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center" w:tblpY="-835"/>
        <w:bidiVisual/>
        <w:tblW w:w="10916" w:type="dxa"/>
        <w:tblLook w:val="04A0" w:firstRow="1" w:lastRow="0" w:firstColumn="1" w:lastColumn="0" w:noHBand="0" w:noVBand="1"/>
      </w:tblPr>
      <w:tblGrid>
        <w:gridCol w:w="2013"/>
        <w:gridCol w:w="6868"/>
        <w:gridCol w:w="2035"/>
      </w:tblGrid>
      <w:tr w:rsidR="00B9476F" w:rsidRPr="00B9476F" w:rsidTr="00B9476F">
        <w:trPr>
          <w:trHeight w:val="113"/>
        </w:trPr>
        <w:tc>
          <w:tcPr>
            <w:tcW w:w="2013" w:type="dxa"/>
            <w:vMerge w:val="restart"/>
            <w:tcBorders>
              <w:top w:val="nil"/>
              <w:left w:val="nil"/>
              <w:bottom w:val="thickThinSmallGap" w:sz="24" w:space="0" w:color="632423"/>
              <w:right w:val="nil"/>
            </w:tcBorders>
            <w:hideMark/>
          </w:tcPr>
          <w:p w:rsidR="00B9476F" w:rsidRPr="00B9476F" w:rsidRDefault="00B9476F" w:rsidP="00B9476F">
            <w:pPr>
              <w:tabs>
                <w:tab w:val="left" w:pos="1796"/>
              </w:tabs>
              <w:bidi/>
              <w:spacing w:after="0" w:line="240" w:lineRule="auto"/>
              <w:jc w:val="center"/>
              <w:rPr>
                <w:rFonts w:ascii="Sakkal Majalla" w:eastAsia="Calibri" w:hAnsi="Sakkal Majalla" w:cs="Sakkal Majalla"/>
                <w:b/>
                <w:bCs/>
                <w:sz w:val="16"/>
                <w:szCs w:val="16"/>
                <w:lang w:bidi="ar-DZ"/>
              </w:rPr>
            </w:pPr>
            <w:r>
              <w:rPr>
                <w:rFonts w:ascii="Calibri" w:eastAsia="Calibri" w:hAnsi="Calibri" w:cs="Arial"/>
                <w:noProof/>
                <w:sz w:val="16"/>
                <w:szCs w:val="16"/>
                <w:rtl/>
                <w:lang w:eastAsia="fr-FR"/>
              </w:rPr>
              <w:drawing>
                <wp:anchor distT="0" distB="0" distL="114300" distR="114300" simplePos="0" relativeHeight="252066816" behindDoc="1" locked="0" layoutInCell="1" allowOverlap="0" wp14:anchorId="20805FB6" wp14:editId="77E4843C">
                  <wp:simplePos x="0" y="0"/>
                  <wp:positionH relativeFrom="column">
                    <wp:posOffset>2540</wp:posOffset>
                  </wp:positionH>
                  <wp:positionV relativeFrom="paragraph">
                    <wp:posOffset>400685</wp:posOffset>
                  </wp:positionV>
                  <wp:extent cx="683260" cy="828675"/>
                  <wp:effectExtent l="0" t="0" r="2540" b="9525"/>
                  <wp:wrapSquare wrapText="bothSides"/>
                  <wp:docPr id="2055" name="Imag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26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476F">
              <w:rPr>
                <w:rFonts w:ascii="Cambria" w:eastAsia="Calibri" w:hAnsi="Cambria" w:cs="Arial"/>
                <w:b/>
                <w:bCs/>
                <w:sz w:val="16"/>
                <w:szCs w:val="16"/>
              </w:rPr>
              <w:tab/>
            </w:r>
            <w:r w:rsidRPr="00B9476F">
              <w:rPr>
                <w:rFonts w:ascii="Cambria" w:eastAsia="Calibri" w:hAnsi="Cambria" w:cs="Arial"/>
                <w:b/>
                <w:bCs/>
                <w:sz w:val="16"/>
                <w:szCs w:val="16"/>
                <w:rtl/>
              </w:rPr>
              <w:t xml:space="preserve">                               </w:t>
            </w:r>
          </w:p>
        </w:tc>
        <w:tc>
          <w:tcPr>
            <w:tcW w:w="6868" w:type="dxa"/>
            <w:vAlign w:val="center"/>
            <w:hideMark/>
          </w:tcPr>
          <w:p w:rsidR="00B9476F" w:rsidRPr="00B9476F" w:rsidRDefault="00B9476F" w:rsidP="00B9476F">
            <w:pPr>
              <w:tabs>
                <w:tab w:val="left" w:pos="1796"/>
              </w:tabs>
              <w:bidi/>
              <w:spacing w:after="0" w:line="240" w:lineRule="auto"/>
              <w:jc w:val="center"/>
              <w:rPr>
                <w:rFonts w:ascii="Cambria" w:eastAsia="Calibri" w:hAnsi="Cambria" w:cs="Arial"/>
                <w:b/>
                <w:bCs/>
                <w:sz w:val="16"/>
                <w:szCs w:val="16"/>
              </w:rPr>
            </w:pPr>
            <w:r w:rsidRPr="00B9476F">
              <w:rPr>
                <w:rFonts w:ascii="Sakkal Majalla" w:eastAsia="Calibri" w:hAnsi="Sakkal Majalla" w:cs="Sakkal Majalla"/>
                <w:b/>
                <w:bCs/>
                <w:sz w:val="16"/>
                <w:szCs w:val="16"/>
                <w:rtl/>
                <w:lang w:bidi="ar-DZ"/>
              </w:rPr>
              <w:t>الـجــــــمـــهوريـــــــة الـجـــــــــزائريـــــــة الــديمقـــــراطيـــة الــشعبيــــــــة</w:t>
            </w:r>
          </w:p>
        </w:tc>
        <w:tc>
          <w:tcPr>
            <w:tcW w:w="2035" w:type="dxa"/>
            <w:vMerge w:val="restart"/>
            <w:tcBorders>
              <w:top w:val="nil"/>
              <w:left w:val="nil"/>
              <w:bottom w:val="thickThinSmallGap" w:sz="24" w:space="0" w:color="632423"/>
              <w:right w:val="nil"/>
            </w:tcBorders>
            <w:hideMark/>
          </w:tcPr>
          <w:p w:rsidR="00B9476F" w:rsidRPr="00B9476F" w:rsidRDefault="00B9476F" w:rsidP="00B9476F">
            <w:pPr>
              <w:tabs>
                <w:tab w:val="left" w:pos="1796"/>
              </w:tabs>
              <w:bidi/>
              <w:spacing w:after="0" w:line="240" w:lineRule="auto"/>
              <w:jc w:val="center"/>
              <w:rPr>
                <w:rFonts w:ascii="Sakkal Majalla" w:eastAsia="Calibri" w:hAnsi="Sakkal Majalla" w:cs="Sakkal Majalla"/>
                <w:b/>
                <w:bCs/>
                <w:sz w:val="16"/>
                <w:szCs w:val="16"/>
                <w:lang w:bidi="ar-DZ"/>
              </w:rPr>
            </w:pPr>
            <w:r>
              <w:rPr>
                <w:rFonts w:ascii="Calibri" w:eastAsia="Calibri" w:hAnsi="Calibri" w:cs="Arial"/>
                <w:noProof/>
                <w:sz w:val="16"/>
                <w:szCs w:val="16"/>
                <w:rtl/>
                <w:lang w:eastAsia="fr-FR"/>
              </w:rPr>
              <w:drawing>
                <wp:anchor distT="0" distB="0" distL="114300" distR="114300" simplePos="0" relativeHeight="252065792" behindDoc="1" locked="0" layoutInCell="1" allowOverlap="0" wp14:anchorId="73D9808C" wp14:editId="7A2582DA">
                  <wp:simplePos x="0" y="0"/>
                  <wp:positionH relativeFrom="column">
                    <wp:posOffset>149225</wp:posOffset>
                  </wp:positionH>
                  <wp:positionV relativeFrom="paragraph">
                    <wp:posOffset>332105</wp:posOffset>
                  </wp:positionV>
                  <wp:extent cx="790575" cy="914400"/>
                  <wp:effectExtent l="0" t="0" r="9525" b="0"/>
                  <wp:wrapSquare wrapText="bothSides"/>
                  <wp:docPr id="2052" name="Imag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05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9476F" w:rsidRPr="00B9476F" w:rsidTr="00B9476F">
        <w:trPr>
          <w:trHeight w:val="113"/>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vAlign w:val="center"/>
            <w:hideMark/>
          </w:tcPr>
          <w:p w:rsidR="00B9476F" w:rsidRPr="00B9476F" w:rsidRDefault="00B9476F" w:rsidP="00B9476F">
            <w:pPr>
              <w:bidi/>
              <w:spacing w:after="0" w:line="240" w:lineRule="auto"/>
              <w:jc w:val="center"/>
              <w:rPr>
                <w:rFonts w:ascii="Cambria" w:eastAsia="Calibri" w:hAnsi="Cambria" w:cs="Arial"/>
                <w:b/>
                <w:bCs/>
                <w:sz w:val="16"/>
                <w:szCs w:val="16"/>
              </w:rPr>
            </w:pPr>
            <w:r w:rsidRPr="00B9476F">
              <w:rPr>
                <w:rFonts w:ascii="Cambria" w:eastAsia="Calibri" w:hAnsi="Cambria" w:cs="Sakkal Majalla"/>
                <w:sz w:val="16"/>
                <w:szCs w:val="16"/>
                <w:lang w:val="en-US" w:bidi="ar-DZ"/>
              </w:rPr>
              <w:t xml:space="preserve">People’s  Democratic  republic  of  Algeria </w:t>
            </w:r>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r w:rsidR="00B9476F" w:rsidRPr="00B9476F" w:rsidTr="00B9476F">
        <w:trPr>
          <w:trHeight w:val="113"/>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vAlign w:val="center"/>
            <w:hideMark/>
          </w:tcPr>
          <w:p w:rsidR="00B9476F" w:rsidRPr="00B9476F" w:rsidRDefault="00B9476F" w:rsidP="00B9476F">
            <w:pPr>
              <w:bidi/>
              <w:spacing w:after="0" w:line="240" w:lineRule="auto"/>
              <w:jc w:val="center"/>
              <w:rPr>
                <w:rFonts w:ascii="Cambria" w:eastAsia="Calibri" w:hAnsi="Cambria" w:cs="Arial"/>
                <w:b/>
                <w:bCs/>
                <w:sz w:val="16"/>
                <w:szCs w:val="16"/>
              </w:rPr>
            </w:pPr>
            <w:r w:rsidRPr="00B9476F">
              <w:rPr>
                <w:rFonts w:ascii="Sakkal Majalla" w:eastAsia="Calibri" w:hAnsi="Sakkal Majalla" w:cs="Sakkal Majalla"/>
                <w:b/>
                <w:bCs/>
                <w:noProof/>
                <w:sz w:val="16"/>
                <w:szCs w:val="16"/>
                <w:lang w:val="en-US"/>
              </w:rPr>
              <w:t xml:space="preserve">  </w:t>
            </w:r>
            <w:r w:rsidRPr="00B9476F">
              <w:rPr>
                <w:rFonts w:ascii="Sakkal Majalla" w:eastAsia="Calibri" w:hAnsi="Sakkal Majalla" w:cs="Sakkal Majalla"/>
                <w:b/>
                <w:bCs/>
                <w:noProof/>
                <w:sz w:val="16"/>
                <w:szCs w:val="16"/>
                <w:rtl/>
              </w:rPr>
              <w:t>وزارة الـتــعــليــــــــم الــعـالــي و الـبحــث الــعـلـــــــمــي</w:t>
            </w:r>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r w:rsidR="00B9476F" w:rsidRPr="00B9476F" w:rsidTr="00B9476F">
        <w:trPr>
          <w:trHeight w:val="113"/>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vAlign w:val="center"/>
            <w:hideMark/>
          </w:tcPr>
          <w:p w:rsidR="00B9476F" w:rsidRPr="00B9476F" w:rsidRDefault="00B9476F" w:rsidP="00B9476F">
            <w:pPr>
              <w:bidi/>
              <w:spacing w:after="0" w:line="240" w:lineRule="auto"/>
              <w:jc w:val="center"/>
              <w:rPr>
                <w:rFonts w:ascii="Cambria" w:eastAsia="Calibri" w:hAnsi="Cambria" w:cs="Arial"/>
                <w:b/>
                <w:bCs/>
                <w:sz w:val="16"/>
                <w:szCs w:val="16"/>
                <w:lang w:bidi="ar-DZ"/>
              </w:rPr>
            </w:pPr>
            <w:r w:rsidRPr="00B9476F">
              <w:rPr>
                <w:rFonts w:ascii="Cambria" w:eastAsia="Calibri" w:hAnsi="Cambria" w:cs="Sakkal Majalla"/>
                <w:sz w:val="16"/>
                <w:szCs w:val="16"/>
                <w:lang w:val="en-US" w:bidi="ar-DZ"/>
              </w:rPr>
              <w:t>Ministry of Higher Education and Scientific Research</w:t>
            </w:r>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r w:rsidR="00B9476F" w:rsidRPr="00B9476F" w:rsidTr="00B9476F">
        <w:trPr>
          <w:trHeight w:val="113"/>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vAlign w:val="center"/>
            <w:hideMark/>
          </w:tcPr>
          <w:p w:rsidR="00B9476F" w:rsidRPr="00B9476F" w:rsidRDefault="00B9476F" w:rsidP="00B9476F">
            <w:pPr>
              <w:bidi/>
              <w:spacing w:after="0" w:line="240" w:lineRule="auto"/>
              <w:jc w:val="center"/>
              <w:rPr>
                <w:rFonts w:ascii="Cambria" w:eastAsia="Calibri" w:hAnsi="Cambria" w:cs="Arial"/>
                <w:b/>
                <w:bCs/>
                <w:sz w:val="16"/>
                <w:szCs w:val="16"/>
              </w:rPr>
            </w:pPr>
            <w:r w:rsidRPr="00B9476F">
              <w:rPr>
                <w:rFonts w:ascii="Sakkal Majalla" w:eastAsia="Calibri" w:hAnsi="Sakkal Majalla" w:cs="Sakkal Majalla"/>
                <w:b/>
                <w:bCs/>
                <w:sz w:val="16"/>
                <w:szCs w:val="16"/>
                <w:rtl/>
                <w:lang w:bidi="ar-DZ"/>
              </w:rPr>
              <w:t xml:space="preserve">  جــــــــامـعـــــــــة عبـد الحميــــــد بـن باديـــــــس – مستـغانــــــــــم</w:t>
            </w:r>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r w:rsidR="00B9476F" w:rsidRPr="00B9476F" w:rsidTr="00B9476F">
        <w:trPr>
          <w:trHeight w:val="113"/>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vAlign w:val="center"/>
            <w:hideMark/>
          </w:tcPr>
          <w:p w:rsidR="00B9476F" w:rsidRPr="00B9476F" w:rsidRDefault="00B9476F" w:rsidP="00B9476F">
            <w:pPr>
              <w:bidi/>
              <w:spacing w:after="0" w:line="240" w:lineRule="auto"/>
              <w:jc w:val="center"/>
              <w:rPr>
                <w:rFonts w:ascii="Cambria" w:eastAsia="Calibri" w:hAnsi="Cambria" w:cs="Arial"/>
                <w:b/>
                <w:bCs/>
                <w:sz w:val="16"/>
                <w:szCs w:val="16"/>
              </w:rPr>
            </w:pPr>
            <w:r w:rsidRPr="00B9476F">
              <w:rPr>
                <w:rFonts w:ascii="Cambria" w:eastAsia="Calibri" w:hAnsi="Cambria" w:cs="Sakkal Majalla"/>
                <w:sz w:val="16"/>
                <w:szCs w:val="16"/>
                <w:lang w:val="en-US" w:bidi="ar-DZ"/>
              </w:rPr>
              <w:t xml:space="preserve">University </w:t>
            </w:r>
            <w:proofErr w:type="spellStart"/>
            <w:r w:rsidRPr="00B9476F">
              <w:rPr>
                <w:rFonts w:ascii="Cambria" w:eastAsia="Calibri" w:hAnsi="Cambria" w:cs="Sakkal Majalla"/>
                <w:sz w:val="16"/>
                <w:szCs w:val="16"/>
                <w:lang w:val="en-US" w:bidi="ar-DZ"/>
              </w:rPr>
              <w:t>Abdelhamid</w:t>
            </w:r>
            <w:proofErr w:type="spellEnd"/>
            <w:r w:rsidRPr="00B9476F">
              <w:rPr>
                <w:rFonts w:ascii="Cambria" w:eastAsia="Calibri" w:hAnsi="Cambria" w:cs="Sakkal Majalla"/>
                <w:sz w:val="16"/>
                <w:szCs w:val="16"/>
                <w:lang w:val="en-US" w:bidi="ar-DZ"/>
              </w:rPr>
              <w:t xml:space="preserve"> </w:t>
            </w:r>
            <w:proofErr w:type="spellStart"/>
            <w:r w:rsidRPr="00B9476F">
              <w:rPr>
                <w:rFonts w:ascii="Cambria" w:eastAsia="Calibri" w:hAnsi="Cambria" w:cs="Sakkal Majalla"/>
                <w:sz w:val="16"/>
                <w:szCs w:val="16"/>
                <w:lang w:val="en-US" w:bidi="ar-DZ"/>
              </w:rPr>
              <w:t>Ibn</w:t>
            </w:r>
            <w:proofErr w:type="spellEnd"/>
            <w:r w:rsidRPr="00B9476F">
              <w:rPr>
                <w:rFonts w:ascii="Cambria" w:eastAsia="Calibri" w:hAnsi="Cambria" w:cs="Sakkal Majalla"/>
                <w:sz w:val="16"/>
                <w:szCs w:val="16"/>
                <w:lang w:val="en-US" w:bidi="ar-DZ"/>
              </w:rPr>
              <w:t xml:space="preserve"> </w:t>
            </w:r>
            <w:proofErr w:type="spellStart"/>
            <w:r w:rsidRPr="00B9476F">
              <w:rPr>
                <w:rFonts w:ascii="Cambria" w:eastAsia="Calibri" w:hAnsi="Cambria" w:cs="Sakkal Majalla"/>
                <w:sz w:val="16"/>
                <w:szCs w:val="16"/>
                <w:lang w:val="en-US" w:bidi="ar-DZ"/>
              </w:rPr>
              <w:t>Badis</w:t>
            </w:r>
            <w:proofErr w:type="spellEnd"/>
            <w:r w:rsidRPr="00B9476F">
              <w:rPr>
                <w:rFonts w:ascii="Cambria" w:eastAsia="Calibri" w:hAnsi="Cambria" w:cs="Sakkal Majalla"/>
                <w:sz w:val="16"/>
                <w:szCs w:val="16"/>
                <w:lang w:val="en-US" w:bidi="ar-DZ"/>
              </w:rPr>
              <w:t xml:space="preserve"> – </w:t>
            </w:r>
            <w:proofErr w:type="spellStart"/>
            <w:r w:rsidRPr="00B9476F">
              <w:rPr>
                <w:rFonts w:ascii="Cambria" w:eastAsia="Calibri" w:hAnsi="Cambria" w:cs="Sakkal Majalla"/>
                <w:sz w:val="16"/>
                <w:szCs w:val="16"/>
                <w:lang w:val="en-US" w:bidi="ar-DZ"/>
              </w:rPr>
              <w:t>Mostaganem</w:t>
            </w:r>
            <w:proofErr w:type="spellEnd"/>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r w:rsidR="00B9476F" w:rsidRPr="00B9476F" w:rsidTr="00B9476F">
        <w:trPr>
          <w:trHeight w:val="113"/>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vAlign w:val="center"/>
            <w:hideMark/>
          </w:tcPr>
          <w:p w:rsidR="00B9476F" w:rsidRPr="00B9476F" w:rsidRDefault="00B9476F" w:rsidP="00B9476F">
            <w:pPr>
              <w:bidi/>
              <w:spacing w:after="0" w:line="240" w:lineRule="auto"/>
              <w:jc w:val="center"/>
              <w:rPr>
                <w:rFonts w:ascii="Cambria" w:eastAsia="Calibri" w:hAnsi="Cambria" w:cs="Arial"/>
                <w:b/>
                <w:bCs/>
                <w:sz w:val="16"/>
                <w:szCs w:val="16"/>
              </w:rPr>
            </w:pPr>
            <w:r w:rsidRPr="00B9476F">
              <w:rPr>
                <w:rFonts w:ascii="Sakkal Majalla" w:eastAsia="Calibri" w:hAnsi="Sakkal Majalla" w:cs="Sakkal Majalla"/>
                <w:b/>
                <w:bCs/>
                <w:sz w:val="16"/>
                <w:szCs w:val="16"/>
                <w:lang w:val="en-US" w:bidi="ar-DZ"/>
              </w:rPr>
              <w:t xml:space="preserve">           </w:t>
            </w:r>
            <w:proofErr w:type="gramStart"/>
            <w:r w:rsidRPr="00B9476F">
              <w:rPr>
                <w:rFonts w:ascii="Sakkal Majalla" w:eastAsia="Calibri" w:hAnsi="Sakkal Majalla" w:cs="Sakkal Majalla"/>
                <w:b/>
                <w:bCs/>
                <w:sz w:val="16"/>
                <w:szCs w:val="16"/>
                <w:rtl/>
                <w:lang w:bidi="ar-DZ"/>
              </w:rPr>
              <w:t>كـليــــــــــــة</w:t>
            </w:r>
            <w:proofErr w:type="gramEnd"/>
            <w:r w:rsidRPr="00B9476F">
              <w:rPr>
                <w:rFonts w:ascii="Sakkal Majalla" w:eastAsia="Calibri" w:hAnsi="Sakkal Majalla" w:cs="Sakkal Majalla"/>
                <w:b/>
                <w:bCs/>
                <w:sz w:val="16"/>
                <w:szCs w:val="16"/>
                <w:rtl/>
                <w:lang w:bidi="ar-DZ"/>
              </w:rPr>
              <w:t xml:space="preserve"> الـعـلــــــــــوم و الــتكنولـــــوجــــــــــيــا</w:t>
            </w:r>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r w:rsidR="00B9476F" w:rsidRPr="00B9476F" w:rsidTr="00B9476F">
        <w:trPr>
          <w:trHeight w:val="113"/>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vAlign w:val="center"/>
            <w:hideMark/>
          </w:tcPr>
          <w:p w:rsidR="00B9476F" w:rsidRPr="00B9476F" w:rsidRDefault="00B9476F" w:rsidP="00B9476F">
            <w:pPr>
              <w:bidi/>
              <w:spacing w:after="0" w:line="240" w:lineRule="auto"/>
              <w:jc w:val="center"/>
              <w:rPr>
                <w:rFonts w:ascii="Cambria" w:eastAsia="Calibri" w:hAnsi="Cambria" w:cs="Arial"/>
                <w:b/>
                <w:bCs/>
                <w:sz w:val="16"/>
                <w:szCs w:val="16"/>
              </w:rPr>
            </w:pPr>
            <w:r w:rsidRPr="00B9476F">
              <w:rPr>
                <w:rFonts w:ascii="Cambria" w:eastAsia="Calibri" w:hAnsi="Cambria" w:cs="Sakkal Majalla"/>
                <w:sz w:val="16"/>
                <w:szCs w:val="16"/>
                <w:lang w:val="en-US" w:bidi="ar-DZ"/>
              </w:rPr>
              <w:t>Faculty  of  Sciences and Technology</w:t>
            </w:r>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r w:rsidR="00B9476F" w:rsidRPr="00B9476F" w:rsidTr="00B9476F">
        <w:trPr>
          <w:trHeight w:val="113"/>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vAlign w:val="center"/>
            <w:hideMark/>
          </w:tcPr>
          <w:p w:rsidR="00B9476F" w:rsidRPr="00B9476F" w:rsidRDefault="00B9476F" w:rsidP="00B9476F">
            <w:pPr>
              <w:bidi/>
              <w:spacing w:after="0" w:line="240" w:lineRule="auto"/>
              <w:jc w:val="center"/>
              <w:rPr>
                <w:rFonts w:ascii="Cambria" w:eastAsia="Calibri" w:hAnsi="Cambria" w:cs="Sakkal Majalla"/>
                <w:sz w:val="16"/>
                <w:szCs w:val="16"/>
                <w:lang w:val="en-US" w:bidi="ar-DZ"/>
              </w:rPr>
            </w:pPr>
            <w:r w:rsidRPr="00B9476F">
              <w:rPr>
                <w:rFonts w:ascii="Cambria" w:eastAsia="Calibri" w:hAnsi="Cambria" w:cs="Arial"/>
                <w:sz w:val="16"/>
                <w:szCs w:val="16"/>
                <w:rtl/>
                <w:lang w:bidi="ar-DZ"/>
              </w:rPr>
              <w:t xml:space="preserve">قسم الهندسة المدنية </w:t>
            </w:r>
            <w:proofErr w:type="gramStart"/>
            <w:r w:rsidRPr="00B9476F">
              <w:rPr>
                <w:rFonts w:ascii="Cambria" w:eastAsia="Calibri" w:hAnsi="Cambria" w:cs="Arial"/>
                <w:sz w:val="16"/>
                <w:szCs w:val="16"/>
                <w:rtl/>
                <w:lang w:bidi="ar-DZ"/>
              </w:rPr>
              <w:t>والمعمارية</w:t>
            </w:r>
            <w:proofErr w:type="gramEnd"/>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r w:rsidR="00B9476F" w:rsidRPr="00B9476F" w:rsidTr="00B9476F">
        <w:trPr>
          <w:trHeight w:val="80"/>
        </w:trPr>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c>
          <w:tcPr>
            <w:tcW w:w="6868" w:type="dxa"/>
            <w:tcBorders>
              <w:top w:val="nil"/>
              <w:left w:val="nil"/>
              <w:bottom w:val="thickThinSmallGap" w:sz="24" w:space="0" w:color="632423"/>
              <w:right w:val="nil"/>
            </w:tcBorders>
            <w:vAlign w:val="center"/>
          </w:tcPr>
          <w:p w:rsidR="00B9476F" w:rsidRPr="00B9476F" w:rsidRDefault="00B9476F" w:rsidP="00B9476F">
            <w:pPr>
              <w:bidi/>
              <w:spacing w:after="0" w:line="240" w:lineRule="auto"/>
              <w:jc w:val="center"/>
              <w:rPr>
                <w:rFonts w:ascii="Cambria" w:eastAsia="Times New Roman" w:hAnsi="Cambria" w:cs="Times New Roman"/>
                <w:sz w:val="16"/>
                <w:szCs w:val="16"/>
                <w:rtl/>
                <w:lang w:bidi="ar-DZ"/>
              </w:rPr>
            </w:pPr>
            <w:bookmarkStart w:id="0" w:name="_GoBack"/>
            <w:bookmarkEnd w:id="0"/>
            <w:r w:rsidRPr="00B9476F">
              <w:rPr>
                <w:rFonts w:ascii="Cambria" w:eastAsia="Calibri" w:hAnsi="Cambria" w:cs="Times New Roman"/>
                <w:sz w:val="16"/>
                <w:szCs w:val="16"/>
                <w:rtl/>
                <w:lang w:val="en-US" w:bidi="ar-DZ"/>
              </w:rPr>
              <w:t xml:space="preserve"> </w:t>
            </w:r>
            <w:r w:rsidRPr="00B9476F">
              <w:rPr>
                <w:rFonts w:ascii="Times New Roman" w:eastAsia="Calibri" w:hAnsi="Times New Roman" w:cs="Times New Roman"/>
                <w:sz w:val="16"/>
                <w:szCs w:val="16"/>
              </w:rPr>
              <w:t xml:space="preserve">Civil engineering &amp; architecture </w:t>
            </w:r>
            <w:proofErr w:type="spellStart"/>
            <w:r w:rsidRPr="00B9476F">
              <w:rPr>
                <w:rFonts w:ascii="Times New Roman" w:eastAsia="Calibri" w:hAnsi="Times New Roman" w:cs="Times New Roman"/>
                <w:sz w:val="16"/>
                <w:szCs w:val="16"/>
              </w:rPr>
              <w:t>department</w:t>
            </w:r>
            <w:proofErr w:type="spellEnd"/>
            <w:r w:rsidRPr="00B9476F">
              <w:rPr>
                <w:rFonts w:ascii="Cambria" w:eastAsia="Calibri" w:hAnsi="Cambria" w:cs="Times New Roman"/>
                <w:sz w:val="16"/>
                <w:szCs w:val="16"/>
                <w:rtl/>
                <w:lang w:bidi="ar-DZ"/>
              </w:rPr>
              <w:t xml:space="preserve">     </w:t>
            </w:r>
          </w:p>
          <w:p w:rsidR="00B9476F" w:rsidRPr="00B9476F" w:rsidRDefault="00B9476F" w:rsidP="00B9476F">
            <w:pPr>
              <w:bidi/>
              <w:spacing w:after="0" w:line="240" w:lineRule="auto"/>
              <w:rPr>
                <w:rFonts w:ascii="Cambria" w:eastAsia="Calibri" w:hAnsi="Cambria" w:cs="Sakkal Majalla"/>
                <w:sz w:val="16"/>
                <w:szCs w:val="16"/>
                <w:lang w:bidi="ar-DZ"/>
              </w:rPr>
            </w:pPr>
          </w:p>
        </w:tc>
        <w:tc>
          <w:tcPr>
            <w:tcW w:w="0" w:type="auto"/>
            <w:vMerge/>
            <w:tcBorders>
              <w:top w:val="nil"/>
              <w:left w:val="nil"/>
              <w:bottom w:val="thickThinSmallGap" w:sz="24" w:space="0" w:color="632423"/>
              <w:right w:val="nil"/>
            </w:tcBorders>
            <w:vAlign w:val="center"/>
            <w:hideMark/>
          </w:tcPr>
          <w:p w:rsidR="00B9476F" w:rsidRPr="00B9476F" w:rsidRDefault="00B9476F" w:rsidP="00B9476F">
            <w:pPr>
              <w:spacing w:after="0" w:line="240" w:lineRule="auto"/>
              <w:rPr>
                <w:rFonts w:ascii="Sakkal Majalla" w:eastAsia="Calibri" w:hAnsi="Sakkal Majalla" w:cs="Sakkal Majalla"/>
                <w:b/>
                <w:bCs/>
                <w:sz w:val="16"/>
                <w:szCs w:val="16"/>
                <w:lang w:bidi="ar-DZ"/>
              </w:rPr>
            </w:pPr>
          </w:p>
        </w:tc>
      </w:tr>
    </w:tbl>
    <w:p w:rsidR="00B9476F" w:rsidRPr="00B9476F" w:rsidRDefault="00B9476F" w:rsidP="00B9476F">
      <w:pPr>
        <w:bidi/>
        <w:spacing w:after="0"/>
        <w:rPr>
          <w:rFonts w:ascii="Calibri" w:eastAsia="Calibri" w:hAnsi="Calibri" w:cs="Arial"/>
          <w:sz w:val="16"/>
          <w:szCs w:val="16"/>
        </w:rPr>
      </w:pPr>
    </w:p>
    <w:p w:rsidR="00B9476F" w:rsidRPr="00B9476F" w:rsidRDefault="00B9476F" w:rsidP="00B9476F">
      <w:pPr>
        <w:spacing w:after="0"/>
        <w:ind w:right="-568"/>
        <w:jc w:val="right"/>
        <w:rPr>
          <w:rFonts w:ascii="Cambria" w:eastAsia="Calibri" w:hAnsi="Cambria" w:cs="Arial"/>
          <w:bCs/>
          <w:sz w:val="28"/>
          <w:szCs w:val="28"/>
        </w:rPr>
      </w:pPr>
    </w:p>
    <w:p w:rsidR="00B9476F" w:rsidRPr="00B9476F" w:rsidRDefault="00B9476F" w:rsidP="004544E4">
      <w:pPr>
        <w:spacing w:after="0"/>
        <w:ind w:right="-568"/>
        <w:jc w:val="right"/>
        <w:rPr>
          <w:rFonts w:ascii="Cambria" w:eastAsia="Calibri" w:hAnsi="Cambria" w:cs="Arial"/>
          <w:b/>
          <w:sz w:val="28"/>
        </w:rPr>
      </w:pPr>
      <w:r w:rsidRPr="00B9476F">
        <w:rPr>
          <w:rFonts w:ascii="Cambria" w:eastAsia="Calibri" w:hAnsi="Cambria" w:cs="Arial"/>
          <w:b/>
          <w:sz w:val="28"/>
        </w:rPr>
        <w:t>N° d’ordre : M</w:t>
      </w:r>
      <w:r w:rsidRPr="00B9476F">
        <w:rPr>
          <w:rFonts w:ascii="Cambria" w:eastAsia="Calibri" w:hAnsi="Cambria" w:cs="Arial"/>
          <w:sz w:val="20"/>
          <w:szCs w:val="20"/>
        </w:rPr>
        <w:t xml:space="preserve"> ……</w:t>
      </w:r>
      <w:r w:rsidRPr="00B9476F">
        <w:rPr>
          <w:rFonts w:ascii="Cambria" w:eastAsia="Calibri" w:hAnsi="Cambria" w:cs="Arial"/>
          <w:sz w:val="20"/>
        </w:rPr>
        <w:t>……</w:t>
      </w:r>
      <w:r w:rsidRPr="00B9476F">
        <w:rPr>
          <w:rFonts w:ascii="Cambria" w:eastAsia="Calibri" w:hAnsi="Cambria" w:cs="Arial"/>
          <w:b/>
          <w:sz w:val="28"/>
        </w:rPr>
        <w:t>/Archi/20</w:t>
      </w:r>
      <w:r w:rsidR="004544E4">
        <w:rPr>
          <w:rFonts w:ascii="Cambria" w:eastAsia="Calibri" w:hAnsi="Cambria" w:cs="Arial"/>
          <w:b/>
          <w:sz w:val="28"/>
        </w:rPr>
        <w:t>21</w:t>
      </w:r>
    </w:p>
    <w:p w:rsidR="00B9476F" w:rsidRPr="00B9476F" w:rsidRDefault="00B9476F" w:rsidP="00B9476F">
      <w:pPr>
        <w:spacing w:after="0"/>
        <w:rPr>
          <w:rFonts w:ascii="Cambria" w:eastAsia="Calibri" w:hAnsi="Cambria" w:cs="Arial"/>
          <w:sz w:val="24"/>
        </w:rPr>
      </w:pPr>
    </w:p>
    <w:p w:rsidR="00B9476F" w:rsidRPr="00B9476F" w:rsidRDefault="00B9476F" w:rsidP="00B9476F">
      <w:pPr>
        <w:spacing w:after="0"/>
        <w:jc w:val="center"/>
        <w:rPr>
          <w:rFonts w:ascii="Cambria" w:eastAsia="Calibri" w:hAnsi="Cambria" w:cs="Arial"/>
          <w:b/>
          <w:sz w:val="28"/>
        </w:rPr>
      </w:pPr>
    </w:p>
    <w:p w:rsidR="00B9476F" w:rsidRPr="00B9476F" w:rsidRDefault="00B9476F" w:rsidP="00B9476F">
      <w:pPr>
        <w:spacing w:after="0"/>
        <w:jc w:val="center"/>
        <w:rPr>
          <w:rFonts w:ascii="Cambria" w:eastAsia="Calibri" w:hAnsi="Cambria" w:cs="Arial"/>
          <w:b/>
          <w:sz w:val="36"/>
        </w:rPr>
      </w:pPr>
      <w:r w:rsidRPr="00B9476F">
        <w:rPr>
          <w:rFonts w:ascii="Cambria" w:eastAsia="Calibri" w:hAnsi="Cambria" w:cs="Arial"/>
          <w:b/>
          <w:sz w:val="36"/>
        </w:rPr>
        <w:t xml:space="preserve">MEMOIRE DE FIN D’ETUDE DE </w:t>
      </w:r>
    </w:p>
    <w:p w:rsidR="00B9476F" w:rsidRPr="00B9476F" w:rsidRDefault="00B9476F" w:rsidP="00B9476F">
      <w:pPr>
        <w:spacing w:after="0"/>
        <w:jc w:val="center"/>
        <w:rPr>
          <w:rFonts w:ascii="Cambria" w:eastAsia="Calibri" w:hAnsi="Cambria" w:cs="Arial"/>
          <w:b/>
          <w:sz w:val="48"/>
        </w:rPr>
      </w:pPr>
      <w:r w:rsidRPr="00B9476F">
        <w:rPr>
          <w:rFonts w:ascii="Cambria" w:eastAsia="Calibri" w:hAnsi="Cambria" w:cs="Arial"/>
          <w:b/>
          <w:sz w:val="48"/>
        </w:rPr>
        <w:t>MASTER  ACADEMIQUE</w:t>
      </w:r>
    </w:p>
    <w:p w:rsidR="00B9476F" w:rsidRPr="00B9476F" w:rsidRDefault="00B9476F" w:rsidP="00B9476F">
      <w:pPr>
        <w:spacing w:after="0"/>
        <w:rPr>
          <w:rFonts w:ascii="Cambria" w:eastAsia="Calibri" w:hAnsi="Cambria" w:cs="Arial"/>
          <w:sz w:val="18"/>
        </w:rPr>
      </w:pPr>
    </w:p>
    <w:p w:rsidR="00B9476F" w:rsidRPr="00B9476F" w:rsidRDefault="00B9476F" w:rsidP="00B9476F">
      <w:pPr>
        <w:spacing w:after="0"/>
        <w:rPr>
          <w:rFonts w:ascii="Cambria" w:eastAsia="Calibri" w:hAnsi="Cambria" w:cs="Arial"/>
          <w:sz w:val="18"/>
        </w:rPr>
      </w:pPr>
    </w:p>
    <w:p w:rsidR="004544E4" w:rsidRPr="004544E4" w:rsidRDefault="004544E4" w:rsidP="004544E4">
      <w:pPr>
        <w:spacing w:after="0"/>
        <w:rPr>
          <w:rFonts w:ascii="Cambria" w:eastAsia="Calibri" w:hAnsi="Cambria" w:cs="Arial"/>
          <w:bCs/>
          <w:sz w:val="32"/>
        </w:rPr>
      </w:pPr>
      <w:r w:rsidRPr="004544E4">
        <w:rPr>
          <w:rFonts w:ascii="Cambria" w:eastAsia="Calibri" w:hAnsi="Cambria" w:cs="Arial"/>
          <w:b/>
          <w:sz w:val="32"/>
        </w:rPr>
        <w:t xml:space="preserve">Filière      : </w:t>
      </w:r>
      <w:r w:rsidRPr="004544E4">
        <w:rPr>
          <w:rFonts w:ascii="Cambria" w:eastAsia="Calibri" w:hAnsi="Cambria" w:cs="Arial"/>
          <w:bCs/>
          <w:sz w:val="32"/>
        </w:rPr>
        <w:t>Architecture</w:t>
      </w:r>
    </w:p>
    <w:p w:rsidR="004544E4" w:rsidRPr="004544E4" w:rsidRDefault="004544E4" w:rsidP="004544E4">
      <w:pPr>
        <w:spacing w:after="0"/>
        <w:rPr>
          <w:rFonts w:ascii="Cambria" w:eastAsia="Calibri" w:hAnsi="Cambria" w:cs="Arial"/>
          <w:bCs/>
          <w:sz w:val="32"/>
        </w:rPr>
      </w:pPr>
      <w:r w:rsidRPr="004544E4">
        <w:rPr>
          <w:rFonts w:ascii="Cambria" w:eastAsia="Calibri" w:hAnsi="Cambria" w:cs="Arial"/>
          <w:b/>
          <w:sz w:val="32"/>
        </w:rPr>
        <w:t xml:space="preserve">Spécialité : </w:t>
      </w:r>
      <w:r w:rsidRPr="004544E4">
        <w:rPr>
          <w:rFonts w:ascii="Cambria" w:eastAsia="Calibri" w:hAnsi="Cambria" w:cs="Arial"/>
          <w:bCs/>
          <w:sz w:val="32"/>
        </w:rPr>
        <w:t xml:space="preserve">Urbanisme </w:t>
      </w:r>
    </w:p>
    <w:p w:rsidR="00B9476F" w:rsidRPr="00B9476F" w:rsidRDefault="00B9476F" w:rsidP="00B9476F">
      <w:pPr>
        <w:spacing w:after="0"/>
        <w:jc w:val="center"/>
        <w:rPr>
          <w:rFonts w:ascii="Cambria" w:eastAsia="Calibri" w:hAnsi="Cambria" w:cs="Arial"/>
          <w:b/>
          <w:sz w:val="40"/>
          <w:highlight w:val="yellow"/>
        </w:rPr>
      </w:pPr>
      <w:r w:rsidRPr="00B9476F">
        <w:rPr>
          <w:rFonts w:ascii="Cambria" w:eastAsia="Calibri" w:hAnsi="Cambria" w:cs="Arial"/>
          <w:noProof/>
          <w:sz w:val="24"/>
          <w:lang w:eastAsia="fr-FR"/>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257.6pt;margin-top:10.5pt;width:78.5pt;height:21.2pt;z-index:252062720;mso-wrap-style:none;mso-position-horizontal-relative:page;v-text-anchor:middle" wrapcoords="5554 1543 1029 1543 411 3086 1029 13886 0 16971 6583 16971 20160 16971 20366 16971 21394 14657 21600 6943 20160 5400 11520 1543 5554 1543" fillcolor="black" strokeweight=".26mm">
            <v:stroke joinstyle="miter"/>
            <v:textpath style="font-family:&quot;Times New Roman&quot;;font-style:italic;v-text-kern:t" fitpath="t" string="Thème"/>
            <w10:wrap type="tight" anchorx="page"/>
          </v:shape>
        </w:pict>
      </w:r>
    </w:p>
    <w:p w:rsidR="00B9476F" w:rsidRPr="00B9476F" w:rsidRDefault="00B9476F" w:rsidP="00B9476F">
      <w:pPr>
        <w:spacing w:after="0"/>
        <w:jc w:val="center"/>
        <w:rPr>
          <w:rFonts w:ascii="Cambria" w:eastAsia="Calibri" w:hAnsi="Cambria" w:cs="Arial"/>
          <w:b/>
          <w:sz w:val="28"/>
          <w:highlight w:val="yellow"/>
        </w:rPr>
      </w:pPr>
      <w:r>
        <w:rPr>
          <w:rFonts w:ascii="Cambria" w:eastAsia="Calibri" w:hAnsi="Cambria" w:cs="Arial"/>
          <w:b/>
          <w:noProof/>
          <w:sz w:val="20"/>
          <w:lang w:eastAsia="fr-FR"/>
        </w:rPr>
        <mc:AlternateContent>
          <mc:Choice Requires="wps">
            <w:drawing>
              <wp:anchor distT="0" distB="0" distL="114935" distR="114935" simplePos="0" relativeHeight="252063744" behindDoc="1" locked="0" layoutInCell="1" allowOverlap="1">
                <wp:simplePos x="0" y="0"/>
                <wp:positionH relativeFrom="column">
                  <wp:posOffset>-142875</wp:posOffset>
                </wp:positionH>
                <wp:positionV relativeFrom="paragraph">
                  <wp:posOffset>145415</wp:posOffset>
                </wp:positionV>
                <wp:extent cx="5989955" cy="1234440"/>
                <wp:effectExtent l="19050" t="19050" r="29845" b="41910"/>
                <wp:wrapNone/>
                <wp:docPr id="22" name="Zone de texte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9955" cy="1234440"/>
                        </a:xfrm>
                        <a:prstGeom prst="rect">
                          <a:avLst/>
                        </a:prstGeom>
                        <a:solidFill>
                          <a:srgbClr val="FFFFFF"/>
                        </a:solidFill>
                        <a:ln w="57150" cmpd="thinThick">
                          <a:solidFill>
                            <a:srgbClr val="000000"/>
                          </a:solidFill>
                          <a:miter lim="800000"/>
                          <a:headEnd/>
                          <a:tailEnd/>
                        </a:ln>
                      </wps:spPr>
                      <wps:txbx>
                        <w:txbxContent>
                          <w:p w:rsidR="00B9476F" w:rsidRPr="004544E4" w:rsidRDefault="00B9476F" w:rsidP="00B9476F">
                            <w:pPr>
                              <w:pStyle w:val="Corpsdetexte21"/>
                              <w:rPr>
                                <w:sz w:val="24"/>
                                <w:szCs w:val="24"/>
                              </w:rPr>
                            </w:pPr>
                          </w:p>
                          <w:p w:rsidR="004544E4" w:rsidRPr="004544E4" w:rsidRDefault="004544E4" w:rsidP="004544E4">
                            <w:pPr>
                              <w:tabs>
                                <w:tab w:val="left" w:pos="2828"/>
                              </w:tabs>
                              <w:spacing w:after="0" w:line="360" w:lineRule="auto"/>
                              <w:jc w:val="center"/>
                              <w:rPr>
                                <w:rFonts w:asciiTheme="majorBidi" w:hAnsiTheme="majorBidi" w:cstheme="majorBidi"/>
                                <w:b/>
                                <w:bCs/>
                                <w:sz w:val="28"/>
                                <w:szCs w:val="28"/>
                              </w:rPr>
                            </w:pPr>
                            <w:r w:rsidRPr="004544E4">
                              <w:rPr>
                                <w:rFonts w:asciiTheme="majorBidi" w:hAnsiTheme="majorBidi" w:cstheme="majorBidi"/>
                                <w:b/>
                                <w:bCs/>
                                <w:sz w:val="28"/>
                                <w:szCs w:val="28"/>
                              </w:rPr>
                              <w:t>VERS UN RENOUVELLEMENT URBAIN ENTRE PROJET ET REALITE</w:t>
                            </w:r>
                          </w:p>
                          <w:p w:rsidR="004544E4" w:rsidRPr="004544E4" w:rsidRDefault="004544E4" w:rsidP="004544E4">
                            <w:pPr>
                              <w:tabs>
                                <w:tab w:val="left" w:pos="2828"/>
                              </w:tabs>
                              <w:spacing w:after="0" w:line="360" w:lineRule="auto"/>
                              <w:jc w:val="center"/>
                              <w:rPr>
                                <w:rFonts w:asciiTheme="majorBidi" w:hAnsiTheme="majorBidi" w:cstheme="majorBidi"/>
                                <w:b/>
                                <w:bCs/>
                                <w:sz w:val="28"/>
                                <w:szCs w:val="28"/>
                                <w:rtl/>
                              </w:rPr>
                            </w:pPr>
                            <w:r w:rsidRPr="004544E4">
                              <w:rPr>
                                <w:rFonts w:asciiTheme="majorBidi" w:hAnsiTheme="majorBidi" w:cstheme="majorBidi"/>
                                <w:b/>
                                <w:bCs/>
                                <w:sz w:val="28"/>
                                <w:szCs w:val="28"/>
                              </w:rPr>
                              <w:t xml:space="preserve">(Cas d’étude quartier des Plateaux Marines </w:t>
                            </w:r>
                          </w:p>
                          <w:p w:rsidR="004544E4" w:rsidRPr="004544E4" w:rsidRDefault="004544E4" w:rsidP="004544E4">
                            <w:pPr>
                              <w:tabs>
                                <w:tab w:val="left" w:pos="2828"/>
                              </w:tabs>
                              <w:spacing w:after="0" w:line="360" w:lineRule="auto"/>
                              <w:jc w:val="center"/>
                              <w:rPr>
                                <w:rFonts w:asciiTheme="majorBidi" w:hAnsiTheme="majorBidi" w:cstheme="majorBidi"/>
                                <w:b/>
                                <w:bCs/>
                                <w:sz w:val="28"/>
                                <w:szCs w:val="28"/>
                              </w:rPr>
                            </w:pPr>
                            <w:r w:rsidRPr="004544E4">
                              <w:rPr>
                                <w:rFonts w:asciiTheme="majorBidi" w:hAnsiTheme="majorBidi" w:cstheme="majorBidi"/>
                                <w:b/>
                                <w:bCs/>
                                <w:sz w:val="28"/>
                                <w:szCs w:val="28"/>
                              </w:rPr>
                              <w:t>–Mostaganem-)</w:t>
                            </w:r>
                          </w:p>
                          <w:p w:rsidR="00B9476F" w:rsidRPr="004544E4" w:rsidRDefault="00B9476F" w:rsidP="00B9476F">
                            <w:pPr>
                              <w:pStyle w:val="Corpsdetexte21"/>
                              <w:spacing w:line="360" w:lineRule="auto"/>
                              <w:rPr>
                                <w:sz w:val="24"/>
                                <w:szCs w:val="24"/>
                                <w:lang w:bidi="ar-DZ"/>
                              </w:rPr>
                            </w:pPr>
                          </w:p>
                        </w:txbxContent>
                      </wps:txbx>
                      <wps:bodyPr rot="0" vert="horz" wrap="square" lIns="6350" tIns="6350" rIns="6350" bIns="635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22" o:spid="_x0000_s1026" type="#_x0000_t202" style="position:absolute;left:0;text-align:left;margin-left:-11.25pt;margin-top:11.45pt;width:471.65pt;height:97.2pt;z-index:-2512527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" strokeweight="4.5pt">
                <v:stroke linestyle="thinThick"/>
                <v:textbox inset=".5pt,.5pt,.5pt,.5pt">
                  <w:txbxContent>
                    <w:p w:rsidR="00B9476F" w:rsidRPr="004544E4" w:rsidRDefault="00B9476F" w:rsidP="00B9476F">
                      <w:pPr>
                        <w:pStyle w:val="Corpsdetexte21"/>
                        <w:rPr>
                          <w:sz w:val="24"/>
                          <w:szCs w:val="24"/>
                        </w:rPr>
                      </w:pPr>
                    </w:p>
                    <w:p w:rsidR="004544E4" w:rsidRPr="004544E4" w:rsidRDefault="004544E4" w:rsidP="004544E4">
                      <w:pPr>
                        <w:tabs>
                          <w:tab w:val="left" w:pos="2828"/>
                        </w:tabs>
                        <w:spacing w:after="0" w:line="360" w:lineRule="auto"/>
                        <w:jc w:val="center"/>
                        <w:rPr>
                          <w:rFonts w:asciiTheme="majorBidi" w:hAnsiTheme="majorBidi" w:cstheme="majorBidi"/>
                          <w:b/>
                          <w:bCs/>
                          <w:sz w:val="28"/>
                          <w:szCs w:val="28"/>
                        </w:rPr>
                      </w:pPr>
                      <w:r w:rsidRPr="004544E4">
                        <w:rPr>
                          <w:rFonts w:asciiTheme="majorBidi" w:hAnsiTheme="majorBidi" w:cstheme="majorBidi"/>
                          <w:b/>
                          <w:bCs/>
                          <w:sz w:val="28"/>
                          <w:szCs w:val="28"/>
                        </w:rPr>
                        <w:t>VERS UN RENOUVELLEMENT URBAIN ENTRE PROJET ET REALITE</w:t>
                      </w:r>
                    </w:p>
                    <w:p w:rsidR="004544E4" w:rsidRPr="004544E4" w:rsidRDefault="004544E4" w:rsidP="004544E4">
                      <w:pPr>
                        <w:tabs>
                          <w:tab w:val="left" w:pos="2828"/>
                        </w:tabs>
                        <w:spacing w:after="0" w:line="360" w:lineRule="auto"/>
                        <w:jc w:val="center"/>
                        <w:rPr>
                          <w:rFonts w:asciiTheme="majorBidi" w:hAnsiTheme="majorBidi" w:cstheme="majorBidi"/>
                          <w:b/>
                          <w:bCs/>
                          <w:sz w:val="28"/>
                          <w:szCs w:val="28"/>
                          <w:rtl/>
                        </w:rPr>
                      </w:pPr>
                      <w:r w:rsidRPr="004544E4">
                        <w:rPr>
                          <w:rFonts w:asciiTheme="majorBidi" w:hAnsiTheme="majorBidi" w:cstheme="majorBidi"/>
                          <w:b/>
                          <w:bCs/>
                          <w:sz w:val="28"/>
                          <w:szCs w:val="28"/>
                        </w:rPr>
                        <w:t xml:space="preserve">(Cas d’étude quartier des Plateaux Marines </w:t>
                      </w:r>
                    </w:p>
                    <w:p w:rsidR="004544E4" w:rsidRPr="004544E4" w:rsidRDefault="004544E4" w:rsidP="004544E4">
                      <w:pPr>
                        <w:tabs>
                          <w:tab w:val="left" w:pos="2828"/>
                        </w:tabs>
                        <w:spacing w:after="0" w:line="360" w:lineRule="auto"/>
                        <w:jc w:val="center"/>
                        <w:rPr>
                          <w:rFonts w:asciiTheme="majorBidi" w:hAnsiTheme="majorBidi" w:cstheme="majorBidi"/>
                          <w:b/>
                          <w:bCs/>
                          <w:sz w:val="28"/>
                          <w:szCs w:val="28"/>
                        </w:rPr>
                      </w:pPr>
                      <w:r w:rsidRPr="004544E4">
                        <w:rPr>
                          <w:rFonts w:asciiTheme="majorBidi" w:hAnsiTheme="majorBidi" w:cstheme="majorBidi"/>
                          <w:b/>
                          <w:bCs/>
                          <w:sz w:val="28"/>
                          <w:szCs w:val="28"/>
                        </w:rPr>
                        <w:t>–Mostaganem-)</w:t>
                      </w:r>
                    </w:p>
                    <w:p w:rsidR="00B9476F" w:rsidRPr="004544E4" w:rsidRDefault="00B9476F" w:rsidP="00B9476F">
                      <w:pPr>
                        <w:pStyle w:val="Corpsdetexte21"/>
                        <w:spacing w:line="360" w:lineRule="auto"/>
                        <w:rPr>
                          <w:sz w:val="24"/>
                          <w:szCs w:val="24"/>
                          <w:lang w:bidi="ar-DZ"/>
                        </w:rPr>
                      </w:pPr>
                    </w:p>
                  </w:txbxContent>
                </v:textbox>
              </v:shape>
            </w:pict>
          </mc:Fallback>
        </mc:AlternateContent>
      </w:r>
    </w:p>
    <w:p w:rsidR="00B9476F" w:rsidRPr="00B9476F" w:rsidRDefault="00B9476F" w:rsidP="00B9476F">
      <w:pPr>
        <w:spacing w:after="0"/>
        <w:jc w:val="center"/>
        <w:rPr>
          <w:rFonts w:ascii="Cambria" w:eastAsia="Calibri" w:hAnsi="Cambria" w:cs="Arial"/>
          <w:b/>
          <w:sz w:val="18"/>
          <w:szCs w:val="36"/>
        </w:rPr>
      </w:pPr>
    </w:p>
    <w:p w:rsidR="00B9476F" w:rsidRDefault="00B9476F" w:rsidP="00B9476F">
      <w:pPr>
        <w:spacing w:after="0" w:line="360" w:lineRule="auto"/>
        <w:jc w:val="both"/>
        <w:rPr>
          <w:rFonts w:ascii="Cambria" w:eastAsia="Calibri" w:hAnsi="Cambria" w:cs="Arial"/>
          <w:sz w:val="24"/>
        </w:rPr>
      </w:pPr>
    </w:p>
    <w:p w:rsidR="004544E4" w:rsidRDefault="004544E4" w:rsidP="00B9476F">
      <w:pPr>
        <w:spacing w:after="0" w:line="360" w:lineRule="auto"/>
        <w:jc w:val="both"/>
        <w:rPr>
          <w:rFonts w:ascii="Cambria" w:eastAsia="Calibri" w:hAnsi="Cambria" w:cs="Arial"/>
          <w:sz w:val="24"/>
        </w:rPr>
      </w:pPr>
    </w:p>
    <w:p w:rsidR="004544E4" w:rsidRDefault="004544E4" w:rsidP="00B9476F">
      <w:pPr>
        <w:spacing w:after="0" w:line="360" w:lineRule="auto"/>
        <w:jc w:val="both"/>
        <w:rPr>
          <w:rFonts w:ascii="Cambria" w:eastAsia="Calibri" w:hAnsi="Cambria" w:cs="Arial"/>
          <w:sz w:val="24"/>
        </w:rPr>
      </w:pPr>
    </w:p>
    <w:p w:rsidR="004544E4" w:rsidRDefault="004544E4" w:rsidP="00B9476F">
      <w:pPr>
        <w:spacing w:after="0" w:line="360" w:lineRule="auto"/>
        <w:jc w:val="both"/>
        <w:rPr>
          <w:rFonts w:ascii="Cambria" w:eastAsia="Calibri" w:hAnsi="Cambria" w:cs="Arial"/>
          <w:sz w:val="24"/>
        </w:rPr>
      </w:pPr>
    </w:p>
    <w:p w:rsidR="00B9476F" w:rsidRPr="00B9476F" w:rsidRDefault="00B9476F" w:rsidP="00B9476F">
      <w:pPr>
        <w:spacing w:after="0" w:line="360" w:lineRule="auto"/>
        <w:jc w:val="both"/>
        <w:rPr>
          <w:rFonts w:ascii="Cambria" w:eastAsia="Calibri" w:hAnsi="Cambria" w:cs="Arial"/>
          <w:b/>
          <w:sz w:val="16"/>
        </w:rPr>
      </w:pPr>
    </w:p>
    <w:p w:rsidR="00B9476F" w:rsidRPr="00B9476F" w:rsidRDefault="00B9476F" w:rsidP="00B9476F">
      <w:pPr>
        <w:spacing w:after="0" w:line="360" w:lineRule="auto"/>
        <w:jc w:val="both"/>
        <w:rPr>
          <w:rFonts w:ascii="Cambria" w:eastAsia="Calibri" w:hAnsi="Cambria" w:cs="Arial"/>
          <w:b/>
          <w:sz w:val="28"/>
        </w:rPr>
      </w:pPr>
      <w:r w:rsidRPr="00B9476F">
        <w:rPr>
          <w:rFonts w:ascii="Cambria" w:eastAsia="Calibri" w:hAnsi="Cambria" w:cs="Arial"/>
          <w:b/>
          <w:sz w:val="28"/>
        </w:rPr>
        <w:t xml:space="preserve">Présenté par : </w:t>
      </w:r>
    </w:p>
    <w:p w:rsidR="00B9476F" w:rsidRPr="00B9476F" w:rsidRDefault="00B9476F" w:rsidP="004544E4">
      <w:pPr>
        <w:spacing w:after="0" w:line="360" w:lineRule="auto"/>
        <w:ind w:left="720"/>
        <w:contextualSpacing/>
        <w:jc w:val="both"/>
        <w:rPr>
          <w:rFonts w:ascii="Cambria" w:eastAsia="Calibri" w:hAnsi="Cambria" w:cs="Arial"/>
          <w:sz w:val="28"/>
        </w:rPr>
      </w:pPr>
      <w:r w:rsidRPr="00B9476F">
        <w:rPr>
          <w:rFonts w:ascii="Cambria" w:eastAsia="Calibri" w:hAnsi="Cambria" w:cs="Arial"/>
          <w:sz w:val="28"/>
        </w:rPr>
        <w:tab/>
      </w:r>
      <w:r w:rsidRPr="00B9476F">
        <w:rPr>
          <w:rFonts w:ascii="Cambria" w:eastAsia="Calibri" w:hAnsi="Cambria" w:cs="Arial"/>
          <w:sz w:val="28"/>
        </w:rPr>
        <w:tab/>
        <w:t xml:space="preserve"> - </w:t>
      </w:r>
      <w:r w:rsidR="004544E4">
        <w:rPr>
          <w:rFonts w:ascii="Cambria" w:eastAsia="Calibri" w:hAnsi="Cambria" w:cs="Arial"/>
          <w:sz w:val="28"/>
        </w:rPr>
        <w:t>GHALI Yamina</w:t>
      </w:r>
    </w:p>
    <w:p w:rsidR="004544E4" w:rsidRPr="00B9476F" w:rsidRDefault="00B9476F" w:rsidP="004544E4">
      <w:pPr>
        <w:spacing w:after="0" w:line="360" w:lineRule="auto"/>
        <w:ind w:left="720"/>
        <w:contextualSpacing/>
        <w:jc w:val="both"/>
        <w:rPr>
          <w:rFonts w:ascii="Cambria" w:eastAsia="Calibri" w:hAnsi="Cambria" w:cs="Arial"/>
          <w:sz w:val="28"/>
        </w:rPr>
      </w:pPr>
      <w:r w:rsidRPr="00B9476F">
        <w:rPr>
          <w:rFonts w:ascii="Cambria" w:eastAsia="Calibri" w:hAnsi="Cambria" w:cs="Arial"/>
          <w:sz w:val="28"/>
        </w:rPr>
        <w:tab/>
      </w:r>
    </w:p>
    <w:p w:rsidR="00B9476F" w:rsidRPr="00B9476F" w:rsidRDefault="00B9476F" w:rsidP="004544E4">
      <w:pPr>
        <w:spacing w:after="0" w:line="360" w:lineRule="auto"/>
        <w:jc w:val="center"/>
        <w:rPr>
          <w:rFonts w:ascii="Cambria" w:eastAsia="Calibri" w:hAnsi="Cambria" w:cs="Arial"/>
          <w:b/>
          <w:sz w:val="28"/>
        </w:rPr>
      </w:pPr>
      <w:r w:rsidRPr="00B9476F">
        <w:rPr>
          <w:rFonts w:ascii="Cambria" w:eastAsia="Calibri" w:hAnsi="Cambria" w:cs="Arial"/>
          <w:b/>
          <w:i/>
          <w:sz w:val="28"/>
        </w:rPr>
        <w:t xml:space="preserve">Soutenu </w:t>
      </w:r>
      <w:proofErr w:type="gramStart"/>
      <w:r w:rsidRPr="00B9476F">
        <w:rPr>
          <w:rFonts w:ascii="Cambria" w:eastAsia="Calibri" w:hAnsi="Cambria" w:cs="Arial"/>
          <w:b/>
          <w:i/>
          <w:sz w:val="28"/>
        </w:rPr>
        <w:t>le  ..</w:t>
      </w:r>
      <w:proofErr w:type="gramEnd"/>
      <w:r w:rsidRPr="00B9476F">
        <w:rPr>
          <w:rFonts w:ascii="Cambria" w:eastAsia="Calibri" w:hAnsi="Cambria" w:cs="Arial"/>
          <w:b/>
          <w:i/>
          <w:sz w:val="28"/>
        </w:rPr>
        <w:t xml:space="preserve"> </w:t>
      </w:r>
      <w:r w:rsidR="004544E4">
        <w:rPr>
          <w:rFonts w:ascii="Cambria" w:eastAsia="Calibri" w:hAnsi="Cambria" w:cs="Arial"/>
          <w:b/>
          <w:i/>
          <w:sz w:val="28"/>
        </w:rPr>
        <w:t>06/07</w:t>
      </w:r>
      <w:r w:rsidRPr="00B9476F">
        <w:rPr>
          <w:rFonts w:ascii="Cambria" w:eastAsia="Calibri" w:hAnsi="Cambria" w:cs="Arial"/>
          <w:b/>
          <w:i/>
          <w:sz w:val="28"/>
        </w:rPr>
        <w:t xml:space="preserve"> / 202</w:t>
      </w:r>
      <w:r w:rsidR="004544E4">
        <w:rPr>
          <w:rFonts w:ascii="Cambria" w:eastAsia="Calibri" w:hAnsi="Cambria" w:cs="Arial"/>
          <w:b/>
          <w:i/>
          <w:sz w:val="28"/>
        </w:rPr>
        <w:t xml:space="preserve">1 </w:t>
      </w:r>
      <w:r w:rsidRPr="00B9476F">
        <w:rPr>
          <w:rFonts w:ascii="Cambria" w:eastAsia="Calibri" w:hAnsi="Cambria" w:cs="Arial"/>
          <w:b/>
          <w:i/>
          <w:sz w:val="28"/>
        </w:rPr>
        <w:t>devant le jury composé de :</w:t>
      </w:r>
    </w:p>
    <w:p w:rsidR="00B9476F" w:rsidRPr="00B9476F" w:rsidRDefault="00B9476F" w:rsidP="00B9476F">
      <w:pPr>
        <w:spacing w:after="0" w:line="360" w:lineRule="auto"/>
        <w:jc w:val="both"/>
        <w:rPr>
          <w:rFonts w:ascii="Cambria" w:eastAsia="Calibri" w:hAnsi="Cambria" w:cs="Arial"/>
          <w:sz w:val="20"/>
        </w:rPr>
      </w:pPr>
    </w:p>
    <w:p w:rsidR="00B9476F" w:rsidRPr="004544E4" w:rsidRDefault="00B9476F" w:rsidP="004544E4">
      <w:pPr>
        <w:pStyle w:val="Paragraphedeliste"/>
        <w:numPr>
          <w:ilvl w:val="0"/>
          <w:numId w:val="56"/>
        </w:numPr>
        <w:tabs>
          <w:tab w:val="left" w:pos="2828"/>
        </w:tabs>
        <w:spacing w:after="0" w:line="360" w:lineRule="auto"/>
        <w:ind w:left="142" w:hanging="142"/>
        <w:jc w:val="both"/>
        <w:rPr>
          <w:rFonts w:asciiTheme="majorBidi" w:hAnsiTheme="majorBidi" w:cstheme="majorBidi"/>
          <w:sz w:val="28"/>
          <w:szCs w:val="28"/>
        </w:rPr>
      </w:pPr>
      <w:r w:rsidRPr="00B9476F">
        <w:rPr>
          <w:rFonts w:ascii="Cambria" w:eastAsia="Calibri" w:hAnsi="Cambria" w:cs="Arial"/>
          <w:b/>
          <w:bCs/>
          <w:sz w:val="28"/>
        </w:rPr>
        <w:t xml:space="preserve">Président </w:t>
      </w:r>
      <w:proofErr w:type="gramStart"/>
      <w:r w:rsidRPr="00B9476F">
        <w:rPr>
          <w:rFonts w:ascii="Cambria" w:eastAsia="Calibri" w:hAnsi="Cambria" w:cs="Arial"/>
          <w:sz w:val="28"/>
        </w:rPr>
        <w:t>:</w:t>
      </w:r>
      <w:r w:rsidR="004544E4">
        <w:rPr>
          <w:rFonts w:ascii="Cambria" w:eastAsia="Calibri" w:hAnsi="Cambria" w:cs="Arial"/>
          <w:sz w:val="28"/>
        </w:rPr>
        <w:t xml:space="preserve"> </w:t>
      </w:r>
      <w:r w:rsidRPr="00B9476F">
        <w:rPr>
          <w:rFonts w:ascii="Cambria" w:eastAsia="Calibri" w:hAnsi="Cambria" w:cs="Arial"/>
          <w:sz w:val="28"/>
        </w:rPr>
        <w:t xml:space="preserve"> </w:t>
      </w:r>
      <w:r w:rsidR="004544E4" w:rsidRPr="0004156C">
        <w:rPr>
          <w:rFonts w:asciiTheme="majorBidi" w:hAnsiTheme="majorBidi" w:cstheme="majorBidi"/>
          <w:sz w:val="28"/>
          <w:szCs w:val="28"/>
        </w:rPr>
        <w:t>Mr</w:t>
      </w:r>
      <w:proofErr w:type="gramEnd"/>
      <w:r w:rsidR="004544E4" w:rsidRPr="0004156C">
        <w:rPr>
          <w:rFonts w:asciiTheme="majorBidi" w:hAnsiTheme="majorBidi" w:cstheme="majorBidi"/>
          <w:sz w:val="28"/>
          <w:szCs w:val="28"/>
        </w:rPr>
        <w:t>. B</w:t>
      </w:r>
      <w:r w:rsidR="004544E4">
        <w:rPr>
          <w:rFonts w:asciiTheme="majorBidi" w:hAnsiTheme="majorBidi" w:cstheme="majorBidi"/>
          <w:sz w:val="28"/>
          <w:szCs w:val="28"/>
        </w:rPr>
        <w:t>E</w:t>
      </w:r>
      <w:r w:rsidR="004544E4" w:rsidRPr="0004156C">
        <w:rPr>
          <w:rFonts w:asciiTheme="majorBidi" w:hAnsiTheme="majorBidi" w:cstheme="majorBidi"/>
          <w:sz w:val="28"/>
          <w:szCs w:val="28"/>
        </w:rPr>
        <w:t xml:space="preserve">NSALLA </w:t>
      </w:r>
      <w:proofErr w:type="spellStart"/>
      <w:r w:rsidR="004544E4" w:rsidRPr="0004156C">
        <w:rPr>
          <w:rFonts w:asciiTheme="majorBidi" w:hAnsiTheme="majorBidi" w:cstheme="majorBidi"/>
          <w:sz w:val="28"/>
          <w:szCs w:val="28"/>
        </w:rPr>
        <w:t>Kada</w:t>
      </w:r>
      <w:proofErr w:type="spellEnd"/>
      <w:r w:rsidRPr="004544E4">
        <w:rPr>
          <w:rFonts w:ascii="Cambria" w:eastAsia="Calibri" w:hAnsi="Cambria" w:cs="Arial"/>
          <w:sz w:val="28"/>
        </w:rPr>
        <w:t xml:space="preserve"> </w:t>
      </w:r>
      <w:r w:rsidRPr="004544E4">
        <w:rPr>
          <w:rFonts w:ascii="Cambria" w:eastAsia="Calibri" w:hAnsi="Cambria" w:cs="Arial"/>
          <w:sz w:val="28"/>
        </w:rPr>
        <w:tab/>
      </w:r>
    </w:p>
    <w:p w:rsidR="004544E4" w:rsidRDefault="004544E4" w:rsidP="004544E4">
      <w:pPr>
        <w:pStyle w:val="Paragraphedeliste"/>
        <w:numPr>
          <w:ilvl w:val="0"/>
          <w:numId w:val="56"/>
        </w:numPr>
        <w:tabs>
          <w:tab w:val="left" w:pos="2828"/>
        </w:tabs>
        <w:spacing w:line="360" w:lineRule="auto"/>
        <w:ind w:left="142" w:hanging="142"/>
        <w:jc w:val="both"/>
        <w:rPr>
          <w:rFonts w:asciiTheme="majorBidi" w:hAnsiTheme="majorBidi" w:cstheme="majorBidi"/>
          <w:sz w:val="28"/>
          <w:szCs w:val="28"/>
        </w:rPr>
      </w:pPr>
      <w:proofErr w:type="spellStart"/>
      <w:r>
        <w:rPr>
          <w:rFonts w:ascii="Cambria" w:eastAsia="Calibri" w:hAnsi="Cambria" w:cs="Arial"/>
          <w:b/>
          <w:bCs/>
          <w:sz w:val="28"/>
          <w:lang w:val="en-US"/>
        </w:rPr>
        <w:t>Examinatrice</w:t>
      </w:r>
      <w:proofErr w:type="spellEnd"/>
      <w:r w:rsidR="00B9476F" w:rsidRPr="00B9476F">
        <w:rPr>
          <w:rFonts w:ascii="Cambria" w:eastAsia="Calibri" w:hAnsi="Cambria" w:cs="Arial"/>
          <w:sz w:val="28"/>
          <w:lang w:val="en-US"/>
        </w:rPr>
        <w:t xml:space="preserve">: </w:t>
      </w:r>
      <w:r w:rsidRPr="0004156C">
        <w:rPr>
          <w:rFonts w:asciiTheme="majorBidi" w:hAnsiTheme="majorBidi" w:cstheme="majorBidi"/>
          <w:sz w:val="28"/>
          <w:szCs w:val="28"/>
        </w:rPr>
        <w:t>Mme. BENHAMOU Nadia</w:t>
      </w:r>
    </w:p>
    <w:p w:rsidR="00B9476F" w:rsidRPr="00B9476F" w:rsidRDefault="00B9476F" w:rsidP="004544E4">
      <w:pPr>
        <w:pStyle w:val="Paragraphedeliste"/>
        <w:numPr>
          <w:ilvl w:val="0"/>
          <w:numId w:val="56"/>
        </w:numPr>
        <w:tabs>
          <w:tab w:val="left" w:pos="2828"/>
        </w:tabs>
        <w:spacing w:after="0" w:line="360" w:lineRule="auto"/>
        <w:ind w:left="142" w:hanging="142"/>
        <w:jc w:val="both"/>
        <w:rPr>
          <w:rFonts w:ascii="Cambria" w:eastAsia="Calibri" w:hAnsi="Cambria" w:cs="Arial"/>
        </w:rPr>
      </w:pPr>
      <w:proofErr w:type="gramStart"/>
      <w:r w:rsidRPr="004544E4">
        <w:rPr>
          <w:rFonts w:ascii="Cambria" w:eastAsia="Calibri" w:hAnsi="Cambria" w:cs="Arial"/>
          <w:b/>
          <w:bCs/>
          <w:sz w:val="28"/>
        </w:rPr>
        <w:t>Encadrant</w:t>
      </w:r>
      <w:r w:rsidRPr="004544E4">
        <w:rPr>
          <w:rFonts w:ascii="Cambria" w:eastAsia="Calibri" w:hAnsi="Cambria" w:cs="Arial"/>
          <w:sz w:val="28"/>
        </w:rPr>
        <w:t xml:space="preserve">  :</w:t>
      </w:r>
      <w:proofErr w:type="gramEnd"/>
      <w:r w:rsidRPr="004544E4">
        <w:rPr>
          <w:rFonts w:ascii="Cambria" w:eastAsia="Calibri" w:hAnsi="Cambria" w:cs="Arial"/>
          <w:sz w:val="28"/>
        </w:rPr>
        <w:t xml:space="preserve"> </w:t>
      </w:r>
      <w:proofErr w:type="spellStart"/>
      <w:r w:rsidR="004544E4" w:rsidRPr="004544E4">
        <w:rPr>
          <w:rFonts w:ascii="Cambria" w:eastAsia="Calibri" w:hAnsi="Cambria" w:cs="Arial"/>
          <w:sz w:val="28"/>
        </w:rPr>
        <w:t>Mr.Mohamed</w:t>
      </w:r>
      <w:proofErr w:type="spellEnd"/>
      <w:r w:rsidR="004544E4" w:rsidRPr="004544E4">
        <w:rPr>
          <w:rFonts w:ascii="Cambria" w:eastAsia="Calibri" w:hAnsi="Cambria" w:cs="Arial"/>
          <w:sz w:val="28"/>
        </w:rPr>
        <w:t xml:space="preserve"> Ahmed KHODJA</w:t>
      </w:r>
    </w:p>
    <w:p w:rsidR="00B9476F" w:rsidRPr="00B9476F" w:rsidRDefault="00B9476F" w:rsidP="00B9476F">
      <w:pPr>
        <w:spacing w:after="0"/>
        <w:jc w:val="both"/>
        <w:rPr>
          <w:rFonts w:ascii="Cambria" w:eastAsia="Calibri" w:hAnsi="Cambria" w:cs="Arial"/>
        </w:rPr>
      </w:pPr>
    </w:p>
    <w:p w:rsidR="00B9476F" w:rsidRPr="00B9476F" w:rsidRDefault="00B9476F" w:rsidP="004544E4">
      <w:pPr>
        <w:spacing w:after="0"/>
        <w:jc w:val="center"/>
        <w:rPr>
          <w:rFonts w:ascii="Cambria" w:eastAsia="Calibri" w:hAnsi="Cambria" w:cs="Arial"/>
          <w:b/>
          <w:sz w:val="28"/>
        </w:rPr>
      </w:pPr>
      <w:r w:rsidRPr="00B9476F">
        <w:rPr>
          <w:rFonts w:ascii="Cambria" w:eastAsia="Calibri" w:hAnsi="Cambria" w:cs="Arial"/>
          <w:b/>
          <w:sz w:val="28"/>
        </w:rPr>
        <w:t>Année Universitaire : 20</w:t>
      </w:r>
      <w:r w:rsidR="004544E4">
        <w:rPr>
          <w:rFonts w:ascii="Cambria" w:eastAsia="Calibri" w:hAnsi="Cambria" w:cs="Arial"/>
          <w:b/>
          <w:sz w:val="28"/>
        </w:rPr>
        <w:t>20</w:t>
      </w:r>
      <w:r w:rsidRPr="00B9476F">
        <w:rPr>
          <w:rFonts w:ascii="Cambria" w:eastAsia="Calibri" w:hAnsi="Cambria" w:cs="Arial"/>
          <w:b/>
          <w:sz w:val="28"/>
        </w:rPr>
        <w:t xml:space="preserve"> / 20</w:t>
      </w:r>
      <w:r w:rsidR="004544E4">
        <w:rPr>
          <w:rFonts w:ascii="Cambria" w:eastAsia="Calibri" w:hAnsi="Cambria" w:cs="Arial"/>
          <w:b/>
          <w:sz w:val="28"/>
        </w:rPr>
        <w:t>21</w:t>
      </w:r>
    </w:p>
    <w:p w:rsidR="004D55FB" w:rsidRDefault="004D55FB" w:rsidP="00237EC6">
      <w:pPr>
        <w:autoSpaceDE w:val="0"/>
        <w:autoSpaceDN w:val="0"/>
        <w:adjustRightInd w:val="0"/>
        <w:spacing w:after="0" w:line="240" w:lineRule="auto"/>
        <w:jc w:val="center"/>
        <w:rPr>
          <w:rFonts w:ascii="Times New Roman" w:hAnsi="Times New Roman" w:cs="Times New Roman"/>
          <w:b/>
          <w:bCs/>
          <w:i/>
          <w:iCs/>
          <w:sz w:val="28"/>
          <w:szCs w:val="28"/>
          <w:rtl/>
        </w:rPr>
      </w:pPr>
    </w:p>
    <w:p w:rsidR="004D55FB" w:rsidRDefault="004D55FB" w:rsidP="00237EC6">
      <w:pPr>
        <w:autoSpaceDE w:val="0"/>
        <w:autoSpaceDN w:val="0"/>
        <w:adjustRightInd w:val="0"/>
        <w:spacing w:after="0" w:line="240" w:lineRule="auto"/>
        <w:jc w:val="center"/>
        <w:rPr>
          <w:rFonts w:ascii="Times New Roman" w:hAnsi="Times New Roman" w:cs="Times New Roman"/>
          <w:b/>
          <w:bCs/>
          <w:i/>
          <w:iCs/>
          <w:sz w:val="28"/>
          <w:szCs w:val="28"/>
          <w:rtl/>
        </w:rPr>
      </w:pPr>
    </w:p>
    <w:p w:rsidR="004D55FB" w:rsidRDefault="004D55FB" w:rsidP="00237EC6">
      <w:pPr>
        <w:autoSpaceDE w:val="0"/>
        <w:autoSpaceDN w:val="0"/>
        <w:adjustRightInd w:val="0"/>
        <w:spacing w:after="0" w:line="240" w:lineRule="auto"/>
        <w:jc w:val="center"/>
        <w:rPr>
          <w:rFonts w:ascii="Times New Roman" w:hAnsi="Times New Roman" w:cs="Times New Roman"/>
          <w:b/>
          <w:bCs/>
          <w:i/>
          <w:iCs/>
          <w:sz w:val="28"/>
          <w:szCs w:val="28"/>
          <w:rtl/>
        </w:rPr>
      </w:pPr>
    </w:p>
    <w:p w:rsidR="004D55FB" w:rsidRDefault="004D55FB" w:rsidP="00237EC6">
      <w:pPr>
        <w:autoSpaceDE w:val="0"/>
        <w:autoSpaceDN w:val="0"/>
        <w:adjustRightInd w:val="0"/>
        <w:spacing w:after="0" w:line="240" w:lineRule="auto"/>
        <w:jc w:val="center"/>
        <w:rPr>
          <w:rFonts w:ascii="Times New Roman" w:hAnsi="Times New Roman" w:cs="Times New Roman"/>
          <w:b/>
          <w:bCs/>
          <w:i/>
          <w:iCs/>
          <w:sz w:val="28"/>
          <w:szCs w:val="28"/>
          <w:rtl/>
        </w:rPr>
      </w:pPr>
    </w:p>
    <w:p w:rsidR="004D55FB" w:rsidRDefault="004D55FB" w:rsidP="00237EC6">
      <w:pPr>
        <w:autoSpaceDE w:val="0"/>
        <w:autoSpaceDN w:val="0"/>
        <w:adjustRightInd w:val="0"/>
        <w:spacing w:after="0" w:line="240" w:lineRule="auto"/>
        <w:jc w:val="center"/>
        <w:rPr>
          <w:rFonts w:ascii="Times New Roman" w:hAnsi="Times New Roman" w:cs="Times New Roman"/>
          <w:b/>
          <w:bCs/>
          <w:i/>
          <w:iCs/>
          <w:sz w:val="28"/>
          <w:szCs w:val="28"/>
          <w:rtl/>
        </w:rPr>
      </w:pPr>
    </w:p>
    <w:p w:rsidR="004D55FB" w:rsidRDefault="004D55FB" w:rsidP="00237EC6">
      <w:pPr>
        <w:autoSpaceDE w:val="0"/>
        <w:autoSpaceDN w:val="0"/>
        <w:adjustRightInd w:val="0"/>
        <w:spacing w:after="0" w:line="240" w:lineRule="auto"/>
        <w:jc w:val="center"/>
        <w:rPr>
          <w:rFonts w:ascii="Times New Roman" w:hAnsi="Times New Roman" w:cs="Times New Roman"/>
          <w:b/>
          <w:bCs/>
          <w:i/>
          <w:iCs/>
          <w:sz w:val="28"/>
          <w:szCs w:val="28"/>
          <w:rtl/>
        </w:rPr>
      </w:pPr>
    </w:p>
    <w:p w:rsidR="00EB7A08" w:rsidRPr="007C68B8" w:rsidRDefault="007C68B8" w:rsidP="00237EC6">
      <w:pPr>
        <w:autoSpaceDE w:val="0"/>
        <w:autoSpaceDN w:val="0"/>
        <w:adjustRightInd w:val="0"/>
        <w:spacing w:after="0" w:line="240" w:lineRule="auto"/>
        <w:jc w:val="center"/>
        <w:rPr>
          <w:rFonts w:ascii="Times New Roman" w:hAnsi="Times New Roman" w:cs="Times New Roman"/>
          <w:b/>
          <w:bCs/>
          <w:i/>
          <w:iCs/>
          <w:sz w:val="28"/>
          <w:szCs w:val="28"/>
        </w:rPr>
      </w:pPr>
      <w:r w:rsidRPr="007C68B8">
        <w:rPr>
          <w:rFonts w:ascii="Times New Roman" w:hAnsi="Times New Roman" w:cs="Times New Roman"/>
          <w:b/>
          <w:bCs/>
          <w:i/>
          <w:iCs/>
          <w:sz w:val="28"/>
          <w:szCs w:val="28"/>
        </w:rPr>
        <w:t>Remerciements</w:t>
      </w:r>
    </w:p>
    <w:p w:rsidR="00237EC6" w:rsidRDefault="00237EC6" w:rsidP="00237EC6">
      <w:pPr>
        <w:autoSpaceDE w:val="0"/>
        <w:autoSpaceDN w:val="0"/>
        <w:adjustRightInd w:val="0"/>
        <w:spacing w:after="0" w:line="240" w:lineRule="auto"/>
        <w:jc w:val="center"/>
        <w:rPr>
          <w:rFonts w:ascii="Times New Roman" w:hAnsi="Times New Roman" w:cs="Times New Roman"/>
          <w:b/>
          <w:bCs/>
          <w:sz w:val="28"/>
          <w:szCs w:val="28"/>
        </w:rPr>
      </w:pPr>
    </w:p>
    <w:p w:rsidR="007C68B8" w:rsidRPr="00EB7A08" w:rsidRDefault="007C68B8" w:rsidP="00237EC6">
      <w:pPr>
        <w:autoSpaceDE w:val="0"/>
        <w:autoSpaceDN w:val="0"/>
        <w:adjustRightInd w:val="0"/>
        <w:spacing w:after="0" w:line="240" w:lineRule="auto"/>
        <w:jc w:val="center"/>
        <w:rPr>
          <w:rFonts w:ascii="Times New Roman" w:hAnsi="Times New Roman" w:cs="Times New Roman"/>
          <w:b/>
          <w:bCs/>
          <w:sz w:val="28"/>
          <w:szCs w:val="28"/>
        </w:rPr>
      </w:pPr>
    </w:p>
    <w:p w:rsidR="00EB7A08" w:rsidRDefault="00EB7A08" w:rsidP="00237EC6">
      <w:pPr>
        <w:autoSpaceDE w:val="0"/>
        <w:autoSpaceDN w:val="0"/>
        <w:adjustRightInd w:val="0"/>
        <w:spacing w:after="0" w:line="360" w:lineRule="auto"/>
        <w:ind w:firstLine="567"/>
        <w:jc w:val="both"/>
        <w:rPr>
          <w:rFonts w:ascii="Times New Roman" w:hAnsi="Times New Roman" w:cs="Times New Roman"/>
          <w:sz w:val="28"/>
          <w:szCs w:val="28"/>
        </w:rPr>
      </w:pPr>
      <w:r w:rsidRPr="00EB7A08">
        <w:rPr>
          <w:rFonts w:ascii="Times New Roman" w:hAnsi="Times New Roman" w:cs="Times New Roman"/>
          <w:sz w:val="28"/>
          <w:szCs w:val="28"/>
        </w:rPr>
        <w:t>Je remercie</w:t>
      </w:r>
      <w:r>
        <w:rPr>
          <w:rFonts w:ascii="Times New Roman" w:hAnsi="Times New Roman" w:cs="Times New Roman"/>
          <w:sz w:val="28"/>
          <w:szCs w:val="28"/>
        </w:rPr>
        <w:t xml:space="preserve"> tout </w:t>
      </w:r>
      <w:r w:rsidR="00237EC6">
        <w:rPr>
          <w:rFonts w:ascii="Times New Roman" w:hAnsi="Times New Roman" w:cs="Times New Roman"/>
          <w:sz w:val="28"/>
          <w:szCs w:val="28"/>
        </w:rPr>
        <w:t>d’abord</w:t>
      </w:r>
      <w:r>
        <w:rPr>
          <w:rFonts w:ascii="Times New Roman" w:hAnsi="Times New Roman" w:cs="Times New Roman"/>
          <w:sz w:val="28"/>
          <w:szCs w:val="28"/>
        </w:rPr>
        <w:t xml:space="preserve"> mon</w:t>
      </w:r>
      <w:r w:rsidRPr="00EB7A08">
        <w:rPr>
          <w:rFonts w:ascii="Times New Roman" w:hAnsi="Times New Roman" w:cs="Times New Roman"/>
          <w:sz w:val="28"/>
          <w:szCs w:val="28"/>
        </w:rPr>
        <w:t xml:space="preserve"> Dieu le tout puissant pour m’avoir donné la force, la san</w:t>
      </w:r>
      <w:r>
        <w:rPr>
          <w:rFonts w:ascii="Times New Roman" w:hAnsi="Times New Roman" w:cs="Times New Roman"/>
          <w:sz w:val="28"/>
          <w:szCs w:val="28"/>
        </w:rPr>
        <w:t xml:space="preserve">té et le courage </w:t>
      </w:r>
      <w:r w:rsidRPr="00EB7A08">
        <w:rPr>
          <w:rFonts w:ascii="Times New Roman" w:hAnsi="Times New Roman" w:cs="Times New Roman"/>
          <w:sz w:val="28"/>
          <w:szCs w:val="28"/>
        </w:rPr>
        <w:t>pour réaliser ce modeste travail.</w:t>
      </w:r>
    </w:p>
    <w:p w:rsidR="00EB7A08" w:rsidRPr="00EB7A08" w:rsidRDefault="00EB7A08" w:rsidP="005E5790">
      <w:pPr>
        <w:autoSpaceDE w:val="0"/>
        <w:autoSpaceDN w:val="0"/>
        <w:adjustRightInd w:val="0"/>
        <w:spacing w:after="0" w:line="360" w:lineRule="auto"/>
        <w:ind w:firstLine="567"/>
        <w:jc w:val="both"/>
        <w:rPr>
          <w:rFonts w:ascii="Times New Roman" w:hAnsi="Times New Roman" w:cs="Times New Roman"/>
          <w:sz w:val="28"/>
          <w:szCs w:val="28"/>
        </w:rPr>
      </w:pPr>
      <w:r w:rsidRPr="00EB7A08">
        <w:rPr>
          <w:rFonts w:ascii="Times New Roman" w:hAnsi="Times New Roman" w:cs="Times New Roman"/>
          <w:sz w:val="28"/>
          <w:szCs w:val="28"/>
        </w:rPr>
        <w:t>Je tiens, à exprimer ma reconna</w:t>
      </w:r>
      <w:r w:rsidR="00237EC6">
        <w:rPr>
          <w:rFonts w:ascii="Times New Roman" w:hAnsi="Times New Roman" w:cs="Times New Roman"/>
          <w:sz w:val="28"/>
          <w:szCs w:val="28"/>
        </w:rPr>
        <w:t xml:space="preserve">issance envers mon encadreur </w:t>
      </w:r>
      <w:proofErr w:type="spellStart"/>
      <w:r w:rsidR="00237EC6">
        <w:rPr>
          <w:rFonts w:ascii="Times New Roman" w:hAnsi="Times New Roman" w:cs="Times New Roman"/>
          <w:sz w:val="28"/>
          <w:szCs w:val="28"/>
        </w:rPr>
        <w:t>Mr.</w:t>
      </w:r>
      <w:r w:rsidR="00E42E41">
        <w:rPr>
          <w:rFonts w:asciiTheme="majorBidi" w:hAnsiTheme="majorBidi" w:cstheme="majorBidi"/>
          <w:sz w:val="24"/>
          <w:szCs w:val="24"/>
        </w:rPr>
        <w:t>Mohamed</w:t>
      </w:r>
      <w:proofErr w:type="spellEnd"/>
      <w:r w:rsidR="00E42E41">
        <w:rPr>
          <w:rFonts w:asciiTheme="majorBidi" w:hAnsiTheme="majorBidi" w:cstheme="majorBidi"/>
          <w:sz w:val="24"/>
          <w:szCs w:val="24"/>
        </w:rPr>
        <w:t xml:space="preserve"> Ahmed KHO</w:t>
      </w:r>
      <w:r w:rsidR="00237EC6" w:rsidRPr="00922FDD">
        <w:rPr>
          <w:rFonts w:asciiTheme="majorBidi" w:hAnsiTheme="majorBidi" w:cstheme="majorBidi"/>
          <w:sz w:val="24"/>
          <w:szCs w:val="24"/>
        </w:rPr>
        <w:t>DJA</w:t>
      </w:r>
      <w:r w:rsidR="00237EC6">
        <w:rPr>
          <w:rFonts w:ascii="Times New Roman" w:hAnsi="Times New Roman" w:cs="Times New Roman"/>
          <w:sz w:val="28"/>
          <w:szCs w:val="28"/>
        </w:rPr>
        <w:t xml:space="preserve">, </w:t>
      </w:r>
      <w:r w:rsidRPr="00EB7A08">
        <w:rPr>
          <w:rFonts w:ascii="Times New Roman" w:hAnsi="Times New Roman" w:cs="Times New Roman"/>
          <w:sz w:val="28"/>
          <w:szCs w:val="28"/>
        </w:rPr>
        <w:t>pour m’avoir dirigée, aidée et soutenue afin de mener à bien ce modeste travail.</w:t>
      </w:r>
    </w:p>
    <w:p w:rsidR="00EB7A08" w:rsidRPr="00EB7A08" w:rsidRDefault="00EB7A08" w:rsidP="00237EC6">
      <w:pPr>
        <w:autoSpaceDE w:val="0"/>
        <w:autoSpaceDN w:val="0"/>
        <w:adjustRightInd w:val="0"/>
        <w:spacing w:after="0" w:line="360" w:lineRule="auto"/>
        <w:ind w:firstLine="567"/>
        <w:jc w:val="both"/>
        <w:rPr>
          <w:rFonts w:ascii="Times New Roman" w:hAnsi="Times New Roman" w:cs="Times New Roman"/>
          <w:sz w:val="28"/>
          <w:szCs w:val="28"/>
        </w:rPr>
      </w:pPr>
      <w:r w:rsidRPr="00EB7A08">
        <w:rPr>
          <w:rFonts w:ascii="Times New Roman" w:hAnsi="Times New Roman" w:cs="Times New Roman"/>
          <w:sz w:val="28"/>
          <w:szCs w:val="28"/>
        </w:rPr>
        <w:t xml:space="preserve">Mes remerciements vont également aux membres </w:t>
      </w:r>
      <w:r w:rsidR="00237EC6">
        <w:rPr>
          <w:rFonts w:ascii="Times New Roman" w:hAnsi="Times New Roman" w:cs="Times New Roman"/>
          <w:sz w:val="28"/>
          <w:szCs w:val="28"/>
        </w:rPr>
        <w:t xml:space="preserve">du jury, pour leur contribution </w:t>
      </w:r>
      <w:r w:rsidRPr="00EB7A08">
        <w:rPr>
          <w:rFonts w:ascii="Times New Roman" w:hAnsi="Times New Roman" w:cs="Times New Roman"/>
          <w:sz w:val="28"/>
          <w:szCs w:val="28"/>
        </w:rPr>
        <w:t>scientifique lors de l'évaluation de ce travail.</w:t>
      </w:r>
    </w:p>
    <w:p w:rsidR="00EB7A08" w:rsidRPr="00237EC6" w:rsidRDefault="00EB7A08" w:rsidP="00237EC6">
      <w:pPr>
        <w:autoSpaceDE w:val="0"/>
        <w:autoSpaceDN w:val="0"/>
        <w:adjustRightInd w:val="0"/>
        <w:spacing w:after="0" w:line="360" w:lineRule="auto"/>
        <w:ind w:firstLine="567"/>
        <w:jc w:val="both"/>
        <w:rPr>
          <w:rFonts w:ascii="Times New Roman" w:hAnsi="Times New Roman" w:cs="Times New Roman"/>
          <w:sz w:val="28"/>
          <w:szCs w:val="28"/>
        </w:rPr>
      </w:pPr>
      <w:r w:rsidRPr="00EB7A08">
        <w:rPr>
          <w:rFonts w:ascii="Times New Roman" w:hAnsi="Times New Roman" w:cs="Times New Roman"/>
          <w:sz w:val="28"/>
          <w:szCs w:val="28"/>
        </w:rPr>
        <w:t xml:space="preserve">Mes remerciements vont enfin aux personnes qui </w:t>
      </w:r>
      <w:r w:rsidR="00237EC6">
        <w:rPr>
          <w:rFonts w:ascii="Times New Roman" w:hAnsi="Times New Roman" w:cs="Times New Roman"/>
          <w:sz w:val="28"/>
          <w:szCs w:val="28"/>
        </w:rPr>
        <w:t xml:space="preserve">ont contribué, par la mise à ma </w:t>
      </w:r>
      <w:r w:rsidRPr="00EB7A08">
        <w:rPr>
          <w:rFonts w:ascii="Times New Roman" w:hAnsi="Times New Roman" w:cs="Times New Roman"/>
          <w:sz w:val="28"/>
          <w:szCs w:val="28"/>
        </w:rPr>
        <w:t>disposition des informations pour l’élaboration de ce travail et à tous ceux qui m’</w:t>
      </w:r>
      <w:proofErr w:type="spellStart"/>
      <w:r w:rsidRPr="00EB7A08">
        <w:rPr>
          <w:rFonts w:ascii="Times New Roman" w:hAnsi="Times New Roman" w:cs="Times New Roman"/>
          <w:sz w:val="28"/>
          <w:szCs w:val="28"/>
        </w:rPr>
        <w:t>ontapportée</w:t>
      </w:r>
      <w:proofErr w:type="spellEnd"/>
      <w:r w:rsidRPr="00EB7A08">
        <w:rPr>
          <w:rFonts w:ascii="Times New Roman" w:hAnsi="Times New Roman" w:cs="Times New Roman"/>
          <w:sz w:val="28"/>
          <w:szCs w:val="28"/>
        </w:rPr>
        <w:t xml:space="preserve"> leur soutien et leur aide dans l'accomplissement de cette étude.</w:t>
      </w:r>
    </w:p>
    <w:p w:rsidR="00EB7A08" w:rsidRDefault="00EB7A08"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C47E0B" w:rsidRDefault="00C47E0B" w:rsidP="00922FDD">
      <w:pPr>
        <w:tabs>
          <w:tab w:val="left" w:pos="2828"/>
        </w:tabs>
        <w:spacing w:after="0" w:line="360" w:lineRule="auto"/>
        <w:jc w:val="center"/>
        <w:rPr>
          <w:rFonts w:asciiTheme="majorBidi" w:hAnsiTheme="majorBidi" w:cstheme="majorBidi"/>
          <w:b/>
          <w:bCs/>
          <w:sz w:val="28"/>
          <w:szCs w:val="28"/>
        </w:rPr>
      </w:pPr>
    </w:p>
    <w:p w:rsidR="00C47E0B" w:rsidRDefault="00C47E0B" w:rsidP="00922FDD">
      <w:pPr>
        <w:tabs>
          <w:tab w:val="left" w:pos="2828"/>
        </w:tabs>
        <w:spacing w:after="0" w:line="360" w:lineRule="auto"/>
        <w:jc w:val="center"/>
        <w:rPr>
          <w:rFonts w:asciiTheme="majorBidi" w:hAnsiTheme="majorBidi" w:cstheme="majorBidi"/>
          <w:b/>
          <w:bCs/>
          <w:sz w:val="28"/>
          <w:szCs w:val="28"/>
        </w:rPr>
      </w:pPr>
    </w:p>
    <w:p w:rsidR="00C47E0B" w:rsidRDefault="00C47E0B"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Default="0087492A" w:rsidP="00922FDD">
      <w:pPr>
        <w:tabs>
          <w:tab w:val="left" w:pos="2828"/>
        </w:tabs>
        <w:spacing w:after="0" w:line="360" w:lineRule="auto"/>
        <w:jc w:val="center"/>
        <w:rPr>
          <w:rFonts w:asciiTheme="majorBidi" w:hAnsiTheme="majorBidi" w:cstheme="majorBidi"/>
          <w:b/>
          <w:bCs/>
          <w:sz w:val="28"/>
          <w:szCs w:val="28"/>
        </w:rPr>
      </w:pPr>
    </w:p>
    <w:p w:rsidR="0087492A" w:rsidRPr="000811BD" w:rsidRDefault="000811BD" w:rsidP="000811BD">
      <w:pPr>
        <w:tabs>
          <w:tab w:val="left" w:pos="2828"/>
        </w:tabs>
        <w:spacing w:after="0" w:line="360" w:lineRule="auto"/>
        <w:jc w:val="center"/>
        <w:rPr>
          <w:rFonts w:asciiTheme="majorBidi" w:hAnsiTheme="majorBidi" w:cstheme="majorBidi"/>
          <w:b/>
          <w:bCs/>
          <w:i/>
          <w:iCs/>
          <w:sz w:val="32"/>
          <w:szCs w:val="32"/>
        </w:rPr>
      </w:pPr>
      <w:r>
        <w:rPr>
          <w:rFonts w:asciiTheme="majorBidi" w:hAnsiTheme="majorBidi" w:cstheme="majorBidi"/>
          <w:b/>
          <w:bCs/>
          <w:i/>
          <w:iCs/>
          <w:sz w:val="32"/>
          <w:szCs w:val="32"/>
        </w:rPr>
        <w:t>Dédicace</w:t>
      </w:r>
    </w:p>
    <w:p w:rsidR="0087492A" w:rsidRPr="007C68B8" w:rsidRDefault="0087492A" w:rsidP="00B34AA7">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Je dédie ce</w:t>
      </w:r>
      <w:r w:rsidR="007C68B8">
        <w:rPr>
          <w:rFonts w:asciiTheme="majorBidi" w:hAnsiTheme="majorBidi" w:cstheme="majorBidi"/>
          <w:i/>
          <w:iCs/>
          <w:sz w:val="28"/>
          <w:szCs w:val="28"/>
        </w:rPr>
        <w:t xml:space="preserve"> modeste</w:t>
      </w:r>
      <w:r w:rsidRPr="007C68B8">
        <w:rPr>
          <w:rFonts w:asciiTheme="majorBidi" w:hAnsiTheme="majorBidi" w:cstheme="majorBidi"/>
          <w:i/>
          <w:iCs/>
          <w:sz w:val="28"/>
          <w:szCs w:val="28"/>
        </w:rPr>
        <w:t xml:space="preserve"> travail</w:t>
      </w:r>
    </w:p>
    <w:p w:rsidR="00B34AA7" w:rsidRDefault="0087492A" w:rsidP="00B34AA7">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 xml:space="preserve">A ma très chère grande mère et mon très cher mari, </w:t>
      </w:r>
    </w:p>
    <w:p w:rsidR="00B34AA7" w:rsidRDefault="0087492A" w:rsidP="00B34AA7">
      <w:pPr>
        <w:tabs>
          <w:tab w:val="left" w:pos="2828"/>
        </w:tabs>
        <w:spacing w:after="0" w:line="360" w:lineRule="auto"/>
        <w:jc w:val="center"/>
        <w:rPr>
          <w:rFonts w:asciiTheme="majorBidi" w:hAnsiTheme="majorBidi" w:cstheme="majorBidi"/>
          <w:i/>
          <w:iCs/>
          <w:sz w:val="28"/>
          <w:szCs w:val="28"/>
        </w:rPr>
      </w:pPr>
      <w:proofErr w:type="gramStart"/>
      <w:r w:rsidRPr="007C68B8">
        <w:rPr>
          <w:rFonts w:asciiTheme="majorBidi" w:hAnsiTheme="majorBidi" w:cstheme="majorBidi"/>
          <w:i/>
          <w:iCs/>
          <w:sz w:val="28"/>
          <w:szCs w:val="28"/>
        </w:rPr>
        <w:t>uniques</w:t>
      </w:r>
      <w:proofErr w:type="gramEnd"/>
      <w:r w:rsidRPr="007C68B8">
        <w:rPr>
          <w:rFonts w:asciiTheme="majorBidi" w:hAnsiTheme="majorBidi" w:cstheme="majorBidi"/>
          <w:i/>
          <w:iCs/>
          <w:sz w:val="28"/>
          <w:szCs w:val="28"/>
        </w:rPr>
        <w:t xml:space="preserve"> et indéniables symboles du sacrifice, de l’amour,</w:t>
      </w:r>
    </w:p>
    <w:p w:rsidR="0087492A" w:rsidRPr="007C68B8" w:rsidRDefault="0087492A" w:rsidP="005E5790">
      <w:pPr>
        <w:tabs>
          <w:tab w:val="left" w:pos="2828"/>
        </w:tabs>
        <w:spacing w:after="0" w:line="360" w:lineRule="auto"/>
        <w:jc w:val="center"/>
        <w:rPr>
          <w:rFonts w:asciiTheme="majorBidi" w:hAnsiTheme="majorBidi" w:cstheme="majorBidi"/>
          <w:i/>
          <w:iCs/>
          <w:sz w:val="28"/>
          <w:szCs w:val="28"/>
        </w:rPr>
      </w:pPr>
      <w:proofErr w:type="gramStart"/>
      <w:r w:rsidRPr="007C68B8">
        <w:rPr>
          <w:rFonts w:asciiTheme="majorBidi" w:hAnsiTheme="majorBidi" w:cstheme="majorBidi"/>
          <w:i/>
          <w:iCs/>
          <w:sz w:val="28"/>
          <w:szCs w:val="28"/>
        </w:rPr>
        <w:t>de</w:t>
      </w:r>
      <w:proofErr w:type="gramEnd"/>
      <w:r w:rsidRPr="007C68B8">
        <w:rPr>
          <w:rFonts w:asciiTheme="majorBidi" w:hAnsiTheme="majorBidi" w:cstheme="majorBidi"/>
          <w:i/>
          <w:iCs/>
          <w:sz w:val="28"/>
          <w:szCs w:val="28"/>
        </w:rPr>
        <w:t xml:space="preserve"> l’e</w:t>
      </w:r>
      <w:r w:rsidR="007C68B8" w:rsidRPr="007C68B8">
        <w:rPr>
          <w:rFonts w:asciiTheme="majorBidi" w:hAnsiTheme="majorBidi" w:cstheme="majorBidi"/>
          <w:i/>
          <w:iCs/>
          <w:sz w:val="28"/>
          <w:szCs w:val="28"/>
        </w:rPr>
        <w:t>ncouragement et de la tendresse, ce travail est le fruit de vos sacrifices que vous a</w:t>
      </w:r>
      <w:r w:rsidR="005E5790">
        <w:rPr>
          <w:rFonts w:asciiTheme="majorBidi" w:hAnsiTheme="majorBidi" w:cstheme="majorBidi"/>
          <w:i/>
          <w:iCs/>
          <w:sz w:val="28"/>
          <w:szCs w:val="28"/>
        </w:rPr>
        <w:t>vez consentis pour</w:t>
      </w:r>
      <w:r w:rsidR="007C68B8" w:rsidRPr="007C68B8">
        <w:rPr>
          <w:rFonts w:asciiTheme="majorBidi" w:hAnsiTheme="majorBidi" w:cstheme="majorBidi"/>
          <w:i/>
          <w:iCs/>
          <w:sz w:val="28"/>
          <w:szCs w:val="28"/>
        </w:rPr>
        <w:t xml:space="preserve"> ma formation, Je voudrais vous exprimer toute mon affection et admiration.</w:t>
      </w:r>
    </w:p>
    <w:p w:rsidR="00B34AA7" w:rsidRDefault="0087492A" w:rsidP="00B34AA7">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 xml:space="preserve">A mes </w:t>
      </w:r>
      <w:r w:rsidR="003925B6" w:rsidRPr="007C68B8">
        <w:rPr>
          <w:rFonts w:asciiTheme="majorBidi" w:hAnsiTheme="majorBidi" w:cstheme="majorBidi"/>
          <w:i/>
          <w:iCs/>
          <w:sz w:val="28"/>
          <w:szCs w:val="28"/>
        </w:rPr>
        <w:t xml:space="preserve">parents que j’aime </w:t>
      </w:r>
      <w:r w:rsidR="007C68B8">
        <w:rPr>
          <w:rFonts w:asciiTheme="majorBidi" w:hAnsiTheme="majorBidi" w:cstheme="majorBidi"/>
          <w:i/>
          <w:iCs/>
          <w:sz w:val="28"/>
          <w:szCs w:val="28"/>
        </w:rPr>
        <w:t xml:space="preserve">beaucoup et </w:t>
      </w:r>
      <w:r w:rsidR="003925B6" w:rsidRPr="007C68B8">
        <w:rPr>
          <w:rFonts w:asciiTheme="majorBidi" w:hAnsiTheme="majorBidi" w:cstheme="majorBidi"/>
          <w:i/>
          <w:iCs/>
          <w:sz w:val="28"/>
          <w:szCs w:val="28"/>
        </w:rPr>
        <w:t>à mes trois princesses</w:t>
      </w:r>
    </w:p>
    <w:p w:rsidR="0087492A" w:rsidRPr="007C68B8" w:rsidRDefault="003925B6" w:rsidP="00B34AA7">
      <w:pPr>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w:t>
      </w:r>
      <w:proofErr w:type="gramStart"/>
      <w:r w:rsidRPr="007C68B8">
        <w:rPr>
          <w:rFonts w:asciiTheme="majorBidi" w:hAnsiTheme="majorBidi" w:cstheme="majorBidi"/>
          <w:i/>
          <w:iCs/>
          <w:sz w:val="28"/>
          <w:szCs w:val="28"/>
        </w:rPr>
        <w:t>m</w:t>
      </w:r>
      <w:r w:rsidR="00AF4A9F" w:rsidRPr="007C68B8">
        <w:rPr>
          <w:rFonts w:asciiTheme="majorBidi" w:hAnsiTheme="majorBidi" w:cstheme="majorBidi"/>
          <w:i/>
          <w:iCs/>
          <w:sz w:val="28"/>
          <w:szCs w:val="28"/>
        </w:rPr>
        <w:t>es</w:t>
      </w:r>
      <w:proofErr w:type="gramEnd"/>
      <w:r w:rsidR="00AF4A9F" w:rsidRPr="007C68B8">
        <w:rPr>
          <w:rFonts w:asciiTheme="majorBidi" w:hAnsiTheme="majorBidi" w:cstheme="majorBidi"/>
          <w:i/>
          <w:iCs/>
          <w:sz w:val="28"/>
          <w:szCs w:val="28"/>
        </w:rPr>
        <w:t xml:space="preserve"> filles)</w:t>
      </w:r>
      <w:r w:rsidR="007C68B8" w:rsidRPr="007C68B8">
        <w:rPr>
          <w:rFonts w:asciiTheme="majorBidi" w:hAnsiTheme="majorBidi" w:cstheme="majorBidi"/>
          <w:i/>
          <w:iCs/>
          <w:sz w:val="28"/>
          <w:szCs w:val="28"/>
        </w:rPr>
        <w:t xml:space="preserve"> Noria, Maria et Aya.</w:t>
      </w:r>
    </w:p>
    <w:p w:rsidR="0087492A" w:rsidRPr="007C68B8" w:rsidRDefault="007C68B8" w:rsidP="00B34AA7">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A</w:t>
      </w:r>
      <w:r>
        <w:rPr>
          <w:rFonts w:asciiTheme="majorBidi" w:hAnsiTheme="majorBidi" w:cstheme="majorBidi"/>
          <w:i/>
          <w:iCs/>
          <w:sz w:val="28"/>
          <w:szCs w:val="28"/>
        </w:rPr>
        <w:t xml:space="preserve"> tous</w:t>
      </w:r>
      <w:r w:rsidRPr="007C68B8">
        <w:rPr>
          <w:rFonts w:asciiTheme="majorBidi" w:hAnsiTheme="majorBidi" w:cstheme="majorBidi"/>
          <w:i/>
          <w:iCs/>
          <w:sz w:val="28"/>
          <w:szCs w:val="28"/>
        </w:rPr>
        <w:t xml:space="preserve"> mes sœurs et  mes frères,</w:t>
      </w:r>
    </w:p>
    <w:p w:rsidR="00B34AA7" w:rsidRDefault="0087492A" w:rsidP="00B34AA7">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 xml:space="preserve">A </w:t>
      </w:r>
      <w:r w:rsidR="007C68B8" w:rsidRPr="007C68B8">
        <w:rPr>
          <w:rFonts w:asciiTheme="majorBidi" w:hAnsiTheme="majorBidi" w:cstheme="majorBidi"/>
          <w:i/>
          <w:iCs/>
          <w:sz w:val="28"/>
          <w:szCs w:val="28"/>
        </w:rPr>
        <w:t>mon chef de travail que j’</w:t>
      </w:r>
      <w:r w:rsidR="007C68B8">
        <w:rPr>
          <w:rFonts w:asciiTheme="majorBidi" w:hAnsiTheme="majorBidi" w:cstheme="majorBidi"/>
          <w:i/>
          <w:iCs/>
          <w:sz w:val="28"/>
          <w:szCs w:val="28"/>
        </w:rPr>
        <w:t>aime et je respecte beaucoup</w:t>
      </w:r>
    </w:p>
    <w:p w:rsidR="0087492A" w:rsidRPr="007C68B8" w:rsidRDefault="007C68B8" w:rsidP="00B34AA7">
      <w:pPr>
        <w:tabs>
          <w:tab w:val="left" w:pos="2828"/>
        </w:tabs>
        <w:spacing w:after="0" w:line="360" w:lineRule="auto"/>
        <w:jc w:val="center"/>
        <w:rPr>
          <w:rFonts w:asciiTheme="majorBidi" w:hAnsiTheme="majorBidi" w:cstheme="majorBidi"/>
          <w:i/>
          <w:iCs/>
          <w:sz w:val="28"/>
          <w:szCs w:val="28"/>
        </w:rPr>
      </w:pPr>
      <w:r>
        <w:rPr>
          <w:rFonts w:asciiTheme="majorBidi" w:hAnsiTheme="majorBidi" w:cstheme="majorBidi"/>
          <w:i/>
          <w:iCs/>
          <w:sz w:val="28"/>
          <w:szCs w:val="28"/>
        </w:rPr>
        <w:t>Mr.BOUTELDJA</w:t>
      </w:r>
      <w:r w:rsidRPr="007C68B8">
        <w:rPr>
          <w:rFonts w:asciiTheme="majorBidi" w:hAnsiTheme="majorBidi" w:cstheme="majorBidi"/>
          <w:i/>
          <w:iCs/>
          <w:sz w:val="28"/>
          <w:szCs w:val="28"/>
        </w:rPr>
        <w:t xml:space="preserve"> Mohamed (</w:t>
      </w:r>
      <w:proofErr w:type="spellStart"/>
      <w:r w:rsidRPr="007C68B8">
        <w:rPr>
          <w:rFonts w:asciiTheme="majorBidi" w:hAnsiTheme="majorBidi" w:cstheme="majorBidi"/>
          <w:i/>
          <w:iCs/>
          <w:sz w:val="28"/>
          <w:szCs w:val="28"/>
        </w:rPr>
        <w:t>Kamich</w:t>
      </w:r>
      <w:proofErr w:type="spellEnd"/>
      <w:r w:rsidRPr="007C68B8">
        <w:rPr>
          <w:rFonts w:asciiTheme="majorBidi" w:hAnsiTheme="majorBidi" w:cstheme="majorBidi"/>
          <w:i/>
          <w:iCs/>
          <w:sz w:val="28"/>
          <w:szCs w:val="28"/>
        </w:rPr>
        <w:t>)</w:t>
      </w:r>
    </w:p>
    <w:p w:rsidR="0087492A" w:rsidRPr="007C68B8" w:rsidRDefault="007C68B8" w:rsidP="00B34AA7">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A toute ma famille et belle famille</w:t>
      </w:r>
    </w:p>
    <w:p w:rsidR="0087492A" w:rsidRPr="007C68B8" w:rsidRDefault="0087492A" w:rsidP="00B34AA7">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A tous mes amis et amies.</w:t>
      </w:r>
    </w:p>
    <w:p w:rsidR="00C47E0B" w:rsidRDefault="007C68B8" w:rsidP="00B34AA7">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 xml:space="preserve">Et à tous mes collègues de </w:t>
      </w:r>
      <w:proofErr w:type="spellStart"/>
      <w:r w:rsidRPr="007C68B8">
        <w:rPr>
          <w:rFonts w:asciiTheme="majorBidi" w:hAnsiTheme="majorBidi" w:cstheme="majorBidi"/>
          <w:i/>
          <w:iCs/>
          <w:sz w:val="28"/>
          <w:szCs w:val="28"/>
        </w:rPr>
        <w:t>travailet</w:t>
      </w:r>
      <w:proofErr w:type="spellEnd"/>
      <w:r w:rsidRPr="007C68B8">
        <w:rPr>
          <w:rFonts w:asciiTheme="majorBidi" w:hAnsiTheme="majorBidi" w:cstheme="majorBidi"/>
          <w:i/>
          <w:iCs/>
          <w:sz w:val="28"/>
          <w:szCs w:val="28"/>
        </w:rPr>
        <w:t xml:space="preserve"> surtout </w:t>
      </w:r>
    </w:p>
    <w:p w:rsidR="007C68B8" w:rsidRPr="007C68B8" w:rsidRDefault="007C68B8" w:rsidP="002F1A78">
      <w:pPr>
        <w:tabs>
          <w:tab w:val="left" w:pos="2828"/>
        </w:tabs>
        <w:spacing w:after="0" w:line="360" w:lineRule="auto"/>
        <w:jc w:val="center"/>
        <w:rPr>
          <w:rFonts w:asciiTheme="majorBidi" w:hAnsiTheme="majorBidi" w:cstheme="majorBidi"/>
          <w:i/>
          <w:iCs/>
          <w:sz w:val="28"/>
          <w:szCs w:val="28"/>
        </w:rPr>
      </w:pPr>
      <w:r w:rsidRPr="007C68B8">
        <w:rPr>
          <w:rFonts w:asciiTheme="majorBidi" w:hAnsiTheme="majorBidi" w:cstheme="majorBidi"/>
          <w:i/>
          <w:iCs/>
          <w:sz w:val="28"/>
          <w:szCs w:val="28"/>
        </w:rPr>
        <w:t xml:space="preserve">Mme. BOUZIANE </w:t>
      </w:r>
      <w:r w:rsidR="002F1A78">
        <w:rPr>
          <w:rFonts w:asciiTheme="majorBidi" w:hAnsiTheme="majorBidi" w:cstheme="majorBidi"/>
          <w:i/>
          <w:iCs/>
          <w:sz w:val="28"/>
          <w:szCs w:val="28"/>
        </w:rPr>
        <w:t xml:space="preserve">BELHADJ </w:t>
      </w:r>
      <w:r w:rsidRPr="007C68B8">
        <w:rPr>
          <w:rFonts w:asciiTheme="majorBidi" w:hAnsiTheme="majorBidi" w:cstheme="majorBidi"/>
          <w:i/>
          <w:iCs/>
          <w:sz w:val="28"/>
          <w:szCs w:val="28"/>
        </w:rPr>
        <w:t>Fatiha.</w:t>
      </w:r>
    </w:p>
    <w:p w:rsidR="007C68B8" w:rsidRPr="007C68B8" w:rsidRDefault="007C68B8" w:rsidP="007C68B8">
      <w:pPr>
        <w:rPr>
          <w:rFonts w:ascii="Script MT Bold" w:hAnsi="Script MT Bold" w:cstheme="majorBidi"/>
          <w:sz w:val="40"/>
          <w:szCs w:val="40"/>
        </w:rPr>
      </w:pPr>
    </w:p>
    <w:p w:rsidR="002F269F" w:rsidRPr="004D55FB" w:rsidRDefault="007C68B8" w:rsidP="00C47E0B">
      <w:pPr>
        <w:tabs>
          <w:tab w:val="left" w:pos="7251"/>
        </w:tabs>
        <w:jc w:val="center"/>
        <w:rPr>
          <w:rFonts w:ascii="Script MT Bold" w:hAnsi="Script MT Bold" w:cstheme="majorBidi"/>
          <w:sz w:val="40"/>
          <w:szCs w:val="40"/>
          <w:rtl/>
          <w:lang w:bidi="ar-DZ"/>
        </w:rPr>
        <w:sectPr w:rsidR="002F269F" w:rsidRPr="004D55FB" w:rsidSect="00D92444">
          <w:headerReference w:type="default" r:id="rId11"/>
          <w:footerReference w:type="default" r:id="rId12"/>
          <w:headerReference w:type="first" r:id="rId13"/>
          <w:footerReference w:type="first" r:id="rId14"/>
          <w:pgSz w:w="11906" w:h="16838"/>
          <w:pgMar w:top="1302" w:right="1418" w:bottom="1418" w:left="1701" w:header="709" w:footer="709" w:gutter="0"/>
          <w:cols w:space="708"/>
          <w:titlePg/>
          <w:docGrid w:linePitch="360"/>
        </w:sectPr>
      </w:pPr>
      <w:r w:rsidRPr="007C68B8">
        <w:rPr>
          <w:rFonts w:ascii="Script MT Bold" w:hAnsi="Script MT Bold" w:cstheme="majorBidi"/>
          <w:sz w:val="40"/>
          <w:szCs w:val="40"/>
        </w:rPr>
        <w:t>Yamina</w:t>
      </w:r>
    </w:p>
    <w:p w:rsidR="00451A38" w:rsidRPr="00682F8E" w:rsidRDefault="00496943" w:rsidP="00AB277F">
      <w:pPr>
        <w:tabs>
          <w:tab w:val="left" w:pos="7230"/>
          <w:tab w:val="left" w:pos="7655"/>
        </w:tabs>
        <w:spacing w:after="0" w:line="360" w:lineRule="auto"/>
        <w:jc w:val="both"/>
        <w:rPr>
          <w:rFonts w:asciiTheme="majorBidi" w:hAnsiTheme="majorBidi" w:cstheme="majorBidi"/>
          <w:sz w:val="24"/>
          <w:szCs w:val="24"/>
        </w:rPr>
      </w:pPr>
      <w:r>
        <w:rPr>
          <w:rFonts w:asciiTheme="majorBidi" w:hAnsiTheme="majorBidi" w:cstheme="majorBidi"/>
          <w:noProof/>
          <w:sz w:val="24"/>
          <w:szCs w:val="24"/>
          <w:lang w:eastAsia="fr-FR"/>
        </w:rPr>
        <w:lastRenderedPageBreak/>
        <mc:AlternateContent>
          <mc:Choice Requires="wps">
            <w:drawing>
              <wp:anchor distT="0" distB="0" distL="114300" distR="114300" simplePos="0" relativeHeight="251912192" behindDoc="0" locked="0" layoutInCell="1" allowOverlap="1">
                <wp:simplePos x="0" y="0"/>
                <wp:positionH relativeFrom="column">
                  <wp:posOffset>1723390</wp:posOffset>
                </wp:positionH>
                <wp:positionV relativeFrom="paragraph">
                  <wp:posOffset>-147320</wp:posOffset>
                </wp:positionV>
                <wp:extent cx="2169160" cy="509905"/>
                <wp:effectExtent l="0" t="0" r="0" b="4445"/>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9160" cy="509905"/>
                        </a:xfrm>
                        <a:prstGeom prst="rect">
                          <a:avLst/>
                        </a:prstGeom>
                        <a:noFill/>
                        <a:ln>
                          <a:noFill/>
                        </a:ln>
                        <a:effectLst/>
                      </wps:spPr>
                      <wps:txbx>
                        <w:txbxContent>
                          <w:p w:rsidR="001A1B6A" w:rsidRPr="00A70439" w:rsidRDefault="001A1B6A" w:rsidP="004F069C">
                            <w:pPr>
                              <w:jc w:val="center"/>
                              <w:rPr>
                                <w:rFonts w:asciiTheme="majorBidi" w:hAnsiTheme="majorBidi" w:cstheme="majorBidi"/>
                                <w:b/>
                                <w:caps/>
                                <w:sz w:val="28"/>
                                <w:szCs w:val="28"/>
                              </w:rPr>
                            </w:pPr>
                            <w:r w:rsidRPr="00A70439">
                              <w:rPr>
                                <w:rFonts w:asciiTheme="majorBidi" w:hAnsiTheme="majorBidi" w:cstheme="majorBidi"/>
                                <w:b/>
                                <w:caps/>
                                <w:sz w:val="28"/>
                                <w:szCs w:val="28"/>
                              </w:rPr>
                              <w:t>table des matieres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1" o:spid="_x0000_s1027" type="#_x0000_t202" style="position:absolute;left:0;text-align:left;margin-left:135.7pt;margin-top:-11.6pt;width:170.8pt;height:40.15pt;z-index:25191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" filled="f" stroked="f">
                <v:path arrowok="t"/>
                <v:textbox>
                  <w:txbxContent>
                    <w:p w:rsidR="001A1B6A" w:rsidRPr="00A70439" w:rsidRDefault="001A1B6A" w:rsidP="004F069C">
                      <w:pPr>
                        <w:jc w:val="center"/>
                        <w:rPr>
                          <w:rFonts w:asciiTheme="majorBidi" w:hAnsiTheme="majorBidi" w:cstheme="majorBidi"/>
                          <w:b/>
                          <w:caps/>
                          <w:sz w:val="28"/>
                          <w:szCs w:val="28"/>
                        </w:rPr>
                      </w:pPr>
                      <w:r w:rsidRPr="00A70439">
                        <w:rPr>
                          <w:rFonts w:asciiTheme="majorBidi" w:hAnsiTheme="majorBidi" w:cstheme="majorBidi"/>
                          <w:b/>
                          <w:caps/>
                          <w:sz w:val="28"/>
                          <w:szCs w:val="28"/>
                        </w:rPr>
                        <w:t>table des matieres</w:t>
                      </w:r>
                    </w:p>
                  </w:txbxContent>
                </v:textbox>
              </v:shape>
            </w:pict>
          </mc:Fallback>
        </mc:AlternateContent>
      </w:r>
    </w:p>
    <w:p w:rsidR="00AD3EFE" w:rsidRDefault="00AD3EFE" w:rsidP="00AB277F">
      <w:pPr>
        <w:pStyle w:val="Paragraphedeliste"/>
        <w:numPr>
          <w:ilvl w:val="0"/>
          <w:numId w:val="39"/>
        </w:numPr>
        <w:autoSpaceDE w:val="0"/>
        <w:autoSpaceDN w:val="0"/>
        <w:adjustRightInd w:val="0"/>
        <w:spacing w:after="0" w:line="360" w:lineRule="auto"/>
        <w:jc w:val="both"/>
        <w:rPr>
          <w:rFonts w:asciiTheme="majorBidi" w:hAnsiTheme="majorBidi" w:cstheme="majorBidi"/>
          <w:color w:val="000000" w:themeColor="text1"/>
          <w:sz w:val="24"/>
          <w:szCs w:val="24"/>
        </w:rPr>
      </w:pPr>
      <w:r w:rsidRPr="005D6AA8">
        <w:rPr>
          <w:rFonts w:asciiTheme="majorBidi" w:hAnsiTheme="majorBidi" w:cstheme="majorBidi"/>
          <w:color w:val="000000" w:themeColor="text1"/>
          <w:sz w:val="24"/>
          <w:szCs w:val="24"/>
        </w:rPr>
        <w:t>R</w:t>
      </w:r>
      <w:r w:rsidR="005D6AA8" w:rsidRPr="005D6AA8">
        <w:rPr>
          <w:rFonts w:asciiTheme="majorBidi" w:hAnsiTheme="majorBidi" w:cstheme="majorBidi"/>
          <w:color w:val="000000" w:themeColor="text1"/>
          <w:sz w:val="24"/>
          <w:szCs w:val="24"/>
        </w:rPr>
        <w:t>emerciement</w:t>
      </w:r>
    </w:p>
    <w:p w:rsidR="00A73999" w:rsidRPr="005D6AA8" w:rsidRDefault="00A73999" w:rsidP="00AB277F">
      <w:pPr>
        <w:pStyle w:val="Paragraphedeliste"/>
        <w:numPr>
          <w:ilvl w:val="0"/>
          <w:numId w:val="39"/>
        </w:numPr>
        <w:autoSpaceDE w:val="0"/>
        <w:autoSpaceDN w:val="0"/>
        <w:adjustRightInd w:val="0"/>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Dédicace </w:t>
      </w:r>
    </w:p>
    <w:p w:rsidR="00AD3EFE" w:rsidRPr="005D6AA8" w:rsidRDefault="00AD3EFE" w:rsidP="00AB277F">
      <w:pPr>
        <w:pStyle w:val="Paragraphedeliste"/>
        <w:numPr>
          <w:ilvl w:val="0"/>
          <w:numId w:val="39"/>
        </w:numPr>
        <w:autoSpaceDE w:val="0"/>
        <w:autoSpaceDN w:val="0"/>
        <w:adjustRightInd w:val="0"/>
        <w:spacing w:after="0" w:line="360" w:lineRule="auto"/>
        <w:jc w:val="both"/>
        <w:rPr>
          <w:rFonts w:asciiTheme="majorBidi" w:hAnsiTheme="majorBidi" w:cstheme="majorBidi"/>
          <w:color w:val="000000" w:themeColor="text1"/>
          <w:sz w:val="24"/>
          <w:szCs w:val="24"/>
        </w:rPr>
      </w:pPr>
      <w:r w:rsidRPr="005D6AA8">
        <w:rPr>
          <w:rFonts w:asciiTheme="majorBidi" w:hAnsiTheme="majorBidi" w:cstheme="majorBidi"/>
          <w:color w:val="000000" w:themeColor="text1"/>
          <w:sz w:val="24"/>
          <w:szCs w:val="24"/>
        </w:rPr>
        <w:t>T</w:t>
      </w:r>
      <w:r w:rsidR="005D6AA8" w:rsidRPr="005D6AA8">
        <w:rPr>
          <w:rFonts w:asciiTheme="majorBidi" w:hAnsiTheme="majorBidi" w:cstheme="majorBidi"/>
          <w:color w:val="000000" w:themeColor="text1"/>
          <w:sz w:val="24"/>
          <w:szCs w:val="24"/>
        </w:rPr>
        <w:t>able des matières</w:t>
      </w:r>
      <w:r w:rsidRPr="005D6AA8">
        <w:rPr>
          <w:rFonts w:asciiTheme="majorBidi" w:hAnsiTheme="majorBidi" w:cstheme="majorBidi"/>
          <w:color w:val="000000" w:themeColor="text1"/>
          <w:sz w:val="24"/>
          <w:szCs w:val="24"/>
        </w:rPr>
        <w:t>…………………………….………………………….....</w:t>
      </w:r>
      <w:r w:rsidR="005D6AA8">
        <w:rPr>
          <w:rFonts w:asciiTheme="majorBidi" w:hAnsiTheme="majorBidi" w:cstheme="majorBidi"/>
          <w:color w:val="000000" w:themeColor="text1"/>
          <w:sz w:val="24"/>
          <w:szCs w:val="24"/>
        </w:rPr>
        <w:t>....</w:t>
      </w:r>
      <w:r w:rsidRPr="005D6AA8">
        <w:rPr>
          <w:rFonts w:asciiTheme="majorBidi" w:hAnsiTheme="majorBidi" w:cstheme="majorBidi"/>
          <w:color w:val="000000" w:themeColor="text1"/>
          <w:sz w:val="24"/>
          <w:szCs w:val="24"/>
        </w:rPr>
        <w:t>…</w:t>
      </w:r>
      <w:r w:rsidR="00AB277F">
        <w:rPr>
          <w:rFonts w:asciiTheme="majorBidi" w:hAnsiTheme="majorBidi" w:cstheme="majorBidi"/>
          <w:color w:val="000000" w:themeColor="text1"/>
          <w:sz w:val="24"/>
          <w:szCs w:val="24"/>
        </w:rPr>
        <w:t>.</w:t>
      </w:r>
      <w:r w:rsidRPr="005D6AA8">
        <w:rPr>
          <w:rFonts w:asciiTheme="majorBidi" w:hAnsiTheme="majorBidi" w:cstheme="majorBidi"/>
          <w:color w:val="000000" w:themeColor="text1"/>
          <w:sz w:val="24"/>
          <w:szCs w:val="24"/>
        </w:rPr>
        <w:t xml:space="preserve">.. </w:t>
      </w:r>
      <w:r w:rsidR="00864B2F">
        <w:rPr>
          <w:rFonts w:asciiTheme="majorBidi" w:hAnsiTheme="majorBidi" w:cstheme="majorBidi"/>
          <w:color w:val="000000" w:themeColor="text1"/>
          <w:sz w:val="24"/>
          <w:szCs w:val="24"/>
        </w:rPr>
        <w:t>A</w:t>
      </w:r>
    </w:p>
    <w:p w:rsidR="00B04363" w:rsidRPr="00A52327" w:rsidRDefault="00B04363" w:rsidP="00AB277F">
      <w:pPr>
        <w:pStyle w:val="Paragraphedeliste"/>
        <w:numPr>
          <w:ilvl w:val="0"/>
          <w:numId w:val="39"/>
        </w:numPr>
        <w:autoSpaceDE w:val="0"/>
        <w:autoSpaceDN w:val="0"/>
        <w:adjustRightInd w:val="0"/>
        <w:spacing w:after="0" w:line="360" w:lineRule="auto"/>
        <w:jc w:val="both"/>
        <w:rPr>
          <w:rFonts w:asciiTheme="majorBidi" w:hAnsiTheme="majorBidi" w:cstheme="majorBidi"/>
          <w:color w:val="000000" w:themeColor="text1"/>
          <w:sz w:val="24"/>
          <w:szCs w:val="24"/>
        </w:rPr>
      </w:pPr>
      <w:r w:rsidRPr="005D6AA8">
        <w:rPr>
          <w:rFonts w:asciiTheme="majorBidi" w:hAnsiTheme="majorBidi" w:cstheme="majorBidi"/>
          <w:color w:val="000000" w:themeColor="text1"/>
          <w:sz w:val="24"/>
          <w:szCs w:val="24"/>
        </w:rPr>
        <w:t xml:space="preserve">Liste des </w:t>
      </w:r>
      <w:r w:rsidRPr="00101FEC">
        <w:rPr>
          <w:rFonts w:asciiTheme="majorBidi" w:hAnsiTheme="majorBidi" w:cstheme="majorBidi"/>
          <w:color w:val="000000" w:themeColor="text1"/>
          <w:sz w:val="24"/>
          <w:szCs w:val="24"/>
        </w:rPr>
        <w:t>sigles</w:t>
      </w:r>
      <w:proofErr w:type="gramStart"/>
      <w:r w:rsidRPr="00101FEC">
        <w:rPr>
          <w:rFonts w:asciiTheme="majorBidi" w:hAnsiTheme="majorBidi" w:cstheme="majorBidi"/>
          <w:color w:val="000000" w:themeColor="text1"/>
          <w:sz w:val="24"/>
          <w:szCs w:val="24"/>
        </w:rPr>
        <w:t>…</w:t>
      </w:r>
      <w:r w:rsidRPr="005D6AA8">
        <w:rPr>
          <w:rFonts w:asciiTheme="majorBidi" w:hAnsiTheme="majorBidi" w:cstheme="majorBidi"/>
          <w:color w:val="000000" w:themeColor="text1"/>
          <w:sz w:val="24"/>
          <w:szCs w:val="24"/>
        </w:rPr>
        <w:t>………………………….………………….….………...…</w:t>
      </w:r>
      <w:r w:rsidR="00AB277F">
        <w:rPr>
          <w:rFonts w:asciiTheme="majorBidi" w:hAnsiTheme="majorBidi" w:cstheme="majorBidi"/>
          <w:color w:val="000000" w:themeColor="text1"/>
          <w:sz w:val="24"/>
          <w:szCs w:val="24"/>
        </w:rPr>
        <w:t>.</w:t>
      </w:r>
      <w:r w:rsidRPr="005D6AA8">
        <w:rPr>
          <w:rFonts w:asciiTheme="majorBidi" w:hAnsiTheme="majorBidi" w:cstheme="majorBidi"/>
          <w:color w:val="000000" w:themeColor="text1"/>
          <w:sz w:val="24"/>
          <w:szCs w:val="24"/>
        </w:rPr>
        <w:t>….</w:t>
      </w:r>
      <w:r w:rsidR="00AB277F">
        <w:rPr>
          <w:rFonts w:asciiTheme="majorBidi" w:hAnsiTheme="majorBidi" w:cstheme="majorBidi"/>
          <w:color w:val="000000" w:themeColor="text1"/>
          <w:sz w:val="24"/>
          <w:szCs w:val="24"/>
        </w:rPr>
        <w:t>.</w:t>
      </w:r>
      <w:r w:rsidRPr="005D6AA8">
        <w:rPr>
          <w:rFonts w:asciiTheme="majorBidi" w:hAnsiTheme="majorBidi" w:cstheme="majorBidi"/>
          <w:color w:val="000000" w:themeColor="text1"/>
          <w:sz w:val="24"/>
          <w:szCs w:val="24"/>
        </w:rPr>
        <w:t>.</w:t>
      </w:r>
      <w:r w:rsidR="00AB277F">
        <w:rPr>
          <w:rFonts w:asciiTheme="majorBidi" w:hAnsiTheme="majorBidi" w:cstheme="majorBidi"/>
          <w:color w:val="000000" w:themeColor="text1"/>
          <w:sz w:val="24"/>
          <w:szCs w:val="24"/>
        </w:rPr>
        <w:t>.</w:t>
      </w:r>
      <w:r w:rsidR="00864B2F">
        <w:rPr>
          <w:rFonts w:asciiTheme="majorBidi" w:hAnsiTheme="majorBidi" w:cstheme="majorBidi"/>
          <w:color w:val="000000" w:themeColor="text1"/>
          <w:sz w:val="24"/>
          <w:szCs w:val="24"/>
        </w:rPr>
        <w:t>E</w:t>
      </w:r>
      <w:proofErr w:type="gramEnd"/>
    </w:p>
    <w:p w:rsidR="00AD3EFE" w:rsidRPr="005D6AA8" w:rsidRDefault="00AD3EFE" w:rsidP="00AB277F">
      <w:pPr>
        <w:pStyle w:val="Paragraphedeliste"/>
        <w:numPr>
          <w:ilvl w:val="0"/>
          <w:numId w:val="39"/>
        </w:numPr>
        <w:autoSpaceDE w:val="0"/>
        <w:autoSpaceDN w:val="0"/>
        <w:adjustRightInd w:val="0"/>
        <w:spacing w:after="0" w:line="360" w:lineRule="auto"/>
        <w:jc w:val="both"/>
        <w:rPr>
          <w:rFonts w:asciiTheme="majorBidi" w:hAnsiTheme="majorBidi" w:cstheme="majorBidi"/>
          <w:color w:val="000000" w:themeColor="text1"/>
          <w:sz w:val="24"/>
          <w:szCs w:val="24"/>
        </w:rPr>
      </w:pPr>
      <w:r w:rsidRPr="005D6AA8">
        <w:rPr>
          <w:rFonts w:asciiTheme="majorBidi" w:hAnsiTheme="majorBidi" w:cstheme="majorBidi"/>
          <w:color w:val="000000" w:themeColor="text1"/>
          <w:sz w:val="24"/>
          <w:szCs w:val="24"/>
        </w:rPr>
        <w:t>L</w:t>
      </w:r>
      <w:r w:rsidR="005D6AA8" w:rsidRPr="005D6AA8">
        <w:rPr>
          <w:rFonts w:asciiTheme="majorBidi" w:hAnsiTheme="majorBidi" w:cstheme="majorBidi"/>
          <w:color w:val="000000" w:themeColor="text1"/>
          <w:sz w:val="24"/>
          <w:szCs w:val="24"/>
        </w:rPr>
        <w:t>iste des figures</w:t>
      </w:r>
      <w:r w:rsidRPr="005D6AA8">
        <w:rPr>
          <w:rFonts w:asciiTheme="majorBidi" w:hAnsiTheme="majorBidi" w:cstheme="majorBidi"/>
          <w:color w:val="000000" w:themeColor="text1"/>
          <w:sz w:val="24"/>
          <w:szCs w:val="24"/>
        </w:rPr>
        <w:t>…………………………….……………….…..…………...…</w:t>
      </w:r>
      <w:r w:rsidR="005D6AA8">
        <w:rPr>
          <w:rFonts w:asciiTheme="majorBidi" w:hAnsiTheme="majorBidi" w:cstheme="majorBidi"/>
          <w:color w:val="000000" w:themeColor="text1"/>
          <w:sz w:val="24"/>
          <w:szCs w:val="24"/>
        </w:rPr>
        <w:t>...</w:t>
      </w:r>
      <w:r w:rsidR="00AB277F">
        <w:rPr>
          <w:rFonts w:asciiTheme="majorBidi" w:hAnsiTheme="majorBidi" w:cstheme="majorBidi"/>
          <w:color w:val="000000" w:themeColor="text1"/>
          <w:sz w:val="24"/>
          <w:szCs w:val="24"/>
        </w:rPr>
        <w:t>..</w:t>
      </w:r>
      <w:r w:rsidRPr="005D6AA8">
        <w:rPr>
          <w:rFonts w:asciiTheme="majorBidi" w:hAnsiTheme="majorBidi" w:cstheme="majorBidi"/>
          <w:color w:val="000000" w:themeColor="text1"/>
          <w:sz w:val="24"/>
          <w:szCs w:val="24"/>
        </w:rPr>
        <w:t xml:space="preserve">.. </w:t>
      </w:r>
      <w:r w:rsidR="00864B2F">
        <w:rPr>
          <w:rFonts w:asciiTheme="majorBidi" w:hAnsiTheme="majorBidi" w:cstheme="majorBidi"/>
          <w:color w:val="000000" w:themeColor="text1"/>
          <w:sz w:val="24"/>
          <w:szCs w:val="24"/>
        </w:rPr>
        <w:t>F</w:t>
      </w:r>
    </w:p>
    <w:p w:rsidR="00AD3EFE" w:rsidRPr="005D6AA8" w:rsidRDefault="00AD3EFE" w:rsidP="00AB277F">
      <w:pPr>
        <w:pStyle w:val="Paragraphedeliste"/>
        <w:numPr>
          <w:ilvl w:val="0"/>
          <w:numId w:val="39"/>
        </w:numPr>
        <w:autoSpaceDE w:val="0"/>
        <w:autoSpaceDN w:val="0"/>
        <w:adjustRightInd w:val="0"/>
        <w:spacing w:after="0" w:line="360" w:lineRule="auto"/>
        <w:jc w:val="both"/>
        <w:rPr>
          <w:rFonts w:asciiTheme="majorBidi" w:hAnsiTheme="majorBidi" w:cstheme="majorBidi"/>
          <w:color w:val="000000" w:themeColor="text1"/>
          <w:sz w:val="24"/>
          <w:szCs w:val="24"/>
        </w:rPr>
      </w:pPr>
      <w:r w:rsidRPr="005D6AA8">
        <w:rPr>
          <w:rFonts w:asciiTheme="majorBidi" w:hAnsiTheme="majorBidi" w:cstheme="majorBidi"/>
          <w:color w:val="000000" w:themeColor="text1"/>
          <w:sz w:val="24"/>
          <w:szCs w:val="24"/>
        </w:rPr>
        <w:t>L</w:t>
      </w:r>
      <w:r w:rsidR="005D6AA8" w:rsidRPr="005D6AA8">
        <w:rPr>
          <w:rFonts w:asciiTheme="majorBidi" w:hAnsiTheme="majorBidi" w:cstheme="majorBidi"/>
          <w:color w:val="000000" w:themeColor="text1"/>
          <w:sz w:val="24"/>
          <w:szCs w:val="24"/>
        </w:rPr>
        <w:t>iste des tableaux</w:t>
      </w:r>
      <w:r w:rsidRPr="005D6AA8">
        <w:rPr>
          <w:rFonts w:asciiTheme="majorBidi" w:hAnsiTheme="majorBidi" w:cstheme="majorBidi"/>
          <w:color w:val="000000" w:themeColor="text1"/>
          <w:sz w:val="24"/>
          <w:szCs w:val="24"/>
        </w:rPr>
        <w:t>…………………………….………………….….………</w:t>
      </w:r>
      <w:r w:rsidR="005D6AA8">
        <w:rPr>
          <w:rFonts w:asciiTheme="majorBidi" w:hAnsiTheme="majorBidi" w:cstheme="majorBidi"/>
          <w:color w:val="000000" w:themeColor="text1"/>
          <w:sz w:val="24"/>
          <w:szCs w:val="24"/>
        </w:rPr>
        <w:t>.</w:t>
      </w:r>
      <w:r w:rsidRPr="005D6AA8">
        <w:rPr>
          <w:rFonts w:asciiTheme="majorBidi" w:hAnsiTheme="majorBidi" w:cstheme="majorBidi"/>
          <w:color w:val="000000" w:themeColor="text1"/>
          <w:sz w:val="24"/>
          <w:szCs w:val="24"/>
        </w:rPr>
        <w:t>……</w:t>
      </w:r>
      <w:r w:rsidR="00AB277F">
        <w:rPr>
          <w:rFonts w:asciiTheme="majorBidi" w:hAnsiTheme="majorBidi" w:cstheme="majorBidi"/>
          <w:color w:val="000000" w:themeColor="text1"/>
          <w:sz w:val="24"/>
          <w:szCs w:val="24"/>
        </w:rPr>
        <w:t>..</w:t>
      </w:r>
      <w:r w:rsidRPr="005D6AA8">
        <w:rPr>
          <w:rFonts w:asciiTheme="majorBidi" w:hAnsiTheme="majorBidi" w:cstheme="majorBidi"/>
          <w:color w:val="000000" w:themeColor="text1"/>
          <w:sz w:val="24"/>
          <w:szCs w:val="24"/>
        </w:rPr>
        <w:t xml:space="preserve">. </w:t>
      </w:r>
      <w:r w:rsidR="00864B2F">
        <w:rPr>
          <w:rFonts w:asciiTheme="majorBidi" w:hAnsiTheme="majorBidi" w:cstheme="majorBidi"/>
          <w:color w:val="000000" w:themeColor="text1"/>
          <w:sz w:val="24"/>
          <w:szCs w:val="24"/>
        </w:rPr>
        <w:t>F</w:t>
      </w:r>
    </w:p>
    <w:p w:rsidR="007E3B57" w:rsidRDefault="006D13AB" w:rsidP="00AB277F">
      <w:pPr>
        <w:pStyle w:val="Paragraphedeliste"/>
        <w:spacing w:after="0" w:line="360" w:lineRule="auto"/>
        <w:ind w:left="0"/>
        <w:jc w:val="center"/>
        <w:rPr>
          <w:rFonts w:ascii="Times New Roman" w:hAnsi="Times New Roman" w:cs="Times New Roman"/>
          <w:b/>
          <w:bCs/>
          <w:i/>
          <w:iCs/>
          <w:sz w:val="24"/>
          <w:szCs w:val="24"/>
        </w:rPr>
      </w:pPr>
      <w:r w:rsidRPr="006D13AB">
        <w:rPr>
          <w:rFonts w:ascii="Times New Roman" w:hAnsi="Times New Roman" w:cs="Times New Roman"/>
          <w:b/>
          <w:bCs/>
          <w:i/>
          <w:iCs/>
          <w:sz w:val="24"/>
          <w:szCs w:val="24"/>
        </w:rPr>
        <w:t>PREMIERE PARTIE</w:t>
      </w:r>
    </w:p>
    <w:p w:rsidR="00590671" w:rsidRPr="006D13AB" w:rsidRDefault="00590671" w:rsidP="00AB277F">
      <w:pPr>
        <w:pStyle w:val="Paragraphedeliste"/>
        <w:spacing w:after="0" w:line="360" w:lineRule="auto"/>
        <w:ind w:left="0"/>
        <w:jc w:val="center"/>
        <w:rPr>
          <w:rFonts w:asciiTheme="majorBidi" w:hAnsiTheme="majorBidi" w:cstheme="majorBidi"/>
          <w:b/>
          <w:bCs/>
          <w:sz w:val="24"/>
          <w:szCs w:val="24"/>
        </w:rPr>
      </w:pPr>
      <w:r>
        <w:rPr>
          <w:rFonts w:ascii="Times New Roman" w:hAnsi="Times New Roman" w:cs="Times New Roman"/>
          <w:b/>
          <w:bCs/>
          <w:i/>
          <w:iCs/>
          <w:sz w:val="24"/>
          <w:szCs w:val="24"/>
        </w:rPr>
        <w:t>Position et appuis sur le sujet de recherche</w:t>
      </w:r>
    </w:p>
    <w:p w:rsidR="007E3B57" w:rsidRPr="00AD3EFE" w:rsidRDefault="007E3B57" w:rsidP="00AB277F">
      <w:pPr>
        <w:pStyle w:val="Paragraphedeliste"/>
        <w:numPr>
          <w:ilvl w:val="0"/>
          <w:numId w:val="1"/>
        </w:numPr>
        <w:tabs>
          <w:tab w:val="left" w:pos="0"/>
        </w:tabs>
        <w:spacing w:after="0" w:line="360" w:lineRule="auto"/>
        <w:ind w:left="709"/>
        <w:jc w:val="both"/>
        <w:rPr>
          <w:rFonts w:asciiTheme="majorBidi" w:hAnsiTheme="majorBidi" w:cstheme="majorBidi"/>
          <w:b/>
          <w:bCs/>
          <w:sz w:val="24"/>
          <w:szCs w:val="24"/>
        </w:rPr>
      </w:pPr>
      <w:r w:rsidRPr="00AD3EFE">
        <w:rPr>
          <w:rFonts w:asciiTheme="majorBidi" w:hAnsiTheme="majorBidi" w:cstheme="majorBidi"/>
          <w:b/>
          <w:bCs/>
          <w:sz w:val="24"/>
          <w:szCs w:val="24"/>
        </w:rPr>
        <w:t>Partie introductive</w:t>
      </w:r>
    </w:p>
    <w:p w:rsidR="007E3B57" w:rsidRPr="00682F8E" w:rsidRDefault="007E3B57" w:rsidP="00AB277F">
      <w:pPr>
        <w:pStyle w:val="Paragraphedeliste"/>
        <w:numPr>
          <w:ilvl w:val="0"/>
          <w:numId w:val="2"/>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Introduction</w:t>
      </w:r>
      <w:r w:rsidR="005D6AA8" w:rsidRPr="005D6AA8">
        <w:rPr>
          <w:rFonts w:asciiTheme="majorBidi" w:hAnsiTheme="majorBidi" w:cstheme="majorBidi"/>
          <w:sz w:val="24"/>
          <w:szCs w:val="24"/>
        </w:rPr>
        <w:t>……</w:t>
      </w:r>
      <w:r w:rsidR="005D6AA8">
        <w:rPr>
          <w:rFonts w:asciiTheme="majorBidi" w:hAnsiTheme="majorBidi" w:cstheme="majorBidi"/>
          <w:sz w:val="24"/>
          <w:szCs w:val="24"/>
        </w:rPr>
        <w:t>………………………………………………..</w:t>
      </w:r>
      <w:r w:rsidR="005D6AA8" w:rsidRPr="005D6AA8">
        <w:rPr>
          <w:rFonts w:asciiTheme="majorBidi" w:hAnsiTheme="majorBidi" w:cstheme="majorBidi"/>
          <w:sz w:val="24"/>
          <w:szCs w:val="24"/>
        </w:rPr>
        <w:t xml:space="preserve">……….........….. </w:t>
      </w:r>
      <w:r w:rsidR="00864B2F">
        <w:rPr>
          <w:rFonts w:asciiTheme="majorBidi" w:hAnsiTheme="majorBidi" w:cstheme="majorBidi"/>
          <w:sz w:val="24"/>
          <w:szCs w:val="24"/>
        </w:rPr>
        <w:t>01</w:t>
      </w:r>
    </w:p>
    <w:p w:rsidR="007E3B57" w:rsidRPr="00682F8E" w:rsidRDefault="007E3B57" w:rsidP="00AB277F">
      <w:pPr>
        <w:pStyle w:val="Paragraphedeliste"/>
        <w:numPr>
          <w:ilvl w:val="0"/>
          <w:numId w:val="2"/>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Problématique</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05</w:t>
      </w:r>
    </w:p>
    <w:p w:rsidR="007E3B57" w:rsidRPr="00682F8E" w:rsidRDefault="007E3B57" w:rsidP="00AB277F">
      <w:pPr>
        <w:pStyle w:val="Paragraphedeliste"/>
        <w:numPr>
          <w:ilvl w:val="0"/>
          <w:numId w:val="2"/>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Hypothèses</w:t>
      </w:r>
      <w:r w:rsidR="00AD3EFE" w:rsidRPr="005D6AA8">
        <w:rPr>
          <w:rFonts w:asciiTheme="majorBidi" w:hAnsiTheme="majorBidi" w:cstheme="majorBidi"/>
          <w:sz w:val="24"/>
          <w:szCs w:val="24"/>
        </w:rPr>
        <w:t>………</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07</w:t>
      </w:r>
    </w:p>
    <w:p w:rsidR="007E3B57" w:rsidRPr="00682F8E" w:rsidRDefault="007E3B57" w:rsidP="00AB277F">
      <w:pPr>
        <w:pStyle w:val="Paragraphedeliste"/>
        <w:numPr>
          <w:ilvl w:val="0"/>
          <w:numId w:val="2"/>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Objectif</w:t>
      </w:r>
      <w:r w:rsidR="00C27D91">
        <w:rPr>
          <w:rFonts w:asciiTheme="majorBidi" w:hAnsiTheme="majorBidi" w:cstheme="majorBidi"/>
          <w:sz w:val="24"/>
          <w:szCs w:val="24"/>
        </w:rPr>
        <w:t>s</w:t>
      </w:r>
      <w:r w:rsidRPr="00682F8E">
        <w:rPr>
          <w:rFonts w:asciiTheme="majorBidi" w:hAnsiTheme="majorBidi" w:cstheme="majorBidi"/>
          <w:sz w:val="24"/>
          <w:szCs w:val="24"/>
        </w:rPr>
        <w:t xml:space="preserve"> de la recherche</w:t>
      </w:r>
      <w:r w:rsidR="00AD3EFE" w:rsidRPr="005D6AA8">
        <w:rPr>
          <w:rFonts w:asciiTheme="majorBidi" w:hAnsiTheme="majorBidi" w:cstheme="majorBidi"/>
          <w:sz w:val="24"/>
          <w:szCs w:val="24"/>
        </w:rPr>
        <w:t>…</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9F6196">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07</w:t>
      </w:r>
    </w:p>
    <w:p w:rsidR="00590671" w:rsidRPr="00A52327" w:rsidRDefault="007E3B57" w:rsidP="00AB277F">
      <w:pPr>
        <w:pStyle w:val="Paragraphedeliste"/>
        <w:numPr>
          <w:ilvl w:val="0"/>
          <w:numId w:val="2"/>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Méthodologie d’approche et outil de travail</w:t>
      </w:r>
      <w:r w:rsidR="00AD3EFE" w:rsidRPr="005D6AA8">
        <w:rPr>
          <w:rFonts w:asciiTheme="majorBidi" w:hAnsiTheme="majorBidi" w:cstheme="majorBidi"/>
          <w:sz w:val="24"/>
          <w:szCs w:val="24"/>
        </w:rPr>
        <w:t>………</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08</w:t>
      </w:r>
    </w:p>
    <w:p w:rsidR="006D13AB" w:rsidRDefault="006D13AB" w:rsidP="00AB277F">
      <w:pPr>
        <w:pStyle w:val="Paragraphedeliste"/>
        <w:tabs>
          <w:tab w:val="left" w:pos="0"/>
        </w:tabs>
        <w:spacing w:after="0" w:line="360" w:lineRule="auto"/>
        <w:ind w:left="0"/>
        <w:jc w:val="center"/>
        <w:rPr>
          <w:rFonts w:asciiTheme="majorBidi" w:hAnsiTheme="majorBidi" w:cstheme="majorBidi"/>
          <w:b/>
          <w:bCs/>
          <w:i/>
          <w:iCs/>
          <w:sz w:val="24"/>
          <w:szCs w:val="24"/>
        </w:rPr>
      </w:pPr>
      <w:r w:rsidRPr="006D13AB">
        <w:rPr>
          <w:rFonts w:asciiTheme="majorBidi" w:hAnsiTheme="majorBidi" w:cstheme="majorBidi"/>
          <w:b/>
          <w:bCs/>
          <w:i/>
          <w:iCs/>
          <w:sz w:val="24"/>
          <w:szCs w:val="24"/>
        </w:rPr>
        <w:t>DEUXIEME PARTIE</w:t>
      </w:r>
    </w:p>
    <w:p w:rsidR="00590671" w:rsidRPr="00590671" w:rsidRDefault="00590671" w:rsidP="00AB277F">
      <w:pPr>
        <w:pStyle w:val="Paragraphedeliste"/>
        <w:tabs>
          <w:tab w:val="left" w:pos="0"/>
        </w:tabs>
        <w:spacing w:after="0" w:line="360" w:lineRule="auto"/>
        <w:ind w:left="0"/>
        <w:jc w:val="center"/>
        <w:rPr>
          <w:rFonts w:asciiTheme="majorBidi" w:hAnsiTheme="majorBidi" w:cstheme="majorBidi"/>
          <w:b/>
          <w:bCs/>
          <w:i/>
          <w:iCs/>
          <w:sz w:val="24"/>
          <w:szCs w:val="24"/>
        </w:rPr>
      </w:pPr>
      <w:r w:rsidRPr="00590671">
        <w:rPr>
          <w:rFonts w:ascii="Times New Roman" w:hAnsi="Times New Roman" w:cs="Times New Roman"/>
          <w:b/>
          <w:bCs/>
          <w:i/>
          <w:iCs/>
          <w:sz w:val="24"/>
          <w:szCs w:val="24"/>
        </w:rPr>
        <w:t>Aperçu théorique</w:t>
      </w:r>
    </w:p>
    <w:p w:rsidR="007E3B57" w:rsidRPr="00682F8E" w:rsidRDefault="007E3B57" w:rsidP="00AB277F">
      <w:pPr>
        <w:pStyle w:val="Paragraphedeliste"/>
        <w:numPr>
          <w:ilvl w:val="0"/>
          <w:numId w:val="1"/>
        </w:numPr>
        <w:tabs>
          <w:tab w:val="left" w:pos="0"/>
        </w:tabs>
        <w:spacing w:after="0" w:line="360" w:lineRule="auto"/>
        <w:ind w:left="709"/>
        <w:jc w:val="both"/>
        <w:rPr>
          <w:rFonts w:asciiTheme="majorBidi" w:hAnsiTheme="majorBidi" w:cstheme="majorBidi"/>
          <w:b/>
          <w:bCs/>
          <w:sz w:val="24"/>
          <w:szCs w:val="24"/>
        </w:rPr>
      </w:pPr>
      <w:r w:rsidRPr="00682F8E">
        <w:rPr>
          <w:rFonts w:asciiTheme="majorBidi" w:hAnsiTheme="majorBidi" w:cstheme="majorBidi"/>
          <w:b/>
          <w:bCs/>
          <w:sz w:val="24"/>
          <w:szCs w:val="24"/>
        </w:rPr>
        <w:t xml:space="preserve">Partie théorique : le renouvellement urbain </w:t>
      </w:r>
    </w:p>
    <w:p w:rsidR="007E3B57" w:rsidRPr="00682F8E" w:rsidRDefault="007E3B57" w:rsidP="00AB277F">
      <w:pPr>
        <w:pStyle w:val="Paragraphedeliste"/>
        <w:numPr>
          <w:ilvl w:val="0"/>
          <w:numId w:val="3"/>
        </w:numPr>
        <w:tabs>
          <w:tab w:val="left" w:pos="0"/>
        </w:tabs>
        <w:spacing w:after="0" w:line="360" w:lineRule="auto"/>
        <w:ind w:left="709"/>
        <w:jc w:val="both"/>
        <w:rPr>
          <w:rFonts w:asciiTheme="majorBidi" w:hAnsiTheme="majorBidi" w:cstheme="majorBidi"/>
          <w:b/>
          <w:bCs/>
          <w:sz w:val="24"/>
          <w:szCs w:val="24"/>
        </w:rPr>
      </w:pPr>
      <w:r w:rsidRPr="00682F8E">
        <w:rPr>
          <w:rFonts w:asciiTheme="majorBidi" w:hAnsiTheme="majorBidi" w:cstheme="majorBidi"/>
          <w:b/>
          <w:bCs/>
          <w:sz w:val="24"/>
          <w:szCs w:val="24"/>
        </w:rPr>
        <w:t>Définition et cadrage général du terme et des acceptions associées au renouvellement urbain</w:t>
      </w:r>
      <w:r w:rsidR="00AD3EFE" w:rsidRPr="005D6AA8">
        <w:rPr>
          <w:rFonts w:asciiTheme="majorBidi" w:hAnsiTheme="majorBidi" w:cstheme="majorBidi"/>
          <w:b/>
          <w:bCs/>
          <w:sz w:val="24"/>
          <w:szCs w:val="24"/>
        </w:rPr>
        <w:t>………</w:t>
      </w:r>
      <w:r w:rsidR="005D6AA8">
        <w:rPr>
          <w:rFonts w:asciiTheme="majorBidi" w:hAnsiTheme="majorBidi" w:cstheme="majorBidi"/>
          <w:b/>
          <w:bCs/>
          <w:sz w:val="24"/>
          <w:szCs w:val="24"/>
        </w:rPr>
        <w:t>…………………………………...</w:t>
      </w:r>
      <w:r w:rsidR="00AD3EFE" w:rsidRPr="005D6AA8">
        <w:rPr>
          <w:rFonts w:asciiTheme="majorBidi" w:hAnsiTheme="majorBidi" w:cstheme="majorBidi"/>
          <w:b/>
          <w:bCs/>
          <w:sz w:val="24"/>
          <w:szCs w:val="24"/>
        </w:rPr>
        <w:t>…….....</w:t>
      </w:r>
      <w:r w:rsidR="005D6AA8" w:rsidRPr="005D6AA8">
        <w:rPr>
          <w:rFonts w:asciiTheme="majorBidi" w:hAnsiTheme="majorBidi" w:cstheme="majorBidi"/>
          <w:b/>
          <w:bCs/>
          <w:sz w:val="24"/>
          <w:szCs w:val="24"/>
        </w:rPr>
        <w:t>....</w:t>
      </w:r>
      <w:r w:rsidR="00AD3EFE" w:rsidRPr="005D6AA8">
        <w:rPr>
          <w:rFonts w:asciiTheme="majorBidi" w:hAnsiTheme="majorBidi" w:cstheme="majorBidi"/>
          <w:b/>
          <w:bCs/>
          <w:sz w:val="24"/>
          <w:szCs w:val="24"/>
        </w:rPr>
        <w:t xml:space="preserve">….. </w:t>
      </w:r>
      <w:r w:rsidR="00864B2F">
        <w:rPr>
          <w:rFonts w:asciiTheme="majorBidi" w:hAnsiTheme="majorBidi" w:cstheme="majorBidi"/>
          <w:b/>
          <w:bCs/>
          <w:sz w:val="24"/>
          <w:szCs w:val="24"/>
        </w:rPr>
        <w:t>11</w:t>
      </w:r>
    </w:p>
    <w:p w:rsidR="007E3B57" w:rsidRPr="00682F8E" w:rsidRDefault="007E3B57" w:rsidP="00AB277F">
      <w:pPr>
        <w:pStyle w:val="Paragraphedeliste"/>
        <w:numPr>
          <w:ilvl w:val="1"/>
          <w:numId w:val="4"/>
        </w:numPr>
        <w:tabs>
          <w:tab w:val="left" w:pos="0"/>
        </w:tabs>
        <w:spacing w:after="0" w:line="360" w:lineRule="auto"/>
        <w:ind w:left="1418"/>
        <w:jc w:val="both"/>
        <w:rPr>
          <w:rFonts w:asciiTheme="majorBidi" w:hAnsiTheme="majorBidi" w:cstheme="majorBidi"/>
          <w:sz w:val="24"/>
          <w:szCs w:val="24"/>
        </w:rPr>
      </w:pPr>
      <w:r w:rsidRPr="00682F8E">
        <w:rPr>
          <w:rFonts w:asciiTheme="majorBidi" w:hAnsiTheme="majorBidi" w:cstheme="majorBidi"/>
          <w:sz w:val="24"/>
          <w:szCs w:val="24"/>
        </w:rPr>
        <w:t>Aperçu sur le renouvellement urbain</w:t>
      </w:r>
      <w:r w:rsidR="00AD3EFE" w:rsidRPr="005D6AA8">
        <w:rPr>
          <w:rFonts w:asciiTheme="majorBidi" w:hAnsiTheme="majorBidi" w:cstheme="majorBidi"/>
          <w:sz w:val="24"/>
          <w:szCs w:val="24"/>
        </w:rPr>
        <w:t>……</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11</w:t>
      </w:r>
    </w:p>
    <w:p w:rsidR="007E3B57" w:rsidRPr="00682F8E" w:rsidRDefault="007E3B57" w:rsidP="00AB277F">
      <w:pPr>
        <w:pStyle w:val="Paragraphedeliste"/>
        <w:numPr>
          <w:ilvl w:val="0"/>
          <w:numId w:val="12"/>
        </w:numPr>
        <w:tabs>
          <w:tab w:val="left" w:pos="0"/>
        </w:tabs>
        <w:spacing w:after="0" w:line="360" w:lineRule="auto"/>
        <w:ind w:left="1134"/>
        <w:jc w:val="both"/>
        <w:rPr>
          <w:rFonts w:asciiTheme="majorBidi" w:hAnsiTheme="majorBidi" w:cstheme="majorBidi"/>
          <w:sz w:val="24"/>
          <w:szCs w:val="24"/>
        </w:rPr>
      </w:pPr>
      <w:r w:rsidRPr="00682F8E">
        <w:rPr>
          <w:rFonts w:asciiTheme="majorBidi" w:hAnsiTheme="majorBidi" w:cstheme="majorBidi"/>
          <w:sz w:val="24"/>
          <w:szCs w:val="24"/>
        </w:rPr>
        <w:t>Terminologie, évolution du mot</w:t>
      </w:r>
      <w:r w:rsidR="00AD3EFE" w:rsidRPr="005D6AA8">
        <w:rPr>
          <w:rFonts w:asciiTheme="majorBidi" w:hAnsiTheme="majorBidi" w:cstheme="majorBidi"/>
          <w:sz w:val="24"/>
          <w:szCs w:val="24"/>
        </w:rPr>
        <w:t>…………</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11</w:t>
      </w:r>
    </w:p>
    <w:p w:rsidR="007E3B57" w:rsidRPr="00682F8E" w:rsidRDefault="007E3B57" w:rsidP="00AB277F">
      <w:pPr>
        <w:pStyle w:val="Paragraphedeliste"/>
        <w:numPr>
          <w:ilvl w:val="0"/>
          <w:numId w:val="12"/>
        </w:numPr>
        <w:tabs>
          <w:tab w:val="left" w:pos="0"/>
        </w:tabs>
        <w:spacing w:after="0" w:line="360" w:lineRule="auto"/>
        <w:ind w:left="1134"/>
        <w:jc w:val="both"/>
        <w:rPr>
          <w:rFonts w:asciiTheme="majorBidi" w:hAnsiTheme="majorBidi" w:cstheme="majorBidi"/>
          <w:sz w:val="24"/>
          <w:szCs w:val="24"/>
        </w:rPr>
      </w:pPr>
      <w:r w:rsidRPr="00682F8E">
        <w:rPr>
          <w:rFonts w:asciiTheme="majorBidi" w:hAnsiTheme="majorBidi" w:cstheme="majorBidi"/>
          <w:sz w:val="24"/>
          <w:szCs w:val="24"/>
        </w:rPr>
        <w:t xml:space="preserve">Le renouvellement urbain: mouvement de </w:t>
      </w:r>
      <w:proofErr w:type="gramStart"/>
      <w:r w:rsidRPr="00682F8E">
        <w:rPr>
          <w:rFonts w:asciiTheme="majorBidi" w:hAnsiTheme="majorBidi" w:cstheme="majorBidi"/>
          <w:sz w:val="24"/>
          <w:szCs w:val="24"/>
        </w:rPr>
        <w:t>l’</w:t>
      </w:r>
      <w:proofErr w:type="spellStart"/>
      <w:r w:rsidRPr="00682F8E">
        <w:rPr>
          <w:rFonts w:asciiTheme="majorBidi" w:hAnsiTheme="majorBidi" w:cstheme="majorBidi"/>
          <w:sz w:val="24"/>
          <w:szCs w:val="24"/>
        </w:rPr>
        <w:t>évolutionurbaine</w:t>
      </w:r>
      <w:proofErr w:type="spellEnd"/>
      <w:r w:rsidRPr="00682F8E">
        <w:rPr>
          <w:rFonts w:asciiTheme="majorBidi" w:hAnsiTheme="majorBidi" w:cstheme="majorBidi"/>
          <w:sz w:val="24"/>
          <w:szCs w:val="24"/>
        </w:rPr>
        <w:t>.</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w:t>
      </w:r>
      <w:proofErr w:type="gramEnd"/>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11</w:t>
      </w:r>
    </w:p>
    <w:p w:rsidR="007E3B57" w:rsidRPr="00682F8E" w:rsidRDefault="007E3B57" w:rsidP="00AB277F">
      <w:pPr>
        <w:pStyle w:val="Paragraphedeliste"/>
        <w:numPr>
          <w:ilvl w:val="0"/>
          <w:numId w:val="12"/>
        </w:numPr>
        <w:tabs>
          <w:tab w:val="left" w:pos="0"/>
        </w:tabs>
        <w:spacing w:after="0" w:line="360" w:lineRule="auto"/>
        <w:ind w:left="1134"/>
        <w:jc w:val="both"/>
        <w:rPr>
          <w:rFonts w:asciiTheme="majorBidi" w:hAnsiTheme="majorBidi" w:cstheme="majorBidi"/>
          <w:sz w:val="24"/>
          <w:szCs w:val="24"/>
        </w:rPr>
      </w:pPr>
      <w:r w:rsidRPr="00682F8E">
        <w:rPr>
          <w:rFonts w:asciiTheme="majorBidi" w:hAnsiTheme="majorBidi" w:cstheme="majorBidi"/>
          <w:sz w:val="24"/>
          <w:szCs w:val="24"/>
        </w:rPr>
        <w:t>Les deux champs extensifs et restrictifs du renouvellement urbain et leurs complémentarités</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13</w:t>
      </w:r>
    </w:p>
    <w:p w:rsidR="007E3B57" w:rsidRPr="00682F8E" w:rsidRDefault="007E3B57" w:rsidP="00AB277F">
      <w:pPr>
        <w:pStyle w:val="Paragraphedeliste"/>
        <w:numPr>
          <w:ilvl w:val="1"/>
          <w:numId w:val="4"/>
        </w:numPr>
        <w:tabs>
          <w:tab w:val="left" w:pos="0"/>
        </w:tabs>
        <w:spacing w:after="0" w:line="360" w:lineRule="auto"/>
        <w:ind w:left="1418"/>
        <w:jc w:val="both"/>
        <w:rPr>
          <w:rFonts w:asciiTheme="majorBidi" w:hAnsiTheme="majorBidi" w:cstheme="majorBidi"/>
          <w:sz w:val="24"/>
          <w:szCs w:val="24"/>
        </w:rPr>
      </w:pPr>
      <w:r w:rsidRPr="00682F8E">
        <w:rPr>
          <w:rFonts w:asciiTheme="majorBidi" w:hAnsiTheme="majorBidi" w:cstheme="majorBidi"/>
          <w:sz w:val="24"/>
          <w:szCs w:val="24"/>
        </w:rPr>
        <w:t>Evolution du renouvellement urbain</w:t>
      </w:r>
      <w:r w:rsidR="00AD3EFE" w:rsidRPr="005D6AA8">
        <w:rPr>
          <w:rFonts w:asciiTheme="majorBidi" w:hAnsiTheme="majorBidi" w:cstheme="majorBidi"/>
          <w:sz w:val="24"/>
          <w:szCs w:val="24"/>
        </w:rPr>
        <w:t>………</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13</w:t>
      </w:r>
    </w:p>
    <w:p w:rsidR="007E3B57" w:rsidRDefault="007E3B57" w:rsidP="00AB277F">
      <w:pPr>
        <w:pStyle w:val="Paragraphedeliste"/>
        <w:numPr>
          <w:ilvl w:val="1"/>
          <w:numId w:val="4"/>
        </w:numPr>
        <w:tabs>
          <w:tab w:val="left" w:pos="0"/>
        </w:tabs>
        <w:spacing w:after="0" w:line="360" w:lineRule="auto"/>
        <w:ind w:left="1418"/>
        <w:jc w:val="both"/>
        <w:rPr>
          <w:rFonts w:asciiTheme="majorBidi" w:hAnsiTheme="majorBidi" w:cstheme="majorBidi"/>
          <w:sz w:val="24"/>
          <w:szCs w:val="24"/>
        </w:rPr>
      </w:pPr>
      <w:r w:rsidRPr="00682F8E">
        <w:rPr>
          <w:rFonts w:asciiTheme="majorBidi" w:hAnsiTheme="majorBidi" w:cstheme="majorBidi"/>
          <w:sz w:val="24"/>
          <w:szCs w:val="24"/>
        </w:rPr>
        <w:t>Exemples de projets dans le cadre du renouvellement urbains.</w:t>
      </w:r>
      <w:r w:rsid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14</w:t>
      </w:r>
    </w:p>
    <w:p w:rsidR="0041101B" w:rsidRDefault="0041101B" w:rsidP="00AB277F">
      <w:pPr>
        <w:pStyle w:val="Paragraphedeliste"/>
        <w:numPr>
          <w:ilvl w:val="0"/>
          <w:numId w:val="45"/>
        </w:numPr>
        <w:tabs>
          <w:tab w:val="left" w:pos="0"/>
          <w:tab w:val="left" w:pos="1985"/>
        </w:tabs>
        <w:spacing w:after="0" w:line="360" w:lineRule="auto"/>
        <w:ind w:left="1134" w:hanging="283"/>
        <w:jc w:val="both"/>
        <w:rPr>
          <w:rFonts w:asciiTheme="majorBidi" w:hAnsiTheme="majorBidi" w:cstheme="majorBidi"/>
          <w:sz w:val="24"/>
          <w:szCs w:val="24"/>
        </w:rPr>
      </w:pPr>
      <w:r>
        <w:rPr>
          <w:rFonts w:asciiTheme="majorBidi" w:hAnsiTheme="majorBidi" w:cstheme="majorBidi"/>
          <w:sz w:val="24"/>
          <w:szCs w:val="24"/>
        </w:rPr>
        <w:t>Exemple 01 : Paris Rive Gauche (2001)</w:t>
      </w:r>
      <w:proofErr w:type="gramStart"/>
      <w:r w:rsidR="00490DA4">
        <w:rPr>
          <w:rFonts w:asciiTheme="majorBidi" w:hAnsiTheme="majorBidi" w:cstheme="majorBidi"/>
          <w:sz w:val="24"/>
          <w:szCs w:val="24"/>
        </w:rPr>
        <w:t>……………</w:t>
      </w:r>
      <w:r w:rsidR="00B92A0D">
        <w:rPr>
          <w:rFonts w:asciiTheme="majorBidi" w:hAnsiTheme="majorBidi" w:cstheme="majorBidi"/>
          <w:sz w:val="24"/>
          <w:szCs w:val="24"/>
        </w:rPr>
        <w:t>………….</w:t>
      </w:r>
      <w:r w:rsidR="00490DA4">
        <w:rPr>
          <w:rFonts w:asciiTheme="majorBidi" w:hAnsiTheme="majorBidi" w:cstheme="majorBidi"/>
          <w:sz w:val="24"/>
          <w:szCs w:val="24"/>
        </w:rPr>
        <w:t>……………..</w:t>
      </w:r>
      <w:proofErr w:type="gramEnd"/>
      <w:r w:rsidR="00864B2F">
        <w:rPr>
          <w:rFonts w:asciiTheme="majorBidi" w:hAnsiTheme="majorBidi" w:cstheme="majorBidi"/>
          <w:sz w:val="24"/>
          <w:szCs w:val="24"/>
        </w:rPr>
        <w:t>15</w:t>
      </w:r>
    </w:p>
    <w:p w:rsidR="00864B2F" w:rsidRDefault="00864B2F" w:rsidP="00AB277F">
      <w:pPr>
        <w:pStyle w:val="Paragraphedeliste"/>
        <w:numPr>
          <w:ilvl w:val="0"/>
          <w:numId w:val="45"/>
        </w:numPr>
        <w:tabs>
          <w:tab w:val="left" w:pos="0"/>
          <w:tab w:val="left" w:pos="1985"/>
        </w:tabs>
        <w:spacing w:after="0" w:line="360" w:lineRule="auto"/>
        <w:ind w:left="1134" w:hanging="283"/>
        <w:jc w:val="both"/>
        <w:rPr>
          <w:rFonts w:asciiTheme="majorBidi" w:hAnsiTheme="majorBidi" w:cstheme="majorBidi"/>
          <w:sz w:val="24"/>
          <w:szCs w:val="24"/>
        </w:rPr>
      </w:pPr>
      <w:r>
        <w:rPr>
          <w:rFonts w:asciiTheme="majorBidi" w:hAnsiTheme="majorBidi" w:cstheme="majorBidi"/>
          <w:sz w:val="24"/>
          <w:szCs w:val="24"/>
        </w:rPr>
        <w:t xml:space="preserve">Exemple 02 : La ville </w:t>
      </w:r>
      <w:proofErr w:type="spellStart"/>
      <w:r>
        <w:rPr>
          <w:rFonts w:asciiTheme="majorBidi" w:hAnsiTheme="majorBidi" w:cstheme="majorBidi"/>
          <w:sz w:val="24"/>
          <w:szCs w:val="24"/>
        </w:rPr>
        <w:t>Vaulx</w:t>
      </w:r>
      <w:proofErr w:type="spellEnd"/>
      <w:r>
        <w:rPr>
          <w:rFonts w:asciiTheme="majorBidi" w:hAnsiTheme="majorBidi" w:cstheme="majorBidi"/>
          <w:sz w:val="24"/>
          <w:szCs w:val="24"/>
        </w:rPr>
        <w:t xml:space="preserve"> en </w:t>
      </w:r>
      <w:proofErr w:type="spellStart"/>
      <w:r>
        <w:rPr>
          <w:rFonts w:asciiTheme="majorBidi" w:hAnsiTheme="majorBidi" w:cstheme="majorBidi"/>
          <w:sz w:val="24"/>
          <w:szCs w:val="24"/>
        </w:rPr>
        <w:t>Velin</w:t>
      </w:r>
      <w:proofErr w:type="spellEnd"/>
      <w:r>
        <w:rPr>
          <w:rFonts w:asciiTheme="majorBidi" w:hAnsiTheme="majorBidi" w:cstheme="majorBidi"/>
          <w:sz w:val="24"/>
          <w:szCs w:val="24"/>
        </w:rPr>
        <w:t xml:space="preserve"> en France………………………</w:t>
      </w:r>
      <w:r w:rsidR="003C3124">
        <w:rPr>
          <w:rFonts w:asciiTheme="majorBidi" w:hAnsiTheme="majorBidi" w:cstheme="majorBidi"/>
          <w:sz w:val="24"/>
          <w:szCs w:val="24"/>
        </w:rPr>
        <w:t>.</w:t>
      </w:r>
      <w:r>
        <w:rPr>
          <w:rFonts w:asciiTheme="majorBidi" w:hAnsiTheme="majorBidi" w:cstheme="majorBidi"/>
          <w:sz w:val="24"/>
          <w:szCs w:val="24"/>
        </w:rPr>
        <w:t>…….17</w:t>
      </w:r>
    </w:p>
    <w:p w:rsidR="0041101B" w:rsidRDefault="0041101B" w:rsidP="00AB277F">
      <w:pPr>
        <w:pStyle w:val="Paragraphedeliste"/>
        <w:numPr>
          <w:ilvl w:val="0"/>
          <w:numId w:val="45"/>
        </w:numPr>
        <w:tabs>
          <w:tab w:val="left" w:pos="0"/>
          <w:tab w:val="left" w:pos="1985"/>
        </w:tabs>
        <w:spacing w:after="0" w:line="360" w:lineRule="auto"/>
        <w:ind w:left="1134" w:hanging="283"/>
        <w:jc w:val="both"/>
        <w:rPr>
          <w:rFonts w:asciiTheme="majorBidi" w:hAnsiTheme="majorBidi" w:cstheme="majorBidi"/>
          <w:sz w:val="24"/>
          <w:szCs w:val="24"/>
        </w:rPr>
      </w:pPr>
      <w:r>
        <w:rPr>
          <w:rFonts w:asciiTheme="majorBidi" w:hAnsiTheme="majorBidi" w:cstheme="majorBidi"/>
          <w:sz w:val="24"/>
          <w:szCs w:val="24"/>
        </w:rPr>
        <w:t>Exemple 0</w:t>
      </w:r>
      <w:r w:rsidR="00864B2F">
        <w:rPr>
          <w:rFonts w:asciiTheme="majorBidi" w:hAnsiTheme="majorBidi" w:cstheme="majorBidi"/>
          <w:sz w:val="24"/>
          <w:szCs w:val="24"/>
        </w:rPr>
        <w:t>3</w:t>
      </w:r>
      <w:r>
        <w:rPr>
          <w:rFonts w:asciiTheme="majorBidi" w:hAnsiTheme="majorBidi" w:cstheme="majorBidi"/>
          <w:sz w:val="24"/>
          <w:szCs w:val="24"/>
        </w:rPr>
        <w:t> : Central Park of New-York (1857)</w:t>
      </w:r>
      <w:r w:rsidR="00490DA4">
        <w:rPr>
          <w:rFonts w:asciiTheme="majorBidi" w:hAnsiTheme="majorBidi" w:cstheme="majorBidi"/>
          <w:sz w:val="24"/>
          <w:szCs w:val="24"/>
        </w:rPr>
        <w:t>……………</w:t>
      </w:r>
      <w:r w:rsidR="00B92A0D">
        <w:rPr>
          <w:rFonts w:asciiTheme="majorBidi" w:hAnsiTheme="majorBidi" w:cstheme="majorBidi"/>
          <w:sz w:val="24"/>
          <w:szCs w:val="24"/>
        </w:rPr>
        <w:t>………….</w:t>
      </w:r>
      <w:r w:rsidR="00490DA4">
        <w:rPr>
          <w:rFonts w:asciiTheme="majorBidi" w:hAnsiTheme="majorBidi" w:cstheme="majorBidi"/>
          <w:sz w:val="24"/>
          <w:szCs w:val="24"/>
        </w:rPr>
        <w:t>…….</w:t>
      </w:r>
      <w:r w:rsidR="00864B2F">
        <w:rPr>
          <w:rFonts w:asciiTheme="majorBidi" w:hAnsiTheme="majorBidi" w:cstheme="majorBidi"/>
          <w:sz w:val="24"/>
          <w:szCs w:val="24"/>
        </w:rPr>
        <w:t>17</w:t>
      </w:r>
    </w:p>
    <w:p w:rsidR="009B41D6" w:rsidRPr="00C27D91" w:rsidRDefault="0041101B" w:rsidP="00AB277F">
      <w:pPr>
        <w:pStyle w:val="Paragraphedeliste"/>
        <w:numPr>
          <w:ilvl w:val="0"/>
          <w:numId w:val="2"/>
        </w:numPr>
        <w:tabs>
          <w:tab w:val="left" w:pos="0"/>
        </w:tabs>
        <w:spacing w:after="0" w:line="360" w:lineRule="auto"/>
        <w:ind w:left="709" w:hanging="283"/>
        <w:jc w:val="both"/>
        <w:rPr>
          <w:rFonts w:asciiTheme="majorBidi" w:hAnsiTheme="majorBidi" w:cstheme="majorBidi"/>
          <w:sz w:val="24"/>
          <w:szCs w:val="24"/>
        </w:rPr>
      </w:pPr>
      <w:r>
        <w:rPr>
          <w:rFonts w:asciiTheme="majorBidi" w:hAnsiTheme="majorBidi" w:cstheme="majorBidi"/>
          <w:sz w:val="24"/>
          <w:szCs w:val="24"/>
        </w:rPr>
        <w:t>Conclusion</w:t>
      </w:r>
      <w:r w:rsidR="00864B2F">
        <w:rPr>
          <w:rFonts w:asciiTheme="majorBidi" w:hAnsiTheme="majorBidi" w:cstheme="majorBidi"/>
          <w:sz w:val="24"/>
          <w:szCs w:val="24"/>
        </w:rPr>
        <w:t>…………………………………………………………………………20</w:t>
      </w:r>
    </w:p>
    <w:p w:rsidR="007E3B57" w:rsidRPr="00682F8E" w:rsidRDefault="007E3B57" w:rsidP="00AB277F">
      <w:pPr>
        <w:pStyle w:val="Paragraphedeliste"/>
        <w:numPr>
          <w:ilvl w:val="0"/>
          <w:numId w:val="3"/>
        </w:numPr>
        <w:tabs>
          <w:tab w:val="left" w:pos="0"/>
        </w:tabs>
        <w:spacing w:after="0" w:line="360" w:lineRule="auto"/>
        <w:ind w:left="709"/>
        <w:jc w:val="both"/>
        <w:rPr>
          <w:rFonts w:asciiTheme="majorBidi" w:hAnsiTheme="majorBidi" w:cstheme="majorBidi"/>
          <w:b/>
          <w:bCs/>
          <w:sz w:val="24"/>
          <w:szCs w:val="24"/>
        </w:rPr>
      </w:pPr>
      <w:r w:rsidRPr="00682F8E">
        <w:rPr>
          <w:rFonts w:asciiTheme="majorBidi" w:hAnsiTheme="majorBidi" w:cstheme="majorBidi"/>
          <w:b/>
          <w:bCs/>
          <w:sz w:val="24"/>
          <w:szCs w:val="24"/>
        </w:rPr>
        <w:t>Les actions et les opérations dans le cadre de renouvellement urbain</w:t>
      </w:r>
      <w:r w:rsidR="005D6AA8">
        <w:rPr>
          <w:rFonts w:asciiTheme="majorBidi" w:hAnsiTheme="majorBidi" w:cstheme="majorBidi"/>
          <w:b/>
          <w:bCs/>
          <w:sz w:val="24"/>
          <w:szCs w:val="24"/>
        </w:rPr>
        <w:t>…...</w:t>
      </w:r>
      <w:proofErr w:type="gramStart"/>
      <w:r w:rsidR="00AD3EFE" w:rsidRPr="005D6AA8">
        <w:rPr>
          <w:rFonts w:asciiTheme="majorBidi" w:hAnsiTheme="majorBidi" w:cstheme="majorBidi"/>
          <w:b/>
          <w:bCs/>
          <w:sz w:val="24"/>
          <w:szCs w:val="24"/>
        </w:rPr>
        <w:t>…..</w:t>
      </w:r>
      <w:r w:rsidR="005D6AA8">
        <w:rPr>
          <w:rFonts w:asciiTheme="majorBidi" w:hAnsiTheme="majorBidi" w:cstheme="majorBidi"/>
          <w:b/>
          <w:bCs/>
          <w:sz w:val="24"/>
          <w:szCs w:val="24"/>
        </w:rPr>
        <w:t>.</w:t>
      </w:r>
      <w:r w:rsidR="00864B2F">
        <w:rPr>
          <w:rFonts w:asciiTheme="majorBidi" w:hAnsiTheme="majorBidi" w:cstheme="majorBidi"/>
          <w:b/>
          <w:bCs/>
          <w:sz w:val="24"/>
          <w:szCs w:val="24"/>
        </w:rPr>
        <w:t>22</w:t>
      </w:r>
      <w:proofErr w:type="gramEnd"/>
    </w:p>
    <w:p w:rsidR="007E3B57" w:rsidRPr="00682F8E" w:rsidRDefault="007E3B57" w:rsidP="00AB277F">
      <w:pPr>
        <w:pStyle w:val="Paragraphedeliste"/>
        <w:numPr>
          <w:ilvl w:val="0"/>
          <w:numId w:val="14"/>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Réorganisation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461631">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23</w:t>
      </w:r>
    </w:p>
    <w:p w:rsidR="007E3B57" w:rsidRDefault="007E3B57" w:rsidP="00AB277F">
      <w:pPr>
        <w:pStyle w:val="Paragraphedeliste"/>
        <w:numPr>
          <w:ilvl w:val="0"/>
          <w:numId w:val="14"/>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Restructuration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23</w:t>
      </w:r>
    </w:p>
    <w:p w:rsidR="00C27D91" w:rsidRPr="00682F8E" w:rsidRDefault="00C27D91" w:rsidP="00AB277F">
      <w:pPr>
        <w:pStyle w:val="Paragraphedeliste"/>
        <w:tabs>
          <w:tab w:val="left" w:pos="0"/>
        </w:tabs>
        <w:spacing w:after="0" w:line="360" w:lineRule="auto"/>
        <w:ind w:left="709"/>
        <w:jc w:val="both"/>
        <w:rPr>
          <w:rFonts w:asciiTheme="majorBidi" w:hAnsiTheme="majorBidi" w:cstheme="majorBidi"/>
          <w:sz w:val="24"/>
          <w:szCs w:val="24"/>
        </w:rPr>
      </w:pPr>
    </w:p>
    <w:p w:rsidR="007E3B57" w:rsidRPr="00682F8E" w:rsidRDefault="007E3B57" w:rsidP="00AB277F">
      <w:pPr>
        <w:pStyle w:val="Paragraphedeliste"/>
        <w:numPr>
          <w:ilvl w:val="0"/>
          <w:numId w:val="14"/>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Rénovation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24</w:t>
      </w:r>
    </w:p>
    <w:p w:rsidR="00830492" w:rsidRPr="00682F8E" w:rsidRDefault="00830492" w:rsidP="00AB277F">
      <w:pPr>
        <w:pStyle w:val="Paragraphedeliste"/>
        <w:numPr>
          <w:ilvl w:val="0"/>
          <w:numId w:val="14"/>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Densification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24</w:t>
      </w:r>
    </w:p>
    <w:p w:rsidR="00830492" w:rsidRPr="00682F8E" w:rsidRDefault="00830492" w:rsidP="00AB277F">
      <w:pPr>
        <w:pStyle w:val="Paragraphedeliste"/>
        <w:numPr>
          <w:ilvl w:val="0"/>
          <w:numId w:val="14"/>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Réhabilitation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25</w:t>
      </w:r>
    </w:p>
    <w:p w:rsidR="00830492" w:rsidRPr="00682F8E" w:rsidRDefault="00830492" w:rsidP="00AB277F">
      <w:pPr>
        <w:pStyle w:val="Paragraphedeliste"/>
        <w:numPr>
          <w:ilvl w:val="0"/>
          <w:numId w:val="14"/>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Restauration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26</w:t>
      </w:r>
    </w:p>
    <w:p w:rsidR="007E3B57" w:rsidRPr="00682F8E" w:rsidRDefault="007E3B57" w:rsidP="00AB277F">
      <w:pPr>
        <w:pStyle w:val="Paragraphedeliste"/>
        <w:numPr>
          <w:ilvl w:val="0"/>
          <w:numId w:val="14"/>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Reconstruction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26</w:t>
      </w:r>
    </w:p>
    <w:p w:rsidR="00FD32B1" w:rsidRPr="0041101B" w:rsidRDefault="007E3B57" w:rsidP="00AB277F">
      <w:pPr>
        <w:pStyle w:val="Paragraphedeliste"/>
        <w:numPr>
          <w:ilvl w:val="0"/>
          <w:numId w:val="14"/>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Extension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27</w:t>
      </w:r>
    </w:p>
    <w:p w:rsidR="007E3B57" w:rsidRPr="00682F8E" w:rsidRDefault="0003685F" w:rsidP="00AB277F">
      <w:pPr>
        <w:pStyle w:val="Paragraphedeliste"/>
        <w:numPr>
          <w:ilvl w:val="0"/>
          <w:numId w:val="3"/>
        </w:numPr>
        <w:tabs>
          <w:tab w:val="left" w:pos="0"/>
        </w:tabs>
        <w:spacing w:after="0" w:line="360" w:lineRule="auto"/>
        <w:ind w:left="709"/>
        <w:jc w:val="both"/>
        <w:rPr>
          <w:rFonts w:asciiTheme="majorBidi" w:hAnsiTheme="majorBidi" w:cstheme="majorBidi"/>
          <w:b/>
          <w:bCs/>
          <w:sz w:val="24"/>
          <w:szCs w:val="24"/>
        </w:rPr>
      </w:pPr>
      <w:r>
        <w:rPr>
          <w:rFonts w:asciiTheme="majorBidi" w:hAnsiTheme="majorBidi" w:cstheme="majorBidi"/>
          <w:b/>
          <w:bCs/>
          <w:sz w:val="24"/>
          <w:szCs w:val="24"/>
        </w:rPr>
        <w:t>Enjeux et limites du</w:t>
      </w:r>
      <w:r w:rsidR="007E3B57" w:rsidRPr="00682F8E">
        <w:rPr>
          <w:rFonts w:asciiTheme="majorBidi" w:hAnsiTheme="majorBidi" w:cstheme="majorBidi"/>
          <w:b/>
          <w:bCs/>
          <w:sz w:val="24"/>
          <w:szCs w:val="24"/>
        </w:rPr>
        <w:t xml:space="preserve"> renouvellement urbain</w:t>
      </w:r>
      <w:r w:rsidR="00AD3EFE" w:rsidRPr="005D6AA8">
        <w:rPr>
          <w:rFonts w:asciiTheme="majorBidi" w:hAnsiTheme="majorBidi" w:cstheme="majorBidi"/>
          <w:b/>
          <w:bCs/>
          <w:sz w:val="24"/>
          <w:szCs w:val="24"/>
        </w:rPr>
        <w:t>……………</w:t>
      </w:r>
      <w:r w:rsidR="00064600">
        <w:rPr>
          <w:rFonts w:asciiTheme="majorBidi" w:hAnsiTheme="majorBidi" w:cstheme="majorBidi" w:hint="cs"/>
          <w:b/>
          <w:bCs/>
          <w:sz w:val="24"/>
          <w:szCs w:val="24"/>
          <w:rtl/>
        </w:rPr>
        <w:t>....</w:t>
      </w:r>
      <w:r w:rsidR="00AD3EFE" w:rsidRPr="005D6AA8">
        <w:rPr>
          <w:rFonts w:asciiTheme="majorBidi" w:hAnsiTheme="majorBidi" w:cstheme="majorBidi"/>
          <w:b/>
          <w:bCs/>
          <w:sz w:val="24"/>
          <w:szCs w:val="24"/>
        </w:rPr>
        <w:t>...</w:t>
      </w:r>
      <w:r w:rsidR="00E0246C">
        <w:rPr>
          <w:rFonts w:asciiTheme="majorBidi" w:hAnsiTheme="majorBidi" w:cstheme="majorBidi"/>
          <w:b/>
          <w:bCs/>
          <w:sz w:val="24"/>
          <w:szCs w:val="24"/>
        </w:rPr>
        <w:t>................</w:t>
      </w:r>
      <w:r w:rsidR="00AD3EFE" w:rsidRPr="005D6AA8">
        <w:rPr>
          <w:rFonts w:asciiTheme="majorBidi" w:hAnsiTheme="majorBidi" w:cstheme="majorBidi"/>
          <w:b/>
          <w:bCs/>
          <w:sz w:val="24"/>
          <w:szCs w:val="24"/>
        </w:rPr>
        <w:t>..</w:t>
      </w:r>
      <w:r w:rsidR="005D6AA8" w:rsidRPr="005D6AA8">
        <w:rPr>
          <w:rFonts w:asciiTheme="majorBidi" w:hAnsiTheme="majorBidi" w:cstheme="majorBidi"/>
          <w:b/>
          <w:bCs/>
          <w:sz w:val="24"/>
          <w:szCs w:val="24"/>
        </w:rPr>
        <w:t>....</w:t>
      </w:r>
      <w:r w:rsidR="00AD3EFE" w:rsidRPr="005D6AA8">
        <w:rPr>
          <w:rFonts w:asciiTheme="majorBidi" w:hAnsiTheme="majorBidi" w:cstheme="majorBidi"/>
          <w:b/>
          <w:bCs/>
          <w:sz w:val="24"/>
          <w:szCs w:val="24"/>
        </w:rPr>
        <w:t xml:space="preserve">….. </w:t>
      </w:r>
      <w:r w:rsidR="00864B2F">
        <w:rPr>
          <w:rFonts w:asciiTheme="majorBidi" w:hAnsiTheme="majorBidi" w:cstheme="majorBidi"/>
          <w:b/>
          <w:bCs/>
          <w:sz w:val="24"/>
          <w:szCs w:val="24"/>
        </w:rPr>
        <w:t>28</w:t>
      </w:r>
    </w:p>
    <w:p w:rsidR="007E3B57" w:rsidRPr="00E560A7" w:rsidRDefault="007E3B57" w:rsidP="00AB277F">
      <w:pPr>
        <w:pStyle w:val="Paragraphedeliste"/>
        <w:tabs>
          <w:tab w:val="left" w:pos="0"/>
          <w:tab w:val="left" w:pos="2541"/>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3-1 Enjeux des projets urbains dans le ca</w:t>
      </w:r>
      <w:r w:rsidR="00E560A7">
        <w:rPr>
          <w:rFonts w:asciiTheme="majorBidi" w:hAnsiTheme="majorBidi" w:cstheme="majorBidi"/>
          <w:sz w:val="24"/>
          <w:szCs w:val="24"/>
        </w:rPr>
        <w:t xml:space="preserve">dre de renouvellement urbain </w:t>
      </w:r>
      <w:r w:rsidRPr="00E560A7">
        <w:rPr>
          <w:rFonts w:asciiTheme="majorBidi" w:hAnsiTheme="majorBidi" w:cstheme="majorBidi"/>
          <w:sz w:val="24"/>
          <w:szCs w:val="24"/>
        </w:rPr>
        <w:t>dans les secteurs déjà bâtis</w:t>
      </w:r>
      <w:r w:rsidR="005D6AA8" w:rsidRPr="00E560A7">
        <w:rPr>
          <w:rFonts w:asciiTheme="majorBidi" w:hAnsiTheme="majorBidi" w:cstheme="majorBidi"/>
          <w:sz w:val="24"/>
          <w:szCs w:val="24"/>
        </w:rPr>
        <w:t>…………….........…</w:t>
      </w:r>
      <w:r w:rsidR="00E0246C" w:rsidRPr="00E560A7">
        <w:rPr>
          <w:rFonts w:asciiTheme="majorBidi" w:hAnsiTheme="majorBidi" w:cstheme="majorBidi"/>
          <w:sz w:val="24"/>
          <w:szCs w:val="24"/>
        </w:rPr>
        <w:t>…………………</w:t>
      </w:r>
      <w:r w:rsidR="00B92A0D">
        <w:rPr>
          <w:rFonts w:asciiTheme="majorBidi" w:hAnsiTheme="majorBidi" w:cstheme="majorBidi"/>
          <w:sz w:val="24"/>
          <w:szCs w:val="24"/>
        </w:rPr>
        <w:t>…………...</w:t>
      </w:r>
      <w:r w:rsidR="00E0246C" w:rsidRPr="00E560A7">
        <w:rPr>
          <w:rFonts w:asciiTheme="majorBidi" w:hAnsiTheme="majorBidi" w:cstheme="majorBidi"/>
          <w:sz w:val="24"/>
          <w:szCs w:val="24"/>
        </w:rPr>
        <w:t>…………..</w:t>
      </w:r>
      <w:r w:rsidR="005D6AA8" w:rsidRPr="00E560A7">
        <w:rPr>
          <w:rFonts w:asciiTheme="majorBidi" w:hAnsiTheme="majorBidi" w:cstheme="majorBidi"/>
          <w:sz w:val="24"/>
          <w:szCs w:val="24"/>
        </w:rPr>
        <w:t xml:space="preserve">.. </w:t>
      </w:r>
      <w:r w:rsidR="00864B2F">
        <w:rPr>
          <w:rFonts w:asciiTheme="majorBidi" w:hAnsiTheme="majorBidi" w:cstheme="majorBidi"/>
          <w:sz w:val="24"/>
          <w:szCs w:val="24"/>
        </w:rPr>
        <w:t>28</w:t>
      </w:r>
    </w:p>
    <w:p w:rsidR="007E3B57" w:rsidRPr="00682F8E" w:rsidRDefault="007E3B57" w:rsidP="00AB277F">
      <w:pPr>
        <w:pStyle w:val="Paragraphedeliste"/>
        <w:tabs>
          <w:tab w:val="left" w:pos="0"/>
          <w:tab w:val="left" w:pos="2541"/>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 xml:space="preserve">3-2 </w:t>
      </w:r>
      <w:proofErr w:type="spellStart"/>
      <w:r w:rsidRPr="00682F8E">
        <w:rPr>
          <w:rFonts w:asciiTheme="majorBidi" w:hAnsiTheme="majorBidi" w:cstheme="majorBidi"/>
          <w:sz w:val="24"/>
          <w:szCs w:val="24"/>
        </w:rPr>
        <w:t>Limitesde</w:t>
      </w:r>
      <w:proofErr w:type="spellEnd"/>
      <w:r w:rsidRPr="00682F8E">
        <w:rPr>
          <w:rFonts w:asciiTheme="majorBidi" w:hAnsiTheme="majorBidi" w:cstheme="majorBidi"/>
          <w:sz w:val="24"/>
          <w:szCs w:val="24"/>
        </w:rPr>
        <w:t xml:space="preserve"> renouvellement urbain dans un tissu urbain existant</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29</w:t>
      </w:r>
    </w:p>
    <w:p w:rsidR="007E3B57" w:rsidRPr="00682F8E" w:rsidRDefault="007E3B57" w:rsidP="00AB277F">
      <w:pPr>
        <w:pStyle w:val="Paragraphedeliste"/>
        <w:numPr>
          <w:ilvl w:val="0"/>
          <w:numId w:val="3"/>
        </w:numPr>
        <w:tabs>
          <w:tab w:val="left" w:pos="0"/>
        </w:tabs>
        <w:spacing w:after="0" w:line="360" w:lineRule="auto"/>
        <w:ind w:left="709"/>
        <w:jc w:val="both"/>
        <w:rPr>
          <w:rFonts w:asciiTheme="majorBidi" w:hAnsiTheme="majorBidi" w:cstheme="majorBidi"/>
          <w:b/>
          <w:bCs/>
          <w:sz w:val="24"/>
          <w:szCs w:val="24"/>
        </w:rPr>
      </w:pPr>
      <w:r w:rsidRPr="00682F8E">
        <w:rPr>
          <w:rFonts w:asciiTheme="majorBidi" w:hAnsiTheme="majorBidi" w:cstheme="majorBidi"/>
          <w:b/>
          <w:bCs/>
          <w:sz w:val="24"/>
          <w:szCs w:val="24"/>
        </w:rPr>
        <w:t>Notion du renouvellement urbain durable</w:t>
      </w:r>
      <w:r w:rsidR="00AD3EFE" w:rsidRPr="005D6AA8">
        <w:rPr>
          <w:rFonts w:asciiTheme="majorBidi" w:hAnsiTheme="majorBidi" w:cstheme="majorBidi"/>
          <w:b/>
          <w:bCs/>
          <w:sz w:val="24"/>
          <w:szCs w:val="24"/>
        </w:rPr>
        <w:t>…………….....</w:t>
      </w:r>
      <w:r w:rsidR="005D6AA8" w:rsidRPr="005D6AA8">
        <w:rPr>
          <w:rFonts w:asciiTheme="majorBidi" w:hAnsiTheme="majorBidi" w:cstheme="majorBidi"/>
          <w:b/>
          <w:bCs/>
          <w:sz w:val="24"/>
          <w:szCs w:val="24"/>
        </w:rPr>
        <w:t>..</w:t>
      </w:r>
      <w:r w:rsidR="00E0246C">
        <w:rPr>
          <w:rFonts w:asciiTheme="majorBidi" w:hAnsiTheme="majorBidi" w:cstheme="majorBidi"/>
          <w:b/>
          <w:bCs/>
          <w:sz w:val="24"/>
          <w:szCs w:val="24"/>
        </w:rPr>
        <w:t>.......................</w:t>
      </w:r>
      <w:r w:rsidR="005D6AA8" w:rsidRPr="005D6AA8">
        <w:rPr>
          <w:rFonts w:asciiTheme="majorBidi" w:hAnsiTheme="majorBidi" w:cstheme="majorBidi"/>
          <w:b/>
          <w:bCs/>
          <w:sz w:val="24"/>
          <w:szCs w:val="24"/>
        </w:rPr>
        <w:t>..</w:t>
      </w:r>
      <w:r w:rsidR="00AD3EFE" w:rsidRPr="005D6AA8">
        <w:rPr>
          <w:rFonts w:asciiTheme="majorBidi" w:hAnsiTheme="majorBidi" w:cstheme="majorBidi"/>
          <w:b/>
          <w:bCs/>
          <w:sz w:val="24"/>
          <w:szCs w:val="24"/>
        </w:rPr>
        <w:t xml:space="preserve">….. </w:t>
      </w:r>
      <w:r w:rsidR="00864B2F">
        <w:rPr>
          <w:rFonts w:asciiTheme="majorBidi" w:hAnsiTheme="majorBidi" w:cstheme="majorBidi"/>
          <w:b/>
          <w:bCs/>
          <w:sz w:val="24"/>
          <w:szCs w:val="24"/>
        </w:rPr>
        <w:t>30</w:t>
      </w:r>
    </w:p>
    <w:p w:rsidR="00590671" w:rsidRPr="00A52327" w:rsidRDefault="007E3B57" w:rsidP="00AB277F">
      <w:pPr>
        <w:pStyle w:val="Paragraphedeliste"/>
        <w:tabs>
          <w:tab w:val="left" w:pos="284"/>
          <w:tab w:val="left" w:pos="2140"/>
        </w:tabs>
        <w:spacing w:after="0" w:line="360" w:lineRule="auto"/>
        <w:ind w:left="284"/>
        <w:jc w:val="both"/>
        <w:rPr>
          <w:rFonts w:asciiTheme="majorBidi" w:hAnsiTheme="majorBidi" w:cstheme="majorBidi"/>
          <w:sz w:val="24"/>
          <w:szCs w:val="24"/>
        </w:rPr>
      </w:pPr>
      <w:r w:rsidRPr="00682F8E">
        <w:rPr>
          <w:rFonts w:asciiTheme="majorBidi" w:hAnsiTheme="majorBidi" w:cstheme="majorBidi"/>
          <w:sz w:val="24"/>
          <w:szCs w:val="24"/>
        </w:rPr>
        <w:t>- Conclusion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32</w:t>
      </w:r>
    </w:p>
    <w:p w:rsidR="006D13AB" w:rsidRDefault="006D13AB" w:rsidP="00AB277F">
      <w:pPr>
        <w:pStyle w:val="Paragraphedeliste"/>
        <w:tabs>
          <w:tab w:val="left" w:pos="284"/>
          <w:tab w:val="left" w:pos="2140"/>
        </w:tabs>
        <w:spacing w:after="0" w:line="360" w:lineRule="auto"/>
        <w:ind w:left="284"/>
        <w:jc w:val="center"/>
        <w:rPr>
          <w:rFonts w:ascii="Times New Roman" w:hAnsi="Times New Roman" w:cs="Times New Roman"/>
          <w:b/>
          <w:bCs/>
          <w:i/>
          <w:iCs/>
          <w:sz w:val="24"/>
          <w:szCs w:val="24"/>
        </w:rPr>
      </w:pPr>
      <w:r w:rsidRPr="006D13AB">
        <w:rPr>
          <w:rFonts w:ascii="Times New Roman" w:hAnsi="Times New Roman" w:cs="Times New Roman"/>
          <w:b/>
          <w:bCs/>
          <w:i/>
          <w:iCs/>
          <w:sz w:val="24"/>
          <w:szCs w:val="24"/>
        </w:rPr>
        <w:t>TROISIEME PARTIE</w:t>
      </w:r>
    </w:p>
    <w:p w:rsidR="00590671" w:rsidRPr="006D13AB" w:rsidRDefault="00590671" w:rsidP="00AB277F">
      <w:pPr>
        <w:pStyle w:val="Paragraphedeliste"/>
        <w:tabs>
          <w:tab w:val="left" w:pos="284"/>
          <w:tab w:val="left" w:pos="2140"/>
        </w:tabs>
        <w:spacing w:after="0" w:line="360" w:lineRule="auto"/>
        <w:ind w:left="284"/>
        <w:jc w:val="center"/>
        <w:rPr>
          <w:rFonts w:asciiTheme="majorBidi" w:hAnsiTheme="majorBidi" w:cstheme="majorBidi"/>
          <w:b/>
          <w:bCs/>
          <w:sz w:val="24"/>
          <w:szCs w:val="24"/>
        </w:rPr>
      </w:pPr>
      <w:r>
        <w:rPr>
          <w:rFonts w:ascii="Times New Roman" w:hAnsi="Times New Roman" w:cs="Times New Roman"/>
          <w:b/>
          <w:bCs/>
          <w:i/>
          <w:iCs/>
          <w:sz w:val="24"/>
          <w:szCs w:val="24"/>
        </w:rPr>
        <w:t>Législation</w:t>
      </w:r>
    </w:p>
    <w:p w:rsidR="007E3B57" w:rsidRPr="00682F8E" w:rsidRDefault="007E3B57" w:rsidP="00AB277F">
      <w:pPr>
        <w:pStyle w:val="Paragraphedeliste"/>
        <w:numPr>
          <w:ilvl w:val="0"/>
          <w:numId w:val="1"/>
        </w:numPr>
        <w:tabs>
          <w:tab w:val="left" w:pos="0"/>
        </w:tabs>
        <w:spacing w:after="0" w:line="360" w:lineRule="auto"/>
        <w:ind w:left="709"/>
        <w:jc w:val="both"/>
        <w:rPr>
          <w:rFonts w:asciiTheme="majorBidi" w:hAnsiTheme="majorBidi" w:cstheme="majorBidi"/>
          <w:b/>
          <w:bCs/>
          <w:sz w:val="24"/>
          <w:szCs w:val="24"/>
        </w:rPr>
      </w:pPr>
      <w:r w:rsidRPr="00682F8E">
        <w:rPr>
          <w:rFonts w:asciiTheme="majorBidi" w:hAnsiTheme="majorBidi" w:cstheme="majorBidi"/>
          <w:b/>
          <w:bCs/>
          <w:sz w:val="24"/>
          <w:szCs w:val="24"/>
        </w:rPr>
        <w:t>Dispositifs législatifs du renouvellement urbain en Algérie</w:t>
      </w:r>
    </w:p>
    <w:p w:rsidR="007E3B57" w:rsidRPr="00682F8E" w:rsidRDefault="007E3B57" w:rsidP="00AB277F">
      <w:pPr>
        <w:pStyle w:val="Paragraphedeliste"/>
        <w:numPr>
          <w:ilvl w:val="0"/>
          <w:numId w:val="5"/>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Le droit de l’urbain</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33</w:t>
      </w:r>
    </w:p>
    <w:p w:rsidR="007E3B57" w:rsidRPr="00682F8E" w:rsidRDefault="007E3B57" w:rsidP="00AB277F">
      <w:pPr>
        <w:pStyle w:val="Paragraphedeliste"/>
        <w:numPr>
          <w:ilvl w:val="0"/>
          <w:numId w:val="5"/>
        </w:numPr>
        <w:spacing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 xml:space="preserve">Le phénomène du renouvellement en Algérie </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33</w:t>
      </w:r>
    </w:p>
    <w:p w:rsidR="007E3B57" w:rsidRPr="00682F8E" w:rsidRDefault="007E3B57" w:rsidP="00AB277F">
      <w:pPr>
        <w:pStyle w:val="Paragraphedeliste"/>
        <w:numPr>
          <w:ilvl w:val="0"/>
          <w:numId w:val="5"/>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Accompagner la politique algérienne au renouvellement urbain</w:t>
      </w:r>
      <w:r w:rsid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36</w:t>
      </w:r>
    </w:p>
    <w:p w:rsidR="007E3B57" w:rsidRDefault="007E3B57" w:rsidP="00AB277F">
      <w:pPr>
        <w:pStyle w:val="Paragraphedeliste"/>
        <w:numPr>
          <w:ilvl w:val="0"/>
          <w:numId w:val="5"/>
        </w:numPr>
        <w:tabs>
          <w:tab w:val="left" w:pos="0"/>
          <w:tab w:val="left" w:pos="567"/>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 xml:space="preserve">Les friches : entre contrainte et potentiel de renouvellement urbain </w:t>
      </w:r>
      <w:r w:rsidR="005D6AA8">
        <w:rPr>
          <w:rFonts w:asciiTheme="majorBidi" w:hAnsiTheme="majorBidi" w:cstheme="majorBidi"/>
          <w:sz w:val="24"/>
          <w:szCs w:val="24"/>
        </w:rPr>
        <w:t>…</w:t>
      </w:r>
      <w:proofErr w:type="gramStart"/>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w:t>
      </w:r>
      <w:r w:rsidR="00E560A7">
        <w:rPr>
          <w:rFonts w:asciiTheme="majorBidi" w:hAnsiTheme="majorBidi" w:cstheme="majorBidi"/>
          <w:sz w:val="24"/>
          <w:szCs w:val="24"/>
        </w:rPr>
        <w:t>..</w:t>
      </w:r>
      <w:r w:rsidR="00AD3EFE" w:rsidRPr="005D6AA8">
        <w:rPr>
          <w:rFonts w:asciiTheme="majorBidi" w:hAnsiTheme="majorBidi" w:cstheme="majorBidi"/>
          <w:sz w:val="24"/>
          <w:szCs w:val="24"/>
        </w:rPr>
        <w:t>..</w:t>
      </w:r>
      <w:r w:rsidR="00864B2F">
        <w:rPr>
          <w:rFonts w:asciiTheme="majorBidi" w:hAnsiTheme="majorBidi" w:cstheme="majorBidi"/>
          <w:sz w:val="24"/>
          <w:szCs w:val="24"/>
        </w:rPr>
        <w:t>37</w:t>
      </w:r>
      <w:proofErr w:type="gramEnd"/>
    </w:p>
    <w:p w:rsidR="0041101B" w:rsidRDefault="0041101B"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4-1- Définition</w:t>
      </w:r>
      <w:r w:rsidR="00490DA4">
        <w:rPr>
          <w:rFonts w:asciiTheme="majorBidi" w:hAnsiTheme="majorBidi" w:cstheme="majorBidi"/>
          <w:sz w:val="24"/>
          <w:szCs w:val="24"/>
        </w:rPr>
        <w:t>……………………………………………………………………..</w:t>
      </w:r>
      <w:r w:rsidR="00864B2F">
        <w:rPr>
          <w:rFonts w:asciiTheme="majorBidi" w:hAnsiTheme="majorBidi" w:cstheme="majorBidi"/>
          <w:sz w:val="24"/>
          <w:szCs w:val="24"/>
        </w:rPr>
        <w:t>37</w:t>
      </w:r>
    </w:p>
    <w:p w:rsidR="0041101B" w:rsidRDefault="0041101B"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4-2- Les différents types de friches</w:t>
      </w:r>
      <w:r w:rsidR="00490DA4">
        <w:rPr>
          <w:rFonts w:asciiTheme="majorBidi" w:hAnsiTheme="majorBidi" w:cstheme="majorBidi"/>
          <w:sz w:val="24"/>
          <w:szCs w:val="24"/>
        </w:rPr>
        <w:t>………………………</w:t>
      </w:r>
      <w:r w:rsidR="006D13AB">
        <w:rPr>
          <w:rFonts w:asciiTheme="majorBidi" w:hAnsiTheme="majorBidi" w:cstheme="majorBidi"/>
          <w:sz w:val="24"/>
          <w:szCs w:val="24"/>
        </w:rPr>
        <w:t>.</w:t>
      </w:r>
      <w:r w:rsidR="00490DA4">
        <w:rPr>
          <w:rFonts w:asciiTheme="majorBidi" w:hAnsiTheme="majorBidi" w:cstheme="majorBidi"/>
          <w:sz w:val="24"/>
          <w:szCs w:val="24"/>
        </w:rPr>
        <w:t>……………………….</w:t>
      </w:r>
      <w:r w:rsidR="00864B2F">
        <w:rPr>
          <w:rFonts w:asciiTheme="majorBidi" w:hAnsiTheme="majorBidi" w:cstheme="majorBidi"/>
          <w:sz w:val="24"/>
          <w:szCs w:val="24"/>
        </w:rPr>
        <w:t>38</w:t>
      </w:r>
    </w:p>
    <w:p w:rsidR="0041101B" w:rsidRDefault="0041101B"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 xml:space="preserve">4-3- </w:t>
      </w:r>
      <w:r w:rsidR="00490DA4">
        <w:rPr>
          <w:rFonts w:asciiTheme="majorBidi" w:hAnsiTheme="majorBidi" w:cstheme="majorBidi"/>
          <w:sz w:val="24"/>
          <w:szCs w:val="24"/>
        </w:rPr>
        <w:t>Recensement de</w:t>
      </w:r>
      <w:r>
        <w:rPr>
          <w:rFonts w:asciiTheme="majorBidi" w:hAnsiTheme="majorBidi" w:cstheme="majorBidi"/>
          <w:sz w:val="24"/>
          <w:szCs w:val="24"/>
        </w:rPr>
        <w:t xml:space="preserve"> friches</w:t>
      </w:r>
      <w:r w:rsidR="00490DA4">
        <w:rPr>
          <w:rFonts w:asciiTheme="majorBidi" w:hAnsiTheme="majorBidi" w:cstheme="majorBidi"/>
          <w:sz w:val="24"/>
          <w:szCs w:val="24"/>
        </w:rPr>
        <w:t>………………………………………………………</w:t>
      </w:r>
      <w:r w:rsidR="00864B2F">
        <w:rPr>
          <w:rFonts w:asciiTheme="majorBidi" w:hAnsiTheme="majorBidi" w:cstheme="majorBidi"/>
          <w:sz w:val="24"/>
          <w:szCs w:val="24"/>
        </w:rPr>
        <w:t>39</w:t>
      </w:r>
    </w:p>
    <w:p w:rsidR="0041101B" w:rsidRDefault="0041101B"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4-4- Les potentialité d’</w:t>
      </w:r>
      <w:r w:rsidR="00864B2F">
        <w:rPr>
          <w:rFonts w:asciiTheme="majorBidi" w:hAnsiTheme="majorBidi" w:cstheme="majorBidi"/>
          <w:sz w:val="24"/>
          <w:szCs w:val="24"/>
        </w:rPr>
        <w:t>accueil……………………………………………………..40</w:t>
      </w:r>
    </w:p>
    <w:p w:rsidR="00BF3BF5" w:rsidRDefault="00BF3BF5"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 xml:space="preserve">4-5- Le programme d’intervention ou </w:t>
      </w:r>
      <w:r w:rsidR="00490DA4">
        <w:rPr>
          <w:rFonts w:asciiTheme="majorBidi" w:hAnsiTheme="majorBidi" w:cstheme="majorBidi"/>
          <w:sz w:val="24"/>
          <w:szCs w:val="24"/>
        </w:rPr>
        <w:t>les conditions</w:t>
      </w:r>
      <w:r>
        <w:rPr>
          <w:rFonts w:asciiTheme="majorBidi" w:hAnsiTheme="majorBidi" w:cstheme="majorBidi"/>
          <w:sz w:val="24"/>
          <w:szCs w:val="24"/>
        </w:rPr>
        <w:t xml:space="preserve"> de </w:t>
      </w:r>
      <w:r w:rsidR="00490DA4">
        <w:rPr>
          <w:rFonts w:asciiTheme="majorBidi" w:hAnsiTheme="majorBidi" w:cstheme="majorBidi"/>
          <w:sz w:val="24"/>
          <w:szCs w:val="24"/>
        </w:rPr>
        <w:t>réappropriation…………</w:t>
      </w:r>
      <w:r w:rsidR="00864B2F">
        <w:rPr>
          <w:rFonts w:asciiTheme="majorBidi" w:hAnsiTheme="majorBidi" w:cstheme="majorBidi"/>
          <w:sz w:val="24"/>
          <w:szCs w:val="24"/>
        </w:rPr>
        <w:t>4</w:t>
      </w:r>
      <w:r w:rsidR="00490DA4">
        <w:rPr>
          <w:rFonts w:asciiTheme="majorBidi" w:hAnsiTheme="majorBidi" w:cstheme="majorBidi"/>
          <w:sz w:val="24"/>
          <w:szCs w:val="24"/>
        </w:rPr>
        <w:t>0</w:t>
      </w:r>
    </w:p>
    <w:p w:rsidR="00AC5D7A" w:rsidRDefault="00BF3BF5"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 xml:space="preserve">4-6- </w:t>
      </w:r>
      <w:r w:rsidR="00AC5D7A">
        <w:rPr>
          <w:rFonts w:asciiTheme="majorBidi" w:hAnsiTheme="majorBidi" w:cstheme="majorBidi"/>
          <w:sz w:val="24"/>
          <w:szCs w:val="24"/>
        </w:rPr>
        <w:t>Les enjeux de résorption des friches</w:t>
      </w:r>
      <w:r w:rsidR="00490DA4">
        <w:rPr>
          <w:rFonts w:asciiTheme="majorBidi" w:hAnsiTheme="majorBidi" w:cstheme="majorBidi"/>
          <w:sz w:val="24"/>
          <w:szCs w:val="24"/>
        </w:rPr>
        <w:t>………………………………………….</w:t>
      </w:r>
      <w:r w:rsidR="00864B2F">
        <w:rPr>
          <w:rFonts w:asciiTheme="majorBidi" w:hAnsiTheme="majorBidi" w:cstheme="majorBidi"/>
          <w:sz w:val="24"/>
          <w:szCs w:val="24"/>
        </w:rPr>
        <w:t>4</w:t>
      </w:r>
      <w:r w:rsidR="00490DA4">
        <w:rPr>
          <w:rFonts w:asciiTheme="majorBidi" w:hAnsiTheme="majorBidi" w:cstheme="majorBidi"/>
          <w:sz w:val="24"/>
          <w:szCs w:val="24"/>
        </w:rPr>
        <w:t>0</w:t>
      </w:r>
    </w:p>
    <w:p w:rsidR="00AC5D7A" w:rsidRDefault="00AC5D7A"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4-7- La résorption de friches</w:t>
      </w:r>
      <w:r w:rsidR="00490DA4">
        <w:rPr>
          <w:rFonts w:asciiTheme="majorBidi" w:hAnsiTheme="majorBidi" w:cstheme="majorBidi"/>
          <w:sz w:val="24"/>
          <w:szCs w:val="24"/>
        </w:rPr>
        <w:t>………………………………………………………</w:t>
      </w:r>
      <w:r w:rsidR="00864B2F">
        <w:rPr>
          <w:rFonts w:asciiTheme="majorBidi" w:hAnsiTheme="majorBidi" w:cstheme="majorBidi"/>
          <w:sz w:val="24"/>
          <w:szCs w:val="24"/>
        </w:rPr>
        <w:t>41</w:t>
      </w:r>
    </w:p>
    <w:p w:rsidR="00AC5D7A" w:rsidRDefault="00AC5D7A"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 xml:space="preserve">4-8- </w:t>
      </w:r>
      <w:r w:rsidR="00BD0621">
        <w:rPr>
          <w:rFonts w:asciiTheme="majorBidi" w:hAnsiTheme="majorBidi" w:cstheme="majorBidi"/>
          <w:sz w:val="24"/>
          <w:szCs w:val="24"/>
        </w:rPr>
        <w:t xml:space="preserve">Le </w:t>
      </w:r>
      <w:r>
        <w:rPr>
          <w:rFonts w:asciiTheme="majorBidi" w:hAnsiTheme="majorBidi" w:cstheme="majorBidi"/>
          <w:sz w:val="24"/>
          <w:szCs w:val="24"/>
        </w:rPr>
        <w:t>contexte foncier</w:t>
      </w:r>
      <w:r w:rsidR="00490DA4">
        <w:rPr>
          <w:rFonts w:asciiTheme="majorBidi" w:hAnsiTheme="majorBidi" w:cstheme="majorBidi"/>
          <w:sz w:val="24"/>
          <w:szCs w:val="24"/>
        </w:rPr>
        <w:t>…………………………………………………………...</w:t>
      </w:r>
      <w:r w:rsidR="00864B2F">
        <w:rPr>
          <w:rFonts w:asciiTheme="majorBidi" w:hAnsiTheme="majorBidi" w:cstheme="majorBidi"/>
          <w:sz w:val="24"/>
          <w:szCs w:val="24"/>
        </w:rPr>
        <w:t>41</w:t>
      </w:r>
    </w:p>
    <w:p w:rsidR="007E3B57" w:rsidRDefault="007E3B57" w:rsidP="00AB277F">
      <w:pPr>
        <w:pStyle w:val="Paragraphedeliste"/>
        <w:numPr>
          <w:ilvl w:val="0"/>
          <w:numId w:val="5"/>
        </w:numPr>
        <w:tabs>
          <w:tab w:val="left" w:pos="0"/>
          <w:tab w:val="left" w:pos="567"/>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 xml:space="preserve">Diagnostic de l’exemple du quartier « El </w:t>
      </w:r>
      <w:proofErr w:type="spellStart"/>
      <w:r w:rsidRPr="00682F8E">
        <w:rPr>
          <w:rFonts w:asciiTheme="majorBidi" w:hAnsiTheme="majorBidi" w:cstheme="majorBidi"/>
          <w:sz w:val="24"/>
          <w:szCs w:val="24"/>
        </w:rPr>
        <w:t>Hamma</w:t>
      </w:r>
      <w:proofErr w:type="spellEnd"/>
      <w:r w:rsidRPr="00682F8E">
        <w:rPr>
          <w:rFonts w:asciiTheme="majorBidi" w:hAnsiTheme="majorBidi" w:cstheme="majorBidi"/>
          <w:sz w:val="24"/>
          <w:szCs w:val="24"/>
        </w:rPr>
        <w:t> » à Alger</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864B2F">
        <w:rPr>
          <w:rFonts w:asciiTheme="majorBidi" w:hAnsiTheme="majorBidi" w:cstheme="majorBidi"/>
          <w:sz w:val="24"/>
          <w:szCs w:val="24"/>
        </w:rPr>
        <w:t>42</w:t>
      </w:r>
    </w:p>
    <w:p w:rsidR="00AC5D7A" w:rsidRDefault="00BD0621"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 xml:space="preserve">5-1- Présentation du quartier d’El </w:t>
      </w:r>
      <w:proofErr w:type="spellStart"/>
      <w:r>
        <w:rPr>
          <w:rFonts w:asciiTheme="majorBidi" w:hAnsiTheme="majorBidi" w:cstheme="majorBidi"/>
          <w:sz w:val="24"/>
          <w:szCs w:val="24"/>
        </w:rPr>
        <w:t>Hamma</w:t>
      </w:r>
      <w:proofErr w:type="spellEnd"/>
      <w:r w:rsidR="00490DA4">
        <w:rPr>
          <w:rFonts w:asciiTheme="majorBidi" w:hAnsiTheme="majorBidi" w:cstheme="majorBidi"/>
          <w:sz w:val="24"/>
          <w:szCs w:val="24"/>
        </w:rPr>
        <w:t>………………………………………...</w:t>
      </w:r>
      <w:r w:rsidR="00864B2F">
        <w:rPr>
          <w:rFonts w:asciiTheme="majorBidi" w:hAnsiTheme="majorBidi" w:cstheme="majorBidi"/>
          <w:sz w:val="24"/>
          <w:szCs w:val="24"/>
        </w:rPr>
        <w:t>43</w:t>
      </w:r>
    </w:p>
    <w:p w:rsidR="00BD0621" w:rsidRDefault="00BD0621" w:rsidP="00AB277F">
      <w:pPr>
        <w:pStyle w:val="Paragraphedeliste"/>
        <w:tabs>
          <w:tab w:val="left" w:pos="0"/>
          <w:tab w:val="left" w:pos="567"/>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 xml:space="preserve">5-2- Evolution du quartier d’El </w:t>
      </w:r>
      <w:proofErr w:type="spellStart"/>
      <w:r>
        <w:rPr>
          <w:rFonts w:asciiTheme="majorBidi" w:hAnsiTheme="majorBidi" w:cstheme="majorBidi"/>
          <w:sz w:val="24"/>
          <w:szCs w:val="24"/>
        </w:rPr>
        <w:t>Hamma</w:t>
      </w:r>
      <w:proofErr w:type="spellEnd"/>
      <w:r w:rsidR="00490DA4">
        <w:rPr>
          <w:rFonts w:asciiTheme="majorBidi" w:hAnsiTheme="majorBidi" w:cstheme="majorBidi"/>
          <w:sz w:val="24"/>
          <w:szCs w:val="24"/>
        </w:rPr>
        <w:t>…………………………………………...</w:t>
      </w:r>
      <w:r w:rsidR="00864B2F">
        <w:rPr>
          <w:rFonts w:asciiTheme="majorBidi" w:hAnsiTheme="majorBidi" w:cstheme="majorBidi"/>
          <w:sz w:val="24"/>
          <w:szCs w:val="24"/>
        </w:rPr>
        <w:t>44</w:t>
      </w:r>
    </w:p>
    <w:p w:rsidR="00C27D91" w:rsidRPr="005959D0" w:rsidRDefault="007E3B57" w:rsidP="00AB277F">
      <w:pPr>
        <w:pStyle w:val="Paragraphedeliste"/>
        <w:tabs>
          <w:tab w:val="left" w:pos="0"/>
        </w:tabs>
        <w:spacing w:after="0" w:line="360" w:lineRule="auto"/>
        <w:ind w:left="284"/>
        <w:jc w:val="both"/>
        <w:rPr>
          <w:rFonts w:asciiTheme="majorBidi" w:hAnsiTheme="majorBidi" w:cstheme="majorBidi"/>
          <w:sz w:val="24"/>
          <w:szCs w:val="24"/>
        </w:rPr>
      </w:pPr>
      <w:r w:rsidRPr="00682F8E">
        <w:rPr>
          <w:rFonts w:asciiTheme="majorBidi" w:hAnsiTheme="majorBidi" w:cstheme="majorBidi"/>
          <w:sz w:val="24"/>
          <w:szCs w:val="24"/>
        </w:rPr>
        <w:t xml:space="preserve">- </w:t>
      </w:r>
      <w:r w:rsidR="00A07C67">
        <w:rPr>
          <w:rFonts w:asciiTheme="majorBidi" w:hAnsiTheme="majorBidi" w:cstheme="majorBidi"/>
          <w:sz w:val="24"/>
          <w:szCs w:val="24"/>
        </w:rPr>
        <w:t>Synthèse</w:t>
      </w:r>
      <w:proofErr w:type="gramStart"/>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07C67">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proofErr w:type="gramEnd"/>
      <w:r w:rsidR="00864B2F">
        <w:rPr>
          <w:rFonts w:asciiTheme="majorBidi" w:hAnsiTheme="majorBidi" w:cstheme="majorBidi"/>
          <w:sz w:val="24"/>
          <w:szCs w:val="24"/>
        </w:rPr>
        <w:t>46</w:t>
      </w:r>
    </w:p>
    <w:p w:rsidR="005959D0" w:rsidRDefault="005959D0" w:rsidP="00AB277F">
      <w:pPr>
        <w:autoSpaceDE w:val="0"/>
        <w:autoSpaceDN w:val="0"/>
        <w:adjustRightInd w:val="0"/>
        <w:spacing w:after="0" w:line="240" w:lineRule="auto"/>
        <w:jc w:val="both"/>
        <w:rPr>
          <w:rFonts w:ascii="Times New Roman" w:hAnsi="Times New Roman" w:cs="Times New Roman"/>
          <w:b/>
          <w:bCs/>
          <w:i/>
          <w:iCs/>
          <w:sz w:val="24"/>
          <w:szCs w:val="24"/>
        </w:rPr>
      </w:pPr>
    </w:p>
    <w:p w:rsidR="00AB277F" w:rsidRDefault="00AB277F" w:rsidP="00AB277F">
      <w:pPr>
        <w:autoSpaceDE w:val="0"/>
        <w:autoSpaceDN w:val="0"/>
        <w:adjustRightInd w:val="0"/>
        <w:spacing w:after="0" w:line="240" w:lineRule="auto"/>
        <w:jc w:val="both"/>
        <w:rPr>
          <w:rFonts w:ascii="Times New Roman" w:hAnsi="Times New Roman" w:cs="Times New Roman"/>
          <w:b/>
          <w:bCs/>
          <w:i/>
          <w:iCs/>
          <w:sz w:val="24"/>
          <w:szCs w:val="24"/>
        </w:rPr>
      </w:pPr>
    </w:p>
    <w:p w:rsidR="006D13AB" w:rsidRDefault="006D13AB" w:rsidP="00AB277F">
      <w:pPr>
        <w:autoSpaceDE w:val="0"/>
        <w:autoSpaceDN w:val="0"/>
        <w:adjustRightInd w:val="0"/>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lastRenderedPageBreak/>
        <w:t xml:space="preserve">QUATRIEME </w:t>
      </w:r>
      <w:r w:rsidRPr="006D13AB">
        <w:rPr>
          <w:rFonts w:ascii="Times New Roman" w:hAnsi="Times New Roman" w:cs="Times New Roman"/>
          <w:b/>
          <w:bCs/>
          <w:i/>
          <w:iCs/>
          <w:sz w:val="24"/>
          <w:szCs w:val="24"/>
        </w:rPr>
        <w:t>PARTIE</w:t>
      </w:r>
    </w:p>
    <w:p w:rsidR="0087492A" w:rsidRPr="006D13AB" w:rsidRDefault="0087492A" w:rsidP="00AB277F">
      <w:pPr>
        <w:autoSpaceDE w:val="0"/>
        <w:autoSpaceDN w:val="0"/>
        <w:adjustRightInd w:val="0"/>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Lecture des facteurs</w:t>
      </w:r>
    </w:p>
    <w:p w:rsidR="007E3B57" w:rsidRPr="00682F8E" w:rsidRDefault="007E3B57" w:rsidP="00AB277F">
      <w:pPr>
        <w:pStyle w:val="Paragraphedeliste"/>
        <w:numPr>
          <w:ilvl w:val="0"/>
          <w:numId w:val="1"/>
        </w:numPr>
        <w:tabs>
          <w:tab w:val="left" w:pos="0"/>
        </w:tabs>
        <w:spacing w:after="0" w:line="360" w:lineRule="auto"/>
        <w:ind w:left="709"/>
        <w:jc w:val="both"/>
        <w:rPr>
          <w:rFonts w:asciiTheme="majorBidi" w:hAnsiTheme="majorBidi" w:cstheme="majorBidi"/>
          <w:b/>
          <w:bCs/>
          <w:sz w:val="24"/>
          <w:szCs w:val="24"/>
        </w:rPr>
      </w:pPr>
      <w:r w:rsidRPr="00682F8E">
        <w:rPr>
          <w:rFonts w:asciiTheme="majorBidi" w:hAnsiTheme="majorBidi" w:cstheme="majorBidi"/>
          <w:b/>
          <w:bCs/>
          <w:sz w:val="24"/>
          <w:szCs w:val="24"/>
        </w:rPr>
        <w:t>Les facteurs déterminant</w:t>
      </w:r>
      <w:r w:rsidR="000334C5" w:rsidRPr="00682F8E">
        <w:rPr>
          <w:rFonts w:asciiTheme="majorBidi" w:hAnsiTheme="majorBidi" w:cstheme="majorBidi"/>
          <w:b/>
          <w:bCs/>
          <w:sz w:val="24"/>
          <w:szCs w:val="24"/>
        </w:rPr>
        <w:t>s</w:t>
      </w:r>
      <w:r w:rsidRPr="00682F8E">
        <w:rPr>
          <w:rFonts w:asciiTheme="majorBidi" w:hAnsiTheme="majorBidi" w:cstheme="majorBidi"/>
          <w:b/>
          <w:bCs/>
          <w:sz w:val="24"/>
          <w:szCs w:val="24"/>
        </w:rPr>
        <w:t xml:space="preserve"> qui freinent le renouvellement urbain</w:t>
      </w:r>
      <w:r w:rsidR="005D6AA8">
        <w:rPr>
          <w:rFonts w:asciiTheme="majorBidi" w:hAnsiTheme="majorBidi" w:cstheme="majorBidi"/>
          <w:b/>
          <w:bCs/>
          <w:sz w:val="24"/>
          <w:szCs w:val="24"/>
        </w:rPr>
        <w:t>………</w:t>
      </w:r>
      <w:r w:rsidR="005D6AA8" w:rsidRPr="005D6AA8">
        <w:rPr>
          <w:rFonts w:asciiTheme="majorBidi" w:hAnsiTheme="majorBidi" w:cstheme="majorBidi"/>
          <w:b/>
          <w:bCs/>
          <w:sz w:val="24"/>
          <w:szCs w:val="24"/>
        </w:rPr>
        <w:t>.</w:t>
      </w:r>
      <w:r w:rsidR="00AD3EFE" w:rsidRPr="005D6AA8">
        <w:rPr>
          <w:rFonts w:asciiTheme="majorBidi" w:hAnsiTheme="majorBidi" w:cstheme="majorBidi"/>
          <w:b/>
          <w:bCs/>
          <w:sz w:val="24"/>
          <w:szCs w:val="24"/>
        </w:rPr>
        <w:t xml:space="preserve">….. </w:t>
      </w:r>
      <w:r w:rsidR="00401AF2">
        <w:rPr>
          <w:rFonts w:asciiTheme="majorBidi" w:hAnsiTheme="majorBidi" w:cstheme="majorBidi"/>
          <w:b/>
          <w:bCs/>
          <w:sz w:val="24"/>
          <w:szCs w:val="24"/>
        </w:rPr>
        <w:t>47</w:t>
      </w:r>
    </w:p>
    <w:p w:rsidR="006426EB" w:rsidRPr="00C27D91" w:rsidRDefault="00C9734C" w:rsidP="00AB277F">
      <w:pPr>
        <w:pStyle w:val="Paragraphedeliste"/>
        <w:numPr>
          <w:ilvl w:val="0"/>
          <w:numId w:val="6"/>
        </w:numPr>
        <w:tabs>
          <w:tab w:val="left" w:pos="0"/>
        </w:tabs>
        <w:spacing w:after="0" w:line="360" w:lineRule="auto"/>
        <w:ind w:left="709"/>
        <w:jc w:val="both"/>
        <w:rPr>
          <w:rFonts w:asciiTheme="majorBidi" w:hAnsiTheme="majorBidi" w:cstheme="majorBidi"/>
          <w:sz w:val="24"/>
          <w:szCs w:val="24"/>
        </w:rPr>
      </w:pPr>
      <w:r w:rsidRPr="00C27D91">
        <w:rPr>
          <w:rFonts w:asciiTheme="majorBidi" w:hAnsiTheme="majorBidi" w:cstheme="majorBidi"/>
          <w:sz w:val="24"/>
          <w:szCs w:val="24"/>
        </w:rPr>
        <w:t>Facteur</w:t>
      </w:r>
      <w:r w:rsidR="007E3B57" w:rsidRPr="00C27D91">
        <w:rPr>
          <w:rFonts w:asciiTheme="majorBidi" w:hAnsiTheme="majorBidi" w:cstheme="majorBidi"/>
          <w:sz w:val="24"/>
          <w:szCs w:val="24"/>
        </w:rPr>
        <w:t xml:space="preserve"> foncier</w:t>
      </w:r>
      <w:r w:rsidR="00AD3EFE" w:rsidRPr="00C27D91">
        <w:rPr>
          <w:rFonts w:asciiTheme="majorBidi" w:hAnsiTheme="majorBidi" w:cstheme="majorBidi"/>
          <w:sz w:val="24"/>
          <w:szCs w:val="24"/>
        </w:rPr>
        <w:t>…………….....</w:t>
      </w:r>
      <w:r w:rsidR="005D6AA8" w:rsidRPr="00C27D91">
        <w:rPr>
          <w:rFonts w:asciiTheme="majorBidi" w:hAnsiTheme="majorBidi" w:cstheme="majorBidi"/>
          <w:sz w:val="24"/>
          <w:szCs w:val="24"/>
        </w:rPr>
        <w:t>...</w:t>
      </w:r>
      <w:r w:rsidR="00E0246C" w:rsidRPr="00C27D91">
        <w:rPr>
          <w:rFonts w:asciiTheme="majorBidi" w:hAnsiTheme="majorBidi" w:cstheme="majorBidi"/>
          <w:sz w:val="24"/>
          <w:szCs w:val="24"/>
        </w:rPr>
        <w:t>......................................................................</w:t>
      </w:r>
      <w:r w:rsidR="005D6AA8" w:rsidRPr="00C27D91">
        <w:rPr>
          <w:rFonts w:asciiTheme="majorBidi" w:hAnsiTheme="majorBidi" w:cstheme="majorBidi"/>
          <w:sz w:val="24"/>
          <w:szCs w:val="24"/>
        </w:rPr>
        <w:t>.</w:t>
      </w:r>
      <w:r w:rsidR="00AD3EFE" w:rsidRPr="00C27D91">
        <w:rPr>
          <w:rFonts w:asciiTheme="majorBidi" w:hAnsiTheme="majorBidi" w:cstheme="majorBidi"/>
          <w:sz w:val="24"/>
          <w:szCs w:val="24"/>
        </w:rPr>
        <w:t xml:space="preserve">….. </w:t>
      </w:r>
      <w:r w:rsidR="00401AF2">
        <w:rPr>
          <w:rFonts w:asciiTheme="majorBidi" w:hAnsiTheme="majorBidi" w:cstheme="majorBidi"/>
          <w:sz w:val="24"/>
          <w:szCs w:val="24"/>
        </w:rPr>
        <w:t>47</w:t>
      </w:r>
    </w:p>
    <w:p w:rsidR="006426EB" w:rsidRDefault="006426EB" w:rsidP="00AB277F">
      <w:pPr>
        <w:pStyle w:val="Paragraphedeliste"/>
        <w:numPr>
          <w:ilvl w:val="1"/>
          <w:numId w:val="46"/>
        </w:numPr>
        <w:tabs>
          <w:tab w:val="left" w:pos="0"/>
        </w:tabs>
        <w:spacing w:after="0" w:line="360" w:lineRule="auto"/>
        <w:ind w:left="1134" w:hanging="425"/>
        <w:jc w:val="both"/>
        <w:rPr>
          <w:rFonts w:asciiTheme="majorBidi" w:hAnsiTheme="majorBidi" w:cstheme="majorBidi"/>
          <w:sz w:val="24"/>
          <w:szCs w:val="24"/>
        </w:rPr>
      </w:pPr>
      <w:r>
        <w:rPr>
          <w:rFonts w:asciiTheme="majorBidi" w:hAnsiTheme="majorBidi" w:cstheme="majorBidi"/>
          <w:sz w:val="24"/>
          <w:szCs w:val="24"/>
        </w:rPr>
        <w:t xml:space="preserve">Rétrospective de la législation algérienne relative à la </w:t>
      </w:r>
      <w:proofErr w:type="spellStart"/>
      <w:r>
        <w:rPr>
          <w:rFonts w:asciiTheme="majorBidi" w:hAnsiTheme="majorBidi" w:cstheme="majorBidi"/>
          <w:sz w:val="24"/>
          <w:szCs w:val="24"/>
        </w:rPr>
        <w:t>gestiondu</w:t>
      </w:r>
      <w:proofErr w:type="spellEnd"/>
      <w:r>
        <w:rPr>
          <w:rFonts w:asciiTheme="majorBidi" w:hAnsiTheme="majorBidi" w:cstheme="majorBidi"/>
          <w:sz w:val="24"/>
          <w:szCs w:val="24"/>
        </w:rPr>
        <w:t xml:space="preserve"> foncier urbain</w:t>
      </w:r>
      <w:r w:rsidR="00401AF2">
        <w:rPr>
          <w:rFonts w:asciiTheme="majorBidi" w:hAnsiTheme="majorBidi" w:cstheme="majorBidi"/>
          <w:sz w:val="24"/>
          <w:szCs w:val="24"/>
        </w:rPr>
        <w:t>………………………………………………………………………….47</w:t>
      </w:r>
    </w:p>
    <w:p w:rsidR="006426EB" w:rsidRDefault="006426EB" w:rsidP="00AB277F">
      <w:pPr>
        <w:pStyle w:val="Paragraphedeliste"/>
        <w:numPr>
          <w:ilvl w:val="1"/>
          <w:numId w:val="46"/>
        </w:numPr>
        <w:tabs>
          <w:tab w:val="left" w:pos="0"/>
        </w:tabs>
        <w:spacing w:after="0" w:line="360" w:lineRule="auto"/>
        <w:ind w:left="1134" w:hanging="425"/>
        <w:jc w:val="both"/>
        <w:rPr>
          <w:rFonts w:asciiTheme="majorBidi" w:hAnsiTheme="majorBidi" w:cstheme="majorBidi"/>
          <w:sz w:val="24"/>
          <w:szCs w:val="24"/>
        </w:rPr>
      </w:pPr>
      <w:r>
        <w:rPr>
          <w:rFonts w:asciiTheme="majorBidi" w:hAnsiTheme="majorBidi" w:cstheme="majorBidi"/>
          <w:sz w:val="24"/>
          <w:szCs w:val="24"/>
        </w:rPr>
        <w:t xml:space="preserve">Une tentative de prise en charge des </w:t>
      </w:r>
      <w:r w:rsidR="00144B38">
        <w:rPr>
          <w:rFonts w:asciiTheme="majorBidi" w:hAnsiTheme="majorBidi" w:cstheme="majorBidi"/>
          <w:sz w:val="24"/>
          <w:szCs w:val="24"/>
        </w:rPr>
        <w:t>problèmes</w:t>
      </w:r>
      <w:r>
        <w:rPr>
          <w:rFonts w:asciiTheme="majorBidi" w:hAnsiTheme="majorBidi" w:cstheme="majorBidi"/>
          <w:sz w:val="24"/>
          <w:szCs w:val="24"/>
        </w:rPr>
        <w:t xml:space="preserve"> de l’urbanisme</w:t>
      </w:r>
      <w:r w:rsidR="00B47CF0">
        <w:rPr>
          <w:rFonts w:asciiTheme="majorBidi" w:hAnsiTheme="majorBidi" w:cstheme="majorBidi"/>
          <w:sz w:val="24"/>
          <w:szCs w:val="24"/>
        </w:rPr>
        <w:t> : 1974-1990</w:t>
      </w:r>
      <w:r w:rsidR="00490DA4">
        <w:rPr>
          <w:rFonts w:asciiTheme="majorBidi" w:hAnsiTheme="majorBidi" w:cstheme="majorBidi"/>
          <w:sz w:val="24"/>
          <w:szCs w:val="24"/>
        </w:rPr>
        <w:t>…………………………………………………………………………...</w:t>
      </w:r>
      <w:r w:rsidR="00401AF2">
        <w:rPr>
          <w:rFonts w:asciiTheme="majorBidi" w:hAnsiTheme="majorBidi" w:cstheme="majorBidi"/>
          <w:sz w:val="24"/>
          <w:szCs w:val="24"/>
        </w:rPr>
        <w:t>48</w:t>
      </w:r>
    </w:p>
    <w:p w:rsidR="00B47CF0" w:rsidRDefault="00144B38" w:rsidP="00AB277F">
      <w:pPr>
        <w:pStyle w:val="Paragraphedeliste"/>
        <w:numPr>
          <w:ilvl w:val="1"/>
          <w:numId w:val="46"/>
        </w:numPr>
        <w:tabs>
          <w:tab w:val="left" w:pos="0"/>
        </w:tabs>
        <w:spacing w:after="0" w:line="360" w:lineRule="auto"/>
        <w:ind w:left="1134" w:hanging="425"/>
        <w:jc w:val="both"/>
        <w:rPr>
          <w:rFonts w:asciiTheme="majorBidi" w:hAnsiTheme="majorBidi" w:cstheme="majorBidi"/>
          <w:sz w:val="24"/>
          <w:szCs w:val="24"/>
        </w:rPr>
      </w:pPr>
      <w:r>
        <w:rPr>
          <w:rFonts w:asciiTheme="majorBidi" w:hAnsiTheme="majorBidi" w:cstheme="majorBidi"/>
          <w:sz w:val="24"/>
          <w:szCs w:val="24"/>
        </w:rPr>
        <w:t>Réserves</w:t>
      </w:r>
      <w:r w:rsidR="00B47CF0">
        <w:rPr>
          <w:rFonts w:asciiTheme="majorBidi" w:hAnsiTheme="majorBidi" w:cstheme="majorBidi"/>
          <w:sz w:val="24"/>
          <w:szCs w:val="24"/>
        </w:rPr>
        <w:t xml:space="preserve"> foncière communales (RFC) : les limites d’un model spécifique </w:t>
      </w:r>
      <w:r>
        <w:rPr>
          <w:rFonts w:asciiTheme="majorBidi" w:hAnsiTheme="majorBidi" w:cstheme="majorBidi"/>
          <w:sz w:val="24"/>
          <w:szCs w:val="24"/>
        </w:rPr>
        <w:t>algérien</w:t>
      </w:r>
      <w:r w:rsidR="00490DA4">
        <w:rPr>
          <w:rFonts w:asciiTheme="majorBidi" w:hAnsiTheme="majorBidi" w:cstheme="majorBidi"/>
          <w:sz w:val="24"/>
          <w:szCs w:val="24"/>
        </w:rPr>
        <w:t>………………………………………………………………………..</w:t>
      </w:r>
      <w:r w:rsidR="00401AF2">
        <w:rPr>
          <w:rFonts w:asciiTheme="majorBidi" w:hAnsiTheme="majorBidi" w:cstheme="majorBidi"/>
          <w:sz w:val="24"/>
          <w:szCs w:val="24"/>
        </w:rPr>
        <w:t>48</w:t>
      </w:r>
    </w:p>
    <w:p w:rsidR="00B47CF0" w:rsidRDefault="00B47CF0" w:rsidP="00AB277F">
      <w:pPr>
        <w:pStyle w:val="Paragraphedeliste"/>
        <w:numPr>
          <w:ilvl w:val="1"/>
          <w:numId w:val="46"/>
        </w:numPr>
        <w:tabs>
          <w:tab w:val="left" w:pos="0"/>
        </w:tabs>
        <w:spacing w:after="0" w:line="360" w:lineRule="auto"/>
        <w:ind w:left="1134" w:hanging="425"/>
        <w:jc w:val="both"/>
        <w:rPr>
          <w:rFonts w:asciiTheme="majorBidi" w:hAnsiTheme="majorBidi" w:cstheme="majorBidi"/>
          <w:sz w:val="24"/>
          <w:szCs w:val="24"/>
        </w:rPr>
      </w:pPr>
      <w:r>
        <w:rPr>
          <w:rFonts w:asciiTheme="majorBidi" w:hAnsiTheme="majorBidi" w:cstheme="majorBidi"/>
          <w:sz w:val="24"/>
          <w:szCs w:val="24"/>
        </w:rPr>
        <w:t>Les difficultés de l’application de la préemption et l’expropriation en Algérie</w:t>
      </w:r>
      <w:r w:rsidR="00490DA4">
        <w:rPr>
          <w:rFonts w:asciiTheme="majorBidi" w:hAnsiTheme="majorBidi" w:cstheme="majorBidi"/>
          <w:sz w:val="24"/>
          <w:szCs w:val="24"/>
        </w:rPr>
        <w:t>………………………………………………………………………...</w:t>
      </w:r>
      <w:r w:rsidR="00401AF2">
        <w:rPr>
          <w:rFonts w:asciiTheme="majorBidi" w:hAnsiTheme="majorBidi" w:cstheme="majorBidi"/>
          <w:sz w:val="24"/>
          <w:szCs w:val="24"/>
        </w:rPr>
        <w:t>51</w:t>
      </w:r>
    </w:p>
    <w:p w:rsidR="00B47CF0" w:rsidRDefault="00B47CF0" w:rsidP="00AB277F">
      <w:pPr>
        <w:pStyle w:val="Paragraphedeliste"/>
        <w:numPr>
          <w:ilvl w:val="0"/>
          <w:numId w:val="47"/>
        </w:numPr>
        <w:tabs>
          <w:tab w:val="left" w:pos="0"/>
        </w:tabs>
        <w:spacing w:after="0" w:line="360" w:lineRule="auto"/>
        <w:jc w:val="both"/>
        <w:rPr>
          <w:rFonts w:asciiTheme="majorBidi" w:hAnsiTheme="majorBidi" w:cstheme="majorBidi"/>
          <w:sz w:val="24"/>
          <w:szCs w:val="24"/>
        </w:rPr>
      </w:pPr>
      <w:r>
        <w:rPr>
          <w:rFonts w:asciiTheme="majorBidi" w:hAnsiTheme="majorBidi" w:cstheme="majorBidi"/>
          <w:sz w:val="24"/>
          <w:szCs w:val="24"/>
        </w:rPr>
        <w:t>Préemption</w:t>
      </w:r>
      <w:r w:rsidR="00401AF2">
        <w:rPr>
          <w:rFonts w:asciiTheme="majorBidi" w:hAnsiTheme="majorBidi" w:cstheme="majorBidi"/>
          <w:sz w:val="24"/>
          <w:szCs w:val="24"/>
        </w:rPr>
        <w:t>………………………………………………………………...51</w:t>
      </w:r>
    </w:p>
    <w:p w:rsidR="00B47CF0" w:rsidRPr="00B47CF0" w:rsidRDefault="00B47CF0" w:rsidP="00AB277F">
      <w:pPr>
        <w:pStyle w:val="Paragraphedeliste"/>
        <w:numPr>
          <w:ilvl w:val="0"/>
          <w:numId w:val="47"/>
        </w:numPr>
        <w:tabs>
          <w:tab w:val="left" w:pos="0"/>
        </w:tabs>
        <w:spacing w:after="0" w:line="360" w:lineRule="auto"/>
        <w:jc w:val="both"/>
        <w:rPr>
          <w:rFonts w:asciiTheme="majorBidi" w:hAnsiTheme="majorBidi" w:cstheme="majorBidi"/>
          <w:sz w:val="24"/>
          <w:szCs w:val="24"/>
        </w:rPr>
      </w:pPr>
      <w:r>
        <w:rPr>
          <w:rFonts w:asciiTheme="majorBidi" w:hAnsiTheme="majorBidi" w:cstheme="majorBidi"/>
          <w:sz w:val="24"/>
          <w:szCs w:val="24"/>
        </w:rPr>
        <w:t>L’expropriation</w:t>
      </w:r>
      <w:r w:rsidR="00144B38">
        <w:rPr>
          <w:rFonts w:asciiTheme="majorBidi" w:hAnsiTheme="majorBidi" w:cstheme="majorBidi"/>
          <w:sz w:val="24"/>
          <w:szCs w:val="24"/>
        </w:rPr>
        <w:t>……………………………………………………………</w:t>
      </w:r>
      <w:r w:rsidR="00401AF2">
        <w:rPr>
          <w:rFonts w:asciiTheme="majorBidi" w:hAnsiTheme="majorBidi" w:cstheme="majorBidi"/>
          <w:sz w:val="24"/>
          <w:szCs w:val="24"/>
        </w:rPr>
        <w:t>51</w:t>
      </w:r>
    </w:p>
    <w:p w:rsidR="00FE2537" w:rsidRPr="006426EB" w:rsidRDefault="00FE2537" w:rsidP="00AB277F">
      <w:pPr>
        <w:pStyle w:val="Paragraphedeliste"/>
        <w:numPr>
          <w:ilvl w:val="0"/>
          <w:numId w:val="6"/>
        </w:numPr>
        <w:tabs>
          <w:tab w:val="left" w:pos="0"/>
        </w:tabs>
        <w:spacing w:after="0" w:line="360" w:lineRule="auto"/>
        <w:ind w:left="709"/>
        <w:jc w:val="both"/>
        <w:rPr>
          <w:rFonts w:asciiTheme="majorBidi" w:hAnsiTheme="majorBidi" w:cstheme="majorBidi"/>
          <w:sz w:val="24"/>
          <w:szCs w:val="24"/>
        </w:rPr>
      </w:pPr>
      <w:r w:rsidRPr="006426EB">
        <w:rPr>
          <w:rFonts w:asciiTheme="majorBidi" w:hAnsiTheme="majorBidi" w:cstheme="majorBidi"/>
          <w:sz w:val="24"/>
          <w:szCs w:val="24"/>
        </w:rPr>
        <w:t>Facteur du marché immobilier</w:t>
      </w:r>
      <w:r w:rsidR="00AD3EFE" w:rsidRPr="006426EB">
        <w:rPr>
          <w:rFonts w:asciiTheme="majorBidi" w:hAnsiTheme="majorBidi" w:cstheme="majorBidi"/>
          <w:sz w:val="24"/>
          <w:szCs w:val="24"/>
        </w:rPr>
        <w:t>…………</w:t>
      </w:r>
      <w:r w:rsidR="00E0246C" w:rsidRPr="006426EB">
        <w:rPr>
          <w:rFonts w:asciiTheme="majorBidi" w:hAnsiTheme="majorBidi" w:cstheme="majorBidi"/>
          <w:sz w:val="24"/>
          <w:szCs w:val="24"/>
        </w:rPr>
        <w:t>……………………………..</w:t>
      </w:r>
      <w:r w:rsidR="00AD3EFE" w:rsidRPr="006426EB">
        <w:rPr>
          <w:rFonts w:asciiTheme="majorBidi" w:hAnsiTheme="majorBidi" w:cstheme="majorBidi"/>
          <w:sz w:val="24"/>
          <w:szCs w:val="24"/>
        </w:rPr>
        <w:t>….....</w:t>
      </w:r>
      <w:r w:rsidR="005D6AA8" w:rsidRPr="006426EB">
        <w:rPr>
          <w:rFonts w:asciiTheme="majorBidi" w:hAnsiTheme="majorBidi" w:cstheme="majorBidi"/>
          <w:sz w:val="24"/>
          <w:szCs w:val="24"/>
        </w:rPr>
        <w:t>....</w:t>
      </w:r>
      <w:r w:rsidR="00AD3EFE" w:rsidRPr="006426EB">
        <w:rPr>
          <w:rFonts w:asciiTheme="majorBidi" w:hAnsiTheme="majorBidi" w:cstheme="majorBidi"/>
          <w:sz w:val="24"/>
          <w:szCs w:val="24"/>
        </w:rPr>
        <w:t xml:space="preserve">….. </w:t>
      </w:r>
      <w:r w:rsidR="00401AF2">
        <w:rPr>
          <w:rFonts w:asciiTheme="majorBidi" w:hAnsiTheme="majorBidi" w:cstheme="majorBidi"/>
          <w:sz w:val="24"/>
          <w:szCs w:val="24"/>
        </w:rPr>
        <w:t>54</w:t>
      </w:r>
    </w:p>
    <w:p w:rsidR="005D6AA8" w:rsidRDefault="007E3B57" w:rsidP="00AB277F">
      <w:pPr>
        <w:pStyle w:val="Paragraphedeliste"/>
        <w:numPr>
          <w:ilvl w:val="0"/>
          <w:numId w:val="6"/>
        </w:numPr>
        <w:tabs>
          <w:tab w:val="left" w:pos="0"/>
        </w:tabs>
        <w:spacing w:after="0" w:line="360" w:lineRule="auto"/>
        <w:ind w:left="709"/>
        <w:jc w:val="both"/>
        <w:rPr>
          <w:rFonts w:asciiTheme="majorBidi" w:hAnsiTheme="majorBidi" w:cstheme="majorBidi"/>
          <w:sz w:val="24"/>
          <w:szCs w:val="24"/>
        </w:rPr>
      </w:pPr>
      <w:r w:rsidRPr="005D6AA8">
        <w:rPr>
          <w:rFonts w:asciiTheme="majorBidi" w:hAnsiTheme="majorBidi" w:cstheme="majorBidi"/>
          <w:sz w:val="24"/>
          <w:szCs w:val="24"/>
        </w:rPr>
        <w:t>Facteur politique</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E0246C">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55</w:t>
      </w:r>
    </w:p>
    <w:p w:rsidR="007E3B57" w:rsidRPr="005D6AA8" w:rsidRDefault="007E3B57" w:rsidP="00AB277F">
      <w:pPr>
        <w:pStyle w:val="Paragraphedeliste"/>
        <w:numPr>
          <w:ilvl w:val="0"/>
          <w:numId w:val="6"/>
        </w:numPr>
        <w:tabs>
          <w:tab w:val="left" w:pos="0"/>
        </w:tabs>
        <w:spacing w:after="0" w:line="360" w:lineRule="auto"/>
        <w:ind w:left="709"/>
        <w:jc w:val="both"/>
        <w:rPr>
          <w:rFonts w:asciiTheme="majorBidi" w:hAnsiTheme="majorBidi" w:cstheme="majorBidi"/>
          <w:sz w:val="24"/>
          <w:szCs w:val="24"/>
        </w:rPr>
      </w:pPr>
      <w:r w:rsidRPr="005D6AA8">
        <w:rPr>
          <w:rFonts w:asciiTheme="majorBidi" w:hAnsiTheme="majorBidi" w:cstheme="majorBidi"/>
          <w:sz w:val="24"/>
          <w:szCs w:val="24"/>
        </w:rPr>
        <w:t>Facteur économique</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58</w:t>
      </w:r>
    </w:p>
    <w:p w:rsidR="007E3B57" w:rsidRPr="00682F8E" w:rsidRDefault="007E3B57" w:rsidP="00AB277F">
      <w:pPr>
        <w:pStyle w:val="Paragraphedeliste"/>
        <w:numPr>
          <w:ilvl w:val="0"/>
          <w:numId w:val="6"/>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Rôle des instruments d’urbanisme dans un renouvellement urbain</w:t>
      </w:r>
      <w:r w:rsidR="005D6AA8">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E0246C">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62</w:t>
      </w:r>
    </w:p>
    <w:p w:rsidR="007E3B57" w:rsidRDefault="001D3596" w:rsidP="00AB277F">
      <w:pPr>
        <w:pStyle w:val="Paragraphedeliste"/>
        <w:numPr>
          <w:ilvl w:val="0"/>
          <w:numId w:val="6"/>
        </w:numPr>
        <w:tabs>
          <w:tab w:val="left" w:pos="0"/>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Etude comparative</w:t>
      </w:r>
      <w:r w:rsidR="004F53E1">
        <w:rPr>
          <w:rFonts w:asciiTheme="majorBidi" w:hAnsiTheme="majorBidi" w:cstheme="majorBidi"/>
          <w:sz w:val="24"/>
          <w:szCs w:val="24"/>
        </w:rPr>
        <w:t xml:space="preserve"> entre</w:t>
      </w:r>
      <w:r w:rsidR="007E3B57" w:rsidRPr="00682F8E">
        <w:rPr>
          <w:rFonts w:asciiTheme="majorBidi" w:hAnsiTheme="majorBidi" w:cstheme="majorBidi"/>
          <w:sz w:val="24"/>
          <w:szCs w:val="24"/>
        </w:rPr>
        <w:t xml:space="preserve"> le règlement urbain </w:t>
      </w:r>
      <w:r w:rsidR="004F53E1" w:rsidRPr="00682F8E">
        <w:rPr>
          <w:rFonts w:asciiTheme="majorBidi" w:hAnsiTheme="majorBidi" w:cstheme="majorBidi"/>
          <w:sz w:val="24"/>
          <w:szCs w:val="24"/>
        </w:rPr>
        <w:t xml:space="preserve">de l’Algérie </w:t>
      </w:r>
      <w:r w:rsidR="007E3B57" w:rsidRPr="00682F8E">
        <w:rPr>
          <w:rFonts w:asciiTheme="majorBidi" w:hAnsiTheme="majorBidi" w:cstheme="majorBidi"/>
          <w:sz w:val="24"/>
          <w:szCs w:val="24"/>
        </w:rPr>
        <w:t xml:space="preserve">et celui </w:t>
      </w:r>
      <w:r w:rsidR="004F53E1" w:rsidRPr="00682F8E">
        <w:rPr>
          <w:rFonts w:asciiTheme="majorBidi" w:hAnsiTheme="majorBidi" w:cstheme="majorBidi"/>
          <w:sz w:val="24"/>
          <w:szCs w:val="24"/>
        </w:rPr>
        <w:t xml:space="preserve">de la  </w:t>
      </w:r>
      <w:r>
        <w:rPr>
          <w:rFonts w:asciiTheme="majorBidi" w:hAnsiTheme="majorBidi" w:cstheme="majorBidi"/>
          <w:sz w:val="24"/>
          <w:szCs w:val="24"/>
        </w:rPr>
        <w:t>France..</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63</w:t>
      </w:r>
    </w:p>
    <w:p w:rsidR="00B47CF0" w:rsidRDefault="00B47CF0" w:rsidP="00AB277F">
      <w:pPr>
        <w:pStyle w:val="Paragraphedeliste"/>
        <w:tabs>
          <w:tab w:val="left" w:pos="0"/>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6-1- La politique urbaine en Algérie</w:t>
      </w:r>
      <w:r w:rsidR="00144B38">
        <w:rPr>
          <w:rFonts w:asciiTheme="majorBidi" w:hAnsiTheme="majorBidi" w:cstheme="majorBidi"/>
          <w:sz w:val="24"/>
          <w:szCs w:val="24"/>
        </w:rPr>
        <w:t>………………………………………………</w:t>
      </w:r>
      <w:r w:rsidR="00401AF2">
        <w:rPr>
          <w:rFonts w:asciiTheme="majorBidi" w:hAnsiTheme="majorBidi" w:cstheme="majorBidi"/>
          <w:sz w:val="24"/>
          <w:szCs w:val="24"/>
        </w:rPr>
        <w:t>63</w:t>
      </w:r>
    </w:p>
    <w:p w:rsidR="00B47CF0" w:rsidRDefault="00B47CF0" w:rsidP="00AB277F">
      <w:pPr>
        <w:pStyle w:val="Paragraphedeliste"/>
        <w:numPr>
          <w:ilvl w:val="0"/>
          <w:numId w:val="48"/>
        </w:numPr>
        <w:tabs>
          <w:tab w:val="left" w:pos="0"/>
        </w:tabs>
        <w:spacing w:after="0" w:line="360" w:lineRule="auto"/>
        <w:jc w:val="both"/>
        <w:rPr>
          <w:rFonts w:asciiTheme="majorBidi" w:hAnsiTheme="majorBidi" w:cstheme="majorBidi"/>
          <w:sz w:val="24"/>
          <w:szCs w:val="24"/>
        </w:rPr>
      </w:pPr>
      <w:r>
        <w:rPr>
          <w:rFonts w:asciiTheme="majorBidi" w:hAnsiTheme="majorBidi" w:cstheme="majorBidi"/>
          <w:sz w:val="24"/>
          <w:szCs w:val="24"/>
        </w:rPr>
        <w:t>La politique de la ville en Algérie et le renouvellement urbain</w:t>
      </w:r>
      <w:r w:rsidR="00144B38">
        <w:rPr>
          <w:rFonts w:asciiTheme="majorBidi" w:hAnsiTheme="majorBidi" w:cstheme="majorBidi"/>
          <w:sz w:val="24"/>
          <w:szCs w:val="24"/>
        </w:rPr>
        <w:t>…………..</w:t>
      </w:r>
      <w:r w:rsidR="00401AF2">
        <w:rPr>
          <w:rFonts w:asciiTheme="majorBidi" w:hAnsiTheme="majorBidi" w:cstheme="majorBidi"/>
          <w:sz w:val="24"/>
          <w:szCs w:val="24"/>
        </w:rPr>
        <w:t>64</w:t>
      </w:r>
    </w:p>
    <w:p w:rsidR="00B47CF0" w:rsidRDefault="00B47CF0" w:rsidP="00AB277F">
      <w:pPr>
        <w:pStyle w:val="Paragraphedeliste"/>
        <w:numPr>
          <w:ilvl w:val="0"/>
          <w:numId w:val="48"/>
        </w:numPr>
        <w:tabs>
          <w:tab w:val="left" w:pos="0"/>
        </w:tabs>
        <w:spacing w:after="0" w:line="360" w:lineRule="auto"/>
        <w:jc w:val="both"/>
        <w:rPr>
          <w:rFonts w:asciiTheme="majorBidi" w:hAnsiTheme="majorBidi" w:cstheme="majorBidi"/>
          <w:sz w:val="24"/>
          <w:szCs w:val="24"/>
        </w:rPr>
      </w:pPr>
      <w:r>
        <w:rPr>
          <w:rFonts w:asciiTheme="majorBidi" w:hAnsiTheme="majorBidi" w:cstheme="majorBidi"/>
          <w:sz w:val="24"/>
          <w:szCs w:val="24"/>
        </w:rPr>
        <w:t>L’approche sectorielle de la planification</w:t>
      </w:r>
      <w:r w:rsidR="00144B38">
        <w:rPr>
          <w:rFonts w:asciiTheme="majorBidi" w:hAnsiTheme="majorBidi" w:cstheme="majorBidi"/>
          <w:sz w:val="24"/>
          <w:szCs w:val="24"/>
        </w:rPr>
        <w:t>………………………………...</w:t>
      </w:r>
      <w:r w:rsidR="00401AF2">
        <w:rPr>
          <w:rFonts w:asciiTheme="majorBidi" w:hAnsiTheme="majorBidi" w:cstheme="majorBidi"/>
          <w:sz w:val="24"/>
          <w:szCs w:val="24"/>
        </w:rPr>
        <w:t>65</w:t>
      </w:r>
    </w:p>
    <w:p w:rsidR="00B47CF0" w:rsidRDefault="00B47CF0" w:rsidP="00AB277F">
      <w:pPr>
        <w:pStyle w:val="Paragraphedeliste"/>
        <w:numPr>
          <w:ilvl w:val="0"/>
          <w:numId w:val="48"/>
        </w:numPr>
        <w:tabs>
          <w:tab w:val="left" w:pos="0"/>
        </w:tabs>
        <w:spacing w:after="0" w:line="360" w:lineRule="auto"/>
        <w:jc w:val="both"/>
        <w:rPr>
          <w:rFonts w:asciiTheme="majorBidi" w:hAnsiTheme="majorBidi" w:cstheme="majorBidi"/>
          <w:sz w:val="24"/>
          <w:szCs w:val="24"/>
        </w:rPr>
      </w:pPr>
      <w:r>
        <w:rPr>
          <w:rFonts w:asciiTheme="majorBidi" w:hAnsiTheme="majorBidi" w:cstheme="majorBidi"/>
          <w:sz w:val="24"/>
          <w:szCs w:val="24"/>
        </w:rPr>
        <w:t>La politique de planification urbaine en Algérie</w:t>
      </w:r>
      <w:r w:rsidR="00144B38">
        <w:rPr>
          <w:rFonts w:asciiTheme="majorBidi" w:hAnsiTheme="majorBidi" w:cstheme="majorBidi"/>
          <w:sz w:val="24"/>
          <w:szCs w:val="24"/>
        </w:rPr>
        <w:t>………………………….</w:t>
      </w:r>
      <w:r w:rsidR="00401AF2">
        <w:rPr>
          <w:rFonts w:asciiTheme="majorBidi" w:hAnsiTheme="majorBidi" w:cstheme="majorBidi"/>
          <w:sz w:val="24"/>
          <w:szCs w:val="24"/>
        </w:rPr>
        <w:t>65</w:t>
      </w:r>
    </w:p>
    <w:p w:rsidR="00B47CF0" w:rsidRDefault="00B47CF0" w:rsidP="00AB277F">
      <w:pPr>
        <w:pStyle w:val="Paragraphedeliste"/>
        <w:numPr>
          <w:ilvl w:val="0"/>
          <w:numId w:val="48"/>
        </w:numPr>
        <w:tabs>
          <w:tab w:val="left" w:pos="0"/>
        </w:tabs>
        <w:spacing w:after="0" w:line="360" w:lineRule="auto"/>
        <w:jc w:val="both"/>
        <w:rPr>
          <w:rFonts w:asciiTheme="majorBidi" w:hAnsiTheme="majorBidi" w:cstheme="majorBidi"/>
          <w:sz w:val="24"/>
          <w:szCs w:val="24"/>
        </w:rPr>
      </w:pPr>
      <w:r>
        <w:rPr>
          <w:rFonts w:asciiTheme="majorBidi" w:hAnsiTheme="majorBidi" w:cstheme="majorBidi"/>
          <w:sz w:val="24"/>
          <w:szCs w:val="24"/>
        </w:rPr>
        <w:t>La prise de conscience et le fondement d’une politique d’urbanisme</w:t>
      </w:r>
      <w:r w:rsidR="00144B38">
        <w:rPr>
          <w:rFonts w:asciiTheme="majorBidi" w:hAnsiTheme="majorBidi" w:cstheme="majorBidi"/>
          <w:sz w:val="24"/>
          <w:szCs w:val="24"/>
        </w:rPr>
        <w:t>…….</w:t>
      </w:r>
      <w:r w:rsidR="00401AF2">
        <w:rPr>
          <w:rFonts w:asciiTheme="majorBidi" w:hAnsiTheme="majorBidi" w:cstheme="majorBidi"/>
          <w:sz w:val="24"/>
          <w:szCs w:val="24"/>
        </w:rPr>
        <w:t>67</w:t>
      </w:r>
    </w:p>
    <w:p w:rsidR="00B47CF0" w:rsidRDefault="00B47CF0" w:rsidP="00AB277F">
      <w:pPr>
        <w:pStyle w:val="Paragraphedeliste"/>
        <w:tabs>
          <w:tab w:val="left" w:pos="0"/>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6-2- La politique urbaine en France</w:t>
      </w:r>
      <w:r w:rsidR="00144B38">
        <w:rPr>
          <w:rFonts w:asciiTheme="majorBidi" w:hAnsiTheme="majorBidi" w:cstheme="majorBidi"/>
          <w:sz w:val="24"/>
          <w:szCs w:val="24"/>
        </w:rPr>
        <w:t>……………………………………………….</w:t>
      </w:r>
      <w:r w:rsidR="00401AF2">
        <w:rPr>
          <w:rFonts w:asciiTheme="majorBidi" w:hAnsiTheme="majorBidi" w:cstheme="majorBidi"/>
          <w:sz w:val="24"/>
          <w:szCs w:val="24"/>
        </w:rPr>
        <w:t>68</w:t>
      </w:r>
    </w:p>
    <w:p w:rsidR="00B47CF0" w:rsidRDefault="00B47CF0" w:rsidP="00AB277F">
      <w:pPr>
        <w:pStyle w:val="Paragraphedeliste"/>
        <w:numPr>
          <w:ilvl w:val="0"/>
          <w:numId w:val="49"/>
        </w:numPr>
        <w:tabs>
          <w:tab w:val="left" w:pos="0"/>
        </w:tabs>
        <w:spacing w:after="0" w:line="360" w:lineRule="auto"/>
        <w:jc w:val="both"/>
        <w:rPr>
          <w:rFonts w:asciiTheme="majorBidi" w:hAnsiTheme="majorBidi" w:cstheme="majorBidi"/>
          <w:sz w:val="24"/>
          <w:szCs w:val="24"/>
        </w:rPr>
      </w:pPr>
      <w:r>
        <w:rPr>
          <w:rFonts w:asciiTheme="majorBidi" w:hAnsiTheme="majorBidi" w:cstheme="majorBidi"/>
          <w:sz w:val="24"/>
          <w:szCs w:val="24"/>
        </w:rPr>
        <w:t>Rénovation et renouvellement urbain</w:t>
      </w:r>
      <w:r w:rsidR="00144B38">
        <w:rPr>
          <w:rFonts w:asciiTheme="majorBidi" w:hAnsiTheme="majorBidi" w:cstheme="majorBidi"/>
          <w:sz w:val="24"/>
          <w:szCs w:val="24"/>
        </w:rPr>
        <w:t>……………………………………..</w:t>
      </w:r>
      <w:r w:rsidR="00401AF2">
        <w:rPr>
          <w:rFonts w:asciiTheme="majorBidi" w:hAnsiTheme="majorBidi" w:cstheme="majorBidi"/>
          <w:sz w:val="24"/>
          <w:szCs w:val="24"/>
        </w:rPr>
        <w:t>68</w:t>
      </w:r>
    </w:p>
    <w:p w:rsidR="00B47CF0" w:rsidRPr="00682F8E" w:rsidRDefault="00B47CF0" w:rsidP="00AB277F">
      <w:pPr>
        <w:pStyle w:val="Paragraphedeliste"/>
        <w:numPr>
          <w:ilvl w:val="0"/>
          <w:numId w:val="49"/>
        </w:numPr>
        <w:tabs>
          <w:tab w:val="left" w:pos="0"/>
        </w:tabs>
        <w:spacing w:after="0" w:line="360" w:lineRule="auto"/>
        <w:jc w:val="both"/>
        <w:rPr>
          <w:rFonts w:asciiTheme="majorBidi" w:hAnsiTheme="majorBidi" w:cstheme="majorBidi"/>
          <w:sz w:val="24"/>
          <w:szCs w:val="24"/>
        </w:rPr>
      </w:pPr>
      <w:r>
        <w:rPr>
          <w:rFonts w:asciiTheme="majorBidi" w:hAnsiTheme="majorBidi" w:cstheme="majorBidi"/>
          <w:sz w:val="24"/>
          <w:szCs w:val="24"/>
        </w:rPr>
        <w:t>La politique de renouvellement urbain de 1958</w:t>
      </w:r>
      <w:r w:rsidR="00144B38">
        <w:rPr>
          <w:rFonts w:asciiTheme="majorBidi" w:hAnsiTheme="majorBidi" w:cstheme="majorBidi"/>
          <w:sz w:val="24"/>
          <w:szCs w:val="24"/>
        </w:rPr>
        <w:t>…………………………..</w:t>
      </w:r>
      <w:r w:rsidR="00401AF2">
        <w:rPr>
          <w:rFonts w:asciiTheme="majorBidi" w:hAnsiTheme="majorBidi" w:cstheme="majorBidi"/>
          <w:sz w:val="24"/>
          <w:szCs w:val="24"/>
        </w:rPr>
        <w:t>69</w:t>
      </w:r>
    </w:p>
    <w:p w:rsidR="00076B30" w:rsidRPr="00A52327" w:rsidRDefault="007E3B57" w:rsidP="00AB277F">
      <w:pPr>
        <w:pStyle w:val="Paragraphedeliste"/>
        <w:tabs>
          <w:tab w:val="left" w:pos="0"/>
        </w:tabs>
        <w:spacing w:after="0" w:line="360" w:lineRule="auto"/>
        <w:ind w:left="284"/>
        <w:jc w:val="both"/>
        <w:rPr>
          <w:rFonts w:asciiTheme="majorBidi" w:hAnsiTheme="majorBidi" w:cstheme="majorBidi"/>
          <w:sz w:val="24"/>
          <w:szCs w:val="24"/>
        </w:rPr>
      </w:pPr>
      <w:r w:rsidRPr="00682F8E">
        <w:rPr>
          <w:rFonts w:asciiTheme="majorBidi" w:hAnsiTheme="majorBidi" w:cstheme="majorBidi"/>
          <w:sz w:val="24"/>
          <w:szCs w:val="24"/>
        </w:rPr>
        <w:t xml:space="preserve">- </w:t>
      </w:r>
      <w:r w:rsidRPr="004F53E1">
        <w:rPr>
          <w:rFonts w:asciiTheme="majorBidi" w:hAnsiTheme="majorBidi" w:cstheme="majorBidi"/>
          <w:sz w:val="24"/>
          <w:szCs w:val="24"/>
        </w:rPr>
        <w:t>Conclusion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73</w:t>
      </w:r>
    </w:p>
    <w:p w:rsidR="006D13AB" w:rsidRDefault="00A52327" w:rsidP="00AB277F">
      <w:pPr>
        <w:pStyle w:val="Paragraphedeliste"/>
        <w:tabs>
          <w:tab w:val="left" w:pos="0"/>
        </w:tabs>
        <w:spacing w:after="0" w:line="360" w:lineRule="auto"/>
        <w:ind w:left="284"/>
        <w:jc w:val="center"/>
        <w:rPr>
          <w:rFonts w:asciiTheme="majorBidi" w:hAnsiTheme="majorBidi" w:cstheme="majorBidi"/>
          <w:b/>
          <w:bCs/>
          <w:i/>
          <w:iCs/>
          <w:sz w:val="24"/>
          <w:szCs w:val="24"/>
        </w:rPr>
      </w:pPr>
      <w:r>
        <w:rPr>
          <w:rFonts w:asciiTheme="majorBidi" w:hAnsiTheme="majorBidi" w:cstheme="majorBidi"/>
          <w:b/>
          <w:bCs/>
          <w:i/>
          <w:iCs/>
          <w:sz w:val="24"/>
          <w:szCs w:val="24"/>
        </w:rPr>
        <w:t>CINQUIEME</w:t>
      </w:r>
      <w:r w:rsidR="006D13AB" w:rsidRPr="006D13AB">
        <w:rPr>
          <w:rFonts w:asciiTheme="majorBidi" w:hAnsiTheme="majorBidi" w:cstheme="majorBidi"/>
          <w:b/>
          <w:bCs/>
          <w:i/>
          <w:iCs/>
          <w:sz w:val="24"/>
          <w:szCs w:val="24"/>
        </w:rPr>
        <w:t xml:space="preserve"> PARTIE</w:t>
      </w:r>
    </w:p>
    <w:p w:rsidR="006D13AB" w:rsidRPr="006D13AB" w:rsidRDefault="0087492A" w:rsidP="00AB277F">
      <w:pPr>
        <w:pStyle w:val="Paragraphedeliste"/>
        <w:tabs>
          <w:tab w:val="left" w:pos="0"/>
        </w:tabs>
        <w:spacing w:after="0" w:line="360" w:lineRule="auto"/>
        <w:ind w:left="284"/>
        <w:jc w:val="center"/>
        <w:rPr>
          <w:rFonts w:asciiTheme="majorBidi" w:hAnsiTheme="majorBidi" w:cstheme="majorBidi"/>
          <w:sz w:val="24"/>
          <w:szCs w:val="24"/>
        </w:rPr>
      </w:pPr>
      <w:r>
        <w:rPr>
          <w:rFonts w:asciiTheme="majorBidi" w:hAnsiTheme="majorBidi" w:cstheme="majorBidi"/>
          <w:b/>
          <w:bCs/>
          <w:i/>
          <w:iCs/>
          <w:sz w:val="24"/>
          <w:szCs w:val="24"/>
        </w:rPr>
        <w:t xml:space="preserve">Analyse et </w:t>
      </w:r>
      <w:r w:rsidR="00514332">
        <w:rPr>
          <w:rFonts w:asciiTheme="majorBidi" w:hAnsiTheme="majorBidi" w:cstheme="majorBidi"/>
          <w:b/>
          <w:bCs/>
          <w:i/>
          <w:iCs/>
          <w:sz w:val="24"/>
          <w:szCs w:val="24"/>
        </w:rPr>
        <w:t>décryptage</w:t>
      </w:r>
      <w:r>
        <w:rPr>
          <w:rFonts w:asciiTheme="majorBidi" w:hAnsiTheme="majorBidi" w:cstheme="majorBidi"/>
          <w:b/>
          <w:bCs/>
          <w:i/>
          <w:iCs/>
          <w:sz w:val="24"/>
          <w:szCs w:val="24"/>
        </w:rPr>
        <w:t xml:space="preserve"> des facteurs étudiés dans le cas d’étude</w:t>
      </w:r>
    </w:p>
    <w:p w:rsidR="007E3B57" w:rsidRPr="00682F8E" w:rsidRDefault="007E3B57" w:rsidP="00AB277F">
      <w:pPr>
        <w:pStyle w:val="Paragraphedeliste"/>
        <w:numPr>
          <w:ilvl w:val="0"/>
          <w:numId w:val="1"/>
        </w:numPr>
        <w:tabs>
          <w:tab w:val="left" w:pos="0"/>
        </w:tabs>
        <w:spacing w:after="0" w:line="360" w:lineRule="auto"/>
        <w:ind w:left="709"/>
        <w:jc w:val="both"/>
        <w:rPr>
          <w:rFonts w:asciiTheme="majorBidi" w:hAnsiTheme="majorBidi" w:cstheme="majorBidi"/>
          <w:b/>
          <w:bCs/>
          <w:sz w:val="24"/>
          <w:szCs w:val="24"/>
        </w:rPr>
      </w:pPr>
      <w:r w:rsidRPr="00682F8E">
        <w:rPr>
          <w:rFonts w:asciiTheme="majorBidi" w:hAnsiTheme="majorBidi" w:cstheme="majorBidi"/>
          <w:b/>
          <w:bCs/>
          <w:sz w:val="24"/>
          <w:szCs w:val="24"/>
        </w:rPr>
        <w:t>Phase analytique d’un ancien quartier à</w:t>
      </w:r>
      <w:r w:rsidR="005D6AA8">
        <w:rPr>
          <w:rFonts w:asciiTheme="majorBidi" w:hAnsiTheme="majorBidi" w:cstheme="majorBidi"/>
          <w:b/>
          <w:bCs/>
          <w:sz w:val="24"/>
          <w:szCs w:val="24"/>
        </w:rPr>
        <w:t xml:space="preserve"> Mostaganem « Plateaux marines </w:t>
      </w:r>
    </w:p>
    <w:p w:rsidR="007E3B57" w:rsidRPr="00682F8E" w:rsidRDefault="007E3B57" w:rsidP="00AB277F">
      <w:pPr>
        <w:pStyle w:val="Paragraphedeliste"/>
        <w:numPr>
          <w:ilvl w:val="0"/>
          <w:numId w:val="2"/>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Introduction</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75</w:t>
      </w:r>
    </w:p>
    <w:p w:rsidR="007E3B57" w:rsidRPr="00682F8E" w:rsidRDefault="007E3B57" w:rsidP="00AB277F">
      <w:pPr>
        <w:pStyle w:val="Paragraphedeliste"/>
        <w:numPr>
          <w:ilvl w:val="0"/>
          <w:numId w:val="7"/>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Choix du site</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76</w:t>
      </w:r>
    </w:p>
    <w:p w:rsidR="007E3B57" w:rsidRPr="00682F8E" w:rsidRDefault="00E5557F" w:rsidP="00AB277F">
      <w:pPr>
        <w:pStyle w:val="Paragraphedeliste"/>
        <w:numPr>
          <w:ilvl w:val="0"/>
          <w:numId w:val="7"/>
        </w:numPr>
        <w:tabs>
          <w:tab w:val="left" w:pos="0"/>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Bref historique du fragment d’étude</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76</w:t>
      </w:r>
    </w:p>
    <w:p w:rsidR="007E3B57" w:rsidRDefault="007E3B57" w:rsidP="00AB277F">
      <w:pPr>
        <w:pStyle w:val="Paragraphedeliste"/>
        <w:numPr>
          <w:ilvl w:val="0"/>
          <w:numId w:val="7"/>
        </w:numPr>
        <w:tabs>
          <w:tab w:val="left" w:pos="0"/>
        </w:tabs>
        <w:spacing w:after="0" w:line="360" w:lineRule="auto"/>
        <w:ind w:left="709"/>
        <w:jc w:val="both"/>
        <w:rPr>
          <w:rFonts w:asciiTheme="majorBidi" w:hAnsiTheme="majorBidi" w:cstheme="majorBidi"/>
          <w:sz w:val="24"/>
          <w:szCs w:val="24"/>
        </w:rPr>
      </w:pPr>
      <w:r w:rsidRPr="00682F8E">
        <w:rPr>
          <w:rFonts w:asciiTheme="majorBidi" w:hAnsiTheme="majorBidi" w:cstheme="majorBidi"/>
          <w:sz w:val="24"/>
          <w:szCs w:val="24"/>
        </w:rPr>
        <w:t>Situation</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77</w:t>
      </w:r>
    </w:p>
    <w:p w:rsidR="00E5557F" w:rsidRDefault="00E5557F" w:rsidP="00AB277F">
      <w:pPr>
        <w:pStyle w:val="Paragraphedeliste"/>
        <w:numPr>
          <w:ilvl w:val="0"/>
          <w:numId w:val="7"/>
        </w:numPr>
        <w:tabs>
          <w:tab w:val="left" w:pos="0"/>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lastRenderedPageBreak/>
        <w:t>Etat de fait</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78</w:t>
      </w:r>
    </w:p>
    <w:p w:rsidR="00E5557F" w:rsidRDefault="00E5557F" w:rsidP="00AB277F">
      <w:pPr>
        <w:pStyle w:val="Paragraphedeliste"/>
        <w:numPr>
          <w:ilvl w:val="0"/>
          <w:numId w:val="7"/>
        </w:numPr>
        <w:tabs>
          <w:tab w:val="left" w:pos="0"/>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Etat de bâti</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79</w:t>
      </w:r>
    </w:p>
    <w:p w:rsidR="00E5557F" w:rsidRPr="00E5557F" w:rsidRDefault="00E5557F" w:rsidP="00AB277F">
      <w:pPr>
        <w:pStyle w:val="Paragraphedeliste"/>
        <w:numPr>
          <w:ilvl w:val="0"/>
          <w:numId w:val="7"/>
        </w:numPr>
        <w:tabs>
          <w:tab w:val="left" w:pos="0"/>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Caractère d’habitation prédominant</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80</w:t>
      </w:r>
    </w:p>
    <w:p w:rsidR="00AE3432" w:rsidRDefault="00144B38" w:rsidP="00AB277F">
      <w:pPr>
        <w:pStyle w:val="Paragraphedeliste"/>
        <w:numPr>
          <w:ilvl w:val="0"/>
          <w:numId w:val="7"/>
        </w:numPr>
        <w:tabs>
          <w:tab w:val="left" w:pos="0"/>
        </w:tabs>
        <w:spacing w:after="0" w:line="360" w:lineRule="auto"/>
        <w:ind w:left="709"/>
        <w:jc w:val="both"/>
        <w:rPr>
          <w:rFonts w:asciiTheme="majorBidi" w:hAnsiTheme="majorBidi" w:cstheme="majorBidi"/>
          <w:sz w:val="24"/>
          <w:szCs w:val="24"/>
        </w:rPr>
      </w:pPr>
      <w:r>
        <w:rPr>
          <w:rFonts w:asciiTheme="majorBidi" w:hAnsiTheme="majorBidi" w:cstheme="majorBidi"/>
          <w:sz w:val="24"/>
          <w:szCs w:val="24"/>
        </w:rPr>
        <w:t>Démonstration</w:t>
      </w:r>
      <w:r w:rsidR="007532AC">
        <w:rPr>
          <w:rFonts w:asciiTheme="majorBidi" w:hAnsiTheme="majorBidi" w:cstheme="majorBidi"/>
          <w:sz w:val="24"/>
          <w:szCs w:val="24"/>
        </w:rPr>
        <w:t> : FONCIER et MARCHE IMMOBILIER</w:t>
      </w:r>
      <w:r>
        <w:rPr>
          <w:rFonts w:asciiTheme="majorBidi" w:hAnsiTheme="majorBidi" w:cstheme="majorBidi"/>
          <w:sz w:val="24"/>
          <w:szCs w:val="24"/>
        </w:rPr>
        <w:t>………………………...</w:t>
      </w:r>
      <w:r w:rsidR="00401AF2">
        <w:rPr>
          <w:rFonts w:asciiTheme="majorBidi" w:hAnsiTheme="majorBidi" w:cstheme="majorBidi"/>
          <w:sz w:val="24"/>
          <w:szCs w:val="24"/>
        </w:rPr>
        <w:t>81</w:t>
      </w:r>
    </w:p>
    <w:p w:rsidR="007532AC" w:rsidRDefault="007532AC" w:rsidP="00AB277F">
      <w:pPr>
        <w:pStyle w:val="Paragraphedeliste"/>
        <w:tabs>
          <w:tab w:val="left" w:pos="0"/>
        </w:tabs>
        <w:spacing w:after="0" w:line="360" w:lineRule="auto"/>
        <w:ind w:left="284"/>
        <w:jc w:val="both"/>
        <w:rPr>
          <w:rFonts w:asciiTheme="majorBidi" w:hAnsiTheme="majorBidi" w:cstheme="majorBidi"/>
          <w:sz w:val="24"/>
          <w:szCs w:val="24"/>
        </w:rPr>
      </w:pPr>
      <w:r>
        <w:rPr>
          <w:rFonts w:asciiTheme="majorBidi" w:hAnsiTheme="majorBidi" w:cstheme="majorBidi"/>
          <w:sz w:val="24"/>
          <w:szCs w:val="24"/>
        </w:rPr>
        <w:t xml:space="preserve">7-1- Foncier </w:t>
      </w:r>
      <w:proofErr w:type="gramStart"/>
      <w:r w:rsidR="00160B32">
        <w:rPr>
          <w:rFonts w:asciiTheme="majorBidi" w:hAnsiTheme="majorBidi" w:cstheme="majorBidi"/>
          <w:sz w:val="24"/>
          <w:szCs w:val="24"/>
        </w:rPr>
        <w:t>……………………………….</w:t>
      </w:r>
      <w:r w:rsidR="00144B38">
        <w:rPr>
          <w:rFonts w:asciiTheme="majorBidi" w:hAnsiTheme="majorBidi" w:cstheme="majorBidi"/>
          <w:sz w:val="24"/>
          <w:szCs w:val="24"/>
        </w:rPr>
        <w:t>…</w:t>
      </w:r>
      <w:r w:rsidR="00E30DE9">
        <w:rPr>
          <w:rFonts w:asciiTheme="majorBidi" w:hAnsiTheme="majorBidi" w:cstheme="majorBidi"/>
          <w:sz w:val="24"/>
          <w:szCs w:val="24"/>
        </w:rPr>
        <w:t>…...</w:t>
      </w:r>
      <w:r w:rsidR="00144B38">
        <w:rPr>
          <w:rFonts w:asciiTheme="majorBidi" w:hAnsiTheme="majorBidi" w:cstheme="majorBidi"/>
          <w:sz w:val="24"/>
          <w:szCs w:val="24"/>
        </w:rPr>
        <w:t>……………………………………</w:t>
      </w:r>
      <w:proofErr w:type="gramEnd"/>
      <w:r w:rsidR="00401AF2">
        <w:rPr>
          <w:rFonts w:asciiTheme="majorBidi" w:hAnsiTheme="majorBidi" w:cstheme="majorBidi"/>
          <w:sz w:val="24"/>
          <w:szCs w:val="24"/>
        </w:rPr>
        <w:t>81</w:t>
      </w:r>
    </w:p>
    <w:p w:rsidR="00E5557F" w:rsidRDefault="00160B32" w:rsidP="00AB277F">
      <w:pPr>
        <w:pStyle w:val="Paragraphedeliste"/>
        <w:numPr>
          <w:ilvl w:val="0"/>
          <w:numId w:val="38"/>
        </w:numPr>
        <w:tabs>
          <w:tab w:val="left" w:pos="0"/>
        </w:tabs>
        <w:spacing w:after="0" w:line="360" w:lineRule="auto"/>
        <w:ind w:left="1701"/>
        <w:jc w:val="both"/>
        <w:rPr>
          <w:rFonts w:asciiTheme="majorBidi" w:hAnsiTheme="majorBidi" w:cstheme="majorBidi"/>
          <w:sz w:val="24"/>
          <w:szCs w:val="24"/>
        </w:rPr>
      </w:pPr>
      <w:r>
        <w:rPr>
          <w:rFonts w:asciiTheme="majorBidi" w:hAnsiTheme="majorBidi" w:cstheme="majorBidi"/>
          <w:sz w:val="24"/>
          <w:szCs w:val="24"/>
        </w:rPr>
        <w:t>Nature juridique des parce</w:t>
      </w:r>
      <w:r w:rsidR="00E30DE9">
        <w:rPr>
          <w:rFonts w:asciiTheme="majorBidi" w:hAnsiTheme="majorBidi" w:cstheme="majorBidi"/>
          <w:sz w:val="24"/>
          <w:szCs w:val="24"/>
        </w:rPr>
        <w:t xml:space="preserve">lles dans le </w:t>
      </w:r>
      <w:r w:rsidR="00AE3553">
        <w:rPr>
          <w:rFonts w:asciiTheme="majorBidi" w:hAnsiTheme="majorBidi" w:cstheme="majorBidi"/>
          <w:sz w:val="24"/>
          <w:szCs w:val="24"/>
        </w:rPr>
        <w:t>périmètre</w:t>
      </w:r>
      <w:r w:rsidR="00E30DE9">
        <w:rPr>
          <w:rFonts w:asciiTheme="majorBidi" w:hAnsiTheme="majorBidi" w:cstheme="majorBidi"/>
          <w:sz w:val="24"/>
          <w:szCs w:val="24"/>
        </w:rPr>
        <w:t xml:space="preserve"> d’étude</w:t>
      </w:r>
      <w:proofErr w:type="gramStart"/>
      <w:r>
        <w:rPr>
          <w:rFonts w:asciiTheme="majorBidi" w:hAnsiTheme="majorBidi" w:cstheme="majorBidi"/>
          <w:sz w:val="24"/>
          <w:szCs w:val="24"/>
        </w:rPr>
        <w:t>……</w:t>
      </w:r>
      <w:r w:rsidR="00E30DE9">
        <w:rPr>
          <w:rFonts w:asciiTheme="majorBidi" w:hAnsiTheme="majorBidi" w:cstheme="majorBidi"/>
          <w:sz w:val="24"/>
          <w:szCs w:val="24"/>
        </w:rPr>
        <w:t>...</w:t>
      </w:r>
      <w:r>
        <w:rPr>
          <w:rFonts w:asciiTheme="majorBidi" w:hAnsiTheme="majorBidi" w:cstheme="majorBidi"/>
          <w:sz w:val="24"/>
          <w:szCs w:val="24"/>
        </w:rPr>
        <w:t>….</w:t>
      </w:r>
      <w:r w:rsid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proofErr w:type="gramEnd"/>
      <w:r w:rsidR="00401AF2">
        <w:rPr>
          <w:rFonts w:asciiTheme="majorBidi" w:hAnsiTheme="majorBidi" w:cstheme="majorBidi"/>
          <w:sz w:val="24"/>
          <w:szCs w:val="24"/>
        </w:rPr>
        <w:t>81</w:t>
      </w:r>
    </w:p>
    <w:p w:rsidR="00AE1CBE" w:rsidRDefault="004F53E1" w:rsidP="00AB277F">
      <w:pPr>
        <w:pStyle w:val="Paragraphedeliste"/>
        <w:numPr>
          <w:ilvl w:val="0"/>
          <w:numId w:val="38"/>
        </w:numPr>
        <w:tabs>
          <w:tab w:val="left" w:pos="0"/>
        </w:tabs>
        <w:spacing w:after="0" w:line="360" w:lineRule="auto"/>
        <w:ind w:left="1701"/>
        <w:jc w:val="both"/>
        <w:rPr>
          <w:rFonts w:asciiTheme="majorBidi" w:hAnsiTheme="majorBidi" w:cstheme="majorBidi"/>
          <w:sz w:val="24"/>
          <w:szCs w:val="24"/>
        </w:rPr>
      </w:pPr>
      <w:r>
        <w:rPr>
          <w:rFonts w:asciiTheme="majorBidi" w:hAnsiTheme="majorBidi" w:cstheme="majorBidi"/>
          <w:sz w:val="24"/>
          <w:szCs w:val="24"/>
        </w:rPr>
        <w:t>Intégral</w:t>
      </w:r>
      <w:r w:rsidR="00AE1CBE">
        <w:rPr>
          <w:rFonts w:asciiTheme="majorBidi" w:hAnsiTheme="majorBidi" w:cstheme="majorBidi"/>
          <w:sz w:val="24"/>
          <w:szCs w:val="24"/>
        </w:rPr>
        <w:t xml:space="preserve"> de </w:t>
      </w:r>
      <w:r w:rsidR="00461631">
        <w:rPr>
          <w:rFonts w:asciiTheme="majorBidi" w:hAnsiTheme="majorBidi" w:cstheme="majorBidi"/>
          <w:sz w:val="24"/>
          <w:szCs w:val="24"/>
        </w:rPr>
        <w:t>surfaces disponibles</w:t>
      </w:r>
      <w:r w:rsidR="00AE1CBE">
        <w:rPr>
          <w:rFonts w:asciiTheme="majorBidi" w:hAnsiTheme="majorBidi" w:cstheme="majorBidi"/>
          <w:sz w:val="24"/>
          <w:szCs w:val="24"/>
        </w:rPr>
        <w:t xml:space="preserve"> dans le périmètre d’étude</w:t>
      </w:r>
      <w:r w:rsidR="00592EC8">
        <w:rPr>
          <w:rFonts w:asciiTheme="majorBidi" w:hAnsiTheme="majorBidi" w:cstheme="majorBidi"/>
          <w:sz w:val="24"/>
          <w:szCs w:val="24"/>
        </w:rPr>
        <w:t>…</w:t>
      </w:r>
      <w:r w:rsidR="005D6AA8">
        <w:rPr>
          <w:rFonts w:asciiTheme="majorBidi" w:hAnsiTheme="majorBidi" w:cstheme="majorBidi"/>
          <w:sz w:val="24"/>
          <w:szCs w:val="24"/>
        </w:rPr>
        <w:t>…</w:t>
      </w:r>
      <w:r w:rsidR="00E0246C">
        <w:rPr>
          <w:rFonts w:asciiTheme="majorBidi" w:hAnsiTheme="majorBidi" w:cstheme="majorBidi"/>
          <w:sz w:val="24"/>
          <w:szCs w:val="24"/>
        </w:rPr>
        <w:t>..</w:t>
      </w:r>
      <w:r w:rsidR="00AD3EFE" w:rsidRPr="005D6AA8">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83</w:t>
      </w:r>
    </w:p>
    <w:p w:rsidR="007532AC" w:rsidRDefault="00E30DE9" w:rsidP="00AB277F">
      <w:pPr>
        <w:pStyle w:val="Paragraphedeliste"/>
        <w:numPr>
          <w:ilvl w:val="0"/>
          <w:numId w:val="38"/>
        </w:numPr>
        <w:tabs>
          <w:tab w:val="left" w:pos="0"/>
        </w:tabs>
        <w:spacing w:after="0" w:line="360" w:lineRule="auto"/>
        <w:ind w:left="1701"/>
        <w:jc w:val="both"/>
        <w:rPr>
          <w:rFonts w:asciiTheme="majorBidi" w:hAnsiTheme="majorBidi" w:cstheme="majorBidi"/>
          <w:sz w:val="24"/>
          <w:szCs w:val="24"/>
        </w:rPr>
      </w:pPr>
      <w:r>
        <w:rPr>
          <w:rFonts w:asciiTheme="majorBidi" w:hAnsiTheme="majorBidi" w:cstheme="majorBidi"/>
          <w:sz w:val="24"/>
          <w:szCs w:val="24"/>
        </w:rPr>
        <w:t>La copropriété</w:t>
      </w:r>
      <w:proofErr w:type="gramStart"/>
      <w:r>
        <w:rPr>
          <w:rFonts w:asciiTheme="majorBidi" w:hAnsiTheme="majorBidi" w:cstheme="majorBidi"/>
          <w:sz w:val="24"/>
          <w:szCs w:val="24"/>
        </w:rPr>
        <w:t>……………….………..…………………</w:t>
      </w:r>
      <w:r w:rsidR="00144B38">
        <w:rPr>
          <w:rFonts w:asciiTheme="majorBidi" w:hAnsiTheme="majorBidi" w:cstheme="majorBidi"/>
          <w:sz w:val="24"/>
          <w:szCs w:val="24"/>
        </w:rPr>
        <w:t>……………...</w:t>
      </w:r>
      <w:proofErr w:type="gramEnd"/>
      <w:r w:rsidR="00401AF2">
        <w:rPr>
          <w:rFonts w:asciiTheme="majorBidi" w:hAnsiTheme="majorBidi" w:cstheme="majorBidi"/>
          <w:sz w:val="24"/>
          <w:szCs w:val="24"/>
        </w:rPr>
        <w:t>86</w:t>
      </w:r>
    </w:p>
    <w:p w:rsidR="007532AC" w:rsidRPr="007532AC" w:rsidRDefault="007532AC" w:rsidP="00AB277F">
      <w:pPr>
        <w:pStyle w:val="Paragraphedeliste"/>
        <w:numPr>
          <w:ilvl w:val="0"/>
          <w:numId w:val="38"/>
        </w:numPr>
        <w:tabs>
          <w:tab w:val="left" w:pos="0"/>
        </w:tabs>
        <w:spacing w:after="0" w:line="360" w:lineRule="auto"/>
        <w:ind w:left="1701"/>
        <w:jc w:val="both"/>
        <w:rPr>
          <w:rFonts w:asciiTheme="majorBidi" w:hAnsiTheme="majorBidi" w:cstheme="majorBidi"/>
          <w:sz w:val="24"/>
          <w:szCs w:val="24"/>
        </w:rPr>
      </w:pPr>
      <w:r>
        <w:rPr>
          <w:rFonts w:asciiTheme="majorBidi" w:hAnsiTheme="majorBidi" w:cstheme="majorBidi"/>
          <w:sz w:val="24"/>
          <w:szCs w:val="24"/>
        </w:rPr>
        <w:t xml:space="preserve">Constat </w:t>
      </w:r>
      <w:r w:rsidR="00E30DE9">
        <w:rPr>
          <w:rFonts w:asciiTheme="majorBidi" w:hAnsiTheme="majorBidi" w:cstheme="majorBidi"/>
          <w:sz w:val="24"/>
          <w:szCs w:val="24"/>
        </w:rPr>
        <w:t>des parcelles récupérables</w:t>
      </w:r>
      <w:proofErr w:type="gramStart"/>
      <w:r w:rsidR="00E30DE9">
        <w:rPr>
          <w:rFonts w:asciiTheme="majorBidi" w:hAnsiTheme="majorBidi" w:cstheme="majorBidi"/>
          <w:sz w:val="24"/>
          <w:szCs w:val="24"/>
        </w:rPr>
        <w:t>……………</w:t>
      </w:r>
      <w:r w:rsidR="00144B38">
        <w:rPr>
          <w:rFonts w:asciiTheme="majorBidi" w:hAnsiTheme="majorBidi" w:cstheme="majorBidi"/>
          <w:sz w:val="24"/>
          <w:szCs w:val="24"/>
        </w:rPr>
        <w:t>…………………</w:t>
      </w:r>
      <w:r w:rsidR="00E30DE9">
        <w:rPr>
          <w:rFonts w:asciiTheme="majorBidi" w:hAnsiTheme="majorBidi" w:cstheme="majorBidi"/>
          <w:sz w:val="24"/>
          <w:szCs w:val="24"/>
        </w:rPr>
        <w:t>.</w:t>
      </w:r>
      <w:r w:rsidR="00144B38">
        <w:rPr>
          <w:rFonts w:asciiTheme="majorBidi" w:hAnsiTheme="majorBidi" w:cstheme="majorBidi"/>
          <w:sz w:val="24"/>
          <w:szCs w:val="24"/>
        </w:rPr>
        <w:t>…</w:t>
      </w:r>
      <w:r w:rsidR="003C3124">
        <w:rPr>
          <w:rFonts w:asciiTheme="majorBidi" w:hAnsiTheme="majorBidi" w:cstheme="majorBidi"/>
          <w:sz w:val="24"/>
          <w:szCs w:val="24"/>
        </w:rPr>
        <w:t>.</w:t>
      </w:r>
      <w:r w:rsidR="00144B38">
        <w:rPr>
          <w:rFonts w:asciiTheme="majorBidi" w:hAnsiTheme="majorBidi" w:cstheme="majorBidi"/>
          <w:sz w:val="24"/>
          <w:szCs w:val="24"/>
        </w:rPr>
        <w:t>….</w:t>
      </w:r>
      <w:proofErr w:type="gramEnd"/>
      <w:r w:rsidR="00401AF2">
        <w:rPr>
          <w:rFonts w:asciiTheme="majorBidi" w:hAnsiTheme="majorBidi" w:cstheme="majorBidi"/>
          <w:sz w:val="24"/>
          <w:szCs w:val="24"/>
        </w:rPr>
        <w:t>86</w:t>
      </w:r>
    </w:p>
    <w:p w:rsidR="000334C5" w:rsidRDefault="007532AC" w:rsidP="00AB277F">
      <w:pPr>
        <w:spacing w:after="0" w:line="360" w:lineRule="auto"/>
        <w:ind w:firstLine="284"/>
        <w:jc w:val="both"/>
        <w:rPr>
          <w:rFonts w:asciiTheme="majorBidi" w:hAnsiTheme="majorBidi" w:cstheme="majorBidi"/>
          <w:sz w:val="24"/>
          <w:szCs w:val="24"/>
        </w:rPr>
      </w:pPr>
      <w:r>
        <w:rPr>
          <w:rFonts w:asciiTheme="majorBidi" w:hAnsiTheme="majorBidi" w:cstheme="majorBidi"/>
          <w:sz w:val="24"/>
          <w:szCs w:val="24"/>
        </w:rPr>
        <w:t xml:space="preserve">7-2- </w:t>
      </w:r>
      <w:r w:rsidR="000334C5" w:rsidRPr="007532AC">
        <w:rPr>
          <w:rFonts w:asciiTheme="majorBidi" w:hAnsiTheme="majorBidi" w:cstheme="majorBidi"/>
          <w:sz w:val="24"/>
          <w:szCs w:val="24"/>
        </w:rPr>
        <w:t>Marché immobilier dans la zone d’étude</w:t>
      </w:r>
      <w:r w:rsidR="00AD3EFE" w:rsidRPr="007532AC">
        <w:rPr>
          <w:rFonts w:asciiTheme="majorBidi" w:hAnsiTheme="majorBidi" w:cstheme="majorBidi"/>
          <w:sz w:val="24"/>
          <w:szCs w:val="24"/>
        </w:rPr>
        <w:t>…………….....</w:t>
      </w:r>
      <w:r>
        <w:rPr>
          <w:rFonts w:asciiTheme="majorBidi" w:hAnsiTheme="majorBidi" w:cstheme="majorBidi"/>
          <w:sz w:val="24"/>
          <w:szCs w:val="24"/>
        </w:rPr>
        <w:t>.</w:t>
      </w:r>
      <w:r w:rsidR="00E0246C" w:rsidRPr="007532AC">
        <w:rPr>
          <w:rFonts w:asciiTheme="majorBidi" w:hAnsiTheme="majorBidi" w:cstheme="majorBidi"/>
          <w:sz w:val="24"/>
          <w:szCs w:val="24"/>
        </w:rPr>
        <w:t>..</w:t>
      </w:r>
      <w:r w:rsidR="00E30DE9">
        <w:rPr>
          <w:rFonts w:asciiTheme="majorBidi" w:hAnsiTheme="majorBidi" w:cstheme="majorBidi"/>
          <w:sz w:val="24"/>
          <w:szCs w:val="24"/>
        </w:rPr>
        <w:t>.....</w:t>
      </w:r>
      <w:r w:rsidR="00E0246C" w:rsidRPr="007532AC">
        <w:rPr>
          <w:rFonts w:asciiTheme="majorBidi" w:hAnsiTheme="majorBidi" w:cstheme="majorBidi"/>
          <w:sz w:val="24"/>
          <w:szCs w:val="24"/>
        </w:rPr>
        <w:t>.....................</w:t>
      </w:r>
      <w:r w:rsidR="005D6AA8" w:rsidRPr="007532AC">
        <w:rPr>
          <w:rFonts w:asciiTheme="majorBidi" w:hAnsiTheme="majorBidi" w:cstheme="majorBidi"/>
          <w:sz w:val="24"/>
          <w:szCs w:val="24"/>
        </w:rPr>
        <w:t>.</w:t>
      </w:r>
      <w:r w:rsidR="00AD3EFE" w:rsidRPr="007532AC">
        <w:rPr>
          <w:rFonts w:asciiTheme="majorBidi" w:hAnsiTheme="majorBidi" w:cstheme="majorBidi"/>
          <w:sz w:val="24"/>
          <w:szCs w:val="24"/>
        </w:rPr>
        <w:t>…</w:t>
      </w:r>
      <w:r w:rsidR="003C3124">
        <w:rPr>
          <w:rFonts w:asciiTheme="majorBidi" w:hAnsiTheme="majorBidi" w:cstheme="majorBidi"/>
          <w:sz w:val="24"/>
          <w:szCs w:val="24"/>
        </w:rPr>
        <w:t>...</w:t>
      </w:r>
      <w:r w:rsidR="00AD3EFE" w:rsidRPr="007532AC">
        <w:rPr>
          <w:rFonts w:asciiTheme="majorBidi" w:hAnsiTheme="majorBidi" w:cstheme="majorBidi"/>
          <w:sz w:val="24"/>
          <w:szCs w:val="24"/>
        </w:rPr>
        <w:t xml:space="preserve">.. </w:t>
      </w:r>
      <w:r w:rsidR="00401AF2">
        <w:rPr>
          <w:rFonts w:asciiTheme="majorBidi" w:hAnsiTheme="majorBidi" w:cstheme="majorBidi"/>
          <w:sz w:val="24"/>
          <w:szCs w:val="24"/>
        </w:rPr>
        <w:t>89</w:t>
      </w:r>
    </w:p>
    <w:p w:rsidR="00160B32" w:rsidRPr="00160B32" w:rsidRDefault="00160B32" w:rsidP="00AB277F">
      <w:pPr>
        <w:pStyle w:val="Paragraphedeliste"/>
        <w:numPr>
          <w:ilvl w:val="2"/>
          <w:numId w:val="60"/>
        </w:numPr>
        <w:tabs>
          <w:tab w:val="left" w:pos="284"/>
          <w:tab w:val="left" w:pos="1418"/>
        </w:tabs>
        <w:spacing w:after="0" w:line="360" w:lineRule="auto"/>
        <w:ind w:left="1560" w:hanging="709"/>
        <w:jc w:val="both"/>
        <w:rPr>
          <w:rFonts w:asciiTheme="majorBidi" w:hAnsiTheme="majorBidi" w:cstheme="majorBidi"/>
          <w:sz w:val="24"/>
          <w:szCs w:val="24"/>
        </w:rPr>
      </w:pPr>
      <w:r>
        <w:rPr>
          <w:rFonts w:asciiTheme="majorBidi" w:hAnsiTheme="majorBidi" w:cstheme="majorBidi"/>
          <w:sz w:val="24"/>
          <w:szCs w:val="24"/>
        </w:rPr>
        <w:t>Notifications ministérielles de logement (Wilaya de Mostaganem)</w:t>
      </w:r>
      <w:r w:rsidR="004C7FC9">
        <w:rPr>
          <w:rFonts w:asciiTheme="majorBidi" w:hAnsiTheme="majorBidi" w:cstheme="majorBidi"/>
          <w:sz w:val="24"/>
          <w:szCs w:val="24"/>
        </w:rPr>
        <w:t>……..</w:t>
      </w:r>
      <w:r w:rsidR="00401AF2">
        <w:rPr>
          <w:rFonts w:asciiTheme="majorBidi" w:hAnsiTheme="majorBidi" w:cstheme="majorBidi"/>
          <w:sz w:val="24"/>
          <w:szCs w:val="24"/>
        </w:rPr>
        <w:t>91</w:t>
      </w:r>
    </w:p>
    <w:p w:rsidR="007532AC" w:rsidRDefault="00160B32" w:rsidP="00AB277F">
      <w:pPr>
        <w:pStyle w:val="Paragraphedeliste"/>
        <w:numPr>
          <w:ilvl w:val="0"/>
          <w:numId w:val="50"/>
        </w:numPr>
        <w:tabs>
          <w:tab w:val="left" w:pos="284"/>
        </w:tabs>
        <w:spacing w:after="0" w:line="360" w:lineRule="auto"/>
        <w:ind w:left="1701"/>
        <w:jc w:val="both"/>
        <w:rPr>
          <w:rFonts w:asciiTheme="majorBidi" w:hAnsiTheme="majorBidi" w:cstheme="majorBidi"/>
          <w:sz w:val="24"/>
          <w:szCs w:val="24"/>
        </w:rPr>
      </w:pPr>
      <w:r>
        <w:rPr>
          <w:rFonts w:asciiTheme="majorBidi" w:hAnsiTheme="majorBidi" w:cstheme="majorBidi"/>
          <w:sz w:val="24"/>
          <w:szCs w:val="24"/>
        </w:rPr>
        <w:t>Logement social</w:t>
      </w:r>
      <w:proofErr w:type="gramStart"/>
      <w:r w:rsidR="00144B38">
        <w:rPr>
          <w:rFonts w:asciiTheme="majorBidi" w:hAnsiTheme="majorBidi" w:cstheme="majorBidi"/>
          <w:sz w:val="24"/>
          <w:szCs w:val="24"/>
        </w:rPr>
        <w:t>…</w:t>
      </w:r>
      <w:r>
        <w:rPr>
          <w:rFonts w:asciiTheme="majorBidi" w:hAnsiTheme="majorBidi" w:cstheme="majorBidi"/>
          <w:sz w:val="24"/>
          <w:szCs w:val="24"/>
        </w:rPr>
        <w:t>……………………………</w:t>
      </w:r>
      <w:r w:rsidR="00144B38">
        <w:rPr>
          <w:rFonts w:asciiTheme="majorBidi" w:hAnsiTheme="majorBidi" w:cstheme="majorBidi"/>
          <w:sz w:val="24"/>
          <w:szCs w:val="24"/>
        </w:rPr>
        <w:t>…………</w:t>
      </w:r>
      <w:r w:rsidR="00E30DE9">
        <w:rPr>
          <w:rFonts w:asciiTheme="majorBidi" w:hAnsiTheme="majorBidi" w:cstheme="majorBidi"/>
          <w:sz w:val="24"/>
          <w:szCs w:val="24"/>
        </w:rPr>
        <w:t>.</w:t>
      </w:r>
      <w:r w:rsidR="00144B38">
        <w:rPr>
          <w:rFonts w:asciiTheme="majorBidi" w:hAnsiTheme="majorBidi" w:cstheme="majorBidi"/>
          <w:sz w:val="24"/>
          <w:szCs w:val="24"/>
        </w:rPr>
        <w:t>……………..</w:t>
      </w:r>
      <w:proofErr w:type="gramEnd"/>
      <w:r w:rsidR="00401AF2">
        <w:rPr>
          <w:rFonts w:asciiTheme="majorBidi" w:hAnsiTheme="majorBidi" w:cstheme="majorBidi"/>
          <w:sz w:val="24"/>
          <w:szCs w:val="24"/>
        </w:rPr>
        <w:t>91</w:t>
      </w:r>
    </w:p>
    <w:p w:rsidR="007532AC" w:rsidRDefault="00160B32" w:rsidP="00AB277F">
      <w:pPr>
        <w:pStyle w:val="Paragraphedeliste"/>
        <w:numPr>
          <w:ilvl w:val="0"/>
          <w:numId w:val="50"/>
        </w:numPr>
        <w:tabs>
          <w:tab w:val="left" w:pos="284"/>
        </w:tabs>
        <w:spacing w:after="0" w:line="360" w:lineRule="auto"/>
        <w:ind w:left="1701"/>
        <w:jc w:val="both"/>
        <w:rPr>
          <w:rFonts w:asciiTheme="majorBidi" w:hAnsiTheme="majorBidi" w:cstheme="majorBidi"/>
          <w:sz w:val="24"/>
          <w:szCs w:val="24"/>
        </w:rPr>
      </w:pPr>
      <w:r>
        <w:rPr>
          <w:rFonts w:asciiTheme="majorBidi" w:hAnsiTheme="majorBidi" w:cstheme="majorBidi"/>
          <w:sz w:val="24"/>
          <w:szCs w:val="24"/>
        </w:rPr>
        <w:t>Lo</w:t>
      </w:r>
      <w:r w:rsidR="00E30DE9">
        <w:rPr>
          <w:rFonts w:asciiTheme="majorBidi" w:hAnsiTheme="majorBidi" w:cstheme="majorBidi"/>
          <w:sz w:val="24"/>
          <w:szCs w:val="24"/>
        </w:rPr>
        <w:t>gement LSP, AADL, LPA……………………..</w:t>
      </w:r>
      <w:r>
        <w:rPr>
          <w:rFonts w:asciiTheme="majorBidi" w:hAnsiTheme="majorBidi" w:cstheme="majorBidi"/>
          <w:sz w:val="24"/>
          <w:szCs w:val="24"/>
        </w:rPr>
        <w:t>…………………….</w:t>
      </w:r>
      <w:r w:rsidR="00401AF2">
        <w:rPr>
          <w:rFonts w:asciiTheme="majorBidi" w:hAnsiTheme="majorBidi" w:cstheme="majorBidi"/>
          <w:sz w:val="24"/>
          <w:szCs w:val="24"/>
        </w:rPr>
        <w:t>91</w:t>
      </w:r>
    </w:p>
    <w:p w:rsidR="00160B32" w:rsidRDefault="00160B32" w:rsidP="00AB277F">
      <w:pPr>
        <w:pStyle w:val="Paragraphedeliste"/>
        <w:numPr>
          <w:ilvl w:val="0"/>
          <w:numId w:val="50"/>
        </w:numPr>
        <w:tabs>
          <w:tab w:val="left" w:pos="284"/>
        </w:tabs>
        <w:spacing w:after="0" w:line="360" w:lineRule="auto"/>
        <w:ind w:left="1701"/>
        <w:jc w:val="both"/>
        <w:rPr>
          <w:rFonts w:asciiTheme="majorBidi" w:hAnsiTheme="majorBidi" w:cstheme="majorBidi"/>
          <w:sz w:val="24"/>
          <w:szCs w:val="24"/>
        </w:rPr>
      </w:pPr>
      <w:r>
        <w:rPr>
          <w:rFonts w:asciiTheme="majorBidi" w:hAnsiTheme="majorBidi" w:cstheme="majorBidi"/>
          <w:sz w:val="24"/>
          <w:szCs w:val="24"/>
        </w:rPr>
        <w:t>L</w:t>
      </w:r>
      <w:r w:rsidR="00E30DE9">
        <w:rPr>
          <w:rFonts w:asciiTheme="majorBidi" w:hAnsiTheme="majorBidi" w:cstheme="majorBidi"/>
          <w:sz w:val="24"/>
          <w:szCs w:val="24"/>
        </w:rPr>
        <w:t>ogement promotionnel libre PL</w:t>
      </w:r>
      <w:proofErr w:type="gramStart"/>
      <w:r w:rsidR="00E30DE9">
        <w:rPr>
          <w:rFonts w:asciiTheme="majorBidi" w:hAnsiTheme="majorBidi" w:cstheme="majorBidi"/>
          <w:sz w:val="24"/>
          <w:szCs w:val="24"/>
        </w:rPr>
        <w:t>……..</w:t>
      </w:r>
      <w:r>
        <w:rPr>
          <w:rFonts w:asciiTheme="majorBidi" w:hAnsiTheme="majorBidi" w:cstheme="majorBidi"/>
          <w:sz w:val="24"/>
          <w:szCs w:val="24"/>
        </w:rPr>
        <w:t>……………………</w:t>
      </w:r>
      <w:r w:rsidR="00E30DE9">
        <w:rPr>
          <w:rFonts w:asciiTheme="majorBidi" w:hAnsiTheme="majorBidi" w:cstheme="majorBidi"/>
          <w:sz w:val="24"/>
          <w:szCs w:val="24"/>
        </w:rPr>
        <w:t>..</w:t>
      </w:r>
      <w:r>
        <w:rPr>
          <w:rFonts w:asciiTheme="majorBidi" w:hAnsiTheme="majorBidi" w:cstheme="majorBidi"/>
          <w:sz w:val="24"/>
          <w:szCs w:val="24"/>
        </w:rPr>
        <w:t>………….</w:t>
      </w:r>
      <w:proofErr w:type="gramEnd"/>
      <w:r w:rsidR="00401AF2">
        <w:rPr>
          <w:rFonts w:asciiTheme="majorBidi" w:hAnsiTheme="majorBidi" w:cstheme="majorBidi"/>
          <w:sz w:val="24"/>
          <w:szCs w:val="24"/>
        </w:rPr>
        <w:t>92</w:t>
      </w:r>
    </w:p>
    <w:p w:rsidR="004C7FC9" w:rsidRDefault="004C7FC9" w:rsidP="00AB277F">
      <w:pPr>
        <w:pStyle w:val="Paragraphedeliste"/>
        <w:numPr>
          <w:ilvl w:val="2"/>
          <w:numId w:val="60"/>
        </w:numPr>
        <w:tabs>
          <w:tab w:val="left" w:pos="284"/>
        </w:tabs>
        <w:spacing w:after="0" w:line="360" w:lineRule="auto"/>
        <w:ind w:left="1560" w:hanging="709"/>
        <w:jc w:val="both"/>
        <w:rPr>
          <w:rFonts w:asciiTheme="majorBidi" w:hAnsiTheme="majorBidi" w:cstheme="majorBidi"/>
          <w:sz w:val="24"/>
          <w:szCs w:val="24"/>
        </w:rPr>
      </w:pPr>
      <w:r>
        <w:rPr>
          <w:rFonts w:asciiTheme="majorBidi" w:hAnsiTheme="majorBidi" w:cstheme="majorBidi"/>
          <w:sz w:val="24"/>
          <w:szCs w:val="24"/>
        </w:rPr>
        <w:t>Prix du foncier……………………………………………………………</w:t>
      </w:r>
      <w:r w:rsidR="00401AF2">
        <w:rPr>
          <w:rFonts w:asciiTheme="majorBidi" w:hAnsiTheme="majorBidi" w:cstheme="majorBidi"/>
          <w:sz w:val="24"/>
          <w:szCs w:val="24"/>
        </w:rPr>
        <w:t>93</w:t>
      </w:r>
    </w:p>
    <w:p w:rsidR="00401AF2" w:rsidRDefault="00401AF2" w:rsidP="00AB277F">
      <w:pPr>
        <w:pStyle w:val="Paragraphedeliste"/>
        <w:numPr>
          <w:ilvl w:val="2"/>
          <w:numId w:val="60"/>
        </w:numPr>
        <w:tabs>
          <w:tab w:val="left" w:pos="284"/>
        </w:tabs>
        <w:spacing w:after="0" w:line="360" w:lineRule="auto"/>
        <w:ind w:left="1560" w:hanging="709"/>
        <w:jc w:val="both"/>
        <w:rPr>
          <w:rFonts w:asciiTheme="majorBidi" w:hAnsiTheme="majorBidi" w:cstheme="majorBidi"/>
          <w:sz w:val="24"/>
          <w:szCs w:val="24"/>
        </w:rPr>
      </w:pPr>
      <w:r>
        <w:rPr>
          <w:rFonts w:asciiTheme="majorBidi" w:hAnsiTheme="majorBidi" w:cstheme="majorBidi"/>
          <w:sz w:val="24"/>
          <w:szCs w:val="24"/>
        </w:rPr>
        <w:t>Analyse du sondage</w:t>
      </w:r>
      <w:proofErr w:type="gramStart"/>
      <w:r>
        <w:rPr>
          <w:rFonts w:asciiTheme="majorBidi" w:hAnsiTheme="majorBidi" w:cstheme="majorBidi"/>
          <w:sz w:val="24"/>
          <w:szCs w:val="24"/>
        </w:rPr>
        <w:t>…………………………………………</w:t>
      </w:r>
      <w:r w:rsidR="003C3124">
        <w:rPr>
          <w:rFonts w:asciiTheme="majorBidi" w:hAnsiTheme="majorBidi" w:cstheme="majorBidi"/>
          <w:sz w:val="24"/>
          <w:szCs w:val="24"/>
        </w:rPr>
        <w:t>.</w:t>
      </w:r>
      <w:r>
        <w:rPr>
          <w:rFonts w:asciiTheme="majorBidi" w:hAnsiTheme="majorBidi" w:cstheme="majorBidi"/>
          <w:sz w:val="24"/>
          <w:szCs w:val="24"/>
        </w:rPr>
        <w:t>…………...</w:t>
      </w:r>
      <w:proofErr w:type="gramEnd"/>
      <w:r>
        <w:rPr>
          <w:rFonts w:asciiTheme="majorBidi" w:hAnsiTheme="majorBidi" w:cstheme="majorBidi"/>
          <w:sz w:val="24"/>
          <w:szCs w:val="24"/>
        </w:rPr>
        <w:t>94</w:t>
      </w:r>
    </w:p>
    <w:p w:rsidR="007E3B57" w:rsidRPr="00682F8E" w:rsidRDefault="007905ED" w:rsidP="00AB277F">
      <w:pPr>
        <w:pStyle w:val="Paragraphedeliste"/>
        <w:numPr>
          <w:ilvl w:val="0"/>
          <w:numId w:val="2"/>
        </w:numPr>
        <w:tabs>
          <w:tab w:val="left" w:pos="0"/>
        </w:tabs>
        <w:spacing w:after="0" w:line="360" w:lineRule="auto"/>
        <w:ind w:left="426" w:firstLine="0"/>
        <w:jc w:val="both"/>
        <w:rPr>
          <w:rFonts w:asciiTheme="majorBidi" w:hAnsiTheme="majorBidi" w:cstheme="majorBidi"/>
          <w:sz w:val="24"/>
          <w:szCs w:val="24"/>
        </w:rPr>
      </w:pPr>
      <w:r>
        <w:rPr>
          <w:rFonts w:asciiTheme="majorBidi" w:hAnsiTheme="majorBidi" w:cstheme="majorBidi"/>
          <w:sz w:val="24"/>
          <w:szCs w:val="24"/>
        </w:rPr>
        <w:t>Synthèse</w:t>
      </w:r>
      <w:r w:rsidR="00AD3EFE" w:rsidRPr="005D6AA8">
        <w:rPr>
          <w:rFonts w:asciiTheme="majorBidi" w:hAnsiTheme="majorBidi" w:cstheme="majorBidi"/>
          <w:sz w:val="24"/>
          <w:szCs w:val="24"/>
        </w:rPr>
        <w:t>…………….....</w:t>
      </w:r>
      <w:r w:rsidR="00E0246C">
        <w:rPr>
          <w:rFonts w:asciiTheme="majorBidi" w:hAnsiTheme="majorBidi" w:cstheme="majorBidi"/>
          <w:sz w:val="24"/>
          <w:szCs w:val="24"/>
        </w:rPr>
        <w:t>................................................................................</w:t>
      </w:r>
      <w:r w:rsidR="005D6AA8" w:rsidRPr="005D6AA8">
        <w:rPr>
          <w:rFonts w:asciiTheme="majorBidi" w:hAnsiTheme="majorBidi" w:cstheme="majorBidi"/>
          <w:sz w:val="24"/>
          <w:szCs w:val="24"/>
        </w:rPr>
        <w:t>....</w:t>
      </w:r>
      <w:r w:rsidR="00AD3EFE" w:rsidRPr="005D6AA8">
        <w:rPr>
          <w:rFonts w:asciiTheme="majorBidi" w:hAnsiTheme="majorBidi" w:cstheme="majorBidi"/>
          <w:sz w:val="24"/>
          <w:szCs w:val="24"/>
        </w:rPr>
        <w:t xml:space="preserve">….. </w:t>
      </w:r>
      <w:r w:rsidR="00401AF2">
        <w:rPr>
          <w:rFonts w:asciiTheme="majorBidi" w:hAnsiTheme="majorBidi" w:cstheme="majorBidi"/>
          <w:sz w:val="24"/>
          <w:szCs w:val="24"/>
        </w:rPr>
        <w:t>95</w:t>
      </w:r>
    </w:p>
    <w:p w:rsidR="007E3B57" w:rsidRDefault="007E3B57" w:rsidP="00AB277F">
      <w:pPr>
        <w:pStyle w:val="Paragraphedeliste"/>
        <w:numPr>
          <w:ilvl w:val="0"/>
          <w:numId w:val="2"/>
        </w:numPr>
        <w:tabs>
          <w:tab w:val="left" w:pos="0"/>
        </w:tabs>
        <w:spacing w:after="0" w:line="360" w:lineRule="auto"/>
        <w:ind w:left="426" w:firstLine="0"/>
        <w:jc w:val="both"/>
        <w:rPr>
          <w:rFonts w:asciiTheme="majorBidi" w:hAnsiTheme="majorBidi" w:cstheme="majorBidi"/>
          <w:b/>
          <w:bCs/>
          <w:sz w:val="24"/>
          <w:szCs w:val="24"/>
        </w:rPr>
      </w:pPr>
      <w:r w:rsidRPr="00682F8E">
        <w:rPr>
          <w:rFonts w:asciiTheme="majorBidi" w:hAnsiTheme="majorBidi" w:cstheme="majorBidi"/>
          <w:b/>
          <w:bCs/>
          <w:sz w:val="24"/>
          <w:szCs w:val="24"/>
        </w:rPr>
        <w:t>Conclusion générale</w:t>
      </w:r>
      <w:r w:rsidR="00AD3EFE" w:rsidRPr="005D6AA8">
        <w:rPr>
          <w:rFonts w:asciiTheme="majorBidi" w:hAnsiTheme="majorBidi" w:cstheme="majorBidi"/>
          <w:b/>
          <w:bCs/>
          <w:sz w:val="24"/>
          <w:szCs w:val="24"/>
        </w:rPr>
        <w:t>………</w:t>
      </w:r>
      <w:r w:rsidR="00E0246C">
        <w:rPr>
          <w:rFonts w:asciiTheme="majorBidi" w:hAnsiTheme="majorBidi" w:cstheme="majorBidi"/>
          <w:b/>
          <w:bCs/>
          <w:sz w:val="24"/>
          <w:szCs w:val="24"/>
        </w:rPr>
        <w:t>………………………………………</w:t>
      </w:r>
      <w:r w:rsidR="00AD3EFE" w:rsidRPr="005D6AA8">
        <w:rPr>
          <w:rFonts w:asciiTheme="majorBidi" w:hAnsiTheme="majorBidi" w:cstheme="majorBidi"/>
          <w:b/>
          <w:bCs/>
          <w:sz w:val="24"/>
          <w:szCs w:val="24"/>
        </w:rPr>
        <w:t>…….....</w:t>
      </w:r>
      <w:r w:rsidR="005D6AA8" w:rsidRPr="005D6AA8">
        <w:rPr>
          <w:rFonts w:asciiTheme="majorBidi" w:hAnsiTheme="majorBidi" w:cstheme="majorBidi"/>
          <w:b/>
          <w:bCs/>
          <w:sz w:val="24"/>
          <w:szCs w:val="24"/>
        </w:rPr>
        <w:t>....</w:t>
      </w:r>
      <w:r w:rsidR="00AD3EFE" w:rsidRPr="005D6AA8">
        <w:rPr>
          <w:rFonts w:asciiTheme="majorBidi" w:hAnsiTheme="majorBidi" w:cstheme="majorBidi"/>
          <w:b/>
          <w:bCs/>
          <w:sz w:val="24"/>
          <w:szCs w:val="24"/>
        </w:rPr>
        <w:t xml:space="preserve">….. </w:t>
      </w:r>
      <w:r w:rsidR="00401AF2">
        <w:rPr>
          <w:rFonts w:asciiTheme="majorBidi" w:hAnsiTheme="majorBidi" w:cstheme="majorBidi"/>
          <w:b/>
          <w:bCs/>
          <w:sz w:val="24"/>
          <w:szCs w:val="24"/>
        </w:rPr>
        <w:t>99</w:t>
      </w:r>
    </w:p>
    <w:p w:rsidR="007532AC" w:rsidRPr="00682F8E" w:rsidRDefault="007532AC" w:rsidP="00AB277F">
      <w:pPr>
        <w:pStyle w:val="Paragraphedeliste"/>
        <w:numPr>
          <w:ilvl w:val="0"/>
          <w:numId w:val="2"/>
        </w:numPr>
        <w:tabs>
          <w:tab w:val="left" w:pos="0"/>
        </w:tabs>
        <w:spacing w:after="0" w:line="360" w:lineRule="auto"/>
        <w:ind w:left="426" w:firstLine="0"/>
        <w:jc w:val="both"/>
        <w:rPr>
          <w:rFonts w:asciiTheme="majorBidi" w:hAnsiTheme="majorBidi" w:cstheme="majorBidi"/>
          <w:b/>
          <w:bCs/>
          <w:sz w:val="24"/>
          <w:szCs w:val="24"/>
        </w:rPr>
      </w:pPr>
      <w:r>
        <w:rPr>
          <w:rFonts w:asciiTheme="majorBidi" w:hAnsiTheme="majorBidi" w:cstheme="majorBidi"/>
          <w:b/>
          <w:bCs/>
          <w:sz w:val="24"/>
          <w:szCs w:val="24"/>
        </w:rPr>
        <w:t>Bibliographie</w:t>
      </w:r>
      <w:proofErr w:type="gramStart"/>
      <w:r w:rsidR="00401AF2">
        <w:rPr>
          <w:rFonts w:asciiTheme="majorBidi" w:hAnsiTheme="majorBidi" w:cstheme="majorBidi"/>
          <w:b/>
          <w:bCs/>
          <w:sz w:val="24"/>
          <w:szCs w:val="24"/>
        </w:rPr>
        <w:t>………………………………………………..………………..</w:t>
      </w:r>
      <w:r w:rsidR="00144B38">
        <w:rPr>
          <w:rFonts w:asciiTheme="majorBidi" w:hAnsiTheme="majorBidi" w:cstheme="majorBidi"/>
          <w:b/>
          <w:bCs/>
          <w:sz w:val="24"/>
          <w:szCs w:val="24"/>
        </w:rPr>
        <w:t>….</w:t>
      </w:r>
      <w:proofErr w:type="gramEnd"/>
      <w:r w:rsidR="00401AF2">
        <w:rPr>
          <w:rFonts w:asciiTheme="majorBidi" w:hAnsiTheme="majorBidi" w:cstheme="majorBidi"/>
          <w:b/>
          <w:bCs/>
          <w:sz w:val="24"/>
          <w:szCs w:val="24"/>
        </w:rPr>
        <w:t>102</w:t>
      </w:r>
    </w:p>
    <w:p w:rsidR="00076B30" w:rsidRDefault="00076B30" w:rsidP="00AB277F">
      <w:pPr>
        <w:pStyle w:val="Paragraphedeliste"/>
        <w:numPr>
          <w:ilvl w:val="0"/>
          <w:numId w:val="2"/>
        </w:numPr>
        <w:autoSpaceDE w:val="0"/>
        <w:autoSpaceDN w:val="0"/>
        <w:adjustRightInd w:val="0"/>
        <w:spacing w:after="0" w:line="360" w:lineRule="auto"/>
        <w:ind w:left="426" w:firstLine="0"/>
        <w:jc w:val="both"/>
        <w:rPr>
          <w:rFonts w:asciiTheme="majorBidi" w:hAnsiTheme="majorBidi" w:cstheme="majorBidi"/>
          <w:color w:val="000000" w:themeColor="text1"/>
          <w:sz w:val="24"/>
          <w:szCs w:val="24"/>
        </w:rPr>
      </w:pPr>
      <w:r w:rsidRPr="005D6AA8">
        <w:rPr>
          <w:rFonts w:asciiTheme="majorBidi" w:hAnsiTheme="majorBidi" w:cstheme="majorBidi"/>
          <w:color w:val="000000" w:themeColor="text1"/>
          <w:sz w:val="24"/>
          <w:szCs w:val="24"/>
        </w:rPr>
        <w:t>Résumé en français</w:t>
      </w:r>
    </w:p>
    <w:p w:rsidR="005E5790" w:rsidRPr="005D6AA8" w:rsidRDefault="005E5790" w:rsidP="00AB277F">
      <w:pPr>
        <w:pStyle w:val="Paragraphedeliste"/>
        <w:numPr>
          <w:ilvl w:val="0"/>
          <w:numId w:val="2"/>
        </w:numPr>
        <w:autoSpaceDE w:val="0"/>
        <w:autoSpaceDN w:val="0"/>
        <w:adjustRightInd w:val="0"/>
        <w:spacing w:after="0" w:line="360" w:lineRule="auto"/>
        <w:ind w:left="426" w:firstLine="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Résumé en anglais </w:t>
      </w:r>
    </w:p>
    <w:p w:rsidR="007E3B57" w:rsidRPr="00E203E7" w:rsidRDefault="00076B30" w:rsidP="00AB277F">
      <w:pPr>
        <w:pStyle w:val="Paragraphedeliste"/>
        <w:numPr>
          <w:ilvl w:val="0"/>
          <w:numId w:val="2"/>
        </w:numPr>
        <w:spacing w:after="0" w:line="360" w:lineRule="auto"/>
        <w:ind w:left="426" w:firstLine="0"/>
        <w:jc w:val="both"/>
        <w:rPr>
          <w:rFonts w:asciiTheme="majorBidi" w:hAnsiTheme="majorBidi" w:cstheme="majorBidi"/>
          <w:sz w:val="24"/>
          <w:szCs w:val="24"/>
        </w:rPr>
      </w:pPr>
      <w:r w:rsidRPr="005D6AA8">
        <w:rPr>
          <w:rFonts w:asciiTheme="majorBidi" w:hAnsiTheme="majorBidi" w:cstheme="majorBidi"/>
          <w:color w:val="000000" w:themeColor="text1"/>
          <w:sz w:val="24"/>
          <w:szCs w:val="24"/>
        </w:rPr>
        <w:t xml:space="preserve">Résumé en langue nationale  </w:t>
      </w:r>
    </w:p>
    <w:p w:rsidR="00E203E7" w:rsidRPr="00B27A14" w:rsidRDefault="00E203E7" w:rsidP="00AB277F">
      <w:pPr>
        <w:pStyle w:val="Paragraphedeliste"/>
        <w:numPr>
          <w:ilvl w:val="0"/>
          <w:numId w:val="2"/>
        </w:numPr>
        <w:spacing w:after="0" w:line="360" w:lineRule="auto"/>
        <w:ind w:left="426" w:firstLine="0"/>
        <w:jc w:val="both"/>
        <w:rPr>
          <w:rFonts w:asciiTheme="majorBidi" w:hAnsiTheme="majorBidi" w:cstheme="majorBidi"/>
          <w:sz w:val="24"/>
          <w:szCs w:val="24"/>
        </w:rPr>
      </w:pPr>
      <w:r>
        <w:rPr>
          <w:rFonts w:asciiTheme="majorBidi" w:hAnsiTheme="majorBidi" w:cstheme="majorBidi"/>
          <w:color w:val="000000" w:themeColor="text1"/>
          <w:sz w:val="24"/>
          <w:szCs w:val="24"/>
        </w:rPr>
        <w:t xml:space="preserve">Annexes </w:t>
      </w:r>
    </w:p>
    <w:p w:rsidR="00B27A14" w:rsidRPr="00E203E7" w:rsidRDefault="00B27A14" w:rsidP="00E203E7">
      <w:pPr>
        <w:spacing w:after="0" w:line="360" w:lineRule="auto"/>
        <w:ind w:left="426"/>
        <w:jc w:val="both"/>
        <w:rPr>
          <w:rFonts w:asciiTheme="majorBidi" w:hAnsiTheme="majorBidi" w:cstheme="majorBidi"/>
          <w:sz w:val="24"/>
          <w:szCs w:val="24"/>
        </w:rPr>
      </w:pPr>
    </w:p>
    <w:p w:rsidR="00E0246C" w:rsidRDefault="00E0246C" w:rsidP="00F81778">
      <w:pPr>
        <w:tabs>
          <w:tab w:val="left" w:pos="0"/>
        </w:tabs>
        <w:spacing w:after="0" w:line="360" w:lineRule="auto"/>
        <w:jc w:val="both"/>
        <w:rPr>
          <w:rFonts w:asciiTheme="majorBidi" w:hAnsiTheme="majorBidi" w:cstheme="majorBidi"/>
          <w:sz w:val="24"/>
          <w:szCs w:val="24"/>
        </w:rPr>
      </w:pPr>
    </w:p>
    <w:p w:rsidR="00E0246C" w:rsidRDefault="00E0246C" w:rsidP="00F81778">
      <w:pPr>
        <w:tabs>
          <w:tab w:val="left" w:pos="0"/>
        </w:tabs>
        <w:spacing w:after="0" w:line="360" w:lineRule="auto"/>
        <w:jc w:val="both"/>
        <w:rPr>
          <w:rFonts w:asciiTheme="majorBidi" w:hAnsiTheme="majorBidi" w:cstheme="majorBidi"/>
          <w:sz w:val="24"/>
          <w:szCs w:val="24"/>
        </w:rPr>
      </w:pPr>
    </w:p>
    <w:p w:rsidR="00E0246C" w:rsidRDefault="00E0246C" w:rsidP="00F81778">
      <w:pPr>
        <w:tabs>
          <w:tab w:val="left" w:pos="0"/>
        </w:tabs>
        <w:spacing w:after="0" w:line="360" w:lineRule="auto"/>
        <w:jc w:val="both"/>
        <w:rPr>
          <w:rFonts w:asciiTheme="majorBidi" w:hAnsiTheme="majorBidi" w:cstheme="majorBidi"/>
          <w:sz w:val="24"/>
          <w:szCs w:val="24"/>
        </w:rPr>
      </w:pPr>
    </w:p>
    <w:p w:rsidR="005725E8" w:rsidRDefault="005725E8" w:rsidP="00F81778">
      <w:pPr>
        <w:tabs>
          <w:tab w:val="left" w:pos="0"/>
        </w:tabs>
        <w:spacing w:after="0" w:line="360" w:lineRule="auto"/>
        <w:jc w:val="both"/>
        <w:rPr>
          <w:rFonts w:asciiTheme="majorBidi" w:hAnsiTheme="majorBidi" w:cstheme="majorBidi"/>
          <w:sz w:val="24"/>
          <w:szCs w:val="24"/>
        </w:rPr>
      </w:pPr>
    </w:p>
    <w:p w:rsidR="00160B32" w:rsidRDefault="00160B32" w:rsidP="00F81778">
      <w:pPr>
        <w:tabs>
          <w:tab w:val="left" w:pos="0"/>
        </w:tabs>
        <w:spacing w:after="0" w:line="360" w:lineRule="auto"/>
        <w:jc w:val="both"/>
        <w:rPr>
          <w:rFonts w:asciiTheme="majorBidi" w:hAnsiTheme="majorBidi" w:cstheme="majorBidi"/>
          <w:sz w:val="24"/>
          <w:szCs w:val="24"/>
        </w:rPr>
      </w:pPr>
    </w:p>
    <w:p w:rsidR="005725E8" w:rsidRDefault="005725E8" w:rsidP="00F81778">
      <w:pPr>
        <w:tabs>
          <w:tab w:val="left" w:pos="0"/>
        </w:tabs>
        <w:spacing w:after="0" w:line="360" w:lineRule="auto"/>
        <w:jc w:val="both"/>
        <w:rPr>
          <w:rFonts w:asciiTheme="majorBidi" w:hAnsiTheme="majorBidi" w:cstheme="majorBidi"/>
          <w:sz w:val="24"/>
          <w:szCs w:val="24"/>
        </w:rPr>
      </w:pPr>
    </w:p>
    <w:p w:rsidR="00E30DE9" w:rsidRDefault="00E30DE9" w:rsidP="00F81778">
      <w:pPr>
        <w:tabs>
          <w:tab w:val="left" w:pos="0"/>
        </w:tabs>
        <w:spacing w:after="0" w:line="360" w:lineRule="auto"/>
        <w:jc w:val="both"/>
        <w:rPr>
          <w:rFonts w:asciiTheme="majorBidi" w:hAnsiTheme="majorBidi" w:cstheme="majorBidi"/>
          <w:sz w:val="24"/>
          <w:szCs w:val="24"/>
        </w:rPr>
      </w:pPr>
    </w:p>
    <w:p w:rsidR="005959D0" w:rsidRDefault="005959D0" w:rsidP="00F81778">
      <w:pPr>
        <w:tabs>
          <w:tab w:val="left" w:pos="0"/>
        </w:tabs>
        <w:spacing w:after="0" w:line="360" w:lineRule="auto"/>
        <w:jc w:val="both"/>
        <w:rPr>
          <w:rFonts w:asciiTheme="majorBidi" w:hAnsiTheme="majorBidi" w:cstheme="majorBidi"/>
          <w:sz w:val="24"/>
          <w:szCs w:val="24"/>
        </w:rPr>
      </w:pPr>
    </w:p>
    <w:p w:rsidR="0044416A" w:rsidRDefault="0044416A" w:rsidP="0044416A">
      <w:pPr>
        <w:tabs>
          <w:tab w:val="left" w:pos="0"/>
        </w:tabs>
        <w:spacing w:after="0" w:line="360" w:lineRule="auto"/>
        <w:jc w:val="both"/>
        <w:rPr>
          <w:rFonts w:asciiTheme="majorBidi" w:hAnsiTheme="majorBidi" w:cstheme="majorBidi"/>
          <w:sz w:val="24"/>
          <w:szCs w:val="24"/>
        </w:rPr>
      </w:pPr>
    </w:p>
    <w:p w:rsidR="00AB277F" w:rsidRDefault="00AB277F" w:rsidP="0044416A">
      <w:pPr>
        <w:tabs>
          <w:tab w:val="left" w:pos="0"/>
        </w:tabs>
        <w:spacing w:after="0" w:line="360" w:lineRule="auto"/>
        <w:jc w:val="both"/>
        <w:rPr>
          <w:rFonts w:asciiTheme="majorBidi" w:hAnsiTheme="majorBidi" w:cstheme="majorBidi"/>
          <w:sz w:val="24"/>
          <w:szCs w:val="24"/>
        </w:rPr>
      </w:pPr>
    </w:p>
    <w:p w:rsidR="00CD0307" w:rsidRPr="00035927" w:rsidRDefault="00496943" w:rsidP="00035927">
      <w:pPr>
        <w:tabs>
          <w:tab w:val="left" w:pos="0"/>
        </w:tabs>
        <w:spacing w:after="0" w:line="360" w:lineRule="auto"/>
        <w:jc w:val="both"/>
        <w:rPr>
          <w:rFonts w:asciiTheme="majorBidi" w:hAnsiTheme="majorBidi" w:cstheme="majorBidi"/>
          <w:sz w:val="21"/>
          <w:szCs w:val="21"/>
        </w:rPr>
      </w:pPr>
      <w:r>
        <w:rPr>
          <w:rFonts w:asciiTheme="majorBidi" w:hAnsiTheme="majorBidi" w:cstheme="majorBidi"/>
          <w:noProof/>
          <w:sz w:val="21"/>
          <w:szCs w:val="21"/>
          <w:lang w:eastAsia="fr-FR"/>
        </w:rPr>
        <w:lastRenderedPageBreak/>
        <mc:AlternateContent>
          <mc:Choice Requires="wps">
            <w:drawing>
              <wp:anchor distT="0" distB="0" distL="114300" distR="114300" simplePos="0" relativeHeight="251920384" behindDoc="0" locked="0" layoutInCell="1" allowOverlap="1">
                <wp:simplePos x="0" y="0"/>
                <wp:positionH relativeFrom="column">
                  <wp:posOffset>1931035</wp:posOffset>
                </wp:positionH>
                <wp:positionV relativeFrom="paragraph">
                  <wp:posOffset>-428625</wp:posOffset>
                </wp:positionV>
                <wp:extent cx="1784350" cy="307975"/>
                <wp:effectExtent l="0" t="0" r="0" b="0"/>
                <wp:wrapNone/>
                <wp:docPr id="14"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0" cy="307975"/>
                        </a:xfrm>
                        <a:prstGeom prst="rect">
                          <a:avLst/>
                        </a:prstGeom>
                        <a:noFill/>
                        <a:ln>
                          <a:noFill/>
                        </a:ln>
                        <a:effectLst/>
                      </wps:spPr>
                      <wps:txbx>
                        <w:txbxContent>
                          <w:p w:rsidR="001A1B6A" w:rsidRPr="007150D9" w:rsidRDefault="001A1B6A" w:rsidP="004F069C">
                            <w:pPr>
                              <w:jc w:val="center"/>
                              <w:rPr>
                                <w:rFonts w:asciiTheme="majorBidi" w:hAnsiTheme="majorBidi" w:cstheme="majorBidi"/>
                                <w:b/>
                                <w:caps/>
                                <w:sz w:val="28"/>
                                <w:szCs w:val="28"/>
                              </w:rPr>
                            </w:pPr>
                            <w:r w:rsidRPr="007150D9">
                              <w:rPr>
                                <w:rFonts w:asciiTheme="majorBidi" w:hAnsiTheme="majorBidi" w:cstheme="majorBidi"/>
                                <w:b/>
                                <w:caps/>
                                <w:sz w:val="28"/>
                                <w:szCs w:val="28"/>
                              </w:rPr>
                              <w:t>liste des sigles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14" o:spid="_x0000_s1028" type="#_x0000_t202" style="position:absolute;left:0;text-align:left;margin-left:152.05pt;margin-top:-33.75pt;width:140.5pt;height:24.25pt;z-index:25192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" filled="f" stroked="f">
                <v:path arrowok="t"/>
                <v:textbox>
                  <w:txbxContent>
                    <w:p w:rsidR="001A1B6A" w:rsidRPr="007150D9" w:rsidRDefault="001A1B6A" w:rsidP="004F069C">
                      <w:pPr>
                        <w:jc w:val="center"/>
                        <w:rPr>
                          <w:rFonts w:asciiTheme="majorBidi" w:hAnsiTheme="majorBidi" w:cstheme="majorBidi"/>
                          <w:b/>
                          <w:caps/>
                          <w:sz w:val="28"/>
                          <w:szCs w:val="28"/>
                        </w:rPr>
                      </w:pPr>
                      <w:r w:rsidRPr="007150D9">
                        <w:rPr>
                          <w:rFonts w:asciiTheme="majorBidi" w:hAnsiTheme="majorBidi" w:cstheme="majorBidi"/>
                          <w:b/>
                          <w:caps/>
                          <w:sz w:val="28"/>
                          <w:szCs w:val="28"/>
                        </w:rPr>
                        <w:t>liste des sigles</w:t>
                      </w:r>
                    </w:p>
                  </w:txbxContent>
                </v:textbox>
              </v:shape>
            </w:pict>
          </mc:Fallback>
        </mc:AlternateContent>
      </w:r>
      <w:r w:rsidR="00CD0307" w:rsidRPr="00035927">
        <w:rPr>
          <w:rFonts w:asciiTheme="majorBidi" w:hAnsiTheme="majorBidi" w:cstheme="majorBidi"/>
          <w:b/>
          <w:bCs/>
          <w:sz w:val="21"/>
          <w:szCs w:val="21"/>
        </w:rPr>
        <w:t xml:space="preserve">AADL : </w:t>
      </w:r>
      <w:r w:rsidR="00CD0307" w:rsidRPr="00035927">
        <w:rPr>
          <w:rFonts w:asciiTheme="majorBidi" w:hAnsiTheme="majorBidi" w:cstheme="majorBidi"/>
          <w:sz w:val="21"/>
          <w:szCs w:val="21"/>
        </w:rPr>
        <w:t>Agence Algérienne du Développement du Logement.</w:t>
      </w:r>
    </w:p>
    <w:p w:rsidR="00CD0307" w:rsidRPr="00035927" w:rsidRDefault="00CD0307" w:rsidP="00322D21">
      <w:pPr>
        <w:tabs>
          <w:tab w:val="left" w:pos="0"/>
        </w:tabs>
        <w:spacing w:after="0" w:line="360" w:lineRule="auto"/>
        <w:jc w:val="both"/>
        <w:rPr>
          <w:rFonts w:asciiTheme="majorBidi" w:hAnsiTheme="majorBidi" w:cstheme="majorBidi"/>
          <w:b/>
          <w:bCs/>
          <w:sz w:val="21"/>
          <w:szCs w:val="21"/>
        </w:rPr>
      </w:pPr>
      <w:r w:rsidRPr="00035927">
        <w:rPr>
          <w:rFonts w:asciiTheme="majorBidi" w:hAnsiTheme="majorBidi" w:cstheme="majorBidi"/>
          <w:b/>
          <w:bCs/>
          <w:sz w:val="21"/>
          <w:szCs w:val="21"/>
        </w:rPr>
        <w:t xml:space="preserve">AFMAZ : </w:t>
      </w:r>
      <w:r w:rsidRPr="00035927">
        <w:rPr>
          <w:rFonts w:asciiTheme="majorBidi" w:hAnsiTheme="majorBidi" w:cstheme="majorBidi"/>
          <w:sz w:val="21"/>
          <w:szCs w:val="21"/>
        </w:rPr>
        <w:t>Agence Foncière de Mazagran.</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AFMOS : </w:t>
      </w:r>
      <w:r w:rsidRPr="00035927">
        <w:rPr>
          <w:rFonts w:asciiTheme="majorBidi" w:hAnsiTheme="majorBidi" w:cstheme="majorBidi"/>
          <w:sz w:val="21"/>
          <w:szCs w:val="21"/>
        </w:rPr>
        <w:t>Agence Foncière de Mostaganem.</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AGRFUWMOS : </w:t>
      </w:r>
      <w:r w:rsidRPr="00035927">
        <w:rPr>
          <w:rFonts w:asciiTheme="majorBidi" w:hAnsiTheme="majorBidi" w:cstheme="majorBidi"/>
          <w:sz w:val="21"/>
          <w:szCs w:val="21"/>
        </w:rPr>
        <w:t xml:space="preserve">Agence de Gestion et de Régulation Foncière Urbaine de la Wilaya de   </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ANAT : </w:t>
      </w:r>
      <w:r w:rsidRPr="00035927">
        <w:rPr>
          <w:rFonts w:asciiTheme="majorBidi" w:hAnsiTheme="majorBidi" w:cstheme="majorBidi"/>
          <w:sz w:val="21"/>
          <w:szCs w:val="21"/>
        </w:rPr>
        <w:t>Agence Nationale d'Aménagement du Territoire.</w:t>
      </w:r>
    </w:p>
    <w:p w:rsidR="00CD0307" w:rsidRPr="00035927" w:rsidRDefault="00CD0307" w:rsidP="0037751C">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APC : </w:t>
      </w:r>
      <w:r w:rsidRPr="00035927">
        <w:rPr>
          <w:rFonts w:asciiTheme="majorBidi" w:hAnsiTheme="majorBidi" w:cstheme="majorBidi"/>
          <w:sz w:val="21"/>
          <w:szCs w:val="21"/>
        </w:rPr>
        <w:t>Assemblée Populaire Communale.</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APS : </w:t>
      </w:r>
      <w:r w:rsidRPr="00035927">
        <w:rPr>
          <w:rFonts w:asciiTheme="majorBidi" w:hAnsiTheme="majorBidi" w:cstheme="majorBidi"/>
          <w:sz w:val="21"/>
          <w:szCs w:val="21"/>
        </w:rPr>
        <w:t>Avant-Projet Sommaire.</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BTPH : </w:t>
      </w:r>
      <w:r w:rsidRPr="00035927">
        <w:rPr>
          <w:rFonts w:asciiTheme="majorBidi" w:hAnsiTheme="majorBidi" w:cstheme="majorBidi"/>
          <w:sz w:val="21"/>
          <w:szCs w:val="21"/>
        </w:rPr>
        <w:t>Bâtiment Travaux Publics et Habitat.</w:t>
      </w:r>
    </w:p>
    <w:p w:rsidR="00CD0307" w:rsidRPr="00035927" w:rsidRDefault="00CD0307" w:rsidP="00146C13">
      <w:pPr>
        <w:tabs>
          <w:tab w:val="left" w:pos="0"/>
        </w:tabs>
        <w:spacing w:after="0" w:line="360" w:lineRule="auto"/>
        <w:jc w:val="both"/>
        <w:rPr>
          <w:rFonts w:asciiTheme="majorBidi" w:hAnsiTheme="majorBidi" w:cstheme="majorBidi"/>
          <w:b/>
          <w:bCs/>
          <w:sz w:val="21"/>
          <w:szCs w:val="21"/>
        </w:rPr>
      </w:pPr>
      <w:r w:rsidRPr="00035927">
        <w:rPr>
          <w:rFonts w:asciiTheme="majorBidi" w:hAnsiTheme="majorBidi" w:cstheme="majorBidi"/>
          <w:b/>
          <w:bCs/>
          <w:sz w:val="21"/>
          <w:szCs w:val="21"/>
        </w:rPr>
        <w:t xml:space="preserve">BTPH : </w:t>
      </w:r>
      <w:r w:rsidRPr="00035927">
        <w:rPr>
          <w:rFonts w:asciiTheme="majorBidi" w:hAnsiTheme="majorBidi" w:cstheme="majorBidi"/>
          <w:sz w:val="21"/>
          <w:szCs w:val="21"/>
        </w:rPr>
        <w:t>Société de Bâtiment Travaux Publics et Hydraulique.</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CNES : </w:t>
      </w:r>
      <w:r w:rsidRPr="00035927">
        <w:rPr>
          <w:rFonts w:asciiTheme="majorBidi" w:hAnsiTheme="majorBidi" w:cstheme="majorBidi"/>
          <w:sz w:val="21"/>
          <w:szCs w:val="21"/>
        </w:rPr>
        <w:t>Conseil National Economique et Social.</w:t>
      </w:r>
    </w:p>
    <w:p w:rsidR="00CD0307" w:rsidRPr="00035927" w:rsidRDefault="00CD0307" w:rsidP="00322D21">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DPU : </w:t>
      </w:r>
      <w:r w:rsidRPr="00035927">
        <w:rPr>
          <w:rFonts w:asciiTheme="majorBidi" w:hAnsiTheme="majorBidi" w:cstheme="majorBidi"/>
          <w:sz w:val="21"/>
          <w:szCs w:val="21"/>
        </w:rPr>
        <w:t>Droit de Préemption Urbaine.</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ECOTEC : </w:t>
      </w:r>
      <w:r w:rsidRPr="00035927">
        <w:rPr>
          <w:rFonts w:asciiTheme="majorBidi" w:hAnsiTheme="majorBidi" w:cstheme="majorBidi"/>
          <w:sz w:val="21"/>
          <w:szCs w:val="21"/>
        </w:rPr>
        <w:t>Emission Control Optimisation Technologique.</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ETAU : </w:t>
      </w:r>
      <w:r w:rsidRPr="00035927">
        <w:rPr>
          <w:rFonts w:asciiTheme="majorBidi" w:hAnsiTheme="majorBidi" w:cstheme="majorBidi"/>
          <w:sz w:val="21"/>
          <w:szCs w:val="21"/>
        </w:rPr>
        <w:t>Bureau d’Etude  des Travaux Publics d’Architecture et d’Urbanisme.</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FNAI : </w:t>
      </w:r>
      <w:r w:rsidRPr="00035927">
        <w:rPr>
          <w:rFonts w:asciiTheme="majorBidi" w:hAnsiTheme="majorBidi" w:cstheme="majorBidi"/>
          <w:sz w:val="21"/>
          <w:szCs w:val="21"/>
        </w:rPr>
        <w:t>Fédération Nationale des Agences Immobilières.</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HLM : </w:t>
      </w:r>
      <w:r w:rsidRPr="00035927">
        <w:rPr>
          <w:rFonts w:asciiTheme="majorBidi" w:hAnsiTheme="majorBidi" w:cstheme="majorBidi"/>
          <w:sz w:val="21"/>
          <w:szCs w:val="21"/>
        </w:rPr>
        <w:t>Habitat à Loyer Modéré.</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LPA :</w:t>
      </w:r>
      <w:r w:rsidRPr="00035927">
        <w:rPr>
          <w:rFonts w:asciiTheme="majorBidi" w:hAnsiTheme="majorBidi" w:cstheme="majorBidi"/>
          <w:sz w:val="21"/>
          <w:szCs w:val="21"/>
        </w:rPr>
        <w:t xml:space="preserve"> logement promotionnel aidé</w:t>
      </w:r>
    </w:p>
    <w:p w:rsidR="00CD0307" w:rsidRPr="00035927" w:rsidRDefault="00CD0307" w:rsidP="00F81778">
      <w:pPr>
        <w:tabs>
          <w:tab w:val="left" w:pos="0"/>
        </w:tabs>
        <w:spacing w:after="0" w:line="360" w:lineRule="auto"/>
        <w:jc w:val="both"/>
        <w:rPr>
          <w:rFonts w:asciiTheme="majorBidi" w:hAnsiTheme="majorBidi" w:cstheme="majorBidi"/>
          <w:b/>
          <w:bCs/>
          <w:sz w:val="21"/>
          <w:szCs w:val="21"/>
        </w:rPr>
      </w:pPr>
      <w:r w:rsidRPr="00035927">
        <w:rPr>
          <w:rFonts w:asciiTheme="majorBidi" w:hAnsiTheme="majorBidi" w:cstheme="majorBidi"/>
          <w:b/>
          <w:bCs/>
          <w:sz w:val="21"/>
          <w:szCs w:val="21"/>
        </w:rPr>
        <w:t>LSP :</w:t>
      </w:r>
    </w:p>
    <w:p w:rsidR="00CD0307" w:rsidRPr="00035927" w:rsidRDefault="00CD0307" w:rsidP="0003592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MATEV : </w:t>
      </w:r>
      <w:r w:rsidRPr="00035927">
        <w:rPr>
          <w:rFonts w:asciiTheme="majorBidi" w:hAnsiTheme="majorBidi" w:cstheme="majorBidi"/>
          <w:sz w:val="21"/>
          <w:szCs w:val="21"/>
        </w:rPr>
        <w:t>Ministre de l’Aménagement du Territoire de l’Environnemen</w:t>
      </w:r>
      <w:r w:rsidR="00035927" w:rsidRPr="00035927">
        <w:rPr>
          <w:rFonts w:asciiTheme="majorBidi" w:hAnsiTheme="majorBidi" w:cstheme="majorBidi"/>
          <w:sz w:val="21"/>
          <w:szCs w:val="21"/>
        </w:rPr>
        <w:t>t et de Mostaganem</w:t>
      </w:r>
    </w:p>
    <w:p w:rsidR="00CD0307" w:rsidRPr="00035927" w:rsidRDefault="00CD0307" w:rsidP="00EC1A9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ONS : </w:t>
      </w:r>
      <w:r w:rsidRPr="00035927">
        <w:rPr>
          <w:rFonts w:asciiTheme="majorBidi" w:hAnsiTheme="majorBidi" w:cstheme="majorBidi"/>
          <w:sz w:val="21"/>
          <w:szCs w:val="21"/>
        </w:rPr>
        <w:t>Office National des Statistiques.</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ONU :</w:t>
      </w:r>
      <w:r w:rsidRPr="00035927">
        <w:rPr>
          <w:rFonts w:asciiTheme="majorBidi" w:hAnsiTheme="majorBidi" w:cstheme="majorBidi"/>
          <w:sz w:val="21"/>
          <w:szCs w:val="21"/>
        </w:rPr>
        <w:t xml:space="preserve"> Organisation des Nations Unies.</w:t>
      </w:r>
    </w:p>
    <w:p w:rsidR="00CD0307" w:rsidRPr="00035927" w:rsidRDefault="00CD0307" w:rsidP="00EC1A9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OPGI : </w:t>
      </w:r>
      <w:r w:rsidRPr="00035927">
        <w:rPr>
          <w:rFonts w:asciiTheme="majorBidi" w:hAnsiTheme="majorBidi" w:cstheme="majorBidi"/>
          <w:sz w:val="21"/>
          <w:szCs w:val="21"/>
        </w:rPr>
        <w:t>Office de Promotion et de Gestion Immobilière.</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Pam : </w:t>
      </w:r>
      <w:r w:rsidRPr="00035927">
        <w:rPr>
          <w:rFonts w:asciiTheme="majorBidi" w:hAnsiTheme="majorBidi" w:cstheme="majorBidi"/>
          <w:sz w:val="21"/>
          <w:szCs w:val="21"/>
        </w:rPr>
        <w:t>Programme Alimentaire Mondial.</w:t>
      </w:r>
    </w:p>
    <w:p w:rsidR="00CD0307" w:rsidRPr="00035927" w:rsidRDefault="00CD0307" w:rsidP="00EC1A9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PC : </w:t>
      </w:r>
      <w:r w:rsidRPr="00035927">
        <w:rPr>
          <w:rFonts w:asciiTheme="majorBidi" w:hAnsiTheme="majorBidi" w:cstheme="majorBidi"/>
          <w:sz w:val="21"/>
          <w:szCs w:val="21"/>
        </w:rPr>
        <w:t>Permis de Construire.</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PD : </w:t>
      </w:r>
      <w:r w:rsidRPr="00035927">
        <w:rPr>
          <w:rFonts w:asciiTheme="majorBidi" w:hAnsiTheme="majorBidi" w:cstheme="majorBidi"/>
          <w:sz w:val="21"/>
          <w:szCs w:val="21"/>
        </w:rPr>
        <w:t>Permis de Démolir.</w:t>
      </w:r>
    </w:p>
    <w:p w:rsidR="00CD0307" w:rsidRPr="00035927" w:rsidRDefault="00CD0307" w:rsidP="00EC1A9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PDAU : </w:t>
      </w:r>
      <w:r w:rsidRPr="00035927">
        <w:rPr>
          <w:rFonts w:asciiTheme="majorBidi" w:hAnsiTheme="majorBidi" w:cstheme="majorBidi"/>
          <w:sz w:val="21"/>
          <w:szCs w:val="21"/>
        </w:rPr>
        <w:t>Plan Directeur d’Aménagement et d'Urbanisme.</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PIB : </w:t>
      </w:r>
      <w:r w:rsidRPr="00035927">
        <w:rPr>
          <w:rFonts w:asciiTheme="majorBidi" w:hAnsiTheme="majorBidi" w:cstheme="majorBidi"/>
          <w:sz w:val="21"/>
          <w:szCs w:val="21"/>
        </w:rPr>
        <w:t>Produit Intérieur Brut.</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PNUD :</w:t>
      </w:r>
      <w:r w:rsidRPr="00035927">
        <w:rPr>
          <w:rFonts w:asciiTheme="majorBidi" w:hAnsiTheme="majorBidi" w:cstheme="majorBidi"/>
          <w:sz w:val="21"/>
          <w:szCs w:val="21"/>
        </w:rPr>
        <w:t xml:space="preserve"> Programme des Nations Unies Pour le Développement.</w:t>
      </w:r>
    </w:p>
    <w:p w:rsidR="00CD0307" w:rsidRPr="00035927" w:rsidRDefault="00CD0307" w:rsidP="00425E1A">
      <w:pPr>
        <w:autoSpaceDE w:val="0"/>
        <w:autoSpaceDN w:val="0"/>
        <w:adjustRightInd w:val="0"/>
        <w:spacing w:after="0" w:line="360" w:lineRule="auto"/>
        <w:rPr>
          <w:rFonts w:asciiTheme="majorBidi" w:hAnsiTheme="majorBidi" w:cstheme="majorBidi"/>
          <w:sz w:val="21"/>
          <w:szCs w:val="21"/>
        </w:rPr>
      </w:pPr>
      <w:r w:rsidRPr="00035927">
        <w:rPr>
          <w:rFonts w:asciiTheme="majorBidi" w:hAnsiTheme="majorBidi" w:cstheme="majorBidi"/>
          <w:b/>
          <w:bCs/>
          <w:sz w:val="21"/>
          <w:szCs w:val="21"/>
        </w:rPr>
        <w:t>POS :</w:t>
      </w:r>
      <w:r w:rsidRPr="00035927">
        <w:rPr>
          <w:rFonts w:asciiTheme="majorBidi" w:hAnsiTheme="majorBidi" w:cstheme="majorBidi"/>
          <w:sz w:val="21"/>
          <w:szCs w:val="21"/>
        </w:rPr>
        <w:t xml:space="preserve"> Plan d'Occupation des Sols.</w:t>
      </w:r>
    </w:p>
    <w:p w:rsidR="00CD0307" w:rsidRPr="00035927" w:rsidRDefault="00CD0307" w:rsidP="00EC1A9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PUD : </w:t>
      </w:r>
      <w:r w:rsidRPr="00035927">
        <w:rPr>
          <w:rFonts w:asciiTheme="majorBidi" w:hAnsiTheme="majorBidi" w:cstheme="majorBidi"/>
          <w:sz w:val="21"/>
          <w:szCs w:val="21"/>
        </w:rPr>
        <w:t>Plan d'Urbanisme Directeur.</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RFC : </w:t>
      </w:r>
      <w:r w:rsidRPr="00035927">
        <w:rPr>
          <w:rFonts w:asciiTheme="majorBidi" w:hAnsiTheme="majorBidi" w:cstheme="majorBidi"/>
          <w:sz w:val="21"/>
          <w:szCs w:val="21"/>
        </w:rPr>
        <w:t>Réserves Foncières Communales.</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SEP : </w:t>
      </w:r>
      <w:r w:rsidRPr="00035927">
        <w:rPr>
          <w:rFonts w:asciiTheme="majorBidi" w:hAnsiTheme="majorBidi" w:cstheme="majorBidi"/>
          <w:sz w:val="21"/>
          <w:szCs w:val="21"/>
        </w:rPr>
        <w:t>Secrétariat d’Etat au Plan.</w:t>
      </w:r>
    </w:p>
    <w:p w:rsidR="00CD0307" w:rsidRPr="00035927" w:rsidRDefault="00CD0307" w:rsidP="00EC1A9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SNAT : </w:t>
      </w:r>
      <w:r w:rsidRPr="00035927">
        <w:rPr>
          <w:rFonts w:asciiTheme="majorBidi" w:hAnsiTheme="majorBidi" w:cstheme="majorBidi"/>
          <w:sz w:val="21"/>
          <w:szCs w:val="21"/>
        </w:rPr>
        <w:t>Schéma National d’Aménagement du Territoire.</w:t>
      </w:r>
    </w:p>
    <w:p w:rsidR="00CD0307" w:rsidRPr="00035927" w:rsidRDefault="00CD0307" w:rsidP="00EC1A9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SRAT : </w:t>
      </w:r>
      <w:r w:rsidRPr="00035927">
        <w:rPr>
          <w:rFonts w:asciiTheme="majorBidi" w:hAnsiTheme="majorBidi" w:cstheme="majorBidi"/>
          <w:sz w:val="21"/>
          <w:szCs w:val="21"/>
        </w:rPr>
        <w:t>Schéma Régional d'Aménagement du Territoire.</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UMA : </w:t>
      </w:r>
      <w:r w:rsidRPr="00035927">
        <w:rPr>
          <w:rFonts w:asciiTheme="majorBidi" w:hAnsiTheme="majorBidi" w:cstheme="majorBidi"/>
          <w:sz w:val="21"/>
          <w:szCs w:val="21"/>
        </w:rPr>
        <w:t>Union du Maghreb Arabe.</w:t>
      </w:r>
    </w:p>
    <w:p w:rsidR="00CD0307" w:rsidRPr="00035927" w:rsidRDefault="00CD0307" w:rsidP="0044416A">
      <w:pPr>
        <w:autoSpaceDE w:val="0"/>
        <w:autoSpaceDN w:val="0"/>
        <w:adjustRightInd w:val="0"/>
        <w:spacing w:after="0" w:line="360" w:lineRule="auto"/>
        <w:rPr>
          <w:rFonts w:asciiTheme="majorBidi" w:hAnsiTheme="majorBidi" w:cstheme="majorBidi"/>
          <w:sz w:val="21"/>
          <w:szCs w:val="21"/>
        </w:rPr>
      </w:pPr>
      <w:r w:rsidRPr="00035927">
        <w:rPr>
          <w:rFonts w:asciiTheme="majorBidi" w:hAnsiTheme="majorBidi" w:cstheme="majorBidi"/>
          <w:b/>
          <w:bCs/>
          <w:sz w:val="21"/>
          <w:szCs w:val="21"/>
        </w:rPr>
        <w:t xml:space="preserve">URAMA : </w:t>
      </w:r>
      <w:r w:rsidRPr="00035927">
        <w:rPr>
          <w:rFonts w:asciiTheme="majorBidi" w:hAnsiTheme="majorBidi" w:cstheme="majorBidi"/>
          <w:sz w:val="21"/>
          <w:szCs w:val="21"/>
        </w:rPr>
        <w:t>Unité de Recherche Afrique et Monde Arabe.</w:t>
      </w:r>
    </w:p>
    <w:p w:rsidR="00CD0307" w:rsidRPr="00035927" w:rsidRDefault="00CD0307" w:rsidP="00E84815">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USD :</w:t>
      </w:r>
      <w:r w:rsidRPr="00035927">
        <w:rPr>
          <w:rFonts w:asciiTheme="majorBidi" w:hAnsiTheme="majorBidi" w:cstheme="majorBidi"/>
          <w:sz w:val="21"/>
          <w:szCs w:val="21"/>
        </w:rPr>
        <w:t xml:space="preserve"> United States Dollar.</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ZAC : </w:t>
      </w:r>
      <w:r w:rsidRPr="00035927">
        <w:rPr>
          <w:rFonts w:asciiTheme="majorBidi" w:hAnsiTheme="majorBidi" w:cstheme="majorBidi"/>
          <w:sz w:val="21"/>
          <w:szCs w:val="21"/>
        </w:rPr>
        <w:t>Zone D'aménagement Concerte.</w:t>
      </w:r>
    </w:p>
    <w:p w:rsidR="00CD0307" w:rsidRPr="00035927" w:rsidRDefault="00CD0307" w:rsidP="003B6D22">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ZHUN : </w:t>
      </w:r>
      <w:r w:rsidRPr="00035927">
        <w:rPr>
          <w:rFonts w:asciiTheme="majorBidi" w:hAnsiTheme="majorBidi" w:cstheme="majorBidi"/>
          <w:sz w:val="21"/>
          <w:szCs w:val="21"/>
        </w:rPr>
        <w:t>Zone d’Habitat Urbain Nouvelle.</w:t>
      </w:r>
    </w:p>
    <w:p w:rsidR="00EC41AF" w:rsidRPr="00035927" w:rsidRDefault="00CD0307" w:rsidP="00035927">
      <w:pPr>
        <w:tabs>
          <w:tab w:val="left" w:pos="0"/>
        </w:tabs>
        <w:spacing w:after="0" w:line="360" w:lineRule="auto"/>
        <w:jc w:val="both"/>
        <w:rPr>
          <w:rFonts w:asciiTheme="majorBidi" w:hAnsiTheme="majorBidi" w:cstheme="majorBidi"/>
          <w:sz w:val="21"/>
          <w:szCs w:val="21"/>
        </w:rPr>
      </w:pPr>
      <w:r w:rsidRPr="00035927">
        <w:rPr>
          <w:rFonts w:asciiTheme="majorBidi" w:hAnsiTheme="majorBidi" w:cstheme="majorBidi"/>
          <w:b/>
          <w:bCs/>
          <w:sz w:val="21"/>
          <w:szCs w:val="21"/>
        </w:rPr>
        <w:t xml:space="preserve">ZI : </w:t>
      </w:r>
      <w:r w:rsidRPr="00035927">
        <w:rPr>
          <w:rFonts w:asciiTheme="majorBidi" w:hAnsiTheme="majorBidi" w:cstheme="majorBidi"/>
          <w:sz w:val="21"/>
          <w:szCs w:val="21"/>
        </w:rPr>
        <w:t>Zone Industrielle.</w:t>
      </w:r>
    </w:p>
    <w:p w:rsidR="00C47E0B" w:rsidRDefault="00496943" w:rsidP="00F81778">
      <w:pPr>
        <w:tabs>
          <w:tab w:val="left" w:pos="0"/>
        </w:tabs>
        <w:spacing w:after="0" w:line="360" w:lineRule="auto"/>
        <w:jc w:val="both"/>
        <w:rPr>
          <w:rFonts w:asciiTheme="majorBidi" w:hAnsiTheme="majorBidi" w:cstheme="majorBidi"/>
          <w:sz w:val="24"/>
          <w:szCs w:val="24"/>
        </w:rPr>
      </w:pPr>
      <w:r>
        <w:rPr>
          <w:rFonts w:asciiTheme="majorBidi" w:hAnsiTheme="majorBidi" w:cstheme="majorBidi"/>
          <w:noProof/>
          <w:lang w:eastAsia="fr-FR"/>
        </w:rPr>
        <w:lastRenderedPageBreak/>
        <mc:AlternateContent>
          <mc:Choice Requires="wps">
            <w:drawing>
              <wp:anchor distT="0" distB="0" distL="114300" distR="114300" simplePos="0" relativeHeight="251922432" behindDoc="0" locked="0" layoutInCell="1" allowOverlap="1">
                <wp:simplePos x="0" y="0"/>
                <wp:positionH relativeFrom="column">
                  <wp:posOffset>1924685</wp:posOffset>
                </wp:positionH>
                <wp:positionV relativeFrom="paragraph">
                  <wp:posOffset>-73660</wp:posOffset>
                </wp:positionV>
                <wp:extent cx="1682115" cy="279400"/>
                <wp:effectExtent l="0" t="0" r="0" b="6350"/>
                <wp:wrapNone/>
                <wp:docPr id="33" name="Zone de text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2115" cy="279400"/>
                        </a:xfrm>
                        <a:prstGeom prst="rect">
                          <a:avLst/>
                        </a:prstGeom>
                        <a:noFill/>
                        <a:ln>
                          <a:noFill/>
                        </a:ln>
                        <a:effectLst/>
                      </wps:spPr>
                      <wps:txbx>
                        <w:txbxContent>
                          <w:p w:rsidR="001A1B6A" w:rsidRPr="001846A5" w:rsidRDefault="001A1B6A" w:rsidP="00C47E0B">
                            <w:pPr>
                              <w:jc w:val="center"/>
                              <w:rPr>
                                <w:rFonts w:asciiTheme="majorBidi" w:hAnsiTheme="majorBidi" w:cstheme="majorBidi"/>
                                <w:b/>
                                <w:caps/>
                                <w:sz w:val="24"/>
                                <w:szCs w:val="24"/>
                              </w:rPr>
                            </w:pPr>
                            <w:r w:rsidRPr="001846A5">
                              <w:rPr>
                                <w:rFonts w:asciiTheme="majorBidi" w:hAnsiTheme="majorBidi" w:cstheme="majorBidi"/>
                                <w:b/>
                                <w:caps/>
                                <w:sz w:val="24"/>
                                <w:szCs w:val="24"/>
                              </w:rPr>
                              <w:t>liste des FIGURES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33" o:spid="_x0000_s1029" type="#_x0000_t202" style="position:absolute;left:0;text-align:left;margin-left:151.55pt;margin-top:-5.8pt;width:132.45pt;height:22pt;z-index:25192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" filled="f" stroked="f">
                <v:path arrowok="t"/>
                <v:textbox>
                  <w:txbxContent>
                    <w:p w:rsidR="001A1B6A" w:rsidRPr="001846A5" w:rsidRDefault="001A1B6A" w:rsidP="00C47E0B">
                      <w:pPr>
                        <w:jc w:val="center"/>
                        <w:rPr>
                          <w:rFonts w:asciiTheme="majorBidi" w:hAnsiTheme="majorBidi" w:cstheme="majorBidi"/>
                          <w:b/>
                          <w:caps/>
                          <w:sz w:val="24"/>
                          <w:szCs w:val="24"/>
                        </w:rPr>
                      </w:pPr>
                      <w:r w:rsidRPr="001846A5">
                        <w:rPr>
                          <w:rFonts w:asciiTheme="majorBidi" w:hAnsiTheme="majorBidi" w:cstheme="majorBidi"/>
                          <w:b/>
                          <w:caps/>
                          <w:sz w:val="24"/>
                          <w:szCs w:val="24"/>
                        </w:rPr>
                        <w:t>liste des FIGURES</w:t>
                      </w:r>
                    </w:p>
                  </w:txbxContent>
                </v:textbox>
              </v:shape>
            </w:pict>
          </mc:Fallback>
        </mc:AlternateContent>
      </w:r>
    </w:p>
    <w:p w:rsidR="00C47E0B" w:rsidRPr="00035927" w:rsidRDefault="00C47E0B"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001705E1" w:rsidRPr="00035927">
        <w:rPr>
          <w:rFonts w:asciiTheme="majorBidi" w:hAnsiTheme="majorBidi" w:cstheme="majorBidi"/>
        </w:rPr>
        <w:t xml:space="preserve"> n°0</w:t>
      </w:r>
      <w:r w:rsidRPr="00035927">
        <w:rPr>
          <w:rFonts w:asciiTheme="majorBidi" w:hAnsiTheme="majorBidi" w:cstheme="majorBidi"/>
        </w:rPr>
        <w:t>1</w:t>
      </w:r>
      <w:r w:rsidR="001705E1" w:rsidRPr="00035927">
        <w:rPr>
          <w:rFonts w:asciiTheme="majorBidi" w:hAnsiTheme="majorBidi" w:cstheme="majorBidi"/>
        </w:rPr>
        <w:t xml:space="preserve"> : </w:t>
      </w:r>
      <w:r w:rsidR="001846A5" w:rsidRPr="00035927">
        <w:rPr>
          <w:rFonts w:asciiTheme="majorBidi" w:hAnsiTheme="majorBidi" w:cstheme="majorBidi"/>
        </w:rPr>
        <w:t>Schémas</w:t>
      </w:r>
      <w:r w:rsidR="001705E1" w:rsidRPr="00035927">
        <w:rPr>
          <w:rFonts w:asciiTheme="majorBidi" w:hAnsiTheme="majorBidi" w:cstheme="majorBidi"/>
        </w:rPr>
        <w:t xml:space="preserve"> des opérations de renouvellement urbain.</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n°02 : Situation d’El </w:t>
      </w:r>
      <w:proofErr w:type="spellStart"/>
      <w:r w:rsidRPr="00035927">
        <w:rPr>
          <w:rFonts w:asciiTheme="majorBidi" w:hAnsiTheme="majorBidi" w:cstheme="majorBidi"/>
        </w:rPr>
        <w:t>Hamma</w:t>
      </w:r>
      <w:proofErr w:type="spellEnd"/>
      <w:r w:rsidRPr="00035927">
        <w:rPr>
          <w:rFonts w:asciiTheme="majorBidi" w:hAnsiTheme="majorBidi" w:cstheme="majorBidi"/>
        </w:rPr>
        <w:t>.</w:t>
      </w:r>
    </w:p>
    <w:p w:rsidR="003B6D22"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n°03 : Présentation d’El </w:t>
      </w:r>
      <w:proofErr w:type="spellStart"/>
      <w:r w:rsidRPr="00035927">
        <w:rPr>
          <w:rFonts w:asciiTheme="majorBidi" w:hAnsiTheme="majorBidi" w:cstheme="majorBidi"/>
        </w:rPr>
        <w:t>Hamma</w:t>
      </w:r>
      <w:proofErr w:type="spellEnd"/>
      <w:r w:rsidRPr="00035927">
        <w:rPr>
          <w:rFonts w:asciiTheme="majorBidi" w:hAnsiTheme="majorBidi" w:cstheme="majorBidi"/>
        </w:rPr>
        <w:t>.</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n°04 : Evolution d’El </w:t>
      </w:r>
      <w:proofErr w:type="spellStart"/>
      <w:r w:rsidRPr="00035927">
        <w:rPr>
          <w:rFonts w:asciiTheme="majorBidi" w:hAnsiTheme="majorBidi" w:cstheme="majorBidi"/>
        </w:rPr>
        <w:t>Hamma</w:t>
      </w:r>
      <w:proofErr w:type="spellEnd"/>
      <w:r w:rsidRPr="00035927">
        <w:rPr>
          <w:rFonts w:asciiTheme="majorBidi" w:hAnsiTheme="majorBidi" w:cstheme="majorBidi"/>
        </w:rPr>
        <w:t xml:space="preserve"> (1846-1895).</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n°05 : Evolution d’El </w:t>
      </w:r>
      <w:proofErr w:type="spellStart"/>
      <w:r w:rsidRPr="00035927">
        <w:rPr>
          <w:rFonts w:asciiTheme="majorBidi" w:hAnsiTheme="majorBidi" w:cstheme="majorBidi"/>
        </w:rPr>
        <w:t>Hamma</w:t>
      </w:r>
      <w:proofErr w:type="spellEnd"/>
      <w:r w:rsidRPr="00035927">
        <w:rPr>
          <w:rFonts w:asciiTheme="majorBidi" w:hAnsiTheme="majorBidi" w:cstheme="majorBidi"/>
        </w:rPr>
        <w:t xml:space="preserve"> (1895-1936).</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n°06 : Evolution d’El </w:t>
      </w:r>
      <w:proofErr w:type="spellStart"/>
      <w:r w:rsidRPr="00035927">
        <w:rPr>
          <w:rFonts w:asciiTheme="majorBidi" w:hAnsiTheme="majorBidi" w:cstheme="majorBidi"/>
        </w:rPr>
        <w:t>Hamma</w:t>
      </w:r>
      <w:proofErr w:type="spellEnd"/>
      <w:r w:rsidRPr="00035927">
        <w:rPr>
          <w:rFonts w:asciiTheme="majorBidi" w:hAnsiTheme="majorBidi" w:cstheme="majorBidi"/>
        </w:rPr>
        <w:t xml:space="preserve"> (1936-1958).</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n°07 : Evolution d’El </w:t>
      </w:r>
      <w:proofErr w:type="spellStart"/>
      <w:r w:rsidRPr="00035927">
        <w:rPr>
          <w:rFonts w:asciiTheme="majorBidi" w:hAnsiTheme="majorBidi" w:cstheme="majorBidi"/>
        </w:rPr>
        <w:t>Hamma</w:t>
      </w:r>
      <w:proofErr w:type="spellEnd"/>
      <w:r w:rsidRPr="00035927">
        <w:rPr>
          <w:rFonts w:asciiTheme="majorBidi" w:hAnsiTheme="majorBidi" w:cstheme="majorBidi"/>
        </w:rPr>
        <w:t xml:space="preserve"> 1985.</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n°08 : Evolution d’El </w:t>
      </w:r>
      <w:proofErr w:type="spellStart"/>
      <w:r w:rsidRPr="00035927">
        <w:rPr>
          <w:rFonts w:asciiTheme="majorBidi" w:hAnsiTheme="majorBidi" w:cstheme="majorBidi"/>
        </w:rPr>
        <w:t>Hamma</w:t>
      </w:r>
      <w:proofErr w:type="spellEnd"/>
      <w:r w:rsidRPr="00035927">
        <w:rPr>
          <w:rFonts w:asciiTheme="majorBidi" w:hAnsiTheme="majorBidi" w:cstheme="majorBidi"/>
        </w:rPr>
        <w:t xml:space="preserve"> état actuel.</w:t>
      </w:r>
    </w:p>
    <w:p w:rsidR="001705E1" w:rsidRPr="00035927" w:rsidRDefault="001705E1" w:rsidP="00C159F3">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n°09 : </w:t>
      </w:r>
      <w:proofErr w:type="spellStart"/>
      <w:r w:rsidR="00127002" w:rsidRPr="00035927">
        <w:rPr>
          <w:rFonts w:asciiTheme="majorBidi" w:hAnsiTheme="majorBidi" w:cstheme="majorBidi"/>
        </w:rPr>
        <w:t>Schéma</w:t>
      </w:r>
      <w:r w:rsidR="00C159F3" w:rsidRPr="00C159F3">
        <w:rPr>
          <w:rFonts w:asciiTheme="majorBidi" w:hAnsiTheme="majorBidi" w:cstheme="majorBidi"/>
        </w:rPr>
        <w:t>résumant</w:t>
      </w:r>
      <w:proofErr w:type="spellEnd"/>
      <w:r w:rsidRPr="00035927">
        <w:rPr>
          <w:rFonts w:asciiTheme="majorBidi" w:hAnsiTheme="majorBidi" w:cstheme="majorBidi"/>
        </w:rPr>
        <w:t xml:space="preserve"> l’évolution du quartier d’El </w:t>
      </w:r>
      <w:proofErr w:type="spellStart"/>
      <w:r w:rsidRPr="00035927">
        <w:rPr>
          <w:rFonts w:asciiTheme="majorBidi" w:hAnsiTheme="majorBidi" w:cstheme="majorBidi"/>
        </w:rPr>
        <w:t>H</w:t>
      </w:r>
      <w:r w:rsidR="00127002" w:rsidRPr="00035927">
        <w:rPr>
          <w:rFonts w:asciiTheme="majorBidi" w:hAnsiTheme="majorBidi" w:cstheme="majorBidi"/>
        </w:rPr>
        <w:t>a</w:t>
      </w:r>
      <w:r w:rsidRPr="00035927">
        <w:rPr>
          <w:rFonts w:asciiTheme="majorBidi" w:hAnsiTheme="majorBidi" w:cstheme="majorBidi"/>
        </w:rPr>
        <w:t>mma</w:t>
      </w:r>
      <w:proofErr w:type="spellEnd"/>
      <w:r w:rsidRPr="00035927">
        <w:rPr>
          <w:rFonts w:asciiTheme="majorBidi" w:hAnsiTheme="majorBidi" w:cstheme="majorBidi"/>
        </w:rPr>
        <w:t>.</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n°10 : Evolution du taux (%) de croissance de la formation brute de capitale fixe.</w:t>
      </w:r>
    </w:p>
    <w:p w:rsidR="00127002"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n°11 : Evolution du taux (%) de croissance</w:t>
      </w:r>
      <w:r w:rsidR="00127002" w:rsidRPr="00035927">
        <w:rPr>
          <w:rFonts w:asciiTheme="majorBidi" w:hAnsiTheme="majorBidi" w:cstheme="majorBidi"/>
        </w:rPr>
        <w:t xml:space="preserve"> de la consommation finale des ménages.</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n°12 :</w:t>
      </w:r>
      <w:r w:rsidR="00127002" w:rsidRPr="00035927">
        <w:rPr>
          <w:rFonts w:asciiTheme="majorBidi" w:hAnsiTheme="majorBidi" w:cstheme="majorBidi"/>
        </w:rPr>
        <w:t xml:space="preserve"> Répartition sectorielle du PIB année 2019</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n°13 :</w:t>
      </w:r>
      <w:r w:rsidR="00127002" w:rsidRPr="00035927">
        <w:rPr>
          <w:rFonts w:asciiTheme="majorBidi" w:hAnsiTheme="majorBidi" w:cstheme="majorBidi"/>
        </w:rPr>
        <w:t xml:space="preserve"> Carte de la ville de Mostaganem</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n°14 :</w:t>
      </w:r>
      <w:r w:rsidR="00127002" w:rsidRPr="00035927">
        <w:rPr>
          <w:rFonts w:asciiTheme="majorBidi" w:hAnsiTheme="majorBidi" w:cstheme="majorBidi"/>
        </w:rPr>
        <w:t xml:space="preserve"> Vue aérienne sur le quartier des Plateaux Marines.</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n°15 :</w:t>
      </w:r>
      <w:r w:rsidR="00127002" w:rsidRPr="00035927">
        <w:rPr>
          <w:rFonts w:asciiTheme="majorBidi" w:hAnsiTheme="majorBidi" w:cstheme="majorBidi"/>
        </w:rPr>
        <w:t xml:space="preserve"> Situation du quartier</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n°16 :</w:t>
      </w:r>
      <w:r w:rsidR="00127002" w:rsidRPr="00035927">
        <w:rPr>
          <w:rFonts w:asciiTheme="majorBidi" w:hAnsiTheme="majorBidi" w:cstheme="majorBidi"/>
        </w:rPr>
        <w:t xml:space="preserve"> Plan d’habitat prédominant</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n°17 :</w:t>
      </w:r>
      <w:r w:rsidR="00127002" w:rsidRPr="00035927">
        <w:rPr>
          <w:rFonts w:asciiTheme="majorBidi" w:hAnsiTheme="majorBidi" w:cstheme="majorBidi"/>
        </w:rPr>
        <w:t xml:space="preserve"> Schéma des quatre natures juridiques disponibles </w:t>
      </w:r>
      <w:r w:rsidR="00ED5ABB" w:rsidRPr="00035927">
        <w:rPr>
          <w:rFonts w:asciiTheme="majorBidi" w:hAnsiTheme="majorBidi" w:cstheme="majorBidi"/>
        </w:rPr>
        <w:t xml:space="preserve">dans le périmètre d’étude. </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n°18 :</w:t>
      </w:r>
      <w:r w:rsidR="00127002" w:rsidRPr="00035927">
        <w:rPr>
          <w:rFonts w:asciiTheme="majorBidi" w:hAnsiTheme="majorBidi" w:cstheme="majorBidi"/>
        </w:rPr>
        <w:t xml:space="preserve"> Plan de nature juridique disponible dans le quartier des Plateaux Marines</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n°19 </w:t>
      </w:r>
      <w:proofErr w:type="gramStart"/>
      <w:r w:rsidRPr="00035927">
        <w:rPr>
          <w:rFonts w:asciiTheme="majorBidi" w:hAnsiTheme="majorBidi" w:cstheme="majorBidi"/>
        </w:rPr>
        <w:t>:</w:t>
      </w:r>
      <w:r w:rsidR="00ED5ABB" w:rsidRPr="00035927">
        <w:rPr>
          <w:rFonts w:asciiTheme="majorBidi" w:hAnsiTheme="majorBidi" w:cstheme="majorBidi"/>
        </w:rPr>
        <w:t>Plan</w:t>
      </w:r>
      <w:proofErr w:type="gramEnd"/>
      <w:r w:rsidR="00ED5ABB" w:rsidRPr="00035927">
        <w:rPr>
          <w:rFonts w:asciiTheme="majorBidi" w:hAnsiTheme="majorBidi" w:cstheme="majorBidi"/>
        </w:rPr>
        <w:t xml:space="preserve"> d’intégrale de surfaces des parcelles étatiques disponibles</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n°20 </w:t>
      </w:r>
      <w:proofErr w:type="gramStart"/>
      <w:r w:rsidRPr="00035927">
        <w:rPr>
          <w:rFonts w:asciiTheme="majorBidi" w:hAnsiTheme="majorBidi" w:cstheme="majorBidi"/>
        </w:rPr>
        <w:t>:</w:t>
      </w:r>
      <w:r w:rsidR="00ED5ABB" w:rsidRPr="00035927">
        <w:rPr>
          <w:rFonts w:asciiTheme="majorBidi" w:hAnsiTheme="majorBidi" w:cstheme="majorBidi"/>
        </w:rPr>
        <w:t>Plan</w:t>
      </w:r>
      <w:proofErr w:type="gramEnd"/>
      <w:r w:rsidR="00ED5ABB" w:rsidRPr="00035927">
        <w:rPr>
          <w:rFonts w:asciiTheme="majorBidi" w:hAnsiTheme="majorBidi" w:cstheme="majorBidi"/>
        </w:rPr>
        <w:t xml:space="preserve"> d’intégrale de surfaces des parcelles privées disponibles </w:t>
      </w:r>
    </w:p>
    <w:p w:rsidR="001705E1"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n°21 :</w:t>
      </w:r>
      <w:r w:rsidR="00127002" w:rsidRPr="00035927">
        <w:rPr>
          <w:rFonts w:asciiTheme="majorBidi" w:hAnsiTheme="majorBidi" w:cstheme="majorBidi"/>
        </w:rPr>
        <w:t xml:space="preserve"> Plan des parcelles récupérables</w:t>
      </w:r>
    </w:p>
    <w:p w:rsidR="00127002" w:rsidRPr="00035927" w:rsidRDefault="001705E1" w:rsidP="00B63D38">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n°22 :</w:t>
      </w:r>
      <w:r w:rsidR="00127002" w:rsidRPr="00035927">
        <w:rPr>
          <w:rFonts w:asciiTheme="majorBidi" w:hAnsiTheme="majorBidi" w:cstheme="majorBidi"/>
        </w:rPr>
        <w:t xml:space="preserve"> Schémas résumant les blocages qu’on rencontre lors des études de  </w:t>
      </w:r>
    </w:p>
    <w:p w:rsidR="001705E1" w:rsidRPr="00035927" w:rsidRDefault="001846A5"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Renouvellement</w:t>
      </w:r>
      <w:r w:rsidR="00127002" w:rsidRPr="00035927">
        <w:rPr>
          <w:rFonts w:asciiTheme="majorBidi" w:hAnsiTheme="majorBidi" w:cstheme="majorBidi"/>
        </w:rPr>
        <w:t xml:space="preserve"> urbain</w:t>
      </w:r>
    </w:p>
    <w:p w:rsidR="00035927" w:rsidRDefault="001705E1" w:rsidP="004C7FC9">
      <w:pPr>
        <w:tabs>
          <w:tab w:val="left" w:pos="0"/>
        </w:tabs>
        <w:spacing w:after="0" w:line="360" w:lineRule="auto"/>
        <w:jc w:val="both"/>
        <w:rPr>
          <w:rFonts w:asciiTheme="majorBidi" w:hAnsiTheme="majorBidi" w:cstheme="majorBidi"/>
        </w:rPr>
      </w:pPr>
      <w:proofErr w:type="spellStart"/>
      <w:r w:rsidRPr="00035927">
        <w:rPr>
          <w:rFonts w:asciiTheme="majorBidi" w:hAnsiTheme="majorBidi" w:cstheme="majorBidi"/>
        </w:rPr>
        <w:t>Fig</w:t>
      </w:r>
      <w:proofErr w:type="spellEnd"/>
      <w:r w:rsidRPr="00035927">
        <w:rPr>
          <w:rFonts w:asciiTheme="majorBidi" w:hAnsiTheme="majorBidi" w:cstheme="majorBidi"/>
        </w:rPr>
        <w:t xml:space="preserve"> n°23 :</w:t>
      </w:r>
      <w:r w:rsidR="00127002" w:rsidRPr="00035927">
        <w:rPr>
          <w:rFonts w:asciiTheme="majorBidi" w:hAnsiTheme="majorBidi" w:cstheme="majorBidi"/>
        </w:rPr>
        <w:t xml:space="preserve"> Schéma résumant les préalables des projets de renouvellement urbain</w:t>
      </w:r>
    </w:p>
    <w:p w:rsidR="00CB1C3B" w:rsidRPr="00035927" w:rsidRDefault="00CB1C3B" w:rsidP="004C7FC9">
      <w:pPr>
        <w:tabs>
          <w:tab w:val="left" w:pos="0"/>
        </w:tabs>
        <w:spacing w:after="0" w:line="360" w:lineRule="auto"/>
        <w:jc w:val="both"/>
        <w:rPr>
          <w:rFonts w:asciiTheme="majorBidi" w:hAnsiTheme="majorBidi" w:cstheme="majorBidi"/>
        </w:rPr>
      </w:pPr>
    </w:p>
    <w:p w:rsidR="001846A5" w:rsidRPr="00035927" w:rsidRDefault="001846A5" w:rsidP="00B63D38">
      <w:pPr>
        <w:tabs>
          <w:tab w:val="left" w:pos="0"/>
        </w:tabs>
        <w:spacing w:after="0" w:line="360" w:lineRule="auto"/>
        <w:jc w:val="both"/>
        <w:rPr>
          <w:rFonts w:asciiTheme="majorBidi" w:hAnsiTheme="majorBidi" w:cstheme="majorBidi"/>
        </w:rPr>
      </w:pPr>
    </w:p>
    <w:p w:rsidR="003B6D22" w:rsidRPr="00035927" w:rsidRDefault="00496943" w:rsidP="00B63D38">
      <w:pPr>
        <w:tabs>
          <w:tab w:val="left" w:pos="0"/>
        </w:tabs>
        <w:spacing w:after="0" w:line="360" w:lineRule="auto"/>
        <w:jc w:val="both"/>
        <w:rPr>
          <w:rFonts w:asciiTheme="majorBidi" w:hAnsiTheme="majorBidi" w:cstheme="majorBidi"/>
        </w:rPr>
      </w:pPr>
      <w:r>
        <w:rPr>
          <w:rFonts w:asciiTheme="majorBidi" w:hAnsiTheme="majorBidi" w:cstheme="majorBidi"/>
          <w:noProof/>
          <w:lang w:eastAsia="fr-FR"/>
        </w:rPr>
        <mc:AlternateContent>
          <mc:Choice Requires="wps">
            <w:drawing>
              <wp:anchor distT="0" distB="0" distL="114300" distR="114300" simplePos="0" relativeHeight="251961344" behindDoc="0" locked="0" layoutInCell="1" allowOverlap="1">
                <wp:simplePos x="0" y="0"/>
                <wp:positionH relativeFrom="column">
                  <wp:posOffset>1753235</wp:posOffset>
                </wp:positionH>
                <wp:positionV relativeFrom="paragraph">
                  <wp:posOffset>-316865</wp:posOffset>
                </wp:positionV>
                <wp:extent cx="1851660" cy="509905"/>
                <wp:effectExtent l="0" t="0" r="0" b="4445"/>
                <wp:wrapNone/>
                <wp:docPr id="195" name="Zone de texte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1660" cy="509905"/>
                        </a:xfrm>
                        <a:prstGeom prst="rect">
                          <a:avLst/>
                        </a:prstGeom>
                        <a:noFill/>
                        <a:ln>
                          <a:noFill/>
                        </a:ln>
                        <a:effectLst/>
                      </wps:spPr>
                      <wps:txbx>
                        <w:txbxContent>
                          <w:p w:rsidR="001A1B6A" w:rsidRPr="00B63D38" w:rsidRDefault="001A1B6A" w:rsidP="001705E1">
                            <w:pPr>
                              <w:jc w:val="center"/>
                              <w:rPr>
                                <w:rFonts w:asciiTheme="majorBidi" w:hAnsiTheme="majorBidi" w:cstheme="majorBidi"/>
                                <w:b/>
                                <w:caps/>
                                <w:sz w:val="24"/>
                                <w:szCs w:val="24"/>
                              </w:rPr>
                            </w:pPr>
                            <w:r w:rsidRPr="00B63D38">
                              <w:rPr>
                                <w:rFonts w:asciiTheme="majorBidi" w:hAnsiTheme="majorBidi" w:cstheme="majorBidi"/>
                                <w:b/>
                                <w:caps/>
                                <w:sz w:val="24"/>
                                <w:szCs w:val="24"/>
                              </w:rPr>
                              <w:t>liste des tableaux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195" o:spid="_x0000_s1030" type="#_x0000_t202" style="position:absolute;left:0;text-align:left;margin-left:138.05pt;margin-top:-24.95pt;width:145.8pt;height:40.15pt;z-index:25196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" filled="f" stroked="f">
                <v:path arrowok="t"/>
                <v:textbox>
                  <w:txbxContent>
                    <w:p w:rsidR="001A1B6A" w:rsidRPr="00B63D38" w:rsidRDefault="001A1B6A" w:rsidP="001705E1">
                      <w:pPr>
                        <w:jc w:val="center"/>
                        <w:rPr>
                          <w:rFonts w:asciiTheme="majorBidi" w:hAnsiTheme="majorBidi" w:cstheme="majorBidi"/>
                          <w:b/>
                          <w:caps/>
                          <w:sz w:val="24"/>
                          <w:szCs w:val="24"/>
                        </w:rPr>
                      </w:pPr>
                      <w:r w:rsidRPr="00B63D38">
                        <w:rPr>
                          <w:rFonts w:asciiTheme="majorBidi" w:hAnsiTheme="majorBidi" w:cstheme="majorBidi"/>
                          <w:b/>
                          <w:caps/>
                          <w:sz w:val="24"/>
                          <w:szCs w:val="24"/>
                        </w:rPr>
                        <w:t>liste des tableaux</w:t>
                      </w:r>
                    </w:p>
                  </w:txbxContent>
                </v:textbox>
              </v:shape>
            </w:pict>
          </mc:Fallback>
        </mc:AlternateContent>
      </w:r>
      <w:r w:rsidR="001705E1" w:rsidRPr="00035927">
        <w:rPr>
          <w:rFonts w:asciiTheme="majorBidi" w:hAnsiTheme="majorBidi" w:cstheme="majorBidi"/>
        </w:rPr>
        <w:t>Tableau n°01 :</w:t>
      </w:r>
      <w:r w:rsidR="00127002" w:rsidRPr="00035927">
        <w:rPr>
          <w:rFonts w:asciiTheme="majorBidi" w:hAnsiTheme="majorBidi" w:cstheme="majorBidi"/>
        </w:rPr>
        <w:t xml:space="preserve"> Taux (%) d’état de bâtis</w:t>
      </w:r>
    </w:p>
    <w:p w:rsidR="001705E1" w:rsidRPr="00035927" w:rsidRDefault="001705E1"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Tableau n°02 :</w:t>
      </w:r>
      <w:r w:rsidR="00127002" w:rsidRPr="00035927">
        <w:rPr>
          <w:rFonts w:asciiTheme="majorBidi" w:hAnsiTheme="majorBidi" w:cstheme="majorBidi"/>
        </w:rPr>
        <w:t xml:space="preserve"> Taux (%) des natures juridiques disponibles</w:t>
      </w:r>
    </w:p>
    <w:p w:rsidR="001705E1" w:rsidRPr="00035927" w:rsidRDefault="001705E1"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Tableau n°03 :</w:t>
      </w:r>
      <w:r w:rsidR="00B63D38" w:rsidRPr="00035927">
        <w:rPr>
          <w:rFonts w:asciiTheme="majorBidi" w:hAnsiTheme="majorBidi" w:cstheme="majorBidi"/>
        </w:rPr>
        <w:t xml:space="preserve"> Intégrales de surface des parcelles étatiques</w:t>
      </w:r>
      <w:r w:rsidR="00127002" w:rsidRPr="00035927">
        <w:rPr>
          <w:rFonts w:asciiTheme="majorBidi" w:hAnsiTheme="majorBidi" w:cstheme="majorBidi"/>
        </w:rPr>
        <w:t xml:space="preserve"> disponibles.</w:t>
      </w:r>
    </w:p>
    <w:p w:rsidR="003B6D22" w:rsidRPr="00035927" w:rsidRDefault="001846A5"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Tableau n°04 :</w:t>
      </w:r>
      <w:r w:rsidR="00B63D38" w:rsidRPr="00035927">
        <w:rPr>
          <w:rFonts w:asciiTheme="majorBidi" w:hAnsiTheme="majorBidi" w:cstheme="majorBidi"/>
        </w:rPr>
        <w:t xml:space="preserve"> Intégrales de surface des parcelles privées disponibles.</w:t>
      </w:r>
    </w:p>
    <w:p w:rsidR="001846A5" w:rsidRPr="00035927" w:rsidRDefault="001846A5"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Tableau n°05 :</w:t>
      </w:r>
      <w:r w:rsidR="00B63D38" w:rsidRPr="00035927">
        <w:rPr>
          <w:rFonts w:asciiTheme="majorBidi" w:hAnsiTheme="majorBidi" w:cstheme="majorBidi"/>
        </w:rPr>
        <w:t xml:space="preserve"> Le foncier récupérable dans le quartier des plateaux </w:t>
      </w:r>
      <w:proofErr w:type="gramStart"/>
      <w:r w:rsidR="00B63D38" w:rsidRPr="00035927">
        <w:rPr>
          <w:rFonts w:asciiTheme="majorBidi" w:hAnsiTheme="majorBidi" w:cstheme="majorBidi"/>
        </w:rPr>
        <w:t>marines</w:t>
      </w:r>
      <w:proofErr w:type="gramEnd"/>
    </w:p>
    <w:p w:rsidR="001846A5" w:rsidRPr="00035927" w:rsidRDefault="001846A5"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Tableau n°06 :</w:t>
      </w:r>
      <w:r w:rsidR="00B63D38" w:rsidRPr="00035927">
        <w:rPr>
          <w:rFonts w:asciiTheme="majorBidi" w:hAnsiTheme="majorBidi" w:cstheme="majorBidi"/>
        </w:rPr>
        <w:t xml:space="preserve"> Nombre de logement social programmé entre 2010-2021 </w:t>
      </w:r>
    </w:p>
    <w:p w:rsidR="001846A5" w:rsidRPr="00035927" w:rsidRDefault="001846A5"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Tableau n°07 :</w:t>
      </w:r>
      <w:r w:rsidR="00B63D38" w:rsidRPr="00035927">
        <w:rPr>
          <w:rFonts w:asciiTheme="majorBidi" w:hAnsiTheme="majorBidi" w:cstheme="majorBidi"/>
        </w:rPr>
        <w:t xml:space="preserve"> Nombre de logement LSP, AADL et LPA programmé entre 2010-2021</w:t>
      </w:r>
    </w:p>
    <w:p w:rsidR="001846A5" w:rsidRPr="00035927" w:rsidRDefault="001846A5"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Tableau n°08 :</w:t>
      </w:r>
      <w:r w:rsidR="00B63D38" w:rsidRPr="00035927">
        <w:rPr>
          <w:rFonts w:asciiTheme="majorBidi" w:hAnsiTheme="majorBidi" w:cstheme="majorBidi"/>
        </w:rPr>
        <w:t xml:space="preserve"> Nombre de logement promotionnel libre programmé entre 2010-2021</w:t>
      </w:r>
    </w:p>
    <w:p w:rsidR="001846A5" w:rsidRPr="00035927" w:rsidRDefault="001846A5" w:rsidP="00B63D38">
      <w:pPr>
        <w:tabs>
          <w:tab w:val="left" w:pos="0"/>
        </w:tabs>
        <w:spacing w:after="0" w:line="360" w:lineRule="auto"/>
        <w:jc w:val="both"/>
        <w:rPr>
          <w:rFonts w:asciiTheme="majorBidi" w:hAnsiTheme="majorBidi" w:cstheme="majorBidi"/>
        </w:rPr>
      </w:pPr>
      <w:r w:rsidRPr="00035927">
        <w:rPr>
          <w:rFonts w:asciiTheme="majorBidi" w:hAnsiTheme="majorBidi" w:cstheme="majorBidi"/>
        </w:rPr>
        <w:t>Tableau n°09 :</w:t>
      </w:r>
      <w:r w:rsidR="00B63D38" w:rsidRPr="00035927">
        <w:rPr>
          <w:rFonts w:asciiTheme="majorBidi" w:hAnsiTheme="majorBidi" w:cstheme="majorBidi"/>
        </w:rPr>
        <w:t xml:space="preserve"> Taux le logement global social, LSP, AADL, LPA, PL.</w:t>
      </w:r>
    </w:p>
    <w:p w:rsidR="00035927" w:rsidRPr="00035927" w:rsidRDefault="00035927" w:rsidP="00035927">
      <w:pPr>
        <w:pStyle w:val="Paragraphedeliste"/>
        <w:spacing w:after="0" w:line="360" w:lineRule="auto"/>
        <w:ind w:left="0"/>
        <w:rPr>
          <w:rFonts w:asciiTheme="majorBidi" w:hAnsiTheme="majorBidi" w:cstheme="majorBidi"/>
        </w:rPr>
      </w:pPr>
      <w:r w:rsidRPr="00035927">
        <w:rPr>
          <w:rFonts w:asciiTheme="majorBidi" w:hAnsiTheme="majorBidi" w:cstheme="majorBidi"/>
        </w:rPr>
        <w:t>Tableau n° 10 : Prix du foncier 2021 (enquête sur terrain)</w:t>
      </w:r>
    </w:p>
    <w:p w:rsidR="00035927" w:rsidRPr="00035927" w:rsidRDefault="00035927" w:rsidP="00B63D38">
      <w:pPr>
        <w:tabs>
          <w:tab w:val="left" w:pos="0"/>
        </w:tabs>
        <w:spacing w:after="0" w:line="360" w:lineRule="auto"/>
        <w:jc w:val="both"/>
        <w:rPr>
          <w:rFonts w:asciiTheme="majorBidi" w:hAnsiTheme="majorBidi" w:cstheme="majorBidi"/>
        </w:rPr>
      </w:pPr>
    </w:p>
    <w:p w:rsidR="001846A5" w:rsidRDefault="001846A5" w:rsidP="00F81778">
      <w:pPr>
        <w:tabs>
          <w:tab w:val="left" w:pos="0"/>
        </w:tabs>
        <w:spacing w:after="0" w:line="360" w:lineRule="auto"/>
        <w:jc w:val="both"/>
        <w:rPr>
          <w:rFonts w:asciiTheme="majorBidi" w:hAnsiTheme="majorBidi" w:cstheme="majorBidi"/>
          <w:sz w:val="24"/>
          <w:szCs w:val="24"/>
        </w:rPr>
      </w:pPr>
    </w:p>
    <w:p w:rsidR="003B6D22" w:rsidRDefault="003B6D22" w:rsidP="00F81778">
      <w:pPr>
        <w:tabs>
          <w:tab w:val="left" w:pos="0"/>
        </w:tabs>
        <w:spacing w:after="0" w:line="360" w:lineRule="auto"/>
        <w:jc w:val="both"/>
        <w:rPr>
          <w:rFonts w:asciiTheme="majorBidi" w:hAnsiTheme="majorBidi" w:cstheme="majorBidi"/>
          <w:sz w:val="24"/>
          <w:szCs w:val="24"/>
        </w:rPr>
      </w:pPr>
    </w:p>
    <w:p w:rsidR="003B6D22" w:rsidRDefault="003B6D22" w:rsidP="00F81778">
      <w:pPr>
        <w:tabs>
          <w:tab w:val="left" w:pos="0"/>
        </w:tabs>
        <w:spacing w:after="0" w:line="360" w:lineRule="auto"/>
        <w:jc w:val="both"/>
        <w:rPr>
          <w:rFonts w:asciiTheme="majorBidi" w:hAnsiTheme="majorBidi" w:cstheme="majorBidi"/>
          <w:sz w:val="24"/>
          <w:szCs w:val="24"/>
        </w:rPr>
      </w:pPr>
    </w:p>
    <w:p w:rsidR="003B6D22" w:rsidRDefault="003B6D22" w:rsidP="00F81778">
      <w:pPr>
        <w:tabs>
          <w:tab w:val="left" w:pos="0"/>
        </w:tabs>
        <w:spacing w:after="0" w:line="360" w:lineRule="auto"/>
        <w:jc w:val="both"/>
        <w:rPr>
          <w:rFonts w:asciiTheme="majorBidi" w:hAnsiTheme="majorBidi" w:cstheme="majorBidi"/>
          <w:sz w:val="24"/>
          <w:szCs w:val="24"/>
        </w:rPr>
      </w:pPr>
    </w:p>
    <w:p w:rsidR="003B6D22" w:rsidRDefault="003B6D22" w:rsidP="00F81778">
      <w:pPr>
        <w:tabs>
          <w:tab w:val="left" w:pos="0"/>
        </w:tabs>
        <w:spacing w:after="0" w:line="360" w:lineRule="auto"/>
        <w:jc w:val="both"/>
        <w:rPr>
          <w:rFonts w:asciiTheme="majorBidi" w:hAnsiTheme="majorBidi" w:cstheme="majorBidi"/>
          <w:sz w:val="24"/>
          <w:szCs w:val="24"/>
        </w:rPr>
      </w:pPr>
    </w:p>
    <w:p w:rsidR="003B6D22" w:rsidRDefault="003B6D22" w:rsidP="00F81778">
      <w:pPr>
        <w:tabs>
          <w:tab w:val="left" w:pos="0"/>
        </w:tabs>
        <w:spacing w:after="0" w:line="360" w:lineRule="auto"/>
        <w:jc w:val="both"/>
        <w:rPr>
          <w:rFonts w:asciiTheme="majorBidi" w:hAnsiTheme="majorBidi" w:cstheme="majorBidi"/>
          <w:sz w:val="24"/>
          <w:szCs w:val="24"/>
        </w:rPr>
      </w:pPr>
    </w:p>
    <w:p w:rsidR="00E77C19" w:rsidRDefault="00E77C19" w:rsidP="00F81778">
      <w:pPr>
        <w:tabs>
          <w:tab w:val="left" w:pos="0"/>
        </w:tabs>
        <w:spacing w:after="0" w:line="360" w:lineRule="auto"/>
        <w:jc w:val="both"/>
        <w:rPr>
          <w:rFonts w:asciiTheme="majorBidi" w:hAnsiTheme="majorBidi" w:cstheme="majorBidi"/>
          <w:sz w:val="24"/>
          <w:szCs w:val="24"/>
        </w:rPr>
      </w:pPr>
    </w:p>
    <w:p w:rsidR="003B6D22" w:rsidRDefault="003B6D22" w:rsidP="00F81778">
      <w:pPr>
        <w:tabs>
          <w:tab w:val="left" w:pos="0"/>
        </w:tabs>
        <w:spacing w:after="0" w:line="360" w:lineRule="auto"/>
        <w:jc w:val="both"/>
        <w:rPr>
          <w:rFonts w:asciiTheme="majorBidi" w:hAnsiTheme="majorBidi" w:cstheme="majorBidi"/>
          <w:sz w:val="24"/>
          <w:szCs w:val="24"/>
        </w:rPr>
      </w:pPr>
    </w:p>
    <w:p w:rsidR="00A70439" w:rsidRDefault="00A70439" w:rsidP="00F81778">
      <w:pPr>
        <w:tabs>
          <w:tab w:val="left" w:pos="0"/>
        </w:tabs>
        <w:spacing w:after="0" w:line="360" w:lineRule="auto"/>
        <w:jc w:val="both"/>
        <w:rPr>
          <w:rFonts w:asciiTheme="majorBidi" w:hAnsiTheme="majorBidi" w:cstheme="majorBidi"/>
          <w:sz w:val="24"/>
          <w:szCs w:val="24"/>
        </w:rPr>
      </w:pPr>
    </w:p>
    <w:p w:rsidR="00E0246C" w:rsidRDefault="00E0246C" w:rsidP="00F81778">
      <w:pPr>
        <w:tabs>
          <w:tab w:val="left" w:pos="0"/>
        </w:tabs>
        <w:spacing w:after="0" w:line="360" w:lineRule="auto"/>
        <w:jc w:val="both"/>
        <w:rPr>
          <w:rFonts w:asciiTheme="majorBidi" w:hAnsiTheme="majorBidi" w:cstheme="majorBidi"/>
          <w:sz w:val="24"/>
          <w:szCs w:val="24"/>
        </w:rPr>
      </w:pPr>
    </w:p>
    <w:p w:rsidR="00590671" w:rsidRPr="000C01D6" w:rsidRDefault="00590671" w:rsidP="00590671">
      <w:pPr>
        <w:tabs>
          <w:tab w:val="left" w:pos="851"/>
        </w:tabs>
        <w:spacing w:after="0" w:line="360" w:lineRule="auto"/>
        <w:jc w:val="center"/>
        <w:rPr>
          <w:rFonts w:asciiTheme="majorBidi" w:hAnsiTheme="majorBidi" w:cstheme="majorBidi"/>
          <w:i/>
          <w:iCs/>
          <w:sz w:val="32"/>
          <w:szCs w:val="32"/>
        </w:rPr>
      </w:pPr>
      <w:r w:rsidRPr="000C01D6">
        <w:rPr>
          <w:rFonts w:asciiTheme="majorBidi" w:hAnsiTheme="majorBidi" w:cstheme="majorBidi"/>
          <w:sz w:val="32"/>
          <w:szCs w:val="32"/>
        </w:rPr>
        <w:t xml:space="preserve">« </w:t>
      </w:r>
      <w:r w:rsidRPr="000C01D6">
        <w:rPr>
          <w:rFonts w:asciiTheme="majorBidi" w:hAnsiTheme="majorBidi" w:cstheme="majorBidi"/>
          <w:i/>
          <w:iCs/>
          <w:sz w:val="32"/>
          <w:szCs w:val="32"/>
        </w:rPr>
        <w:t>Entre ce que je pense, ce que je veux dire,</w:t>
      </w:r>
    </w:p>
    <w:p w:rsidR="00590671" w:rsidRPr="000C01D6" w:rsidRDefault="00590671" w:rsidP="00590671">
      <w:pPr>
        <w:tabs>
          <w:tab w:val="left" w:pos="851"/>
        </w:tabs>
        <w:spacing w:after="0" w:line="360" w:lineRule="auto"/>
        <w:jc w:val="center"/>
        <w:rPr>
          <w:rFonts w:asciiTheme="majorBidi" w:hAnsiTheme="majorBidi" w:cstheme="majorBidi"/>
          <w:i/>
          <w:iCs/>
          <w:sz w:val="32"/>
          <w:szCs w:val="32"/>
        </w:rPr>
      </w:pPr>
      <w:proofErr w:type="gramStart"/>
      <w:r w:rsidRPr="000C01D6">
        <w:rPr>
          <w:rFonts w:asciiTheme="majorBidi" w:hAnsiTheme="majorBidi" w:cstheme="majorBidi"/>
          <w:i/>
          <w:iCs/>
          <w:sz w:val="32"/>
          <w:szCs w:val="32"/>
        </w:rPr>
        <w:t>ce</w:t>
      </w:r>
      <w:proofErr w:type="gramEnd"/>
      <w:r w:rsidRPr="000C01D6">
        <w:rPr>
          <w:rFonts w:asciiTheme="majorBidi" w:hAnsiTheme="majorBidi" w:cstheme="majorBidi"/>
          <w:i/>
          <w:iCs/>
          <w:sz w:val="32"/>
          <w:szCs w:val="32"/>
        </w:rPr>
        <w:t xml:space="preserve"> que je crois dire, ce que je dis, ce que vous avez envie d’entendre, ce que vous croyez entendre, </w:t>
      </w:r>
    </w:p>
    <w:p w:rsidR="00590671" w:rsidRPr="000C01D6" w:rsidRDefault="00590671" w:rsidP="00590671">
      <w:pPr>
        <w:tabs>
          <w:tab w:val="left" w:pos="851"/>
        </w:tabs>
        <w:spacing w:after="0" w:line="360" w:lineRule="auto"/>
        <w:jc w:val="center"/>
        <w:rPr>
          <w:rFonts w:asciiTheme="majorBidi" w:hAnsiTheme="majorBidi" w:cstheme="majorBidi"/>
          <w:i/>
          <w:iCs/>
          <w:sz w:val="32"/>
          <w:szCs w:val="32"/>
        </w:rPr>
      </w:pPr>
      <w:proofErr w:type="gramStart"/>
      <w:r w:rsidRPr="000C01D6">
        <w:rPr>
          <w:rFonts w:asciiTheme="majorBidi" w:hAnsiTheme="majorBidi" w:cstheme="majorBidi"/>
          <w:i/>
          <w:iCs/>
          <w:sz w:val="32"/>
          <w:szCs w:val="32"/>
        </w:rPr>
        <w:t>ce</w:t>
      </w:r>
      <w:proofErr w:type="gramEnd"/>
      <w:r w:rsidRPr="000C01D6">
        <w:rPr>
          <w:rFonts w:asciiTheme="majorBidi" w:hAnsiTheme="majorBidi" w:cstheme="majorBidi"/>
          <w:i/>
          <w:iCs/>
          <w:sz w:val="32"/>
          <w:szCs w:val="32"/>
        </w:rPr>
        <w:t xml:space="preserve"> que vous entendez, ce que vous avez envie de comprendre, ce que vous croyez comprendre, ce que vous comprenez,</w:t>
      </w:r>
    </w:p>
    <w:p w:rsidR="00590671" w:rsidRPr="000C01D6" w:rsidRDefault="00590671" w:rsidP="00590671">
      <w:pPr>
        <w:tabs>
          <w:tab w:val="left" w:pos="851"/>
        </w:tabs>
        <w:spacing w:after="0" w:line="360" w:lineRule="auto"/>
        <w:jc w:val="center"/>
        <w:rPr>
          <w:rFonts w:asciiTheme="majorBidi" w:hAnsiTheme="majorBidi" w:cstheme="majorBidi"/>
          <w:i/>
          <w:iCs/>
          <w:sz w:val="32"/>
          <w:szCs w:val="32"/>
        </w:rPr>
      </w:pPr>
      <w:r w:rsidRPr="000C01D6">
        <w:rPr>
          <w:rFonts w:asciiTheme="majorBidi" w:hAnsiTheme="majorBidi" w:cstheme="majorBidi"/>
          <w:i/>
          <w:iCs/>
          <w:sz w:val="32"/>
          <w:szCs w:val="32"/>
        </w:rPr>
        <w:t>…, il y a dix possibilités qu’on ait des difficultés à communiquer.</w:t>
      </w:r>
    </w:p>
    <w:p w:rsidR="00590671" w:rsidRPr="000C01D6" w:rsidRDefault="00590671" w:rsidP="00590671">
      <w:pPr>
        <w:tabs>
          <w:tab w:val="left" w:pos="851"/>
        </w:tabs>
        <w:spacing w:after="0" w:line="360" w:lineRule="auto"/>
        <w:jc w:val="center"/>
        <w:rPr>
          <w:rFonts w:asciiTheme="majorBidi" w:hAnsiTheme="majorBidi" w:cstheme="majorBidi"/>
          <w:sz w:val="32"/>
          <w:szCs w:val="32"/>
        </w:rPr>
      </w:pPr>
      <w:r w:rsidRPr="000C01D6">
        <w:rPr>
          <w:rFonts w:asciiTheme="majorBidi" w:hAnsiTheme="majorBidi" w:cstheme="majorBidi"/>
          <w:i/>
          <w:iCs/>
          <w:sz w:val="32"/>
          <w:szCs w:val="32"/>
        </w:rPr>
        <w:t xml:space="preserve"> Mais essayons quand même… </w:t>
      </w:r>
      <w:r w:rsidRPr="000C01D6">
        <w:rPr>
          <w:rFonts w:asciiTheme="majorBidi" w:hAnsiTheme="majorBidi" w:cstheme="majorBidi"/>
          <w:sz w:val="32"/>
          <w:szCs w:val="32"/>
        </w:rPr>
        <w:t xml:space="preserve">» </w:t>
      </w:r>
    </w:p>
    <w:p w:rsidR="00590671" w:rsidRPr="000C01D6" w:rsidRDefault="00590671" w:rsidP="00590671">
      <w:pPr>
        <w:tabs>
          <w:tab w:val="left" w:pos="851"/>
        </w:tabs>
        <w:spacing w:after="0" w:line="360" w:lineRule="auto"/>
        <w:jc w:val="center"/>
        <w:rPr>
          <w:rFonts w:asciiTheme="majorBidi" w:hAnsiTheme="majorBidi" w:cstheme="majorBidi"/>
          <w:sz w:val="32"/>
          <w:szCs w:val="32"/>
        </w:rPr>
      </w:pPr>
    </w:p>
    <w:p w:rsidR="00590671" w:rsidRPr="000C01D6" w:rsidRDefault="00590671" w:rsidP="00590671">
      <w:pPr>
        <w:tabs>
          <w:tab w:val="left" w:pos="851"/>
        </w:tabs>
        <w:spacing w:after="0" w:line="360" w:lineRule="auto"/>
        <w:jc w:val="center"/>
        <w:rPr>
          <w:rFonts w:asciiTheme="majorBidi" w:hAnsiTheme="majorBidi" w:cstheme="majorBidi"/>
          <w:b/>
          <w:bCs/>
          <w:i/>
          <w:iCs/>
          <w:sz w:val="32"/>
          <w:szCs w:val="32"/>
        </w:rPr>
      </w:pPr>
      <w:r w:rsidRPr="000C01D6">
        <w:rPr>
          <w:rFonts w:asciiTheme="majorBidi" w:hAnsiTheme="majorBidi" w:cstheme="majorBidi"/>
          <w:b/>
          <w:bCs/>
          <w:i/>
          <w:iCs/>
          <w:sz w:val="32"/>
          <w:szCs w:val="32"/>
        </w:rPr>
        <w:t xml:space="preserve">Bernard </w:t>
      </w:r>
      <w:proofErr w:type="spellStart"/>
      <w:r w:rsidRPr="000C01D6">
        <w:rPr>
          <w:rFonts w:asciiTheme="majorBidi" w:hAnsiTheme="majorBidi" w:cstheme="majorBidi"/>
          <w:b/>
          <w:bCs/>
          <w:i/>
          <w:iCs/>
          <w:sz w:val="32"/>
          <w:szCs w:val="32"/>
        </w:rPr>
        <w:t>Werber</w:t>
      </w:r>
      <w:proofErr w:type="spellEnd"/>
    </w:p>
    <w:p w:rsidR="00E0246C" w:rsidRPr="000C01D6" w:rsidRDefault="00590671" w:rsidP="00590671">
      <w:pPr>
        <w:tabs>
          <w:tab w:val="left" w:pos="851"/>
        </w:tabs>
        <w:spacing w:after="0" w:line="360" w:lineRule="auto"/>
        <w:jc w:val="center"/>
        <w:rPr>
          <w:rFonts w:asciiTheme="majorBidi" w:hAnsiTheme="majorBidi" w:cstheme="majorBidi"/>
          <w:sz w:val="32"/>
          <w:szCs w:val="32"/>
        </w:rPr>
      </w:pPr>
      <w:r w:rsidRPr="000C01D6">
        <w:rPr>
          <w:rFonts w:asciiTheme="majorBidi" w:hAnsiTheme="majorBidi" w:cstheme="majorBidi"/>
          <w:sz w:val="32"/>
          <w:szCs w:val="32"/>
        </w:rPr>
        <w:t xml:space="preserve"> ("Encyclopédie du savoir relatif et absolu",2003).</w:t>
      </w:r>
    </w:p>
    <w:p w:rsidR="00E0246C" w:rsidRPr="000C01D6" w:rsidRDefault="00E0246C" w:rsidP="00590671">
      <w:pPr>
        <w:tabs>
          <w:tab w:val="left" w:pos="851"/>
        </w:tabs>
        <w:spacing w:after="0" w:line="360" w:lineRule="auto"/>
        <w:jc w:val="both"/>
        <w:rPr>
          <w:rFonts w:asciiTheme="majorBidi" w:hAnsiTheme="majorBidi" w:cstheme="majorBidi"/>
          <w:sz w:val="32"/>
          <w:szCs w:val="32"/>
        </w:rPr>
      </w:pPr>
    </w:p>
    <w:p w:rsidR="00E0246C" w:rsidRPr="00590671" w:rsidRDefault="00E0246C" w:rsidP="00F81778">
      <w:pPr>
        <w:tabs>
          <w:tab w:val="left" w:pos="0"/>
        </w:tabs>
        <w:spacing w:after="0" w:line="360" w:lineRule="auto"/>
        <w:jc w:val="both"/>
        <w:rPr>
          <w:rFonts w:asciiTheme="majorBidi" w:hAnsiTheme="majorBidi" w:cstheme="majorBidi"/>
          <w:sz w:val="32"/>
          <w:szCs w:val="32"/>
        </w:rPr>
      </w:pPr>
    </w:p>
    <w:p w:rsidR="00C76AB2" w:rsidRDefault="00C76AB2" w:rsidP="00590671">
      <w:pPr>
        <w:tabs>
          <w:tab w:val="left" w:pos="0"/>
          <w:tab w:val="left" w:pos="2140"/>
        </w:tabs>
        <w:spacing w:after="0" w:line="360" w:lineRule="auto"/>
        <w:rPr>
          <w:rFonts w:asciiTheme="majorBidi" w:hAnsiTheme="majorBidi" w:cstheme="majorBidi"/>
          <w:sz w:val="24"/>
          <w:szCs w:val="24"/>
        </w:rPr>
        <w:sectPr w:rsidR="00C76AB2" w:rsidSect="00D70EAE">
          <w:footerReference w:type="default" r:id="rId15"/>
          <w:headerReference w:type="first" r:id="rId16"/>
          <w:footerReference w:type="first" r:id="rId17"/>
          <w:pgSz w:w="11906" w:h="16838"/>
          <w:pgMar w:top="1302" w:right="1418" w:bottom="1418" w:left="1701" w:header="709" w:footer="709" w:gutter="0"/>
          <w:pgNumType w:fmt="upperLetter" w:start="1"/>
          <w:cols w:space="708"/>
          <w:titlePg/>
          <w:docGrid w:linePitch="360"/>
        </w:sectPr>
      </w:pPr>
    </w:p>
    <w:p w:rsidR="007E3B57" w:rsidRPr="00682F8E" w:rsidRDefault="007E3B57" w:rsidP="00F81778">
      <w:pPr>
        <w:widowControl w:val="0"/>
        <w:autoSpaceDE w:val="0"/>
        <w:autoSpaceDN w:val="0"/>
        <w:adjustRightInd w:val="0"/>
        <w:spacing w:after="0" w:line="360" w:lineRule="auto"/>
        <w:ind w:right="1281" w:firstLine="567"/>
        <w:jc w:val="both"/>
        <w:rPr>
          <w:rFonts w:asciiTheme="majorBidi" w:eastAsia="Times New Roman" w:hAnsiTheme="majorBidi" w:cstheme="majorBidi"/>
          <w:b/>
          <w:bCs/>
          <w:sz w:val="24"/>
          <w:szCs w:val="24"/>
          <w:lang w:eastAsia="fr-FR" w:bidi="ar-DZ"/>
        </w:rPr>
      </w:pPr>
      <w:r w:rsidRPr="00682F8E">
        <w:rPr>
          <w:rFonts w:asciiTheme="majorBidi" w:eastAsia="Times New Roman" w:hAnsiTheme="majorBidi" w:cstheme="majorBidi"/>
          <w:b/>
          <w:bCs/>
          <w:sz w:val="24"/>
          <w:szCs w:val="24"/>
          <w:lang w:eastAsia="fr-FR" w:bidi="ar-DZ"/>
        </w:rPr>
        <w:lastRenderedPageBreak/>
        <w:t xml:space="preserve">Introduction : </w:t>
      </w:r>
    </w:p>
    <w:p w:rsidR="008C265C" w:rsidRDefault="003326C7" w:rsidP="002F4F8B">
      <w:pPr>
        <w:widowControl w:val="0"/>
        <w:autoSpaceDE w:val="0"/>
        <w:autoSpaceDN w:val="0"/>
        <w:adjustRightInd w:val="0"/>
        <w:spacing w:after="0" w:line="360" w:lineRule="auto"/>
        <w:ind w:right="-2" w:firstLine="567"/>
        <w:jc w:val="both"/>
        <w:rPr>
          <w:rFonts w:asciiTheme="majorBidi" w:hAnsiTheme="majorBidi" w:cstheme="majorBidi"/>
          <w:sz w:val="24"/>
          <w:szCs w:val="24"/>
        </w:rPr>
      </w:pPr>
      <w:r w:rsidRPr="00682F8E">
        <w:rPr>
          <w:rFonts w:asciiTheme="majorBidi" w:hAnsiTheme="majorBidi" w:cstheme="majorBidi"/>
          <w:sz w:val="24"/>
          <w:szCs w:val="24"/>
        </w:rPr>
        <w:t xml:space="preserve">L’accélération récente de l’urbanisation et les tendances actuelles à la métropolisation donnent l'impression </w:t>
      </w:r>
      <w:r w:rsidR="00C773D1">
        <w:rPr>
          <w:rFonts w:asciiTheme="majorBidi" w:hAnsiTheme="majorBidi" w:cstheme="majorBidi"/>
          <w:sz w:val="24"/>
          <w:szCs w:val="24"/>
        </w:rPr>
        <w:t>que les systèmes urbains pratiqués dans l’</w:t>
      </w:r>
      <w:proofErr w:type="spellStart"/>
      <w:r w:rsidR="00C773D1">
        <w:rPr>
          <w:rFonts w:asciiTheme="majorBidi" w:hAnsiTheme="majorBidi" w:cstheme="majorBidi"/>
          <w:sz w:val="24"/>
          <w:szCs w:val="24"/>
        </w:rPr>
        <w:t>espacesont</w:t>
      </w:r>
      <w:proofErr w:type="spellEnd"/>
      <w:r w:rsidR="00C773D1">
        <w:rPr>
          <w:rFonts w:asciiTheme="majorBidi" w:hAnsiTheme="majorBidi" w:cstheme="majorBidi"/>
          <w:sz w:val="24"/>
          <w:szCs w:val="24"/>
        </w:rPr>
        <w:t xml:space="preserve"> apparemment devenus complexes et difficiles à gérer, l</w:t>
      </w:r>
      <w:r w:rsidRPr="00682F8E">
        <w:rPr>
          <w:rFonts w:asciiTheme="majorBidi" w:hAnsiTheme="majorBidi" w:cstheme="majorBidi"/>
          <w:sz w:val="24"/>
          <w:szCs w:val="24"/>
        </w:rPr>
        <w:t>es pays développés, comme ceux qui le sont moins, connaissent aujourd'hui des taux élevés de croissance démographique urbaine durablement supérieurs à 6%</w:t>
      </w:r>
      <w:r w:rsidR="00075ABE">
        <w:rPr>
          <w:rStyle w:val="Appelnotedebasdep"/>
          <w:rFonts w:asciiTheme="majorBidi" w:hAnsiTheme="majorBidi" w:cstheme="majorBidi"/>
          <w:sz w:val="24"/>
          <w:szCs w:val="24"/>
        </w:rPr>
        <w:footnoteReference w:id="1"/>
      </w:r>
      <w:r w:rsidRPr="00682F8E">
        <w:rPr>
          <w:rFonts w:asciiTheme="majorBidi" w:hAnsiTheme="majorBidi" w:cstheme="majorBidi"/>
          <w:sz w:val="24"/>
          <w:szCs w:val="24"/>
        </w:rPr>
        <w:t xml:space="preserve"> (États-Unis, pays d'Amérique latine et d'Asie</w:t>
      </w:r>
      <w:r w:rsidR="00E30DE9">
        <w:rPr>
          <w:rFonts w:asciiTheme="majorBidi" w:hAnsiTheme="majorBidi" w:cstheme="majorBidi"/>
          <w:sz w:val="24"/>
          <w:szCs w:val="24"/>
        </w:rPr>
        <w:t xml:space="preserve"> et </w:t>
      </w:r>
      <w:proofErr w:type="spellStart"/>
      <w:r w:rsidR="00E30DE9">
        <w:rPr>
          <w:rFonts w:asciiTheme="majorBidi" w:hAnsiTheme="majorBidi" w:cstheme="majorBidi"/>
          <w:sz w:val="24"/>
          <w:szCs w:val="24"/>
        </w:rPr>
        <w:t>lespays</w:t>
      </w:r>
      <w:proofErr w:type="spellEnd"/>
      <w:r w:rsidR="00E30DE9">
        <w:rPr>
          <w:rFonts w:asciiTheme="majorBidi" w:hAnsiTheme="majorBidi" w:cstheme="majorBidi"/>
          <w:sz w:val="24"/>
          <w:szCs w:val="24"/>
        </w:rPr>
        <w:t xml:space="preserve"> d'Afrique)  et en parallèle, l</w:t>
      </w:r>
      <w:r w:rsidRPr="00682F8E">
        <w:rPr>
          <w:rFonts w:asciiTheme="majorBidi" w:hAnsiTheme="majorBidi" w:cstheme="majorBidi"/>
          <w:sz w:val="24"/>
          <w:szCs w:val="24"/>
        </w:rPr>
        <w:t xml:space="preserve">'éclatement urbain est devenu un phénomène mondial, de même que la tendance à la </w:t>
      </w:r>
      <w:proofErr w:type="spellStart"/>
      <w:r w:rsidRPr="00682F8E">
        <w:rPr>
          <w:rFonts w:asciiTheme="majorBidi" w:hAnsiTheme="majorBidi" w:cstheme="majorBidi"/>
          <w:sz w:val="24"/>
          <w:szCs w:val="24"/>
        </w:rPr>
        <w:t>péri-urbanisation</w:t>
      </w:r>
      <w:proofErr w:type="spellEnd"/>
      <w:r w:rsidRPr="00682F8E">
        <w:rPr>
          <w:rFonts w:asciiTheme="majorBidi" w:hAnsiTheme="majorBidi" w:cstheme="majorBidi"/>
          <w:sz w:val="24"/>
          <w:szCs w:val="24"/>
        </w:rPr>
        <w:t>. "On compte aujourd'hui plus de 2,5 milliards de citadins et 21 villes de 10 millions d'habitants</w:t>
      </w:r>
      <w:r w:rsidR="00DA7048" w:rsidRPr="00682F8E">
        <w:rPr>
          <w:rFonts w:asciiTheme="majorBidi" w:hAnsiTheme="majorBidi" w:cstheme="majorBidi"/>
          <w:sz w:val="24"/>
          <w:szCs w:val="24"/>
        </w:rPr>
        <w:t>»</w:t>
      </w:r>
      <w:r w:rsidR="00075ABE">
        <w:rPr>
          <w:rStyle w:val="Appelnotedebasdep"/>
          <w:rFonts w:asciiTheme="majorBidi" w:hAnsiTheme="majorBidi" w:cstheme="majorBidi"/>
          <w:sz w:val="24"/>
          <w:szCs w:val="24"/>
        </w:rPr>
        <w:footnoteReference w:id="2"/>
      </w:r>
      <w:r w:rsidR="002F4F8B">
        <w:rPr>
          <w:rFonts w:asciiTheme="majorBidi" w:hAnsiTheme="majorBidi" w:cstheme="majorBidi"/>
          <w:sz w:val="24"/>
          <w:szCs w:val="24"/>
        </w:rPr>
        <w:t xml:space="preserve"> p</w:t>
      </w:r>
      <w:r w:rsidRPr="00682F8E">
        <w:rPr>
          <w:rFonts w:asciiTheme="majorBidi" w:hAnsiTheme="majorBidi" w:cstheme="majorBidi"/>
          <w:sz w:val="24"/>
          <w:szCs w:val="24"/>
        </w:rPr>
        <w:t>ourtant les dynamiques urbaines et les processus à l'origine de ces dernières diffèrent d'un pays à l'autre. L'organisation interne des villes ou la politique urbaine f</w:t>
      </w:r>
      <w:r w:rsidR="002F4F8B">
        <w:rPr>
          <w:rFonts w:asciiTheme="majorBidi" w:hAnsiTheme="majorBidi" w:cstheme="majorBidi"/>
          <w:sz w:val="24"/>
          <w:szCs w:val="24"/>
        </w:rPr>
        <w:t>ont parfois toute la différence s</w:t>
      </w:r>
      <w:r w:rsidRPr="00682F8E">
        <w:rPr>
          <w:rFonts w:asciiTheme="majorBidi" w:hAnsiTheme="majorBidi" w:cstheme="majorBidi"/>
          <w:sz w:val="24"/>
          <w:szCs w:val="24"/>
        </w:rPr>
        <w:t xml:space="preserve">elon les prévisions de l'Organisation des Nations Unies (ONU) pour </w:t>
      </w:r>
      <w:r w:rsidR="00920CD9" w:rsidRPr="00920CD9">
        <w:rPr>
          <w:rFonts w:asciiTheme="majorBidi" w:hAnsiTheme="majorBidi" w:cstheme="majorBidi"/>
          <w:sz w:val="24"/>
          <w:szCs w:val="24"/>
        </w:rPr>
        <w:t>20</w:t>
      </w:r>
      <w:r w:rsidR="00075ABE">
        <w:rPr>
          <w:rFonts w:asciiTheme="majorBidi" w:hAnsiTheme="majorBidi" w:cstheme="majorBidi"/>
          <w:sz w:val="24"/>
          <w:szCs w:val="24"/>
        </w:rPr>
        <w:t>15</w:t>
      </w:r>
      <w:r w:rsidR="00075ABE">
        <w:rPr>
          <w:rStyle w:val="Appelnotedebasdep"/>
          <w:rFonts w:asciiTheme="majorBidi" w:hAnsiTheme="majorBidi" w:cstheme="majorBidi"/>
          <w:sz w:val="24"/>
          <w:szCs w:val="24"/>
        </w:rPr>
        <w:footnoteReference w:id="3"/>
      </w:r>
      <w:r w:rsidR="00920CD9" w:rsidRPr="00682F8E">
        <w:rPr>
          <w:rFonts w:asciiTheme="majorBidi" w:hAnsiTheme="majorBidi" w:cstheme="majorBidi"/>
          <w:sz w:val="24"/>
          <w:szCs w:val="24"/>
        </w:rPr>
        <w:t>,</w:t>
      </w:r>
      <w:r w:rsidRPr="00682F8E">
        <w:rPr>
          <w:rFonts w:asciiTheme="majorBidi" w:hAnsiTheme="majorBidi" w:cstheme="majorBidi"/>
          <w:sz w:val="24"/>
          <w:szCs w:val="24"/>
        </w:rPr>
        <w:t xml:space="preserve"> les agglomérations de plus de </w:t>
      </w:r>
      <w:r w:rsidR="00E651FE" w:rsidRPr="00682F8E">
        <w:rPr>
          <w:rFonts w:asciiTheme="majorBidi" w:hAnsiTheme="majorBidi" w:cstheme="majorBidi"/>
          <w:sz w:val="24"/>
          <w:szCs w:val="24"/>
        </w:rPr>
        <w:t>8</w:t>
      </w:r>
      <w:r w:rsidRPr="00682F8E">
        <w:rPr>
          <w:rFonts w:asciiTheme="majorBidi" w:hAnsiTheme="majorBidi" w:cstheme="majorBidi"/>
          <w:sz w:val="24"/>
          <w:szCs w:val="24"/>
        </w:rPr>
        <w:t xml:space="preserve"> millions d'habitants seront au nombre de </w:t>
      </w:r>
      <w:r w:rsidR="00AD482A" w:rsidRPr="00682F8E">
        <w:rPr>
          <w:rFonts w:asciiTheme="majorBidi" w:hAnsiTheme="majorBidi" w:cstheme="majorBidi"/>
          <w:sz w:val="24"/>
          <w:szCs w:val="24"/>
        </w:rPr>
        <w:t>33</w:t>
      </w:r>
      <w:r w:rsidRPr="00682F8E">
        <w:rPr>
          <w:rFonts w:asciiTheme="majorBidi" w:hAnsiTheme="majorBidi" w:cstheme="majorBidi"/>
          <w:sz w:val="24"/>
          <w:szCs w:val="24"/>
        </w:rPr>
        <w:t xml:space="preserve"> dont </w:t>
      </w:r>
      <w:r w:rsidR="00AD482A" w:rsidRPr="00682F8E">
        <w:rPr>
          <w:rFonts w:asciiTheme="majorBidi" w:hAnsiTheme="majorBidi" w:cstheme="majorBidi"/>
          <w:sz w:val="24"/>
          <w:szCs w:val="24"/>
        </w:rPr>
        <w:t>27</w:t>
      </w:r>
      <w:r w:rsidRPr="00682F8E">
        <w:rPr>
          <w:rFonts w:asciiTheme="majorBidi" w:hAnsiTheme="majorBidi" w:cstheme="majorBidi"/>
          <w:sz w:val="24"/>
          <w:szCs w:val="24"/>
        </w:rPr>
        <w:t xml:space="preserve"> dans les pays en développemen</w:t>
      </w:r>
      <w:r w:rsidR="002F4F8B">
        <w:rPr>
          <w:rFonts w:asciiTheme="majorBidi" w:hAnsiTheme="majorBidi" w:cstheme="majorBidi"/>
          <w:sz w:val="24"/>
          <w:szCs w:val="24"/>
        </w:rPr>
        <w:t>t et particulièrement en Asie et a</w:t>
      </w:r>
      <w:r w:rsidRPr="00682F8E">
        <w:rPr>
          <w:rFonts w:asciiTheme="majorBidi" w:hAnsiTheme="majorBidi" w:cstheme="majorBidi"/>
          <w:sz w:val="24"/>
          <w:szCs w:val="24"/>
        </w:rPr>
        <w:t xml:space="preserve">u cours des </w:t>
      </w:r>
      <w:r w:rsidR="00AD482A" w:rsidRPr="00682F8E">
        <w:rPr>
          <w:rFonts w:asciiTheme="majorBidi" w:hAnsiTheme="majorBidi" w:cstheme="majorBidi"/>
          <w:sz w:val="24"/>
          <w:szCs w:val="24"/>
        </w:rPr>
        <w:t>30</w:t>
      </w:r>
      <w:r w:rsidRPr="00682F8E">
        <w:rPr>
          <w:rFonts w:asciiTheme="majorBidi" w:hAnsiTheme="majorBidi" w:cstheme="majorBidi"/>
          <w:sz w:val="24"/>
          <w:szCs w:val="24"/>
        </w:rPr>
        <w:t xml:space="preserve"> prochaines années, 2 milliards de personnes s'ajouteront a</w:t>
      </w:r>
      <w:r w:rsidR="001D4F19">
        <w:rPr>
          <w:rFonts w:asciiTheme="majorBidi" w:hAnsiTheme="majorBidi" w:cstheme="majorBidi"/>
          <w:sz w:val="24"/>
          <w:szCs w:val="24"/>
        </w:rPr>
        <w:t>ux populations urbaines</w:t>
      </w:r>
      <w:r w:rsidRPr="00682F8E">
        <w:rPr>
          <w:rFonts w:asciiTheme="majorBidi" w:hAnsiTheme="majorBidi" w:cstheme="majorBidi"/>
          <w:sz w:val="24"/>
          <w:szCs w:val="24"/>
        </w:rPr>
        <w:t xml:space="preserve"> soit plus de 60% de la population mondiale qui </w:t>
      </w:r>
      <w:r w:rsidR="00DA7048" w:rsidRPr="00682F8E">
        <w:rPr>
          <w:rFonts w:asciiTheme="majorBidi" w:hAnsiTheme="majorBidi" w:cstheme="majorBidi"/>
          <w:sz w:val="24"/>
          <w:szCs w:val="24"/>
        </w:rPr>
        <w:t>vivra</w:t>
      </w:r>
      <w:r w:rsidRPr="00682F8E">
        <w:rPr>
          <w:rFonts w:asciiTheme="majorBidi" w:hAnsiTheme="majorBidi" w:cstheme="majorBidi"/>
          <w:sz w:val="24"/>
          <w:szCs w:val="24"/>
        </w:rPr>
        <w:t xml:space="preserve"> en ville</w:t>
      </w:r>
      <w:r w:rsidR="00075ABE">
        <w:rPr>
          <w:rStyle w:val="Appelnotedebasdep"/>
          <w:rFonts w:asciiTheme="majorBidi" w:hAnsiTheme="majorBidi" w:cstheme="majorBidi"/>
          <w:sz w:val="24"/>
          <w:szCs w:val="24"/>
        </w:rPr>
        <w:footnoteReference w:id="4"/>
      </w:r>
      <w:r w:rsidR="002F4F8B">
        <w:rPr>
          <w:rFonts w:asciiTheme="majorBidi" w:hAnsiTheme="majorBidi" w:cstheme="majorBidi"/>
          <w:sz w:val="24"/>
          <w:szCs w:val="24"/>
        </w:rPr>
        <w:t xml:space="preserve"> (en attendant les nouvelles</w:t>
      </w:r>
      <w:r w:rsidR="002F4F8B" w:rsidRPr="00682F8E">
        <w:rPr>
          <w:rFonts w:asciiTheme="majorBidi" w:hAnsiTheme="majorBidi" w:cstheme="majorBidi"/>
          <w:sz w:val="24"/>
          <w:szCs w:val="24"/>
        </w:rPr>
        <w:t xml:space="preserve"> prévisions</w:t>
      </w:r>
      <w:r w:rsidR="002F4F8B">
        <w:rPr>
          <w:rFonts w:asciiTheme="majorBidi" w:hAnsiTheme="majorBidi" w:cstheme="majorBidi"/>
          <w:sz w:val="24"/>
          <w:szCs w:val="24"/>
        </w:rPr>
        <w:t xml:space="preserve"> à cause du COVID19)</w:t>
      </w:r>
      <w:r w:rsidRPr="00682F8E">
        <w:rPr>
          <w:rFonts w:asciiTheme="majorBidi" w:hAnsiTheme="majorBidi" w:cstheme="majorBidi"/>
          <w:sz w:val="24"/>
          <w:szCs w:val="24"/>
        </w:rPr>
        <w:t xml:space="preserve">. </w:t>
      </w:r>
    </w:p>
    <w:p w:rsidR="00AD482A" w:rsidRPr="00682F8E" w:rsidRDefault="003326C7" w:rsidP="002F4F8B">
      <w:pPr>
        <w:widowControl w:val="0"/>
        <w:autoSpaceDE w:val="0"/>
        <w:autoSpaceDN w:val="0"/>
        <w:adjustRightInd w:val="0"/>
        <w:spacing w:after="0" w:line="360" w:lineRule="auto"/>
        <w:ind w:right="-2" w:firstLine="567"/>
        <w:jc w:val="both"/>
        <w:rPr>
          <w:rFonts w:asciiTheme="majorBidi" w:hAnsiTheme="majorBidi" w:cstheme="majorBidi"/>
          <w:sz w:val="24"/>
          <w:szCs w:val="24"/>
        </w:rPr>
      </w:pPr>
      <w:r w:rsidRPr="00682F8E">
        <w:rPr>
          <w:rFonts w:asciiTheme="majorBidi" w:hAnsiTheme="majorBidi" w:cstheme="majorBidi"/>
          <w:sz w:val="24"/>
          <w:szCs w:val="24"/>
        </w:rPr>
        <w:t>En Afrique</w:t>
      </w:r>
      <w:r w:rsidR="002F4F8B">
        <w:rPr>
          <w:rFonts w:asciiTheme="majorBidi" w:hAnsiTheme="majorBidi" w:cstheme="majorBidi"/>
          <w:sz w:val="24"/>
          <w:szCs w:val="24"/>
        </w:rPr>
        <w:t>,</w:t>
      </w:r>
      <w:r w:rsidRPr="00682F8E">
        <w:rPr>
          <w:rFonts w:asciiTheme="majorBidi" w:hAnsiTheme="majorBidi" w:cstheme="majorBidi"/>
          <w:sz w:val="24"/>
          <w:szCs w:val="24"/>
        </w:rPr>
        <w:t xml:space="preserve"> où la croissance démographique depuis une cinquantaine d'années évolue rapidement, le poids du continent dans la population mondiale </w:t>
      </w:r>
      <w:r w:rsidR="00DA7048">
        <w:rPr>
          <w:rFonts w:asciiTheme="majorBidi" w:hAnsiTheme="majorBidi" w:cstheme="majorBidi"/>
          <w:sz w:val="24"/>
          <w:szCs w:val="24"/>
        </w:rPr>
        <w:t>est passé de 7,5 % à près de 10</w:t>
      </w:r>
      <w:r w:rsidR="008C265C">
        <w:rPr>
          <w:rFonts w:asciiTheme="majorBidi" w:hAnsiTheme="majorBidi" w:cstheme="majorBidi"/>
          <w:sz w:val="24"/>
          <w:szCs w:val="24"/>
        </w:rPr>
        <w:t>% en 25ans, l</w:t>
      </w:r>
      <w:r w:rsidRPr="00682F8E">
        <w:rPr>
          <w:rFonts w:asciiTheme="majorBidi" w:hAnsiTheme="majorBidi" w:cstheme="majorBidi"/>
          <w:sz w:val="24"/>
          <w:szCs w:val="24"/>
        </w:rPr>
        <w:t xml:space="preserve">'Afrique </w:t>
      </w:r>
      <w:r w:rsidRPr="00592EC8">
        <w:rPr>
          <w:rFonts w:asciiTheme="majorBidi" w:hAnsiTheme="majorBidi" w:cstheme="majorBidi"/>
          <w:sz w:val="24"/>
          <w:szCs w:val="24"/>
        </w:rPr>
        <w:t>subsaharienne</w:t>
      </w:r>
      <w:r w:rsidRPr="00682F8E">
        <w:rPr>
          <w:rFonts w:asciiTheme="majorBidi" w:hAnsiTheme="majorBidi" w:cstheme="majorBidi"/>
          <w:sz w:val="24"/>
          <w:szCs w:val="24"/>
        </w:rPr>
        <w:t xml:space="preserve"> compte 590 </w:t>
      </w:r>
      <w:r w:rsidR="00E651FE" w:rsidRPr="00682F8E">
        <w:rPr>
          <w:rFonts w:asciiTheme="majorBidi" w:hAnsiTheme="majorBidi" w:cstheme="majorBidi"/>
          <w:sz w:val="24"/>
          <w:szCs w:val="24"/>
        </w:rPr>
        <w:t>millions d'habitants</w:t>
      </w:r>
      <w:r w:rsidRPr="00682F8E">
        <w:rPr>
          <w:rFonts w:asciiTheme="majorBidi" w:hAnsiTheme="majorBidi" w:cstheme="majorBidi"/>
          <w:sz w:val="24"/>
          <w:szCs w:val="24"/>
        </w:rPr>
        <w:t xml:space="preserve"> et le Nord près de 80 millions aujourd'hui</w:t>
      </w:r>
      <w:r w:rsidR="006E7CDF">
        <w:rPr>
          <w:rStyle w:val="Appelnotedebasdep"/>
          <w:rFonts w:asciiTheme="majorBidi" w:hAnsiTheme="majorBidi" w:cstheme="majorBidi"/>
          <w:sz w:val="24"/>
          <w:szCs w:val="24"/>
        </w:rPr>
        <w:footnoteReference w:id="5"/>
      </w:r>
      <w:r w:rsidR="002F4F8B">
        <w:rPr>
          <w:rFonts w:asciiTheme="majorBidi" w:hAnsiTheme="majorBidi" w:cstheme="majorBidi"/>
          <w:sz w:val="24"/>
          <w:szCs w:val="24"/>
        </w:rPr>
        <w:t>, sachant que c</w:t>
      </w:r>
      <w:r w:rsidRPr="00682F8E">
        <w:rPr>
          <w:rFonts w:asciiTheme="majorBidi" w:hAnsiTheme="majorBidi" w:cstheme="majorBidi"/>
          <w:sz w:val="24"/>
          <w:szCs w:val="24"/>
        </w:rPr>
        <w:t>'est en Afrique qu'actuellement se rencontre la croissance urbaine estimée la plus rapide "à environ 4% l'a</w:t>
      </w:r>
      <w:r w:rsidR="002F4F8B">
        <w:rPr>
          <w:rFonts w:asciiTheme="majorBidi" w:hAnsiTheme="majorBidi" w:cstheme="majorBidi"/>
          <w:sz w:val="24"/>
          <w:szCs w:val="24"/>
        </w:rPr>
        <w:t>n pour la période 2000 à 2020" et l</w:t>
      </w:r>
      <w:r w:rsidRPr="00682F8E">
        <w:rPr>
          <w:rFonts w:asciiTheme="majorBidi" w:hAnsiTheme="majorBidi" w:cstheme="majorBidi"/>
          <w:sz w:val="24"/>
          <w:szCs w:val="24"/>
        </w:rPr>
        <w:t xml:space="preserve">es Nations Unies évaluent la population des pays de l’Union du Maghreb Arabe (UMA) autour de 150 millions d’habitants à l’horizon </w:t>
      </w:r>
      <w:r w:rsidR="00DA7048" w:rsidRPr="00682F8E">
        <w:rPr>
          <w:rFonts w:asciiTheme="majorBidi" w:hAnsiTheme="majorBidi" w:cstheme="majorBidi"/>
          <w:sz w:val="24"/>
          <w:szCs w:val="24"/>
        </w:rPr>
        <w:t>2050</w:t>
      </w:r>
      <w:r w:rsidR="006E7CDF">
        <w:rPr>
          <w:rStyle w:val="Appelnotedebasdep"/>
          <w:rFonts w:asciiTheme="majorBidi" w:hAnsiTheme="majorBidi" w:cstheme="majorBidi"/>
          <w:sz w:val="24"/>
          <w:szCs w:val="24"/>
        </w:rPr>
        <w:footnoteReference w:id="6"/>
      </w:r>
      <w:r w:rsidR="002F4F8B">
        <w:rPr>
          <w:rFonts w:asciiTheme="majorBidi" w:hAnsiTheme="majorBidi" w:cstheme="majorBidi"/>
          <w:sz w:val="24"/>
          <w:szCs w:val="24"/>
        </w:rPr>
        <w:t>, et p</w:t>
      </w:r>
      <w:r w:rsidRPr="00682F8E">
        <w:rPr>
          <w:rFonts w:asciiTheme="majorBidi" w:hAnsiTheme="majorBidi" w:cstheme="majorBidi"/>
          <w:sz w:val="24"/>
          <w:szCs w:val="24"/>
        </w:rPr>
        <w:t xml:space="preserve">our les trois pays que sont la Tunisie, le Maroc et l'Algérie, le rythme de l'urbanisation s'est accéléré sous l'impulsion </w:t>
      </w:r>
      <w:r w:rsidRPr="00682F8E">
        <w:rPr>
          <w:rFonts w:asciiTheme="majorBidi" w:hAnsiTheme="majorBidi" w:cstheme="majorBidi"/>
          <w:sz w:val="24"/>
          <w:szCs w:val="24"/>
        </w:rPr>
        <w:lastRenderedPageBreak/>
        <w:t xml:space="preserve">de la croissance démographique </w:t>
      </w:r>
      <w:r w:rsidR="008C265C">
        <w:rPr>
          <w:rFonts w:asciiTheme="majorBidi" w:hAnsiTheme="majorBidi" w:cstheme="majorBidi"/>
          <w:sz w:val="24"/>
          <w:szCs w:val="24"/>
        </w:rPr>
        <w:t>et du développement économique, c</w:t>
      </w:r>
      <w:r w:rsidRPr="00682F8E">
        <w:rPr>
          <w:rFonts w:asciiTheme="majorBidi" w:hAnsiTheme="majorBidi" w:cstheme="majorBidi"/>
          <w:sz w:val="24"/>
          <w:szCs w:val="24"/>
        </w:rPr>
        <w:t>e mouvement vigoureux de la croissance urbaine s’équilibre finalement par la création de villes, petites et moyennes, dans les régions du centre et du sud; entraînant toutefois "une complexité grandissante des formes urbanistiques"</w:t>
      </w:r>
      <w:r w:rsidR="006E7CDF">
        <w:rPr>
          <w:rStyle w:val="Appelnotedebasdep"/>
          <w:rFonts w:asciiTheme="majorBidi" w:hAnsiTheme="majorBidi" w:cstheme="majorBidi"/>
          <w:sz w:val="24"/>
          <w:szCs w:val="24"/>
        </w:rPr>
        <w:footnoteReference w:id="7"/>
      </w:r>
      <w:r w:rsidRPr="00682F8E">
        <w:rPr>
          <w:rFonts w:asciiTheme="majorBidi" w:hAnsiTheme="majorBidi" w:cstheme="majorBidi"/>
          <w:sz w:val="24"/>
          <w:szCs w:val="24"/>
        </w:rPr>
        <w:t xml:space="preserve"> dans les différents pays. </w:t>
      </w:r>
    </w:p>
    <w:p w:rsidR="003326C7" w:rsidRPr="00682F8E" w:rsidRDefault="003326C7" w:rsidP="002F4F8B">
      <w:pPr>
        <w:widowControl w:val="0"/>
        <w:autoSpaceDE w:val="0"/>
        <w:autoSpaceDN w:val="0"/>
        <w:adjustRightInd w:val="0"/>
        <w:spacing w:after="0" w:line="360" w:lineRule="auto"/>
        <w:ind w:right="-2" w:firstLine="567"/>
        <w:jc w:val="both"/>
        <w:rPr>
          <w:rFonts w:asciiTheme="majorBidi" w:hAnsiTheme="majorBidi" w:cstheme="majorBidi"/>
          <w:sz w:val="24"/>
          <w:szCs w:val="24"/>
        </w:rPr>
      </w:pPr>
      <w:r w:rsidRPr="00682F8E">
        <w:rPr>
          <w:rFonts w:asciiTheme="majorBidi" w:hAnsiTheme="majorBidi" w:cstheme="majorBidi"/>
          <w:sz w:val="24"/>
          <w:szCs w:val="24"/>
        </w:rPr>
        <w:t>En Algérie, de 1954 à 1966, les taux de croissance ont atteint 41% pour l'</w:t>
      </w:r>
      <w:proofErr w:type="spellStart"/>
      <w:r w:rsidRPr="00682F8E">
        <w:rPr>
          <w:rFonts w:asciiTheme="majorBidi" w:hAnsiTheme="majorBidi" w:cstheme="majorBidi"/>
          <w:sz w:val="24"/>
          <w:szCs w:val="24"/>
        </w:rPr>
        <w:t>Oranie</w:t>
      </w:r>
      <w:proofErr w:type="spellEnd"/>
      <w:r w:rsidRPr="00682F8E">
        <w:rPr>
          <w:rFonts w:asciiTheme="majorBidi" w:hAnsiTheme="majorBidi" w:cstheme="majorBidi"/>
          <w:sz w:val="24"/>
          <w:szCs w:val="24"/>
        </w:rPr>
        <w:t xml:space="preserve">, 85% pour le Constantinois et </w:t>
      </w:r>
      <w:r w:rsidRPr="00592EC8">
        <w:rPr>
          <w:rFonts w:asciiTheme="majorBidi" w:hAnsiTheme="majorBidi" w:cstheme="majorBidi"/>
          <w:sz w:val="24"/>
          <w:szCs w:val="24"/>
        </w:rPr>
        <w:t>10</w:t>
      </w:r>
      <w:r w:rsidRPr="00682F8E">
        <w:rPr>
          <w:rFonts w:asciiTheme="majorBidi" w:hAnsiTheme="majorBidi" w:cstheme="majorBidi"/>
          <w:sz w:val="24"/>
          <w:szCs w:val="24"/>
        </w:rPr>
        <w:t>6% pour l'Algérois</w:t>
      </w:r>
      <w:r w:rsidR="00E651FE" w:rsidRPr="00682F8E">
        <w:rPr>
          <w:rFonts w:asciiTheme="majorBidi" w:hAnsiTheme="majorBidi" w:cstheme="majorBidi"/>
          <w:sz w:val="24"/>
          <w:szCs w:val="24"/>
        </w:rPr>
        <w:t xml:space="preserve"> et 35</w:t>
      </w:r>
      <w:r w:rsidR="00AD482A" w:rsidRPr="00682F8E">
        <w:rPr>
          <w:rFonts w:asciiTheme="majorBidi" w:hAnsiTheme="majorBidi" w:cstheme="majorBidi"/>
          <w:sz w:val="24"/>
          <w:szCs w:val="24"/>
        </w:rPr>
        <w:t xml:space="preserve">% pour le </w:t>
      </w:r>
      <w:proofErr w:type="spellStart"/>
      <w:r w:rsidR="00AD482A" w:rsidRPr="00682F8E">
        <w:rPr>
          <w:rFonts w:asciiTheme="majorBidi" w:hAnsiTheme="majorBidi" w:cstheme="majorBidi"/>
          <w:sz w:val="24"/>
          <w:szCs w:val="24"/>
        </w:rPr>
        <w:t>Mostaganemois</w:t>
      </w:r>
      <w:proofErr w:type="spellEnd"/>
      <w:r w:rsidR="006E7CDF">
        <w:rPr>
          <w:rStyle w:val="Appelnotedebasdep"/>
          <w:rFonts w:asciiTheme="majorBidi" w:hAnsiTheme="majorBidi" w:cstheme="majorBidi"/>
          <w:sz w:val="24"/>
          <w:szCs w:val="24"/>
        </w:rPr>
        <w:footnoteReference w:id="8"/>
      </w:r>
      <w:r w:rsidR="002F4F8B">
        <w:rPr>
          <w:rFonts w:asciiTheme="majorBidi" w:hAnsiTheme="majorBidi" w:cstheme="majorBidi"/>
          <w:sz w:val="24"/>
          <w:szCs w:val="24"/>
        </w:rPr>
        <w:t xml:space="preserve"> et l</w:t>
      </w:r>
      <w:r w:rsidRPr="00682F8E">
        <w:rPr>
          <w:rFonts w:asciiTheme="majorBidi" w:hAnsiTheme="majorBidi" w:cstheme="majorBidi"/>
          <w:sz w:val="24"/>
          <w:szCs w:val="24"/>
        </w:rPr>
        <w:t>a brutalité de la croissance urbaine a été sans</w:t>
      </w:r>
      <w:r w:rsidR="002F4F8B">
        <w:rPr>
          <w:rFonts w:asciiTheme="majorBidi" w:hAnsiTheme="majorBidi" w:cstheme="majorBidi"/>
          <w:sz w:val="24"/>
          <w:szCs w:val="24"/>
        </w:rPr>
        <w:t xml:space="preserve"> commune mesure avec le reste vue l</w:t>
      </w:r>
      <w:r w:rsidRPr="00682F8E">
        <w:rPr>
          <w:rFonts w:asciiTheme="majorBidi" w:hAnsiTheme="majorBidi" w:cstheme="majorBidi"/>
          <w:sz w:val="24"/>
          <w:szCs w:val="24"/>
        </w:rPr>
        <w:t xml:space="preserve">'exode rural </w:t>
      </w:r>
      <w:r w:rsidR="002F4F8B">
        <w:rPr>
          <w:rFonts w:asciiTheme="majorBidi" w:hAnsiTheme="majorBidi" w:cstheme="majorBidi"/>
          <w:sz w:val="24"/>
          <w:szCs w:val="24"/>
        </w:rPr>
        <w:t xml:space="preserve">qui </w:t>
      </w:r>
      <w:r w:rsidRPr="00682F8E">
        <w:rPr>
          <w:rFonts w:asciiTheme="majorBidi" w:hAnsiTheme="majorBidi" w:cstheme="majorBidi"/>
          <w:sz w:val="24"/>
          <w:szCs w:val="24"/>
        </w:rPr>
        <w:t xml:space="preserve">a été massif et le croit naturel accompagné </w:t>
      </w:r>
      <w:r w:rsidRPr="00592EC8">
        <w:rPr>
          <w:rFonts w:asciiTheme="majorBidi" w:hAnsiTheme="majorBidi" w:cstheme="majorBidi"/>
          <w:sz w:val="24"/>
          <w:szCs w:val="24"/>
        </w:rPr>
        <w:t>d'un bond économique</w:t>
      </w:r>
      <w:r w:rsidR="002F4F8B">
        <w:rPr>
          <w:rFonts w:asciiTheme="majorBidi" w:hAnsiTheme="majorBidi" w:cstheme="majorBidi"/>
          <w:sz w:val="24"/>
          <w:szCs w:val="24"/>
        </w:rPr>
        <w:t xml:space="preserve"> dont l</w:t>
      </w:r>
      <w:r w:rsidRPr="00682F8E">
        <w:rPr>
          <w:rFonts w:asciiTheme="majorBidi" w:hAnsiTheme="majorBidi" w:cstheme="majorBidi"/>
          <w:sz w:val="24"/>
          <w:szCs w:val="24"/>
        </w:rPr>
        <w:t>a population urbaine, en l'espace de 30 ans a presque doublé, passant à 16 966 937 habitants en 1998 soit 58,3% de la population totale, et le réseau des villes à 579 agglomérations.</w:t>
      </w:r>
    </w:p>
    <w:p w:rsidR="00AD482A" w:rsidRPr="00682F8E" w:rsidRDefault="002F4F8B" w:rsidP="00E2506F">
      <w:pPr>
        <w:widowControl w:val="0"/>
        <w:autoSpaceDE w:val="0"/>
        <w:autoSpaceDN w:val="0"/>
        <w:adjustRightInd w:val="0"/>
        <w:spacing w:after="0" w:line="360" w:lineRule="auto"/>
        <w:ind w:right="-2" w:firstLine="567"/>
        <w:jc w:val="both"/>
        <w:rPr>
          <w:sz w:val="24"/>
          <w:szCs w:val="24"/>
        </w:rPr>
      </w:pPr>
      <w:r>
        <w:rPr>
          <w:rFonts w:asciiTheme="majorBidi" w:hAnsiTheme="majorBidi" w:cstheme="majorBidi"/>
          <w:sz w:val="24"/>
          <w:szCs w:val="24"/>
        </w:rPr>
        <w:t>P</w:t>
      </w:r>
      <w:r w:rsidRPr="00682F8E">
        <w:rPr>
          <w:rFonts w:asciiTheme="majorBidi" w:hAnsiTheme="majorBidi" w:cstheme="majorBidi"/>
          <w:sz w:val="24"/>
          <w:szCs w:val="24"/>
        </w:rPr>
        <w:t xml:space="preserve">ar ailleurs, </w:t>
      </w:r>
      <w:r>
        <w:rPr>
          <w:rFonts w:asciiTheme="majorBidi" w:hAnsiTheme="majorBidi" w:cstheme="majorBidi"/>
          <w:sz w:val="24"/>
          <w:szCs w:val="24"/>
        </w:rPr>
        <w:t>c</w:t>
      </w:r>
      <w:r w:rsidR="00AD482A" w:rsidRPr="00682F8E">
        <w:rPr>
          <w:rFonts w:asciiTheme="majorBidi" w:hAnsiTheme="majorBidi" w:cstheme="majorBidi"/>
          <w:sz w:val="24"/>
          <w:szCs w:val="24"/>
        </w:rPr>
        <w:t xml:space="preserve">e mouvement "extraordinaire" de l'urbanisation s'inscrit, dans un contexte économique dominé par le </w:t>
      </w:r>
      <w:r w:rsidR="00E651FE" w:rsidRPr="00682F8E">
        <w:rPr>
          <w:rFonts w:asciiTheme="majorBidi" w:hAnsiTheme="majorBidi" w:cstheme="majorBidi"/>
          <w:sz w:val="24"/>
          <w:szCs w:val="24"/>
        </w:rPr>
        <w:t>m</w:t>
      </w:r>
      <w:r w:rsidR="00AD482A" w:rsidRPr="00682F8E">
        <w:rPr>
          <w:rFonts w:asciiTheme="majorBidi" w:hAnsiTheme="majorBidi" w:cstheme="majorBidi"/>
          <w:sz w:val="24"/>
          <w:szCs w:val="24"/>
        </w:rPr>
        <w:t xml:space="preserve">arché et </w:t>
      </w:r>
      <w:r w:rsidR="00CA27DD">
        <w:rPr>
          <w:rFonts w:asciiTheme="majorBidi" w:hAnsiTheme="majorBidi" w:cstheme="majorBidi"/>
          <w:sz w:val="24"/>
          <w:szCs w:val="24"/>
        </w:rPr>
        <w:t>la globalisation des échanges</w:t>
      </w:r>
      <w:r w:rsidR="003613A5">
        <w:rPr>
          <w:rFonts w:asciiTheme="majorBidi" w:hAnsiTheme="majorBidi" w:cstheme="majorBidi"/>
          <w:sz w:val="24"/>
          <w:szCs w:val="24"/>
        </w:rPr>
        <w:t xml:space="preserve"> d</w:t>
      </w:r>
      <w:r w:rsidR="00AD482A" w:rsidRPr="00682F8E">
        <w:rPr>
          <w:rFonts w:asciiTheme="majorBidi" w:hAnsiTheme="majorBidi" w:cstheme="majorBidi"/>
          <w:sz w:val="24"/>
          <w:szCs w:val="24"/>
        </w:rPr>
        <w:t>es sociétés profondément paysannes s'u</w:t>
      </w:r>
      <w:r>
        <w:rPr>
          <w:rFonts w:asciiTheme="majorBidi" w:hAnsiTheme="majorBidi" w:cstheme="majorBidi"/>
          <w:sz w:val="24"/>
          <w:szCs w:val="24"/>
        </w:rPr>
        <w:t xml:space="preserve">rbanisent, </w:t>
      </w:r>
      <w:r w:rsidR="003613A5">
        <w:rPr>
          <w:rFonts w:asciiTheme="majorBidi" w:hAnsiTheme="majorBidi" w:cstheme="majorBidi"/>
          <w:sz w:val="24"/>
          <w:szCs w:val="24"/>
        </w:rPr>
        <w:t xml:space="preserve"> l</w:t>
      </w:r>
      <w:r w:rsidR="00AD482A" w:rsidRPr="00682F8E">
        <w:rPr>
          <w:rFonts w:asciiTheme="majorBidi" w:hAnsiTheme="majorBidi" w:cstheme="majorBidi"/>
          <w:sz w:val="24"/>
          <w:szCs w:val="24"/>
        </w:rPr>
        <w:t>es villes se multipl</w:t>
      </w:r>
      <w:r w:rsidR="003613A5">
        <w:rPr>
          <w:rFonts w:asciiTheme="majorBidi" w:hAnsiTheme="majorBidi" w:cstheme="majorBidi"/>
          <w:sz w:val="24"/>
          <w:szCs w:val="24"/>
        </w:rPr>
        <w:t>ient, leur croissance également, et l</w:t>
      </w:r>
      <w:r w:rsidR="00AD482A" w:rsidRPr="00682F8E">
        <w:rPr>
          <w:rFonts w:asciiTheme="majorBidi" w:hAnsiTheme="majorBidi" w:cstheme="majorBidi"/>
          <w:sz w:val="24"/>
          <w:szCs w:val="24"/>
        </w:rPr>
        <w:t>a mobilité des populations est de plus en plus grande vers les grandes villes qui, à leur tour, concentrent fonctions, valeurs et normes pour un système urbain productif,</w:t>
      </w:r>
      <w:r w:rsidR="00494B24">
        <w:rPr>
          <w:rFonts w:asciiTheme="majorBidi" w:hAnsiTheme="majorBidi" w:cstheme="majorBidi"/>
          <w:sz w:val="24"/>
          <w:szCs w:val="24"/>
        </w:rPr>
        <w:t xml:space="preserve"> plus innovateur et attractif où l</w:t>
      </w:r>
      <w:r w:rsidR="00AD482A" w:rsidRPr="00682F8E">
        <w:rPr>
          <w:rFonts w:asciiTheme="majorBidi" w:hAnsiTheme="majorBidi" w:cstheme="majorBidi"/>
          <w:sz w:val="24"/>
          <w:szCs w:val="24"/>
        </w:rPr>
        <w:t xml:space="preserve">a compétition </w:t>
      </w:r>
      <w:r w:rsidR="00AD482A" w:rsidRPr="00592EC8">
        <w:rPr>
          <w:rFonts w:asciiTheme="majorBidi" w:hAnsiTheme="majorBidi" w:cstheme="majorBidi"/>
          <w:sz w:val="24"/>
          <w:szCs w:val="24"/>
        </w:rPr>
        <w:t>s'instaure</w:t>
      </w:r>
      <w:r w:rsidR="00AD482A" w:rsidRPr="00682F8E">
        <w:rPr>
          <w:rFonts w:asciiTheme="majorBidi" w:hAnsiTheme="majorBidi" w:cstheme="majorBidi"/>
          <w:sz w:val="24"/>
          <w:szCs w:val="24"/>
        </w:rPr>
        <w:t xml:space="preserve"> entre villes</w:t>
      </w:r>
      <w:r w:rsidR="00494B24">
        <w:rPr>
          <w:rFonts w:asciiTheme="majorBidi" w:hAnsiTheme="majorBidi" w:cstheme="majorBidi"/>
          <w:sz w:val="24"/>
          <w:szCs w:val="24"/>
        </w:rPr>
        <w:t xml:space="preserve"> et l</w:t>
      </w:r>
      <w:r w:rsidR="00AD482A" w:rsidRPr="00682F8E">
        <w:rPr>
          <w:rFonts w:asciiTheme="majorBidi" w:hAnsiTheme="majorBidi" w:cstheme="majorBidi"/>
          <w:sz w:val="24"/>
          <w:szCs w:val="24"/>
        </w:rPr>
        <w:t>'ampleur du processus et son accessibilité vers des niveaux toujours supérieurs de la hiérarchie et de l'échelle urbaine, imposent finalement un rythme de croissance aux villes et une no</w:t>
      </w:r>
      <w:r w:rsidR="00494B24">
        <w:rPr>
          <w:rFonts w:asciiTheme="majorBidi" w:hAnsiTheme="majorBidi" w:cstheme="majorBidi"/>
          <w:sz w:val="24"/>
          <w:szCs w:val="24"/>
        </w:rPr>
        <w:t>uvelle logique de développement ;</w:t>
      </w:r>
      <w:r w:rsidR="00AD482A" w:rsidRPr="00682F8E">
        <w:rPr>
          <w:rFonts w:asciiTheme="majorBidi" w:hAnsiTheme="majorBidi" w:cstheme="majorBidi"/>
          <w:sz w:val="24"/>
          <w:szCs w:val="24"/>
        </w:rPr>
        <w:t xml:space="preserve"> Si les villes ne cessent de croître et de prendre de l'espace, leur g</w:t>
      </w:r>
      <w:r w:rsidR="008C265C">
        <w:rPr>
          <w:rFonts w:asciiTheme="majorBidi" w:hAnsiTheme="majorBidi" w:cstheme="majorBidi"/>
          <w:sz w:val="24"/>
          <w:szCs w:val="24"/>
        </w:rPr>
        <w:t>estion cependant pose problème; c</w:t>
      </w:r>
      <w:r w:rsidR="00AD482A" w:rsidRPr="00682F8E">
        <w:rPr>
          <w:rFonts w:asciiTheme="majorBidi" w:hAnsiTheme="majorBidi" w:cstheme="majorBidi"/>
          <w:sz w:val="24"/>
          <w:szCs w:val="24"/>
        </w:rPr>
        <w:t xml:space="preserve">ela ne va pas se faire sans perturber le fonctionnement et la manière dont sont gérés les systèmes urbains dans les dispositions qui étaient les leurs jusqu'à ce que la mondialisation </w:t>
      </w:r>
      <w:r w:rsidR="00AD482A" w:rsidRPr="00592EC8">
        <w:rPr>
          <w:rFonts w:asciiTheme="majorBidi" w:hAnsiTheme="majorBidi" w:cstheme="majorBidi"/>
          <w:sz w:val="24"/>
          <w:szCs w:val="24"/>
        </w:rPr>
        <w:t xml:space="preserve">du </w:t>
      </w:r>
      <w:r w:rsidR="00494B24">
        <w:rPr>
          <w:rFonts w:asciiTheme="majorBidi" w:hAnsiTheme="majorBidi" w:cstheme="majorBidi"/>
          <w:sz w:val="24"/>
          <w:szCs w:val="24"/>
        </w:rPr>
        <w:t>marché c</w:t>
      </w:r>
      <w:r w:rsidR="00AD482A" w:rsidRPr="00592EC8">
        <w:rPr>
          <w:rFonts w:asciiTheme="majorBidi" w:hAnsiTheme="majorBidi" w:cstheme="majorBidi"/>
          <w:sz w:val="24"/>
          <w:szCs w:val="24"/>
        </w:rPr>
        <w:t>hange les modalités</w:t>
      </w:r>
      <w:r w:rsidR="00494B24">
        <w:rPr>
          <w:rFonts w:asciiTheme="majorBidi" w:hAnsiTheme="majorBidi" w:cstheme="majorBidi"/>
          <w:sz w:val="24"/>
          <w:szCs w:val="24"/>
        </w:rPr>
        <w:t xml:space="preserve"> et l</w:t>
      </w:r>
      <w:r w:rsidR="00AD482A" w:rsidRPr="00682F8E">
        <w:rPr>
          <w:rFonts w:asciiTheme="majorBidi" w:hAnsiTheme="majorBidi" w:cstheme="majorBidi"/>
          <w:sz w:val="24"/>
          <w:szCs w:val="24"/>
        </w:rPr>
        <w:t>'approche globale doit en effet remplacer l'administration et la gestion verticale des villes, que les systèmes de pouvoir en cause soit décentralisés ou centralisés</w:t>
      </w:r>
      <w:r w:rsidR="00E2506F">
        <w:rPr>
          <w:rFonts w:asciiTheme="majorBidi" w:hAnsiTheme="majorBidi" w:cstheme="majorBidi"/>
          <w:sz w:val="24"/>
          <w:szCs w:val="24"/>
        </w:rPr>
        <w:t>, car d</w:t>
      </w:r>
      <w:r w:rsidR="00AD482A" w:rsidRPr="00682F8E">
        <w:rPr>
          <w:rFonts w:asciiTheme="majorBidi" w:hAnsiTheme="majorBidi" w:cstheme="majorBidi"/>
          <w:sz w:val="24"/>
          <w:szCs w:val="24"/>
        </w:rPr>
        <w:t>ans une société qui s'industrialise, et au vu de l'évolution de l'entreprise</w:t>
      </w:r>
      <w:r w:rsidR="006E7CDF">
        <w:rPr>
          <w:rStyle w:val="Appelnotedebasdep"/>
          <w:rFonts w:asciiTheme="majorBidi" w:hAnsiTheme="majorBidi" w:cstheme="majorBidi"/>
          <w:sz w:val="24"/>
          <w:szCs w:val="24"/>
        </w:rPr>
        <w:footnoteReference w:id="9"/>
      </w:r>
      <w:r w:rsidR="00AD482A" w:rsidRPr="00682F8E">
        <w:rPr>
          <w:rFonts w:asciiTheme="majorBidi" w:hAnsiTheme="majorBidi" w:cstheme="majorBidi"/>
          <w:sz w:val="24"/>
          <w:szCs w:val="24"/>
        </w:rPr>
        <w:t>, les changements dans la gestion, sous l'impulsion des transformations imposées par la mondialisation, résultent et/ou entraînent de nouveaux modes d’échange et de représentation; les différents modes étant en interaction permanente.</w:t>
      </w:r>
    </w:p>
    <w:p w:rsidR="00AA67C3" w:rsidRPr="00682F8E" w:rsidRDefault="007A2E38" w:rsidP="007A2E38">
      <w:pPr>
        <w:widowControl w:val="0"/>
        <w:autoSpaceDE w:val="0"/>
        <w:autoSpaceDN w:val="0"/>
        <w:adjustRightInd w:val="0"/>
        <w:spacing w:after="0" w:line="360" w:lineRule="auto"/>
        <w:ind w:right="-2" w:firstLine="567"/>
        <w:jc w:val="both"/>
        <w:rPr>
          <w:rFonts w:asciiTheme="majorBidi" w:hAnsiTheme="majorBidi" w:cstheme="majorBidi"/>
          <w:sz w:val="32"/>
          <w:szCs w:val="32"/>
        </w:rPr>
      </w:pPr>
      <w:r>
        <w:rPr>
          <w:rFonts w:asciiTheme="majorBidi" w:hAnsiTheme="majorBidi" w:cstheme="majorBidi"/>
          <w:sz w:val="24"/>
          <w:szCs w:val="24"/>
        </w:rPr>
        <w:t>Ce</w:t>
      </w:r>
      <w:r w:rsidR="00E2506F">
        <w:rPr>
          <w:rFonts w:asciiTheme="majorBidi" w:hAnsiTheme="majorBidi" w:cstheme="majorBidi"/>
          <w:sz w:val="24"/>
          <w:szCs w:val="24"/>
        </w:rPr>
        <w:t>pendant, d</w:t>
      </w:r>
      <w:r w:rsidR="00AA67C3" w:rsidRPr="00682F8E">
        <w:rPr>
          <w:rFonts w:asciiTheme="majorBidi" w:hAnsiTheme="majorBidi" w:cstheme="majorBidi"/>
          <w:sz w:val="24"/>
          <w:szCs w:val="24"/>
        </w:rPr>
        <w:t>ans les pays développés où l'on cherche également, depuis une vingtaine d'années, à freiner la dispersion urbaine et à donner une image valorisante aux villes (renouvellement urbain par la requalification de</w:t>
      </w:r>
      <w:r w:rsidR="001D4F19">
        <w:rPr>
          <w:rFonts w:asciiTheme="majorBidi" w:hAnsiTheme="majorBidi" w:cstheme="majorBidi"/>
          <w:sz w:val="24"/>
          <w:szCs w:val="24"/>
        </w:rPr>
        <w:t>s</w:t>
      </w:r>
      <w:r w:rsidR="00AA67C3" w:rsidRPr="00682F8E">
        <w:rPr>
          <w:rFonts w:asciiTheme="majorBidi" w:hAnsiTheme="majorBidi" w:cstheme="majorBidi"/>
          <w:sz w:val="24"/>
          <w:szCs w:val="24"/>
        </w:rPr>
        <w:t xml:space="preserve"> quartiers et l’embellissement de</w:t>
      </w:r>
      <w:r w:rsidR="00E27AD0">
        <w:rPr>
          <w:rFonts w:asciiTheme="majorBidi" w:hAnsiTheme="majorBidi" w:cstheme="majorBidi"/>
          <w:sz w:val="24"/>
          <w:szCs w:val="24"/>
        </w:rPr>
        <w:t>s</w:t>
      </w:r>
      <w:r w:rsidR="00AA67C3" w:rsidRPr="00682F8E">
        <w:rPr>
          <w:rFonts w:asciiTheme="majorBidi" w:hAnsiTheme="majorBidi" w:cstheme="majorBidi"/>
          <w:sz w:val="24"/>
          <w:szCs w:val="24"/>
        </w:rPr>
        <w:t xml:space="preserve"> centre</w:t>
      </w:r>
      <w:r w:rsidR="00E27AD0">
        <w:rPr>
          <w:rFonts w:asciiTheme="majorBidi" w:hAnsiTheme="majorBidi" w:cstheme="majorBidi"/>
          <w:sz w:val="24"/>
          <w:szCs w:val="24"/>
        </w:rPr>
        <w:t>s</w:t>
      </w:r>
      <w:r w:rsidR="00AA67C3" w:rsidRPr="00682F8E">
        <w:rPr>
          <w:rFonts w:asciiTheme="majorBidi" w:hAnsiTheme="majorBidi" w:cstheme="majorBidi"/>
          <w:sz w:val="24"/>
          <w:szCs w:val="24"/>
        </w:rPr>
        <w:t xml:space="preserve">), </w:t>
      </w:r>
      <w:r w:rsidR="00AA67C3" w:rsidRPr="00682F8E">
        <w:rPr>
          <w:rFonts w:asciiTheme="majorBidi" w:hAnsiTheme="majorBidi" w:cstheme="majorBidi"/>
          <w:sz w:val="24"/>
          <w:szCs w:val="24"/>
        </w:rPr>
        <w:lastRenderedPageBreak/>
        <w:t xml:space="preserve">la question de la représentation pour une gestion métropolitaine est aujourd'hui </w:t>
      </w:r>
      <w:r w:rsidR="00AA67C3" w:rsidRPr="00194C13">
        <w:rPr>
          <w:rFonts w:asciiTheme="majorBidi" w:hAnsiTheme="majorBidi" w:cstheme="majorBidi"/>
          <w:sz w:val="24"/>
          <w:szCs w:val="24"/>
        </w:rPr>
        <w:t>cruciale</w:t>
      </w:r>
      <w:r w:rsidR="00045234">
        <w:rPr>
          <w:rFonts w:asciiTheme="majorBidi" w:hAnsiTheme="majorBidi" w:cstheme="majorBidi"/>
          <w:sz w:val="24"/>
          <w:szCs w:val="24"/>
        </w:rPr>
        <w:t>, e</w:t>
      </w:r>
      <w:r w:rsidR="00AA67C3" w:rsidRPr="00682F8E">
        <w:rPr>
          <w:rFonts w:asciiTheme="majorBidi" w:hAnsiTheme="majorBidi" w:cstheme="majorBidi"/>
          <w:sz w:val="24"/>
          <w:szCs w:val="24"/>
        </w:rPr>
        <w:t xml:space="preserve">lle révèlerait une absence d'institutions politiques et "un déficit démocratique" au niveau des métropoles dans l'application des principes d'une gouvernance locale plus </w:t>
      </w:r>
      <w:proofErr w:type="spellStart"/>
      <w:r w:rsidR="00AA67C3" w:rsidRPr="00682F8E">
        <w:rPr>
          <w:rFonts w:asciiTheme="majorBidi" w:hAnsiTheme="majorBidi" w:cstheme="majorBidi"/>
          <w:sz w:val="24"/>
          <w:szCs w:val="24"/>
        </w:rPr>
        <w:t>quelque</w:t>
      </w:r>
      <w:r w:rsidR="00C82ED1">
        <w:rPr>
          <w:rFonts w:asciiTheme="majorBidi" w:hAnsiTheme="majorBidi" w:cstheme="majorBidi"/>
          <w:sz w:val="24"/>
          <w:szCs w:val="24"/>
        </w:rPr>
        <w:t>s</w:t>
      </w:r>
      <w:r w:rsidR="00E651FE" w:rsidRPr="00682F8E">
        <w:rPr>
          <w:rFonts w:asciiTheme="majorBidi" w:hAnsiTheme="majorBidi" w:cstheme="majorBidi"/>
          <w:sz w:val="24"/>
          <w:szCs w:val="24"/>
        </w:rPr>
        <w:t>facteur</w:t>
      </w:r>
      <w:r w:rsidR="00C82ED1">
        <w:rPr>
          <w:rFonts w:asciiTheme="majorBidi" w:hAnsiTheme="majorBidi" w:cstheme="majorBidi"/>
          <w:sz w:val="24"/>
          <w:szCs w:val="24"/>
        </w:rPr>
        <w:t>s</w:t>
      </w:r>
      <w:proofErr w:type="spellEnd"/>
      <w:r w:rsidR="00E651FE" w:rsidRPr="00682F8E">
        <w:rPr>
          <w:rFonts w:asciiTheme="majorBidi" w:hAnsiTheme="majorBidi" w:cstheme="majorBidi"/>
          <w:sz w:val="24"/>
          <w:szCs w:val="24"/>
        </w:rPr>
        <w:t xml:space="preserve"> déterminant</w:t>
      </w:r>
      <w:r w:rsidR="00C82ED1">
        <w:rPr>
          <w:rFonts w:asciiTheme="majorBidi" w:hAnsiTheme="majorBidi" w:cstheme="majorBidi"/>
          <w:sz w:val="24"/>
          <w:szCs w:val="24"/>
        </w:rPr>
        <w:t>s</w:t>
      </w:r>
      <w:r w:rsidR="00AA67C3" w:rsidRPr="00682F8E">
        <w:rPr>
          <w:rFonts w:asciiTheme="majorBidi" w:hAnsiTheme="majorBidi" w:cstheme="majorBidi"/>
          <w:sz w:val="24"/>
          <w:szCs w:val="24"/>
        </w:rPr>
        <w:t xml:space="preserve"> qui peut freiner ce p</w:t>
      </w:r>
      <w:r w:rsidR="00E651FE" w:rsidRPr="00682F8E">
        <w:rPr>
          <w:rFonts w:asciiTheme="majorBidi" w:hAnsiTheme="majorBidi" w:cstheme="majorBidi"/>
          <w:sz w:val="24"/>
          <w:szCs w:val="24"/>
        </w:rPr>
        <w:t>rocessus</w:t>
      </w:r>
      <w:r w:rsidR="00AA67C3" w:rsidRPr="00682F8E">
        <w:rPr>
          <w:rFonts w:asciiTheme="majorBidi" w:hAnsiTheme="majorBidi" w:cstheme="majorBidi"/>
          <w:sz w:val="24"/>
          <w:szCs w:val="24"/>
        </w:rPr>
        <w:t xml:space="preserve"> dans </w:t>
      </w:r>
      <w:r w:rsidR="00133BFF" w:rsidRPr="00682F8E">
        <w:rPr>
          <w:rFonts w:asciiTheme="majorBidi" w:hAnsiTheme="majorBidi" w:cstheme="majorBidi"/>
          <w:sz w:val="24"/>
          <w:szCs w:val="24"/>
        </w:rPr>
        <w:t>les villes algériennes</w:t>
      </w:r>
      <w:r w:rsidR="00AA67C3" w:rsidRPr="00682F8E">
        <w:rPr>
          <w:rFonts w:asciiTheme="majorBidi" w:hAnsiTheme="majorBidi" w:cstheme="majorBidi"/>
          <w:sz w:val="24"/>
          <w:szCs w:val="24"/>
        </w:rPr>
        <w:t>. La métropolisation, processus de diffusion spatiale du fait urbain, de concentration de population et de fonctions stratégiques dans les grandes villes, est un fait de la mondial</w:t>
      </w:r>
      <w:r>
        <w:rPr>
          <w:rFonts w:asciiTheme="majorBidi" w:hAnsiTheme="majorBidi" w:cstheme="majorBidi"/>
          <w:sz w:val="24"/>
          <w:szCs w:val="24"/>
        </w:rPr>
        <w:t>isation où l’</w:t>
      </w:r>
      <w:r w:rsidR="00AA67C3" w:rsidRPr="00682F8E">
        <w:rPr>
          <w:rFonts w:asciiTheme="majorBidi" w:hAnsiTheme="majorBidi" w:cstheme="majorBidi"/>
          <w:sz w:val="24"/>
          <w:szCs w:val="24"/>
        </w:rPr>
        <w:t>extension des agglomérations et l'urbanisation dans le péri-urbain et vers des espaces toujours nouveaux, entraînent la constitution d'aires métropolitaines, de véritables régions urbaines de plus en plus fonctionnalisées, qui, aujourd'hui, font l'objet de plusieurs définitions (statistiques en général). Dans les pays occidentaux, l’urbani</w:t>
      </w:r>
      <w:r w:rsidR="003E5883" w:rsidRPr="00682F8E">
        <w:rPr>
          <w:rFonts w:asciiTheme="majorBidi" w:hAnsiTheme="majorBidi" w:cstheme="majorBidi"/>
          <w:sz w:val="24"/>
          <w:szCs w:val="24"/>
        </w:rPr>
        <w:t>s</w:t>
      </w:r>
      <w:r w:rsidR="00AA67C3" w:rsidRPr="00682F8E">
        <w:rPr>
          <w:rFonts w:asciiTheme="majorBidi" w:hAnsiTheme="majorBidi" w:cstheme="majorBidi"/>
          <w:sz w:val="24"/>
          <w:szCs w:val="24"/>
        </w:rPr>
        <w:t>ation des campagnes a entraîné d'autres rapports à l'espace rural avec ce que, aujourd'hui, l’on désigne par les vocables de "</w:t>
      </w:r>
      <w:proofErr w:type="spellStart"/>
      <w:r w:rsidR="00AA67C3" w:rsidRPr="00682F8E">
        <w:rPr>
          <w:rFonts w:asciiTheme="majorBidi" w:hAnsiTheme="majorBidi" w:cstheme="majorBidi"/>
          <w:sz w:val="24"/>
          <w:szCs w:val="24"/>
        </w:rPr>
        <w:t>métapoles</w:t>
      </w:r>
      <w:proofErr w:type="spellEnd"/>
      <w:r w:rsidR="00AA67C3" w:rsidRPr="00682F8E">
        <w:rPr>
          <w:rFonts w:asciiTheme="majorBidi" w:hAnsiTheme="majorBidi" w:cstheme="majorBidi"/>
          <w:sz w:val="24"/>
          <w:szCs w:val="24"/>
        </w:rPr>
        <w:t>", campagne et agriculture urbaine</w:t>
      </w:r>
      <w:r w:rsidR="00C82ED1">
        <w:rPr>
          <w:rFonts w:asciiTheme="majorBidi" w:hAnsiTheme="majorBidi" w:cstheme="majorBidi"/>
          <w:sz w:val="24"/>
          <w:szCs w:val="24"/>
        </w:rPr>
        <w:t>s</w:t>
      </w:r>
      <w:r w:rsidR="00AA67C3" w:rsidRPr="00682F8E">
        <w:rPr>
          <w:rFonts w:asciiTheme="majorBidi" w:hAnsiTheme="majorBidi" w:cstheme="majorBidi"/>
          <w:sz w:val="24"/>
          <w:szCs w:val="24"/>
        </w:rPr>
        <w:t xml:space="preserve">, "urbanité rurale" </w:t>
      </w:r>
      <w:r w:rsidR="00E27AD0">
        <w:rPr>
          <w:rFonts w:asciiTheme="majorBidi" w:hAnsiTheme="majorBidi" w:cstheme="majorBidi"/>
          <w:sz w:val="24"/>
          <w:szCs w:val="24"/>
        </w:rPr>
        <w:t>…</w:t>
      </w:r>
      <w:proofErr w:type="spellStart"/>
      <w:r w:rsidR="00AA67C3" w:rsidRPr="00682F8E">
        <w:rPr>
          <w:rFonts w:asciiTheme="majorBidi" w:hAnsiTheme="majorBidi" w:cstheme="majorBidi"/>
          <w:sz w:val="24"/>
          <w:szCs w:val="24"/>
        </w:rPr>
        <w:t>etc</w:t>
      </w:r>
      <w:proofErr w:type="spellEnd"/>
      <w:r w:rsidR="00DB1209">
        <w:rPr>
          <w:rStyle w:val="Appelnotedebasdep"/>
          <w:rFonts w:asciiTheme="majorBidi" w:hAnsiTheme="majorBidi" w:cstheme="majorBidi"/>
          <w:sz w:val="24"/>
          <w:szCs w:val="24"/>
        </w:rPr>
        <w:footnoteReference w:id="10"/>
      </w:r>
      <w:r w:rsidR="00AA67C3" w:rsidRPr="00682F8E">
        <w:rPr>
          <w:rFonts w:asciiTheme="majorBidi" w:hAnsiTheme="majorBidi" w:cstheme="majorBidi"/>
          <w:sz w:val="24"/>
          <w:szCs w:val="24"/>
        </w:rPr>
        <w:t>.</w:t>
      </w:r>
    </w:p>
    <w:p w:rsidR="007E3B57" w:rsidRPr="00682F8E" w:rsidRDefault="007A2E38" w:rsidP="007A2E38">
      <w:pPr>
        <w:widowControl w:val="0"/>
        <w:autoSpaceDE w:val="0"/>
        <w:autoSpaceDN w:val="0"/>
        <w:adjustRightInd w:val="0"/>
        <w:spacing w:after="0" w:line="360" w:lineRule="auto"/>
        <w:ind w:right="-2" w:firstLine="567"/>
        <w:jc w:val="both"/>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bidi="ar-DZ"/>
        </w:rPr>
        <w:t>Si on consulte</w:t>
      </w:r>
      <w:r w:rsidR="00AA67C3" w:rsidRPr="00682F8E">
        <w:rPr>
          <w:rFonts w:asciiTheme="majorBidi" w:eastAsia="Times New Roman" w:hAnsiTheme="majorBidi" w:cstheme="majorBidi"/>
          <w:sz w:val="24"/>
          <w:szCs w:val="24"/>
          <w:lang w:eastAsia="fr-FR" w:bidi="ar-DZ"/>
        </w:rPr>
        <w:t xml:space="preserve"> les livres de</w:t>
      </w:r>
      <w:r w:rsidR="007E3B57" w:rsidRPr="00682F8E">
        <w:rPr>
          <w:rFonts w:asciiTheme="majorBidi" w:eastAsia="Times New Roman" w:hAnsiTheme="majorBidi" w:cstheme="majorBidi"/>
          <w:sz w:val="24"/>
          <w:szCs w:val="24"/>
          <w:lang w:eastAsia="fr-FR" w:bidi="ar-DZ"/>
        </w:rPr>
        <w:t xml:space="preserve"> l’histoire</w:t>
      </w:r>
      <w:r w:rsidR="00745251">
        <w:rPr>
          <w:rFonts w:asciiTheme="majorBidi" w:eastAsia="Times New Roman" w:hAnsiTheme="majorBidi" w:cstheme="majorBidi"/>
          <w:sz w:val="24"/>
          <w:szCs w:val="24"/>
          <w:lang w:eastAsia="fr-FR" w:bidi="ar-DZ"/>
        </w:rPr>
        <w:t xml:space="preserve"> dans le domaine urbain</w:t>
      </w:r>
      <w:r w:rsidR="007E3B57" w:rsidRPr="00682F8E">
        <w:rPr>
          <w:rFonts w:asciiTheme="majorBidi" w:eastAsia="Times New Roman" w:hAnsiTheme="majorBidi" w:cstheme="majorBidi"/>
          <w:sz w:val="24"/>
          <w:szCs w:val="24"/>
          <w:lang w:eastAsia="fr-FR" w:bidi="ar-DZ"/>
        </w:rPr>
        <w:t>, depuis l’antiquité</w:t>
      </w:r>
      <w:r>
        <w:rPr>
          <w:rFonts w:asciiTheme="majorBidi" w:eastAsia="Times New Roman" w:hAnsiTheme="majorBidi" w:cstheme="majorBidi"/>
          <w:sz w:val="24"/>
          <w:szCs w:val="24"/>
          <w:lang w:eastAsia="fr-FR" w:bidi="ar-DZ"/>
        </w:rPr>
        <w:t>,</w:t>
      </w:r>
      <w:r w:rsidR="00AA67C3" w:rsidRPr="00682F8E">
        <w:rPr>
          <w:rFonts w:asciiTheme="majorBidi" w:eastAsia="Times New Roman" w:hAnsiTheme="majorBidi" w:cstheme="majorBidi"/>
          <w:sz w:val="24"/>
          <w:szCs w:val="24"/>
          <w:lang w:eastAsia="fr-FR" w:bidi="ar-DZ"/>
        </w:rPr>
        <w:t xml:space="preserve"> on découvre qu’</w:t>
      </w:r>
      <w:r w:rsidR="007E3B57" w:rsidRPr="00682F8E">
        <w:rPr>
          <w:rFonts w:asciiTheme="majorBidi" w:eastAsia="Times New Roman" w:hAnsiTheme="majorBidi" w:cstheme="majorBidi"/>
          <w:sz w:val="24"/>
          <w:szCs w:val="24"/>
          <w:lang w:eastAsia="fr-FR" w:bidi="ar-DZ"/>
        </w:rPr>
        <w:t xml:space="preserve">il existait plusieurs villes occidentales et orientales qui ont connu une dynamique urbaine </w:t>
      </w:r>
      <w:r w:rsidR="00AA67C3" w:rsidRPr="00682F8E">
        <w:rPr>
          <w:rFonts w:asciiTheme="majorBidi" w:eastAsia="Times New Roman" w:hAnsiTheme="majorBidi" w:cstheme="majorBidi"/>
          <w:sz w:val="24"/>
          <w:szCs w:val="24"/>
          <w:lang w:eastAsia="fr-FR" w:bidi="ar-DZ"/>
        </w:rPr>
        <w:t xml:space="preserve">aussi </w:t>
      </w:r>
      <w:r w:rsidR="007E3B57" w:rsidRPr="00682F8E">
        <w:rPr>
          <w:rFonts w:asciiTheme="majorBidi" w:eastAsia="Times New Roman" w:hAnsiTheme="majorBidi" w:cstheme="majorBidi"/>
          <w:sz w:val="24"/>
          <w:szCs w:val="24"/>
          <w:lang w:eastAsia="fr-FR" w:bidi="ar-DZ"/>
        </w:rPr>
        <w:t>au cours de leurs millénaires d'existence, leur tissu urbain</w:t>
      </w:r>
      <w:r w:rsidR="003E5883" w:rsidRPr="00682F8E">
        <w:rPr>
          <w:rFonts w:asciiTheme="majorBidi" w:eastAsia="Times New Roman" w:hAnsiTheme="majorBidi" w:cstheme="majorBidi"/>
          <w:sz w:val="24"/>
          <w:szCs w:val="24"/>
          <w:lang w:eastAsia="fr-FR" w:bidi="ar-DZ"/>
        </w:rPr>
        <w:t xml:space="preserve"> vu la croissance démographique, l’industrialisati</w:t>
      </w:r>
      <w:r w:rsidR="00745251">
        <w:rPr>
          <w:rFonts w:asciiTheme="majorBidi" w:eastAsia="Times New Roman" w:hAnsiTheme="majorBidi" w:cstheme="majorBidi"/>
          <w:sz w:val="24"/>
          <w:szCs w:val="24"/>
          <w:lang w:eastAsia="fr-FR" w:bidi="ar-DZ"/>
        </w:rPr>
        <w:t>on, les catastrophes naturelles</w:t>
      </w:r>
      <w:r w:rsidR="003E5883" w:rsidRPr="00682F8E">
        <w:rPr>
          <w:rFonts w:asciiTheme="majorBidi" w:eastAsia="Times New Roman" w:hAnsiTheme="majorBidi" w:cstheme="majorBidi"/>
          <w:sz w:val="24"/>
          <w:szCs w:val="24"/>
          <w:lang w:eastAsia="fr-FR" w:bidi="ar-DZ"/>
        </w:rPr>
        <w:t>…</w:t>
      </w:r>
      <w:proofErr w:type="spellStart"/>
      <w:r w:rsidR="003E5883" w:rsidRPr="00682F8E">
        <w:rPr>
          <w:rFonts w:asciiTheme="majorBidi" w:eastAsia="Times New Roman" w:hAnsiTheme="majorBidi" w:cstheme="majorBidi"/>
          <w:sz w:val="24"/>
          <w:szCs w:val="24"/>
          <w:lang w:eastAsia="fr-FR" w:bidi="ar-DZ"/>
        </w:rPr>
        <w:t>etc</w:t>
      </w:r>
      <w:proofErr w:type="spellEnd"/>
      <w:r w:rsidR="003E5883" w:rsidRPr="00682F8E">
        <w:rPr>
          <w:rFonts w:asciiTheme="majorBidi" w:eastAsia="Times New Roman" w:hAnsiTheme="majorBidi" w:cstheme="majorBidi"/>
          <w:sz w:val="24"/>
          <w:szCs w:val="24"/>
          <w:lang w:eastAsia="fr-FR" w:bidi="ar-DZ"/>
        </w:rPr>
        <w:t>,</w:t>
      </w:r>
      <w:r w:rsidR="007E3B57" w:rsidRPr="00682F8E">
        <w:rPr>
          <w:rFonts w:asciiTheme="majorBidi" w:eastAsia="Times New Roman" w:hAnsiTheme="majorBidi" w:cstheme="majorBidi"/>
          <w:sz w:val="24"/>
          <w:szCs w:val="24"/>
          <w:lang w:eastAsia="fr-FR" w:bidi="ar-DZ"/>
        </w:rPr>
        <w:t xml:space="preserve"> cette d</w:t>
      </w:r>
      <w:r w:rsidR="003E5883" w:rsidRPr="00682F8E">
        <w:rPr>
          <w:rFonts w:asciiTheme="majorBidi" w:eastAsia="Times New Roman" w:hAnsiTheme="majorBidi" w:cstheme="majorBidi"/>
          <w:sz w:val="24"/>
          <w:szCs w:val="24"/>
          <w:lang w:eastAsia="fr-FR" w:bidi="ar-DZ"/>
        </w:rPr>
        <w:t>ynamique</w:t>
      </w:r>
      <w:r w:rsidR="007E3B57" w:rsidRPr="00682F8E">
        <w:rPr>
          <w:rFonts w:asciiTheme="majorBidi" w:eastAsia="Times New Roman" w:hAnsiTheme="majorBidi" w:cstheme="majorBidi"/>
          <w:sz w:val="24"/>
          <w:szCs w:val="24"/>
          <w:lang w:eastAsia="fr-FR" w:bidi="ar-DZ"/>
        </w:rPr>
        <w:t xml:space="preserve"> a pour principal but de requalifier les tissu</w:t>
      </w:r>
      <w:r w:rsidR="000C01D6">
        <w:rPr>
          <w:rFonts w:asciiTheme="majorBidi" w:eastAsia="Times New Roman" w:hAnsiTheme="majorBidi" w:cstheme="majorBidi"/>
          <w:sz w:val="24"/>
          <w:szCs w:val="24"/>
          <w:lang w:eastAsia="fr-FR" w:bidi="ar-DZ"/>
        </w:rPr>
        <w:t>s</w:t>
      </w:r>
      <w:r w:rsidR="007E3B57" w:rsidRPr="00682F8E">
        <w:rPr>
          <w:rFonts w:asciiTheme="majorBidi" w:eastAsia="Times New Roman" w:hAnsiTheme="majorBidi" w:cstheme="majorBidi"/>
          <w:sz w:val="24"/>
          <w:szCs w:val="24"/>
          <w:lang w:eastAsia="fr-FR" w:bidi="ar-DZ"/>
        </w:rPr>
        <w:t xml:space="preserve"> urbain</w:t>
      </w:r>
      <w:r w:rsidR="000C01D6">
        <w:rPr>
          <w:rFonts w:asciiTheme="majorBidi" w:eastAsia="Times New Roman" w:hAnsiTheme="majorBidi" w:cstheme="majorBidi"/>
          <w:sz w:val="24"/>
          <w:szCs w:val="24"/>
          <w:lang w:eastAsia="fr-FR" w:bidi="ar-DZ"/>
        </w:rPr>
        <w:t>s</w:t>
      </w:r>
      <w:r w:rsidR="007E3B57" w:rsidRPr="00682F8E">
        <w:rPr>
          <w:rFonts w:asciiTheme="majorBidi" w:eastAsia="Times New Roman" w:hAnsiTheme="majorBidi" w:cstheme="majorBidi"/>
          <w:sz w:val="24"/>
          <w:szCs w:val="24"/>
          <w:lang w:eastAsia="fr-FR" w:bidi="ar-DZ"/>
        </w:rPr>
        <w:t xml:space="preserve"> existants pour répondre aux beso</w:t>
      </w:r>
      <w:r w:rsidR="00E27AD0">
        <w:rPr>
          <w:rFonts w:asciiTheme="majorBidi" w:eastAsia="Times New Roman" w:hAnsiTheme="majorBidi" w:cstheme="majorBidi"/>
          <w:sz w:val="24"/>
          <w:szCs w:val="24"/>
          <w:lang w:eastAsia="fr-FR" w:bidi="ar-DZ"/>
        </w:rPr>
        <w:t xml:space="preserve">ins des usagers, ce processus </w:t>
      </w:r>
      <w:r w:rsidR="007E3B57" w:rsidRPr="00682F8E">
        <w:rPr>
          <w:rFonts w:asciiTheme="majorBidi" w:eastAsia="Times New Roman" w:hAnsiTheme="majorBidi" w:cstheme="majorBidi"/>
          <w:sz w:val="24"/>
          <w:szCs w:val="24"/>
          <w:lang w:eastAsia="fr-FR" w:bidi="ar-DZ"/>
        </w:rPr>
        <w:t>s’appelle en urbanisme « </w:t>
      </w:r>
      <w:r w:rsidR="003E5883" w:rsidRPr="00682F8E">
        <w:rPr>
          <w:rFonts w:asciiTheme="majorBidi" w:eastAsia="Times New Roman" w:hAnsiTheme="majorBidi" w:cstheme="majorBidi"/>
          <w:sz w:val="24"/>
          <w:szCs w:val="24"/>
          <w:lang w:eastAsia="fr-FR" w:bidi="ar-DZ"/>
        </w:rPr>
        <w:t>RENOUVELLEMENT URBAIN </w:t>
      </w:r>
      <w:r w:rsidR="007E3B57" w:rsidRPr="00682F8E">
        <w:rPr>
          <w:rFonts w:asciiTheme="majorBidi" w:eastAsia="Times New Roman" w:hAnsiTheme="majorBidi" w:cstheme="majorBidi"/>
          <w:sz w:val="24"/>
          <w:szCs w:val="24"/>
          <w:lang w:eastAsia="fr-FR" w:bidi="ar-DZ"/>
        </w:rPr>
        <w:t>», ce phénomène évoque l’évolution de la vill</w:t>
      </w:r>
      <w:r w:rsidR="003E5883" w:rsidRPr="00682F8E">
        <w:rPr>
          <w:rFonts w:asciiTheme="majorBidi" w:eastAsia="Times New Roman" w:hAnsiTheme="majorBidi" w:cstheme="majorBidi"/>
          <w:sz w:val="24"/>
          <w:szCs w:val="24"/>
          <w:lang w:eastAsia="fr-FR" w:bidi="ar-DZ"/>
        </w:rPr>
        <w:t xml:space="preserve">e sur elle-même sans étalement, </w:t>
      </w:r>
      <w:r w:rsidR="007E3B57" w:rsidRPr="00682F8E">
        <w:rPr>
          <w:rFonts w:asciiTheme="majorBidi" w:eastAsia="Times New Roman" w:hAnsiTheme="majorBidi" w:cstheme="majorBidi"/>
          <w:sz w:val="24"/>
          <w:szCs w:val="24"/>
          <w:lang w:eastAsia="fr-FR" w:bidi="ar-DZ"/>
        </w:rPr>
        <w:t>c’est un phénomène permanent nécessair</w:t>
      </w:r>
      <w:r>
        <w:rPr>
          <w:rFonts w:asciiTheme="majorBidi" w:eastAsia="Times New Roman" w:hAnsiTheme="majorBidi" w:cstheme="majorBidi"/>
          <w:sz w:val="24"/>
          <w:szCs w:val="24"/>
          <w:lang w:eastAsia="fr-FR" w:bidi="ar-DZ"/>
        </w:rPr>
        <w:t>e à la ville pour se moderniser, i</w:t>
      </w:r>
      <w:r w:rsidR="007E3B57" w:rsidRPr="00682F8E">
        <w:rPr>
          <w:rFonts w:asciiTheme="majorBidi" w:eastAsia="Times New Roman" w:hAnsiTheme="majorBidi" w:cstheme="majorBidi"/>
          <w:sz w:val="24"/>
          <w:szCs w:val="24"/>
          <w:lang w:eastAsia="fr-FR" w:bidi="ar-DZ"/>
        </w:rPr>
        <w:t>l  vise en particulier</w:t>
      </w:r>
      <w:r>
        <w:rPr>
          <w:rFonts w:asciiTheme="majorBidi" w:eastAsia="Times New Roman" w:hAnsiTheme="majorBidi" w:cstheme="majorBidi"/>
          <w:sz w:val="24"/>
          <w:szCs w:val="24"/>
          <w:lang w:eastAsia="fr-FR" w:bidi="ar-DZ"/>
        </w:rPr>
        <w:t>,</w:t>
      </w:r>
      <w:r w:rsidR="007E3B57" w:rsidRPr="00682F8E">
        <w:rPr>
          <w:rFonts w:asciiTheme="majorBidi" w:eastAsia="Times New Roman" w:hAnsiTheme="majorBidi" w:cstheme="majorBidi"/>
          <w:sz w:val="24"/>
          <w:szCs w:val="24"/>
          <w:lang w:eastAsia="fr-FR" w:bidi="ar-DZ"/>
        </w:rPr>
        <w:t xml:space="preserve"> à traiter les problèmes sociaux, économiques, urbanistiques, architecturaux </w:t>
      </w:r>
      <w:r w:rsidR="003E5883" w:rsidRPr="00682F8E">
        <w:rPr>
          <w:rFonts w:asciiTheme="majorBidi" w:eastAsia="Times New Roman" w:hAnsiTheme="majorBidi" w:cstheme="majorBidi"/>
          <w:sz w:val="24"/>
          <w:szCs w:val="24"/>
          <w:lang w:eastAsia="fr-FR" w:bidi="ar-DZ"/>
        </w:rPr>
        <w:t xml:space="preserve">et environnementaux </w:t>
      </w:r>
      <w:r w:rsidR="007E3B57" w:rsidRPr="00682F8E">
        <w:rPr>
          <w:rFonts w:asciiTheme="majorBidi" w:eastAsia="Times New Roman" w:hAnsiTheme="majorBidi" w:cstheme="majorBidi"/>
          <w:sz w:val="24"/>
          <w:szCs w:val="24"/>
          <w:lang w:eastAsia="fr-FR" w:bidi="ar-DZ"/>
        </w:rPr>
        <w:t xml:space="preserve">de certains quartiers anciens ou dégradés, ainsi qu’à </w:t>
      </w:r>
      <w:r w:rsidR="007E3B57" w:rsidRPr="00194C13">
        <w:rPr>
          <w:rFonts w:asciiTheme="majorBidi" w:eastAsia="Times New Roman" w:hAnsiTheme="majorBidi" w:cstheme="majorBidi"/>
          <w:sz w:val="24"/>
          <w:szCs w:val="24"/>
          <w:lang w:eastAsia="fr-FR" w:bidi="ar-DZ"/>
        </w:rPr>
        <w:t>susciter</w:t>
      </w:r>
      <w:r w:rsidR="007E3B57" w:rsidRPr="00682F8E">
        <w:rPr>
          <w:rFonts w:asciiTheme="majorBidi" w:eastAsia="Times New Roman" w:hAnsiTheme="majorBidi" w:cstheme="majorBidi"/>
          <w:sz w:val="24"/>
          <w:szCs w:val="24"/>
          <w:lang w:eastAsia="fr-FR" w:bidi="ar-DZ"/>
        </w:rPr>
        <w:t xml:space="preserve"> de nouvelles évolutions de développement notamment économiques, et à développer les soli</w:t>
      </w:r>
      <w:r>
        <w:rPr>
          <w:rFonts w:asciiTheme="majorBidi" w:eastAsia="Times New Roman" w:hAnsiTheme="majorBidi" w:cstheme="majorBidi"/>
          <w:sz w:val="24"/>
          <w:szCs w:val="24"/>
          <w:lang w:eastAsia="fr-FR" w:bidi="ar-DZ"/>
        </w:rPr>
        <w:t>darités à l'échelle de la ville, d</w:t>
      </w:r>
      <w:r w:rsidR="007E3B57" w:rsidRPr="00682F8E">
        <w:rPr>
          <w:rFonts w:asciiTheme="majorBidi" w:eastAsia="Times New Roman" w:hAnsiTheme="majorBidi" w:cstheme="majorBidi"/>
          <w:sz w:val="24"/>
          <w:szCs w:val="24"/>
          <w:lang w:eastAsia="fr-FR" w:bidi="ar-DZ"/>
        </w:rPr>
        <w:t xml:space="preserve">onc ce phénomène </w:t>
      </w:r>
      <w:r w:rsidR="007E3B57" w:rsidRPr="00682F8E">
        <w:rPr>
          <w:rFonts w:asciiTheme="majorBidi" w:eastAsia="Times New Roman" w:hAnsiTheme="majorBidi" w:cstheme="majorBidi"/>
          <w:sz w:val="24"/>
          <w:szCs w:val="24"/>
          <w:lang w:eastAsia="fr-FR"/>
        </w:rPr>
        <w:t>est très nécessaire suite à différentes causes telles que: la dégradation des anciens quartiers, la vétusté des constructions, l’existence de différents types de friches ainsi que l'évolution des techniques de construction ou des normes, l'évolution des  besoins créant de la vacance ou nécessitant des transformations (notamment lorsque l'espace constructif est limité), comme il peut être nécessaire suite à des catastrophes naturelles (incendies, inondations, séismes, tsunamis...</w:t>
      </w:r>
      <w:proofErr w:type="spellStart"/>
      <w:r w:rsidR="007E3B57" w:rsidRPr="00682F8E">
        <w:rPr>
          <w:rFonts w:asciiTheme="majorBidi" w:eastAsia="Times New Roman" w:hAnsiTheme="majorBidi" w:cstheme="majorBidi"/>
          <w:sz w:val="24"/>
          <w:szCs w:val="24"/>
          <w:lang w:eastAsia="fr-FR"/>
        </w:rPr>
        <w:t>etc</w:t>
      </w:r>
      <w:proofErr w:type="spellEnd"/>
      <w:r w:rsidR="007E3B57" w:rsidRPr="00682F8E">
        <w:rPr>
          <w:rFonts w:asciiTheme="majorBidi" w:eastAsia="Times New Roman" w:hAnsiTheme="majorBidi" w:cstheme="majorBidi"/>
          <w:sz w:val="24"/>
          <w:szCs w:val="24"/>
          <w:lang w:eastAsia="fr-FR"/>
        </w:rPr>
        <w:t>) ou des guerre</w:t>
      </w:r>
      <w:r w:rsidR="000C01D6">
        <w:rPr>
          <w:rFonts w:asciiTheme="majorBidi" w:eastAsia="Times New Roman" w:hAnsiTheme="majorBidi" w:cstheme="majorBidi"/>
          <w:sz w:val="24"/>
          <w:szCs w:val="24"/>
          <w:lang w:eastAsia="fr-FR"/>
        </w:rPr>
        <w:t>s</w:t>
      </w:r>
      <w:r w:rsidR="007E3B57" w:rsidRPr="00682F8E">
        <w:rPr>
          <w:rFonts w:asciiTheme="majorBidi" w:eastAsia="Times New Roman" w:hAnsiTheme="majorBidi" w:cstheme="majorBidi"/>
          <w:sz w:val="24"/>
          <w:szCs w:val="24"/>
          <w:lang w:eastAsia="fr-FR"/>
        </w:rPr>
        <w:t xml:space="preserve">. </w:t>
      </w:r>
    </w:p>
    <w:p w:rsidR="00011984" w:rsidRDefault="007E3B57" w:rsidP="007A3F9A">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lastRenderedPageBreak/>
        <w:t>Face aux mutations urbaines, la place du renouv</w:t>
      </w:r>
      <w:r w:rsidR="007A3F9A">
        <w:rPr>
          <w:rFonts w:asciiTheme="majorBidi" w:hAnsiTheme="majorBidi" w:cstheme="majorBidi"/>
          <w:sz w:val="24"/>
          <w:szCs w:val="24"/>
        </w:rPr>
        <w:t>ellement urbain peut être posée, e</w:t>
      </w:r>
      <w:r w:rsidRPr="00682F8E">
        <w:rPr>
          <w:rFonts w:asciiTheme="majorBidi" w:hAnsiTheme="majorBidi" w:cstheme="majorBidi"/>
          <w:sz w:val="24"/>
          <w:szCs w:val="24"/>
        </w:rPr>
        <w:t>n effet, il peut s’entendre comme une forme spécifique de mutation urbaine participant au</w:t>
      </w:r>
    </w:p>
    <w:p w:rsidR="007E3B57" w:rsidRPr="00682F8E" w:rsidRDefault="007E3B57" w:rsidP="00011984">
      <w:pPr>
        <w:tabs>
          <w:tab w:val="left" w:pos="0"/>
        </w:tabs>
        <w:autoSpaceDE w:val="0"/>
        <w:autoSpaceDN w:val="0"/>
        <w:adjustRightInd w:val="0"/>
        <w:spacing w:after="0" w:line="360" w:lineRule="auto"/>
        <w:contextualSpacing/>
        <w:jc w:val="both"/>
        <w:rPr>
          <w:rFonts w:asciiTheme="majorBidi" w:hAnsiTheme="majorBidi" w:cstheme="majorBidi"/>
          <w:sz w:val="24"/>
          <w:szCs w:val="24"/>
        </w:rPr>
      </w:pPr>
      <w:proofErr w:type="gramStart"/>
      <w:r w:rsidRPr="00682F8E">
        <w:rPr>
          <w:rFonts w:asciiTheme="majorBidi" w:hAnsiTheme="majorBidi" w:cstheme="majorBidi"/>
          <w:sz w:val="24"/>
          <w:szCs w:val="24"/>
        </w:rPr>
        <w:t>renouveau</w:t>
      </w:r>
      <w:proofErr w:type="gramEnd"/>
      <w:r w:rsidRPr="00682F8E">
        <w:rPr>
          <w:rFonts w:asciiTheme="majorBidi" w:hAnsiTheme="majorBidi" w:cstheme="majorBidi"/>
          <w:sz w:val="24"/>
          <w:szCs w:val="24"/>
        </w:rPr>
        <w:t xml:space="preserve"> des espaces urbains</w:t>
      </w:r>
      <w:r w:rsidR="00E84C06">
        <w:rPr>
          <w:rFonts w:asciiTheme="majorBidi" w:hAnsiTheme="majorBidi" w:cstheme="majorBidi"/>
          <w:sz w:val="24"/>
          <w:szCs w:val="24"/>
        </w:rPr>
        <w:t xml:space="preserve"> des villes</w:t>
      </w:r>
      <w:r w:rsidRPr="00682F8E">
        <w:rPr>
          <w:rFonts w:asciiTheme="majorBidi" w:hAnsiTheme="majorBidi" w:cstheme="majorBidi"/>
          <w:sz w:val="24"/>
          <w:szCs w:val="24"/>
        </w:rPr>
        <w:t xml:space="preserve">. </w:t>
      </w:r>
    </w:p>
    <w:p w:rsidR="007E3B57" w:rsidRPr="00682F8E" w:rsidRDefault="007E3B57" w:rsidP="00E84C06">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Il conviendra de préciser les différents phénomènes que l’on peut rattacher aux mutations urbaines contemporaines de manière à préciser et interroger le rôle du renouvellement urbain face à un ensem</w:t>
      </w:r>
      <w:r w:rsidR="00E84C06">
        <w:rPr>
          <w:rFonts w:asciiTheme="majorBidi" w:hAnsiTheme="majorBidi" w:cstheme="majorBidi"/>
          <w:sz w:val="24"/>
          <w:szCs w:val="24"/>
        </w:rPr>
        <w:t>ble de mutations différenciées ; e</w:t>
      </w:r>
      <w:r w:rsidRPr="00682F8E">
        <w:rPr>
          <w:rFonts w:asciiTheme="majorBidi" w:hAnsiTheme="majorBidi" w:cstheme="majorBidi"/>
          <w:sz w:val="24"/>
          <w:szCs w:val="24"/>
        </w:rPr>
        <w:t xml:space="preserve">n effet, l’existence de mutations urbaines contemporaines questionnent le rôle de l’action publique et notamment le rôle des politiques de renouvellement urbain dans cet environnement mouvant. </w:t>
      </w:r>
    </w:p>
    <w:p w:rsidR="007E3B57" w:rsidRPr="00682F8E" w:rsidRDefault="007E3B57" w:rsidP="00E84C06">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Puisque cette dynamique peut requalifier les fragments urbains dans n’importe qu’elle ville qui veut ouvrir son centre-ville sur ses quartiers avoisinants  par rapport à sa croissance démographique et la vétusté de ses quartiers, l’Algérie doit penser à cette opération pour les renouveler et améliorer le cadre de vie de ses habitants dans plusieurs domaines (urbanistique, architectural, économique et social) afin de limiter en surface l'étalement urbain et la périurbanisation car les villes algériennes peuvent  être renouvelées sur des (logements vacants ou logements insalubres, commerces, bâti industriel, équipements...</w:t>
      </w:r>
      <w:proofErr w:type="spellStart"/>
      <w:r w:rsidR="00E27AD0">
        <w:rPr>
          <w:rFonts w:asciiTheme="majorBidi" w:hAnsiTheme="majorBidi" w:cstheme="majorBidi"/>
          <w:sz w:val="24"/>
          <w:szCs w:val="24"/>
        </w:rPr>
        <w:t>etc</w:t>
      </w:r>
      <w:proofErr w:type="spellEnd"/>
      <w:r w:rsidRPr="00682F8E">
        <w:rPr>
          <w:rFonts w:asciiTheme="majorBidi" w:hAnsiTheme="majorBidi" w:cstheme="majorBidi"/>
          <w:sz w:val="24"/>
          <w:szCs w:val="24"/>
        </w:rPr>
        <w:t xml:space="preserve">), mais aussi sur des zones industrielles ou friches industrielles où les faubourgs </w:t>
      </w:r>
      <w:r w:rsidR="00E84C06">
        <w:rPr>
          <w:rFonts w:asciiTheme="majorBidi" w:hAnsiTheme="majorBidi" w:cstheme="majorBidi"/>
          <w:sz w:val="24"/>
          <w:szCs w:val="24"/>
        </w:rPr>
        <w:t xml:space="preserve">des villes </w:t>
      </w:r>
      <w:r w:rsidRPr="00682F8E">
        <w:rPr>
          <w:rFonts w:asciiTheme="majorBidi" w:hAnsiTheme="majorBidi" w:cstheme="majorBidi"/>
          <w:sz w:val="24"/>
          <w:szCs w:val="24"/>
        </w:rPr>
        <w:t>connaissent aussi des mutations au sein des zones précédemment citées.</w:t>
      </w:r>
    </w:p>
    <w:p w:rsidR="007E3B57" w:rsidRPr="00682F8E" w:rsidRDefault="007E3B57"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Don</w:t>
      </w:r>
      <w:r w:rsidR="00350FE7">
        <w:rPr>
          <w:rFonts w:asciiTheme="majorBidi" w:hAnsiTheme="majorBidi" w:cstheme="majorBidi"/>
          <w:sz w:val="24"/>
          <w:szCs w:val="24"/>
        </w:rPr>
        <w:t>c</w:t>
      </w:r>
      <w:r w:rsidRPr="00682F8E">
        <w:rPr>
          <w:rFonts w:asciiTheme="majorBidi" w:hAnsiTheme="majorBidi" w:cstheme="majorBidi"/>
          <w:sz w:val="24"/>
          <w:szCs w:val="24"/>
        </w:rPr>
        <w:t>, dans notre recherche on essayera de mettre en évidence ce phénomène en analysant les facteurs déterminant</w:t>
      </w:r>
      <w:r w:rsidR="00C82ED1">
        <w:rPr>
          <w:rFonts w:asciiTheme="majorBidi" w:hAnsiTheme="majorBidi" w:cstheme="majorBidi"/>
          <w:sz w:val="24"/>
          <w:szCs w:val="24"/>
        </w:rPr>
        <w:t>s</w:t>
      </w:r>
      <w:r w:rsidRPr="00682F8E">
        <w:rPr>
          <w:rFonts w:asciiTheme="majorBidi" w:hAnsiTheme="majorBidi" w:cstheme="majorBidi"/>
          <w:sz w:val="24"/>
          <w:szCs w:val="24"/>
        </w:rPr>
        <w:t xml:space="preserve"> qui défavorise</w:t>
      </w:r>
      <w:r w:rsidR="00C82ED1">
        <w:rPr>
          <w:rFonts w:asciiTheme="majorBidi" w:hAnsiTheme="majorBidi" w:cstheme="majorBidi"/>
          <w:sz w:val="24"/>
          <w:szCs w:val="24"/>
        </w:rPr>
        <w:t>nt</w:t>
      </w:r>
      <w:r w:rsidRPr="00682F8E">
        <w:rPr>
          <w:rFonts w:asciiTheme="majorBidi" w:hAnsiTheme="majorBidi" w:cstheme="majorBidi"/>
          <w:sz w:val="24"/>
          <w:szCs w:val="24"/>
        </w:rPr>
        <w:t xml:space="preserve"> ce genre d’intervention dans les anciens tissus urbain</w:t>
      </w:r>
      <w:r w:rsidR="00C82ED1">
        <w:rPr>
          <w:rFonts w:asciiTheme="majorBidi" w:hAnsiTheme="majorBidi" w:cstheme="majorBidi"/>
          <w:sz w:val="24"/>
          <w:szCs w:val="24"/>
        </w:rPr>
        <w:t>s</w:t>
      </w:r>
      <w:r w:rsidRPr="00682F8E">
        <w:rPr>
          <w:rFonts w:asciiTheme="majorBidi" w:hAnsiTheme="majorBidi" w:cstheme="majorBidi"/>
          <w:sz w:val="24"/>
          <w:szCs w:val="24"/>
        </w:rPr>
        <w:t xml:space="preserve"> algériens</w:t>
      </w:r>
      <w:r w:rsidR="00E84C06">
        <w:rPr>
          <w:rFonts w:asciiTheme="majorBidi" w:hAnsiTheme="majorBidi" w:cstheme="majorBidi"/>
          <w:sz w:val="24"/>
          <w:szCs w:val="24"/>
        </w:rPr>
        <w:t xml:space="preserve"> mise à part son </w:t>
      </w:r>
      <w:r w:rsidR="00011984">
        <w:rPr>
          <w:rFonts w:asciiTheme="majorBidi" w:hAnsiTheme="majorBidi" w:cstheme="majorBidi"/>
          <w:sz w:val="24"/>
          <w:szCs w:val="24"/>
        </w:rPr>
        <w:t>côté</w:t>
      </w:r>
      <w:r w:rsidR="00E84C06">
        <w:rPr>
          <w:rFonts w:asciiTheme="majorBidi" w:hAnsiTheme="majorBidi" w:cstheme="majorBidi"/>
          <w:sz w:val="24"/>
          <w:szCs w:val="24"/>
        </w:rPr>
        <w:t xml:space="preserve"> technique dans le processus</w:t>
      </w:r>
      <w:r w:rsidRPr="00682F8E">
        <w:rPr>
          <w:rFonts w:asciiTheme="majorBidi" w:hAnsiTheme="majorBidi" w:cstheme="majorBidi"/>
          <w:sz w:val="24"/>
          <w:szCs w:val="24"/>
        </w:rPr>
        <w:t xml:space="preserve">. </w:t>
      </w:r>
    </w:p>
    <w:p w:rsidR="007E3B57" w:rsidRPr="00682F8E" w:rsidRDefault="007E3B57"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7E3B57" w:rsidRPr="00682F8E" w:rsidRDefault="007E3B57"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7E3B57" w:rsidRPr="00682F8E" w:rsidRDefault="007E3B57"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133BFF" w:rsidRPr="00682F8E" w:rsidRDefault="00133BFF"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133BFF" w:rsidRPr="00682F8E" w:rsidRDefault="00133BFF"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133BFF" w:rsidRPr="00682F8E" w:rsidRDefault="00133BFF"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133BFF" w:rsidRPr="00682F8E" w:rsidRDefault="00133BFF"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133BFF" w:rsidRDefault="00133BFF"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0524E3" w:rsidRDefault="000524E3"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0524E3" w:rsidRDefault="000524E3"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011984" w:rsidRDefault="00011984" w:rsidP="00F81778">
      <w:pPr>
        <w:tabs>
          <w:tab w:val="left" w:pos="0"/>
        </w:tabs>
        <w:autoSpaceDE w:val="0"/>
        <w:autoSpaceDN w:val="0"/>
        <w:adjustRightInd w:val="0"/>
        <w:spacing w:after="0" w:line="360" w:lineRule="auto"/>
        <w:ind w:firstLine="567"/>
        <w:contextualSpacing/>
        <w:jc w:val="both"/>
        <w:rPr>
          <w:rFonts w:asciiTheme="majorBidi" w:hAnsiTheme="majorBidi" w:cstheme="majorBidi"/>
          <w:sz w:val="24"/>
          <w:szCs w:val="24"/>
        </w:rPr>
      </w:pPr>
    </w:p>
    <w:p w:rsidR="00011984" w:rsidRDefault="00011984" w:rsidP="00F81778">
      <w:pPr>
        <w:spacing w:after="0" w:line="360" w:lineRule="auto"/>
        <w:contextualSpacing/>
        <w:jc w:val="both"/>
        <w:rPr>
          <w:rFonts w:asciiTheme="majorBidi" w:hAnsiTheme="majorBidi" w:cstheme="majorBidi"/>
          <w:sz w:val="24"/>
          <w:szCs w:val="24"/>
        </w:rPr>
      </w:pPr>
    </w:p>
    <w:p w:rsidR="007E3B57" w:rsidRPr="00682F8E" w:rsidRDefault="007E3B57" w:rsidP="00F81778">
      <w:pPr>
        <w:spacing w:after="0" w:line="360" w:lineRule="auto"/>
        <w:ind w:left="567"/>
        <w:contextualSpacing/>
        <w:jc w:val="both"/>
        <w:rPr>
          <w:rFonts w:asciiTheme="majorBidi" w:hAnsiTheme="majorBidi" w:cstheme="majorBidi"/>
          <w:b/>
          <w:bCs/>
          <w:sz w:val="24"/>
          <w:szCs w:val="24"/>
        </w:rPr>
      </w:pPr>
      <w:r w:rsidRPr="00682F8E">
        <w:rPr>
          <w:rFonts w:asciiTheme="majorBidi" w:hAnsiTheme="majorBidi" w:cstheme="majorBidi"/>
          <w:b/>
          <w:bCs/>
          <w:sz w:val="24"/>
          <w:szCs w:val="24"/>
        </w:rPr>
        <w:lastRenderedPageBreak/>
        <w:t>Problématique :</w:t>
      </w:r>
    </w:p>
    <w:p w:rsidR="007E3B57" w:rsidRPr="00BD20A8" w:rsidRDefault="00133BFF" w:rsidP="00E84C06">
      <w:pPr>
        <w:spacing w:after="0" w:line="360" w:lineRule="auto"/>
        <w:ind w:firstLine="567"/>
        <w:contextualSpacing/>
        <w:jc w:val="both"/>
        <w:rPr>
          <w:rFonts w:asciiTheme="majorBidi" w:hAnsiTheme="majorBidi" w:cstheme="majorBidi"/>
          <w:b/>
          <w:bCs/>
          <w:sz w:val="32"/>
          <w:szCs w:val="32"/>
        </w:rPr>
      </w:pPr>
      <w:r w:rsidRPr="00682F8E">
        <w:rPr>
          <w:rFonts w:asciiTheme="majorBidi" w:hAnsiTheme="majorBidi" w:cstheme="majorBidi"/>
          <w:sz w:val="24"/>
          <w:szCs w:val="24"/>
        </w:rPr>
        <w:t>A l'issue de ces réflexions qui mettent en exergue l'imbrication de phén</w:t>
      </w:r>
      <w:r w:rsidR="00323B18">
        <w:rPr>
          <w:rFonts w:asciiTheme="majorBidi" w:hAnsiTheme="majorBidi" w:cstheme="majorBidi"/>
          <w:sz w:val="24"/>
          <w:szCs w:val="24"/>
        </w:rPr>
        <w:t>omènes du renouvellement urbain</w:t>
      </w:r>
      <w:r w:rsidRPr="00682F8E">
        <w:rPr>
          <w:rFonts w:asciiTheme="majorBidi" w:hAnsiTheme="majorBidi" w:cstheme="majorBidi"/>
          <w:sz w:val="24"/>
          <w:szCs w:val="24"/>
        </w:rPr>
        <w:t xml:space="preserve"> et les difficultés </w:t>
      </w:r>
      <w:r w:rsidR="0080221B">
        <w:rPr>
          <w:rFonts w:asciiTheme="majorBidi" w:hAnsiTheme="majorBidi" w:cstheme="majorBidi"/>
          <w:sz w:val="24"/>
          <w:szCs w:val="24"/>
        </w:rPr>
        <w:t>de gestion qui en découlent dans</w:t>
      </w:r>
      <w:r w:rsidRPr="00682F8E">
        <w:rPr>
          <w:rFonts w:asciiTheme="majorBidi" w:hAnsiTheme="majorBidi" w:cstheme="majorBidi"/>
          <w:sz w:val="24"/>
          <w:szCs w:val="24"/>
        </w:rPr>
        <w:t xml:space="preserve"> une ville </w:t>
      </w:r>
      <w:r w:rsidR="0080221B">
        <w:rPr>
          <w:rFonts w:asciiTheme="majorBidi" w:hAnsiTheme="majorBidi" w:cstheme="majorBidi"/>
          <w:sz w:val="24"/>
          <w:szCs w:val="24"/>
        </w:rPr>
        <w:t xml:space="preserve">algérienne </w:t>
      </w:r>
      <w:r w:rsidRPr="00682F8E">
        <w:rPr>
          <w:rFonts w:asciiTheme="majorBidi" w:hAnsiTheme="majorBidi" w:cstheme="majorBidi"/>
          <w:sz w:val="24"/>
          <w:szCs w:val="24"/>
        </w:rPr>
        <w:t xml:space="preserve">comme Mostaganem, partirait de changements qui s’observent sur son tissu urbain et la centralité réduite de son </w:t>
      </w:r>
      <w:r w:rsidR="003E5883" w:rsidRPr="00682F8E">
        <w:rPr>
          <w:rFonts w:asciiTheme="majorBidi" w:hAnsiTheme="majorBidi" w:cstheme="majorBidi"/>
          <w:sz w:val="24"/>
          <w:szCs w:val="24"/>
        </w:rPr>
        <w:t>centre-ville</w:t>
      </w:r>
      <w:r w:rsidR="00E84C06">
        <w:rPr>
          <w:rFonts w:asciiTheme="majorBidi" w:hAnsiTheme="majorBidi" w:cstheme="majorBidi"/>
          <w:sz w:val="24"/>
          <w:szCs w:val="24"/>
        </w:rPr>
        <w:t xml:space="preserve">, </w:t>
      </w:r>
      <w:r w:rsidRPr="00682F8E">
        <w:rPr>
          <w:rFonts w:asciiTheme="majorBidi" w:hAnsiTheme="majorBidi" w:cstheme="majorBidi"/>
          <w:sz w:val="24"/>
          <w:szCs w:val="24"/>
        </w:rPr>
        <w:t>au lieu de renouveler ce dernier l’urbanisation a pris un autre sens et aller ve</w:t>
      </w:r>
      <w:r w:rsidR="00565D45" w:rsidRPr="00682F8E">
        <w:rPr>
          <w:rFonts w:asciiTheme="majorBidi" w:hAnsiTheme="majorBidi" w:cstheme="majorBidi"/>
          <w:sz w:val="24"/>
          <w:szCs w:val="24"/>
        </w:rPr>
        <w:t>r</w:t>
      </w:r>
      <w:r w:rsidRPr="00682F8E">
        <w:rPr>
          <w:rFonts w:asciiTheme="majorBidi" w:hAnsiTheme="majorBidi" w:cstheme="majorBidi"/>
          <w:sz w:val="24"/>
          <w:szCs w:val="24"/>
        </w:rPr>
        <w:t xml:space="preserve">s </w:t>
      </w:r>
      <w:r w:rsidR="0080221B">
        <w:rPr>
          <w:rFonts w:asciiTheme="majorBidi" w:hAnsiTheme="majorBidi" w:cstheme="majorBidi"/>
          <w:sz w:val="24"/>
          <w:szCs w:val="24"/>
        </w:rPr>
        <w:t xml:space="preserve">« l’étalement urbain » </w:t>
      </w:r>
      <w:r w:rsidR="00005D7D">
        <w:rPr>
          <w:rFonts w:asciiTheme="majorBidi" w:hAnsiTheme="majorBidi" w:cstheme="majorBidi"/>
          <w:sz w:val="24"/>
          <w:szCs w:val="24"/>
        </w:rPr>
        <w:t xml:space="preserve">en densifiant </w:t>
      </w:r>
      <w:r w:rsidR="00565D45" w:rsidRPr="00682F8E">
        <w:rPr>
          <w:rFonts w:asciiTheme="majorBidi" w:hAnsiTheme="majorBidi" w:cstheme="majorBidi"/>
          <w:sz w:val="24"/>
          <w:szCs w:val="24"/>
        </w:rPr>
        <w:t xml:space="preserve">les terres </w:t>
      </w:r>
      <w:proofErr w:type="spellStart"/>
      <w:r w:rsidR="00565D45" w:rsidRPr="00682F8E">
        <w:rPr>
          <w:rFonts w:asciiTheme="majorBidi" w:hAnsiTheme="majorBidi" w:cstheme="majorBidi"/>
          <w:sz w:val="24"/>
          <w:szCs w:val="24"/>
        </w:rPr>
        <w:t>agricoles</w:t>
      </w:r>
      <w:r w:rsidR="00F82B4B">
        <w:rPr>
          <w:rFonts w:asciiTheme="majorBidi" w:hAnsiTheme="majorBidi" w:cstheme="majorBidi"/>
          <w:sz w:val="24"/>
          <w:szCs w:val="24"/>
        </w:rPr>
        <w:t>ou</w:t>
      </w:r>
      <w:proofErr w:type="spellEnd"/>
      <w:r w:rsidR="00F82B4B">
        <w:rPr>
          <w:rFonts w:asciiTheme="majorBidi" w:hAnsiTheme="majorBidi" w:cstheme="majorBidi"/>
          <w:sz w:val="24"/>
          <w:szCs w:val="24"/>
        </w:rPr>
        <w:t xml:space="preserve"> bien la création des pôles </w:t>
      </w:r>
      <w:proofErr w:type="spellStart"/>
      <w:r w:rsidR="00F82B4B">
        <w:rPr>
          <w:rFonts w:asciiTheme="majorBidi" w:hAnsiTheme="majorBidi" w:cstheme="majorBidi"/>
          <w:sz w:val="24"/>
          <w:szCs w:val="24"/>
        </w:rPr>
        <w:t>support</w:t>
      </w:r>
      <w:r w:rsidR="00005D7D">
        <w:rPr>
          <w:rFonts w:asciiTheme="majorBidi" w:hAnsiTheme="majorBidi" w:cstheme="majorBidi"/>
          <w:sz w:val="24"/>
          <w:szCs w:val="24"/>
        </w:rPr>
        <w:t>s</w:t>
      </w:r>
      <w:r w:rsidRPr="00682F8E">
        <w:rPr>
          <w:rFonts w:asciiTheme="majorBidi" w:hAnsiTheme="majorBidi" w:cstheme="majorBidi"/>
          <w:sz w:val="24"/>
          <w:szCs w:val="24"/>
        </w:rPr>
        <w:t>au</w:t>
      </w:r>
      <w:proofErr w:type="spellEnd"/>
      <w:r w:rsidRPr="00682F8E">
        <w:rPr>
          <w:rFonts w:asciiTheme="majorBidi" w:hAnsiTheme="majorBidi" w:cstheme="majorBidi"/>
          <w:sz w:val="24"/>
          <w:szCs w:val="24"/>
        </w:rPr>
        <w:t xml:space="preserve"> lieu de requalifier ses </w:t>
      </w:r>
      <w:r w:rsidR="003E5883" w:rsidRPr="00682F8E">
        <w:rPr>
          <w:rFonts w:asciiTheme="majorBidi" w:hAnsiTheme="majorBidi" w:cstheme="majorBidi"/>
          <w:sz w:val="24"/>
          <w:szCs w:val="24"/>
        </w:rPr>
        <w:t xml:space="preserve">anciens </w:t>
      </w:r>
      <w:proofErr w:type="spellStart"/>
      <w:r w:rsidRPr="00682F8E">
        <w:rPr>
          <w:rFonts w:asciiTheme="majorBidi" w:hAnsiTheme="majorBidi" w:cstheme="majorBidi"/>
          <w:sz w:val="24"/>
          <w:szCs w:val="24"/>
        </w:rPr>
        <w:t>quartier</w:t>
      </w:r>
      <w:r w:rsidR="00565D45" w:rsidRPr="00682F8E">
        <w:rPr>
          <w:rFonts w:asciiTheme="majorBidi" w:hAnsiTheme="majorBidi" w:cstheme="majorBidi"/>
          <w:sz w:val="24"/>
          <w:szCs w:val="24"/>
        </w:rPr>
        <w:t>s</w:t>
      </w:r>
      <w:r w:rsidR="003E5883" w:rsidRPr="00682F8E">
        <w:rPr>
          <w:rFonts w:asciiTheme="majorBidi" w:hAnsiTheme="majorBidi" w:cstheme="majorBidi"/>
          <w:sz w:val="24"/>
          <w:szCs w:val="24"/>
        </w:rPr>
        <w:t>afin</w:t>
      </w:r>
      <w:proofErr w:type="spellEnd"/>
      <w:r w:rsidR="003E5883" w:rsidRPr="00682F8E">
        <w:rPr>
          <w:rFonts w:asciiTheme="majorBidi" w:hAnsiTheme="majorBidi" w:cstheme="majorBidi"/>
          <w:sz w:val="24"/>
          <w:szCs w:val="24"/>
        </w:rPr>
        <w:t xml:space="preserve"> de</w:t>
      </w:r>
      <w:r w:rsidRPr="00682F8E">
        <w:rPr>
          <w:rFonts w:asciiTheme="majorBidi" w:hAnsiTheme="majorBidi" w:cstheme="majorBidi"/>
          <w:sz w:val="24"/>
          <w:szCs w:val="24"/>
        </w:rPr>
        <w:t xml:space="preserve"> garder et prot</w:t>
      </w:r>
      <w:r w:rsidR="000C01D6">
        <w:rPr>
          <w:rFonts w:asciiTheme="majorBidi" w:hAnsiTheme="majorBidi" w:cstheme="majorBidi"/>
          <w:sz w:val="24"/>
          <w:szCs w:val="24"/>
        </w:rPr>
        <w:t>éger son identité historique; d</w:t>
      </w:r>
      <w:r w:rsidR="00BD20A8">
        <w:rPr>
          <w:rFonts w:asciiTheme="majorBidi" w:hAnsiTheme="majorBidi" w:cstheme="majorBidi"/>
          <w:sz w:val="24"/>
          <w:szCs w:val="24"/>
          <w:shd w:val="clear" w:color="auto" w:fill="FFFFFF"/>
        </w:rPr>
        <w:t>onc il s’agit d’un</w:t>
      </w:r>
      <w:r w:rsidR="007E3B57" w:rsidRPr="00682F8E">
        <w:rPr>
          <w:rFonts w:asciiTheme="majorBidi" w:hAnsiTheme="majorBidi" w:cstheme="majorBidi"/>
          <w:sz w:val="24"/>
          <w:szCs w:val="24"/>
          <w:shd w:val="clear" w:color="auto" w:fill="FFFFFF"/>
        </w:rPr>
        <w:t xml:space="preserve"> phénomène </w:t>
      </w:r>
      <w:r w:rsidR="00617E70">
        <w:rPr>
          <w:rFonts w:asciiTheme="majorBidi" w:hAnsiTheme="majorBidi" w:cstheme="majorBidi"/>
          <w:sz w:val="24"/>
          <w:szCs w:val="24"/>
          <w:shd w:val="clear" w:color="auto" w:fill="FFFFFF"/>
        </w:rPr>
        <w:t xml:space="preserve">très connu </w:t>
      </w:r>
      <w:r w:rsidR="007E3B57" w:rsidRPr="00682F8E">
        <w:rPr>
          <w:rFonts w:asciiTheme="majorBidi" w:hAnsiTheme="majorBidi" w:cstheme="majorBidi"/>
          <w:sz w:val="24"/>
          <w:szCs w:val="24"/>
          <w:shd w:val="clear" w:color="auto" w:fill="FFFFFF"/>
        </w:rPr>
        <w:t>qui a une dynamique mondiale à travers le renouvell</w:t>
      </w:r>
      <w:r w:rsidR="00565D45" w:rsidRPr="00682F8E">
        <w:rPr>
          <w:rFonts w:asciiTheme="majorBidi" w:hAnsiTheme="majorBidi" w:cstheme="majorBidi"/>
          <w:sz w:val="24"/>
          <w:szCs w:val="24"/>
          <w:shd w:val="clear" w:color="auto" w:fill="FFFFFF"/>
        </w:rPr>
        <w:t xml:space="preserve">ement des anciens quartiers dans </w:t>
      </w:r>
      <w:r w:rsidR="004036C8" w:rsidRPr="00682F8E">
        <w:rPr>
          <w:rFonts w:asciiTheme="majorBidi" w:hAnsiTheme="majorBidi" w:cstheme="majorBidi"/>
          <w:sz w:val="24"/>
          <w:szCs w:val="24"/>
          <w:shd w:val="clear" w:color="auto" w:fill="FFFFFF"/>
        </w:rPr>
        <w:t>plusieurs pays</w:t>
      </w:r>
      <w:r w:rsidR="0028751E" w:rsidRPr="00682F8E">
        <w:rPr>
          <w:rFonts w:asciiTheme="majorBidi" w:hAnsiTheme="majorBidi" w:cstheme="majorBidi"/>
          <w:sz w:val="24"/>
          <w:szCs w:val="24"/>
          <w:shd w:val="clear" w:color="auto" w:fill="FFFFFF"/>
        </w:rPr>
        <w:t xml:space="preserve"> tout en cherchant </w:t>
      </w:r>
      <w:r w:rsidR="003E5883" w:rsidRPr="00682F8E">
        <w:rPr>
          <w:rFonts w:asciiTheme="majorBidi" w:hAnsiTheme="majorBidi" w:cstheme="majorBidi"/>
          <w:sz w:val="24"/>
          <w:szCs w:val="24"/>
          <w:shd w:val="clear" w:color="auto" w:fill="FFFFFF"/>
        </w:rPr>
        <w:t xml:space="preserve">les préalables qui peuvent favoriser, faciliter </w:t>
      </w:r>
      <w:r w:rsidR="0028751E" w:rsidRPr="00682F8E">
        <w:rPr>
          <w:rFonts w:asciiTheme="majorBidi" w:hAnsiTheme="majorBidi" w:cstheme="majorBidi"/>
          <w:sz w:val="24"/>
          <w:szCs w:val="24"/>
          <w:shd w:val="clear" w:color="auto" w:fill="FFFFFF"/>
        </w:rPr>
        <w:t>et piloter ce processus</w:t>
      </w:r>
      <w:r w:rsidR="007E3B57" w:rsidRPr="00682F8E">
        <w:rPr>
          <w:rFonts w:asciiTheme="majorBidi" w:hAnsiTheme="majorBidi" w:cstheme="majorBidi"/>
          <w:sz w:val="24"/>
          <w:szCs w:val="24"/>
          <w:shd w:val="clear" w:color="auto" w:fill="FFFFFF"/>
        </w:rPr>
        <w:t>, par ailleurs dans la même période</w:t>
      </w:r>
      <w:r w:rsidR="0028751E" w:rsidRPr="00682F8E">
        <w:rPr>
          <w:rFonts w:asciiTheme="majorBidi" w:hAnsiTheme="majorBidi" w:cstheme="majorBidi"/>
          <w:sz w:val="24"/>
          <w:szCs w:val="24"/>
          <w:shd w:val="clear" w:color="auto" w:fill="FFFFFF"/>
        </w:rPr>
        <w:t>,</w:t>
      </w:r>
      <w:r w:rsidR="007E3B57" w:rsidRPr="00682F8E">
        <w:rPr>
          <w:rFonts w:asciiTheme="majorBidi" w:hAnsiTheme="majorBidi" w:cstheme="majorBidi"/>
          <w:sz w:val="24"/>
          <w:szCs w:val="24"/>
          <w:shd w:val="clear" w:color="auto" w:fill="FFFFFF"/>
        </w:rPr>
        <w:t xml:space="preserve"> il n’est pas très observable dans les villes algériennes or la problématique de ces dernière</w:t>
      </w:r>
      <w:r w:rsidR="00FF0CA0">
        <w:rPr>
          <w:rFonts w:asciiTheme="majorBidi" w:hAnsiTheme="majorBidi" w:cstheme="majorBidi"/>
          <w:sz w:val="24"/>
          <w:szCs w:val="24"/>
          <w:shd w:val="clear" w:color="auto" w:fill="FFFFFF"/>
        </w:rPr>
        <w:t>s nécessite des renouvellements.</w:t>
      </w:r>
    </w:p>
    <w:p w:rsidR="00BD20A8" w:rsidRDefault="004036C8" w:rsidP="000C01D6">
      <w:pPr>
        <w:spacing w:after="0" w:line="360" w:lineRule="auto"/>
        <w:ind w:firstLine="567"/>
        <w:jc w:val="both"/>
        <w:rPr>
          <w:rFonts w:asciiTheme="majorBidi" w:hAnsiTheme="majorBidi" w:cstheme="majorBidi"/>
          <w:sz w:val="24"/>
          <w:szCs w:val="24"/>
          <w:shd w:val="clear" w:color="auto" w:fill="FFFFFF"/>
        </w:rPr>
      </w:pPr>
      <w:r w:rsidRPr="00682F8E">
        <w:rPr>
          <w:rFonts w:asciiTheme="majorBidi" w:hAnsiTheme="majorBidi" w:cstheme="majorBidi"/>
          <w:sz w:val="24"/>
          <w:szCs w:val="24"/>
          <w:shd w:val="clear" w:color="auto" w:fill="FFFFFF"/>
        </w:rPr>
        <w:t xml:space="preserve">Relater l’urbanisation en Algérie depuis l’indépendance qui s’est caractérisée par les extensions c’est-à-dire l’étalement en délaissant les extensions en </w:t>
      </w:r>
      <w:r w:rsidR="00D85069">
        <w:rPr>
          <w:rFonts w:asciiTheme="majorBidi" w:hAnsiTheme="majorBidi" w:cstheme="majorBidi"/>
          <w:sz w:val="24"/>
          <w:szCs w:val="24"/>
          <w:shd w:val="clear" w:color="auto" w:fill="FFFFFF"/>
        </w:rPr>
        <w:t>int</w:t>
      </w:r>
      <w:r w:rsidRPr="00194C13">
        <w:rPr>
          <w:rFonts w:asciiTheme="majorBidi" w:hAnsiTheme="majorBidi" w:cstheme="majorBidi"/>
          <w:sz w:val="24"/>
          <w:szCs w:val="24"/>
          <w:shd w:val="clear" w:color="auto" w:fill="FFFFFF"/>
        </w:rPr>
        <w:t>ra-muros</w:t>
      </w:r>
      <w:r w:rsidRPr="00682F8E">
        <w:rPr>
          <w:rFonts w:asciiTheme="majorBidi" w:hAnsiTheme="majorBidi" w:cstheme="majorBidi"/>
          <w:sz w:val="24"/>
          <w:szCs w:val="24"/>
          <w:shd w:val="clear" w:color="auto" w:fill="FFFFFF"/>
        </w:rPr>
        <w:t xml:space="preserve"> ce qui a provoqué des ruptures dans les tissus urbains, une congestion des anciens centres</w:t>
      </w:r>
      <w:r w:rsidR="00F86F76">
        <w:rPr>
          <w:rFonts w:asciiTheme="majorBidi" w:hAnsiTheme="majorBidi" w:cstheme="majorBidi"/>
          <w:sz w:val="24"/>
          <w:szCs w:val="24"/>
          <w:shd w:val="clear" w:color="auto" w:fill="FFFFFF"/>
        </w:rPr>
        <w:t xml:space="preserve"> et perte de cohérence urbaine; </w:t>
      </w:r>
      <w:r w:rsidR="000C01D6">
        <w:rPr>
          <w:rFonts w:asciiTheme="majorBidi" w:hAnsiTheme="majorBidi" w:cstheme="majorBidi"/>
          <w:sz w:val="24"/>
          <w:szCs w:val="24"/>
          <w:shd w:val="clear" w:color="auto" w:fill="FFFFFF"/>
        </w:rPr>
        <w:t>p</w:t>
      </w:r>
      <w:r w:rsidR="00F86F76">
        <w:rPr>
          <w:rFonts w:asciiTheme="majorBidi" w:hAnsiTheme="majorBidi" w:cstheme="majorBidi"/>
          <w:sz w:val="24"/>
          <w:szCs w:val="24"/>
          <w:shd w:val="clear" w:color="auto" w:fill="FFFFFF"/>
        </w:rPr>
        <w:t>ar ailleurs</w:t>
      </w:r>
      <w:r w:rsidR="00BD20A8">
        <w:rPr>
          <w:rFonts w:asciiTheme="majorBidi" w:hAnsiTheme="majorBidi" w:cstheme="majorBidi"/>
          <w:sz w:val="24"/>
          <w:szCs w:val="24"/>
          <w:shd w:val="clear" w:color="auto" w:fill="FFFFFF"/>
        </w:rPr>
        <w:t>,</w:t>
      </w:r>
      <w:r w:rsidR="00F86F76">
        <w:rPr>
          <w:rFonts w:asciiTheme="majorBidi" w:hAnsiTheme="majorBidi" w:cstheme="majorBidi"/>
          <w:sz w:val="24"/>
          <w:szCs w:val="24"/>
          <w:shd w:val="clear" w:color="auto" w:fill="FFFFFF"/>
        </w:rPr>
        <w:t xml:space="preserve"> dans certaines expériences à l’étranger et particulièrement dans les ville</w:t>
      </w:r>
      <w:r w:rsidR="000C01D6">
        <w:rPr>
          <w:rFonts w:asciiTheme="majorBidi" w:hAnsiTheme="majorBidi" w:cstheme="majorBidi"/>
          <w:sz w:val="24"/>
          <w:szCs w:val="24"/>
          <w:shd w:val="clear" w:color="auto" w:fill="FFFFFF"/>
        </w:rPr>
        <w:t>s</w:t>
      </w:r>
      <w:r w:rsidR="00F86F76">
        <w:rPr>
          <w:rFonts w:asciiTheme="majorBidi" w:hAnsiTheme="majorBidi" w:cstheme="majorBidi"/>
          <w:sz w:val="24"/>
          <w:szCs w:val="24"/>
          <w:shd w:val="clear" w:color="auto" w:fill="FFFFFF"/>
        </w:rPr>
        <w:t xml:space="preserve"> européenne</w:t>
      </w:r>
      <w:r w:rsidR="00BD20A8">
        <w:rPr>
          <w:rFonts w:asciiTheme="majorBidi" w:hAnsiTheme="majorBidi" w:cstheme="majorBidi"/>
          <w:sz w:val="24"/>
          <w:szCs w:val="24"/>
          <w:shd w:val="clear" w:color="auto" w:fill="FFFFFF"/>
        </w:rPr>
        <w:t>s</w:t>
      </w:r>
      <w:r w:rsidR="00C82ED1">
        <w:rPr>
          <w:rFonts w:asciiTheme="majorBidi" w:hAnsiTheme="majorBidi" w:cstheme="majorBidi"/>
          <w:sz w:val="24"/>
          <w:szCs w:val="24"/>
          <w:shd w:val="clear" w:color="auto" w:fill="FFFFFF"/>
        </w:rPr>
        <w:t xml:space="preserve"> et surtout </w:t>
      </w:r>
      <w:proofErr w:type="spellStart"/>
      <w:r w:rsidR="00C82ED1">
        <w:rPr>
          <w:rFonts w:asciiTheme="majorBidi" w:hAnsiTheme="majorBidi" w:cstheme="majorBidi"/>
          <w:sz w:val="24"/>
          <w:szCs w:val="24"/>
          <w:shd w:val="clear" w:color="auto" w:fill="FFFFFF"/>
        </w:rPr>
        <w:t>en</w:t>
      </w:r>
      <w:r w:rsidR="00F86F76">
        <w:rPr>
          <w:rFonts w:asciiTheme="majorBidi" w:hAnsiTheme="majorBidi" w:cstheme="majorBidi"/>
          <w:sz w:val="24"/>
          <w:szCs w:val="24"/>
          <w:shd w:val="clear" w:color="auto" w:fill="FFFFFF"/>
        </w:rPr>
        <w:t>France</w:t>
      </w:r>
      <w:proofErr w:type="spellEnd"/>
      <w:r w:rsidR="00F86F76">
        <w:rPr>
          <w:rFonts w:asciiTheme="majorBidi" w:hAnsiTheme="majorBidi" w:cstheme="majorBidi"/>
          <w:sz w:val="24"/>
          <w:szCs w:val="24"/>
          <w:shd w:val="clear" w:color="auto" w:fill="FFFFFF"/>
        </w:rPr>
        <w:t>, les villes</w:t>
      </w:r>
      <w:r w:rsidR="007E3B57" w:rsidRPr="00682F8E">
        <w:rPr>
          <w:rFonts w:asciiTheme="majorBidi" w:hAnsiTheme="majorBidi" w:cstheme="majorBidi"/>
          <w:sz w:val="24"/>
          <w:szCs w:val="24"/>
          <w:shd w:val="clear" w:color="auto" w:fill="FFFFFF"/>
        </w:rPr>
        <w:t xml:space="preserve"> ont subi plusieurs projets qui ont été réalisés dans ce cadre depuis la fin de la première guerre mondiale à ce jour</w:t>
      </w:r>
      <w:r w:rsidR="001A3D04" w:rsidRPr="00682F8E">
        <w:rPr>
          <w:rFonts w:asciiTheme="majorBidi" w:hAnsiTheme="majorBidi" w:cstheme="majorBidi"/>
          <w:sz w:val="24"/>
          <w:szCs w:val="24"/>
          <w:shd w:val="clear" w:color="auto" w:fill="FFFFFF"/>
        </w:rPr>
        <w:t>,</w:t>
      </w:r>
      <w:r w:rsidR="00BD20A8">
        <w:rPr>
          <w:rFonts w:asciiTheme="majorBidi" w:hAnsiTheme="majorBidi" w:cstheme="majorBidi"/>
          <w:sz w:val="24"/>
          <w:szCs w:val="24"/>
          <w:shd w:val="clear" w:color="auto" w:fill="FFFFFF"/>
        </w:rPr>
        <w:t xml:space="preserve"> et malgré que  l’Algérie</w:t>
      </w:r>
      <w:r w:rsidR="007E3B57" w:rsidRPr="00682F8E">
        <w:rPr>
          <w:rFonts w:asciiTheme="majorBidi" w:hAnsiTheme="majorBidi" w:cstheme="majorBidi"/>
          <w:sz w:val="24"/>
          <w:szCs w:val="24"/>
          <w:shd w:val="clear" w:color="auto" w:fill="FFFFFF"/>
        </w:rPr>
        <w:t xml:space="preserve"> a </w:t>
      </w:r>
      <w:r w:rsidR="00323B18">
        <w:rPr>
          <w:rFonts w:asciiTheme="majorBidi" w:hAnsiTheme="majorBidi" w:cstheme="majorBidi"/>
          <w:sz w:val="24"/>
          <w:szCs w:val="24"/>
          <w:shd w:val="clear" w:color="auto" w:fill="FFFFFF"/>
        </w:rPr>
        <w:t>plusieurs sites qui nécessitent</w:t>
      </w:r>
      <w:r w:rsidR="007E3B57" w:rsidRPr="00682F8E">
        <w:rPr>
          <w:rFonts w:asciiTheme="majorBidi" w:hAnsiTheme="majorBidi" w:cstheme="majorBidi"/>
          <w:sz w:val="24"/>
          <w:szCs w:val="24"/>
          <w:shd w:val="clear" w:color="auto" w:fill="FFFFFF"/>
        </w:rPr>
        <w:t xml:space="preserve"> ce genre d’intervention vu l’existence des friches urbaines et des friches industrielles dans les faubourgs</w:t>
      </w:r>
      <w:r w:rsidR="00FB5306">
        <w:rPr>
          <w:rFonts w:asciiTheme="majorBidi" w:hAnsiTheme="majorBidi" w:cstheme="majorBidi"/>
          <w:sz w:val="24"/>
          <w:szCs w:val="24"/>
          <w:shd w:val="clear" w:color="auto" w:fill="FFFFFF"/>
        </w:rPr>
        <w:t xml:space="preserve"> des</w:t>
      </w:r>
      <w:r w:rsidR="00BD20A8">
        <w:rPr>
          <w:rFonts w:asciiTheme="majorBidi" w:hAnsiTheme="majorBidi" w:cstheme="majorBidi"/>
          <w:sz w:val="24"/>
          <w:szCs w:val="24"/>
          <w:shd w:val="clear" w:color="auto" w:fill="FFFFFF"/>
        </w:rPr>
        <w:t xml:space="preserve"> villes</w:t>
      </w:r>
      <w:r w:rsidR="00FB5306">
        <w:rPr>
          <w:rFonts w:asciiTheme="majorBidi" w:hAnsiTheme="majorBidi" w:cstheme="majorBidi"/>
          <w:sz w:val="24"/>
          <w:szCs w:val="24"/>
          <w:shd w:val="clear" w:color="auto" w:fill="FFFFFF"/>
        </w:rPr>
        <w:t xml:space="preserve"> algériennes</w:t>
      </w:r>
      <w:r w:rsidR="007E3B57" w:rsidRPr="00682F8E">
        <w:rPr>
          <w:rFonts w:asciiTheme="majorBidi" w:hAnsiTheme="majorBidi" w:cstheme="majorBidi"/>
          <w:sz w:val="24"/>
          <w:szCs w:val="24"/>
          <w:shd w:val="clear" w:color="auto" w:fill="FFFFFF"/>
        </w:rPr>
        <w:t xml:space="preserve"> considérablement manque</w:t>
      </w:r>
      <w:r w:rsidR="00A93063">
        <w:rPr>
          <w:rFonts w:asciiTheme="majorBidi" w:hAnsiTheme="majorBidi" w:cstheme="majorBidi"/>
          <w:sz w:val="24"/>
          <w:szCs w:val="24"/>
          <w:shd w:val="clear" w:color="auto" w:fill="FFFFFF"/>
        </w:rPr>
        <w:t>nt</w:t>
      </w:r>
      <w:r w:rsidR="007E3B57" w:rsidRPr="00682F8E">
        <w:rPr>
          <w:rFonts w:asciiTheme="majorBidi" w:hAnsiTheme="majorBidi" w:cstheme="majorBidi"/>
          <w:sz w:val="24"/>
          <w:szCs w:val="24"/>
          <w:shd w:val="clear" w:color="auto" w:fill="FFFFFF"/>
        </w:rPr>
        <w:t xml:space="preserve"> de ce genre d’intervention</w:t>
      </w:r>
      <w:r w:rsidR="00C82ED1">
        <w:rPr>
          <w:rFonts w:asciiTheme="majorBidi" w:hAnsiTheme="majorBidi" w:cstheme="majorBidi"/>
          <w:sz w:val="24"/>
          <w:szCs w:val="24"/>
          <w:shd w:val="clear" w:color="auto" w:fill="FFFFFF"/>
        </w:rPr>
        <w:t>,</w:t>
      </w:r>
      <w:r w:rsidR="007E3B57" w:rsidRPr="00682F8E">
        <w:rPr>
          <w:rFonts w:asciiTheme="majorBidi" w:hAnsiTheme="majorBidi" w:cstheme="majorBidi"/>
          <w:sz w:val="24"/>
          <w:szCs w:val="24"/>
          <w:shd w:val="clear" w:color="auto" w:fill="FFFFFF"/>
        </w:rPr>
        <w:t xml:space="preserve">  sachant que ce dernier peut être pratiqué à titre individuel sous l’action du secteur privé, ou programmé par les autorités collectives</w:t>
      </w:r>
      <w:r w:rsidR="00C6467E">
        <w:rPr>
          <w:rFonts w:asciiTheme="majorBidi" w:hAnsiTheme="majorBidi" w:cstheme="majorBidi"/>
          <w:sz w:val="24"/>
          <w:szCs w:val="24"/>
          <w:shd w:val="clear" w:color="auto" w:fill="FFFFFF"/>
        </w:rPr>
        <w:t xml:space="preserve">, ceci </w:t>
      </w:r>
      <w:r w:rsidR="00617E70">
        <w:rPr>
          <w:rFonts w:asciiTheme="majorBidi" w:hAnsiTheme="majorBidi" w:cstheme="majorBidi"/>
          <w:sz w:val="24"/>
          <w:szCs w:val="24"/>
          <w:shd w:val="clear" w:color="auto" w:fill="FFFFFF"/>
        </w:rPr>
        <w:t>est</w:t>
      </w:r>
      <w:r w:rsidR="00FA628F">
        <w:rPr>
          <w:rFonts w:asciiTheme="majorBidi" w:hAnsiTheme="majorBidi" w:cstheme="majorBidi"/>
          <w:sz w:val="24"/>
          <w:szCs w:val="24"/>
          <w:shd w:val="clear" w:color="auto" w:fill="FFFFFF"/>
        </w:rPr>
        <w:t xml:space="preserve"> due au manque</w:t>
      </w:r>
      <w:r w:rsidR="00FA628F" w:rsidRPr="00FA628F">
        <w:rPr>
          <w:rFonts w:asciiTheme="majorBidi" w:hAnsiTheme="majorBidi" w:cstheme="majorBidi"/>
          <w:sz w:val="24"/>
          <w:szCs w:val="24"/>
          <w:shd w:val="clear" w:color="auto" w:fill="FFFFFF"/>
        </w:rPr>
        <w:t xml:space="preserve"> de clarté d'une </w:t>
      </w:r>
      <w:r w:rsidR="00FA628F">
        <w:rPr>
          <w:rFonts w:asciiTheme="majorBidi" w:hAnsiTheme="majorBidi" w:cstheme="majorBidi"/>
          <w:sz w:val="24"/>
          <w:szCs w:val="24"/>
          <w:shd w:val="clear" w:color="auto" w:fill="FFFFFF"/>
        </w:rPr>
        <w:t>stratégie nationale renouvell</w:t>
      </w:r>
      <w:r w:rsidR="00FA628F" w:rsidRPr="00FA628F">
        <w:rPr>
          <w:rFonts w:asciiTheme="majorBidi" w:hAnsiTheme="majorBidi" w:cstheme="majorBidi"/>
          <w:sz w:val="24"/>
          <w:szCs w:val="24"/>
          <w:shd w:val="clear" w:color="auto" w:fill="FFFFFF"/>
        </w:rPr>
        <w:t>ement urbain dans les villes</w:t>
      </w:r>
      <w:r w:rsidR="00FA628F">
        <w:rPr>
          <w:rFonts w:asciiTheme="majorBidi" w:hAnsiTheme="majorBidi" w:cstheme="majorBidi"/>
          <w:sz w:val="24"/>
          <w:szCs w:val="24"/>
          <w:shd w:val="clear" w:color="auto" w:fill="FFFFFF"/>
        </w:rPr>
        <w:t xml:space="preserve"> algériennes</w:t>
      </w:r>
      <w:r w:rsidR="00E84C06">
        <w:rPr>
          <w:rFonts w:asciiTheme="majorBidi" w:hAnsiTheme="majorBidi" w:cstheme="majorBidi"/>
          <w:sz w:val="24"/>
          <w:szCs w:val="24"/>
          <w:shd w:val="clear" w:color="auto" w:fill="FFFFFF"/>
        </w:rPr>
        <w:t>,</w:t>
      </w:r>
      <w:r w:rsidR="00FA628F">
        <w:rPr>
          <w:rFonts w:asciiTheme="majorBidi" w:hAnsiTheme="majorBidi" w:cstheme="majorBidi"/>
          <w:sz w:val="24"/>
          <w:szCs w:val="24"/>
          <w:shd w:val="clear" w:color="auto" w:fill="FFFFFF"/>
        </w:rPr>
        <w:t xml:space="preserve"> c’est ce qui a produit un déséquilibre spatial et environnemental</w:t>
      </w:r>
      <w:r w:rsidR="00FA628F" w:rsidRPr="00FA628F">
        <w:rPr>
          <w:rFonts w:asciiTheme="majorBidi" w:hAnsiTheme="majorBidi" w:cstheme="majorBidi"/>
          <w:sz w:val="24"/>
          <w:szCs w:val="24"/>
          <w:shd w:val="clear" w:color="auto" w:fill="FFFFFF"/>
        </w:rPr>
        <w:t xml:space="preserve"> et </w:t>
      </w:r>
      <w:r w:rsidR="00FA628F">
        <w:rPr>
          <w:rFonts w:asciiTheme="majorBidi" w:hAnsiTheme="majorBidi" w:cstheme="majorBidi"/>
          <w:sz w:val="24"/>
          <w:szCs w:val="24"/>
          <w:shd w:val="clear" w:color="auto" w:fill="FFFFFF"/>
        </w:rPr>
        <w:t xml:space="preserve">une </w:t>
      </w:r>
      <w:r w:rsidR="00FA628F" w:rsidRPr="00FA628F">
        <w:rPr>
          <w:rFonts w:asciiTheme="majorBidi" w:hAnsiTheme="majorBidi" w:cstheme="majorBidi"/>
          <w:sz w:val="24"/>
          <w:szCs w:val="24"/>
          <w:shd w:val="clear" w:color="auto" w:fill="FFFFFF"/>
        </w:rPr>
        <w:t>stagnation juridique d</w:t>
      </w:r>
      <w:r w:rsidR="00617E70">
        <w:rPr>
          <w:rFonts w:asciiTheme="majorBidi" w:hAnsiTheme="majorBidi" w:cstheme="majorBidi"/>
          <w:sz w:val="24"/>
          <w:szCs w:val="24"/>
          <w:shd w:val="clear" w:color="auto" w:fill="FFFFFF"/>
        </w:rPr>
        <w:t>epuis</w:t>
      </w:r>
      <w:r w:rsidR="00FA628F" w:rsidRPr="00FA628F">
        <w:rPr>
          <w:rFonts w:asciiTheme="majorBidi" w:hAnsiTheme="majorBidi" w:cstheme="majorBidi"/>
          <w:sz w:val="24"/>
          <w:szCs w:val="24"/>
          <w:shd w:val="clear" w:color="auto" w:fill="FFFFFF"/>
        </w:rPr>
        <w:t xml:space="preserve"> la première décennie de l'indépendance</w:t>
      </w:r>
      <w:r w:rsidR="00BD20A8">
        <w:rPr>
          <w:rStyle w:val="Appelnotedebasdep"/>
          <w:rFonts w:asciiTheme="majorBidi" w:hAnsiTheme="majorBidi" w:cstheme="majorBidi"/>
          <w:sz w:val="24"/>
          <w:szCs w:val="24"/>
          <w:shd w:val="clear" w:color="auto" w:fill="FFFFFF"/>
        </w:rPr>
        <w:footnoteReference w:id="11"/>
      </w:r>
      <w:r w:rsidR="00EA77EC">
        <w:rPr>
          <w:rFonts w:asciiTheme="majorBidi" w:hAnsiTheme="majorBidi" w:cstheme="majorBidi"/>
          <w:sz w:val="24"/>
          <w:szCs w:val="24"/>
          <w:shd w:val="clear" w:color="auto" w:fill="FFFFFF"/>
        </w:rPr>
        <w:t> ;</w:t>
      </w:r>
      <w:r w:rsidR="000C01D6">
        <w:rPr>
          <w:rFonts w:asciiTheme="majorBidi" w:eastAsia="Times New Roman" w:hAnsiTheme="majorBidi" w:cstheme="majorBidi"/>
          <w:color w:val="202124"/>
          <w:sz w:val="24"/>
          <w:szCs w:val="24"/>
          <w:lang w:eastAsia="fr-FR"/>
        </w:rPr>
        <w:t>a</w:t>
      </w:r>
      <w:r w:rsidR="000C01D6">
        <w:rPr>
          <w:rFonts w:asciiTheme="majorBidi" w:hAnsiTheme="majorBidi" w:cstheme="majorBidi"/>
          <w:sz w:val="24"/>
          <w:szCs w:val="24"/>
          <w:shd w:val="clear" w:color="auto" w:fill="FFFFFF"/>
        </w:rPr>
        <w:t>lors que l'attention du jeune é</w:t>
      </w:r>
      <w:r w:rsidR="00FA628F" w:rsidRPr="00FA628F">
        <w:rPr>
          <w:rFonts w:asciiTheme="majorBidi" w:hAnsiTheme="majorBidi" w:cstheme="majorBidi"/>
          <w:sz w:val="24"/>
          <w:szCs w:val="24"/>
          <w:shd w:val="clear" w:color="auto" w:fill="FFFFFF"/>
        </w:rPr>
        <w:t>tat se concentrait sur les questions poli</w:t>
      </w:r>
      <w:r w:rsidR="00FA628F">
        <w:rPr>
          <w:rFonts w:asciiTheme="majorBidi" w:hAnsiTheme="majorBidi" w:cstheme="majorBidi"/>
          <w:sz w:val="24"/>
          <w:szCs w:val="24"/>
          <w:shd w:val="clear" w:color="auto" w:fill="FFFFFF"/>
        </w:rPr>
        <w:t>tiques, sociales et économiques, p</w:t>
      </w:r>
      <w:r w:rsidR="00FA628F" w:rsidRPr="00FA628F">
        <w:rPr>
          <w:rFonts w:asciiTheme="majorBidi" w:hAnsiTheme="majorBidi" w:cstheme="majorBidi"/>
          <w:sz w:val="24"/>
          <w:szCs w:val="24"/>
          <w:shd w:val="clear" w:color="auto" w:fill="FFFFFF"/>
        </w:rPr>
        <w:t>ar conséquent, il n'y avait pas de place pour élaborer une politique urbaine qui élèverait la ville et contrôlerait l'urbanisation, et le travail s'est poursuivi</w:t>
      </w:r>
      <w:r w:rsidR="00EA77EC">
        <w:rPr>
          <w:rFonts w:asciiTheme="majorBidi" w:hAnsiTheme="majorBidi" w:cstheme="majorBidi"/>
          <w:sz w:val="24"/>
          <w:szCs w:val="24"/>
          <w:shd w:val="clear" w:color="auto" w:fill="FFFFFF"/>
        </w:rPr>
        <w:t xml:space="preserve"> d’</w:t>
      </w:r>
      <w:r w:rsidR="00617E70">
        <w:rPr>
          <w:rFonts w:asciiTheme="majorBidi" w:hAnsiTheme="majorBidi" w:cstheme="majorBidi"/>
          <w:sz w:val="24"/>
          <w:szCs w:val="24"/>
          <w:shd w:val="clear" w:color="auto" w:fill="FFFFFF"/>
        </w:rPr>
        <w:t xml:space="preserve"> une</w:t>
      </w:r>
      <w:r w:rsidR="00FA628F">
        <w:rPr>
          <w:rFonts w:asciiTheme="majorBidi" w:hAnsiTheme="majorBidi" w:cstheme="majorBidi"/>
          <w:sz w:val="24"/>
          <w:szCs w:val="24"/>
          <w:shd w:val="clear" w:color="auto" w:fill="FFFFFF"/>
        </w:rPr>
        <w:t xml:space="preserve"> l</w:t>
      </w:r>
      <w:r w:rsidR="00FA628F" w:rsidRPr="00FA628F">
        <w:rPr>
          <w:rFonts w:asciiTheme="majorBidi" w:hAnsiTheme="majorBidi" w:cstheme="majorBidi"/>
          <w:sz w:val="24"/>
          <w:szCs w:val="24"/>
          <w:shd w:val="clear" w:color="auto" w:fill="FFFFFF"/>
        </w:rPr>
        <w:t xml:space="preserve">égislation héritée du colonialisme français </w:t>
      </w:r>
      <w:r w:rsidR="00FA628F">
        <w:rPr>
          <w:rFonts w:asciiTheme="majorBidi" w:hAnsiTheme="majorBidi" w:cstheme="majorBidi"/>
          <w:sz w:val="24"/>
          <w:szCs w:val="24"/>
          <w:shd w:val="clear" w:color="auto" w:fill="FFFFFF"/>
        </w:rPr>
        <w:t>représenté dans la loi de 1958</w:t>
      </w:r>
      <w:r w:rsidR="00C6467E">
        <w:rPr>
          <w:rFonts w:asciiTheme="majorBidi" w:hAnsiTheme="majorBidi" w:cstheme="majorBidi"/>
          <w:sz w:val="24"/>
          <w:szCs w:val="24"/>
          <w:shd w:val="clear" w:color="auto" w:fill="FFFFFF"/>
        </w:rPr>
        <w:t xml:space="preserve"> de l</w:t>
      </w:r>
      <w:r w:rsidR="00FA628F" w:rsidRPr="00FA628F">
        <w:rPr>
          <w:rFonts w:asciiTheme="majorBidi" w:hAnsiTheme="majorBidi" w:cstheme="majorBidi"/>
          <w:sz w:val="24"/>
          <w:szCs w:val="24"/>
          <w:shd w:val="clear" w:color="auto" w:fill="FFFFFF"/>
        </w:rPr>
        <w:t xml:space="preserve">a reconstruction, mise en œuvre en Algérie en 1960, qui fut la principale source de </w:t>
      </w:r>
      <w:r w:rsidR="00FA628F">
        <w:rPr>
          <w:rFonts w:asciiTheme="majorBidi" w:hAnsiTheme="majorBidi" w:cstheme="majorBidi"/>
          <w:sz w:val="24"/>
          <w:szCs w:val="24"/>
          <w:shd w:val="clear" w:color="auto" w:fill="FFFFFF"/>
        </w:rPr>
        <w:t>la stratégie de reconstruction ,l</w:t>
      </w:r>
      <w:r w:rsidR="00FA628F" w:rsidRPr="00FA628F">
        <w:rPr>
          <w:rFonts w:asciiTheme="majorBidi" w:hAnsiTheme="majorBidi" w:cstheme="majorBidi"/>
          <w:sz w:val="24"/>
          <w:szCs w:val="24"/>
          <w:shd w:val="clear" w:color="auto" w:fill="FFFFFF"/>
        </w:rPr>
        <w:t xml:space="preserve">'Algérie durant cette étape jusqu'à la promulgation de la loi communale de 1967, qui définit le </w:t>
      </w:r>
      <w:proofErr w:type="spellStart"/>
      <w:r w:rsidR="00FA628F" w:rsidRPr="00FA628F">
        <w:rPr>
          <w:rFonts w:asciiTheme="majorBidi" w:hAnsiTheme="majorBidi" w:cstheme="majorBidi"/>
          <w:sz w:val="24"/>
          <w:szCs w:val="24"/>
          <w:shd w:val="clear" w:color="auto" w:fill="FFFFFF"/>
        </w:rPr>
        <w:t>rôleet</w:t>
      </w:r>
      <w:proofErr w:type="spellEnd"/>
      <w:r w:rsidR="00FA628F" w:rsidRPr="00FA628F">
        <w:rPr>
          <w:rFonts w:asciiTheme="majorBidi" w:hAnsiTheme="majorBidi" w:cstheme="majorBidi"/>
          <w:sz w:val="24"/>
          <w:szCs w:val="24"/>
          <w:shd w:val="clear" w:color="auto" w:fill="FFFFFF"/>
        </w:rPr>
        <w:t xml:space="preserve"> les pouvoirs des collectivités locales dans </w:t>
      </w:r>
      <w:r w:rsidR="00FA628F" w:rsidRPr="00FA628F">
        <w:rPr>
          <w:rFonts w:asciiTheme="majorBidi" w:hAnsiTheme="majorBidi" w:cstheme="majorBidi"/>
          <w:sz w:val="24"/>
          <w:szCs w:val="24"/>
          <w:shd w:val="clear" w:color="auto" w:fill="FFFFFF"/>
        </w:rPr>
        <w:lastRenderedPageBreak/>
        <w:t xml:space="preserve">le domaine de la construction, de la gestion et </w:t>
      </w:r>
      <w:r w:rsidR="00EA77EC">
        <w:rPr>
          <w:rFonts w:asciiTheme="majorBidi" w:hAnsiTheme="majorBidi" w:cstheme="majorBidi"/>
          <w:sz w:val="24"/>
          <w:szCs w:val="24"/>
          <w:shd w:val="clear" w:color="auto" w:fill="FFFFFF"/>
        </w:rPr>
        <w:t xml:space="preserve">de l'aménagement des villes </w:t>
      </w:r>
      <w:r w:rsidR="00FA628F" w:rsidRPr="00FA628F">
        <w:rPr>
          <w:rFonts w:asciiTheme="majorBidi" w:hAnsiTheme="majorBidi" w:cstheme="majorBidi"/>
          <w:sz w:val="24"/>
          <w:szCs w:val="24"/>
          <w:shd w:val="clear" w:color="auto" w:fill="FFFFFF"/>
        </w:rPr>
        <w:t xml:space="preserve">a œuvré pour les impliquer </w:t>
      </w:r>
      <w:proofErr w:type="spellStart"/>
      <w:r w:rsidR="00FA628F" w:rsidRPr="00FA628F">
        <w:rPr>
          <w:rFonts w:asciiTheme="majorBidi" w:hAnsiTheme="majorBidi" w:cstheme="majorBidi"/>
          <w:sz w:val="24"/>
          <w:szCs w:val="24"/>
          <w:shd w:val="clear" w:color="auto" w:fill="FFFFFF"/>
        </w:rPr>
        <w:t>dansle</w:t>
      </w:r>
      <w:proofErr w:type="spellEnd"/>
      <w:r w:rsidR="00FA628F" w:rsidRPr="00FA628F">
        <w:rPr>
          <w:rFonts w:asciiTheme="majorBidi" w:hAnsiTheme="majorBidi" w:cstheme="majorBidi"/>
          <w:sz w:val="24"/>
          <w:szCs w:val="24"/>
          <w:shd w:val="clear" w:color="auto" w:fill="FFFFFF"/>
        </w:rPr>
        <w:t xml:space="preserve"> plan national de développement et bénéficier des programmes de transformation </w:t>
      </w:r>
      <w:proofErr w:type="spellStart"/>
      <w:r w:rsidR="00FA628F" w:rsidRPr="00FA628F">
        <w:rPr>
          <w:rFonts w:asciiTheme="majorBidi" w:hAnsiTheme="majorBidi" w:cstheme="majorBidi"/>
          <w:sz w:val="24"/>
          <w:szCs w:val="24"/>
          <w:shd w:val="clear" w:color="auto" w:fill="FFFFFF"/>
        </w:rPr>
        <w:t>loca</w:t>
      </w:r>
      <w:r w:rsidR="0027292F">
        <w:rPr>
          <w:rFonts w:asciiTheme="majorBidi" w:hAnsiTheme="majorBidi" w:cstheme="majorBidi"/>
          <w:sz w:val="24"/>
          <w:szCs w:val="24"/>
          <w:shd w:val="clear" w:color="auto" w:fill="FFFFFF"/>
        </w:rPr>
        <w:t>le</w:t>
      </w:r>
      <w:r w:rsidR="00E27980">
        <w:rPr>
          <w:rFonts w:asciiTheme="majorBidi" w:hAnsiTheme="majorBidi" w:cstheme="majorBidi"/>
          <w:sz w:val="24"/>
          <w:szCs w:val="24"/>
          <w:shd w:val="clear" w:color="auto" w:fill="FFFFFF"/>
        </w:rPr>
        <w:t>a</w:t>
      </w:r>
      <w:r w:rsidR="00493600">
        <w:rPr>
          <w:rFonts w:asciiTheme="majorBidi" w:hAnsiTheme="majorBidi" w:cstheme="majorBidi"/>
          <w:sz w:val="24"/>
          <w:szCs w:val="24"/>
          <w:shd w:val="clear" w:color="auto" w:fill="FFFFFF"/>
        </w:rPr>
        <w:t>vec</w:t>
      </w:r>
      <w:proofErr w:type="spellEnd"/>
      <w:r w:rsidR="00493600">
        <w:rPr>
          <w:rFonts w:asciiTheme="majorBidi" w:hAnsiTheme="majorBidi" w:cstheme="majorBidi"/>
          <w:sz w:val="24"/>
          <w:szCs w:val="24"/>
          <w:shd w:val="clear" w:color="auto" w:fill="FFFFFF"/>
        </w:rPr>
        <w:t xml:space="preserve"> le souci de l'état pour une c</w:t>
      </w:r>
      <w:r w:rsidR="00493600" w:rsidRPr="00493600">
        <w:rPr>
          <w:rFonts w:asciiTheme="majorBidi" w:hAnsiTheme="majorBidi" w:cstheme="majorBidi"/>
          <w:sz w:val="24"/>
          <w:szCs w:val="24"/>
          <w:shd w:val="clear" w:color="auto" w:fill="FFFFFF"/>
        </w:rPr>
        <w:t>onformité progressive de ses textes aux conditions nationales, jusqu'à son achèvement officiel en 19</w:t>
      </w:r>
      <w:r w:rsidR="00493600">
        <w:rPr>
          <w:rFonts w:asciiTheme="majorBidi" w:hAnsiTheme="majorBidi" w:cstheme="majorBidi"/>
          <w:sz w:val="24"/>
          <w:szCs w:val="24"/>
          <w:shd w:val="clear" w:color="auto" w:fill="FFFFFF"/>
        </w:rPr>
        <w:t>73</w:t>
      </w:r>
      <w:r w:rsidR="00493600">
        <w:rPr>
          <w:rStyle w:val="Appelnotedebasdep"/>
          <w:rFonts w:asciiTheme="majorBidi" w:hAnsiTheme="majorBidi" w:cstheme="majorBidi"/>
          <w:sz w:val="24"/>
          <w:szCs w:val="24"/>
          <w:shd w:val="clear" w:color="auto" w:fill="FFFFFF"/>
        </w:rPr>
        <w:footnoteReference w:id="12"/>
      </w:r>
      <w:r w:rsidR="00E27980">
        <w:rPr>
          <w:rFonts w:asciiTheme="majorBidi" w:hAnsiTheme="majorBidi" w:cstheme="majorBidi"/>
          <w:sz w:val="24"/>
          <w:szCs w:val="24"/>
          <w:shd w:val="clear" w:color="auto" w:fill="FFFFFF"/>
        </w:rPr>
        <w:t>.</w:t>
      </w:r>
    </w:p>
    <w:p w:rsidR="00FA628F" w:rsidRDefault="00BD20A8" w:rsidP="00975D7F">
      <w:pPr>
        <w:spacing w:after="0" w:line="360" w:lineRule="auto"/>
        <w:ind w:firstLine="567"/>
        <w:jc w:val="both"/>
        <w:rPr>
          <w:rFonts w:asciiTheme="majorBidi" w:hAnsiTheme="majorBidi" w:cstheme="majorBidi"/>
          <w:sz w:val="24"/>
          <w:szCs w:val="24"/>
          <w:shd w:val="clear" w:color="auto" w:fill="FFFFFF"/>
        </w:rPr>
      </w:pPr>
      <w:r w:rsidRPr="00BD20A8">
        <w:rPr>
          <w:rFonts w:asciiTheme="majorBidi" w:hAnsiTheme="majorBidi" w:cstheme="majorBidi"/>
          <w:sz w:val="24"/>
          <w:szCs w:val="24"/>
          <w:shd w:val="clear" w:color="auto" w:fill="FFFFFF"/>
        </w:rPr>
        <w:t xml:space="preserve">Et l'effort de l'État pour prendre en charge la politique de la ville et l'urbanisation, et les problèmes du domaine </w:t>
      </w:r>
      <w:r w:rsidR="00FB5306">
        <w:rPr>
          <w:rFonts w:asciiTheme="majorBidi" w:hAnsiTheme="majorBidi" w:cstheme="majorBidi"/>
          <w:sz w:val="24"/>
          <w:szCs w:val="24"/>
          <w:shd w:val="clear" w:color="auto" w:fill="FFFFFF"/>
        </w:rPr>
        <w:t>urbain, a abouti à l'émission d’une loi de</w:t>
      </w:r>
      <w:r w:rsidRPr="00BD20A8">
        <w:rPr>
          <w:rFonts w:asciiTheme="majorBidi" w:hAnsiTheme="majorBidi" w:cstheme="majorBidi"/>
          <w:sz w:val="24"/>
          <w:szCs w:val="24"/>
          <w:shd w:val="clear" w:color="auto" w:fill="FFFFFF"/>
        </w:rPr>
        <w:t xml:space="preserve"> préparation et la reconstruction pour la première fois dans l'histoire de la législation algérienne, où les dispositions ont </w:t>
      </w:r>
      <w:proofErr w:type="spellStart"/>
      <w:r w:rsidRPr="00BD20A8">
        <w:rPr>
          <w:rFonts w:asciiTheme="majorBidi" w:hAnsiTheme="majorBidi" w:cstheme="majorBidi"/>
          <w:sz w:val="24"/>
          <w:szCs w:val="24"/>
          <w:shd w:val="clear" w:color="auto" w:fill="FFFFFF"/>
        </w:rPr>
        <w:t>été</w:t>
      </w:r>
      <w:r w:rsidR="0027292F">
        <w:rPr>
          <w:rFonts w:asciiTheme="majorBidi" w:hAnsiTheme="majorBidi" w:cstheme="majorBidi"/>
          <w:sz w:val="24"/>
          <w:szCs w:val="24"/>
          <w:shd w:val="clear" w:color="auto" w:fill="FFFFFF"/>
        </w:rPr>
        <w:t>orienté</w:t>
      </w:r>
      <w:r w:rsidR="00557FA4">
        <w:rPr>
          <w:rFonts w:asciiTheme="majorBidi" w:hAnsiTheme="majorBidi" w:cstheme="majorBidi"/>
          <w:sz w:val="24"/>
          <w:szCs w:val="24"/>
          <w:shd w:val="clear" w:color="auto" w:fill="FFFFFF"/>
        </w:rPr>
        <w:t>es</w:t>
      </w:r>
      <w:proofErr w:type="spellEnd"/>
      <w:r w:rsidR="0027292F">
        <w:rPr>
          <w:rFonts w:asciiTheme="majorBidi" w:hAnsiTheme="majorBidi" w:cstheme="majorBidi"/>
          <w:sz w:val="24"/>
          <w:szCs w:val="24"/>
          <w:shd w:val="clear" w:color="auto" w:fill="FFFFFF"/>
        </w:rPr>
        <w:t xml:space="preserve"> vers </w:t>
      </w:r>
      <w:r w:rsidRPr="00BD20A8">
        <w:rPr>
          <w:rFonts w:asciiTheme="majorBidi" w:hAnsiTheme="majorBidi" w:cstheme="majorBidi"/>
          <w:sz w:val="24"/>
          <w:szCs w:val="24"/>
          <w:shd w:val="clear" w:color="auto" w:fill="FFFFFF"/>
        </w:rPr>
        <w:t xml:space="preserve">l'urbanisme, le développement et l'orientation urbains, répartis sur un grand nombre de lois </w:t>
      </w:r>
      <w:proofErr w:type="spellStart"/>
      <w:r w:rsidRPr="00BD20A8">
        <w:rPr>
          <w:rFonts w:asciiTheme="majorBidi" w:hAnsiTheme="majorBidi" w:cstheme="majorBidi"/>
          <w:sz w:val="24"/>
          <w:szCs w:val="24"/>
          <w:shd w:val="clear" w:color="auto" w:fill="FFFFFF"/>
        </w:rPr>
        <w:t>distinctes</w:t>
      </w:r>
      <w:r w:rsidR="0027292F">
        <w:rPr>
          <w:rFonts w:asciiTheme="majorBidi" w:hAnsiTheme="majorBidi" w:cstheme="majorBidi"/>
          <w:sz w:val="24"/>
          <w:szCs w:val="24"/>
          <w:shd w:val="clear" w:color="auto" w:fill="FFFFFF"/>
        </w:rPr>
        <w:t>t</w:t>
      </w:r>
      <w:r w:rsidRPr="00BD20A8">
        <w:rPr>
          <w:rFonts w:asciiTheme="majorBidi" w:hAnsiTheme="majorBidi" w:cstheme="majorBidi"/>
          <w:sz w:val="24"/>
          <w:szCs w:val="24"/>
          <w:shd w:val="clear" w:color="auto" w:fill="FFFFFF"/>
        </w:rPr>
        <w:t>el</w:t>
      </w:r>
      <w:r w:rsidR="0027292F">
        <w:rPr>
          <w:rFonts w:asciiTheme="majorBidi" w:hAnsiTheme="majorBidi" w:cstheme="majorBidi"/>
          <w:sz w:val="24"/>
          <w:szCs w:val="24"/>
          <w:shd w:val="clear" w:color="auto" w:fill="FFFFFF"/>
        </w:rPr>
        <w:t>le</w:t>
      </w:r>
      <w:r w:rsidRPr="00BD20A8">
        <w:rPr>
          <w:rFonts w:asciiTheme="majorBidi" w:hAnsiTheme="majorBidi" w:cstheme="majorBidi"/>
          <w:sz w:val="24"/>
          <w:szCs w:val="24"/>
          <w:shd w:val="clear" w:color="auto" w:fill="FFFFFF"/>
        </w:rPr>
        <w:t>s</w:t>
      </w:r>
      <w:proofErr w:type="spellEnd"/>
      <w:r w:rsidRPr="00BD20A8">
        <w:rPr>
          <w:rFonts w:asciiTheme="majorBidi" w:hAnsiTheme="majorBidi" w:cstheme="majorBidi"/>
          <w:sz w:val="24"/>
          <w:szCs w:val="24"/>
          <w:shd w:val="clear" w:color="auto" w:fill="FFFFFF"/>
        </w:rPr>
        <w:t xml:space="preserve"> que la loi municipale de 1990, la loi sur les réserves immobilières de 1974 et la loi sur la propriété </w:t>
      </w:r>
      <w:proofErr w:type="spellStart"/>
      <w:r w:rsidRPr="00BD20A8">
        <w:rPr>
          <w:rFonts w:asciiTheme="majorBidi" w:hAnsiTheme="majorBidi" w:cstheme="majorBidi"/>
          <w:sz w:val="24"/>
          <w:szCs w:val="24"/>
          <w:shd w:val="clear" w:color="auto" w:fill="FFFFFF"/>
        </w:rPr>
        <w:t>nationale</w:t>
      </w:r>
      <w:r w:rsidR="0027292F">
        <w:rPr>
          <w:rFonts w:asciiTheme="majorBidi" w:hAnsiTheme="majorBidi" w:cstheme="majorBidi"/>
          <w:sz w:val="24"/>
          <w:szCs w:val="24"/>
          <w:shd w:val="clear" w:color="auto" w:fill="FFFFFF"/>
        </w:rPr>
        <w:t>en</w:t>
      </w:r>
      <w:proofErr w:type="spellEnd"/>
      <w:r w:rsidRPr="00BD20A8">
        <w:rPr>
          <w:rFonts w:asciiTheme="majorBidi" w:hAnsiTheme="majorBidi" w:cstheme="majorBidi"/>
          <w:sz w:val="24"/>
          <w:szCs w:val="24"/>
          <w:shd w:val="clear" w:color="auto" w:fill="FFFFFF"/>
        </w:rPr>
        <w:t xml:space="preserve"> 1990</w:t>
      </w:r>
      <w:r w:rsidR="00493600">
        <w:rPr>
          <w:rStyle w:val="Appelnotedebasdep"/>
          <w:rFonts w:asciiTheme="majorBidi" w:hAnsiTheme="majorBidi" w:cstheme="majorBidi"/>
          <w:sz w:val="24"/>
          <w:szCs w:val="24"/>
          <w:shd w:val="clear" w:color="auto" w:fill="FFFFFF"/>
        </w:rPr>
        <w:footnoteReference w:id="13"/>
      </w:r>
      <w:r w:rsidR="0027292F">
        <w:rPr>
          <w:rFonts w:asciiTheme="majorBidi" w:hAnsiTheme="majorBidi" w:cstheme="majorBidi"/>
          <w:sz w:val="24"/>
          <w:szCs w:val="24"/>
          <w:shd w:val="clear" w:color="auto" w:fill="FFFFFF"/>
        </w:rPr>
        <w:t xml:space="preserve">et </w:t>
      </w:r>
      <w:r w:rsidRPr="00BD20A8">
        <w:rPr>
          <w:rFonts w:asciiTheme="majorBidi" w:hAnsiTheme="majorBidi" w:cstheme="majorBidi"/>
          <w:sz w:val="24"/>
          <w:szCs w:val="24"/>
          <w:shd w:val="clear" w:color="auto" w:fill="FFFFFF"/>
        </w:rPr>
        <w:t>donner une orientation de base pour la régulation de l'urbanisation, orienter la croissance des vi</w:t>
      </w:r>
      <w:r w:rsidR="0027292F">
        <w:rPr>
          <w:rFonts w:asciiTheme="majorBidi" w:hAnsiTheme="majorBidi" w:cstheme="majorBidi"/>
          <w:sz w:val="24"/>
          <w:szCs w:val="24"/>
          <w:shd w:val="clear" w:color="auto" w:fill="FFFFFF"/>
        </w:rPr>
        <w:t>lles et contrôler l'immobilier aussi.</w:t>
      </w:r>
    </w:p>
    <w:p w:rsidR="008A68C6" w:rsidRPr="008A68C6" w:rsidRDefault="00537701" w:rsidP="00557FA4">
      <w:pPr>
        <w:spacing w:after="0" w:line="360" w:lineRule="auto"/>
        <w:ind w:firstLine="567"/>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Mais malheureusement,</w:t>
      </w:r>
      <w:r w:rsidR="008A68C6" w:rsidRPr="008A68C6">
        <w:rPr>
          <w:rFonts w:asciiTheme="majorBidi" w:hAnsiTheme="majorBidi" w:cstheme="majorBidi"/>
          <w:sz w:val="24"/>
          <w:szCs w:val="24"/>
          <w:shd w:val="clear" w:color="auto" w:fill="FFFFFF"/>
        </w:rPr>
        <w:t xml:space="preserve"> la grave crise sécuritaire que connaît le pays a créé des complications qui l'ont empêché de poursuivre</w:t>
      </w:r>
      <w:r w:rsidR="008A68C6">
        <w:rPr>
          <w:rFonts w:asciiTheme="majorBidi" w:hAnsiTheme="majorBidi" w:cstheme="majorBidi"/>
          <w:sz w:val="24"/>
          <w:szCs w:val="24"/>
          <w:shd w:val="clear" w:color="auto" w:fill="FFFFFF"/>
        </w:rPr>
        <w:t xml:space="preserve"> la m</w:t>
      </w:r>
      <w:r w:rsidR="008A68C6" w:rsidRPr="008A68C6">
        <w:rPr>
          <w:rFonts w:asciiTheme="majorBidi" w:hAnsiTheme="majorBidi" w:cstheme="majorBidi"/>
          <w:sz w:val="24"/>
          <w:szCs w:val="24"/>
          <w:shd w:val="clear" w:color="auto" w:fill="FFFFFF"/>
        </w:rPr>
        <w:t>ise en œuvre de nouvelles politiques urbaines, qui ont retardé la promulgation de certaines lois de reconstruction</w:t>
      </w:r>
      <w:r w:rsidR="008A68C6">
        <w:rPr>
          <w:rFonts w:asciiTheme="majorBidi" w:hAnsiTheme="majorBidi" w:cstheme="majorBidi"/>
          <w:sz w:val="24"/>
          <w:szCs w:val="24"/>
          <w:shd w:val="clear" w:color="auto" w:fill="FFFFFF"/>
        </w:rPr>
        <w:t xml:space="preserve">, donc </w:t>
      </w:r>
      <w:r w:rsidR="00557FA4">
        <w:rPr>
          <w:rFonts w:asciiTheme="majorBidi" w:hAnsiTheme="majorBidi" w:cstheme="majorBidi"/>
          <w:sz w:val="24"/>
          <w:szCs w:val="24"/>
          <w:shd w:val="clear" w:color="auto" w:fill="FFFFFF"/>
        </w:rPr>
        <w:t>i</w:t>
      </w:r>
      <w:r w:rsidR="008A68C6" w:rsidRPr="008A68C6">
        <w:rPr>
          <w:rFonts w:asciiTheme="majorBidi" w:hAnsiTheme="majorBidi" w:cstheme="majorBidi"/>
          <w:sz w:val="24"/>
          <w:szCs w:val="24"/>
          <w:shd w:val="clear" w:color="auto" w:fill="FFFFFF"/>
        </w:rPr>
        <w:t>l y a eu un vide législatif jusqu'en 1998, lorsque le législateur algérien a remédié à la situation en élargissant le cercle de ses intérêts dans tous les aspects</w:t>
      </w:r>
      <w:r w:rsidR="008A68C6">
        <w:rPr>
          <w:rFonts w:asciiTheme="majorBidi" w:hAnsiTheme="majorBidi" w:cstheme="majorBidi"/>
          <w:sz w:val="24"/>
          <w:szCs w:val="24"/>
          <w:shd w:val="clear" w:color="auto" w:fill="FFFFFF"/>
        </w:rPr>
        <w:t xml:space="preserve"> c</w:t>
      </w:r>
      <w:r w:rsidR="008A68C6" w:rsidRPr="008A68C6">
        <w:rPr>
          <w:rFonts w:asciiTheme="majorBidi" w:hAnsiTheme="majorBidi" w:cstheme="majorBidi"/>
          <w:sz w:val="24"/>
          <w:szCs w:val="24"/>
          <w:shd w:val="clear" w:color="auto" w:fill="FFFFFF"/>
        </w:rPr>
        <w:t xml:space="preserve">oncernant la politique urbaine d'organisation, d'aménagement et de gestion des territoires nationaux au regard des principes de </w:t>
      </w:r>
      <w:proofErr w:type="spellStart"/>
      <w:r w:rsidR="008A68C6" w:rsidRPr="008A68C6">
        <w:rPr>
          <w:rFonts w:asciiTheme="majorBidi" w:hAnsiTheme="majorBidi" w:cstheme="majorBidi"/>
          <w:sz w:val="24"/>
          <w:szCs w:val="24"/>
          <w:shd w:val="clear" w:color="auto" w:fill="FFFFFF"/>
        </w:rPr>
        <w:t>développementdurable</w:t>
      </w:r>
      <w:proofErr w:type="spellEnd"/>
      <w:r w:rsidR="008A68C6" w:rsidRPr="008A68C6">
        <w:rPr>
          <w:rFonts w:asciiTheme="majorBidi" w:hAnsiTheme="majorBidi" w:cstheme="majorBidi"/>
          <w:sz w:val="24"/>
          <w:szCs w:val="24"/>
          <w:shd w:val="clear" w:color="auto" w:fill="FFFFFF"/>
        </w:rPr>
        <w:t xml:space="preserve">, et tout ce qui touche à la ville et à l'urbanisation, directement ou </w:t>
      </w:r>
      <w:proofErr w:type="spellStart"/>
      <w:r w:rsidR="008A68C6" w:rsidRPr="008A68C6">
        <w:rPr>
          <w:rFonts w:asciiTheme="majorBidi" w:hAnsiTheme="majorBidi" w:cstheme="majorBidi"/>
          <w:sz w:val="24"/>
          <w:szCs w:val="24"/>
          <w:shd w:val="clear" w:color="auto" w:fill="FFFFFF"/>
        </w:rPr>
        <w:t>indirec</w:t>
      </w:r>
      <w:r w:rsidR="008A68C6">
        <w:rPr>
          <w:rFonts w:asciiTheme="majorBidi" w:hAnsiTheme="majorBidi" w:cstheme="majorBidi"/>
          <w:sz w:val="24"/>
          <w:szCs w:val="24"/>
          <w:shd w:val="clear" w:color="auto" w:fill="FFFFFF"/>
        </w:rPr>
        <w:t>tement;</w:t>
      </w:r>
      <w:r w:rsidR="00557FA4">
        <w:rPr>
          <w:rFonts w:asciiTheme="majorBidi" w:eastAsia="Times New Roman" w:hAnsiTheme="majorBidi" w:cstheme="majorBidi"/>
          <w:color w:val="202124"/>
          <w:sz w:val="24"/>
          <w:szCs w:val="24"/>
          <w:lang w:eastAsia="fr-FR"/>
        </w:rPr>
        <w:t>c</w:t>
      </w:r>
      <w:r w:rsidR="008A68C6" w:rsidRPr="008A68C6">
        <w:rPr>
          <w:rFonts w:asciiTheme="majorBidi" w:hAnsiTheme="majorBidi" w:cstheme="majorBidi"/>
          <w:sz w:val="24"/>
          <w:szCs w:val="24"/>
          <w:shd w:val="clear" w:color="auto" w:fill="FFFFFF"/>
        </w:rPr>
        <w:t>ertes</w:t>
      </w:r>
      <w:proofErr w:type="spellEnd"/>
      <w:r w:rsidR="008A68C6" w:rsidRPr="008A68C6">
        <w:rPr>
          <w:rFonts w:asciiTheme="majorBidi" w:hAnsiTheme="majorBidi" w:cstheme="majorBidi"/>
          <w:sz w:val="24"/>
          <w:szCs w:val="24"/>
          <w:shd w:val="clear" w:color="auto" w:fill="FFFFFF"/>
        </w:rPr>
        <w:t>, une réflexion sérieuse est nécessaire pour envisager une politique de gestion de</w:t>
      </w:r>
      <w:r w:rsidR="008A68C6">
        <w:rPr>
          <w:rFonts w:asciiTheme="majorBidi" w:hAnsiTheme="majorBidi" w:cstheme="majorBidi"/>
          <w:sz w:val="24"/>
          <w:szCs w:val="24"/>
          <w:shd w:val="clear" w:color="auto" w:fill="FFFFFF"/>
        </w:rPr>
        <w:t xml:space="preserve"> la ville et de contrôle urbain</w:t>
      </w:r>
      <w:r w:rsidR="008A68C6" w:rsidRPr="008A68C6">
        <w:rPr>
          <w:rFonts w:asciiTheme="majorBidi" w:hAnsiTheme="majorBidi" w:cstheme="majorBidi"/>
          <w:sz w:val="24"/>
          <w:szCs w:val="24"/>
          <w:shd w:val="clear" w:color="auto" w:fill="FFFFFF"/>
        </w:rPr>
        <w:t xml:space="preserve"> qui a établi pour la première fois une politique dont les premiers signes sont apparus avec la promulgation de la loi directive de la ville pour l'année 2006</w:t>
      </w:r>
      <w:r w:rsidR="008A68C6">
        <w:rPr>
          <w:rFonts w:asciiTheme="majorBidi" w:hAnsiTheme="majorBidi" w:cstheme="majorBidi"/>
          <w:sz w:val="24"/>
          <w:szCs w:val="24"/>
          <w:shd w:val="clear" w:color="auto" w:fill="FFFFFF"/>
        </w:rPr>
        <w:t xml:space="preserve"> s</w:t>
      </w:r>
      <w:r w:rsidR="008A68C6" w:rsidRPr="008A68C6">
        <w:rPr>
          <w:rFonts w:asciiTheme="majorBidi" w:hAnsiTheme="majorBidi" w:cstheme="majorBidi"/>
          <w:sz w:val="24"/>
          <w:szCs w:val="24"/>
          <w:shd w:val="clear" w:color="auto" w:fill="FFFFFF"/>
        </w:rPr>
        <w:t>urtout pour la ville, en l'inscrivant dans les principes globaux de bonne gouvernance, et en privilégiant la gestion</w:t>
      </w:r>
      <w:r w:rsidR="008A68C6">
        <w:rPr>
          <w:rFonts w:asciiTheme="majorBidi" w:hAnsiTheme="majorBidi" w:cstheme="majorBidi"/>
          <w:sz w:val="24"/>
          <w:szCs w:val="24"/>
          <w:shd w:val="clear" w:color="auto" w:fill="FFFFFF"/>
        </w:rPr>
        <w:t xml:space="preserve"> et l</w:t>
      </w:r>
      <w:r w:rsidR="008A68C6" w:rsidRPr="008A68C6">
        <w:rPr>
          <w:rFonts w:asciiTheme="majorBidi" w:hAnsiTheme="majorBidi" w:cstheme="majorBidi"/>
          <w:sz w:val="24"/>
          <w:szCs w:val="24"/>
          <w:shd w:val="clear" w:color="auto" w:fill="FFFFFF"/>
        </w:rPr>
        <w:t>a démocratisation de la ville en incarnant la décentralisation dans la prise de décision avec la participation de tous les acteurs, citoyens et société</w:t>
      </w:r>
      <w:r w:rsidR="00557FA4">
        <w:rPr>
          <w:rFonts w:asciiTheme="majorBidi" w:hAnsiTheme="majorBidi" w:cstheme="majorBidi"/>
          <w:sz w:val="24"/>
          <w:szCs w:val="24"/>
          <w:shd w:val="clear" w:color="auto" w:fill="FFFFFF"/>
        </w:rPr>
        <w:t>s</w:t>
      </w:r>
      <w:r w:rsidR="00EA77EC">
        <w:rPr>
          <w:rFonts w:asciiTheme="majorBidi" w:hAnsiTheme="majorBidi" w:cstheme="majorBidi"/>
          <w:sz w:val="24"/>
          <w:szCs w:val="24"/>
          <w:shd w:val="clear" w:color="auto" w:fill="FFFFFF"/>
        </w:rPr>
        <w:t>.</w:t>
      </w:r>
    </w:p>
    <w:p w:rsidR="008A68C6" w:rsidRPr="008A68C6" w:rsidRDefault="008A68C6" w:rsidP="008A68C6">
      <w:pPr>
        <w:spacing w:after="0" w:line="360" w:lineRule="auto"/>
        <w:ind w:firstLine="567"/>
        <w:jc w:val="both"/>
        <w:rPr>
          <w:rFonts w:asciiTheme="majorBidi" w:hAnsiTheme="majorBidi" w:cstheme="majorBidi"/>
          <w:sz w:val="24"/>
          <w:szCs w:val="24"/>
          <w:shd w:val="clear" w:color="auto" w:fill="FFFFFF"/>
        </w:rPr>
      </w:pPr>
      <w:r w:rsidRPr="008A68C6">
        <w:rPr>
          <w:rFonts w:asciiTheme="majorBidi" w:hAnsiTheme="majorBidi" w:cstheme="majorBidi"/>
          <w:sz w:val="24"/>
          <w:szCs w:val="24"/>
          <w:shd w:val="clear" w:color="auto" w:fill="FFFFFF"/>
        </w:rPr>
        <w:t xml:space="preserve">Cela </w:t>
      </w:r>
      <w:r w:rsidR="00EA77EC">
        <w:rPr>
          <w:rFonts w:asciiTheme="majorBidi" w:hAnsiTheme="majorBidi" w:cstheme="majorBidi"/>
          <w:sz w:val="24"/>
          <w:szCs w:val="24"/>
          <w:shd w:val="clear" w:color="auto" w:fill="FFFFFF"/>
        </w:rPr>
        <w:t>permet à l'Etat</w:t>
      </w:r>
      <w:r w:rsidRPr="008A68C6">
        <w:rPr>
          <w:rFonts w:asciiTheme="majorBidi" w:hAnsiTheme="majorBidi" w:cstheme="majorBidi"/>
          <w:sz w:val="24"/>
          <w:szCs w:val="24"/>
          <w:shd w:val="clear" w:color="auto" w:fill="FFFFFF"/>
        </w:rPr>
        <w:t xml:space="preserve"> de tracer sa route et de définir ses objectifs, son cadre et ses outils, ce qui a été inscrit dans la loi directive de la ville et confirmé dans le cadre du plan national d'aménagement et de développement du territoire.</w:t>
      </w:r>
    </w:p>
    <w:p w:rsidR="007E3B57" w:rsidRPr="00682F8E" w:rsidRDefault="007E3B57" w:rsidP="00E15C42">
      <w:pPr>
        <w:spacing w:after="0" w:line="360" w:lineRule="auto"/>
        <w:ind w:firstLine="567"/>
        <w:jc w:val="both"/>
        <w:rPr>
          <w:rFonts w:asciiTheme="majorBidi" w:hAnsiTheme="majorBidi" w:cstheme="majorBidi"/>
          <w:sz w:val="24"/>
          <w:szCs w:val="24"/>
          <w:shd w:val="clear" w:color="auto" w:fill="FFFFFF"/>
        </w:rPr>
      </w:pPr>
      <w:r w:rsidRPr="00682F8E">
        <w:rPr>
          <w:rFonts w:asciiTheme="majorBidi" w:hAnsiTheme="majorBidi" w:cstheme="majorBidi"/>
          <w:sz w:val="24"/>
          <w:szCs w:val="24"/>
          <w:shd w:val="clear" w:color="auto" w:fill="FFFFFF"/>
        </w:rPr>
        <w:t>L’o</w:t>
      </w:r>
      <w:r w:rsidR="00EA77EC">
        <w:rPr>
          <w:rFonts w:asciiTheme="majorBidi" w:hAnsiTheme="majorBidi" w:cstheme="majorBidi"/>
          <w:sz w:val="24"/>
          <w:szCs w:val="24"/>
          <w:shd w:val="clear" w:color="auto" w:fill="FFFFFF"/>
        </w:rPr>
        <w:t>bjet de ce  présent travail</w:t>
      </w:r>
      <w:r w:rsidRPr="00682F8E">
        <w:rPr>
          <w:rFonts w:asciiTheme="majorBidi" w:hAnsiTheme="majorBidi" w:cstheme="majorBidi"/>
          <w:sz w:val="24"/>
          <w:szCs w:val="24"/>
          <w:shd w:val="clear" w:color="auto" w:fill="FFFFFF"/>
        </w:rPr>
        <w:t xml:space="preserve"> e</w:t>
      </w:r>
      <w:r w:rsidR="00EA77EC">
        <w:rPr>
          <w:rFonts w:asciiTheme="majorBidi" w:hAnsiTheme="majorBidi" w:cstheme="majorBidi"/>
          <w:sz w:val="24"/>
          <w:szCs w:val="24"/>
          <w:shd w:val="clear" w:color="auto" w:fill="FFFFFF"/>
        </w:rPr>
        <w:t xml:space="preserve">st d’étudier l’approche du </w:t>
      </w:r>
      <w:r w:rsidR="00E15C42">
        <w:rPr>
          <w:rFonts w:asciiTheme="majorBidi" w:hAnsiTheme="majorBidi" w:cstheme="majorBidi"/>
          <w:sz w:val="24"/>
          <w:szCs w:val="24"/>
          <w:shd w:val="clear" w:color="auto" w:fill="FFFFFF"/>
        </w:rPr>
        <w:t>renouvellement</w:t>
      </w:r>
      <w:r w:rsidR="00EA77EC">
        <w:rPr>
          <w:rFonts w:asciiTheme="majorBidi" w:hAnsiTheme="majorBidi" w:cstheme="majorBidi"/>
          <w:sz w:val="24"/>
          <w:szCs w:val="24"/>
          <w:shd w:val="clear" w:color="auto" w:fill="FFFFFF"/>
        </w:rPr>
        <w:t xml:space="preserve"> urbain</w:t>
      </w:r>
      <w:r w:rsidR="00E15C42">
        <w:rPr>
          <w:rFonts w:asciiTheme="majorBidi" w:hAnsiTheme="majorBidi" w:cstheme="majorBidi"/>
          <w:sz w:val="24"/>
          <w:szCs w:val="24"/>
          <w:shd w:val="clear" w:color="auto" w:fill="FFFFFF"/>
        </w:rPr>
        <w:t xml:space="preserve"> par rapport aux pratiques urbanistiques algériennes qui se caractérise</w:t>
      </w:r>
      <w:r w:rsidR="00557FA4">
        <w:rPr>
          <w:rFonts w:asciiTheme="majorBidi" w:hAnsiTheme="majorBidi" w:cstheme="majorBidi"/>
          <w:sz w:val="24"/>
          <w:szCs w:val="24"/>
          <w:shd w:val="clear" w:color="auto" w:fill="FFFFFF"/>
        </w:rPr>
        <w:t>nt</w:t>
      </w:r>
      <w:r w:rsidR="00E15C42">
        <w:rPr>
          <w:rFonts w:asciiTheme="majorBidi" w:hAnsiTheme="majorBidi" w:cstheme="majorBidi"/>
          <w:sz w:val="24"/>
          <w:szCs w:val="24"/>
          <w:shd w:val="clear" w:color="auto" w:fill="FFFFFF"/>
        </w:rPr>
        <w:t xml:space="preserve"> principalement par l’étalement ainsi d’analyser les facteurs déterminants qui contraignent cette dynamique de </w:t>
      </w:r>
      <w:r w:rsidR="00E15C42">
        <w:rPr>
          <w:rFonts w:asciiTheme="majorBidi" w:hAnsiTheme="majorBidi" w:cstheme="majorBidi"/>
          <w:sz w:val="24"/>
          <w:szCs w:val="24"/>
          <w:shd w:val="clear" w:color="auto" w:fill="FFFFFF"/>
        </w:rPr>
        <w:lastRenderedPageBreak/>
        <w:t>renouvellement et son instauration comme une culture de la gouvernance urbaine dans les ville algériennes qui disposent du potentiel inestimable dans son développement intra-muros</w:t>
      </w:r>
      <w:r w:rsidRPr="00682F8E">
        <w:rPr>
          <w:rFonts w:asciiTheme="majorBidi" w:hAnsiTheme="majorBidi" w:cstheme="majorBidi"/>
          <w:sz w:val="24"/>
          <w:szCs w:val="24"/>
          <w:shd w:val="clear" w:color="auto" w:fill="FFFFFF"/>
        </w:rPr>
        <w:t xml:space="preserve">, ceux-ci nous amène à poser </w:t>
      </w:r>
      <w:r w:rsidR="0028751E" w:rsidRPr="00682F8E">
        <w:rPr>
          <w:rFonts w:asciiTheme="majorBidi" w:hAnsiTheme="majorBidi" w:cstheme="majorBidi"/>
          <w:sz w:val="24"/>
          <w:szCs w:val="24"/>
          <w:shd w:val="clear" w:color="auto" w:fill="FFFFFF"/>
        </w:rPr>
        <w:t>la question principale</w:t>
      </w:r>
      <w:r w:rsidR="00565D45" w:rsidRPr="00682F8E">
        <w:rPr>
          <w:rFonts w:asciiTheme="majorBidi" w:hAnsiTheme="majorBidi" w:cstheme="majorBidi"/>
          <w:sz w:val="24"/>
          <w:szCs w:val="24"/>
          <w:shd w:val="clear" w:color="auto" w:fill="FFFFFF"/>
        </w:rPr>
        <w:t xml:space="preserve"> suivante</w:t>
      </w:r>
      <w:r w:rsidRPr="00682F8E">
        <w:rPr>
          <w:rFonts w:asciiTheme="majorBidi" w:hAnsiTheme="majorBidi" w:cstheme="majorBidi"/>
          <w:sz w:val="24"/>
          <w:szCs w:val="24"/>
          <w:shd w:val="clear" w:color="auto" w:fill="FFFFFF"/>
        </w:rPr>
        <w:t>:</w:t>
      </w:r>
    </w:p>
    <w:p w:rsidR="007E3B57" w:rsidRPr="005879D7" w:rsidRDefault="007E3B57" w:rsidP="008A68C6">
      <w:pPr>
        <w:pStyle w:val="Paragraphedeliste"/>
        <w:numPr>
          <w:ilvl w:val="0"/>
          <w:numId w:val="16"/>
        </w:numPr>
        <w:spacing w:after="0" w:line="360" w:lineRule="auto"/>
        <w:jc w:val="both"/>
        <w:rPr>
          <w:rFonts w:asciiTheme="majorBidi" w:hAnsiTheme="majorBidi" w:cstheme="majorBidi"/>
          <w:b/>
          <w:bCs/>
          <w:sz w:val="24"/>
          <w:szCs w:val="24"/>
          <w:shd w:val="clear" w:color="auto" w:fill="FFFFFF"/>
        </w:rPr>
      </w:pPr>
      <w:r w:rsidRPr="005879D7">
        <w:rPr>
          <w:rFonts w:asciiTheme="majorBidi" w:hAnsiTheme="majorBidi" w:cstheme="majorBidi"/>
          <w:b/>
          <w:bCs/>
          <w:sz w:val="24"/>
          <w:szCs w:val="24"/>
          <w:shd w:val="clear" w:color="auto" w:fill="FFFFFF"/>
        </w:rPr>
        <w:t xml:space="preserve">Quelle sont les causes et les éléments qui empêchent la dynamique du renouvellement urbain dans </w:t>
      </w:r>
      <w:r w:rsidR="004036C8" w:rsidRPr="005879D7">
        <w:rPr>
          <w:rFonts w:asciiTheme="majorBidi" w:hAnsiTheme="majorBidi" w:cstheme="majorBidi"/>
          <w:b/>
          <w:bCs/>
          <w:sz w:val="24"/>
          <w:szCs w:val="24"/>
          <w:shd w:val="clear" w:color="auto" w:fill="FFFFFF"/>
        </w:rPr>
        <w:t xml:space="preserve">les </w:t>
      </w:r>
      <w:proofErr w:type="spellStart"/>
      <w:r w:rsidR="004036C8" w:rsidRPr="005879D7">
        <w:rPr>
          <w:rFonts w:asciiTheme="majorBidi" w:hAnsiTheme="majorBidi" w:cstheme="majorBidi"/>
          <w:b/>
          <w:bCs/>
          <w:sz w:val="24"/>
          <w:szCs w:val="24"/>
          <w:shd w:val="clear" w:color="auto" w:fill="FFFFFF"/>
        </w:rPr>
        <w:t>villesalgériennes</w:t>
      </w:r>
      <w:proofErr w:type="spellEnd"/>
      <w:r w:rsidR="007050F2" w:rsidRPr="005879D7">
        <w:rPr>
          <w:rFonts w:asciiTheme="majorBidi" w:hAnsiTheme="majorBidi" w:cstheme="majorBidi"/>
          <w:b/>
          <w:bCs/>
          <w:sz w:val="24"/>
          <w:szCs w:val="24"/>
          <w:shd w:val="clear" w:color="auto" w:fill="FFFFFF"/>
        </w:rPr>
        <w:t> ?</w:t>
      </w:r>
    </w:p>
    <w:p w:rsidR="007E3B57" w:rsidRPr="00682F8E" w:rsidRDefault="007E3B57" w:rsidP="008A68C6">
      <w:pPr>
        <w:pStyle w:val="Paragraphedeliste"/>
        <w:spacing w:after="0" w:line="360" w:lineRule="auto"/>
        <w:ind w:left="0" w:firstLine="567"/>
        <w:jc w:val="both"/>
        <w:rPr>
          <w:rFonts w:asciiTheme="majorBidi" w:hAnsiTheme="majorBidi" w:cstheme="majorBidi"/>
          <w:sz w:val="24"/>
          <w:szCs w:val="24"/>
          <w:shd w:val="clear" w:color="auto" w:fill="FFFFFF"/>
        </w:rPr>
      </w:pPr>
      <w:r w:rsidRPr="00682F8E">
        <w:rPr>
          <w:rFonts w:asciiTheme="majorBidi" w:hAnsiTheme="majorBidi" w:cstheme="majorBidi"/>
          <w:sz w:val="24"/>
          <w:szCs w:val="24"/>
          <w:shd w:val="clear" w:color="auto" w:fill="FFFFFF"/>
        </w:rPr>
        <w:t>Cette question nous pousse à poser en second lieu </w:t>
      </w:r>
      <w:r w:rsidR="00565D45" w:rsidRPr="00682F8E">
        <w:rPr>
          <w:rFonts w:asciiTheme="majorBidi" w:hAnsiTheme="majorBidi" w:cstheme="majorBidi"/>
          <w:sz w:val="24"/>
          <w:szCs w:val="24"/>
          <w:shd w:val="clear" w:color="auto" w:fill="FFFFFF"/>
        </w:rPr>
        <w:t xml:space="preserve">les questions </w:t>
      </w:r>
      <w:r w:rsidR="0028751E" w:rsidRPr="00682F8E">
        <w:rPr>
          <w:rFonts w:asciiTheme="majorBidi" w:hAnsiTheme="majorBidi" w:cstheme="majorBidi"/>
          <w:sz w:val="24"/>
          <w:szCs w:val="24"/>
          <w:shd w:val="clear" w:color="auto" w:fill="FFFFFF"/>
        </w:rPr>
        <w:t>secondaires</w:t>
      </w:r>
      <w:r w:rsidR="007050F2" w:rsidRPr="00682F8E">
        <w:rPr>
          <w:rFonts w:asciiTheme="majorBidi" w:hAnsiTheme="majorBidi" w:cstheme="majorBidi"/>
          <w:sz w:val="24"/>
          <w:szCs w:val="24"/>
          <w:shd w:val="clear" w:color="auto" w:fill="FFFFFF"/>
        </w:rPr>
        <w:t xml:space="preserve"> suivantes</w:t>
      </w:r>
      <w:r w:rsidRPr="00682F8E">
        <w:rPr>
          <w:rFonts w:asciiTheme="majorBidi" w:hAnsiTheme="majorBidi" w:cstheme="majorBidi"/>
          <w:sz w:val="24"/>
          <w:szCs w:val="24"/>
          <w:shd w:val="clear" w:color="auto" w:fill="FFFFFF"/>
        </w:rPr>
        <w:t>:</w:t>
      </w:r>
    </w:p>
    <w:p w:rsidR="007E3B57" w:rsidRPr="00682F8E" w:rsidRDefault="007E3B57" w:rsidP="008A68C6">
      <w:pPr>
        <w:pStyle w:val="Paragraphedeliste"/>
        <w:numPr>
          <w:ilvl w:val="0"/>
          <w:numId w:val="16"/>
        </w:numPr>
        <w:spacing w:after="0" w:line="360" w:lineRule="auto"/>
        <w:jc w:val="both"/>
        <w:rPr>
          <w:rFonts w:asciiTheme="majorBidi" w:hAnsiTheme="majorBidi" w:cstheme="majorBidi"/>
          <w:sz w:val="24"/>
          <w:szCs w:val="24"/>
          <w:shd w:val="clear" w:color="auto" w:fill="FFFFFF"/>
        </w:rPr>
      </w:pPr>
      <w:r w:rsidRPr="00682F8E">
        <w:rPr>
          <w:rFonts w:asciiTheme="majorBidi" w:hAnsiTheme="majorBidi" w:cstheme="majorBidi"/>
          <w:sz w:val="24"/>
          <w:szCs w:val="24"/>
          <w:shd w:val="clear" w:color="auto" w:fill="FFFFFF"/>
        </w:rPr>
        <w:t xml:space="preserve">Est-ce que le cadre </w:t>
      </w:r>
      <w:r w:rsidR="004036C8" w:rsidRPr="00682F8E">
        <w:rPr>
          <w:rFonts w:asciiTheme="majorBidi" w:hAnsiTheme="majorBidi" w:cstheme="majorBidi"/>
          <w:sz w:val="24"/>
          <w:szCs w:val="24"/>
          <w:shd w:val="clear" w:color="auto" w:fill="FFFFFF"/>
        </w:rPr>
        <w:t>législatif</w:t>
      </w:r>
      <w:r w:rsidRPr="00682F8E">
        <w:rPr>
          <w:rFonts w:asciiTheme="majorBidi" w:hAnsiTheme="majorBidi" w:cstheme="majorBidi"/>
          <w:sz w:val="24"/>
          <w:szCs w:val="24"/>
          <w:shd w:val="clear" w:color="auto" w:fill="FFFFFF"/>
        </w:rPr>
        <w:t xml:space="preserve"> urbain en Algérie ne favorise pas cette dynamique</w:t>
      </w:r>
      <w:r w:rsidR="007050F2" w:rsidRPr="00682F8E">
        <w:rPr>
          <w:rFonts w:asciiTheme="majorBidi" w:hAnsiTheme="majorBidi" w:cstheme="majorBidi"/>
          <w:sz w:val="24"/>
          <w:szCs w:val="24"/>
          <w:shd w:val="clear" w:color="auto" w:fill="FFFFFF"/>
        </w:rPr>
        <w:t> ?</w:t>
      </w:r>
    </w:p>
    <w:p w:rsidR="001A3D04" w:rsidRPr="00682F8E" w:rsidRDefault="00565D45" w:rsidP="008A68C6">
      <w:pPr>
        <w:pStyle w:val="Paragraphedeliste"/>
        <w:numPr>
          <w:ilvl w:val="0"/>
          <w:numId w:val="16"/>
        </w:numPr>
        <w:spacing w:after="0" w:line="360" w:lineRule="auto"/>
        <w:jc w:val="both"/>
        <w:rPr>
          <w:rFonts w:asciiTheme="majorBidi" w:hAnsiTheme="majorBidi" w:cstheme="majorBidi"/>
          <w:sz w:val="24"/>
          <w:szCs w:val="24"/>
          <w:shd w:val="clear" w:color="auto" w:fill="FFFFFF"/>
        </w:rPr>
      </w:pPr>
      <w:r w:rsidRPr="00682F8E">
        <w:rPr>
          <w:rFonts w:asciiTheme="majorBidi" w:hAnsiTheme="majorBidi" w:cstheme="majorBidi"/>
          <w:sz w:val="24"/>
          <w:szCs w:val="24"/>
          <w:shd w:val="clear" w:color="auto" w:fill="FFFFFF"/>
        </w:rPr>
        <w:t>Est-ce que la politique algérienne n’encourage pas ce processus vu l’absence observable de ce phénomène dans les anciens quartiers algériens</w:t>
      </w:r>
      <w:r w:rsidR="007050F2" w:rsidRPr="00682F8E">
        <w:rPr>
          <w:rFonts w:asciiTheme="majorBidi" w:hAnsiTheme="majorBidi" w:cstheme="majorBidi"/>
          <w:sz w:val="24"/>
          <w:szCs w:val="24"/>
          <w:shd w:val="clear" w:color="auto" w:fill="FFFFFF"/>
        </w:rPr>
        <w:t> ?</w:t>
      </w:r>
    </w:p>
    <w:p w:rsidR="00356CA4" w:rsidRPr="00682F8E" w:rsidRDefault="00356CA4" w:rsidP="008A68C6">
      <w:pPr>
        <w:pStyle w:val="Paragraphedeliste"/>
        <w:numPr>
          <w:ilvl w:val="0"/>
          <w:numId w:val="16"/>
        </w:numPr>
        <w:spacing w:after="0" w:line="360" w:lineRule="auto"/>
        <w:jc w:val="both"/>
        <w:rPr>
          <w:rFonts w:asciiTheme="majorBidi" w:hAnsiTheme="majorBidi" w:cstheme="majorBidi"/>
          <w:sz w:val="24"/>
          <w:szCs w:val="24"/>
          <w:shd w:val="clear" w:color="auto" w:fill="FFFFFF"/>
        </w:rPr>
      </w:pPr>
      <w:r w:rsidRPr="00682F8E">
        <w:rPr>
          <w:rFonts w:asciiTheme="majorBidi" w:hAnsiTheme="majorBidi" w:cstheme="majorBidi"/>
          <w:sz w:val="24"/>
          <w:szCs w:val="24"/>
          <w:shd w:val="clear" w:color="auto" w:fill="FFFFFF"/>
        </w:rPr>
        <w:t xml:space="preserve">Quelle est la relation entre le marché immobilier et le </w:t>
      </w:r>
      <w:r w:rsidR="0029456F">
        <w:rPr>
          <w:rFonts w:asciiTheme="majorBidi" w:hAnsiTheme="majorBidi" w:cstheme="majorBidi"/>
          <w:sz w:val="24"/>
          <w:szCs w:val="24"/>
          <w:shd w:val="clear" w:color="auto" w:fill="FFFFFF"/>
        </w:rPr>
        <w:t>phénomène étudié dans</w:t>
      </w:r>
      <w:r w:rsidRPr="00682F8E">
        <w:rPr>
          <w:rFonts w:asciiTheme="majorBidi" w:hAnsiTheme="majorBidi" w:cstheme="majorBidi"/>
          <w:sz w:val="24"/>
          <w:szCs w:val="24"/>
          <w:shd w:val="clear" w:color="auto" w:fill="FFFFFF"/>
        </w:rPr>
        <w:t xml:space="preserve"> notre recherche ?</w:t>
      </w:r>
    </w:p>
    <w:p w:rsidR="008A68C6" w:rsidRPr="008A68C6" w:rsidRDefault="0028751E" w:rsidP="00E15C42">
      <w:pPr>
        <w:pStyle w:val="Paragraphedeliste"/>
        <w:numPr>
          <w:ilvl w:val="0"/>
          <w:numId w:val="16"/>
        </w:numPr>
        <w:spacing w:after="0" w:line="360" w:lineRule="auto"/>
        <w:jc w:val="both"/>
        <w:rPr>
          <w:rFonts w:asciiTheme="majorBidi" w:hAnsiTheme="majorBidi" w:cstheme="majorBidi"/>
          <w:sz w:val="24"/>
          <w:szCs w:val="24"/>
          <w:shd w:val="clear" w:color="auto" w:fill="FFFFFF"/>
        </w:rPr>
      </w:pPr>
      <w:r w:rsidRPr="00682F8E">
        <w:rPr>
          <w:rFonts w:asciiTheme="majorBidi" w:hAnsiTheme="majorBidi" w:cstheme="majorBidi"/>
          <w:sz w:val="24"/>
          <w:szCs w:val="24"/>
          <w:shd w:val="clear" w:color="auto" w:fill="FFFFFF"/>
        </w:rPr>
        <w:t xml:space="preserve">Avant de développer les </w:t>
      </w:r>
      <w:r w:rsidR="00A17139" w:rsidRPr="00682F8E">
        <w:rPr>
          <w:rFonts w:asciiTheme="majorBidi" w:hAnsiTheme="majorBidi" w:cstheme="majorBidi"/>
          <w:sz w:val="24"/>
          <w:szCs w:val="24"/>
          <w:shd w:val="clear" w:color="auto" w:fill="FFFFFF"/>
        </w:rPr>
        <w:t>compétences</w:t>
      </w:r>
      <w:r w:rsidR="0029456F">
        <w:rPr>
          <w:rFonts w:asciiTheme="majorBidi" w:hAnsiTheme="majorBidi" w:cstheme="majorBidi"/>
          <w:sz w:val="24"/>
          <w:szCs w:val="24"/>
          <w:shd w:val="clear" w:color="auto" w:fill="FFFFFF"/>
        </w:rPr>
        <w:t>,</w:t>
      </w:r>
      <w:r w:rsidRPr="00682F8E">
        <w:rPr>
          <w:rFonts w:asciiTheme="majorBidi" w:hAnsiTheme="majorBidi" w:cstheme="majorBidi"/>
          <w:sz w:val="24"/>
          <w:szCs w:val="24"/>
          <w:shd w:val="clear" w:color="auto" w:fill="FFFFFF"/>
        </w:rPr>
        <w:t xml:space="preserve"> quels sont les </w:t>
      </w:r>
      <w:r w:rsidR="00A17139" w:rsidRPr="00682F8E">
        <w:rPr>
          <w:rFonts w:asciiTheme="majorBidi" w:hAnsiTheme="majorBidi" w:cstheme="majorBidi"/>
          <w:sz w:val="24"/>
          <w:szCs w:val="24"/>
          <w:shd w:val="clear" w:color="auto" w:fill="FFFFFF"/>
        </w:rPr>
        <w:t>moyens</w:t>
      </w:r>
      <w:r w:rsidRPr="00682F8E">
        <w:rPr>
          <w:rFonts w:asciiTheme="majorBidi" w:hAnsiTheme="majorBidi" w:cstheme="majorBidi"/>
          <w:sz w:val="24"/>
          <w:szCs w:val="24"/>
          <w:shd w:val="clear" w:color="auto" w:fill="FFFFFF"/>
        </w:rPr>
        <w:t xml:space="preserve"> à fournir pour favoriser </w:t>
      </w:r>
      <w:r w:rsidR="00A17139" w:rsidRPr="00682F8E">
        <w:rPr>
          <w:rFonts w:asciiTheme="majorBidi" w:hAnsiTheme="majorBidi" w:cstheme="majorBidi"/>
          <w:sz w:val="24"/>
          <w:szCs w:val="24"/>
          <w:shd w:val="clear" w:color="auto" w:fill="FFFFFF"/>
        </w:rPr>
        <w:t>ce processus sur les tissus urbain</w:t>
      </w:r>
      <w:r w:rsidR="0029456F">
        <w:rPr>
          <w:rFonts w:asciiTheme="majorBidi" w:hAnsiTheme="majorBidi" w:cstheme="majorBidi"/>
          <w:sz w:val="24"/>
          <w:szCs w:val="24"/>
          <w:shd w:val="clear" w:color="auto" w:fill="FFFFFF"/>
        </w:rPr>
        <w:t>s</w:t>
      </w:r>
      <w:r w:rsidR="00323B18">
        <w:rPr>
          <w:rFonts w:asciiTheme="majorBidi" w:hAnsiTheme="majorBidi" w:cstheme="majorBidi"/>
          <w:sz w:val="24"/>
          <w:szCs w:val="24"/>
          <w:shd w:val="clear" w:color="auto" w:fill="FFFFFF"/>
        </w:rPr>
        <w:t xml:space="preserve"> dégradés en Algérie?</w:t>
      </w:r>
    </w:p>
    <w:p w:rsidR="007E3B57" w:rsidRPr="00682F8E" w:rsidRDefault="007E3B57" w:rsidP="008A68C6">
      <w:pPr>
        <w:spacing w:after="0" w:line="360" w:lineRule="auto"/>
        <w:ind w:left="567"/>
        <w:contextualSpacing/>
        <w:jc w:val="both"/>
        <w:rPr>
          <w:rFonts w:asciiTheme="majorBidi" w:hAnsiTheme="majorBidi" w:cstheme="majorBidi"/>
          <w:b/>
          <w:bCs/>
          <w:sz w:val="24"/>
          <w:szCs w:val="24"/>
        </w:rPr>
      </w:pPr>
      <w:r w:rsidRPr="00682F8E">
        <w:rPr>
          <w:rFonts w:asciiTheme="majorBidi" w:hAnsiTheme="majorBidi" w:cstheme="majorBidi"/>
          <w:b/>
          <w:bCs/>
          <w:sz w:val="24"/>
          <w:szCs w:val="24"/>
        </w:rPr>
        <w:t>Hypothèse</w:t>
      </w:r>
    </w:p>
    <w:p w:rsidR="007E3B57" w:rsidRPr="00682F8E" w:rsidRDefault="007E3B57"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Nos préconisations pour la bonne utilisation de cette dynamique urbaine afin de requalifier nos anciens tissus urbains algériens sont :</w:t>
      </w:r>
    </w:p>
    <w:p w:rsidR="007E3B57" w:rsidRPr="002B722D" w:rsidRDefault="007E3B57" w:rsidP="00557FA4">
      <w:pPr>
        <w:pStyle w:val="Paragraphedeliste"/>
        <w:numPr>
          <w:ilvl w:val="0"/>
          <w:numId w:val="17"/>
        </w:numPr>
        <w:tabs>
          <w:tab w:val="center" w:pos="4677"/>
        </w:tabs>
        <w:spacing w:after="0" w:line="360" w:lineRule="auto"/>
        <w:ind w:left="284"/>
        <w:jc w:val="both"/>
        <w:rPr>
          <w:rFonts w:asciiTheme="majorBidi" w:hAnsiTheme="majorBidi" w:cstheme="majorBidi"/>
          <w:sz w:val="24"/>
          <w:szCs w:val="24"/>
        </w:rPr>
      </w:pPr>
      <w:r w:rsidRPr="00682F8E">
        <w:rPr>
          <w:rFonts w:asciiTheme="majorBidi" w:hAnsiTheme="majorBidi" w:cstheme="majorBidi"/>
          <w:sz w:val="24"/>
          <w:szCs w:val="24"/>
        </w:rPr>
        <w:t>Vue l’urbanisation accélérée des ville</w:t>
      </w:r>
      <w:r w:rsidR="00557FA4">
        <w:rPr>
          <w:rFonts w:asciiTheme="majorBidi" w:hAnsiTheme="majorBidi" w:cstheme="majorBidi"/>
          <w:sz w:val="24"/>
          <w:szCs w:val="24"/>
        </w:rPr>
        <w:t>s</w:t>
      </w:r>
      <w:r w:rsidRPr="00682F8E">
        <w:rPr>
          <w:rFonts w:asciiTheme="majorBidi" w:hAnsiTheme="majorBidi" w:cstheme="majorBidi"/>
          <w:sz w:val="24"/>
          <w:szCs w:val="24"/>
        </w:rPr>
        <w:t xml:space="preserve"> algérienne</w:t>
      </w:r>
      <w:r w:rsidR="00557FA4">
        <w:rPr>
          <w:rFonts w:asciiTheme="majorBidi" w:hAnsiTheme="majorBidi" w:cstheme="majorBidi"/>
          <w:sz w:val="24"/>
          <w:szCs w:val="24"/>
        </w:rPr>
        <w:t>s</w:t>
      </w:r>
      <w:r w:rsidRPr="00682F8E">
        <w:rPr>
          <w:rFonts w:asciiTheme="majorBidi" w:hAnsiTheme="majorBidi" w:cstheme="majorBidi"/>
          <w:sz w:val="24"/>
          <w:szCs w:val="24"/>
        </w:rPr>
        <w:t>, la politique urbaine était plus axée à répondre dans l’urgence au</w:t>
      </w:r>
      <w:r w:rsidR="00557FA4">
        <w:rPr>
          <w:rFonts w:asciiTheme="majorBidi" w:hAnsiTheme="majorBidi" w:cstheme="majorBidi"/>
          <w:sz w:val="24"/>
          <w:szCs w:val="24"/>
        </w:rPr>
        <w:t>x</w:t>
      </w:r>
      <w:r w:rsidRPr="00682F8E">
        <w:rPr>
          <w:rFonts w:asciiTheme="majorBidi" w:hAnsiTheme="majorBidi" w:cstheme="majorBidi"/>
          <w:sz w:val="24"/>
          <w:szCs w:val="24"/>
        </w:rPr>
        <w:t xml:space="preserve"> besoins de la population qui</w:t>
      </w:r>
      <w:r w:rsidR="001A3D04" w:rsidRPr="00682F8E">
        <w:rPr>
          <w:rFonts w:asciiTheme="majorBidi" w:hAnsiTheme="majorBidi" w:cstheme="majorBidi"/>
          <w:sz w:val="24"/>
          <w:szCs w:val="24"/>
        </w:rPr>
        <w:t xml:space="preserve"> est en forte croissance que s’</w:t>
      </w:r>
      <w:r w:rsidRPr="00682F8E">
        <w:rPr>
          <w:rFonts w:asciiTheme="majorBidi" w:hAnsiTheme="majorBidi" w:cstheme="majorBidi"/>
          <w:sz w:val="24"/>
          <w:szCs w:val="24"/>
        </w:rPr>
        <w:t>occuper de créer une politique urbaine qui encourage l’amélioration du cadre de vie des usagers</w:t>
      </w:r>
      <w:r w:rsidR="002B722D">
        <w:rPr>
          <w:rFonts w:asciiTheme="majorBidi" w:hAnsiTheme="majorBidi" w:cstheme="majorBidi"/>
          <w:sz w:val="24"/>
          <w:szCs w:val="24"/>
        </w:rPr>
        <w:t xml:space="preserve"> et </w:t>
      </w:r>
      <w:r w:rsidR="002B722D" w:rsidRPr="002B722D">
        <w:rPr>
          <w:rFonts w:asciiTheme="majorBidi" w:hAnsiTheme="majorBidi" w:cstheme="majorBidi"/>
          <w:sz w:val="24"/>
          <w:szCs w:val="24"/>
        </w:rPr>
        <w:t>définir des orientations stratégiques qui ne sont pas juste des présuppositions.</w:t>
      </w:r>
    </w:p>
    <w:p w:rsidR="00A17139" w:rsidRPr="00682F8E" w:rsidRDefault="007E3B57" w:rsidP="002B722D">
      <w:pPr>
        <w:pStyle w:val="Paragraphedeliste"/>
        <w:numPr>
          <w:ilvl w:val="0"/>
          <w:numId w:val="17"/>
        </w:numPr>
        <w:tabs>
          <w:tab w:val="center" w:pos="4677"/>
        </w:tabs>
        <w:spacing w:after="0" w:line="360" w:lineRule="auto"/>
        <w:ind w:left="284"/>
        <w:jc w:val="both"/>
        <w:rPr>
          <w:rFonts w:asciiTheme="majorBidi" w:hAnsiTheme="majorBidi" w:cstheme="majorBidi"/>
          <w:sz w:val="24"/>
          <w:szCs w:val="24"/>
        </w:rPr>
      </w:pPr>
      <w:r w:rsidRPr="00682F8E">
        <w:rPr>
          <w:rFonts w:asciiTheme="majorBidi" w:hAnsiTheme="majorBidi" w:cstheme="majorBidi"/>
          <w:sz w:val="24"/>
          <w:szCs w:val="24"/>
        </w:rPr>
        <w:t>Le processus de la production du cadre bâtis est principalement orienté à traver</w:t>
      </w:r>
      <w:r w:rsidR="00E15C42">
        <w:rPr>
          <w:rFonts w:asciiTheme="majorBidi" w:hAnsiTheme="majorBidi" w:cstheme="majorBidi"/>
          <w:sz w:val="24"/>
          <w:szCs w:val="24"/>
        </w:rPr>
        <w:t xml:space="preserve">s </w:t>
      </w:r>
      <w:r w:rsidR="002B722D">
        <w:rPr>
          <w:rFonts w:asciiTheme="majorBidi" w:hAnsiTheme="majorBidi" w:cstheme="majorBidi"/>
          <w:sz w:val="24"/>
          <w:szCs w:val="24"/>
        </w:rPr>
        <w:t>l</w:t>
      </w:r>
      <w:r w:rsidR="00E15C42">
        <w:rPr>
          <w:rFonts w:asciiTheme="majorBidi" w:hAnsiTheme="majorBidi" w:cstheme="majorBidi"/>
          <w:sz w:val="24"/>
          <w:szCs w:val="24"/>
        </w:rPr>
        <w:t>es instruments d’urbanisme</w:t>
      </w:r>
      <w:r w:rsidRPr="00682F8E">
        <w:rPr>
          <w:rFonts w:asciiTheme="majorBidi" w:hAnsiTheme="majorBidi" w:cstheme="majorBidi"/>
          <w:sz w:val="24"/>
          <w:szCs w:val="24"/>
        </w:rPr>
        <w:t xml:space="preserve"> à </w:t>
      </w:r>
      <w:r w:rsidR="002B722D">
        <w:rPr>
          <w:rFonts w:asciiTheme="majorBidi" w:hAnsiTheme="majorBidi" w:cstheme="majorBidi"/>
          <w:sz w:val="24"/>
          <w:szCs w:val="24"/>
        </w:rPr>
        <w:t>codifier</w:t>
      </w:r>
      <w:r w:rsidR="005879D7">
        <w:rPr>
          <w:rFonts w:asciiTheme="majorBidi" w:hAnsiTheme="majorBidi" w:cstheme="majorBidi"/>
          <w:sz w:val="24"/>
          <w:szCs w:val="24"/>
        </w:rPr>
        <w:t>: l’usage et</w:t>
      </w:r>
      <w:r w:rsidRPr="00682F8E">
        <w:rPr>
          <w:rFonts w:asciiTheme="majorBidi" w:hAnsiTheme="majorBidi" w:cstheme="majorBidi"/>
          <w:sz w:val="24"/>
          <w:szCs w:val="24"/>
        </w:rPr>
        <w:t xml:space="preserve"> le droit d’usage des sols que de développer des projets </w:t>
      </w:r>
      <w:proofErr w:type="spellStart"/>
      <w:r w:rsidRPr="00682F8E">
        <w:rPr>
          <w:rFonts w:asciiTheme="majorBidi" w:hAnsiTheme="majorBidi" w:cstheme="majorBidi"/>
          <w:sz w:val="24"/>
          <w:szCs w:val="24"/>
        </w:rPr>
        <w:t>urbains</w:t>
      </w:r>
      <w:r w:rsidR="005879D7">
        <w:rPr>
          <w:rFonts w:asciiTheme="majorBidi" w:hAnsiTheme="majorBidi" w:cstheme="majorBidi"/>
          <w:sz w:val="24"/>
          <w:szCs w:val="24"/>
        </w:rPr>
        <w:t>sachant</w:t>
      </w:r>
      <w:proofErr w:type="spellEnd"/>
      <w:r w:rsidR="005879D7">
        <w:rPr>
          <w:rFonts w:asciiTheme="majorBidi" w:hAnsiTheme="majorBidi" w:cstheme="majorBidi"/>
          <w:sz w:val="24"/>
          <w:szCs w:val="24"/>
        </w:rPr>
        <w:t xml:space="preserve"> que ces instruments</w:t>
      </w:r>
      <w:r w:rsidR="00E15C42">
        <w:rPr>
          <w:rFonts w:asciiTheme="majorBidi" w:hAnsiTheme="majorBidi" w:cstheme="majorBidi"/>
          <w:sz w:val="24"/>
          <w:szCs w:val="24"/>
        </w:rPr>
        <w:t xml:space="preserve"> ne traitent que l’aspect </w:t>
      </w:r>
      <w:r w:rsidR="005879D7">
        <w:rPr>
          <w:rFonts w:asciiTheme="majorBidi" w:hAnsiTheme="majorBidi" w:cstheme="majorBidi"/>
          <w:sz w:val="24"/>
          <w:szCs w:val="24"/>
        </w:rPr>
        <w:t>règlementaire et oublient complètement</w:t>
      </w:r>
      <w:r w:rsidR="002B722D">
        <w:rPr>
          <w:rFonts w:asciiTheme="majorBidi" w:hAnsiTheme="majorBidi" w:cstheme="majorBidi"/>
          <w:sz w:val="24"/>
          <w:szCs w:val="24"/>
        </w:rPr>
        <w:t xml:space="preserve"> l’aspect de gestion et de gouvernance dans les projets  urbains avec toutes ses actions.</w:t>
      </w:r>
    </w:p>
    <w:p w:rsidR="007E3B57" w:rsidRPr="00682F8E" w:rsidRDefault="007E3B57" w:rsidP="00F81778">
      <w:pPr>
        <w:pStyle w:val="Paragraphedeliste"/>
        <w:tabs>
          <w:tab w:val="center" w:pos="4677"/>
        </w:tabs>
        <w:spacing w:after="0" w:line="360" w:lineRule="auto"/>
        <w:ind w:left="567"/>
        <w:jc w:val="both"/>
        <w:rPr>
          <w:rFonts w:asciiTheme="majorBidi" w:hAnsiTheme="majorBidi" w:cstheme="majorBidi"/>
          <w:sz w:val="24"/>
          <w:szCs w:val="24"/>
        </w:rPr>
      </w:pPr>
      <w:r w:rsidRPr="00682F8E">
        <w:rPr>
          <w:rFonts w:asciiTheme="majorBidi" w:hAnsiTheme="majorBidi" w:cstheme="majorBidi"/>
          <w:b/>
          <w:bCs/>
          <w:sz w:val="24"/>
          <w:szCs w:val="24"/>
        </w:rPr>
        <w:t>Objectifs </w:t>
      </w:r>
      <w:r w:rsidR="00B04363">
        <w:rPr>
          <w:rFonts w:asciiTheme="majorBidi" w:hAnsiTheme="majorBidi" w:cstheme="majorBidi"/>
          <w:b/>
          <w:bCs/>
          <w:sz w:val="24"/>
          <w:szCs w:val="24"/>
        </w:rPr>
        <w:t>de la recherche</w:t>
      </w:r>
      <w:r w:rsidRPr="00682F8E">
        <w:rPr>
          <w:rFonts w:asciiTheme="majorBidi" w:hAnsiTheme="majorBidi" w:cstheme="majorBidi"/>
          <w:b/>
          <w:bCs/>
          <w:sz w:val="24"/>
          <w:szCs w:val="24"/>
        </w:rPr>
        <w:t>:</w:t>
      </w:r>
      <w:r w:rsidRPr="00682F8E">
        <w:rPr>
          <w:rFonts w:asciiTheme="majorBidi" w:hAnsiTheme="majorBidi" w:cstheme="majorBidi"/>
          <w:b/>
          <w:bCs/>
          <w:sz w:val="24"/>
          <w:szCs w:val="24"/>
        </w:rPr>
        <w:tab/>
      </w:r>
    </w:p>
    <w:p w:rsidR="007E3B57" w:rsidRPr="00682F8E" w:rsidRDefault="007E3B57" w:rsidP="00F81778">
      <w:pPr>
        <w:shd w:val="clear" w:color="auto" w:fill="FFFFFF"/>
        <w:spacing w:after="0" w:line="360" w:lineRule="auto"/>
        <w:ind w:firstLine="567"/>
        <w:contextualSpacing/>
        <w:jc w:val="both"/>
        <w:rPr>
          <w:rFonts w:asciiTheme="majorBidi" w:eastAsia="Times New Roman" w:hAnsiTheme="majorBidi" w:cstheme="majorBidi"/>
          <w:sz w:val="24"/>
          <w:szCs w:val="24"/>
          <w:lang w:eastAsia="fr-FR"/>
        </w:rPr>
      </w:pPr>
      <w:r w:rsidRPr="00682F8E">
        <w:rPr>
          <w:rFonts w:asciiTheme="majorBidi" w:eastAsia="Times New Roman" w:hAnsiTheme="majorBidi" w:cstheme="majorBidi"/>
          <w:sz w:val="24"/>
          <w:szCs w:val="24"/>
          <w:lang w:eastAsia="fr-FR"/>
        </w:rPr>
        <w:t>- Le premier objectif c’est de citer les éléments qui freinent une opération dans le cadre de renouvellement urbain</w:t>
      </w:r>
      <w:r w:rsidR="00557FA4">
        <w:rPr>
          <w:rFonts w:asciiTheme="majorBidi" w:eastAsia="Times New Roman" w:hAnsiTheme="majorBidi" w:cstheme="majorBidi"/>
          <w:sz w:val="24"/>
          <w:szCs w:val="24"/>
          <w:lang w:eastAsia="fr-FR"/>
        </w:rPr>
        <w:t>.</w:t>
      </w:r>
    </w:p>
    <w:p w:rsidR="007E3B57" w:rsidRPr="00682F8E" w:rsidRDefault="007E3B57" w:rsidP="00F81778">
      <w:pPr>
        <w:shd w:val="clear" w:color="auto" w:fill="FFFFFF"/>
        <w:spacing w:after="0" w:line="360" w:lineRule="auto"/>
        <w:ind w:firstLine="567"/>
        <w:contextualSpacing/>
        <w:jc w:val="both"/>
        <w:rPr>
          <w:rFonts w:asciiTheme="majorBidi" w:eastAsia="Times New Roman" w:hAnsiTheme="majorBidi" w:cstheme="majorBidi"/>
          <w:sz w:val="24"/>
          <w:szCs w:val="24"/>
          <w:lang w:eastAsia="fr-FR"/>
        </w:rPr>
      </w:pPr>
      <w:r w:rsidRPr="00682F8E">
        <w:rPr>
          <w:rFonts w:asciiTheme="majorBidi" w:eastAsia="Times New Roman" w:hAnsiTheme="majorBidi" w:cstheme="majorBidi"/>
          <w:sz w:val="24"/>
          <w:szCs w:val="24"/>
          <w:lang w:eastAsia="fr-FR"/>
        </w:rPr>
        <w:t>- Le deuxième objectif c’est de décortiquer ces facteurs et faire une démonstration de chaque point.</w:t>
      </w:r>
    </w:p>
    <w:p w:rsidR="007E3B57" w:rsidRPr="00682F8E" w:rsidRDefault="007E3B57" w:rsidP="005879D7">
      <w:pPr>
        <w:shd w:val="clear" w:color="auto" w:fill="FFFFFF"/>
        <w:spacing w:after="0" w:line="360" w:lineRule="auto"/>
        <w:ind w:firstLine="567"/>
        <w:contextualSpacing/>
        <w:jc w:val="both"/>
        <w:rPr>
          <w:rFonts w:asciiTheme="majorBidi" w:eastAsia="Times New Roman" w:hAnsiTheme="majorBidi" w:cstheme="majorBidi"/>
          <w:sz w:val="24"/>
          <w:szCs w:val="24"/>
          <w:lang w:eastAsia="fr-FR"/>
        </w:rPr>
      </w:pPr>
      <w:r w:rsidRPr="00682F8E">
        <w:rPr>
          <w:rFonts w:asciiTheme="majorBidi" w:eastAsia="Times New Roman" w:hAnsiTheme="majorBidi" w:cstheme="majorBidi"/>
          <w:sz w:val="24"/>
          <w:szCs w:val="24"/>
          <w:lang w:eastAsia="fr-FR"/>
        </w:rPr>
        <w:t xml:space="preserve">- Le troisième objectif c’est de décrypter les arguments sur lesquels se construisent  aujourd’hui la légitimité de l’acteur public et de l’acteur privé, il est tenté d’en présenter la </w:t>
      </w:r>
      <w:r w:rsidRPr="00682F8E">
        <w:rPr>
          <w:rFonts w:asciiTheme="majorBidi" w:eastAsia="Times New Roman" w:hAnsiTheme="majorBidi" w:cstheme="majorBidi"/>
          <w:sz w:val="24"/>
          <w:szCs w:val="24"/>
          <w:lang w:eastAsia="fr-FR"/>
        </w:rPr>
        <w:lastRenderedPageBreak/>
        <w:t>situation et l’ampleur, en mettant en évidence les légitimités qui justifient, proscrivent ou freinent le renouvellement des tissus urbains anciens observé</w:t>
      </w:r>
      <w:r w:rsidR="005879D7">
        <w:rPr>
          <w:rFonts w:asciiTheme="majorBidi" w:eastAsia="Times New Roman" w:hAnsiTheme="majorBidi" w:cstheme="majorBidi"/>
          <w:sz w:val="24"/>
          <w:szCs w:val="24"/>
          <w:lang w:eastAsia="fr-FR"/>
        </w:rPr>
        <w:t>s</w:t>
      </w:r>
      <w:r w:rsidRPr="00682F8E">
        <w:rPr>
          <w:rFonts w:asciiTheme="majorBidi" w:eastAsia="Times New Roman" w:hAnsiTheme="majorBidi" w:cstheme="majorBidi"/>
          <w:sz w:val="24"/>
          <w:szCs w:val="24"/>
          <w:lang w:eastAsia="fr-FR"/>
        </w:rPr>
        <w:t xml:space="preserve"> dans les grandes villes algériennes en général, et plus particulièrement à Mostaganem </w:t>
      </w:r>
      <w:r w:rsidRPr="00682F8E">
        <w:rPr>
          <w:rFonts w:asciiTheme="majorBidi" w:hAnsiTheme="majorBidi" w:cstheme="majorBidi"/>
          <w:sz w:val="24"/>
          <w:szCs w:val="24"/>
          <w:shd w:val="clear" w:color="auto" w:fill="FFFFFF"/>
        </w:rPr>
        <w:t xml:space="preserve">qui est une ville portuaire de la Méditerranée, située au nord-ouest de l'Algérie, en bordure du golfe de Mostaganem, à 363km à l'ouest d'Alger. </w:t>
      </w:r>
    </w:p>
    <w:p w:rsidR="007E3B57" w:rsidRPr="00682F8E" w:rsidRDefault="0029456F" w:rsidP="0029456F">
      <w:pPr>
        <w:shd w:val="clear" w:color="auto" w:fill="FFFFFF"/>
        <w:spacing w:after="0" w:line="360" w:lineRule="auto"/>
        <w:ind w:firstLine="567"/>
        <w:contextualSpacing/>
        <w:jc w:val="both"/>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rPr>
        <w:t xml:space="preserve">- </w:t>
      </w:r>
      <w:r w:rsidR="007E3B57" w:rsidRPr="00682F8E">
        <w:rPr>
          <w:rFonts w:asciiTheme="majorBidi" w:eastAsia="Times New Roman" w:hAnsiTheme="majorBidi" w:cstheme="majorBidi"/>
          <w:sz w:val="24"/>
          <w:szCs w:val="24"/>
          <w:lang w:eastAsia="fr-FR"/>
        </w:rPr>
        <w:t xml:space="preserve">Le quatrième objectif c’est </w:t>
      </w:r>
      <w:hyperlink r:id="rId18" w:anchor="tocto1n3" w:history="1">
        <w:r w:rsidR="007E3B57" w:rsidRPr="00682F8E">
          <w:rPr>
            <w:rFonts w:asciiTheme="majorBidi" w:hAnsiTheme="majorBidi" w:cstheme="majorBidi"/>
            <w:sz w:val="24"/>
            <w:szCs w:val="24"/>
            <w:shd w:val="clear" w:color="auto" w:fill="FFFFFF"/>
          </w:rPr>
          <w:t xml:space="preserve">de comprendre la relation entre les opérations proposées dans le cadre de renouvellement urbain à </w:t>
        </w:r>
        <w:proofErr w:type="spellStart"/>
        <w:r w:rsidR="007E3B57" w:rsidRPr="00682F8E">
          <w:rPr>
            <w:rFonts w:asciiTheme="majorBidi" w:hAnsiTheme="majorBidi" w:cstheme="majorBidi"/>
            <w:sz w:val="24"/>
            <w:szCs w:val="24"/>
            <w:shd w:val="clear" w:color="auto" w:fill="FFFFFF"/>
          </w:rPr>
          <w:t>Mostaganem</w:t>
        </w:r>
        <w:proofErr w:type="gramStart"/>
        <w:r>
          <w:rPr>
            <w:rFonts w:asciiTheme="majorBidi" w:hAnsiTheme="majorBidi" w:cstheme="majorBidi"/>
            <w:sz w:val="24"/>
            <w:szCs w:val="24"/>
            <w:shd w:val="clear" w:color="auto" w:fill="FFFFFF"/>
          </w:rPr>
          <w:t>,</w:t>
        </w:r>
        <w:r w:rsidR="007E3B57" w:rsidRPr="00194C13">
          <w:rPr>
            <w:rFonts w:asciiTheme="majorBidi" w:hAnsiTheme="majorBidi" w:cstheme="majorBidi"/>
            <w:sz w:val="24"/>
            <w:szCs w:val="24"/>
            <w:shd w:val="clear" w:color="auto" w:fill="FFFFFF"/>
          </w:rPr>
          <w:t>l’opportunité</w:t>
        </w:r>
        <w:proofErr w:type="spellEnd"/>
        <w:proofErr w:type="gramEnd"/>
        <w:r w:rsidR="007E3B57" w:rsidRPr="00682F8E">
          <w:rPr>
            <w:rFonts w:asciiTheme="majorBidi" w:hAnsiTheme="majorBidi" w:cstheme="majorBidi"/>
            <w:sz w:val="24"/>
            <w:szCs w:val="24"/>
            <w:shd w:val="clear" w:color="auto" w:fill="FFFFFF"/>
          </w:rPr>
          <w:t xml:space="preserve"> du marché et </w:t>
        </w:r>
        <w:r>
          <w:rPr>
            <w:rFonts w:asciiTheme="majorBidi" w:hAnsiTheme="majorBidi" w:cstheme="majorBidi"/>
            <w:sz w:val="24"/>
            <w:szCs w:val="24"/>
            <w:shd w:val="clear" w:color="auto" w:fill="FFFFFF"/>
          </w:rPr>
          <w:t xml:space="preserve">les </w:t>
        </w:r>
        <w:r w:rsidR="007E3B57" w:rsidRPr="00682F8E">
          <w:rPr>
            <w:rFonts w:asciiTheme="majorBidi" w:hAnsiTheme="majorBidi" w:cstheme="majorBidi"/>
            <w:sz w:val="24"/>
            <w:szCs w:val="24"/>
            <w:shd w:val="clear" w:color="auto" w:fill="FFFFFF"/>
          </w:rPr>
          <w:t>ambitions des pouvoirs publics locaux</w:t>
        </w:r>
      </w:hyperlink>
      <w:r w:rsidR="007E3B57" w:rsidRPr="00682F8E">
        <w:rPr>
          <w:rFonts w:asciiTheme="majorBidi" w:hAnsiTheme="majorBidi" w:cstheme="majorBidi"/>
          <w:sz w:val="24"/>
          <w:szCs w:val="24"/>
          <w:shd w:val="clear" w:color="auto" w:fill="FFFFFF"/>
        </w:rPr>
        <w:t xml:space="preserve"> par l’analyse du cas d’étude</w:t>
      </w:r>
      <w:r w:rsidR="007E3B57" w:rsidRPr="00682F8E">
        <w:rPr>
          <w:rFonts w:asciiTheme="majorBidi" w:hAnsiTheme="majorBidi" w:cstheme="majorBidi"/>
          <w:sz w:val="24"/>
          <w:szCs w:val="24"/>
        </w:rPr>
        <w:t>.</w:t>
      </w:r>
    </w:p>
    <w:p w:rsidR="007E3B57" w:rsidRPr="00682F8E" w:rsidRDefault="007E3B57" w:rsidP="00F81778">
      <w:pPr>
        <w:spacing w:after="0" w:line="360" w:lineRule="auto"/>
        <w:ind w:firstLine="567"/>
        <w:jc w:val="both"/>
        <w:rPr>
          <w:rFonts w:asciiTheme="majorBidi" w:hAnsiTheme="majorBidi" w:cstheme="majorBidi"/>
          <w:b/>
          <w:bCs/>
          <w:sz w:val="24"/>
          <w:szCs w:val="24"/>
        </w:rPr>
      </w:pPr>
      <w:r w:rsidRPr="00682F8E">
        <w:rPr>
          <w:rFonts w:asciiTheme="majorBidi" w:hAnsiTheme="majorBidi" w:cstheme="majorBidi"/>
          <w:b/>
          <w:bCs/>
          <w:sz w:val="24"/>
          <w:szCs w:val="24"/>
        </w:rPr>
        <w:t>Méthodologie d’approche et les outils de travail :</w:t>
      </w:r>
    </w:p>
    <w:p w:rsidR="007E3B57" w:rsidRPr="00682F8E" w:rsidRDefault="007E3B57"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Notre recherche sur le renouvellement urbain d’un ancien fragment dans la ville de Mostaganem doit obéir à une volonté de prendre en compte tous les enjeux du territoire concerné.</w:t>
      </w:r>
    </w:p>
    <w:p w:rsidR="007E3B57" w:rsidRPr="00682F8E" w:rsidRDefault="007E3B57"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Cela suppose l’intégration conjointe des questions d’ordre économique, social, culturel, spatial et environnemental, en termes de concertation, de gouvernance, de création de valeur et de nouvelle attractivité de ce territoire.</w:t>
      </w:r>
    </w:p>
    <w:p w:rsidR="007E3B57" w:rsidRPr="00682F8E" w:rsidRDefault="007E3B57" w:rsidP="005879D7">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Il en résulte la nécessité d’une méthodologie d’approche du </w:t>
      </w:r>
      <w:r w:rsidR="0029456F">
        <w:rPr>
          <w:rFonts w:asciiTheme="majorBidi" w:hAnsiTheme="majorBidi" w:cstheme="majorBidi"/>
          <w:sz w:val="24"/>
          <w:szCs w:val="24"/>
        </w:rPr>
        <w:t>phénomène</w:t>
      </w:r>
      <w:r w:rsidRPr="00682F8E">
        <w:rPr>
          <w:rFonts w:asciiTheme="majorBidi" w:hAnsiTheme="majorBidi" w:cstheme="majorBidi"/>
          <w:sz w:val="24"/>
          <w:szCs w:val="24"/>
        </w:rPr>
        <w:t xml:space="preserve"> en question, à définir d’une manière</w:t>
      </w:r>
      <w:r w:rsidR="005879D7">
        <w:rPr>
          <w:rFonts w:asciiTheme="majorBidi" w:hAnsiTheme="majorBidi" w:cstheme="majorBidi"/>
          <w:sz w:val="24"/>
          <w:szCs w:val="24"/>
        </w:rPr>
        <w:t xml:space="preserve"> pertinente pour l’appréhender p</w:t>
      </w:r>
      <w:r w:rsidRPr="00682F8E">
        <w:rPr>
          <w:rFonts w:asciiTheme="majorBidi" w:hAnsiTheme="majorBidi" w:cstheme="majorBidi"/>
          <w:sz w:val="24"/>
          <w:szCs w:val="24"/>
        </w:rPr>
        <w:t xml:space="preserve">our la construction d’un tel </w:t>
      </w:r>
      <w:r w:rsidR="005879D7">
        <w:rPr>
          <w:rFonts w:asciiTheme="majorBidi" w:hAnsiTheme="majorBidi" w:cstheme="majorBidi"/>
          <w:sz w:val="24"/>
          <w:szCs w:val="24"/>
        </w:rPr>
        <w:t>travail,</w:t>
      </w:r>
      <w:r w:rsidRPr="00682F8E">
        <w:rPr>
          <w:rFonts w:asciiTheme="majorBidi" w:hAnsiTheme="majorBidi" w:cstheme="majorBidi"/>
          <w:sz w:val="24"/>
          <w:szCs w:val="24"/>
        </w:rPr>
        <w:t xml:space="preserve"> notre recherche repose sur la méthodologie suivante : </w:t>
      </w:r>
    </w:p>
    <w:p w:rsidR="007E3B57" w:rsidRPr="00682F8E" w:rsidRDefault="007E3B57" w:rsidP="00F81778">
      <w:pPr>
        <w:pStyle w:val="Paragraphedeliste"/>
        <w:numPr>
          <w:ilvl w:val="1"/>
          <w:numId w:val="10"/>
        </w:numPr>
        <w:spacing w:after="0" w:line="360" w:lineRule="auto"/>
        <w:ind w:left="993"/>
        <w:jc w:val="both"/>
        <w:rPr>
          <w:rFonts w:asciiTheme="majorBidi" w:hAnsiTheme="majorBidi" w:cstheme="majorBidi"/>
          <w:b/>
          <w:bCs/>
          <w:sz w:val="24"/>
          <w:szCs w:val="24"/>
        </w:rPr>
      </w:pPr>
      <w:r w:rsidRPr="00682F8E">
        <w:rPr>
          <w:rFonts w:asciiTheme="majorBidi" w:hAnsiTheme="majorBidi" w:cstheme="majorBidi"/>
          <w:b/>
          <w:bCs/>
          <w:sz w:val="24"/>
          <w:szCs w:val="24"/>
        </w:rPr>
        <w:t>collecte des informations, des données et le traitement :</w:t>
      </w:r>
    </w:p>
    <w:p w:rsidR="007E3B57" w:rsidRPr="00682F8E" w:rsidRDefault="007E3B57" w:rsidP="005879D7">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 Cette collecte de l’information est matérialisée par une recherche bibliographique exhaustive, en </w:t>
      </w:r>
      <w:r w:rsidRPr="00194C13">
        <w:rPr>
          <w:rFonts w:asciiTheme="majorBidi" w:hAnsiTheme="majorBidi" w:cstheme="majorBidi"/>
          <w:sz w:val="24"/>
          <w:szCs w:val="24"/>
        </w:rPr>
        <w:t>imprégnant</w:t>
      </w:r>
      <w:r w:rsidRPr="00682F8E">
        <w:rPr>
          <w:rFonts w:asciiTheme="majorBidi" w:hAnsiTheme="majorBidi" w:cstheme="majorBidi"/>
          <w:sz w:val="24"/>
          <w:szCs w:val="24"/>
        </w:rPr>
        <w:t xml:space="preserve"> de la littérature, sur l’ensemble des ouvrages, toutes les recherches dont les thèmes occupèrent notre problématique (thèses, articles, monographies, histoire de la ville…..). Cette démarche a pour objectif d’avoir un bagage et support théorique afin de se </w:t>
      </w:r>
      <w:r w:rsidR="005879D7">
        <w:rPr>
          <w:rFonts w:asciiTheme="majorBidi" w:hAnsiTheme="majorBidi" w:cstheme="majorBidi"/>
          <w:sz w:val="24"/>
          <w:szCs w:val="24"/>
        </w:rPr>
        <w:t>familiariser avec la thématique, d</w:t>
      </w:r>
      <w:r w:rsidRPr="00682F8E">
        <w:rPr>
          <w:rFonts w:asciiTheme="majorBidi" w:hAnsiTheme="majorBidi" w:cstheme="majorBidi"/>
          <w:sz w:val="24"/>
          <w:szCs w:val="24"/>
        </w:rPr>
        <w:t xml:space="preserve">e même, il faut mettre en évidence les théories émergentes. </w:t>
      </w:r>
    </w:p>
    <w:p w:rsidR="007E3B57" w:rsidRPr="00682F8E" w:rsidRDefault="007E3B57" w:rsidP="005879D7">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Une collecte exhaustive de toutes les données statistiques se fait auprès d’organisme officiel (ONS) et administration (APC, SERVICE TECHNIQUE, OPGI</w:t>
      </w:r>
      <w:r w:rsidR="005879D7">
        <w:rPr>
          <w:rFonts w:asciiTheme="majorBidi" w:hAnsiTheme="majorBidi" w:cstheme="majorBidi"/>
          <w:sz w:val="24"/>
          <w:szCs w:val="24"/>
        </w:rPr>
        <w:t xml:space="preserve">, DL, CADASTRE, LES DOMAINES, </w:t>
      </w:r>
      <w:r w:rsidR="005879D7" w:rsidRPr="00682F8E">
        <w:rPr>
          <w:rFonts w:asciiTheme="majorBidi" w:hAnsiTheme="majorBidi" w:cstheme="majorBidi"/>
          <w:sz w:val="24"/>
          <w:szCs w:val="24"/>
        </w:rPr>
        <w:t>….</w:t>
      </w:r>
      <w:proofErr w:type="spellStart"/>
      <w:r w:rsidR="005879D7">
        <w:rPr>
          <w:rFonts w:asciiTheme="majorBidi" w:hAnsiTheme="majorBidi" w:cstheme="majorBidi"/>
          <w:sz w:val="24"/>
          <w:szCs w:val="24"/>
        </w:rPr>
        <w:t>etc</w:t>
      </w:r>
      <w:proofErr w:type="spellEnd"/>
      <w:r w:rsidRPr="00682F8E">
        <w:rPr>
          <w:rFonts w:asciiTheme="majorBidi" w:hAnsiTheme="majorBidi" w:cstheme="majorBidi"/>
          <w:sz w:val="24"/>
          <w:szCs w:val="24"/>
        </w:rPr>
        <w:t xml:space="preserve">) En fait, la consultation attentive des différents documents d’urbanisme (POS, PDAU, </w:t>
      </w:r>
      <w:r w:rsidR="005879D7" w:rsidRPr="00682F8E">
        <w:rPr>
          <w:rFonts w:asciiTheme="majorBidi" w:hAnsiTheme="majorBidi" w:cstheme="majorBidi"/>
          <w:sz w:val="24"/>
          <w:szCs w:val="24"/>
        </w:rPr>
        <w:t>….</w:t>
      </w:r>
      <w:proofErr w:type="spellStart"/>
      <w:r w:rsidR="005879D7">
        <w:rPr>
          <w:rFonts w:asciiTheme="majorBidi" w:hAnsiTheme="majorBidi" w:cstheme="majorBidi"/>
          <w:sz w:val="24"/>
          <w:szCs w:val="24"/>
        </w:rPr>
        <w:t>etc</w:t>
      </w:r>
      <w:proofErr w:type="spellEnd"/>
      <w:r w:rsidRPr="00682F8E">
        <w:rPr>
          <w:rFonts w:asciiTheme="majorBidi" w:hAnsiTheme="majorBidi" w:cstheme="majorBidi"/>
          <w:sz w:val="24"/>
          <w:szCs w:val="24"/>
        </w:rPr>
        <w:t xml:space="preserve">), permet de comprendre quelques réalités sur la ville étudiée pour constater et identifier le problème posé. </w:t>
      </w:r>
    </w:p>
    <w:p w:rsidR="00F516DD" w:rsidRDefault="007E3B57" w:rsidP="00F516DD">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De même, le travail de mise à jour a été établi, cette mise à jour concerne les données, les informations et même les outils de la recherche (mise à jour du plan de la ville, occupation du sol, </w:t>
      </w:r>
      <w:r w:rsidR="00F516DD">
        <w:rPr>
          <w:rFonts w:asciiTheme="majorBidi" w:hAnsiTheme="majorBidi" w:cstheme="majorBidi"/>
          <w:sz w:val="24"/>
          <w:szCs w:val="24"/>
        </w:rPr>
        <w:t>lecture</w:t>
      </w:r>
      <w:r w:rsidR="005879D7">
        <w:rPr>
          <w:rFonts w:asciiTheme="majorBidi" w:hAnsiTheme="majorBidi" w:cstheme="majorBidi"/>
          <w:sz w:val="24"/>
          <w:szCs w:val="24"/>
        </w:rPr>
        <w:t xml:space="preserve"> législative algérienne</w:t>
      </w:r>
      <w:r w:rsidR="004E09BD">
        <w:rPr>
          <w:rFonts w:asciiTheme="majorBidi" w:hAnsiTheme="majorBidi" w:cstheme="majorBidi"/>
          <w:sz w:val="24"/>
          <w:szCs w:val="24"/>
        </w:rPr>
        <w:t xml:space="preserve"> </w:t>
      </w:r>
      <w:r w:rsidR="005879D7">
        <w:rPr>
          <w:rFonts w:asciiTheme="majorBidi" w:hAnsiTheme="majorBidi" w:cstheme="majorBidi"/>
          <w:sz w:val="24"/>
          <w:szCs w:val="24"/>
        </w:rPr>
        <w:t xml:space="preserve">des </w:t>
      </w:r>
      <w:r w:rsidR="00F516DD">
        <w:rPr>
          <w:rFonts w:asciiTheme="majorBidi" w:hAnsiTheme="majorBidi" w:cstheme="majorBidi"/>
          <w:sz w:val="24"/>
          <w:szCs w:val="24"/>
        </w:rPr>
        <w:t>villes</w:t>
      </w:r>
      <w:r w:rsidR="005879D7">
        <w:rPr>
          <w:rFonts w:asciiTheme="majorBidi" w:hAnsiTheme="majorBidi" w:cstheme="majorBidi"/>
          <w:sz w:val="24"/>
          <w:szCs w:val="24"/>
        </w:rPr>
        <w:t xml:space="preserve">, </w:t>
      </w:r>
      <w:r w:rsidR="00F516DD" w:rsidRPr="00682F8E">
        <w:rPr>
          <w:rFonts w:asciiTheme="majorBidi" w:hAnsiTheme="majorBidi" w:cstheme="majorBidi"/>
          <w:sz w:val="24"/>
          <w:szCs w:val="24"/>
        </w:rPr>
        <w:t>….</w:t>
      </w:r>
      <w:r w:rsidR="00F516DD">
        <w:rPr>
          <w:rFonts w:asciiTheme="majorBidi" w:hAnsiTheme="majorBidi" w:cstheme="majorBidi"/>
          <w:sz w:val="24"/>
          <w:szCs w:val="24"/>
        </w:rPr>
        <w:t>etc.</w:t>
      </w:r>
    </w:p>
    <w:p w:rsidR="008A68C6" w:rsidRPr="00682F8E" w:rsidRDefault="007E3B57" w:rsidP="00F516DD">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lastRenderedPageBreak/>
        <w:t>Enfin, la dernière étape de cette première démarche est le traitement et la classification des données et d’informations où il faut ordonner et stru</w:t>
      </w:r>
      <w:r w:rsidR="00F516DD">
        <w:rPr>
          <w:rFonts w:asciiTheme="majorBidi" w:hAnsiTheme="majorBidi" w:cstheme="majorBidi"/>
          <w:sz w:val="24"/>
          <w:szCs w:val="24"/>
        </w:rPr>
        <w:t xml:space="preserve">cturer toutes les statistiques, </w:t>
      </w:r>
      <w:r w:rsidR="008C044B">
        <w:rPr>
          <w:rFonts w:asciiTheme="majorBidi" w:hAnsiTheme="majorBidi" w:cstheme="majorBidi"/>
          <w:sz w:val="24"/>
          <w:szCs w:val="24"/>
        </w:rPr>
        <w:t>c</w:t>
      </w:r>
      <w:r w:rsidRPr="00682F8E">
        <w:rPr>
          <w:rFonts w:asciiTheme="majorBidi" w:hAnsiTheme="majorBidi" w:cstheme="majorBidi"/>
          <w:sz w:val="24"/>
          <w:szCs w:val="24"/>
        </w:rPr>
        <w:t>e traitement des statistiques se fait par des graphiques ou bien qua</w:t>
      </w:r>
      <w:r w:rsidR="00F516DD">
        <w:rPr>
          <w:rFonts w:asciiTheme="majorBidi" w:hAnsiTheme="majorBidi" w:cstheme="majorBidi"/>
          <w:sz w:val="24"/>
          <w:szCs w:val="24"/>
        </w:rPr>
        <w:t xml:space="preserve">ntitativement par des tableaux ou des schémas. </w:t>
      </w:r>
    </w:p>
    <w:p w:rsidR="007E3B57" w:rsidRPr="00682F8E" w:rsidRDefault="007E3B57" w:rsidP="00F81778">
      <w:pPr>
        <w:pStyle w:val="Paragraphedeliste"/>
        <w:numPr>
          <w:ilvl w:val="1"/>
          <w:numId w:val="10"/>
        </w:numPr>
        <w:spacing w:after="0" w:line="360" w:lineRule="auto"/>
        <w:ind w:left="993"/>
        <w:jc w:val="both"/>
        <w:rPr>
          <w:rFonts w:asciiTheme="majorBidi" w:hAnsiTheme="majorBidi" w:cstheme="majorBidi"/>
          <w:b/>
          <w:bCs/>
          <w:sz w:val="24"/>
          <w:szCs w:val="24"/>
        </w:rPr>
      </w:pPr>
      <w:r w:rsidRPr="00682F8E">
        <w:rPr>
          <w:rFonts w:asciiTheme="majorBidi" w:hAnsiTheme="majorBidi" w:cstheme="majorBidi"/>
          <w:b/>
          <w:bCs/>
          <w:sz w:val="24"/>
          <w:szCs w:val="24"/>
        </w:rPr>
        <w:t xml:space="preserve">Enquêtes directes sur terrains : </w:t>
      </w:r>
    </w:p>
    <w:p w:rsidR="007E3B57" w:rsidRPr="00682F8E" w:rsidRDefault="007E3B57" w:rsidP="0029456F">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Une enquête a été réalisée sur l’air d’étude afin de combler certaines lacunes et carences qui concernent </w:t>
      </w:r>
      <w:r w:rsidR="0029456F">
        <w:rPr>
          <w:rFonts w:asciiTheme="majorBidi" w:hAnsiTheme="majorBidi" w:cstheme="majorBidi"/>
          <w:sz w:val="24"/>
          <w:szCs w:val="24"/>
        </w:rPr>
        <w:t>le renouvellement urbain d’un faubourg à Mostaganem</w:t>
      </w:r>
      <w:r w:rsidR="008A68C6">
        <w:rPr>
          <w:rFonts w:asciiTheme="majorBidi" w:hAnsiTheme="majorBidi" w:cstheme="majorBidi"/>
          <w:sz w:val="24"/>
          <w:szCs w:val="24"/>
        </w:rPr>
        <w:t>.</w:t>
      </w:r>
    </w:p>
    <w:p w:rsidR="007E3B57" w:rsidRPr="00682F8E" w:rsidRDefault="007E3B57" w:rsidP="00F81778">
      <w:pPr>
        <w:pStyle w:val="NormalWeb"/>
        <w:numPr>
          <w:ilvl w:val="1"/>
          <w:numId w:val="10"/>
        </w:numPr>
        <w:spacing w:before="0" w:beforeAutospacing="0" w:after="0" w:afterAutospacing="0" w:line="360" w:lineRule="auto"/>
        <w:ind w:left="993" w:hanging="284"/>
        <w:rPr>
          <w:rFonts w:asciiTheme="majorBidi" w:eastAsia="Times New Roman" w:hAnsiTheme="majorBidi" w:cstheme="majorBidi"/>
        </w:rPr>
      </w:pPr>
      <w:r w:rsidRPr="00682F8E">
        <w:rPr>
          <w:rFonts w:asciiTheme="majorBidi" w:hAnsiTheme="majorBidi" w:cstheme="majorBidi"/>
          <w:b/>
          <w:bCs/>
        </w:rPr>
        <w:t xml:space="preserve">Analyses et interprétations : </w:t>
      </w:r>
    </w:p>
    <w:p w:rsidR="007E3B57" w:rsidRPr="00682F8E" w:rsidRDefault="007E3B57" w:rsidP="00F516DD">
      <w:pPr>
        <w:pStyle w:val="NormalWeb"/>
        <w:spacing w:before="0" w:beforeAutospacing="0" w:after="0" w:afterAutospacing="0" w:line="360" w:lineRule="auto"/>
        <w:ind w:firstLine="567"/>
        <w:jc w:val="both"/>
        <w:rPr>
          <w:rFonts w:asciiTheme="majorBidi" w:eastAsia="Times New Roman" w:hAnsiTheme="majorBidi" w:cstheme="majorBidi"/>
        </w:rPr>
      </w:pPr>
      <w:r w:rsidRPr="00682F8E">
        <w:rPr>
          <w:rFonts w:asciiTheme="majorBidi" w:eastAsia="Times New Roman" w:hAnsiTheme="majorBidi" w:cstheme="majorBidi"/>
        </w:rPr>
        <w:t>L’analyse et l’interprétation des résultats constituent l’étape qui permet la comparaison quantitative ou qualitative des différentes données envisa</w:t>
      </w:r>
      <w:r w:rsidR="00F516DD">
        <w:rPr>
          <w:rFonts w:asciiTheme="majorBidi" w:eastAsia="Times New Roman" w:hAnsiTheme="majorBidi" w:cstheme="majorBidi"/>
        </w:rPr>
        <w:t>gées sur une base rationnelle ; i</w:t>
      </w:r>
      <w:r w:rsidRPr="00682F8E">
        <w:rPr>
          <w:rFonts w:asciiTheme="majorBidi" w:eastAsia="Times New Roman" w:hAnsiTheme="majorBidi" w:cstheme="majorBidi"/>
        </w:rPr>
        <w:t xml:space="preserve">l est donc essentiel que </w:t>
      </w:r>
      <w:r w:rsidR="00F516DD">
        <w:rPr>
          <w:rFonts w:asciiTheme="majorBidi" w:eastAsia="Times New Roman" w:hAnsiTheme="majorBidi" w:cstheme="majorBidi"/>
        </w:rPr>
        <w:t>le chercheur</w:t>
      </w:r>
      <w:r w:rsidRPr="00682F8E">
        <w:rPr>
          <w:rFonts w:asciiTheme="majorBidi" w:eastAsia="Times New Roman" w:hAnsiTheme="majorBidi" w:cstheme="majorBidi"/>
        </w:rPr>
        <w:t xml:space="preserve"> se fonde sur une appro</w:t>
      </w:r>
      <w:r w:rsidR="00F516DD">
        <w:rPr>
          <w:rFonts w:asciiTheme="majorBidi" w:eastAsia="Times New Roman" w:hAnsiTheme="majorBidi" w:cstheme="majorBidi"/>
        </w:rPr>
        <w:t>che systématique et rigoureuse ; p</w:t>
      </w:r>
      <w:r w:rsidRPr="00682F8E">
        <w:rPr>
          <w:rFonts w:asciiTheme="majorBidi" w:eastAsia="Times New Roman" w:hAnsiTheme="majorBidi" w:cstheme="majorBidi"/>
        </w:rPr>
        <w:t xml:space="preserve">armi les tâches accomplies par un </w:t>
      </w:r>
      <w:r w:rsidR="00F516DD">
        <w:rPr>
          <w:rFonts w:asciiTheme="majorBidi" w:eastAsia="Times New Roman" w:hAnsiTheme="majorBidi" w:cstheme="majorBidi"/>
        </w:rPr>
        <w:t>chercheur</w:t>
      </w:r>
      <w:r w:rsidRPr="00682F8E">
        <w:rPr>
          <w:rFonts w:asciiTheme="majorBidi" w:eastAsia="Times New Roman" w:hAnsiTheme="majorBidi" w:cstheme="majorBidi"/>
        </w:rPr>
        <w:t>, cette étape est sans doute celle qui fait le plus appel à ses connaissances techniques et à sa rigueur scientifique.</w:t>
      </w:r>
    </w:p>
    <w:p w:rsidR="007E3B57" w:rsidRPr="00682F8E" w:rsidRDefault="008C044B" w:rsidP="008C044B">
      <w:pPr>
        <w:spacing w:after="0" w:line="360" w:lineRule="auto"/>
        <w:ind w:firstLine="709"/>
        <w:jc w:val="both"/>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rPr>
        <w:t>Comme</w:t>
      </w:r>
      <w:r w:rsidR="007E3B57" w:rsidRPr="00682F8E">
        <w:rPr>
          <w:rFonts w:asciiTheme="majorBidi" w:eastAsia="Times New Roman" w:hAnsiTheme="majorBidi" w:cstheme="majorBidi"/>
          <w:sz w:val="24"/>
          <w:szCs w:val="24"/>
          <w:lang w:eastAsia="fr-FR"/>
        </w:rPr>
        <w:t xml:space="preserve"> c’est à partir des résultats que </w:t>
      </w:r>
      <w:r w:rsidR="00F516DD">
        <w:rPr>
          <w:rFonts w:asciiTheme="majorBidi" w:eastAsia="Times New Roman" w:hAnsiTheme="majorBidi" w:cstheme="majorBidi"/>
          <w:sz w:val="24"/>
          <w:szCs w:val="24"/>
          <w:lang w:eastAsia="fr-FR"/>
        </w:rPr>
        <w:t>le chercheur</w:t>
      </w:r>
      <w:r w:rsidR="007E3B57" w:rsidRPr="00682F8E">
        <w:rPr>
          <w:rFonts w:asciiTheme="majorBidi" w:eastAsia="Times New Roman" w:hAnsiTheme="majorBidi" w:cstheme="majorBidi"/>
          <w:sz w:val="24"/>
          <w:szCs w:val="24"/>
          <w:lang w:eastAsia="fr-FR"/>
        </w:rPr>
        <w:t xml:space="preserve"> tire ses conclusions, il est impératif de documenter non seulement les données eux-mêmes, mais aussi la</w:t>
      </w:r>
      <w:r w:rsidR="00F516DD">
        <w:rPr>
          <w:rFonts w:asciiTheme="majorBidi" w:eastAsia="Times New Roman" w:hAnsiTheme="majorBidi" w:cstheme="majorBidi"/>
          <w:sz w:val="24"/>
          <w:szCs w:val="24"/>
          <w:lang w:eastAsia="fr-FR"/>
        </w:rPr>
        <w:t xml:space="preserve"> façon dont ils ont été obtenus, et aussi l’</w:t>
      </w:r>
      <w:r w:rsidR="007E3B57" w:rsidRPr="00682F8E">
        <w:rPr>
          <w:rFonts w:asciiTheme="majorBidi" w:eastAsia="Times New Roman" w:hAnsiTheme="majorBidi" w:cstheme="majorBidi"/>
          <w:sz w:val="24"/>
          <w:szCs w:val="24"/>
          <w:lang w:eastAsia="fr-FR"/>
        </w:rPr>
        <w:t>interprétation des résultats doit également être explicitée, puisqu’il s’agit de la source même des conclusions et des recommandations.</w:t>
      </w:r>
    </w:p>
    <w:p w:rsidR="007E3B57" w:rsidRPr="00682F8E" w:rsidRDefault="007E3B57" w:rsidP="008C044B">
      <w:pPr>
        <w:pStyle w:val="Paragraphedeliste"/>
        <w:numPr>
          <w:ilvl w:val="1"/>
          <w:numId w:val="10"/>
        </w:numPr>
        <w:tabs>
          <w:tab w:val="left" w:pos="0"/>
        </w:tabs>
        <w:spacing w:after="0" w:line="360" w:lineRule="auto"/>
        <w:ind w:left="0" w:firstLine="709"/>
        <w:jc w:val="both"/>
        <w:rPr>
          <w:rFonts w:asciiTheme="majorBidi" w:hAnsiTheme="majorBidi" w:cstheme="majorBidi"/>
          <w:sz w:val="24"/>
          <w:szCs w:val="24"/>
        </w:rPr>
      </w:pPr>
      <w:r w:rsidRPr="00682F8E">
        <w:rPr>
          <w:rFonts w:asciiTheme="majorBidi" w:hAnsiTheme="majorBidi" w:cstheme="majorBidi"/>
          <w:b/>
          <w:bCs/>
          <w:sz w:val="24"/>
          <w:szCs w:val="24"/>
        </w:rPr>
        <w:t>La structure de la recherche :</w:t>
      </w:r>
      <w:r w:rsidRPr="00682F8E">
        <w:rPr>
          <w:rFonts w:asciiTheme="majorBidi" w:hAnsiTheme="majorBidi" w:cstheme="majorBidi"/>
          <w:sz w:val="24"/>
          <w:szCs w:val="24"/>
        </w:rPr>
        <w:t xml:space="preserve"> Notre recherche est structurée selon </w:t>
      </w:r>
      <w:r w:rsidR="00F516DD">
        <w:rPr>
          <w:rFonts w:asciiTheme="majorBidi" w:hAnsiTheme="majorBidi" w:cstheme="majorBidi"/>
          <w:sz w:val="24"/>
          <w:szCs w:val="24"/>
        </w:rPr>
        <w:t xml:space="preserve">trois </w:t>
      </w:r>
      <w:r w:rsidRPr="00682F8E">
        <w:rPr>
          <w:rFonts w:asciiTheme="majorBidi" w:hAnsiTheme="majorBidi" w:cstheme="majorBidi"/>
          <w:sz w:val="24"/>
          <w:szCs w:val="24"/>
        </w:rPr>
        <w:t>grandes parties</w:t>
      </w:r>
      <w:r w:rsidR="00F516DD">
        <w:rPr>
          <w:rFonts w:asciiTheme="majorBidi" w:hAnsiTheme="majorBidi" w:cstheme="majorBidi"/>
          <w:sz w:val="24"/>
          <w:szCs w:val="24"/>
        </w:rPr>
        <w:t xml:space="preserve">: la théorie, </w:t>
      </w:r>
      <w:r w:rsidR="008C044B">
        <w:rPr>
          <w:rFonts w:asciiTheme="majorBidi" w:hAnsiTheme="majorBidi" w:cstheme="majorBidi"/>
          <w:sz w:val="24"/>
          <w:szCs w:val="24"/>
        </w:rPr>
        <w:t>les dispositifs législatifs</w:t>
      </w:r>
      <w:r w:rsidR="00F516DD">
        <w:rPr>
          <w:rFonts w:asciiTheme="majorBidi" w:hAnsiTheme="majorBidi" w:cstheme="majorBidi"/>
          <w:sz w:val="24"/>
          <w:szCs w:val="24"/>
        </w:rPr>
        <w:t xml:space="preserve"> et l</w:t>
      </w:r>
      <w:r w:rsidR="00571580">
        <w:rPr>
          <w:rFonts w:asciiTheme="majorBidi" w:hAnsiTheme="majorBidi" w:cstheme="majorBidi"/>
          <w:sz w:val="24"/>
          <w:szCs w:val="24"/>
        </w:rPr>
        <w:t>a pratique</w:t>
      </w:r>
      <w:r w:rsidRPr="00682F8E">
        <w:rPr>
          <w:rFonts w:asciiTheme="majorBidi" w:hAnsiTheme="majorBidi" w:cstheme="majorBidi"/>
          <w:sz w:val="24"/>
          <w:szCs w:val="24"/>
        </w:rPr>
        <w:t xml:space="preserve"> : </w:t>
      </w:r>
    </w:p>
    <w:p w:rsidR="00571580" w:rsidRPr="00571580" w:rsidRDefault="00571580" w:rsidP="00AD2605">
      <w:pPr>
        <w:spacing w:after="0" w:line="360" w:lineRule="auto"/>
        <w:ind w:firstLine="567"/>
        <w:contextualSpacing/>
        <w:jc w:val="both"/>
        <w:rPr>
          <w:rFonts w:asciiTheme="majorBidi" w:hAnsiTheme="majorBidi" w:cstheme="majorBidi"/>
          <w:b/>
          <w:bCs/>
          <w:sz w:val="24"/>
          <w:szCs w:val="24"/>
        </w:rPr>
      </w:pPr>
      <w:r w:rsidRPr="00571580">
        <w:rPr>
          <w:rFonts w:asciiTheme="majorBidi" w:hAnsiTheme="majorBidi" w:cstheme="majorBidi"/>
          <w:b/>
          <w:bCs/>
          <w:sz w:val="24"/>
          <w:szCs w:val="24"/>
        </w:rPr>
        <w:t>La première partie :</w:t>
      </w:r>
    </w:p>
    <w:p w:rsidR="007E3B57" w:rsidRPr="00682F8E" w:rsidRDefault="00571580" w:rsidP="00571580">
      <w:pPr>
        <w:spacing w:after="0" w:line="360" w:lineRule="auto"/>
        <w:ind w:firstLine="567"/>
        <w:contextualSpacing/>
        <w:jc w:val="both"/>
        <w:rPr>
          <w:rFonts w:asciiTheme="majorBidi" w:hAnsiTheme="majorBidi" w:cstheme="majorBidi"/>
          <w:sz w:val="24"/>
          <w:szCs w:val="24"/>
        </w:rPr>
      </w:pPr>
      <w:r>
        <w:rPr>
          <w:rFonts w:asciiTheme="majorBidi" w:hAnsiTheme="majorBidi" w:cstheme="majorBidi"/>
          <w:sz w:val="24"/>
          <w:szCs w:val="24"/>
        </w:rPr>
        <w:t xml:space="preserve">Elle </w:t>
      </w:r>
      <w:r w:rsidR="007E3B57" w:rsidRPr="00682F8E">
        <w:rPr>
          <w:rFonts w:asciiTheme="majorBidi" w:hAnsiTheme="majorBidi" w:cstheme="majorBidi"/>
          <w:sz w:val="24"/>
          <w:szCs w:val="24"/>
        </w:rPr>
        <w:t>portera sur la connaissance théorique des différents concepts en relation avec le thème: RENOUVELLEME</w:t>
      </w:r>
      <w:r>
        <w:rPr>
          <w:rFonts w:asciiTheme="majorBidi" w:hAnsiTheme="majorBidi" w:cstheme="majorBidi"/>
          <w:sz w:val="24"/>
          <w:szCs w:val="24"/>
        </w:rPr>
        <w:t>NT URBAIN, centralité, l</w:t>
      </w:r>
      <w:r w:rsidR="007E3B57" w:rsidRPr="00682F8E">
        <w:rPr>
          <w:rFonts w:asciiTheme="majorBidi" w:hAnsiTheme="majorBidi" w:cstheme="majorBidi"/>
          <w:sz w:val="24"/>
          <w:szCs w:val="24"/>
        </w:rPr>
        <w:t>a collecte des informations, des revues, les sites web traitant de fond le sujet et qui ont servi de support à la maîtrise et l’appréhensi</w:t>
      </w:r>
      <w:r>
        <w:rPr>
          <w:rFonts w:asciiTheme="majorBidi" w:hAnsiTheme="majorBidi" w:cstheme="majorBidi"/>
          <w:sz w:val="24"/>
          <w:szCs w:val="24"/>
        </w:rPr>
        <w:t>on du sujet dans sa globalité, c</w:t>
      </w:r>
      <w:r w:rsidR="007E3B57" w:rsidRPr="00682F8E">
        <w:rPr>
          <w:rFonts w:asciiTheme="majorBidi" w:hAnsiTheme="majorBidi" w:cstheme="majorBidi"/>
          <w:sz w:val="24"/>
          <w:szCs w:val="24"/>
        </w:rPr>
        <w:t>ette partie permet de mieux connaître les notions et les concepts de notre thématique, à l’aide des différents thèmes, ouvrages et travaux traitants le sujet.</w:t>
      </w:r>
    </w:p>
    <w:p w:rsidR="007E3B57" w:rsidRPr="00682F8E" w:rsidRDefault="007E3B57" w:rsidP="00F81778">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 Elle permet aussi, de se familiariser avec le sujet qui est le renouvellement urbain en Algérie. </w:t>
      </w:r>
    </w:p>
    <w:p w:rsidR="007E3B57" w:rsidRPr="00682F8E" w:rsidRDefault="007E3B57" w:rsidP="00F81778">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Cette étape a pour objectifs : </w:t>
      </w:r>
    </w:p>
    <w:p w:rsidR="007E3B57" w:rsidRPr="00682F8E" w:rsidRDefault="007E3B57" w:rsidP="00F81778">
      <w:pPr>
        <w:numPr>
          <w:ilvl w:val="0"/>
          <w:numId w:val="8"/>
        </w:numPr>
        <w:spacing w:after="0" w:line="360" w:lineRule="auto"/>
        <w:ind w:left="426" w:hanging="425"/>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Comprendre les différentes notions et concepts et palper ses différentes significatives en relation avec le sujet. </w:t>
      </w:r>
    </w:p>
    <w:p w:rsidR="007E3B57" w:rsidRPr="00682F8E" w:rsidRDefault="007E3B57" w:rsidP="00F81778">
      <w:pPr>
        <w:numPr>
          <w:ilvl w:val="0"/>
          <w:numId w:val="8"/>
        </w:numPr>
        <w:spacing w:after="0" w:line="360" w:lineRule="auto"/>
        <w:ind w:left="426" w:hanging="425"/>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Evaluation de l’expérience française et algérienne en matière d’intervention sur les tissus urbains existants. </w:t>
      </w:r>
    </w:p>
    <w:p w:rsidR="007E3B57" w:rsidRPr="00682F8E" w:rsidRDefault="007E3B57" w:rsidP="00F81778">
      <w:pPr>
        <w:numPr>
          <w:ilvl w:val="0"/>
          <w:numId w:val="8"/>
        </w:numPr>
        <w:spacing w:after="0" w:line="360" w:lineRule="auto"/>
        <w:ind w:left="426" w:hanging="425"/>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D’autres exemples et expériences sur des opérations de renouvellement urbain. </w:t>
      </w:r>
    </w:p>
    <w:p w:rsidR="002E2B81" w:rsidRPr="00682F8E" w:rsidRDefault="002E2B81" w:rsidP="00F81778">
      <w:pPr>
        <w:numPr>
          <w:ilvl w:val="0"/>
          <w:numId w:val="8"/>
        </w:numPr>
        <w:spacing w:after="0" w:line="360" w:lineRule="auto"/>
        <w:ind w:left="426" w:hanging="425"/>
        <w:contextualSpacing/>
        <w:jc w:val="both"/>
        <w:rPr>
          <w:rFonts w:asciiTheme="majorBidi" w:hAnsiTheme="majorBidi" w:cstheme="majorBidi"/>
          <w:sz w:val="24"/>
          <w:szCs w:val="24"/>
        </w:rPr>
      </w:pPr>
      <w:r w:rsidRPr="00682F8E">
        <w:rPr>
          <w:rFonts w:asciiTheme="majorBidi" w:hAnsiTheme="majorBidi" w:cstheme="majorBidi"/>
          <w:sz w:val="24"/>
          <w:szCs w:val="24"/>
        </w:rPr>
        <w:lastRenderedPageBreak/>
        <w:t>Décortiquer les facteurs déterminants qui freinent ce phénomène mondial en Algérie</w:t>
      </w:r>
    </w:p>
    <w:p w:rsidR="00571580" w:rsidRPr="00571580" w:rsidRDefault="007E3B57" w:rsidP="00571580">
      <w:pPr>
        <w:pStyle w:val="Paragraphedeliste"/>
        <w:numPr>
          <w:ilvl w:val="0"/>
          <w:numId w:val="2"/>
        </w:numPr>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b/>
          <w:bCs/>
          <w:sz w:val="24"/>
          <w:szCs w:val="24"/>
        </w:rPr>
        <w:t xml:space="preserve">Deuxième partie: </w:t>
      </w:r>
    </w:p>
    <w:p w:rsidR="00571580" w:rsidRDefault="00547286" w:rsidP="00547286">
      <w:pPr>
        <w:pStyle w:val="Paragraphedeliste"/>
        <w:spacing w:after="0" w:line="360" w:lineRule="auto"/>
        <w:ind w:left="0" w:firstLine="567"/>
        <w:jc w:val="both"/>
        <w:rPr>
          <w:rFonts w:asciiTheme="majorBidi" w:hAnsiTheme="majorBidi" w:cstheme="majorBidi"/>
          <w:sz w:val="24"/>
          <w:szCs w:val="24"/>
        </w:rPr>
      </w:pPr>
      <w:r>
        <w:rPr>
          <w:rFonts w:asciiTheme="majorBidi" w:hAnsiTheme="majorBidi" w:cstheme="majorBidi"/>
          <w:sz w:val="24"/>
          <w:szCs w:val="24"/>
        </w:rPr>
        <w:t xml:space="preserve">Elle consistera une lecture de la législation algérienne dans le domaine du </w:t>
      </w:r>
      <w:r w:rsidR="004E09BD">
        <w:rPr>
          <w:rFonts w:asciiTheme="majorBidi" w:hAnsiTheme="majorBidi" w:cstheme="majorBidi"/>
          <w:sz w:val="24"/>
          <w:szCs w:val="24"/>
        </w:rPr>
        <w:t>renouvellement</w:t>
      </w:r>
      <w:r>
        <w:rPr>
          <w:rFonts w:asciiTheme="majorBidi" w:hAnsiTheme="majorBidi" w:cstheme="majorBidi"/>
          <w:sz w:val="24"/>
          <w:szCs w:val="24"/>
        </w:rPr>
        <w:t xml:space="preserve"> urbain, et vu la similitude entre la politique urbaine de l’Algérie et celle de la France nous essayerons de faire une étude comparative des deux politiques afin de comprendre les appuis du domaine et les facteurs qui le favorisent ou qu’ils le freinent.</w:t>
      </w:r>
    </w:p>
    <w:p w:rsidR="00547286" w:rsidRPr="00547286" w:rsidRDefault="00547286" w:rsidP="00547286">
      <w:pPr>
        <w:pStyle w:val="Paragraphedeliste"/>
        <w:numPr>
          <w:ilvl w:val="0"/>
          <w:numId w:val="2"/>
        </w:numPr>
        <w:spacing w:after="0" w:line="360" w:lineRule="auto"/>
        <w:ind w:left="851" w:hanging="284"/>
        <w:jc w:val="both"/>
        <w:rPr>
          <w:rFonts w:asciiTheme="majorBidi" w:hAnsiTheme="majorBidi" w:cstheme="majorBidi"/>
          <w:sz w:val="24"/>
          <w:szCs w:val="24"/>
        </w:rPr>
      </w:pPr>
      <w:r>
        <w:rPr>
          <w:rFonts w:asciiTheme="majorBidi" w:hAnsiTheme="majorBidi" w:cstheme="majorBidi"/>
          <w:b/>
          <w:bCs/>
          <w:sz w:val="24"/>
          <w:szCs w:val="24"/>
        </w:rPr>
        <w:t xml:space="preserve">Troisième </w:t>
      </w:r>
      <w:r w:rsidRPr="00682F8E">
        <w:rPr>
          <w:rFonts w:asciiTheme="majorBidi" w:hAnsiTheme="majorBidi" w:cstheme="majorBidi"/>
          <w:b/>
          <w:bCs/>
          <w:sz w:val="24"/>
          <w:szCs w:val="24"/>
        </w:rPr>
        <w:t xml:space="preserve"> partie: </w:t>
      </w:r>
    </w:p>
    <w:p w:rsidR="00547286" w:rsidRPr="00547286" w:rsidRDefault="00547286" w:rsidP="00547286">
      <w:pPr>
        <w:pStyle w:val="Paragraphedeliste"/>
        <w:spacing w:after="0" w:line="360" w:lineRule="auto"/>
        <w:ind w:left="0" w:firstLine="567"/>
        <w:jc w:val="both"/>
        <w:rPr>
          <w:rFonts w:asciiTheme="majorBidi" w:hAnsiTheme="majorBidi" w:cstheme="majorBidi"/>
          <w:sz w:val="24"/>
          <w:szCs w:val="24"/>
        </w:rPr>
      </w:pPr>
      <w:r w:rsidRPr="00547286">
        <w:rPr>
          <w:rFonts w:asciiTheme="majorBidi" w:hAnsiTheme="majorBidi" w:cstheme="majorBidi"/>
          <w:sz w:val="24"/>
          <w:szCs w:val="24"/>
        </w:rPr>
        <w:t>La pratique du renouvellement urbain dans les villes algériennes par l’analyse du cas d’étude (</w:t>
      </w:r>
      <w:r>
        <w:rPr>
          <w:rFonts w:asciiTheme="majorBidi" w:hAnsiTheme="majorBidi" w:cstheme="majorBidi"/>
          <w:sz w:val="24"/>
          <w:szCs w:val="24"/>
        </w:rPr>
        <w:t>d</w:t>
      </w:r>
      <w:r w:rsidRPr="00547286">
        <w:rPr>
          <w:rFonts w:asciiTheme="majorBidi" w:hAnsiTheme="majorBidi" w:cstheme="majorBidi"/>
          <w:sz w:val="24"/>
          <w:szCs w:val="24"/>
        </w:rPr>
        <w:t>émonstration)</w:t>
      </w:r>
    </w:p>
    <w:p w:rsidR="007E3B57" w:rsidRPr="00682F8E" w:rsidRDefault="007E3B57" w:rsidP="00F81778">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Cette partie consistera à élucider un cas réel et faire un diagnostic et puis l’anal</w:t>
      </w:r>
      <w:r w:rsidR="002E2B81" w:rsidRPr="00682F8E">
        <w:rPr>
          <w:rFonts w:asciiTheme="majorBidi" w:hAnsiTheme="majorBidi" w:cstheme="majorBidi"/>
          <w:sz w:val="24"/>
          <w:szCs w:val="24"/>
        </w:rPr>
        <w:t xml:space="preserve">yser pour pouvoir interpréter. </w:t>
      </w:r>
      <w:r w:rsidRPr="00682F8E">
        <w:rPr>
          <w:rFonts w:asciiTheme="majorBidi" w:hAnsiTheme="majorBidi" w:cstheme="majorBidi"/>
          <w:sz w:val="24"/>
          <w:szCs w:val="24"/>
        </w:rPr>
        <w:t xml:space="preserve">Cette étape consiste : </w:t>
      </w:r>
    </w:p>
    <w:p w:rsidR="007E3B57" w:rsidRPr="00682F8E" w:rsidRDefault="007E3B57" w:rsidP="00F81778">
      <w:pPr>
        <w:numPr>
          <w:ilvl w:val="0"/>
          <w:numId w:val="9"/>
        </w:numPr>
        <w:spacing w:after="0" w:line="360" w:lineRule="auto"/>
        <w:ind w:left="284" w:hanging="284"/>
        <w:contextualSpacing/>
        <w:jc w:val="both"/>
        <w:rPr>
          <w:rFonts w:asciiTheme="majorBidi" w:hAnsiTheme="majorBidi" w:cstheme="majorBidi"/>
          <w:sz w:val="24"/>
          <w:szCs w:val="24"/>
        </w:rPr>
      </w:pPr>
      <w:r w:rsidRPr="00682F8E">
        <w:rPr>
          <w:rFonts w:asciiTheme="majorBidi" w:hAnsiTheme="majorBidi" w:cstheme="majorBidi"/>
          <w:sz w:val="24"/>
          <w:szCs w:val="24"/>
        </w:rPr>
        <w:t>Une étude des différents aspects de l’agglomération: démographique, économique et urbanistique (état de fait).</w:t>
      </w:r>
    </w:p>
    <w:p w:rsidR="007E3B57" w:rsidRPr="00682F8E" w:rsidRDefault="007E3B57" w:rsidP="00F81778">
      <w:pPr>
        <w:numPr>
          <w:ilvl w:val="0"/>
          <w:numId w:val="9"/>
        </w:numPr>
        <w:spacing w:after="0" w:line="360" w:lineRule="auto"/>
        <w:ind w:left="284" w:hanging="284"/>
        <w:contextualSpacing/>
        <w:jc w:val="both"/>
        <w:rPr>
          <w:rFonts w:asciiTheme="majorBidi" w:hAnsiTheme="majorBidi" w:cstheme="majorBidi"/>
          <w:sz w:val="24"/>
          <w:szCs w:val="24"/>
        </w:rPr>
      </w:pPr>
      <w:r w:rsidRPr="00682F8E">
        <w:rPr>
          <w:rFonts w:asciiTheme="majorBidi" w:hAnsiTheme="majorBidi" w:cstheme="majorBidi"/>
          <w:sz w:val="24"/>
          <w:szCs w:val="24"/>
        </w:rPr>
        <w:t xml:space="preserve"> Déterminer les indicateurs et les causes de cette situation marginalisée et délaissée dans la ville de Mostaganem.</w:t>
      </w:r>
    </w:p>
    <w:p w:rsidR="007E3B57" w:rsidRPr="00682F8E" w:rsidRDefault="007E3B57" w:rsidP="00F81778">
      <w:pPr>
        <w:numPr>
          <w:ilvl w:val="0"/>
          <w:numId w:val="9"/>
        </w:numPr>
        <w:spacing w:after="0" w:line="360" w:lineRule="auto"/>
        <w:ind w:left="284" w:hanging="284"/>
        <w:contextualSpacing/>
        <w:jc w:val="both"/>
        <w:rPr>
          <w:rFonts w:asciiTheme="majorBidi" w:hAnsiTheme="majorBidi" w:cstheme="majorBidi"/>
          <w:sz w:val="24"/>
          <w:szCs w:val="24"/>
        </w:rPr>
      </w:pPr>
      <w:r w:rsidRPr="00682F8E">
        <w:rPr>
          <w:rFonts w:asciiTheme="majorBidi" w:hAnsiTheme="majorBidi" w:cstheme="majorBidi"/>
          <w:sz w:val="24"/>
          <w:szCs w:val="24"/>
        </w:rPr>
        <w:t>Compr</w:t>
      </w:r>
      <w:r w:rsidR="002E2B81" w:rsidRPr="00682F8E">
        <w:rPr>
          <w:rFonts w:asciiTheme="majorBidi" w:hAnsiTheme="majorBidi" w:cstheme="majorBidi"/>
          <w:sz w:val="24"/>
          <w:szCs w:val="24"/>
        </w:rPr>
        <w:t>endre le comportement des villes</w:t>
      </w:r>
      <w:r w:rsidRPr="00682F8E">
        <w:rPr>
          <w:rFonts w:asciiTheme="majorBidi" w:hAnsiTheme="majorBidi" w:cstheme="majorBidi"/>
          <w:sz w:val="24"/>
          <w:szCs w:val="24"/>
        </w:rPr>
        <w:t xml:space="preserve"> face à ce rythme de croissance.</w:t>
      </w:r>
    </w:p>
    <w:p w:rsidR="007E3B57" w:rsidRPr="00682F8E" w:rsidRDefault="002E2B81" w:rsidP="00F81778">
      <w:pPr>
        <w:numPr>
          <w:ilvl w:val="0"/>
          <w:numId w:val="9"/>
        </w:numPr>
        <w:spacing w:after="0" w:line="360" w:lineRule="auto"/>
        <w:ind w:left="284" w:hanging="284"/>
        <w:contextualSpacing/>
        <w:jc w:val="both"/>
        <w:rPr>
          <w:rFonts w:asciiTheme="majorBidi" w:hAnsiTheme="majorBidi" w:cstheme="majorBidi"/>
          <w:sz w:val="24"/>
          <w:szCs w:val="24"/>
        </w:rPr>
      </w:pPr>
      <w:r w:rsidRPr="00682F8E">
        <w:rPr>
          <w:rFonts w:asciiTheme="majorBidi" w:hAnsiTheme="majorBidi" w:cstheme="majorBidi"/>
          <w:sz w:val="24"/>
          <w:szCs w:val="24"/>
        </w:rPr>
        <w:t>Analyser</w:t>
      </w:r>
      <w:r w:rsidR="007E3B57" w:rsidRPr="00682F8E">
        <w:rPr>
          <w:rFonts w:asciiTheme="majorBidi" w:hAnsiTheme="majorBidi" w:cstheme="majorBidi"/>
          <w:sz w:val="24"/>
          <w:szCs w:val="24"/>
        </w:rPr>
        <w:t xml:space="preserve"> la </w:t>
      </w:r>
      <w:r w:rsidRPr="00682F8E">
        <w:rPr>
          <w:rFonts w:asciiTheme="majorBidi" w:hAnsiTheme="majorBidi" w:cstheme="majorBidi"/>
          <w:sz w:val="24"/>
          <w:szCs w:val="24"/>
        </w:rPr>
        <w:t>dynamique du renouvellement urbain face à des conditions données.</w:t>
      </w:r>
    </w:p>
    <w:p w:rsidR="007E3B57" w:rsidRPr="00682F8E" w:rsidRDefault="007E3B57" w:rsidP="00F81778">
      <w:pPr>
        <w:spacing w:after="0" w:line="360" w:lineRule="auto"/>
        <w:ind w:firstLine="567"/>
        <w:contextualSpacing/>
        <w:jc w:val="both"/>
        <w:rPr>
          <w:rFonts w:asciiTheme="majorBidi" w:hAnsiTheme="majorBidi" w:cstheme="majorBidi"/>
          <w:sz w:val="24"/>
          <w:szCs w:val="24"/>
        </w:rPr>
      </w:pPr>
      <w:r w:rsidRPr="00682F8E">
        <w:rPr>
          <w:rFonts w:asciiTheme="majorBidi" w:hAnsiTheme="majorBidi" w:cstheme="majorBidi"/>
          <w:sz w:val="24"/>
          <w:szCs w:val="24"/>
        </w:rPr>
        <w:t>La collecte des données actualisées, des informations, des statistiques, des recensements que nous avons récoltés auprès des différents services concernés et l’entretien avec les responsables et les techniciens du domaine.</w:t>
      </w:r>
    </w:p>
    <w:p w:rsidR="007E3B57" w:rsidRPr="00682F8E" w:rsidRDefault="007E3B57" w:rsidP="00F81778">
      <w:pPr>
        <w:spacing w:after="0" w:line="360" w:lineRule="auto"/>
        <w:ind w:firstLine="567"/>
        <w:contextualSpacing/>
        <w:jc w:val="both"/>
        <w:rPr>
          <w:rFonts w:asciiTheme="majorBidi" w:hAnsiTheme="majorBidi" w:cstheme="majorBidi"/>
          <w:sz w:val="24"/>
          <w:szCs w:val="24"/>
        </w:rPr>
      </w:pPr>
    </w:p>
    <w:p w:rsidR="00634047" w:rsidRPr="00682F8E" w:rsidRDefault="00634047" w:rsidP="00F81778">
      <w:pPr>
        <w:spacing w:after="0" w:line="360" w:lineRule="auto"/>
        <w:contextualSpacing/>
        <w:jc w:val="both"/>
        <w:rPr>
          <w:rFonts w:asciiTheme="majorBidi" w:hAnsiTheme="majorBidi" w:cstheme="majorBidi"/>
          <w:sz w:val="24"/>
          <w:szCs w:val="24"/>
        </w:rPr>
      </w:pPr>
    </w:p>
    <w:p w:rsidR="001A3D04" w:rsidRPr="00682F8E" w:rsidRDefault="001A3D04" w:rsidP="00F81778">
      <w:pPr>
        <w:spacing w:after="0" w:line="360" w:lineRule="auto"/>
        <w:contextualSpacing/>
        <w:jc w:val="both"/>
        <w:rPr>
          <w:rFonts w:asciiTheme="majorBidi" w:hAnsiTheme="majorBidi" w:cstheme="majorBidi"/>
          <w:sz w:val="24"/>
          <w:szCs w:val="24"/>
        </w:rPr>
      </w:pPr>
    </w:p>
    <w:p w:rsidR="001A3D04" w:rsidRPr="00682F8E" w:rsidRDefault="001A3D04" w:rsidP="00F81778">
      <w:pPr>
        <w:spacing w:after="0" w:line="360" w:lineRule="auto"/>
        <w:contextualSpacing/>
        <w:jc w:val="both"/>
        <w:rPr>
          <w:rFonts w:asciiTheme="majorBidi" w:hAnsiTheme="majorBidi" w:cstheme="majorBidi"/>
          <w:sz w:val="24"/>
          <w:szCs w:val="24"/>
        </w:rPr>
      </w:pPr>
    </w:p>
    <w:p w:rsidR="001A3D04" w:rsidRPr="00682F8E" w:rsidRDefault="001A3D04" w:rsidP="00F81778">
      <w:pPr>
        <w:spacing w:after="0" w:line="360" w:lineRule="auto"/>
        <w:contextualSpacing/>
        <w:jc w:val="both"/>
        <w:rPr>
          <w:rFonts w:asciiTheme="majorBidi" w:hAnsiTheme="majorBidi" w:cstheme="majorBidi"/>
          <w:sz w:val="24"/>
          <w:szCs w:val="24"/>
        </w:rPr>
      </w:pPr>
    </w:p>
    <w:p w:rsidR="00A17139" w:rsidRPr="00682F8E" w:rsidRDefault="00A17139" w:rsidP="00F81778">
      <w:pPr>
        <w:spacing w:after="0" w:line="360" w:lineRule="auto"/>
        <w:contextualSpacing/>
        <w:jc w:val="both"/>
        <w:rPr>
          <w:rFonts w:asciiTheme="majorBidi" w:hAnsiTheme="majorBidi" w:cstheme="majorBidi"/>
          <w:sz w:val="24"/>
          <w:szCs w:val="24"/>
        </w:rPr>
      </w:pPr>
    </w:p>
    <w:p w:rsidR="00A17139" w:rsidRPr="00682F8E" w:rsidRDefault="00A17139" w:rsidP="00F81778">
      <w:pPr>
        <w:spacing w:after="0" w:line="360" w:lineRule="auto"/>
        <w:contextualSpacing/>
        <w:jc w:val="both"/>
        <w:rPr>
          <w:rFonts w:asciiTheme="majorBidi" w:hAnsiTheme="majorBidi" w:cstheme="majorBidi"/>
          <w:sz w:val="24"/>
          <w:szCs w:val="24"/>
        </w:rPr>
      </w:pPr>
    </w:p>
    <w:p w:rsidR="00A17139" w:rsidRPr="00682F8E" w:rsidRDefault="00A17139" w:rsidP="00F81778">
      <w:pPr>
        <w:spacing w:after="0" w:line="360" w:lineRule="auto"/>
        <w:contextualSpacing/>
        <w:jc w:val="both"/>
        <w:rPr>
          <w:rFonts w:asciiTheme="majorBidi" w:hAnsiTheme="majorBidi" w:cstheme="majorBidi"/>
          <w:sz w:val="24"/>
          <w:szCs w:val="24"/>
        </w:rPr>
      </w:pPr>
    </w:p>
    <w:p w:rsidR="00A17139" w:rsidRPr="00682F8E" w:rsidRDefault="00A17139" w:rsidP="00F81778">
      <w:pPr>
        <w:spacing w:after="0" w:line="360" w:lineRule="auto"/>
        <w:contextualSpacing/>
        <w:jc w:val="both"/>
        <w:rPr>
          <w:rFonts w:asciiTheme="majorBidi" w:hAnsiTheme="majorBidi" w:cstheme="majorBidi"/>
          <w:sz w:val="24"/>
          <w:szCs w:val="24"/>
        </w:rPr>
      </w:pPr>
    </w:p>
    <w:p w:rsidR="00A17139" w:rsidRPr="00682F8E" w:rsidRDefault="00A17139" w:rsidP="00F81778">
      <w:pPr>
        <w:spacing w:after="0" w:line="360" w:lineRule="auto"/>
        <w:contextualSpacing/>
        <w:jc w:val="both"/>
        <w:rPr>
          <w:rFonts w:asciiTheme="majorBidi" w:hAnsiTheme="majorBidi" w:cstheme="majorBidi"/>
          <w:sz w:val="24"/>
          <w:szCs w:val="24"/>
        </w:rPr>
      </w:pPr>
    </w:p>
    <w:p w:rsidR="00A17139" w:rsidRPr="00682F8E" w:rsidRDefault="00A17139" w:rsidP="00F81778">
      <w:pPr>
        <w:spacing w:after="0" w:line="360" w:lineRule="auto"/>
        <w:contextualSpacing/>
        <w:jc w:val="both"/>
        <w:rPr>
          <w:rFonts w:asciiTheme="majorBidi" w:hAnsiTheme="majorBidi" w:cstheme="majorBidi"/>
          <w:sz w:val="24"/>
          <w:szCs w:val="24"/>
        </w:rPr>
      </w:pPr>
    </w:p>
    <w:p w:rsidR="00A17139" w:rsidRPr="00682F8E" w:rsidRDefault="00A17139" w:rsidP="00F81778">
      <w:pPr>
        <w:spacing w:after="0" w:line="360" w:lineRule="auto"/>
        <w:contextualSpacing/>
        <w:jc w:val="both"/>
        <w:rPr>
          <w:rFonts w:asciiTheme="majorBidi" w:hAnsiTheme="majorBidi" w:cstheme="majorBidi"/>
          <w:sz w:val="24"/>
          <w:szCs w:val="24"/>
        </w:rPr>
      </w:pPr>
    </w:p>
    <w:p w:rsidR="00A17139" w:rsidRPr="00682F8E" w:rsidRDefault="00A17139" w:rsidP="00F81778">
      <w:pPr>
        <w:spacing w:after="0" w:line="360" w:lineRule="auto"/>
        <w:contextualSpacing/>
        <w:jc w:val="both"/>
        <w:rPr>
          <w:rFonts w:asciiTheme="majorBidi" w:hAnsiTheme="majorBidi" w:cstheme="majorBidi"/>
          <w:sz w:val="24"/>
          <w:szCs w:val="24"/>
        </w:rPr>
      </w:pPr>
    </w:p>
    <w:p w:rsidR="00F534ED" w:rsidRPr="00682F8E" w:rsidRDefault="00F534ED" w:rsidP="00F81778">
      <w:pPr>
        <w:spacing w:after="0" w:line="360" w:lineRule="auto"/>
        <w:contextualSpacing/>
        <w:jc w:val="both"/>
        <w:rPr>
          <w:rFonts w:asciiTheme="majorBidi" w:hAnsiTheme="majorBidi" w:cstheme="majorBidi"/>
          <w:sz w:val="24"/>
          <w:szCs w:val="24"/>
          <w:rtl/>
        </w:rPr>
      </w:pPr>
    </w:p>
    <w:p w:rsidR="00320751" w:rsidRPr="00682F8E" w:rsidRDefault="00581AD5" w:rsidP="00EA1761">
      <w:pPr>
        <w:pStyle w:val="Paragraphedeliste"/>
        <w:numPr>
          <w:ilvl w:val="0"/>
          <w:numId w:val="1"/>
        </w:numPr>
        <w:tabs>
          <w:tab w:val="left" w:pos="0"/>
        </w:tabs>
        <w:spacing w:after="0" w:line="360" w:lineRule="auto"/>
        <w:ind w:hanging="578"/>
        <w:jc w:val="both"/>
        <w:rPr>
          <w:rFonts w:asciiTheme="majorBidi" w:hAnsiTheme="majorBidi" w:cstheme="majorBidi"/>
          <w:b/>
          <w:bCs/>
          <w:sz w:val="24"/>
          <w:szCs w:val="24"/>
        </w:rPr>
      </w:pPr>
      <w:r w:rsidRPr="00682F8E">
        <w:rPr>
          <w:rFonts w:asciiTheme="majorBidi" w:hAnsiTheme="majorBidi" w:cstheme="majorBidi"/>
          <w:b/>
          <w:bCs/>
          <w:sz w:val="24"/>
          <w:szCs w:val="24"/>
        </w:rPr>
        <w:lastRenderedPageBreak/>
        <w:t>Partie théorique: le renouvellement urbain</w:t>
      </w:r>
    </w:p>
    <w:p w:rsidR="00581AD5" w:rsidRPr="00AD2605" w:rsidRDefault="00AD2605" w:rsidP="00AD2605">
      <w:pPr>
        <w:pStyle w:val="Paragraphedeliste"/>
        <w:tabs>
          <w:tab w:val="left" w:pos="0"/>
        </w:tabs>
        <w:spacing w:after="0" w:line="360" w:lineRule="auto"/>
        <w:ind w:left="0" w:firstLine="567"/>
        <w:jc w:val="both"/>
        <w:rPr>
          <w:rFonts w:asciiTheme="majorBidi" w:hAnsiTheme="majorBidi" w:cstheme="majorBidi"/>
          <w:sz w:val="24"/>
          <w:szCs w:val="24"/>
        </w:rPr>
      </w:pPr>
      <w:r>
        <w:rPr>
          <w:rFonts w:asciiTheme="majorBidi" w:hAnsiTheme="majorBidi" w:cstheme="majorBidi"/>
          <w:sz w:val="24"/>
          <w:szCs w:val="24"/>
        </w:rPr>
        <w:t>Ce chapitre ne contient que des définitions qui ont une</w:t>
      </w:r>
      <w:r w:rsidR="00B27035">
        <w:rPr>
          <w:rFonts w:asciiTheme="majorBidi" w:hAnsiTheme="majorBidi" w:cstheme="majorBidi"/>
          <w:sz w:val="24"/>
          <w:szCs w:val="24"/>
        </w:rPr>
        <w:t xml:space="preserve"> relation directe avec ce terme, </w:t>
      </w:r>
      <w:r>
        <w:rPr>
          <w:rFonts w:asciiTheme="majorBidi" w:hAnsiTheme="majorBidi" w:cstheme="majorBidi"/>
          <w:sz w:val="24"/>
          <w:szCs w:val="24"/>
        </w:rPr>
        <w:t>on a commencé par ces significations afin de mieux comprendre  le vocabulaire dans ce cadre.</w:t>
      </w:r>
    </w:p>
    <w:p w:rsidR="00581AD5" w:rsidRPr="00682F8E" w:rsidRDefault="00581AD5" w:rsidP="00EA1761">
      <w:pPr>
        <w:pStyle w:val="Paragraphedeliste"/>
        <w:numPr>
          <w:ilvl w:val="0"/>
          <w:numId w:val="11"/>
        </w:numPr>
        <w:spacing w:after="0" w:line="360" w:lineRule="auto"/>
        <w:ind w:left="993" w:hanging="426"/>
        <w:jc w:val="both"/>
        <w:rPr>
          <w:rFonts w:asciiTheme="majorBidi" w:hAnsiTheme="majorBidi" w:cstheme="majorBidi"/>
          <w:sz w:val="24"/>
          <w:szCs w:val="24"/>
        </w:rPr>
      </w:pPr>
      <w:r w:rsidRPr="00682F8E">
        <w:rPr>
          <w:rFonts w:asciiTheme="majorBidi" w:hAnsiTheme="majorBidi" w:cstheme="majorBidi"/>
          <w:b/>
          <w:bCs/>
          <w:sz w:val="24"/>
          <w:szCs w:val="24"/>
        </w:rPr>
        <w:t>Définition et cadrage général du terme et des acceptions associées au renouvellement urbain</w:t>
      </w:r>
      <w:r w:rsidR="00EA1761">
        <w:rPr>
          <w:rFonts w:asciiTheme="majorBidi" w:hAnsiTheme="majorBidi" w:cstheme="majorBidi"/>
          <w:b/>
          <w:bCs/>
          <w:sz w:val="24"/>
          <w:szCs w:val="24"/>
        </w:rPr>
        <w:t> :</w:t>
      </w:r>
    </w:p>
    <w:p w:rsidR="00581AD5" w:rsidRPr="00682F8E" w:rsidRDefault="00581AD5" w:rsidP="00F81778">
      <w:pPr>
        <w:pStyle w:val="Paragraphedeliste"/>
        <w:numPr>
          <w:ilvl w:val="1"/>
          <w:numId w:val="11"/>
        </w:numPr>
        <w:tabs>
          <w:tab w:val="left" w:pos="0"/>
        </w:tabs>
        <w:spacing w:after="0" w:line="360" w:lineRule="auto"/>
        <w:ind w:left="1276"/>
        <w:jc w:val="both"/>
        <w:rPr>
          <w:rFonts w:asciiTheme="majorBidi" w:hAnsiTheme="majorBidi" w:cstheme="majorBidi"/>
          <w:b/>
          <w:bCs/>
          <w:sz w:val="24"/>
          <w:szCs w:val="24"/>
        </w:rPr>
      </w:pPr>
      <w:r w:rsidRPr="00682F8E">
        <w:rPr>
          <w:rFonts w:asciiTheme="majorBidi" w:hAnsiTheme="majorBidi" w:cstheme="majorBidi"/>
          <w:b/>
          <w:bCs/>
          <w:sz w:val="24"/>
          <w:szCs w:val="24"/>
        </w:rPr>
        <w:t xml:space="preserve">Aperçu sur le renouvellement urbain : </w:t>
      </w:r>
    </w:p>
    <w:p w:rsidR="005F06B7" w:rsidRPr="00682F8E" w:rsidRDefault="005F06B7" w:rsidP="007427AE">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L’expression </w:t>
      </w:r>
      <w:r w:rsidR="002E2B81" w:rsidRPr="00682F8E">
        <w:rPr>
          <w:rFonts w:asciiTheme="majorBidi" w:hAnsiTheme="majorBidi" w:cstheme="majorBidi"/>
          <w:sz w:val="24"/>
          <w:szCs w:val="24"/>
        </w:rPr>
        <w:t>« </w:t>
      </w:r>
      <w:r w:rsidRPr="00682F8E">
        <w:rPr>
          <w:rFonts w:asciiTheme="majorBidi" w:hAnsiTheme="majorBidi" w:cstheme="majorBidi"/>
          <w:i/>
          <w:iCs/>
          <w:sz w:val="24"/>
          <w:szCs w:val="24"/>
        </w:rPr>
        <w:t>renouvellement urbain</w:t>
      </w:r>
      <w:r w:rsidR="002E2B81" w:rsidRPr="00682F8E">
        <w:rPr>
          <w:rFonts w:asciiTheme="majorBidi" w:hAnsiTheme="majorBidi" w:cstheme="majorBidi"/>
          <w:i/>
          <w:iCs/>
          <w:sz w:val="24"/>
          <w:szCs w:val="24"/>
        </w:rPr>
        <w:t> »</w:t>
      </w:r>
      <w:r w:rsidRPr="00682F8E">
        <w:rPr>
          <w:rFonts w:asciiTheme="majorBidi" w:hAnsiTheme="majorBidi" w:cstheme="majorBidi"/>
          <w:sz w:val="24"/>
          <w:szCs w:val="24"/>
        </w:rPr>
        <w:t>est entourée aujourd’hui d’une nébuleuse, comme cela arrive pour les termes « à la mode », que l’on utilise trop, de manière g</w:t>
      </w:r>
      <w:r w:rsidR="00394C53">
        <w:rPr>
          <w:rFonts w:asciiTheme="majorBidi" w:hAnsiTheme="majorBidi" w:cstheme="majorBidi"/>
          <w:sz w:val="24"/>
          <w:szCs w:val="24"/>
        </w:rPr>
        <w:t>alvaudée, à tort et à travers, l</w:t>
      </w:r>
      <w:r w:rsidRPr="00682F8E">
        <w:rPr>
          <w:rFonts w:asciiTheme="majorBidi" w:hAnsiTheme="majorBidi" w:cstheme="majorBidi"/>
          <w:sz w:val="24"/>
          <w:szCs w:val="24"/>
        </w:rPr>
        <w:t>’objectif de cette partie est de donner des caractéristiques générales sur le renouvellement urbain, d’en poser une ou des définitions claires</w:t>
      </w:r>
      <w:r w:rsidR="007427AE">
        <w:rPr>
          <w:rFonts w:asciiTheme="majorBidi" w:hAnsiTheme="majorBidi" w:cstheme="majorBidi"/>
          <w:sz w:val="24"/>
          <w:szCs w:val="24"/>
        </w:rPr>
        <w:t xml:space="preserve"> et simples</w:t>
      </w:r>
      <w:r w:rsidR="009D2465">
        <w:rPr>
          <w:rStyle w:val="Appelnotedebasdep"/>
          <w:rFonts w:asciiTheme="majorBidi" w:hAnsiTheme="majorBidi" w:cstheme="majorBidi"/>
          <w:sz w:val="24"/>
          <w:szCs w:val="24"/>
        </w:rPr>
        <w:footnoteReference w:id="14"/>
      </w:r>
      <w:r w:rsidRPr="00682F8E">
        <w:rPr>
          <w:rFonts w:asciiTheme="majorBidi" w:hAnsiTheme="majorBidi" w:cstheme="majorBidi"/>
          <w:sz w:val="24"/>
          <w:szCs w:val="24"/>
        </w:rPr>
        <w:t>.</w:t>
      </w:r>
    </w:p>
    <w:p w:rsidR="005F06B7" w:rsidRPr="00682F8E" w:rsidRDefault="005F06B7" w:rsidP="00F81778">
      <w:pPr>
        <w:pStyle w:val="Paragraphedeliste"/>
        <w:numPr>
          <w:ilvl w:val="0"/>
          <w:numId w:val="18"/>
        </w:numPr>
        <w:autoSpaceDE w:val="0"/>
        <w:autoSpaceDN w:val="0"/>
        <w:adjustRightInd w:val="0"/>
        <w:spacing w:after="0" w:line="360" w:lineRule="auto"/>
        <w:ind w:left="993"/>
        <w:jc w:val="both"/>
        <w:rPr>
          <w:rFonts w:asciiTheme="majorBidi" w:hAnsiTheme="majorBidi" w:cstheme="majorBidi"/>
          <w:b/>
          <w:bCs/>
          <w:sz w:val="24"/>
          <w:szCs w:val="24"/>
        </w:rPr>
      </w:pPr>
      <w:r w:rsidRPr="00682F8E">
        <w:rPr>
          <w:rFonts w:asciiTheme="majorBidi" w:hAnsiTheme="majorBidi" w:cstheme="majorBidi"/>
          <w:b/>
          <w:bCs/>
          <w:sz w:val="24"/>
          <w:szCs w:val="24"/>
        </w:rPr>
        <w:t>Terminologie, évolution du mot</w:t>
      </w:r>
      <w:r w:rsidR="00581AD5" w:rsidRPr="00682F8E">
        <w:rPr>
          <w:rFonts w:asciiTheme="majorBidi" w:hAnsiTheme="majorBidi" w:cstheme="majorBidi"/>
          <w:b/>
          <w:bCs/>
          <w:sz w:val="24"/>
          <w:szCs w:val="24"/>
        </w:rPr>
        <w:t> :</w:t>
      </w:r>
    </w:p>
    <w:p w:rsidR="00B25116" w:rsidRPr="00682F8E" w:rsidRDefault="00EE5E80" w:rsidP="00B25116">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b/>
          <w:bCs/>
          <w:sz w:val="24"/>
          <w:szCs w:val="24"/>
        </w:rPr>
        <w:t>Renouvellement </w:t>
      </w:r>
      <w:proofErr w:type="gramStart"/>
      <w:r w:rsidRPr="00682F8E">
        <w:rPr>
          <w:rFonts w:asciiTheme="majorBidi" w:hAnsiTheme="majorBidi" w:cstheme="majorBidi"/>
          <w:b/>
          <w:bCs/>
          <w:sz w:val="24"/>
          <w:szCs w:val="24"/>
        </w:rPr>
        <w:t>:</w:t>
      </w:r>
      <w:r w:rsidR="00B25116" w:rsidRPr="00682F8E">
        <w:rPr>
          <w:rFonts w:asciiTheme="majorBidi" w:hAnsiTheme="majorBidi" w:cstheme="majorBidi"/>
          <w:sz w:val="24"/>
          <w:szCs w:val="24"/>
        </w:rPr>
        <w:t>Le</w:t>
      </w:r>
      <w:proofErr w:type="gramEnd"/>
      <w:r w:rsidR="00B25116" w:rsidRPr="00682F8E">
        <w:rPr>
          <w:rFonts w:asciiTheme="majorBidi" w:hAnsiTheme="majorBidi" w:cstheme="majorBidi"/>
          <w:sz w:val="24"/>
          <w:szCs w:val="24"/>
        </w:rPr>
        <w:t xml:space="preserve"> renouvellement d’après </w:t>
      </w:r>
      <w:r w:rsidR="00B25116" w:rsidRPr="00682F8E">
        <w:rPr>
          <w:rFonts w:asciiTheme="majorBidi" w:hAnsiTheme="majorBidi" w:cstheme="majorBidi"/>
          <w:i/>
          <w:iCs/>
          <w:sz w:val="24"/>
          <w:szCs w:val="24"/>
        </w:rPr>
        <w:t xml:space="preserve">le Petit Robert, </w:t>
      </w:r>
      <w:r w:rsidR="00B25116" w:rsidRPr="00682F8E">
        <w:rPr>
          <w:rFonts w:asciiTheme="majorBidi" w:hAnsiTheme="majorBidi" w:cstheme="majorBidi"/>
          <w:sz w:val="24"/>
          <w:szCs w:val="24"/>
        </w:rPr>
        <w:t>est le « remplacement de choses, de gens, par d’autres sembla</w:t>
      </w:r>
      <w:r w:rsidR="00B25116">
        <w:rPr>
          <w:rFonts w:asciiTheme="majorBidi" w:hAnsiTheme="majorBidi" w:cstheme="majorBidi"/>
          <w:sz w:val="24"/>
          <w:szCs w:val="24"/>
        </w:rPr>
        <w:t>bles », c</w:t>
      </w:r>
      <w:r w:rsidR="00B25116" w:rsidRPr="00682F8E">
        <w:rPr>
          <w:rFonts w:asciiTheme="majorBidi" w:hAnsiTheme="majorBidi" w:cstheme="majorBidi"/>
          <w:sz w:val="24"/>
          <w:szCs w:val="24"/>
        </w:rPr>
        <w:t>’est aussi le « changement complet des formes qui crée un état nouveau », ainsi que la remise en vigueur dans les mêmes conditions (un bail</w:t>
      </w:r>
      <w:r w:rsidR="00B25116">
        <w:rPr>
          <w:rFonts w:asciiTheme="majorBidi" w:hAnsiTheme="majorBidi" w:cstheme="majorBidi"/>
          <w:sz w:val="24"/>
          <w:szCs w:val="24"/>
        </w:rPr>
        <w:t xml:space="preserve"> par exemple), o</w:t>
      </w:r>
      <w:r w:rsidR="00B25116" w:rsidRPr="00682F8E">
        <w:rPr>
          <w:rFonts w:asciiTheme="majorBidi" w:hAnsiTheme="majorBidi" w:cstheme="majorBidi"/>
          <w:sz w:val="24"/>
          <w:szCs w:val="24"/>
        </w:rPr>
        <w:t xml:space="preserve">n oscille donc toujours, avec l’idée de renouvellement, entre un pareil réactivé et un changement radical. </w:t>
      </w:r>
    </w:p>
    <w:p w:rsidR="00EE5E80" w:rsidRPr="00BF220A" w:rsidRDefault="00B25116" w:rsidP="00BF220A">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Le préfixe « </w:t>
      </w:r>
      <w:proofErr w:type="spellStart"/>
      <w:r w:rsidRPr="00682F8E">
        <w:rPr>
          <w:rFonts w:asciiTheme="majorBidi" w:hAnsiTheme="majorBidi" w:cstheme="majorBidi"/>
          <w:i/>
          <w:iCs/>
          <w:sz w:val="24"/>
          <w:szCs w:val="24"/>
        </w:rPr>
        <w:t>re</w:t>
      </w:r>
      <w:proofErr w:type="spellEnd"/>
      <w:r w:rsidRPr="00682F8E">
        <w:rPr>
          <w:rFonts w:asciiTheme="majorBidi" w:hAnsiTheme="majorBidi" w:cstheme="majorBidi"/>
          <w:i/>
          <w:iCs/>
          <w:sz w:val="24"/>
          <w:szCs w:val="24"/>
        </w:rPr>
        <w:t xml:space="preserve"> »  </w:t>
      </w:r>
      <w:r w:rsidRPr="00682F8E">
        <w:rPr>
          <w:rFonts w:asciiTheme="majorBidi" w:hAnsiTheme="majorBidi" w:cstheme="majorBidi"/>
          <w:sz w:val="24"/>
          <w:szCs w:val="24"/>
        </w:rPr>
        <w:t xml:space="preserve">montre que l’on a affaire à des sites où l’on refait la ville sur la ville, le renouvellement s’apparente alors aux notions de régénération, restructuration urbaine; le renouvellement contient </w:t>
      </w:r>
      <w:r>
        <w:rPr>
          <w:rFonts w:asciiTheme="majorBidi" w:hAnsiTheme="majorBidi" w:cstheme="majorBidi"/>
          <w:sz w:val="24"/>
          <w:szCs w:val="24"/>
        </w:rPr>
        <w:t>plusieurs actions urbaines telles que la réhabilitation, rénovation, reconstruction….</w:t>
      </w:r>
      <w:proofErr w:type="spellStart"/>
      <w:r>
        <w:rPr>
          <w:rFonts w:asciiTheme="majorBidi" w:hAnsiTheme="majorBidi" w:cstheme="majorBidi"/>
          <w:sz w:val="24"/>
          <w:szCs w:val="24"/>
        </w:rPr>
        <w:t>etc</w:t>
      </w:r>
      <w:proofErr w:type="spellEnd"/>
      <w:r w:rsidRPr="00682F8E">
        <w:rPr>
          <w:rFonts w:asciiTheme="majorBidi" w:hAnsiTheme="majorBidi" w:cstheme="majorBidi"/>
          <w:sz w:val="24"/>
          <w:szCs w:val="24"/>
        </w:rPr>
        <w:t xml:space="preserve"> qui ont des définitions plus précises en terme d’action sur la ville.</w:t>
      </w:r>
    </w:p>
    <w:p w:rsidR="005C6B0D" w:rsidRPr="00682F8E" w:rsidRDefault="00EE5E80" w:rsidP="00B25116">
      <w:pPr>
        <w:pStyle w:val="Paragraphedeliste"/>
        <w:numPr>
          <w:ilvl w:val="0"/>
          <w:numId w:val="10"/>
        </w:numPr>
        <w:tabs>
          <w:tab w:val="clear" w:pos="720"/>
          <w:tab w:val="num" w:pos="851"/>
        </w:tabs>
        <w:autoSpaceDE w:val="0"/>
        <w:autoSpaceDN w:val="0"/>
        <w:adjustRightInd w:val="0"/>
        <w:spacing w:after="0" w:line="360" w:lineRule="auto"/>
        <w:ind w:left="0" w:firstLine="633"/>
        <w:jc w:val="both"/>
        <w:rPr>
          <w:rFonts w:asciiTheme="majorBidi" w:hAnsiTheme="majorBidi" w:cstheme="majorBidi"/>
          <w:b/>
          <w:bCs/>
          <w:sz w:val="24"/>
          <w:szCs w:val="24"/>
        </w:rPr>
      </w:pPr>
      <w:r w:rsidRPr="00682F8E">
        <w:rPr>
          <w:rFonts w:asciiTheme="majorBidi" w:hAnsiTheme="majorBidi" w:cstheme="majorBidi"/>
          <w:b/>
          <w:bCs/>
          <w:sz w:val="24"/>
          <w:szCs w:val="24"/>
        </w:rPr>
        <w:t xml:space="preserve">Urbain : </w:t>
      </w:r>
      <w:r w:rsidR="00601A87" w:rsidRPr="00682F8E">
        <w:rPr>
          <w:rFonts w:asciiTheme="majorBidi" w:hAnsiTheme="majorBidi" w:cstheme="majorBidi"/>
          <w:sz w:val="24"/>
          <w:szCs w:val="24"/>
        </w:rPr>
        <w:t xml:space="preserve">L’urbain d’après </w:t>
      </w:r>
      <w:r w:rsidR="00601A87" w:rsidRPr="00682F8E">
        <w:rPr>
          <w:rFonts w:asciiTheme="majorBidi" w:hAnsiTheme="majorBidi" w:cstheme="majorBidi"/>
          <w:i/>
          <w:iCs/>
          <w:sz w:val="24"/>
          <w:szCs w:val="24"/>
        </w:rPr>
        <w:t>le Petit Robert</w:t>
      </w:r>
      <w:r w:rsidR="00601A87" w:rsidRPr="00682F8E">
        <w:rPr>
          <w:rFonts w:asciiTheme="majorBidi" w:hAnsiTheme="majorBidi" w:cstheme="majorBidi"/>
          <w:sz w:val="24"/>
          <w:szCs w:val="24"/>
        </w:rPr>
        <w:t>,  c’est ce qui est relatif à la ville (opposé à rural). Où on trouve les transports urbains</w:t>
      </w:r>
      <w:r w:rsidR="00B25116">
        <w:rPr>
          <w:rFonts w:asciiTheme="majorBidi" w:hAnsiTheme="majorBidi" w:cstheme="majorBidi"/>
          <w:sz w:val="24"/>
          <w:szCs w:val="24"/>
        </w:rPr>
        <w:t>, é</w:t>
      </w:r>
      <w:r w:rsidR="00601A87" w:rsidRPr="00682F8E">
        <w:rPr>
          <w:rFonts w:asciiTheme="majorBidi" w:hAnsiTheme="majorBidi" w:cstheme="majorBidi"/>
          <w:sz w:val="24"/>
          <w:szCs w:val="24"/>
        </w:rPr>
        <w:t>clairage, mobilier urbain…</w:t>
      </w:r>
      <w:proofErr w:type="spellStart"/>
      <w:proofErr w:type="gramStart"/>
      <w:r w:rsidR="00601A87" w:rsidRPr="00682F8E">
        <w:rPr>
          <w:rFonts w:asciiTheme="majorBidi" w:hAnsiTheme="majorBidi" w:cstheme="majorBidi"/>
          <w:sz w:val="24"/>
          <w:szCs w:val="24"/>
        </w:rPr>
        <w:t>etc</w:t>
      </w:r>
      <w:proofErr w:type="spellEnd"/>
      <w:r w:rsidR="00601A87" w:rsidRPr="00682F8E">
        <w:rPr>
          <w:rFonts w:asciiTheme="majorBidi" w:hAnsiTheme="majorBidi" w:cstheme="majorBidi"/>
          <w:sz w:val="24"/>
          <w:szCs w:val="24"/>
        </w:rPr>
        <w:t xml:space="preserve"> .</w:t>
      </w:r>
      <w:proofErr w:type="gramEnd"/>
    </w:p>
    <w:p w:rsidR="00B25116" w:rsidRPr="00B25116" w:rsidRDefault="00601A87" w:rsidP="00B25116">
      <w:pPr>
        <w:pStyle w:val="Paragraphedeliste"/>
        <w:numPr>
          <w:ilvl w:val="0"/>
          <w:numId w:val="10"/>
        </w:numPr>
        <w:tabs>
          <w:tab w:val="clear" w:pos="720"/>
          <w:tab w:val="num" w:pos="851"/>
        </w:tabs>
        <w:autoSpaceDE w:val="0"/>
        <w:autoSpaceDN w:val="0"/>
        <w:adjustRightInd w:val="0"/>
        <w:spacing w:after="0" w:line="360" w:lineRule="auto"/>
        <w:ind w:left="0" w:firstLine="633"/>
        <w:jc w:val="both"/>
        <w:rPr>
          <w:rFonts w:asciiTheme="majorBidi" w:hAnsiTheme="majorBidi" w:cstheme="majorBidi"/>
          <w:sz w:val="24"/>
          <w:szCs w:val="24"/>
        </w:rPr>
      </w:pPr>
      <w:r w:rsidRPr="00682F8E">
        <w:rPr>
          <w:rFonts w:asciiTheme="majorBidi" w:hAnsiTheme="majorBidi" w:cstheme="majorBidi"/>
          <w:b/>
          <w:bCs/>
          <w:sz w:val="24"/>
          <w:szCs w:val="24"/>
        </w:rPr>
        <w:t>Renouvellement urbain :</w:t>
      </w:r>
      <w:r w:rsidR="005C6B0D" w:rsidRPr="00682F8E">
        <w:rPr>
          <w:rFonts w:asciiTheme="majorBidi" w:hAnsiTheme="majorBidi" w:cstheme="majorBidi"/>
          <w:sz w:val="24"/>
          <w:szCs w:val="24"/>
        </w:rPr>
        <w:t xml:space="preserve"> si on colle les deux termes on définit le mot composé obtenu par l’action de refaire la ville en requalifiant un existant mal exploité par l’application de plusieurs actions à la ville.</w:t>
      </w:r>
    </w:p>
    <w:p w:rsidR="005F06B7" w:rsidRPr="00682F8E" w:rsidRDefault="005F06B7" w:rsidP="00B27035">
      <w:pPr>
        <w:autoSpaceDE w:val="0"/>
        <w:autoSpaceDN w:val="0"/>
        <w:adjustRightInd w:val="0"/>
        <w:spacing w:after="0" w:line="360" w:lineRule="auto"/>
        <w:ind w:left="567"/>
        <w:jc w:val="both"/>
        <w:rPr>
          <w:rFonts w:asciiTheme="majorBidi" w:hAnsiTheme="majorBidi" w:cstheme="majorBidi"/>
          <w:b/>
          <w:bCs/>
          <w:sz w:val="24"/>
          <w:szCs w:val="24"/>
        </w:rPr>
      </w:pPr>
      <w:r w:rsidRPr="00682F8E">
        <w:rPr>
          <w:rFonts w:asciiTheme="majorBidi" w:hAnsiTheme="majorBidi" w:cstheme="majorBidi"/>
          <w:b/>
          <w:bCs/>
          <w:sz w:val="24"/>
          <w:szCs w:val="24"/>
        </w:rPr>
        <w:t>B. Le renouvellement urbain: mo</w:t>
      </w:r>
      <w:r w:rsidR="00ED773E" w:rsidRPr="00682F8E">
        <w:rPr>
          <w:rFonts w:asciiTheme="majorBidi" w:hAnsiTheme="majorBidi" w:cstheme="majorBidi"/>
          <w:b/>
          <w:bCs/>
          <w:sz w:val="24"/>
          <w:szCs w:val="24"/>
        </w:rPr>
        <w:t>uvement de l’</w:t>
      </w:r>
      <w:proofErr w:type="spellStart"/>
      <w:r w:rsidR="00ED773E" w:rsidRPr="00682F8E">
        <w:rPr>
          <w:rFonts w:asciiTheme="majorBidi" w:hAnsiTheme="majorBidi" w:cstheme="majorBidi"/>
          <w:b/>
          <w:bCs/>
          <w:sz w:val="24"/>
          <w:szCs w:val="24"/>
        </w:rPr>
        <w:t>évolution</w:t>
      </w:r>
      <w:r w:rsidRPr="00682F8E">
        <w:rPr>
          <w:rFonts w:asciiTheme="majorBidi" w:hAnsiTheme="majorBidi" w:cstheme="majorBidi"/>
          <w:b/>
          <w:bCs/>
          <w:sz w:val="24"/>
          <w:szCs w:val="24"/>
        </w:rPr>
        <w:t>urbaine</w:t>
      </w:r>
      <w:proofErr w:type="spellEnd"/>
      <w:r w:rsidR="00581AD5" w:rsidRPr="00682F8E">
        <w:rPr>
          <w:rFonts w:asciiTheme="majorBidi" w:hAnsiTheme="majorBidi" w:cstheme="majorBidi"/>
          <w:b/>
          <w:bCs/>
          <w:sz w:val="24"/>
          <w:szCs w:val="24"/>
        </w:rPr>
        <w:t>:</w:t>
      </w:r>
    </w:p>
    <w:p w:rsidR="00ED773E" w:rsidRPr="00682F8E" w:rsidRDefault="005F06B7" w:rsidP="00F81778">
      <w:pPr>
        <w:autoSpaceDE w:val="0"/>
        <w:autoSpaceDN w:val="0"/>
        <w:adjustRightInd w:val="0"/>
        <w:spacing w:after="0" w:line="360" w:lineRule="auto"/>
        <w:ind w:firstLine="567"/>
        <w:jc w:val="both"/>
        <w:rPr>
          <w:rFonts w:asciiTheme="majorBidi" w:hAnsiTheme="majorBidi" w:cstheme="majorBidi"/>
          <w:sz w:val="24"/>
          <w:szCs w:val="24"/>
          <w:rtl/>
          <w:lang w:bidi="ar-DZ"/>
        </w:rPr>
      </w:pPr>
      <w:r w:rsidRPr="00682F8E">
        <w:rPr>
          <w:rFonts w:asciiTheme="majorBidi" w:hAnsiTheme="majorBidi" w:cstheme="majorBidi"/>
          <w:sz w:val="24"/>
          <w:szCs w:val="24"/>
        </w:rPr>
        <w:t xml:space="preserve">En </w:t>
      </w:r>
      <w:r w:rsidR="00ED773E" w:rsidRPr="00682F8E">
        <w:rPr>
          <w:rFonts w:asciiTheme="majorBidi" w:hAnsiTheme="majorBidi" w:cstheme="majorBidi"/>
          <w:sz w:val="24"/>
          <w:szCs w:val="24"/>
        </w:rPr>
        <w:t>termes d’action</w:t>
      </w:r>
      <w:r w:rsidRPr="00682F8E">
        <w:rPr>
          <w:rFonts w:asciiTheme="majorBidi" w:hAnsiTheme="majorBidi" w:cstheme="majorBidi"/>
          <w:sz w:val="24"/>
          <w:szCs w:val="24"/>
        </w:rPr>
        <w:t xml:space="preserve"> sur la ville, le renouvellement urbain n’est pas nouveau: la </w:t>
      </w:r>
      <w:proofErr w:type="spellStart"/>
      <w:r w:rsidRPr="00682F8E">
        <w:rPr>
          <w:rFonts w:asciiTheme="majorBidi" w:hAnsiTheme="majorBidi" w:cstheme="majorBidi"/>
          <w:sz w:val="24"/>
          <w:szCs w:val="24"/>
        </w:rPr>
        <w:t>restructurationde</w:t>
      </w:r>
      <w:proofErr w:type="spellEnd"/>
      <w:r w:rsidRPr="00682F8E">
        <w:rPr>
          <w:rFonts w:asciiTheme="majorBidi" w:hAnsiTheme="majorBidi" w:cstheme="majorBidi"/>
          <w:sz w:val="24"/>
          <w:szCs w:val="24"/>
        </w:rPr>
        <w:t xml:space="preserve"> la ville s</w:t>
      </w:r>
      <w:r w:rsidR="00ED773E" w:rsidRPr="00682F8E">
        <w:rPr>
          <w:rFonts w:asciiTheme="majorBidi" w:hAnsiTheme="majorBidi" w:cstheme="majorBidi"/>
          <w:sz w:val="24"/>
          <w:szCs w:val="24"/>
        </w:rPr>
        <w:t>ur elle-même est un phénomène «</w:t>
      </w:r>
      <w:r w:rsidRPr="00682F8E">
        <w:rPr>
          <w:rFonts w:asciiTheme="majorBidi" w:hAnsiTheme="majorBidi" w:cstheme="majorBidi"/>
          <w:sz w:val="24"/>
          <w:szCs w:val="24"/>
        </w:rPr>
        <w:t>naturel » qui s’opère d</w:t>
      </w:r>
      <w:r w:rsidR="00ED773E" w:rsidRPr="00682F8E">
        <w:rPr>
          <w:rFonts w:asciiTheme="majorBidi" w:hAnsiTheme="majorBidi" w:cstheme="majorBidi"/>
          <w:sz w:val="24"/>
          <w:szCs w:val="24"/>
        </w:rPr>
        <w:t xml:space="preserve">epuis toujours dans </w:t>
      </w:r>
      <w:proofErr w:type="spellStart"/>
      <w:r w:rsidR="00ED773E" w:rsidRPr="00682F8E">
        <w:rPr>
          <w:rFonts w:asciiTheme="majorBidi" w:hAnsiTheme="majorBidi" w:cstheme="majorBidi"/>
          <w:sz w:val="24"/>
          <w:szCs w:val="24"/>
        </w:rPr>
        <w:t>laconstitution</w:t>
      </w:r>
      <w:proofErr w:type="spellEnd"/>
      <w:r w:rsidR="00ED773E" w:rsidRPr="00682F8E">
        <w:rPr>
          <w:rFonts w:asciiTheme="majorBidi" w:hAnsiTheme="majorBidi" w:cstheme="majorBidi"/>
          <w:sz w:val="24"/>
          <w:szCs w:val="24"/>
        </w:rPr>
        <w:t xml:space="preserve"> de la ville.</w:t>
      </w:r>
    </w:p>
    <w:p w:rsidR="00EE5E80" w:rsidRPr="00682F8E" w:rsidRDefault="005F06B7" w:rsidP="009D5163">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On a toujours démoli pour mieux reconstruire; les villes chino</w:t>
      </w:r>
      <w:r w:rsidR="00ED773E" w:rsidRPr="00682F8E">
        <w:rPr>
          <w:rFonts w:asciiTheme="majorBidi" w:hAnsiTheme="majorBidi" w:cstheme="majorBidi"/>
          <w:sz w:val="24"/>
          <w:szCs w:val="24"/>
        </w:rPr>
        <w:t xml:space="preserve">ises traditionnelles font </w:t>
      </w:r>
      <w:proofErr w:type="spellStart"/>
      <w:r w:rsidR="00ED773E" w:rsidRPr="00682F8E">
        <w:rPr>
          <w:rFonts w:asciiTheme="majorBidi" w:hAnsiTheme="majorBidi" w:cstheme="majorBidi"/>
          <w:sz w:val="24"/>
          <w:szCs w:val="24"/>
        </w:rPr>
        <w:t>table</w:t>
      </w:r>
      <w:r w:rsidRPr="00682F8E">
        <w:rPr>
          <w:rFonts w:asciiTheme="majorBidi" w:hAnsiTheme="majorBidi" w:cstheme="majorBidi"/>
          <w:sz w:val="24"/>
          <w:szCs w:val="24"/>
        </w:rPr>
        <w:t>rase</w:t>
      </w:r>
      <w:proofErr w:type="spellEnd"/>
      <w:r w:rsidRPr="00682F8E">
        <w:rPr>
          <w:rFonts w:asciiTheme="majorBidi" w:hAnsiTheme="majorBidi" w:cstheme="majorBidi"/>
          <w:sz w:val="24"/>
          <w:szCs w:val="24"/>
        </w:rPr>
        <w:t xml:space="preserve"> du passé et s</w:t>
      </w:r>
      <w:r w:rsidR="009D5163">
        <w:rPr>
          <w:rFonts w:asciiTheme="majorBidi" w:hAnsiTheme="majorBidi" w:cstheme="majorBidi"/>
          <w:sz w:val="24"/>
          <w:szCs w:val="24"/>
        </w:rPr>
        <w:t>ont reconstruites en totalité, c</w:t>
      </w:r>
      <w:r w:rsidRPr="00682F8E">
        <w:rPr>
          <w:rFonts w:asciiTheme="majorBidi" w:hAnsiTheme="majorBidi" w:cstheme="majorBidi"/>
          <w:sz w:val="24"/>
          <w:szCs w:val="24"/>
        </w:rPr>
        <w:t>ertaines</w:t>
      </w:r>
      <w:r w:rsidR="00ED773E" w:rsidRPr="00682F8E">
        <w:rPr>
          <w:rFonts w:asciiTheme="majorBidi" w:hAnsiTheme="majorBidi" w:cstheme="majorBidi"/>
          <w:sz w:val="24"/>
          <w:szCs w:val="24"/>
        </w:rPr>
        <w:t xml:space="preserve"> périodes de l’histoire ont </w:t>
      </w:r>
      <w:proofErr w:type="spellStart"/>
      <w:r w:rsidR="00ED773E" w:rsidRPr="00682F8E">
        <w:rPr>
          <w:rFonts w:asciiTheme="majorBidi" w:hAnsiTheme="majorBidi" w:cstheme="majorBidi"/>
          <w:sz w:val="24"/>
          <w:szCs w:val="24"/>
        </w:rPr>
        <w:t>été</w:t>
      </w:r>
      <w:r w:rsidRPr="00682F8E">
        <w:rPr>
          <w:rFonts w:asciiTheme="majorBidi" w:hAnsiTheme="majorBidi" w:cstheme="majorBidi"/>
          <w:sz w:val="24"/>
          <w:szCs w:val="24"/>
        </w:rPr>
        <w:t>effacées</w:t>
      </w:r>
      <w:proofErr w:type="spellEnd"/>
      <w:r w:rsidRPr="00682F8E">
        <w:rPr>
          <w:rFonts w:asciiTheme="majorBidi" w:hAnsiTheme="majorBidi" w:cstheme="majorBidi"/>
          <w:sz w:val="24"/>
          <w:szCs w:val="24"/>
        </w:rPr>
        <w:t xml:space="preserve"> par le mécanisme de destruction des monuments et</w:t>
      </w:r>
      <w:r w:rsidR="00ED773E" w:rsidRPr="00682F8E">
        <w:rPr>
          <w:rFonts w:asciiTheme="majorBidi" w:hAnsiTheme="majorBidi" w:cstheme="majorBidi"/>
          <w:sz w:val="24"/>
          <w:szCs w:val="24"/>
        </w:rPr>
        <w:t xml:space="preserve"> de reconstruction, </w:t>
      </w:r>
      <w:proofErr w:type="spellStart"/>
      <w:r w:rsidR="00ED773E" w:rsidRPr="00682F8E">
        <w:rPr>
          <w:rFonts w:asciiTheme="majorBidi" w:hAnsiTheme="majorBidi" w:cstheme="majorBidi"/>
          <w:sz w:val="24"/>
          <w:szCs w:val="24"/>
        </w:rPr>
        <w:t>par-dessus,</w:t>
      </w:r>
      <w:r w:rsidRPr="00682F8E">
        <w:rPr>
          <w:rFonts w:asciiTheme="majorBidi" w:hAnsiTheme="majorBidi" w:cstheme="majorBidi"/>
          <w:sz w:val="24"/>
          <w:szCs w:val="24"/>
        </w:rPr>
        <w:t>bien</w:t>
      </w:r>
      <w:proofErr w:type="spellEnd"/>
      <w:r w:rsidRPr="00682F8E">
        <w:rPr>
          <w:rFonts w:asciiTheme="majorBidi" w:hAnsiTheme="majorBidi" w:cstheme="majorBidi"/>
          <w:sz w:val="24"/>
          <w:szCs w:val="24"/>
        </w:rPr>
        <w:t xml:space="preserve"> souvent en se servant des fondations, ou en utilisant</w:t>
      </w:r>
      <w:r w:rsidR="00ED773E" w:rsidRPr="00682F8E">
        <w:rPr>
          <w:rFonts w:asciiTheme="majorBidi" w:hAnsiTheme="majorBidi" w:cstheme="majorBidi"/>
          <w:sz w:val="24"/>
          <w:szCs w:val="24"/>
        </w:rPr>
        <w:t xml:space="preserve"> des matériaux récupérés, </w:t>
      </w:r>
      <w:proofErr w:type="spellStart"/>
      <w:r w:rsidR="00ED773E" w:rsidRPr="00682F8E">
        <w:rPr>
          <w:rFonts w:asciiTheme="majorBidi" w:hAnsiTheme="majorBidi" w:cstheme="majorBidi"/>
          <w:sz w:val="24"/>
          <w:szCs w:val="24"/>
        </w:rPr>
        <w:t>niant</w:t>
      </w:r>
      <w:r w:rsidRPr="00682F8E">
        <w:rPr>
          <w:rFonts w:asciiTheme="majorBidi" w:hAnsiTheme="majorBidi" w:cstheme="majorBidi"/>
          <w:sz w:val="24"/>
          <w:szCs w:val="24"/>
        </w:rPr>
        <w:t>d’aille</w:t>
      </w:r>
      <w:r w:rsidR="00320751" w:rsidRPr="00682F8E">
        <w:rPr>
          <w:rFonts w:asciiTheme="majorBidi" w:hAnsiTheme="majorBidi" w:cstheme="majorBidi"/>
          <w:sz w:val="24"/>
          <w:szCs w:val="24"/>
        </w:rPr>
        <w:t>urs</w:t>
      </w:r>
      <w:proofErr w:type="spellEnd"/>
      <w:r w:rsidR="00320751" w:rsidRPr="00682F8E">
        <w:rPr>
          <w:rFonts w:asciiTheme="majorBidi" w:hAnsiTheme="majorBidi" w:cstheme="majorBidi"/>
          <w:sz w:val="24"/>
          <w:szCs w:val="24"/>
        </w:rPr>
        <w:t xml:space="preserve"> toute notion de patrimoine afin d’améliorer le</w:t>
      </w:r>
      <w:r w:rsidR="009D5163">
        <w:rPr>
          <w:rFonts w:asciiTheme="majorBidi" w:hAnsiTheme="majorBidi" w:cstheme="majorBidi"/>
          <w:sz w:val="24"/>
          <w:szCs w:val="24"/>
        </w:rPr>
        <w:t xml:space="preserve"> cadre de vies de ses habitants ; l</w:t>
      </w:r>
      <w:r w:rsidRPr="00682F8E">
        <w:rPr>
          <w:rFonts w:asciiTheme="majorBidi" w:hAnsiTheme="majorBidi" w:cstheme="majorBidi"/>
          <w:sz w:val="24"/>
          <w:szCs w:val="24"/>
        </w:rPr>
        <w:t>e renouvellement est donc l’un des deux modes de la p</w:t>
      </w:r>
      <w:r w:rsidR="00ED773E" w:rsidRPr="00682F8E">
        <w:rPr>
          <w:rFonts w:asciiTheme="majorBidi" w:hAnsiTheme="majorBidi" w:cstheme="majorBidi"/>
          <w:sz w:val="24"/>
          <w:szCs w:val="24"/>
        </w:rPr>
        <w:t xml:space="preserve">roduction de la ville, </w:t>
      </w:r>
      <w:proofErr w:type="spellStart"/>
      <w:r w:rsidR="00ED773E" w:rsidRPr="00682F8E">
        <w:rPr>
          <w:rFonts w:asciiTheme="majorBidi" w:hAnsiTheme="majorBidi" w:cstheme="majorBidi"/>
          <w:sz w:val="24"/>
          <w:szCs w:val="24"/>
        </w:rPr>
        <w:t>avec</w:t>
      </w:r>
      <w:r w:rsidRPr="00682F8E">
        <w:rPr>
          <w:rFonts w:asciiTheme="majorBidi" w:hAnsiTheme="majorBidi" w:cstheme="majorBidi"/>
          <w:sz w:val="24"/>
          <w:szCs w:val="24"/>
        </w:rPr>
        <w:t>l’</w:t>
      </w:r>
      <w:r w:rsidR="00EE5E80" w:rsidRPr="00682F8E">
        <w:rPr>
          <w:rFonts w:asciiTheme="majorBidi" w:hAnsiTheme="majorBidi" w:cstheme="majorBidi"/>
          <w:sz w:val="24"/>
          <w:szCs w:val="24"/>
        </w:rPr>
        <w:t>étalement</w:t>
      </w:r>
      <w:proofErr w:type="spellEnd"/>
      <w:r w:rsidR="00EE5E80" w:rsidRPr="00682F8E">
        <w:rPr>
          <w:rFonts w:asciiTheme="majorBidi" w:hAnsiTheme="majorBidi" w:cstheme="majorBidi"/>
          <w:sz w:val="24"/>
          <w:szCs w:val="24"/>
        </w:rPr>
        <w:t xml:space="preserve"> urbain.</w:t>
      </w:r>
    </w:p>
    <w:p w:rsidR="00CB7EA1" w:rsidRPr="00682F8E" w:rsidRDefault="005F06B7"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Jusqu’au </w:t>
      </w:r>
      <w:r w:rsidR="00ED773E" w:rsidRPr="00682F8E">
        <w:rPr>
          <w:rFonts w:asciiTheme="majorBidi" w:hAnsiTheme="majorBidi" w:cstheme="majorBidi"/>
          <w:sz w:val="24"/>
          <w:szCs w:val="24"/>
          <w:rtl/>
        </w:rPr>
        <w:t>19</w:t>
      </w:r>
      <w:proofErr w:type="spellStart"/>
      <w:r w:rsidRPr="00682F8E">
        <w:rPr>
          <w:rFonts w:asciiTheme="majorBidi" w:hAnsiTheme="majorBidi" w:cstheme="majorBidi"/>
          <w:sz w:val="24"/>
          <w:szCs w:val="24"/>
        </w:rPr>
        <w:t>è</w:t>
      </w:r>
      <w:r w:rsidR="00ED773E" w:rsidRPr="00682F8E">
        <w:rPr>
          <w:rFonts w:asciiTheme="majorBidi" w:hAnsiTheme="majorBidi" w:cstheme="majorBidi"/>
          <w:sz w:val="24"/>
          <w:szCs w:val="24"/>
        </w:rPr>
        <w:t>me</w:t>
      </w:r>
      <w:proofErr w:type="spellEnd"/>
      <w:r w:rsidRPr="00682F8E">
        <w:rPr>
          <w:rFonts w:asciiTheme="majorBidi" w:hAnsiTheme="majorBidi" w:cstheme="majorBidi"/>
          <w:sz w:val="24"/>
          <w:szCs w:val="24"/>
        </w:rPr>
        <w:t xml:space="preserve"> Siècle, la ville se construisait par l’initia</w:t>
      </w:r>
      <w:r w:rsidR="00ED773E" w:rsidRPr="00682F8E">
        <w:rPr>
          <w:rFonts w:asciiTheme="majorBidi" w:hAnsiTheme="majorBidi" w:cstheme="majorBidi"/>
          <w:sz w:val="24"/>
          <w:szCs w:val="24"/>
        </w:rPr>
        <w:t xml:space="preserve">tive privée dans une logique de </w:t>
      </w:r>
      <w:r w:rsidRPr="00682F8E">
        <w:rPr>
          <w:rFonts w:asciiTheme="majorBidi" w:hAnsiTheme="majorBidi" w:cstheme="majorBidi"/>
          <w:sz w:val="24"/>
          <w:szCs w:val="24"/>
        </w:rPr>
        <w:t xml:space="preserve">marché qui n’était soumise à aucun droit. Le droit de </w:t>
      </w:r>
      <w:r w:rsidR="00ED773E" w:rsidRPr="00682F8E">
        <w:rPr>
          <w:rFonts w:asciiTheme="majorBidi" w:hAnsiTheme="majorBidi" w:cstheme="majorBidi"/>
          <w:sz w:val="24"/>
          <w:szCs w:val="24"/>
        </w:rPr>
        <w:t xml:space="preserve">l’urbanisme et plus </w:t>
      </w:r>
      <w:r w:rsidR="00581AD5" w:rsidRPr="00682F8E">
        <w:rPr>
          <w:rFonts w:asciiTheme="majorBidi" w:hAnsiTheme="majorBidi" w:cstheme="majorBidi"/>
          <w:sz w:val="24"/>
          <w:szCs w:val="24"/>
        </w:rPr>
        <w:t>globalement l’intervention</w:t>
      </w:r>
      <w:r w:rsidR="00EE5E80" w:rsidRPr="00682F8E">
        <w:rPr>
          <w:rFonts w:asciiTheme="majorBidi" w:hAnsiTheme="majorBidi" w:cstheme="majorBidi"/>
          <w:sz w:val="24"/>
          <w:szCs w:val="24"/>
        </w:rPr>
        <w:t xml:space="preserve"> du pouvoir </w:t>
      </w:r>
      <w:r w:rsidRPr="00682F8E">
        <w:rPr>
          <w:rFonts w:asciiTheme="majorBidi" w:hAnsiTheme="majorBidi" w:cstheme="majorBidi"/>
          <w:sz w:val="24"/>
          <w:szCs w:val="24"/>
        </w:rPr>
        <w:t>(urbanisme opérationnel)</w:t>
      </w:r>
      <w:r w:rsidR="00CB7EA1" w:rsidRPr="00682F8E">
        <w:rPr>
          <w:rFonts w:asciiTheme="majorBidi" w:hAnsiTheme="majorBidi" w:cstheme="majorBidi"/>
          <w:sz w:val="24"/>
          <w:szCs w:val="24"/>
        </w:rPr>
        <w:t xml:space="preserve"> dans l’aménagement de la ville </w:t>
      </w:r>
      <w:r w:rsidRPr="00682F8E">
        <w:rPr>
          <w:rFonts w:asciiTheme="majorBidi" w:hAnsiTheme="majorBidi" w:cstheme="majorBidi"/>
          <w:sz w:val="24"/>
          <w:szCs w:val="24"/>
        </w:rPr>
        <w:t xml:space="preserve">remonte à la fin du </w:t>
      </w:r>
      <w:r w:rsidR="00CB7EA1" w:rsidRPr="00682F8E">
        <w:rPr>
          <w:rFonts w:asciiTheme="majorBidi" w:hAnsiTheme="majorBidi" w:cstheme="majorBidi"/>
          <w:sz w:val="24"/>
          <w:szCs w:val="24"/>
          <w:rtl/>
        </w:rPr>
        <w:t>19</w:t>
      </w:r>
      <w:proofErr w:type="spellStart"/>
      <w:r w:rsidR="00CB7EA1" w:rsidRPr="00682F8E">
        <w:rPr>
          <w:rFonts w:asciiTheme="majorBidi" w:hAnsiTheme="majorBidi" w:cstheme="majorBidi"/>
          <w:sz w:val="24"/>
          <w:szCs w:val="24"/>
        </w:rPr>
        <w:t>ème</w:t>
      </w:r>
      <w:proofErr w:type="spellEnd"/>
      <w:r w:rsidRPr="00682F8E">
        <w:rPr>
          <w:rFonts w:asciiTheme="majorBidi" w:hAnsiTheme="majorBidi" w:cstheme="majorBidi"/>
          <w:sz w:val="24"/>
          <w:szCs w:val="24"/>
        </w:rPr>
        <w:t xml:space="preserve"> Siècle notamment pour des object</w:t>
      </w:r>
      <w:r w:rsidR="00CB7EA1" w:rsidRPr="00682F8E">
        <w:rPr>
          <w:rFonts w:asciiTheme="majorBidi" w:hAnsiTheme="majorBidi" w:cstheme="majorBidi"/>
          <w:sz w:val="24"/>
          <w:szCs w:val="24"/>
        </w:rPr>
        <w:t>ifs de salubrité et de sécurité</w:t>
      </w:r>
      <w:r w:rsidR="00EE5E80" w:rsidRPr="00682F8E">
        <w:rPr>
          <w:rFonts w:asciiTheme="majorBidi" w:hAnsiTheme="majorBidi" w:cstheme="majorBidi"/>
          <w:sz w:val="24"/>
          <w:szCs w:val="24"/>
        </w:rPr>
        <w:t xml:space="preserve"> exemple de travaux d’</w:t>
      </w:r>
      <w:r w:rsidRPr="00682F8E">
        <w:rPr>
          <w:rFonts w:asciiTheme="majorBidi" w:hAnsiTheme="majorBidi" w:cstheme="majorBidi"/>
          <w:sz w:val="24"/>
          <w:szCs w:val="24"/>
        </w:rPr>
        <w:t xml:space="preserve">Haussmann à Paris. </w:t>
      </w:r>
    </w:p>
    <w:p w:rsidR="00CB7EA1" w:rsidRPr="00682F8E" w:rsidRDefault="005F06B7"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Ainsi l’acteur privé est celui dont l’action sur la ville est la </w:t>
      </w:r>
      <w:proofErr w:type="spellStart"/>
      <w:r w:rsidRPr="00682F8E">
        <w:rPr>
          <w:rFonts w:asciiTheme="majorBidi" w:hAnsiTheme="majorBidi" w:cstheme="majorBidi"/>
          <w:sz w:val="24"/>
          <w:szCs w:val="24"/>
        </w:rPr>
        <w:t>plusancienne</w:t>
      </w:r>
      <w:proofErr w:type="spellEnd"/>
      <w:r w:rsidRPr="00682F8E">
        <w:rPr>
          <w:rFonts w:asciiTheme="majorBidi" w:hAnsiTheme="majorBidi" w:cstheme="majorBidi"/>
          <w:sz w:val="24"/>
          <w:szCs w:val="24"/>
        </w:rPr>
        <w:t xml:space="preserve"> et même le plus courant de la construction </w:t>
      </w:r>
      <w:r w:rsidR="00BF220A">
        <w:rPr>
          <w:rFonts w:asciiTheme="majorBidi" w:hAnsiTheme="majorBidi" w:cstheme="majorBidi"/>
          <w:sz w:val="24"/>
          <w:szCs w:val="24"/>
        </w:rPr>
        <w:t>et de l’aménagement d’une ville, p</w:t>
      </w:r>
      <w:r w:rsidRPr="00682F8E">
        <w:rPr>
          <w:rFonts w:asciiTheme="majorBidi" w:hAnsiTheme="majorBidi" w:cstheme="majorBidi"/>
          <w:sz w:val="24"/>
          <w:szCs w:val="24"/>
        </w:rPr>
        <w:t xml:space="preserve">ar conséquent il existe bien un renouvellement </w:t>
      </w:r>
      <w:r w:rsidR="00CB7EA1" w:rsidRPr="00682F8E">
        <w:rPr>
          <w:rFonts w:asciiTheme="majorBidi" w:hAnsiTheme="majorBidi" w:cstheme="majorBidi"/>
          <w:sz w:val="24"/>
          <w:szCs w:val="24"/>
        </w:rPr>
        <w:t>de la ville qui se fait par le libre jeu du marché.</w:t>
      </w:r>
    </w:p>
    <w:p w:rsidR="00CB7EA1" w:rsidRPr="00682F8E" w:rsidRDefault="005F06B7" w:rsidP="00F81778">
      <w:pPr>
        <w:autoSpaceDE w:val="0"/>
        <w:autoSpaceDN w:val="0"/>
        <w:adjustRightInd w:val="0"/>
        <w:spacing w:after="0" w:line="360" w:lineRule="auto"/>
        <w:ind w:firstLine="567"/>
        <w:jc w:val="both"/>
        <w:rPr>
          <w:rFonts w:asciiTheme="majorBidi" w:hAnsiTheme="majorBidi" w:cstheme="majorBidi"/>
          <w:sz w:val="24"/>
          <w:szCs w:val="24"/>
          <w:rtl/>
        </w:rPr>
      </w:pPr>
      <w:r w:rsidRPr="00682F8E">
        <w:rPr>
          <w:rFonts w:asciiTheme="majorBidi" w:hAnsiTheme="majorBidi" w:cstheme="majorBidi"/>
          <w:sz w:val="24"/>
          <w:szCs w:val="24"/>
        </w:rPr>
        <w:t xml:space="preserve">«Le renouvellement urbain est le mouvement de la ville, mais c’est dans les </w:t>
      </w:r>
      <w:proofErr w:type="spellStart"/>
      <w:r w:rsidRPr="00682F8E">
        <w:rPr>
          <w:rFonts w:asciiTheme="majorBidi" w:hAnsiTheme="majorBidi" w:cstheme="majorBidi"/>
          <w:sz w:val="24"/>
          <w:szCs w:val="24"/>
        </w:rPr>
        <w:t>endroitsoù</w:t>
      </w:r>
      <w:proofErr w:type="spellEnd"/>
      <w:r w:rsidRPr="00682F8E">
        <w:rPr>
          <w:rFonts w:asciiTheme="majorBidi" w:hAnsiTheme="majorBidi" w:cstheme="majorBidi"/>
          <w:sz w:val="24"/>
          <w:szCs w:val="24"/>
        </w:rPr>
        <w:t xml:space="preserve"> il est le plus nécessaire </w:t>
      </w:r>
      <w:r w:rsidR="00FE2218" w:rsidRPr="00682F8E">
        <w:rPr>
          <w:rFonts w:asciiTheme="majorBidi" w:hAnsiTheme="majorBidi" w:cstheme="majorBidi"/>
          <w:sz w:val="24"/>
          <w:szCs w:val="24"/>
        </w:rPr>
        <w:t xml:space="preserve">et le </w:t>
      </w:r>
      <w:r w:rsidR="00320751" w:rsidRPr="00682F8E">
        <w:rPr>
          <w:rFonts w:asciiTheme="majorBidi" w:hAnsiTheme="majorBidi" w:cstheme="majorBidi"/>
          <w:sz w:val="24"/>
          <w:szCs w:val="24"/>
        </w:rPr>
        <w:t>moins</w:t>
      </w:r>
      <w:r w:rsidRPr="00682F8E">
        <w:rPr>
          <w:rFonts w:asciiTheme="majorBidi" w:hAnsiTheme="majorBidi" w:cstheme="majorBidi"/>
          <w:sz w:val="24"/>
          <w:szCs w:val="24"/>
        </w:rPr>
        <w:t xml:space="preserve"> difficile à réaliser </w:t>
      </w:r>
      <w:r w:rsidR="00FE2218" w:rsidRPr="00682F8E">
        <w:rPr>
          <w:rFonts w:asciiTheme="majorBidi" w:hAnsiTheme="majorBidi" w:cstheme="majorBidi"/>
          <w:sz w:val="24"/>
          <w:szCs w:val="24"/>
        </w:rPr>
        <w:t xml:space="preserve">(par l’acteur privé) </w:t>
      </w:r>
      <w:r w:rsidRPr="00682F8E">
        <w:rPr>
          <w:rFonts w:asciiTheme="majorBidi" w:hAnsiTheme="majorBidi" w:cstheme="majorBidi"/>
          <w:sz w:val="24"/>
          <w:szCs w:val="24"/>
        </w:rPr>
        <w:t xml:space="preserve">: </w:t>
      </w:r>
      <w:proofErr w:type="spellStart"/>
      <w:r w:rsidRPr="00682F8E">
        <w:rPr>
          <w:rFonts w:asciiTheme="majorBidi" w:hAnsiTheme="majorBidi" w:cstheme="majorBidi"/>
          <w:sz w:val="24"/>
          <w:szCs w:val="24"/>
        </w:rPr>
        <w:t>làoù</w:t>
      </w:r>
      <w:proofErr w:type="spellEnd"/>
      <w:r w:rsidRPr="00682F8E">
        <w:rPr>
          <w:rFonts w:asciiTheme="majorBidi" w:hAnsiTheme="majorBidi" w:cstheme="majorBidi"/>
          <w:sz w:val="24"/>
          <w:szCs w:val="24"/>
        </w:rPr>
        <w:t xml:space="preserve"> se </w:t>
      </w:r>
      <w:proofErr w:type="spellStart"/>
      <w:r w:rsidRPr="00682F8E">
        <w:rPr>
          <w:rFonts w:asciiTheme="majorBidi" w:hAnsiTheme="majorBidi" w:cstheme="majorBidi"/>
          <w:sz w:val="24"/>
          <w:szCs w:val="24"/>
        </w:rPr>
        <w:t>nouentles</w:t>
      </w:r>
      <w:proofErr w:type="spellEnd"/>
      <w:r w:rsidRPr="00682F8E">
        <w:rPr>
          <w:rFonts w:asciiTheme="majorBidi" w:hAnsiTheme="majorBidi" w:cstheme="majorBidi"/>
          <w:sz w:val="24"/>
          <w:szCs w:val="24"/>
        </w:rPr>
        <w:t xml:space="preserve"> problèmes urbains, économiques et sociaux, </w:t>
      </w:r>
      <w:r w:rsidR="00CB7EA1" w:rsidRPr="00682F8E">
        <w:rPr>
          <w:rFonts w:asciiTheme="majorBidi" w:hAnsiTheme="majorBidi" w:cstheme="majorBidi"/>
          <w:sz w:val="24"/>
          <w:szCs w:val="24"/>
        </w:rPr>
        <w:t xml:space="preserve">là où l’initiative publique </w:t>
      </w:r>
      <w:proofErr w:type="spellStart"/>
      <w:r w:rsidR="00CB7EA1" w:rsidRPr="00682F8E">
        <w:rPr>
          <w:rFonts w:asciiTheme="majorBidi" w:hAnsiTheme="majorBidi" w:cstheme="majorBidi"/>
          <w:sz w:val="24"/>
          <w:szCs w:val="24"/>
        </w:rPr>
        <w:t>est</w:t>
      </w:r>
      <w:r w:rsidRPr="00682F8E">
        <w:rPr>
          <w:rFonts w:asciiTheme="majorBidi" w:hAnsiTheme="majorBidi" w:cstheme="majorBidi"/>
          <w:sz w:val="24"/>
          <w:szCs w:val="24"/>
        </w:rPr>
        <w:t>en</w:t>
      </w:r>
      <w:proofErr w:type="spellEnd"/>
      <w:r w:rsidRPr="00682F8E">
        <w:rPr>
          <w:rFonts w:asciiTheme="majorBidi" w:hAnsiTheme="majorBidi" w:cstheme="majorBidi"/>
          <w:sz w:val="24"/>
          <w:szCs w:val="24"/>
        </w:rPr>
        <w:t xml:space="preserve"> première ligne, faute de pouvoir s’appuyer, au moins dans un premier temps, sur</w:t>
      </w:r>
      <w:r w:rsidR="005777CB" w:rsidRPr="00682F8E">
        <w:rPr>
          <w:rFonts w:asciiTheme="majorBidi" w:hAnsiTheme="majorBidi" w:cstheme="majorBidi"/>
          <w:sz w:val="24"/>
          <w:szCs w:val="24"/>
        </w:rPr>
        <w:t xml:space="preserve"> l’investissement</w:t>
      </w:r>
      <w:r w:rsidRPr="00682F8E">
        <w:rPr>
          <w:rFonts w:asciiTheme="majorBidi" w:hAnsiTheme="majorBidi" w:cstheme="majorBidi"/>
          <w:sz w:val="24"/>
          <w:szCs w:val="24"/>
        </w:rPr>
        <w:t xml:space="preserve"> privé »</w:t>
      </w:r>
      <w:r w:rsidR="009D5163">
        <w:rPr>
          <w:rStyle w:val="Appelnotedebasdep"/>
          <w:rFonts w:asciiTheme="majorBidi" w:hAnsiTheme="majorBidi" w:cstheme="majorBidi"/>
          <w:sz w:val="24"/>
          <w:szCs w:val="24"/>
        </w:rPr>
        <w:footnoteReference w:id="15"/>
      </w:r>
      <w:r w:rsidR="00CB7EA1" w:rsidRPr="00682F8E">
        <w:rPr>
          <w:rFonts w:asciiTheme="majorBidi" w:hAnsiTheme="majorBidi" w:cstheme="majorBidi"/>
          <w:sz w:val="24"/>
          <w:szCs w:val="24"/>
        </w:rPr>
        <w:t>.</w:t>
      </w:r>
    </w:p>
    <w:p w:rsidR="00CB7EA1" w:rsidRPr="00682F8E" w:rsidRDefault="00BF220A" w:rsidP="00F81778">
      <w:pPr>
        <w:autoSpaceDE w:val="0"/>
        <w:autoSpaceDN w:val="0"/>
        <w:adjustRightInd w:val="0"/>
        <w:spacing w:after="0" w:line="360" w:lineRule="auto"/>
        <w:ind w:firstLine="567"/>
        <w:jc w:val="both"/>
        <w:rPr>
          <w:rFonts w:asciiTheme="majorBidi" w:hAnsiTheme="majorBidi" w:cstheme="majorBidi"/>
          <w:sz w:val="24"/>
          <w:szCs w:val="24"/>
          <w:rtl/>
          <w:lang w:bidi="ar-DZ"/>
        </w:rPr>
      </w:pPr>
      <w:r>
        <w:rPr>
          <w:rFonts w:asciiTheme="majorBidi" w:hAnsiTheme="majorBidi" w:cstheme="majorBidi"/>
          <w:sz w:val="24"/>
          <w:szCs w:val="24"/>
        </w:rPr>
        <w:t>Cependant, t</w:t>
      </w:r>
      <w:r w:rsidR="005F06B7" w:rsidRPr="00682F8E">
        <w:rPr>
          <w:rFonts w:asciiTheme="majorBidi" w:hAnsiTheme="majorBidi" w:cstheme="majorBidi"/>
          <w:sz w:val="24"/>
          <w:szCs w:val="24"/>
        </w:rPr>
        <w:t xml:space="preserve">out se passe comme si les pouvoirs publics, par une action forte, devaient pallier </w:t>
      </w:r>
      <w:proofErr w:type="spellStart"/>
      <w:r w:rsidR="005F06B7" w:rsidRPr="00682F8E">
        <w:rPr>
          <w:rFonts w:asciiTheme="majorBidi" w:hAnsiTheme="majorBidi" w:cstheme="majorBidi"/>
          <w:sz w:val="24"/>
          <w:szCs w:val="24"/>
        </w:rPr>
        <w:t>auxinsuffisantes</w:t>
      </w:r>
      <w:proofErr w:type="spellEnd"/>
      <w:r w:rsidR="00320751" w:rsidRPr="00682F8E">
        <w:rPr>
          <w:rFonts w:asciiTheme="majorBidi" w:hAnsiTheme="majorBidi" w:cstheme="majorBidi"/>
          <w:sz w:val="24"/>
          <w:szCs w:val="24"/>
        </w:rPr>
        <w:t xml:space="preserve"> d’</w:t>
      </w:r>
      <w:r w:rsidR="005F06B7" w:rsidRPr="00682F8E">
        <w:rPr>
          <w:rFonts w:asciiTheme="majorBidi" w:hAnsiTheme="majorBidi" w:cstheme="majorBidi"/>
          <w:sz w:val="24"/>
          <w:szCs w:val="24"/>
        </w:rPr>
        <w:t>actions des investisseurs privés, pour un cert</w:t>
      </w:r>
      <w:r w:rsidR="00CB7EA1" w:rsidRPr="00682F8E">
        <w:rPr>
          <w:rFonts w:asciiTheme="majorBidi" w:hAnsiTheme="majorBidi" w:cstheme="majorBidi"/>
          <w:sz w:val="24"/>
          <w:szCs w:val="24"/>
        </w:rPr>
        <w:t>ain temps, celui du retour à la« normalité »</w:t>
      </w:r>
      <w:r w:rsidR="009D5163">
        <w:rPr>
          <w:rStyle w:val="Appelnotedebasdep"/>
          <w:rFonts w:asciiTheme="majorBidi" w:hAnsiTheme="majorBidi" w:cstheme="majorBidi"/>
          <w:sz w:val="24"/>
          <w:szCs w:val="24"/>
        </w:rPr>
        <w:footnoteReference w:id="16"/>
      </w:r>
      <w:r w:rsidR="00CB7EA1" w:rsidRPr="00682F8E">
        <w:rPr>
          <w:rFonts w:asciiTheme="majorBidi" w:hAnsiTheme="majorBidi" w:cstheme="majorBidi"/>
          <w:sz w:val="24"/>
          <w:szCs w:val="24"/>
        </w:rPr>
        <w:t>.</w:t>
      </w:r>
    </w:p>
    <w:p w:rsidR="00CB7EA1" w:rsidRPr="00682F8E" w:rsidRDefault="005F06B7" w:rsidP="00F81778">
      <w:pPr>
        <w:autoSpaceDE w:val="0"/>
        <w:autoSpaceDN w:val="0"/>
        <w:adjustRightInd w:val="0"/>
        <w:spacing w:after="0" w:line="360" w:lineRule="auto"/>
        <w:ind w:firstLine="567"/>
        <w:jc w:val="both"/>
        <w:rPr>
          <w:rFonts w:asciiTheme="majorBidi" w:hAnsiTheme="majorBidi" w:cstheme="majorBidi"/>
          <w:sz w:val="24"/>
          <w:szCs w:val="24"/>
          <w:rtl/>
          <w:lang w:bidi="ar-DZ"/>
        </w:rPr>
      </w:pPr>
      <w:r w:rsidRPr="00682F8E">
        <w:rPr>
          <w:rFonts w:asciiTheme="majorBidi" w:hAnsiTheme="majorBidi" w:cstheme="majorBidi"/>
          <w:sz w:val="24"/>
          <w:szCs w:val="24"/>
        </w:rPr>
        <w:t xml:space="preserve">Le renouvellement urbain est alors associé à une idée de rupture </w:t>
      </w:r>
      <w:r w:rsidR="005777CB" w:rsidRPr="00682F8E">
        <w:rPr>
          <w:rFonts w:asciiTheme="majorBidi" w:hAnsiTheme="majorBidi" w:cstheme="majorBidi"/>
          <w:sz w:val="24"/>
          <w:szCs w:val="24"/>
        </w:rPr>
        <w:t xml:space="preserve">avec le cercle vicieux </w:t>
      </w:r>
      <w:proofErr w:type="spellStart"/>
      <w:r w:rsidR="00CB7EA1" w:rsidRPr="00682F8E">
        <w:rPr>
          <w:rFonts w:asciiTheme="majorBidi" w:hAnsiTheme="majorBidi" w:cstheme="majorBidi"/>
          <w:sz w:val="24"/>
          <w:szCs w:val="24"/>
        </w:rPr>
        <w:t>de</w:t>
      </w:r>
      <w:r w:rsidRPr="00682F8E">
        <w:rPr>
          <w:rFonts w:asciiTheme="majorBidi" w:hAnsiTheme="majorBidi" w:cstheme="majorBidi"/>
          <w:sz w:val="24"/>
          <w:szCs w:val="24"/>
        </w:rPr>
        <w:t>déqualification</w:t>
      </w:r>
      <w:proofErr w:type="spellEnd"/>
      <w:r w:rsidRPr="00682F8E">
        <w:rPr>
          <w:rFonts w:asciiTheme="majorBidi" w:hAnsiTheme="majorBidi" w:cstheme="majorBidi"/>
          <w:sz w:val="24"/>
          <w:szCs w:val="24"/>
        </w:rPr>
        <w:t xml:space="preserve"> de</w:t>
      </w:r>
      <w:r w:rsidR="00CB7EA1" w:rsidRPr="00682F8E">
        <w:rPr>
          <w:rFonts w:asciiTheme="majorBidi" w:hAnsiTheme="majorBidi" w:cstheme="majorBidi"/>
          <w:sz w:val="24"/>
          <w:szCs w:val="24"/>
        </w:rPr>
        <w:t xml:space="preserve"> certaines parties de la ville.</w:t>
      </w:r>
    </w:p>
    <w:p w:rsidR="00AD3643" w:rsidRPr="00682F8E" w:rsidRDefault="005F06B7" w:rsidP="009D5163">
      <w:pPr>
        <w:autoSpaceDE w:val="0"/>
        <w:autoSpaceDN w:val="0"/>
        <w:adjustRightInd w:val="0"/>
        <w:spacing w:after="0" w:line="360" w:lineRule="auto"/>
        <w:ind w:firstLine="567"/>
        <w:jc w:val="both"/>
        <w:rPr>
          <w:rFonts w:asciiTheme="majorBidi" w:hAnsiTheme="majorBidi" w:cstheme="majorBidi"/>
          <w:sz w:val="24"/>
          <w:szCs w:val="24"/>
          <w:rtl/>
        </w:rPr>
      </w:pPr>
      <w:r w:rsidRPr="00682F8E">
        <w:rPr>
          <w:rFonts w:asciiTheme="majorBidi" w:hAnsiTheme="majorBidi" w:cstheme="majorBidi"/>
          <w:sz w:val="24"/>
          <w:szCs w:val="24"/>
        </w:rPr>
        <w:t xml:space="preserve">Les opérations de revalorisation des tissus urbains se font </w:t>
      </w:r>
      <w:r w:rsidR="00CB7EA1" w:rsidRPr="00682F8E">
        <w:rPr>
          <w:rFonts w:asciiTheme="majorBidi" w:hAnsiTheme="majorBidi" w:cstheme="majorBidi"/>
          <w:sz w:val="24"/>
          <w:szCs w:val="24"/>
        </w:rPr>
        <w:t>de longue date</w:t>
      </w:r>
      <w:r w:rsidR="009D5163">
        <w:rPr>
          <w:rFonts w:asciiTheme="majorBidi" w:hAnsiTheme="majorBidi" w:cstheme="majorBidi"/>
          <w:sz w:val="24"/>
          <w:szCs w:val="24"/>
        </w:rPr>
        <w:t>, m</w:t>
      </w:r>
      <w:r w:rsidR="00CB7EA1" w:rsidRPr="00682F8E">
        <w:rPr>
          <w:rFonts w:asciiTheme="majorBidi" w:hAnsiTheme="majorBidi" w:cstheme="majorBidi"/>
          <w:sz w:val="24"/>
          <w:szCs w:val="24"/>
        </w:rPr>
        <w:t xml:space="preserve">ais la </w:t>
      </w:r>
      <w:proofErr w:type="spellStart"/>
      <w:r w:rsidR="00CB7EA1" w:rsidRPr="00682F8E">
        <w:rPr>
          <w:rFonts w:asciiTheme="majorBidi" w:hAnsiTheme="majorBidi" w:cstheme="majorBidi"/>
          <w:sz w:val="24"/>
          <w:szCs w:val="24"/>
        </w:rPr>
        <w:t>loidoit</w:t>
      </w:r>
      <w:proofErr w:type="spellEnd"/>
      <w:r w:rsidR="00CB7EA1" w:rsidRPr="00682F8E">
        <w:rPr>
          <w:rFonts w:asciiTheme="majorBidi" w:hAnsiTheme="majorBidi" w:cstheme="majorBidi"/>
          <w:sz w:val="24"/>
          <w:szCs w:val="24"/>
        </w:rPr>
        <w:t xml:space="preserve"> </w:t>
      </w:r>
      <w:r w:rsidRPr="00682F8E">
        <w:rPr>
          <w:rFonts w:asciiTheme="majorBidi" w:hAnsiTheme="majorBidi" w:cstheme="majorBidi"/>
          <w:sz w:val="24"/>
          <w:szCs w:val="24"/>
        </w:rPr>
        <w:t>stimule</w:t>
      </w:r>
      <w:r w:rsidR="00CB7EA1" w:rsidRPr="00682F8E">
        <w:rPr>
          <w:rFonts w:asciiTheme="majorBidi" w:hAnsiTheme="majorBidi" w:cstheme="majorBidi"/>
          <w:sz w:val="24"/>
          <w:szCs w:val="24"/>
        </w:rPr>
        <w:t>r</w:t>
      </w:r>
      <w:r w:rsidRPr="00682F8E">
        <w:rPr>
          <w:rFonts w:asciiTheme="majorBidi" w:hAnsiTheme="majorBidi" w:cstheme="majorBidi"/>
          <w:sz w:val="24"/>
          <w:szCs w:val="24"/>
        </w:rPr>
        <w:t xml:space="preserve"> un volontarisme politique plus fort de la part des collectivités afin d’initier </w:t>
      </w:r>
      <w:proofErr w:type="spellStart"/>
      <w:r w:rsidRPr="00682F8E">
        <w:rPr>
          <w:rFonts w:asciiTheme="majorBidi" w:hAnsiTheme="majorBidi" w:cstheme="majorBidi"/>
          <w:sz w:val="24"/>
          <w:szCs w:val="24"/>
        </w:rPr>
        <w:t>unenouvelle</w:t>
      </w:r>
      <w:proofErr w:type="spellEnd"/>
      <w:r w:rsidRPr="00682F8E">
        <w:rPr>
          <w:rFonts w:asciiTheme="majorBidi" w:hAnsiTheme="majorBidi" w:cstheme="majorBidi"/>
          <w:sz w:val="24"/>
          <w:szCs w:val="24"/>
        </w:rPr>
        <w:t xml:space="preserve"> dynamique locale.</w:t>
      </w:r>
    </w:p>
    <w:p w:rsidR="00A21B5B" w:rsidRPr="00682F8E" w:rsidRDefault="00E441A2" w:rsidP="00F81778">
      <w:pPr>
        <w:autoSpaceDE w:val="0"/>
        <w:autoSpaceDN w:val="0"/>
        <w:adjustRightInd w:val="0"/>
        <w:spacing w:after="0" w:line="360" w:lineRule="auto"/>
        <w:ind w:firstLine="567"/>
        <w:jc w:val="both"/>
        <w:rPr>
          <w:rFonts w:asciiTheme="majorBidi" w:hAnsiTheme="majorBidi" w:cstheme="majorBidi"/>
          <w:b/>
          <w:bCs/>
          <w:sz w:val="24"/>
          <w:szCs w:val="24"/>
        </w:rPr>
      </w:pPr>
      <w:r w:rsidRPr="00682F8E">
        <w:rPr>
          <w:rFonts w:asciiTheme="majorBidi" w:hAnsiTheme="majorBidi" w:cstheme="majorBidi"/>
          <w:b/>
          <w:bCs/>
          <w:sz w:val="24"/>
          <w:szCs w:val="24"/>
        </w:rPr>
        <w:lastRenderedPageBreak/>
        <w:t>C</w:t>
      </w:r>
      <w:r w:rsidR="00A21B5B" w:rsidRPr="00682F8E">
        <w:rPr>
          <w:rFonts w:asciiTheme="majorBidi" w:hAnsiTheme="majorBidi" w:cstheme="majorBidi"/>
          <w:b/>
          <w:bCs/>
          <w:sz w:val="24"/>
          <w:szCs w:val="24"/>
        </w:rPr>
        <w:t xml:space="preserve">. </w:t>
      </w:r>
      <w:r w:rsidR="00A21B5B" w:rsidRPr="00252E43">
        <w:rPr>
          <w:rFonts w:asciiTheme="majorBidi" w:hAnsiTheme="majorBidi" w:cstheme="majorBidi"/>
          <w:b/>
          <w:bCs/>
          <w:sz w:val="24"/>
          <w:szCs w:val="24"/>
        </w:rPr>
        <w:t>Les deux champs extensifs et restr</w:t>
      </w:r>
      <w:r w:rsidR="00320751" w:rsidRPr="00252E43">
        <w:rPr>
          <w:rFonts w:asciiTheme="majorBidi" w:hAnsiTheme="majorBidi" w:cstheme="majorBidi"/>
          <w:b/>
          <w:bCs/>
          <w:sz w:val="24"/>
          <w:szCs w:val="24"/>
        </w:rPr>
        <w:t xml:space="preserve">ictifs du renouvellement urbain </w:t>
      </w:r>
      <w:r w:rsidR="00A21B5B" w:rsidRPr="00252E43">
        <w:rPr>
          <w:rFonts w:asciiTheme="majorBidi" w:hAnsiTheme="majorBidi" w:cstheme="majorBidi"/>
          <w:b/>
          <w:bCs/>
          <w:sz w:val="24"/>
          <w:szCs w:val="24"/>
        </w:rPr>
        <w:t>et leur complémentarité</w:t>
      </w:r>
      <w:r w:rsidR="00FE2218" w:rsidRPr="00252E43">
        <w:rPr>
          <w:rFonts w:asciiTheme="majorBidi" w:hAnsiTheme="majorBidi" w:cstheme="majorBidi"/>
          <w:b/>
          <w:bCs/>
          <w:sz w:val="24"/>
          <w:szCs w:val="24"/>
        </w:rPr>
        <w:t> :</w:t>
      </w:r>
    </w:p>
    <w:p w:rsidR="00A21B5B" w:rsidRPr="00682F8E" w:rsidRDefault="00A21B5B" w:rsidP="000524E3">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Le renouvellement urbai</w:t>
      </w:r>
      <w:r w:rsidR="006B0B84">
        <w:rPr>
          <w:rFonts w:asciiTheme="majorBidi" w:hAnsiTheme="majorBidi" w:cstheme="majorBidi"/>
          <w:sz w:val="24"/>
          <w:szCs w:val="24"/>
        </w:rPr>
        <w:t xml:space="preserve">n contient </w:t>
      </w:r>
      <w:r w:rsidR="00320751" w:rsidRPr="00682F8E">
        <w:rPr>
          <w:rFonts w:asciiTheme="majorBidi" w:hAnsiTheme="majorBidi" w:cstheme="majorBidi"/>
          <w:sz w:val="24"/>
          <w:szCs w:val="24"/>
        </w:rPr>
        <w:t>deux dimensions</w:t>
      </w:r>
      <w:r w:rsidRPr="00682F8E">
        <w:rPr>
          <w:rFonts w:asciiTheme="majorBidi" w:hAnsiTheme="majorBidi" w:cstheme="majorBidi"/>
          <w:sz w:val="24"/>
          <w:szCs w:val="24"/>
        </w:rPr>
        <w:t>: l’une naturelle</w:t>
      </w:r>
      <w:r w:rsidR="00FE2218" w:rsidRPr="00682F8E">
        <w:rPr>
          <w:rFonts w:asciiTheme="majorBidi" w:hAnsiTheme="majorBidi" w:cstheme="majorBidi"/>
          <w:sz w:val="24"/>
          <w:szCs w:val="24"/>
        </w:rPr>
        <w:t>(investissement privé)</w:t>
      </w:r>
      <w:r w:rsidRPr="00682F8E">
        <w:rPr>
          <w:rFonts w:asciiTheme="majorBidi" w:hAnsiTheme="majorBidi" w:cstheme="majorBidi"/>
          <w:sz w:val="24"/>
          <w:szCs w:val="24"/>
        </w:rPr>
        <w:t xml:space="preserve">, le </w:t>
      </w:r>
      <w:proofErr w:type="spellStart"/>
      <w:r w:rsidRPr="00682F8E">
        <w:rPr>
          <w:rFonts w:asciiTheme="majorBidi" w:hAnsiTheme="majorBidi" w:cstheme="majorBidi"/>
          <w:sz w:val="24"/>
          <w:szCs w:val="24"/>
        </w:rPr>
        <w:t>faitdes</w:t>
      </w:r>
      <w:proofErr w:type="spellEnd"/>
      <w:r w:rsidRPr="00682F8E">
        <w:rPr>
          <w:rFonts w:asciiTheme="majorBidi" w:hAnsiTheme="majorBidi" w:cstheme="majorBidi"/>
          <w:sz w:val="24"/>
          <w:szCs w:val="24"/>
        </w:rPr>
        <w:t xml:space="preserve"> mouvements de population (système </w:t>
      </w:r>
      <w:proofErr w:type="spellStart"/>
      <w:r w:rsidRPr="00682F8E">
        <w:rPr>
          <w:rFonts w:asciiTheme="majorBidi" w:hAnsiTheme="majorBidi" w:cstheme="majorBidi"/>
          <w:sz w:val="24"/>
          <w:szCs w:val="24"/>
        </w:rPr>
        <w:t>depeuplement</w:t>
      </w:r>
      <w:proofErr w:type="spellEnd"/>
      <w:r w:rsidRPr="00682F8E">
        <w:rPr>
          <w:rFonts w:asciiTheme="majorBidi" w:hAnsiTheme="majorBidi" w:cstheme="majorBidi"/>
          <w:sz w:val="24"/>
          <w:szCs w:val="24"/>
        </w:rPr>
        <w:t xml:space="preserve">) et de renouvellement des </w:t>
      </w:r>
      <w:proofErr w:type="spellStart"/>
      <w:r w:rsidRPr="00682F8E">
        <w:rPr>
          <w:rFonts w:asciiTheme="majorBidi" w:hAnsiTheme="majorBidi" w:cstheme="majorBidi"/>
          <w:sz w:val="24"/>
          <w:szCs w:val="24"/>
        </w:rPr>
        <w:t>activités,l’autre</w:t>
      </w:r>
      <w:proofErr w:type="spellEnd"/>
      <w:r w:rsidRPr="00682F8E">
        <w:rPr>
          <w:rFonts w:asciiTheme="majorBidi" w:hAnsiTheme="majorBidi" w:cstheme="majorBidi"/>
          <w:sz w:val="24"/>
          <w:szCs w:val="24"/>
        </w:rPr>
        <w:t xml:space="preserve">, sur des quartiers qui vont mal, la prise en charge politique pour « faire » </w:t>
      </w:r>
      <w:proofErr w:type="spellStart"/>
      <w:r w:rsidRPr="00682F8E">
        <w:rPr>
          <w:rFonts w:asciiTheme="majorBidi" w:hAnsiTheme="majorBidi" w:cstheme="majorBidi"/>
          <w:sz w:val="24"/>
          <w:szCs w:val="24"/>
        </w:rPr>
        <w:t>du</w:t>
      </w:r>
      <w:r w:rsidR="000524E3">
        <w:rPr>
          <w:rFonts w:asciiTheme="majorBidi" w:hAnsiTheme="majorBidi" w:cstheme="majorBidi"/>
          <w:sz w:val="24"/>
          <w:szCs w:val="24"/>
        </w:rPr>
        <w:t>renouvellement</w:t>
      </w:r>
      <w:proofErr w:type="spellEnd"/>
      <w:r w:rsidR="000524E3">
        <w:rPr>
          <w:rFonts w:asciiTheme="majorBidi" w:hAnsiTheme="majorBidi" w:cstheme="majorBidi"/>
          <w:sz w:val="24"/>
          <w:szCs w:val="24"/>
        </w:rPr>
        <w:t>, l</w:t>
      </w:r>
      <w:r w:rsidRPr="00682F8E">
        <w:rPr>
          <w:rFonts w:asciiTheme="majorBidi" w:hAnsiTheme="majorBidi" w:cstheme="majorBidi"/>
          <w:sz w:val="24"/>
          <w:szCs w:val="24"/>
        </w:rPr>
        <w:t xml:space="preserve">es dynamiques locales </w:t>
      </w:r>
      <w:r w:rsidR="00FE2218" w:rsidRPr="00682F8E">
        <w:rPr>
          <w:rFonts w:asciiTheme="majorBidi" w:hAnsiTheme="majorBidi" w:cstheme="majorBidi"/>
          <w:sz w:val="24"/>
          <w:szCs w:val="24"/>
        </w:rPr>
        <w:t>(faites par l’acteur privé)</w:t>
      </w:r>
      <w:r w:rsidRPr="00682F8E">
        <w:rPr>
          <w:rFonts w:asciiTheme="majorBidi" w:hAnsiTheme="majorBidi" w:cstheme="majorBidi"/>
          <w:sz w:val="24"/>
          <w:szCs w:val="24"/>
        </w:rPr>
        <w:t xml:space="preserve">font également partie de ce que l’on </w:t>
      </w:r>
      <w:proofErr w:type="spellStart"/>
      <w:r w:rsidRPr="00682F8E">
        <w:rPr>
          <w:rFonts w:asciiTheme="majorBidi" w:hAnsiTheme="majorBidi" w:cstheme="majorBidi"/>
          <w:sz w:val="24"/>
          <w:szCs w:val="24"/>
        </w:rPr>
        <w:t>appellerenouvellement</w:t>
      </w:r>
      <w:proofErr w:type="spellEnd"/>
      <w:r w:rsidRPr="00682F8E">
        <w:rPr>
          <w:rFonts w:asciiTheme="majorBidi" w:hAnsiTheme="majorBidi" w:cstheme="majorBidi"/>
          <w:sz w:val="24"/>
          <w:szCs w:val="24"/>
        </w:rPr>
        <w:t xml:space="preserve"> urbain. Ces dynamiques, ces phénomènes observés, peuvent être </w:t>
      </w:r>
      <w:proofErr w:type="spellStart"/>
      <w:r w:rsidRPr="00682F8E">
        <w:rPr>
          <w:rFonts w:asciiTheme="majorBidi" w:hAnsiTheme="majorBidi" w:cstheme="majorBidi"/>
          <w:sz w:val="24"/>
          <w:szCs w:val="24"/>
        </w:rPr>
        <w:t>lesymptôme</w:t>
      </w:r>
      <w:proofErr w:type="spellEnd"/>
      <w:r w:rsidRPr="00682F8E">
        <w:rPr>
          <w:rFonts w:asciiTheme="majorBidi" w:hAnsiTheme="majorBidi" w:cstheme="majorBidi"/>
          <w:sz w:val="24"/>
          <w:szCs w:val="24"/>
        </w:rPr>
        <w:t xml:space="preserve"> d’une crise, et préalable à l’action publique, mais également un mouvement </w:t>
      </w:r>
      <w:proofErr w:type="spellStart"/>
      <w:r w:rsidRPr="00682F8E">
        <w:rPr>
          <w:rFonts w:asciiTheme="majorBidi" w:hAnsiTheme="majorBidi" w:cstheme="majorBidi"/>
          <w:sz w:val="24"/>
          <w:szCs w:val="24"/>
        </w:rPr>
        <w:t>donton</w:t>
      </w:r>
      <w:proofErr w:type="spellEnd"/>
      <w:r w:rsidRPr="00682F8E">
        <w:rPr>
          <w:rFonts w:asciiTheme="majorBidi" w:hAnsiTheme="majorBidi" w:cstheme="majorBidi"/>
          <w:sz w:val="24"/>
          <w:szCs w:val="24"/>
        </w:rPr>
        <w:t xml:space="preserve"> peut imaginer qu’il pourrait à lui seul aller vers un déclenchement de </w:t>
      </w:r>
      <w:proofErr w:type="spellStart"/>
      <w:r w:rsidRPr="00682F8E">
        <w:rPr>
          <w:rFonts w:asciiTheme="majorBidi" w:hAnsiTheme="majorBidi" w:cstheme="majorBidi"/>
          <w:sz w:val="24"/>
          <w:szCs w:val="24"/>
        </w:rPr>
        <w:t>nouvellesdynamiques</w:t>
      </w:r>
      <w:proofErr w:type="spellEnd"/>
      <w:r w:rsidRPr="00682F8E">
        <w:rPr>
          <w:rFonts w:asciiTheme="majorBidi" w:hAnsiTheme="majorBidi" w:cstheme="majorBidi"/>
          <w:sz w:val="24"/>
          <w:szCs w:val="24"/>
        </w:rPr>
        <w:t xml:space="preserve"> locales, à pa</w:t>
      </w:r>
      <w:r w:rsidR="009D5163">
        <w:rPr>
          <w:rFonts w:asciiTheme="majorBidi" w:hAnsiTheme="majorBidi" w:cstheme="majorBidi"/>
          <w:sz w:val="24"/>
          <w:szCs w:val="24"/>
        </w:rPr>
        <w:t>rtir de situations défavorables, l</w:t>
      </w:r>
      <w:r w:rsidRPr="00682F8E">
        <w:rPr>
          <w:rFonts w:asciiTheme="majorBidi" w:hAnsiTheme="majorBidi" w:cstheme="majorBidi"/>
          <w:sz w:val="24"/>
          <w:szCs w:val="24"/>
        </w:rPr>
        <w:t xml:space="preserve">a situation « hors marché » </w:t>
      </w:r>
      <w:proofErr w:type="spellStart"/>
      <w:r w:rsidRPr="00682F8E">
        <w:rPr>
          <w:rFonts w:asciiTheme="majorBidi" w:hAnsiTheme="majorBidi" w:cstheme="majorBidi"/>
          <w:sz w:val="24"/>
          <w:szCs w:val="24"/>
        </w:rPr>
        <w:t>desterritoires</w:t>
      </w:r>
      <w:proofErr w:type="spellEnd"/>
      <w:r w:rsidRPr="00682F8E">
        <w:rPr>
          <w:rFonts w:asciiTheme="majorBidi" w:hAnsiTheme="majorBidi" w:cstheme="majorBidi"/>
          <w:sz w:val="24"/>
          <w:szCs w:val="24"/>
        </w:rPr>
        <w:t xml:space="preserve"> n’est donc pas un critère exclusif pour initier « du renouvellement urbain ».</w:t>
      </w:r>
    </w:p>
    <w:p w:rsidR="00A21B5B" w:rsidRPr="00682F8E" w:rsidRDefault="00A21B5B"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Le renouvellement urbain désigne l’ensemble des interventions mises en </w:t>
      </w:r>
      <w:r w:rsidR="005777CB" w:rsidRPr="00682F8E">
        <w:rPr>
          <w:rFonts w:asciiTheme="majorBidi" w:hAnsiTheme="majorBidi" w:cstheme="majorBidi"/>
          <w:sz w:val="24"/>
          <w:szCs w:val="24"/>
        </w:rPr>
        <w:t>œuvre</w:t>
      </w:r>
      <w:r w:rsidRPr="00682F8E">
        <w:rPr>
          <w:rFonts w:asciiTheme="majorBidi" w:hAnsiTheme="majorBidi" w:cstheme="majorBidi"/>
          <w:sz w:val="24"/>
          <w:szCs w:val="24"/>
        </w:rPr>
        <w:t xml:space="preserve"> dans </w:t>
      </w:r>
      <w:proofErr w:type="spellStart"/>
      <w:r w:rsidRPr="00682F8E">
        <w:rPr>
          <w:rFonts w:asciiTheme="majorBidi" w:hAnsiTheme="majorBidi" w:cstheme="majorBidi"/>
          <w:sz w:val="24"/>
          <w:szCs w:val="24"/>
        </w:rPr>
        <w:t>lesquartiers</w:t>
      </w:r>
      <w:proofErr w:type="spellEnd"/>
      <w:r w:rsidRPr="00682F8E">
        <w:rPr>
          <w:rFonts w:asciiTheme="majorBidi" w:hAnsiTheme="majorBidi" w:cstheme="majorBidi"/>
          <w:sz w:val="24"/>
          <w:szCs w:val="24"/>
        </w:rPr>
        <w:t xml:space="preserve"> en crise, en vue d’améliorer leur fonctionnement, de favoriser leur insertion dans </w:t>
      </w:r>
      <w:proofErr w:type="spellStart"/>
      <w:r w:rsidRPr="00682F8E">
        <w:rPr>
          <w:rFonts w:asciiTheme="majorBidi" w:hAnsiTheme="majorBidi" w:cstheme="majorBidi"/>
          <w:sz w:val="24"/>
          <w:szCs w:val="24"/>
        </w:rPr>
        <w:t>laville</w:t>
      </w:r>
      <w:proofErr w:type="spellEnd"/>
      <w:r w:rsidRPr="00682F8E">
        <w:rPr>
          <w:rFonts w:asciiTheme="majorBidi" w:hAnsiTheme="majorBidi" w:cstheme="majorBidi"/>
          <w:sz w:val="24"/>
          <w:szCs w:val="24"/>
        </w:rPr>
        <w:t xml:space="preserve"> et de permettre un retour des espaces déqualifiés dans le marché</w:t>
      </w:r>
      <w:r w:rsidR="005B5219">
        <w:rPr>
          <w:rStyle w:val="Appelnotedebasdep"/>
          <w:rFonts w:asciiTheme="majorBidi" w:hAnsiTheme="majorBidi" w:cstheme="majorBidi"/>
          <w:sz w:val="24"/>
          <w:szCs w:val="24"/>
        </w:rPr>
        <w:footnoteReference w:id="17"/>
      </w:r>
      <w:r w:rsidRPr="00682F8E">
        <w:rPr>
          <w:rFonts w:asciiTheme="majorBidi" w:hAnsiTheme="majorBidi" w:cstheme="majorBidi"/>
          <w:sz w:val="24"/>
          <w:szCs w:val="24"/>
        </w:rPr>
        <w:t>.</w:t>
      </w:r>
    </w:p>
    <w:p w:rsidR="00634047" w:rsidRPr="00682F8E" w:rsidRDefault="00A21B5B"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Par conséquent, les politiques de renouvellement doivent se situer par rapport </w:t>
      </w:r>
      <w:proofErr w:type="spellStart"/>
      <w:r w:rsidRPr="00682F8E">
        <w:rPr>
          <w:rFonts w:asciiTheme="majorBidi" w:hAnsiTheme="majorBidi" w:cstheme="majorBidi"/>
          <w:sz w:val="24"/>
          <w:szCs w:val="24"/>
        </w:rPr>
        <w:t>auxdynamiques</w:t>
      </w:r>
      <w:proofErr w:type="spellEnd"/>
      <w:r w:rsidRPr="00682F8E">
        <w:rPr>
          <w:rFonts w:asciiTheme="majorBidi" w:hAnsiTheme="majorBidi" w:cstheme="majorBidi"/>
          <w:sz w:val="24"/>
          <w:szCs w:val="24"/>
        </w:rPr>
        <w:t xml:space="preserve"> locales et de marché, s’y opposer, les </w:t>
      </w:r>
      <w:proofErr w:type="spellStart"/>
      <w:r w:rsidRPr="00682F8E">
        <w:rPr>
          <w:rFonts w:asciiTheme="majorBidi" w:hAnsiTheme="majorBidi" w:cstheme="majorBidi"/>
          <w:sz w:val="24"/>
          <w:szCs w:val="24"/>
        </w:rPr>
        <w:t>accompagner</w:t>
      </w:r>
      <w:proofErr w:type="gramStart"/>
      <w:r w:rsidRPr="00682F8E">
        <w:rPr>
          <w:rFonts w:asciiTheme="majorBidi" w:hAnsiTheme="majorBidi" w:cstheme="majorBidi"/>
          <w:sz w:val="24"/>
          <w:szCs w:val="24"/>
        </w:rPr>
        <w:t>,</w:t>
      </w:r>
      <w:r w:rsidR="005214A8" w:rsidRPr="00682F8E">
        <w:rPr>
          <w:rFonts w:asciiTheme="majorBidi" w:hAnsiTheme="majorBidi" w:cstheme="majorBidi"/>
          <w:sz w:val="24"/>
          <w:szCs w:val="24"/>
        </w:rPr>
        <w:t>et</w:t>
      </w:r>
      <w:proofErr w:type="spellEnd"/>
      <w:proofErr w:type="gramEnd"/>
      <w:r w:rsidR="004B6EFE" w:rsidRPr="00682F8E">
        <w:rPr>
          <w:rFonts w:asciiTheme="majorBidi" w:hAnsiTheme="majorBidi" w:cstheme="majorBidi"/>
          <w:sz w:val="24"/>
          <w:szCs w:val="24"/>
        </w:rPr>
        <w:t xml:space="preserve"> les initier. </w:t>
      </w:r>
    </w:p>
    <w:p w:rsidR="00AB6C58" w:rsidRPr="00682F8E" w:rsidRDefault="00AB6C58" w:rsidP="006B0B84">
      <w:pPr>
        <w:autoSpaceDE w:val="0"/>
        <w:autoSpaceDN w:val="0"/>
        <w:adjustRightInd w:val="0"/>
        <w:spacing w:after="0" w:line="360" w:lineRule="auto"/>
        <w:ind w:firstLine="567"/>
        <w:jc w:val="both"/>
        <w:rPr>
          <w:rFonts w:asciiTheme="majorBidi" w:hAnsiTheme="majorBidi" w:cstheme="majorBidi"/>
          <w:b/>
          <w:bCs/>
          <w:sz w:val="24"/>
          <w:szCs w:val="24"/>
        </w:rPr>
      </w:pPr>
      <w:r w:rsidRPr="00682F8E">
        <w:rPr>
          <w:rFonts w:asciiTheme="majorBidi" w:hAnsiTheme="majorBidi" w:cstheme="majorBidi"/>
          <w:b/>
          <w:bCs/>
          <w:sz w:val="24"/>
          <w:szCs w:val="24"/>
        </w:rPr>
        <w:t>1</w:t>
      </w:r>
      <w:r w:rsidR="00E441A2" w:rsidRPr="00682F8E">
        <w:rPr>
          <w:rFonts w:asciiTheme="majorBidi" w:hAnsiTheme="majorBidi" w:cstheme="majorBidi"/>
          <w:b/>
          <w:bCs/>
          <w:sz w:val="24"/>
          <w:szCs w:val="24"/>
        </w:rPr>
        <w:t xml:space="preserve">-2- </w:t>
      </w:r>
      <w:r w:rsidRPr="00682F8E">
        <w:rPr>
          <w:rFonts w:asciiTheme="majorBidi" w:hAnsiTheme="majorBidi" w:cstheme="majorBidi"/>
          <w:b/>
          <w:bCs/>
          <w:sz w:val="24"/>
          <w:szCs w:val="24"/>
        </w:rPr>
        <w:t>Evolution du renouvellement urbain:</w:t>
      </w:r>
    </w:p>
    <w:p w:rsidR="00AB6C58" w:rsidRPr="00682F8E" w:rsidRDefault="00AB6C58"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Le processus de renouvellement urb</w:t>
      </w:r>
      <w:r w:rsidR="004B6EFE" w:rsidRPr="00682F8E">
        <w:rPr>
          <w:rFonts w:asciiTheme="majorBidi" w:hAnsiTheme="majorBidi" w:cstheme="majorBidi"/>
          <w:sz w:val="24"/>
          <w:szCs w:val="24"/>
        </w:rPr>
        <w:t>ain, ou de régénération urbaine</w:t>
      </w:r>
      <w:r w:rsidRPr="00682F8E">
        <w:rPr>
          <w:rFonts w:asciiTheme="majorBidi" w:hAnsiTheme="majorBidi" w:cstheme="majorBidi"/>
          <w:sz w:val="24"/>
          <w:szCs w:val="24"/>
        </w:rPr>
        <w:t xml:space="preserve"> opéré à partir des années 1980 dans de nombreuses villes occidentales (en Europe, voire dès les années 1960 en Amérique du Nord) suite au déclin industriel, ou celui qui s’opère plus récemment dans des pays en plein essor économique (l’exemple de la Chine ou de la Turquie), obéit à des stratégies propres à chaque pays et aux territoires à renouveler. </w:t>
      </w:r>
    </w:p>
    <w:p w:rsidR="00AB6C58" w:rsidRPr="00682F8E" w:rsidRDefault="00AB6C58"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Ce processus concrétise le choix de politiques menées selon les contextes économiques et sociaux mais aussi des valeurs culturelles intrinsèques.</w:t>
      </w:r>
    </w:p>
    <w:p w:rsidR="005F36EB" w:rsidRPr="00682F8E" w:rsidRDefault="00AB6C58" w:rsidP="00B27035">
      <w:pPr>
        <w:autoSpaceDE w:val="0"/>
        <w:autoSpaceDN w:val="0"/>
        <w:adjustRightInd w:val="0"/>
        <w:spacing w:after="0" w:line="360" w:lineRule="auto"/>
        <w:ind w:firstLine="567"/>
        <w:jc w:val="both"/>
        <w:rPr>
          <w:rFonts w:asciiTheme="majorBidi" w:hAnsiTheme="majorBidi" w:cstheme="majorBidi"/>
          <w:sz w:val="24"/>
          <w:szCs w:val="24"/>
          <w:rtl/>
        </w:rPr>
      </w:pPr>
      <w:r w:rsidRPr="00682F8E">
        <w:rPr>
          <w:rFonts w:asciiTheme="majorBidi" w:hAnsiTheme="majorBidi" w:cstheme="majorBidi"/>
          <w:sz w:val="24"/>
          <w:szCs w:val="24"/>
        </w:rPr>
        <w:t>Ainsi, si en Grande Bretagne</w:t>
      </w:r>
      <w:r w:rsidR="006F0DAB">
        <w:rPr>
          <w:rFonts w:asciiTheme="majorBidi" w:hAnsiTheme="majorBidi" w:cstheme="majorBidi"/>
          <w:sz w:val="24"/>
          <w:szCs w:val="24"/>
        </w:rPr>
        <w:t> « </w:t>
      </w:r>
      <w:r w:rsidRPr="00682F8E">
        <w:rPr>
          <w:rFonts w:asciiTheme="majorBidi" w:hAnsiTheme="majorBidi" w:cstheme="majorBidi"/>
          <w:i/>
          <w:iCs/>
          <w:sz w:val="24"/>
          <w:szCs w:val="24"/>
        </w:rPr>
        <w:t>l’</w:t>
      </w:r>
      <w:proofErr w:type="spellStart"/>
      <w:r w:rsidRPr="00682F8E">
        <w:rPr>
          <w:rFonts w:asciiTheme="majorBidi" w:hAnsiTheme="majorBidi" w:cstheme="majorBidi"/>
          <w:i/>
          <w:iCs/>
          <w:sz w:val="24"/>
          <w:szCs w:val="24"/>
        </w:rPr>
        <w:t>Urban</w:t>
      </w:r>
      <w:proofErr w:type="spellEnd"/>
      <w:r w:rsidRPr="00682F8E">
        <w:rPr>
          <w:rFonts w:asciiTheme="majorBidi" w:hAnsiTheme="majorBidi" w:cstheme="majorBidi"/>
          <w:i/>
          <w:iCs/>
          <w:sz w:val="24"/>
          <w:szCs w:val="24"/>
        </w:rPr>
        <w:t xml:space="preserve"> Régénération</w:t>
      </w:r>
      <w:r w:rsidR="006F0DAB">
        <w:rPr>
          <w:rFonts w:asciiTheme="majorBidi" w:hAnsiTheme="majorBidi" w:cstheme="majorBidi"/>
          <w:i/>
          <w:iCs/>
          <w:sz w:val="24"/>
          <w:szCs w:val="24"/>
        </w:rPr>
        <w:t> »</w:t>
      </w:r>
      <w:r w:rsidRPr="00682F8E">
        <w:rPr>
          <w:rFonts w:asciiTheme="majorBidi" w:hAnsiTheme="majorBidi" w:cstheme="majorBidi"/>
          <w:sz w:val="24"/>
          <w:szCs w:val="24"/>
        </w:rPr>
        <w:t xml:space="preserve"> s’est essentiellement appuyée sur un choix de </w:t>
      </w:r>
      <w:r w:rsidR="004B6EFE" w:rsidRPr="00682F8E">
        <w:rPr>
          <w:rFonts w:asciiTheme="majorBidi" w:hAnsiTheme="majorBidi" w:cstheme="majorBidi"/>
          <w:sz w:val="24"/>
          <w:szCs w:val="24"/>
        </w:rPr>
        <w:t>d</w:t>
      </w:r>
      <w:r w:rsidRPr="00682F8E">
        <w:rPr>
          <w:rFonts w:asciiTheme="majorBidi" w:hAnsiTheme="majorBidi" w:cstheme="majorBidi"/>
          <w:sz w:val="24"/>
          <w:szCs w:val="24"/>
        </w:rPr>
        <w:t xml:space="preserve">érégulation économique qui a permis </w:t>
      </w:r>
      <w:r w:rsidRPr="00194C13">
        <w:rPr>
          <w:rFonts w:asciiTheme="majorBidi" w:hAnsiTheme="majorBidi" w:cstheme="majorBidi"/>
          <w:sz w:val="24"/>
          <w:szCs w:val="24"/>
        </w:rPr>
        <w:t>de booster</w:t>
      </w:r>
      <w:r w:rsidRPr="00682F8E">
        <w:rPr>
          <w:rFonts w:asciiTheme="majorBidi" w:hAnsiTheme="majorBidi" w:cstheme="majorBidi"/>
          <w:sz w:val="24"/>
          <w:szCs w:val="24"/>
        </w:rPr>
        <w:t xml:space="preserve"> l’économie pour se tourner par la suite vers l’</w:t>
      </w:r>
      <w:proofErr w:type="spellStart"/>
      <w:r w:rsidRPr="00682F8E">
        <w:rPr>
          <w:rFonts w:asciiTheme="majorBidi" w:hAnsiTheme="majorBidi" w:cstheme="majorBidi"/>
          <w:sz w:val="24"/>
          <w:szCs w:val="24"/>
        </w:rPr>
        <w:t>Urban</w:t>
      </w:r>
      <w:proofErr w:type="spellEnd"/>
      <w:r w:rsidRPr="00682F8E">
        <w:rPr>
          <w:rFonts w:asciiTheme="majorBidi" w:hAnsiTheme="majorBidi" w:cstheme="majorBidi"/>
          <w:sz w:val="24"/>
          <w:szCs w:val="24"/>
        </w:rPr>
        <w:t xml:space="preserve"> Renaissance</w:t>
      </w:r>
      <w:r w:rsidR="00B27035">
        <w:rPr>
          <w:rStyle w:val="Appelnotedebasdep"/>
          <w:rFonts w:asciiTheme="majorBidi" w:hAnsiTheme="majorBidi" w:cstheme="majorBidi"/>
          <w:sz w:val="24"/>
          <w:szCs w:val="24"/>
        </w:rPr>
        <w:footnoteReference w:id="18"/>
      </w:r>
      <w:r w:rsidRPr="00682F8E">
        <w:rPr>
          <w:rFonts w:asciiTheme="majorBidi" w:hAnsiTheme="majorBidi" w:cstheme="majorBidi"/>
          <w:sz w:val="24"/>
          <w:szCs w:val="24"/>
        </w:rPr>
        <w:t xml:space="preserve"> plus soucieuse des préoccupations sociales</w:t>
      </w:r>
      <w:r w:rsidR="005F36EB" w:rsidRPr="00682F8E">
        <w:rPr>
          <w:rFonts w:asciiTheme="majorBidi" w:hAnsiTheme="majorBidi" w:cstheme="majorBidi"/>
          <w:sz w:val="24"/>
          <w:szCs w:val="24"/>
          <w:rtl/>
        </w:rPr>
        <w:t>.</w:t>
      </w:r>
    </w:p>
    <w:p w:rsidR="003F7EDD" w:rsidRPr="00682F8E" w:rsidRDefault="001612E0" w:rsidP="006F0DAB">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Le</w:t>
      </w:r>
      <w:r w:rsidR="00AB6C58" w:rsidRPr="00682F8E">
        <w:rPr>
          <w:rFonts w:asciiTheme="majorBidi" w:hAnsiTheme="majorBidi" w:cstheme="majorBidi"/>
          <w:sz w:val="24"/>
          <w:szCs w:val="24"/>
        </w:rPr>
        <w:t xml:space="preserve"> Renouvellement Urbain en France s’est basé sur le concept de Solidarité pour requalifier à la fois les centres anciens, les quartiers de banlieue en difficulté et les friches industrielles en déshé</w:t>
      </w:r>
      <w:r w:rsidRPr="00682F8E">
        <w:rPr>
          <w:rFonts w:asciiTheme="majorBidi" w:hAnsiTheme="majorBidi" w:cstheme="majorBidi"/>
          <w:sz w:val="24"/>
          <w:szCs w:val="24"/>
        </w:rPr>
        <w:t xml:space="preserve">rence. </w:t>
      </w:r>
      <w:r w:rsidR="003F7EDD" w:rsidRPr="00682F8E">
        <w:rPr>
          <w:rFonts w:asciiTheme="majorBidi" w:hAnsiTheme="majorBidi" w:cstheme="majorBidi"/>
          <w:sz w:val="24"/>
          <w:szCs w:val="24"/>
        </w:rPr>
        <w:t xml:space="preserve">En France, ce n’est qu’à partir du 19ème siècle que se sont </w:t>
      </w:r>
      <w:r w:rsidR="003F7EDD" w:rsidRPr="00682F8E">
        <w:rPr>
          <w:rFonts w:asciiTheme="majorBidi" w:hAnsiTheme="majorBidi" w:cstheme="majorBidi"/>
          <w:sz w:val="24"/>
          <w:szCs w:val="24"/>
        </w:rPr>
        <w:lastRenderedPageBreak/>
        <w:t>développées les premières procédures efficaces permettant un renouve</w:t>
      </w:r>
      <w:r w:rsidR="006F0DAB">
        <w:rPr>
          <w:rFonts w:asciiTheme="majorBidi" w:hAnsiTheme="majorBidi" w:cstheme="majorBidi"/>
          <w:sz w:val="24"/>
          <w:szCs w:val="24"/>
        </w:rPr>
        <w:t>llement groupé du tissu urbain mais l</w:t>
      </w:r>
      <w:r w:rsidR="003F7EDD" w:rsidRPr="00682F8E">
        <w:rPr>
          <w:rFonts w:asciiTheme="majorBidi" w:hAnsiTheme="majorBidi" w:cstheme="majorBidi"/>
          <w:sz w:val="24"/>
          <w:szCs w:val="24"/>
        </w:rPr>
        <w:t>e terme n'apparait au niveau juridique que dans la loi du 13 décembre 2000, dite loi SRU (Solidarité et renouvellement urbain).</w:t>
      </w:r>
    </w:p>
    <w:p w:rsidR="00B27035" w:rsidRDefault="00AB6C58"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Le cas Allemand s’est essentiellement assimilé à une Rénovation Douce s’opposant à la radicalité de la rénovation-bulldozer et impliquant de façon effective la participation des </w:t>
      </w:r>
    </w:p>
    <w:p w:rsidR="00AB6C58" w:rsidRPr="00682F8E" w:rsidRDefault="00AB6C58" w:rsidP="005B5219">
      <w:pPr>
        <w:autoSpaceDE w:val="0"/>
        <w:autoSpaceDN w:val="0"/>
        <w:adjustRightInd w:val="0"/>
        <w:spacing w:after="0" w:line="360" w:lineRule="auto"/>
        <w:jc w:val="both"/>
        <w:rPr>
          <w:rFonts w:asciiTheme="majorBidi" w:hAnsiTheme="majorBidi" w:cstheme="majorBidi"/>
          <w:sz w:val="24"/>
          <w:szCs w:val="24"/>
        </w:rPr>
      </w:pPr>
      <w:proofErr w:type="gramStart"/>
      <w:r w:rsidRPr="00682F8E">
        <w:rPr>
          <w:rFonts w:asciiTheme="majorBidi" w:hAnsiTheme="majorBidi" w:cstheme="majorBidi"/>
          <w:sz w:val="24"/>
          <w:szCs w:val="24"/>
        </w:rPr>
        <w:t>habitants</w:t>
      </w:r>
      <w:proofErr w:type="gramEnd"/>
      <w:r w:rsidR="00B27035">
        <w:rPr>
          <w:rStyle w:val="Appelnotedebasdep"/>
          <w:rFonts w:asciiTheme="majorBidi" w:hAnsiTheme="majorBidi" w:cstheme="majorBidi"/>
          <w:sz w:val="24"/>
          <w:szCs w:val="24"/>
        </w:rPr>
        <w:footnoteReference w:id="19"/>
      </w:r>
      <w:r w:rsidR="00522DDD">
        <w:rPr>
          <w:rFonts w:asciiTheme="majorBidi" w:hAnsiTheme="majorBidi" w:cstheme="majorBidi"/>
          <w:sz w:val="24"/>
          <w:szCs w:val="24"/>
        </w:rPr>
        <w:t>.</w:t>
      </w:r>
    </w:p>
    <w:p w:rsidR="00AB6C58" w:rsidRPr="00682F8E" w:rsidRDefault="00BB1B24" w:rsidP="00522DDD">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Tandis</w:t>
      </w:r>
      <w:r w:rsidR="00AB6C58" w:rsidRPr="00682F8E">
        <w:rPr>
          <w:rFonts w:asciiTheme="majorBidi" w:hAnsiTheme="majorBidi" w:cstheme="majorBidi"/>
          <w:sz w:val="24"/>
          <w:szCs w:val="24"/>
        </w:rPr>
        <w:t xml:space="preserve"> qu’en Italie la démarche fondée sur une vision du </w:t>
      </w:r>
      <w:proofErr w:type="spellStart"/>
      <w:r w:rsidR="00AB6C58" w:rsidRPr="00682F8E">
        <w:rPr>
          <w:rFonts w:asciiTheme="majorBidi" w:hAnsiTheme="majorBidi" w:cstheme="majorBidi"/>
          <w:sz w:val="24"/>
          <w:szCs w:val="24"/>
        </w:rPr>
        <w:t>Recupero</w:t>
      </w:r>
      <w:proofErr w:type="spellEnd"/>
      <w:r w:rsidR="00522DDD">
        <w:rPr>
          <w:rStyle w:val="Appelnotedebasdep"/>
          <w:rFonts w:asciiTheme="majorBidi" w:hAnsiTheme="majorBidi" w:cstheme="majorBidi"/>
          <w:sz w:val="24"/>
          <w:szCs w:val="24"/>
        </w:rPr>
        <w:footnoteReference w:id="20"/>
      </w:r>
      <w:r w:rsidR="00AB6C58" w:rsidRPr="00682F8E">
        <w:rPr>
          <w:rFonts w:asciiTheme="majorBidi" w:hAnsiTheme="majorBidi" w:cstheme="majorBidi"/>
          <w:sz w:val="24"/>
          <w:szCs w:val="24"/>
        </w:rPr>
        <w:t xml:space="preserve">  s’est attelée à privilégier la prise en compte de l’héritage historique et de la ville existante dans sa globalité. </w:t>
      </w:r>
    </w:p>
    <w:p w:rsidR="00AB6C58" w:rsidRPr="00682F8E" w:rsidRDefault="00AB6C58"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Dans les villes à forte expansion démographique et/ou économique, la transition économique ainsi que les ambitions de modernisation et/ou de rayonnement culturel, comme c’est le cas en Chine ou en Turquie, orientent les choix de l’action publique vers la </w:t>
      </w:r>
      <w:proofErr w:type="spellStart"/>
      <w:r w:rsidRPr="00682F8E">
        <w:rPr>
          <w:rFonts w:asciiTheme="majorBidi" w:hAnsiTheme="majorBidi" w:cstheme="majorBidi"/>
          <w:sz w:val="24"/>
          <w:szCs w:val="24"/>
        </w:rPr>
        <w:t>reconquêtede</w:t>
      </w:r>
      <w:proofErr w:type="spellEnd"/>
      <w:r w:rsidRPr="00682F8E">
        <w:rPr>
          <w:rFonts w:asciiTheme="majorBidi" w:hAnsiTheme="majorBidi" w:cstheme="majorBidi"/>
          <w:sz w:val="24"/>
          <w:szCs w:val="24"/>
        </w:rPr>
        <w:t xml:space="preserve"> territoires urbanisés pour les remodeler et répondre au mieux aux exigences du moment.</w:t>
      </w:r>
    </w:p>
    <w:p w:rsidR="00AA0C60" w:rsidRPr="00682F8E" w:rsidRDefault="00AB6C58" w:rsidP="005F4C76">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Il ressort de ces différentes expériences de renouvellement urbain, que la démolition du bâti existant est source de controverse au regard de son état de ruine, de stigmatisation sociale ou d’obsolescence </w:t>
      </w:r>
      <w:proofErr w:type="spellStart"/>
      <w:r w:rsidRPr="00682F8E">
        <w:rPr>
          <w:rFonts w:asciiTheme="majorBidi" w:hAnsiTheme="majorBidi" w:cstheme="majorBidi"/>
          <w:sz w:val="24"/>
          <w:szCs w:val="24"/>
        </w:rPr>
        <w:t>technique</w:t>
      </w:r>
      <w:r w:rsidR="004B6EFE" w:rsidRPr="00682F8E">
        <w:rPr>
          <w:rFonts w:asciiTheme="majorBidi" w:hAnsiTheme="majorBidi" w:cstheme="majorBidi"/>
          <w:sz w:val="24"/>
          <w:szCs w:val="24"/>
        </w:rPr>
        <w:t>«</w:t>
      </w:r>
      <w:r w:rsidR="005F36EB" w:rsidRPr="00682F8E">
        <w:rPr>
          <w:rFonts w:asciiTheme="majorBidi" w:hAnsiTheme="majorBidi" w:cstheme="majorBidi"/>
          <w:sz w:val="24"/>
          <w:szCs w:val="24"/>
        </w:rPr>
        <w:t>en</w:t>
      </w:r>
      <w:proofErr w:type="spellEnd"/>
      <w:r w:rsidR="005F36EB" w:rsidRPr="00682F8E">
        <w:rPr>
          <w:rFonts w:asciiTheme="majorBidi" w:hAnsiTheme="majorBidi" w:cstheme="majorBidi"/>
          <w:sz w:val="24"/>
          <w:szCs w:val="24"/>
        </w:rPr>
        <w:t xml:space="preserve"> tout</w:t>
      </w:r>
      <w:r w:rsidR="004B6EFE" w:rsidRPr="00682F8E">
        <w:rPr>
          <w:rFonts w:asciiTheme="majorBidi" w:hAnsiTheme="majorBidi" w:cstheme="majorBidi"/>
          <w:sz w:val="24"/>
          <w:szCs w:val="24"/>
        </w:rPr>
        <w:t>e conscience et sans état d’âme,</w:t>
      </w:r>
      <w:r w:rsidR="005F36EB" w:rsidRPr="00682F8E">
        <w:rPr>
          <w:rFonts w:asciiTheme="majorBidi" w:hAnsiTheme="majorBidi" w:cstheme="majorBidi"/>
          <w:sz w:val="24"/>
          <w:szCs w:val="24"/>
        </w:rPr>
        <w:t xml:space="preserve"> pour cause de vétusté, d’inutilité, de dysfonctionnement, d’inadaptation et, en termes plus positifs cette fois de modernisation »</w:t>
      </w:r>
      <w:r w:rsidR="00B27035">
        <w:rPr>
          <w:rStyle w:val="Appelnotedebasdep"/>
          <w:rFonts w:asciiTheme="majorBidi" w:hAnsiTheme="majorBidi" w:cstheme="majorBidi"/>
          <w:sz w:val="24"/>
          <w:szCs w:val="24"/>
        </w:rPr>
        <w:footnoteReference w:id="21"/>
      </w:r>
      <w:r w:rsidR="00B27035">
        <w:rPr>
          <w:rFonts w:asciiTheme="majorBidi" w:hAnsiTheme="majorBidi" w:cstheme="majorBidi"/>
          <w:sz w:val="24"/>
          <w:szCs w:val="24"/>
        </w:rPr>
        <w:t>.</w:t>
      </w:r>
    </w:p>
    <w:p w:rsidR="003251E0" w:rsidRPr="00682F8E" w:rsidRDefault="003251E0" w:rsidP="00F81778">
      <w:pPr>
        <w:autoSpaceDE w:val="0"/>
        <w:autoSpaceDN w:val="0"/>
        <w:adjustRightInd w:val="0"/>
        <w:spacing w:after="0" w:line="360" w:lineRule="auto"/>
        <w:ind w:left="567"/>
        <w:jc w:val="both"/>
        <w:rPr>
          <w:rFonts w:asciiTheme="majorBidi" w:hAnsiTheme="majorBidi" w:cstheme="majorBidi"/>
          <w:b/>
          <w:bCs/>
          <w:sz w:val="24"/>
          <w:szCs w:val="24"/>
        </w:rPr>
      </w:pPr>
      <w:r w:rsidRPr="00682F8E">
        <w:rPr>
          <w:rFonts w:asciiTheme="majorBidi" w:hAnsiTheme="majorBidi" w:cstheme="majorBidi"/>
          <w:b/>
          <w:bCs/>
          <w:sz w:val="24"/>
          <w:szCs w:val="24"/>
        </w:rPr>
        <w:t>1-3Exemples de projets dans le cadre du renouvellement urbains</w:t>
      </w:r>
      <w:r w:rsidR="00195356" w:rsidRPr="00682F8E">
        <w:rPr>
          <w:rFonts w:asciiTheme="majorBidi" w:hAnsiTheme="majorBidi" w:cstheme="majorBidi"/>
          <w:b/>
          <w:bCs/>
          <w:sz w:val="24"/>
          <w:szCs w:val="24"/>
        </w:rPr>
        <w:t> :</w:t>
      </w:r>
    </w:p>
    <w:p w:rsidR="00FD32B1" w:rsidRPr="00682F8E" w:rsidRDefault="002C0966" w:rsidP="009751DA">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Plusieurs thématique ont été présentées dans notre recherche</w:t>
      </w:r>
      <w:r w:rsidR="006F0DAB">
        <w:rPr>
          <w:rFonts w:asciiTheme="majorBidi" w:hAnsiTheme="majorBidi" w:cstheme="majorBidi"/>
          <w:sz w:val="24"/>
          <w:szCs w:val="24"/>
        </w:rPr>
        <w:t>,</w:t>
      </w:r>
      <w:r w:rsidRPr="00682F8E">
        <w:rPr>
          <w:rFonts w:asciiTheme="majorBidi" w:hAnsiTheme="majorBidi" w:cstheme="majorBidi"/>
          <w:sz w:val="24"/>
          <w:szCs w:val="24"/>
        </w:rPr>
        <w:t xml:space="preserve"> mais ce qui est observable c’est l’exemple français qui domine le reste des exemples</w:t>
      </w:r>
      <w:r w:rsidR="006F0DAB">
        <w:rPr>
          <w:rFonts w:asciiTheme="majorBidi" w:hAnsiTheme="majorBidi" w:cstheme="majorBidi"/>
          <w:sz w:val="24"/>
          <w:szCs w:val="24"/>
        </w:rPr>
        <w:t>,</w:t>
      </w:r>
      <w:r w:rsidRPr="00682F8E">
        <w:rPr>
          <w:rFonts w:asciiTheme="majorBidi" w:hAnsiTheme="majorBidi" w:cstheme="majorBidi"/>
          <w:sz w:val="24"/>
          <w:szCs w:val="24"/>
        </w:rPr>
        <w:t xml:space="preserve"> car le cas de la France comme exemple référentiel a une importante similitude urbaine formelle et structurelle avec l’Algérie vue l’héritage colonial </w:t>
      </w:r>
      <w:r w:rsidR="00BC0497" w:rsidRPr="00682F8E">
        <w:rPr>
          <w:rFonts w:asciiTheme="majorBidi" w:hAnsiTheme="majorBidi" w:cstheme="majorBidi"/>
          <w:sz w:val="24"/>
          <w:szCs w:val="24"/>
        </w:rPr>
        <w:t xml:space="preserve">urbain </w:t>
      </w:r>
      <w:r w:rsidRPr="00682F8E">
        <w:rPr>
          <w:rFonts w:asciiTheme="majorBidi" w:hAnsiTheme="majorBidi" w:cstheme="majorBidi"/>
          <w:sz w:val="24"/>
          <w:szCs w:val="24"/>
        </w:rPr>
        <w:t>et administratif</w:t>
      </w:r>
      <w:r w:rsidR="004B6EFE" w:rsidRPr="00682F8E">
        <w:rPr>
          <w:rFonts w:asciiTheme="majorBidi" w:hAnsiTheme="majorBidi" w:cstheme="majorBidi"/>
          <w:sz w:val="24"/>
          <w:szCs w:val="24"/>
        </w:rPr>
        <w:t>; d</w:t>
      </w:r>
      <w:r w:rsidRPr="00682F8E">
        <w:rPr>
          <w:rFonts w:asciiTheme="majorBidi" w:hAnsiTheme="majorBidi" w:cstheme="majorBidi"/>
          <w:sz w:val="24"/>
          <w:szCs w:val="24"/>
        </w:rPr>
        <w:t>onc</w:t>
      </w:r>
      <w:r w:rsidR="00BC0497" w:rsidRPr="00682F8E">
        <w:rPr>
          <w:rFonts w:asciiTheme="majorBidi" w:hAnsiTheme="majorBidi" w:cstheme="majorBidi"/>
          <w:sz w:val="24"/>
          <w:szCs w:val="24"/>
        </w:rPr>
        <w:t xml:space="preserve"> le premier exemple </w:t>
      </w:r>
      <w:r w:rsidR="004B6EFE" w:rsidRPr="00682F8E">
        <w:rPr>
          <w:rFonts w:asciiTheme="majorBidi" w:hAnsiTheme="majorBidi" w:cstheme="majorBidi"/>
          <w:sz w:val="24"/>
          <w:szCs w:val="24"/>
        </w:rPr>
        <w:t>sera</w:t>
      </w:r>
      <w:r w:rsidR="00BC0497" w:rsidRPr="00682F8E">
        <w:rPr>
          <w:rFonts w:asciiTheme="majorBidi" w:hAnsiTheme="majorBidi" w:cstheme="majorBidi"/>
          <w:sz w:val="24"/>
          <w:szCs w:val="24"/>
        </w:rPr>
        <w:t xml:space="preserve"> l’exemple de </w:t>
      </w:r>
      <w:r w:rsidR="00727364">
        <w:rPr>
          <w:rFonts w:asciiTheme="majorBidi" w:hAnsiTheme="majorBidi" w:cstheme="majorBidi"/>
          <w:sz w:val="24"/>
          <w:szCs w:val="24"/>
        </w:rPr>
        <w:t>« </w:t>
      </w:r>
      <w:r w:rsidR="00BC0497" w:rsidRPr="00727364">
        <w:rPr>
          <w:rFonts w:asciiTheme="majorBidi" w:hAnsiTheme="majorBidi" w:cstheme="majorBidi"/>
          <w:sz w:val="24"/>
          <w:szCs w:val="24"/>
        </w:rPr>
        <w:t>Paris rive gauche</w:t>
      </w:r>
      <w:r w:rsidR="00727364">
        <w:rPr>
          <w:rFonts w:asciiTheme="majorBidi" w:hAnsiTheme="majorBidi" w:cstheme="majorBidi"/>
          <w:sz w:val="24"/>
          <w:szCs w:val="24"/>
        </w:rPr>
        <w:t> »</w:t>
      </w:r>
      <w:r w:rsidR="00BC0497" w:rsidRPr="00682F8E">
        <w:rPr>
          <w:rFonts w:asciiTheme="majorBidi" w:hAnsiTheme="majorBidi" w:cstheme="majorBidi"/>
          <w:sz w:val="24"/>
          <w:szCs w:val="24"/>
        </w:rPr>
        <w:t xml:space="preserve"> comme projet urbain lancé en 2001 </w:t>
      </w:r>
      <w:r w:rsidR="009751DA" w:rsidRPr="00682F8E">
        <w:rPr>
          <w:rFonts w:asciiTheme="majorBidi" w:hAnsiTheme="majorBidi" w:cstheme="majorBidi"/>
          <w:sz w:val="24"/>
          <w:szCs w:val="24"/>
        </w:rPr>
        <w:t xml:space="preserve">le deuxième </w:t>
      </w:r>
      <w:r w:rsidR="009751DA">
        <w:rPr>
          <w:rFonts w:asciiTheme="majorBidi" w:hAnsiTheme="majorBidi" w:cstheme="majorBidi"/>
          <w:sz w:val="24"/>
          <w:szCs w:val="24"/>
        </w:rPr>
        <w:t xml:space="preserve">sera </w:t>
      </w:r>
      <w:r w:rsidR="009751DA" w:rsidRPr="009751DA">
        <w:rPr>
          <w:rFonts w:asciiTheme="majorBidi" w:hAnsiTheme="majorBidi" w:cstheme="majorBidi"/>
          <w:sz w:val="24"/>
          <w:szCs w:val="24"/>
        </w:rPr>
        <w:t>l’exemple de</w:t>
      </w:r>
      <w:r w:rsidR="00727364">
        <w:rPr>
          <w:rFonts w:asciiTheme="majorBidi" w:hAnsiTheme="majorBidi" w:cstheme="majorBidi"/>
          <w:b/>
          <w:bCs/>
          <w:noProof/>
          <w:sz w:val="24"/>
          <w:szCs w:val="24"/>
        </w:rPr>
        <w:t>« </w:t>
      </w:r>
      <w:r w:rsidR="009751DA" w:rsidRPr="009751DA">
        <w:rPr>
          <w:rFonts w:asciiTheme="majorBidi" w:hAnsiTheme="majorBidi" w:cstheme="majorBidi"/>
          <w:noProof/>
          <w:sz w:val="24"/>
          <w:szCs w:val="24"/>
        </w:rPr>
        <w:t>la ville vaulx-en vélin</w:t>
      </w:r>
      <w:r w:rsidR="00727364">
        <w:rPr>
          <w:rFonts w:asciiTheme="majorBidi" w:hAnsiTheme="majorBidi" w:cstheme="majorBidi"/>
          <w:noProof/>
          <w:sz w:val="24"/>
          <w:szCs w:val="24"/>
        </w:rPr>
        <w:t> »</w:t>
      </w:r>
      <w:r w:rsidR="009751DA">
        <w:rPr>
          <w:rFonts w:asciiTheme="majorBidi" w:hAnsiTheme="majorBidi" w:cstheme="majorBidi"/>
          <w:noProof/>
          <w:sz w:val="24"/>
          <w:szCs w:val="24"/>
          <w:lang w:eastAsia="fr-FR"/>
        </w:rPr>
        <w:t>e</w:t>
      </w:r>
      <w:r w:rsidR="009751DA" w:rsidRPr="009751DA">
        <w:rPr>
          <w:rFonts w:asciiTheme="majorBidi" w:hAnsiTheme="majorBidi" w:cstheme="majorBidi"/>
          <w:noProof/>
          <w:sz w:val="24"/>
          <w:szCs w:val="24"/>
          <w:lang w:eastAsia="fr-FR"/>
        </w:rPr>
        <w:t xml:space="preserve">n </w:t>
      </w:r>
      <w:r w:rsidR="009751DA">
        <w:rPr>
          <w:rFonts w:asciiTheme="majorBidi" w:hAnsiTheme="majorBidi" w:cstheme="majorBidi"/>
          <w:noProof/>
          <w:sz w:val="24"/>
          <w:szCs w:val="24"/>
          <w:lang w:eastAsia="fr-FR"/>
        </w:rPr>
        <w:t>France,</w:t>
      </w:r>
      <w:r w:rsidR="00BC0497" w:rsidRPr="00682F8E">
        <w:rPr>
          <w:rFonts w:asciiTheme="majorBidi" w:hAnsiTheme="majorBidi" w:cstheme="majorBidi"/>
          <w:sz w:val="24"/>
          <w:szCs w:val="24"/>
        </w:rPr>
        <w:t xml:space="preserve">et </w:t>
      </w:r>
      <w:r w:rsidR="009751DA">
        <w:rPr>
          <w:rFonts w:asciiTheme="majorBidi" w:hAnsiTheme="majorBidi" w:cstheme="majorBidi"/>
          <w:sz w:val="24"/>
          <w:szCs w:val="24"/>
        </w:rPr>
        <w:t>le troisième sera</w:t>
      </w:r>
      <w:r w:rsidR="00BC0497" w:rsidRPr="00682F8E">
        <w:rPr>
          <w:rFonts w:asciiTheme="majorBidi" w:hAnsiTheme="majorBidi" w:cstheme="majorBidi"/>
          <w:sz w:val="24"/>
          <w:szCs w:val="24"/>
        </w:rPr>
        <w:t xml:space="preserve"> le grand projet urbain de </w:t>
      </w:r>
      <w:r w:rsidR="00727364">
        <w:rPr>
          <w:rFonts w:asciiTheme="majorBidi" w:hAnsiTheme="majorBidi" w:cstheme="majorBidi"/>
          <w:sz w:val="24"/>
          <w:szCs w:val="24"/>
        </w:rPr>
        <w:t>« </w:t>
      </w:r>
      <w:r w:rsidR="004B6EFE" w:rsidRPr="00727364">
        <w:rPr>
          <w:rFonts w:asciiTheme="majorBidi" w:hAnsiTheme="majorBidi" w:cstheme="majorBidi"/>
          <w:sz w:val="24"/>
          <w:szCs w:val="24"/>
        </w:rPr>
        <w:t xml:space="preserve">Central Park of </w:t>
      </w:r>
      <w:r w:rsidR="00BC0497" w:rsidRPr="00727364">
        <w:rPr>
          <w:rFonts w:asciiTheme="majorBidi" w:hAnsiTheme="majorBidi" w:cstheme="majorBidi"/>
          <w:sz w:val="24"/>
          <w:szCs w:val="24"/>
        </w:rPr>
        <w:t>New York</w:t>
      </w:r>
      <w:r w:rsidR="00727364">
        <w:rPr>
          <w:rFonts w:asciiTheme="majorBidi" w:hAnsiTheme="majorBidi" w:cstheme="majorBidi"/>
          <w:sz w:val="24"/>
          <w:szCs w:val="24"/>
        </w:rPr>
        <w:t> »</w:t>
      </w:r>
      <w:r w:rsidR="00BC0497" w:rsidRPr="00682F8E">
        <w:rPr>
          <w:rFonts w:asciiTheme="majorBidi" w:hAnsiTheme="majorBidi" w:cstheme="majorBidi"/>
          <w:sz w:val="24"/>
          <w:szCs w:val="24"/>
        </w:rPr>
        <w:t xml:space="preserve"> qui a donné une différente image à la ville</w:t>
      </w:r>
      <w:r w:rsidR="004B6EFE" w:rsidRPr="00682F8E">
        <w:rPr>
          <w:rFonts w:asciiTheme="majorBidi" w:hAnsiTheme="majorBidi" w:cstheme="majorBidi"/>
          <w:sz w:val="24"/>
          <w:szCs w:val="24"/>
        </w:rPr>
        <w:t xml:space="preserve"> américaine, </w:t>
      </w:r>
      <w:r w:rsidR="00727364">
        <w:rPr>
          <w:rFonts w:asciiTheme="majorBidi" w:hAnsiTheme="majorBidi" w:cstheme="majorBidi"/>
          <w:sz w:val="24"/>
          <w:szCs w:val="24"/>
        </w:rPr>
        <w:t>ces trois</w:t>
      </w:r>
      <w:r w:rsidR="001612E0" w:rsidRPr="00682F8E">
        <w:rPr>
          <w:rFonts w:asciiTheme="majorBidi" w:hAnsiTheme="majorBidi" w:cstheme="majorBidi"/>
          <w:sz w:val="24"/>
          <w:szCs w:val="24"/>
        </w:rPr>
        <w:t xml:space="preserve"> </w:t>
      </w:r>
      <w:proofErr w:type="spellStart"/>
      <w:r w:rsidR="001612E0" w:rsidRPr="00682F8E">
        <w:rPr>
          <w:rFonts w:asciiTheme="majorBidi" w:hAnsiTheme="majorBidi" w:cstheme="majorBidi"/>
          <w:sz w:val="24"/>
          <w:szCs w:val="24"/>
        </w:rPr>
        <w:t>exemple</w:t>
      </w:r>
      <w:r w:rsidR="004B6EFE" w:rsidRPr="00682F8E">
        <w:rPr>
          <w:rFonts w:asciiTheme="majorBidi" w:hAnsiTheme="majorBidi" w:cstheme="majorBidi"/>
          <w:sz w:val="24"/>
          <w:szCs w:val="24"/>
        </w:rPr>
        <w:t>s</w:t>
      </w:r>
      <w:r w:rsidR="00BC0497" w:rsidRPr="00682F8E">
        <w:rPr>
          <w:rFonts w:asciiTheme="majorBidi" w:hAnsiTheme="majorBidi" w:cstheme="majorBidi"/>
          <w:sz w:val="24"/>
          <w:szCs w:val="24"/>
        </w:rPr>
        <w:t>seront</w:t>
      </w:r>
      <w:proofErr w:type="spellEnd"/>
      <w:r w:rsidR="00BC0497" w:rsidRPr="00682F8E">
        <w:rPr>
          <w:rFonts w:asciiTheme="majorBidi" w:hAnsiTheme="majorBidi" w:cstheme="majorBidi"/>
          <w:sz w:val="24"/>
          <w:szCs w:val="24"/>
        </w:rPr>
        <w:t xml:space="preserve"> développés autant qu’opération dans le cadre de renouvellement urbain pour citer par la suite d’autres exemples de projets dans le chapitre les actions urbaines dans ce cadre.</w:t>
      </w:r>
    </w:p>
    <w:p w:rsidR="00195356" w:rsidRPr="00682F8E" w:rsidRDefault="006F387D" w:rsidP="00F81778">
      <w:pPr>
        <w:pStyle w:val="Paragraphedeliste"/>
        <w:numPr>
          <w:ilvl w:val="2"/>
          <w:numId w:val="10"/>
        </w:numPr>
        <w:autoSpaceDE w:val="0"/>
        <w:autoSpaceDN w:val="0"/>
        <w:adjustRightInd w:val="0"/>
        <w:spacing w:after="0" w:line="360" w:lineRule="auto"/>
        <w:ind w:left="426"/>
        <w:jc w:val="both"/>
        <w:rPr>
          <w:rFonts w:asciiTheme="majorBidi" w:hAnsiTheme="majorBidi" w:cstheme="majorBidi"/>
          <w:b/>
          <w:bCs/>
          <w:i/>
          <w:iCs/>
          <w:sz w:val="24"/>
          <w:szCs w:val="24"/>
        </w:rPr>
      </w:pPr>
      <w:r w:rsidRPr="00682F8E">
        <w:rPr>
          <w:rFonts w:asciiTheme="majorBidi" w:hAnsiTheme="majorBidi" w:cstheme="majorBidi"/>
          <w:b/>
          <w:bCs/>
          <w:i/>
          <w:iCs/>
          <w:sz w:val="24"/>
          <w:szCs w:val="24"/>
        </w:rPr>
        <w:lastRenderedPageBreak/>
        <w:t>Exemple 01: Paris rive gauche 2001</w:t>
      </w:r>
    </w:p>
    <w:p w:rsidR="002F4880" w:rsidRPr="00682F8E" w:rsidRDefault="00496943" w:rsidP="009751DA">
      <w:pPr>
        <w:autoSpaceDE w:val="0"/>
        <w:autoSpaceDN w:val="0"/>
        <w:adjustRightInd w:val="0"/>
        <w:spacing w:after="0" w:line="360" w:lineRule="auto"/>
        <w:ind w:firstLine="567"/>
        <w:jc w:val="both"/>
        <w:rPr>
          <w:rFonts w:asciiTheme="majorBidi" w:hAnsiTheme="majorBidi" w:cstheme="majorBidi"/>
          <w:sz w:val="24"/>
          <w:szCs w:val="24"/>
        </w:rPr>
      </w:pPr>
      <w:r>
        <w:rPr>
          <w:rFonts w:asciiTheme="majorBidi" w:hAnsiTheme="majorBidi" w:cstheme="majorBidi"/>
          <w:b/>
          <w:bCs/>
          <w:i/>
          <w:iCs/>
          <w:noProof/>
          <w:sz w:val="24"/>
          <w:szCs w:val="24"/>
          <w:lang w:eastAsia="fr-FR"/>
        </w:rPr>
        <mc:AlternateContent>
          <mc:Choice Requires="wpg">
            <w:drawing>
              <wp:anchor distT="0" distB="0" distL="114300" distR="114300" simplePos="0" relativeHeight="251864064" behindDoc="0" locked="0" layoutInCell="1" allowOverlap="1">
                <wp:simplePos x="0" y="0"/>
                <wp:positionH relativeFrom="column">
                  <wp:posOffset>3362960</wp:posOffset>
                </wp:positionH>
                <wp:positionV relativeFrom="paragraph">
                  <wp:posOffset>74930</wp:posOffset>
                </wp:positionV>
                <wp:extent cx="2212340" cy="2470785"/>
                <wp:effectExtent l="0" t="0" r="0" b="5715"/>
                <wp:wrapThrough wrapText="bothSides">
                  <wp:wrapPolygon edited="0">
                    <wp:start x="0" y="0"/>
                    <wp:lineTo x="0" y="21483"/>
                    <wp:lineTo x="21389" y="21483"/>
                    <wp:lineTo x="21389" y="0"/>
                    <wp:lineTo x="0" y="0"/>
                  </wp:wrapPolygon>
                </wp:wrapThrough>
                <wp:docPr id="2096" name="Groupe 20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12340" cy="2470785"/>
                          <a:chOff x="0" y="0"/>
                          <a:chExt cx="2470825" cy="2655416"/>
                        </a:xfrm>
                      </wpg:grpSpPr>
                      <pic:pic xmlns:pic="http://schemas.openxmlformats.org/drawingml/2006/picture">
                        <pic:nvPicPr>
                          <pic:cNvPr id="6" name="Image 6"/>
                          <pic:cNvPicPr>
                            <a:picLocks noChangeAspect="1"/>
                          </pic:cNvPicPr>
                        </pic:nvPicPr>
                        <pic:blipFill rotWithShape="1">
                          <a:blip r:embed="rId19">
                            <a:extLst>
                              <a:ext uri="{28A0092B-C50C-407E-A947-70E740481C1C}">
                                <a14:useLocalDpi xmlns:a14="http://schemas.microsoft.com/office/drawing/2010/main" val="0"/>
                              </a:ext>
                            </a:extLst>
                          </a:blip>
                          <a:srcRect r="3061"/>
                          <a:stretch/>
                        </pic:blipFill>
                        <pic:spPr bwMode="auto">
                          <a:xfrm>
                            <a:off x="0" y="0"/>
                            <a:ext cx="2470825" cy="2003898"/>
                          </a:xfrm>
                          <a:prstGeom prst="rect">
                            <a:avLst/>
                          </a:prstGeom>
                          <a:ln>
                            <a:noFill/>
                          </a:ln>
                          <a:extLst>
                            <a:ext uri="{53640926-AAD7-44D8-BBD7-CCE9431645EC}">
                              <a14:shadowObscured xmlns:a14="http://schemas.microsoft.com/office/drawing/2010/main"/>
                            </a:ext>
                          </a:extLst>
                        </pic:spPr>
                      </pic:pic>
                      <wps:wsp>
                        <wps:cNvPr id="2095" name="Zone de texte 2"/>
                        <wps:cNvSpPr txBox="1">
                          <a:spLocks noChangeArrowheads="1"/>
                        </wps:cNvSpPr>
                        <wps:spPr bwMode="auto">
                          <a:xfrm>
                            <a:off x="48637" y="2003528"/>
                            <a:ext cx="2420620" cy="651888"/>
                          </a:xfrm>
                          <a:prstGeom prst="rect">
                            <a:avLst/>
                          </a:prstGeom>
                          <a:solidFill>
                            <a:srgbClr val="FFFFFF"/>
                          </a:solidFill>
                          <a:ln w="9525">
                            <a:noFill/>
                            <a:miter lim="800000"/>
                            <a:headEnd/>
                            <a:tailEnd/>
                          </a:ln>
                        </wps:spPr>
                        <wps:txbx>
                          <w:txbxContent>
                            <w:p w:rsidR="001A1B6A" w:rsidRPr="00A5053F" w:rsidRDefault="001A1B6A" w:rsidP="00A5053F">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"https://fr.wikipedia.org/wiki/Paris_Rive_Gauche" </w:instrText>
                              </w:r>
                              <w:r w:rsidR="00112E84">
                                <w:fldChar w:fldCharType="separate"/>
                              </w:r>
                              <w:r w:rsidRPr="00A5053F">
                                <w:rPr>
                                  <w:rStyle w:val="Lienhypertexte"/>
                                  <w:rFonts w:asciiTheme="majorBidi" w:hAnsiTheme="majorBidi" w:cstheme="majorBidi"/>
                                  <w:sz w:val="20"/>
                                  <w:szCs w:val="20"/>
                                </w:rPr>
                                <w:t>https</w:t>
                              </w:r>
                              <w:proofErr w:type="spellEnd"/>
                              <w:r w:rsidRPr="00A5053F">
                                <w:rPr>
                                  <w:rStyle w:val="Lienhypertexte"/>
                                  <w:rFonts w:asciiTheme="majorBidi" w:hAnsiTheme="majorBidi" w:cstheme="majorBidi"/>
                                  <w:sz w:val="20"/>
                                  <w:szCs w:val="20"/>
                                </w:rPr>
                                <w:t>://fr.wikipedia.org/wiki/</w:t>
                              </w:r>
                              <w:proofErr w:type="spellStart"/>
                              <w:r w:rsidRPr="00A5053F">
                                <w:rPr>
                                  <w:rStyle w:val="Lienhypertexte"/>
                                  <w:rFonts w:asciiTheme="majorBidi" w:hAnsiTheme="majorBidi" w:cstheme="majorBidi"/>
                                  <w:sz w:val="20"/>
                                  <w:szCs w:val="20"/>
                                </w:rPr>
                                <w:t>Paris_Rive_Gauche</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2096" o:spid="_x0000_s1031" style="position:absolute;left:0;text-align:left;margin-left:264.8pt;margin-top:5.9pt;width:174.2pt;height:194.55pt;z-index:251864064;mso-width-relative:margin;mso-height-relative:margin" coordsize="24708,26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32" type="#_x0000_t75" style="position:absolute;width:24708;height:200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sn97CAAAA2gAAAA8AAABkcnMvZG93bnJldi54bWxEj0FrwkAUhO9C/8PyCr3pxrZIia6iVqnQ&#10;U6zeH9lnEsy+DdlnjP76bqHgcZiZb5jZone16qgNlWcD41ECijj3tuLCwOFnO/wAFQTZYu2ZDNwo&#10;wGL+NJhhav2VM+r2UqgI4ZCigVKkSbUOeUkOw8g3xNE7+dahRNkW2rZ4jXBX69ckmWiHFceFEhta&#10;l5Sf9xdnYHN/+35fZYfdvctQ3KfYY/5ljXl57pdTUEK9PML/7Z01MIG/K/EG6Pk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abJ/ewgAAANoAAAAPAAAAAAAAAAAAAAAAAJ8C&#10;AABkcnMvZG93bnJldi54bWxQSwUGAAAAAAQABAD3AAAAjgMAAAAA&#10;">
                  <v:imagedata r:id="rId20" o:title="" cropright="2006f"/>
                  <v:path arrowok="t"/>
                </v:shape>
                <v:shape id="_x0000_s1033" type="#_x0000_t202" style="position:absolute;left:486;top:20035;width:24206;height:6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wCasUA&#10;AADdAAAADwAAAGRycy9kb3ducmV2LnhtbESP3WrCQBSE7wu+w3IEb0rdKI0/MRvRQktuY32AY/aY&#10;BLNnQ3Y18e27hUIvh5n5hkn3o2nFg3rXWFawmEcgiEurG64UnL8/3zYgnEfW2FomBU9ysM8mLykm&#10;2g5c0OPkKxEg7BJUUHvfJVK6siaDbm474uBdbW/QB9lXUvc4BLhp5TKKVtJgw2Ghxo4+aipvp7tR&#10;cM2H13g7XL78eV28r47YrC/2qdRsOh52IDyN/j/81861gmW0jeH3TXg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nAJqxQAAAN0AAAAPAAAAAAAAAAAAAAAAAJgCAABkcnMv&#10;ZG93bnJldi54bWxQSwUGAAAAAAQABAD1AAAAigMAAAAA&#10;" stroked="f">
                  <v:textbox>
                    <w:txbxContent>
                      <w:p w:rsidR="001A1B6A" w:rsidRPr="00A5053F" w:rsidRDefault="001A1B6A" w:rsidP="00A5053F">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"https://fr.wikipedia.org/wiki/Paris_Rive_Gauche" </w:instrText>
                        </w:r>
                        <w:r w:rsidR="00112E84">
                          <w:fldChar w:fldCharType="separate"/>
                        </w:r>
                        <w:r w:rsidRPr="00A5053F">
                          <w:rPr>
                            <w:rStyle w:val="Lienhypertexte"/>
                            <w:rFonts w:asciiTheme="majorBidi" w:hAnsiTheme="majorBidi" w:cstheme="majorBidi"/>
                            <w:sz w:val="20"/>
                            <w:szCs w:val="20"/>
                          </w:rPr>
                          <w:t>https</w:t>
                        </w:r>
                        <w:proofErr w:type="spellEnd"/>
                        <w:r w:rsidRPr="00A5053F">
                          <w:rPr>
                            <w:rStyle w:val="Lienhypertexte"/>
                            <w:rFonts w:asciiTheme="majorBidi" w:hAnsiTheme="majorBidi" w:cstheme="majorBidi"/>
                            <w:sz w:val="20"/>
                            <w:szCs w:val="20"/>
                          </w:rPr>
                          <w:t>://fr.wikipedia.org/wiki/</w:t>
                        </w:r>
                        <w:proofErr w:type="spellStart"/>
                        <w:r w:rsidRPr="00A5053F">
                          <w:rPr>
                            <w:rStyle w:val="Lienhypertexte"/>
                            <w:rFonts w:asciiTheme="majorBidi" w:hAnsiTheme="majorBidi" w:cstheme="majorBidi"/>
                            <w:sz w:val="20"/>
                            <w:szCs w:val="20"/>
                          </w:rPr>
                          <w:t>Paris_Rive_Gauche</w:t>
                        </w:r>
                        <w:proofErr w:type="spellEnd"/>
                        <w:r w:rsidR="00112E84">
                          <w:rPr>
                            <w:rStyle w:val="Lienhypertexte"/>
                            <w:rFonts w:asciiTheme="majorBidi" w:hAnsiTheme="majorBidi" w:cstheme="majorBidi"/>
                            <w:sz w:val="20"/>
                            <w:szCs w:val="20"/>
                          </w:rPr>
                          <w:fldChar w:fldCharType="end"/>
                        </w:r>
                      </w:p>
                    </w:txbxContent>
                  </v:textbox>
                </v:shape>
                <w10:wrap type="through"/>
              </v:group>
            </w:pict>
          </mc:Fallback>
        </mc:AlternateContent>
      </w:r>
      <w:r w:rsidR="002F4880" w:rsidRPr="00682F8E">
        <w:rPr>
          <w:rFonts w:asciiTheme="majorBidi" w:hAnsiTheme="majorBidi" w:cstheme="majorBidi"/>
          <w:sz w:val="24"/>
          <w:szCs w:val="24"/>
        </w:rPr>
        <w:t>Rive gauche désigne à Paris la partie de la ville située sur la rive sud de la Seine, par opposition à la Rive droite, en référ</w:t>
      </w:r>
      <w:r w:rsidR="009751DA">
        <w:rPr>
          <w:rFonts w:asciiTheme="majorBidi" w:hAnsiTheme="majorBidi" w:cstheme="majorBidi"/>
          <w:sz w:val="24"/>
          <w:szCs w:val="24"/>
        </w:rPr>
        <w:t>ence à la direction vers la mer, l</w:t>
      </w:r>
      <w:r w:rsidR="002F4880" w:rsidRPr="00682F8E">
        <w:rPr>
          <w:rFonts w:asciiTheme="majorBidi" w:hAnsiTheme="majorBidi" w:cstheme="majorBidi"/>
          <w:sz w:val="24"/>
          <w:szCs w:val="24"/>
        </w:rPr>
        <w:t xml:space="preserve">es îles situées sur le fleuve n'appartiennent, par nature, à aucune des deux rives. </w:t>
      </w:r>
    </w:p>
    <w:p w:rsidR="006F387D" w:rsidRPr="00682F8E" w:rsidRDefault="006F387D" w:rsidP="00F81778">
      <w:pPr>
        <w:autoSpaceDE w:val="0"/>
        <w:autoSpaceDN w:val="0"/>
        <w:adjustRightInd w:val="0"/>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Couvrant une sup</w:t>
      </w:r>
      <w:r w:rsidR="004F069C">
        <w:rPr>
          <w:rFonts w:asciiTheme="majorBidi" w:hAnsiTheme="majorBidi" w:cstheme="majorBidi"/>
          <w:sz w:val="24"/>
          <w:szCs w:val="24"/>
        </w:rPr>
        <w:t>erficie de 130 hectares dont 26</w:t>
      </w:r>
      <w:r w:rsidRPr="00682F8E">
        <w:rPr>
          <w:rFonts w:asciiTheme="majorBidi" w:hAnsiTheme="majorBidi" w:cstheme="majorBidi"/>
          <w:sz w:val="24"/>
          <w:szCs w:val="24"/>
        </w:rPr>
        <w:t>hectares de couverture des voies ferrées de la gare d'Austerlitz</w:t>
      </w:r>
      <w:r w:rsidR="004F069C">
        <w:rPr>
          <w:rStyle w:val="Appelnotedebasdep"/>
          <w:rFonts w:asciiTheme="majorBidi" w:hAnsiTheme="majorBidi" w:cstheme="majorBidi"/>
          <w:sz w:val="24"/>
          <w:szCs w:val="24"/>
        </w:rPr>
        <w:footnoteReference w:id="22"/>
      </w:r>
      <w:r w:rsidRPr="00682F8E">
        <w:rPr>
          <w:rFonts w:asciiTheme="majorBidi" w:hAnsiTheme="majorBidi" w:cstheme="majorBidi"/>
          <w:sz w:val="24"/>
          <w:szCs w:val="24"/>
        </w:rPr>
        <w:t>, Paris Rive Gauche est la plus grande opération d'urbanisme menée dans la capitale depuis les travaux haussmanniens du 19ème siècle.</w:t>
      </w:r>
    </w:p>
    <w:p w:rsidR="00FB3773" w:rsidRPr="00682F8E" w:rsidRDefault="00FB3773" w:rsidP="009751DA">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Paris Rive Gauche en 1992,</w:t>
      </w:r>
      <w:r w:rsidR="009751DA">
        <w:rPr>
          <w:rFonts w:asciiTheme="majorBidi" w:hAnsiTheme="majorBidi" w:cstheme="majorBidi"/>
          <w:sz w:val="24"/>
          <w:szCs w:val="24"/>
        </w:rPr>
        <w:t xml:space="preserve"> le</w:t>
      </w:r>
      <w:r w:rsidRPr="00682F8E">
        <w:rPr>
          <w:rFonts w:asciiTheme="majorBidi" w:hAnsiTheme="majorBidi" w:cstheme="majorBidi"/>
          <w:sz w:val="24"/>
          <w:szCs w:val="24"/>
        </w:rPr>
        <w:t xml:space="preserve"> démarrage des premiers travaux dans le secteur</w:t>
      </w:r>
      <w:r w:rsidR="009751DA">
        <w:rPr>
          <w:rFonts w:asciiTheme="majorBidi" w:hAnsiTheme="majorBidi" w:cstheme="majorBidi"/>
          <w:sz w:val="24"/>
          <w:szCs w:val="24"/>
        </w:rPr>
        <w:t xml:space="preserve"> de Tolbiac.</w:t>
      </w:r>
    </w:p>
    <w:p w:rsidR="008F1B34" w:rsidRPr="00682F8E" w:rsidRDefault="00727364" w:rsidP="005F76C1">
      <w:pPr>
        <w:pStyle w:val="Paragraphedeliste"/>
        <w:autoSpaceDE w:val="0"/>
        <w:autoSpaceDN w:val="0"/>
        <w:adjustRightInd w:val="0"/>
        <w:spacing w:after="0" w:line="360" w:lineRule="auto"/>
        <w:ind w:left="0" w:firstLine="567"/>
        <w:jc w:val="both"/>
        <w:rPr>
          <w:rFonts w:asciiTheme="majorBidi" w:eastAsia="Times New Roman" w:hAnsiTheme="majorBidi" w:cstheme="majorBidi"/>
          <w:noProof/>
          <w:sz w:val="24"/>
          <w:szCs w:val="24"/>
          <w:lang w:eastAsia="fr-FR"/>
        </w:rPr>
      </w:pPr>
      <w:r>
        <w:rPr>
          <w:noProof/>
          <w:lang w:eastAsia="fr-FR"/>
        </w:rPr>
        <w:drawing>
          <wp:anchor distT="0" distB="0" distL="114300" distR="114300" simplePos="0" relativeHeight="252041216" behindDoc="1" locked="0" layoutInCell="1" allowOverlap="1">
            <wp:simplePos x="0" y="0"/>
            <wp:positionH relativeFrom="column">
              <wp:posOffset>3364865</wp:posOffset>
            </wp:positionH>
            <wp:positionV relativeFrom="paragraph">
              <wp:posOffset>25400</wp:posOffset>
            </wp:positionV>
            <wp:extent cx="2205990" cy="2105660"/>
            <wp:effectExtent l="0" t="0" r="3810" b="8890"/>
            <wp:wrapThrough wrapText="bothSides">
              <wp:wrapPolygon edited="0">
                <wp:start x="0" y="0"/>
                <wp:lineTo x="0" y="21496"/>
                <wp:lineTo x="21451" y="21496"/>
                <wp:lineTo x="21451" y="0"/>
                <wp:lineTo x="0" y="0"/>
              </wp:wrapPolygon>
            </wp:wrapThrough>
            <wp:docPr id="217" name="Image 11" descr="Paris Rive Gauche en 1992 (Agrandir l'image).">
              <a:hlinkClick xmlns:a="http://schemas.openxmlformats.org/drawingml/2006/main" r:id="rId21" tooltip="&quot;Paris Rive Gauche en 1992 (Agrandir l'image).&quot;"/>
            </wp:docPr>
            <wp:cNvGraphicFramePr/>
            <a:graphic xmlns:a="http://schemas.openxmlformats.org/drawingml/2006/main">
              <a:graphicData uri="http://schemas.openxmlformats.org/drawingml/2006/picture">
                <pic:pic xmlns:pic="http://schemas.openxmlformats.org/drawingml/2006/picture">
                  <pic:nvPicPr>
                    <pic:cNvPr id="12" name="Image 11" descr="Paris Rive Gauche en 1992 (Agrandir l'image).">
                      <a:hlinkClick r:id="rId21" tooltip="&quot;Paris Rive Gauche en 1992 (Agrandir l'image).&quot;"/>
                    </pic:cNvPr>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05990" cy="2105660"/>
                    </a:xfrm>
                    <a:prstGeom prst="rect">
                      <a:avLst/>
                    </a:prstGeom>
                    <a:noFill/>
                    <a:ln>
                      <a:noFill/>
                    </a:ln>
                  </pic:spPr>
                </pic:pic>
              </a:graphicData>
            </a:graphic>
          </wp:anchor>
        </w:drawing>
      </w:r>
      <w:r w:rsidR="00FB3773" w:rsidRPr="00682F8E">
        <w:rPr>
          <w:rFonts w:asciiTheme="majorBidi" w:hAnsiTheme="majorBidi" w:cstheme="majorBidi"/>
          <w:sz w:val="24"/>
          <w:szCs w:val="24"/>
        </w:rPr>
        <w:t>Pourtant, il y a quelques années encore, en parcourant cette partie du 13ème arrondissement, on ne trouvait qu'une succession d'anciens terrains industriels en mal activité</w:t>
      </w:r>
      <w:r w:rsidR="00963368" w:rsidRPr="00682F8E">
        <w:rPr>
          <w:rFonts w:asciiTheme="majorBidi" w:hAnsiTheme="majorBidi" w:cstheme="majorBidi"/>
          <w:sz w:val="24"/>
          <w:szCs w:val="24"/>
        </w:rPr>
        <w:t xml:space="preserve"> (friches)</w:t>
      </w:r>
      <w:r w:rsidR="005F76C1">
        <w:rPr>
          <w:rFonts w:asciiTheme="majorBidi" w:hAnsiTheme="majorBidi" w:cstheme="majorBidi"/>
          <w:sz w:val="24"/>
          <w:szCs w:val="24"/>
        </w:rPr>
        <w:t>, c</w:t>
      </w:r>
      <w:r w:rsidR="00FB3773" w:rsidRPr="00682F8E">
        <w:rPr>
          <w:rFonts w:asciiTheme="majorBidi" w:hAnsiTheme="majorBidi" w:cstheme="majorBidi"/>
          <w:sz w:val="24"/>
          <w:szCs w:val="24"/>
        </w:rPr>
        <w:t>'est la création d'une zone d'aménagement concerté (ZAC) en 1991 qui a permis le lancement de cette opération.</w:t>
      </w:r>
    </w:p>
    <w:p w:rsidR="00717DD1" w:rsidRPr="00682F8E" w:rsidRDefault="00496943" w:rsidP="00F81778">
      <w:pPr>
        <w:autoSpaceDE w:val="0"/>
        <w:autoSpaceDN w:val="0"/>
        <w:adjustRightInd w:val="0"/>
        <w:spacing w:after="0" w:line="360" w:lineRule="auto"/>
        <w:ind w:firstLine="567"/>
        <w:jc w:val="both"/>
        <w:rPr>
          <w:rFonts w:asciiTheme="majorBidi" w:hAnsiTheme="majorBidi" w:cstheme="majorBidi"/>
          <w:sz w:val="24"/>
          <w:szCs w:val="24"/>
        </w:rPr>
      </w:pPr>
      <w:r>
        <w:rPr>
          <w:noProof/>
          <w:lang w:eastAsia="fr-FR"/>
        </w:rPr>
        <mc:AlternateContent>
          <mc:Choice Requires="wps">
            <w:drawing>
              <wp:anchor distT="0" distB="0" distL="114300" distR="114300" simplePos="0" relativeHeight="252043264" behindDoc="1" locked="0" layoutInCell="1" allowOverlap="1">
                <wp:simplePos x="0" y="0"/>
                <wp:positionH relativeFrom="column">
                  <wp:posOffset>3326130</wp:posOffset>
                </wp:positionH>
                <wp:positionV relativeFrom="paragraph">
                  <wp:posOffset>527685</wp:posOffset>
                </wp:positionV>
                <wp:extent cx="2305050" cy="622300"/>
                <wp:effectExtent l="0" t="0" r="0" b="6350"/>
                <wp:wrapThrough wrapText="bothSides">
                  <wp:wrapPolygon edited="0">
                    <wp:start x="0" y="0"/>
                    <wp:lineTo x="0" y="21159"/>
                    <wp:lineTo x="21421" y="21159"/>
                    <wp:lineTo x="21421" y="0"/>
                    <wp:lineTo x="0" y="0"/>
                  </wp:wrapPolygon>
                </wp:wrapThrough>
                <wp:docPr id="2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622300"/>
                        </a:xfrm>
                        <a:prstGeom prst="rect">
                          <a:avLst/>
                        </a:prstGeom>
                        <a:solidFill>
                          <a:srgbClr val="FFFFFF"/>
                        </a:solidFill>
                        <a:ln w="9525">
                          <a:noFill/>
                          <a:miter lim="800000"/>
                          <a:headEnd/>
                          <a:tailEnd/>
                        </a:ln>
                      </wps:spPr>
                      <wps:txbx>
                        <w:txbxContent>
                          <w:p w:rsidR="001A1B6A" w:rsidRPr="00A5053F" w:rsidRDefault="001A1B6A" w:rsidP="009751DA">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"https://fr.wikipedia.org/wiki/Paris_Rive_Gauche" </w:instrText>
                            </w:r>
                            <w:r w:rsidR="00112E84">
                              <w:fldChar w:fldCharType="separate"/>
                            </w:r>
                            <w:r w:rsidRPr="00A5053F">
                              <w:rPr>
                                <w:rStyle w:val="Lienhypertexte"/>
                                <w:rFonts w:asciiTheme="majorBidi" w:hAnsiTheme="majorBidi" w:cstheme="majorBidi"/>
                                <w:sz w:val="20"/>
                                <w:szCs w:val="20"/>
                              </w:rPr>
                              <w:t>https</w:t>
                            </w:r>
                            <w:proofErr w:type="spellEnd"/>
                            <w:r w:rsidRPr="00A5053F">
                              <w:rPr>
                                <w:rStyle w:val="Lienhypertexte"/>
                                <w:rFonts w:asciiTheme="majorBidi" w:hAnsiTheme="majorBidi" w:cstheme="majorBidi"/>
                                <w:sz w:val="20"/>
                                <w:szCs w:val="20"/>
                              </w:rPr>
                              <w:t>://fr.wikipedia.org/wiki/</w:t>
                            </w:r>
                            <w:proofErr w:type="spellStart"/>
                            <w:r w:rsidRPr="00A5053F">
                              <w:rPr>
                                <w:rStyle w:val="Lienhypertexte"/>
                                <w:rFonts w:asciiTheme="majorBidi" w:hAnsiTheme="majorBidi" w:cstheme="majorBidi"/>
                                <w:sz w:val="20"/>
                                <w:szCs w:val="20"/>
                              </w:rPr>
                              <w:t>Paris_Rive_Gauche</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Zone de texte 2" o:spid="_x0000_s1034" type="#_x0000_t202" style="position:absolute;left:0;text-align:left;margin-left:261.9pt;margin-top:41.55pt;width:181.5pt;height:49pt;z-index:-2512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" stroked="f">
                <v:textbox>
                  <w:txbxContent>
                    <w:p w:rsidR="001A1B6A" w:rsidRPr="00A5053F" w:rsidRDefault="001A1B6A" w:rsidP="009751DA">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"https://fr.wikipedia.org/wiki/Paris_Rive_Gauche" </w:instrText>
                      </w:r>
                      <w:r w:rsidR="00112E84">
                        <w:fldChar w:fldCharType="separate"/>
                      </w:r>
                      <w:r w:rsidRPr="00A5053F">
                        <w:rPr>
                          <w:rStyle w:val="Lienhypertexte"/>
                          <w:rFonts w:asciiTheme="majorBidi" w:hAnsiTheme="majorBidi" w:cstheme="majorBidi"/>
                          <w:sz w:val="20"/>
                          <w:szCs w:val="20"/>
                        </w:rPr>
                        <w:t>https</w:t>
                      </w:r>
                      <w:proofErr w:type="spellEnd"/>
                      <w:r w:rsidRPr="00A5053F">
                        <w:rPr>
                          <w:rStyle w:val="Lienhypertexte"/>
                          <w:rFonts w:asciiTheme="majorBidi" w:hAnsiTheme="majorBidi" w:cstheme="majorBidi"/>
                          <w:sz w:val="20"/>
                          <w:szCs w:val="20"/>
                        </w:rPr>
                        <w:t>://fr.wikipedia.org/wiki/</w:t>
                      </w:r>
                      <w:proofErr w:type="spellStart"/>
                      <w:r w:rsidRPr="00A5053F">
                        <w:rPr>
                          <w:rStyle w:val="Lienhypertexte"/>
                          <w:rFonts w:asciiTheme="majorBidi" w:hAnsiTheme="majorBidi" w:cstheme="majorBidi"/>
                          <w:sz w:val="20"/>
                          <w:szCs w:val="20"/>
                        </w:rPr>
                        <w:t>Paris_Rive_Gauche</w:t>
                      </w:r>
                      <w:proofErr w:type="spellEnd"/>
                      <w:r w:rsidR="00112E84">
                        <w:rPr>
                          <w:rStyle w:val="Lienhypertexte"/>
                          <w:rFonts w:asciiTheme="majorBidi" w:hAnsiTheme="majorBidi" w:cstheme="majorBidi"/>
                          <w:sz w:val="20"/>
                          <w:szCs w:val="20"/>
                        </w:rPr>
                        <w:fldChar w:fldCharType="end"/>
                      </w:r>
                    </w:p>
                  </w:txbxContent>
                </v:textbox>
                <w10:wrap type="through"/>
              </v:shape>
            </w:pict>
          </mc:Fallback>
        </mc:AlternateContent>
      </w:r>
      <w:r w:rsidR="00717DD1" w:rsidRPr="00682F8E">
        <w:rPr>
          <w:rFonts w:asciiTheme="majorBidi" w:hAnsiTheme="majorBidi" w:cstheme="majorBidi"/>
          <w:sz w:val="24"/>
          <w:szCs w:val="24"/>
        </w:rPr>
        <w:t xml:space="preserve">Enfin, en inscrivant en 2001 l'opération dans une logique de développement durable, la Ville de Paris a souhaité </w:t>
      </w:r>
      <w:r w:rsidR="00C121A0">
        <w:rPr>
          <w:rStyle w:val="Appelnotedebasdep"/>
          <w:rFonts w:asciiTheme="majorBidi" w:hAnsiTheme="majorBidi" w:cstheme="majorBidi"/>
          <w:sz w:val="24"/>
          <w:szCs w:val="24"/>
        </w:rPr>
        <w:footnoteReference w:id="23"/>
      </w:r>
      <w:r w:rsidR="00717DD1" w:rsidRPr="00682F8E">
        <w:rPr>
          <w:rFonts w:asciiTheme="majorBidi" w:hAnsiTheme="majorBidi" w:cstheme="majorBidi"/>
          <w:sz w:val="24"/>
          <w:szCs w:val="24"/>
        </w:rPr>
        <w:t>:</w:t>
      </w:r>
    </w:p>
    <w:p w:rsidR="00717DD1" w:rsidRPr="00682F8E" w:rsidRDefault="00717DD1" w:rsidP="009C0396">
      <w:pPr>
        <w:pStyle w:val="Paragraphedeliste"/>
        <w:numPr>
          <w:ilvl w:val="0"/>
          <w:numId w:val="13"/>
        </w:numPr>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 xml:space="preserve">Développer la mixité urbaine et sociale en rééquilibrant notamment la </w:t>
      </w:r>
      <w:r w:rsidR="009C0396">
        <w:rPr>
          <w:rFonts w:asciiTheme="majorBidi" w:hAnsiTheme="majorBidi" w:cstheme="majorBidi"/>
          <w:sz w:val="24"/>
          <w:szCs w:val="24"/>
        </w:rPr>
        <w:t>p</w:t>
      </w:r>
      <w:r w:rsidRPr="00682F8E">
        <w:rPr>
          <w:rFonts w:asciiTheme="majorBidi" w:hAnsiTheme="majorBidi" w:cstheme="majorBidi"/>
          <w:sz w:val="24"/>
          <w:szCs w:val="24"/>
        </w:rPr>
        <w:t>art du logement social et des logements étudiants.</w:t>
      </w:r>
    </w:p>
    <w:p w:rsidR="00717DD1" w:rsidRPr="00682F8E" w:rsidRDefault="00717DD1" w:rsidP="00F81778">
      <w:pPr>
        <w:pStyle w:val="Paragraphedeliste"/>
        <w:numPr>
          <w:ilvl w:val="0"/>
          <w:numId w:val="13"/>
        </w:numPr>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 xml:space="preserve">Renforcer la fonction universitaire et intégrer l'université dans la ville. </w:t>
      </w:r>
    </w:p>
    <w:p w:rsidR="00717DD1" w:rsidRPr="00682F8E" w:rsidRDefault="00717DD1" w:rsidP="00736D4D">
      <w:pPr>
        <w:pStyle w:val="Paragraphedeliste"/>
        <w:numPr>
          <w:ilvl w:val="0"/>
          <w:numId w:val="13"/>
        </w:numPr>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 xml:space="preserve">Conforter la fonction de pôle d'emplois diversifiés à côté des grands sièges sociaux, en augmentant les surfaces destinées aux activités liées à la </w:t>
      </w:r>
      <w:r w:rsidR="00736D4D">
        <w:rPr>
          <w:rFonts w:asciiTheme="majorBidi" w:hAnsiTheme="majorBidi" w:cstheme="majorBidi"/>
          <w:sz w:val="24"/>
          <w:szCs w:val="24"/>
        </w:rPr>
        <w:t>recherche et</w:t>
      </w:r>
      <w:r w:rsidRPr="00682F8E">
        <w:rPr>
          <w:rFonts w:asciiTheme="majorBidi" w:hAnsiTheme="majorBidi" w:cstheme="majorBidi"/>
          <w:sz w:val="24"/>
          <w:szCs w:val="24"/>
        </w:rPr>
        <w:t xml:space="preserve"> à l'artisana</w:t>
      </w:r>
      <w:r w:rsidR="00736D4D">
        <w:rPr>
          <w:rFonts w:asciiTheme="majorBidi" w:hAnsiTheme="majorBidi" w:cstheme="majorBidi"/>
          <w:sz w:val="24"/>
          <w:szCs w:val="24"/>
        </w:rPr>
        <w:t>t.</w:t>
      </w:r>
    </w:p>
    <w:p w:rsidR="00717DD1" w:rsidRPr="00682F8E" w:rsidRDefault="005E121A" w:rsidP="00F81778">
      <w:pPr>
        <w:pStyle w:val="Paragraphedeliste"/>
        <w:numPr>
          <w:ilvl w:val="0"/>
          <w:numId w:val="13"/>
        </w:numPr>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noProof/>
          <w:sz w:val="24"/>
          <w:szCs w:val="24"/>
          <w:lang w:eastAsia="fr-FR"/>
        </w:rPr>
        <w:drawing>
          <wp:anchor distT="0" distB="0" distL="114300" distR="114300" simplePos="0" relativeHeight="252039168" behindDoc="1" locked="0" layoutInCell="1" allowOverlap="1">
            <wp:simplePos x="0" y="0"/>
            <wp:positionH relativeFrom="column">
              <wp:posOffset>3416935</wp:posOffset>
            </wp:positionH>
            <wp:positionV relativeFrom="paragraph">
              <wp:posOffset>226060</wp:posOffset>
            </wp:positionV>
            <wp:extent cx="2220595" cy="2696210"/>
            <wp:effectExtent l="0" t="0" r="8255" b="8890"/>
            <wp:wrapThrough wrapText="bothSides">
              <wp:wrapPolygon edited="0">
                <wp:start x="0" y="0"/>
                <wp:lineTo x="0" y="21519"/>
                <wp:lineTo x="21495" y="21519"/>
                <wp:lineTo x="21495" y="0"/>
                <wp:lineTo x="0" y="0"/>
              </wp:wrapPolygon>
            </wp:wrapThrough>
            <wp:docPr id="216" name="Image 216" descr="Paris Rive Gauche vue depuis Paris en juin 2013 (Agrandir l'image).">
              <a:hlinkClick xmlns:a="http://schemas.openxmlformats.org/drawingml/2006/main" r:id="rId23" tooltip="&quot;Paris Rive Gauche vue depuis Paris en juin 2013 (Agrandir l'im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is Rive Gauche vue depuis Paris en juin 2013 (Agrandir l'image).">
                      <a:hlinkClick r:id="rId23" tooltip="&quot;Paris Rive Gauche vue depuis Paris en juin 2013 (Agrandir l'image).&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20595" cy="2696210"/>
                    </a:xfrm>
                    <a:prstGeom prst="rect">
                      <a:avLst/>
                    </a:prstGeom>
                    <a:noFill/>
                    <a:ln>
                      <a:noFill/>
                    </a:ln>
                  </pic:spPr>
                </pic:pic>
              </a:graphicData>
            </a:graphic>
          </wp:anchor>
        </w:drawing>
      </w:r>
      <w:r w:rsidR="00717DD1" w:rsidRPr="00682F8E">
        <w:rPr>
          <w:rFonts w:asciiTheme="majorBidi" w:hAnsiTheme="majorBidi" w:cstheme="majorBidi"/>
          <w:sz w:val="24"/>
          <w:szCs w:val="24"/>
        </w:rPr>
        <w:t>Favoriser la conservation du patrimoine et l'affirmation d'un projet culturel.</w:t>
      </w:r>
    </w:p>
    <w:p w:rsidR="00717DD1" w:rsidRPr="00682F8E" w:rsidRDefault="00717DD1" w:rsidP="00F81778">
      <w:pPr>
        <w:pStyle w:val="Paragraphedeliste"/>
        <w:numPr>
          <w:ilvl w:val="0"/>
          <w:numId w:val="13"/>
        </w:numPr>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lastRenderedPageBreak/>
        <w:t>Créer un environnement exemplaire en augmentant la surface d'espaces verts de quartier propices au développement de la vie sociale</w:t>
      </w:r>
      <w:r w:rsidR="00C121A0">
        <w:rPr>
          <w:rStyle w:val="Appelnotedebasdep"/>
          <w:rFonts w:asciiTheme="majorBidi" w:hAnsiTheme="majorBidi" w:cstheme="majorBidi"/>
          <w:sz w:val="24"/>
          <w:szCs w:val="24"/>
        </w:rPr>
        <w:footnoteReference w:id="24"/>
      </w:r>
      <w:r w:rsidRPr="00682F8E">
        <w:rPr>
          <w:rFonts w:asciiTheme="majorBidi" w:hAnsiTheme="majorBidi" w:cstheme="majorBidi"/>
          <w:sz w:val="24"/>
          <w:szCs w:val="24"/>
        </w:rPr>
        <w:t>.</w:t>
      </w:r>
    </w:p>
    <w:p w:rsidR="005E121A" w:rsidRPr="005E121A" w:rsidRDefault="00496943" w:rsidP="005E121A">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1868160" behindDoc="0" locked="0" layoutInCell="1" allowOverlap="1">
                <wp:simplePos x="0" y="0"/>
                <wp:positionH relativeFrom="column">
                  <wp:posOffset>3164840</wp:posOffset>
                </wp:positionH>
                <wp:positionV relativeFrom="paragraph">
                  <wp:posOffset>2733040</wp:posOffset>
                </wp:positionV>
                <wp:extent cx="2421890" cy="2995930"/>
                <wp:effectExtent l="0" t="0" r="0" b="0"/>
                <wp:wrapThrough wrapText="bothSides">
                  <wp:wrapPolygon edited="0">
                    <wp:start x="680" y="0"/>
                    <wp:lineTo x="680" y="15383"/>
                    <wp:lineTo x="0" y="17443"/>
                    <wp:lineTo x="0" y="21426"/>
                    <wp:lineTo x="21407" y="21426"/>
                    <wp:lineTo x="21407" y="0"/>
                    <wp:lineTo x="680" y="0"/>
                  </wp:wrapPolygon>
                </wp:wrapThrough>
                <wp:docPr id="2109" name="Groupe 2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21890" cy="2995930"/>
                          <a:chOff x="0" y="0"/>
                          <a:chExt cx="2422187" cy="2996025"/>
                        </a:xfrm>
                      </wpg:grpSpPr>
                      <pic:pic xmlns:pic="http://schemas.openxmlformats.org/drawingml/2006/picture">
                        <pic:nvPicPr>
                          <pic:cNvPr id="4" name="Image 4" descr="L'avenue de France - secteur Tolbiac"/>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07004" y="0"/>
                            <a:ext cx="2315183" cy="2412460"/>
                          </a:xfrm>
                          <a:prstGeom prst="rect">
                            <a:avLst/>
                          </a:prstGeom>
                          <a:noFill/>
                          <a:ln>
                            <a:noFill/>
                          </a:ln>
                        </pic:spPr>
                      </pic:pic>
                      <wps:wsp>
                        <wps:cNvPr id="2108" name="Zone de texte 2"/>
                        <wps:cNvSpPr txBox="1">
                          <a:spLocks noChangeArrowheads="1"/>
                        </wps:cNvSpPr>
                        <wps:spPr bwMode="auto">
                          <a:xfrm>
                            <a:off x="0" y="2412460"/>
                            <a:ext cx="2419985" cy="583565"/>
                          </a:xfrm>
                          <a:prstGeom prst="rect">
                            <a:avLst/>
                          </a:prstGeom>
                          <a:solidFill>
                            <a:srgbClr val="FFFFFF"/>
                          </a:solidFill>
                          <a:ln w="9525">
                            <a:noFill/>
                            <a:miter lim="800000"/>
                            <a:headEnd/>
                            <a:tailEnd/>
                          </a:ln>
                        </wps:spPr>
                        <wps:txbx>
                          <w:txbxContent>
                            <w:p w:rsidR="001A1B6A" w:rsidRPr="00A5053F" w:rsidRDefault="001A1B6A" w:rsidP="00A5053F">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"https://fr.wikipedia.org/wiki/Paris_Rive_Gauche" </w:instrText>
                              </w:r>
                              <w:r w:rsidR="00112E84">
                                <w:fldChar w:fldCharType="separate"/>
                              </w:r>
                              <w:r w:rsidRPr="00A5053F">
                                <w:rPr>
                                  <w:rStyle w:val="Lienhypertexte"/>
                                  <w:rFonts w:asciiTheme="majorBidi" w:hAnsiTheme="majorBidi" w:cstheme="majorBidi"/>
                                  <w:sz w:val="20"/>
                                  <w:szCs w:val="20"/>
                                </w:rPr>
                                <w:t>https</w:t>
                              </w:r>
                              <w:proofErr w:type="spellEnd"/>
                              <w:r w:rsidRPr="00A5053F">
                                <w:rPr>
                                  <w:rStyle w:val="Lienhypertexte"/>
                                  <w:rFonts w:asciiTheme="majorBidi" w:hAnsiTheme="majorBidi" w:cstheme="majorBidi"/>
                                  <w:sz w:val="20"/>
                                  <w:szCs w:val="20"/>
                                </w:rPr>
                                <w:t>://fr.wikipedia.org/wiki/</w:t>
                              </w:r>
                              <w:proofErr w:type="spellStart"/>
                              <w:r w:rsidRPr="00A5053F">
                                <w:rPr>
                                  <w:rStyle w:val="Lienhypertexte"/>
                                  <w:rFonts w:asciiTheme="majorBidi" w:hAnsiTheme="majorBidi" w:cstheme="majorBidi"/>
                                  <w:sz w:val="20"/>
                                  <w:szCs w:val="20"/>
                                </w:rPr>
                                <w:t>Paris_Rive_Gauche</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2109" o:spid="_x0000_s1035" style="position:absolute;left:0;text-align:left;margin-left:249.2pt;margin-top:215.2pt;width:190.7pt;height:235.9pt;z-index:251868160" coordsize="24221,299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">
                <v:shape id="Image 4" o:spid="_x0000_s1036" type="#_x0000_t75" alt="L'avenue de France - secteur Tolbiac" style="position:absolute;left:1070;width:23151;height:241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gjLDAAAA2gAAAA8AAABkcnMvZG93bnJldi54bWxEj0+LwjAUxO8L+x3CW/C2pltEpBpFFgT/&#10;HFytgsdH82yLzUttolY//UYQPA4z8xtmNGlNJa7UuNKygp9uBII4s7rkXMEunX0PQDiPrLGyTAru&#10;5GAy/vwYYaLtjTd03fpcBAi7BBUU3teJlC4ryKDr2po4eEfbGPRBNrnUDd4C3FQyjqK+NFhyWCiw&#10;pt+CstP2YhS0VXxOV/Hib7kv14OVffQPXi+V6ny10yEIT61/h1/tuVbQg+eVcAPk+B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D+CMsMAAADaAAAADwAAAAAAAAAAAAAAAACf&#10;AgAAZHJzL2Rvd25yZXYueG1sUEsFBgAAAAAEAAQA9wAAAI8DAAAAAA==&#10;">
                  <v:imagedata r:id="rId26" o:title="L'avenue de France - secteur Tolbiac"/>
                  <v:path arrowok="t"/>
                </v:shape>
                <v:shape id="_x0000_s1037" type="#_x0000_t202" style="position:absolute;top:24124;width:24199;height:5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Y37r4A&#10;AADdAAAADwAAAGRycy9kb3ducmV2LnhtbERPSwrCMBDdC94hjOBGNFX8VqOooLj1c4CxGdtiMylN&#10;tPX2ZiG4fLz/atOYQrypcrllBcNBBII4sTrnVMHteujPQTiPrLGwTAo+5GCzbrdWGGtb85neF5+K&#10;EMIuRgWZ92UspUsyMugGtiQO3MNWBn2AVSp1hXUIN4UcRdFUGsw5NGRY0j6j5Hl5GQWPU92bLOr7&#10;0d9m5/F0h/nsbj9KdTvNdgnCU+P/4p/7pBWMhlGYG96EJyD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92N+6+AAAA3QAAAA8AAAAAAAAAAAAAAAAAmAIAAGRycy9kb3ducmV2&#10;LnhtbFBLBQYAAAAABAAEAPUAAACDAwAAAAA=&#10;" stroked="f">
                  <v:textbox>
                    <w:txbxContent>
                      <w:p w:rsidR="001A1B6A" w:rsidRPr="00A5053F" w:rsidRDefault="001A1B6A" w:rsidP="00A5053F">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"https://fr.wikipedia.org/wiki/Paris_Rive_Gauche" </w:instrText>
                        </w:r>
                        <w:r w:rsidR="00112E84">
                          <w:fldChar w:fldCharType="separate"/>
                        </w:r>
                        <w:r w:rsidRPr="00A5053F">
                          <w:rPr>
                            <w:rStyle w:val="Lienhypertexte"/>
                            <w:rFonts w:asciiTheme="majorBidi" w:hAnsiTheme="majorBidi" w:cstheme="majorBidi"/>
                            <w:sz w:val="20"/>
                            <w:szCs w:val="20"/>
                          </w:rPr>
                          <w:t>https</w:t>
                        </w:r>
                        <w:proofErr w:type="spellEnd"/>
                        <w:r w:rsidRPr="00A5053F">
                          <w:rPr>
                            <w:rStyle w:val="Lienhypertexte"/>
                            <w:rFonts w:asciiTheme="majorBidi" w:hAnsiTheme="majorBidi" w:cstheme="majorBidi"/>
                            <w:sz w:val="20"/>
                            <w:szCs w:val="20"/>
                          </w:rPr>
                          <w:t>://fr.wikipedia.org/wiki/</w:t>
                        </w:r>
                        <w:proofErr w:type="spellStart"/>
                        <w:r w:rsidRPr="00A5053F">
                          <w:rPr>
                            <w:rStyle w:val="Lienhypertexte"/>
                            <w:rFonts w:asciiTheme="majorBidi" w:hAnsiTheme="majorBidi" w:cstheme="majorBidi"/>
                            <w:sz w:val="20"/>
                            <w:szCs w:val="20"/>
                          </w:rPr>
                          <w:t>Paris_Rive_Gauche</w:t>
                        </w:r>
                        <w:proofErr w:type="spellEnd"/>
                        <w:r w:rsidR="00112E84">
                          <w:rPr>
                            <w:rStyle w:val="Lienhypertexte"/>
                            <w:rFonts w:asciiTheme="majorBidi" w:hAnsiTheme="majorBidi" w:cstheme="majorBidi"/>
                            <w:sz w:val="20"/>
                            <w:szCs w:val="20"/>
                          </w:rPr>
                          <w:fldChar w:fldCharType="end"/>
                        </w:r>
                      </w:p>
                    </w:txbxContent>
                  </v:textbox>
                </v:shape>
                <w10:wrap type="through"/>
              </v:group>
            </w:pict>
          </mc:Fallback>
        </mc:AlternateContent>
      </w:r>
      <w:r>
        <w:rPr>
          <w:noProof/>
          <w:lang w:eastAsia="fr-FR"/>
        </w:rPr>
        <mc:AlternateContent>
          <mc:Choice Requires="wps">
            <w:drawing>
              <wp:anchor distT="0" distB="0" distL="114300" distR="114300" simplePos="0" relativeHeight="252040192" behindDoc="1" locked="0" layoutInCell="1" allowOverlap="1">
                <wp:simplePos x="0" y="0"/>
                <wp:positionH relativeFrom="column">
                  <wp:posOffset>3411855</wp:posOffset>
                </wp:positionH>
                <wp:positionV relativeFrom="paragraph">
                  <wp:posOffset>1895475</wp:posOffset>
                </wp:positionV>
                <wp:extent cx="2216150" cy="583565"/>
                <wp:effectExtent l="0" t="0" r="0" b="6985"/>
                <wp:wrapThrough wrapText="bothSides">
                  <wp:wrapPolygon edited="0">
                    <wp:start x="0" y="0"/>
                    <wp:lineTo x="0" y="21153"/>
                    <wp:lineTo x="21352" y="21153"/>
                    <wp:lineTo x="21352" y="0"/>
                    <wp:lineTo x="0" y="0"/>
                  </wp:wrapPolygon>
                </wp:wrapThrough>
                <wp:docPr id="30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0" cy="583565"/>
                        </a:xfrm>
                        <a:prstGeom prst="rect">
                          <a:avLst/>
                        </a:prstGeom>
                        <a:solidFill>
                          <a:srgbClr val="FFFFFF"/>
                        </a:solidFill>
                        <a:ln w="9525">
                          <a:noFill/>
                          <a:miter lim="800000"/>
                          <a:headEnd/>
                          <a:tailEnd/>
                        </a:ln>
                      </wps:spPr>
                      <wps:txbx>
                        <w:txbxContent>
                          <w:p w:rsidR="001A1B6A" w:rsidRPr="00A5053F" w:rsidRDefault="001A1B6A" w:rsidP="005E121A">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"https://fr.wikipedia.org/wiki/Paris_Rive_Gauche" </w:instrText>
                            </w:r>
                            <w:r w:rsidR="00112E84">
                              <w:fldChar w:fldCharType="separate"/>
                            </w:r>
                            <w:r w:rsidRPr="00A5053F">
                              <w:rPr>
                                <w:rStyle w:val="Lienhypertexte"/>
                                <w:rFonts w:asciiTheme="majorBidi" w:hAnsiTheme="majorBidi" w:cstheme="majorBidi"/>
                                <w:sz w:val="20"/>
                                <w:szCs w:val="20"/>
                              </w:rPr>
                              <w:t>https</w:t>
                            </w:r>
                            <w:proofErr w:type="spellEnd"/>
                            <w:r w:rsidRPr="00A5053F">
                              <w:rPr>
                                <w:rStyle w:val="Lienhypertexte"/>
                                <w:rFonts w:asciiTheme="majorBidi" w:hAnsiTheme="majorBidi" w:cstheme="majorBidi"/>
                                <w:sz w:val="20"/>
                                <w:szCs w:val="20"/>
                              </w:rPr>
                              <w:t>://fr.wikipedia.org/wiki/</w:t>
                            </w:r>
                            <w:proofErr w:type="spellStart"/>
                            <w:r w:rsidRPr="00A5053F">
                              <w:rPr>
                                <w:rStyle w:val="Lienhypertexte"/>
                                <w:rFonts w:asciiTheme="majorBidi" w:hAnsiTheme="majorBidi" w:cstheme="majorBidi"/>
                                <w:sz w:val="20"/>
                                <w:szCs w:val="20"/>
                              </w:rPr>
                              <w:t>Paris_Rive_Gauche</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_x0000_s1038" type="#_x0000_t202" style="position:absolute;left:0;text-align:left;margin-left:268.65pt;margin-top:149.25pt;width:174.5pt;height:45.95pt;z-index:-2512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" stroked="f">
                <v:textbox>
                  <w:txbxContent>
                    <w:p w:rsidR="001A1B6A" w:rsidRPr="00A5053F" w:rsidRDefault="001A1B6A" w:rsidP="005E121A">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"https://fr.wikipedia.org/wiki/Paris_Rive_Gauche" </w:instrText>
                      </w:r>
                      <w:r w:rsidR="00112E84">
                        <w:fldChar w:fldCharType="separate"/>
                      </w:r>
                      <w:r w:rsidRPr="00A5053F">
                        <w:rPr>
                          <w:rStyle w:val="Lienhypertexte"/>
                          <w:rFonts w:asciiTheme="majorBidi" w:hAnsiTheme="majorBidi" w:cstheme="majorBidi"/>
                          <w:sz w:val="20"/>
                          <w:szCs w:val="20"/>
                        </w:rPr>
                        <w:t>https</w:t>
                      </w:r>
                      <w:proofErr w:type="spellEnd"/>
                      <w:r w:rsidRPr="00A5053F">
                        <w:rPr>
                          <w:rStyle w:val="Lienhypertexte"/>
                          <w:rFonts w:asciiTheme="majorBidi" w:hAnsiTheme="majorBidi" w:cstheme="majorBidi"/>
                          <w:sz w:val="20"/>
                          <w:szCs w:val="20"/>
                        </w:rPr>
                        <w:t>://fr.wikipedia.org/wiki/</w:t>
                      </w:r>
                      <w:proofErr w:type="spellStart"/>
                      <w:r w:rsidRPr="00A5053F">
                        <w:rPr>
                          <w:rStyle w:val="Lienhypertexte"/>
                          <w:rFonts w:asciiTheme="majorBidi" w:hAnsiTheme="majorBidi" w:cstheme="majorBidi"/>
                          <w:sz w:val="20"/>
                          <w:szCs w:val="20"/>
                        </w:rPr>
                        <w:t>Paris_Rive_Gauche</w:t>
                      </w:r>
                      <w:proofErr w:type="spellEnd"/>
                      <w:r w:rsidR="00112E84">
                        <w:rPr>
                          <w:rStyle w:val="Lienhypertexte"/>
                          <w:rFonts w:asciiTheme="majorBidi" w:hAnsiTheme="majorBidi" w:cstheme="majorBidi"/>
                          <w:sz w:val="20"/>
                          <w:szCs w:val="20"/>
                        </w:rPr>
                        <w:fldChar w:fldCharType="end"/>
                      </w:r>
                    </w:p>
                  </w:txbxContent>
                </v:textbox>
                <w10:wrap type="through"/>
              </v:shape>
            </w:pict>
          </mc:Fallback>
        </mc:AlternateContent>
      </w:r>
      <w:r w:rsidR="00FB3773" w:rsidRPr="00682F8E">
        <w:rPr>
          <w:rFonts w:asciiTheme="majorBidi" w:hAnsiTheme="majorBidi" w:cstheme="majorBidi"/>
          <w:sz w:val="24"/>
          <w:szCs w:val="24"/>
        </w:rPr>
        <w:t xml:space="preserve">Aujourd'hui, Paris Rive Gauche est un </w:t>
      </w:r>
      <w:r w:rsidR="002C0966" w:rsidRPr="00682F8E">
        <w:rPr>
          <w:rFonts w:asciiTheme="majorBidi" w:hAnsiTheme="majorBidi" w:cstheme="majorBidi"/>
          <w:sz w:val="24"/>
          <w:szCs w:val="24"/>
        </w:rPr>
        <w:t xml:space="preserve">quartier où vivent déjà plus de </w:t>
      </w:r>
      <w:r w:rsidR="00FB3773" w:rsidRPr="00682F8E">
        <w:rPr>
          <w:rFonts w:asciiTheme="majorBidi" w:hAnsiTheme="majorBidi" w:cstheme="majorBidi"/>
          <w:sz w:val="24"/>
          <w:szCs w:val="24"/>
        </w:rPr>
        <w:t>10 000 habitants qui bénéficient au fur et à mesure de l'épanouissement du quartier, des commerces et des services de proximité, où travaillent 20 000 salariés, 30 000 étudiants, professeurs, chercheurs et personnels administratifs. A terme, dans les années 2028, ce sero</w:t>
      </w:r>
      <w:r w:rsidR="00963368" w:rsidRPr="00682F8E">
        <w:rPr>
          <w:rFonts w:asciiTheme="majorBidi" w:hAnsiTheme="majorBidi" w:cstheme="majorBidi"/>
          <w:sz w:val="24"/>
          <w:szCs w:val="24"/>
        </w:rPr>
        <w:t xml:space="preserve">nt près de </w:t>
      </w:r>
      <w:r w:rsidR="00FB3773" w:rsidRPr="00682F8E">
        <w:rPr>
          <w:rFonts w:asciiTheme="majorBidi" w:hAnsiTheme="majorBidi" w:cstheme="majorBidi"/>
          <w:sz w:val="24"/>
          <w:szCs w:val="24"/>
        </w:rPr>
        <w:t>20 000 habitants et 60 000 salariés qui se croiseront chaque jour à Paris Rive Gauche. Dix hectares d'espaces verts seront créés et 2000 arbres agrémenteront les rues de Paris Rive Gauche</w:t>
      </w:r>
      <w:r w:rsidR="00C121A0">
        <w:rPr>
          <w:rStyle w:val="Appelnotedebasdep"/>
          <w:rFonts w:asciiTheme="majorBidi" w:hAnsiTheme="majorBidi" w:cstheme="majorBidi"/>
          <w:sz w:val="24"/>
          <w:szCs w:val="24"/>
        </w:rPr>
        <w:footnoteReference w:id="25"/>
      </w:r>
      <w:r w:rsidR="00FB3773" w:rsidRPr="00682F8E">
        <w:rPr>
          <w:rFonts w:asciiTheme="majorBidi" w:hAnsiTheme="majorBidi" w:cstheme="majorBidi"/>
          <w:sz w:val="24"/>
          <w:szCs w:val="24"/>
        </w:rPr>
        <w:t>.</w:t>
      </w:r>
    </w:p>
    <w:p w:rsidR="009751DA" w:rsidRDefault="005F4C76" w:rsidP="009C0396">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Pr>
          <w:rFonts w:asciiTheme="majorBidi" w:hAnsiTheme="majorBidi" w:cstheme="majorBidi"/>
          <w:sz w:val="24"/>
          <w:szCs w:val="24"/>
        </w:rPr>
        <w:t xml:space="preserve">C’était juste une lecture </w:t>
      </w:r>
      <w:r w:rsidR="00D41B07">
        <w:rPr>
          <w:rFonts w:asciiTheme="majorBidi" w:hAnsiTheme="majorBidi" w:cstheme="majorBidi"/>
          <w:sz w:val="24"/>
          <w:szCs w:val="24"/>
        </w:rPr>
        <w:t>glob</w:t>
      </w:r>
      <w:r>
        <w:rPr>
          <w:rFonts w:asciiTheme="majorBidi" w:hAnsiTheme="majorBidi" w:cstheme="majorBidi"/>
          <w:sz w:val="24"/>
          <w:szCs w:val="24"/>
        </w:rPr>
        <w:t xml:space="preserve">ale </w:t>
      </w:r>
      <w:proofErr w:type="spellStart"/>
      <w:r>
        <w:rPr>
          <w:rFonts w:asciiTheme="majorBidi" w:hAnsiTheme="majorBidi" w:cstheme="majorBidi"/>
          <w:sz w:val="24"/>
          <w:szCs w:val="24"/>
        </w:rPr>
        <w:t>de</w:t>
      </w:r>
      <w:r w:rsidR="00B34781">
        <w:rPr>
          <w:rFonts w:asciiTheme="majorBidi" w:hAnsiTheme="majorBidi" w:cstheme="majorBidi"/>
          <w:sz w:val="24"/>
          <w:szCs w:val="24"/>
        </w:rPr>
        <w:t>l’</w:t>
      </w:r>
      <w:r w:rsidR="001612E0" w:rsidRPr="00682F8E">
        <w:rPr>
          <w:rFonts w:asciiTheme="majorBidi" w:hAnsiTheme="majorBidi" w:cstheme="majorBidi"/>
          <w:sz w:val="24"/>
          <w:szCs w:val="24"/>
        </w:rPr>
        <w:t>exemple</w:t>
      </w:r>
      <w:proofErr w:type="spellEnd"/>
      <w:r w:rsidR="001612E0" w:rsidRPr="00682F8E">
        <w:rPr>
          <w:rFonts w:asciiTheme="majorBidi" w:hAnsiTheme="majorBidi" w:cstheme="majorBidi"/>
          <w:sz w:val="24"/>
          <w:szCs w:val="24"/>
        </w:rPr>
        <w:t xml:space="preserve">, pour donner une </w:t>
      </w:r>
      <w:r w:rsidR="00CE210D" w:rsidRPr="00682F8E">
        <w:rPr>
          <w:rFonts w:asciiTheme="majorBidi" w:hAnsiTheme="majorBidi" w:cstheme="majorBidi"/>
          <w:sz w:val="24"/>
          <w:szCs w:val="24"/>
        </w:rPr>
        <w:t>idée</w:t>
      </w:r>
      <w:r w:rsidR="001612E0" w:rsidRPr="00682F8E">
        <w:rPr>
          <w:rFonts w:asciiTheme="majorBidi" w:hAnsiTheme="majorBidi" w:cstheme="majorBidi"/>
          <w:sz w:val="24"/>
          <w:szCs w:val="24"/>
        </w:rPr>
        <w:t xml:space="preserve"> générale su</w:t>
      </w:r>
      <w:r w:rsidR="00CE210D" w:rsidRPr="00682F8E">
        <w:rPr>
          <w:rFonts w:asciiTheme="majorBidi" w:hAnsiTheme="majorBidi" w:cstheme="majorBidi"/>
          <w:sz w:val="24"/>
          <w:szCs w:val="24"/>
        </w:rPr>
        <w:t>r</w:t>
      </w:r>
      <w:r w:rsidR="001612E0" w:rsidRPr="00682F8E">
        <w:rPr>
          <w:rFonts w:asciiTheme="majorBidi" w:hAnsiTheme="majorBidi" w:cstheme="majorBidi"/>
          <w:sz w:val="24"/>
          <w:szCs w:val="24"/>
        </w:rPr>
        <w:t xml:space="preserve"> les actions urbaine</w:t>
      </w:r>
      <w:r w:rsidR="00CE210D" w:rsidRPr="00682F8E">
        <w:rPr>
          <w:rFonts w:asciiTheme="majorBidi" w:hAnsiTheme="majorBidi" w:cstheme="majorBidi"/>
          <w:sz w:val="24"/>
          <w:szCs w:val="24"/>
        </w:rPr>
        <w:t>s</w:t>
      </w:r>
      <w:r w:rsidR="001612E0" w:rsidRPr="00682F8E">
        <w:rPr>
          <w:rFonts w:asciiTheme="majorBidi" w:hAnsiTheme="majorBidi" w:cstheme="majorBidi"/>
          <w:sz w:val="24"/>
          <w:szCs w:val="24"/>
        </w:rPr>
        <w:t xml:space="preserve"> dans ce genre de phénomène,</w:t>
      </w:r>
      <w:r>
        <w:rPr>
          <w:rFonts w:asciiTheme="majorBidi" w:hAnsiTheme="majorBidi" w:cstheme="majorBidi"/>
          <w:sz w:val="24"/>
          <w:szCs w:val="24"/>
        </w:rPr>
        <w:t xml:space="preserve"> et le processus suivi dans une grande commune </w:t>
      </w:r>
      <w:proofErr w:type="spellStart"/>
      <w:r>
        <w:rPr>
          <w:rFonts w:asciiTheme="majorBidi" w:hAnsiTheme="majorBidi" w:cstheme="majorBidi"/>
          <w:sz w:val="24"/>
          <w:szCs w:val="24"/>
        </w:rPr>
        <w:t>française</w:t>
      </w:r>
      <w:r w:rsidR="00B34781">
        <w:rPr>
          <w:rFonts w:asciiTheme="majorBidi" w:hAnsiTheme="majorBidi" w:cstheme="majorBidi"/>
          <w:sz w:val="24"/>
          <w:szCs w:val="24"/>
        </w:rPr>
        <w:t>comme</w:t>
      </w:r>
      <w:proofErr w:type="spellEnd"/>
      <w:r w:rsidR="00B34781">
        <w:rPr>
          <w:rFonts w:asciiTheme="majorBidi" w:hAnsiTheme="majorBidi" w:cstheme="majorBidi"/>
          <w:sz w:val="24"/>
          <w:szCs w:val="24"/>
        </w:rPr>
        <w:t xml:space="preserve"> celle-ci ,</w:t>
      </w:r>
      <w:r w:rsidR="001612E0" w:rsidRPr="00682F8E">
        <w:rPr>
          <w:rFonts w:asciiTheme="majorBidi" w:hAnsiTheme="majorBidi" w:cstheme="majorBidi"/>
          <w:sz w:val="24"/>
          <w:szCs w:val="24"/>
        </w:rPr>
        <w:t xml:space="preserve">mais ce qu’il faut savoir c’est que ce n’est plus aussi simple que ça car le </w:t>
      </w:r>
      <w:r w:rsidR="00CE210D" w:rsidRPr="00682F8E">
        <w:rPr>
          <w:rFonts w:asciiTheme="majorBidi" w:hAnsiTheme="majorBidi" w:cstheme="majorBidi"/>
          <w:sz w:val="24"/>
          <w:szCs w:val="24"/>
        </w:rPr>
        <w:t>renouvellement</w:t>
      </w:r>
      <w:r w:rsidR="001612E0" w:rsidRPr="00682F8E">
        <w:rPr>
          <w:rFonts w:asciiTheme="majorBidi" w:hAnsiTheme="majorBidi" w:cstheme="majorBidi"/>
          <w:sz w:val="24"/>
          <w:szCs w:val="24"/>
        </w:rPr>
        <w:t xml:space="preserve"> urbain dans n’importe quel pays doit </w:t>
      </w:r>
      <w:r w:rsidR="00CE210D" w:rsidRPr="00682F8E">
        <w:rPr>
          <w:rFonts w:asciiTheme="majorBidi" w:hAnsiTheme="majorBidi" w:cstheme="majorBidi"/>
          <w:sz w:val="24"/>
          <w:szCs w:val="24"/>
        </w:rPr>
        <w:t>être</w:t>
      </w:r>
      <w:r w:rsidR="001612E0" w:rsidRPr="00682F8E">
        <w:rPr>
          <w:rFonts w:asciiTheme="majorBidi" w:hAnsiTheme="majorBidi" w:cstheme="majorBidi"/>
          <w:sz w:val="24"/>
          <w:szCs w:val="24"/>
        </w:rPr>
        <w:t xml:space="preserve"> encadré par des préalable</w:t>
      </w:r>
      <w:r w:rsidR="00963368" w:rsidRPr="00682F8E">
        <w:rPr>
          <w:rFonts w:asciiTheme="majorBidi" w:hAnsiTheme="majorBidi" w:cstheme="majorBidi"/>
          <w:sz w:val="24"/>
          <w:szCs w:val="24"/>
        </w:rPr>
        <w:t>s</w:t>
      </w:r>
      <w:r w:rsidR="001612E0" w:rsidRPr="00682F8E">
        <w:rPr>
          <w:rFonts w:asciiTheme="majorBidi" w:hAnsiTheme="majorBidi" w:cstheme="majorBidi"/>
          <w:sz w:val="24"/>
          <w:szCs w:val="24"/>
        </w:rPr>
        <w:t xml:space="preserve"> qu’ils le favorisent, </w:t>
      </w:r>
      <w:r w:rsidR="00963368" w:rsidRPr="00682F8E">
        <w:rPr>
          <w:rFonts w:asciiTheme="majorBidi" w:hAnsiTheme="majorBidi" w:cstheme="majorBidi"/>
          <w:sz w:val="24"/>
          <w:szCs w:val="24"/>
        </w:rPr>
        <w:t>ça</w:t>
      </w:r>
      <w:r w:rsidR="001612E0" w:rsidRPr="00682F8E">
        <w:rPr>
          <w:rFonts w:asciiTheme="majorBidi" w:hAnsiTheme="majorBidi" w:cstheme="majorBidi"/>
          <w:sz w:val="24"/>
          <w:szCs w:val="24"/>
        </w:rPr>
        <w:t xml:space="preserve"> sert absolument </w:t>
      </w:r>
      <w:r w:rsidR="00585E2D">
        <w:rPr>
          <w:rFonts w:asciiTheme="majorBidi" w:hAnsiTheme="majorBidi" w:cstheme="majorBidi"/>
          <w:sz w:val="24"/>
          <w:szCs w:val="24"/>
        </w:rPr>
        <w:t>à rien d’</w:t>
      </w:r>
      <w:proofErr w:type="spellStart"/>
      <w:r w:rsidR="00CE210D" w:rsidRPr="00682F8E">
        <w:rPr>
          <w:rFonts w:asciiTheme="majorBidi" w:hAnsiTheme="majorBidi" w:cstheme="majorBidi"/>
          <w:sz w:val="24"/>
          <w:szCs w:val="24"/>
        </w:rPr>
        <w:t>analyse</w:t>
      </w:r>
      <w:r w:rsidR="009C0396">
        <w:rPr>
          <w:rFonts w:asciiTheme="majorBidi" w:hAnsiTheme="majorBidi" w:cstheme="majorBidi"/>
          <w:sz w:val="24"/>
          <w:szCs w:val="24"/>
        </w:rPr>
        <w:t>r</w:t>
      </w:r>
      <w:r w:rsidR="00736D4D">
        <w:rPr>
          <w:rFonts w:asciiTheme="majorBidi" w:hAnsiTheme="majorBidi" w:cstheme="majorBidi"/>
          <w:sz w:val="24"/>
          <w:szCs w:val="24"/>
        </w:rPr>
        <w:t>le</w:t>
      </w:r>
      <w:proofErr w:type="spellEnd"/>
      <w:r w:rsidR="00736D4D">
        <w:rPr>
          <w:rFonts w:asciiTheme="majorBidi" w:hAnsiTheme="majorBidi" w:cstheme="majorBidi"/>
          <w:sz w:val="24"/>
          <w:szCs w:val="24"/>
        </w:rPr>
        <w:t xml:space="preserve"> processus techniquement et</w:t>
      </w:r>
      <w:r w:rsidR="00CE210D" w:rsidRPr="00682F8E">
        <w:rPr>
          <w:rFonts w:asciiTheme="majorBidi" w:hAnsiTheme="majorBidi" w:cstheme="majorBidi"/>
          <w:sz w:val="24"/>
          <w:szCs w:val="24"/>
        </w:rPr>
        <w:t xml:space="preserve"> néglige</w:t>
      </w:r>
      <w:r w:rsidR="00736D4D">
        <w:rPr>
          <w:rFonts w:asciiTheme="majorBidi" w:hAnsiTheme="majorBidi" w:cstheme="majorBidi"/>
          <w:sz w:val="24"/>
          <w:szCs w:val="24"/>
        </w:rPr>
        <w:t>r</w:t>
      </w:r>
      <w:r w:rsidR="00CE210D" w:rsidRPr="00682F8E">
        <w:rPr>
          <w:rFonts w:asciiTheme="majorBidi" w:hAnsiTheme="majorBidi" w:cstheme="majorBidi"/>
          <w:sz w:val="24"/>
          <w:szCs w:val="24"/>
        </w:rPr>
        <w:t xml:space="preserve"> les condition</w:t>
      </w:r>
      <w:r w:rsidR="006F0DAB">
        <w:rPr>
          <w:rFonts w:asciiTheme="majorBidi" w:hAnsiTheme="majorBidi" w:cstheme="majorBidi"/>
          <w:sz w:val="24"/>
          <w:szCs w:val="24"/>
        </w:rPr>
        <w:t>s</w:t>
      </w:r>
      <w:r w:rsidR="00CE210D" w:rsidRPr="00682F8E">
        <w:rPr>
          <w:rFonts w:asciiTheme="majorBidi" w:hAnsiTheme="majorBidi" w:cstheme="majorBidi"/>
          <w:sz w:val="24"/>
          <w:szCs w:val="24"/>
        </w:rPr>
        <w:t xml:space="preserve"> qu’il le favorisent </w:t>
      </w:r>
      <w:r w:rsidR="00585E2D">
        <w:rPr>
          <w:rFonts w:asciiTheme="majorBidi" w:hAnsiTheme="majorBidi" w:cstheme="majorBidi"/>
          <w:sz w:val="24"/>
          <w:szCs w:val="24"/>
        </w:rPr>
        <w:t xml:space="preserve">ou le freinent, </w:t>
      </w:r>
      <w:r w:rsidR="00B34781">
        <w:rPr>
          <w:rFonts w:asciiTheme="majorBidi" w:hAnsiTheme="majorBidi" w:cstheme="majorBidi"/>
          <w:sz w:val="24"/>
          <w:szCs w:val="24"/>
        </w:rPr>
        <w:t xml:space="preserve">c’est ce qu’on va </w:t>
      </w:r>
      <w:r w:rsidR="00736D4D">
        <w:rPr>
          <w:rFonts w:asciiTheme="majorBidi" w:hAnsiTheme="majorBidi" w:cstheme="majorBidi"/>
          <w:sz w:val="24"/>
          <w:szCs w:val="24"/>
        </w:rPr>
        <w:t>expliquer</w:t>
      </w:r>
      <w:r w:rsidR="009C0396">
        <w:rPr>
          <w:rFonts w:asciiTheme="majorBidi" w:hAnsiTheme="majorBidi" w:cstheme="majorBidi"/>
          <w:sz w:val="24"/>
          <w:szCs w:val="24"/>
        </w:rPr>
        <w:t xml:space="preserve"> dans les chapitres qui</w:t>
      </w:r>
      <w:r w:rsidR="00CE210D" w:rsidRPr="00682F8E">
        <w:rPr>
          <w:rFonts w:asciiTheme="majorBidi" w:hAnsiTheme="majorBidi" w:cstheme="majorBidi"/>
          <w:sz w:val="24"/>
          <w:szCs w:val="24"/>
        </w:rPr>
        <w:t xml:space="preserve"> suivent dans notre recherche.</w:t>
      </w:r>
    </w:p>
    <w:p w:rsidR="00B27A14" w:rsidRDefault="00B27A14" w:rsidP="00B34781">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B27A14" w:rsidRDefault="00B27A14" w:rsidP="00B34781">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B27A14" w:rsidRPr="00727364" w:rsidRDefault="00B27A14" w:rsidP="00B34781">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E448D9" w:rsidRPr="00E448D9" w:rsidRDefault="002F4880" w:rsidP="00B04363">
      <w:pPr>
        <w:pStyle w:val="Paragraphedeliste"/>
        <w:numPr>
          <w:ilvl w:val="2"/>
          <w:numId w:val="10"/>
        </w:numPr>
        <w:autoSpaceDE w:val="0"/>
        <w:autoSpaceDN w:val="0"/>
        <w:adjustRightInd w:val="0"/>
        <w:spacing w:line="360" w:lineRule="auto"/>
        <w:ind w:left="993" w:hanging="426"/>
        <w:jc w:val="both"/>
        <w:rPr>
          <w:rFonts w:asciiTheme="majorBidi" w:hAnsiTheme="majorBidi" w:cstheme="majorBidi"/>
          <w:noProof/>
          <w:sz w:val="24"/>
          <w:szCs w:val="24"/>
        </w:rPr>
      </w:pPr>
      <w:r w:rsidRPr="00E448D9">
        <w:rPr>
          <w:rFonts w:asciiTheme="majorBidi" w:hAnsiTheme="majorBidi" w:cstheme="majorBidi"/>
          <w:b/>
          <w:bCs/>
          <w:sz w:val="24"/>
          <w:szCs w:val="24"/>
        </w:rPr>
        <w:t>Exemple 0</w:t>
      </w:r>
      <w:r w:rsidR="00041F2B" w:rsidRPr="00E448D9">
        <w:rPr>
          <w:rFonts w:asciiTheme="majorBidi" w:hAnsiTheme="majorBidi" w:cstheme="majorBidi"/>
          <w:b/>
          <w:bCs/>
          <w:sz w:val="24"/>
          <w:szCs w:val="24"/>
        </w:rPr>
        <w:t>2</w:t>
      </w:r>
      <w:r w:rsidR="009751DA">
        <w:rPr>
          <w:rFonts w:asciiTheme="majorBidi" w:hAnsiTheme="majorBidi" w:cstheme="majorBidi"/>
          <w:b/>
          <w:bCs/>
          <w:sz w:val="24"/>
          <w:szCs w:val="24"/>
        </w:rPr>
        <w:t> </w:t>
      </w:r>
      <w:proofErr w:type="gramStart"/>
      <w:r w:rsidR="009751DA">
        <w:rPr>
          <w:rFonts w:asciiTheme="majorBidi" w:hAnsiTheme="majorBidi" w:cstheme="majorBidi"/>
          <w:b/>
          <w:bCs/>
          <w:sz w:val="24"/>
          <w:szCs w:val="24"/>
        </w:rPr>
        <w:t>:</w:t>
      </w:r>
      <w:r w:rsidR="00E448D9" w:rsidRPr="00E448D9">
        <w:rPr>
          <w:rFonts w:asciiTheme="majorBidi" w:hAnsiTheme="majorBidi" w:cstheme="majorBidi"/>
          <w:b/>
          <w:bCs/>
          <w:noProof/>
          <w:sz w:val="24"/>
          <w:szCs w:val="24"/>
        </w:rPr>
        <w:t>la</w:t>
      </w:r>
      <w:proofErr w:type="gramEnd"/>
      <w:r w:rsidR="00E448D9" w:rsidRPr="00E448D9">
        <w:rPr>
          <w:rFonts w:asciiTheme="majorBidi" w:hAnsiTheme="majorBidi" w:cstheme="majorBidi"/>
          <w:b/>
          <w:bCs/>
          <w:noProof/>
          <w:sz w:val="24"/>
          <w:szCs w:val="24"/>
        </w:rPr>
        <w:t xml:space="preserve"> ville vaulx-en vélin </w:t>
      </w:r>
      <w:r w:rsidR="00B04363">
        <w:rPr>
          <w:rFonts w:asciiTheme="majorBidi" w:hAnsiTheme="majorBidi" w:cstheme="majorBidi"/>
          <w:b/>
          <w:bCs/>
          <w:noProof/>
          <w:sz w:val="24"/>
          <w:szCs w:val="24"/>
        </w:rPr>
        <w:t>e</w:t>
      </w:r>
      <w:r w:rsidR="00E448D9" w:rsidRPr="00E448D9">
        <w:rPr>
          <w:rFonts w:asciiTheme="majorBidi" w:hAnsiTheme="majorBidi" w:cstheme="majorBidi"/>
          <w:b/>
          <w:bCs/>
          <w:noProof/>
          <w:sz w:val="24"/>
          <w:szCs w:val="24"/>
          <w:lang w:eastAsia="fr-FR"/>
        </w:rPr>
        <w:t>n France</w:t>
      </w:r>
    </w:p>
    <w:p w:rsidR="00E448D9" w:rsidRPr="00E448D9" w:rsidRDefault="00496943" w:rsidP="00E448D9">
      <w:pPr>
        <w:pStyle w:val="Paragraphedeliste"/>
        <w:autoSpaceDE w:val="0"/>
        <w:autoSpaceDN w:val="0"/>
        <w:adjustRightInd w:val="0"/>
        <w:spacing w:line="360" w:lineRule="auto"/>
        <w:ind w:left="0" w:firstLine="567"/>
        <w:jc w:val="both"/>
        <w:rPr>
          <w:rFonts w:asciiTheme="majorBidi" w:hAnsiTheme="majorBidi" w:cstheme="majorBidi"/>
        </w:rPr>
      </w:pPr>
      <w:r>
        <w:rPr>
          <w:rFonts w:asciiTheme="majorBidi" w:hAnsiTheme="majorBidi" w:cstheme="majorBidi"/>
          <w:b/>
          <w:bCs/>
          <w:noProof/>
          <w:sz w:val="24"/>
          <w:szCs w:val="24"/>
          <w:lang w:eastAsia="fr-FR"/>
        </w:rPr>
        <mc:AlternateContent>
          <mc:Choice Requires="wpg">
            <w:drawing>
              <wp:anchor distT="0" distB="0" distL="114300" distR="114300" simplePos="0" relativeHeight="252037120" behindDoc="1" locked="0" layoutInCell="1" allowOverlap="1">
                <wp:simplePos x="0" y="0"/>
                <wp:positionH relativeFrom="column">
                  <wp:posOffset>2954655</wp:posOffset>
                </wp:positionH>
                <wp:positionV relativeFrom="paragraph">
                  <wp:posOffset>699135</wp:posOffset>
                </wp:positionV>
                <wp:extent cx="2688590" cy="3185160"/>
                <wp:effectExtent l="0" t="0" r="0" b="0"/>
                <wp:wrapThrough wrapText="bothSides">
                  <wp:wrapPolygon edited="0">
                    <wp:start x="0" y="0"/>
                    <wp:lineTo x="0" y="18474"/>
                    <wp:lineTo x="1990" y="18732"/>
                    <wp:lineTo x="1990" y="21445"/>
                    <wp:lineTo x="20202" y="21445"/>
                    <wp:lineTo x="20508" y="18732"/>
                    <wp:lineTo x="21427" y="18474"/>
                    <wp:lineTo x="21427" y="0"/>
                    <wp:lineTo x="0" y="0"/>
                  </wp:wrapPolygon>
                </wp:wrapThrough>
                <wp:docPr id="209" name="Groupe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8590" cy="3185160"/>
                          <a:chOff x="849547" y="1411157"/>
                          <a:chExt cx="2688674" cy="3186544"/>
                        </a:xfrm>
                      </wpg:grpSpPr>
                      <wpg:grpSp>
                        <wpg:cNvPr id="204" name="Groupe 204"/>
                        <wpg:cNvGrpSpPr/>
                        <wpg:grpSpPr>
                          <a:xfrm>
                            <a:off x="849547" y="1411157"/>
                            <a:ext cx="2688674" cy="2732709"/>
                            <a:chOff x="904461" y="1411353"/>
                            <a:chExt cx="2862469" cy="2733088"/>
                          </a:xfrm>
                        </wpg:grpSpPr>
                        <pic:pic xmlns:pic="http://schemas.openxmlformats.org/drawingml/2006/picture">
                          <pic:nvPicPr>
                            <pic:cNvPr id="200" name="Image 7"/>
                            <pic:cNvPicPr>
                              <a:picLocks noChangeAspect="1"/>
                            </pic:cNvPicPr>
                          </pic:nvPicPr>
                          <pic:blipFill rotWithShape="1">
                            <a:blip r:embed="rId27">
                              <a:extLst>
                                <a:ext uri="{28A0092B-C50C-407E-A947-70E740481C1C}">
                                  <a14:useLocalDpi xmlns:a14="http://schemas.microsoft.com/office/drawing/2010/main" val="0"/>
                                </a:ext>
                              </a:extLst>
                            </a:blip>
                            <a:srcRect t="14497"/>
                            <a:stretch/>
                          </pic:blipFill>
                          <pic:spPr>
                            <a:xfrm>
                              <a:off x="904461" y="1411353"/>
                              <a:ext cx="2862469" cy="1371600"/>
                            </a:xfrm>
                            <a:prstGeom prst="rect">
                              <a:avLst/>
                            </a:prstGeom>
                          </pic:spPr>
                        </pic:pic>
                        <pic:pic xmlns:pic="http://schemas.openxmlformats.org/drawingml/2006/picture">
                          <pic:nvPicPr>
                            <pic:cNvPr id="201" name="Image 9"/>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904461" y="2921928"/>
                              <a:ext cx="2862469" cy="1222513"/>
                            </a:xfrm>
                            <a:prstGeom prst="rect">
                              <a:avLst/>
                            </a:prstGeom>
                          </pic:spPr>
                        </pic:pic>
                      </wpg:grpSp>
                      <wps:wsp>
                        <wps:cNvPr id="208" name="Zone de texte 2"/>
                        <wps:cNvSpPr txBox="1">
                          <a:spLocks noChangeArrowheads="1"/>
                        </wps:cNvSpPr>
                        <wps:spPr bwMode="auto">
                          <a:xfrm>
                            <a:off x="1142999" y="4172886"/>
                            <a:ext cx="2195195" cy="424815"/>
                          </a:xfrm>
                          <a:prstGeom prst="rect">
                            <a:avLst/>
                          </a:prstGeom>
                          <a:solidFill>
                            <a:srgbClr val="FFFFFF"/>
                          </a:solidFill>
                          <a:ln w="9525">
                            <a:noFill/>
                            <a:miter lim="800000"/>
                            <a:headEnd/>
                            <a:tailEnd/>
                          </a:ln>
                        </wps:spPr>
                        <wps:txbx>
                          <w:txbxContent>
                            <w:p w:rsidR="001A1B6A" w:rsidRPr="00BF3B65" w:rsidRDefault="001A1B6A" w:rsidP="005E121A">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209" o:spid="_x0000_s1039" style="position:absolute;left:0;text-align:left;margin-left:232.65pt;margin-top:55.05pt;width:211.7pt;height:250.8pt;z-index:-251279360;mso-width-relative:margin;mso-height-relative:margin" coordorigin="8495,14111" coordsize="26886,3186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">
                <v:group id="Groupe 204" o:spid="_x0000_s1040" style="position:absolute;left:8495;top:14111;width:26887;height:27327" coordorigin="9044,14113" coordsize="28624,273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r9I8YAAADcAAAADwAAAGRycy9kb3ducmV2LnhtbESPT2vCQBTE7wW/w/KE&#10;3uomsZWSuoqIlh6kYCKU3h7ZZxLMvg3ZNX++fbdQ6HGYmd8w6+1oGtFT52rLCuJFBIK4sLrmUsEl&#10;Pz69gnAeWWNjmRRM5GC7mT2sMdV24DP1mS9FgLBLUUHlfZtK6YqKDLqFbYmDd7WdQR9kV0rd4RDg&#10;ppFJFK2kwZrDQoUt7SsqbtndKHgfcNgt40N/ul3303f+8vl1ikmpx/m4ewPhafT/4b/2h1aQRM/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2v0jxgAAANwA&#10;AAAPAAAAAAAAAAAAAAAAAKoCAABkcnMvZG93bnJldi54bWxQSwUGAAAAAAQABAD6AAAAnQMAAAAA&#10;">
                  <v:shape id="Image 7" o:spid="_x0000_s1041" type="#_x0000_t75" style="position:absolute;left:9044;top:14113;width:28625;height:13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ibW7EAAAA3AAAAA8AAABkcnMvZG93bnJldi54bWxEj81rAjEQxe9C/4cwhV5EEwt+sDVKEQpe&#10;iqjtwdu4mf3AzWRJUt361xtB8Ph4835v3nzZ2UacyYfasYbRUIEgzp2pudTws/8azECEiGywcUwa&#10;/inAcvHSm2Nm3IW3dN7FUiQIhww1VDG2mZQhr8hiGLqWOHmF8xZjkr6UxuMlwW0j35WaSIs1p4YK&#10;W1pVlJ92fza9MVHeXftTxcX6MC3Hp83x+7fQ+u21+/wAEamLz+NHem00JCLcxyQCyM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nibW7EAAAA3AAAAA8AAAAAAAAAAAAAAAAA&#10;nwIAAGRycy9kb3ducmV2LnhtbFBLBQYAAAAABAAEAPcAAACQAwAAAAA=&#10;">
                    <v:imagedata r:id="rId29" o:title="" croptop="9501f"/>
                    <v:path arrowok="t"/>
                  </v:shape>
                  <v:shape id="Image 9" o:spid="_x0000_s1042" type="#_x0000_t75" style="position:absolute;left:9044;top:29219;width:28625;height:12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47jDCAAAA3AAAAA8AAABkcnMvZG93bnJldi54bWxEj0GLwjAUhO/C/ofwhL1pqiwi1VRUXNyT&#10;oNb7o3k2pc1Lt4na/fcbQfA4zMw3zHLV20bcqfOVYwWTcQKCuHC64lJBfv4ezUH4gKyxcUwK/sjD&#10;KvsYLDHV7sFHup9CKSKEfYoKTAhtKqUvDFn0Y9cSR+/qOoshyq6UusNHhNtGTpNkJi1WHBcMtrQ1&#10;VNSnm1Wwz7/2c3/WF7P163K3OeRX91sr9Tns1wsQgfrwDr/aP1rBNJnA80w8AjL7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O4wwgAAANwAAAAPAAAAAAAAAAAAAAAAAJ8C&#10;AABkcnMvZG93bnJldi54bWxQSwUGAAAAAAQABAD3AAAAjgMAAAAA&#10;">
                    <v:imagedata r:id="rId30" o:title=""/>
                    <v:path arrowok="t"/>
                  </v:shape>
                </v:group>
                <v:shape id="_x0000_s1043" type="#_x0000_t202" style="position:absolute;left:11429;top:41728;width:21952;height:4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8ia70A&#10;AADcAAAADwAAAGRycy9kb3ducmV2LnhtbERPSwrCMBDdC94hjOBGNFX8VqOooLj1c4CxGdtiMylN&#10;tPX2ZiG4fLz/atOYQrypcrllBcNBBII4sTrnVMHteujPQTiPrLGwTAo+5GCzbrdWGGtb85neF5+K&#10;EMIuRgWZ92UspUsyMugGtiQO3MNWBn2AVSp1hXUIN4UcRdFUGsw5NGRY0j6j5Hl5GQWPU92bLOr7&#10;0d9m5/F0h/nsbj9KdTvNdgnCU+P/4p/7pBWMorA2nA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s8ia70AAADcAAAADwAAAAAAAAAAAAAAAACYAgAAZHJzL2Rvd25yZXYu&#10;eG1sUEsFBgAAAAAEAAQA9QAAAIIDAAAAAA==&#10;" stroked="f">
                  <v:textbox>
                    <w:txbxContent>
                      <w:p w:rsidR="001A1B6A" w:rsidRPr="00BF3B65" w:rsidRDefault="001A1B6A" w:rsidP="005E121A">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v:textbox>
                </v:shape>
                <w10:wrap type="through"/>
              </v:group>
            </w:pict>
          </mc:Fallback>
        </mc:AlternateContent>
      </w:r>
      <w:r w:rsidR="00E448D9" w:rsidRPr="00E448D9">
        <w:rPr>
          <w:rFonts w:asciiTheme="majorBidi" w:hAnsiTheme="majorBidi" w:cstheme="majorBidi"/>
        </w:rPr>
        <w:t>La Ville de Vaulx-en-Velin est située dans le département de Rhône  à l’Est de la métropole de Lyon</w:t>
      </w:r>
      <w:r w:rsidR="00E448D9">
        <w:rPr>
          <w:rFonts w:asciiTheme="majorBidi" w:hAnsiTheme="majorBidi" w:cstheme="majorBidi"/>
        </w:rPr>
        <w:t>, j</w:t>
      </w:r>
      <w:r w:rsidR="00E448D9" w:rsidRPr="00E448D9">
        <w:rPr>
          <w:rFonts w:asciiTheme="majorBidi" w:hAnsiTheme="majorBidi" w:cstheme="majorBidi"/>
          <w:sz w:val="24"/>
          <w:szCs w:val="24"/>
        </w:rPr>
        <w:t>e suis intéressé</w:t>
      </w:r>
      <w:r w:rsidR="009C0396">
        <w:rPr>
          <w:rFonts w:asciiTheme="majorBidi" w:hAnsiTheme="majorBidi" w:cstheme="majorBidi"/>
          <w:sz w:val="24"/>
          <w:szCs w:val="24"/>
        </w:rPr>
        <w:t>e</w:t>
      </w:r>
      <w:r w:rsidR="00E448D9" w:rsidRPr="00E448D9">
        <w:rPr>
          <w:rFonts w:asciiTheme="majorBidi" w:hAnsiTheme="majorBidi" w:cstheme="majorBidi"/>
          <w:sz w:val="24"/>
          <w:szCs w:val="24"/>
        </w:rPr>
        <w:t xml:space="preserve"> par sa </w:t>
      </w:r>
      <w:r w:rsidR="00E448D9" w:rsidRPr="00E448D9">
        <w:rPr>
          <w:rFonts w:asciiTheme="majorBidi" w:hAnsiTheme="majorBidi" w:cstheme="majorBidi"/>
          <w:sz w:val="24"/>
          <w:szCs w:val="24"/>
        </w:rPr>
        <w:lastRenderedPageBreak/>
        <w:t xml:space="preserve">démarche inscrite dans le cadre de l’espace public et le paysage </w:t>
      </w:r>
      <w:proofErr w:type="spellStart"/>
      <w:r w:rsidR="00E448D9" w:rsidRPr="00E448D9">
        <w:rPr>
          <w:rFonts w:asciiTheme="majorBidi" w:hAnsiTheme="majorBidi" w:cstheme="majorBidi"/>
          <w:sz w:val="24"/>
          <w:szCs w:val="24"/>
        </w:rPr>
        <w:t>urbain</w:t>
      </w:r>
      <w:proofErr w:type="gramStart"/>
      <w:r w:rsidR="00E448D9" w:rsidRPr="00E448D9">
        <w:rPr>
          <w:rFonts w:asciiTheme="majorBidi" w:hAnsiTheme="majorBidi" w:cstheme="majorBidi"/>
          <w:sz w:val="24"/>
          <w:szCs w:val="24"/>
        </w:rPr>
        <w:t>,cette</w:t>
      </w:r>
      <w:proofErr w:type="spellEnd"/>
      <w:proofErr w:type="gramEnd"/>
      <w:r w:rsidR="00E448D9" w:rsidRPr="00E448D9">
        <w:rPr>
          <w:rFonts w:asciiTheme="majorBidi" w:hAnsiTheme="majorBidi" w:cstheme="majorBidi"/>
          <w:sz w:val="24"/>
          <w:szCs w:val="24"/>
        </w:rPr>
        <w:t xml:space="preserve"> ville est </w:t>
      </w:r>
      <w:proofErr w:type="spellStart"/>
      <w:r w:rsidR="00736D4D" w:rsidRPr="00E448D9">
        <w:rPr>
          <w:rFonts w:asciiTheme="majorBidi" w:hAnsiTheme="majorBidi" w:cstheme="majorBidi"/>
          <w:sz w:val="24"/>
          <w:szCs w:val="24"/>
        </w:rPr>
        <w:t>confrontéeà</w:t>
      </w:r>
      <w:proofErr w:type="spellEnd"/>
      <w:r w:rsidR="00E448D9" w:rsidRPr="00E448D9">
        <w:rPr>
          <w:rFonts w:asciiTheme="majorBidi" w:hAnsiTheme="majorBidi" w:cstheme="majorBidi"/>
          <w:sz w:val="24"/>
          <w:szCs w:val="24"/>
        </w:rPr>
        <w:t xml:space="preserve"> une réalité économique et </w:t>
      </w:r>
      <w:r w:rsidR="00736D4D" w:rsidRPr="00E448D9">
        <w:rPr>
          <w:rFonts w:asciiTheme="majorBidi" w:hAnsiTheme="majorBidi" w:cstheme="majorBidi"/>
          <w:sz w:val="24"/>
          <w:szCs w:val="24"/>
        </w:rPr>
        <w:t>sociale</w:t>
      </w:r>
      <w:r w:rsidR="00E448D9" w:rsidRPr="00E448D9">
        <w:rPr>
          <w:rFonts w:asciiTheme="majorBidi" w:hAnsiTheme="majorBidi" w:cstheme="majorBidi"/>
          <w:sz w:val="24"/>
          <w:szCs w:val="24"/>
        </w:rPr>
        <w:t xml:space="preserve"> difficile.</w:t>
      </w:r>
    </w:p>
    <w:p w:rsidR="00E448D9" w:rsidRPr="00E448D9" w:rsidRDefault="00E448D9" w:rsidP="00C434CC">
      <w:pPr>
        <w:pStyle w:val="Paragraphedeliste"/>
        <w:autoSpaceDE w:val="0"/>
        <w:autoSpaceDN w:val="0"/>
        <w:adjustRightInd w:val="0"/>
        <w:spacing w:line="360" w:lineRule="auto"/>
        <w:ind w:left="0"/>
        <w:jc w:val="both"/>
        <w:rPr>
          <w:rFonts w:asciiTheme="majorBidi" w:hAnsiTheme="majorBidi" w:cstheme="majorBidi"/>
          <w:sz w:val="24"/>
          <w:szCs w:val="24"/>
        </w:rPr>
      </w:pPr>
      <w:r w:rsidRPr="00E448D9">
        <w:rPr>
          <w:rFonts w:asciiTheme="majorBidi" w:hAnsiTheme="majorBidi" w:cstheme="majorBidi"/>
          <w:sz w:val="24"/>
          <w:szCs w:val="24"/>
        </w:rPr>
        <w:t xml:space="preserve">Son maire </w:t>
      </w:r>
      <w:r w:rsidR="00736D4D">
        <w:rPr>
          <w:rFonts w:asciiTheme="majorBidi" w:hAnsiTheme="majorBidi" w:cstheme="majorBidi"/>
          <w:sz w:val="24"/>
          <w:szCs w:val="24"/>
        </w:rPr>
        <w:t>"</w:t>
      </w:r>
      <w:r w:rsidRPr="00E448D9">
        <w:rPr>
          <w:rFonts w:asciiTheme="majorBidi" w:hAnsiTheme="majorBidi" w:cstheme="majorBidi"/>
          <w:sz w:val="24"/>
          <w:szCs w:val="24"/>
        </w:rPr>
        <w:t>Maurice chantier</w:t>
      </w:r>
      <w:r w:rsidR="00736D4D">
        <w:rPr>
          <w:rFonts w:asciiTheme="majorBidi" w:hAnsiTheme="majorBidi" w:cstheme="majorBidi"/>
          <w:sz w:val="24"/>
          <w:szCs w:val="24"/>
        </w:rPr>
        <w:t>"</w:t>
      </w:r>
      <w:r w:rsidRPr="00E448D9">
        <w:rPr>
          <w:rFonts w:asciiTheme="majorBidi" w:hAnsiTheme="majorBidi" w:cstheme="majorBidi"/>
          <w:sz w:val="24"/>
          <w:szCs w:val="24"/>
        </w:rPr>
        <w:t xml:space="preserve"> et aussi le vice-président du grand Lyon </w:t>
      </w:r>
      <w:r w:rsidR="00C434CC">
        <w:rPr>
          <w:rFonts w:asciiTheme="majorBidi" w:hAnsiTheme="majorBidi" w:cstheme="majorBidi"/>
          <w:sz w:val="24"/>
          <w:szCs w:val="24"/>
        </w:rPr>
        <w:t>voulaient lui offert d</w:t>
      </w:r>
      <w:r w:rsidRPr="00E448D9">
        <w:rPr>
          <w:rFonts w:asciiTheme="majorBidi" w:hAnsiTheme="majorBidi" w:cstheme="majorBidi"/>
          <w:sz w:val="24"/>
          <w:szCs w:val="24"/>
        </w:rPr>
        <w:t xml:space="preserve">es potentialités afin qu’elle puisse s’affirmer comme 4eme ville de l’agglomération et pole </w:t>
      </w:r>
      <w:r w:rsidR="00C434CC" w:rsidRPr="00E448D9">
        <w:rPr>
          <w:rFonts w:asciiTheme="majorBidi" w:hAnsiTheme="majorBidi" w:cstheme="majorBidi"/>
          <w:sz w:val="24"/>
          <w:szCs w:val="24"/>
        </w:rPr>
        <w:t>d’équilibre.</w:t>
      </w:r>
    </w:p>
    <w:p w:rsidR="00E448D9" w:rsidRPr="00E448D9" w:rsidRDefault="00713EFC" w:rsidP="00E448D9">
      <w:pPr>
        <w:pStyle w:val="Paragraphedeliste"/>
        <w:autoSpaceDE w:val="0"/>
        <w:autoSpaceDN w:val="0"/>
        <w:adjustRightInd w:val="0"/>
        <w:spacing w:line="360" w:lineRule="auto"/>
        <w:ind w:left="0" w:firstLine="567"/>
        <w:jc w:val="both"/>
        <w:rPr>
          <w:rFonts w:asciiTheme="majorBidi" w:hAnsiTheme="majorBidi" w:cstheme="majorBidi"/>
          <w:sz w:val="24"/>
          <w:szCs w:val="24"/>
        </w:rPr>
      </w:pPr>
      <w:r w:rsidRPr="00E448D9">
        <w:rPr>
          <w:rFonts w:asciiTheme="majorBidi" w:hAnsiTheme="majorBidi" w:cstheme="majorBidi"/>
          <w:sz w:val="24"/>
          <w:szCs w:val="24"/>
        </w:rPr>
        <w:t>Donc</w:t>
      </w:r>
      <w:r w:rsidR="00E448D9" w:rsidRPr="00E448D9">
        <w:rPr>
          <w:rFonts w:asciiTheme="majorBidi" w:hAnsiTheme="majorBidi" w:cstheme="majorBidi"/>
          <w:sz w:val="24"/>
          <w:szCs w:val="24"/>
        </w:rPr>
        <w:t xml:space="preserve"> il a voulu y créer un centre actif diversifié et fédéra</w:t>
      </w:r>
      <w:r w:rsidR="00E448D9">
        <w:rPr>
          <w:rFonts w:asciiTheme="majorBidi" w:hAnsiTheme="majorBidi" w:cstheme="majorBidi"/>
          <w:sz w:val="24"/>
          <w:szCs w:val="24"/>
        </w:rPr>
        <w:t xml:space="preserve">teur de quartiers trop séparés </w:t>
      </w:r>
      <w:r w:rsidR="00E448D9" w:rsidRPr="00E448D9">
        <w:rPr>
          <w:rFonts w:asciiTheme="majorBidi" w:hAnsiTheme="majorBidi" w:cstheme="majorBidi"/>
          <w:sz w:val="24"/>
          <w:szCs w:val="24"/>
        </w:rPr>
        <w:t>par le moyen de:</w:t>
      </w:r>
    </w:p>
    <w:p w:rsidR="00E448D9" w:rsidRPr="00E448D9" w:rsidRDefault="00E448D9" w:rsidP="00C434CC">
      <w:pPr>
        <w:pStyle w:val="Paragraphedeliste"/>
        <w:autoSpaceDE w:val="0"/>
        <w:autoSpaceDN w:val="0"/>
        <w:adjustRightInd w:val="0"/>
        <w:spacing w:line="360" w:lineRule="auto"/>
        <w:ind w:left="0"/>
        <w:jc w:val="both"/>
        <w:rPr>
          <w:rFonts w:asciiTheme="majorBidi" w:hAnsiTheme="majorBidi" w:cstheme="majorBidi"/>
          <w:sz w:val="24"/>
          <w:szCs w:val="24"/>
        </w:rPr>
      </w:pPr>
      <w:r w:rsidRPr="00E448D9">
        <w:rPr>
          <w:rFonts w:asciiTheme="majorBidi" w:hAnsiTheme="majorBidi" w:cstheme="majorBidi"/>
          <w:sz w:val="24"/>
          <w:szCs w:val="24"/>
        </w:rPr>
        <w:t>1/-</w:t>
      </w:r>
      <w:r w:rsidR="00C434CC">
        <w:rPr>
          <w:rFonts w:asciiTheme="majorBidi" w:hAnsiTheme="majorBidi" w:cstheme="majorBidi"/>
          <w:sz w:val="24"/>
          <w:szCs w:val="24"/>
        </w:rPr>
        <w:t>L</w:t>
      </w:r>
      <w:r w:rsidRPr="00E448D9">
        <w:rPr>
          <w:rFonts w:asciiTheme="majorBidi" w:hAnsiTheme="majorBidi" w:cstheme="majorBidi"/>
          <w:sz w:val="24"/>
          <w:szCs w:val="24"/>
        </w:rPr>
        <w:t xml:space="preserve">utter contre la </w:t>
      </w:r>
      <w:r>
        <w:rPr>
          <w:rFonts w:asciiTheme="majorBidi" w:hAnsiTheme="majorBidi" w:cstheme="majorBidi"/>
          <w:sz w:val="24"/>
          <w:szCs w:val="24"/>
        </w:rPr>
        <w:t>dégradation urbaine implique</w:t>
      </w:r>
      <w:r w:rsidRPr="00E448D9">
        <w:rPr>
          <w:rFonts w:asciiTheme="majorBidi" w:hAnsiTheme="majorBidi" w:cstheme="majorBidi"/>
          <w:sz w:val="24"/>
          <w:szCs w:val="24"/>
        </w:rPr>
        <w:t xml:space="preserve"> une large ambition. </w:t>
      </w:r>
    </w:p>
    <w:p w:rsidR="00E448D9" w:rsidRPr="00E448D9" w:rsidRDefault="00C434CC" w:rsidP="00E448D9">
      <w:pPr>
        <w:pStyle w:val="Paragraphedeliste"/>
        <w:autoSpaceDE w:val="0"/>
        <w:autoSpaceDN w:val="0"/>
        <w:adjustRightInd w:val="0"/>
        <w:spacing w:line="360" w:lineRule="auto"/>
        <w:ind w:left="0"/>
        <w:jc w:val="both"/>
        <w:rPr>
          <w:rFonts w:asciiTheme="majorBidi" w:hAnsiTheme="majorBidi" w:cstheme="majorBidi"/>
          <w:sz w:val="24"/>
          <w:szCs w:val="24"/>
        </w:rPr>
      </w:pPr>
      <w:r>
        <w:rPr>
          <w:rFonts w:asciiTheme="majorBidi" w:hAnsiTheme="majorBidi" w:cstheme="majorBidi"/>
          <w:sz w:val="24"/>
          <w:szCs w:val="24"/>
        </w:rPr>
        <w:t>2/-A</w:t>
      </w:r>
      <w:r w:rsidR="00E448D9" w:rsidRPr="00E448D9">
        <w:rPr>
          <w:rFonts w:asciiTheme="majorBidi" w:hAnsiTheme="majorBidi" w:cstheme="majorBidi"/>
          <w:sz w:val="24"/>
          <w:szCs w:val="24"/>
        </w:rPr>
        <w:t xml:space="preserve">ménagement de beaux espaces publics </w:t>
      </w:r>
    </w:p>
    <w:p w:rsidR="00E448D9" w:rsidRPr="00E448D9" w:rsidRDefault="00C434CC" w:rsidP="00E448D9">
      <w:pPr>
        <w:pStyle w:val="Paragraphedeliste"/>
        <w:autoSpaceDE w:val="0"/>
        <w:autoSpaceDN w:val="0"/>
        <w:adjustRightInd w:val="0"/>
        <w:spacing w:line="360" w:lineRule="auto"/>
        <w:ind w:left="0"/>
        <w:jc w:val="both"/>
        <w:rPr>
          <w:rFonts w:asciiTheme="majorBidi" w:hAnsiTheme="majorBidi" w:cstheme="majorBidi"/>
          <w:sz w:val="24"/>
          <w:szCs w:val="24"/>
        </w:rPr>
      </w:pPr>
      <w:r>
        <w:rPr>
          <w:rFonts w:asciiTheme="majorBidi" w:hAnsiTheme="majorBidi" w:cstheme="majorBidi"/>
          <w:sz w:val="24"/>
          <w:szCs w:val="24"/>
        </w:rPr>
        <w:t>3/-R</w:t>
      </w:r>
      <w:r w:rsidR="00E448D9" w:rsidRPr="00E448D9">
        <w:rPr>
          <w:rFonts w:asciiTheme="majorBidi" w:hAnsiTheme="majorBidi" w:cstheme="majorBidi"/>
          <w:sz w:val="24"/>
          <w:szCs w:val="24"/>
        </w:rPr>
        <w:t xml:space="preserve">établir liaisons et les continuités </w:t>
      </w:r>
    </w:p>
    <w:p w:rsidR="005E121A" w:rsidRPr="00E448D9" w:rsidRDefault="00496943" w:rsidP="005E121A">
      <w:pPr>
        <w:pStyle w:val="Paragraphedeliste"/>
        <w:autoSpaceDE w:val="0"/>
        <w:autoSpaceDN w:val="0"/>
        <w:adjustRightInd w:val="0"/>
        <w:spacing w:line="360" w:lineRule="auto"/>
        <w:ind w:left="0"/>
        <w:jc w:val="both"/>
        <w:rPr>
          <w:rFonts w:asciiTheme="majorBidi" w:hAnsiTheme="majorBidi" w:cstheme="majorBidi"/>
          <w:sz w:val="24"/>
          <w:szCs w:val="24"/>
        </w:rPr>
      </w:pPr>
      <w:r>
        <w:rPr>
          <w:noProof/>
          <w:lang w:eastAsia="fr-FR"/>
        </w:rPr>
        <mc:AlternateContent>
          <mc:Choice Requires="wpg">
            <w:drawing>
              <wp:anchor distT="0" distB="0" distL="114300" distR="114300" simplePos="0" relativeHeight="251872256" behindDoc="1" locked="0" layoutInCell="1" allowOverlap="1">
                <wp:simplePos x="0" y="0"/>
                <wp:positionH relativeFrom="column">
                  <wp:posOffset>3371850</wp:posOffset>
                </wp:positionH>
                <wp:positionV relativeFrom="paragraph">
                  <wp:posOffset>100965</wp:posOffset>
                </wp:positionV>
                <wp:extent cx="2597785" cy="4750435"/>
                <wp:effectExtent l="0" t="0" r="0" b="0"/>
                <wp:wrapThrough wrapText="bothSides">
                  <wp:wrapPolygon edited="0">
                    <wp:start x="0" y="0"/>
                    <wp:lineTo x="0" y="19922"/>
                    <wp:lineTo x="475" y="21482"/>
                    <wp:lineTo x="19166" y="21482"/>
                    <wp:lineTo x="19166" y="20789"/>
                    <wp:lineTo x="21384" y="19922"/>
                    <wp:lineTo x="21384" y="0"/>
                    <wp:lineTo x="0" y="0"/>
                  </wp:wrapPolygon>
                </wp:wrapThrough>
                <wp:docPr id="1041" name="Groupe 10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7785" cy="4750435"/>
                          <a:chOff x="119269" y="0"/>
                          <a:chExt cx="2305879" cy="4567504"/>
                        </a:xfrm>
                      </wpg:grpSpPr>
                      <pic:pic xmlns:pic="http://schemas.openxmlformats.org/drawingml/2006/picture">
                        <pic:nvPicPr>
                          <pic:cNvPr id="2091" name="Image 2091"/>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119269" y="0"/>
                            <a:ext cx="2305879" cy="4204252"/>
                          </a:xfrm>
                          <a:prstGeom prst="rect">
                            <a:avLst/>
                          </a:prstGeom>
                        </pic:spPr>
                      </pic:pic>
                      <wps:wsp>
                        <wps:cNvPr id="1038" name="Zone de texte 2"/>
                        <wps:cNvSpPr txBox="1">
                          <a:spLocks noChangeArrowheads="1"/>
                        </wps:cNvSpPr>
                        <wps:spPr bwMode="auto">
                          <a:xfrm>
                            <a:off x="198677" y="4158475"/>
                            <a:ext cx="1948569" cy="409029"/>
                          </a:xfrm>
                          <a:prstGeom prst="rect">
                            <a:avLst/>
                          </a:prstGeom>
                          <a:solidFill>
                            <a:srgbClr val="FFFFFF"/>
                          </a:solidFill>
                          <a:ln w="9525">
                            <a:noFill/>
                            <a:miter lim="800000"/>
                            <a:headEnd/>
                            <a:tailEnd/>
                          </a:ln>
                        </wps:spPr>
                        <wps:txbx>
                          <w:txbxContent>
                            <w:p w:rsidR="001A1B6A" w:rsidRPr="00BF3B65" w:rsidRDefault="001A1B6A" w:rsidP="00BF3B65">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1041" o:spid="_x0000_s1044" style="position:absolute;left:0;text-align:left;margin-left:265.5pt;margin-top:7.95pt;width:204.55pt;height:374.05pt;z-index:-251444224;mso-width-relative:margin;mso-height-relative:margin" coordorigin="1192" coordsize="23058,45675"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">
                <v:shape id="Image 2091" o:spid="_x0000_s1045" type="#_x0000_t75" style="position:absolute;left:1192;width:23059;height:420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Smv/HAAAA3QAAAA8AAABkcnMvZG93bnJldi54bWxEj0FrwkAUhO+C/2F5gre6q1ix0U0QQVpK&#10;RdSCeHtkX5PQ7Ns0uzXpv+8WCh6HmfmGWWe9rcWNWl851jCdKBDEuTMVFxrez7uHJQgfkA3WjknD&#10;D3nI0uFgjYlxHR/pdgqFiBD2CWooQ2gSKX1ekkU/cQ1x9D5cazFE2RbStNhFuK3lTKmFtFhxXCix&#10;oW1J+efp22p42+evz4vLfleZ+VWpg2+6r+uj1uNRv1mBCNSHe/i//WI0zNTTFP7exCcg0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WSmv/HAAAA3QAAAA8AAAAAAAAAAAAA&#10;AAAAnwIAAGRycy9kb3ducmV2LnhtbFBLBQYAAAAABAAEAPcAAACTAwAAAAA=&#10;">
                  <v:imagedata r:id="rId32" o:title=""/>
                  <v:path arrowok="t"/>
                </v:shape>
                <v:shape id="_x0000_s1046" type="#_x0000_t202" style="position:absolute;left:1986;top:41584;width:19486;height:40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GP38QA&#10;AADdAAAADwAAAGRycy9kb3ducmV2LnhtbESPzW7CQAyE75V4h5WRuFRl0/IfWFBBAnGF8gAma5KI&#10;rDfKbkl4e3yo1JutGc98Xm06V6kHNaH0bOBzmIAizrwtOTdw+dl/zEGFiGyx8kwGnhRgs+69rTC1&#10;vuUTPc4xVxLCIUUDRYx1qnXICnIYhr4mFu3mG4dR1ibXtsFWwl2lv5Jkqh2WLA0F1rQrKLuff52B&#10;27F9nyza6yFeZqfxdIvl7Oqfxgz63fcSVKQu/pv/ro9W8JOR4Mo3MoJe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Rj9/EAAAA3QAAAA8AAAAAAAAAAAAAAAAAmAIAAGRycy9k&#10;b3ducmV2LnhtbFBLBQYAAAAABAAEAPUAAACJAwAAAAA=&#10;" stroked="f">
                  <v:textbox>
                    <w:txbxContent>
                      <w:p w:rsidR="001A1B6A" w:rsidRPr="00BF3B65" w:rsidRDefault="001A1B6A" w:rsidP="00BF3B65">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v:textbox>
                </v:shape>
                <w10:wrap type="through"/>
              </v:group>
            </w:pict>
          </mc:Fallback>
        </mc:AlternateContent>
      </w:r>
      <w:r w:rsidR="00C434CC">
        <w:rPr>
          <w:rFonts w:asciiTheme="majorBidi" w:hAnsiTheme="majorBidi" w:cstheme="majorBidi"/>
          <w:sz w:val="24"/>
          <w:szCs w:val="24"/>
        </w:rPr>
        <w:t>4/-A</w:t>
      </w:r>
      <w:r w:rsidR="00E448D9" w:rsidRPr="00E448D9">
        <w:rPr>
          <w:rFonts w:asciiTheme="majorBidi" w:hAnsiTheme="majorBidi" w:cstheme="majorBidi"/>
          <w:sz w:val="24"/>
          <w:szCs w:val="24"/>
        </w:rPr>
        <w:t>méliorer les qualités</w:t>
      </w:r>
      <w:r w:rsidR="005E121A">
        <w:rPr>
          <w:rFonts w:asciiTheme="majorBidi" w:hAnsiTheme="majorBidi" w:cstheme="majorBidi"/>
          <w:sz w:val="24"/>
          <w:szCs w:val="24"/>
        </w:rPr>
        <w:t xml:space="preserve"> résidentielles des grands </w:t>
      </w:r>
      <w:r w:rsidR="00E448D9" w:rsidRPr="00E448D9">
        <w:rPr>
          <w:rFonts w:asciiTheme="majorBidi" w:hAnsiTheme="majorBidi" w:cstheme="majorBidi"/>
          <w:sz w:val="24"/>
          <w:szCs w:val="24"/>
        </w:rPr>
        <w:t xml:space="preserve">ensemble </w:t>
      </w:r>
      <w:r w:rsidR="00E448D9">
        <w:rPr>
          <w:rFonts w:asciiTheme="majorBidi" w:hAnsiTheme="majorBidi" w:cstheme="majorBidi"/>
          <w:sz w:val="24"/>
          <w:szCs w:val="24"/>
        </w:rPr>
        <w:t xml:space="preserve">et en proposer une réécriture </w:t>
      </w:r>
      <w:r w:rsidR="00E448D9" w:rsidRPr="00E448D9">
        <w:rPr>
          <w:rFonts w:asciiTheme="majorBidi" w:hAnsiTheme="majorBidi" w:cstheme="majorBidi"/>
          <w:sz w:val="24"/>
          <w:szCs w:val="24"/>
        </w:rPr>
        <w:t>architecturale</w:t>
      </w:r>
    </w:p>
    <w:p w:rsidR="000A745A" w:rsidRPr="00E42E41" w:rsidRDefault="00E448D9" w:rsidP="00E42E41">
      <w:pPr>
        <w:pStyle w:val="Paragraphedeliste"/>
        <w:numPr>
          <w:ilvl w:val="2"/>
          <w:numId w:val="10"/>
        </w:numPr>
        <w:autoSpaceDE w:val="0"/>
        <w:autoSpaceDN w:val="0"/>
        <w:adjustRightInd w:val="0"/>
        <w:spacing w:after="0" w:line="360" w:lineRule="auto"/>
        <w:ind w:left="426" w:hanging="426"/>
        <w:jc w:val="both"/>
        <w:rPr>
          <w:rFonts w:asciiTheme="majorBidi" w:hAnsiTheme="majorBidi" w:cstheme="majorBidi"/>
          <w:b/>
          <w:bCs/>
          <w:sz w:val="24"/>
          <w:szCs w:val="24"/>
        </w:rPr>
      </w:pPr>
      <w:r w:rsidRPr="00E42E41">
        <w:rPr>
          <w:rFonts w:asciiTheme="majorBidi" w:hAnsiTheme="majorBidi" w:cstheme="majorBidi"/>
          <w:b/>
          <w:bCs/>
          <w:sz w:val="24"/>
          <w:szCs w:val="24"/>
        </w:rPr>
        <w:t xml:space="preserve">Exemple 03 : </w:t>
      </w:r>
      <w:r w:rsidR="00C07B54" w:rsidRPr="00E42E41">
        <w:rPr>
          <w:rFonts w:asciiTheme="majorBidi" w:hAnsiTheme="majorBidi" w:cstheme="majorBidi"/>
          <w:b/>
          <w:bCs/>
          <w:sz w:val="24"/>
          <w:szCs w:val="24"/>
        </w:rPr>
        <w:t>Central Park of New-York</w:t>
      </w:r>
      <w:r w:rsidR="00CD4B7E" w:rsidRPr="00E42E41">
        <w:rPr>
          <w:rFonts w:asciiTheme="majorBidi" w:hAnsiTheme="majorBidi" w:cstheme="majorBidi"/>
          <w:b/>
          <w:bCs/>
          <w:noProof/>
          <w:lang w:eastAsia="fr-FR"/>
        </w:rPr>
        <w:t>en</w:t>
      </w:r>
      <w:r w:rsidR="00CD4B7E" w:rsidRPr="00E42E41">
        <w:rPr>
          <w:rFonts w:asciiTheme="majorBidi" w:hAnsiTheme="majorBidi" w:cstheme="majorBidi"/>
          <w:b/>
          <w:bCs/>
          <w:sz w:val="24"/>
          <w:szCs w:val="24"/>
        </w:rPr>
        <w:t>1857</w:t>
      </w:r>
    </w:p>
    <w:p w:rsidR="00807EBD" w:rsidRPr="00682F8E" w:rsidRDefault="00C07B54" w:rsidP="00524253">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Dès la seconde moi</w:t>
      </w:r>
      <w:r w:rsidR="00654274">
        <w:rPr>
          <w:rFonts w:asciiTheme="majorBidi" w:hAnsiTheme="majorBidi" w:cstheme="majorBidi"/>
          <w:sz w:val="24"/>
          <w:szCs w:val="24"/>
        </w:rPr>
        <w:t xml:space="preserve">tié du 17eme siècle, New York a </w:t>
      </w:r>
      <w:r w:rsidRPr="00682F8E">
        <w:rPr>
          <w:rFonts w:asciiTheme="majorBidi" w:hAnsiTheme="majorBidi" w:cstheme="majorBidi"/>
          <w:sz w:val="24"/>
          <w:szCs w:val="24"/>
        </w:rPr>
        <w:t xml:space="preserve">connu </w:t>
      </w:r>
      <w:proofErr w:type="spellStart"/>
      <w:r w:rsidRPr="00682F8E">
        <w:rPr>
          <w:rFonts w:asciiTheme="majorBidi" w:hAnsiTheme="majorBidi" w:cstheme="majorBidi"/>
          <w:sz w:val="24"/>
          <w:szCs w:val="24"/>
        </w:rPr>
        <w:t>unecroissance</w:t>
      </w:r>
      <w:proofErr w:type="spellEnd"/>
      <w:r w:rsidRPr="00682F8E">
        <w:rPr>
          <w:rFonts w:asciiTheme="majorBidi" w:hAnsiTheme="majorBidi" w:cstheme="majorBidi"/>
          <w:sz w:val="24"/>
          <w:szCs w:val="24"/>
        </w:rPr>
        <w:t xml:space="preserve"> très rapide due à l'arrivée const</w:t>
      </w:r>
      <w:r w:rsidR="00807EBD" w:rsidRPr="00682F8E">
        <w:rPr>
          <w:rFonts w:asciiTheme="majorBidi" w:hAnsiTheme="majorBidi" w:cstheme="majorBidi"/>
          <w:sz w:val="24"/>
          <w:szCs w:val="24"/>
        </w:rPr>
        <w:t>ante de nouveaux immigrants</w:t>
      </w:r>
      <w:r w:rsidR="00654274">
        <w:rPr>
          <w:rFonts w:asciiTheme="majorBidi" w:hAnsiTheme="majorBidi" w:cstheme="majorBidi"/>
          <w:sz w:val="24"/>
          <w:szCs w:val="24"/>
        </w:rPr>
        <w:t xml:space="preserve">, </w:t>
      </w:r>
      <w:proofErr w:type="spellStart"/>
      <w:r w:rsidR="00654274">
        <w:rPr>
          <w:rFonts w:asciiTheme="majorBidi" w:hAnsiTheme="majorBidi" w:cstheme="majorBidi"/>
          <w:sz w:val="24"/>
          <w:szCs w:val="24"/>
        </w:rPr>
        <w:t>cela</w:t>
      </w:r>
      <w:r w:rsidR="004A5D67" w:rsidRPr="00682F8E">
        <w:rPr>
          <w:rFonts w:asciiTheme="majorBidi" w:hAnsiTheme="majorBidi" w:cstheme="majorBidi"/>
          <w:sz w:val="24"/>
          <w:szCs w:val="24"/>
        </w:rPr>
        <w:t>avait</w:t>
      </w:r>
      <w:proofErr w:type="spellEnd"/>
      <w:r w:rsidR="004A5D67" w:rsidRPr="00682F8E">
        <w:rPr>
          <w:rFonts w:asciiTheme="majorBidi" w:hAnsiTheme="majorBidi" w:cstheme="majorBidi"/>
          <w:sz w:val="24"/>
          <w:szCs w:val="24"/>
        </w:rPr>
        <w:t xml:space="preserve"> son i</w:t>
      </w:r>
      <w:r w:rsidRPr="00682F8E">
        <w:rPr>
          <w:rFonts w:asciiTheme="majorBidi" w:hAnsiTheme="majorBidi" w:cstheme="majorBidi"/>
          <w:sz w:val="24"/>
          <w:szCs w:val="24"/>
        </w:rPr>
        <w:t xml:space="preserve">mpact </w:t>
      </w:r>
      <w:r w:rsidR="004A5D67" w:rsidRPr="00682F8E">
        <w:rPr>
          <w:rFonts w:asciiTheme="majorBidi" w:hAnsiTheme="majorBidi" w:cstheme="majorBidi"/>
          <w:sz w:val="24"/>
          <w:szCs w:val="24"/>
        </w:rPr>
        <w:t>observable</w:t>
      </w:r>
      <w:r w:rsidR="00807EBD" w:rsidRPr="00682F8E">
        <w:rPr>
          <w:rFonts w:asciiTheme="majorBidi" w:hAnsiTheme="majorBidi" w:cstheme="majorBidi"/>
          <w:sz w:val="24"/>
          <w:szCs w:val="24"/>
        </w:rPr>
        <w:t xml:space="preserve"> sur le tissu </w:t>
      </w:r>
      <w:proofErr w:type="spellStart"/>
      <w:r w:rsidR="00807EBD" w:rsidRPr="00682F8E">
        <w:rPr>
          <w:rFonts w:asciiTheme="majorBidi" w:hAnsiTheme="majorBidi" w:cstheme="majorBidi"/>
          <w:sz w:val="24"/>
          <w:szCs w:val="24"/>
        </w:rPr>
        <w:t>urbain</w:t>
      </w:r>
      <w:r w:rsidR="004A5D67" w:rsidRPr="00682F8E">
        <w:rPr>
          <w:rFonts w:asciiTheme="majorBidi" w:hAnsiTheme="majorBidi" w:cstheme="majorBidi"/>
          <w:sz w:val="24"/>
          <w:szCs w:val="24"/>
        </w:rPr>
        <w:t>.Comme</w:t>
      </w:r>
      <w:proofErr w:type="spellEnd"/>
      <w:r w:rsidR="004A5D67" w:rsidRPr="00682F8E">
        <w:rPr>
          <w:rFonts w:asciiTheme="majorBidi" w:hAnsiTheme="majorBidi" w:cstheme="majorBidi"/>
          <w:sz w:val="24"/>
          <w:szCs w:val="24"/>
        </w:rPr>
        <w:t xml:space="preserve"> il y avait de g</w:t>
      </w:r>
      <w:r w:rsidRPr="00682F8E">
        <w:rPr>
          <w:rFonts w:asciiTheme="majorBidi" w:hAnsiTheme="majorBidi" w:cstheme="majorBidi"/>
          <w:sz w:val="24"/>
          <w:szCs w:val="24"/>
        </w:rPr>
        <w:t>rands projets d'urbanisme</w:t>
      </w:r>
      <w:r w:rsidR="00CE210D" w:rsidRPr="00682F8E">
        <w:rPr>
          <w:rFonts w:asciiTheme="majorBidi" w:hAnsiTheme="majorBidi" w:cstheme="majorBidi"/>
          <w:sz w:val="24"/>
          <w:szCs w:val="24"/>
        </w:rPr>
        <w:t xml:space="preserve"> du 19eme siècle</w:t>
      </w:r>
      <w:r w:rsidR="004A5D67" w:rsidRPr="00682F8E">
        <w:rPr>
          <w:rFonts w:asciiTheme="majorBidi" w:hAnsiTheme="majorBidi" w:cstheme="majorBidi"/>
          <w:sz w:val="24"/>
          <w:szCs w:val="24"/>
        </w:rPr>
        <w:t xml:space="preserve"> qui ont été programmés, </w:t>
      </w:r>
      <w:r w:rsidRPr="00682F8E">
        <w:rPr>
          <w:rFonts w:asciiTheme="majorBidi" w:hAnsiTheme="majorBidi" w:cstheme="majorBidi"/>
          <w:sz w:val="24"/>
          <w:szCs w:val="24"/>
        </w:rPr>
        <w:t>la ville a décidé de concevoir un immense terrain parc au cœur de la ville.</w:t>
      </w:r>
    </w:p>
    <w:p w:rsidR="00C07B54" w:rsidRPr="00682F8E" w:rsidRDefault="00C07B54"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En 1853</w:t>
      </w:r>
      <w:r w:rsidR="00CE210D" w:rsidRPr="00682F8E">
        <w:rPr>
          <w:rFonts w:asciiTheme="majorBidi" w:hAnsiTheme="majorBidi" w:cstheme="majorBidi"/>
          <w:sz w:val="24"/>
          <w:szCs w:val="24"/>
        </w:rPr>
        <w:t>, la</w:t>
      </w:r>
      <w:r w:rsidRPr="00682F8E">
        <w:rPr>
          <w:rFonts w:asciiTheme="majorBidi" w:hAnsiTheme="majorBidi" w:cstheme="majorBidi"/>
          <w:sz w:val="24"/>
          <w:szCs w:val="24"/>
        </w:rPr>
        <w:t xml:space="preserve"> ville de New York décida acheter un terrain de friche d’une valeur de 5 million de dollars (grand rectangle de verdure de 4km de long et 800m de large (s=341 ha)</w:t>
      </w:r>
      <w:r w:rsidR="00BB1B24" w:rsidRPr="00682F8E">
        <w:rPr>
          <w:rFonts w:asciiTheme="majorBidi" w:hAnsiTheme="majorBidi" w:cstheme="majorBidi"/>
          <w:sz w:val="24"/>
          <w:szCs w:val="24"/>
        </w:rPr>
        <w:t>.</w:t>
      </w:r>
    </w:p>
    <w:p w:rsidR="000D18C9" w:rsidRPr="00524253" w:rsidRDefault="00807EBD" w:rsidP="005F76C1">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 parc fut créé en 1857 suite à la volonté de la population qui souhaitait un espace vert</w:t>
      </w:r>
      <w:r w:rsidR="005F76C1">
        <w:rPr>
          <w:rFonts w:asciiTheme="majorBidi" w:hAnsiTheme="majorBidi" w:cstheme="majorBidi"/>
          <w:sz w:val="24"/>
          <w:szCs w:val="24"/>
        </w:rPr>
        <w:t xml:space="preserve"> dans la ville, l</w:t>
      </w:r>
      <w:r w:rsidRPr="00682F8E">
        <w:rPr>
          <w:rFonts w:asciiTheme="majorBidi" w:hAnsiTheme="majorBidi" w:cstheme="majorBidi"/>
          <w:sz w:val="24"/>
          <w:szCs w:val="24"/>
        </w:rPr>
        <w:t>e m</w:t>
      </w:r>
      <w:r w:rsidR="00E911EA" w:rsidRPr="00682F8E">
        <w:rPr>
          <w:rFonts w:asciiTheme="majorBidi" w:hAnsiTheme="majorBidi" w:cstheme="majorBidi"/>
          <w:sz w:val="24"/>
          <w:szCs w:val="24"/>
        </w:rPr>
        <w:t>ai</w:t>
      </w:r>
      <w:r w:rsidRPr="00682F8E">
        <w:rPr>
          <w:rFonts w:asciiTheme="majorBidi" w:hAnsiTheme="majorBidi" w:cstheme="majorBidi"/>
          <w:sz w:val="24"/>
          <w:szCs w:val="24"/>
        </w:rPr>
        <w:t>re  décide alors de construire le par</w:t>
      </w:r>
      <w:r w:rsidR="00CE210D" w:rsidRPr="00682F8E">
        <w:rPr>
          <w:rFonts w:asciiTheme="majorBidi" w:hAnsiTheme="majorBidi" w:cstheme="majorBidi"/>
          <w:sz w:val="24"/>
          <w:szCs w:val="24"/>
        </w:rPr>
        <w:t>c sur un terrain en friche, s</w:t>
      </w:r>
      <w:r w:rsidRPr="00682F8E">
        <w:rPr>
          <w:rFonts w:asciiTheme="majorBidi" w:hAnsiTheme="majorBidi" w:cstheme="majorBidi"/>
          <w:sz w:val="24"/>
          <w:szCs w:val="24"/>
        </w:rPr>
        <w:t xml:space="preserve">uite à un concours pour les plans du futur projet, Frederick Law </w:t>
      </w:r>
      <w:proofErr w:type="spellStart"/>
      <w:r w:rsidRPr="00682F8E">
        <w:rPr>
          <w:rFonts w:asciiTheme="majorBidi" w:hAnsiTheme="majorBidi" w:cstheme="majorBidi"/>
          <w:sz w:val="24"/>
          <w:szCs w:val="24"/>
        </w:rPr>
        <w:t>Olmsted</w:t>
      </w:r>
      <w:proofErr w:type="spellEnd"/>
      <w:r w:rsidRPr="00682F8E">
        <w:rPr>
          <w:rFonts w:asciiTheme="majorBidi" w:hAnsiTheme="majorBidi" w:cstheme="majorBidi"/>
          <w:sz w:val="24"/>
          <w:szCs w:val="24"/>
        </w:rPr>
        <w:t xml:space="preserve"> et </w:t>
      </w:r>
      <w:proofErr w:type="spellStart"/>
      <w:r w:rsidRPr="00682F8E">
        <w:rPr>
          <w:rFonts w:asciiTheme="majorBidi" w:hAnsiTheme="majorBidi" w:cstheme="majorBidi"/>
          <w:sz w:val="24"/>
          <w:szCs w:val="24"/>
        </w:rPr>
        <w:t>Calvert</w:t>
      </w:r>
      <w:proofErr w:type="spellEnd"/>
      <w:r w:rsidRPr="00682F8E">
        <w:rPr>
          <w:rFonts w:asciiTheme="majorBidi" w:hAnsiTheme="majorBidi" w:cstheme="majorBidi"/>
          <w:sz w:val="24"/>
          <w:szCs w:val="24"/>
        </w:rPr>
        <w:t xml:space="preserve"> Vaux sont retenus</w:t>
      </w:r>
      <w:r w:rsidR="00BF3B65">
        <w:rPr>
          <w:rStyle w:val="Appelnotedebasdep"/>
          <w:rFonts w:asciiTheme="majorBidi" w:hAnsiTheme="majorBidi" w:cstheme="majorBidi"/>
          <w:sz w:val="24"/>
          <w:szCs w:val="24"/>
        </w:rPr>
        <w:footnoteReference w:id="26"/>
      </w:r>
      <w:r w:rsidR="00524253">
        <w:rPr>
          <w:rFonts w:asciiTheme="majorBidi" w:hAnsiTheme="majorBidi" w:cstheme="majorBidi"/>
          <w:sz w:val="24"/>
          <w:szCs w:val="24"/>
        </w:rPr>
        <w:t xml:space="preserve">. </w:t>
      </w:r>
      <w:r w:rsidR="00C07B54" w:rsidRPr="00524253">
        <w:rPr>
          <w:rFonts w:asciiTheme="majorBidi" w:hAnsiTheme="majorBidi" w:cstheme="majorBidi"/>
          <w:sz w:val="24"/>
          <w:szCs w:val="24"/>
        </w:rPr>
        <w:t>En 1</w:t>
      </w:r>
      <w:r w:rsidR="00265A37" w:rsidRPr="00524253">
        <w:rPr>
          <w:rFonts w:asciiTheme="majorBidi" w:hAnsiTheme="majorBidi" w:cstheme="majorBidi"/>
          <w:sz w:val="24"/>
          <w:szCs w:val="24"/>
        </w:rPr>
        <w:t>9</w:t>
      </w:r>
      <w:r w:rsidR="00C07B54" w:rsidRPr="00524253">
        <w:rPr>
          <w:rFonts w:asciiTheme="majorBidi" w:hAnsiTheme="majorBidi" w:cstheme="majorBidi"/>
          <w:sz w:val="24"/>
          <w:szCs w:val="24"/>
        </w:rPr>
        <w:t>13, l’aménagement du parc fut terminé</w:t>
      </w:r>
      <w:r w:rsidRPr="00524253">
        <w:rPr>
          <w:rFonts w:asciiTheme="majorBidi" w:hAnsiTheme="majorBidi" w:cstheme="majorBidi"/>
          <w:sz w:val="24"/>
          <w:szCs w:val="24"/>
        </w:rPr>
        <w:t xml:space="preserve"> après treize années de construction</w:t>
      </w:r>
      <w:r w:rsidR="00E164DB" w:rsidRPr="00524253">
        <w:rPr>
          <w:rFonts w:asciiTheme="majorBidi" w:hAnsiTheme="majorBidi" w:cstheme="majorBidi"/>
          <w:sz w:val="24"/>
          <w:szCs w:val="24"/>
        </w:rPr>
        <w:t>.</w:t>
      </w:r>
    </w:p>
    <w:p w:rsidR="00E911EA" w:rsidRPr="00682F8E" w:rsidRDefault="00496943"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w:lastRenderedPageBreak/>
        <mc:AlternateContent>
          <mc:Choice Requires="wpg">
            <w:drawing>
              <wp:anchor distT="0" distB="0" distL="114300" distR="114300" simplePos="0" relativeHeight="251874304" behindDoc="1" locked="0" layoutInCell="1" allowOverlap="1">
                <wp:simplePos x="0" y="0"/>
                <wp:positionH relativeFrom="column">
                  <wp:posOffset>3354070</wp:posOffset>
                </wp:positionH>
                <wp:positionV relativeFrom="paragraph">
                  <wp:posOffset>78105</wp:posOffset>
                </wp:positionV>
                <wp:extent cx="2190115" cy="2767330"/>
                <wp:effectExtent l="0" t="0" r="635" b="0"/>
                <wp:wrapThrough wrapText="bothSides">
                  <wp:wrapPolygon edited="0">
                    <wp:start x="0" y="0"/>
                    <wp:lineTo x="0" y="21412"/>
                    <wp:lineTo x="21418" y="21412"/>
                    <wp:lineTo x="21418" y="0"/>
                    <wp:lineTo x="0" y="0"/>
                  </wp:wrapPolygon>
                </wp:wrapThrough>
                <wp:docPr id="1046" name="Groupe 10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0115" cy="2767330"/>
                          <a:chOff x="139147" y="0"/>
                          <a:chExt cx="2345636" cy="3004727"/>
                        </a:xfrm>
                      </wpg:grpSpPr>
                      <pic:pic xmlns:pic="http://schemas.openxmlformats.org/drawingml/2006/picture">
                        <pic:nvPicPr>
                          <pic:cNvPr id="2" name="Image 8"/>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139148" y="0"/>
                            <a:ext cx="2345635" cy="2415208"/>
                          </a:xfrm>
                          <a:prstGeom prst="rect">
                            <a:avLst/>
                          </a:prstGeom>
                        </pic:spPr>
                      </pic:pic>
                      <wps:wsp>
                        <wps:cNvPr id="1042" name="Zone de texte 2"/>
                        <wps:cNvSpPr txBox="1">
                          <a:spLocks noChangeArrowheads="1"/>
                        </wps:cNvSpPr>
                        <wps:spPr bwMode="auto">
                          <a:xfrm>
                            <a:off x="139147" y="2415209"/>
                            <a:ext cx="2345636" cy="589518"/>
                          </a:xfrm>
                          <a:prstGeom prst="rect">
                            <a:avLst/>
                          </a:prstGeom>
                          <a:solidFill>
                            <a:srgbClr val="FFFFFF"/>
                          </a:solidFill>
                          <a:ln w="9525">
                            <a:noFill/>
                            <a:miter lim="800000"/>
                            <a:headEnd/>
                            <a:tailEnd/>
                          </a:ln>
                        </wps:spPr>
                        <wps:txbx>
                          <w:txbxContent>
                            <w:p w:rsidR="001A1B6A" w:rsidRPr="00BF3B65" w:rsidRDefault="001A1B6A" w:rsidP="00BF3B65">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1046" o:spid="_x0000_s1047" style="position:absolute;left:0;text-align:left;margin-left:264.1pt;margin-top:6.15pt;width:172.45pt;height:217.9pt;z-index:-251442176;mso-width-relative:margin;mso-height-relative:margin" coordorigin="1391" coordsize="23456,300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">
                <v:shape id="Image 8" o:spid="_x0000_s1048" type="#_x0000_t75" style="position:absolute;left:1391;width:23456;height:241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BZDTAAAAA2gAAAA8AAABkcnMvZG93bnJldi54bWxEj0uLwjAUhffC/IdwB9zZdGQs0jGKCCOz&#10;cOODweWlubbB5qYkUeu/N4Lg8nAeH2e26G0rruSDcazgK8tBEFdOG64VHPa/oymIEJE1to5JwZ0C&#10;LOYfgxmW2t14S9ddrEUa4VCigibGrpQyVA1ZDJnriJN3ct5iTNLXUnu8pXHbynGeF9Ki4URosKNV&#10;Q9V5d7GJ+7/JV5Pl99Tofm0qfyyOLRZKDT/75Q+ISH18h1/tP61gDM8r6QbI+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FkNMAAAADaAAAADwAAAAAAAAAAAAAAAACfAgAA&#10;ZHJzL2Rvd25yZXYueG1sUEsFBgAAAAAEAAQA9wAAAIwDAAAAAA==&#10;">
                  <v:imagedata r:id="rId34" o:title=""/>
                  <v:path arrowok="t"/>
                </v:shape>
                <v:shape id="_x0000_s1049" type="#_x0000_t202" style="position:absolute;left:1391;top:24152;width:23456;height:5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LSMIA&#10;AADdAAAADwAAAGRycy9kb3ducmV2LnhtbERP22rCQBB9L/gPyxR8KbpRUrWpm6BCxVcvHzBmxyQ0&#10;Oxuyq0n+3i0IfZvDuc46600tHtS6yrKC2TQCQZxbXXGh4HL+maxAOI+ssbZMCgZykKWjtzUm2nZ8&#10;pMfJFyKEsEtQQel9k0jp8pIMuqltiAN3s61BH2BbSN1iF8JNLedRtJAGKw4NJTa0Kyn/Pd2Ngtuh&#10;+/j86q57f1ke48UWq+XVDkqN3/vNNwhPvf8Xv9wHHeZH8Rz+vgkny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f8tIwgAAAN0AAAAPAAAAAAAAAAAAAAAAAJgCAABkcnMvZG93&#10;bnJldi54bWxQSwUGAAAAAAQABAD1AAAAhwMAAAAA&#10;" stroked="f">
                  <v:textbox>
                    <w:txbxContent>
                      <w:p w:rsidR="001A1B6A" w:rsidRPr="00BF3B65" w:rsidRDefault="001A1B6A" w:rsidP="00BF3B65">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v:textbox>
                </v:shape>
                <w10:wrap type="through"/>
              </v:group>
            </w:pict>
          </mc:Fallback>
        </mc:AlternateContent>
      </w:r>
      <w:r w:rsidR="00807EBD" w:rsidRPr="00682F8E">
        <w:rPr>
          <w:rFonts w:asciiTheme="majorBidi" w:hAnsiTheme="majorBidi" w:cstheme="majorBidi"/>
          <w:sz w:val="24"/>
          <w:szCs w:val="24"/>
        </w:rPr>
        <w:t xml:space="preserve">Le parc est le fruit d’un immense travail paysager, son aspect naturel est le résultat d'un important travail paysager </w:t>
      </w:r>
      <w:r w:rsidR="00CE210D" w:rsidRPr="00682F8E">
        <w:rPr>
          <w:rFonts w:asciiTheme="majorBidi" w:hAnsiTheme="majorBidi" w:cstheme="majorBidi"/>
          <w:sz w:val="24"/>
          <w:szCs w:val="24"/>
        </w:rPr>
        <w:t>p</w:t>
      </w:r>
      <w:r w:rsidR="00E911EA" w:rsidRPr="00682F8E">
        <w:rPr>
          <w:rFonts w:asciiTheme="majorBidi" w:hAnsiTheme="majorBidi" w:cstheme="majorBidi"/>
          <w:sz w:val="24"/>
          <w:szCs w:val="24"/>
        </w:rPr>
        <w:t>our faire face à cette situation, qui ne touche pas que Central Park mais la quasi-totalité des espaces verts de la ville, le nouveau maire commença par unifier les cinq départ</w:t>
      </w:r>
      <w:r w:rsidR="00CE210D" w:rsidRPr="00682F8E">
        <w:rPr>
          <w:rFonts w:asciiTheme="majorBidi" w:hAnsiTheme="majorBidi" w:cstheme="majorBidi"/>
          <w:sz w:val="24"/>
          <w:szCs w:val="24"/>
        </w:rPr>
        <w:t>ements responsables des parcs, i</w:t>
      </w:r>
      <w:r w:rsidR="00E911EA" w:rsidRPr="00682F8E">
        <w:rPr>
          <w:rFonts w:asciiTheme="majorBidi" w:hAnsiTheme="majorBidi" w:cstheme="majorBidi"/>
          <w:sz w:val="24"/>
          <w:szCs w:val="24"/>
        </w:rPr>
        <w:t>l confia alors à Robert Moses le soin de réhabiliter Central Park et d’autres jardins publics de l’agglomération. Moses souhaitait faire du parc un lieu destiné aux loisirs et aux sports</w:t>
      </w:r>
      <w:r w:rsidR="00CE210D" w:rsidRPr="00682F8E">
        <w:rPr>
          <w:rFonts w:asciiTheme="majorBidi" w:hAnsiTheme="majorBidi" w:cstheme="majorBidi"/>
          <w:sz w:val="24"/>
          <w:szCs w:val="24"/>
        </w:rPr>
        <w:t> ; i</w:t>
      </w:r>
      <w:r w:rsidR="00E911EA" w:rsidRPr="00682F8E">
        <w:rPr>
          <w:rFonts w:asciiTheme="majorBidi" w:hAnsiTheme="majorBidi" w:cstheme="majorBidi"/>
          <w:sz w:val="24"/>
          <w:szCs w:val="24"/>
        </w:rPr>
        <w:t>l réussit à bénéficier du programme du New Deal de Roosevelt et obtint aussi l'a</w:t>
      </w:r>
      <w:r w:rsidR="00654274">
        <w:rPr>
          <w:rFonts w:asciiTheme="majorBidi" w:hAnsiTheme="majorBidi" w:cstheme="majorBidi"/>
          <w:sz w:val="24"/>
          <w:szCs w:val="24"/>
        </w:rPr>
        <w:t>pport d'un financement public, i</w:t>
      </w:r>
      <w:r w:rsidR="00E911EA" w:rsidRPr="00682F8E">
        <w:rPr>
          <w:rFonts w:asciiTheme="majorBidi" w:hAnsiTheme="majorBidi" w:cstheme="majorBidi"/>
          <w:sz w:val="24"/>
          <w:szCs w:val="24"/>
        </w:rPr>
        <w:t>l assura ainsi au parc une nouvelle jeunesse, sous la protection d'un puissant défenseur: la ville de New York et ses habitants.</w:t>
      </w:r>
    </w:p>
    <w:p w:rsidR="00E13A40" w:rsidRDefault="00496943" w:rsidP="00461631">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1876352" behindDoc="1" locked="0" layoutInCell="1" allowOverlap="1">
                <wp:simplePos x="0" y="0"/>
                <wp:positionH relativeFrom="column">
                  <wp:posOffset>2703195</wp:posOffset>
                </wp:positionH>
                <wp:positionV relativeFrom="paragraph">
                  <wp:posOffset>108585</wp:posOffset>
                </wp:positionV>
                <wp:extent cx="2842260" cy="2989580"/>
                <wp:effectExtent l="0" t="0" r="0" b="1270"/>
                <wp:wrapThrough wrapText="bothSides">
                  <wp:wrapPolygon edited="0">
                    <wp:start x="434" y="0"/>
                    <wp:lineTo x="0" y="18306"/>
                    <wp:lineTo x="0" y="21472"/>
                    <wp:lineTo x="21426" y="21472"/>
                    <wp:lineTo x="21426" y="0"/>
                    <wp:lineTo x="434" y="0"/>
                  </wp:wrapPolygon>
                </wp:wrapThrough>
                <wp:docPr id="1051" name="Groupe 10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42260" cy="2989580"/>
                          <a:chOff x="-89452" y="0"/>
                          <a:chExt cx="2842591" cy="2409491"/>
                        </a:xfrm>
                      </wpg:grpSpPr>
                      <pic:pic xmlns:pic="http://schemas.openxmlformats.org/drawingml/2006/picture">
                        <pic:nvPicPr>
                          <pic:cNvPr id="10" name="Image 9"/>
                          <pic:cNvPicPr>
                            <a:picLocks noChangeAspect="1"/>
                          </pic:cNvPicPr>
                        </pic:nvPicPr>
                        <pic:blipFill rotWithShape="1">
                          <a:blip r:embed="rId35">
                            <a:extLst>
                              <a:ext uri="{28A0092B-C50C-407E-A947-70E740481C1C}">
                                <a14:useLocalDpi xmlns:a14="http://schemas.microsoft.com/office/drawing/2010/main" val="0"/>
                              </a:ext>
                            </a:extLst>
                          </a:blip>
                          <a:srcRect b="7812"/>
                          <a:stretch/>
                        </pic:blipFill>
                        <pic:spPr>
                          <a:xfrm>
                            <a:off x="0" y="0"/>
                            <a:ext cx="2753139" cy="2047461"/>
                          </a:xfrm>
                          <a:prstGeom prst="rect">
                            <a:avLst/>
                          </a:prstGeom>
                        </pic:spPr>
                      </pic:pic>
                      <wps:wsp>
                        <wps:cNvPr id="1050" name="Zone de texte 2"/>
                        <wps:cNvSpPr txBox="1">
                          <a:spLocks noChangeArrowheads="1"/>
                        </wps:cNvSpPr>
                        <wps:spPr bwMode="auto">
                          <a:xfrm>
                            <a:off x="-89452" y="2047269"/>
                            <a:ext cx="2831605" cy="362222"/>
                          </a:xfrm>
                          <a:prstGeom prst="rect">
                            <a:avLst/>
                          </a:prstGeom>
                          <a:solidFill>
                            <a:srgbClr val="FFFFFF"/>
                          </a:solidFill>
                          <a:ln w="9525">
                            <a:noFill/>
                            <a:miter lim="800000"/>
                            <a:headEnd/>
                            <a:tailEnd/>
                          </a:ln>
                        </wps:spPr>
                        <wps:txbx>
                          <w:txbxContent>
                            <w:p w:rsidR="001A1B6A" w:rsidRPr="00BF3B65" w:rsidRDefault="001A1B6A" w:rsidP="00B32A31">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1051" o:spid="_x0000_s1050" style="position:absolute;left:0;text-align:left;margin-left:212.85pt;margin-top:8.55pt;width:223.8pt;height:235.4pt;z-index:-251440128;mso-width-relative:margin;mso-height-relative:margin" coordorigin="-894" coordsize="28425,2409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">
                <v:shape id="Image 9" o:spid="_x0000_s1051" type="#_x0000_t75" style="position:absolute;width:27531;height:204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jqUnEAAAA2wAAAA8AAABkcnMvZG93bnJldi54bWxEj81uwkAMhO+VeIeVkbiVDUWUKrAg1B+J&#10;Az1AeQAra5KIrDfKLvnh6esDEjdbM575vN72rlItNaH0bGA2TUARZ96WnBs4//28foAKEdli5ZkM&#10;DBRguxm9rDG1vuMjtaeYKwnhkKKBIsY61TpkBTkMU18Ti3bxjcMoa5Nr22An4a7Sb0nyrh2WLA0F&#10;1vRZUHY93ZwBPR/a4Xz/7Y63xXLZ3r/3s6+DN2Yy7ncrUJH6+DQ/rvdW8IVefpEB9OY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6jqUnEAAAA2wAAAA8AAAAAAAAAAAAAAAAA&#10;nwIAAGRycy9kb3ducmV2LnhtbFBLBQYAAAAABAAEAPcAAACQAwAAAAA=&#10;">
                  <v:imagedata r:id="rId36" o:title="" cropbottom="5120f"/>
                  <v:path arrowok="t"/>
                </v:shape>
                <v:shape id="_x0000_s1052" type="#_x0000_t202" style="position:absolute;left:-894;top:20472;width:28315;height:36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mecQA&#10;AADdAAAADwAAAGRycy9kb3ducmV2LnhtbESPzW7CQAyE75V4h5WReqlgA+I3sKBSqYgrPw9gsiaJ&#10;yHqj7JaEt68PSNxszXjm83rbuUo9qAmlZwOjYQKKOPO25NzA5fw7WIAKEdli5ZkMPCnAdtP7WGNq&#10;fctHepxiriSEQ4oGihjrVOuQFeQwDH1NLNrNNw6jrE2ubYOthLtKj5Nkph2WLA0F1vRTUHY//TkD&#10;t0P7NV221328zI+T2Q7L+dU/jfnsd98rUJG6+Da/rg9W8JOp8Ms3MoL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4ZnnEAAAA3QAAAA8AAAAAAAAAAAAAAAAAmAIAAGRycy9k&#10;b3ducmV2LnhtbFBLBQYAAAAABAAEAPUAAACJAwAAAAA=&#10;" stroked="f">
                  <v:textbox>
                    <w:txbxContent>
                      <w:p w:rsidR="001A1B6A" w:rsidRPr="00BF3B65" w:rsidRDefault="001A1B6A" w:rsidP="00B32A31">
                        <w:pP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v:textbox>
                </v:shape>
                <w10:wrap type="through"/>
              </v:group>
            </w:pict>
          </mc:Fallback>
        </mc:AlternateContent>
      </w:r>
      <w:r w:rsidR="00E911EA" w:rsidRPr="00682F8E">
        <w:rPr>
          <w:rFonts w:asciiTheme="majorBidi" w:hAnsiTheme="majorBidi" w:cstheme="majorBidi"/>
          <w:sz w:val="24"/>
          <w:szCs w:val="24"/>
        </w:rPr>
        <w:t>En une seule année, Moses parvint à réhabiliter non seulement Central Park, mais aussi les autres espaces verts de la ville: les pelouses et des fleurs furent replantées, les arbres et les buissons morts remplacés, les murs et les ponts rénovés.</w:t>
      </w:r>
    </w:p>
    <w:p w:rsidR="00A35E72" w:rsidRPr="00682F8E" w:rsidRDefault="00E911EA" w:rsidP="00654274">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Des changements majeurs furent même opérés dans le plan et la </w:t>
      </w:r>
      <w:r w:rsidR="00654274">
        <w:rPr>
          <w:rFonts w:asciiTheme="majorBidi" w:hAnsiTheme="majorBidi" w:cstheme="majorBidi"/>
          <w:sz w:val="24"/>
          <w:szCs w:val="24"/>
        </w:rPr>
        <w:t>configuration du parc, d</w:t>
      </w:r>
      <w:r w:rsidR="00A35E72" w:rsidRPr="00682F8E">
        <w:rPr>
          <w:rFonts w:asciiTheme="majorBidi" w:hAnsiTheme="majorBidi" w:cstheme="majorBidi"/>
          <w:sz w:val="24"/>
          <w:szCs w:val="24"/>
        </w:rPr>
        <w:t xml:space="preserve">ès la formation du Central Park </w:t>
      </w:r>
      <w:proofErr w:type="spellStart"/>
      <w:r w:rsidR="00A35E72" w:rsidRPr="00682F8E">
        <w:rPr>
          <w:rFonts w:asciiTheme="majorBidi" w:hAnsiTheme="majorBidi" w:cstheme="majorBidi"/>
          <w:sz w:val="24"/>
          <w:szCs w:val="24"/>
        </w:rPr>
        <w:t>Conservancy</w:t>
      </w:r>
      <w:proofErr w:type="spellEnd"/>
      <w:r w:rsidR="00A35E72" w:rsidRPr="00682F8E">
        <w:rPr>
          <w:rFonts w:asciiTheme="majorBidi" w:hAnsiTheme="majorBidi" w:cstheme="majorBidi"/>
          <w:sz w:val="24"/>
          <w:szCs w:val="24"/>
        </w:rPr>
        <w:t xml:space="preserve">, les fondateurs refusèrent de fonder une nouvelle organisation, en raison des coûts élevés que cela impliquerait. À la place, ils décidèrent de faire appel à des bénévoles, afin de sensibiliser les New-Yorkais, en leur faisant comprendre que le parc faisait partie de l'identité de la </w:t>
      </w:r>
      <w:proofErr w:type="spellStart"/>
      <w:r w:rsidR="00A35E72" w:rsidRPr="00682F8E">
        <w:rPr>
          <w:rFonts w:asciiTheme="majorBidi" w:hAnsiTheme="majorBidi" w:cstheme="majorBidi"/>
          <w:sz w:val="24"/>
          <w:szCs w:val="24"/>
        </w:rPr>
        <w:t>ville.Le</w:t>
      </w:r>
      <w:proofErr w:type="spellEnd"/>
      <w:r w:rsidR="00A35E72" w:rsidRPr="00682F8E">
        <w:rPr>
          <w:rFonts w:asciiTheme="majorBidi" w:hAnsiTheme="majorBidi" w:cstheme="majorBidi"/>
          <w:sz w:val="24"/>
          <w:szCs w:val="24"/>
        </w:rPr>
        <w:t xml:space="preserve"> Central Park </w:t>
      </w:r>
      <w:proofErr w:type="spellStart"/>
      <w:r w:rsidR="00A35E72" w:rsidRPr="00682F8E">
        <w:rPr>
          <w:rFonts w:asciiTheme="majorBidi" w:hAnsiTheme="majorBidi" w:cstheme="majorBidi"/>
          <w:sz w:val="24"/>
          <w:szCs w:val="24"/>
        </w:rPr>
        <w:t>Conservancy</w:t>
      </w:r>
      <w:proofErr w:type="spellEnd"/>
      <w:r w:rsidR="00A35E72" w:rsidRPr="00682F8E">
        <w:rPr>
          <w:rFonts w:asciiTheme="majorBidi" w:hAnsiTheme="majorBidi" w:cstheme="majorBidi"/>
          <w:sz w:val="24"/>
          <w:szCs w:val="24"/>
        </w:rPr>
        <w:t xml:space="preserve"> coopéra avec le Park </w:t>
      </w:r>
      <w:r w:rsidR="00CE210D" w:rsidRPr="00682F8E">
        <w:rPr>
          <w:rFonts w:asciiTheme="majorBidi" w:hAnsiTheme="majorBidi" w:cstheme="majorBidi"/>
          <w:sz w:val="24"/>
          <w:szCs w:val="24"/>
        </w:rPr>
        <w:t>Commissionner</w:t>
      </w:r>
      <w:r w:rsidR="00A35E72" w:rsidRPr="00682F8E">
        <w:rPr>
          <w:rFonts w:asciiTheme="majorBidi" w:hAnsiTheme="majorBidi" w:cstheme="majorBidi"/>
          <w:sz w:val="24"/>
          <w:szCs w:val="24"/>
        </w:rPr>
        <w:t xml:space="preserve"> du New York City </w:t>
      </w:r>
      <w:r w:rsidR="00D153E8" w:rsidRPr="00682F8E">
        <w:rPr>
          <w:rFonts w:asciiTheme="majorBidi" w:hAnsiTheme="majorBidi" w:cstheme="majorBidi"/>
          <w:sz w:val="24"/>
          <w:szCs w:val="24"/>
        </w:rPr>
        <w:t>Département</w:t>
      </w:r>
      <w:r w:rsidR="00A35E72" w:rsidRPr="00682F8E">
        <w:rPr>
          <w:rFonts w:asciiTheme="majorBidi" w:hAnsiTheme="majorBidi" w:cstheme="majorBidi"/>
          <w:sz w:val="24"/>
          <w:szCs w:val="24"/>
        </w:rPr>
        <w:t xml:space="preserve"> of </w:t>
      </w:r>
      <w:proofErr w:type="spellStart"/>
      <w:r w:rsidR="00A35E72" w:rsidRPr="00682F8E">
        <w:rPr>
          <w:rFonts w:asciiTheme="majorBidi" w:hAnsiTheme="majorBidi" w:cstheme="majorBidi"/>
          <w:sz w:val="24"/>
          <w:szCs w:val="24"/>
        </w:rPr>
        <w:t>Parks</w:t>
      </w:r>
      <w:proofErr w:type="spellEnd"/>
      <w:r w:rsidR="00A35E72" w:rsidRPr="00682F8E">
        <w:rPr>
          <w:rFonts w:asciiTheme="majorBidi" w:hAnsiTheme="majorBidi" w:cstheme="majorBidi"/>
          <w:sz w:val="24"/>
          <w:szCs w:val="24"/>
        </w:rPr>
        <w:t xml:space="preserve"> and </w:t>
      </w:r>
      <w:proofErr w:type="spellStart"/>
      <w:r w:rsidR="00A35E72" w:rsidRPr="00682F8E">
        <w:rPr>
          <w:rFonts w:asciiTheme="majorBidi" w:hAnsiTheme="majorBidi" w:cstheme="majorBidi"/>
          <w:sz w:val="24"/>
          <w:szCs w:val="24"/>
        </w:rPr>
        <w:t>Recreation</w:t>
      </w:r>
      <w:proofErr w:type="spellEnd"/>
      <w:r w:rsidR="00A35E72" w:rsidRPr="00682F8E">
        <w:rPr>
          <w:rFonts w:asciiTheme="majorBidi" w:hAnsiTheme="majorBidi" w:cstheme="majorBidi"/>
          <w:sz w:val="24"/>
          <w:szCs w:val="24"/>
        </w:rPr>
        <w:t>, en prenant toutes les responsabilités pour la maintenance et la restauration du parc, en publiant en 1981 un article intitulé Reconstruire Central Park pour les années 1980 et au-delà, point de départ d'une vaste politique de restauration.</w:t>
      </w:r>
    </w:p>
    <w:p w:rsidR="00A35E72" w:rsidRPr="00682F8E" w:rsidRDefault="00496943" w:rsidP="00C12FB0">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w:lastRenderedPageBreak/>
        <mc:AlternateContent>
          <mc:Choice Requires="wpg">
            <w:drawing>
              <wp:anchor distT="0" distB="0" distL="114300" distR="114300" simplePos="0" relativeHeight="251878400" behindDoc="0" locked="0" layoutInCell="1" allowOverlap="1">
                <wp:simplePos x="0" y="0"/>
                <wp:positionH relativeFrom="column">
                  <wp:posOffset>22860</wp:posOffset>
                </wp:positionH>
                <wp:positionV relativeFrom="paragraph">
                  <wp:posOffset>2035810</wp:posOffset>
                </wp:positionV>
                <wp:extent cx="5535930" cy="1821815"/>
                <wp:effectExtent l="0" t="0" r="7620" b="6985"/>
                <wp:wrapThrough wrapText="bothSides">
                  <wp:wrapPolygon edited="0">
                    <wp:start x="0" y="0"/>
                    <wp:lineTo x="0" y="21457"/>
                    <wp:lineTo x="21555" y="21457"/>
                    <wp:lineTo x="21555" y="0"/>
                    <wp:lineTo x="0" y="0"/>
                  </wp:wrapPolygon>
                </wp:wrapThrough>
                <wp:docPr id="2113" name="Groupe 2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35930" cy="1821815"/>
                          <a:chOff x="0" y="0"/>
                          <a:chExt cx="5536096" cy="1822091"/>
                        </a:xfrm>
                      </wpg:grpSpPr>
                      <pic:pic xmlns:pic="http://schemas.openxmlformats.org/drawingml/2006/picture">
                        <pic:nvPicPr>
                          <pic:cNvPr id="24" name="Image 24"/>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5536096" cy="1540565"/>
                          </a:xfrm>
                          <a:prstGeom prst="rect">
                            <a:avLst/>
                          </a:prstGeom>
                        </pic:spPr>
                      </pic:pic>
                      <wps:wsp>
                        <wps:cNvPr id="2112" name="Zone de texte 2"/>
                        <wps:cNvSpPr txBox="1">
                          <a:spLocks noChangeArrowheads="1"/>
                        </wps:cNvSpPr>
                        <wps:spPr bwMode="auto">
                          <a:xfrm>
                            <a:off x="0" y="1530626"/>
                            <a:ext cx="5535930" cy="291465"/>
                          </a:xfrm>
                          <a:prstGeom prst="rect">
                            <a:avLst/>
                          </a:prstGeom>
                          <a:solidFill>
                            <a:srgbClr val="FFFFFF"/>
                          </a:solidFill>
                          <a:ln w="9525">
                            <a:noFill/>
                            <a:miter lim="800000"/>
                            <a:headEnd/>
                            <a:tailEnd/>
                          </a:ln>
                        </wps:spPr>
                        <wps:txbx>
                          <w:txbxContent>
                            <w:p w:rsidR="001A1B6A" w:rsidRPr="00BF3B65" w:rsidRDefault="001A1B6A" w:rsidP="00EA6572">
                              <w:pPr>
                                <w:jc w:val="cente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2113" o:spid="_x0000_s1053" style="position:absolute;left:0;text-align:left;margin-left:1.8pt;margin-top:160.3pt;width:435.9pt;height:143.45pt;z-index:251878400" coordsize="55360,182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">
                <v:shape id="Image 24" o:spid="_x0000_s1054" type="#_x0000_t75" style="position:absolute;width:55360;height:15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EUgbFAAAA2wAAAA8AAABkcnMvZG93bnJldi54bWxEj0FrwkAUhO9C/8PyCt7MJlqkpFlFBEsK&#10;VTAttMdH9pnEZt+G7Dam/74rCB6HmfmGydajacVAvWssK0iiGARxaXXDlYLPj93sGYTzyBpby6Tg&#10;jxysVw+TDFNtL3ykofCVCBB2KSqove9SKV1Zk0EX2Y44eCfbG/RB9pXUPV4C3LRyHsdLabDhsFBj&#10;R9uayp/i1yh4+95iWSzO+stV+817/pocxmSn1PRx3LyA8DT6e/jWzrWC+RNcv4QfIF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ZRFIGxQAAANsAAAAPAAAAAAAAAAAAAAAA&#10;AJ8CAABkcnMvZG93bnJldi54bWxQSwUGAAAAAAQABAD3AAAAkQMAAAAA&#10;">
                  <v:imagedata r:id="rId38" o:title=""/>
                  <v:path arrowok="t"/>
                </v:shape>
                <v:shape id="_x0000_s1055" type="#_x0000_t202" style="position:absolute;top:15306;width:55359;height:2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eW2cUA&#10;AADdAAAADwAAAGRycy9kb3ducmV2LnhtbESP3WrCQBSE7wu+w3IKvSm6SWijTV3FFhRvjT7AMXtM&#10;QrNnQ3abn7d3C0Ivh5n5hllvR9OInjpXW1YQLyIQxIXVNZcKLuf9fAXCeWSNjWVSMJGD7Wb2tMZM&#10;24FP1Oe+FAHCLkMFlfdtJqUrKjLoFrYlDt7NdgZ9kF0pdYdDgJtGJlGUSoM1h4UKW/quqPjJf42C&#10;23F4ff8Yrgd/WZ7e0i+sl1c7KfXyPO4+QXga/X/40T5qBUkcJ/D3Jjw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R5bZxQAAAN0AAAAPAAAAAAAAAAAAAAAAAJgCAABkcnMv&#10;ZG93bnJldi54bWxQSwUGAAAAAAQABAD1AAAAigMAAAAA&#10;" stroked="f">
                  <v:textbox>
                    <w:txbxContent>
                      <w:p w:rsidR="001A1B6A" w:rsidRPr="00BF3B65" w:rsidRDefault="001A1B6A" w:rsidP="00EA6572">
                        <w:pPr>
                          <w:jc w:val="center"/>
                          <w:rPr>
                            <w:rFonts w:asciiTheme="majorBidi" w:hAnsiTheme="majorBidi" w:cstheme="majorBidi"/>
                            <w:sz w:val="20"/>
                            <w:szCs w:val="20"/>
                          </w:rPr>
                        </w:pPr>
                        <w:r w:rsidRPr="00A5053F">
                          <w:rPr>
                            <w:rFonts w:asciiTheme="majorBidi" w:hAnsiTheme="majorBidi" w:cstheme="majorBidi"/>
                            <w:b/>
                            <w:bCs/>
                            <w:sz w:val="20"/>
                            <w:szCs w:val="20"/>
                          </w:rPr>
                          <w:t>Source </w:t>
                        </w:r>
                        <w:proofErr w:type="gramStart"/>
                        <w:r w:rsidRPr="00A5053F">
                          <w:rPr>
                            <w:rFonts w:asciiTheme="majorBidi" w:hAnsiTheme="majorBidi" w:cstheme="majorBidi"/>
                            <w:b/>
                            <w:bCs/>
                            <w:sz w:val="20"/>
                            <w:szCs w:val="20"/>
                          </w:rPr>
                          <w:t>:</w:t>
                        </w:r>
                        <w:proofErr w:type="spellStart"/>
                        <w:proofErr w:type="gramEnd"/>
                        <w:r w:rsidR="00112E84">
                          <w:fldChar w:fldCharType="begin"/>
                        </w:r>
                        <w:r w:rsidR="00112E84">
                          <w:instrText xml:space="preserve"> HYPERLINK "https://fr.wikipedia.org/wiki/Central_Park" </w:instrText>
                        </w:r>
                        <w:r w:rsidR="00112E84">
                          <w:fldChar w:fldCharType="separate"/>
                        </w:r>
                        <w:r w:rsidRPr="00BF3B65">
                          <w:rPr>
                            <w:rStyle w:val="Lienhypertexte"/>
                            <w:rFonts w:asciiTheme="majorBidi" w:hAnsiTheme="majorBidi" w:cstheme="majorBidi"/>
                            <w:sz w:val="20"/>
                            <w:szCs w:val="20"/>
                          </w:rPr>
                          <w:t>https</w:t>
                        </w:r>
                        <w:proofErr w:type="spellEnd"/>
                        <w:r w:rsidRPr="00BF3B65">
                          <w:rPr>
                            <w:rStyle w:val="Lienhypertexte"/>
                            <w:rFonts w:asciiTheme="majorBidi" w:hAnsiTheme="majorBidi" w:cstheme="majorBidi"/>
                            <w:sz w:val="20"/>
                            <w:szCs w:val="20"/>
                          </w:rPr>
                          <w:t>://fr.wikipedia.org/wiki/</w:t>
                        </w:r>
                        <w:proofErr w:type="spellStart"/>
                        <w:r w:rsidRPr="00BF3B65">
                          <w:rPr>
                            <w:rStyle w:val="Lienhypertexte"/>
                            <w:rFonts w:asciiTheme="majorBidi" w:hAnsiTheme="majorBidi" w:cstheme="majorBidi"/>
                            <w:sz w:val="20"/>
                            <w:szCs w:val="20"/>
                          </w:rPr>
                          <w:t>Central_Park</w:t>
                        </w:r>
                        <w:proofErr w:type="spellEnd"/>
                        <w:r w:rsidR="00112E84">
                          <w:rPr>
                            <w:rStyle w:val="Lienhypertexte"/>
                            <w:rFonts w:asciiTheme="majorBidi" w:hAnsiTheme="majorBidi" w:cstheme="majorBidi"/>
                            <w:sz w:val="20"/>
                            <w:szCs w:val="20"/>
                          </w:rPr>
                          <w:fldChar w:fldCharType="end"/>
                        </w:r>
                      </w:p>
                    </w:txbxContent>
                  </v:textbox>
                </v:shape>
                <w10:wrap type="through"/>
              </v:group>
            </w:pict>
          </mc:Fallback>
        </mc:AlternateContent>
      </w:r>
      <w:r w:rsidR="00A35E72" w:rsidRPr="00682F8E">
        <w:rPr>
          <w:rFonts w:asciiTheme="majorBidi" w:hAnsiTheme="majorBidi" w:cstheme="majorBidi"/>
          <w:sz w:val="24"/>
          <w:szCs w:val="24"/>
        </w:rPr>
        <w:t>L'article prévoyait trois tâches principales, jugées essentielles dans l'optique d'u</w:t>
      </w:r>
      <w:r w:rsidR="00C12FB0">
        <w:rPr>
          <w:rFonts w:asciiTheme="majorBidi" w:hAnsiTheme="majorBidi" w:cstheme="majorBidi"/>
          <w:sz w:val="24"/>
          <w:szCs w:val="24"/>
        </w:rPr>
        <w:t>ne restauration durable du parc, d</w:t>
      </w:r>
      <w:r w:rsidR="00A35E72" w:rsidRPr="00682F8E">
        <w:rPr>
          <w:rFonts w:asciiTheme="majorBidi" w:hAnsiTheme="majorBidi" w:cstheme="majorBidi"/>
          <w:sz w:val="24"/>
          <w:szCs w:val="24"/>
        </w:rPr>
        <w:t xml:space="preserve">ans un premier temps, l'héritage architectural du parc devait être restauré (non seulement le paysage et l'environnement, mais aussi les ponts, les bâtiments, et les diverses structures victimes de négligence pendant </w:t>
      </w:r>
      <w:r w:rsidR="00654274">
        <w:rPr>
          <w:rFonts w:asciiTheme="majorBidi" w:hAnsiTheme="majorBidi" w:cstheme="majorBidi"/>
          <w:sz w:val="24"/>
          <w:szCs w:val="24"/>
        </w:rPr>
        <w:t>vingt années), e</w:t>
      </w:r>
      <w:r w:rsidR="00A35E72" w:rsidRPr="00682F8E">
        <w:rPr>
          <w:rFonts w:asciiTheme="majorBidi" w:hAnsiTheme="majorBidi" w:cstheme="majorBidi"/>
          <w:sz w:val="24"/>
          <w:szCs w:val="24"/>
        </w:rPr>
        <w:t>n plus de cela, le texte prévoyait de ressemer du gazon, et d'assurer un entretien éga</w:t>
      </w:r>
      <w:r w:rsidR="00654274">
        <w:rPr>
          <w:rFonts w:asciiTheme="majorBidi" w:hAnsiTheme="majorBidi" w:cstheme="majorBidi"/>
          <w:sz w:val="24"/>
          <w:szCs w:val="24"/>
        </w:rPr>
        <w:t>l de toutes les parties du parc, l</w:t>
      </w:r>
      <w:r w:rsidR="00A35E72" w:rsidRPr="00682F8E">
        <w:rPr>
          <w:rFonts w:asciiTheme="majorBidi" w:hAnsiTheme="majorBidi" w:cstheme="majorBidi"/>
          <w:sz w:val="24"/>
          <w:szCs w:val="24"/>
        </w:rPr>
        <w:t>e troisième objectif était d'améliorer la sécurité s</w:t>
      </w:r>
      <w:r w:rsidR="00C12FB0">
        <w:rPr>
          <w:rFonts w:asciiTheme="majorBidi" w:hAnsiTheme="majorBidi" w:cstheme="majorBidi"/>
          <w:sz w:val="24"/>
          <w:szCs w:val="24"/>
        </w:rPr>
        <w:t>urtout la nuit, afin d'attirer les</w:t>
      </w:r>
      <w:r w:rsidR="00A35E72" w:rsidRPr="00682F8E">
        <w:rPr>
          <w:rFonts w:asciiTheme="majorBidi" w:hAnsiTheme="majorBidi" w:cstheme="majorBidi"/>
          <w:sz w:val="24"/>
          <w:szCs w:val="24"/>
        </w:rPr>
        <w:t xml:space="preserve"> touristes, dont l'attrait pour le parc avait été grandement altéré par l'insécurité croissante qui y régnait.</w:t>
      </w:r>
    </w:p>
    <w:p w:rsidR="00EA6572" w:rsidRDefault="00A35E72" w:rsidP="00654274">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Au fil des années, de nombreuses structures furent restaurées, après de </w:t>
      </w:r>
      <w:r w:rsidR="00654274">
        <w:rPr>
          <w:rFonts w:asciiTheme="majorBidi" w:hAnsiTheme="majorBidi" w:cstheme="majorBidi"/>
          <w:sz w:val="24"/>
          <w:szCs w:val="24"/>
        </w:rPr>
        <w:t>nombreuses heures de bénévolat, e</w:t>
      </w:r>
      <w:r w:rsidRPr="00682F8E">
        <w:rPr>
          <w:rFonts w:asciiTheme="majorBidi" w:hAnsiTheme="majorBidi" w:cstheme="majorBidi"/>
          <w:sz w:val="24"/>
          <w:szCs w:val="24"/>
        </w:rPr>
        <w:t xml:space="preserve">n 2004, 32 000 heures de travail furent recensées, en particulier pour les travaux de restauration du </w:t>
      </w:r>
      <w:proofErr w:type="spellStart"/>
      <w:r w:rsidRPr="00682F8E">
        <w:rPr>
          <w:rFonts w:asciiTheme="majorBidi" w:hAnsiTheme="majorBidi" w:cstheme="majorBidi"/>
          <w:sz w:val="24"/>
          <w:szCs w:val="24"/>
        </w:rPr>
        <w:t>Heckscherplayground</w:t>
      </w:r>
      <w:proofErr w:type="spellEnd"/>
      <w:r w:rsidRPr="00682F8E">
        <w:rPr>
          <w:rFonts w:asciiTheme="majorBidi" w:hAnsiTheme="majorBidi" w:cstheme="majorBidi"/>
          <w:sz w:val="24"/>
          <w:szCs w:val="24"/>
        </w:rPr>
        <w:t xml:space="preserve">, espace de 12 hectares comprenant un bâtiment, plusieurs espaces de pelouse, ainsi que des affleurements rocheux. En 1995, ce fut au tour de la Great </w:t>
      </w:r>
      <w:proofErr w:type="spellStart"/>
      <w:r w:rsidRPr="00682F8E">
        <w:rPr>
          <w:rFonts w:asciiTheme="majorBidi" w:hAnsiTheme="majorBidi" w:cstheme="majorBidi"/>
          <w:sz w:val="24"/>
          <w:szCs w:val="24"/>
        </w:rPr>
        <w:t>Lawn</w:t>
      </w:r>
      <w:proofErr w:type="spellEnd"/>
      <w:r w:rsidRPr="00682F8E">
        <w:rPr>
          <w:rFonts w:asciiTheme="majorBidi" w:hAnsiTheme="majorBidi" w:cstheme="majorBidi"/>
          <w:sz w:val="24"/>
          <w:szCs w:val="24"/>
        </w:rPr>
        <w:t xml:space="preserve"> de bénéficier du Central Park </w:t>
      </w:r>
      <w:proofErr w:type="spellStart"/>
      <w:r w:rsidRPr="00682F8E">
        <w:rPr>
          <w:rFonts w:asciiTheme="majorBidi" w:hAnsiTheme="majorBidi" w:cstheme="majorBidi"/>
          <w:sz w:val="24"/>
          <w:szCs w:val="24"/>
        </w:rPr>
        <w:t>Conser</w:t>
      </w:r>
      <w:r w:rsidR="00CE210D" w:rsidRPr="00682F8E">
        <w:rPr>
          <w:rFonts w:asciiTheme="majorBidi" w:hAnsiTheme="majorBidi" w:cstheme="majorBidi"/>
          <w:sz w:val="24"/>
          <w:szCs w:val="24"/>
        </w:rPr>
        <w:t>vancy</w:t>
      </w:r>
      <w:proofErr w:type="spellEnd"/>
      <w:r w:rsidR="00CE210D" w:rsidRPr="00682F8E">
        <w:rPr>
          <w:rFonts w:asciiTheme="majorBidi" w:hAnsiTheme="majorBidi" w:cstheme="majorBidi"/>
          <w:sz w:val="24"/>
          <w:szCs w:val="24"/>
        </w:rPr>
        <w:t xml:space="preserve"> qui lui redonna son éclat, et c’était </w:t>
      </w:r>
      <w:r w:rsidR="007C4EBA" w:rsidRPr="00682F8E">
        <w:rPr>
          <w:rFonts w:asciiTheme="majorBidi" w:hAnsiTheme="majorBidi" w:cstheme="majorBidi"/>
          <w:sz w:val="24"/>
          <w:szCs w:val="24"/>
        </w:rPr>
        <w:t>-</w:t>
      </w:r>
      <w:r w:rsidR="00CE210D" w:rsidRPr="00682F8E">
        <w:rPr>
          <w:rFonts w:asciiTheme="majorBidi" w:hAnsiTheme="majorBidi" w:cstheme="majorBidi"/>
          <w:sz w:val="24"/>
          <w:szCs w:val="24"/>
        </w:rPr>
        <w:t>bien sur</w:t>
      </w:r>
      <w:r w:rsidR="007C4EBA" w:rsidRPr="00682F8E">
        <w:rPr>
          <w:rFonts w:asciiTheme="majorBidi" w:hAnsiTheme="majorBidi" w:cstheme="majorBidi"/>
          <w:sz w:val="24"/>
          <w:szCs w:val="24"/>
        </w:rPr>
        <w:t>-</w:t>
      </w:r>
      <w:r w:rsidR="00CE210D" w:rsidRPr="00682F8E">
        <w:rPr>
          <w:rFonts w:asciiTheme="majorBidi" w:hAnsiTheme="majorBidi" w:cstheme="majorBidi"/>
          <w:sz w:val="24"/>
          <w:szCs w:val="24"/>
        </w:rPr>
        <w:t xml:space="preserve"> le maire qui gérait toute ces opérations de construction, renouvellement et maintenance urbaine et architecturale</w:t>
      </w:r>
      <w:r w:rsidR="00DA127A">
        <w:rPr>
          <w:rStyle w:val="Appelnotedebasdep"/>
          <w:rFonts w:asciiTheme="majorBidi" w:hAnsiTheme="majorBidi" w:cstheme="majorBidi"/>
          <w:sz w:val="24"/>
          <w:szCs w:val="24"/>
        </w:rPr>
        <w:footnoteReference w:id="27"/>
      </w:r>
      <w:r w:rsidR="00CE210D" w:rsidRPr="00682F8E">
        <w:rPr>
          <w:rFonts w:asciiTheme="majorBidi" w:hAnsiTheme="majorBidi" w:cstheme="majorBidi"/>
          <w:sz w:val="24"/>
          <w:szCs w:val="24"/>
        </w:rPr>
        <w:t>.</w:t>
      </w:r>
    </w:p>
    <w:p w:rsidR="00585E2D" w:rsidRDefault="00585E2D"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5E121A" w:rsidRDefault="005E121A"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5E121A" w:rsidRDefault="005E121A"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5E121A" w:rsidRDefault="005E121A"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876612" w:rsidRDefault="00876612"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5E121A" w:rsidRDefault="005E121A"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5E121A" w:rsidRDefault="005E121A"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5E121A" w:rsidRPr="00585E2D" w:rsidRDefault="005E121A"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p>
    <w:p w:rsidR="00A35E72" w:rsidRPr="00682F8E" w:rsidRDefault="00A35E72" w:rsidP="00F81778">
      <w:pPr>
        <w:pStyle w:val="Paragraphedeliste"/>
        <w:autoSpaceDE w:val="0"/>
        <w:autoSpaceDN w:val="0"/>
        <w:adjustRightInd w:val="0"/>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Conclusion :</w:t>
      </w:r>
    </w:p>
    <w:p w:rsidR="000E595B" w:rsidRPr="00682F8E" w:rsidRDefault="000E595B" w:rsidP="000F599A">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Ce qu’on déduit de l’étude des thématiques précédentes c’</w:t>
      </w:r>
      <w:r w:rsidR="006F0DAB">
        <w:rPr>
          <w:rFonts w:asciiTheme="majorBidi" w:hAnsiTheme="majorBidi" w:cstheme="majorBidi"/>
          <w:sz w:val="24"/>
          <w:szCs w:val="24"/>
        </w:rPr>
        <w:t>est que penser à faire un renouvellement urbain</w:t>
      </w:r>
      <w:r w:rsidR="000F599A">
        <w:rPr>
          <w:rFonts w:asciiTheme="majorBidi" w:hAnsiTheme="majorBidi" w:cstheme="majorBidi"/>
          <w:sz w:val="24"/>
          <w:szCs w:val="24"/>
        </w:rPr>
        <w:t>, d’</w:t>
      </w:r>
      <w:r w:rsidR="00007663">
        <w:rPr>
          <w:rFonts w:asciiTheme="majorBidi" w:hAnsiTheme="majorBidi" w:cstheme="majorBidi"/>
          <w:sz w:val="24"/>
          <w:szCs w:val="24"/>
        </w:rPr>
        <w:t>abord</w:t>
      </w:r>
      <w:r w:rsidR="000F599A">
        <w:rPr>
          <w:rFonts w:asciiTheme="majorBidi" w:hAnsiTheme="majorBidi" w:cstheme="majorBidi"/>
          <w:sz w:val="24"/>
          <w:szCs w:val="24"/>
        </w:rPr>
        <w:t xml:space="preserve"> c’est avoir une volonté politique, cette </w:t>
      </w:r>
      <w:proofErr w:type="spellStart"/>
      <w:r w:rsidR="000F599A">
        <w:rPr>
          <w:rFonts w:asciiTheme="majorBidi" w:hAnsiTheme="majorBidi" w:cstheme="majorBidi"/>
          <w:sz w:val="24"/>
          <w:szCs w:val="24"/>
        </w:rPr>
        <w:t>intervention</w:t>
      </w:r>
      <w:r w:rsidRPr="00682F8E">
        <w:rPr>
          <w:rFonts w:asciiTheme="majorBidi" w:hAnsiTheme="majorBidi" w:cstheme="majorBidi"/>
          <w:sz w:val="24"/>
          <w:szCs w:val="24"/>
        </w:rPr>
        <w:t>doit</w:t>
      </w:r>
      <w:proofErr w:type="spellEnd"/>
      <w:r w:rsidRPr="00682F8E">
        <w:rPr>
          <w:rFonts w:asciiTheme="majorBidi" w:hAnsiTheme="majorBidi" w:cstheme="majorBidi"/>
          <w:sz w:val="24"/>
          <w:szCs w:val="24"/>
        </w:rPr>
        <w:t xml:space="preserve"> </w:t>
      </w:r>
      <w:r w:rsidR="00D44A0E" w:rsidRPr="00682F8E">
        <w:rPr>
          <w:rFonts w:asciiTheme="majorBidi" w:hAnsiTheme="majorBidi" w:cstheme="majorBidi"/>
          <w:sz w:val="24"/>
          <w:szCs w:val="24"/>
        </w:rPr>
        <w:t>être</w:t>
      </w:r>
      <w:r w:rsidRPr="00682F8E">
        <w:rPr>
          <w:rFonts w:asciiTheme="majorBidi" w:hAnsiTheme="majorBidi" w:cstheme="majorBidi"/>
          <w:sz w:val="24"/>
          <w:szCs w:val="24"/>
        </w:rPr>
        <w:t xml:space="preserve"> </w:t>
      </w:r>
      <w:r w:rsidRPr="00682F8E">
        <w:rPr>
          <w:rFonts w:asciiTheme="majorBidi" w:hAnsiTheme="majorBidi" w:cstheme="majorBidi"/>
          <w:sz w:val="24"/>
          <w:szCs w:val="24"/>
        </w:rPr>
        <w:lastRenderedPageBreak/>
        <w:t>conditionné</w:t>
      </w:r>
      <w:r w:rsidR="000F599A">
        <w:rPr>
          <w:rFonts w:asciiTheme="majorBidi" w:hAnsiTheme="majorBidi" w:cstheme="majorBidi"/>
          <w:sz w:val="24"/>
          <w:szCs w:val="24"/>
        </w:rPr>
        <w:t>e</w:t>
      </w:r>
      <w:r w:rsidRPr="00682F8E">
        <w:rPr>
          <w:rFonts w:asciiTheme="majorBidi" w:hAnsiTheme="majorBidi" w:cstheme="majorBidi"/>
          <w:sz w:val="24"/>
          <w:szCs w:val="24"/>
        </w:rPr>
        <w:t xml:space="preserve"> par des </w:t>
      </w:r>
      <w:r w:rsidR="007C4EBA" w:rsidRPr="00682F8E">
        <w:rPr>
          <w:rFonts w:asciiTheme="majorBidi" w:hAnsiTheme="majorBidi" w:cstheme="majorBidi"/>
          <w:sz w:val="24"/>
          <w:szCs w:val="24"/>
        </w:rPr>
        <w:t>facteurs</w:t>
      </w:r>
      <w:r w:rsidRPr="00682F8E">
        <w:rPr>
          <w:rFonts w:asciiTheme="majorBidi" w:hAnsiTheme="majorBidi" w:cstheme="majorBidi"/>
          <w:sz w:val="24"/>
          <w:szCs w:val="24"/>
        </w:rPr>
        <w:t xml:space="preserve"> exogène</w:t>
      </w:r>
      <w:r w:rsidR="007C4EBA" w:rsidRPr="00682F8E">
        <w:rPr>
          <w:rFonts w:asciiTheme="majorBidi" w:hAnsiTheme="majorBidi" w:cstheme="majorBidi"/>
          <w:sz w:val="24"/>
          <w:szCs w:val="24"/>
        </w:rPr>
        <w:t>s</w:t>
      </w:r>
      <w:r w:rsidRPr="00682F8E">
        <w:rPr>
          <w:rFonts w:asciiTheme="majorBidi" w:hAnsiTheme="majorBidi" w:cstheme="majorBidi"/>
          <w:sz w:val="24"/>
          <w:szCs w:val="24"/>
        </w:rPr>
        <w:t xml:space="preserve"> et d’autres </w:t>
      </w:r>
      <w:r w:rsidR="00D44A0E" w:rsidRPr="00682F8E">
        <w:rPr>
          <w:rFonts w:asciiTheme="majorBidi" w:hAnsiTheme="majorBidi" w:cstheme="majorBidi"/>
          <w:sz w:val="24"/>
          <w:szCs w:val="24"/>
        </w:rPr>
        <w:t>endogène</w:t>
      </w:r>
      <w:r w:rsidR="007C4EBA" w:rsidRPr="00682F8E">
        <w:rPr>
          <w:rFonts w:asciiTheme="majorBidi" w:hAnsiTheme="majorBidi" w:cstheme="majorBidi"/>
          <w:sz w:val="24"/>
          <w:szCs w:val="24"/>
        </w:rPr>
        <w:t>s</w:t>
      </w:r>
      <w:r w:rsidRPr="00682F8E">
        <w:rPr>
          <w:rFonts w:asciiTheme="majorBidi" w:hAnsiTheme="majorBidi" w:cstheme="majorBidi"/>
          <w:sz w:val="24"/>
          <w:szCs w:val="24"/>
        </w:rPr>
        <w:t xml:space="preserve"> et ceux qui favorise</w:t>
      </w:r>
      <w:r w:rsidR="007C4EBA" w:rsidRPr="00682F8E">
        <w:rPr>
          <w:rFonts w:asciiTheme="majorBidi" w:hAnsiTheme="majorBidi" w:cstheme="majorBidi"/>
          <w:sz w:val="24"/>
          <w:szCs w:val="24"/>
        </w:rPr>
        <w:t>nt</w:t>
      </w:r>
      <w:r w:rsidRPr="00682F8E">
        <w:rPr>
          <w:rFonts w:asciiTheme="majorBidi" w:hAnsiTheme="majorBidi" w:cstheme="majorBidi"/>
          <w:sz w:val="24"/>
          <w:szCs w:val="24"/>
        </w:rPr>
        <w:t xml:space="preserve"> le processus le plus c’est bien </w:t>
      </w:r>
      <w:r w:rsidR="00D44A0E" w:rsidRPr="00682F8E">
        <w:rPr>
          <w:rFonts w:asciiTheme="majorBidi" w:hAnsiTheme="majorBidi" w:cstheme="majorBidi"/>
          <w:sz w:val="24"/>
          <w:szCs w:val="24"/>
        </w:rPr>
        <w:t>les facteurs</w:t>
      </w:r>
      <w:r w:rsidRPr="00682F8E">
        <w:rPr>
          <w:rFonts w:asciiTheme="majorBidi" w:hAnsiTheme="majorBidi" w:cstheme="majorBidi"/>
          <w:sz w:val="24"/>
          <w:szCs w:val="24"/>
        </w:rPr>
        <w:t xml:space="preserve"> exogène</w:t>
      </w:r>
      <w:r w:rsidR="00D44A0E" w:rsidRPr="00682F8E">
        <w:rPr>
          <w:rFonts w:asciiTheme="majorBidi" w:hAnsiTheme="majorBidi" w:cstheme="majorBidi"/>
          <w:sz w:val="24"/>
          <w:szCs w:val="24"/>
        </w:rPr>
        <w:t>s</w:t>
      </w:r>
      <w:r w:rsidRPr="00682F8E">
        <w:rPr>
          <w:rFonts w:asciiTheme="majorBidi" w:hAnsiTheme="majorBidi" w:cstheme="majorBidi"/>
          <w:sz w:val="24"/>
          <w:szCs w:val="24"/>
        </w:rPr>
        <w:t xml:space="preserve"> car l’intervention sur un tissu ur</w:t>
      </w:r>
      <w:r w:rsidR="00144F7A" w:rsidRPr="00682F8E">
        <w:rPr>
          <w:rFonts w:asciiTheme="majorBidi" w:hAnsiTheme="majorBidi" w:cstheme="majorBidi"/>
          <w:sz w:val="24"/>
          <w:szCs w:val="24"/>
        </w:rPr>
        <w:t xml:space="preserve">bain existant doit </w:t>
      </w:r>
      <w:r w:rsidR="007C4EBA" w:rsidRPr="00682F8E">
        <w:rPr>
          <w:rFonts w:asciiTheme="majorBidi" w:hAnsiTheme="majorBidi" w:cstheme="majorBidi"/>
          <w:sz w:val="24"/>
          <w:szCs w:val="24"/>
        </w:rPr>
        <w:t>être</w:t>
      </w:r>
      <w:r w:rsidR="00144F7A" w:rsidRPr="00682F8E">
        <w:rPr>
          <w:rFonts w:asciiTheme="majorBidi" w:hAnsiTheme="majorBidi" w:cstheme="majorBidi"/>
          <w:sz w:val="24"/>
          <w:szCs w:val="24"/>
        </w:rPr>
        <w:t xml:space="preserve"> basée sur </w:t>
      </w:r>
      <w:r w:rsidRPr="00682F8E">
        <w:rPr>
          <w:rFonts w:asciiTheme="majorBidi" w:hAnsiTheme="majorBidi" w:cstheme="majorBidi"/>
          <w:sz w:val="24"/>
          <w:szCs w:val="24"/>
        </w:rPr>
        <w:t xml:space="preserve"> plusieur</w:t>
      </w:r>
      <w:r w:rsidR="00144F7A" w:rsidRPr="00682F8E">
        <w:rPr>
          <w:rFonts w:asciiTheme="majorBidi" w:hAnsiTheme="majorBidi" w:cstheme="majorBidi"/>
          <w:sz w:val="24"/>
          <w:szCs w:val="24"/>
        </w:rPr>
        <w:t>s appui</w:t>
      </w:r>
      <w:r w:rsidR="007C4EBA" w:rsidRPr="00682F8E">
        <w:rPr>
          <w:rFonts w:asciiTheme="majorBidi" w:hAnsiTheme="majorBidi" w:cstheme="majorBidi"/>
          <w:sz w:val="24"/>
          <w:szCs w:val="24"/>
        </w:rPr>
        <w:t>s</w:t>
      </w:r>
      <w:r w:rsidR="00144F7A" w:rsidRPr="00682F8E">
        <w:rPr>
          <w:rFonts w:asciiTheme="majorBidi" w:hAnsiTheme="majorBidi" w:cstheme="majorBidi"/>
          <w:sz w:val="24"/>
          <w:szCs w:val="24"/>
        </w:rPr>
        <w:t xml:space="preserve"> qui vont être décortiqués dans notre recherche pour </w:t>
      </w:r>
      <w:r w:rsidR="000F599A">
        <w:rPr>
          <w:rFonts w:asciiTheme="majorBidi" w:hAnsiTheme="majorBidi" w:cstheme="majorBidi"/>
          <w:sz w:val="24"/>
          <w:szCs w:val="24"/>
        </w:rPr>
        <w:t>mieux comprendre</w:t>
      </w:r>
      <w:r w:rsidR="00144F7A" w:rsidRPr="00682F8E">
        <w:rPr>
          <w:rFonts w:asciiTheme="majorBidi" w:hAnsiTheme="majorBidi" w:cstheme="majorBidi"/>
          <w:sz w:val="24"/>
          <w:szCs w:val="24"/>
        </w:rPr>
        <w:t xml:space="preserve"> le processus</w:t>
      </w:r>
      <w:r w:rsidR="007C4EBA" w:rsidRPr="00682F8E">
        <w:rPr>
          <w:rFonts w:asciiTheme="majorBidi" w:hAnsiTheme="majorBidi" w:cstheme="majorBidi"/>
          <w:sz w:val="24"/>
          <w:szCs w:val="24"/>
        </w:rPr>
        <w:t> :</w:t>
      </w:r>
    </w:p>
    <w:p w:rsidR="000E595B" w:rsidRPr="00682F8E" w:rsidRDefault="00942C61" w:rsidP="00942C61">
      <w:pPr>
        <w:pStyle w:val="Paragraphedeliste"/>
        <w:numPr>
          <w:ilvl w:val="0"/>
          <w:numId w:val="19"/>
        </w:numPr>
        <w:autoSpaceDE w:val="0"/>
        <w:autoSpaceDN w:val="0"/>
        <w:adjustRightInd w:val="0"/>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C’est les communes qui investissent et achètent les terrains et planifient des projets urbains afin d’améliorer le cadre de vie des habitant et attirer le maximum de touriste pour venir visiter leurs villes. </w:t>
      </w:r>
    </w:p>
    <w:p w:rsidR="000E595B" w:rsidRPr="00682F8E" w:rsidRDefault="00144F7A" w:rsidP="00942C61">
      <w:pPr>
        <w:pStyle w:val="Paragraphedeliste"/>
        <w:numPr>
          <w:ilvl w:val="0"/>
          <w:numId w:val="19"/>
        </w:numPr>
        <w:autoSpaceDE w:val="0"/>
        <w:autoSpaceDN w:val="0"/>
        <w:adjustRightInd w:val="0"/>
        <w:spacing w:after="0" w:line="360" w:lineRule="auto"/>
        <w:jc w:val="both"/>
        <w:rPr>
          <w:rFonts w:asciiTheme="majorBidi" w:hAnsiTheme="majorBidi" w:cstheme="majorBidi"/>
          <w:sz w:val="24"/>
          <w:szCs w:val="24"/>
        </w:rPr>
      </w:pPr>
      <w:r w:rsidRPr="00682F8E">
        <w:rPr>
          <w:rFonts w:asciiTheme="majorBidi" w:hAnsiTheme="majorBidi" w:cstheme="majorBidi"/>
          <w:sz w:val="24"/>
          <w:szCs w:val="24"/>
        </w:rPr>
        <w:t>La politique qui permet</w:t>
      </w:r>
      <w:r w:rsidR="00942C61">
        <w:rPr>
          <w:rFonts w:asciiTheme="majorBidi" w:hAnsiTheme="majorBidi" w:cstheme="majorBidi"/>
          <w:sz w:val="24"/>
          <w:szCs w:val="24"/>
        </w:rPr>
        <w:t xml:space="preserve"> l’investissement local (par les maires</w:t>
      </w:r>
      <w:r w:rsidRPr="00682F8E">
        <w:rPr>
          <w:rFonts w:asciiTheme="majorBidi" w:hAnsiTheme="majorBidi" w:cstheme="majorBidi"/>
          <w:sz w:val="24"/>
          <w:szCs w:val="24"/>
        </w:rPr>
        <w:t>)</w:t>
      </w:r>
    </w:p>
    <w:p w:rsidR="00144F7A" w:rsidRDefault="00144F7A" w:rsidP="00942C61">
      <w:pPr>
        <w:pStyle w:val="Paragraphedeliste"/>
        <w:numPr>
          <w:ilvl w:val="0"/>
          <w:numId w:val="19"/>
        </w:numPr>
        <w:autoSpaceDE w:val="0"/>
        <w:autoSpaceDN w:val="0"/>
        <w:adjustRightInd w:val="0"/>
        <w:spacing w:after="0" w:line="360" w:lineRule="auto"/>
        <w:jc w:val="both"/>
        <w:rPr>
          <w:rFonts w:asciiTheme="majorBidi" w:hAnsiTheme="majorBidi" w:cstheme="majorBidi"/>
          <w:sz w:val="24"/>
          <w:szCs w:val="24"/>
        </w:rPr>
      </w:pPr>
      <w:r w:rsidRPr="00682F8E">
        <w:rPr>
          <w:rFonts w:asciiTheme="majorBidi" w:hAnsiTheme="majorBidi" w:cstheme="majorBidi"/>
          <w:sz w:val="24"/>
          <w:szCs w:val="24"/>
        </w:rPr>
        <w:t>Fournir les moyens nécessaires qui aplanissent la requalification de l’existant en matière d’urbanisme</w:t>
      </w:r>
      <w:r w:rsidR="00942C61">
        <w:rPr>
          <w:rFonts w:asciiTheme="majorBidi" w:hAnsiTheme="majorBidi" w:cstheme="majorBidi"/>
          <w:sz w:val="24"/>
          <w:szCs w:val="24"/>
        </w:rPr>
        <w:t xml:space="preserve">. </w:t>
      </w:r>
    </w:p>
    <w:p w:rsidR="00C8337E" w:rsidRPr="00682F8E" w:rsidRDefault="00C8337E" w:rsidP="00942C61">
      <w:pPr>
        <w:pStyle w:val="Paragraphedeliste"/>
        <w:numPr>
          <w:ilvl w:val="0"/>
          <w:numId w:val="19"/>
        </w:numPr>
        <w:autoSpaceDE w:val="0"/>
        <w:autoSpaceDN w:val="0"/>
        <w:adjustRightInd w:val="0"/>
        <w:spacing w:after="0" w:line="360" w:lineRule="auto"/>
        <w:jc w:val="both"/>
        <w:rPr>
          <w:rFonts w:asciiTheme="majorBidi" w:hAnsiTheme="majorBidi" w:cstheme="majorBidi"/>
          <w:sz w:val="24"/>
          <w:szCs w:val="24"/>
        </w:rPr>
      </w:pPr>
      <w:r>
        <w:rPr>
          <w:rFonts w:asciiTheme="majorBidi" w:hAnsiTheme="majorBidi" w:cstheme="majorBidi"/>
          <w:sz w:val="24"/>
          <w:szCs w:val="24"/>
        </w:rPr>
        <w:t>Avoir une bonne gouvernance</w:t>
      </w:r>
      <w:r w:rsidR="00942C61">
        <w:rPr>
          <w:rFonts w:asciiTheme="majorBidi" w:hAnsiTheme="majorBidi" w:cstheme="majorBidi"/>
          <w:sz w:val="24"/>
          <w:szCs w:val="24"/>
        </w:rPr>
        <w:t xml:space="preserve"> plus</w:t>
      </w:r>
      <w:r w:rsidR="00654274">
        <w:rPr>
          <w:rFonts w:asciiTheme="majorBidi" w:hAnsiTheme="majorBidi" w:cstheme="majorBidi"/>
          <w:sz w:val="24"/>
          <w:szCs w:val="24"/>
        </w:rPr>
        <w:t xml:space="preserve"> la participation </w:t>
      </w:r>
      <w:r w:rsidR="00942C61">
        <w:rPr>
          <w:rFonts w:asciiTheme="majorBidi" w:hAnsiTheme="majorBidi" w:cstheme="majorBidi"/>
          <w:sz w:val="24"/>
          <w:szCs w:val="24"/>
        </w:rPr>
        <w:t>des habitants</w:t>
      </w:r>
      <w:r w:rsidR="00654274">
        <w:rPr>
          <w:rFonts w:asciiTheme="majorBidi" w:hAnsiTheme="majorBidi" w:cstheme="majorBidi"/>
          <w:sz w:val="24"/>
          <w:szCs w:val="24"/>
        </w:rPr>
        <w:t xml:space="preserve"> à l’entretien de leur ville</w:t>
      </w:r>
      <w:r>
        <w:rPr>
          <w:rFonts w:asciiTheme="majorBidi" w:hAnsiTheme="majorBidi" w:cstheme="majorBidi"/>
          <w:sz w:val="24"/>
          <w:szCs w:val="24"/>
        </w:rPr>
        <w:t>.</w:t>
      </w:r>
    </w:p>
    <w:p w:rsidR="003305B9" w:rsidRPr="00682F8E" w:rsidRDefault="00A17139" w:rsidP="00942C61">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r w:rsidRPr="00682F8E">
        <w:rPr>
          <w:rFonts w:asciiTheme="majorBidi" w:hAnsiTheme="majorBidi" w:cstheme="majorBidi"/>
          <w:sz w:val="24"/>
          <w:szCs w:val="24"/>
        </w:rPr>
        <w:t xml:space="preserve">Tous les acteurs </w:t>
      </w:r>
      <w:r w:rsidR="000472D5" w:rsidRPr="00682F8E">
        <w:rPr>
          <w:rFonts w:asciiTheme="majorBidi" w:hAnsiTheme="majorBidi" w:cstheme="majorBidi"/>
          <w:sz w:val="24"/>
          <w:szCs w:val="24"/>
        </w:rPr>
        <w:t>dans ce phénomène</w:t>
      </w:r>
      <w:r w:rsidRPr="00682F8E">
        <w:rPr>
          <w:rFonts w:asciiTheme="majorBidi" w:hAnsiTheme="majorBidi" w:cstheme="majorBidi"/>
          <w:sz w:val="24"/>
          <w:szCs w:val="24"/>
        </w:rPr>
        <w:t xml:space="preserve"> s’accordent aujourd’hui à reconnaître l’importance de la mise en œuvre d’une politique</w:t>
      </w:r>
      <w:r w:rsidR="000F599A">
        <w:rPr>
          <w:rFonts w:asciiTheme="majorBidi" w:hAnsiTheme="majorBidi" w:cstheme="majorBidi"/>
          <w:sz w:val="24"/>
          <w:szCs w:val="24"/>
        </w:rPr>
        <w:t xml:space="preserve"> urbaine </w:t>
      </w:r>
      <w:r w:rsidRPr="00682F8E">
        <w:rPr>
          <w:rFonts w:asciiTheme="majorBidi" w:hAnsiTheme="majorBidi" w:cstheme="majorBidi"/>
          <w:sz w:val="24"/>
          <w:szCs w:val="24"/>
        </w:rPr>
        <w:t>pour recycler le foncier et mobiliser les fonds nécessaires</w:t>
      </w:r>
      <w:r w:rsidR="000472D5" w:rsidRPr="00682F8E">
        <w:rPr>
          <w:rFonts w:asciiTheme="majorBidi" w:hAnsiTheme="majorBidi" w:cstheme="majorBidi"/>
          <w:sz w:val="24"/>
          <w:szCs w:val="24"/>
        </w:rPr>
        <w:t xml:space="preserve"> dans la requalification des tissus urbains par les différentes actions dans le</w:t>
      </w:r>
      <w:r w:rsidR="007C4EBA" w:rsidRPr="00682F8E">
        <w:rPr>
          <w:rFonts w:asciiTheme="majorBidi" w:hAnsiTheme="majorBidi" w:cstheme="majorBidi"/>
          <w:sz w:val="24"/>
          <w:szCs w:val="24"/>
        </w:rPr>
        <w:t xml:space="preserve"> cadre du renouvellement urbain, c</w:t>
      </w:r>
      <w:r w:rsidR="000472D5" w:rsidRPr="00682F8E">
        <w:rPr>
          <w:rFonts w:asciiTheme="majorBidi" w:hAnsiTheme="majorBidi" w:cstheme="majorBidi"/>
          <w:sz w:val="24"/>
          <w:szCs w:val="24"/>
        </w:rPr>
        <w:t xml:space="preserve">ette stratégie doit </w:t>
      </w:r>
      <w:r w:rsidR="000E595B" w:rsidRPr="00682F8E">
        <w:rPr>
          <w:rFonts w:asciiTheme="majorBidi" w:hAnsiTheme="majorBidi" w:cstheme="majorBidi"/>
          <w:sz w:val="24"/>
          <w:szCs w:val="24"/>
        </w:rPr>
        <w:t>reposer</w:t>
      </w:r>
      <w:r w:rsidR="000472D5" w:rsidRPr="00682F8E">
        <w:rPr>
          <w:rFonts w:asciiTheme="majorBidi" w:hAnsiTheme="majorBidi" w:cstheme="majorBidi"/>
          <w:sz w:val="24"/>
          <w:szCs w:val="24"/>
        </w:rPr>
        <w:t xml:space="preserve"> sur une politique foncière spécifique, en terme de consommation et de maîtrise foncières (caractéristique et volume du foncier permettant d’intégrer des opérations mixtes: logements, activités, équipements, etc.), et de coûts</w:t>
      </w:r>
      <w:r w:rsidR="007C4EBA" w:rsidRPr="00682F8E">
        <w:rPr>
          <w:rFonts w:asciiTheme="majorBidi" w:hAnsiTheme="majorBidi" w:cstheme="majorBidi"/>
          <w:sz w:val="24"/>
          <w:szCs w:val="24"/>
        </w:rPr>
        <w:t xml:space="preserve"> dans le marché immobilier local</w:t>
      </w:r>
      <w:r w:rsidR="000472D5" w:rsidRPr="00682F8E">
        <w:rPr>
          <w:rFonts w:asciiTheme="majorBidi" w:hAnsiTheme="majorBidi" w:cstheme="majorBidi"/>
          <w:sz w:val="24"/>
          <w:szCs w:val="24"/>
        </w:rPr>
        <w:t xml:space="preserve"> (différence de coût entre terrains agricoles et friches urbaines, c</w:t>
      </w:r>
      <w:r w:rsidR="007C4EBA" w:rsidRPr="00682F8E">
        <w:rPr>
          <w:rFonts w:asciiTheme="majorBidi" w:hAnsiTheme="majorBidi" w:cstheme="majorBidi"/>
          <w:sz w:val="24"/>
          <w:szCs w:val="24"/>
        </w:rPr>
        <w:t>oûts du recyclage et du portage), e</w:t>
      </w:r>
      <w:r w:rsidR="000472D5" w:rsidRPr="00682F8E">
        <w:rPr>
          <w:rFonts w:asciiTheme="majorBidi" w:hAnsiTheme="majorBidi" w:cstheme="majorBidi"/>
          <w:sz w:val="24"/>
          <w:szCs w:val="24"/>
        </w:rPr>
        <w:t>lle nécessite en outre de mener des opérations complexes: interventions auprès des populations concernées, revalorisation du tissu urbain, programmation des interventions de l’amont à l’</w:t>
      </w:r>
      <w:r w:rsidR="00F3018A" w:rsidRPr="00682F8E">
        <w:rPr>
          <w:rFonts w:asciiTheme="majorBidi" w:hAnsiTheme="majorBidi" w:cstheme="majorBidi"/>
          <w:sz w:val="24"/>
          <w:szCs w:val="24"/>
        </w:rPr>
        <w:t>aval y compris les relogements,…</w:t>
      </w:r>
      <w:proofErr w:type="spellStart"/>
      <w:r w:rsidR="000472D5" w:rsidRPr="00682F8E">
        <w:rPr>
          <w:rFonts w:asciiTheme="majorBidi" w:hAnsiTheme="majorBidi" w:cstheme="majorBidi"/>
          <w:sz w:val="24"/>
          <w:szCs w:val="24"/>
        </w:rPr>
        <w:t>etc</w:t>
      </w:r>
      <w:proofErr w:type="spellEnd"/>
      <w:r w:rsidR="007C4EBA" w:rsidRPr="00682F8E">
        <w:rPr>
          <w:rFonts w:asciiTheme="majorBidi" w:hAnsiTheme="majorBidi" w:cstheme="majorBidi"/>
          <w:sz w:val="24"/>
          <w:szCs w:val="24"/>
        </w:rPr>
        <w:t>, l</w:t>
      </w:r>
      <w:r w:rsidR="000472D5" w:rsidRPr="00682F8E">
        <w:rPr>
          <w:rFonts w:asciiTheme="majorBidi" w:hAnsiTheme="majorBidi" w:cstheme="majorBidi"/>
          <w:sz w:val="24"/>
          <w:szCs w:val="24"/>
        </w:rPr>
        <w:t>a préparation de ces opérations par les collectivités locales met en évidence les difficultés posées pas la libération foncière des sites concernés, tant sur le plan des procédures qu’au niveau des coûts. Respecter des objectifs de mixité sociale et de revalorisation urbaine (pour remettre ces quartiers dans une économie urbaine jugée « normale »)</w:t>
      </w:r>
      <w:r w:rsidR="00C8337E">
        <w:rPr>
          <w:rStyle w:val="Appelnotedebasdep"/>
          <w:rFonts w:asciiTheme="majorBidi" w:hAnsiTheme="majorBidi" w:cstheme="majorBidi"/>
          <w:sz w:val="24"/>
          <w:szCs w:val="24"/>
        </w:rPr>
        <w:footnoteReference w:id="28"/>
      </w:r>
      <w:r w:rsidR="000472D5" w:rsidRPr="00682F8E">
        <w:rPr>
          <w:rFonts w:asciiTheme="majorBidi" w:hAnsiTheme="majorBidi" w:cstheme="majorBidi"/>
          <w:sz w:val="24"/>
          <w:szCs w:val="24"/>
        </w:rPr>
        <w:t xml:space="preserve"> génère en effet des coûts spécifiques très importants qui, imputés au bilan de l’aménageur rendraient ces opérations infaisables. En effet, on sait que la valeur foncière évolue en fonction de processus de valorisation et de dévalo</w:t>
      </w:r>
      <w:r w:rsidR="008902A5" w:rsidRPr="00682F8E">
        <w:rPr>
          <w:rFonts w:asciiTheme="majorBidi" w:hAnsiTheme="majorBidi" w:cstheme="majorBidi"/>
          <w:sz w:val="24"/>
          <w:szCs w:val="24"/>
        </w:rPr>
        <w:t>risation des espaces et du bâti</w:t>
      </w:r>
      <w:r w:rsidR="00C3165B" w:rsidRPr="00682F8E">
        <w:rPr>
          <w:rFonts w:asciiTheme="majorBidi" w:hAnsiTheme="majorBidi" w:cstheme="majorBidi"/>
          <w:sz w:val="24"/>
          <w:szCs w:val="24"/>
        </w:rPr>
        <w:t xml:space="preserve"> donc le premier c’était la politique foncière; le deuxième c’est le marché immobilier, d</w:t>
      </w:r>
      <w:r w:rsidR="00C3165B" w:rsidRPr="00682F8E">
        <w:rPr>
          <w:rFonts w:asciiTheme="majorBidi" w:hAnsiTheme="majorBidi" w:cstheme="majorBidi"/>
          <w:sz w:val="24"/>
          <w:szCs w:val="24"/>
          <w:shd w:val="clear" w:color="auto" w:fill="FAFAFA"/>
        </w:rPr>
        <w:t xml:space="preserve">ans ce contexte actuel d’un urbanisme de renouvellement urbain, tout programme d’action doit nécessairement s’appuyer sur la connaissance des marchés locaux de logements pour des raisons qu’il est nécessaire </w:t>
      </w:r>
      <w:r w:rsidR="00C3165B" w:rsidRPr="00682F8E">
        <w:rPr>
          <w:rFonts w:asciiTheme="majorBidi" w:hAnsiTheme="majorBidi" w:cstheme="majorBidi"/>
          <w:sz w:val="24"/>
          <w:szCs w:val="24"/>
          <w:shd w:val="clear" w:color="auto" w:fill="FAFAFA"/>
        </w:rPr>
        <w:lastRenderedPageBreak/>
        <w:t>d’approfondir afin de mieux comprendre les motifs profonds de l’échec ou du succès des programmes d’urbanisme</w:t>
      </w:r>
      <w:r w:rsidR="007C4EBA" w:rsidRPr="00682F8E">
        <w:rPr>
          <w:rFonts w:asciiTheme="majorBidi" w:hAnsiTheme="majorBidi" w:cstheme="majorBidi"/>
          <w:sz w:val="24"/>
          <w:szCs w:val="24"/>
          <w:shd w:val="clear" w:color="auto" w:fill="FAFAFA"/>
        </w:rPr>
        <w:t>; le troisième point concerne la politique,</w:t>
      </w:r>
      <w:r w:rsidR="00C3165B" w:rsidRPr="00682F8E">
        <w:rPr>
          <w:rFonts w:asciiTheme="majorBidi" w:hAnsiTheme="majorBidi" w:cstheme="majorBidi"/>
          <w:sz w:val="24"/>
          <w:szCs w:val="24"/>
          <w:shd w:val="clear" w:color="auto" w:fill="FAFAFA"/>
        </w:rPr>
        <w:t xml:space="preserve"> c’est la gestion locale par les maire</w:t>
      </w:r>
      <w:r w:rsidR="009C0396">
        <w:rPr>
          <w:rFonts w:asciiTheme="majorBidi" w:hAnsiTheme="majorBidi" w:cstheme="majorBidi"/>
          <w:sz w:val="24"/>
          <w:szCs w:val="24"/>
          <w:shd w:val="clear" w:color="auto" w:fill="FAFAFA"/>
        </w:rPr>
        <w:t>s</w:t>
      </w:r>
      <w:r w:rsidR="00C3165B" w:rsidRPr="00682F8E">
        <w:rPr>
          <w:rFonts w:asciiTheme="majorBidi" w:hAnsiTheme="majorBidi" w:cstheme="majorBidi"/>
          <w:sz w:val="24"/>
          <w:szCs w:val="24"/>
          <w:shd w:val="clear" w:color="auto" w:fill="FAFAFA"/>
        </w:rPr>
        <w:t xml:space="preserve"> des commune</w:t>
      </w:r>
      <w:r w:rsidR="00D44A0E" w:rsidRPr="00682F8E">
        <w:rPr>
          <w:rFonts w:asciiTheme="majorBidi" w:hAnsiTheme="majorBidi" w:cstheme="majorBidi"/>
          <w:sz w:val="24"/>
          <w:szCs w:val="24"/>
          <w:shd w:val="clear" w:color="auto" w:fill="FAFAFA"/>
        </w:rPr>
        <w:t>s</w:t>
      </w:r>
      <w:r w:rsidR="00C3165B" w:rsidRPr="00682F8E">
        <w:rPr>
          <w:rFonts w:asciiTheme="majorBidi" w:hAnsiTheme="majorBidi" w:cstheme="majorBidi"/>
          <w:sz w:val="24"/>
          <w:szCs w:val="24"/>
          <w:shd w:val="clear" w:color="auto" w:fill="FAFAFA"/>
        </w:rPr>
        <w:t xml:space="preserve"> c’est </w:t>
      </w:r>
      <w:r w:rsidR="00D44A0E" w:rsidRPr="00682F8E">
        <w:rPr>
          <w:rFonts w:asciiTheme="majorBidi" w:hAnsiTheme="majorBidi" w:cstheme="majorBidi"/>
          <w:sz w:val="24"/>
          <w:szCs w:val="24"/>
          <w:shd w:val="clear" w:color="auto" w:fill="FAFAFA"/>
        </w:rPr>
        <w:t>eux</w:t>
      </w:r>
      <w:r w:rsidR="00C3165B" w:rsidRPr="00682F8E">
        <w:rPr>
          <w:rFonts w:asciiTheme="majorBidi" w:hAnsiTheme="majorBidi" w:cstheme="majorBidi"/>
          <w:sz w:val="24"/>
          <w:szCs w:val="24"/>
          <w:shd w:val="clear" w:color="auto" w:fill="FAFAFA"/>
        </w:rPr>
        <w:t xml:space="preserve"> qui s’occupe</w:t>
      </w:r>
      <w:r w:rsidR="00D44A0E" w:rsidRPr="00682F8E">
        <w:rPr>
          <w:rFonts w:asciiTheme="majorBidi" w:hAnsiTheme="majorBidi" w:cstheme="majorBidi"/>
          <w:sz w:val="24"/>
          <w:szCs w:val="24"/>
          <w:shd w:val="clear" w:color="auto" w:fill="FAFAFA"/>
        </w:rPr>
        <w:t>nt</w:t>
      </w:r>
      <w:r w:rsidR="00C3165B" w:rsidRPr="00682F8E">
        <w:rPr>
          <w:rFonts w:asciiTheme="majorBidi" w:hAnsiTheme="majorBidi" w:cstheme="majorBidi"/>
          <w:sz w:val="24"/>
          <w:szCs w:val="24"/>
          <w:shd w:val="clear" w:color="auto" w:fill="FAFAFA"/>
        </w:rPr>
        <w:t xml:space="preserve"> de ce genre d’intervention et gèr</w:t>
      </w:r>
      <w:r w:rsidR="00D44A0E" w:rsidRPr="00682F8E">
        <w:rPr>
          <w:rFonts w:asciiTheme="majorBidi" w:hAnsiTheme="majorBidi" w:cstheme="majorBidi"/>
          <w:sz w:val="24"/>
          <w:szCs w:val="24"/>
          <w:shd w:val="clear" w:color="auto" w:fill="FAFAFA"/>
        </w:rPr>
        <w:t>e</w:t>
      </w:r>
      <w:r w:rsidR="000F599A">
        <w:rPr>
          <w:rFonts w:asciiTheme="majorBidi" w:hAnsiTheme="majorBidi" w:cstheme="majorBidi"/>
          <w:sz w:val="24"/>
          <w:szCs w:val="24"/>
          <w:shd w:val="clear" w:color="auto" w:fill="FAFAFA"/>
        </w:rPr>
        <w:t>nt</w:t>
      </w:r>
      <w:r w:rsidR="00D44A0E" w:rsidRPr="00682F8E">
        <w:rPr>
          <w:rFonts w:asciiTheme="majorBidi" w:hAnsiTheme="majorBidi" w:cstheme="majorBidi"/>
          <w:sz w:val="24"/>
          <w:szCs w:val="24"/>
          <w:shd w:val="clear" w:color="auto" w:fill="FAFAFA"/>
        </w:rPr>
        <w:t xml:space="preserve"> le processus sans revenir</w:t>
      </w:r>
      <w:r w:rsidR="00C3165B" w:rsidRPr="00682F8E">
        <w:rPr>
          <w:rFonts w:asciiTheme="majorBidi" w:hAnsiTheme="majorBidi" w:cstheme="majorBidi"/>
          <w:sz w:val="24"/>
          <w:szCs w:val="24"/>
          <w:shd w:val="clear" w:color="auto" w:fill="FAFAFA"/>
        </w:rPr>
        <w:t xml:space="preserve"> à l’état dans ce genre de décision</w:t>
      </w:r>
      <w:r w:rsidR="007C4EBA" w:rsidRPr="00682F8E">
        <w:rPr>
          <w:rFonts w:asciiTheme="majorBidi" w:hAnsiTheme="majorBidi" w:cstheme="majorBidi"/>
          <w:sz w:val="24"/>
          <w:szCs w:val="24"/>
          <w:shd w:val="clear" w:color="auto" w:fill="FAFAFA"/>
        </w:rPr>
        <w:t>, l</w:t>
      </w:r>
      <w:r w:rsidR="00C3165B" w:rsidRPr="00682F8E">
        <w:rPr>
          <w:rFonts w:asciiTheme="majorBidi" w:hAnsiTheme="majorBidi" w:cstheme="majorBidi"/>
          <w:sz w:val="24"/>
          <w:szCs w:val="24"/>
          <w:shd w:val="clear" w:color="auto" w:fill="FAFAFA"/>
        </w:rPr>
        <w:t xml:space="preserve">e </w:t>
      </w:r>
      <w:r w:rsidR="00D44A0E" w:rsidRPr="00682F8E">
        <w:rPr>
          <w:rFonts w:asciiTheme="majorBidi" w:hAnsiTheme="majorBidi" w:cstheme="majorBidi"/>
          <w:sz w:val="24"/>
          <w:szCs w:val="24"/>
          <w:shd w:val="clear" w:color="auto" w:fill="FAFAFA"/>
        </w:rPr>
        <w:t>quatrième</w:t>
      </w:r>
      <w:r w:rsidR="00C3165B" w:rsidRPr="00682F8E">
        <w:rPr>
          <w:rFonts w:asciiTheme="majorBidi" w:hAnsiTheme="majorBidi" w:cstheme="majorBidi"/>
          <w:sz w:val="24"/>
          <w:szCs w:val="24"/>
          <w:shd w:val="clear" w:color="auto" w:fill="FAFAFA"/>
        </w:rPr>
        <w:t xml:space="preserve"> critère c’est les moyens</w:t>
      </w:r>
      <w:r w:rsidR="008079A2" w:rsidRPr="00682F8E">
        <w:rPr>
          <w:rFonts w:asciiTheme="majorBidi" w:hAnsiTheme="majorBidi" w:cstheme="majorBidi"/>
          <w:sz w:val="24"/>
          <w:szCs w:val="24"/>
          <w:shd w:val="clear" w:color="auto" w:fill="FAFAFA"/>
        </w:rPr>
        <w:t xml:space="preserve"> dont l’existence d’</w:t>
      </w:r>
      <w:r w:rsidR="00D44A0E" w:rsidRPr="00682F8E">
        <w:rPr>
          <w:rFonts w:asciiTheme="majorBidi" w:hAnsiTheme="majorBidi" w:cstheme="majorBidi"/>
          <w:sz w:val="24"/>
          <w:szCs w:val="24"/>
          <w:shd w:val="clear" w:color="auto" w:fill="FAFAFA"/>
        </w:rPr>
        <w:t>entreprise</w:t>
      </w:r>
      <w:r w:rsidR="008079A2" w:rsidRPr="00682F8E">
        <w:rPr>
          <w:rFonts w:asciiTheme="majorBidi" w:hAnsiTheme="majorBidi" w:cstheme="majorBidi"/>
          <w:sz w:val="24"/>
          <w:szCs w:val="24"/>
          <w:shd w:val="clear" w:color="auto" w:fill="FAFAFA"/>
        </w:rPr>
        <w:t>s</w:t>
      </w:r>
      <w:r w:rsidR="00D44A0E" w:rsidRPr="00682F8E">
        <w:rPr>
          <w:rFonts w:asciiTheme="majorBidi" w:hAnsiTheme="majorBidi" w:cstheme="majorBidi"/>
          <w:sz w:val="24"/>
          <w:szCs w:val="24"/>
          <w:shd w:val="clear" w:color="auto" w:fill="FAFAFA"/>
        </w:rPr>
        <w:t xml:space="preserve"> qualifiées et expérimentées qui peuvent s’engager à un renouvellement urbain plus la collaboration des pouvoirs publics et les habitants dans la mise en œuvre des projets afin d’atteindre un bon résultat grâce à u</w:t>
      </w:r>
      <w:r w:rsidR="008079A2" w:rsidRPr="00682F8E">
        <w:rPr>
          <w:rFonts w:asciiTheme="majorBidi" w:hAnsiTheme="majorBidi" w:cstheme="majorBidi"/>
          <w:sz w:val="24"/>
          <w:szCs w:val="24"/>
          <w:shd w:val="clear" w:color="auto" w:fill="FAFAFA"/>
        </w:rPr>
        <w:t xml:space="preserve">n pilotage fort de ces derniers, </w:t>
      </w:r>
      <w:r w:rsidR="002A782E" w:rsidRPr="00682F8E">
        <w:rPr>
          <w:rFonts w:asciiTheme="majorBidi" w:hAnsiTheme="majorBidi" w:cstheme="majorBidi"/>
          <w:sz w:val="24"/>
          <w:szCs w:val="24"/>
          <w:shd w:val="clear" w:color="auto" w:fill="FAFAFA"/>
        </w:rPr>
        <w:t>tous</w:t>
      </w:r>
      <w:r w:rsidR="008079A2" w:rsidRPr="00682F8E">
        <w:rPr>
          <w:rFonts w:asciiTheme="majorBidi" w:hAnsiTheme="majorBidi" w:cstheme="majorBidi"/>
          <w:sz w:val="24"/>
          <w:szCs w:val="24"/>
          <w:shd w:val="clear" w:color="auto" w:fill="FAFAFA"/>
        </w:rPr>
        <w:t xml:space="preserve"> ces point</w:t>
      </w:r>
      <w:r w:rsidR="0021766C" w:rsidRPr="00682F8E">
        <w:rPr>
          <w:rFonts w:asciiTheme="majorBidi" w:hAnsiTheme="majorBidi" w:cstheme="majorBidi"/>
          <w:sz w:val="24"/>
          <w:szCs w:val="24"/>
          <w:shd w:val="clear" w:color="auto" w:fill="FAFAFA"/>
        </w:rPr>
        <w:t>s</w:t>
      </w:r>
      <w:r w:rsidR="008079A2" w:rsidRPr="00682F8E">
        <w:rPr>
          <w:rFonts w:asciiTheme="majorBidi" w:hAnsiTheme="majorBidi" w:cstheme="majorBidi"/>
          <w:sz w:val="24"/>
          <w:szCs w:val="24"/>
          <w:shd w:val="clear" w:color="auto" w:fill="FAFAFA"/>
        </w:rPr>
        <w:t xml:space="preserve"> vont </w:t>
      </w:r>
      <w:r w:rsidR="0021766C" w:rsidRPr="00682F8E">
        <w:rPr>
          <w:rFonts w:asciiTheme="majorBidi" w:hAnsiTheme="majorBidi" w:cstheme="majorBidi"/>
          <w:sz w:val="24"/>
          <w:szCs w:val="24"/>
          <w:shd w:val="clear" w:color="auto" w:fill="FAFAFA"/>
        </w:rPr>
        <w:t>être</w:t>
      </w:r>
      <w:r w:rsidR="008079A2" w:rsidRPr="00682F8E">
        <w:rPr>
          <w:rFonts w:asciiTheme="majorBidi" w:hAnsiTheme="majorBidi" w:cstheme="majorBidi"/>
          <w:sz w:val="24"/>
          <w:szCs w:val="24"/>
          <w:shd w:val="clear" w:color="auto" w:fill="FAFAFA"/>
        </w:rPr>
        <w:t xml:space="preserve"> dé</w:t>
      </w:r>
      <w:r w:rsidR="009C0396">
        <w:rPr>
          <w:rFonts w:asciiTheme="majorBidi" w:hAnsiTheme="majorBidi" w:cstheme="majorBidi"/>
          <w:sz w:val="24"/>
          <w:szCs w:val="24"/>
          <w:shd w:val="clear" w:color="auto" w:fill="FAFAFA"/>
        </w:rPr>
        <w:t xml:space="preserve">veloppés </w:t>
      </w:r>
      <w:r w:rsidR="008079A2" w:rsidRPr="00682F8E">
        <w:rPr>
          <w:rFonts w:asciiTheme="majorBidi" w:hAnsiTheme="majorBidi" w:cstheme="majorBidi"/>
          <w:sz w:val="24"/>
          <w:szCs w:val="24"/>
          <w:shd w:val="clear" w:color="auto" w:fill="FAFAFA"/>
        </w:rPr>
        <w:t>dans un chapitre dans notre recherche et illustrés dans l’analyse de notre cas d’étude.</w:t>
      </w:r>
    </w:p>
    <w:p w:rsidR="0021766C" w:rsidRDefault="0021766C"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A16B36" w:rsidRDefault="00A16B36"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FD32B1" w:rsidRDefault="00FD32B1"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shd w:val="clear" w:color="auto" w:fill="FAFAFA"/>
        </w:rPr>
      </w:pPr>
    </w:p>
    <w:p w:rsidR="000F599A" w:rsidRDefault="000F599A" w:rsidP="00007663">
      <w:pPr>
        <w:autoSpaceDE w:val="0"/>
        <w:autoSpaceDN w:val="0"/>
        <w:adjustRightInd w:val="0"/>
        <w:spacing w:after="0" w:line="360" w:lineRule="auto"/>
        <w:jc w:val="both"/>
        <w:rPr>
          <w:rFonts w:asciiTheme="majorBidi" w:hAnsiTheme="majorBidi" w:cstheme="majorBidi"/>
          <w:sz w:val="24"/>
          <w:szCs w:val="24"/>
          <w:shd w:val="clear" w:color="auto" w:fill="FAFAFA"/>
        </w:rPr>
      </w:pPr>
    </w:p>
    <w:p w:rsidR="00585E2D" w:rsidRDefault="00585E2D" w:rsidP="00007663">
      <w:pPr>
        <w:autoSpaceDE w:val="0"/>
        <w:autoSpaceDN w:val="0"/>
        <w:adjustRightInd w:val="0"/>
        <w:spacing w:after="0" w:line="360" w:lineRule="auto"/>
        <w:jc w:val="both"/>
        <w:rPr>
          <w:rFonts w:asciiTheme="majorBidi" w:hAnsiTheme="majorBidi" w:cstheme="majorBidi"/>
          <w:sz w:val="24"/>
          <w:szCs w:val="24"/>
          <w:shd w:val="clear" w:color="auto" w:fill="FAFAFA"/>
        </w:rPr>
      </w:pPr>
    </w:p>
    <w:p w:rsidR="00585E2D" w:rsidRDefault="00585E2D" w:rsidP="00007663">
      <w:pPr>
        <w:autoSpaceDE w:val="0"/>
        <w:autoSpaceDN w:val="0"/>
        <w:adjustRightInd w:val="0"/>
        <w:spacing w:after="0" w:line="360" w:lineRule="auto"/>
        <w:jc w:val="both"/>
        <w:rPr>
          <w:rFonts w:asciiTheme="majorBidi" w:hAnsiTheme="majorBidi" w:cstheme="majorBidi"/>
          <w:sz w:val="24"/>
          <w:szCs w:val="24"/>
          <w:shd w:val="clear" w:color="auto" w:fill="FAFAFA"/>
        </w:rPr>
      </w:pPr>
    </w:p>
    <w:p w:rsidR="00585E2D" w:rsidRDefault="00585E2D" w:rsidP="00007663">
      <w:pPr>
        <w:autoSpaceDE w:val="0"/>
        <w:autoSpaceDN w:val="0"/>
        <w:adjustRightInd w:val="0"/>
        <w:spacing w:after="0" w:line="360" w:lineRule="auto"/>
        <w:jc w:val="both"/>
        <w:rPr>
          <w:rFonts w:asciiTheme="majorBidi" w:hAnsiTheme="majorBidi" w:cstheme="majorBidi"/>
          <w:sz w:val="24"/>
          <w:szCs w:val="24"/>
          <w:shd w:val="clear" w:color="auto" w:fill="FAFAFA"/>
        </w:rPr>
      </w:pPr>
    </w:p>
    <w:p w:rsidR="00585E2D" w:rsidRPr="00007663" w:rsidRDefault="00585E2D" w:rsidP="00007663">
      <w:pPr>
        <w:autoSpaceDE w:val="0"/>
        <w:autoSpaceDN w:val="0"/>
        <w:adjustRightInd w:val="0"/>
        <w:spacing w:after="0" w:line="360" w:lineRule="auto"/>
        <w:jc w:val="both"/>
        <w:rPr>
          <w:rFonts w:asciiTheme="majorBidi" w:hAnsiTheme="majorBidi" w:cstheme="majorBidi"/>
          <w:sz w:val="24"/>
          <w:szCs w:val="24"/>
          <w:shd w:val="clear" w:color="auto" w:fill="FAFAFA"/>
        </w:rPr>
      </w:pPr>
    </w:p>
    <w:p w:rsidR="000D18C9" w:rsidRPr="00682F8E" w:rsidRDefault="000D18C9" w:rsidP="00E42E41">
      <w:pPr>
        <w:pStyle w:val="Paragraphedeliste"/>
        <w:numPr>
          <w:ilvl w:val="1"/>
          <w:numId w:val="10"/>
        </w:numPr>
        <w:tabs>
          <w:tab w:val="left" w:pos="284"/>
        </w:tabs>
        <w:autoSpaceDE w:val="0"/>
        <w:autoSpaceDN w:val="0"/>
        <w:adjustRightInd w:val="0"/>
        <w:spacing w:after="0" w:line="360" w:lineRule="auto"/>
        <w:ind w:left="993"/>
        <w:jc w:val="both"/>
        <w:rPr>
          <w:rFonts w:asciiTheme="majorBidi" w:hAnsiTheme="majorBidi" w:cstheme="majorBidi"/>
          <w:b/>
          <w:bCs/>
          <w:sz w:val="24"/>
          <w:szCs w:val="24"/>
        </w:rPr>
      </w:pPr>
      <w:r w:rsidRPr="00682F8E">
        <w:rPr>
          <w:rFonts w:asciiTheme="majorBidi" w:hAnsiTheme="majorBidi" w:cstheme="majorBidi"/>
          <w:b/>
          <w:bCs/>
          <w:sz w:val="24"/>
          <w:szCs w:val="24"/>
        </w:rPr>
        <w:t>Les actions et les opérations dans le cadre de renouvellement urbain :</w:t>
      </w:r>
    </w:p>
    <w:p w:rsidR="000D18C9" w:rsidRPr="00682F8E" w:rsidRDefault="00D72206"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La ville est vie, la ville est mouvement, la ville se transforme en permanence, la ville se renouvelle sans cesse. Elle change certes plus ou moins régulièrement, plus ou moins </w:t>
      </w:r>
      <w:r w:rsidRPr="00682F8E">
        <w:rPr>
          <w:rFonts w:asciiTheme="majorBidi" w:hAnsiTheme="majorBidi" w:cstheme="majorBidi"/>
          <w:sz w:val="24"/>
          <w:szCs w:val="24"/>
        </w:rPr>
        <w:lastRenderedPageBreak/>
        <w:t>rapidement mais une ville qui ne change pas et qui se fige devient une ville morte. Evoquer la ville renouvelée, parler de renouvellement urbain peut donc sembler une forme de «lapalissade». Pourtant, depuis quelques années, une réflexion s’est engagée, une politique s’amorce autour d’une ambition: mener à bien du renouvellement urbain sur certains territoires</w:t>
      </w:r>
      <w:r w:rsidR="00E13A40">
        <w:rPr>
          <w:rStyle w:val="Appelnotedebasdep"/>
          <w:rFonts w:asciiTheme="majorBidi" w:hAnsiTheme="majorBidi" w:cstheme="majorBidi"/>
          <w:sz w:val="24"/>
          <w:szCs w:val="24"/>
        </w:rPr>
        <w:footnoteReference w:id="29"/>
      </w:r>
      <w:r w:rsidRPr="00682F8E">
        <w:rPr>
          <w:rFonts w:asciiTheme="majorBidi" w:hAnsiTheme="majorBidi" w:cstheme="majorBidi"/>
          <w:sz w:val="24"/>
          <w:szCs w:val="24"/>
        </w:rPr>
        <w:t>.</w:t>
      </w:r>
    </w:p>
    <w:p w:rsidR="00D72206" w:rsidRPr="00682F8E" w:rsidRDefault="00D72206"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Observer qu’un certain nombre de quartiers et de morceaux de ville ne se renouvellent pas ou se renouvellent mal ou les modes et les moyens d’action des pouvoirs publics pour y remédier ne donnent pas les résultats escomptés, ne gagnent pas la course poursuite entre la spirale de la déqualification et la dynamique de requalification, donc nous constatons que cette situation est de moins en moins tolérée par les habitants aussi bien que par l’ensemble de la population et que donc, en conséquence, il est indispensable de «renouveler» objectifs, méthodes et moyens d’action des pouvoirs publics sur ces territoires pour les faire entrer dans un cercle vertueux de création de valeur.</w:t>
      </w:r>
    </w:p>
    <w:p w:rsidR="00D72206" w:rsidRPr="00682F8E" w:rsidRDefault="00D72206"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Des quartiers anciens résidentiels </w:t>
      </w:r>
      <w:proofErr w:type="spellStart"/>
      <w:r w:rsidRPr="00682F8E">
        <w:rPr>
          <w:rFonts w:asciiTheme="majorBidi" w:hAnsiTheme="majorBidi" w:cstheme="majorBidi"/>
          <w:sz w:val="24"/>
          <w:szCs w:val="24"/>
        </w:rPr>
        <w:t>dégradés</w:t>
      </w:r>
      <w:proofErr w:type="gramStart"/>
      <w:r w:rsidRPr="00682F8E">
        <w:rPr>
          <w:rFonts w:asciiTheme="majorBidi" w:hAnsiTheme="majorBidi" w:cstheme="majorBidi"/>
          <w:sz w:val="24"/>
          <w:szCs w:val="24"/>
        </w:rPr>
        <w:t>,connaissant</w:t>
      </w:r>
      <w:proofErr w:type="spellEnd"/>
      <w:proofErr w:type="gramEnd"/>
      <w:r w:rsidRPr="00682F8E">
        <w:rPr>
          <w:rFonts w:asciiTheme="majorBidi" w:hAnsiTheme="majorBidi" w:cstheme="majorBidi"/>
          <w:sz w:val="24"/>
          <w:szCs w:val="24"/>
        </w:rPr>
        <w:t xml:space="preserve"> des processus de déqualification et/ou écartés des processus de valorisation.</w:t>
      </w:r>
    </w:p>
    <w:p w:rsidR="00D72206" w:rsidRPr="00682F8E" w:rsidRDefault="00D72206" w:rsidP="00EA6572">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Des quartiers (et souvent des «morceaux de ville») anciens et mixtes (surtout du </w:t>
      </w:r>
      <w:r w:rsidR="00EA6572" w:rsidRPr="00EA6572">
        <w:rPr>
          <w:rFonts w:asciiTheme="majorBidi" w:hAnsiTheme="majorBidi" w:cstheme="majorBidi"/>
          <w:sz w:val="24"/>
          <w:szCs w:val="24"/>
        </w:rPr>
        <w:t>19</w:t>
      </w:r>
      <w:r w:rsidRPr="00EA6572">
        <w:rPr>
          <w:rFonts w:asciiTheme="majorBidi" w:hAnsiTheme="majorBidi" w:cstheme="majorBidi"/>
          <w:sz w:val="24"/>
          <w:szCs w:val="24"/>
        </w:rPr>
        <w:t xml:space="preserve">ème ou du début </w:t>
      </w:r>
      <w:r w:rsidR="00EA6572" w:rsidRPr="00EA6572">
        <w:rPr>
          <w:rFonts w:asciiTheme="majorBidi" w:hAnsiTheme="majorBidi" w:cstheme="majorBidi"/>
          <w:sz w:val="24"/>
          <w:szCs w:val="24"/>
        </w:rPr>
        <w:t>20</w:t>
      </w:r>
      <w:r w:rsidRPr="00EA6572">
        <w:rPr>
          <w:rFonts w:asciiTheme="majorBidi" w:hAnsiTheme="majorBidi" w:cstheme="majorBidi"/>
          <w:sz w:val="24"/>
          <w:szCs w:val="24"/>
        </w:rPr>
        <w:t>ème siècle</w:t>
      </w:r>
      <w:r w:rsidRPr="00682F8E">
        <w:rPr>
          <w:rFonts w:asciiTheme="majorBidi" w:hAnsiTheme="majorBidi" w:cstheme="majorBidi"/>
          <w:sz w:val="24"/>
          <w:szCs w:val="24"/>
        </w:rPr>
        <w:t>) associant de l’habitat souvent modeste et vétuste et des activités industrielles qui périclitent et/ou se délocalisent, quartiers dont la valorisation est particulièrement difficile.</w:t>
      </w:r>
    </w:p>
    <w:p w:rsidR="00D72206" w:rsidRPr="00682F8E" w:rsidRDefault="00D72206"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Quartiers récents, constitués d’ensembles de logements locatifs sociaux et parfois aussi de copropriétés, très marqués par l’urbanisme des «tours et des barres», affectés durablement par des processus de dégradation, de dévalorisation, de marquage, concentrant un certain nombre de dysfonctionnements sociaux.</w:t>
      </w:r>
    </w:p>
    <w:p w:rsidR="002F3501" w:rsidRDefault="00D72206"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Pour régénérer </w:t>
      </w:r>
      <w:r w:rsidR="00C322F3" w:rsidRPr="00682F8E">
        <w:rPr>
          <w:rFonts w:asciiTheme="majorBidi" w:hAnsiTheme="majorBidi" w:cstheme="majorBidi"/>
          <w:sz w:val="24"/>
          <w:szCs w:val="24"/>
        </w:rPr>
        <w:t>les tissus urbains</w:t>
      </w:r>
      <w:r w:rsidRPr="00682F8E">
        <w:rPr>
          <w:rFonts w:asciiTheme="majorBidi" w:hAnsiTheme="majorBidi" w:cstheme="majorBidi"/>
          <w:sz w:val="24"/>
          <w:szCs w:val="24"/>
        </w:rPr>
        <w:t xml:space="preserve"> et refaire la ville sur la ville on doit </w:t>
      </w:r>
      <w:r w:rsidR="00283B75" w:rsidRPr="00682F8E">
        <w:rPr>
          <w:rFonts w:asciiTheme="majorBidi" w:hAnsiTheme="majorBidi" w:cstheme="majorBidi"/>
          <w:sz w:val="24"/>
          <w:szCs w:val="24"/>
        </w:rPr>
        <w:t>programmer plusieurs actions dans le cadre d’un renouvellement urbain pour améliore</w:t>
      </w:r>
      <w:r w:rsidR="00F876A4" w:rsidRPr="00682F8E">
        <w:rPr>
          <w:rFonts w:asciiTheme="majorBidi" w:hAnsiTheme="majorBidi" w:cstheme="majorBidi"/>
          <w:sz w:val="24"/>
          <w:szCs w:val="24"/>
        </w:rPr>
        <w:t xml:space="preserve">r la qualité de vie des usagers avec </w:t>
      </w:r>
      <w:r w:rsidR="005B5EBC" w:rsidRPr="00682F8E">
        <w:rPr>
          <w:rFonts w:asciiTheme="majorBidi" w:hAnsiTheme="majorBidi" w:cstheme="majorBidi"/>
          <w:sz w:val="24"/>
          <w:szCs w:val="24"/>
        </w:rPr>
        <w:t>les exigences du moment; on a essayé d’expliquer les actions</w:t>
      </w:r>
      <w:r w:rsidR="009D31EB" w:rsidRPr="00682F8E">
        <w:rPr>
          <w:rFonts w:asciiTheme="majorBidi" w:hAnsiTheme="majorBidi" w:cstheme="majorBidi"/>
          <w:sz w:val="24"/>
          <w:szCs w:val="24"/>
        </w:rPr>
        <w:t xml:space="preserve"> urbaines</w:t>
      </w:r>
      <w:r w:rsidR="005B5EBC" w:rsidRPr="00682F8E">
        <w:rPr>
          <w:rFonts w:asciiTheme="majorBidi" w:hAnsiTheme="majorBidi" w:cstheme="majorBidi"/>
          <w:sz w:val="24"/>
          <w:szCs w:val="24"/>
        </w:rPr>
        <w:t xml:space="preserve"> dans ce cadre</w:t>
      </w:r>
      <w:r w:rsidR="009D31EB" w:rsidRPr="00682F8E">
        <w:rPr>
          <w:rFonts w:asciiTheme="majorBidi" w:hAnsiTheme="majorBidi" w:cstheme="majorBidi"/>
          <w:sz w:val="24"/>
          <w:szCs w:val="24"/>
        </w:rPr>
        <w:t xml:space="preserve"> et ses objectifs</w:t>
      </w:r>
      <w:r w:rsidR="00A429BD" w:rsidRPr="00682F8E">
        <w:rPr>
          <w:rFonts w:asciiTheme="majorBidi" w:hAnsiTheme="majorBidi" w:cstheme="majorBidi"/>
          <w:sz w:val="24"/>
          <w:szCs w:val="24"/>
        </w:rPr>
        <w:t xml:space="preserve"> en citant un exemple pour chaque action</w:t>
      </w:r>
      <w:r w:rsidR="00E13A40">
        <w:rPr>
          <w:rStyle w:val="Appelnotedebasdep"/>
          <w:rFonts w:asciiTheme="majorBidi" w:hAnsiTheme="majorBidi" w:cstheme="majorBidi"/>
          <w:sz w:val="24"/>
          <w:szCs w:val="24"/>
        </w:rPr>
        <w:footnoteReference w:id="30"/>
      </w:r>
      <w:r w:rsidR="009D31EB" w:rsidRPr="00682F8E">
        <w:rPr>
          <w:rFonts w:asciiTheme="majorBidi" w:hAnsiTheme="majorBidi" w:cstheme="majorBidi"/>
          <w:sz w:val="24"/>
          <w:szCs w:val="24"/>
        </w:rPr>
        <w:t>:</w:t>
      </w:r>
    </w:p>
    <w:p w:rsidR="00E13A40" w:rsidRPr="00E13A40" w:rsidRDefault="00E13A40" w:rsidP="00E13A40">
      <w:pPr>
        <w:autoSpaceDE w:val="0"/>
        <w:autoSpaceDN w:val="0"/>
        <w:adjustRightInd w:val="0"/>
        <w:spacing w:after="0" w:line="360" w:lineRule="auto"/>
        <w:jc w:val="both"/>
        <w:rPr>
          <w:rFonts w:asciiTheme="majorBidi" w:hAnsiTheme="majorBidi" w:cstheme="majorBidi"/>
          <w:sz w:val="24"/>
          <w:szCs w:val="24"/>
        </w:rPr>
      </w:pPr>
    </w:p>
    <w:p w:rsidR="00283B75" w:rsidRPr="00682F8E" w:rsidRDefault="00700A0F" w:rsidP="00F81778">
      <w:pPr>
        <w:pStyle w:val="Paragraphedeliste"/>
        <w:numPr>
          <w:ilvl w:val="1"/>
          <w:numId w:val="20"/>
        </w:numPr>
        <w:autoSpaceDE w:val="0"/>
        <w:autoSpaceDN w:val="0"/>
        <w:adjustRightInd w:val="0"/>
        <w:spacing w:after="0" w:line="360" w:lineRule="auto"/>
        <w:jc w:val="both"/>
        <w:rPr>
          <w:rFonts w:asciiTheme="majorBidi" w:hAnsiTheme="majorBidi" w:cstheme="majorBidi"/>
          <w:sz w:val="24"/>
          <w:szCs w:val="24"/>
        </w:rPr>
      </w:pPr>
      <w:r w:rsidRPr="00682F8E">
        <w:rPr>
          <w:rFonts w:asciiTheme="majorBidi" w:hAnsiTheme="majorBidi" w:cstheme="majorBidi"/>
          <w:b/>
          <w:bCs/>
          <w:sz w:val="24"/>
          <w:szCs w:val="24"/>
        </w:rPr>
        <w:t xml:space="preserve"> R</w:t>
      </w:r>
      <w:r w:rsidR="00391277" w:rsidRPr="00682F8E">
        <w:rPr>
          <w:rFonts w:asciiTheme="majorBidi" w:hAnsiTheme="majorBidi" w:cstheme="majorBidi"/>
          <w:b/>
          <w:bCs/>
          <w:sz w:val="24"/>
          <w:szCs w:val="24"/>
        </w:rPr>
        <w:t>éorganisation</w:t>
      </w:r>
    </w:p>
    <w:p w:rsidR="00391277" w:rsidRPr="000F599A" w:rsidRDefault="00391277" w:rsidP="000F599A">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Elle a pour objectif l’amélioration de la réalité urbaine par des actions superficielles, non radic</w:t>
      </w:r>
      <w:r w:rsidR="000F599A">
        <w:rPr>
          <w:rFonts w:asciiTheme="majorBidi" w:hAnsiTheme="majorBidi" w:cstheme="majorBidi"/>
          <w:sz w:val="24"/>
          <w:szCs w:val="24"/>
        </w:rPr>
        <w:t>ales, à court ou à moyen termes, par ex</w:t>
      </w:r>
      <w:r w:rsidRPr="000F599A">
        <w:rPr>
          <w:rFonts w:asciiTheme="majorBidi" w:hAnsiTheme="majorBidi" w:cstheme="majorBidi"/>
          <w:sz w:val="24"/>
          <w:szCs w:val="24"/>
        </w:rPr>
        <w:t>emples:</w:t>
      </w:r>
    </w:p>
    <w:p w:rsidR="00391277" w:rsidRPr="00682F8E" w:rsidRDefault="00391277" w:rsidP="00F81778">
      <w:pPr>
        <w:pStyle w:val="Paragraphedeliste"/>
        <w:numPr>
          <w:ilvl w:val="0"/>
          <w:numId w:val="2"/>
        </w:numPr>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lastRenderedPageBreak/>
        <w:t>L’élimination d’espaces résiduels (création d’une aire de jeux, utilisation d’un terrain pour répondre à un besoin précis…)</w:t>
      </w:r>
    </w:p>
    <w:p w:rsidR="00391277" w:rsidRPr="00682F8E" w:rsidRDefault="00391277" w:rsidP="00F81778">
      <w:pPr>
        <w:pStyle w:val="Paragraphedeliste"/>
        <w:numPr>
          <w:ilvl w:val="0"/>
          <w:numId w:val="2"/>
        </w:numPr>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La récupération de locaux abandonnés afin de les affecter à un usage collectif.</w:t>
      </w:r>
    </w:p>
    <w:p w:rsidR="00391277" w:rsidRPr="00682F8E" w:rsidRDefault="00391277" w:rsidP="00F81778">
      <w:pPr>
        <w:pStyle w:val="Paragraphedeliste"/>
        <w:numPr>
          <w:ilvl w:val="0"/>
          <w:numId w:val="2"/>
        </w:numPr>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La réorganisation de la circulation.</w:t>
      </w:r>
    </w:p>
    <w:p w:rsidR="00D359DD" w:rsidRPr="00D359DD" w:rsidRDefault="00132933" w:rsidP="00D359DD">
      <w:pPr>
        <w:pStyle w:val="Paragraphedeliste"/>
        <w:autoSpaceDE w:val="0"/>
        <w:autoSpaceDN w:val="0"/>
        <w:adjustRightInd w:val="0"/>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Je vous donne comme exemple de réorganisation urbaine :</w:t>
      </w:r>
    </w:p>
    <w:p w:rsidR="00132933" w:rsidRPr="00682F8E" w:rsidRDefault="006F5236" w:rsidP="00F81778">
      <w:pPr>
        <w:pStyle w:val="Paragraphedeliste"/>
        <w:autoSpaceDE w:val="0"/>
        <w:autoSpaceDN w:val="0"/>
        <w:adjustRightInd w:val="0"/>
        <w:spacing w:after="0" w:line="360" w:lineRule="auto"/>
        <w:ind w:left="0" w:firstLine="426"/>
        <w:jc w:val="both"/>
        <w:rPr>
          <w:rFonts w:asciiTheme="majorBidi" w:hAnsiTheme="majorBidi" w:cstheme="majorBidi"/>
          <w:b/>
          <w:bCs/>
          <w:sz w:val="24"/>
          <w:szCs w:val="24"/>
        </w:rPr>
      </w:pPr>
      <w:r w:rsidRPr="00682F8E">
        <w:rPr>
          <w:rFonts w:asciiTheme="majorBidi" w:hAnsiTheme="majorBidi" w:cstheme="majorBidi"/>
          <w:b/>
          <w:bCs/>
          <w:sz w:val="24"/>
          <w:szCs w:val="24"/>
        </w:rPr>
        <w:t xml:space="preserve">Exemple : </w:t>
      </w:r>
      <w:r w:rsidR="00132933" w:rsidRPr="00682F8E">
        <w:rPr>
          <w:rFonts w:asciiTheme="majorBidi" w:hAnsiTheme="majorBidi" w:cstheme="majorBidi"/>
          <w:b/>
          <w:bCs/>
          <w:sz w:val="24"/>
          <w:szCs w:val="24"/>
        </w:rPr>
        <w:t>Plaine centrale Marcel-Cachin</w:t>
      </w:r>
      <w:r w:rsidRPr="00682F8E">
        <w:rPr>
          <w:rFonts w:asciiTheme="majorBidi" w:hAnsiTheme="majorBidi" w:cstheme="majorBidi"/>
          <w:b/>
          <w:bCs/>
          <w:sz w:val="24"/>
          <w:szCs w:val="24"/>
        </w:rPr>
        <w:t xml:space="preserve"> à Romainville</w:t>
      </w:r>
    </w:p>
    <w:p w:rsidR="006F5236" w:rsidRPr="00682F8E" w:rsidRDefault="006F5236" w:rsidP="00F81778">
      <w:pPr>
        <w:pStyle w:val="Paragraphedeliste"/>
        <w:autoSpaceDE w:val="0"/>
        <w:autoSpaceDN w:val="0"/>
        <w:adjustRightInd w:val="0"/>
        <w:spacing w:after="0" w:line="360" w:lineRule="auto"/>
        <w:ind w:left="0" w:firstLine="426"/>
        <w:jc w:val="both"/>
        <w:rPr>
          <w:rFonts w:asciiTheme="majorBidi" w:hAnsiTheme="majorBidi" w:cstheme="majorBidi"/>
          <w:sz w:val="24"/>
          <w:szCs w:val="24"/>
        </w:rPr>
      </w:pPr>
      <w:r w:rsidRPr="00682F8E">
        <w:rPr>
          <w:rFonts w:asciiTheme="majorBidi" w:hAnsiTheme="majorBidi" w:cstheme="majorBidi"/>
          <w:sz w:val="24"/>
          <w:szCs w:val="24"/>
        </w:rPr>
        <w:t>Romainville est une commune française située dans le département de la Seine-Saint-Denis en région Île-de-France.</w:t>
      </w:r>
    </w:p>
    <w:p w:rsidR="00132933" w:rsidRPr="00682F8E" w:rsidRDefault="00132933" w:rsidP="00F81778">
      <w:pPr>
        <w:pStyle w:val="Paragraphedeliste"/>
        <w:autoSpaceDE w:val="0"/>
        <w:autoSpaceDN w:val="0"/>
        <w:adjustRightInd w:val="0"/>
        <w:spacing w:after="0" w:line="360" w:lineRule="auto"/>
        <w:ind w:left="0" w:firstLine="426"/>
        <w:jc w:val="both"/>
        <w:rPr>
          <w:rFonts w:asciiTheme="majorBidi" w:hAnsiTheme="majorBidi" w:cstheme="majorBidi"/>
          <w:sz w:val="24"/>
          <w:szCs w:val="24"/>
        </w:rPr>
      </w:pPr>
      <w:r w:rsidRPr="00682F8E">
        <w:rPr>
          <w:rFonts w:asciiTheme="majorBidi" w:hAnsiTheme="majorBidi" w:cstheme="majorBidi"/>
          <w:sz w:val="24"/>
          <w:szCs w:val="24"/>
        </w:rPr>
        <w:t xml:space="preserve">La plaine centrale est un grand espace de verdure et de détente ouvert à tous les Romain </w:t>
      </w:r>
      <w:proofErr w:type="spellStart"/>
      <w:r w:rsidRPr="00682F8E">
        <w:rPr>
          <w:rFonts w:asciiTheme="majorBidi" w:hAnsiTheme="majorBidi" w:cstheme="majorBidi"/>
          <w:sz w:val="24"/>
          <w:szCs w:val="24"/>
        </w:rPr>
        <w:t>villois</w:t>
      </w:r>
      <w:proofErr w:type="spellEnd"/>
      <w:r w:rsidRPr="00682F8E">
        <w:rPr>
          <w:rFonts w:asciiTheme="majorBidi" w:hAnsiTheme="majorBidi" w:cstheme="majorBidi"/>
          <w:sz w:val="24"/>
          <w:szCs w:val="24"/>
        </w:rPr>
        <w:t xml:space="preserve"> (es</w:t>
      </w:r>
      <w:proofErr w:type="gramStart"/>
      <w:r w:rsidRPr="00682F8E">
        <w:rPr>
          <w:rFonts w:asciiTheme="majorBidi" w:hAnsiTheme="majorBidi" w:cstheme="majorBidi"/>
          <w:sz w:val="24"/>
          <w:szCs w:val="24"/>
        </w:rPr>
        <w:t>) ,</w:t>
      </w:r>
      <w:proofErr w:type="gramEnd"/>
      <w:r w:rsidRPr="00682F8E">
        <w:rPr>
          <w:rFonts w:asciiTheme="majorBidi" w:hAnsiTheme="majorBidi" w:cstheme="majorBidi"/>
          <w:sz w:val="24"/>
          <w:szCs w:val="24"/>
        </w:rPr>
        <w:t xml:space="preserve"> doté d'une aire de jeux en libre accès.</w:t>
      </w:r>
    </w:p>
    <w:p w:rsidR="002F3501" w:rsidRPr="00585E2D" w:rsidRDefault="009D31EB" w:rsidP="00585E2D">
      <w:pPr>
        <w:pStyle w:val="Paragraphedeliste"/>
        <w:autoSpaceDE w:val="0"/>
        <w:autoSpaceDN w:val="0"/>
        <w:adjustRightInd w:val="0"/>
        <w:spacing w:after="0" w:line="360" w:lineRule="auto"/>
        <w:ind w:left="0" w:firstLine="426"/>
        <w:jc w:val="both"/>
        <w:rPr>
          <w:rFonts w:asciiTheme="majorBidi" w:hAnsiTheme="majorBidi" w:cstheme="majorBidi"/>
          <w:sz w:val="24"/>
          <w:szCs w:val="24"/>
        </w:rPr>
      </w:pPr>
      <w:r w:rsidRPr="00682F8E">
        <w:rPr>
          <w:rFonts w:asciiTheme="majorBidi" w:hAnsiTheme="majorBidi" w:cstheme="majorBidi"/>
          <w:noProof/>
          <w:sz w:val="24"/>
          <w:szCs w:val="24"/>
          <w:lang w:eastAsia="fr-FR"/>
        </w:rPr>
        <w:drawing>
          <wp:anchor distT="0" distB="0" distL="114300" distR="114300" simplePos="0" relativeHeight="251666432" behindDoc="1" locked="0" layoutInCell="1" allowOverlap="1">
            <wp:simplePos x="0" y="0"/>
            <wp:positionH relativeFrom="column">
              <wp:posOffset>2823210</wp:posOffset>
            </wp:positionH>
            <wp:positionV relativeFrom="paragraph">
              <wp:posOffset>-74930</wp:posOffset>
            </wp:positionV>
            <wp:extent cx="2936240" cy="1957705"/>
            <wp:effectExtent l="0" t="0" r="0" b="4445"/>
            <wp:wrapThrough wrapText="bothSides">
              <wp:wrapPolygon edited="0">
                <wp:start x="0" y="0"/>
                <wp:lineTo x="0" y="21439"/>
                <wp:lineTo x="21441" y="21439"/>
                <wp:lineTo x="21441" y="0"/>
                <wp:lineTo x="0" y="0"/>
              </wp:wrapPolygon>
            </wp:wrapThrough>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84_010_Plaine-centrale.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36240" cy="1957705"/>
                    </a:xfrm>
                    <a:prstGeom prst="rect">
                      <a:avLst/>
                    </a:prstGeom>
                  </pic:spPr>
                </pic:pic>
              </a:graphicData>
            </a:graphic>
          </wp:anchor>
        </w:drawing>
      </w:r>
      <w:r w:rsidR="00132933" w:rsidRPr="00682F8E">
        <w:rPr>
          <w:rFonts w:asciiTheme="majorBidi" w:hAnsiTheme="majorBidi" w:cstheme="majorBidi"/>
          <w:sz w:val="24"/>
          <w:szCs w:val="24"/>
        </w:rPr>
        <w:t>Cette structure ludique en bois de 200m² offr</w:t>
      </w:r>
      <w:r w:rsidR="00A429BD" w:rsidRPr="00682F8E">
        <w:rPr>
          <w:rFonts w:asciiTheme="majorBidi" w:hAnsiTheme="majorBidi" w:cstheme="majorBidi"/>
          <w:sz w:val="24"/>
          <w:szCs w:val="24"/>
        </w:rPr>
        <w:t>e de nouvelles pratiques de jeu</w:t>
      </w:r>
      <w:r w:rsidR="00132933" w:rsidRPr="00682F8E">
        <w:rPr>
          <w:rFonts w:asciiTheme="majorBidi" w:hAnsiTheme="majorBidi" w:cstheme="majorBidi"/>
          <w:sz w:val="24"/>
          <w:szCs w:val="24"/>
        </w:rPr>
        <w:t>: pentes à gravir, murs à escalader, tunnels à explorer, plateformes sur ressort, balancelles, toboggans, grottes, niches, filets, rampes, cordes, ponts de singe, bar</w:t>
      </w:r>
      <w:r w:rsidR="00585E2D">
        <w:rPr>
          <w:rFonts w:asciiTheme="majorBidi" w:hAnsiTheme="majorBidi" w:cstheme="majorBidi"/>
          <w:sz w:val="24"/>
          <w:szCs w:val="24"/>
        </w:rPr>
        <w:t>res de pompier pour se défoule</w:t>
      </w:r>
    </w:p>
    <w:p w:rsidR="00391277" w:rsidRPr="00682F8E" w:rsidRDefault="00496943" w:rsidP="00F81778">
      <w:pPr>
        <w:pStyle w:val="Paragraphedeliste"/>
        <w:numPr>
          <w:ilvl w:val="1"/>
          <w:numId w:val="20"/>
        </w:numPr>
        <w:autoSpaceDE w:val="0"/>
        <w:autoSpaceDN w:val="0"/>
        <w:adjustRightInd w:val="0"/>
        <w:spacing w:after="0" w:line="360" w:lineRule="auto"/>
        <w:jc w:val="both"/>
        <w:rPr>
          <w:rFonts w:asciiTheme="majorBidi" w:hAnsiTheme="majorBidi" w:cstheme="majorBidi"/>
          <w:b/>
          <w:bCs/>
          <w:sz w:val="24"/>
          <w:szCs w:val="24"/>
        </w:rPr>
      </w:pPr>
      <w:r>
        <w:rPr>
          <w:noProof/>
          <w:lang w:eastAsia="fr-FR"/>
        </w:rPr>
        <mc:AlternateContent>
          <mc:Choice Requires="wps">
            <w:drawing>
              <wp:anchor distT="0" distB="0" distL="114300" distR="114300" simplePos="0" relativeHeight="251668480" behindDoc="1" locked="0" layoutInCell="1" allowOverlap="1">
                <wp:simplePos x="0" y="0"/>
                <wp:positionH relativeFrom="column">
                  <wp:posOffset>2823210</wp:posOffset>
                </wp:positionH>
                <wp:positionV relativeFrom="paragraph">
                  <wp:posOffset>71120</wp:posOffset>
                </wp:positionV>
                <wp:extent cx="3054985" cy="483235"/>
                <wp:effectExtent l="0" t="0" r="0" b="0"/>
                <wp:wrapThrough wrapText="bothSides">
                  <wp:wrapPolygon edited="0">
                    <wp:start x="0" y="0"/>
                    <wp:lineTo x="0" y="20436"/>
                    <wp:lineTo x="21416" y="20436"/>
                    <wp:lineTo x="21416" y="0"/>
                    <wp:lineTo x="0" y="0"/>
                  </wp:wrapPolygon>
                </wp:wrapThrough>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985" cy="483235"/>
                        </a:xfrm>
                        <a:prstGeom prst="rect">
                          <a:avLst/>
                        </a:prstGeom>
                        <a:solidFill>
                          <a:srgbClr val="FFFFFF"/>
                        </a:solidFill>
                        <a:ln w="9525">
                          <a:noFill/>
                          <a:miter lim="800000"/>
                          <a:headEnd/>
                          <a:tailEnd/>
                        </a:ln>
                      </wps:spPr>
                      <wps:txbx>
                        <w:txbxContent>
                          <w:p w:rsidR="001A1B6A" w:rsidRPr="000F599A" w:rsidRDefault="001A1B6A" w:rsidP="003342D0">
                            <w:pPr>
                              <w:spacing w:after="0" w:line="240" w:lineRule="auto"/>
                              <w:jc w:val="center"/>
                              <w:rPr>
                                <w:rFonts w:asciiTheme="majorBidi" w:hAnsiTheme="majorBidi" w:cstheme="majorBidi"/>
                              </w:rPr>
                            </w:pPr>
                            <w:r w:rsidRPr="003342D0">
                              <w:rPr>
                                <w:rFonts w:asciiTheme="majorBidi" w:hAnsiTheme="majorBidi" w:cstheme="majorBidi"/>
                                <w:b/>
                                <w:bCs/>
                              </w:rPr>
                              <w:t>Source </w:t>
                            </w:r>
                            <w:proofErr w:type="gramStart"/>
                            <w:r w:rsidRPr="003342D0">
                              <w:rPr>
                                <w:rFonts w:asciiTheme="majorBidi" w:hAnsiTheme="majorBidi" w:cstheme="majorBidi"/>
                                <w:b/>
                                <w:bCs/>
                              </w:rPr>
                              <w:t>:</w:t>
                            </w:r>
                            <w:proofErr w:type="gramEnd"/>
                            <w:r w:rsidR="00112E84">
                              <w:fldChar w:fldCharType="begin"/>
                            </w:r>
                            <w:r w:rsidR="00112E84">
                              <w:instrText xml:space="preserve"> HYPERLINK "https://www.google.com/search?client=avg&amp;q=google+traduction" </w:instrText>
                            </w:r>
                            <w:r w:rsidR="00112E84">
                              <w:fldChar w:fldCharType="separate"/>
                            </w:r>
                            <w:r w:rsidRPr="000F599A">
                              <w:rPr>
                                <w:rStyle w:val="Lienhypertexte"/>
                                <w:rFonts w:asciiTheme="majorBidi" w:hAnsiTheme="majorBidi" w:cstheme="majorBidi"/>
                                <w:color w:val="auto"/>
                                <w:u w:val="none"/>
                              </w:rPr>
                              <w:t>https://www.google.com/search?client=avg&amp;q=google+traduction</w:t>
                            </w:r>
                            <w:r w:rsidR="00112E84">
                              <w:rPr>
                                <w:rStyle w:val="Lienhypertexte"/>
                                <w:rFonts w:asciiTheme="majorBidi" w:hAnsiTheme="majorBidi" w:cstheme="majorBidi"/>
                                <w:color w:val="auto"/>
                                <w:u w:val="no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222.3pt;margin-top:5.6pt;width:240.55pt;height:38.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" stroked="f">
                <v:textbox>
                  <w:txbxContent>
                    <w:p w:rsidR="001A1B6A" w:rsidRPr="000F599A" w:rsidRDefault="001A1B6A" w:rsidP="003342D0">
                      <w:pPr>
                        <w:spacing w:after="0" w:line="240" w:lineRule="auto"/>
                        <w:jc w:val="center"/>
                        <w:rPr>
                          <w:rFonts w:asciiTheme="majorBidi" w:hAnsiTheme="majorBidi" w:cstheme="majorBidi"/>
                        </w:rPr>
                      </w:pPr>
                      <w:r w:rsidRPr="003342D0">
                        <w:rPr>
                          <w:rFonts w:asciiTheme="majorBidi" w:hAnsiTheme="majorBidi" w:cstheme="majorBidi"/>
                          <w:b/>
                          <w:bCs/>
                        </w:rPr>
                        <w:t>Source </w:t>
                      </w:r>
                      <w:proofErr w:type="gramStart"/>
                      <w:r w:rsidRPr="003342D0">
                        <w:rPr>
                          <w:rFonts w:asciiTheme="majorBidi" w:hAnsiTheme="majorBidi" w:cstheme="majorBidi"/>
                          <w:b/>
                          <w:bCs/>
                        </w:rPr>
                        <w:t>:</w:t>
                      </w:r>
                      <w:proofErr w:type="gramEnd"/>
                      <w:r w:rsidR="00112E84">
                        <w:fldChar w:fldCharType="begin"/>
                      </w:r>
                      <w:r w:rsidR="00112E84">
                        <w:instrText xml:space="preserve"> HYPERLINK "https://www.google.com/search?client=avg&amp;q=google+traduction" </w:instrText>
                      </w:r>
                      <w:r w:rsidR="00112E84">
                        <w:fldChar w:fldCharType="separate"/>
                      </w:r>
                      <w:r w:rsidRPr="000F599A">
                        <w:rPr>
                          <w:rStyle w:val="Lienhypertexte"/>
                          <w:rFonts w:asciiTheme="majorBidi" w:hAnsiTheme="majorBidi" w:cstheme="majorBidi"/>
                          <w:color w:val="auto"/>
                          <w:u w:val="none"/>
                        </w:rPr>
                        <w:t>https://www.google.com/search?client=avg&amp;q=google+traduction</w:t>
                      </w:r>
                      <w:r w:rsidR="00112E84">
                        <w:rPr>
                          <w:rStyle w:val="Lienhypertexte"/>
                          <w:rFonts w:asciiTheme="majorBidi" w:hAnsiTheme="majorBidi" w:cstheme="majorBidi"/>
                          <w:color w:val="auto"/>
                          <w:u w:val="none"/>
                        </w:rPr>
                        <w:fldChar w:fldCharType="end"/>
                      </w:r>
                    </w:p>
                  </w:txbxContent>
                </v:textbox>
                <w10:wrap type="through"/>
              </v:shape>
            </w:pict>
          </mc:Fallback>
        </mc:AlternateContent>
      </w:r>
      <w:r w:rsidR="00987994" w:rsidRPr="00682F8E">
        <w:rPr>
          <w:rFonts w:asciiTheme="majorBidi" w:hAnsiTheme="majorBidi" w:cstheme="majorBidi"/>
          <w:b/>
          <w:bCs/>
          <w:sz w:val="24"/>
          <w:szCs w:val="24"/>
        </w:rPr>
        <w:t>Restructuration :</w:t>
      </w:r>
    </w:p>
    <w:p w:rsidR="000F599A" w:rsidRPr="00D359DD" w:rsidRDefault="00987994" w:rsidP="00D359D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restructuration introduit une nouvelle configuration de l’entité, en la remodelant. Elle implique de ce fait un changement radical d’un espace urbain assez vaste, aussi bien au niveau de son tracé que de son cadre bâti.</w:t>
      </w:r>
    </w:p>
    <w:p w:rsidR="00223E52" w:rsidRPr="00682F8E" w:rsidRDefault="00496943" w:rsidP="00F81778">
      <w:pPr>
        <w:pStyle w:val="Paragraphedeliste"/>
        <w:autoSpaceDE w:val="0"/>
        <w:autoSpaceDN w:val="0"/>
        <w:adjustRightInd w:val="0"/>
        <w:spacing w:after="0" w:line="360" w:lineRule="auto"/>
        <w:ind w:left="0" w:firstLine="567"/>
        <w:jc w:val="both"/>
        <w:rPr>
          <w:rFonts w:asciiTheme="majorBidi" w:hAnsiTheme="majorBidi" w:cstheme="majorBidi"/>
          <w:b/>
          <w:bCs/>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1853824" behindDoc="0" locked="0" layoutInCell="1" allowOverlap="1">
                <wp:simplePos x="0" y="0"/>
                <wp:positionH relativeFrom="column">
                  <wp:posOffset>1019810</wp:posOffset>
                </wp:positionH>
                <wp:positionV relativeFrom="paragraph">
                  <wp:posOffset>469265</wp:posOffset>
                </wp:positionV>
                <wp:extent cx="3585210" cy="1999615"/>
                <wp:effectExtent l="0" t="0" r="0" b="635"/>
                <wp:wrapNone/>
                <wp:docPr id="2105" name="Groupe 2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5210" cy="1999615"/>
                          <a:chOff x="95606" y="0"/>
                          <a:chExt cx="4264025" cy="2577351"/>
                        </a:xfrm>
                      </wpg:grpSpPr>
                      <pic:pic xmlns:pic="http://schemas.openxmlformats.org/drawingml/2006/picture">
                        <pic:nvPicPr>
                          <pic:cNvPr id="1026" name="Picture 2" descr="http://www.toul.fr/IMG/jpg/Quartier_AVANT-Apres_projet.jpg"/>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553915" y="0"/>
                            <a:ext cx="3376246" cy="2162908"/>
                          </a:xfrm>
                          <a:prstGeom prst="rect">
                            <a:avLst/>
                          </a:prstGeom>
                          <a:noFill/>
                        </pic:spPr>
                      </pic:pic>
                      <wps:wsp>
                        <wps:cNvPr id="2104" name="Zone de texte 2"/>
                        <wps:cNvSpPr txBox="1">
                          <a:spLocks noChangeArrowheads="1"/>
                        </wps:cNvSpPr>
                        <wps:spPr bwMode="auto">
                          <a:xfrm>
                            <a:off x="95606" y="2066014"/>
                            <a:ext cx="4264025" cy="511337"/>
                          </a:xfrm>
                          <a:prstGeom prst="rect">
                            <a:avLst/>
                          </a:prstGeom>
                          <a:solidFill>
                            <a:srgbClr val="FFFFFF"/>
                          </a:solidFill>
                          <a:ln w="9525">
                            <a:noFill/>
                            <a:miter lim="800000"/>
                            <a:headEnd/>
                            <a:tailEnd/>
                          </a:ln>
                        </wps:spPr>
                        <wps:txbx>
                          <w:txbxContent>
                            <w:p w:rsidR="001A1B6A" w:rsidRPr="003342D0" w:rsidRDefault="001A1B6A" w:rsidP="00D359DD">
                              <w:pPr>
                                <w:pStyle w:val="Paragraphedeliste"/>
                                <w:autoSpaceDE w:val="0"/>
                                <w:autoSpaceDN w:val="0"/>
                                <w:adjustRightInd w:val="0"/>
                                <w:spacing w:after="0" w:line="240" w:lineRule="auto"/>
                                <w:ind w:left="0"/>
                                <w:jc w:val="center"/>
                                <w:rPr>
                                  <w:rStyle w:val="Lienhypertexte"/>
                                  <w:rFonts w:asciiTheme="majorBidi" w:hAnsiTheme="majorBidi" w:cstheme="majorBidi"/>
                                  <w:color w:val="auto"/>
                                  <w:u w:val="none"/>
                                </w:rPr>
                              </w:pPr>
                              <w:r w:rsidRPr="003342D0">
                                <w:rPr>
                                  <w:rFonts w:asciiTheme="majorBidi" w:hAnsiTheme="majorBidi" w:cstheme="majorBidi"/>
                                  <w:b/>
                                  <w:bCs/>
                                </w:rPr>
                                <w:t>Source </w:t>
                              </w:r>
                              <w:proofErr w:type="gramStart"/>
                              <w:r w:rsidRPr="003342D0">
                                <w:rPr>
                                  <w:rFonts w:asciiTheme="majorBidi" w:hAnsiTheme="majorBidi" w:cstheme="majorBidi"/>
                                  <w:b/>
                                  <w:bCs/>
                                </w:rPr>
                                <w:t>:</w:t>
                              </w:r>
                              <w:proofErr w:type="gramEnd"/>
                              <w:r w:rsidR="00112E84">
                                <w:fldChar w:fldCharType="begin"/>
                              </w:r>
                              <w:r w:rsidR="00112E84">
                                <w:instrText xml:space="preserve"> HYPERLINK "https://www.google.com/search?q=ville+de+toul+de+france&amp;source=lmns&amp;bih=568&amp;biw=1024&amp;client=avg&amp;hl=fr&amp;sa=X&amp;ved=2ahUKEwj-7qnCxu7uAhXZ0-AKHbOrAA8Q_AUoAHoECAEQA" \l "A" </w:instrText>
                              </w:r>
                              <w:r w:rsidR="00112E84">
                                <w:fldChar w:fldCharType="separate"/>
                              </w:r>
                              <w:r w:rsidRPr="003342D0">
                                <w:rPr>
                                  <w:rStyle w:val="Lienhypertexte"/>
                                  <w:rFonts w:asciiTheme="majorBidi" w:hAnsiTheme="majorBidi" w:cstheme="majorBidi"/>
                                  <w:color w:val="auto"/>
                                  <w:u w:val="none"/>
                                </w:rPr>
                                <w:t>https://www.google.com/search?q=ville+de+toul+de+france&amp;source=lmns&amp;bih=568&amp;biw=1024&amp;client=avg&amp;hl=fr&amp;sa=X&amp;ved=2ahUKEwj-7qnCxu7uAhXZ0-AKHbOrAA8Q_AUoAHoECAEQAA</w:t>
                              </w:r>
                              <w:r w:rsidR="00112E84">
                                <w:rPr>
                                  <w:rStyle w:val="Lienhypertexte"/>
                                  <w:rFonts w:asciiTheme="majorBidi" w:hAnsiTheme="majorBidi" w:cstheme="majorBidi"/>
                                  <w:color w:val="auto"/>
                                  <w:u w:val="none"/>
                                </w:rPr>
                                <w:fldChar w:fldCharType="end"/>
                              </w:r>
                            </w:p>
                            <w:p w:rsidR="001A1B6A" w:rsidRDefault="001A1B6A" w:rsidP="00D359DD"/>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2105" o:spid="_x0000_s1057" style="position:absolute;left:0;text-align:left;margin-left:80.3pt;margin-top:36.95pt;width:282.3pt;height:157.45pt;z-index:251853824;mso-width-relative:margin;mso-height-relative:margin" coordorigin="956" coordsize="42640,257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">
                <v:shape id="Picture 2" o:spid="_x0000_s1058" type="#_x0000_t75" alt="http://www.toul.fr/IMG/jpg/Quartier_AVANT-Apres_projet.jpg" style="position:absolute;left:5539;width:33762;height:216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2MuPCAAAA3QAAAA8AAABkcnMvZG93bnJldi54bWxET0uLwjAQvgv+hzCCN011pUjXKCIsu14E&#10;H+x5aMa2tJl0m2xb/fVGELzNx/ec1aY3lWipcYVlBbNpBII4tbrgTMHl/DVZgnAeWWNlmRTcyMFm&#10;PRysMNG24yO1J5+JEMIuQQW593UipUtzMuimtiYO3NU2Bn2ATSZ1g10IN5WcR1EsDRYcGnKsaZdT&#10;Wp7+jYJ7+73odh924X735V8Vp+X24C5KjUf99hOEp96/xS/3jw7zo3kMz2/CCXL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9jLjwgAAAN0AAAAPAAAAAAAAAAAAAAAAAJ8C&#10;AABkcnMvZG93bnJldi54bWxQSwUGAAAAAAQABAD3AAAAjgMAAAAA&#10;">
                  <v:imagedata r:id="rId41" o:title="Quartier_AVANT-Apres_projet"/>
                  <v:path arrowok="t"/>
                </v:shape>
                <v:shape id="_x0000_s1059" type="#_x0000_t202" style="position:absolute;left:956;top:20660;width:42640;height:5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s968UA&#10;AADdAAAADwAAAGRycy9kb3ducmV2LnhtbESP0WrCQBRE3wv+w3KFvhTdKDa2qZtgC4qviX7ANXtN&#10;QrN3Q3Y18e+7gtDHYWbOMJtsNK24Ue8aywoW8wgEcWl1w5WC03E3+wDhPLLG1jIpuJODLJ28bDDR&#10;duCcboWvRICwS1BB7X2XSOnKmgy6ue2Ig3exvUEfZF9J3eMQ4KaVyyiKpcGGw0KNHf3UVP4WV6Pg&#10;chje3j+H896f1vkq/sZmfbZ3pV6n4/YLhKfR/4ef7YNWsFxEK3i8CU9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Oz3rxQAAAN0AAAAPAAAAAAAAAAAAAAAAAJgCAABkcnMv&#10;ZG93bnJldi54bWxQSwUGAAAAAAQABAD1AAAAigMAAAAA&#10;" stroked="f">
                  <v:textbox>
                    <w:txbxContent>
                      <w:p w:rsidR="001A1B6A" w:rsidRPr="003342D0" w:rsidRDefault="001A1B6A" w:rsidP="00D359DD">
                        <w:pPr>
                          <w:pStyle w:val="Paragraphedeliste"/>
                          <w:autoSpaceDE w:val="0"/>
                          <w:autoSpaceDN w:val="0"/>
                          <w:adjustRightInd w:val="0"/>
                          <w:spacing w:after="0" w:line="240" w:lineRule="auto"/>
                          <w:ind w:left="0"/>
                          <w:jc w:val="center"/>
                          <w:rPr>
                            <w:rStyle w:val="Lienhypertexte"/>
                            <w:rFonts w:asciiTheme="majorBidi" w:hAnsiTheme="majorBidi" w:cstheme="majorBidi"/>
                            <w:color w:val="auto"/>
                            <w:u w:val="none"/>
                          </w:rPr>
                        </w:pPr>
                        <w:r w:rsidRPr="003342D0">
                          <w:rPr>
                            <w:rFonts w:asciiTheme="majorBidi" w:hAnsiTheme="majorBidi" w:cstheme="majorBidi"/>
                            <w:b/>
                            <w:bCs/>
                          </w:rPr>
                          <w:t>Source </w:t>
                        </w:r>
                        <w:proofErr w:type="gramStart"/>
                        <w:r w:rsidRPr="003342D0">
                          <w:rPr>
                            <w:rFonts w:asciiTheme="majorBidi" w:hAnsiTheme="majorBidi" w:cstheme="majorBidi"/>
                            <w:b/>
                            <w:bCs/>
                          </w:rPr>
                          <w:t>:</w:t>
                        </w:r>
                        <w:proofErr w:type="gramEnd"/>
                        <w:r w:rsidR="00112E84">
                          <w:fldChar w:fldCharType="begin"/>
                        </w:r>
                        <w:r w:rsidR="00112E84">
                          <w:instrText xml:space="preserve"> HYPERLINK "https://www.google.com/search?q=ville+de+toul+de+france&amp;source=lmns&amp;bih=568&amp;biw=1024&amp;client=avg&amp;hl=fr&amp;sa=X&amp;ved=2ahUKEwj-7qnCxu7uAhXZ0-AKHbOrAA8Q_AUoAHoECAEQA" \l "A" </w:instrText>
                        </w:r>
                        <w:r w:rsidR="00112E84">
                          <w:fldChar w:fldCharType="separate"/>
                        </w:r>
                        <w:r w:rsidRPr="003342D0">
                          <w:rPr>
                            <w:rStyle w:val="Lienhypertexte"/>
                            <w:rFonts w:asciiTheme="majorBidi" w:hAnsiTheme="majorBidi" w:cstheme="majorBidi"/>
                            <w:color w:val="auto"/>
                            <w:u w:val="none"/>
                          </w:rPr>
                          <w:t>https://www.google.com/search?q=ville+de+toul+de+france&amp;source=lmns&amp;bih=568&amp;biw=1024&amp;client=avg&amp;hl=fr&amp;sa=X&amp;ved=2ahUKEwj-7qnCxu7uAhXZ0-AKHbOrAA8Q_AUoAHoECAEQAA</w:t>
                        </w:r>
                        <w:r w:rsidR="00112E84">
                          <w:rPr>
                            <w:rStyle w:val="Lienhypertexte"/>
                            <w:rFonts w:asciiTheme="majorBidi" w:hAnsiTheme="majorBidi" w:cstheme="majorBidi"/>
                            <w:color w:val="auto"/>
                            <w:u w:val="none"/>
                          </w:rPr>
                          <w:fldChar w:fldCharType="end"/>
                        </w:r>
                      </w:p>
                      <w:p w:rsidR="001A1B6A" w:rsidRDefault="001A1B6A" w:rsidP="00D359DD"/>
                    </w:txbxContent>
                  </v:textbox>
                </v:shape>
              </v:group>
            </w:pict>
          </mc:Fallback>
        </mc:AlternateContent>
      </w:r>
      <w:r w:rsidR="00223E52" w:rsidRPr="00682F8E">
        <w:rPr>
          <w:rFonts w:asciiTheme="majorBidi" w:hAnsiTheme="majorBidi" w:cstheme="majorBidi"/>
          <w:b/>
          <w:bCs/>
          <w:sz w:val="24"/>
          <w:szCs w:val="24"/>
        </w:rPr>
        <w:t>Exemple </w:t>
      </w:r>
      <w:r w:rsidR="00700A0F" w:rsidRPr="00682F8E">
        <w:rPr>
          <w:rFonts w:asciiTheme="majorBidi" w:hAnsiTheme="majorBidi" w:cstheme="majorBidi"/>
          <w:b/>
          <w:bCs/>
          <w:sz w:val="24"/>
          <w:szCs w:val="24"/>
        </w:rPr>
        <w:t>: Restructuration</w:t>
      </w:r>
      <w:r w:rsidR="00223E52" w:rsidRPr="00682F8E">
        <w:rPr>
          <w:rFonts w:asciiTheme="majorBidi" w:hAnsiTheme="majorBidi" w:cstheme="majorBidi"/>
          <w:b/>
          <w:bCs/>
          <w:sz w:val="24"/>
          <w:szCs w:val="24"/>
        </w:rPr>
        <w:t xml:space="preserve"> des espaces extérieurs et de la trame viaires, Ville de Toul- France.</w:t>
      </w:r>
    </w:p>
    <w:p w:rsidR="000F599A" w:rsidRDefault="000F599A" w:rsidP="000F599A">
      <w:pPr>
        <w:pStyle w:val="Paragraphedeliste"/>
        <w:autoSpaceDE w:val="0"/>
        <w:autoSpaceDN w:val="0"/>
        <w:adjustRightInd w:val="0"/>
        <w:spacing w:after="0" w:line="360" w:lineRule="auto"/>
        <w:ind w:left="0"/>
        <w:jc w:val="center"/>
        <w:rPr>
          <w:rFonts w:asciiTheme="majorBidi" w:hAnsiTheme="majorBidi" w:cstheme="majorBidi"/>
          <w:sz w:val="18"/>
          <w:szCs w:val="18"/>
        </w:rPr>
      </w:pPr>
    </w:p>
    <w:p w:rsidR="00D359DD" w:rsidRDefault="00D359DD" w:rsidP="000F599A">
      <w:pPr>
        <w:pStyle w:val="Paragraphedeliste"/>
        <w:autoSpaceDE w:val="0"/>
        <w:autoSpaceDN w:val="0"/>
        <w:adjustRightInd w:val="0"/>
        <w:spacing w:after="0" w:line="360" w:lineRule="auto"/>
        <w:ind w:left="0"/>
        <w:jc w:val="center"/>
        <w:rPr>
          <w:rFonts w:asciiTheme="majorBidi" w:hAnsiTheme="majorBidi" w:cstheme="majorBidi"/>
          <w:sz w:val="18"/>
          <w:szCs w:val="18"/>
        </w:rPr>
      </w:pPr>
    </w:p>
    <w:p w:rsidR="00D359DD" w:rsidRDefault="00D359DD" w:rsidP="000F599A">
      <w:pPr>
        <w:pStyle w:val="Paragraphedeliste"/>
        <w:autoSpaceDE w:val="0"/>
        <w:autoSpaceDN w:val="0"/>
        <w:adjustRightInd w:val="0"/>
        <w:spacing w:after="0" w:line="360" w:lineRule="auto"/>
        <w:ind w:left="0"/>
        <w:jc w:val="center"/>
        <w:rPr>
          <w:rFonts w:asciiTheme="majorBidi" w:hAnsiTheme="majorBidi" w:cstheme="majorBidi"/>
          <w:sz w:val="18"/>
          <w:szCs w:val="18"/>
        </w:rPr>
      </w:pPr>
    </w:p>
    <w:p w:rsidR="00D359DD" w:rsidRDefault="00D359DD" w:rsidP="000F599A">
      <w:pPr>
        <w:pStyle w:val="Paragraphedeliste"/>
        <w:autoSpaceDE w:val="0"/>
        <w:autoSpaceDN w:val="0"/>
        <w:adjustRightInd w:val="0"/>
        <w:spacing w:after="0" w:line="360" w:lineRule="auto"/>
        <w:ind w:left="0"/>
        <w:jc w:val="center"/>
        <w:rPr>
          <w:rFonts w:asciiTheme="majorBidi" w:hAnsiTheme="majorBidi" w:cstheme="majorBidi"/>
          <w:sz w:val="18"/>
          <w:szCs w:val="18"/>
        </w:rPr>
      </w:pPr>
    </w:p>
    <w:p w:rsidR="00D359DD" w:rsidRDefault="00D359DD" w:rsidP="000F599A">
      <w:pPr>
        <w:pStyle w:val="Paragraphedeliste"/>
        <w:autoSpaceDE w:val="0"/>
        <w:autoSpaceDN w:val="0"/>
        <w:adjustRightInd w:val="0"/>
        <w:spacing w:after="0" w:line="360" w:lineRule="auto"/>
        <w:ind w:left="0"/>
        <w:jc w:val="center"/>
        <w:rPr>
          <w:rFonts w:asciiTheme="majorBidi" w:hAnsiTheme="majorBidi" w:cstheme="majorBidi"/>
          <w:sz w:val="18"/>
          <w:szCs w:val="18"/>
        </w:rPr>
      </w:pPr>
    </w:p>
    <w:p w:rsidR="00D359DD" w:rsidRDefault="00D359DD" w:rsidP="000F599A">
      <w:pPr>
        <w:pStyle w:val="Paragraphedeliste"/>
        <w:autoSpaceDE w:val="0"/>
        <w:autoSpaceDN w:val="0"/>
        <w:adjustRightInd w:val="0"/>
        <w:spacing w:after="0" w:line="360" w:lineRule="auto"/>
        <w:ind w:left="0"/>
        <w:jc w:val="center"/>
        <w:rPr>
          <w:rFonts w:asciiTheme="majorBidi" w:hAnsiTheme="majorBidi" w:cstheme="majorBidi"/>
          <w:sz w:val="18"/>
          <w:szCs w:val="18"/>
        </w:rPr>
      </w:pPr>
    </w:p>
    <w:p w:rsidR="00D359DD" w:rsidRDefault="00D359DD" w:rsidP="00E13A40">
      <w:pPr>
        <w:pStyle w:val="Paragraphedeliste"/>
        <w:autoSpaceDE w:val="0"/>
        <w:autoSpaceDN w:val="0"/>
        <w:adjustRightInd w:val="0"/>
        <w:spacing w:after="0" w:line="360" w:lineRule="auto"/>
        <w:ind w:left="0"/>
        <w:rPr>
          <w:rFonts w:asciiTheme="majorBidi" w:hAnsiTheme="majorBidi" w:cstheme="majorBidi"/>
          <w:sz w:val="18"/>
          <w:szCs w:val="18"/>
        </w:rPr>
      </w:pPr>
    </w:p>
    <w:p w:rsidR="00585E2D" w:rsidRDefault="00585E2D" w:rsidP="00E13A40">
      <w:pPr>
        <w:pStyle w:val="Paragraphedeliste"/>
        <w:autoSpaceDE w:val="0"/>
        <w:autoSpaceDN w:val="0"/>
        <w:adjustRightInd w:val="0"/>
        <w:spacing w:after="0" w:line="360" w:lineRule="auto"/>
        <w:ind w:left="0"/>
        <w:rPr>
          <w:rFonts w:asciiTheme="majorBidi" w:hAnsiTheme="majorBidi" w:cstheme="majorBidi"/>
          <w:sz w:val="18"/>
          <w:szCs w:val="18"/>
        </w:rPr>
      </w:pPr>
    </w:p>
    <w:p w:rsidR="00D359DD" w:rsidRPr="00682F8E" w:rsidRDefault="00D359DD" w:rsidP="000F599A">
      <w:pPr>
        <w:pStyle w:val="Paragraphedeliste"/>
        <w:autoSpaceDE w:val="0"/>
        <w:autoSpaceDN w:val="0"/>
        <w:adjustRightInd w:val="0"/>
        <w:spacing w:after="0" w:line="360" w:lineRule="auto"/>
        <w:ind w:left="0"/>
        <w:jc w:val="center"/>
        <w:rPr>
          <w:rFonts w:asciiTheme="majorBidi" w:hAnsiTheme="majorBidi" w:cstheme="majorBidi"/>
          <w:sz w:val="18"/>
          <w:szCs w:val="18"/>
        </w:rPr>
      </w:pPr>
    </w:p>
    <w:p w:rsidR="00223E52" w:rsidRPr="00682F8E" w:rsidRDefault="00223E52" w:rsidP="00F81778">
      <w:pPr>
        <w:pStyle w:val="Paragraphedeliste"/>
        <w:numPr>
          <w:ilvl w:val="1"/>
          <w:numId w:val="20"/>
        </w:numPr>
        <w:autoSpaceDE w:val="0"/>
        <w:autoSpaceDN w:val="0"/>
        <w:adjustRightInd w:val="0"/>
        <w:spacing w:after="0" w:line="360" w:lineRule="auto"/>
        <w:jc w:val="both"/>
        <w:rPr>
          <w:rFonts w:asciiTheme="majorBidi" w:hAnsiTheme="majorBidi" w:cstheme="majorBidi"/>
          <w:b/>
          <w:bCs/>
          <w:sz w:val="24"/>
          <w:szCs w:val="24"/>
        </w:rPr>
      </w:pPr>
      <w:r w:rsidRPr="00682F8E">
        <w:rPr>
          <w:rFonts w:asciiTheme="majorBidi" w:hAnsiTheme="majorBidi" w:cstheme="majorBidi"/>
          <w:b/>
          <w:bCs/>
          <w:sz w:val="24"/>
          <w:szCs w:val="24"/>
        </w:rPr>
        <w:t>La rénovation urbaine:</w:t>
      </w:r>
    </w:p>
    <w:p w:rsidR="00223E52" w:rsidRPr="00682F8E" w:rsidRDefault="00223E52"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Elle adapte une entité donnée à de nouvelles conditions d’hygiène, de confort, de fonctionnement, de qualité architecturale et urbanistique.</w:t>
      </w:r>
    </w:p>
    <w:p w:rsidR="00D359DD" w:rsidRPr="00DC2810" w:rsidRDefault="00223E52" w:rsidP="00DC2810">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Cette intervention est de nature beaucoup plus radicale que la précédente et s’applique à des secteurs ou à des îlots dont les caractères facilitent ou justifient une intervention forte.</w:t>
      </w:r>
    </w:p>
    <w:p w:rsidR="00DE39ED" w:rsidRPr="00682F8E" w:rsidRDefault="00DE39ED" w:rsidP="00F81778">
      <w:pPr>
        <w:pStyle w:val="Paragraphedeliste"/>
        <w:autoSpaceDE w:val="0"/>
        <w:autoSpaceDN w:val="0"/>
        <w:adjustRightInd w:val="0"/>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Exemple : ZUS Malakoff, Nantes. Crédit : Nina Guyon</w:t>
      </w:r>
    </w:p>
    <w:p w:rsidR="002B3786" w:rsidRPr="00DC2810" w:rsidRDefault="00496943" w:rsidP="00DC2810">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s">
            <w:drawing>
              <wp:anchor distT="0" distB="0" distL="114300" distR="114300" simplePos="0" relativeHeight="251675648" behindDoc="1" locked="0" layoutInCell="1" allowOverlap="1">
                <wp:simplePos x="0" y="0"/>
                <wp:positionH relativeFrom="column">
                  <wp:posOffset>2268855</wp:posOffset>
                </wp:positionH>
                <wp:positionV relativeFrom="paragraph">
                  <wp:posOffset>2164715</wp:posOffset>
                </wp:positionV>
                <wp:extent cx="3438525" cy="605790"/>
                <wp:effectExtent l="0" t="0" r="9525" b="3810"/>
                <wp:wrapThrough wrapText="bothSides">
                  <wp:wrapPolygon edited="0">
                    <wp:start x="0" y="0"/>
                    <wp:lineTo x="0" y="21057"/>
                    <wp:lineTo x="21540" y="21057"/>
                    <wp:lineTo x="21540" y="0"/>
                    <wp:lineTo x="0" y="0"/>
                  </wp:wrapPolygon>
                </wp:wrapThrough>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605790"/>
                        </a:xfrm>
                        <a:prstGeom prst="rect">
                          <a:avLst/>
                        </a:prstGeom>
                        <a:solidFill>
                          <a:srgbClr val="FFFFFF"/>
                        </a:solidFill>
                        <a:ln w="9525">
                          <a:noFill/>
                          <a:miter lim="800000"/>
                          <a:headEnd/>
                          <a:tailEnd/>
                        </a:ln>
                      </wps:spPr>
                      <wps:txbx>
                        <w:txbxContent>
                          <w:p w:rsidR="001A1B6A" w:rsidRPr="00D359DD" w:rsidRDefault="001A1B6A" w:rsidP="00455E24">
                            <w:pPr>
                              <w:jc w:val="center"/>
                              <w:rPr>
                                <w:rFonts w:asciiTheme="majorBidi" w:hAnsiTheme="majorBidi" w:cstheme="majorBidi"/>
                                <w:sz w:val="20"/>
                                <w:szCs w:val="20"/>
                              </w:rPr>
                            </w:pPr>
                            <w:r w:rsidRPr="00D359DD">
                              <w:rPr>
                                <w:rFonts w:asciiTheme="majorBidi" w:hAnsiTheme="majorBidi" w:cstheme="majorBidi"/>
                                <w:b/>
                                <w:bCs/>
                              </w:rPr>
                              <w:t>Source </w:t>
                            </w:r>
                            <w:proofErr w:type="gramStart"/>
                            <w:r w:rsidRPr="00D359DD">
                              <w:rPr>
                                <w:rFonts w:asciiTheme="majorBidi" w:hAnsiTheme="majorBidi" w:cstheme="majorBidi"/>
                                <w:b/>
                                <w:bCs/>
                              </w:rPr>
                              <w:t>:</w:t>
                            </w:r>
                            <w:proofErr w:type="gramEnd"/>
                            <w:r w:rsidR="00112E84">
                              <w:fldChar w:fldCharType="begin"/>
                            </w:r>
                            <w:r w:rsidR="00112E84">
                              <w:instrText xml:space="preserve"> HYPERLINK "https://www.sciencespo.fr/liepp/fr/content/quels-effets-de-la-renovation-urbaine-sur-les-quartiers-cibles.html" </w:instrText>
                            </w:r>
                            <w:r w:rsidR="00112E84">
                              <w:fldChar w:fldCharType="separate"/>
                            </w:r>
                            <w:r w:rsidRPr="00D359DD">
                              <w:rPr>
                                <w:rStyle w:val="Lienhypertexte"/>
                                <w:rFonts w:asciiTheme="majorBidi" w:hAnsiTheme="majorBidi" w:cstheme="majorBidi"/>
                                <w:color w:val="auto"/>
                                <w:sz w:val="20"/>
                                <w:szCs w:val="20"/>
                                <w:u w:val="none"/>
                              </w:rPr>
                              <w:t>https://www.sciencespo.fr/liepp/fr/content/quels-effets-de-la-renovation-urbaine-sur-les-quartiers-cibles.html</w:t>
                            </w:r>
                            <w:r w:rsidR="00112E84">
                              <w:rPr>
                                <w:rStyle w:val="Lienhypertexte"/>
                                <w:rFonts w:asciiTheme="majorBidi" w:hAnsiTheme="majorBidi" w:cstheme="majorBidi"/>
                                <w:color w:val="auto"/>
                                <w:sz w:val="20"/>
                                <w:szCs w:val="20"/>
                                <w:u w:val="no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178.65pt;margin-top:170.45pt;width:270.75pt;height:47.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" stroked="f">
                <v:textbox>
                  <w:txbxContent>
                    <w:p w:rsidR="001A1B6A" w:rsidRPr="00D359DD" w:rsidRDefault="001A1B6A" w:rsidP="00455E24">
                      <w:pPr>
                        <w:jc w:val="center"/>
                        <w:rPr>
                          <w:rFonts w:asciiTheme="majorBidi" w:hAnsiTheme="majorBidi" w:cstheme="majorBidi"/>
                          <w:sz w:val="20"/>
                          <w:szCs w:val="20"/>
                        </w:rPr>
                      </w:pPr>
                      <w:r w:rsidRPr="00D359DD">
                        <w:rPr>
                          <w:rFonts w:asciiTheme="majorBidi" w:hAnsiTheme="majorBidi" w:cstheme="majorBidi"/>
                          <w:b/>
                          <w:bCs/>
                        </w:rPr>
                        <w:t>Source </w:t>
                      </w:r>
                      <w:proofErr w:type="gramStart"/>
                      <w:r w:rsidRPr="00D359DD">
                        <w:rPr>
                          <w:rFonts w:asciiTheme="majorBidi" w:hAnsiTheme="majorBidi" w:cstheme="majorBidi"/>
                          <w:b/>
                          <w:bCs/>
                        </w:rPr>
                        <w:t>:</w:t>
                      </w:r>
                      <w:proofErr w:type="gramEnd"/>
                      <w:r w:rsidR="00112E84">
                        <w:fldChar w:fldCharType="begin"/>
                      </w:r>
                      <w:r w:rsidR="00112E84">
                        <w:instrText xml:space="preserve"> HYPERLINK "https://www.sciencespo.fr/liepp/fr/content/quels-effets-de-la-renovation-urbaine-sur-les-quartiers-cibles.html" </w:instrText>
                      </w:r>
                      <w:r w:rsidR="00112E84">
                        <w:fldChar w:fldCharType="separate"/>
                      </w:r>
                      <w:r w:rsidRPr="00D359DD">
                        <w:rPr>
                          <w:rStyle w:val="Lienhypertexte"/>
                          <w:rFonts w:asciiTheme="majorBidi" w:hAnsiTheme="majorBidi" w:cstheme="majorBidi"/>
                          <w:color w:val="auto"/>
                          <w:sz w:val="20"/>
                          <w:szCs w:val="20"/>
                          <w:u w:val="none"/>
                        </w:rPr>
                        <w:t>https://www.sciencespo.fr/liepp/fr/content/quels-effets-de-la-renovation-urbaine-sur-les-quartiers-cibles.html</w:t>
                      </w:r>
                      <w:r w:rsidR="00112E84">
                        <w:rPr>
                          <w:rStyle w:val="Lienhypertexte"/>
                          <w:rFonts w:asciiTheme="majorBidi" w:hAnsiTheme="majorBidi" w:cstheme="majorBidi"/>
                          <w:color w:val="auto"/>
                          <w:sz w:val="20"/>
                          <w:szCs w:val="20"/>
                          <w:u w:val="none"/>
                        </w:rPr>
                        <w:fldChar w:fldCharType="end"/>
                      </w:r>
                    </w:p>
                  </w:txbxContent>
                </v:textbox>
                <w10:wrap type="through"/>
              </v:shape>
            </w:pict>
          </mc:Fallback>
        </mc:AlternateContent>
      </w:r>
      <w:r w:rsidR="00DE39ED" w:rsidRPr="00682F8E">
        <w:rPr>
          <w:rFonts w:asciiTheme="majorBidi" w:hAnsiTheme="majorBidi" w:cstheme="majorBidi"/>
          <w:noProof/>
          <w:sz w:val="24"/>
          <w:szCs w:val="24"/>
          <w:rtl/>
          <w:lang w:eastAsia="fr-FR"/>
        </w:rPr>
        <w:drawing>
          <wp:anchor distT="0" distB="0" distL="114300" distR="114300" simplePos="0" relativeHeight="251673600" behindDoc="1" locked="0" layoutInCell="1" allowOverlap="1">
            <wp:simplePos x="0" y="0"/>
            <wp:positionH relativeFrom="column">
              <wp:posOffset>2268855</wp:posOffset>
            </wp:positionH>
            <wp:positionV relativeFrom="paragraph">
              <wp:posOffset>116840</wp:posOffset>
            </wp:positionV>
            <wp:extent cx="3441700" cy="2047875"/>
            <wp:effectExtent l="0" t="0" r="6350" b="9525"/>
            <wp:wrapThrough wrapText="bothSides">
              <wp:wrapPolygon edited="0">
                <wp:start x="0" y="0"/>
                <wp:lineTo x="0" y="21500"/>
                <wp:lineTo x="21520" y="21500"/>
                <wp:lineTo x="21520" y="0"/>
                <wp:lineTo x="0" y="0"/>
              </wp:wrapPolygon>
            </wp:wrapThrough>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PNRU6520.jpg"/>
                    <pic:cNvPicPr/>
                  </pic:nvPicPr>
                  <pic:blipFill>
                    <a:blip r:embed="rId42">
                      <a:extLst>
                        <a:ext uri="{28A0092B-C50C-407E-A947-70E740481C1C}">
                          <a14:useLocalDpi xmlns:a14="http://schemas.microsoft.com/office/drawing/2010/main" val="0"/>
                        </a:ext>
                      </a:extLst>
                    </a:blip>
                    <a:stretch>
                      <a:fillRect/>
                    </a:stretch>
                  </pic:blipFill>
                  <pic:spPr>
                    <a:xfrm>
                      <a:off x="0" y="0"/>
                      <a:ext cx="3441700" cy="2047875"/>
                    </a:xfrm>
                    <a:prstGeom prst="rect">
                      <a:avLst/>
                    </a:prstGeom>
                  </pic:spPr>
                </pic:pic>
              </a:graphicData>
            </a:graphic>
          </wp:anchor>
        </w:drawing>
      </w:r>
      <w:r w:rsidR="00DE39ED" w:rsidRPr="00682F8E">
        <w:rPr>
          <w:rFonts w:asciiTheme="majorBidi" w:hAnsiTheme="majorBidi" w:cstheme="majorBidi"/>
          <w:sz w:val="24"/>
          <w:szCs w:val="24"/>
        </w:rPr>
        <w:t xml:space="preserve">Ces </w:t>
      </w:r>
      <w:proofErr w:type="spellStart"/>
      <w:r w:rsidR="00C322F3" w:rsidRPr="00682F8E">
        <w:rPr>
          <w:rFonts w:asciiTheme="majorBidi" w:hAnsiTheme="majorBidi" w:cstheme="majorBidi"/>
          <w:sz w:val="24"/>
          <w:szCs w:val="24"/>
        </w:rPr>
        <w:t>intervention</w:t>
      </w:r>
      <w:r w:rsidR="00455E24" w:rsidRPr="00682F8E">
        <w:rPr>
          <w:rFonts w:asciiTheme="majorBidi" w:hAnsiTheme="majorBidi" w:cstheme="majorBidi"/>
          <w:sz w:val="24"/>
          <w:szCs w:val="24"/>
        </w:rPr>
        <w:t>surbaines</w:t>
      </w:r>
      <w:proofErr w:type="spellEnd"/>
      <w:r w:rsidR="00DE39ED" w:rsidRPr="00682F8E">
        <w:rPr>
          <w:rFonts w:asciiTheme="majorBidi" w:hAnsiTheme="majorBidi" w:cstheme="majorBidi"/>
          <w:sz w:val="24"/>
          <w:szCs w:val="24"/>
        </w:rPr>
        <w:t xml:space="preserve"> soulignent l'importance de ne pas relâcher les efforts visant à renforcer l’attractivité des quartiers ciblés, par exemple sur le plan de l’amélioration du cadre de vie et des transports, notamment dans la mise en œuvre actuelle des nouvelles p</w:t>
      </w:r>
      <w:r w:rsidR="00DC2810">
        <w:rPr>
          <w:rFonts w:asciiTheme="majorBidi" w:hAnsiTheme="majorBidi" w:cstheme="majorBidi"/>
          <w:sz w:val="24"/>
          <w:szCs w:val="24"/>
        </w:rPr>
        <w:t>olitiques de rénovation urbaine</w:t>
      </w:r>
      <w:r w:rsidR="00466695">
        <w:rPr>
          <w:rFonts w:asciiTheme="majorBidi" w:hAnsiTheme="majorBidi" w:cstheme="majorBidi"/>
          <w:sz w:val="24"/>
          <w:szCs w:val="24"/>
        </w:rPr>
        <w:t>.</w:t>
      </w:r>
    </w:p>
    <w:p w:rsidR="00CC6D38" w:rsidRPr="00682F8E" w:rsidRDefault="000C13A2" w:rsidP="00DC2810">
      <w:pPr>
        <w:pStyle w:val="Paragraphedeliste"/>
        <w:numPr>
          <w:ilvl w:val="1"/>
          <w:numId w:val="20"/>
        </w:numPr>
        <w:spacing w:after="0" w:line="360" w:lineRule="auto"/>
        <w:ind w:left="567" w:firstLine="284"/>
        <w:jc w:val="both"/>
        <w:rPr>
          <w:rFonts w:asciiTheme="majorBidi" w:hAnsiTheme="majorBidi" w:cstheme="majorBidi"/>
          <w:b/>
          <w:bCs/>
          <w:sz w:val="24"/>
          <w:szCs w:val="24"/>
        </w:rPr>
      </w:pPr>
      <w:r w:rsidRPr="00682F8E">
        <w:rPr>
          <w:rFonts w:asciiTheme="majorBidi" w:hAnsiTheme="majorBidi" w:cstheme="majorBidi"/>
          <w:b/>
          <w:bCs/>
          <w:sz w:val="24"/>
          <w:szCs w:val="24"/>
        </w:rPr>
        <w:t>La densification:</w:t>
      </w:r>
    </w:p>
    <w:p w:rsidR="00406FEC" w:rsidRPr="00682F8E" w:rsidRDefault="000C13A2"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Elle s’applique à des secteurs urbanisés qui présentent des poches non urbanisées.</w:t>
      </w:r>
    </w:p>
    <w:p w:rsidR="00406FEC" w:rsidRPr="00682F8E" w:rsidRDefault="00406FEC" w:rsidP="00466695">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densification sous contrainte: bâtir des immeubles dans le périurbain francilien, la lutte contre l'étalement urbain érigée comme un objectif des politiques publiques conduit à une densification qui se traduit par la construction de petits immeubles collectifs dans des communes peu denses. Mais cette densification est difficile : son équilibre économique est fragile, sa gouvernance défaillante et les habitants y sont réticents. Elle pose surtout la question de l’adéquation des logements collectifs produits aux attentes des habitants, dans des communes où le pavillon reste la norme et le type de logement le plus désiré.</w:t>
      </w:r>
    </w:p>
    <w:p w:rsidR="00DC2810" w:rsidRPr="00DC2810" w:rsidRDefault="00406FEC" w:rsidP="00DC2810">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Une forte densité peut être acceptable, comme on le voit à Paris, à condition qu’elle offre un maillage serré de transports et une qualité architecturale (François de Mézières, maire de Versailles)</w:t>
      </w:r>
    </w:p>
    <w:p w:rsidR="00DC2810" w:rsidRDefault="00EA2F04" w:rsidP="00DC2810">
      <w:pPr>
        <w:pStyle w:val="Paragraphedeliste"/>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 xml:space="preserve">Exemple : </w:t>
      </w:r>
      <w:r w:rsidR="00462EF6" w:rsidRPr="00682F8E">
        <w:rPr>
          <w:rFonts w:asciiTheme="majorBidi" w:hAnsiTheme="majorBidi" w:cstheme="majorBidi"/>
          <w:b/>
          <w:bCs/>
          <w:sz w:val="24"/>
          <w:szCs w:val="24"/>
        </w:rPr>
        <w:t>Le quartier de Baud Chardonnet à l’ouest de Frances</w:t>
      </w:r>
    </w:p>
    <w:p w:rsidR="007809CB" w:rsidRPr="00DC2810" w:rsidRDefault="00462EF6" w:rsidP="00DC2810">
      <w:pPr>
        <w:pStyle w:val="Paragraphedeliste"/>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sz w:val="24"/>
          <w:szCs w:val="24"/>
        </w:rPr>
        <w:t>C’est un gâchis de foncier auquel il faudra réfléchir. Il y a un enjeu de décohabitation (le fait que des enfants partent de chez leurs parents pour s’instal</w:t>
      </w:r>
      <w:r w:rsidR="007809CB" w:rsidRPr="00682F8E">
        <w:rPr>
          <w:rFonts w:asciiTheme="majorBidi" w:hAnsiTheme="majorBidi" w:cstheme="majorBidi"/>
          <w:sz w:val="24"/>
          <w:szCs w:val="24"/>
        </w:rPr>
        <w:t>ler dans leur propre logement).</w:t>
      </w:r>
    </w:p>
    <w:p w:rsidR="00ED5E93" w:rsidRPr="00682F8E" w:rsidRDefault="00496943" w:rsidP="00F81778">
      <w:pPr>
        <w:pStyle w:val="Paragraphedeliste"/>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w:lastRenderedPageBreak/>
        <mc:AlternateContent>
          <mc:Choice Requires="wpg">
            <w:drawing>
              <wp:anchor distT="0" distB="0" distL="114300" distR="114300" simplePos="0" relativeHeight="251692032" behindDoc="0" locked="0" layoutInCell="1" allowOverlap="1">
                <wp:simplePos x="0" y="0"/>
                <wp:positionH relativeFrom="column">
                  <wp:posOffset>2249170</wp:posOffset>
                </wp:positionH>
                <wp:positionV relativeFrom="paragraph">
                  <wp:posOffset>93345</wp:posOffset>
                </wp:positionV>
                <wp:extent cx="3477260" cy="2861945"/>
                <wp:effectExtent l="0" t="0" r="8890" b="0"/>
                <wp:wrapThrough wrapText="bothSides">
                  <wp:wrapPolygon edited="0">
                    <wp:start x="0" y="0"/>
                    <wp:lineTo x="0" y="17828"/>
                    <wp:lineTo x="10768" y="18403"/>
                    <wp:lineTo x="0" y="18403"/>
                    <wp:lineTo x="0" y="21423"/>
                    <wp:lineTo x="21537" y="21423"/>
                    <wp:lineTo x="21537" y="18403"/>
                    <wp:lineTo x="10768" y="18403"/>
                    <wp:lineTo x="21537" y="17828"/>
                    <wp:lineTo x="21537" y="0"/>
                    <wp:lineTo x="0" y="0"/>
                  </wp:wrapPolygon>
                </wp:wrapThrough>
                <wp:docPr id="31" name="Groupe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77260" cy="2861945"/>
                          <a:chOff x="0" y="0"/>
                          <a:chExt cx="3478352" cy="2743626"/>
                        </a:xfrm>
                      </wpg:grpSpPr>
                      <pic:pic xmlns:pic="http://schemas.openxmlformats.org/drawingml/2006/picture">
                        <pic:nvPicPr>
                          <pic:cNvPr id="2054" name="Picture 6" descr="http://www.tremblay-en-france.fr/uploads/pics/cour-repu1-2005.jpg"/>
                          <pic:cNvPicPr>
                            <a:picLocks noChangeAspect="1"/>
                          </pic:cNvPicPr>
                        </pic:nvPicPr>
                        <pic:blipFill>
                          <a:blip r:embed="rId43" cstate="print"/>
                          <a:srcRect/>
                          <a:stretch>
                            <a:fillRect/>
                          </a:stretch>
                        </pic:blipFill>
                        <pic:spPr bwMode="auto">
                          <a:xfrm>
                            <a:off x="0" y="0"/>
                            <a:ext cx="3477718" cy="2263514"/>
                          </a:xfrm>
                          <a:prstGeom prst="rect">
                            <a:avLst/>
                          </a:prstGeom>
                          <a:noFill/>
                        </pic:spPr>
                      </pic:pic>
                      <wps:wsp>
                        <wps:cNvPr id="28" name="Zone de texte 2"/>
                        <wps:cNvSpPr txBox="1">
                          <a:spLocks noChangeArrowheads="1"/>
                        </wps:cNvSpPr>
                        <wps:spPr bwMode="auto">
                          <a:xfrm>
                            <a:off x="0" y="2353126"/>
                            <a:ext cx="3478352" cy="390500"/>
                          </a:xfrm>
                          <a:prstGeom prst="rect">
                            <a:avLst/>
                          </a:prstGeom>
                          <a:solidFill>
                            <a:srgbClr val="FFFFFF"/>
                          </a:solidFill>
                          <a:ln w="9525">
                            <a:noFill/>
                            <a:miter lim="800000"/>
                            <a:headEnd/>
                            <a:tailEnd/>
                          </a:ln>
                        </wps:spPr>
                        <wps:txbx>
                          <w:txbxContent>
                            <w:p w:rsidR="001A1B6A" w:rsidRPr="00D359DD" w:rsidRDefault="001A1B6A" w:rsidP="00865CAB">
                              <w:pPr>
                                <w:jc w:val="center"/>
                                <w:rPr>
                                  <w:rFonts w:asciiTheme="majorBidi" w:hAnsiTheme="majorBidi" w:cstheme="majorBidi"/>
                                  <w:sz w:val="20"/>
                                  <w:szCs w:val="20"/>
                                </w:rPr>
                              </w:pPr>
                              <w:r w:rsidRPr="00DC2810">
                                <w:rPr>
                                  <w:rFonts w:asciiTheme="majorBidi" w:hAnsiTheme="majorBidi" w:cstheme="majorBidi"/>
                                  <w:b/>
                                  <w:bCs/>
                                </w:rPr>
                                <w:t>Source </w:t>
                              </w:r>
                              <w:proofErr w:type="gramStart"/>
                              <w:r w:rsidRPr="00DC2810">
                                <w:rPr>
                                  <w:rFonts w:asciiTheme="majorBidi" w:hAnsiTheme="majorBidi" w:cstheme="majorBidi"/>
                                  <w:b/>
                                  <w:bCs/>
                                </w:rPr>
                                <w:t>:</w:t>
                              </w:r>
                              <w:proofErr w:type="gramEnd"/>
                              <w:r w:rsidR="00112E84">
                                <w:fldChar w:fldCharType="begin"/>
                              </w:r>
                              <w:r w:rsidR="00112E84">
                                <w:instrText xml:space="preserve"> HYPERLINK "https://www.google.com/search?client=avg&amp;q=boulevard+L%C3%A9nine" </w:instrText>
                              </w:r>
                              <w:r w:rsidR="00112E84">
                                <w:fldChar w:fldCharType="separate"/>
                              </w:r>
                              <w:r w:rsidRPr="00D359DD">
                                <w:rPr>
                                  <w:rStyle w:val="Lienhypertexte"/>
                                  <w:rFonts w:asciiTheme="majorBidi" w:hAnsiTheme="majorBidi" w:cstheme="majorBidi"/>
                                  <w:color w:val="auto"/>
                                  <w:sz w:val="20"/>
                                  <w:szCs w:val="20"/>
                                  <w:u w:val="none"/>
                                </w:rPr>
                                <w:t>https://www.google.com/search?client=avg&amp;q=boulevard+L%C3%A9nine</w:t>
                              </w:r>
                              <w:r w:rsidR="00112E84">
                                <w:rPr>
                                  <w:rStyle w:val="Lienhypertexte"/>
                                  <w:rFonts w:asciiTheme="majorBidi" w:hAnsiTheme="majorBidi" w:cstheme="majorBidi"/>
                                  <w:color w:val="auto"/>
                                  <w:sz w:val="20"/>
                                  <w:szCs w:val="20"/>
                                  <w:u w:val="none"/>
                                </w:rPr>
                                <w:fldChar w:fldCharType="end"/>
                              </w:r>
                            </w:p>
                          </w:txbxContent>
                        </wps:txbx>
                        <wps:bodyPr rot="0" vert="horz" wrap="square" lIns="91440" tIns="45720" rIns="91440" bIns="45720" anchor="t" anchorCtr="0">
                          <a:noAutofit/>
                        </wps:bodyPr>
                      </wps:wsp>
                    </wpg:wgp>
                  </a:graphicData>
                </a:graphic>
                <wp14:sizeRelH relativeFrom="page">
                  <wp14:pctWidth>0</wp14:pctWidth>
                </wp14:sizeRelH>
                <wp14:sizeRelV relativeFrom="margin">
                  <wp14:pctHeight>0</wp14:pctHeight>
                </wp14:sizeRelV>
              </wp:anchor>
            </w:drawing>
          </mc:Choice>
          <mc:Fallback>
            <w:pict>
              <v:group id="Groupe 31" o:spid="_x0000_s1061" style="position:absolute;left:0;text-align:left;margin-left:177.1pt;margin-top:7.35pt;width:273.8pt;height:225.35pt;z-index:251692032;mso-height-relative:margin" coordsize="34783,274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">
                <v:shape id="Picture 6" o:spid="_x0000_s1062" type="#_x0000_t75" alt="http://www.tremblay-en-france.fr/uploads/pics/cour-repu1-2005.jpg" style="position:absolute;width:34777;height:226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1uYJ7GAAAA3QAAAA8AAABkcnMvZG93bnJldi54bWxEj0FrwkAUhO8F/8PyBC/S7BpqkTSrqFQQ&#10;CkJVqMdH9pmEZt+G7NbEf98tCD0OM/MNk68G24gbdb52rGGWKBDEhTM1lxrOp93zAoQPyAYbx6Th&#10;Th5Wy9FTjplxPX/S7RhKESHsM9RQhdBmUvqiIos+cS1x9K6usxii7EppOuwj3DYyVepVWqw5LlTY&#10;0rai4vv4YzUcvrYX1ff0fknrTaDTdbr5mB60noyH9RuIQEP4Dz/ae6MhVfMX+HsTn4Bc/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5gnsYAAADdAAAADwAAAAAAAAAAAAAA&#10;AACfAgAAZHJzL2Rvd25yZXYueG1sUEsFBgAAAAAEAAQA9wAAAJIDAAAAAA==&#10;">
                  <v:imagedata r:id="rId44" o:title="cour-repu1-2005"/>
                  <v:path arrowok="t"/>
                </v:shape>
                <v:shape id="_x0000_s1063" type="#_x0000_t202" style="position:absolute;top:23531;width:34783;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s9xrwA&#10;AADbAAAADwAAAGRycy9kb3ducmV2LnhtbERPSwrCMBDdC94hjOBGNFX8VqOooLj1c4CxGdtiMylN&#10;tPX2ZiG4fLz/atOYQrypcrllBcNBBII4sTrnVMHteujPQTiPrLGwTAo+5GCzbrdWGGtb85neF5+K&#10;EMIuRgWZ92UspUsyMugGtiQO3MNWBn2AVSp1hXUIN4UcRdFUGsw5NGRY0j6j5Hl5GQWPU92bLOr7&#10;0d9m5/F0h/nsbj9KdTvNdgnCU+P/4p/7pBWMwt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9ez3GvAAAANsAAAAPAAAAAAAAAAAAAAAAAJgCAABkcnMvZG93bnJldi54&#10;bWxQSwUGAAAAAAQABAD1AAAAgQMAAAAA&#10;" stroked="f">
                  <v:textbox>
                    <w:txbxContent>
                      <w:p w:rsidR="001A1B6A" w:rsidRPr="00D359DD" w:rsidRDefault="001A1B6A" w:rsidP="00865CAB">
                        <w:pPr>
                          <w:jc w:val="center"/>
                          <w:rPr>
                            <w:rFonts w:asciiTheme="majorBidi" w:hAnsiTheme="majorBidi" w:cstheme="majorBidi"/>
                            <w:sz w:val="20"/>
                            <w:szCs w:val="20"/>
                          </w:rPr>
                        </w:pPr>
                        <w:r w:rsidRPr="00DC2810">
                          <w:rPr>
                            <w:rFonts w:asciiTheme="majorBidi" w:hAnsiTheme="majorBidi" w:cstheme="majorBidi"/>
                            <w:b/>
                            <w:bCs/>
                          </w:rPr>
                          <w:t>Source </w:t>
                        </w:r>
                        <w:proofErr w:type="gramStart"/>
                        <w:r w:rsidRPr="00DC2810">
                          <w:rPr>
                            <w:rFonts w:asciiTheme="majorBidi" w:hAnsiTheme="majorBidi" w:cstheme="majorBidi"/>
                            <w:b/>
                            <w:bCs/>
                          </w:rPr>
                          <w:t>:</w:t>
                        </w:r>
                        <w:proofErr w:type="gramEnd"/>
                        <w:r w:rsidR="00112E84">
                          <w:fldChar w:fldCharType="begin"/>
                        </w:r>
                        <w:r w:rsidR="00112E84">
                          <w:instrText xml:space="preserve"> HYPERLINK "https://www.google.com/search?client=avg&amp;q=boulevard+L%C3%A9nine" </w:instrText>
                        </w:r>
                        <w:r w:rsidR="00112E84">
                          <w:fldChar w:fldCharType="separate"/>
                        </w:r>
                        <w:r w:rsidRPr="00D359DD">
                          <w:rPr>
                            <w:rStyle w:val="Lienhypertexte"/>
                            <w:rFonts w:asciiTheme="majorBidi" w:hAnsiTheme="majorBidi" w:cstheme="majorBidi"/>
                            <w:color w:val="auto"/>
                            <w:sz w:val="20"/>
                            <w:szCs w:val="20"/>
                            <w:u w:val="none"/>
                          </w:rPr>
                          <w:t>https://www.google.com/search?client=avg&amp;q=boulevard+L%C3%A9nine</w:t>
                        </w:r>
                        <w:r w:rsidR="00112E84">
                          <w:rPr>
                            <w:rStyle w:val="Lienhypertexte"/>
                            <w:rFonts w:asciiTheme="majorBidi" w:hAnsiTheme="majorBidi" w:cstheme="majorBidi"/>
                            <w:color w:val="auto"/>
                            <w:sz w:val="20"/>
                            <w:szCs w:val="20"/>
                            <w:u w:val="none"/>
                          </w:rPr>
                          <w:fldChar w:fldCharType="end"/>
                        </w:r>
                      </w:p>
                    </w:txbxContent>
                  </v:textbox>
                </v:shape>
                <w10:wrap type="through"/>
              </v:group>
            </w:pict>
          </mc:Fallback>
        </mc:AlternateContent>
      </w:r>
      <w:r w:rsidR="00462EF6" w:rsidRPr="00682F8E">
        <w:rPr>
          <w:rFonts w:asciiTheme="majorBidi" w:hAnsiTheme="majorBidi" w:cstheme="majorBidi"/>
          <w:sz w:val="24"/>
          <w:szCs w:val="24"/>
        </w:rPr>
        <w:t>Si l’on ne construit pas suffisamment, tendanciellement la ville va finir par vieillir et perdre des habitants. Il faut donc faire du « renouvellement urbain », c’est-à-dire refaire la ville sur la ville, en construisant sur les dents creuses, les parcelles vacantes ou sur d’anciennes zones commerciales et industrielles. Plus on construit, plus on limite l’augmentation d</w:t>
      </w:r>
      <w:r w:rsidR="007809CB" w:rsidRPr="00682F8E">
        <w:rPr>
          <w:rFonts w:asciiTheme="majorBidi" w:hAnsiTheme="majorBidi" w:cstheme="majorBidi"/>
          <w:sz w:val="24"/>
          <w:szCs w:val="24"/>
        </w:rPr>
        <w:t xml:space="preserve">es prix. (Entretien avec Guy </w:t>
      </w:r>
      <w:proofErr w:type="spellStart"/>
      <w:r w:rsidR="007809CB" w:rsidRPr="00682F8E">
        <w:rPr>
          <w:rFonts w:asciiTheme="majorBidi" w:hAnsiTheme="majorBidi" w:cstheme="majorBidi"/>
          <w:sz w:val="24"/>
          <w:szCs w:val="24"/>
        </w:rPr>
        <w:t>Baudelle</w:t>
      </w:r>
      <w:proofErr w:type="spellEnd"/>
      <w:r w:rsidR="007809CB" w:rsidRPr="00682F8E">
        <w:rPr>
          <w:rFonts w:asciiTheme="majorBidi" w:hAnsiTheme="majorBidi" w:cstheme="majorBidi"/>
          <w:sz w:val="24"/>
          <w:szCs w:val="24"/>
        </w:rPr>
        <w:t>, professeur en aménagement de l’espace et urbanisme à l’université Rennes)</w:t>
      </w:r>
      <w:r w:rsidR="00462EF6" w:rsidRPr="00682F8E">
        <w:rPr>
          <w:rFonts w:asciiTheme="majorBidi" w:hAnsiTheme="majorBidi" w:cstheme="majorBidi"/>
          <w:sz w:val="24"/>
          <w:szCs w:val="24"/>
        </w:rPr>
        <w:t>.</w:t>
      </w:r>
    </w:p>
    <w:p w:rsidR="00DD1D5C" w:rsidRPr="00682F8E" w:rsidRDefault="00D359DD" w:rsidP="00D359DD">
      <w:pPr>
        <w:pStyle w:val="Paragraphedeliste"/>
        <w:numPr>
          <w:ilvl w:val="1"/>
          <w:numId w:val="20"/>
        </w:numPr>
        <w:spacing w:after="0" w:line="360" w:lineRule="auto"/>
        <w:jc w:val="both"/>
        <w:rPr>
          <w:rFonts w:asciiTheme="majorBidi" w:hAnsiTheme="majorBidi" w:cstheme="majorBidi"/>
          <w:b/>
          <w:bCs/>
          <w:sz w:val="24"/>
          <w:szCs w:val="24"/>
        </w:rPr>
      </w:pPr>
      <w:r>
        <w:rPr>
          <w:rFonts w:asciiTheme="majorBidi" w:hAnsiTheme="majorBidi" w:cstheme="majorBidi"/>
          <w:b/>
          <w:bCs/>
          <w:sz w:val="24"/>
          <w:szCs w:val="24"/>
        </w:rPr>
        <w:t>La réhabilitation</w:t>
      </w:r>
      <w:r w:rsidR="00DD1D5C" w:rsidRPr="00682F8E">
        <w:rPr>
          <w:rFonts w:asciiTheme="majorBidi" w:hAnsiTheme="majorBidi" w:cstheme="majorBidi"/>
          <w:b/>
          <w:bCs/>
          <w:sz w:val="24"/>
          <w:szCs w:val="24"/>
        </w:rPr>
        <w:t>:</w:t>
      </w:r>
    </w:p>
    <w:p w:rsidR="00D359DD" w:rsidRPr="00DC2810" w:rsidRDefault="00DD1D5C" w:rsidP="00DC2810">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Cette action assez récente dans le discours et la pratique urbanistique a pour objectif l’intégration de secteurs urbains marginaux au reste de la ville, par des interventions aussi bien sur le cadre ph</w:t>
      </w:r>
      <w:r w:rsidR="00DC2810">
        <w:rPr>
          <w:rFonts w:asciiTheme="majorBidi" w:hAnsiTheme="majorBidi" w:cstheme="majorBidi"/>
          <w:sz w:val="24"/>
          <w:szCs w:val="24"/>
        </w:rPr>
        <w:t xml:space="preserve">ysique que sur le cadre social. </w:t>
      </w:r>
      <w:r w:rsidR="007809CB" w:rsidRPr="00682F8E">
        <w:rPr>
          <w:rFonts w:asciiTheme="majorBidi" w:hAnsiTheme="majorBidi" w:cstheme="majorBidi"/>
          <w:sz w:val="24"/>
          <w:szCs w:val="24"/>
        </w:rPr>
        <w:t>La</w:t>
      </w:r>
      <w:r w:rsidRPr="00682F8E">
        <w:rPr>
          <w:rFonts w:asciiTheme="majorBidi" w:hAnsiTheme="majorBidi" w:cstheme="majorBidi"/>
          <w:sz w:val="24"/>
          <w:szCs w:val="24"/>
        </w:rPr>
        <w:t xml:space="preserve"> réhabilitation désigne l'action de réaliser des travaux importants dans un bâtiment existant pour le remettre en bon état. Il s'agit souvent d'une remise aux normes de sécurité et de confort dans un bâtiment qui n'est plus apte à remplir ses fonctions dans de bonnes conditions. On parle de réhabilitation lourde lorsque l'on ne conserve que la structure (changement fréquent de l'organisation générale du bâtiment). Dans le cas de travaux moins importants (conservation de l'organisation et de la plupart des murs de cloisonnement) il s'agit d'une réhabilitation légère.</w:t>
      </w:r>
    </w:p>
    <w:p w:rsidR="00DD1D5C" w:rsidRPr="00682F8E" w:rsidRDefault="00496943" w:rsidP="00F81778">
      <w:pPr>
        <w:pStyle w:val="Paragraphedeliste"/>
        <w:spacing w:after="0" w:line="360" w:lineRule="auto"/>
        <w:ind w:left="0" w:firstLine="567"/>
        <w:jc w:val="both"/>
        <w:rPr>
          <w:rFonts w:asciiTheme="majorBidi" w:hAnsiTheme="majorBidi" w:cstheme="majorBidi"/>
          <w:b/>
          <w:bCs/>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1715584" behindDoc="0" locked="0" layoutInCell="1" allowOverlap="1">
                <wp:simplePos x="0" y="0"/>
                <wp:positionH relativeFrom="column">
                  <wp:posOffset>2885440</wp:posOffset>
                </wp:positionH>
                <wp:positionV relativeFrom="paragraph">
                  <wp:posOffset>196215</wp:posOffset>
                </wp:positionV>
                <wp:extent cx="2840990" cy="2007235"/>
                <wp:effectExtent l="0" t="0" r="0" b="0"/>
                <wp:wrapThrough wrapText="bothSides">
                  <wp:wrapPolygon edited="0">
                    <wp:start x="435" y="0"/>
                    <wp:lineTo x="0" y="16400"/>
                    <wp:lineTo x="0" y="21320"/>
                    <wp:lineTo x="21436" y="21320"/>
                    <wp:lineTo x="21436" y="16400"/>
                    <wp:lineTo x="20567" y="13120"/>
                    <wp:lineTo x="20567" y="0"/>
                    <wp:lineTo x="435" y="0"/>
                  </wp:wrapPolygon>
                </wp:wrapThrough>
                <wp:docPr id="30" name="Groupe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40990" cy="2007235"/>
                          <a:chOff x="0" y="0"/>
                          <a:chExt cx="3057993" cy="2433176"/>
                        </a:xfrm>
                      </wpg:grpSpPr>
                      <pic:pic xmlns:pic="http://schemas.openxmlformats.org/drawingml/2006/picture">
                        <pic:nvPicPr>
                          <pic:cNvPr id="7" name="Image 7" descr="Le quartier de Baud-Chardonnet."/>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104931" y="0"/>
                            <a:ext cx="2788170" cy="1858780"/>
                          </a:xfrm>
                          <a:prstGeom prst="rect">
                            <a:avLst/>
                          </a:prstGeom>
                          <a:noFill/>
                          <a:ln>
                            <a:noFill/>
                          </a:ln>
                        </pic:spPr>
                      </pic:pic>
                      <wps:wsp>
                        <wps:cNvPr id="29" name="Zone de texte 2"/>
                        <wps:cNvSpPr txBox="1">
                          <a:spLocks noChangeArrowheads="1"/>
                        </wps:cNvSpPr>
                        <wps:spPr bwMode="auto">
                          <a:xfrm>
                            <a:off x="0" y="1843791"/>
                            <a:ext cx="3057993" cy="589385"/>
                          </a:xfrm>
                          <a:prstGeom prst="rect">
                            <a:avLst/>
                          </a:prstGeom>
                          <a:solidFill>
                            <a:srgbClr val="FFFFFF"/>
                          </a:solidFill>
                          <a:ln w="9525">
                            <a:noFill/>
                            <a:miter lim="800000"/>
                            <a:headEnd/>
                            <a:tailEnd/>
                          </a:ln>
                        </wps:spPr>
                        <wps:txbx>
                          <w:txbxContent>
                            <w:p w:rsidR="001A1B6A" w:rsidRPr="00D359DD" w:rsidRDefault="001A1B6A" w:rsidP="002B3786">
                              <w:pPr>
                                <w:jc w:val="center"/>
                                <w:rPr>
                                  <w:sz w:val="20"/>
                                  <w:szCs w:val="20"/>
                                </w:rPr>
                              </w:pPr>
                              <w:r w:rsidRPr="00DC2810">
                                <w:rPr>
                                  <w:rFonts w:asciiTheme="majorBidi" w:hAnsiTheme="majorBidi" w:cstheme="majorBidi"/>
                                  <w:b/>
                                  <w:bCs/>
                                </w:rPr>
                                <w:t>Source </w:t>
                              </w:r>
                              <w:proofErr w:type="gramStart"/>
                              <w:r w:rsidRPr="00DC2810">
                                <w:rPr>
                                  <w:rFonts w:asciiTheme="majorBidi" w:hAnsiTheme="majorBidi" w:cstheme="majorBidi"/>
                                  <w:b/>
                                  <w:bCs/>
                                </w:rPr>
                                <w:t>:</w:t>
                              </w:r>
                              <w:proofErr w:type="gramEnd"/>
                              <w:r w:rsidR="00112E84">
                                <w:fldChar w:fldCharType="begin"/>
                              </w:r>
                              <w:r w:rsidR="00112E84">
                                <w:instrText xml:space="preserve"> HYPERLINK "https://www.google.com/search?client=avg&amp;q=google+traduction" </w:instrText>
                              </w:r>
                              <w:r w:rsidR="00112E84">
                                <w:fldChar w:fldCharType="separate"/>
                              </w:r>
                              <w:r w:rsidRPr="00D359DD">
                                <w:rPr>
                                  <w:rStyle w:val="Lienhypertexte"/>
                                  <w:color w:val="auto"/>
                                  <w:sz w:val="20"/>
                                  <w:szCs w:val="20"/>
                                  <w:u w:val="none"/>
                                </w:rPr>
                                <w:t>https://www.google.com/search?client=avg&amp;q=google+traduction</w:t>
                              </w:r>
                              <w:r w:rsidR="00112E84">
                                <w:rPr>
                                  <w:rStyle w:val="Lienhypertexte"/>
                                  <w:color w:val="auto"/>
                                  <w:sz w:val="20"/>
                                  <w:szCs w:val="20"/>
                                  <w:u w:val="none"/>
                                </w:rPr>
                                <w:fldChar w:fldCharType="end"/>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30" o:spid="_x0000_s1064" style="position:absolute;left:0;text-align:left;margin-left:227.2pt;margin-top:15.45pt;width:223.7pt;height:158.05pt;z-index:251715584;mso-width-relative:margin;mso-height-relative:margin" coordsize="30579,243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">
                <v:shape id="Image 7" o:spid="_x0000_s1065" type="#_x0000_t75" alt="Le quartier de Baud-Chardonnet." style="position:absolute;left:1049;width:27882;height:185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mz/3DAAAA2gAAAA8AAABkcnMvZG93bnJldi54bWxEj0FrwkAUhO8F/8PyhN500xxaja4i2oKn&#10;otZCvT2zzyQ1+zbsrib+e1co9DjMzDfMdN6ZWlzJ+cqygpdhAoI4t7riQsH+62MwAuEDssbaMim4&#10;kYf5rPc0xUzblrd03YVCRAj7DBWUITSZlD4vyaAf2oY4eifrDIYoXSG1wzbCTS3TJHmVBiuOCyU2&#10;tCwpP+8uRsERXfheHbrNefz+k34ybn7TdqHUc79bTEAE6sJ/+K+91gre4HEl3gA5u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ebP/cMAAADaAAAADwAAAAAAAAAAAAAAAACf&#10;AgAAZHJzL2Rvd25yZXYueG1sUEsFBgAAAAAEAAQA9wAAAI8DAAAAAA==&#10;">
                  <v:imagedata r:id="rId46" o:title="Le quartier de Baud-Chardonnet"/>
                  <v:path arrowok="t"/>
                </v:shape>
                <v:shape id="_x0000_s1066" type="#_x0000_t202" style="position:absolute;top:18437;width:30579;height:5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eYXcEA&#10;AADbAAAADwAAAGRycy9kb3ducmV2LnhtbESP3arCMBCE7wXfIazgjWiqePypRlFB8dafB1ibtS02&#10;m9JEW9/eCMK5HGbmG2a5bkwhXlS53LKC4SACQZxYnXOq4HrZ92cgnEfWWFgmBW9ysF61W0uMta35&#10;RK+zT0WAsItRQeZ9GUvpkowMuoEtiYN3t5VBH2SVSl1hHeCmkKMomkiDOYeFDEvaZZQ8zk+j4H6s&#10;e3/z+nbw1+lpPNliPr3Zt1LdTrNZgPDU+P/wr33UCkZz+H4JP0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3mF3BAAAA2wAAAA8AAAAAAAAAAAAAAAAAmAIAAGRycy9kb3du&#10;cmV2LnhtbFBLBQYAAAAABAAEAPUAAACGAwAAAAA=&#10;" stroked="f">
                  <v:textbox>
                    <w:txbxContent>
                      <w:p w:rsidR="001A1B6A" w:rsidRPr="00D359DD" w:rsidRDefault="001A1B6A" w:rsidP="002B3786">
                        <w:pPr>
                          <w:jc w:val="center"/>
                          <w:rPr>
                            <w:sz w:val="20"/>
                            <w:szCs w:val="20"/>
                          </w:rPr>
                        </w:pPr>
                        <w:r w:rsidRPr="00DC2810">
                          <w:rPr>
                            <w:rFonts w:asciiTheme="majorBidi" w:hAnsiTheme="majorBidi" w:cstheme="majorBidi"/>
                            <w:b/>
                            <w:bCs/>
                          </w:rPr>
                          <w:t>Source </w:t>
                        </w:r>
                        <w:proofErr w:type="gramStart"/>
                        <w:r w:rsidRPr="00DC2810">
                          <w:rPr>
                            <w:rFonts w:asciiTheme="majorBidi" w:hAnsiTheme="majorBidi" w:cstheme="majorBidi"/>
                            <w:b/>
                            <w:bCs/>
                          </w:rPr>
                          <w:t>:</w:t>
                        </w:r>
                        <w:proofErr w:type="gramEnd"/>
                        <w:r w:rsidR="00112E84">
                          <w:fldChar w:fldCharType="begin"/>
                        </w:r>
                        <w:r w:rsidR="00112E84">
                          <w:instrText xml:space="preserve"> HYPERLINK "https://www.google.com/search?client=avg&amp;q=google+traduction" </w:instrText>
                        </w:r>
                        <w:r w:rsidR="00112E84">
                          <w:fldChar w:fldCharType="separate"/>
                        </w:r>
                        <w:r w:rsidRPr="00D359DD">
                          <w:rPr>
                            <w:rStyle w:val="Lienhypertexte"/>
                            <w:color w:val="auto"/>
                            <w:sz w:val="20"/>
                            <w:szCs w:val="20"/>
                            <w:u w:val="none"/>
                          </w:rPr>
                          <w:t>https://www.google.com/search?client=avg&amp;q=google+traduction</w:t>
                        </w:r>
                        <w:r w:rsidR="00112E84">
                          <w:rPr>
                            <w:rStyle w:val="Lienhypertexte"/>
                            <w:color w:val="auto"/>
                            <w:sz w:val="20"/>
                            <w:szCs w:val="20"/>
                            <w:u w:val="none"/>
                          </w:rPr>
                          <w:fldChar w:fldCharType="end"/>
                        </w:r>
                      </w:p>
                    </w:txbxContent>
                  </v:textbox>
                </v:shape>
                <w10:wrap type="through"/>
              </v:group>
            </w:pict>
          </mc:Fallback>
        </mc:AlternateContent>
      </w:r>
      <w:r w:rsidR="00DD1D5C" w:rsidRPr="00682F8E">
        <w:rPr>
          <w:rFonts w:asciiTheme="majorBidi" w:hAnsiTheme="majorBidi" w:cstheme="majorBidi"/>
          <w:b/>
          <w:bCs/>
          <w:sz w:val="24"/>
          <w:szCs w:val="24"/>
        </w:rPr>
        <w:t xml:space="preserve">Exemple : </w:t>
      </w:r>
      <w:proofErr w:type="spellStart"/>
      <w:r w:rsidR="00865CAB" w:rsidRPr="00682F8E">
        <w:rPr>
          <w:rFonts w:asciiTheme="majorBidi" w:hAnsiTheme="majorBidi" w:cstheme="majorBidi"/>
          <w:b/>
          <w:bCs/>
          <w:sz w:val="24"/>
          <w:szCs w:val="24"/>
        </w:rPr>
        <w:t>Leboulevard</w:t>
      </w:r>
      <w:proofErr w:type="spellEnd"/>
      <w:r w:rsidR="00865CAB" w:rsidRPr="00682F8E">
        <w:rPr>
          <w:rFonts w:asciiTheme="majorBidi" w:hAnsiTheme="majorBidi" w:cstheme="majorBidi"/>
          <w:b/>
          <w:bCs/>
          <w:sz w:val="24"/>
          <w:szCs w:val="24"/>
        </w:rPr>
        <w:t xml:space="preserve"> Lénine à Chambon-Feugerolles –France-</w:t>
      </w:r>
    </w:p>
    <w:p w:rsidR="00D359DD" w:rsidRPr="00585E2D" w:rsidRDefault="00865CAB"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Le Chambon-Feugerolles est une commune française située dans le département de la Loire </w:t>
      </w:r>
      <w:r w:rsidR="00DC2810">
        <w:rPr>
          <w:rFonts w:asciiTheme="majorBidi" w:hAnsiTheme="majorBidi" w:cstheme="majorBidi"/>
          <w:sz w:val="24"/>
          <w:szCs w:val="24"/>
        </w:rPr>
        <w:t xml:space="preserve">en région Auvergne-Rhône-Alpes. </w:t>
      </w:r>
      <w:r w:rsidR="00F8168D" w:rsidRPr="00682F8E">
        <w:rPr>
          <w:rFonts w:asciiTheme="majorBidi" w:hAnsiTheme="majorBidi" w:cstheme="majorBidi"/>
          <w:sz w:val="24"/>
          <w:szCs w:val="24"/>
        </w:rPr>
        <w:t>La consultation</w:t>
      </w:r>
      <w:r w:rsidRPr="00682F8E">
        <w:rPr>
          <w:rFonts w:asciiTheme="majorBidi" w:hAnsiTheme="majorBidi" w:cstheme="majorBidi"/>
          <w:sz w:val="24"/>
          <w:szCs w:val="24"/>
        </w:rPr>
        <w:t xml:space="preserve"> du projet</w:t>
      </w:r>
      <w:r w:rsidR="00F8168D" w:rsidRPr="00682F8E">
        <w:rPr>
          <w:rFonts w:asciiTheme="majorBidi" w:hAnsiTheme="majorBidi" w:cstheme="majorBidi"/>
          <w:sz w:val="24"/>
          <w:szCs w:val="24"/>
        </w:rPr>
        <w:t xml:space="preserve"> a commencé début 2017 par une phase de diagnostic, réalisée par le cabinet de maîtrise d’œuvre sociale ELC2 Architecture. Les 600 foyers locataires (environ 2 400 personnes) </w:t>
      </w:r>
      <w:r w:rsidR="00F8168D" w:rsidRPr="00682F8E">
        <w:rPr>
          <w:rFonts w:asciiTheme="majorBidi" w:hAnsiTheme="majorBidi" w:cstheme="majorBidi"/>
          <w:sz w:val="24"/>
          <w:szCs w:val="24"/>
        </w:rPr>
        <w:lastRenderedPageBreak/>
        <w:t>ont tous reçu un questionnaire, auquel 112 d’entre eux ont répondu. L’objectif était de cerner les attentes des résidents, avant d’engager des travaux dont le budget devrait dépasser le million d’euros (155 000 par tour). Les quatre problématiques dégagées sont, sans grande surprise, les trafics et les problèmes d’occupation des zones de passage, la propreté, le bruit et les pannes ou dysfonctionnements des équipements.</w:t>
      </w:r>
    </w:p>
    <w:p w:rsidR="003305B9" w:rsidRPr="00682F8E" w:rsidRDefault="003305B9" w:rsidP="00F81778">
      <w:pPr>
        <w:pStyle w:val="Paragraphedeliste"/>
        <w:numPr>
          <w:ilvl w:val="1"/>
          <w:numId w:val="20"/>
        </w:numPr>
        <w:spacing w:after="0" w:line="360" w:lineRule="auto"/>
        <w:jc w:val="both"/>
        <w:rPr>
          <w:rFonts w:asciiTheme="majorBidi" w:hAnsiTheme="majorBidi" w:cstheme="majorBidi"/>
          <w:b/>
          <w:bCs/>
          <w:sz w:val="24"/>
          <w:szCs w:val="24"/>
        </w:rPr>
      </w:pPr>
      <w:r w:rsidRPr="00682F8E">
        <w:rPr>
          <w:rFonts w:asciiTheme="majorBidi" w:hAnsiTheme="majorBidi" w:cstheme="majorBidi"/>
          <w:b/>
          <w:bCs/>
          <w:sz w:val="24"/>
          <w:szCs w:val="24"/>
        </w:rPr>
        <w:t>La restauration:</w:t>
      </w:r>
    </w:p>
    <w:p w:rsidR="003305B9" w:rsidRPr="00682F8E" w:rsidRDefault="003305B9"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Ce type d’intervention urbanistique se limite au cas de figure d’une entité à identité culturelle et/ou architecturale menacées, qui réclame des mesures de sauvegarde.</w:t>
      </w:r>
    </w:p>
    <w:p w:rsidR="00ED5E93" w:rsidRPr="00682F8E" w:rsidRDefault="003305B9"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La restauration comporte fondamentalement la récupération de l’identité d’anciennes bâtisses (isolées ou associées), souvent en mauvais état, placées sous la protection d’organismes publics</w:t>
      </w:r>
      <w:proofErr w:type="gramStart"/>
      <w:r w:rsidRPr="00682F8E">
        <w:rPr>
          <w:rFonts w:asciiTheme="majorBidi" w:hAnsiTheme="majorBidi" w:cstheme="majorBidi"/>
          <w:sz w:val="24"/>
          <w:szCs w:val="24"/>
        </w:rPr>
        <w:t>..</w:t>
      </w:r>
      <w:proofErr w:type="gramEnd"/>
    </w:p>
    <w:p w:rsidR="003305B9" w:rsidRPr="00682F8E" w:rsidRDefault="003305B9" w:rsidP="00F81778">
      <w:pPr>
        <w:spacing w:after="0" w:line="360" w:lineRule="auto"/>
        <w:ind w:firstLine="567"/>
        <w:jc w:val="both"/>
        <w:rPr>
          <w:rFonts w:asciiTheme="majorBidi" w:hAnsiTheme="majorBidi" w:cstheme="majorBidi"/>
          <w:b/>
          <w:bCs/>
          <w:sz w:val="24"/>
          <w:szCs w:val="24"/>
        </w:rPr>
      </w:pPr>
      <w:r w:rsidRPr="00682F8E">
        <w:rPr>
          <w:rFonts w:asciiTheme="majorBidi" w:hAnsiTheme="majorBidi" w:cstheme="majorBidi"/>
          <w:b/>
          <w:bCs/>
          <w:sz w:val="24"/>
          <w:szCs w:val="24"/>
        </w:rPr>
        <w:t>Exemple </w:t>
      </w:r>
      <w:proofErr w:type="gramStart"/>
      <w:r w:rsidRPr="00682F8E">
        <w:rPr>
          <w:rFonts w:asciiTheme="majorBidi" w:hAnsiTheme="majorBidi" w:cstheme="majorBidi"/>
          <w:b/>
          <w:bCs/>
          <w:sz w:val="24"/>
          <w:szCs w:val="24"/>
        </w:rPr>
        <w:t>:Un</w:t>
      </w:r>
      <w:proofErr w:type="gramEnd"/>
      <w:r w:rsidRPr="00682F8E">
        <w:rPr>
          <w:rFonts w:asciiTheme="majorBidi" w:hAnsiTheme="majorBidi" w:cstheme="majorBidi"/>
          <w:b/>
          <w:bCs/>
          <w:sz w:val="24"/>
          <w:szCs w:val="24"/>
        </w:rPr>
        <w:t xml:space="preserve"> ancien dépôt de tabac renaît sous la forme d’une école à Bruxelles </w:t>
      </w:r>
    </w:p>
    <w:p w:rsidR="00585E2D" w:rsidRPr="00682F8E" w:rsidRDefault="00496943" w:rsidP="00585E2D">
      <w:pPr>
        <w:spacing w:after="0" w:line="360" w:lineRule="auto"/>
        <w:ind w:firstLine="567"/>
        <w:jc w:val="both"/>
        <w:rPr>
          <w:rFonts w:asciiTheme="majorBidi" w:hAnsiTheme="majorBidi" w:cstheme="majorBidi"/>
          <w:sz w:val="24"/>
          <w:szCs w:val="24"/>
        </w:rPr>
      </w:pPr>
      <w:r>
        <w:rPr>
          <w:rFonts w:asciiTheme="majorBidi" w:hAnsiTheme="majorBidi" w:cstheme="majorBidi"/>
          <w:b/>
          <w:bCs/>
          <w:noProof/>
          <w:sz w:val="24"/>
          <w:szCs w:val="24"/>
          <w:lang w:eastAsia="fr-FR"/>
        </w:rPr>
        <mc:AlternateContent>
          <mc:Choice Requires="wpg">
            <w:drawing>
              <wp:anchor distT="0" distB="0" distL="114300" distR="114300" simplePos="0" relativeHeight="251711488" behindDoc="0" locked="0" layoutInCell="1" allowOverlap="1">
                <wp:simplePos x="0" y="0"/>
                <wp:positionH relativeFrom="column">
                  <wp:posOffset>2480310</wp:posOffset>
                </wp:positionH>
                <wp:positionV relativeFrom="paragraph">
                  <wp:posOffset>44450</wp:posOffset>
                </wp:positionV>
                <wp:extent cx="3333750" cy="2602230"/>
                <wp:effectExtent l="0" t="0" r="0" b="7620"/>
                <wp:wrapThrough wrapText="bothSides">
                  <wp:wrapPolygon edited="0">
                    <wp:start x="0" y="0"/>
                    <wp:lineTo x="0" y="21505"/>
                    <wp:lineTo x="21477" y="21505"/>
                    <wp:lineTo x="21477" y="16761"/>
                    <wp:lineTo x="20983" y="15180"/>
                    <wp:lineTo x="20983" y="0"/>
                    <wp:lineTo x="0" y="0"/>
                  </wp:wrapPolygon>
                </wp:wrapThrough>
                <wp:docPr id="2048" name="Groupe 20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0" cy="2602230"/>
                          <a:chOff x="0" y="0"/>
                          <a:chExt cx="3333750" cy="2602777"/>
                        </a:xfrm>
                      </wpg:grpSpPr>
                      <pic:pic xmlns:pic="http://schemas.openxmlformats.org/drawingml/2006/picture">
                        <pic:nvPicPr>
                          <pic:cNvPr id="19" name="Image 19"/>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212123" cy="2391508"/>
                          </a:xfrm>
                          <a:prstGeom prst="rect">
                            <a:avLst/>
                          </a:prstGeom>
                        </pic:spPr>
                      </pic:pic>
                      <wps:wsp>
                        <wps:cNvPr id="20" name="Zone de texte 2"/>
                        <wps:cNvSpPr txBox="1">
                          <a:spLocks noChangeArrowheads="1"/>
                        </wps:cNvSpPr>
                        <wps:spPr bwMode="auto">
                          <a:xfrm>
                            <a:off x="0" y="2016370"/>
                            <a:ext cx="3333750" cy="586407"/>
                          </a:xfrm>
                          <a:prstGeom prst="rect">
                            <a:avLst/>
                          </a:prstGeom>
                          <a:solidFill>
                            <a:srgbClr val="FFFFFF"/>
                          </a:solidFill>
                          <a:ln w="9525">
                            <a:noFill/>
                            <a:miter lim="800000"/>
                            <a:headEnd/>
                            <a:tailEnd/>
                          </a:ln>
                        </wps:spPr>
                        <wps:txbx>
                          <w:txbxContent>
                            <w:p w:rsidR="001A1B6A" w:rsidRPr="002144B0" w:rsidRDefault="001A1B6A" w:rsidP="003305B9">
                              <w:pPr>
                                <w:jc w:val="center"/>
                                <w:rPr>
                                  <w:rFonts w:asciiTheme="majorBidi" w:hAnsiTheme="majorBidi" w:cstheme="majorBidi"/>
                                  <w:sz w:val="20"/>
                                  <w:szCs w:val="20"/>
                                </w:rPr>
                              </w:pPr>
                              <w:r w:rsidRPr="002144B0">
                                <w:rPr>
                                  <w:rFonts w:asciiTheme="majorBidi" w:hAnsiTheme="majorBidi" w:cstheme="majorBidi"/>
                                </w:rPr>
                                <w:t>Source </w:t>
                              </w:r>
                              <w:proofErr w:type="gramStart"/>
                              <w:r w:rsidRPr="002144B0">
                                <w:rPr>
                                  <w:rFonts w:asciiTheme="majorBidi" w:hAnsiTheme="majorBidi" w:cstheme="majorBidi"/>
                                </w:rPr>
                                <w:t>:</w:t>
                              </w:r>
                              <w:proofErr w:type="gramEnd"/>
                              <w:r w:rsidR="00112E84">
                                <w:fldChar w:fldCharType="begin"/>
                              </w:r>
                              <w:r w:rsidR="00112E84">
                                <w:instrText xml:space="preserve"> HYPERLINK "https://architectura.be/fr/dossiers/restauration/50676/un-ancien-depot-de-tabac-renait-sous-la-forme-dune-ecole" </w:instrText>
                              </w:r>
                              <w:r w:rsidR="00112E84">
                                <w:fldChar w:fldCharType="separate"/>
                              </w:r>
                              <w:r w:rsidRPr="002144B0">
                                <w:rPr>
                                  <w:rStyle w:val="Lienhypertexte"/>
                                  <w:rFonts w:asciiTheme="majorBidi" w:hAnsiTheme="majorBidi" w:cstheme="majorBidi"/>
                                  <w:color w:val="auto"/>
                                  <w:sz w:val="20"/>
                                  <w:szCs w:val="20"/>
                                  <w:u w:val="none"/>
                                </w:rPr>
                                <w:t>https://architectura.be/fr/dossiers/restauration/50676/un-ancien-depot-de-tabac-renait-sous-la-forme-dune-ecole</w:t>
                              </w:r>
                              <w:r w:rsidR="00112E84">
                                <w:rPr>
                                  <w:rStyle w:val="Lienhypertexte"/>
                                  <w:rFonts w:asciiTheme="majorBidi" w:hAnsiTheme="majorBidi" w:cstheme="majorBidi"/>
                                  <w:color w:val="auto"/>
                                  <w:sz w:val="20"/>
                                  <w:szCs w:val="20"/>
                                  <w:u w:val="none"/>
                                </w:rPr>
                                <w:fldChar w:fldCharType="end"/>
                              </w:r>
                            </w:p>
                          </w:txbxContent>
                        </wps:txbx>
                        <wps:bodyPr rot="0" vert="horz" wrap="square" lIns="91440" tIns="45720" rIns="91440" bIns="45720" anchor="t" anchorCtr="0">
                          <a:noAutofit/>
                        </wps:bodyPr>
                      </wps:wsp>
                    </wpg:wgp>
                  </a:graphicData>
                </a:graphic>
                <wp14:sizeRelH relativeFrom="page">
                  <wp14:pctWidth>0</wp14:pctWidth>
                </wp14:sizeRelH>
                <wp14:sizeRelV relativeFrom="margin">
                  <wp14:pctHeight>0</wp14:pctHeight>
                </wp14:sizeRelV>
              </wp:anchor>
            </w:drawing>
          </mc:Choice>
          <mc:Fallback>
            <w:pict>
              <v:group id="Groupe 2048" o:spid="_x0000_s1067" style="position:absolute;left:0;text-align:left;margin-left:195.3pt;margin-top:3.5pt;width:262.5pt;height:204.9pt;z-index:251711488;mso-height-relative:margin" coordsize="33337,2602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">
                <v:shape id="Image 19" o:spid="_x0000_s1068" type="#_x0000_t75" style="position:absolute;width:32121;height:239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zWanDAAAA2wAAAA8AAABkcnMvZG93bnJldi54bWxET01rAjEQvRf8D2EEL6VmlVbrahQRpF4q&#10;qIV6HDfj7upmEjbRXf99Uyj0No/3ObNFaypxp9qXlhUM+gkI4szqknMFX4f1yzsIH5A1VpZJwYM8&#10;LOadpxmm2ja8o/s+5CKGsE9RQRGCS6X0WUEGfd864sidbW0wRFjnUtfYxHBTyWGSjKTBkmNDgY5W&#10;BWXX/c0oyI15LT+3p+H3+Hh5Ox1c454/GqV63XY5BRGoDf/iP/dGx/kT+P0lHiDn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bNZqcMAAADbAAAADwAAAAAAAAAAAAAAAACf&#10;AgAAZHJzL2Rvd25yZXYueG1sUEsFBgAAAAAEAAQA9wAAAI8DAAAAAA==&#10;">
                  <v:imagedata r:id="rId48" o:title=""/>
                  <v:path arrowok="t"/>
                </v:shape>
                <v:shape id="_x0000_s1069" type="#_x0000_t202" style="position:absolute;top:20163;width:33337;height:5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rsidR="001A1B6A" w:rsidRPr="002144B0" w:rsidRDefault="001A1B6A" w:rsidP="003305B9">
                        <w:pPr>
                          <w:jc w:val="center"/>
                          <w:rPr>
                            <w:rFonts w:asciiTheme="majorBidi" w:hAnsiTheme="majorBidi" w:cstheme="majorBidi"/>
                            <w:sz w:val="20"/>
                            <w:szCs w:val="20"/>
                          </w:rPr>
                        </w:pPr>
                        <w:r w:rsidRPr="002144B0">
                          <w:rPr>
                            <w:rFonts w:asciiTheme="majorBidi" w:hAnsiTheme="majorBidi" w:cstheme="majorBidi"/>
                          </w:rPr>
                          <w:t>Source </w:t>
                        </w:r>
                        <w:proofErr w:type="gramStart"/>
                        <w:r w:rsidRPr="002144B0">
                          <w:rPr>
                            <w:rFonts w:asciiTheme="majorBidi" w:hAnsiTheme="majorBidi" w:cstheme="majorBidi"/>
                          </w:rPr>
                          <w:t>:</w:t>
                        </w:r>
                        <w:proofErr w:type="gramEnd"/>
                        <w:r w:rsidR="00112E84">
                          <w:fldChar w:fldCharType="begin"/>
                        </w:r>
                        <w:r w:rsidR="00112E84">
                          <w:instrText xml:space="preserve"> HYPERLINK "https://architectura.be/fr/dossiers/restauration/50676/un-ancien-depot-de-tabac-renait-sous-la-forme-dune-ecole" </w:instrText>
                        </w:r>
                        <w:r w:rsidR="00112E84">
                          <w:fldChar w:fldCharType="separate"/>
                        </w:r>
                        <w:r w:rsidRPr="002144B0">
                          <w:rPr>
                            <w:rStyle w:val="Lienhypertexte"/>
                            <w:rFonts w:asciiTheme="majorBidi" w:hAnsiTheme="majorBidi" w:cstheme="majorBidi"/>
                            <w:color w:val="auto"/>
                            <w:sz w:val="20"/>
                            <w:szCs w:val="20"/>
                            <w:u w:val="none"/>
                          </w:rPr>
                          <w:t>https://architectura.be/fr/dossiers/restauration/50676/un-ancien-depot-de-tabac-renait-sous-la-forme-dune-ecole</w:t>
                        </w:r>
                        <w:r w:rsidR="00112E84">
                          <w:rPr>
                            <w:rStyle w:val="Lienhypertexte"/>
                            <w:rFonts w:asciiTheme="majorBidi" w:hAnsiTheme="majorBidi" w:cstheme="majorBidi"/>
                            <w:color w:val="auto"/>
                            <w:sz w:val="20"/>
                            <w:szCs w:val="20"/>
                            <w:u w:val="none"/>
                          </w:rPr>
                          <w:fldChar w:fldCharType="end"/>
                        </w:r>
                      </w:p>
                    </w:txbxContent>
                  </v:textbox>
                </v:shape>
                <w10:wrap type="through"/>
              </v:group>
            </w:pict>
          </mc:Fallback>
        </mc:AlternateContent>
      </w:r>
      <w:r w:rsidR="003305B9" w:rsidRPr="00682F8E">
        <w:rPr>
          <w:rFonts w:asciiTheme="majorBidi" w:hAnsiTheme="majorBidi" w:cstheme="majorBidi"/>
          <w:sz w:val="24"/>
          <w:szCs w:val="24"/>
        </w:rPr>
        <w:t xml:space="preserve">Le contraste est saisissant : sur le site de l’ancien dépôt de tabac Saint-Michel à </w:t>
      </w:r>
      <w:proofErr w:type="spellStart"/>
      <w:r w:rsidR="003305B9" w:rsidRPr="00682F8E">
        <w:rPr>
          <w:rFonts w:asciiTheme="majorBidi" w:hAnsiTheme="majorBidi" w:cstheme="majorBidi"/>
          <w:sz w:val="24"/>
          <w:szCs w:val="24"/>
        </w:rPr>
        <w:t>Molenbeek</w:t>
      </w:r>
      <w:proofErr w:type="spellEnd"/>
      <w:r w:rsidR="003305B9" w:rsidRPr="00682F8E">
        <w:rPr>
          <w:rFonts w:asciiTheme="majorBidi" w:hAnsiTheme="majorBidi" w:cstheme="majorBidi"/>
          <w:sz w:val="24"/>
          <w:szCs w:val="24"/>
        </w:rPr>
        <w:t xml:space="preserve"> Saint-Jean se trouve désormais une toute nouvelle école. Enfin presque, puisque l’ossature en béton de l’entrepôt a été conservée pour y intégrer des espaces modulaires. Les aires de jeu ont été placées sur le toit du bâtiment rénové, avec un potager. Le nouveau campus contribue à compenser le manque de place dans le système éducatif néerlandophone bruxellois, mais il donne aussi un nouvel élan au </w:t>
      </w:r>
      <w:r w:rsidR="00CF3DD2" w:rsidRPr="00682F8E">
        <w:rPr>
          <w:rFonts w:asciiTheme="majorBidi" w:hAnsiTheme="majorBidi" w:cstheme="majorBidi"/>
          <w:sz w:val="24"/>
          <w:szCs w:val="24"/>
        </w:rPr>
        <w:t xml:space="preserve">quartier Maritime de </w:t>
      </w:r>
      <w:proofErr w:type="spellStart"/>
      <w:r w:rsidR="00CF3DD2" w:rsidRPr="00682F8E">
        <w:rPr>
          <w:rFonts w:asciiTheme="majorBidi" w:hAnsiTheme="majorBidi" w:cstheme="majorBidi"/>
          <w:sz w:val="24"/>
          <w:szCs w:val="24"/>
        </w:rPr>
        <w:t>Molenbeek</w:t>
      </w:r>
      <w:proofErr w:type="spellEnd"/>
      <w:r w:rsidR="00CF3DD2" w:rsidRPr="00682F8E">
        <w:rPr>
          <w:rFonts w:asciiTheme="majorBidi" w:hAnsiTheme="majorBidi" w:cstheme="majorBidi"/>
          <w:sz w:val="24"/>
          <w:szCs w:val="24"/>
        </w:rPr>
        <w:t>.</w:t>
      </w:r>
    </w:p>
    <w:p w:rsidR="003305B9" w:rsidRPr="00682F8E" w:rsidRDefault="003305B9" w:rsidP="00F81778">
      <w:pPr>
        <w:pStyle w:val="Paragraphedeliste"/>
        <w:numPr>
          <w:ilvl w:val="1"/>
          <w:numId w:val="20"/>
        </w:numPr>
        <w:autoSpaceDE w:val="0"/>
        <w:autoSpaceDN w:val="0"/>
        <w:adjustRightInd w:val="0"/>
        <w:spacing w:after="0" w:line="360" w:lineRule="auto"/>
        <w:jc w:val="both"/>
        <w:rPr>
          <w:rFonts w:asciiTheme="majorBidi" w:hAnsiTheme="majorBidi" w:cstheme="majorBidi"/>
          <w:b/>
          <w:bCs/>
          <w:sz w:val="24"/>
          <w:szCs w:val="24"/>
        </w:rPr>
      </w:pPr>
      <w:r w:rsidRPr="00682F8E">
        <w:rPr>
          <w:rFonts w:asciiTheme="majorBidi" w:hAnsiTheme="majorBidi" w:cstheme="majorBidi"/>
          <w:b/>
          <w:bCs/>
          <w:sz w:val="24"/>
          <w:szCs w:val="24"/>
        </w:rPr>
        <w:t>La reconstruction:</w:t>
      </w:r>
    </w:p>
    <w:p w:rsidR="00144B38" w:rsidRPr="00585E2D" w:rsidRDefault="003305B9" w:rsidP="00585E2D">
      <w:pPr>
        <w:pStyle w:val="Paragraphedeliste"/>
        <w:autoSpaceDE w:val="0"/>
        <w:autoSpaceDN w:val="0"/>
        <w:adjustRightInd w:val="0"/>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reconstruction signifie en général une rénovation à l'identique. On détruit un bâtiment pour reconstruire le même parce qu'il est trop dégradé pour être réhabilité. Historiquement on a parlé de reconstruction en période d'après-guerre, or on ne reconstruisait alors pas à l'identique.</w:t>
      </w:r>
    </w:p>
    <w:p w:rsidR="003305B9" w:rsidRPr="00682F8E" w:rsidRDefault="003305B9" w:rsidP="00F81778">
      <w:pPr>
        <w:pStyle w:val="Paragraphedeliste"/>
        <w:autoSpaceDE w:val="0"/>
        <w:autoSpaceDN w:val="0"/>
        <w:adjustRightInd w:val="0"/>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 xml:space="preserve">Exemple : Reconstruire </w:t>
      </w:r>
      <w:proofErr w:type="spellStart"/>
      <w:r w:rsidRPr="00682F8E">
        <w:rPr>
          <w:rFonts w:asciiTheme="majorBidi" w:hAnsiTheme="majorBidi" w:cstheme="majorBidi"/>
          <w:b/>
          <w:bCs/>
          <w:sz w:val="24"/>
          <w:szCs w:val="24"/>
        </w:rPr>
        <w:t>Varosha</w:t>
      </w:r>
      <w:proofErr w:type="spellEnd"/>
      <w:r w:rsidRPr="00682F8E">
        <w:rPr>
          <w:rFonts w:asciiTheme="majorBidi" w:hAnsiTheme="majorBidi" w:cstheme="majorBidi"/>
          <w:b/>
          <w:bCs/>
          <w:sz w:val="24"/>
          <w:szCs w:val="24"/>
        </w:rPr>
        <w:t xml:space="preserve"> en Turquie  </w:t>
      </w:r>
    </w:p>
    <w:p w:rsidR="003305B9" w:rsidRPr="00682F8E" w:rsidRDefault="003305B9" w:rsidP="00F81778">
      <w:pPr>
        <w:pStyle w:val="Paragraphedeliste"/>
        <w:autoSpaceDE w:val="0"/>
        <w:autoSpaceDN w:val="0"/>
        <w:adjustRightInd w:val="0"/>
        <w:spacing w:after="0" w:line="360" w:lineRule="auto"/>
        <w:ind w:left="0" w:firstLine="567"/>
        <w:jc w:val="both"/>
        <w:rPr>
          <w:rFonts w:asciiTheme="majorBidi" w:hAnsiTheme="majorBidi" w:cstheme="majorBidi"/>
          <w:sz w:val="24"/>
          <w:szCs w:val="24"/>
          <w:rtl/>
        </w:rPr>
      </w:pPr>
      <w:r w:rsidRPr="00682F8E">
        <w:rPr>
          <w:rFonts w:asciiTheme="majorBidi" w:hAnsiTheme="majorBidi" w:cstheme="majorBidi"/>
          <w:sz w:val="24"/>
          <w:szCs w:val="24"/>
        </w:rPr>
        <w:t xml:space="preserve">Située dans le sud-est de l'île méditerranéenne, en République turque de Chypre-Nord (RTCN, autoproclamée), </w:t>
      </w:r>
      <w:proofErr w:type="spellStart"/>
      <w:r w:rsidRPr="00682F8E">
        <w:rPr>
          <w:rFonts w:asciiTheme="majorBidi" w:hAnsiTheme="majorBidi" w:cstheme="majorBidi"/>
          <w:sz w:val="24"/>
          <w:szCs w:val="24"/>
        </w:rPr>
        <w:t>Varosha</w:t>
      </w:r>
      <w:proofErr w:type="spellEnd"/>
      <w:r w:rsidRPr="00682F8E">
        <w:rPr>
          <w:rFonts w:asciiTheme="majorBidi" w:hAnsiTheme="majorBidi" w:cstheme="majorBidi"/>
          <w:sz w:val="24"/>
          <w:szCs w:val="24"/>
        </w:rPr>
        <w:t xml:space="preserve"> est sous le contrôle direct de l'armée turque.</w:t>
      </w:r>
    </w:p>
    <w:p w:rsidR="002B3786" w:rsidRPr="00682F8E" w:rsidRDefault="003305B9" w:rsidP="00A57256">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 xml:space="preserve">Selon un plan révélé par </w:t>
      </w:r>
      <w:proofErr w:type="spellStart"/>
      <w:r w:rsidRPr="00682F8E">
        <w:rPr>
          <w:rFonts w:asciiTheme="majorBidi" w:hAnsiTheme="majorBidi" w:cstheme="majorBidi"/>
          <w:sz w:val="24"/>
          <w:szCs w:val="24"/>
        </w:rPr>
        <w:t>le"chef</w:t>
      </w:r>
      <w:proofErr w:type="spellEnd"/>
      <w:r w:rsidRPr="00682F8E">
        <w:rPr>
          <w:rFonts w:asciiTheme="majorBidi" w:hAnsiTheme="majorBidi" w:cstheme="majorBidi"/>
          <w:sz w:val="24"/>
          <w:szCs w:val="24"/>
        </w:rPr>
        <w:t xml:space="preserve">" de la diplomatie de la RTCN, </w:t>
      </w:r>
      <w:proofErr w:type="spellStart"/>
      <w:r w:rsidRPr="00682F8E">
        <w:rPr>
          <w:rFonts w:asciiTheme="majorBidi" w:hAnsiTheme="majorBidi" w:cstheme="majorBidi"/>
          <w:sz w:val="24"/>
          <w:szCs w:val="24"/>
        </w:rPr>
        <w:t>KudretOzersay</w:t>
      </w:r>
      <w:proofErr w:type="spellEnd"/>
      <w:r w:rsidRPr="00682F8E">
        <w:rPr>
          <w:rFonts w:asciiTheme="majorBidi" w:hAnsiTheme="majorBidi" w:cstheme="majorBidi"/>
          <w:sz w:val="24"/>
          <w:szCs w:val="24"/>
        </w:rPr>
        <w:t xml:space="preserve">, la reconstruction se fera par secteurs, en commençant par la partie la plus proche de </w:t>
      </w:r>
    </w:p>
    <w:p w:rsidR="002F3501" w:rsidRDefault="00C40997" w:rsidP="00C40997">
      <w:pPr>
        <w:spacing w:after="0" w:line="360" w:lineRule="auto"/>
        <w:jc w:val="both"/>
        <w:rPr>
          <w:rFonts w:asciiTheme="majorBidi" w:hAnsiTheme="majorBidi" w:cstheme="majorBidi"/>
          <w:sz w:val="24"/>
          <w:szCs w:val="24"/>
        </w:rPr>
      </w:pPr>
      <w:r>
        <w:rPr>
          <w:rFonts w:asciiTheme="majorBidi" w:hAnsiTheme="majorBidi" w:cstheme="majorBidi"/>
          <w:sz w:val="24"/>
          <w:szCs w:val="24"/>
        </w:rPr>
        <w:t>Famagouste, ville dont faisai</w:t>
      </w:r>
      <w:r w:rsidR="003305B9" w:rsidRPr="00682F8E">
        <w:rPr>
          <w:rFonts w:asciiTheme="majorBidi" w:hAnsiTheme="majorBidi" w:cstheme="majorBidi"/>
          <w:sz w:val="24"/>
          <w:szCs w:val="24"/>
        </w:rPr>
        <w:t xml:space="preserve">t partie </w:t>
      </w:r>
      <w:proofErr w:type="spellStart"/>
      <w:r w:rsidR="003305B9" w:rsidRPr="00682F8E">
        <w:rPr>
          <w:rFonts w:asciiTheme="majorBidi" w:hAnsiTheme="majorBidi" w:cstheme="majorBidi"/>
          <w:sz w:val="24"/>
          <w:szCs w:val="24"/>
        </w:rPr>
        <w:t>Varosha</w:t>
      </w:r>
      <w:proofErr w:type="spellEnd"/>
      <w:r w:rsidR="002B3786" w:rsidRPr="00682F8E">
        <w:rPr>
          <w:rFonts w:asciiTheme="majorBidi" w:hAnsiTheme="majorBidi" w:cstheme="majorBidi"/>
          <w:sz w:val="24"/>
          <w:szCs w:val="24"/>
        </w:rPr>
        <w:t xml:space="preserve"> avant sa mise sous scellés.</w:t>
      </w:r>
    </w:p>
    <w:p w:rsidR="00C40997" w:rsidRDefault="00496943" w:rsidP="00F81778">
      <w:pPr>
        <w:spacing w:after="0" w:line="360" w:lineRule="auto"/>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1708416" behindDoc="1" locked="0" layoutInCell="1" allowOverlap="1">
                <wp:simplePos x="0" y="0"/>
                <wp:positionH relativeFrom="column">
                  <wp:posOffset>410845</wp:posOffset>
                </wp:positionH>
                <wp:positionV relativeFrom="paragraph">
                  <wp:posOffset>38100</wp:posOffset>
                </wp:positionV>
                <wp:extent cx="4740910" cy="2188210"/>
                <wp:effectExtent l="0" t="0" r="2540" b="2540"/>
                <wp:wrapThrough wrapText="bothSides">
                  <wp:wrapPolygon edited="0">
                    <wp:start x="0" y="0"/>
                    <wp:lineTo x="0" y="21437"/>
                    <wp:lineTo x="21525" y="21437"/>
                    <wp:lineTo x="21525" y="17300"/>
                    <wp:lineTo x="21178" y="15044"/>
                    <wp:lineTo x="21178" y="0"/>
                    <wp:lineTo x="0" y="0"/>
                  </wp:wrapPolygon>
                </wp:wrapThrough>
                <wp:docPr id="2049" name="Groupe 2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40910" cy="2188210"/>
                          <a:chOff x="0" y="0"/>
                          <a:chExt cx="3652471" cy="2283422"/>
                        </a:xfrm>
                      </wpg:grpSpPr>
                      <wps:wsp>
                        <wps:cNvPr id="17" name="Zone de texte 2"/>
                        <wps:cNvSpPr txBox="1">
                          <a:spLocks noChangeArrowheads="1"/>
                        </wps:cNvSpPr>
                        <wps:spPr bwMode="auto">
                          <a:xfrm>
                            <a:off x="23446" y="1828800"/>
                            <a:ext cx="3629025" cy="454622"/>
                          </a:xfrm>
                          <a:prstGeom prst="rect">
                            <a:avLst/>
                          </a:prstGeom>
                          <a:solidFill>
                            <a:srgbClr val="FFFFFF"/>
                          </a:solidFill>
                          <a:ln w="9525">
                            <a:noFill/>
                            <a:miter lim="800000"/>
                            <a:headEnd/>
                            <a:tailEnd/>
                          </a:ln>
                        </wps:spPr>
                        <wps:txbx>
                          <w:txbxContent>
                            <w:p w:rsidR="001A1B6A" w:rsidRPr="00C40997" w:rsidRDefault="001A1B6A" w:rsidP="006B2488">
                              <w:pPr>
                                <w:jc w:val="center"/>
                                <w:rPr>
                                  <w:rFonts w:asciiTheme="majorBidi" w:hAnsiTheme="majorBidi" w:cstheme="majorBidi"/>
                                </w:rPr>
                              </w:pPr>
                              <w:r w:rsidRPr="006B2488">
                                <w:rPr>
                                  <w:rFonts w:asciiTheme="majorBidi" w:hAnsiTheme="majorBidi" w:cstheme="majorBidi"/>
                                  <w:b/>
                                  <w:bCs/>
                                </w:rPr>
                                <w:t>Source:</w:t>
                              </w:r>
                              <w:hyperlink r:id="rId49" w:history="1">
                                <w:r w:rsidRPr="00C40997">
                                  <w:rPr>
                                    <w:rStyle w:val="Lienhypertexte"/>
                                    <w:rFonts w:asciiTheme="majorBidi" w:hAnsiTheme="majorBidi" w:cstheme="majorBidi"/>
                                    <w:color w:val="auto"/>
                                    <w:u w:val="none"/>
                                  </w:rPr>
                                  <w:t>https://www.capital.fr/economie-politique/reconstruire-varosha-ville-fantome-depuis-45-ans-un-defi-titanesque-1350847</w:t>
                                </w:r>
                              </w:hyperlink>
                            </w:p>
                          </w:txbxContent>
                        </wps:txbx>
                        <wps:bodyPr rot="0" vert="horz" wrap="square" lIns="91440" tIns="45720" rIns="91440" bIns="45720" anchor="t" anchorCtr="0">
                          <a:noAutofit/>
                        </wps:bodyPr>
                      </wps:wsp>
                      <pic:pic xmlns:pic="http://schemas.openxmlformats.org/drawingml/2006/picture">
                        <pic:nvPicPr>
                          <pic:cNvPr id="18" name="Image 18"/>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563815" cy="178190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e 2049" o:spid="_x0000_s1070" style="position:absolute;left:0;text-align:left;margin-left:32.35pt;margin-top:3pt;width:373.3pt;height:172.3pt;z-index:-251608064;mso-width-relative:margin;mso-height-relative:margin" coordsize="36524,228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">
                <v:shape id="_x0000_s1071" type="#_x0000_t202" style="position:absolute;left:234;top:18288;width:36290;height:4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jCb8A&#10;AADbAAAADwAAAGRycy9kb3ducmV2LnhtbERPy6rCMBDdX/AfwghuLpoqXqvVKCoobn18wNiMbbGZ&#10;lCba+vdGEO5uDuc5i1VrSvGk2hWWFQwHEQji1OqCMwWX864/BeE8ssbSMil4kYPVsvOzwETbho/0&#10;PPlMhBB2CSrIva8SKV2ak0E3sBVx4G62NugDrDOpa2xCuCnlKIom0mDBoSHHirY5pffTwyi4HZrf&#10;v1lz3ftLfBxPNljEV/tSqtdt13MQnlr/L/66DzrMj+HzSzhAL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iGMJvwAAANsAAAAPAAAAAAAAAAAAAAAAAJgCAABkcnMvZG93bnJl&#10;di54bWxQSwUGAAAAAAQABAD1AAAAhAMAAAAA&#10;" stroked="f">
                  <v:textbox>
                    <w:txbxContent>
                      <w:p w:rsidR="001A1B6A" w:rsidRPr="00C40997" w:rsidRDefault="001A1B6A" w:rsidP="006B2488">
                        <w:pPr>
                          <w:jc w:val="center"/>
                          <w:rPr>
                            <w:rFonts w:asciiTheme="majorBidi" w:hAnsiTheme="majorBidi" w:cstheme="majorBidi"/>
                          </w:rPr>
                        </w:pPr>
                        <w:r w:rsidRPr="006B2488">
                          <w:rPr>
                            <w:rFonts w:asciiTheme="majorBidi" w:hAnsiTheme="majorBidi" w:cstheme="majorBidi"/>
                            <w:b/>
                            <w:bCs/>
                          </w:rPr>
                          <w:t>Source:</w:t>
                        </w:r>
                        <w:hyperlink r:id="rId51" w:history="1">
                          <w:r w:rsidRPr="00C40997">
                            <w:rPr>
                              <w:rStyle w:val="Lienhypertexte"/>
                              <w:rFonts w:asciiTheme="majorBidi" w:hAnsiTheme="majorBidi" w:cstheme="majorBidi"/>
                              <w:color w:val="auto"/>
                              <w:u w:val="none"/>
                            </w:rPr>
                            <w:t>https://www.capital.fr/economie-politique/reconstruire-varosha-ville-fantome-depuis-45-ans-un-defi-titanesque-1350847</w:t>
                          </w:r>
                        </w:hyperlink>
                      </w:p>
                    </w:txbxContent>
                  </v:textbox>
                </v:shape>
                <v:shape id="Image 18" o:spid="_x0000_s1072" type="#_x0000_t75" style="position:absolute;width:35638;height:178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MmIfFAAAA2wAAAA8AAABkcnMvZG93bnJldi54bWxEj0FPwzAMhe9I/IfISFwmlmxCMJVlU9nY&#10;xGVIDH6A1ZimonGqJuu6f48Pk7jZes/vfV6ux9CqgfrURLYwmxpQxFV0DdcWvr92DwtQKSM7bCOT&#10;hQslWK9ub5ZYuHjmTxqOuVYSwqlACz7nrtA6VZ4CpmnsiEX7iX3ALGtfa9fjWcJDq+fGPOmADUuD&#10;x442nqrf4ylYeJ4MoTmUH6fH2ky25d68lm8Lb+393Vi+gMo05n/z9frdCb7Ayi8ygF7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gTJiHxQAAANsAAAAPAAAAAAAAAAAAAAAA&#10;AJ8CAABkcnMvZG93bnJldi54bWxQSwUGAAAAAAQABAD3AAAAkQMAAAAA&#10;">
                  <v:imagedata r:id="rId52" o:title=""/>
                  <v:path arrowok="t"/>
                </v:shape>
                <w10:wrap type="through"/>
              </v:group>
            </w:pict>
          </mc:Fallback>
        </mc:AlternateContent>
      </w:r>
    </w:p>
    <w:p w:rsidR="00C40997" w:rsidRDefault="00C40997" w:rsidP="00F81778">
      <w:pPr>
        <w:spacing w:after="0" w:line="360" w:lineRule="auto"/>
        <w:jc w:val="both"/>
        <w:rPr>
          <w:rFonts w:asciiTheme="majorBidi" w:hAnsiTheme="majorBidi" w:cstheme="majorBidi"/>
          <w:sz w:val="24"/>
          <w:szCs w:val="24"/>
        </w:rPr>
      </w:pPr>
    </w:p>
    <w:p w:rsidR="00C40997" w:rsidRDefault="00C40997" w:rsidP="00F81778">
      <w:pPr>
        <w:spacing w:after="0" w:line="360" w:lineRule="auto"/>
        <w:jc w:val="both"/>
        <w:rPr>
          <w:rFonts w:asciiTheme="majorBidi" w:hAnsiTheme="majorBidi" w:cstheme="majorBidi"/>
          <w:sz w:val="24"/>
          <w:szCs w:val="24"/>
        </w:rPr>
      </w:pPr>
    </w:p>
    <w:p w:rsidR="00C40997" w:rsidRDefault="00C40997" w:rsidP="00F81778">
      <w:pPr>
        <w:spacing w:after="0" w:line="360" w:lineRule="auto"/>
        <w:jc w:val="both"/>
        <w:rPr>
          <w:rFonts w:asciiTheme="majorBidi" w:hAnsiTheme="majorBidi" w:cstheme="majorBidi"/>
          <w:sz w:val="24"/>
          <w:szCs w:val="24"/>
        </w:rPr>
      </w:pPr>
    </w:p>
    <w:p w:rsidR="00C40997" w:rsidRDefault="00C40997" w:rsidP="00F81778">
      <w:pPr>
        <w:spacing w:after="0" w:line="360" w:lineRule="auto"/>
        <w:jc w:val="both"/>
        <w:rPr>
          <w:rFonts w:asciiTheme="majorBidi" w:hAnsiTheme="majorBidi" w:cstheme="majorBidi"/>
          <w:sz w:val="24"/>
          <w:szCs w:val="24"/>
        </w:rPr>
      </w:pPr>
    </w:p>
    <w:p w:rsidR="00C40997" w:rsidRDefault="00C40997" w:rsidP="00F81778">
      <w:pPr>
        <w:spacing w:after="0" w:line="360" w:lineRule="auto"/>
        <w:jc w:val="both"/>
        <w:rPr>
          <w:rFonts w:asciiTheme="majorBidi" w:hAnsiTheme="majorBidi" w:cstheme="majorBidi"/>
          <w:sz w:val="24"/>
          <w:szCs w:val="24"/>
        </w:rPr>
      </w:pPr>
    </w:p>
    <w:p w:rsidR="00C40997" w:rsidRDefault="00C40997" w:rsidP="00F81778">
      <w:pPr>
        <w:spacing w:after="0" w:line="360" w:lineRule="auto"/>
        <w:jc w:val="both"/>
        <w:rPr>
          <w:rFonts w:asciiTheme="majorBidi" w:hAnsiTheme="majorBidi" w:cstheme="majorBidi"/>
          <w:sz w:val="24"/>
          <w:szCs w:val="24"/>
        </w:rPr>
      </w:pPr>
    </w:p>
    <w:p w:rsidR="00C40997" w:rsidRDefault="00C40997" w:rsidP="00F81778">
      <w:pPr>
        <w:spacing w:after="0" w:line="360" w:lineRule="auto"/>
        <w:jc w:val="both"/>
        <w:rPr>
          <w:rFonts w:asciiTheme="majorBidi" w:hAnsiTheme="majorBidi" w:cstheme="majorBidi"/>
          <w:sz w:val="24"/>
          <w:szCs w:val="24"/>
        </w:rPr>
      </w:pPr>
    </w:p>
    <w:p w:rsidR="00E13A40" w:rsidRPr="00682F8E" w:rsidRDefault="00E13A40" w:rsidP="00F81778">
      <w:pPr>
        <w:spacing w:after="0" w:line="360" w:lineRule="auto"/>
        <w:jc w:val="both"/>
        <w:rPr>
          <w:rFonts w:asciiTheme="majorBidi" w:hAnsiTheme="majorBidi" w:cstheme="majorBidi"/>
          <w:sz w:val="24"/>
          <w:szCs w:val="24"/>
        </w:rPr>
      </w:pPr>
    </w:p>
    <w:p w:rsidR="00F8168D" w:rsidRPr="00682F8E" w:rsidRDefault="00F8168D" w:rsidP="00F81778">
      <w:pPr>
        <w:pStyle w:val="Paragraphedeliste"/>
        <w:numPr>
          <w:ilvl w:val="1"/>
          <w:numId w:val="20"/>
        </w:numPr>
        <w:spacing w:after="0" w:line="360" w:lineRule="auto"/>
        <w:jc w:val="both"/>
        <w:rPr>
          <w:rFonts w:asciiTheme="majorBidi" w:hAnsiTheme="majorBidi" w:cstheme="majorBidi"/>
          <w:b/>
          <w:bCs/>
          <w:sz w:val="24"/>
          <w:szCs w:val="24"/>
        </w:rPr>
      </w:pPr>
      <w:r w:rsidRPr="00682F8E">
        <w:rPr>
          <w:rFonts w:asciiTheme="majorBidi" w:hAnsiTheme="majorBidi" w:cstheme="majorBidi"/>
          <w:b/>
          <w:bCs/>
          <w:sz w:val="24"/>
          <w:szCs w:val="24"/>
        </w:rPr>
        <w:t>L’extension urbaine:</w:t>
      </w:r>
    </w:p>
    <w:p w:rsidR="00C40997" w:rsidRPr="006B2488" w:rsidRDefault="00F8168D" w:rsidP="006B2488">
      <w:pPr>
        <w:pStyle w:val="Paragraphedeliste"/>
        <w:spacing w:after="0" w:line="360" w:lineRule="auto"/>
        <w:ind w:left="0" w:firstLine="567"/>
        <w:jc w:val="both"/>
        <w:rPr>
          <w:rFonts w:asciiTheme="majorBidi" w:hAnsiTheme="majorBidi" w:cstheme="majorBidi"/>
          <w:sz w:val="24"/>
          <w:szCs w:val="24"/>
          <w:rtl/>
        </w:rPr>
      </w:pPr>
      <w:r w:rsidRPr="00682F8E">
        <w:rPr>
          <w:rFonts w:asciiTheme="majorBidi" w:hAnsiTheme="majorBidi" w:cstheme="majorBidi"/>
          <w:sz w:val="24"/>
          <w:szCs w:val="24"/>
        </w:rPr>
        <w:t xml:space="preserve">Elle s’applique à des secteurs non urbanisés et qui sont destinées par le plan d’urbanisme à une urbanisation </w:t>
      </w:r>
      <w:proofErr w:type="spellStart"/>
      <w:r w:rsidRPr="00682F8E">
        <w:rPr>
          <w:rFonts w:asciiTheme="majorBidi" w:hAnsiTheme="majorBidi" w:cstheme="majorBidi"/>
          <w:sz w:val="24"/>
          <w:szCs w:val="24"/>
        </w:rPr>
        <w:t>future.</w:t>
      </w:r>
      <w:r w:rsidR="007F4B8F" w:rsidRPr="00682F8E">
        <w:rPr>
          <w:rFonts w:asciiTheme="majorBidi" w:hAnsiTheme="majorBidi" w:cstheme="majorBidi"/>
          <w:sz w:val="24"/>
          <w:szCs w:val="24"/>
        </w:rPr>
        <w:t>La</w:t>
      </w:r>
      <w:proofErr w:type="spellEnd"/>
      <w:r w:rsidR="007F4B8F" w:rsidRPr="00682F8E">
        <w:rPr>
          <w:rFonts w:asciiTheme="majorBidi" w:hAnsiTheme="majorBidi" w:cstheme="majorBidi"/>
          <w:sz w:val="24"/>
          <w:szCs w:val="24"/>
        </w:rPr>
        <w:t xml:space="preserve"> croissance urbaine est l’extension de ville </w:t>
      </w:r>
      <w:r w:rsidR="00131D18" w:rsidRPr="00682F8E">
        <w:rPr>
          <w:rFonts w:asciiTheme="majorBidi" w:hAnsiTheme="majorBidi" w:cstheme="majorBidi"/>
          <w:sz w:val="24"/>
          <w:szCs w:val="24"/>
        </w:rPr>
        <w:t>liée</w:t>
      </w:r>
      <w:r w:rsidR="007F4B8F" w:rsidRPr="00682F8E">
        <w:rPr>
          <w:rFonts w:asciiTheme="majorBidi" w:hAnsiTheme="majorBidi" w:cstheme="majorBidi"/>
          <w:sz w:val="24"/>
          <w:szCs w:val="24"/>
        </w:rPr>
        <w:t xml:space="preserve"> le plus souvent à l’augmentation de la population urbaine</w:t>
      </w:r>
      <w:r w:rsidR="00131D18" w:rsidRPr="00682F8E">
        <w:rPr>
          <w:rFonts w:asciiTheme="majorBidi" w:hAnsiTheme="majorBidi" w:cstheme="majorBidi"/>
          <w:sz w:val="24"/>
          <w:szCs w:val="24"/>
        </w:rPr>
        <w:t>.</w:t>
      </w:r>
    </w:p>
    <w:p w:rsidR="00A7393C" w:rsidRPr="00682F8E" w:rsidRDefault="00A7393C" w:rsidP="00F81778">
      <w:pPr>
        <w:pStyle w:val="Paragraphedeliste"/>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 xml:space="preserve">Exemple : </w:t>
      </w:r>
      <w:r w:rsidR="007F4B8F" w:rsidRPr="00682F8E">
        <w:rPr>
          <w:rFonts w:asciiTheme="majorBidi" w:hAnsiTheme="majorBidi" w:cstheme="majorBidi"/>
          <w:b/>
          <w:bCs/>
          <w:sz w:val="24"/>
          <w:szCs w:val="24"/>
        </w:rPr>
        <w:t>L’extension urbaine de la plus grande mégapole du monde à Tokyo</w:t>
      </w:r>
    </w:p>
    <w:p w:rsidR="00585E2D" w:rsidRPr="00585E2D" w:rsidRDefault="00496943" w:rsidP="00585E2D">
      <w:pPr>
        <w:pStyle w:val="Paragraphedeliste"/>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1880448" behindDoc="0" locked="0" layoutInCell="1" allowOverlap="1">
                <wp:simplePos x="0" y="0"/>
                <wp:positionH relativeFrom="column">
                  <wp:posOffset>-24765</wp:posOffset>
                </wp:positionH>
                <wp:positionV relativeFrom="paragraph">
                  <wp:posOffset>1268730</wp:posOffset>
                </wp:positionV>
                <wp:extent cx="5779770" cy="2862580"/>
                <wp:effectExtent l="0" t="0" r="0" b="0"/>
                <wp:wrapThrough wrapText="bothSides">
                  <wp:wrapPolygon edited="0">
                    <wp:start x="0" y="0"/>
                    <wp:lineTo x="0" y="17393"/>
                    <wp:lineTo x="926" y="18399"/>
                    <wp:lineTo x="926" y="21418"/>
                    <wp:lineTo x="21500" y="21418"/>
                    <wp:lineTo x="21500" y="18112"/>
                    <wp:lineTo x="21216" y="16099"/>
                    <wp:lineTo x="21216" y="0"/>
                    <wp:lineTo x="0" y="0"/>
                  </wp:wrapPolygon>
                </wp:wrapThrough>
                <wp:docPr id="2115" name="Groupe 2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9770" cy="2862580"/>
                          <a:chOff x="0" y="134700"/>
                          <a:chExt cx="5660422" cy="1844005"/>
                        </a:xfrm>
                      </wpg:grpSpPr>
                      <pic:pic xmlns:pic="http://schemas.openxmlformats.org/drawingml/2006/picture">
                        <pic:nvPicPr>
                          <pic:cNvPr id="13" name="Image 13" descr="http://kanaga.ridel.org/wp-content/uploads/2013/03/expansion_urbaine.gif"/>
                          <pic:cNvPicPr>
                            <a:picLocks noChangeAspect="1"/>
                          </pic:cNvPicPr>
                        </pic:nvPicPr>
                        <pic:blipFill rotWithShape="1">
                          <a:blip r:embed="rId53">
                            <a:extLst>
                              <a:ext uri="{28A0092B-C50C-407E-A947-70E740481C1C}">
                                <a14:useLocalDpi xmlns:a14="http://schemas.microsoft.com/office/drawing/2010/main" val="0"/>
                              </a:ext>
                            </a:extLst>
                          </a:blip>
                          <a:srcRect t="7700" b="7386"/>
                          <a:stretch/>
                        </pic:blipFill>
                        <pic:spPr bwMode="auto">
                          <a:xfrm>
                            <a:off x="0" y="134700"/>
                            <a:ext cx="5546035" cy="1485378"/>
                          </a:xfrm>
                          <a:prstGeom prst="rect">
                            <a:avLst/>
                          </a:prstGeom>
                          <a:noFill/>
                          <a:ln>
                            <a:noFill/>
                          </a:ln>
                          <a:extLst>
                            <a:ext uri="{53640926-AAD7-44D8-BBD7-CCE9431645EC}">
                              <a14:shadowObscured xmlns:a14="http://schemas.microsoft.com/office/drawing/2010/main"/>
                            </a:ext>
                          </a:extLst>
                        </pic:spPr>
                      </pic:pic>
                      <wps:wsp>
                        <wps:cNvPr id="2114" name="Zone de texte 2"/>
                        <wps:cNvSpPr txBox="1">
                          <a:spLocks noChangeArrowheads="1"/>
                        </wps:cNvSpPr>
                        <wps:spPr bwMode="auto">
                          <a:xfrm>
                            <a:off x="273414" y="1685349"/>
                            <a:ext cx="5387008" cy="293356"/>
                          </a:xfrm>
                          <a:prstGeom prst="rect">
                            <a:avLst/>
                          </a:prstGeom>
                          <a:solidFill>
                            <a:srgbClr val="FFFFFF"/>
                          </a:solidFill>
                          <a:ln w="9525">
                            <a:noFill/>
                            <a:miter lim="800000"/>
                            <a:headEnd/>
                            <a:tailEnd/>
                          </a:ln>
                        </wps:spPr>
                        <wps:txbx>
                          <w:txbxContent>
                            <w:p w:rsidR="001A1B6A" w:rsidRPr="00585E2D" w:rsidRDefault="001A1B6A" w:rsidP="00585E2D">
                              <w:pPr>
                                <w:spacing w:before="90" w:after="0" w:line="240" w:lineRule="atLeast"/>
                                <w:jc w:val="center"/>
                                <w:rPr>
                                  <w:rFonts w:ascii="Times New Roman" w:eastAsia="Times New Roman" w:hAnsi="Times New Roman" w:cs="Times New Roman"/>
                                  <w:spacing w:val="3"/>
                                  <w:sz w:val="20"/>
                                  <w:szCs w:val="20"/>
                                  <w:shd w:val="clear" w:color="auto" w:fill="FFFFFF"/>
                                  <w:lang w:eastAsia="fr-FR"/>
                                </w:rPr>
                              </w:pPr>
                              <w:proofErr w:type="spellStart"/>
                              <w:r w:rsidRPr="006B2488">
                                <w:rPr>
                                  <w:rFonts w:asciiTheme="majorBidi" w:hAnsiTheme="majorBidi" w:cstheme="majorBidi"/>
                                  <w:b/>
                                  <w:bCs/>
                                </w:rPr>
                                <w:t>Source:</w:t>
                              </w:r>
                              <w:r w:rsidRPr="006B2488">
                                <w:rPr>
                                  <w:rFonts w:ascii="Times New Roman" w:eastAsia="Times New Roman" w:hAnsi="Times New Roman" w:cs="Times New Roman"/>
                                  <w:sz w:val="24"/>
                                  <w:szCs w:val="24"/>
                                  <w:lang w:eastAsia="fr-FR"/>
                                </w:rPr>
                                <w:fldChar w:fldCharType="begin"/>
                              </w:r>
                              <w:r w:rsidRPr="006B2488">
                                <w:rPr>
                                  <w:rFonts w:ascii="Times New Roman" w:eastAsia="Times New Roman" w:hAnsi="Times New Roman" w:cs="Times New Roman"/>
                                  <w:sz w:val="24"/>
                                  <w:szCs w:val="24"/>
                                  <w:lang w:eastAsia="fr-FR"/>
                                </w:rPr>
                                <w:instrText xml:space="preserve"> HYPERLINK "https://www.google.com/url?sa=i&amp;url=http%3A%2F%2Fkanaga.ridel.org%2F2013%2F04%2F20%2Famenager-la-ville-tokyo-2nde-g4%2F&amp;psig=AOvVaw1JiSKxw_ByALAkzN1oAijI&amp;ust=1621504600267000&amp;source=images&amp;cd=vfe&amp;ved=2ahUKEwjX----vdXwAhUj5IUKHWduAjAQr4kDegUIARC4AQ" \o "Aménager la ville : Tokyo [2nde – G4] – Kanaga" \t "_blank" </w:instrText>
                              </w:r>
                              <w:r w:rsidRPr="006B2488">
                                <w:rPr>
                                  <w:rFonts w:ascii="Times New Roman" w:eastAsia="Times New Roman" w:hAnsi="Times New Roman" w:cs="Times New Roman"/>
                                  <w:sz w:val="24"/>
                                  <w:szCs w:val="24"/>
                                  <w:lang w:eastAsia="fr-FR"/>
                                </w:rPr>
                                <w:fldChar w:fldCharType="separate"/>
                              </w:r>
                              <w:r w:rsidRPr="00E13A40">
                                <w:rPr>
                                  <w:rFonts w:ascii="Times New Roman" w:eastAsia="Times New Roman" w:hAnsi="Times New Roman" w:cs="Times New Roman"/>
                                  <w:spacing w:val="3"/>
                                  <w:sz w:val="20"/>
                                  <w:szCs w:val="20"/>
                                  <w:shd w:val="clear" w:color="auto" w:fill="FFFFFF"/>
                                  <w:lang w:eastAsia="fr-FR"/>
                                </w:rPr>
                                <w:t>Aménager</w:t>
                              </w:r>
                              <w:proofErr w:type="spellEnd"/>
                              <w:r w:rsidRPr="00E13A40">
                                <w:rPr>
                                  <w:rFonts w:ascii="Times New Roman" w:eastAsia="Times New Roman" w:hAnsi="Times New Roman" w:cs="Times New Roman"/>
                                  <w:spacing w:val="3"/>
                                  <w:sz w:val="20"/>
                                  <w:szCs w:val="20"/>
                                  <w:shd w:val="clear" w:color="auto" w:fill="FFFFFF"/>
                                  <w:lang w:eastAsia="fr-FR"/>
                                </w:rPr>
                                <w:t xml:space="preserve"> la ville : Tokyo [2nde – G4] – Kanaga</w:t>
                              </w:r>
                              <w:r w:rsidRPr="00585E2D">
                                <w:rPr>
                                  <w:rFonts w:ascii="Times New Roman" w:eastAsia="Times New Roman" w:hAnsi="Times New Roman" w:cs="Times New Roman"/>
                                  <w:spacing w:val="3"/>
                                  <w:sz w:val="20"/>
                                  <w:szCs w:val="20"/>
                                  <w:shd w:val="clear" w:color="auto" w:fill="FFFFFF"/>
                                  <w:lang w:eastAsia="fr-FR"/>
                                </w:rPr>
                                <w:t>kanaga.ridel.org</w:t>
                              </w:r>
                            </w:p>
                            <w:p w:rsidR="001A1B6A" w:rsidRPr="00E13A40" w:rsidRDefault="001A1B6A" w:rsidP="00E677BA">
                              <w:pPr>
                                <w:spacing w:before="90" w:line="300" w:lineRule="atLeast"/>
                                <w:jc w:val="center"/>
                                <w:rPr>
                                  <w:rFonts w:ascii="Times New Roman" w:eastAsia="Times New Roman" w:hAnsi="Times New Roman" w:cs="Times New Roman"/>
                                  <w:spacing w:val="3"/>
                                  <w:sz w:val="20"/>
                                  <w:szCs w:val="20"/>
                                  <w:shd w:val="clear" w:color="auto" w:fill="FFFFFF"/>
                                  <w:lang w:eastAsia="fr-FR"/>
                                </w:rPr>
                              </w:pPr>
                            </w:p>
                            <w:p w:rsidR="001A1B6A" w:rsidRPr="00C40997" w:rsidRDefault="001A1B6A" w:rsidP="006B2488">
                              <w:pPr>
                                <w:rPr>
                                  <w:rFonts w:asciiTheme="majorBidi" w:hAnsiTheme="majorBidi" w:cstheme="majorBidi"/>
                                </w:rPr>
                              </w:pPr>
                              <w:r w:rsidRPr="006B2488">
                                <w:rPr>
                                  <w:rFonts w:ascii="Times New Roman" w:eastAsia="Times New Roman" w:hAnsi="Times New Roman" w:cs="Times New Roman"/>
                                  <w:sz w:val="24"/>
                                  <w:szCs w:val="24"/>
                                  <w:lang w:eastAsia="fr-FR"/>
                                </w:rPr>
                                <w:fldChar w:fldCharType="end"/>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2115" o:spid="_x0000_s1073" style="position:absolute;left:0;text-align:left;margin-left:-1.95pt;margin-top:99.9pt;width:455.1pt;height:225.4pt;z-index:251880448;mso-width-relative:margin;mso-height-relative:margin" coordorigin=",1347" coordsize="56604,1844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">
                <v:shape id="Image 13" o:spid="_x0000_s1074" type="#_x0000_t75" alt="http://kanaga.ridel.org/wp-content/uploads/2013/03/expansion_urbaine.gif" style="position:absolute;top:1347;width:55460;height:148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1JsLDAAAA2wAAAA8AAABkcnMvZG93bnJldi54bWxET01rwkAQvQv9D8sUvIhuWkXbNBuxglIE&#10;KWovvQ3ZaRKanY3Z1cT+elcoeJvH+5xk3plKnKlxpWUFT6MIBHFmdcm5gq/DavgCwnlkjZVlUnAh&#10;B/P0oZdgrG3LOzrvfS5CCLsYFRTe17GULivIoBvZmjhwP7Yx6ANscqkbbEO4qeRzFE2lwZJDQ4E1&#10;LQvKfvcno0DO/tbYvg8mW/tJr9MN1u64/Vaq/9gt3kB46vxd/O/+0GH+GG6/hANke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DUmwsMAAADbAAAADwAAAAAAAAAAAAAAAACf&#10;AgAAZHJzL2Rvd25yZXYueG1sUEsFBgAAAAAEAAQA9wAAAI8DAAAAAA==&#10;">
                  <v:imagedata r:id="rId54" o:title="expansion_urbaine" croptop="5046f" cropbottom="4840f"/>
                  <v:path arrowok="t"/>
                </v:shape>
                <v:shape id="_x0000_s1075" type="#_x0000_t202" style="position:absolute;left:2734;top:16853;width:53870;height:2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rNsMA&#10;AADdAAAADwAAAGRycy9kb3ducmV2LnhtbESP3YrCMBSE74V9h3AWvBFNK/5Wo+iC4q0/D3Bsjm2x&#10;OSlNtPXtN4Lg5TAz3zDLdWtK8aTaFZYVxIMIBHFqdcGZgst515+BcB5ZY2mZFLzIwXr101liom3D&#10;R3qefCYChF2CCnLvq0RKl+Zk0A1sRRy8m60N+iDrTOoamwA3pRxG0UQaLDgs5FjRX07p/fQwCm6H&#10;pjeeN9e9v0yPo8kWi+nVvpTq/rabBQhPrf+GP+2DVjCM4xG834Qn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KrNsMAAADdAAAADwAAAAAAAAAAAAAAAACYAgAAZHJzL2Rv&#10;d25yZXYueG1sUEsFBgAAAAAEAAQA9QAAAIgDAAAAAA==&#10;" stroked="f">
                  <v:textbox>
                    <w:txbxContent>
                      <w:p w:rsidR="001A1B6A" w:rsidRPr="00585E2D" w:rsidRDefault="001A1B6A" w:rsidP="00585E2D">
                        <w:pPr>
                          <w:spacing w:before="90" w:after="0" w:line="240" w:lineRule="atLeast"/>
                          <w:jc w:val="center"/>
                          <w:rPr>
                            <w:rFonts w:ascii="Times New Roman" w:eastAsia="Times New Roman" w:hAnsi="Times New Roman" w:cs="Times New Roman"/>
                            <w:spacing w:val="3"/>
                            <w:sz w:val="20"/>
                            <w:szCs w:val="20"/>
                            <w:shd w:val="clear" w:color="auto" w:fill="FFFFFF"/>
                            <w:lang w:eastAsia="fr-FR"/>
                          </w:rPr>
                        </w:pPr>
                        <w:proofErr w:type="spellStart"/>
                        <w:r w:rsidRPr="006B2488">
                          <w:rPr>
                            <w:rFonts w:asciiTheme="majorBidi" w:hAnsiTheme="majorBidi" w:cstheme="majorBidi"/>
                            <w:b/>
                            <w:bCs/>
                          </w:rPr>
                          <w:t>Source:</w:t>
                        </w:r>
                        <w:r w:rsidRPr="006B2488">
                          <w:rPr>
                            <w:rFonts w:ascii="Times New Roman" w:eastAsia="Times New Roman" w:hAnsi="Times New Roman" w:cs="Times New Roman"/>
                            <w:sz w:val="24"/>
                            <w:szCs w:val="24"/>
                            <w:lang w:eastAsia="fr-FR"/>
                          </w:rPr>
                          <w:fldChar w:fldCharType="begin"/>
                        </w:r>
                        <w:r w:rsidRPr="006B2488">
                          <w:rPr>
                            <w:rFonts w:ascii="Times New Roman" w:eastAsia="Times New Roman" w:hAnsi="Times New Roman" w:cs="Times New Roman"/>
                            <w:sz w:val="24"/>
                            <w:szCs w:val="24"/>
                            <w:lang w:eastAsia="fr-FR"/>
                          </w:rPr>
                          <w:instrText xml:space="preserve"> HYPERLINK "https://www.google.com/url?sa=i&amp;url=http%3A%2F%2Fkanaga.ridel.org%2F2013%2F04%2F20%2Famenager-la-ville-tokyo-2nde-g4%2F&amp;psig=AOvVaw1JiSKxw_ByALAkzN1oAijI&amp;ust=1621504600267000&amp;source=images&amp;cd=vfe&amp;ved=2ahUKEwjX----vdXwAhUj5IUKHWduAjAQr4kDegUIARC4AQ" \o "Aménager la ville : Tokyo [2nde – G4] – Kanaga" \t "_blank" </w:instrText>
                        </w:r>
                        <w:r w:rsidRPr="006B2488">
                          <w:rPr>
                            <w:rFonts w:ascii="Times New Roman" w:eastAsia="Times New Roman" w:hAnsi="Times New Roman" w:cs="Times New Roman"/>
                            <w:sz w:val="24"/>
                            <w:szCs w:val="24"/>
                            <w:lang w:eastAsia="fr-FR"/>
                          </w:rPr>
                          <w:fldChar w:fldCharType="separate"/>
                        </w:r>
                        <w:r w:rsidRPr="00E13A40">
                          <w:rPr>
                            <w:rFonts w:ascii="Times New Roman" w:eastAsia="Times New Roman" w:hAnsi="Times New Roman" w:cs="Times New Roman"/>
                            <w:spacing w:val="3"/>
                            <w:sz w:val="20"/>
                            <w:szCs w:val="20"/>
                            <w:shd w:val="clear" w:color="auto" w:fill="FFFFFF"/>
                            <w:lang w:eastAsia="fr-FR"/>
                          </w:rPr>
                          <w:t>Aménager</w:t>
                        </w:r>
                        <w:proofErr w:type="spellEnd"/>
                        <w:r w:rsidRPr="00E13A40">
                          <w:rPr>
                            <w:rFonts w:ascii="Times New Roman" w:eastAsia="Times New Roman" w:hAnsi="Times New Roman" w:cs="Times New Roman"/>
                            <w:spacing w:val="3"/>
                            <w:sz w:val="20"/>
                            <w:szCs w:val="20"/>
                            <w:shd w:val="clear" w:color="auto" w:fill="FFFFFF"/>
                            <w:lang w:eastAsia="fr-FR"/>
                          </w:rPr>
                          <w:t xml:space="preserve"> la ville : Tokyo [2nde – G4] – Kanaga</w:t>
                        </w:r>
                        <w:r w:rsidRPr="00585E2D">
                          <w:rPr>
                            <w:rFonts w:ascii="Times New Roman" w:eastAsia="Times New Roman" w:hAnsi="Times New Roman" w:cs="Times New Roman"/>
                            <w:spacing w:val="3"/>
                            <w:sz w:val="20"/>
                            <w:szCs w:val="20"/>
                            <w:shd w:val="clear" w:color="auto" w:fill="FFFFFF"/>
                            <w:lang w:eastAsia="fr-FR"/>
                          </w:rPr>
                          <w:t>kanaga.ridel.org</w:t>
                        </w:r>
                      </w:p>
                      <w:p w:rsidR="001A1B6A" w:rsidRPr="00E13A40" w:rsidRDefault="001A1B6A" w:rsidP="00E677BA">
                        <w:pPr>
                          <w:spacing w:before="90" w:line="300" w:lineRule="atLeast"/>
                          <w:jc w:val="center"/>
                          <w:rPr>
                            <w:rFonts w:ascii="Times New Roman" w:eastAsia="Times New Roman" w:hAnsi="Times New Roman" w:cs="Times New Roman"/>
                            <w:spacing w:val="3"/>
                            <w:sz w:val="20"/>
                            <w:szCs w:val="20"/>
                            <w:shd w:val="clear" w:color="auto" w:fill="FFFFFF"/>
                            <w:lang w:eastAsia="fr-FR"/>
                          </w:rPr>
                        </w:pPr>
                      </w:p>
                      <w:p w:rsidR="001A1B6A" w:rsidRPr="00C40997" w:rsidRDefault="001A1B6A" w:rsidP="006B2488">
                        <w:pPr>
                          <w:rPr>
                            <w:rFonts w:asciiTheme="majorBidi" w:hAnsiTheme="majorBidi" w:cstheme="majorBidi"/>
                          </w:rPr>
                        </w:pPr>
                        <w:r w:rsidRPr="006B2488">
                          <w:rPr>
                            <w:rFonts w:ascii="Times New Roman" w:eastAsia="Times New Roman" w:hAnsi="Times New Roman" w:cs="Times New Roman"/>
                            <w:sz w:val="24"/>
                            <w:szCs w:val="24"/>
                            <w:lang w:eastAsia="fr-FR"/>
                          </w:rPr>
                          <w:fldChar w:fldCharType="end"/>
                        </w:r>
                      </w:p>
                    </w:txbxContent>
                  </v:textbox>
                </v:shape>
                <w10:wrap type="through"/>
              </v:group>
            </w:pict>
          </mc:Fallback>
        </mc:AlternateContent>
      </w:r>
      <w:r w:rsidR="00131D18" w:rsidRPr="00682F8E">
        <w:rPr>
          <w:rFonts w:asciiTheme="majorBidi" w:hAnsiTheme="majorBidi" w:cstheme="majorBidi"/>
          <w:sz w:val="24"/>
          <w:szCs w:val="24"/>
        </w:rPr>
        <w:t xml:space="preserve">L'agglomération de Tokyo ou Grand Tokyo, autour de la baie de Tokyo, est la mégapole la plus peuplée du monde avec en 2007, 37 730 064 habitants  répartis sur un espace bâti continu (le second au monde après celui du Grand New York) de 7 835 km, soit approximativement 4 553 </w:t>
      </w:r>
      <w:proofErr w:type="spellStart"/>
      <w:r w:rsidR="00131D18" w:rsidRPr="00682F8E">
        <w:rPr>
          <w:rFonts w:asciiTheme="majorBidi" w:hAnsiTheme="majorBidi" w:cstheme="majorBidi"/>
          <w:sz w:val="24"/>
          <w:szCs w:val="24"/>
        </w:rPr>
        <w:t>hab</w:t>
      </w:r>
      <w:proofErr w:type="spellEnd"/>
      <w:r w:rsidR="00131D18" w:rsidRPr="00682F8E">
        <w:rPr>
          <w:rFonts w:asciiTheme="majorBidi" w:hAnsiTheme="majorBidi" w:cstheme="majorBidi"/>
          <w:sz w:val="24"/>
          <w:szCs w:val="24"/>
        </w:rPr>
        <w:t>/km2, et plus du quart de la population totale du Japon (27,9 %) résidant</w:t>
      </w:r>
      <w:r w:rsidR="006B2488">
        <w:rPr>
          <w:rStyle w:val="Appelnotedebasdep"/>
          <w:rFonts w:asciiTheme="majorBidi" w:hAnsiTheme="majorBidi" w:cstheme="majorBidi"/>
          <w:sz w:val="24"/>
          <w:szCs w:val="24"/>
        </w:rPr>
        <w:footnoteReference w:id="31"/>
      </w:r>
      <w:r w:rsidR="004D4BEA" w:rsidRPr="00682F8E">
        <w:rPr>
          <w:rFonts w:asciiTheme="majorBidi" w:hAnsiTheme="majorBidi" w:cstheme="majorBidi"/>
          <w:sz w:val="24"/>
          <w:szCs w:val="24"/>
        </w:rPr>
        <w:t>.</w:t>
      </w:r>
    </w:p>
    <w:p w:rsidR="00F40A1E" w:rsidRPr="00682F8E" w:rsidRDefault="00F40A1E" w:rsidP="00E42E41">
      <w:pPr>
        <w:pStyle w:val="Paragraphedeliste"/>
        <w:numPr>
          <w:ilvl w:val="1"/>
          <w:numId w:val="10"/>
        </w:numPr>
        <w:spacing w:after="0" w:line="360" w:lineRule="auto"/>
        <w:ind w:left="851"/>
        <w:jc w:val="both"/>
        <w:rPr>
          <w:rFonts w:asciiTheme="majorBidi" w:hAnsiTheme="majorBidi" w:cstheme="majorBidi"/>
          <w:b/>
          <w:bCs/>
          <w:sz w:val="24"/>
          <w:szCs w:val="24"/>
        </w:rPr>
      </w:pPr>
      <w:r w:rsidRPr="00682F8E">
        <w:rPr>
          <w:rFonts w:asciiTheme="majorBidi" w:hAnsiTheme="majorBidi" w:cstheme="majorBidi"/>
          <w:b/>
          <w:bCs/>
          <w:sz w:val="24"/>
          <w:szCs w:val="24"/>
        </w:rPr>
        <w:lastRenderedPageBreak/>
        <w:t>Enjeux et limites dans le renouvellement urbain</w:t>
      </w:r>
      <w:r w:rsidR="000A1E20" w:rsidRPr="00682F8E">
        <w:rPr>
          <w:rFonts w:asciiTheme="majorBidi" w:hAnsiTheme="majorBidi" w:cstheme="majorBidi"/>
          <w:b/>
          <w:bCs/>
          <w:sz w:val="24"/>
          <w:szCs w:val="24"/>
        </w:rPr>
        <w:t> :</w:t>
      </w:r>
    </w:p>
    <w:p w:rsidR="00580E79" w:rsidRPr="00585E2D" w:rsidRDefault="000B2668"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Si les projets urbains présentent par nature une grande complexité, celle-ci est accrue dans le contexte de secteurs urbains largement bâ</w:t>
      </w:r>
      <w:r w:rsidR="00466695">
        <w:rPr>
          <w:rFonts w:asciiTheme="majorBidi" w:hAnsiTheme="majorBidi" w:cstheme="majorBidi"/>
          <w:sz w:val="24"/>
          <w:szCs w:val="24"/>
        </w:rPr>
        <w:t>tis, i</w:t>
      </w:r>
      <w:r w:rsidRPr="00682F8E">
        <w:rPr>
          <w:rFonts w:asciiTheme="majorBidi" w:hAnsiTheme="majorBidi" w:cstheme="majorBidi"/>
          <w:sz w:val="24"/>
          <w:szCs w:val="24"/>
        </w:rPr>
        <w:t>l peut s’agir du remplacement d’un équipement existant, de la transformation d’un parking en place piétonne ou, plus délicat, d’un processus de densification d’un quartier par la construction de nouveaux logements. Ces situations initiales posent un certa</w:t>
      </w:r>
      <w:r w:rsidR="00585E2D">
        <w:rPr>
          <w:rFonts w:asciiTheme="majorBidi" w:hAnsiTheme="majorBidi" w:cstheme="majorBidi"/>
          <w:sz w:val="24"/>
          <w:szCs w:val="24"/>
        </w:rPr>
        <w:t>in nombre d’enjeux spécifiques</w:t>
      </w:r>
      <w:r w:rsidR="00512535">
        <w:rPr>
          <w:rFonts w:asciiTheme="majorBidi" w:hAnsiTheme="majorBidi" w:cstheme="majorBidi"/>
          <w:sz w:val="24"/>
          <w:szCs w:val="24"/>
        </w:rPr>
        <w:t>.</w:t>
      </w:r>
    </w:p>
    <w:p w:rsidR="00F40A1E" w:rsidRPr="00682F8E" w:rsidRDefault="000A1E20" w:rsidP="00F81778">
      <w:pPr>
        <w:pStyle w:val="Paragraphedeliste"/>
        <w:spacing w:after="0" w:line="360" w:lineRule="auto"/>
        <w:ind w:left="1134" w:hanging="545"/>
        <w:jc w:val="both"/>
        <w:rPr>
          <w:rFonts w:asciiTheme="majorBidi" w:hAnsiTheme="majorBidi" w:cstheme="majorBidi"/>
          <w:b/>
          <w:bCs/>
          <w:sz w:val="24"/>
          <w:szCs w:val="24"/>
        </w:rPr>
      </w:pPr>
      <w:r w:rsidRPr="00682F8E">
        <w:rPr>
          <w:rFonts w:asciiTheme="majorBidi" w:hAnsiTheme="majorBidi" w:cstheme="majorBidi"/>
          <w:b/>
          <w:bCs/>
          <w:sz w:val="24"/>
          <w:szCs w:val="24"/>
        </w:rPr>
        <w:t>3-1- Enjeux des projets urbains dans le cadre de renouvellement urbain dans les secteurs déjà bâtis</w:t>
      </w:r>
      <w:r w:rsidR="00961B3B">
        <w:rPr>
          <w:rStyle w:val="Appelnotedebasdep"/>
          <w:rFonts w:asciiTheme="majorBidi" w:hAnsiTheme="majorBidi" w:cstheme="majorBidi"/>
          <w:b/>
          <w:bCs/>
          <w:sz w:val="24"/>
          <w:szCs w:val="24"/>
        </w:rPr>
        <w:footnoteReference w:id="32"/>
      </w:r>
      <w:r w:rsidRPr="00682F8E">
        <w:rPr>
          <w:rFonts w:asciiTheme="majorBidi" w:hAnsiTheme="majorBidi" w:cstheme="majorBidi"/>
          <w:b/>
          <w:bCs/>
          <w:sz w:val="24"/>
          <w:szCs w:val="24"/>
        </w:rPr>
        <w:t>:</w:t>
      </w:r>
    </w:p>
    <w:p w:rsidR="000A1E20" w:rsidRDefault="000A1E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w:t>
      </w:r>
      <w:r w:rsidRPr="00682F8E">
        <w:rPr>
          <w:rFonts w:asciiTheme="majorBidi" w:hAnsiTheme="majorBidi" w:cstheme="majorBidi"/>
          <w:b/>
          <w:bCs/>
          <w:sz w:val="24"/>
          <w:szCs w:val="24"/>
        </w:rPr>
        <w:tab/>
      </w:r>
      <w:r w:rsidR="0021766C" w:rsidRPr="00682F8E">
        <w:rPr>
          <w:rFonts w:asciiTheme="majorBidi" w:hAnsiTheme="majorBidi" w:cstheme="majorBidi"/>
          <w:b/>
          <w:bCs/>
          <w:sz w:val="24"/>
          <w:szCs w:val="24"/>
        </w:rPr>
        <w:t>L</w:t>
      </w:r>
      <w:r w:rsidRPr="00682F8E">
        <w:rPr>
          <w:rFonts w:asciiTheme="majorBidi" w:hAnsiTheme="majorBidi" w:cstheme="majorBidi"/>
          <w:b/>
          <w:bCs/>
          <w:sz w:val="24"/>
          <w:szCs w:val="24"/>
        </w:rPr>
        <w:t>e patrimoine bâti et naturel :</w:t>
      </w:r>
      <w:r w:rsidRPr="00682F8E">
        <w:rPr>
          <w:rFonts w:asciiTheme="majorBidi" w:hAnsiTheme="majorBidi" w:cstheme="majorBidi"/>
          <w:sz w:val="24"/>
          <w:szCs w:val="24"/>
        </w:rPr>
        <w:t xml:space="preserve"> les projets de renouvellement de tissus urbains existants doivent être attentifs à prendre en compte le patrimoine bâti et naturel. Les projets qui valorisent l’existant plutôt que de l’ignorer ont de plus fortes chances de recevoir l’approbation des usagers.</w:t>
      </w:r>
    </w:p>
    <w:p w:rsidR="008560DB" w:rsidRPr="008560DB" w:rsidRDefault="008560DB" w:rsidP="00E42E41">
      <w:pPr>
        <w:pStyle w:val="Paragraphedeliste"/>
        <w:numPr>
          <w:ilvl w:val="0"/>
          <w:numId w:val="10"/>
        </w:numPr>
        <w:spacing w:after="0" w:line="360" w:lineRule="auto"/>
        <w:ind w:left="0" w:firstLine="567"/>
        <w:jc w:val="both"/>
        <w:rPr>
          <w:rFonts w:asciiTheme="majorBidi" w:hAnsiTheme="majorBidi" w:cstheme="majorBidi"/>
          <w:b/>
          <w:bCs/>
          <w:sz w:val="24"/>
          <w:szCs w:val="24"/>
        </w:rPr>
      </w:pPr>
      <w:r w:rsidRPr="008560DB">
        <w:rPr>
          <w:rFonts w:asciiTheme="majorBidi" w:hAnsiTheme="majorBidi" w:cstheme="majorBidi"/>
          <w:b/>
          <w:bCs/>
          <w:sz w:val="24"/>
          <w:szCs w:val="24"/>
        </w:rPr>
        <w:t>La récupération du foncier </w:t>
      </w:r>
      <w:proofErr w:type="gramStart"/>
      <w:r w:rsidRPr="008560DB">
        <w:rPr>
          <w:rFonts w:asciiTheme="majorBidi" w:hAnsiTheme="majorBidi" w:cstheme="majorBidi"/>
          <w:b/>
          <w:bCs/>
          <w:sz w:val="24"/>
          <w:szCs w:val="24"/>
        </w:rPr>
        <w:t>:</w:t>
      </w:r>
      <w:r>
        <w:rPr>
          <w:rFonts w:asciiTheme="majorBidi" w:hAnsiTheme="majorBidi" w:cstheme="majorBidi"/>
          <w:sz w:val="24"/>
          <w:szCs w:val="24"/>
        </w:rPr>
        <w:t>pour</w:t>
      </w:r>
      <w:proofErr w:type="gramEnd"/>
      <w:r>
        <w:rPr>
          <w:rFonts w:asciiTheme="majorBidi" w:hAnsiTheme="majorBidi" w:cstheme="majorBidi"/>
          <w:sz w:val="24"/>
          <w:szCs w:val="24"/>
        </w:rPr>
        <w:t xml:space="preserve"> atteindre une certaine </w:t>
      </w:r>
      <w:r w:rsidR="003D0D49">
        <w:rPr>
          <w:rFonts w:asciiTheme="majorBidi" w:hAnsiTheme="majorBidi" w:cstheme="majorBidi"/>
          <w:sz w:val="24"/>
          <w:szCs w:val="24"/>
        </w:rPr>
        <w:t>homogénéité</w:t>
      </w:r>
      <w:r>
        <w:rPr>
          <w:rFonts w:asciiTheme="majorBidi" w:hAnsiTheme="majorBidi" w:cstheme="majorBidi"/>
          <w:sz w:val="24"/>
          <w:szCs w:val="24"/>
        </w:rPr>
        <w:t xml:space="preserve"> dans nos ancien</w:t>
      </w:r>
      <w:r w:rsidR="009C0396">
        <w:rPr>
          <w:rFonts w:asciiTheme="majorBidi" w:hAnsiTheme="majorBidi" w:cstheme="majorBidi"/>
          <w:sz w:val="24"/>
          <w:szCs w:val="24"/>
        </w:rPr>
        <w:t>s</w:t>
      </w:r>
      <w:r>
        <w:rPr>
          <w:rFonts w:asciiTheme="majorBidi" w:hAnsiTheme="majorBidi" w:cstheme="majorBidi"/>
          <w:sz w:val="24"/>
          <w:szCs w:val="24"/>
        </w:rPr>
        <w:t xml:space="preserve"> tissu</w:t>
      </w:r>
      <w:r w:rsidR="009C0396">
        <w:rPr>
          <w:rFonts w:asciiTheme="majorBidi" w:hAnsiTheme="majorBidi" w:cstheme="majorBidi"/>
          <w:sz w:val="24"/>
          <w:szCs w:val="24"/>
        </w:rPr>
        <w:t>s</w:t>
      </w:r>
      <w:r>
        <w:rPr>
          <w:rFonts w:asciiTheme="majorBidi" w:hAnsiTheme="majorBidi" w:cstheme="majorBidi"/>
          <w:sz w:val="24"/>
          <w:szCs w:val="24"/>
        </w:rPr>
        <w:t xml:space="preserve"> urbain</w:t>
      </w:r>
      <w:r w:rsidR="009C0396">
        <w:rPr>
          <w:rFonts w:asciiTheme="majorBidi" w:hAnsiTheme="majorBidi" w:cstheme="majorBidi"/>
          <w:sz w:val="24"/>
          <w:szCs w:val="24"/>
        </w:rPr>
        <w:t>s</w:t>
      </w:r>
      <w:r>
        <w:rPr>
          <w:rFonts w:asciiTheme="majorBidi" w:hAnsiTheme="majorBidi" w:cstheme="majorBidi"/>
          <w:sz w:val="24"/>
          <w:szCs w:val="24"/>
        </w:rPr>
        <w:t xml:space="preserve">, </w:t>
      </w:r>
      <w:r w:rsidR="003D0D49">
        <w:rPr>
          <w:rFonts w:asciiTheme="majorBidi" w:hAnsiTheme="majorBidi" w:cstheme="majorBidi"/>
          <w:sz w:val="24"/>
          <w:szCs w:val="24"/>
        </w:rPr>
        <w:t>récupérer</w:t>
      </w:r>
      <w:r>
        <w:rPr>
          <w:rFonts w:asciiTheme="majorBidi" w:hAnsiTheme="majorBidi" w:cstheme="majorBidi"/>
          <w:sz w:val="24"/>
          <w:szCs w:val="24"/>
        </w:rPr>
        <w:t xml:space="preserve"> le foncier c’est-à-dire </w:t>
      </w:r>
      <w:r w:rsidR="003D0D49">
        <w:rPr>
          <w:rFonts w:asciiTheme="majorBidi" w:hAnsiTheme="majorBidi" w:cstheme="majorBidi"/>
          <w:sz w:val="24"/>
          <w:szCs w:val="24"/>
        </w:rPr>
        <w:t>avoir plusieurs terrai</w:t>
      </w:r>
      <w:r w:rsidR="009C0396">
        <w:rPr>
          <w:rFonts w:asciiTheme="majorBidi" w:hAnsiTheme="majorBidi" w:cstheme="majorBidi"/>
          <w:sz w:val="24"/>
          <w:szCs w:val="24"/>
        </w:rPr>
        <w:t>ns libres que ce soient récupérés</w:t>
      </w:r>
      <w:r w:rsidR="003D0D49">
        <w:rPr>
          <w:rFonts w:asciiTheme="majorBidi" w:hAnsiTheme="majorBidi" w:cstheme="majorBidi"/>
          <w:sz w:val="24"/>
          <w:szCs w:val="24"/>
        </w:rPr>
        <w:t xml:space="preserve"> par l’expropriation ou la préemption ou par le relogement cela joue un très grand rôle dans n’importe quel</w:t>
      </w:r>
      <w:r w:rsidR="009C0396">
        <w:rPr>
          <w:rFonts w:asciiTheme="majorBidi" w:hAnsiTheme="majorBidi" w:cstheme="majorBidi"/>
          <w:sz w:val="24"/>
          <w:szCs w:val="24"/>
        </w:rPr>
        <w:t>le</w:t>
      </w:r>
      <w:r w:rsidR="003D0D49">
        <w:rPr>
          <w:rFonts w:asciiTheme="majorBidi" w:hAnsiTheme="majorBidi" w:cstheme="majorBidi"/>
          <w:sz w:val="24"/>
          <w:szCs w:val="24"/>
        </w:rPr>
        <w:t xml:space="preserve"> intervention urbaine dans le cadre du renouvellement.</w:t>
      </w:r>
    </w:p>
    <w:p w:rsidR="000A1E20" w:rsidRPr="00682F8E" w:rsidRDefault="0021766C" w:rsidP="00466695">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w:t>
      </w:r>
      <w:r w:rsidRPr="00682F8E">
        <w:rPr>
          <w:rFonts w:asciiTheme="majorBidi" w:hAnsiTheme="majorBidi" w:cstheme="majorBidi"/>
          <w:b/>
          <w:bCs/>
          <w:sz w:val="24"/>
          <w:szCs w:val="24"/>
        </w:rPr>
        <w:tab/>
        <w:t>L</w:t>
      </w:r>
      <w:r w:rsidR="000A1E20" w:rsidRPr="00682F8E">
        <w:rPr>
          <w:rFonts w:asciiTheme="majorBidi" w:hAnsiTheme="majorBidi" w:cstheme="majorBidi"/>
          <w:b/>
          <w:bCs/>
          <w:sz w:val="24"/>
          <w:szCs w:val="24"/>
        </w:rPr>
        <w:t>e capital social :</w:t>
      </w:r>
      <w:r w:rsidR="000A1E20" w:rsidRPr="00682F8E">
        <w:rPr>
          <w:rFonts w:asciiTheme="majorBidi" w:hAnsiTheme="majorBidi" w:cstheme="majorBidi"/>
          <w:sz w:val="24"/>
          <w:szCs w:val="24"/>
        </w:rPr>
        <w:t xml:space="preserve"> tout quartier existant présente un certain capital social, c’est-à-dire un tissu associatif plus ou moins dynamique, des réseaux sociaux formels et informels, des activités sociales plus ou moins structurées, des solidarités. Il arrive que le projet urbain fragilise ce capital social, lorsqu’il contraint les habitants </w:t>
      </w:r>
      <w:proofErr w:type="spellStart"/>
      <w:r w:rsidR="000A1E20" w:rsidRPr="00682F8E">
        <w:rPr>
          <w:rFonts w:asciiTheme="majorBidi" w:hAnsiTheme="majorBidi" w:cstheme="majorBidi"/>
          <w:sz w:val="24"/>
          <w:szCs w:val="24"/>
        </w:rPr>
        <w:t>originelsà</w:t>
      </w:r>
      <w:proofErr w:type="spellEnd"/>
      <w:r w:rsidR="000A1E20" w:rsidRPr="00682F8E">
        <w:rPr>
          <w:rFonts w:asciiTheme="majorBidi" w:hAnsiTheme="majorBidi" w:cstheme="majorBidi"/>
          <w:sz w:val="24"/>
          <w:szCs w:val="24"/>
        </w:rPr>
        <w:t xml:space="preserve"> déménager, à cause des </w:t>
      </w:r>
      <w:r w:rsidR="000A1E20" w:rsidRPr="00B479F5">
        <w:rPr>
          <w:rFonts w:asciiTheme="majorBidi" w:hAnsiTheme="majorBidi" w:cstheme="majorBidi"/>
          <w:sz w:val="24"/>
          <w:szCs w:val="24"/>
        </w:rPr>
        <w:t xml:space="preserve">hausses de </w:t>
      </w:r>
      <w:proofErr w:type="spellStart"/>
      <w:r w:rsidR="000A1E20" w:rsidRPr="00B479F5">
        <w:rPr>
          <w:rFonts w:asciiTheme="majorBidi" w:hAnsiTheme="majorBidi" w:cstheme="majorBidi"/>
          <w:sz w:val="24"/>
          <w:szCs w:val="24"/>
        </w:rPr>
        <w:t>loyers</w:t>
      </w:r>
      <w:proofErr w:type="gramStart"/>
      <w:r w:rsidR="00466695">
        <w:rPr>
          <w:rFonts w:asciiTheme="majorBidi" w:hAnsiTheme="majorBidi" w:cstheme="majorBidi"/>
          <w:sz w:val="24"/>
          <w:szCs w:val="24"/>
        </w:rPr>
        <w:t>,o</w:t>
      </w:r>
      <w:r w:rsidR="000A1E20" w:rsidRPr="00682F8E">
        <w:rPr>
          <w:rFonts w:asciiTheme="majorBidi" w:hAnsiTheme="majorBidi" w:cstheme="majorBidi"/>
          <w:sz w:val="24"/>
          <w:szCs w:val="24"/>
        </w:rPr>
        <w:t>n</w:t>
      </w:r>
      <w:proofErr w:type="spellEnd"/>
      <w:proofErr w:type="gramEnd"/>
      <w:r w:rsidR="000A1E20" w:rsidRPr="00682F8E">
        <w:rPr>
          <w:rFonts w:asciiTheme="majorBidi" w:hAnsiTheme="majorBidi" w:cstheme="majorBidi"/>
          <w:sz w:val="24"/>
          <w:szCs w:val="24"/>
        </w:rPr>
        <w:t xml:space="preserve"> parle alors de processus de </w:t>
      </w:r>
      <w:proofErr w:type="spellStart"/>
      <w:r w:rsidR="00466695">
        <w:rPr>
          <w:rFonts w:asciiTheme="majorBidi" w:hAnsiTheme="majorBidi" w:cstheme="majorBidi"/>
          <w:sz w:val="24"/>
          <w:szCs w:val="24"/>
        </w:rPr>
        <w:t>gentrification</w:t>
      </w:r>
      <w:proofErr w:type="spellEnd"/>
      <w:r w:rsidR="00466695">
        <w:rPr>
          <w:rFonts w:asciiTheme="majorBidi" w:hAnsiTheme="majorBidi" w:cstheme="majorBidi"/>
          <w:sz w:val="24"/>
          <w:szCs w:val="24"/>
        </w:rPr>
        <w:t xml:space="preserve"> et n</w:t>
      </w:r>
      <w:r w:rsidR="000A1E20" w:rsidRPr="00682F8E">
        <w:rPr>
          <w:rFonts w:asciiTheme="majorBidi" w:hAnsiTheme="majorBidi" w:cstheme="majorBidi"/>
          <w:sz w:val="24"/>
          <w:szCs w:val="24"/>
        </w:rPr>
        <w:t xml:space="preserve">on seulement le projet devrait éviter ces effets </w:t>
      </w:r>
      <w:r w:rsidR="000A1E20" w:rsidRPr="0063625A">
        <w:rPr>
          <w:rFonts w:asciiTheme="majorBidi" w:hAnsiTheme="majorBidi" w:cstheme="majorBidi"/>
          <w:sz w:val="24"/>
          <w:szCs w:val="24"/>
        </w:rPr>
        <w:t>collatéraux</w:t>
      </w:r>
      <w:r w:rsidR="000A1E20" w:rsidRPr="00682F8E">
        <w:rPr>
          <w:rFonts w:asciiTheme="majorBidi" w:hAnsiTheme="majorBidi" w:cstheme="majorBidi"/>
          <w:sz w:val="24"/>
          <w:szCs w:val="24"/>
        </w:rPr>
        <w:t>, par exemple en garantissant l’accès à des loyers modérés, mais il devrait tendre à renforce</w:t>
      </w:r>
      <w:r w:rsidR="00466695">
        <w:rPr>
          <w:rFonts w:asciiTheme="majorBidi" w:hAnsiTheme="majorBidi" w:cstheme="majorBidi"/>
          <w:sz w:val="24"/>
          <w:szCs w:val="24"/>
        </w:rPr>
        <w:t>r</w:t>
      </w:r>
      <w:r w:rsidR="000A1E20" w:rsidRPr="00682F8E">
        <w:rPr>
          <w:rFonts w:asciiTheme="majorBidi" w:hAnsiTheme="majorBidi" w:cstheme="majorBidi"/>
          <w:sz w:val="24"/>
          <w:szCs w:val="24"/>
        </w:rPr>
        <w:t xml:space="preserve"> ce capital social, en permettant aux associations de participer au processus.</w:t>
      </w:r>
    </w:p>
    <w:p w:rsidR="000A1E20" w:rsidRPr="00682F8E" w:rsidRDefault="0021766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w:t>
      </w:r>
      <w:r w:rsidRPr="00682F8E">
        <w:rPr>
          <w:rFonts w:asciiTheme="majorBidi" w:hAnsiTheme="majorBidi" w:cstheme="majorBidi"/>
          <w:b/>
          <w:bCs/>
          <w:sz w:val="24"/>
          <w:szCs w:val="24"/>
        </w:rPr>
        <w:tab/>
        <w:t>L</w:t>
      </w:r>
      <w:r w:rsidR="000A1E20" w:rsidRPr="00682F8E">
        <w:rPr>
          <w:rFonts w:asciiTheme="majorBidi" w:hAnsiTheme="majorBidi" w:cstheme="majorBidi"/>
          <w:b/>
          <w:bCs/>
          <w:sz w:val="24"/>
          <w:szCs w:val="24"/>
        </w:rPr>
        <w:t>es impacts du projet sur l’ensemble du secteur :</w:t>
      </w:r>
      <w:r w:rsidR="000A1E20" w:rsidRPr="00682F8E">
        <w:rPr>
          <w:rFonts w:asciiTheme="majorBidi" w:hAnsiTheme="majorBidi" w:cstheme="majorBidi"/>
          <w:sz w:val="24"/>
          <w:szCs w:val="24"/>
        </w:rPr>
        <w:t xml:space="preserve"> un projet qui s’inscrit dans un secteur largement bâti doit être attentif à ne pas péjorer les conditions de vie dans ses environs. Un développement urbain implique de nouveaux usagers, ce qui signifie de prévoir la mise à niveau des équipements (écoles, crèches, commerces, services) ainsi qu’une gestion attentive des impacts en termes de mobilité et de stationnement.</w:t>
      </w:r>
    </w:p>
    <w:p w:rsidR="000A1E20" w:rsidRPr="00682F8E" w:rsidRDefault="0021766C" w:rsidP="006F0B65">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w:t>
      </w:r>
      <w:r w:rsidRPr="00682F8E">
        <w:rPr>
          <w:rFonts w:asciiTheme="majorBidi" w:hAnsiTheme="majorBidi" w:cstheme="majorBidi"/>
          <w:b/>
          <w:bCs/>
          <w:sz w:val="24"/>
          <w:szCs w:val="24"/>
        </w:rPr>
        <w:tab/>
        <w:t>L</w:t>
      </w:r>
      <w:r w:rsidR="000A1E20" w:rsidRPr="00682F8E">
        <w:rPr>
          <w:rFonts w:asciiTheme="majorBidi" w:hAnsiTheme="majorBidi" w:cstheme="majorBidi"/>
          <w:b/>
          <w:bCs/>
          <w:sz w:val="24"/>
          <w:szCs w:val="24"/>
        </w:rPr>
        <w:t>’attachement au lieu et l’identité locale:</w:t>
      </w:r>
      <w:r w:rsidR="000A1E20" w:rsidRPr="00682F8E">
        <w:rPr>
          <w:rFonts w:asciiTheme="majorBidi" w:hAnsiTheme="majorBidi" w:cstheme="majorBidi"/>
          <w:sz w:val="24"/>
          <w:szCs w:val="24"/>
        </w:rPr>
        <w:t xml:space="preserve"> lors des projets de renouvellement ou de « requalification », le présupposé de nombre de responsables de projet, qui n’habitent </w:t>
      </w:r>
      <w:r w:rsidR="006F0B65">
        <w:rPr>
          <w:rFonts w:asciiTheme="majorBidi" w:hAnsiTheme="majorBidi" w:cstheme="majorBidi"/>
          <w:sz w:val="24"/>
          <w:szCs w:val="24"/>
        </w:rPr>
        <w:t>pas sur place, e</w:t>
      </w:r>
      <w:r w:rsidR="000A1E20" w:rsidRPr="00682F8E">
        <w:rPr>
          <w:rFonts w:asciiTheme="majorBidi" w:hAnsiTheme="majorBidi" w:cstheme="majorBidi"/>
          <w:sz w:val="24"/>
          <w:szCs w:val="24"/>
        </w:rPr>
        <w:t>t que le lieu a des difficu</w:t>
      </w:r>
      <w:r w:rsidR="006F0B65">
        <w:rPr>
          <w:rFonts w:asciiTheme="majorBidi" w:hAnsiTheme="majorBidi" w:cstheme="majorBidi"/>
          <w:sz w:val="24"/>
          <w:szCs w:val="24"/>
        </w:rPr>
        <w:t>ltés et qu’il faut les résoudre, s</w:t>
      </w:r>
      <w:r w:rsidR="000A1E20" w:rsidRPr="00682F8E">
        <w:rPr>
          <w:rFonts w:asciiTheme="majorBidi" w:hAnsiTheme="majorBidi" w:cstheme="majorBidi"/>
          <w:sz w:val="24"/>
          <w:szCs w:val="24"/>
        </w:rPr>
        <w:t xml:space="preserve">i les </w:t>
      </w:r>
      <w:r w:rsidR="002A089B" w:rsidRPr="00682F8E">
        <w:rPr>
          <w:rFonts w:asciiTheme="majorBidi" w:hAnsiTheme="majorBidi" w:cstheme="majorBidi"/>
          <w:sz w:val="24"/>
          <w:szCs w:val="24"/>
        </w:rPr>
        <w:t>difficultés</w:t>
      </w:r>
      <w:r w:rsidR="000A1E20" w:rsidRPr="00682F8E">
        <w:rPr>
          <w:rFonts w:asciiTheme="majorBidi" w:hAnsiTheme="majorBidi" w:cstheme="majorBidi"/>
          <w:sz w:val="24"/>
          <w:szCs w:val="24"/>
        </w:rPr>
        <w:t xml:space="preserve"> ne </w:t>
      </w:r>
      <w:r w:rsidR="000A1E20" w:rsidRPr="00682F8E">
        <w:rPr>
          <w:rFonts w:asciiTheme="majorBidi" w:hAnsiTheme="majorBidi" w:cstheme="majorBidi"/>
          <w:sz w:val="24"/>
          <w:szCs w:val="24"/>
        </w:rPr>
        <w:lastRenderedPageBreak/>
        <w:t>doivent pas être ignorées, il ne faut sous-estimer l’attachement des habitants à leur lieu de vie, et les qualités qui n’apparaissent pas en premièr</w:t>
      </w:r>
      <w:r w:rsidR="006F0B65">
        <w:rPr>
          <w:rFonts w:asciiTheme="majorBidi" w:hAnsiTheme="majorBidi" w:cstheme="majorBidi"/>
          <w:sz w:val="24"/>
          <w:szCs w:val="24"/>
        </w:rPr>
        <w:t xml:space="preserve">e </w:t>
      </w:r>
      <w:proofErr w:type="spellStart"/>
      <w:r w:rsidR="006F0B65">
        <w:rPr>
          <w:rFonts w:asciiTheme="majorBidi" w:hAnsiTheme="majorBidi" w:cstheme="majorBidi"/>
          <w:sz w:val="24"/>
          <w:szCs w:val="24"/>
        </w:rPr>
        <w:t>analyse,p</w:t>
      </w:r>
      <w:r w:rsidR="000A1E20" w:rsidRPr="00682F8E">
        <w:rPr>
          <w:rFonts w:asciiTheme="majorBidi" w:hAnsiTheme="majorBidi" w:cstheme="majorBidi"/>
          <w:sz w:val="24"/>
          <w:szCs w:val="24"/>
        </w:rPr>
        <w:t>artir</w:t>
      </w:r>
      <w:proofErr w:type="spellEnd"/>
      <w:r w:rsidR="000A1E20" w:rsidRPr="00682F8E">
        <w:rPr>
          <w:rFonts w:asciiTheme="majorBidi" w:hAnsiTheme="majorBidi" w:cstheme="majorBidi"/>
          <w:sz w:val="24"/>
          <w:szCs w:val="24"/>
        </w:rPr>
        <w:t xml:space="preserve"> des potentiels à renforcer plutôt que des difficultés à résoudre permet d’évit</w:t>
      </w:r>
      <w:r w:rsidR="006F0B65">
        <w:rPr>
          <w:rFonts w:asciiTheme="majorBidi" w:hAnsiTheme="majorBidi" w:cstheme="majorBidi"/>
          <w:sz w:val="24"/>
          <w:szCs w:val="24"/>
        </w:rPr>
        <w:t>er des crispations au démarrage, t</w:t>
      </w:r>
      <w:r w:rsidR="000A1E20" w:rsidRPr="00682F8E">
        <w:rPr>
          <w:rFonts w:asciiTheme="majorBidi" w:hAnsiTheme="majorBidi" w:cstheme="majorBidi"/>
          <w:sz w:val="24"/>
          <w:szCs w:val="24"/>
        </w:rPr>
        <w:t>oute transformation d’un lieu affecte son identité: le projet urbain devrait s’appuyer sur les dimensions identitaires positives du quartier et les renforcer.</w:t>
      </w:r>
    </w:p>
    <w:p w:rsidR="000A1E20" w:rsidRPr="00682F8E" w:rsidRDefault="000A1E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w:t>
      </w:r>
      <w:r w:rsidR="004C299B" w:rsidRPr="00682F8E">
        <w:rPr>
          <w:rFonts w:asciiTheme="majorBidi" w:hAnsiTheme="majorBidi" w:cstheme="majorBidi"/>
          <w:b/>
          <w:bCs/>
          <w:sz w:val="24"/>
          <w:szCs w:val="24"/>
        </w:rPr>
        <w:tab/>
      </w:r>
      <w:r w:rsidR="0021766C" w:rsidRPr="00682F8E">
        <w:rPr>
          <w:rFonts w:asciiTheme="majorBidi" w:hAnsiTheme="majorBidi" w:cstheme="majorBidi"/>
          <w:b/>
          <w:bCs/>
          <w:sz w:val="24"/>
          <w:szCs w:val="24"/>
        </w:rPr>
        <w:t>L</w:t>
      </w:r>
      <w:r w:rsidR="004C299B" w:rsidRPr="00682F8E">
        <w:rPr>
          <w:rFonts w:asciiTheme="majorBidi" w:hAnsiTheme="majorBidi" w:cstheme="majorBidi"/>
          <w:b/>
          <w:bCs/>
          <w:sz w:val="24"/>
          <w:szCs w:val="24"/>
        </w:rPr>
        <w:t>es usages locaux préexistants</w:t>
      </w:r>
      <w:r w:rsidRPr="00682F8E">
        <w:rPr>
          <w:rFonts w:asciiTheme="majorBidi" w:hAnsiTheme="majorBidi" w:cstheme="majorBidi"/>
          <w:b/>
          <w:bCs/>
          <w:sz w:val="24"/>
          <w:szCs w:val="24"/>
        </w:rPr>
        <w:t xml:space="preserve">: </w:t>
      </w:r>
      <w:r w:rsidRPr="00682F8E">
        <w:rPr>
          <w:rFonts w:asciiTheme="majorBidi" w:hAnsiTheme="majorBidi" w:cstheme="majorBidi"/>
          <w:sz w:val="24"/>
          <w:szCs w:val="24"/>
        </w:rPr>
        <w:t>les terrains qui sont identifiés comme ayant un potentiel de transformation sont souvent le support de pratiques sociales auxquelles les usagers sont attachés : une pelouse peut être un terrain de jeu pour les enfants, un terrain vague offre un espace vert de dégagement et un lieu de promenade. Il importe d’analyser ces usages pour savoir à quels besoins locaux le projet doit pouvoir répondre.</w:t>
      </w:r>
    </w:p>
    <w:p w:rsidR="00580E79" w:rsidRPr="00585E2D" w:rsidRDefault="000A1E20"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w:t>
      </w:r>
      <w:r w:rsidRPr="00682F8E">
        <w:rPr>
          <w:rFonts w:asciiTheme="majorBidi" w:hAnsiTheme="majorBidi" w:cstheme="majorBidi"/>
          <w:b/>
          <w:bCs/>
          <w:sz w:val="24"/>
          <w:szCs w:val="24"/>
        </w:rPr>
        <w:tab/>
      </w:r>
      <w:r w:rsidR="0021766C" w:rsidRPr="00682F8E">
        <w:rPr>
          <w:rFonts w:asciiTheme="majorBidi" w:hAnsiTheme="majorBidi" w:cstheme="majorBidi"/>
          <w:b/>
          <w:bCs/>
          <w:sz w:val="24"/>
          <w:szCs w:val="24"/>
        </w:rPr>
        <w:t>L</w:t>
      </w:r>
      <w:r w:rsidRPr="00682F8E">
        <w:rPr>
          <w:rFonts w:asciiTheme="majorBidi" w:hAnsiTheme="majorBidi" w:cstheme="majorBidi"/>
          <w:b/>
          <w:bCs/>
          <w:sz w:val="24"/>
          <w:szCs w:val="24"/>
        </w:rPr>
        <w:t>a résistance au changement:</w:t>
      </w:r>
      <w:r w:rsidRPr="00682F8E">
        <w:rPr>
          <w:rFonts w:asciiTheme="majorBidi" w:hAnsiTheme="majorBidi" w:cstheme="majorBidi"/>
          <w:sz w:val="24"/>
          <w:szCs w:val="24"/>
        </w:rPr>
        <w:t xml:space="preserve"> même lorsque l’intérêt collectif semble particulièrement évident, comme par exemple lors la requalification d’un espace public, il ne faut pas sous-estimer la méfiance que suscite tout projet de transformation d’un quartier existant. Cette méfiance se </w:t>
      </w:r>
      <w:r w:rsidR="00634047" w:rsidRPr="00682F8E">
        <w:rPr>
          <w:rFonts w:asciiTheme="majorBidi" w:hAnsiTheme="majorBidi" w:cstheme="majorBidi"/>
          <w:sz w:val="24"/>
          <w:szCs w:val="24"/>
        </w:rPr>
        <w:t>cristallise</w:t>
      </w:r>
      <w:r w:rsidRPr="00682F8E">
        <w:rPr>
          <w:rFonts w:asciiTheme="majorBidi" w:hAnsiTheme="majorBidi" w:cstheme="majorBidi"/>
          <w:sz w:val="24"/>
          <w:szCs w:val="24"/>
        </w:rPr>
        <w:t xml:space="preserve"> en général sur des arguments tels que la disparition de places de stationnement, l’augmentation des nuisances sonores, ou plus largement les impacts liés à de nouveaux usagers. Si ces réactions sont souvent le reflet d’une peur du changement, les doléances risquent de dominer le discours au détriment des propositions. Il s’agit dès lors d’identifier les craintes particulières qui se cachent derrière les positions de refus,</w:t>
      </w:r>
      <w:r w:rsidR="00585E2D">
        <w:rPr>
          <w:rFonts w:asciiTheme="majorBidi" w:hAnsiTheme="majorBidi" w:cstheme="majorBidi"/>
          <w:sz w:val="24"/>
          <w:szCs w:val="24"/>
        </w:rPr>
        <w:t xml:space="preserve"> et y répondre point par point.</w:t>
      </w:r>
    </w:p>
    <w:p w:rsidR="008C28FF" w:rsidRPr="00682F8E" w:rsidRDefault="008C28FF" w:rsidP="00F81778">
      <w:pPr>
        <w:pStyle w:val="Paragraphedeliste"/>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 xml:space="preserve">3-2 </w:t>
      </w:r>
      <w:r w:rsidR="0021766C" w:rsidRPr="00682F8E">
        <w:rPr>
          <w:rFonts w:asciiTheme="majorBidi" w:hAnsiTheme="majorBidi" w:cstheme="majorBidi"/>
          <w:b/>
          <w:bCs/>
          <w:sz w:val="24"/>
          <w:szCs w:val="24"/>
        </w:rPr>
        <w:t>L</w:t>
      </w:r>
      <w:r w:rsidR="00DF1F44" w:rsidRPr="00682F8E">
        <w:rPr>
          <w:rFonts w:asciiTheme="majorBidi" w:hAnsiTheme="majorBidi" w:cstheme="majorBidi"/>
          <w:b/>
          <w:bCs/>
          <w:sz w:val="24"/>
          <w:szCs w:val="24"/>
        </w:rPr>
        <w:t>imites de renouvel</w:t>
      </w:r>
      <w:r w:rsidR="004C299B" w:rsidRPr="00682F8E">
        <w:rPr>
          <w:rFonts w:asciiTheme="majorBidi" w:hAnsiTheme="majorBidi" w:cstheme="majorBidi"/>
          <w:b/>
          <w:bCs/>
          <w:sz w:val="24"/>
          <w:szCs w:val="24"/>
        </w:rPr>
        <w:t>lement urbain</w:t>
      </w:r>
      <w:r w:rsidR="00DF1F44" w:rsidRPr="00682F8E">
        <w:rPr>
          <w:rFonts w:asciiTheme="majorBidi" w:hAnsiTheme="majorBidi" w:cstheme="majorBidi"/>
          <w:b/>
          <w:bCs/>
          <w:sz w:val="24"/>
          <w:szCs w:val="24"/>
        </w:rPr>
        <w:t>:</w:t>
      </w:r>
    </w:p>
    <w:p w:rsidR="001F131C" w:rsidRPr="00682F8E" w:rsidRDefault="001F131C" w:rsidP="006F0B65">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Les critères qui entrent en jeu dans </w:t>
      </w:r>
      <w:r w:rsidR="003D0D49">
        <w:rPr>
          <w:rFonts w:asciiTheme="majorBidi" w:hAnsiTheme="majorBidi" w:cstheme="majorBidi"/>
          <w:sz w:val="24"/>
          <w:szCs w:val="24"/>
        </w:rPr>
        <w:t>le renouvellement</w:t>
      </w:r>
      <w:r w:rsidRPr="00682F8E">
        <w:rPr>
          <w:rFonts w:asciiTheme="majorBidi" w:hAnsiTheme="majorBidi" w:cstheme="majorBidi"/>
          <w:sz w:val="24"/>
          <w:szCs w:val="24"/>
        </w:rPr>
        <w:t xml:space="preserve"> s</w:t>
      </w:r>
      <w:r w:rsidR="006F0B65">
        <w:rPr>
          <w:rFonts w:asciiTheme="majorBidi" w:hAnsiTheme="majorBidi" w:cstheme="majorBidi"/>
          <w:sz w:val="24"/>
          <w:szCs w:val="24"/>
        </w:rPr>
        <w:t>ont multiples, i</w:t>
      </w:r>
      <w:r w:rsidR="00700A0F" w:rsidRPr="00682F8E">
        <w:rPr>
          <w:rFonts w:asciiTheme="majorBidi" w:hAnsiTheme="majorBidi" w:cstheme="majorBidi"/>
          <w:sz w:val="24"/>
          <w:szCs w:val="24"/>
        </w:rPr>
        <w:t xml:space="preserve">ls peuvent être </w:t>
      </w:r>
      <w:r w:rsidRPr="00682F8E">
        <w:rPr>
          <w:rFonts w:asciiTheme="majorBidi" w:hAnsiTheme="majorBidi" w:cstheme="majorBidi"/>
          <w:sz w:val="24"/>
          <w:szCs w:val="24"/>
        </w:rPr>
        <w:t>subje</w:t>
      </w:r>
      <w:r w:rsidR="003D0D49">
        <w:rPr>
          <w:rFonts w:asciiTheme="majorBidi" w:hAnsiTheme="majorBidi" w:cstheme="majorBidi"/>
          <w:sz w:val="24"/>
          <w:szCs w:val="24"/>
        </w:rPr>
        <w:t>ctifs et suggérés ainsi</w:t>
      </w:r>
      <w:r w:rsidRPr="00682F8E">
        <w:rPr>
          <w:rFonts w:asciiTheme="majorBidi" w:hAnsiTheme="majorBidi" w:cstheme="majorBidi"/>
          <w:sz w:val="24"/>
          <w:szCs w:val="24"/>
        </w:rPr>
        <w:t>: La localisation pour les habitants, la mémoire pour les historiens, la qualité d’élaboration pour les architectes, l’image des qu</w:t>
      </w:r>
      <w:r w:rsidR="006F0B65">
        <w:rPr>
          <w:rFonts w:asciiTheme="majorBidi" w:hAnsiTheme="majorBidi" w:cstheme="majorBidi"/>
          <w:sz w:val="24"/>
          <w:szCs w:val="24"/>
        </w:rPr>
        <w:t>artiers pour les associations, l</w:t>
      </w:r>
      <w:r w:rsidRPr="00682F8E">
        <w:rPr>
          <w:rFonts w:asciiTheme="majorBidi" w:hAnsiTheme="majorBidi" w:cstheme="majorBidi"/>
          <w:sz w:val="24"/>
          <w:szCs w:val="24"/>
        </w:rPr>
        <w:t>a décision de réhabiliter peut être basée sur des critères économique</w:t>
      </w:r>
      <w:r w:rsidR="006F0B65">
        <w:rPr>
          <w:rFonts w:asciiTheme="majorBidi" w:hAnsiTheme="majorBidi" w:cstheme="majorBidi"/>
          <w:sz w:val="24"/>
          <w:szCs w:val="24"/>
        </w:rPr>
        <w:t>s, patrimoniaux ou sociaux, t</w:t>
      </w:r>
      <w:r w:rsidRPr="00682F8E">
        <w:rPr>
          <w:rFonts w:asciiTheme="majorBidi" w:hAnsiTheme="majorBidi" w:cstheme="majorBidi"/>
          <w:sz w:val="24"/>
          <w:szCs w:val="24"/>
        </w:rPr>
        <w:t>outefois, les enjeux techniques et économiques tiennent compte des paramètres suivants</w:t>
      </w:r>
      <w:r w:rsidR="00961B3B">
        <w:rPr>
          <w:rStyle w:val="Appelnotedebasdep"/>
          <w:rFonts w:asciiTheme="majorBidi" w:hAnsiTheme="majorBidi" w:cstheme="majorBidi"/>
          <w:sz w:val="24"/>
          <w:szCs w:val="24"/>
        </w:rPr>
        <w:footnoteReference w:id="33"/>
      </w:r>
      <w:r w:rsidRPr="00682F8E">
        <w:rPr>
          <w:rFonts w:asciiTheme="majorBidi" w:hAnsiTheme="majorBidi" w:cstheme="majorBidi"/>
          <w:sz w:val="24"/>
          <w:szCs w:val="24"/>
        </w:rPr>
        <w:t xml:space="preserve"> :</w:t>
      </w:r>
    </w:p>
    <w:p w:rsidR="001F131C" w:rsidRPr="00682F8E" w:rsidRDefault="001F131C" w:rsidP="00F81778">
      <w:pPr>
        <w:pStyle w:val="Paragraphedeliste"/>
        <w:spacing w:after="0" w:line="360" w:lineRule="auto"/>
        <w:ind w:left="426" w:hanging="142"/>
        <w:jc w:val="both"/>
        <w:rPr>
          <w:rFonts w:asciiTheme="majorBidi" w:hAnsiTheme="majorBidi" w:cstheme="majorBidi"/>
          <w:sz w:val="24"/>
          <w:szCs w:val="24"/>
        </w:rPr>
      </w:pPr>
      <w:r w:rsidRPr="00682F8E">
        <w:rPr>
          <w:rFonts w:asciiTheme="majorBidi" w:hAnsiTheme="majorBidi" w:cstheme="majorBidi"/>
          <w:sz w:val="24"/>
          <w:szCs w:val="24"/>
        </w:rPr>
        <w:t>- La valeur patrimoniale et immobilière d’un bâtiment (comprennent l’ancienneté, la rareté et la beauté), ou son appartenance à un ensemble dont la</w:t>
      </w:r>
      <w:r w:rsidR="0063625A">
        <w:rPr>
          <w:rFonts w:asciiTheme="majorBidi" w:hAnsiTheme="majorBidi" w:cstheme="majorBidi"/>
          <w:sz w:val="24"/>
          <w:szCs w:val="24"/>
        </w:rPr>
        <w:t xml:space="preserve"> cohérence doit être conservée.</w:t>
      </w:r>
    </w:p>
    <w:p w:rsidR="001F131C" w:rsidRPr="00682F8E" w:rsidRDefault="001F131C" w:rsidP="00F81778">
      <w:pPr>
        <w:pStyle w:val="Paragraphedeliste"/>
        <w:spacing w:after="0" w:line="360" w:lineRule="auto"/>
        <w:ind w:left="426" w:hanging="142"/>
        <w:jc w:val="both"/>
        <w:rPr>
          <w:rFonts w:asciiTheme="majorBidi" w:hAnsiTheme="majorBidi" w:cstheme="majorBidi"/>
          <w:sz w:val="24"/>
          <w:szCs w:val="24"/>
        </w:rPr>
      </w:pPr>
      <w:r w:rsidRPr="00682F8E">
        <w:rPr>
          <w:rFonts w:asciiTheme="majorBidi" w:hAnsiTheme="majorBidi" w:cstheme="majorBidi"/>
          <w:sz w:val="24"/>
          <w:szCs w:val="24"/>
        </w:rPr>
        <w:t>-La surface occupée, comparée aux droits à construire en cas de démolition reconstruction, ainsi que les servitudes d’éclairement et de prospect.</w:t>
      </w:r>
    </w:p>
    <w:p w:rsidR="001F131C" w:rsidRPr="00682F8E" w:rsidRDefault="001F131C" w:rsidP="00F81778">
      <w:pPr>
        <w:pStyle w:val="Paragraphedeliste"/>
        <w:spacing w:after="0" w:line="360" w:lineRule="auto"/>
        <w:ind w:left="426" w:hanging="142"/>
        <w:jc w:val="both"/>
        <w:rPr>
          <w:rFonts w:asciiTheme="majorBidi" w:hAnsiTheme="majorBidi" w:cstheme="majorBidi"/>
          <w:sz w:val="24"/>
          <w:szCs w:val="24"/>
        </w:rPr>
      </w:pPr>
      <w:r w:rsidRPr="00682F8E">
        <w:rPr>
          <w:rFonts w:asciiTheme="majorBidi" w:hAnsiTheme="majorBidi" w:cstheme="majorBidi"/>
          <w:sz w:val="24"/>
          <w:szCs w:val="24"/>
        </w:rPr>
        <w:lastRenderedPageBreak/>
        <w:t>-L’adéquation de sa typologie (épaisseur construite, trame de structure, éclairement) à l’évolution envisagée pour son occupation, et l’ampleur des trav</w:t>
      </w:r>
      <w:r w:rsidR="00F53414">
        <w:rPr>
          <w:rFonts w:asciiTheme="majorBidi" w:hAnsiTheme="majorBidi" w:cstheme="majorBidi"/>
          <w:sz w:val="24"/>
          <w:szCs w:val="24"/>
        </w:rPr>
        <w:t>aux à engager pour l’atteindre.</w:t>
      </w:r>
    </w:p>
    <w:p w:rsidR="001F131C" w:rsidRPr="00682F8E" w:rsidRDefault="001F131C" w:rsidP="00F81778">
      <w:pPr>
        <w:pStyle w:val="Paragraphedeliste"/>
        <w:spacing w:after="0" w:line="360" w:lineRule="auto"/>
        <w:ind w:left="426" w:hanging="142"/>
        <w:jc w:val="both"/>
        <w:rPr>
          <w:rFonts w:asciiTheme="majorBidi" w:hAnsiTheme="majorBidi" w:cstheme="majorBidi"/>
          <w:sz w:val="24"/>
          <w:szCs w:val="24"/>
        </w:rPr>
      </w:pPr>
      <w:r w:rsidRPr="00682F8E">
        <w:rPr>
          <w:rFonts w:asciiTheme="majorBidi" w:hAnsiTheme="majorBidi" w:cstheme="majorBidi"/>
          <w:sz w:val="24"/>
          <w:szCs w:val="24"/>
        </w:rPr>
        <w:t xml:space="preserve">-La présence des occupants et l’incidence sur leur vie quotidienne des scénarios de réhabilitation </w:t>
      </w:r>
      <w:r w:rsidR="00F53414">
        <w:rPr>
          <w:rFonts w:asciiTheme="majorBidi" w:hAnsiTheme="majorBidi" w:cstheme="majorBidi"/>
          <w:sz w:val="24"/>
          <w:szCs w:val="24"/>
        </w:rPr>
        <w:t>ou de reconstruction envisagés.</w:t>
      </w:r>
    </w:p>
    <w:p w:rsidR="001F131C" w:rsidRPr="00682F8E" w:rsidRDefault="001F131C" w:rsidP="00F81778">
      <w:pPr>
        <w:pStyle w:val="Paragraphedeliste"/>
        <w:spacing w:after="0" w:line="360" w:lineRule="auto"/>
        <w:ind w:left="426" w:hanging="142"/>
        <w:jc w:val="both"/>
        <w:rPr>
          <w:rFonts w:asciiTheme="majorBidi" w:hAnsiTheme="majorBidi" w:cstheme="majorBidi"/>
          <w:sz w:val="24"/>
          <w:szCs w:val="24"/>
        </w:rPr>
      </w:pPr>
      <w:r w:rsidRPr="00682F8E">
        <w:rPr>
          <w:rFonts w:asciiTheme="majorBidi" w:hAnsiTheme="majorBidi" w:cstheme="majorBidi"/>
          <w:sz w:val="24"/>
          <w:szCs w:val="24"/>
        </w:rPr>
        <w:t>-La possibilité ou non d’inte</w:t>
      </w:r>
      <w:r w:rsidR="00F53414">
        <w:rPr>
          <w:rFonts w:asciiTheme="majorBidi" w:hAnsiTheme="majorBidi" w:cstheme="majorBidi"/>
          <w:sz w:val="24"/>
          <w:szCs w:val="24"/>
        </w:rPr>
        <w:t>rrompre l’activité du bâtiment.</w:t>
      </w:r>
    </w:p>
    <w:p w:rsidR="001F131C" w:rsidRPr="00682F8E" w:rsidRDefault="001F131C" w:rsidP="00F81778">
      <w:pPr>
        <w:pStyle w:val="Paragraphedeliste"/>
        <w:spacing w:after="0" w:line="360" w:lineRule="auto"/>
        <w:ind w:left="426" w:hanging="142"/>
        <w:jc w:val="both"/>
        <w:rPr>
          <w:rFonts w:asciiTheme="majorBidi" w:hAnsiTheme="majorBidi" w:cstheme="majorBidi"/>
          <w:sz w:val="24"/>
          <w:szCs w:val="24"/>
        </w:rPr>
      </w:pPr>
      <w:r w:rsidRPr="00682F8E">
        <w:rPr>
          <w:rFonts w:asciiTheme="majorBidi" w:hAnsiTheme="majorBidi" w:cstheme="majorBidi"/>
          <w:sz w:val="24"/>
          <w:szCs w:val="24"/>
        </w:rPr>
        <w:t xml:space="preserve">-La comparaison entre coût global (travaux, accompagnement social éventuel et </w:t>
      </w:r>
      <w:proofErr w:type="spellStart"/>
      <w:r w:rsidRPr="00682F8E">
        <w:rPr>
          <w:rFonts w:asciiTheme="majorBidi" w:hAnsiTheme="majorBidi" w:cstheme="majorBidi"/>
          <w:sz w:val="24"/>
          <w:szCs w:val="24"/>
        </w:rPr>
        <w:t>coûtd’entretien</w:t>
      </w:r>
      <w:proofErr w:type="spellEnd"/>
      <w:r w:rsidRPr="00682F8E">
        <w:rPr>
          <w:rFonts w:asciiTheme="majorBidi" w:hAnsiTheme="majorBidi" w:cstheme="majorBidi"/>
          <w:sz w:val="24"/>
          <w:szCs w:val="24"/>
        </w:rPr>
        <w:t xml:space="preserve"> ou d’exploitation après travaux) entre la réhabilitation de l’édifice et sa démolition-reconstruction.</w:t>
      </w:r>
    </w:p>
    <w:p w:rsidR="001F131C" w:rsidRPr="00682F8E" w:rsidRDefault="001F13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Ces paramètres sont analysés lors du diagnostic, suite auquel il sera décidé avec motivation le choix du mode d’intervention approprié.</w:t>
      </w:r>
    </w:p>
    <w:p w:rsidR="001F131C" w:rsidRPr="00682F8E" w:rsidRDefault="001F131C" w:rsidP="00D166FC">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Néanmoins, en conclusion sur les interventions sur</w:t>
      </w:r>
      <w:r w:rsidR="0021766C" w:rsidRPr="00682F8E">
        <w:rPr>
          <w:rFonts w:asciiTheme="majorBidi" w:hAnsiTheme="majorBidi" w:cstheme="majorBidi"/>
          <w:sz w:val="24"/>
          <w:szCs w:val="24"/>
        </w:rPr>
        <w:t xml:space="preserve"> les tissus urbains existants </w:t>
      </w:r>
      <w:r w:rsidRPr="00682F8E">
        <w:rPr>
          <w:rFonts w:asciiTheme="majorBidi" w:hAnsiTheme="majorBidi" w:cstheme="majorBidi"/>
          <w:sz w:val="24"/>
          <w:szCs w:val="24"/>
        </w:rPr>
        <w:t>on peut dire que la réhabilitation à son tour a montré ses propres limites.</w:t>
      </w:r>
    </w:p>
    <w:p w:rsidR="004D1DF4" w:rsidRPr="00585E2D" w:rsidRDefault="001F131C"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En tous les cas, le degré de com</w:t>
      </w:r>
      <w:r w:rsidR="00D166FC">
        <w:rPr>
          <w:rFonts w:asciiTheme="majorBidi" w:hAnsiTheme="majorBidi" w:cstheme="majorBidi"/>
          <w:sz w:val="24"/>
          <w:szCs w:val="24"/>
        </w:rPr>
        <w:t xml:space="preserve">plexité est incontournable, car </w:t>
      </w:r>
      <w:r w:rsidRPr="00682F8E">
        <w:rPr>
          <w:rFonts w:asciiTheme="majorBidi" w:hAnsiTheme="majorBidi" w:cstheme="majorBidi"/>
          <w:sz w:val="24"/>
          <w:szCs w:val="24"/>
        </w:rPr>
        <w:t>la plupart des opérations sur le parc existant sont de simples opérations de modernisation, alors que toute action de renouvellement urbain vise «une augmentation de l’intensité urbaine, avec plus de fréquentation, plus de diversité, une meilleur gestion, et partant plus de valeur urbaine » En plus les enjeux – comme abordés ultérieurement – sont plus importants et interviennent à des échelles territoriales plus larges.</w:t>
      </w:r>
    </w:p>
    <w:p w:rsidR="004E145B" w:rsidRPr="00682F8E" w:rsidRDefault="00AD7F12" w:rsidP="00E42E41">
      <w:pPr>
        <w:pStyle w:val="Paragraphedeliste"/>
        <w:numPr>
          <w:ilvl w:val="1"/>
          <w:numId w:val="10"/>
        </w:numPr>
        <w:spacing w:after="0" w:line="360" w:lineRule="auto"/>
        <w:ind w:left="993"/>
        <w:jc w:val="both"/>
        <w:rPr>
          <w:rFonts w:asciiTheme="majorBidi" w:hAnsiTheme="majorBidi" w:cstheme="majorBidi"/>
          <w:b/>
          <w:bCs/>
          <w:sz w:val="24"/>
          <w:szCs w:val="24"/>
        </w:rPr>
      </w:pPr>
      <w:r w:rsidRPr="00682F8E">
        <w:rPr>
          <w:rFonts w:asciiTheme="majorBidi" w:hAnsiTheme="majorBidi" w:cstheme="majorBidi"/>
          <w:b/>
          <w:bCs/>
          <w:sz w:val="24"/>
          <w:szCs w:val="24"/>
        </w:rPr>
        <w:t>Notion du renouvellement urbain durable :</w:t>
      </w:r>
    </w:p>
    <w:p w:rsidR="009C07DF" w:rsidRPr="00682F8E" w:rsidRDefault="009C07DF"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La durabilité est un acquit favorable </w:t>
      </w:r>
      <w:r w:rsidR="000A62AA" w:rsidRPr="00682F8E">
        <w:rPr>
          <w:rFonts w:asciiTheme="majorBidi" w:hAnsiTheme="majorBidi" w:cstheme="majorBidi"/>
          <w:sz w:val="24"/>
          <w:szCs w:val="24"/>
        </w:rPr>
        <w:t>à</w:t>
      </w:r>
      <w:r w:rsidRPr="00682F8E">
        <w:rPr>
          <w:rFonts w:asciiTheme="majorBidi" w:hAnsiTheme="majorBidi" w:cstheme="majorBidi"/>
          <w:sz w:val="24"/>
          <w:szCs w:val="24"/>
        </w:rPr>
        <w:t xml:space="preserve"> toute tentative de faire mettre </w:t>
      </w:r>
      <w:r w:rsidR="000A62AA" w:rsidRPr="00682F8E">
        <w:rPr>
          <w:rFonts w:asciiTheme="majorBidi" w:hAnsiTheme="majorBidi" w:cstheme="majorBidi"/>
          <w:sz w:val="24"/>
          <w:szCs w:val="24"/>
        </w:rPr>
        <w:t>à</w:t>
      </w:r>
      <w:r w:rsidRPr="00682F8E">
        <w:rPr>
          <w:rFonts w:asciiTheme="majorBidi" w:hAnsiTheme="majorBidi" w:cstheme="majorBidi"/>
          <w:sz w:val="24"/>
          <w:szCs w:val="24"/>
        </w:rPr>
        <w:t xml:space="preserve"> niveau toute qualité de vie urbaine. Des tendances de règlement climatique, du développement économique, remédier les problèmes sociaux par des relais de développement de mode de vie urbain, sont les aspects de cette durabilité qui est maintenant à la recherche de résilience et d’absorber ces problèmes avec une résistance alternative au changement d’espace et au temps</w:t>
      </w:r>
      <w:r w:rsidR="008F283F">
        <w:rPr>
          <w:rStyle w:val="Appelnotedebasdep"/>
          <w:rFonts w:asciiTheme="majorBidi" w:hAnsiTheme="majorBidi" w:cstheme="majorBidi"/>
          <w:sz w:val="24"/>
          <w:szCs w:val="24"/>
        </w:rPr>
        <w:footnoteReference w:id="34"/>
      </w:r>
      <w:r w:rsidRPr="00682F8E">
        <w:rPr>
          <w:rFonts w:asciiTheme="majorBidi" w:hAnsiTheme="majorBidi" w:cstheme="majorBidi"/>
          <w:sz w:val="24"/>
          <w:szCs w:val="24"/>
        </w:rPr>
        <w:t>.</w:t>
      </w:r>
    </w:p>
    <w:p w:rsidR="009C07DF" w:rsidRPr="00682F8E" w:rsidRDefault="009C07DF"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Il est nécessaire de faire admettre toutes initiatives avec un pilotage politique fort fondé aussi sur un pilotage technique performant, car la volonté politique est le leader pour faire construire tout projet urbain. Le développement durable se concrétise par des outils d’aide à la décision, les outils et méthodes d’urbanisme, soit les techniques qui partagent entre la création et la créativité</w:t>
      </w:r>
      <w:r w:rsidR="008F283F">
        <w:rPr>
          <w:rStyle w:val="Appelnotedebasdep"/>
          <w:rFonts w:asciiTheme="majorBidi" w:hAnsiTheme="majorBidi" w:cstheme="majorBidi"/>
          <w:sz w:val="24"/>
          <w:szCs w:val="24"/>
        </w:rPr>
        <w:footnoteReference w:id="35"/>
      </w:r>
      <w:r w:rsidRPr="00682F8E">
        <w:rPr>
          <w:rFonts w:asciiTheme="majorBidi" w:hAnsiTheme="majorBidi" w:cstheme="majorBidi"/>
          <w:sz w:val="24"/>
          <w:szCs w:val="24"/>
        </w:rPr>
        <w:t>.</w:t>
      </w:r>
    </w:p>
    <w:p w:rsidR="009C07DF" w:rsidRPr="00682F8E" w:rsidRDefault="009C07DF"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Le défi maintenant est de faire du projet urbain le levier pour ancrage de ces outils.</w:t>
      </w:r>
    </w:p>
    <w:p w:rsidR="002D1063" w:rsidRPr="00682F8E" w:rsidRDefault="009C07DF"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Construire la ville sur la ville s’avère un domaine ancien mais en restitution et renouveau permanent. Les friches urbaines sont l’espace urbain ultime pour toute intervention y compris les centres villes qui sont devenus les défis majeurs des villes à la course au développement et au renouvellement.</w:t>
      </w:r>
    </w:p>
    <w:p w:rsidR="00C53565" w:rsidRPr="00682F8E" w:rsidRDefault="00496943" w:rsidP="00F81778">
      <w:pPr>
        <w:pStyle w:val="Paragraphedeliste"/>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s">
            <w:drawing>
              <wp:anchor distT="0" distB="0" distL="114300" distR="114300" simplePos="0" relativeHeight="251882496" behindDoc="0" locked="0" layoutInCell="1" allowOverlap="1">
                <wp:simplePos x="0" y="0"/>
                <wp:positionH relativeFrom="column">
                  <wp:posOffset>563880</wp:posOffset>
                </wp:positionH>
                <wp:positionV relativeFrom="paragraph">
                  <wp:posOffset>155575</wp:posOffset>
                </wp:positionV>
                <wp:extent cx="4181475" cy="621665"/>
                <wp:effectExtent l="0" t="0" r="9525" b="0"/>
                <wp:wrapNone/>
                <wp:docPr id="2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1475" cy="621665"/>
                        </a:xfrm>
                        <a:prstGeom prst="rect">
                          <a:avLst/>
                        </a:prstGeom>
                        <a:solidFill>
                          <a:srgbClr val="FFFFFF"/>
                        </a:solidFill>
                        <a:ln w="9525">
                          <a:noFill/>
                          <a:miter lim="800000"/>
                          <a:headEnd/>
                          <a:tailEnd/>
                        </a:ln>
                      </wps:spPr>
                      <wps:txbx>
                        <w:txbxContent>
                          <w:p w:rsidR="001A1B6A" w:rsidRPr="008F283F" w:rsidRDefault="001A1B6A" w:rsidP="00101FEC">
                            <w:pPr>
                              <w:jc w:val="center"/>
                              <w:rPr>
                                <w:rFonts w:asciiTheme="majorBidi" w:hAnsiTheme="majorBidi" w:cstheme="majorBidi"/>
                                <w:sz w:val="24"/>
                                <w:szCs w:val="24"/>
                              </w:rPr>
                            </w:pPr>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n°01 </w:t>
                            </w:r>
                            <w:proofErr w:type="gramStart"/>
                            <w:r w:rsidRPr="00B62B38">
                              <w:rPr>
                                <w:rFonts w:asciiTheme="majorBidi" w:hAnsiTheme="majorBidi" w:cstheme="majorBidi"/>
                                <w:b/>
                                <w:bCs/>
                                <w:sz w:val="24"/>
                                <w:szCs w:val="24"/>
                              </w:rPr>
                              <w:t>:</w:t>
                            </w:r>
                            <w:r w:rsidRPr="008F283F">
                              <w:rPr>
                                <w:rFonts w:asciiTheme="majorBidi" w:hAnsiTheme="majorBidi" w:cstheme="majorBidi"/>
                                <w:sz w:val="24"/>
                                <w:szCs w:val="24"/>
                              </w:rPr>
                              <w:t>Schémas</w:t>
                            </w:r>
                            <w:proofErr w:type="gramEnd"/>
                            <w:r w:rsidRPr="008F283F">
                              <w:rPr>
                                <w:rFonts w:asciiTheme="majorBidi" w:hAnsiTheme="majorBidi" w:cstheme="majorBidi"/>
                                <w:sz w:val="24"/>
                                <w:szCs w:val="24"/>
                              </w:rPr>
                              <w:t xml:space="preserve"> des opérations de renouvellement urbain durable.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76" type="#_x0000_t202" style="position:absolute;left:0;text-align:left;margin-left:44.4pt;margin-top:12.25pt;width:329.25pt;height:48.95pt;z-index:251882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" stroked="f">
                <v:textbox style="mso-fit-shape-to-text:t">
                  <w:txbxContent>
                    <w:p w:rsidR="001A1B6A" w:rsidRPr="008F283F" w:rsidRDefault="001A1B6A" w:rsidP="00101FEC">
                      <w:pPr>
                        <w:jc w:val="center"/>
                        <w:rPr>
                          <w:rFonts w:asciiTheme="majorBidi" w:hAnsiTheme="majorBidi" w:cstheme="majorBidi"/>
                          <w:sz w:val="24"/>
                          <w:szCs w:val="24"/>
                        </w:rPr>
                      </w:pPr>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n°01 </w:t>
                      </w:r>
                      <w:proofErr w:type="gramStart"/>
                      <w:r w:rsidRPr="00B62B38">
                        <w:rPr>
                          <w:rFonts w:asciiTheme="majorBidi" w:hAnsiTheme="majorBidi" w:cstheme="majorBidi"/>
                          <w:b/>
                          <w:bCs/>
                          <w:sz w:val="24"/>
                          <w:szCs w:val="24"/>
                        </w:rPr>
                        <w:t>:</w:t>
                      </w:r>
                      <w:r w:rsidRPr="008F283F">
                        <w:rPr>
                          <w:rFonts w:asciiTheme="majorBidi" w:hAnsiTheme="majorBidi" w:cstheme="majorBidi"/>
                          <w:sz w:val="24"/>
                          <w:szCs w:val="24"/>
                        </w:rPr>
                        <w:t>Schémas</w:t>
                      </w:r>
                      <w:proofErr w:type="gramEnd"/>
                      <w:r w:rsidRPr="008F283F">
                        <w:rPr>
                          <w:rFonts w:asciiTheme="majorBidi" w:hAnsiTheme="majorBidi" w:cstheme="majorBidi"/>
                          <w:sz w:val="24"/>
                          <w:szCs w:val="24"/>
                        </w:rPr>
                        <w:t xml:space="preserve"> des opérations de renouvellement urbain durable.</w:t>
                      </w:r>
                    </w:p>
                  </w:txbxContent>
                </v:textbox>
              </v:shape>
            </w:pict>
          </mc:Fallback>
        </mc:AlternateContent>
      </w:r>
    </w:p>
    <w:p w:rsidR="00580E79" w:rsidRPr="00682F8E" w:rsidRDefault="00580E79"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496943" w:rsidP="00F81778">
      <w:pPr>
        <w:pStyle w:val="Paragraphedeliste"/>
        <w:spacing w:after="0"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1717632" behindDoc="0" locked="0" layoutInCell="1" allowOverlap="1">
                <wp:simplePos x="0" y="0"/>
                <wp:positionH relativeFrom="column">
                  <wp:posOffset>-467360</wp:posOffset>
                </wp:positionH>
                <wp:positionV relativeFrom="paragraph">
                  <wp:posOffset>249555</wp:posOffset>
                </wp:positionV>
                <wp:extent cx="6379845" cy="5077460"/>
                <wp:effectExtent l="0" t="152400" r="1905" b="8890"/>
                <wp:wrapNone/>
                <wp:docPr id="27" name="Groupe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79845" cy="5077460"/>
                          <a:chOff x="0" y="0"/>
                          <a:chExt cx="4000500" cy="2551495"/>
                        </a:xfrm>
                      </wpg:grpSpPr>
                      <pic:pic xmlns:pic="http://schemas.openxmlformats.org/drawingml/2006/picture">
                        <pic:nvPicPr>
                          <pic:cNvPr id="5" name="Image 5"/>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281354" y="0"/>
                            <a:ext cx="3578469" cy="2145323"/>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9" name="Zone de texte 2"/>
                        <wps:cNvSpPr txBox="1">
                          <a:spLocks noChangeArrowheads="1"/>
                        </wps:cNvSpPr>
                        <wps:spPr bwMode="auto">
                          <a:xfrm>
                            <a:off x="0" y="2276879"/>
                            <a:ext cx="4000500" cy="274616"/>
                          </a:xfrm>
                          <a:prstGeom prst="rect">
                            <a:avLst/>
                          </a:prstGeom>
                          <a:solidFill>
                            <a:srgbClr val="FFFFFF"/>
                          </a:solidFill>
                          <a:ln w="9525">
                            <a:noFill/>
                            <a:miter lim="800000"/>
                            <a:headEnd/>
                            <a:tailEnd/>
                          </a:ln>
                        </wps:spPr>
                        <wps:txbx>
                          <w:txbxContent>
                            <w:p w:rsidR="001A1B6A" w:rsidRPr="00C53565" w:rsidRDefault="001A1B6A" w:rsidP="00FD32B1">
                              <w:pPr>
                                <w:spacing w:after="0" w:line="240" w:lineRule="auto"/>
                                <w:jc w:val="center"/>
                                <w:rPr>
                                  <w:rFonts w:asciiTheme="majorBidi" w:hAnsiTheme="majorBidi" w:cstheme="majorBidi"/>
                                </w:rPr>
                              </w:pPr>
                              <w:r w:rsidRPr="00D166FC">
                                <w:rPr>
                                  <w:rFonts w:asciiTheme="majorBidi" w:hAnsiTheme="majorBidi" w:cstheme="majorBidi"/>
                                  <w:b/>
                                  <w:bCs/>
                                </w:rPr>
                                <w:t>Source:</w:t>
                              </w:r>
                              <w:r w:rsidRPr="00C53565">
                                <w:rPr>
                                  <w:rFonts w:asciiTheme="majorBidi" w:hAnsiTheme="majorBidi" w:cstheme="majorBidi"/>
                                </w:rPr>
                                <w:t xml:space="preserve"> inspiré de la publication –Alger 2007- relative au projet d’échange technique entre l’</w:t>
                              </w:r>
                              <w:proofErr w:type="spellStart"/>
                              <w:r w:rsidRPr="00C53565">
                                <w:rPr>
                                  <w:rFonts w:asciiTheme="majorBidi" w:hAnsiTheme="majorBidi" w:cstheme="majorBidi"/>
                                </w:rPr>
                                <w:t>universitétechnique</w:t>
                              </w:r>
                              <w:proofErr w:type="spellEnd"/>
                              <w:r w:rsidRPr="00C53565">
                                <w:rPr>
                                  <w:rFonts w:asciiTheme="majorBidi" w:hAnsiTheme="majorBidi" w:cstheme="majorBidi"/>
                                </w:rPr>
                                <w:t xml:space="preserve"> de Berlin et l’EPAU « la promoti</w:t>
                              </w:r>
                              <w:r>
                                <w:rPr>
                                  <w:rFonts w:asciiTheme="majorBidi" w:hAnsiTheme="majorBidi" w:cstheme="majorBidi"/>
                                </w:rPr>
                                <w:t>on du développement durable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27" o:spid="_x0000_s1077" style="position:absolute;left:0;text-align:left;margin-left:-36.8pt;margin-top:19.65pt;width:502.35pt;height:399.8pt;z-index:251717632;mso-width-relative:margin;mso-height-relative:margin" coordsize="40005,25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">
                <v:shape id="Image 5" o:spid="_x0000_s1078" type="#_x0000_t75" style="position:absolute;left:2813;width:35785;height:214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lkcbEAAAA2gAAAA8AAABkcnMvZG93bnJldi54bWxEj91qwkAUhO8F32E5Qu+aTQuWkroRf5C2&#10;VoVqHuCQPWZDs2dDdmvi23eFgpfDzHzDzOaDbcSFOl87VvCUpCCIS6drrhQUp83jKwgfkDU2jknB&#10;lTzM8/Fohpl2PX/T5RgqESHsM1RgQmgzKX1pyKJPXEscvbPrLIYou0rqDvsIt418TtMXabHmuGCw&#10;pZWh8uf4axWsyRz2vOzP7zvapNd2+Vl8badKPUyGxRuIQEO4h//bH1rBFG5X4g2Q+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ClkcbEAAAA2gAAAA8AAAAAAAAAAAAAAAAA&#10;nwIAAGRycy9kb3ducmV2LnhtbFBLBQYAAAAABAAEAPcAAACQAwAAAAA=&#10;" filled="t" fillcolor="#ededed" stroked="t" strokecolor="white" strokeweight="15pt">
                  <v:stroke endcap="square"/>
                  <v:imagedata r:id="rId56" o:title=""/>
                  <v:shadow on="t" color="black" opacity="26214f" origin="-.5,-.5" offset="0,.5mm"/>
                  <v:path arrowok="t"/>
                </v:shape>
                <v:shape id="_x0000_s1079" type="#_x0000_t202" style="position:absolute;top:22768;width:40005;height:2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w:txbxContent>
                      <w:p w:rsidR="001A1B6A" w:rsidRPr="00C53565" w:rsidRDefault="001A1B6A" w:rsidP="00FD32B1">
                        <w:pPr>
                          <w:spacing w:after="0" w:line="240" w:lineRule="auto"/>
                          <w:jc w:val="center"/>
                          <w:rPr>
                            <w:rFonts w:asciiTheme="majorBidi" w:hAnsiTheme="majorBidi" w:cstheme="majorBidi"/>
                          </w:rPr>
                        </w:pPr>
                        <w:r w:rsidRPr="00D166FC">
                          <w:rPr>
                            <w:rFonts w:asciiTheme="majorBidi" w:hAnsiTheme="majorBidi" w:cstheme="majorBidi"/>
                            <w:b/>
                            <w:bCs/>
                          </w:rPr>
                          <w:t>Source:</w:t>
                        </w:r>
                        <w:r w:rsidRPr="00C53565">
                          <w:rPr>
                            <w:rFonts w:asciiTheme="majorBidi" w:hAnsiTheme="majorBidi" w:cstheme="majorBidi"/>
                          </w:rPr>
                          <w:t xml:space="preserve"> inspiré de la publication –Alger 2007- relative au projet d’échange technique entre l’</w:t>
                        </w:r>
                        <w:proofErr w:type="spellStart"/>
                        <w:r w:rsidRPr="00C53565">
                          <w:rPr>
                            <w:rFonts w:asciiTheme="majorBidi" w:hAnsiTheme="majorBidi" w:cstheme="majorBidi"/>
                          </w:rPr>
                          <w:t>universitétechnique</w:t>
                        </w:r>
                        <w:proofErr w:type="spellEnd"/>
                        <w:r w:rsidRPr="00C53565">
                          <w:rPr>
                            <w:rFonts w:asciiTheme="majorBidi" w:hAnsiTheme="majorBidi" w:cstheme="majorBidi"/>
                          </w:rPr>
                          <w:t xml:space="preserve"> de Berlin et l’EPAU « la promoti</w:t>
                        </w:r>
                        <w:r>
                          <w:rPr>
                            <w:rFonts w:asciiTheme="majorBidi" w:hAnsiTheme="majorBidi" w:cstheme="majorBidi"/>
                          </w:rPr>
                          <w:t>on du développement durable ».)</w:t>
                        </w:r>
                      </w:p>
                    </w:txbxContent>
                  </v:textbox>
                </v:shape>
              </v:group>
            </w:pict>
          </mc:Fallback>
        </mc:AlternateContent>
      </w: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Pr="00682F8E" w:rsidRDefault="00C53565" w:rsidP="00F81778">
      <w:pPr>
        <w:pStyle w:val="Paragraphedeliste"/>
        <w:spacing w:after="0" w:line="360" w:lineRule="auto"/>
        <w:ind w:left="0" w:firstLine="567"/>
        <w:jc w:val="both"/>
        <w:rPr>
          <w:rFonts w:asciiTheme="majorBidi" w:hAnsiTheme="majorBidi" w:cstheme="majorBidi"/>
          <w:sz w:val="24"/>
          <w:szCs w:val="24"/>
        </w:rPr>
      </w:pPr>
    </w:p>
    <w:p w:rsidR="00C53565" w:rsidRDefault="00C53565" w:rsidP="00F81778">
      <w:pPr>
        <w:pStyle w:val="Paragraphedeliste"/>
        <w:spacing w:after="0" w:line="360" w:lineRule="auto"/>
        <w:ind w:left="0" w:firstLine="567"/>
        <w:jc w:val="both"/>
        <w:rPr>
          <w:rFonts w:asciiTheme="majorBidi" w:hAnsiTheme="majorBidi" w:cstheme="majorBidi"/>
          <w:sz w:val="24"/>
          <w:szCs w:val="24"/>
        </w:rPr>
      </w:pPr>
    </w:p>
    <w:p w:rsidR="00D166FC" w:rsidRDefault="00D166FC" w:rsidP="00F81778">
      <w:pPr>
        <w:pStyle w:val="Paragraphedeliste"/>
        <w:spacing w:after="0" w:line="360" w:lineRule="auto"/>
        <w:ind w:left="0" w:firstLine="567"/>
        <w:jc w:val="both"/>
        <w:rPr>
          <w:rFonts w:asciiTheme="majorBidi" w:hAnsiTheme="majorBidi" w:cstheme="majorBidi"/>
          <w:sz w:val="24"/>
          <w:szCs w:val="24"/>
        </w:rPr>
      </w:pPr>
    </w:p>
    <w:p w:rsidR="00D166FC" w:rsidRDefault="00D166FC" w:rsidP="00F81778">
      <w:pPr>
        <w:pStyle w:val="Paragraphedeliste"/>
        <w:spacing w:after="0" w:line="360" w:lineRule="auto"/>
        <w:ind w:left="0" w:firstLine="567"/>
        <w:jc w:val="both"/>
        <w:rPr>
          <w:rFonts w:asciiTheme="majorBidi" w:hAnsiTheme="majorBidi" w:cstheme="majorBidi"/>
          <w:sz w:val="24"/>
          <w:szCs w:val="24"/>
        </w:rPr>
      </w:pPr>
    </w:p>
    <w:p w:rsidR="004D1DF4" w:rsidRDefault="004D1DF4"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63625A" w:rsidRDefault="0063625A" w:rsidP="00F81778">
      <w:pPr>
        <w:pStyle w:val="Paragraphedeliste"/>
        <w:spacing w:after="0" w:line="360" w:lineRule="auto"/>
        <w:ind w:left="0" w:firstLine="567"/>
        <w:jc w:val="both"/>
        <w:rPr>
          <w:rFonts w:asciiTheme="majorBidi" w:hAnsiTheme="majorBidi" w:cstheme="majorBidi"/>
          <w:sz w:val="24"/>
          <w:szCs w:val="24"/>
        </w:rPr>
      </w:pPr>
    </w:p>
    <w:p w:rsidR="00585E2D" w:rsidRDefault="00585E2D" w:rsidP="00F81778">
      <w:pPr>
        <w:pStyle w:val="Paragraphedeliste"/>
        <w:spacing w:after="0" w:line="360" w:lineRule="auto"/>
        <w:ind w:left="0" w:firstLine="567"/>
        <w:jc w:val="both"/>
        <w:rPr>
          <w:rFonts w:asciiTheme="majorBidi" w:hAnsiTheme="majorBidi" w:cstheme="majorBidi"/>
          <w:sz w:val="24"/>
          <w:szCs w:val="24"/>
        </w:rPr>
      </w:pPr>
    </w:p>
    <w:p w:rsidR="00585E2D" w:rsidRDefault="00585E2D" w:rsidP="00F81778">
      <w:pPr>
        <w:pStyle w:val="Paragraphedeliste"/>
        <w:spacing w:after="0" w:line="360" w:lineRule="auto"/>
        <w:ind w:left="0" w:firstLine="567"/>
        <w:jc w:val="both"/>
        <w:rPr>
          <w:rFonts w:asciiTheme="majorBidi" w:hAnsiTheme="majorBidi" w:cstheme="majorBidi"/>
          <w:sz w:val="24"/>
          <w:szCs w:val="24"/>
        </w:rPr>
      </w:pPr>
    </w:p>
    <w:p w:rsidR="00585E2D" w:rsidRDefault="00585E2D" w:rsidP="00F81778">
      <w:pPr>
        <w:pStyle w:val="Paragraphedeliste"/>
        <w:spacing w:after="0" w:line="360" w:lineRule="auto"/>
        <w:ind w:left="0" w:firstLine="567"/>
        <w:jc w:val="both"/>
        <w:rPr>
          <w:rFonts w:asciiTheme="majorBidi" w:hAnsiTheme="majorBidi" w:cstheme="majorBidi"/>
          <w:sz w:val="24"/>
          <w:szCs w:val="24"/>
        </w:rPr>
      </w:pPr>
    </w:p>
    <w:p w:rsidR="00585E2D" w:rsidRPr="00682F8E" w:rsidRDefault="00585E2D" w:rsidP="00F81778">
      <w:pPr>
        <w:pStyle w:val="Paragraphedeliste"/>
        <w:spacing w:after="0" w:line="360" w:lineRule="auto"/>
        <w:ind w:left="0" w:firstLine="567"/>
        <w:jc w:val="both"/>
        <w:rPr>
          <w:rFonts w:asciiTheme="majorBidi" w:hAnsiTheme="majorBidi" w:cstheme="majorBidi"/>
          <w:sz w:val="24"/>
          <w:szCs w:val="24"/>
        </w:rPr>
      </w:pPr>
    </w:p>
    <w:p w:rsidR="00716DE2" w:rsidRPr="00682F8E" w:rsidRDefault="004137EB" w:rsidP="00F81778">
      <w:pPr>
        <w:pStyle w:val="Paragraphedeliste"/>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lastRenderedPageBreak/>
        <w:t>Conclusion :</w:t>
      </w:r>
    </w:p>
    <w:p w:rsidR="0063625A" w:rsidRDefault="00AC7392" w:rsidP="00D832D9">
      <w:pPr>
        <w:autoSpaceDE w:val="0"/>
        <w:autoSpaceDN w:val="0"/>
        <w:adjustRightInd w:val="0"/>
        <w:spacing w:after="0" w:line="360" w:lineRule="auto"/>
        <w:ind w:firstLine="567"/>
        <w:jc w:val="both"/>
        <w:rPr>
          <w:rFonts w:ascii="Times New Roman" w:hAnsi="Times New Roman" w:cs="Times New Roman"/>
          <w:sz w:val="24"/>
          <w:szCs w:val="24"/>
        </w:rPr>
      </w:pPr>
      <w:r w:rsidRPr="00682F8E">
        <w:rPr>
          <w:rFonts w:ascii="Times New Roman" w:hAnsi="Times New Roman" w:cs="Times New Roman"/>
          <w:sz w:val="24"/>
          <w:szCs w:val="24"/>
        </w:rPr>
        <w:t>Les projets urbains de renouvellement concernent des territoires ou des sites urbains existants pour lesquels la «transformation» d’une partie significative du tis</w:t>
      </w:r>
      <w:r w:rsidR="00D166FC">
        <w:rPr>
          <w:rFonts w:ascii="Times New Roman" w:hAnsi="Times New Roman" w:cs="Times New Roman"/>
          <w:sz w:val="24"/>
          <w:szCs w:val="24"/>
        </w:rPr>
        <w:t xml:space="preserve">su existant s’avère nécessaire. </w:t>
      </w:r>
      <w:r w:rsidRPr="00682F8E">
        <w:rPr>
          <w:rFonts w:ascii="Times New Roman" w:hAnsi="Times New Roman" w:cs="Times New Roman"/>
          <w:sz w:val="24"/>
          <w:szCs w:val="24"/>
        </w:rPr>
        <w:t>En rappelant que la réflexion ici conduite s’intéresse surtout aux territoires ou sites qui ne se renouvellent pas ou qui se renouvellent mal, et donc à des territoires ou sites où le besoin d’une action publique forte se fa</w:t>
      </w:r>
      <w:r w:rsidR="00FF2860">
        <w:rPr>
          <w:rFonts w:ascii="Times New Roman" w:hAnsi="Times New Roman" w:cs="Times New Roman"/>
          <w:sz w:val="24"/>
          <w:szCs w:val="24"/>
        </w:rPr>
        <w:t>it sentir pour initier, réparer et</w:t>
      </w:r>
      <w:r w:rsidRPr="00682F8E">
        <w:rPr>
          <w:rFonts w:ascii="Times New Roman" w:hAnsi="Times New Roman" w:cs="Times New Roman"/>
          <w:sz w:val="24"/>
          <w:szCs w:val="24"/>
        </w:rPr>
        <w:t xml:space="preserve"> accompagner</w:t>
      </w:r>
      <w:r w:rsidR="00FF2860">
        <w:rPr>
          <w:rFonts w:ascii="Times New Roman" w:hAnsi="Times New Roman" w:cs="Times New Roman"/>
          <w:sz w:val="24"/>
          <w:szCs w:val="24"/>
        </w:rPr>
        <w:t xml:space="preserve"> cette dynamique</w:t>
      </w:r>
      <w:r w:rsidRPr="00682F8E">
        <w:rPr>
          <w:rFonts w:ascii="Times New Roman" w:hAnsi="Times New Roman" w:cs="Times New Roman"/>
          <w:sz w:val="24"/>
          <w:szCs w:val="24"/>
        </w:rPr>
        <w:t xml:space="preserve">, il faut préciser qu’il peut s’agir de projets de taille et d’importance très </w:t>
      </w:r>
      <w:proofErr w:type="spellStart"/>
      <w:r w:rsidRPr="00682F8E">
        <w:rPr>
          <w:rFonts w:ascii="Times New Roman" w:hAnsi="Times New Roman" w:cs="Times New Roman"/>
          <w:sz w:val="24"/>
          <w:szCs w:val="24"/>
        </w:rPr>
        <w:t>variable.Dans</w:t>
      </w:r>
      <w:proofErr w:type="spellEnd"/>
      <w:r w:rsidRPr="00682F8E">
        <w:rPr>
          <w:rFonts w:ascii="Times New Roman" w:hAnsi="Times New Roman" w:cs="Times New Roman"/>
          <w:sz w:val="24"/>
          <w:szCs w:val="24"/>
        </w:rPr>
        <w:t xml:space="preserve"> certaines villes et agglomérations, les projets de renouvellement urbain pourront concerner de grands quartiers, voire même de véritables «morceaux de ville»: il s’agit alors de projets de longue haleine qui doivent absolument s’inscrire dans la vision d’avenir de la ville, dans le projet urbain d’ensemble de la ville/agglomération et en relation avec tou</w:t>
      </w:r>
      <w:r w:rsidR="00D166FC">
        <w:rPr>
          <w:rFonts w:ascii="Times New Roman" w:hAnsi="Times New Roman" w:cs="Times New Roman"/>
          <w:sz w:val="24"/>
          <w:szCs w:val="24"/>
        </w:rPr>
        <w:t xml:space="preserve">s les territoires du voisinage. </w:t>
      </w:r>
      <w:r w:rsidRPr="00682F8E">
        <w:rPr>
          <w:rFonts w:ascii="Times New Roman" w:hAnsi="Times New Roman" w:cs="Times New Roman"/>
          <w:sz w:val="24"/>
          <w:szCs w:val="24"/>
        </w:rPr>
        <w:t>Dans la plupart des villes et agglomérations des projets urbains de plus petite taille sont envisagés ou à envisager et concernent de petits qua</w:t>
      </w:r>
      <w:r w:rsidR="00FF2860">
        <w:rPr>
          <w:rFonts w:ascii="Times New Roman" w:hAnsi="Times New Roman" w:cs="Times New Roman"/>
          <w:sz w:val="24"/>
          <w:szCs w:val="24"/>
        </w:rPr>
        <w:t>rtiers ou morceaux de quartiers, l</w:t>
      </w:r>
      <w:r w:rsidRPr="00682F8E">
        <w:rPr>
          <w:rFonts w:ascii="Times New Roman" w:hAnsi="Times New Roman" w:cs="Times New Roman"/>
          <w:sz w:val="24"/>
          <w:szCs w:val="24"/>
        </w:rPr>
        <w:t xml:space="preserve">eur enjeu est à plus petite échelle mais leur impact dépassent leurs «frontières»: ils sont généralement un des vecteurs d’une revalorisation globale </w:t>
      </w:r>
      <w:r w:rsidR="006C1FC7">
        <w:rPr>
          <w:rFonts w:ascii="Times New Roman" w:hAnsi="Times New Roman" w:cs="Times New Roman"/>
          <w:sz w:val="24"/>
          <w:szCs w:val="24"/>
        </w:rPr>
        <w:t>à une échelle plus vaste</w:t>
      </w:r>
      <w:r w:rsidR="006C1FC7">
        <w:rPr>
          <w:rFonts w:ascii="Times New Roman" w:hAnsi="Times New Roman" w:cs="Times New Roman"/>
          <w:sz w:val="24"/>
          <w:szCs w:val="24"/>
          <w:lang w:bidi="ar-DZ"/>
        </w:rPr>
        <w:t xml:space="preserve">, mais en </w:t>
      </w:r>
      <w:r w:rsidR="00517279">
        <w:rPr>
          <w:rFonts w:ascii="Times New Roman" w:hAnsi="Times New Roman" w:cs="Times New Roman"/>
          <w:sz w:val="24"/>
          <w:szCs w:val="24"/>
          <w:lang w:bidi="ar-DZ"/>
        </w:rPr>
        <w:t>même</w:t>
      </w:r>
      <w:r w:rsidR="006C1FC7">
        <w:rPr>
          <w:rFonts w:ascii="Times New Roman" w:hAnsi="Times New Roman" w:cs="Times New Roman"/>
          <w:sz w:val="24"/>
          <w:szCs w:val="24"/>
          <w:lang w:bidi="ar-DZ"/>
        </w:rPr>
        <w:t xml:space="preserve"> temps cette dynamique a </w:t>
      </w:r>
      <w:r w:rsidR="00517279">
        <w:rPr>
          <w:rFonts w:ascii="Times New Roman" w:hAnsi="Times New Roman" w:cs="Times New Roman"/>
          <w:sz w:val="24"/>
          <w:szCs w:val="24"/>
          <w:lang w:bidi="ar-DZ"/>
        </w:rPr>
        <w:t>plusieurs</w:t>
      </w:r>
      <w:r w:rsidR="006C1FC7">
        <w:rPr>
          <w:rFonts w:ascii="Times New Roman" w:hAnsi="Times New Roman" w:cs="Times New Roman"/>
          <w:sz w:val="24"/>
          <w:szCs w:val="24"/>
          <w:lang w:bidi="ar-DZ"/>
        </w:rPr>
        <w:t xml:space="preserve"> enjeux comme nous l’avons </w:t>
      </w:r>
      <w:r w:rsidR="00D832D9">
        <w:rPr>
          <w:rFonts w:ascii="Times New Roman" w:hAnsi="Times New Roman" w:cs="Times New Roman"/>
          <w:sz w:val="24"/>
          <w:szCs w:val="24"/>
          <w:lang w:bidi="ar-DZ"/>
        </w:rPr>
        <w:t>ex</w:t>
      </w:r>
      <w:r w:rsidR="004D63FB">
        <w:rPr>
          <w:rFonts w:ascii="Times New Roman" w:hAnsi="Times New Roman" w:cs="Times New Roman"/>
          <w:sz w:val="24"/>
          <w:szCs w:val="24"/>
          <w:lang w:bidi="ar-DZ"/>
        </w:rPr>
        <w:t>pliqué</w:t>
      </w:r>
      <w:r w:rsidR="006C1FC7">
        <w:rPr>
          <w:rFonts w:ascii="Times New Roman" w:hAnsi="Times New Roman" w:cs="Times New Roman"/>
          <w:sz w:val="24"/>
          <w:szCs w:val="24"/>
          <w:lang w:bidi="ar-DZ"/>
        </w:rPr>
        <w:t xml:space="preserve"> dans ce chapitre </w:t>
      </w:r>
      <w:r w:rsidR="00D832D9">
        <w:rPr>
          <w:rFonts w:ascii="Times New Roman" w:hAnsi="Times New Roman" w:cs="Times New Roman"/>
          <w:sz w:val="24"/>
          <w:szCs w:val="24"/>
          <w:lang w:bidi="ar-DZ"/>
        </w:rPr>
        <w:t xml:space="preserve">et </w:t>
      </w:r>
      <w:r w:rsidR="00517279">
        <w:rPr>
          <w:rFonts w:ascii="Times New Roman" w:hAnsi="Times New Roman" w:cs="Times New Roman"/>
          <w:sz w:val="24"/>
          <w:szCs w:val="24"/>
          <w:lang w:bidi="ar-DZ"/>
        </w:rPr>
        <w:t>plusieurs</w:t>
      </w:r>
      <w:r w:rsidR="006C1FC7">
        <w:rPr>
          <w:rFonts w:ascii="Times New Roman" w:hAnsi="Times New Roman" w:cs="Times New Roman"/>
          <w:sz w:val="24"/>
          <w:szCs w:val="24"/>
          <w:lang w:bidi="ar-DZ"/>
        </w:rPr>
        <w:t xml:space="preserve"> limite</w:t>
      </w:r>
      <w:r w:rsidR="00D832D9">
        <w:rPr>
          <w:rFonts w:ascii="Times New Roman" w:hAnsi="Times New Roman" w:cs="Times New Roman"/>
          <w:sz w:val="24"/>
          <w:szCs w:val="24"/>
          <w:lang w:bidi="ar-DZ"/>
        </w:rPr>
        <w:t>s</w:t>
      </w:r>
      <w:r w:rsidR="006C1FC7">
        <w:rPr>
          <w:rFonts w:ascii="Times New Roman" w:hAnsi="Times New Roman" w:cs="Times New Roman"/>
          <w:sz w:val="24"/>
          <w:szCs w:val="24"/>
          <w:lang w:bidi="ar-DZ"/>
        </w:rPr>
        <w:t xml:space="preserve"> qui peu</w:t>
      </w:r>
      <w:r w:rsidR="00D832D9">
        <w:rPr>
          <w:rFonts w:ascii="Times New Roman" w:hAnsi="Times New Roman" w:cs="Times New Roman"/>
          <w:sz w:val="24"/>
          <w:szCs w:val="24"/>
          <w:lang w:bidi="ar-DZ"/>
        </w:rPr>
        <w:t>ven</w:t>
      </w:r>
      <w:r w:rsidR="006C1FC7">
        <w:rPr>
          <w:rFonts w:ascii="Times New Roman" w:hAnsi="Times New Roman" w:cs="Times New Roman"/>
          <w:sz w:val="24"/>
          <w:szCs w:val="24"/>
          <w:lang w:bidi="ar-DZ"/>
        </w:rPr>
        <w:t>t l’</w:t>
      </w:r>
      <w:r w:rsidR="00517279">
        <w:rPr>
          <w:rFonts w:ascii="Times New Roman" w:hAnsi="Times New Roman" w:cs="Times New Roman"/>
          <w:sz w:val="24"/>
          <w:szCs w:val="24"/>
          <w:lang w:bidi="ar-DZ"/>
        </w:rPr>
        <w:t>empêcher</w:t>
      </w:r>
      <w:r w:rsidR="006C1FC7">
        <w:rPr>
          <w:rFonts w:ascii="Times New Roman" w:hAnsi="Times New Roman" w:cs="Times New Roman"/>
          <w:sz w:val="24"/>
          <w:szCs w:val="24"/>
          <w:lang w:bidi="ar-DZ"/>
        </w:rPr>
        <w:t xml:space="preserve"> aussi, mais ce qu’il </w:t>
      </w:r>
      <w:r w:rsidR="00517279">
        <w:rPr>
          <w:rFonts w:ascii="Times New Roman" w:hAnsi="Times New Roman" w:cs="Times New Roman"/>
          <w:sz w:val="24"/>
          <w:szCs w:val="24"/>
          <w:lang w:bidi="ar-DZ"/>
        </w:rPr>
        <w:t>parait</w:t>
      </w:r>
      <w:r w:rsidR="006C1FC7">
        <w:rPr>
          <w:rFonts w:ascii="Times New Roman" w:hAnsi="Times New Roman" w:cs="Times New Roman"/>
          <w:sz w:val="24"/>
          <w:szCs w:val="24"/>
          <w:lang w:bidi="ar-DZ"/>
        </w:rPr>
        <w:t xml:space="preserve"> que la complexité de la mise en œuvre de ses action</w:t>
      </w:r>
      <w:r w:rsidR="00D832D9">
        <w:rPr>
          <w:rFonts w:ascii="Times New Roman" w:hAnsi="Times New Roman" w:cs="Times New Roman"/>
          <w:sz w:val="24"/>
          <w:szCs w:val="24"/>
          <w:lang w:bidi="ar-DZ"/>
        </w:rPr>
        <w:t>s</w:t>
      </w:r>
      <w:r w:rsidR="006C1FC7">
        <w:rPr>
          <w:rFonts w:ascii="Times New Roman" w:hAnsi="Times New Roman" w:cs="Times New Roman"/>
          <w:sz w:val="24"/>
          <w:szCs w:val="24"/>
          <w:lang w:bidi="ar-DZ"/>
        </w:rPr>
        <w:t xml:space="preserve"> a </w:t>
      </w:r>
      <w:r w:rsidR="00517279">
        <w:rPr>
          <w:rFonts w:ascii="Times New Roman" w:hAnsi="Times New Roman" w:cs="Times New Roman"/>
          <w:sz w:val="24"/>
          <w:szCs w:val="24"/>
          <w:lang w:bidi="ar-DZ"/>
        </w:rPr>
        <w:t>plusieurs</w:t>
      </w:r>
      <w:r w:rsidR="006C1FC7">
        <w:rPr>
          <w:rFonts w:ascii="Times New Roman" w:hAnsi="Times New Roman" w:cs="Times New Roman"/>
          <w:sz w:val="24"/>
          <w:szCs w:val="24"/>
          <w:lang w:bidi="ar-DZ"/>
        </w:rPr>
        <w:t xml:space="preserve"> facteur</w:t>
      </w:r>
      <w:r w:rsidR="00D832D9">
        <w:rPr>
          <w:rFonts w:ascii="Times New Roman" w:hAnsi="Times New Roman" w:cs="Times New Roman"/>
          <w:sz w:val="24"/>
          <w:szCs w:val="24"/>
          <w:lang w:bidi="ar-DZ"/>
        </w:rPr>
        <w:t>s</w:t>
      </w:r>
      <w:r w:rsidR="006C1FC7">
        <w:rPr>
          <w:rFonts w:ascii="Times New Roman" w:hAnsi="Times New Roman" w:cs="Times New Roman"/>
          <w:sz w:val="24"/>
          <w:szCs w:val="24"/>
          <w:lang w:bidi="ar-DZ"/>
        </w:rPr>
        <w:t xml:space="preserve"> exogène</w:t>
      </w:r>
      <w:r w:rsidR="00D832D9">
        <w:rPr>
          <w:rFonts w:ascii="Times New Roman" w:hAnsi="Times New Roman" w:cs="Times New Roman"/>
          <w:sz w:val="24"/>
          <w:szCs w:val="24"/>
          <w:lang w:bidi="ar-DZ"/>
        </w:rPr>
        <w:t>s</w:t>
      </w:r>
      <w:r w:rsidR="006C1FC7">
        <w:rPr>
          <w:rFonts w:ascii="Times New Roman" w:hAnsi="Times New Roman" w:cs="Times New Roman"/>
          <w:sz w:val="24"/>
          <w:szCs w:val="24"/>
          <w:lang w:bidi="ar-DZ"/>
        </w:rPr>
        <w:t xml:space="preserve"> qui la défavorisent, </w:t>
      </w:r>
      <w:r w:rsidR="00517279">
        <w:rPr>
          <w:rFonts w:ascii="Times New Roman" w:hAnsi="Times New Roman" w:cs="Times New Roman"/>
          <w:sz w:val="24"/>
          <w:szCs w:val="24"/>
          <w:lang w:bidi="ar-DZ"/>
        </w:rPr>
        <w:t>car penser à un renouvellement sans avoir préparer les appui</w:t>
      </w:r>
      <w:r w:rsidR="00D832D9">
        <w:rPr>
          <w:rFonts w:ascii="Times New Roman" w:hAnsi="Times New Roman" w:cs="Times New Roman"/>
          <w:sz w:val="24"/>
          <w:szCs w:val="24"/>
          <w:lang w:bidi="ar-DZ"/>
        </w:rPr>
        <w:t>s</w:t>
      </w:r>
      <w:r w:rsidR="00517279">
        <w:rPr>
          <w:rFonts w:ascii="Times New Roman" w:hAnsi="Times New Roman" w:cs="Times New Roman"/>
          <w:sz w:val="24"/>
          <w:szCs w:val="24"/>
          <w:lang w:bidi="ar-DZ"/>
        </w:rPr>
        <w:t xml:space="preserve"> qui le favorise</w:t>
      </w:r>
      <w:r w:rsidR="00D832D9">
        <w:rPr>
          <w:rFonts w:ascii="Times New Roman" w:hAnsi="Times New Roman" w:cs="Times New Roman"/>
          <w:sz w:val="24"/>
          <w:szCs w:val="24"/>
          <w:lang w:bidi="ar-DZ"/>
        </w:rPr>
        <w:t>nt</w:t>
      </w:r>
      <w:r w:rsidR="00517279">
        <w:rPr>
          <w:rFonts w:ascii="Times New Roman" w:hAnsi="Times New Roman" w:cs="Times New Roman"/>
          <w:sz w:val="24"/>
          <w:szCs w:val="24"/>
          <w:lang w:bidi="ar-DZ"/>
        </w:rPr>
        <w:t xml:space="preserve"> posent un grand problème dans la démarche vue la législation urbaine spécifique à chaque </w:t>
      </w:r>
      <w:r w:rsidR="00D00BB5">
        <w:rPr>
          <w:rFonts w:ascii="Times New Roman" w:hAnsi="Times New Roman" w:cs="Times New Roman"/>
          <w:sz w:val="24"/>
          <w:szCs w:val="24"/>
          <w:lang w:bidi="ar-DZ"/>
        </w:rPr>
        <w:t>pays</w:t>
      </w:r>
      <w:r w:rsidR="00517279">
        <w:rPr>
          <w:rFonts w:ascii="Times New Roman" w:hAnsi="Times New Roman" w:cs="Times New Roman"/>
          <w:sz w:val="24"/>
          <w:szCs w:val="24"/>
          <w:lang w:bidi="ar-DZ"/>
        </w:rPr>
        <w:t xml:space="preserve">; donc le </w:t>
      </w:r>
      <w:r w:rsidR="00D00BB5">
        <w:rPr>
          <w:rFonts w:ascii="Times New Roman" w:hAnsi="Times New Roman" w:cs="Times New Roman"/>
          <w:sz w:val="24"/>
          <w:szCs w:val="24"/>
          <w:lang w:bidi="ar-DZ"/>
        </w:rPr>
        <w:t>succès</w:t>
      </w:r>
      <w:r w:rsidR="00517279">
        <w:rPr>
          <w:rFonts w:ascii="Times New Roman" w:hAnsi="Times New Roman" w:cs="Times New Roman"/>
          <w:sz w:val="24"/>
          <w:szCs w:val="24"/>
          <w:lang w:bidi="ar-DZ"/>
        </w:rPr>
        <w:t xml:space="preserve"> ou l’échec de ce genre d’opération est relatif au dispositif législatif qui va l’encadrer,</w:t>
      </w:r>
      <w:r w:rsidR="006C1FC7">
        <w:rPr>
          <w:rFonts w:ascii="Times New Roman" w:hAnsi="Times New Roman" w:cs="Times New Roman"/>
          <w:sz w:val="24"/>
          <w:szCs w:val="24"/>
          <w:lang w:bidi="ar-DZ"/>
        </w:rPr>
        <w:t xml:space="preserve"> effectivement, c’est ce que nous allons exp</w:t>
      </w:r>
      <w:r w:rsidR="00517279">
        <w:rPr>
          <w:rFonts w:ascii="Times New Roman" w:hAnsi="Times New Roman" w:cs="Times New Roman"/>
          <w:sz w:val="24"/>
          <w:szCs w:val="24"/>
          <w:lang w:bidi="ar-DZ"/>
        </w:rPr>
        <w:t>liquer dans le chapitre suivant.</w:t>
      </w: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8F283F">
      <w:pPr>
        <w:autoSpaceDE w:val="0"/>
        <w:autoSpaceDN w:val="0"/>
        <w:adjustRightInd w:val="0"/>
        <w:spacing w:after="0" w:line="360" w:lineRule="auto"/>
        <w:ind w:firstLine="567"/>
        <w:jc w:val="both"/>
        <w:rPr>
          <w:rFonts w:ascii="Times New Roman" w:hAnsi="Times New Roman" w:cs="Times New Roman"/>
          <w:sz w:val="24"/>
          <w:szCs w:val="24"/>
        </w:rPr>
      </w:pPr>
    </w:p>
    <w:p w:rsidR="0063625A" w:rsidRDefault="0063625A" w:rsidP="00517279">
      <w:pPr>
        <w:autoSpaceDE w:val="0"/>
        <w:autoSpaceDN w:val="0"/>
        <w:adjustRightInd w:val="0"/>
        <w:spacing w:after="0" w:line="360" w:lineRule="auto"/>
        <w:jc w:val="both"/>
        <w:rPr>
          <w:rFonts w:ascii="Times New Roman" w:hAnsi="Times New Roman" w:cs="Times New Roman"/>
          <w:sz w:val="24"/>
          <w:szCs w:val="24"/>
        </w:rPr>
      </w:pPr>
    </w:p>
    <w:p w:rsidR="00517279" w:rsidRDefault="00517279" w:rsidP="00517279">
      <w:pPr>
        <w:autoSpaceDE w:val="0"/>
        <w:autoSpaceDN w:val="0"/>
        <w:adjustRightInd w:val="0"/>
        <w:spacing w:after="0" w:line="360" w:lineRule="auto"/>
        <w:jc w:val="both"/>
        <w:rPr>
          <w:rFonts w:ascii="Times New Roman" w:hAnsi="Times New Roman" w:cs="Times New Roman"/>
          <w:sz w:val="24"/>
          <w:szCs w:val="24"/>
        </w:rPr>
      </w:pPr>
    </w:p>
    <w:p w:rsidR="000C087C" w:rsidRPr="00682F8E" w:rsidRDefault="00C55A59" w:rsidP="00D166FC">
      <w:pPr>
        <w:spacing w:after="0" w:line="360" w:lineRule="auto"/>
        <w:ind w:left="567"/>
        <w:rPr>
          <w:rFonts w:asciiTheme="majorBidi" w:hAnsiTheme="majorBidi" w:cstheme="majorBidi"/>
          <w:b/>
          <w:bCs/>
          <w:sz w:val="24"/>
          <w:szCs w:val="24"/>
        </w:rPr>
      </w:pPr>
      <w:r w:rsidRPr="00682F8E">
        <w:rPr>
          <w:rFonts w:asciiTheme="majorBidi" w:hAnsiTheme="majorBidi" w:cstheme="majorBidi"/>
          <w:b/>
          <w:bCs/>
          <w:sz w:val="24"/>
          <w:szCs w:val="24"/>
        </w:rPr>
        <w:lastRenderedPageBreak/>
        <w:t>III- Dispositifs législatifs du renouvellement urbain en Algérie :</w:t>
      </w:r>
    </w:p>
    <w:p w:rsidR="00D166FC" w:rsidRPr="00682F8E" w:rsidRDefault="005811F1" w:rsidP="0063625A">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La ville algérienne a connu une profonde dégradation de son cadre urbain, son aspect urbain, et son déclin dans la qualité de vie en raison de la négligence qui visait les espaces publics et les équipements publics, et ce qu'on attendait d'eux </w:t>
      </w:r>
      <w:r w:rsidR="00DE6110" w:rsidRPr="00682F8E">
        <w:rPr>
          <w:rFonts w:asciiTheme="majorBidi" w:hAnsiTheme="majorBidi" w:cstheme="majorBidi"/>
          <w:sz w:val="24"/>
          <w:szCs w:val="24"/>
        </w:rPr>
        <w:t>v</w:t>
      </w:r>
      <w:r w:rsidRPr="00682F8E">
        <w:rPr>
          <w:rFonts w:asciiTheme="majorBidi" w:hAnsiTheme="majorBidi" w:cstheme="majorBidi"/>
          <w:sz w:val="24"/>
          <w:szCs w:val="24"/>
        </w:rPr>
        <w:t xml:space="preserve">iolations de l'environnement urbain, dont les répercussions sont le manque de soutien à l'amélioration du cadre de vie </w:t>
      </w:r>
      <w:r w:rsidR="00DE6110" w:rsidRPr="00682F8E">
        <w:rPr>
          <w:rFonts w:asciiTheme="majorBidi" w:hAnsiTheme="majorBidi" w:cstheme="majorBidi"/>
          <w:sz w:val="24"/>
          <w:szCs w:val="24"/>
        </w:rPr>
        <w:t>et</w:t>
      </w:r>
      <w:r w:rsidR="00FF2860">
        <w:rPr>
          <w:rFonts w:asciiTheme="majorBidi" w:hAnsiTheme="majorBidi" w:cstheme="majorBidi"/>
          <w:sz w:val="24"/>
          <w:szCs w:val="24"/>
        </w:rPr>
        <w:t xml:space="preserve"> urbain dans ses quartiers, c</w:t>
      </w:r>
      <w:r w:rsidRPr="00682F8E">
        <w:rPr>
          <w:rFonts w:asciiTheme="majorBidi" w:hAnsiTheme="majorBidi" w:cstheme="majorBidi"/>
          <w:sz w:val="24"/>
          <w:szCs w:val="24"/>
        </w:rPr>
        <w:t xml:space="preserve">ette situation a constitué un obstacle majeur pour les villes algériennes, en voie de relever les défis du développement </w:t>
      </w:r>
      <w:r w:rsidR="00DE6110" w:rsidRPr="00682F8E">
        <w:rPr>
          <w:rFonts w:asciiTheme="majorBidi" w:hAnsiTheme="majorBidi" w:cstheme="majorBidi"/>
          <w:sz w:val="24"/>
          <w:szCs w:val="24"/>
        </w:rPr>
        <w:t>e</w:t>
      </w:r>
      <w:r w:rsidRPr="00682F8E">
        <w:rPr>
          <w:rFonts w:asciiTheme="majorBidi" w:hAnsiTheme="majorBidi" w:cstheme="majorBidi"/>
          <w:sz w:val="24"/>
          <w:szCs w:val="24"/>
        </w:rPr>
        <w:t xml:space="preserve">t l'avancement par rapport à ce qui se passe au monde, et qui était l'un des obstacles à la réalisation du développement, qui nous amène à se poser une question fondamentale sur la performance, les politiques de reconstruction et les échecs qui en résultent du fait de leur dépendance à la quantité au détriment de la qualité sous pression pour répondre aux besoins des citoyens dans le domaine du logement en particulier, </w:t>
      </w:r>
      <w:r w:rsidR="00DE6110" w:rsidRPr="00682F8E">
        <w:rPr>
          <w:rFonts w:asciiTheme="majorBidi" w:hAnsiTheme="majorBidi" w:cstheme="majorBidi"/>
          <w:sz w:val="24"/>
          <w:szCs w:val="24"/>
        </w:rPr>
        <w:t>c</w:t>
      </w:r>
      <w:r w:rsidRPr="00682F8E">
        <w:rPr>
          <w:rFonts w:asciiTheme="majorBidi" w:hAnsiTheme="majorBidi" w:cstheme="majorBidi"/>
          <w:sz w:val="24"/>
          <w:szCs w:val="24"/>
        </w:rPr>
        <w:t xml:space="preserve">e qui </w:t>
      </w:r>
      <w:r w:rsidRPr="00101FEC">
        <w:rPr>
          <w:rFonts w:asciiTheme="majorBidi" w:hAnsiTheme="majorBidi" w:cstheme="majorBidi"/>
          <w:sz w:val="24"/>
          <w:szCs w:val="24"/>
        </w:rPr>
        <w:t>a nui</w:t>
      </w:r>
      <w:r w:rsidRPr="00682F8E">
        <w:rPr>
          <w:rFonts w:asciiTheme="majorBidi" w:hAnsiTheme="majorBidi" w:cstheme="majorBidi"/>
          <w:sz w:val="24"/>
          <w:szCs w:val="24"/>
        </w:rPr>
        <w:t xml:space="preserve"> au développement </w:t>
      </w:r>
      <w:r w:rsidR="00DE6110" w:rsidRPr="00682F8E">
        <w:rPr>
          <w:rFonts w:asciiTheme="majorBidi" w:hAnsiTheme="majorBidi" w:cstheme="majorBidi"/>
          <w:sz w:val="24"/>
          <w:szCs w:val="24"/>
        </w:rPr>
        <w:t>u</w:t>
      </w:r>
      <w:r w:rsidRPr="00682F8E">
        <w:rPr>
          <w:rFonts w:asciiTheme="majorBidi" w:hAnsiTheme="majorBidi" w:cstheme="majorBidi"/>
          <w:sz w:val="24"/>
          <w:szCs w:val="24"/>
        </w:rPr>
        <w:t>rbain et l'o</w:t>
      </w:r>
      <w:r w:rsidR="00D166FC">
        <w:rPr>
          <w:rFonts w:asciiTheme="majorBidi" w:hAnsiTheme="majorBidi" w:cstheme="majorBidi"/>
          <w:sz w:val="24"/>
          <w:szCs w:val="24"/>
        </w:rPr>
        <w:t>rganisation des espaces de vie.</w:t>
      </w:r>
    </w:p>
    <w:p w:rsidR="00E06634" w:rsidRPr="00682F8E" w:rsidRDefault="00E06634" w:rsidP="00F81778">
      <w:pPr>
        <w:pStyle w:val="Paragraphedeliste"/>
        <w:numPr>
          <w:ilvl w:val="0"/>
          <w:numId w:val="15"/>
        </w:numPr>
        <w:spacing w:after="0" w:line="360" w:lineRule="auto"/>
        <w:rPr>
          <w:rFonts w:asciiTheme="majorBidi" w:hAnsiTheme="majorBidi" w:cstheme="majorBidi"/>
          <w:b/>
          <w:bCs/>
          <w:sz w:val="24"/>
          <w:szCs w:val="24"/>
        </w:rPr>
      </w:pPr>
      <w:r w:rsidRPr="00682F8E">
        <w:rPr>
          <w:rFonts w:asciiTheme="majorBidi" w:hAnsiTheme="majorBidi" w:cstheme="majorBidi"/>
          <w:b/>
          <w:bCs/>
          <w:sz w:val="24"/>
          <w:szCs w:val="24"/>
        </w:rPr>
        <w:t>Le droit de l’urbain :</w:t>
      </w:r>
    </w:p>
    <w:p w:rsidR="00901F39" w:rsidRPr="00682F8E" w:rsidRDefault="00901F39"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Le droit de l’urbain est l’ensemble des règles établies en vue d'obtenir un aménagement de l'espace conforme aux objectifs d'aménagement des collectivités publiques; c’est l’ensemble des règles concernant l'affectation de l'espace et son aménagement, c’est aussi l’ensemble d’institutions qui encadre n’importe quel type d’intervention urbaine dans un territoire urbain (ville)</w:t>
      </w:r>
      <w:r w:rsidR="00FF2860">
        <w:rPr>
          <w:rFonts w:asciiTheme="majorBidi" w:hAnsiTheme="majorBidi" w:cstheme="majorBidi"/>
          <w:sz w:val="24"/>
          <w:szCs w:val="24"/>
        </w:rPr>
        <w:t>.</w:t>
      </w:r>
    </w:p>
    <w:p w:rsidR="00901F39" w:rsidRPr="00682F8E" w:rsidRDefault="00901F39" w:rsidP="001F38F2">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Les règles du droit de l'urbain sont rassemblée</w:t>
      </w:r>
      <w:r w:rsidR="001F38F2">
        <w:rPr>
          <w:rFonts w:asciiTheme="majorBidi" w:hAnsiTheme="majorBidi" w:cstheme="majorBidi"/>
          <w:sz w:val="24"/>
          <w:szCs w:val="24"/>
        </w:rPr>
        <w:t>s dans le « code d’urbanisme », e</w:t>
      </w:r>
      <w:r w:rsidRPr="00682F8E">
        <w:rPr>
          <w:rFonts w:asciiTheme="majorBidi" w:hAnsiTheme="majorBidi" w:cstheme="majorBidi"/>
          <w:sz w:val="24"/>
          <w:szCs w:val="24"/>
        </w:rPr>
        <w:t xml:space="preserve">lles ont pour caractéristique d'organiser l'occupation des sols, et touchent à plusieurs droits notamment </w:t>
      </w:r>
      <w:r w:rsidR="00EE6E0F">
        <w:rPr>
          <w:rStyle w:val="Appelnotedebasdep"/>
          <w:rFonts w:asciiTheme="majorBidi" w:hAnsiTheme="majorBidi" w:cstheme="majorBidi"/>
          <w:sz w:val="24"/>
          <w:szCs w:val="24"/>
        </w:rPr>
        <w:footnoteReference w:id="36"/>
      </w:r>
      <w:r w:rsidRPr="00682F8E">
        <w:rPr>
          <w:rFonts w:asciiTheme="majorBidi" w:hAnsiTheme="majorBidi" w:cstheme="majorBidi"/>
          <w:sz w:val="24"/>
          <w:szCs w:val="24"/>
        </w:rPr>
        <w:t>:</w:t>
      </w:r>
    </w:p>
    <w:p w:rsidR="00901F39" w:rsidRPr="00682F8E" w:rsidRDefault="00901F39"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Les Normes de construction ou d'habitation.</w:t>
      </w:r>
    </w:p>
    <w:p w:rsidR="00901F39" w:rsidRPr="00682F8E" w:rsidRDefault="00901F39" w:rsidP="00F81778">
      <w:pPr>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t xml:space="preserve">- Les Règles d'urbanisme, les </w:t>
      </w:r>
      <w:proofErr w:type="spellStart"/>
      <w:r w:rsidRPr="00682F8E">
        <w:rPr>
          <w:rFonts w:asciiTheme="majorBidi" w:hAnsiTheme="majorBidi" w:cstheme="majorBidi"/>
          <w:sz w:val="24"/>
          <w:szCs w:val="24"/>
        </w:rPr>
        <w:t>plans</w:t>
      </w:r>
      <w:r w:rsidR="00580E79" w:rsidRPr="00682F8E">
        <w:rPr>
          <w:rFonts w:asciiTheme="majorBidi" w:hAnsiTheme="majorBidi" w:cstheme="majorBidi"/>
          <w:sz w:val="24"/>
          <w:szCs w:val="24"/>
        </w:rPr>
        <w:t>d'urbanisme</w:t>
      </w:r>
      <w:proofErr w:type="spellEnd"/>
      <w:r w:rsidR="00580E79" w:rsidRPr="00682F8E">
        <w:rPr>
          <w:rFonts w:asciiTheme="majorBidi" w:hAnsiTheme="majorBidi" w:cstheme="majorBidi"/>
          <w:sz w:val="24"/>
          <w:szCs w:val="24"/>
        </w:rPr>
        <w:t xml:space="preserve"> (PDAU et POS), les </w:t>
      </w:r>
      <w:r w:rsidR="00DE6110" w:rsidRPr="00682F8E">
        <w:rPr>
          <w:rFonts w:asciiTheme="majorBidi" w:hAnsiTheme="majorBidi" w:cstheme="majorBidi"/>
          <w:sz w:val="24"/>
          <w:szCs w:val="24"/>
        </w:rPr>
        <w:t>procédures</w:t>
      </w:r>
      <w:r w:rsidRPr="00682F8E">
        <w:rPr>
          <w:rFonts w:asciiTheme="majorBidi" w:hAnsiTheme="majorBidi" w:cstheme="majorBidi"/>
          <w:sz w:val="24"/>
          <w:szCs w:val="24"/>
        </w:rPr>
        <w:t xml:space="preserve"> de permis de construire.</w:t>
      </w:r>
    </w:p>
    <w:p w:rsidR="00901F39" w:rsidRPr="00682F8E" w:rsidRDefault="00901F39"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Les Normes de la santé publique.</w:t>
      </w:r>
    </w:p>
    <w:p w:rsidR="00901F39" w:rsidRPr="00682F8E" w:rsidRDefault="00901F39"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Les Normes de durabilité e</w:t>
      </w:r>
      <w:r w:rsidR="0002397D" w:rsidRPr="00682F8E">
        <w:rPr>
          <w:rFonts w:asciiTheme="majorBidi" w:hAnsiTheme="majorBidi" w:cstheme="majorBidi"/>
          <w:sz w:val="24"/>
          <w:szCs w:val="24"/>
        </w:rPr>
        <w:t>t de respect de l’environnement…etc.</w:t>
      </w:r>
    </w:p>
    <w:p w:rsidR="00580E79" w:rsidRPr="00682F8E" w:rsidRDefault="004B79E1" w:rsidP="0063625A">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w:t>
      </w:r>
      <w:r w:rsidR="00DE6110" w:rsidRPr="00682F8E">
        <w:rPr>
          <w:rFonts w:asciiTheme="majorBidi" w:hAnsiTheme="majorBidi" w:cstheme="majorBidi"/>
          <w:sz w:val="24"/>
          <w:szCs w:val="24"/>
        </w:rPr>
        <w:t>E</w:t>
      </w:r>
      <w:r w:rsidR="006C3C31" w:rsidRPr="00682F8E">
        <w:rPr>
          <w:rFonts w:asciiTheme="majorBidi" w:hAnsiTheme="majorBidi" w:cstheme="majorBidi"/>
          <w:sz w:val="24"/>
          <w:szCs w:val="24"/>
        </w:rPr>
        <w:t>t l</w:t>
      </w:r>
      <w:r w:rsidRPr="00682F8E">
        <w:rPr>
          <w:rFonts w:asciiTheme="majorBidi" w:hAnsiTheme="majorBidi" w:cstheme="majorBidi"/>
          <w:sz w:val="24"/>
          <w:szCs w:val="24"/>
        </w:rPr>
        <w:t>es institutions pour la requalificatio</w:t>
      </w:r>
      <w:r w:rsidR="0063625A">
        <w:rPr>
          <w:rFonts w:asciiTheme="majorBidi" w:hAnsiTheme="majorBidi" w:cstheme="majorBidi"/>
          <w:sz w:val="24"/>
          <w:szCs w:val="24"/>
        </w:rPr>
        <w:t xml:space="preserve">n des tissus urbains existants </w:t>
      </w:r>
    </w:p>
    <w:p w:rsidR="007C6DC2" w:rsidRPr="00682F8E" w:rsidRDefault="000C087C" w:rsidP="00EB6AC3">
      <w:pPr>
        <w:pStyle w:val="Paragraphedeliste"/>
        <w:numPr>
          <w:ilvl w:val="0"/>
          <w:numId w:val="15"/>
        </w:numPr>
        <w:spacing w:after="0" w:line="360" w:lineRule="auto"/>
        <w:rPr>
          <w:rFonts w:asciiTheme="majorBidi" w:hAnsiTheme="majorBidi" w:cstheme="majorBidi"/>
          <w:b/>
          <w:bCs/>
          <w:sz w:val="24"/>
          <w:szCs w:val="24"/>
        </w:rPr>
      </w:pPr>
      <w:r w:rsidRPr="00682F8E">
        <w:rPr>
          <w:rFonts w:asciiTheme="majorBidi" w:hAnsiTheme="majorBidi" w:cstheme="majorBidi"/>
          <w:b/>
          <w:bCs/>
          <w:sz w:val="24"/>
          <w:szCs w:val="24"/>
        </w:rPr>
        <w:t xml:space="preserve">Le phénomène du renouvellement </w:t>
      </w:r>
      <w:r w:rsidR="00C804D4" w:rsidRPr="00682F8E">
        <w:rPr>
          <w:rFonts w:asciiTheme="majorBidi" w:hAnsiTheme="majorBidi" w:cstheme="majorBidi"/>
          <w:b/>
          <w:bCs/>
          <w:sz w:val="24"/>
          <w:szCs w:val="24"/>
        </w:rPr>
        <w:t>en Algérie</w:t>
      </w:r>
      <w:r w:rsidR="00901F39" w:rsidRPr="00682F8E">
        <w:rPr>
          <w:rFonts w:asciiTheme="majorBidi" w:hAnsiTheme="majorBidi" w:cstheme="majorBidi"/>
          <w:b/>
          <w:bCs/>
          <w:sz w:val="24"/>
          <w:szCs w:val="24"/>
        </w:rPr>
        <w:t>:</w:t>
      </w:r>
    </w:p>
    <w:p w:rsidR="00F80F1C" w:rsidRPr="00682F8E" w:rsidRDefault="00F80F1C" w:rsidP="00FF2860">
      <w:pPr>
        <w:pStyle w:val="Paragraphedeliste"/>
        <w:spacing w:after="0" w:line="360" w:lineRule="auto"/>
        <w:ind w:left="0" w:firstLine="567"/>
        <w:jc w:val="both"/>
        <w:rPr>
          <w:rFonts w:asciiTheme="majorBidi" w:hAnsiTheme="majorBidi" w:cstheme="majorBidi"/>
          <w:sz w:val="24"/>
          <w:szCs w:val="24"/>
        </w:rPr>
      </w:pPr>
      <w:r w:rsidRPr="002A544D">
        <w:rPr>
          <w:rFonts w:asciiTheme="majorBidi" w:hAnsiTheme="majorBidi" w:cstheme="majorBidi"/>
          <w:sz w:val="24"/>
          <w:szCs w:val="24"/>
        </w:rPr>
        <w:t>Le Décret n°83-684 du 26 Novembre 1983</w:t>
      </w:r>
      <w:r w:rsidRPr="00682F8E">
        <w:rPr>
          <w:rFonts w:asciiTheme="majorBidi" w:hAnsiTheme="majorBidi" w:cstheme="majorBidi"/>
          <w:sz w:val="24"/>
          <w:szCs w:val="24"/>
        </w:rPr>
        <w:t>, notamment les dispositions de son article, ont défini quatre (04) types d’opérations et qui comprennen</w:t>
      </w:r>
      <w:r w:rsidR="00FF2860">
        <w:rPr>
          <w:rFonts w:asciiTheme="majorBidi" w:hAnsiTheme="majorBidi" w:cstheme="majorBidi"/>
          <w:sz w:val="24"/>
          <w:szCs w:val="24"/>
        </w:rPr>
        <w:t>t des actions suivantes:</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a. La restructuration </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b. La rénovation </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 xml:space="preserve">c. La réhabilitation </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 La restauration </w:t>
      </w:r>
    </w:p>
    <w:p w:rsidR="00F80F1C" w:rsidRPr="00682F8E" w:rsidRDefault="00F80F1C" w:rsidP="00D166FC">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De même les dispositions de l’article 05 de ce texte ont indiqué les conditions d’intervenir dans ces tissus en exigeant d’inclure la notion de «Plan d’intervention» particulièrement pour «les agglomérations ou parties d’agglomérations qui ne s’adaptent pas aux fonctions urbaines, celles </w:t>
      </w:r>
      <w:r w:rsidR="00EC7C20">
        <w:rPr>
          <w:rFonts w:asciiTheme="majorBidi" w:hAnsiTheme="majorBidi" w:cstheme="majorBidi"/>
          <w:sz w:val="24"/>
          <w:szCs w:val="24"/>
        </w:rPr>
        <w:t xml:space="preserve">qui </w:t>
      </w:r>
      <w:r w:rsidRPr="00682F8E">
        <w:rPr>
          <w:rFonts w:asciiTheme="majorBidi" w:hAnsiTheme="majorBidi" w:cstheme="majorBidi"/>
          <w:sz w:val="24"/>
          <w:szCs w:val="24"/>
        </w:rPr>
        <w:t>ne réunissant pas les conditions d’hygiène et de salubrité, ainsi que celles dont les constructions sont vétustes donnant lieu à un plan d’intervention sur le tissu urbain existant»</w:t>
      </w:r>
      <w:r w:rsidR="002A544D">
        <w:rPr>
          <w:rStyle w:val="Appelnotedebasdep"/>
          <w:rFonts w:asciiTheme="majorBidi" w:hAnsiTheme="majorBidi" w:cstheme="majorBidi"/>
          <w:sz w:val="24"/>
          <w:szCs w:val="24"/>
        </w:rPr>
        <w:footnoteReference w:id="37"/>
      </w:r>
      <w:r w:rsidRPr="00682F8E">
        <w:rPr>
          <w:rFonts w:asciiTheme="majorBidi" w:hAnsiTheme="majorBidi" w:cstheme="majorBidi"/>
          <w:sz w:val="24"/>
          <w:szCs w:val="24"/>
        </w:rPr>
        <w:t>.</w:t>
      </w:r>
    </w:p>
    <w:p w:rsidR="00F80F1C" w:rsidRPr="00682F8E" w:rsidRDefault="00F80F1C" w:rsidP="00D166FC">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Ce plan d’intervention sur le tissu urbain existant doit s’intégrer dans le cadre et les limites prescrites au plan d’urbanisme directeur (PUD) de la commune. Lorsque l’agglomération concernée n’est pas dotée d’un plan d’urbanisme directeur régulièrement approuvé, la délimitation de la zone d’intervention sur le tissu urbain existant est fixée par arrêté du ministre de l’habitat et de l’urbanisme, sur proposition du wali territorialement compétent. En ce cas, une étude préalable est effectuée par la direction de l’urbanisme, de la construction et de l’habitat de la wilaya pour définir la zone d’intervention.</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 plan d’intervention sur le tissu urbain existant comporte :</w:t>
      </w:r>
    </w:p>
    <w:p w:rsidR="00F80F1C" w:rsidRPr="00682F8E" w:rsidRDefault="00F80F1C" w:rsidP="00D166FC">
      <w:pPr>
        <w:pStyle w:val="Paragraphedeliste"/>
        <w:tabs>
          <w:tab w:val="left" w:pos="142"/>
        </w:tabs>
        <w:spacing w:after="0" w:line="360" w:lineRule="auto"/>
        <w:ind w:left="284" w:hanging="284"/>
        <w:jc w:val="both"/>
        <w:rPr>
          <w:rFonts w:asciiTheme="majorBidi" w:hAnsiTheme="majorBidi" w:cstheme="majorBidi"/>
          <w:sz w:val="24"/>
          <w:szCs w:val="24"/>
        </w:rPr>
      </w:pPr>
      <w:r w:rsidRPr="00682F8E">
        <w:rPr>
          <w:rFonts w:asciiTheme="majorBidi" w:hAnsiTheme="majorBidi" w:cstheme="majorBidi"/>
          <w:sz w:val="24"/>
          <w:szCs w:val="24"/>
        </w:rPr>
        <w:t>- Le Schéma d’aménagement</w:t>
      </w:r>
      <w:r w:rsidR="00B832AA" w:rsidRPr="00682F8E">
        <w:rPr>
          <w:rFonts w:asciiTheme="majorBidi" w:hAnsiTheme="majorBidi" w:cstheme="majorBidi"/>
          <w:sz w:val="24"/>
          <w:szCs w:val="24"/>
        </w:rPr>
        <w:t>.</w:t>
      </w:r>
    </w:p>
    <w:p w:rsidR="00F80F1C" w:rsidRPr="00682F8E" w:rsidRDefault="00F80F1C" w:rsidP="00D166FC">
      <w:pPr>
        <w:pStyle w:val="Paragraphedeliste"/>
        <w:tabs>
          <w:tab w:val="left" w:pos="142"/>
        </w:tabs>
        <w:spacing w:after="0" w:line="360" w:lineRule="auto"/>
        <w:ind w:left="284" w:hanging="284"/>
        <w:jc w:val="both"/>
        <w:rPr>
          <w:rFonts w:asciiTheme="majorBidi" w:hAnsiTheme="majorBidi" w:cstheme="majorBidi"/>
          <w:sz w:val="24"/>
          <w:szCs w:val="24"/>
        </w:rPr>
      </w:pPr>
      <w:r w:rsidRPr="00682F8E">
        <w:rPr>
          <w:rFonts w:asciiTheme="majorBidi" w:hAnsiTheme="majorBidi" w:cstheme="majorBidi"/>
          <w:sz w:val="24"/>
          <w:szCs w:val="24"/>
        </w:rPr>
        <w:t>-Le programme général d’intervention (relogement, utilisation des parties rénovées, etc.…) ;</w:t>
      </w:r>
    </w:p>
    <w:p w:rsidR="00F80F1C" w:rsidRPr="00682F8E" w:rsidRDefault="00F80F1C" w:rsidP="00D166FC">
      <w:pPr>
        <w:pStyle w:val="Paragraphedeliste"/>
        <w:tabs>
          <w:tab w:val="left" w:pos="142"/>
        </w:tabs>
        <w:spacing w:after="0" w:line="360" w:lineRule="auto"/>
        <w:ind w:left="284" w:hanging="284"/>
        <w:jc w:val="both"/>
        <w:rPr>
          <w:rFonts w:asciiTheme="majorBidi" w:hAnsiTheme="majorBidi" w:cstheme="majorBidi"/>
          <w:sz w:val="24"/>
          <w:szCs w:val="24"/>
        </w:rPr>
      </w:pPr>
      <w:r w:rsidRPr="00682F8E">
        <w:rPr>
          <w:rFonts w:asciiTheme="majorBidi" w:hAnsiTheme="majorBidi" w:cstheme="majorBidi"/>
          <w:sz w:val="24"/>
          <w:szCs w:val="24"/>
        </w:rPr>
        <w:t>- Les programmes d’action dans le cadre des opérations prévues et en matière d’équipement et d’activités artisanales et industrielles.</w:t>
      </w:r>
    </w:p>
    <w:p w:rsidR="00F80F1C" w:rsidRPr="00682F8E" w:rsidRDefault="00FF2860" w:rsidP="00585E2D">
      <w:pPr>
        <w:pStyle w:val="Paragraphedeliste"/>
        <w:spacing w:after="0" w:line="360" w:lineRule="auto"/>
        <w:ind w:left="0" w:firstLine="567"/>
        <w:jc w:val="both"/>
        <w:rPr>
          <w:rFonts w:asciiTheme="majorBidi" w:hAnsiTheme="majorBidi" w:cstheme="majorBidi"/>
          <w:sz w:val="24"/>
          <w:szCs w:val="24"/>
        </w:rPr>
      </w:pPr>
      <w:r>
        <w:rPr>
          <w:rFonts w:asciiTheme="majorBidi" w:hAnsiTheme="majorBidi" w:cstheme="majorBidi"/>
          <w:sz w:val="24"/>
          <w:szCs w:val="24"/>
        </w:rPr>
        <w:t>Mais malheureusement, l</w:t>
      </w:r>
      <w:r w:rsidR="00F80F1C" w:rsidRPr="00682F8E">
        <w:rPr>
          <w:rFonts w:asciiTheme="majorBidi" w:hAnsiTheme="majorBidi" w:cstheme="majorBidi"/>
          <w:sz w:val="24"/>
          <w:szCs w:val="24"/>
        </w:rPr>
        <w:t>es 122 études  d’intervention sur les tissus urbains existants élaborées n’ont pas connu de mise en œuvre, en raison d’absence de mécanismes institutionnel</w:t>
      </w:r>
      <w:r w:rsidR="00D832D9">
        <w:rPr>
          <w:rFonts w:asciiTheme="majorBidi" w:hAnsiTheme="majorBidi" w:cstheme="majorBidi"/>
          <w:sz w:val="24"/>
          <w:szCs w:val="24"/>
        </w:rPr>
        <w:t>s</w:t>
      </w:r>
      <w:r w:rsidR="00F80F1C" w:rsidRPr="00682F8E">
        <w:rPr>
          <w:rFonts w:asciiTheme="majorBidi" w:hAnsiTheme="majorBidi" w:cstheme="majorBidi"/>
          <w:sz w:val="24"/>
          <w:szCs w:val="24"/>
        </w:rPr>
        <w:t xml:space="preserve"> et financier</w:t>
      </w:r>
      <w:r w:rsidR="00D832D9">
        <w:rPr>
          <w:rFonts w:asciiTheme="majorBidi" w:hAnsiTheme="majorBidi" w:cstheme="majorBidi"/>
          <w:sz w:val="24"/>
          <w:szCs w:val="24"/>
        </w:rPr>
        <w:t>s</w:t>
      </w:r>
      <w:r w:rsidR="00F80F1C" w:rsidRPr="00682F8E">
        <w:rPr>
          <w:rFonts w:asciiTheme="majorBidi" w:hAnsiTheme="majorBidi" w:cstheme="majorBidi"/>
          <w:sz w:val="24"/>
          <w:szCs w:val="24"/>
        </w:rPr>
        <w:t xml:space="preserve"> appropriés.</w:t>
      </w:r>
    </w:p>
    <w:p w:rsidR="00F80F1C" w:rsidRDefault="00F80F1C"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Il est à noter que le Décret n°83-684 du 26 Novembre 1983 a été abrogé en 2016, par le décret exécutif n° 16-55 du 01 février 2016. En application des articles 6, 8 et 9 de la loi n° 11-04 du 17 février 2011 fixant les règles régissant l’activité de promotion immobilière, le décret exécutif n° 16-55 du 01 février 2016 a pour objet de fixer les conditions et </w:t>
      </w:r>
      <w:proofErr w:type="spellStart"/>
      <w:r w:rsidRPr="00682F8E">
        <w:rPr>
          <w:rFonts w:asciiTheme="majorBidi" w:hAnsiTheme="majorBidi" w:cstheme="majorBidi"/>
          <w:sz w:val="24"/>
          <w:szCs w:val="24"/>
        </w:rPr>
        <w:t>lesmodalités</w:t>
      </w:r>
      <w:proofErr w:type="spellEnd"/>
      <w:r w:rsidRPr="00682F8E">
        <w:rPr>
          <w:rFonts w:asciiTheme="majorBidi" w:hAnsiTheme="majorBidi" w:cstheme="majorBidi"/>
          <w:sz w:val="24"/>
          <w:szCs w:val="24"/>
        </w:rPr>
        <w:t xml:space="preserve"> d’intervention sur les tissus urbains anciens, ainsi que </w:t>
      </w:r>
      <w:r w:rsidRPr="0063625A">
        <w:rPr>
          <w:rFonts w:asciiTheme="majorBidi" w:hAnsiTheme="majorBidi" w:cstheme="majorBidi"/>
          <w:sz w:val="24"/>
          <w:szCs w:val="24"/>
        </w:rPr>
        <w:t>l’octroi</w:t>
      </w:r>
      <w:r w:rsidRPr="00682F8E">
        <w:rPr>
          <w:rFonts w:asciiTheme="majorBidi" w:hAnsiTheme="majorBidi" w:cstheme="majorBidi"/>
          <w:sz w:val="24"/>
          <w:szCs w:val="24"/>
        </w:rPr>
        <w:t xml:space="preserve"> de l’</w:t>
      </w:r>
      <w:proofErr w:type="spellStart"/>
      <w:r w:rsidRPr="00682F8E">
        <w:rPr>
          <w:rFonts w:asciiTheme="majorBidi" w:hAnsiTheme="majorBidi" w:cstheme="majorBidi"/>
          <w:sz w:val="24"/>
          <w:szCs w:val="24"/>
        </w:rPr>
        <w:t>autorisation</w:t>
      </w:r>
      <w:r w:rsidR="0063625A" w:rsidRPr="0063625A">
        <w:rPr>
          <w:rFonts w:asciiTheme="majorBidi" w:hAnsiTheme="majorBidi" w:cstheme="majorBidi"/>
          <w:sz w:val="24"/>
          <w:szCs w:val="24"/>
        </w:rPr>
        <w:t>administrative</w:t>
      </w:r>
      <w:proofErr w:type="spellEnd"/>
      <w:r w:rsidR="0063625A" w:rsidRPr="0063625A">
        <w:rPr>
          <w:rFonts w:asciiTheme="majorBidi" w:hAnsiTheme="majorBidi" w:cstheme="majorBidi"/>
          <w:sz w:val="24"/>
          <w:szCs w:val="24"/>
        </w:rPr>
        <w:t>.</w:t>
      </w:r>
    </w:p>
    <w:p w:rsidR="00585E2D" w:rsidRPr="0063625A" w:rsidRDefault="00585E2D" w:rsidP="00585E2D">
      <w:pPr>
        <w:pStyle w:val="Paragraphedeliste"/>
        <w:spacing w:after="0" w:line="360" w:lineRule="auto"/>
        <w:ind w:left="0" w:firstLine="567"/>
        <w:jc w:val="both"/>
        <w:rPr>
          <w:rFonts w:asciiTheme="majorBidi" w:hAnsiTheme="majorBidi" w:cstheme="majorBidi"/>
          <w:sz w:val="24"/>
          <w:szCs w:val="24"/>
        </w:rPr>
      </w:pPr>
    </w:p>
    <w:p w:rsidR="00F80F1C" w:rsidRPr="00682F8E" w:rsidRDefault="00F80F1C" w:rsidP="001F38F2">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 xml:space="preserve">Conformément aux dispositions de l’article 2 de ce texte, plusieurs définitions sont </w:t>
      </w:r>
      <w:proofErr w:type="spellStart"/>
      <w:r w:rsidRPr="00682F8E">
        <w:rPr>
          <w:rFonts w:asciiTheme="majorBidi" w:hAnsiTheme="majorBidi" w:cstheme="majorBidi"/>
          <w:sz w:val="24"/>
          <w:szCs w:val="24"/>
        </w:rPr>
        <w:t>précisées</w:t>
      </w:r>
      <w:proofErr w:type="gramStart"/>
      <w:r w:rsidRPr="00682F8E">
        <w:rPr>
          <w:rFonts w:asciiTheme="majorBidi" w:hAnsiTheme="majorBidi" w:cstheme="majorBidi"/>
          <w:sz w:val="24"/>
          <w:szCs w:val="24"/>
        </w:rPr>
        <w:t>,en</w:t>
      </w:r>
      <w:proofErr w:type="spellEnd"/>
      <w:proofErr w:type="gramEnd"/>
      <w:r w:rsidRPr="00682F8E">
        <w:rPr>
          <w:rFonts w:asciiTheme="majorBidi" w:hAnsiTheme="majorBidi" w:cstheme="majorBidi"/>
          <w:sz w:val="24"/>
          <w:szCs w:val="24"/>
        </w:rPr>
        <w:t xml:space="preserve"> l’occurrence celles du tissu urbain ancien et de la consistance d’une </w:t>
      </w:r>
      <w:proofErr w:type="spellStart"/>
      <w:r w:rsidRPr="00682F8E">
        <w:rPr>
          <w:rFonts w:asciiTheme="majorBidi" w:hAnsiTheme="majorBidi" w:cstheme="majorBidi"/>
          <w:sz w:val="24"/>
          <w:szCs w:val="24"/>
        </w:rPr>
        <w:t>opérationd’intervention</w:t>
      </w:r>
      <w:proofErr w:type="spellEnd"/>
      <w:r w:rsidRPr="00682F8E">
        <w:rPr>
          <w:rFonts w:asciiTheme="majorBidi" w:hAnsiTheme="majorBidi" w:cstheme="majorBidi"/>
          <w:sz w:val="24"/>
          <w:szCs w:val="24"/>
        </w:rPr>
        <w:t xml:space="preserve"> et du plan d’intervention, de même que la définition de l’opérateur et </w:t>
      </w:r>
      <w:proofErr w:type="spellStart"/>
      <w:r w:rsidRPr="00682F8E">
        <w:rPr>
          <w:rFonts w:asciiTheme="majorBidi" w:hAnsiTheme="majorBidi" w:cstheme="majorBidi"/>
          <w:sz w:val="24"/>
          <w:szCs w:val="24"/>
        </w:rPr>
        <w:t>de</w:t>
      </w:r>
      <w:r w:rsidR="001F38F2">
        <w:rPr>
          <w:rFonts w:asciiTheme="majorBidi" w:hAnsiTheme="majorBidi" w:cstheme="majorBidi"/>
          <w:sz w:val="24"/>
          <w:szCs w:val="24"/>
        </w:rPr>
        <w:t>l’intervenant</w:t>
      </w:r>
      <w:proofErr w:type="spellEnd"/>
      <w:r w:rsidR="001F38F2">
        <w:rPr>
          <w:rFonts w:asciiTheme="majorBidi" w:hAnsiTheme="majorBidi" w:cstheme="majorBidi"/>
          <w:sz w:val="24"/>
          <w:szCs w:val="24"/>
        </w:rPr>
        <w:t>, c</w:t>
      </w:r>
      <w:r w:rsidRPr="00682F8E">
        <w:rPr>
          <w:rFonts w:asciiTheme="majorBidi" w:hAnsiTheme="majorBidi" w:cstheme="majorBidi"/>
          <w:sz w:val="24"/>
          <w:szCs w:val="24"/>
        </w:rPr>
        <w:t>es définitions sont des nouveautés par rapport au Décret n°83-684 du 26Novembre 1983, on distingue :</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1. </w:t>
      </w:r>
      <w:r w:rsidRPr="001F38F2">
        <w:rPr>
          <w:rFonts w:asciiTheme="majorBidi" w:hAnsiTheme="majorBidi" w:cstheme="majorBidi"/>
          <w:b/>
          <w:bCs/>
          <w:sz w:val="24"/>
          <w:szCs w:val="24"/>
        </w:rPr>
        <w:t>Tissu urbain ancien objet d’intervention:</w:t>
      </w:r>
      <w:r w:rsidRPr="00682F8E">
        <w:rPr>
          <w:rFonts w:asciiTheme="majorBidi" w:hAnsiTheme="majorBidi" w:cstheme="majorBidi"/>
          <w:sz w:val="24"/>
          <w:szCs w:val="24"/>
        </w:rPr>
        <w:t xml:space="preserve"> Ensemble d’immeubles et de </w:t>
      </w:r>
      <w:proofErr w:type="spellStart"/>
      <w:r w:rsidRPr="00682F8E">
        <w:rPr>
          <w:rFonts w:asciiTheme="majorBidi" w:hAnsiTheme="majorBidi" w:cstheme="majorBidi"/>
          <w:sz w:val="24"/>
          <w:szCs w:val="24"/>
        </w:rPr>
        <w:t>constructionsprésentant</w:t>
      </w:r>
      <w:proofErr w:type="spellEnd"/>
      <w:r w:rsidRPr="00682F8E">
        <w:rPr>
          <w:rFonts w:asciiTheme="majorBidi" w:hAnsiTheme="majorBidi" w:cstheme="majorBidi"/>
          <w:sz w:val="24"/>
          <w:szCs w:val="24"/>
        </w:rPr>
        <w:t xml:space="preserve"> un état de vétusté, de dégradation, d’insalubrité et des insuffisances, au </w:t>
      </w:r>
      <w:proofErr w:type="spellStart"/>
      <w:r w:rsidRPr="00682F8E">
        <w:rPr>
          <w:rFonts w:asciiTheme="majorBidi" w:hAnsiTheme="majorBidi" w:cstheme="majorBidi"/>
          <w:sz w:val="24"/>
          <w:szCs w:val="24"/>
        </w:rPr>
        <w:t>regarddes</w:t>
      </w:r>
      <w:proofErr w:type="spellEnd"/>
      <w:r w:rsidRPr="00682F8E">
        <w:rPr>
          <w:rFonts w:asciiTheme="majorBidi" w:hAnsiTheme="majorBidi" w:cstheme="majorBidi"/>
          <w:sz w:val="24"/>
          <w:szCs w:val="24"/>
        </w:rPr>
        <w:t xml:space="preserve"> exigences réglementaires, en terme habitabilité, de confort, de sécurité, de </w:t>
      </w:r>
      <w:proofErr w:type="spellStart"/>
      <w:r w:rsidRPr="00682F8E">
        <w:rPr>
          <w:rFonts w:asciiTheme="majorBidi" w:hAnsiTheme="majorBidi" w:cstheme="majorBidi"/>
          <w:sz w:val="24"/>
          <w:szCs w:val="24"/>
        </w:rPr>
        <w:t>viabilité</w:t>
      </w:r>
      <w:proofErr w:type="gramStart"/>
      <w:r w:rsidRPr="00682F8E">
        <w:rPr>
          <w:rFonts w:asciiTheme="majorBidi" w:hAnsiTheme="majorBidi" w:cstheme="majorBidi"/>
          <w:sz w:val="24"/>
          <w:szCs w:val="24"/>
        </w:rPr>
        <w:t>,d’infrastructures</w:t>
      </w:r>
      <w:proofErr w:type="spellEnd"/>
      <w:proofErr w:type="gramEnd"/>
      <w:r w:rsidRPr="00682F8E">
        <w:rPr>
          <w:rFonts w:asciiTheme="majorBidi" w:hAnsiTheme="majorBidi" w:cstheme="majorBidi"/>
          <w:sz w:val="24"/>
          <w:szCs w:val="24"/>
        </w:rPr>
        <w:t>, d’équipements ou d’espaces publics.</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2. </w:t>
      </w:r>
      <w:r w:rsidRPr="001F38F2">
        <w:rPr>
          <w:rFonts w:asciiTheme="majorBidi" w:hAnsiTheme="majorBidi" w:cstheme="majorBidi"/>
          <w:b/>
          <w:bCs/>
          <w:sz w:val="24"/>
          <w:szCs w:val="24"/>
        </w:rPr>
        <w:t xml:space="preserve">Opération d’intervention: </w:t>
      </w:r>
      <w:r w:rsidRPr="00682F8E">
        <w:rPr>
          <w:rFonts w:asciiTheme="majorBidi" w:hAnsiTheme="majorBidi" w:cstheme="majorBidi"/>
          <w:sz w:val="24"/>
          <w:szCs w:val="24"/>
        </w:rPr>
        <w:t xml:space="preserve">Ensemble d’actions et travaux de réhabilitation, de </w:t>
      </w:r>
      <w:proofErr w:type="spellStart"/>
      <w:r w:rsidRPr="00682F8E">
        <w:rPr>
          <w:rFonts w:asciiTheme="majorBidi" w:hAnsiTheme="majorBidi" w:cstheme="majorBidi"/>
          <w:sz w:val="24"/>
          <w:szCs w:val="24"/>
        </w:rPr>
        <w:t>rénovationet</w:t>
      </w:r>
      <w:proofErr w:type="spellEnd"/>
      <w:r w:rsidRPr="00682F8E">
        <w:rPr>
          <w:rFonts w:asciiTheme="majorBidi" w:hAnsiTheme="majorBidi" w:cstheme="majorBidi"/>
          <w:sz w:val="24"/>
          <w:szCs w:val="24"/>
        </w:rPr>
        <w:t>/ou restructuration urbaine et rurale.</w:t>
      </w:r>
    </w:p>
    <w:p w:rsidR="00F80F1C" w:rsidRPr="00682F8E" w:rsidRDefault="00B832AA"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3. </w:t>
      </w:r>
      <w:r w:rsidRPr="001F38F2">
        <w:rPr>
          <w:rFonts w:asciiTheme="majorBidi" w:hAnsiTheme="majorBidi" w:cstheme="majorBidi"/>
          <w:b/>
          <w:bCs/>
          <w:sz w:val="24"/>
          <w:szCs w:val="24"/>
        </w:rPr>
        <w:t>Plan d’intervention</w:t>
      </w:r>
      <w:r w:rsidR="00F80F1C" w:rsidRPr="001F38F2">
        <w:rPr>
          <w:rFonts w:asciiTheme="majorBidi" w:hAnsiTheme="majorBidi" w:cstheme="majorBidi"/>
          <w:b/>
          <w:bCs/>
          <w:sz w:val="24"/>
          <w:szCs w:val="24"/>
        </w:rPr>
        <w:t>:</w:t>
      </w:r>
      <w:r w:rsidR="00F80F1C" w:rsidRPr="00682F8E">
        <w:rPr>
          <w:rFonts w:asciiTheme="majorBidi" w:hAnsiTheme="majorBidi" w:cstheme="majorBidi"/>
          <w:sz w:val="24"/>
          <w:szCs w:val="24"/>
        </w:rPr>
        <w:t xml:space="preserve"> Ensemble de documents et études détaillants les opérations </w:t>
      </w:r>
      <w:proofErr w:type="spellStart"/>
      <w:r w:rsidR="00F80F1C" w:rsidRPr="00682F8E">
        <w:rPr>
          <w:rFonts w:asciiTheme="majorBidi" w:hAnsiTheme="majorBidi" w:cstheme="majorBidi"/>
          <w:sz w:val="24"/>
          <w:szCs w:val="24"/>
        </w:rPr>
        <w:t>etactions</w:t>
      </w:r>
      <w:proofErr w:type="spellEnd"/>
      <w:r w:rsidR="00F80F1C" w:rsidRPr="00682F8E">
        <w:rPr>
          <w:rFonts w:asciiTheme="majorBidi" w:hAnsiTheme="majorBidi" w:cstheme="majorBidi"/>
          <w:sz w:val="24"/>
          <w:szCs w:val="24"/>
        </w:rPr>
        <w:t xml:space="preserve"> à entreprendre, la méthodologie d’intervention, les plans et règlements </w:t>
      </w:r>
      <w:proofErr w:type="spellStart"/>
      <w:r w:rsidR="00F80F1C" w:rsidRPr="00682F8E">
        <w:rPr>
          <w:rFonts w:asciiTheme="majorBidi" w:hAnsiTheme="majorBidi" w:cstheme="majorBidi"/>
          <w:sz w:val="24"/>
          <w:szCs w:val="24"/>
        </w:rPr>
        <w:t>nécessaireset</w:t>
      </w:r>
      <w:proofErr w:type="spellEnd"/>
      <w:r w:rsidR="00F80F1C" w:rsidRPr="00682F8E">
        <w:rPr>
          <w:rFonts w:asciiTheme="majorBidi" w:hAnsiTheme="majorBidi" w:cstheme="majorBidi"/>
          <w:sz w:val="24"/>
          <w:szCs w:val="24"/>
        </w:rPr>
        <w:t xml:space="preserve"> le montage financier de ces opérations établis sur la base de diagnostic, de l’analyse </w:t>
      </w:r>
      <w:proofErr w:type="spellStart"/>
      <w:r w:rsidR="00F80F1C" w:rsidRPr="00682F8E">
        <w:rPr>
          <w:rFonts w:asciiTheme="majorBidi" w:hAnsiTheme="majorBidi" w:cstheme="majorBidi"/>
          <w:sz w:val="24"/>
          <w:szCs w:val="24"/>
        </w:rPr>
        <w:t>desdonnées</w:t>
      </w:r>
      <w:proofErr w:type="spellEnd"/>
      <w:r w:rsidR="00F80F1C" w:rsidRPr="00682F8E">
        <w:rPr>
          <w:rFonts w:asciiTheme="majorBidi" w:hAnsiTheme="majorBidi" w:cstheme="majorBidi"/>
          <w:sz w:val="24"/>
          <w:szCs w:val="24"/>
        </w:rPr>
        <w:t xml:space="preserve"> du tissu urbain ancien et du périmètre et type d’intervention.</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4. </w:t>
      </w:r>
      <w:r w:rsidRPr="001F38F2">
        <w:rPr>
          <w:rFonts w:asciiTheme="majorBidi" w:hAnsiTheme="majorBidi" w:cstheme="majorBidi"/>
          <w:b/>
          <w:bCs/>
          <w:sz w:val="24"/>
          <w:szCs w:val="24"/>
        </w:rPr>
        <w:t xml:space="preserve">Opérateur : </w:t>
      </w:r>
      <w:r w:rsidRPr="00682F8E">
        <w:rPr>
          <w:rFonts w:asciiTheme="majorBidi" w:hAnsiTheme="majorBidi" w:cstheme="majorBidi"/>
          <w:sz w:val="24"/>
          <w:szCs w:val="24"/>
        </w:rPr>
        <w:t>Organisme spécialisé dans le domaine, chargé de la maîtrise d’</w:t>
      </w:r>
      <w:proofErr w:type="spellStart"/>
      <w:r w:rsidRPr="00682F8E">
        <w:rPr>
          <w:rFonts w:asciiTheme="majorBidi" w:hAnsiTheme="majorBidi" w:cstheme="majorBidi"/>
          <w:sz w:val="24"/>
          <w:szCs w:val="24"/>
        </w:rPr>
        <w:t>ouvragedéléguée</w:t>
      </w:r>
      <w:proofErr w:type="spellEnd"/>
      <w:r w:rsidRPr="00682F8E">
        <w:rPr>
          <w:rFonts w:asciiTheme="majorBidi" w:hAnsiTheme="majorBidi" w:cstheme="majorBidi"/>
          <w:sz w:val="24"/>
          <w:szCs w:val="24"/>
        </w:rPr>
        <w:t xml:space="preserve"> des opérations d’intervention sur les tissus urbains anciens.</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5. </w:t>
      </w:r>
      <w:r w:rsidRPr="001F38F2">
        <w:rPr>
          <w:rFonts w:asciiTheme="majorBidi" w:hAnsiTheme="majorBidi" w:cstheme="majorBidi"/>
          <w:b/>
          <w:bCs/>
          <w:sz w:val="24"/>
          <w:szCs w:val="24"/>
        </w:rPr>
        <w:t>Intervenant(s)</w:t>
      </w:r>
      <w:r w:rsidRPr="00682F8E">
        <w:rPr>
          <w:rFonts w:asciiTheme="majorBidi" w:hAnsiTheme="majorBidi" w:cstheme="majorBidi"/>
          <w:sz w:val="24"/>
          <w:szCs w:val="24"/>
        </w:rPr>
        <w:t xml:space="preserve"> : Personne(s) physique(s) ou morale(s) engagée(s) par l’opérateur </w:t>
      </w:r>
      <w:proofErr w:type="spellStart"/>
      <w:r w:rsidRPr="00682F8E">
        <w:rPr>
          <w:rFonts w:asciiTheme="majorBidi" w:hAnsiTheme="majorBidi" w:cstheme="majorBidi"/>
          <w:sz w:val="24"/>
          <w:szCs w:val="24"/>
        </w:rPr>
        <w:t>ethabilitée</w:t>
      </w:r>
      <w:proofErr w:type="spellEnd"/>
      <w:r w:rsidRPr="00682F8E">
        <w:rPr>
          <w:rFonts w:asciiTheme="majorBidi" w:hAnsiTheme="majorBidi" w:cstheme="majorBidi"/>
          <w:sz w:val="24"/>
          <w:szCs w:val="24"/>
        </w:rPr>
        <w:t>(s) à entreprendre des opérations d’intervention</w:t>
      </w:r>
      <w:r w:rsidR="002A544D">
        <w:rPr>
          <w:rStyle w:val="Appelnotedebasdep"/>
          <w:rFonts w:asciiTheme="majorBidi" w:hAnsiTheme="majorBidi" w:cstheme="majorBidi"/>
          <w:sz w:val="24"/>
          <w:szCs w:val="24"/>
        </w:rPr>
        <w:footnoteReference w:id="38"/>
      </w:r>
      <w:r w:rsidRPr="00682F8E">
        <w:rPr>
          <w:rFonts w:asciiTheme="majorBidi" w:hAnsiTheme="majorBidi" w:cstheme="majorBidi"/>
          <w:sz w:val="24"/>
          <w:szCs w:val="24"/>
        </w:rPr>
        <w:t>.</w:t>
      </w:r>
    </w:p>
    <w:p w:rsidR="00F80F1C"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Les dispositions de l’article 3 de ce texte ont fixé les </w:t>
      </w:r>
      <w:r w:rsidR="00B832AA" w:rsidRPr="00682F8E">
        <w:rPr>
          <w:rFonts w:asciiTheme="majorBidi" w:hAnsiTheme="majorBidi" w:cstheme="majorBidi"/>
          <w:sz w:val="24"/>
          <w:szCs w:val="24"/>
        </w:rPr>
        <w:t xml:space="preserve">objectifs des interventions sur </w:t>
      </w:r>
      <w:proofErr w:type="spellStart"/>
      <w:r w:rsidRPr="00682F8E">
        <w:rPr>
          <w:rFonts w:asciiTheme="majorBidi" w:hAnsiTheme="majorBidi" w:cstheme="majorBidi"/>
          <w:sz w:val="24"/>
          <w:szCs w:val="24"/>
        </w:rPr>
        <w:t>lestissus</w:t>
      </w:r>
      <w:proofErr w:type="spellEnd"/>
      <w:r w:rsidRPr="00682F8E">
        <w:rPr>
          <w:rFonts w:asciiTheme="majorBidi" w:hAnsiTheme="majorBidi" w:cstheme="majorBidi"/>
          <w:sz w:val="24"/>
          <w:szCs w:val="24"/>
        </w:rPr>
        <w:t xml:space="preserve"> urbains existants qui se résument à deux (2) buts :</w:t>
      </w:r>
    </w:p>
    <w:p w:rsidR="00F80F1C" w:rsidRPr="00682F8E" w:rsidRDefault="00F80F1C" w:rsidP="000716F3">
      <w:pPr>
        <w:pStyle w:val="Paragraphedeliste"/>
        <w:spacing w:after="0" w:line="360" w:lineRule="auto"/>
        <w:ind w:left="284" w:hanging="284"/>
        <w:jc w:val="both"/>
        <w:rPr>
          <w:rFonts w:asciiTheme="majorBidi" w:hAnsiTheme="majorBidi" w:cstheme="majorBidi"/>
          <w:sz w:val="24"/>
          <w:szCs w:val="24"/>
        </w:rPr>
      </w:pPr>
      <w:r w:rsidRPr="00682F8E">
        <w:rPr>
          <w:rFonts w:asciiTheme="majorBidi" w:hAnsiTheme="majorBidi" w:cstheme="majorBidi"/>
          <w:sz w:val="24"/>
          <w:szCs w:val="24"/>
        </w:rPr>
        <w:t xml:space="preserve">- Réhabiliter les tissus urbains anciens dans le but d’améliorer leur résistance, leur </w:t>
      </w:r>
      <w:proofErr w:type="spellStart"/>
      <w:r w:rsidRPr="00682F8E">
        <w:rPr>
          <w:rFonts w:asciiTheme="majorBidi" w:hAnsiTheme="majorBidi" w:cstheme="majorBidi"/>
          <w:sz w:val="24"/>
          <w:szCs w:val="24"/>
        </w:rPr>
        <w:t>pérennité</w:t>
      </w:r>
      <w:proofErr w:type="gramStart"/>
      <w:r w:rsidRPr="00682F8E">
        <w:rPr>
          <w:rFonts w:asciiTheme="majorBidi" w:hAnsiTheme="majorBidi" w:cstheme="majorBidi"/>
          <w:sz w:val="24"/>
          <w:szCs w:val="24"/>
        </w:rPr>
        <w:t>,leur</w:t>
      </w:r>
      <w:proofErr w:type="spellEnd"/>
      <w:proofErr w:type="gramEnd"/>
      <w:r w:rsidRPr="00682F8E">
        <w:rPr>
          <w:rFonts w:asciiTheme="majorBidi" w:hAnsiTheme="majorBidi" w:cstheme="majorBidi"/>
          <w:sz w:val="24"/>
          <w:szCs w:val="24"/>
        </w:rPr>
        <w:t xml:space="preserve"> esthétique et leurs conditions </w:t>
      </w:r>
      <w:r w:rsidR="00B832AA" w:rsidRPr="00682F8E">
        <w:rPr>
          <w:rFonts w:asciiTheme="majorBidi" w:hAnsiTheme="majorBidi" w:cstheme="majorBidi"/>
          <w:sz w:val="24"/>
          <w:szCs w:val="24"/>
        </w:rPr>
        <w:t>d’</w:t>
      </w:r>
      <w:r w:rsidRPr="00682F8E">
        <w:rPr>
          <w:rFonts w:asciiTheme="majorBidi" w:hAnsiTheme="majorBidi" w:cstheme="majorBidi"/>
          <w:sz w:val="24"/>
          <w:szCs w:val="24"/>
        </w:rPr>
        <w:t>habitabilité.</w:t>
      </w:r>
    </w:p>
    <w:p w:rsidR="00F80F1C" w:rsidRPr="00682F8E" w:rsidRDefault="00F80F1C" w:rsidP="000716F3">
      <w:pPr>
        <w:pStyle w:val="Paragraphedeliste"/>
        <w:spacing w:after="0" w:line="360" w:lineRule="auto"/>
        <w:ind w:left="284" w:hanging="284"/>
        <w:jc w:val="both"/>
        <w:rPr>
          <w:rFonts w:asciiTheme="majorBidi" w:hAnsiTheme="majorBidi" w:cstheme="majorBidi"/>
          <w:sz w:val="24"/>
          <w:szCs w:val="24"/>
        </w:rPr>
      </w:pPr>
      <w:r w:rsidRPr="00682F8E">
        <w:rPr>
          <w:rFonts w:asciiTheme="majorBidi" w:hAnsiTheme="majorBidi" w:cstheme="majorBidi"/>
          <w:sz w:val="24"/>
          <w:szCs w:val="24"/>
        </w:rPr>
        <w:t xml:space="preserve">- </w:t>
      </w:r>
      <w:r w:rsidR="000A62AA" w:rsidRPr="00682F8E">
        <w:rPr>
          <w:rFonts w:asciiTheme="majorBidi" w:hAnsiTheme="majorBidi" w:cstheme="majorBidi"/>
          <w:sz w:val="24"/>
          <w:szCs w:val="24"/>
        </w:rPr>
        <w:t>Renouveler</w:t>
      </w:r>
      <w:r w:rsidRPr="00682F8E">
        <w:rPr>
          <w:rFonts w:asciiTheme="majorBidi" w:hAnsiTheme="majorBidi" w:cstheme="majorBidi"/>
          <w:sz w:val="24"/>
          <w:szCs w:val="24"/>
        </w:rPr>
        <w:t xml:space="preserve"> les quartiers anciens à travers la restructuration, la réhabilitation ou </w:t>
      </w:r>
      <w:proofErr w:type="spellStart"/>
      <w:r w:rsidRPr="00682F8E">
        <w:rPr>
          <w:rFonts w:asciiTheme="majorBidi" w:hAnsiTheme="majorBidi" w:cstheme="majorBidi"/>
          <w:sz w:val="24"/>
          <w:szCs w:val="24"/>
        </w:rPr>
        <w:t>lerenouvellement</w:t>
      </w:r>
      <w:proofErr w:type="spellEnd"/>
      <w:r w:rsidRPr="00682F8E">
        <w:rPr>
          <w:rFonts w:asciiTheme="majorBidi" w:hAnsiTheme="majorBidi" w:cstheme="majorBidi"/>
          <w:sz w:val="24"/>
          <w:szCs w:val="24"/>
        </w:rPr>
        <w:t xml:space="preserve"> de l’état des réseaux, des immeubles et constructions, des </w:t>
      </w:r>
      <w:proofErr w:type="spellStart"/>
      <w:r w:rsidRPr="00682F8E">
        <w:rPr>
          <w:rFonts w:asciiTheme="majorBidi" w:hAnsiTheme="majorBidi" w:cstheme="majorBidi"/>
          <w:sz w:val="24"/>
          <w:szCs w:val="24"/>
        </w:rPr>
        <w:t>infrastructures</w:t>
      </w:r>
      <w:proofErr w:type="gramStart"/>
      <w:r w:rsidRPr="00682F8E">
        <w:rPr>
          <w:rFonts w:asciiTheme="majorBidi" w:hAnsiTheme="majorBidi" w:cstheme="majorBidi"/>
          <w:sz w:val="24"/>
          <w:szCs w:val="24"/>
        </w:rPr>
        <w:t>,des</w:t>
      </w:r>
      <w:proofErr w:type="spellEnd"/>
      <w:proofErr w:type="gramEnd"/>
      <w:r w:rsidRPr="00682F8E">
        <w:rPr>
          <w:rFonts w:asciiTheme="majorBidi" w:hAnsiTheme="majorBidi" w:cstheme="majorBidi"/>
          <w:sz w:val="24"/>
          <w:szCs w:val="24"/>
        </w:rPr>
        <w:t xml:space="preserve"> équipements et des espaces publics.</w:t>
      </w:r>
    </w:p>
    <w:p w:rsidR="00257885" w:rsidRPr="00682F8E" w:rsidRDefault="00F80F1C"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Il y est précisé que la réhabilitation a des buts simultanément culturel</w:t>
      </w:r>
      <w:r w:rsidR="001F38F2">
        <w:rPr>
          <w:rFonts w:asciiTheme="majorBidi" w:hAnsiTheme="majorBidi" w:cstheme="majorBidi"/>
          <w:sz w:val="24"/>
          <w:szCs w:val="24"/>
        </w:rPr>
        <w:t>s</w:t>
      </w:r>
      <w:r w:rsidRPr="00682F8E">
        <w:rPr>
          <w:rFonts w:asciiTheme="majorBidi" w:hAnsiTheme="majorBidi" w:cstheme="majorBidi"/>
          <w:sz w:val="24"/>
          <w:szCs w:val="24"/>
        </w:rPr>
        <w:t xml:space="preserve">, </w:t>
      </w:r>
      <w:r w:rsidR="001F38F2" w:rsidRPr="00682F8E">
        <w:rPr>
          <w:rFonts w:asciiTheme="majorBidi" w:hAnsiTheme="majorBidi" w:cstheme="majorBidi"/>
          <w:sz w:val="24"/>
          <w:szCs w:val="24"/>
        </w:rPr>
        <w:t>sociaux, économiques et touristiques</w:t>
      </w:r>
      <w:r w:rsidRPr="00682F8E">
        <w:rPr>
          <w:rFonts w:asciiTheme="majorBidi" w:hAnsiTheme="majorBidi" w:cstheme="majorBidi"/>
          <w:sz w:val="24"/>
          <w:szCs w:val="24"/>
        </w:rPr>
        <w:t xml:space="preserve">. </w:t>
      </w:r>
    </w:p>
    <w:p w:rsidR="00F80F1C" w:rsidRPr="00682F8E" w:rsidRDefault="00F80F1C"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Elle sert aussi à la sensibilisation de la population, d’une part à la préservation </w:t>
      </w:r>
      <w:proofErr w:type="spellStart"/>
      <w:r w:rsidRPr="00682F8E">
        <w:rPr>
          <w:rFonts w:asciiTheme="majorBidi" w:hAnsiTheme="majorBidi" w:cstheme="majorBidi"/>
          <w:sz w:val="24"/>
          <w:szCs w:val="24"/>
        </w:rPr>
        <w:t>dupatrimoine</w:t>
      </w:r>
      <w:proofErr w:type="spellEnd"/>
      <w:r w:rsidRPr="00682F8E">
        <w:rPr>
          <w:rFonts w:asciiTheme="majorBidi" w:hAnsiTheme="majorBidi" w:cstheme="majorBidi"/>
          <w:sz w:val="24"/>
          <w:szCs w:val="24"/>
        </w:rPr>
        <w:t xml:space="preserve"> et d’autre part à la qualité du cadre de vie, et ce en conformité avec </w:t>
      </w:r>
      <w:proofErr w:type="spellStart"/>
      <w:r w:rsidRPr="00682F8E">
        <w:rPr>
          <w:rFonts w:asciiTheme="majorBidi" w:hAnsiTheme="majorBidi" w:cstheme="majorBidi"/>
          <w:sz w:val="24"/>
          <w:szCs w:val="24"/>
        </w:rPr>
        <w:t>lesdispositions</w:t>
      </w:r>
      <w:proofErr w:type="spellEnd"/>
      <w:r w:rsidRPr="00682F8E">
        <w:rPr>
          <w:rFonts w:asciiTheme="majorBidi" w:hAnsiTheme="majorBidi" w:cstheme="majorBidi"/>
          <w:sz w:val="24"/>
          <w:szCs w:val="24"/>
        </w:rPr>
        <w:t xml:space="preserve"> de l’article 8 de ce texte, qui stipulent </w:t>
      </w:r>
      <w:r w:rsidRPr="00736813">
        <w:rPr>
          <w:rFonts w:asciiTheme="majorBidi" w:hAnsiTheme="majorBidi" w:cstheme="majorBidi"/>
          <w:sz w:val="24"/>
          <w:szCs w:val="24"/>
        </w:rPr>
        <w:t>«</w:t>
      </w:r>
      <w:r w:rsidRPr="00682F8E">
        <w:rPr>
          <w:rFonts w:asciiTheme="majorBidi" w:hAnsiTheme="majorBidi" w:cstheme="majorBidi"/>
          <w:sz w:val="24"/>
          <w:szCs w:val="24"/>
        </w:rPr>
        <w:t xml:space="preserve"> Les opérations d’intervention sur </w:t>
      </w:r>
      <w:proofErr w:type="spellStart"/>
      <w:r w:rsidRPr="00682F8E">
        <w:rPr>
          <w:rFonts w:asciiTheme="majorBidi" w:hAnsiTheme="majorBidi" w:cstheme="majorBidi"/>
          <w:sz w:val="24"/>
          <w:szCs w:val="24"/>
        </w:rPr>
        <w:lastRenderedPageBreak/>
        <w:t>lesissus</w:t>
      </w:r>
      <w:proofErr w:type="spellEnd"/>
      <w:r w:rsidRPr="00682F8E">
        <w:rPr>
          <w:rFonts w:asciiTheme="majorBidi" w:hAnsiTheme="majorBidi" w:cstheme="majorBidi"/>
          <w:sz w:val="24"/>
          <w:szCs w:val="24"/>
        </w:rPr>
        <w:t xml:space="preserve"> urbains anciens comportent des mesures et des actions complémentaires, </w:t>
      </w:r>
      <w:proofErr w:type="spellStart"/>
      <w:r w:rsidRPr="00682F8E">
        <w:rPr>
          <w:rFonts w:asciiTheme="majorBidi" w:hAnsiTheme="majorBidi" w:cstheme="majorBidi"/>
          <w:sz w:val="24"/>
          <w:szCs w:val="24"/>
        </w:rPr>
        <w:t>notammentpour</w:t>
      </w:r>
      <w:proofErr w:type="spellEnd"/>
      <w:r w:rsidR="00736813">
        <w:rPr>
          <w:rStyle w:val="Appelnotedebasdep"/>
          <w:rFonts w:asciiTheme="majorBidi" w:hAnsiTheme="majorBidi" w:cstheme="majorBidi"/>
          <w:sz w:val="24"/>
          <w:szCs w:val="24"/>
        </w:rPr>
        <w:footnoteReference w:id="39"/>
      </w:r>
      <w:r w:rsidRPr="00682F8E">
        <w:rPr>
          <w:rFonts w:asciiTheme="majorBidi" w:hAnsiTheme="majorBidi" w:cstheme="majorBidi"/>
          <w:sz w:val="24"/>
          <w:szCs w:val="24"/>
        </w:rPr>
        <w:t>:</w:t>
      </w:r>
    </w:p>
    <w:p w:rsidR="00F80F1C" w:rsidRPr="00682F8E" w:rsidRDefault="00F80F1C" w:rsidP="00F81778">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L’amélioration du cadre de vie de la population et d</w:t>
      </w:r>
      <w:r w:rsidR="0063625A">
        <w:rPr>
          <w:rFonts w:asciiTheme="majorBidi" w:hAnsiTheme="majorBidi" w:cstheme="majorBidi"/>
          <w:sz w:val="24"/>
          <w:szCs w:val="24"/>
        </w:rPr>
        <w:t>e la qualité de l’environnement.</w:t>
      </w:r>
    </w:p>
    <w:p w:rsidR="00F80F1C" w:rsidRPr="00682F8E" w:rsidRDefault="00F80F1C" w:rsidP="00F81778">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xml:space="preserve">- La sensibilisation de la population à la préservation du patrimoine et de la qualité </w:t>
      </w:r>
      <w:proofErr w:type="spellStart"/>
      <w:r w:rsidRPr="00682F8E">
        <w:rPr>
          <w:rFonts w:asciiTheme="majorBidi" w:hAnsiTheme="majorBidi" w:cstheme="majorBidi"/>
          <w:sz w:val="24"/>
          <w:szCs w:val="24"/>
        </w:rPr>
        <w:t>du</w:t>
      </w:r>
      <w:r w:rsidR="0063625A">
        <w:rPr>
          <w:rFonts w:asciiTheme="majorBidi" w:hAnsiTheme="majorBidi" w:cstheme="majorBidi"/>
          <w:sz w:val="24"/>
          <w:szCs w:val="24"/>
        </w:rPr>
        <w:t>cadre</w:t>
      </w:r>
      <w:proofErr w:type="spellEnd"/>
      <w:r w:rsidR="0063625A">
        <w:rPr>
          <w:rFonts w:asciiTheme="majorBidi" w:hAnsiTheme="majorBidi" w:cstheme="majorBidi"/>
          <w:sz w:val="24"/>
          <w:szCs w:val="24"/>
        </w:rPr>
        <w:t xml:space="preserve"> de vie.</w:t>
      </w:r>
    </w:p>
    <w:p w:rsidR="00F80F1C" w:rsidRPr="00682F8E" w:rsidRDefault="00F80F1C" w:rsidP="00F81778">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La promotion de la culture d’entretien e</w:t>
      </w:r>
      <w:r w:rsidR="0063625A">
        <w:rPr>
          <w:rFonts w:asciiTheme="majorBidi" w:hAnsiTheme="majorBidi" w:cstheme="majorBidi"/>
          <w:sz w:val="24"/>
          <w:szCs w:val="24"/>
        </w:rPr>
        <w:t>t de gestion de la copropriété.</w:t>
      </w:r>
    </w:p>
    <w:p w:rsidR="00F80F1C" w:rsidRPr="00682F8E" w:rsidRDefault="00F80F1C" w:rsidP="00736813">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xml:space="preserve">- La formation dans le domaine d’intervention sur les tissus urbains anciens </w:t>
      </w:r>
      <w:r w:rsidRPr="00736813">
        <w:rPr>
          <w:rFonts w:asciiTheme="majorBidi" w:hAnsiTheme="majorBidi" w:cstheme="majorBidi"/>
          <w:sz w:val="24"/>
          <w:szCs w:val="24"/>
        </w:rPr>
        <w:t>»</w:t>
      </w:r>
    </w:p>
    <w:p w:rsidR="00F80F1C" w:rsidRPr="00682F8E" w:rsidRDefault="00F80F1C" w:rsidP="009558A9">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Selon les dispositions de l’article 10, </w:t>
      </w:r>
      <w:proofErr w:type="gramStart"/>
      <w:r w:rsidRPr="00682F8E">
        <w:rPr>
          <w:rFonts w:asciiTheme="majorBidi" w:hAnsiTheme="majorBidi" w:cstheme="majorBidi"/>
          <w:sz w:val="24"/>
          <w:szCs w:val="24"/>
        </w:rPr>
        <w:t>il est</w:t>
      </w:r>
      <w:proofErr w:type="gramEnd"/>
      <w:r w:rsidRPr="00682F8E">
        <w:rPr>
          <w:rFonts w:asciiTheme="majorBidi" w:hAnsiTheme="majorBidi" w:cstheme="majorBidi"/>
          <w:sz w:val="24"/>
          <w:szCs w:val="24"/>
        </w:rPr>
        <w:t xml:space="preserve"> préconisé que les tissus urbains anciens </w:t>
      </w:r>
      <w:proofErr w:type="spellStart"/>
      <w:r w:rsidRPr="00682F8E">
        <w:rPr>
          <w:rFonts w:asciiTheme="majorBidi" w:hAnsiTheme="majorBidi" w:cstheme="majorBidi"/>
          <w:sz w:val="24"/>
          <w:szCs w:val="24"/>
        </w:rPr>
        <w:t>doiventêtre</w:t>
      </w:r>
      <w:proofErr w:type="spellEnd"/>
      <w:r w:rsidRPr="00682F8E">
        <w:rPr>
          <w:rFonts w:asciiTheme="majorBidi" w:hAnsiTheme="majorBidi" w:cstheme="majorBidi"/>
          <w:sz w:val="24"/>
          <w:szCs w:val="24"/>
        </w:rPr>
        <w:t xml:space="preserve"> recensés et classés, selon leur degré de dégradation et d’insalubrité, en identifiant :</w:t>
      </w:r>
    </w:p>
    <w:p w:rsidR="00F80F1C" w:rsidRPr="00682F8E" w:rsidRDefault="00F80F1C" w:rsidP="00F81778">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Les immeubles menaçant ruine et les actions spécifiques à entreprendre.</w:t>
      </w:r>
    </w:p>
    <w:p w:rsidR="00F80F1C" w:rsidRPr="00682F8E" w:rsidRDefault="00F80F1C" w:rsidP="00F81778">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xml:space="preserve">- Les tissus urbains anciens prioritaires nécessitant des opérations de </w:t>
      </w:r>
      <w:proofErr w:type="spellStart"/>
      <w:r w:rsidRPr="00682F8E">
        <w:rPr>
          <w:rFonts w:asciiTheme="majorBidi" w:hAnsiTheme="majorBidi" w:cstheme="majorBidi"/>
          <w:sz w:val="24"/>
          <w:szCs w:val="24"/>
        </w:rPr>
        <w:t>réhabilitationlourde</w:t>
      </w:r>
      <w:proofErr w:type="spellEnd"/>
      <w:r w:rsidRPr="00682F8E">
        <w:rPr>
          <w:rFonts w:asciiTheme="majorBidi" w:hAnsiTheme="majorBidi" w:cstheme="majorBidi"/>
          <w:sz w:val="24"/>
          <w:szCs w:val="24"/>
        </w:rPr>
        <w:t xml:space="preserve"> qui consiste en un confortement des structures et/ou renforcement </w:t>
      </w:r>
      <w:proofErr w:type="spellStart"/>
      <w:r w:rsidRPr="00682F8E">
        <w:rPr>
          <w:rFonts w:asciiTheme="majorBidi" w:hAnsiTheme="majorBidi" w:cstheme="majorBidi"/>
          <w:sz w:val="24"/>
          <w:szCs w:val="24"/>
        </w:rPr>
        <w:t>desfondations</w:t>
      </w:r>
      <w:proofErr w:type="spellEnd"/>
      <w:r w:rsidRPr="00682F8E">
        <w:rPr>
          <w:rFonts w:asciiTheme="majorBidi" w:hAnsiTheme="majorBidi" w:cstheme="majorBidi"/>
          <w:sz w:val="24"/>
          <w:szCs w:val="24"/>
        </w:rPr>
        <w:t>.</w:t>
      </w:r>
    </w:p>
    <w:p w:rsidR="00F80F1C" w:rsidRPr="00682F8E" w:rsidRDefault="00F80F1C" w:rsidP="00F81778">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xml:space="preserve">- Les tissus urbains anciens nécessitant des opérations de rénovation et/ou </w:t>
      </w:r>
      <w:proofErr w:type="spellStart"/>
      <w:r w:rsidRPr="00682F8E">
        <w:rPr>
          <w:rFonts w:asciiTheme="majorBidi" w:hAnsiTheme="majorBidi" w:cstheme="majorBidi"/>
          <w:sz w:val="24"/>
          <w:szCs w:val="24"/>
        </w:rPr>
        <w:t>derestructuration</w:t>
      </w:r>
      <w:proofErr w:type="spellEnd"/>
      <w:r w:rsidRPr="00682F8E">
        <w:rPr>
          <w:rFonts w:asciiTheme="majorBidi" w:hAnsiTheme="majorBidi" w:cstheme="majorBidi"/>
          <w:sz w:val="24"/>
          <w:szCs w:val="24"/>
        </w:rPr>
        <w:t xml:space="preserve"> urbaine;</w:t>
      </w:r>
    </w:p>
    <w:p w:rsidR="00F80F1C" w:rsidRPr="00682F8E" w:rsidRDefault="00F80F1C" w:rsidP="00D832D9">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xml:space="preserve">- Les tissus urbains anciens dont les signes de dégradation nécessitant des opérations </w:t>
      </w:r>
      <w:proofErr w:type="spellStart"/>
      <w:r w:rsidRPr="00682F8E">
        <w:rPr>
          <w:rFonts w:asciiTheme="majorBidi" w:hAnsiTheme="majorBidi" w:cstheme="majorBidi"/>
          <w:sz w:val="24"/>
          <w:szCs w:val="24"/>
        </w:rPr>
        <w:t>deréhabilitation</w:t>
      </w:r>
      <w:proofErr w:type="spellEnd"/>
      <w:r w:rsidRPr="00682F8E">
        <w:rPr>
          <w:rFonts w:asciiTheme="majorBidi" w:hAnsiTheme="majorBidi" w:cstheme="majorBidi"/>
          <w:sz w:val="24"/>
          <w:szCs w:val="24"/>
        </w:rPr>
        <w:t xml:space="preserve"> moyenne qui consiste</w:t>
      </w:r>
      <w:r w:rsidR="00D832D9">
        <w:rPr>
          <w:rFonts w:asciiTheme="majorBidi" w:hAnsiTheme="majorBidi" w:cstheme="majorBidi"/>
          <w:sz w:val="24"/>
          <w:szCs w:val="24"/>
        </w:rPr>
        <w:t>nt à</w:t>
      </w:r>
      <w:r w:rsidRPr="00682F8E">
        <w:rPr>
          <w:rFonts w:asciiTheme="majorBidi" w:hAnsiTheme="majorBidi" w:cstheme="majorBidi"/>
          <w:sz w:val="24"/>
          <w:szCs w:val="24"/>
        </w:rPr>
        <w:t xml:space="preserve"> une réfection des parties communes, réseaux </w:t>
      </w:r>
      <w:proofErr w:type="spellStart"/>
      <w:r w:rsidRPr="00682F8E">
        <w:rPr>
          <w:rFonts w:asciiTheme="majorBidi" w:hAnsiTheme="majorBidi" w:cstheme="majorBidi"/>
          <w:sz w:val="24"/>
          <w:szCs w:val="24"/>
        </w:rPr>
        <w:t>etéquipements</w:t>
      </w:r>
      <w:proofErr w:type="spellEnd"/>
      <w:r w:rsidRPr="00682F8E">
        <w:rPr>
          <w:rFonts w:asciiTheme="majorBidi" w:hAnsiTheme="majorBidi" w:cstheme="majorBidi"/>
          <w:sz w:val="24"/>
          <w:szCs w:val="24"/>
        </w:rPr>
        <w:t xml:space="preserve"> techniques ;</w:t>
      </w:r>
    </w:p>
    <w:p w:rsidR="00F80F1C" w:rsidRPr="00682F8E" w:rsidRDefault="00F80F1C" w:rsidP="00F81778">
      <w:pPr>
        <w:pStyle w:val="Paragraphedeliste"/>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xml:space="preserve">- Les tissus urbains anciens nécessitant des opérations de réhabilitation légère, </w:t>
      </w:r>
      <w:proofErr w:type="spellStart"/>
      <w:r w:rsidRPr="00682F8E">
        <w:rPr>
          <w:rFonts w:asciiTheme="majorBidi" w:hAnsiTheme="majorBidi" w:cstheme="majorBidi"/>
          <w:sz w:val="24"/>
          <w:szCs w:val="24"/>
        </w:rPr>
        <w:t>quiconsiste</w:t>
      </w:r>
      <w:proofErr w:type="spellEnd"/>
      <w:r w:rsidRPr="00682F8E">
        <w:rPr>
          <w:rFonts w:asciiTheme="majorBidi" w:hAnsiTheme="majorBidi" w:cstheme="majorBidi"/>
          <w:sz w:val="24"/>
          <w:szCs w:val="24"/>
        </w:rPr>
        <w:t xml:space="preserve"> en une réfection des façades et de l’étanchéité.</w:t>
      </w:r>
    </w:p>
    <w:p w:rsidR="00F80F1C" w:rsidRPr="00682F8E" w:rsidRDefault="00F80F1C" w:rsidP="0063625A">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Il est question dans ce texte de procédure de mise en </w:t>
      </w:r>
      <w:r w:rsidR="00B832AA" w:rsidRPr="00682F8E">
        <w:rPr>
          <w:rFonts w:asciiTheme="majorBidi" w:hAnsiTheme="majorBidi" w:cstheme="majorBidi"/>
          <w:sz w:val="24"/>
          <w:szCs w:val="24"/>
        </w:rPr>
        <w:t>œuvre</w:t>
      </w:r>
      <w:r w:rsidRPr="00682F8E">
        <w:rPr>
          <w:rFonts w:asciiTheme="majorBidi" w:hAnsiTheme="majorBidi" w:cstheme="majorBidi"/>
          <w:sz w:val="24"/>
          <w:szCs w:val="24"/>
        </w:rPr>
        <w:t xml:space="preserve"> des opérations d’intervention </w:t>
      </w:r>
      <w:proofErr w:type="spellStart"/>
      <w:r w:rsidRPr="00682F8E">
        <w:rPr>
          <w:rFonts w:asciiTheme="majorBidi" w:hAnsiTheme="majorBidi" w:cstheme="majorBidi"/>
          <w:sz w:val="24"/>
          <w:szCs w:val="24"/>
        </w:rPr>
        <w:t>dansles</w:t>
      </w:r>
      <w:proofErr w:type="spellEnd"/>
      <w:r w:rsidRPr="00682F8E">
        <w:rPr>
          <w:rFonts w:asciiTheme="majorBidi" w:hAnsiTheme="majorBidi" w:cstheme="majorBidi"/>
          <w:sz w:val="24"/>
          <w:szCs w:val="24"/>
        </w:rPr>
        <w:t xml:space="preserve"> tissus urbains anciens et ce conformément aux dispositions de l’article 12, qui édicten</w:t>
      </w:r>
      <w:r w:rsidR="0063625A">
        <w:rPr>
          <w:rFonts w:asciiTheme="majorBidi" w:hAnsiTheme="majorBidi" w:cstheme="majorBidi"/>
          <w:sz w:val="24"/>
          <w:szCs w:val="24"/>
        </w:rPr>
        <w:t xml:space="preserve">t : </w:t>
      </w:r>
      <w:r w:rsidRPr="00682F8E">
        <w:rPr>
          <w:rFonts w:asciiTheme="majorBidi" w:hAnsiTheme="majorBidi" w:cstheme="majorBidi"/>
          <w:sz w:val="24"/>
          <w:szCs w:val="24"/>
        </w:rPr>
        <w:t xml:space="preserve">«Il est institué dans le processus de gestion, de suivi et d’évaluation des </w:t>
      </w:r>
      <w:proofErr w:type="spellStart"/>
      <w:r w:rsidRPr="00682F8E">
        <w:rPr>
          <w:rFonts w:asciiTheme="majorBidi" w:hAnsiTheme="majorBidi" w:cstheme="majorBidi"/>
          <w:sz w:val="24"/>
          <w:szCs w:val="24"/>
        </w:rPr>
        <w:t>programmesd’intervention</w:t>
      </w:r>
      <w:proofErr w:type="spellEnd"/>
      <w:r w:rsidRPr="00682F8E">
        <w:rPr>
          <w:rFonts w:asciiTheme="majorBidi" w:hAnsiTheme="majorBidi" w:cstheme="majorBidi"/>
          <w:sz w:val="24"/>
          <w:szCs w:val="24"/>
        </w:rPr>
        <w:t xml:space="preserve"> sur les tissus urbains anciens :</w:t>
      </w:r>
    </w:p>
    <w:p w:rsidR="00F80F1C" w:rsidRPr="00682F8E" w:rsidRDefault="00F80F1C" w:rsidP="00736813">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Une commission de pilotage au niveau de la wilaya</w:t>
      </w:r>
      <w:r w:rsidR="00736813">
        <w:rPr>
          <w:rFonts w:asciiTheme="majorBidi" w:hAnsiTheme="majorBidi" w:cstheme="majorBidi"/>
          <w:sz w:val="24"/>
          <w:szCs w:val="24"/>
        </w:rPr>
        <w:t>.</w:t>
      </w:r>
    </w:p>
    <w:p w:rsidR="00F80F1C" w:rsidRPr="00682F8E" w:rsidRDefault="00F80F1C" w:rsidP="00736813">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Une commission technique au niveau de la commune</w:t>
      </w:r>
      <w:r w:rsidR="00736813">
        <w:rPr>
          <w:rFonts w:asciiTheme="majorBidi" w:hAnsiTheme="majorBidi" w:cstheme="majorBidi"/>
          <w:sz w:val="24"/>
          <w:szCs w:val="24"/>
        </w:rPr>
        <w:t>.</w:t>
      </w:r>
    </w:p>
    <w:p w:rsidR="00243BFB" w:rsidRPr="00585E2D" w:rsidRDefault="00F80F1C"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Un maître d’ouvrage délégué, dénommé « opérateur ».</w:t>
      </w:r>
    </w:p>
    <w:p w:rsidR="00C804D4" w:rsidRPr="00682F8E" w:rsidRDefault="00C804D4" w:rsidP="00775AD3">
      <w:pPr>
        <w:pStyle w:val="Paragraphedeliste"/>
        <w:numPr>
          <w:ilvl w:val="0"/>
          <w:numId w:val="15"/>
        </w:numPr>
        <w:spacing w:after="0" w:line="360" w:lineRule="auto"/>
        <w:jc w:val="both"/>
        <w:rPr>
          <w:rFonts w:asciiTheme="majorBidi" w:hAnsiTheme="majorBidi" w:cstheme="majorBidi"/>
          <w:b/>
          <w:bCs/>
          <w:sz w:val="24"/>
          <w:szCs w:val="24"/>
        </w:rPr>
      </w:pPr>
      <w:r w:rsidRPr="00682F8E">
        <w:rPr>
          <w:rFonts w:asciiTheme="majorBidi" w:hAnsiTheme="majorBidi" w:cstheme="majorBidi"/>
          <w:b/>
          <w:bCs/>
          <w:sz w:val="24"/>
          <w:szCs w:val="24"/>
        </w:rPr>
        <w:t>Accompagner la politique algérienne au renouvellement urbain</w:t>
      </w:r>
    </w:p>
    <w:p w:rsidR="00775AD3" w:rsidRPr="00585E2D" w:rsidRDefault="00775AD3" w:rsidP="001F38F2">
      <w:pPr>
        <w:shd w:val="clear" w:color="auto" w:fill="FFFFFF"/>
        <w:spacing w:after="0" w:line="360" w:lineRule="auto"/>
        <w:ind w:firstLine="567"/>
        <w:jc w:val="both"/>
        <w:textAlignment w:val="baseline"/>
        <w:rPr>
          <w:rFonts w:asciiTheme="majorBidi" w:eastAsia="Times New Roman" w:hAnsiTheme="majorBidi" w:cstheme="majorBidi"/>
          <w:color w:val="000000"/>
          <w:sz w:val="24"/>
          <w:szCs w:val="24"/>
          <w:bdr w:val="none" w:sz="0" w:space="0" w:color="auto" w:frame="1"/>
          <w:lang w:eastAsia="fr-FR"/>
        </w:rPr>
      </w:pPr>
      <w:r>
        <w:rPr>
          <w:rFonts w:asciiTheme="majorBidi" w:eastAsia="Times New Roman" w:hAnsiTheme="majorBidi" w:cstheme="majorBidi"/>
          <w:color w:val="000000"/>
          <w:sz w:val="24"/>
          <w:szCs w:val="24"/>
          <w:bdr w:val="none" w:sz="0" w:space="0" w:color="auto" w:frame="1"/>
          <w:lang w:eastAsia="fr-FR"/>
        </w:rPr>
        <w:t xml:space="preserve">Quand on parle de la loi </w:t>
      </w:r>
      <w:r w:rsidR="00AD2842" w:rsidRPr="00682F8E">
        <w:rPr>
          <w:rFonts w:asciiTheme="majorBidi" w:hAnsiTheme="majorBidi" w:cstheme="majorBidi"/>
          <w:sz w:val="24"/>
          <w:szCs w:val="24"/>
        </w:rPr>
        <w:t xml:space="preserve">n°06-06 </w:t>
      </w:r>
      <w:r w:rsidR="00D832D9">
        <w:rPr>
          <w:rFonts w:asciiTheme="majorBidi" w:hAnsiTheme="majorBidi" w:cstheme="majorBidi"/>
          <w:sz w:val="24"/>
          <w:szCs w:val="24"/>
        </w:rPr>
        <w:t>du</w:t>
      </w:r>
      <w:r w:rsidR="001B3C1F">
        <w:rPr>
          <w:rFonts w:asciiTheme="majorBidi" w:hAnsiTheme="majorBidi" w:cstheme="majorBidi"/>
          <w:sz w:val="24"/>
          <w:szCs w:val="24"/>
        </w:rPr>
        <w:t xml:space="preserve"> 20/02/2006 portant</w:t>
      </w:r>
      <w:r w:rsidR="00AD2842">
        <w:rPr>
          <w:rFonts w:asciiTheme="majorBidi" w:hAnsiTheme="majorBidi" w:cstheme="majorBidi"/>
          <w:sz w:val="24"/>
          <w:szCs w:val="24"/>
        </w:rPr>
        <w:t xml:space="preserve"> loi d’orientation de la ville</w:t>
      </w:r>
      <w:r>
        <w:rPr>
          <w:rFonts w:asciiTheme="majorBidi" w:eastAsia="Times New Roman" w:hAnsiTheme="majorBidi" w:cstheme="majorBidi"/>
          <w:color w:val="000000"/>
          <w:sz w:val="24"/>
          <w:szCs w:val="24"/>
          <w:bdr w:val="none" w:sz="0" w:space="0" w:color="auto" w:frame="1"/>
          <w:lang w:eastAsia="fr-FR"/>
        </w:rPr>
        <w:t>, il semble qu’il existe donc</w:t>
      </w:r>
      <w:r w:rsidRPr="00682F8E">
        <w:rPr>
          <w:rFonts w:asciiTheme="majorBidi" w:eastAsia="Times New Roman" w:hAnsiTheme="majorBidi" w:cstheme="majorBidi"/>
          <w:color w:val="000000"/>
          <w:sz w:val="24"/>
          <w:szCs w:val="24"/>
          <w:bdr w:val="none" w:sz="0" w:space="0" w:color="auto" w:frame="1"/>
          <w:lang w:eastAsia="fr-FR"/>
        </w:rPr>
        <w:t xml:space="preserve"> une « vision globale » et un programme d’</w:t>
      </w:r>
      <w:r w:rsidR="001F38F2">
        <w:rPr>
          <w:rFonts w:asciiTheme="majorBidi" w:eastAsia="Times New Roman" w:hAnsiTheme="majorBidi" w:cstheme="majorBidi"/>
          <w:color w:val="000000"/>
          <w:sz w:val="24"/>
          <w:szCs w:val="24"/>
          <w:bdr w:val="none" w:sz="0" w:space="0" w:color="auto" w:frame="1"/>
          <w:lang w:eastAsia="fr-FR"/>
        </w:rPr>
        <w:t>action, c</w:t>
      </w:r>
      <w:r w:rsidR="001F38F2" w:rsidRPr="00682F8E">
        <w:rPr>
          <w:rFonts w:asciiTheme="majorBidi" w:eastAsia="Times New Roman" w:hAnsiTheme="majorBidi" w:cstheme="majorBidi"/>
          <w:color w:val="000000"/>
          <w:sz w:val="24"/>
          <w:szCs w:val="24"/>
          <w:bdr w:val="none" w:sz="0" w:space="0" w:color="auto" w:frame="1"/>
          <w:lang w:eastAsia="fr-FR"/>
        </w:rPr>
        <w:t>hacune</w:t>
      </w:r>
      <w:r w:rsidRPr="00682F8E">
        <w:rPr>
          <w:rFonts w:asciiTheme="majorBidi" w:eastAsia="Times New Roman" w:hAnsiTheme="majorBidi" w:cstheme="majorBidi"/>
          <w:color w:val="000000"/>
          <w:sz w:val="24"/>
          <w:szCs w:val="24"/>
          <w:bdr w:val="none" w:sz="0" w:space="0" w:color="auto" w:frame="1"/>
          <w:lang w:eastAsia="fr-FR"/>
        </w:rPr>
        <w:t xml:space="preserve"> des </w:t>
      </w:r>
      <w:r w:rsidR="00243BFB">
        <w:rPr>
          <w:rFonts w:asciiTheme="majorBidi" w:eastAsia="Times New Roman" w:hAnsiTheme="majorBidi" w:cstheme="majorBidi"/>
          <w:color w:val="000000"/>
          <w:sz w:val="24"/>
          <w:szCs w:val="24"/>
          <w:bdr w:val="none" w:sz="0" w:space="0" w:color="auto" w:frame="1"/>
          <w:lang w:eastAsia="fr-FR"/>
        </w:rPr>
        <w:t xml:space="preserve">actions du programme </w:t>
      </w:r>
      <w:r w:rsidRPr="00682F8E">
        <w:rPr>
          <w:rFonts w:asciiTheme="majorBidi" w:eastAsia="Times New Roman" w:hAnsiTheme="majorBidi" w:cstheme="majorBidi"/>
          <w:color w:val="000000"/>
          <w:sz w:val="24"/>
          <w:szCs w:val="24"/>
          <w:bdr w:val="none" w:sz="0" w:space="0" w:color="auto" w:frame="1"/>
          <w:lang w:eastAsia="fr-FR"/>
        </w:rPr>
        <w:t xml:space="preserve">est  explicitée de manière plus détaillée, et la politique de la ville, </w:t>
      </w:r>
      <w:r w:rsidRPr="00682F8E">
        <w:rPr>
          <w:rFonts w:asciiTheme="majorBidi" w:eastAsia="Times New Roman" w:hAnsiTheme="majorBidi" w:cstheme="majorBidi"/>
          <w:color w:val="000000"/>
          <w:sz w:val="24"/>
          <w:szCs w:val="24"/>
          <w:bdr w:val="none" w:sz="0" w:space="0" w:color="auto" w:frame="1"/>
          <w:lang w:eastAsia="fr-FR"/>
        </w:rPr>
        <w:lastRenderedPageBreak/>
        <w:t>consacrée par la loi 06-06, est présentée comme l’une des déclinaisons territoriales du SNAT, visant  à orienter et à coordonner toutes les interventions et part</w:t>
      </w:r>
      <w:r w:rsidR="00101FEC">
        <w:rPr>
          <w:rFonts w:asciiTheme="majorBidi" w:eastAsia="Times New Roman" w:hAnsiTheme="majorBidi" w:cstheme="majorBidi"/>
          <w:color w:val="000000"/>
          <w:sz w:val="24"/>
          <w:szCs w:val="24"/>
          <w:bdr w:val="none" w:sz="0" w:space="0" w:color="auto" w:frame="1"/>
          <w:lang w:eastAsia="fr-FR"/>
        </w:rPr>
        <w:t xml:space="preserve">iculièrement celles relatives </w:t>
      </w:r>
      <w:proofErr w:type="spellStart"/>
      <w:r w:rsidR="00101FEC">
        <w:rPr>
          <w:rFonts w:asciiTheme="majorBidi" w:eastAsia="Times New Roman" w:hAnsiTheme="majorBidi" w:cstheme="majorBidi"/>
          <w:color w:val="000000"/>
          <w:sz w:val="24"/>
          <w:szCs w:val="24"/>
          <w:bdr w:val="none" w:sz="0" w:space="0" w:color="auto" w:frame="1"/>
          <w:lang w:eastAsia="fr-FR"/>
        </w:rPr>
        <w:t>à</w:t>
      </w:r>
      <w:proofErr w:type="spellEnd"/>
      <w:r w:rsidRPr="00682F8E">
        <w:rPr>
          <w:rFonts w:asciiTheme="majorBidi" w:eastAsia="Times New Roman" w:hAnsiTheme="majorBidi" w:cstheme="majorBidi"/>
          <w:color w:val="000000"/>
          <w:sz w:val="24"/>
          <w:szCs w:val="24"/>
          <w:bdr w:val="none" w:sz="0" w:space="0" w:color="auto" w:frame="1"/>
          <w:lang w:eastAsia="fr-FR"/>
        </w:rPr>
        <w:t>:</w:t>
      </w:r>
    </w:p>
    <w:p w:rsidR="00775AD3" w:rsidRPr="00682F8E" w:rsidRDefault="002B007E" w:rsidP="002926E3">
      <w:pPr>
        <w:numPr>
          <w:ilvl w:val="0"/>
          <w:numId w:val="22"/>
        </w:numPr>
        <w:shd w:val="clear" w:color="auto" w:fill="FFFFFF"/>
        <w:tabs>
          <w:tab w:val="clear" w:pos="720"/>
        </w:tabs>
        <w:spacing w:after="0" w:line="360" w:lineRule="auto"/>
        <w:ind w:left="142" w:hanging="142"/>
        <w:jc w:val="both"/>
        <w:textAlignment w:val="baseline"/>
        <w:rPr>
          <w:rFonts w:asciiTheme="majorBidi" w:eastAsia="Times New Roman" w:hAnsiTheme="majorBidi" w:cstheme="majorBidi"/>
          <w:color w:val="373737"/>
          <w:sz w:val="24"/>
          <w:szCs w:val="24"/>
          <w:lang w:eastAsia="fr-FR"/>
        </w:rPr>
      </w:pPr>
      <w:r>
        <w:rPr>
          <w:rFonts w:asciiTheme="majorBidi" w:eastAsia="Times New Roman" w:hAnsiTheme="majorBidi" w:cstheme="majorBidi"/>
          <w:color w:val="000000"/>
          <w:sz w:val="24"/>
          <w:szCs w:val="24"/>
          <w:bdr w:val="none" w:sz="0" w:space="0" w:color="auto" w:frame="1"/>
          <w:lang w:eastAsia="fr-FR"/>
        </w:rPr>
        <w:t>L’urbanisme.</w:t>
      </w:r>
    </w:p>
    <w:p w:rsidR="00775AD3" w:rsidRPr="002B007E" w:rsidRDefault="00775AD3" w:rsidP="001B3C1F">
      <w:pPr>
        <w:numPr>
          <w:ilvl w:val="0"/>
          <w:numId w:val="22"/>
        </w:numPr>
        <w:shd w:val="clear" w:color="auto" w:fill="FFFFFF"/>
        <w:tabs>
          <w:tab w:val="clear" w:pos="720"/>
        </w:tabs>
        <w:spacing w:after="0" w:line="360" w:lineRule="auto"/>
        <w:ind w:left="142" w:hanging="142"/>
        <w:jc w:val="both"/>
        <w:textAlignment w:val="baseline"/>
        <w:rPr>
          <w:rFonts w:asciiTheme="majorBidi" w:eastAsia="Times New Roman" w:hAnsiTheme="majorBidi" w:cstheme="majorBidi"/>
          <w:color w:val="373737"/>
          <w:sz w:val="24"/>
          <w:szCs w:val="24"/>
          <w:lang w:eastAsia="fr-FR"/>
        </w:rPr>
      </w:pPr>
      <w:r w:rsidRPr="00682F8E">
        <w:rPr>
          <w:rFonts w:asciiTheme="majorBidi" w:eastAsia="Times New Roman" w:hAnsiTheme="majorBidi" w:cstheme="majorBidi"/>
          <w:color w:val="000000"/>
          <w:sz w:val="24"/>
          <w:szCs w:val="24"/>
          <w:bdr w:val="none" w:sz="0" w:space="0" w:color="auto" w:frame="1"/>
          <w:lang w:eastAsia="fr-FR"/>
        </w:rPr>
        <w:t xml:space="preserve">La maîtrise des plans de </w:t>
      </w:r>
      <w:r w:rsidR="001B3C1F">
        <w:rPr>
          <w:rFonts w:asciiTheme="majorBidi" w:eastAsia="Times New Roman" w:hAnsiTheme="majorBidi" w:cstheme="majorBidi"/>
          <w:color w:val="000000"/>
          <w:sz w:val="24"/>
          <w:szCs w:val="24"/>
          <w:bdr w:val="none" w:sz="0" w:space="0" w:color="auto" w:frame="1"/>
          <w:lang w:eastAsia="fr-FR"/>
        </w:rPr>
        <w:t xml:space="preserve">transport, de déplacement et </w:t>
      </w:r>
      <w:proofErr w:type="spellStart"/>
      <w:r w:rsidR="001B3C1F">
        <w:rPr>
          <w:rFonts w:asciiTheme="majorBidi" w:eastAsia="Times New Roman" w:hAnsiTheme="majorBidi" w:cstheme="majorBidi"/>
          <w:color w:val="000000"/>
          <w:sz w:val="24"/>
          <w:szCs w:val="24"/>
          <w:bdr w:val="none" w:sz="0" w:space="0" w:color="auto" w:frame="1"/>
          <w:lang w:eastAsia="fr-FR"/>
        </w:rPr>
        <w:t>de</w:t>
      </w:r>
      <w:r w:rsidR="001B3C1F">
        <w:rPr>
          <w:rFonts w:asciiTheme="majorBidi" w:eastAsia="Times New Roman" w:hAnsiTheme="majorBidi" w:cstheme="majorBidi"/>
          <w:color w:val="373737"/>
          <w:sz w:val="24"/>
          <w:szCs w:val="24"/>
          <w:lang w:eastAsia="fr-FR"/>
        </w:rPr>
        <w:t>c</w:t>
      </w:r>
      <w:r w:rsidR="002B007E">
        <w:rPr>
          <w:rFonts w:asciiTheme="majorBidi" w:eastAsia="Times New Roman" w:hAnsiTheme="majorBidi" w:cstheme="majorBidi"/>
          <w:color w:val="000000"/>
          <w:sz w:val="24"/>
          <w:szCs w:val="24"/>
          <w:bdr w:val="none" w:sz="0" w:space="0" w:color="auto" w:frame="1"/>
          <w:lang w:eastAsia="fr-FR"/>
        </w:rPr>
        <w:t>irculation</w:t>
      </w:r>
      <w:proofErr w:type="spellEnd"/>
      <w:r w:rsidR="002B007E">
        <w:rPr>
          <w:rFonts w:asciiTheme="majorBidi" w:eastAsia="Times New Roman" w:hAnsiTheme="majorBidi" w:cstheme="majorBidi"/>
          <w:color w:val="000000"/>
          <w:sz w:val="24"/>
          <w:szCs w:val="24"/>
          <w:bdr w:val="none" w:sz="0" w:space="0" w:color="auto" w:frame="1"/>
          <w:lang w:eastAsia="fr-FR"/>
        </w:rPr>
        <w:t>.</w:t>
      </w:r>
    </w:p>
    <w:p w:rsidR="00775AD3" w:rsidRPr="00682F8E" w:rsidRDefault="00775AD3" w:rsidP="002926E3">
      <w:pPr>
        <w:numPr>
          <w:ilvl w:val="0"/>
          <w:numId w:val="22"/>
        </w:numPr>
        <w:shd w:val="clear" w:color="auto" w:fill="FFFFFF"/>
        <w:tabs>
          <w:tab w:val="clear" w:pos="720"/>
        </w:tabs>
        <w:spacing w:after="0" w:line="360" w:lineRule="auto"/>
        <w:ind w:left="142" w:hanging="142"/>
        <w:jc w:val="both"/>
        <w:textAlignment w:val="baseline"/>
        <w:rPr>
          <w:rFonts w:asciiTheme="majorBidi" w:eastAsia="Times New Roman" w:hAnsiTheme="majorBidi" w:cstheme="majorBidi"/>
          <w:color w:val="373737"/>
          <w:sz w:val="24"/>
          <w:szCs w:val="24"/>
          <w:lang w:eastAsia="fr-FR"/>
        </w:rPr>
      </w:pPr>
      <w:r w:rsidRPr="00682F8E">
        <w:rPr>
          <w:rFonts w:asciiTheme="majorBidi" w:eastAsia="Times New Roman" w:hAnsiTheme="majorBidi" w:cstheme="majorBidi"/>
          <w:color w:val="000000"/>
          <w:sz w:val="24"/>
          <w:szCs w:val="24"/>
          <w:bdr w:val="none" w:sz="0" w:space="0" w:color="auto" w:frame="1"/>
          <w:lang w:eastAsia="fr-FR"/>
        </w:rPr>
        <w:t>La bonne gestion des services de base liés à l’environnement, la sécurité, les réseaux divers, l’aménagement urbain, l’amélioration du cadre de vie et le système productif qui fait vivre la ville.</w:t>
      </w:r>
    </w:p>
    <w:p w:rsidR="00775AD3" w:rsidRDefault="00775AD3" w:rsidP="00AD2842">
      <w:pPr>
        <w:shd w:val="clear" w:color="auto" w:fill="FFFFFF"/>
        <w:spacing w:after="0" w:line="360" w:lineRule="auto"/>
        <w:ind w:firstLine="567"/>
        <w:jc w:val="both"/>
        <w:textAlignment w:val="baseline"/>
        <w:rPr>
          <w:rFonts w:asciiTheme="majorBidi" w:eastAsia="Times New Roman" w:hAnsiTheme="majorBidi" w:cstheme="majorBidi"/>
          <w:color w:val="000000"/>
          <w:sz w:val="24"/>
          <w:szCs w:val="24"/>
          <w:bdr w:val="none" w:sz="0" w:space="0" w:color="auto" w:frame="1"/>
          <w:lang w:eastAsia="fr-FR"/>
        </w:rPr>
      </w:pPr>
      <w:r w:rsidRPr="00682F8E">
        <w:rPr>
          <w:rFonts w:asciiTheme="majorBidi" w:eastAsia="Times New Roman" w:hAnsiTheme="majorBidi" w:cstheme="majorBidi"/>
          <w:color w:val="000000"/>
          <w:sz w:val="24"/>
          <w:szCs w:val="24"/>
          <w:bdr w:val="none" w:sz="0" w:space="0" w:color="auto" w:frame="1"/>
          <w:lang w:eastAsia="fr-FR"/>
        </w:rPr>
        <w:t>Cependant, malgré une politique de la ville aux objectifs définis par la loi, et confirmés par le SNAT</w:t>
      </w:r>
      <w:r w:rsidR="007F53D4">
        <w:rPr>
          <w:rStyle w:val="Appelnotedebasdep"/>
          <w:rFonts w:asciiTheme="majorBidi" w:eastAsia="Times New Roman" w:hAnsiTheme="majorBidi" w:cstheme="majorBidi"/>
          <w:color w:val="000000"/>
          <w:sz w:val="24"/>
          <w:szCs w:val="24"/>
          <w:bdr w:val="none" w:sz="0" w:space="0" w:color="auto" w:frame="1"/>
          <w:lang w:eastAsia="fr-FR"/>
        </w:rPr>
        <w:footnoteReference w:id="40"/>
      </w:r>
      <w:r w:rsidRPr="00682F8E">
        <w:rPr>
          <w:rFonts w:asciiTheme="majorBidi" w:eastAsia="Times New Roman" w:hAnsiTheme="majorBidi" w:cstheme="majorBidi"/>
          <w:color w:val="000000"/>
          <w:sz w:val="24"/>
          <w:szCs w:val="24"/>
          <w:bdr w:val="none" w:sz="0" w:space="0" w:color="auto" w:frame="1"/>
          <w:lang w:eastAsia="fr-FR"/>
        </w:rPr>
        <w:t>, le décalage entre les objectifs affichés et les réalités urbaines demeure, d’où la nécessité de mettre en place les conditions pour passer à l’action afin de réduire ce décalage</w:t>
      </w:r>
      <w:r w:rsidR="00AD2842">
        <w:rPr>
          <w:rFonts w:asciiTheme="majorBidi" w:eastAsia="Times New Roman" w:hAnsiTheme="majorBidi" w:cstheme="majorBidi"/>
          <w:color w:val="000000"/>
          <w:sz w:val="24"/>
          <w:szCs w:val="24"/>
          <w:bdr w:val="none" w:sz="0" w:space="0" w:color="auto" w:frame="1"/>
          <w:lang w:eastAsia="fr-FR"/>
        </w:rPr>
        <w:t xml:space="preserve">, </w:t>
      </w:r>
      <w:r>
        <w:rPr>
          <w:rFonts w:asciiTheme="majorBidi" w:eastAsia="Times New Roman" w:hAnsiTheme="majorBidi" w:cstheme="majorBidi"/>
          <w:color w:val="000000"/>
          <w:sz w:val="24"/>
          <w:szCs w:val="24"/>
          <w:bdr w:val="none" w:sz="0" w:space="0" w:color="auto" w:frame="1"/>
          <w:lang w:eastAsia="fr-FR"/>
        </w:rPr>
        <w:t xml:space="preserve">ce constat a été tiré par rapport </w:t>
      </w:r>
      <w:r w:rsidR="00AD2842">
        <w:rPr>
          <w:rFonts w:asciiTheme="majorBidi" w:eastAsia="Times New Roman" w:hAnsiTheme="majorBidi" w:cstheme="majorBidi"/>
          <w:color w:val="000000"/>
          <w:sz w:val="24"/>
          <w:szCs w:val="24"/>
          <w:bdr w:val="none" w:sz="0" w:space="0" w:color="auto" w:frame="1"/>
          <w:lang w:eastAsia="fr-FR"/>
        </w:rPr>
        <w:t>à</w:t>
      </w:r>
      <w:r>
        <w:rPr>
          <w:rFonts w:asciiTheme="majorBidi" w:eastAsia="Times New Roman" w:hAnsiTheme="majorBidi" w:cstheme="majorBidi"/>
          <w:color w:val="000000"/>
          <w:sz w:val="24"/>
          <w:szCs w:val="24"/>
          <w:bdr w:val="none" w:sz="0" w:space="0" w:color="auto" w:frame="1"/>
          <w:lang w:eastAsia="fr-FR"/>
        </w:rPr>
        <w:t xml:space="preserve"> ce qui se passe entre les textes affichés et la réalité vécu</w:t>
      </w:r>
      <w:r w:rsidR="00AD2842">
        <w:rPr>
          <w:rFonts w:asciiTheme="majorBidi" w:eastAsia="Times New Roman" w:hAnsiTheme="majorBidi" w:cstheme="majorBidi"/>
          <w:color w:val="000000"/>
          <w:sz w:val="24"/>
          <w:szCs w:val="24"/>
          <w:bdr w:val="none" w:sz="0" w:space="0" w:color="auto" w:frame="1"/>
          <w:lang w:eastAsia="fr-FR"/>
        </w:rPr>
        <w:t>e</w:t>
      </w:r>
      <w:r>
        <w:rPr>
          <w:rFonts w:asciiTheme="majorBidi" w:eastAsia="Times New Roman" w:hAnsiTheme="majorBidi" w:cstheme="majorBidi"/>
          <w:color w:val="000000"/>
          <w:sz w:val="24"/>
          <w:szCs w:val="24"/>
          <w:bdr w:val="none" w:sz="0" w:space="0" w:color="auto" w:frame="1"/>
          <w:lang w:eastAsia="fr-FR"/>
        </w:rPr>
        <w:t xml:space="preserve"> dans les ville</w:t>
      </w:r>
      <w:r w:rsidR="007F4AB4">
        <w:rPr>
          <w:rFonts w:asciiTheme="majorBidi" w:eastAsia="Times New Roman" w:hAnsiTheme="majorBidi" w:cstheme="majorBidi"/>
          <w:color w:val="000000"/>
          <w:sz w:val="24"/>
          <w:szCs w:val="24"/>
          <w:bdr w:val="none" w:sz="0" w:space="0" w:color="auto" w:frame="1"/>
          <w:lang w:eastAsia="fr-FR"/>
        </w:rPr>
        <w:t>s</w:t>
      </w:r>
      <w:r>
        <w:rPr>
          <w:rFonts w:asciiTheme="majorBidi" w:eastAsia="Times New Roman" w:hAnsiTheme="majorBidi" w:cstheme="majorBidi"/>
          <w:color w:val="000000"/>
          <w:sz w:val="24"/>
          <w:szCs w:val="24"/>
          <w:bdr w:val="none" w:sz="0" w:space="0" w:color="auto" w:frame="1"/>
          <w:lang w:eastAsia="fr-FR"/>
        </w:rPr>
        <w:t xml:space="preserve"> algérienne</w:t>
      </w:r>
      <w:r w:rsidR="007F4AB4">
        <w:rPr>
          <w:rFonts w:asciiTheme="majorBidi" w:eastAsia="Times New Roman" w:hAnsiTheme="majorBidi" w:cstheme="majorBidi"/>
          <w:color w:val="000000"/>
          <w:sz w:val="24"/>
          <w:szCs w:val="24"/>
          <w:bdr w:val="none" w:sz="0" w:space="0" w:color="auto" w:frame="1"/>
          <w:lang w:eastAsia="fr-FR"/>
        </w:rPr>
        <w:t>s</w:t>
      </w:r>
      <w:r>
        <w:rPr>
          <w:rFonts w:asciiTheme="majorBidi" w:eastAsia="Times New Roman" w:hAnsiTheme="majorBidi" w:cstheme="majorBidi"/>
          <w:color w:val="000000"/>
          <w:sz w:val="24"/>
          <w:szCs w:val="24"/>
          <w:bdr w:val="none" w:sz="0" w:space="0" w:color="auto" w:frame="1"/>
          <w:lang w:eastAsia="fr-FR"/>
        </w:rPr>
        <w:t xml:space="preserve">, entendre parler </w:t>
      </w:r>
      <w:r w:rsidR="00AD2842">
        <w:rPr>
          <w:rFonts w:asciiTheme="majorBidi" w:eastAsia="Times New Roman" w:hAnsiTheme="majorBidi" w:cstheme="majorBidi"/>
          <w:color w:val="000000"/>
          <w:sz w:val="24"/>
          <w:szCs w:val="24"/>
          <w:bdr w:val="none" w:sz="0" w:space="0" w:color="auto" w:frame="1"/>
          <w:lang w:eastAsia="fr-FR"/>
        </w:rPr>
        <w:t>de plusieurs loi qui donne l’envie à intervenir sur les anciens tissus mais lors de programmation on se retrouve bloqué par la rigidité des conditions, donc il est très important de superposer ce qu’il a été annoncé ou dit avec ce qui se passe dans nos ville</w:t>
      </w:r>
      <w:r w:rsidR="007F4AB4">
        <w:rPr>
          <w:rFonts w:asciiTheme="majorBidi" w:eastAsia="Times New Roman" w:hAnsiTheme="majorBidi" w:cstheme="majorBidi"/>
          <w:color w:val="000000"/>
          <w:sz w:val="24"/>
          <w:szCs w:val="24"/>
          <w:bdr w:val="none" w:sz="0" w:space="0" w:color="auto" w:frame="1"/>
          <w:lang w:eastAsia="fr-FR"/>
        </w:rPr>
        <w:t>s</w:t>
      </w:r>
      <w:r w:rsidR="00AD2842">
        <w:rPr>
          <w:rFonts w:asciiTheme="majorBidi" w:eastAsia="Times New Roman" w:hAnsiTheme="majorBidi" w:cstheme="majorBidi"/>
          <w:color w:val="000000"/>
          <w:sz w:val="24"/>
          <w:szCs w:val="24"/>
          <w:bdr w:val="none" w:sz="0" w:space="0" w:color="auto" w:frame="1"/>
          <w:lang w:eastAsia="fr-FR"/>
        </w:rPr>
        <w:t xml:space="preserve"> et </w:t>
      </w:r>
      <w:r w:rsidR="002B007E">
        <w:rPr>
          <w:rFonts w:asciiTheme="majorBidi" w:eastAsia="Times New Roman" w:hAnsiTheme="majorBidi" w:cstheme="majorBidi"/>
          <w:color w:val="000000"/>
          <w:sz w:val="24"/>
          <w:szCs w:val="24"/>
          <w:bdr w:val="none" w:sz="0" w:space="0" w:color="auto" w:frame="1"/>
          <w:lang w:eastAsia="fr-FR"/>
        </w:rPr>
        <w:t>réduire</w:t>
      </w:r>
      <w:r w:rsidR="00AD2842">
        <w:rPr>
          <w:rFonts w:asciiTheme="majorBidi" w:eastAsia="Times New Roman" w:hAnsiTheme="majorBidi" w:cstheme="majorBidi"/>
          <w:color w:val="000000"/>
          <w:sz w:val="24"/>
          <w:szCs w:val="24"/>
          <w:bdr w:val="none" w:sz="0" w:space="0" w:color="auto" w:frame="1"/>
          <w:lang w:eastAsia="fr-FR"/>
        </w:rPr>
        <w:t xml:space="preserve"> ce décalage afin de requalifier nos anciens tissu</w:t>
      </w:r>
      <w:r w:rsidR="007F4AB4">
        <w:rPr>
          <w:rFonts w:asciiTheme="majorBidi" w:eastAsia="Times New Roman" w:hAnsiTheme="majorBidi" w:cstheme="majorBidi"/>
          <w:color w:val="000000"/>
          <w:sz w:val="24"/>
          <w:szCs w:val="24"/>
          <w:bdr w:val="none" w:sz="0" w:space="0" w:color="auto" w:frame="1"/>
          <w:lang w:eastAsia="fr-FR"/>
        </w:rPr>
        <w:t>s</w:t>
      </w:r>
      <w:r w:rsidR="00AD2842">
        <w:rPr>
          <w:rFonts w:asciiTheme="majorBidi" w:eastAsia="Times New Roman" w:hAnsiTheme="majorBidi" w:cstheme="majorBidi"/>
          <w:color w:val="000000"/>
          <w:sz w:val="24"/>
          <w:szCs w:val="24"/>
          <w:bdr w:val="none" w:sz="0" w:space="0" w:color="auto" w:frame="1"/>
          <w:lang w:eastAsia="fr-FR"/>
        </w:rPr>
        <w:t xml:space="preserve"> et améliorer le cadre de vie des algériens dans leur </w:t>
      </w:r>
      <w:r w:rsidR="002B007E">
        <w:rPr>
          <w:rFonts w:asciiTheme="majorBidi" w:eastAsia="Times New Roman" w:hAnsiTheme="majorBidi" w:cstheme="majorBidi"/>
          <w:color w:val="000000"/>
          <w:sz w:val="24"/>
          <w:szCs w:val="24"/>
          <w:bdr w:val="none" w:sz="0" w:space="0" w:color="auto" w:frame="1"/>
          <w:lang w:eastAsia="fr-FR"/>
        </w:rPr>
        <w:t>pays</w:t>
      </w:r>
      <w:r w:rsidR="00AD2842">
        <w:rPr>
          <w:rFonts w:asciiTheme="majorBidi" w:eastAsia="Times New Roman" w:hAnsiTheme="majorBidi" w:cstheme="majorBidi"/>
          <w:color w:val="000000"/>
          <w:sz w:val="24"/>
          <w:szCs w:val="24"/>
          <w:bdr w:val="none" w:sz="0" w:space="0" w:color="auto" w:frame="1"/>
          <w:lang w:eastAsia="fr-FR"/>
        </w:rPr>
        <w:t>.</w:t>
      </w:r>
    </w:p>
    <w:p w:rsidR="002B007E" w:rsidRPr="00682F8E" w:rsidRDefault="00B27035" w:rsidP="00585E2D">
      <w:pPr>
        <w:shd w:val="clear" w:color="auto" w:fill="FFFFFF"/>
        <w:spacing w:after="0" w:line="360" w:lineRule="auto"/>
        <w:ind w:firstLine="567"/>
        <w:jc w:val="both"/>
        <w:textAlignment w:val="baseline"/>
        <w:rPr>
          <w:rFonts w:asciiTheme="majorBidi" w:eastAsia="Times New Roman" w:hAnsiTheme="majorBidi" w:cstheme="majorBidi"/>
          <w:color w:val="000000"/>
          <w:sz w:val="24"/>
          <w:szCs w:val="24"/>
          <w:bdr w:val="none" w:sz="0" w:space="0" w:color="auto" w:frame="1"/>
          <w:lang w:eastAsia="fr-FR"/>
        </w:rPr>
      </w:pPr>
      <w:r>
        <w:rPr>
          <w:rFonts w:asciiTheme="majorBidi" w:eastAsia="Times New Roman" w:hAnsiTheme="majorBidi" w:cstheme="majorBidi"/>
          <w:color w:val="000000"/>
          <w:sz w:val="24"/>
          <w:szCs w:val="24"/>
          <w:bdr w:val="none" w:sz="0" w:space="0" w:color="auto" w:frame="1"/>
          <w:lang w:eastAsia="fr-FR"/>
        </w:rPr>
        <w:t>Do</w:t>
      </w:r>
      <w:r w:rsidR="00AD2842">
        <w:rPr>
          <w:rFonts w:asciiTheme="majorBidi" w:eastAsia="Times New Roman" w:hAnsiTheme="majorBidi" w:cstheme="majorBidi"/>
          <w:color w:val="000000"/>
          <w:sz w:val="24"/>
          <w:szCs w:val="24"/>
          <w:bdr w:val="none" w:sz="0" w:space="0" w:color="auto" w:frame="1"/>
          <w:lang w:eastAsia="fr-FR"/>
        </w:rPr>
        <w:t>nc on constate qu’il a un très grand décalage entre les textes et leur application dans le renouvellement urbain dans les anc</w:t>
      </w:r>
      <w:r w:rsidR="00585E2D">
        <w:rPr>
          <w:rFonts w:asciiTheme="majorBidi" w:eastAsia="Times New Roman" w:hAnsiTheme="majorBidi" w:cstheme="majorBidi"/>
          <w:color w:val="000000"/>
          <w:sz w:val="24"/>
          <w:szCs w:val="24"/>
          <w:bdr w:val="none" w:sz="0" w:space="0" w:color="auto" w:frame="1"/>
          <w:lang w:eastAsia="fr-FR"/>
        </w:rPr>
        <w:t>iens tissus urbains en Algérie.</w:t>
      </w:r>
    </w:p>
    <w:p w:rsidR="00374643" w:rsidRPr="00682F8E" w:rsidRDefault="00AE6D20" w:rsidP="00F81778">
      <w:pPr>
        <w:pStyle w:val="Paragraphedeliste"/>
        <w:numPr>
          <w:ilvl w:val="0"/>
          <w:numId w:val="15"/>
        </w:numPr>
        <w:spacing w:after="0" w:line="360" w:lineRule="auto"/>
        <w:jc w:val="both"/>
        <w:rPr>
          <w:rFonts w:asciiTheme="majorBidi" w:hAnsiTheme="majorBidi" w:cstheme="majorBidi"/>
          <w:b/>
          <w:bCs/>
          <w:sz w:val="24"/>
          <w:szCs w:val="24"/>
        </w:rPr>
      </w:pPr>
      <w:r w:rsidRPr="00682F8E">
        <w:rPr>
          <w:rFonts w:asciiTheme="majorBidi" w:hAnsiTheme="majorBidi" w:cstheme="majorBidi"/>
          <w:b/>
          <w:bCs/>
          <w:sz w:val="24"/>
          <w:szCs w:val="24"/>
        </w:rPr>
        <w:t>Les friches</w:t>
      </w:r>
      <w:r w:rsidR="00A93DC5" w:rsidRPr="00682F8E">
        <w:rPr>
          <w:rFonts w:asciiTheme="majorBidi" w:hAnsiTheme="majorBidi" w:cstheme="majorBidi"/>
          <w:b/>
          <w:bCs/>
          <w:sz w:val="24"/>
          <w:szCs w:val="24"/>
        </w:rPr>
        <w:t>: entre contrainte et potentiel de renouvellement urbain</w:t>
      </w:r>
      <w:r w:rsidR="00A93DC5" w:rsidRPr="00682F8E">
        <w:rPr>
          <w:rFonts w:asciiTheme="majorBidi" w:hAnsiTheme="majorBidi" w:cstheme="majorBidi"/>
          <w:b/>
          <w:bCs/>
          <w:sz w:val="24"/>
          <w:szCs w:val="24"/>
        </w:rPr>
        <w:cr/>
        <w:t>4-1- Définition :</w:t>
      </w:r>
    </w:p>
    <w:p w:rsidR="00A93DC5" w:rsidRPr="00682F8E" w:rsidRDefault="00A93DC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Des définitions variées L’origine du terme « friche » provient du monde agraire, où le terme désignait la terre non cultivée dans un cycle de jachère.</w:t>
      </w:r>
    </w:p>
    <w:p w:rsidR="00A93DC5" w:rsidRPr="00682F8E" w:rsidRDefault="00A93DC5" w:rsidP="007F4AB4">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révolution industrielle rendit cette pratique inutile grâce à l’introduction de plantes fourragères capables de restituer au sol l’azote consommé par la culture céréalière</w:t>
      </w:r>
      <w:r w:rsidR="00B27035">
        <w:rPr>
          <w:rStyle w:val="Appelnotedebasdep"/>
          <w:rFonts w:asciiTheme="majorBidi" w:hAnsiTheme="majorBidi" w:cstheme="majorBidi"/>
          <w:sz w:val="24"/>
          <w:szCs w:val="24"/>
        </w:rPr>
        <w:footnoteReference w:id="41"/>
      </w:r>
      <w:r w:rsidR="007F4AB4">
        <w:rPr>
          <w:rFonts w:asciiTheme="majorBidi" w:hAnsiTheme="majorBidi" w:cstheme="majorBidi"/>
          <w:sz w:val="24"/>
          <w:szCs w:val="24"/>
        </w:rPr>
        <w:t>p</w:t>
      </w:r>
      <w:r w:rsidRPr="00682F8E">
        <w:rPr>
          <w:rFonts w:asciiTheme="majorBidi" w:hAnsiTheme="majorBidi" w:cstheme="majorBidi"/>
          <w:sz w:val="24"/>
          <w:szCs w:val="24"/>
        </w:rPr>
        <w:t>ar extension, le terme désigne aujourd’hui toute chose inutilisée depuis un certain temps, dont le potentiel n’a pas été développé.</w:t>
      </w:r>
    </w:p>
    <w:p w:rsidR="00A93DC5" w:rsidRPr="00682F8E" w:rsidRDefault="00A93DC5" w:rsidP="00ED0074">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Il n’existe pas</w:t>
      </w:r>
      <w:r w:rsidR="001E1013" w:rsidRPr="00682F8E">
        <w:rPr>
          <w:rFonts w:asciiTheme="majorBidi" w:hAnsiTheme="majorBidi" w:cstheme="majorBidi"/>
          <w:sz w:val="24"/>
          <w:szCs w:val="24"/>
        </w:rPr>
        <w:t xml:space="preserve"> de définition officielle de la </w:t>
      </w:r>
      <w:r w:rsidRPr="00682F8E">
        <w:rPr>
          <w:rFonts w:asciiTheme="majorBidi" w:hAnsiTheme="majorBidi" w:cstheme="majorBidi"/>
          <w:sz w:val="24"/>
          <w:szCs w:val="24"/>
        </w:rPr>
        <w:t xml:space="preserve">friche et elle ne constitue pas une </w:t>
      </w:r>
      <w:proofErr w:type="spellStart"/>
      <w:r w:rsidRPr="00682F8E">
        <w:rPr>
          <w:rFonts w:asciiTheme="majorBidi" w:hAnsiTheme="majorBidi" w:cstheme="majorBidi"/>
          <w:sz w:val="24"/>
          <w:szCs w:val="24"/>
        </w:rPr>
        <w:t>notionjuridique</w:t>
      </w:r>
      <w:proofErr w:type="gramStart"/>
      <w:r w:rsidR="00ED0074">
        <w:rPr>
          <w:rFonts w:asciiTheme="majorBidi" w:hAnsiTheme="majorBidi" w:cstheme="majorBidi"/>
          <w:sz w:val="24"/>
          <w:szCs w:val="24"/>
        </w:rPr>
        <w:t>,e</w:t>
      </w:r>
      <w:r w:rsidRPr="00682F8E">
        <w:rPr>
          <w:rFonts w:asciiTheme="majorBidi" w:hAnsiTheme="majorBidi" w:cstheme="majorBidi"/>
          <w:sz w:val="24"/>
          <w:szCs w:val="24"/>
        </w:rPr>
        <w:t>lle</w:t>
      </w:r>
      <w:proofErr w:type="spellEnd"/>
      <w:proofErr w:type="gramEnd"/>
      <w:r w:rsidRPr="00682F8E">
        <w:rPr>
          <w:rFonts w:asciiTheme="majorBidi" w:hAnsiTheme="majorBidi" w:cstheme="majorBidi"/>
          <w:sz w:val="24"/>
          <w:szCs w:val="24"/>
        </w:rPr>
        <w:t xml:space="preserve"> relève de l’exercice du </w:t>
      </w:r>
      <w:proofErr w:type="spellStart"/>
      <w:r w:rsidRPr="00682F8E">
        <w:rPr>
          <w:rFonts w:asciiTheme="majorBidi" w:hAnsiTheme="majorBidi" w:cstheme="majorBidi"/>
          <w:sz w:val="24"/>
          <w:szCs w:val="24"/>
        </w:rPr>
        <w:t>droitde</w:t>
      </w:r>
      <w:proofErr w:type="spellEnd"/>
      <w:r w:rsidRPr="00682F8E">
        <w:rPr>
          <w:rFonts w:asciiTheme="majorBidi" w:hAnsiTheme="majorBidi" w:cstheme="majorBidi"/>
          <w:sz w:val="24"/>
          <w:szCs w:val="24"/>
        </w:rPr>
        <w:t xml:space="preserve"> propriété foncier et immobilier, </w:t>
      </w:r>
      <w:proofErr w:type="spellStart"/>
      <w:r w:rsidRPr="00682F8E">
        <w:rPr>
          <w:rFonts w:asciiTheme="majorBidi" w:hAnsiTheme="majorBidi" w:cstheme="majorBidi"/>
          <w:sz w:val="24"/>
          <w:szCs w:val="24"/>
        </w:rPr>
        <w:t>maisaussi</w:t>
      </w:r>
      <w:proofErr w:type="spellEnd"/>
      <w:r w:rsidRPr="00682F8E">
        <w:rPr>
          <w:rFonts w:asciiTheme="majorBidi" w:hAnsiTheme="majorBidi" w:cstheme="majorBidi"/>
          <w:sz w:val="24"/>
          <w:szCs w:val="24"/>
        </w:rPr>
        <w:t xml:space="preserve"> du droit de l’environnement.</w:t>
      </w:r>
    </w:p>
    <w:p w:rsidR="00A93DC5" w:rsidRPr="00682F8E" w:rsidRDefault="00A93DC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Selon les te</w:t>
      </w:r>
      <w:r w:rsidR="001E1013" w:rsidRPr="00682F8E">
        <w:rPr>
          <w:rFonts w:asciiTheme="majorBidi" w:hAnsiTheme="majorBidi" w:cstheme="majorBidi"/>
          <w:sz w:val="24"/>
          <w:szCs w:val="24"/>
        </w:rPr>
        <w:t xml:space="preserve">rritoires, leurs problématiques </w:t>
      </w:r>
      <w:r w:rsidRPr="00682F8E">
        <w:rPr>
          <w:rFonts w:asciiTheme="majorBidi" w:hAnsiTheme="majorBidi" w:cstheme="majorBidi"/>
          <w:sz w:val="24"/>
          <w:szCs w:val="24"/>
        </w:rPr>
        <w:t xml:space="preserve">et leurs objectifs, il existe ainsi de multiples définitions de la friche. Elle se </w:t>
      </w:r>
      <w:proofErr w:type="spellStart"/>
      <w:r w:rsidRPr="00682F8E">
        <w:rPr>
          <w:rFonts w:asciiTheme="majorBidi" w:hAnsiTheme="majorBidi" w:cstheme="majorBidi"/>
          <w:sz w:val="24"/>
          <w:szCs w:val="24"/>
        </w:rPr>
        <w:t>définitcependant</w:t>
      </w:r>
      <w:proofErr w:type="spellEnd"/>
      <w:r w:rsidRPr="00682F8E">
        <w:rPr>
          <w:rFonts w:asciiTheme="majorBidi" w:hAnsiTheme="majorBidi" w:cstheme="majorBidi"/>
          <w:sz w:val="24"/>
          <w:szCs w:val="24"/>
        </w:rPr>
        <w:t xml:space="preserve"> toujours par rapport aux </w:t>
      </w:r>
      <w:proofErr w:type="spellStart"/>
      <w:r w:rsidRPr="00682F8E">
        <w:rPr>
          <w:rFonts w:asciiTheme="majorBidi" w:hAnsiTheme="majorBidi" w:cstheme="majorBidi"/>
          <w:sz w:val="24"/>
          <w:szCs w:val="24"/>
        </w:rPr>
        <w:t>mêmescritères</w:t>
      </w:r>
      <w:proofErr w:type="spellEnd"/>
      <w:r w:rsidRPr="00682F8E">
        <w:rPr>
          <w:rFonts w:asciiTheme="majorBidi" w:hAnsiTheme="majorBidi" w:cstheme="majorBidi"/>
          <w:sz w:val="24"/>
          <w:szCs w:val="24"/>
        </w:rPr>
        <w:t xml:space="preserve"> </w:t>
      </w:r>
      <w:r w:rsidR="00AD3B79">
        <w:rPr>
          <w:rStyle w:val="Appelnotedebasdep"/>
          <w:rFonts w:asciiTheme="majorBidi" w:hAnsiTheme="majorBidi" w:cstheme="majorBidi"/>
          <w:sz w:val="24"/>
          <w:szCs w:val="24"/>
        </w:rPr>
        <w:footnoteReference w:id="42"/>
      </w:r>
      <w:r w:rsidRPr="00682F8E">
        <w:rPr>
          <w:rFonts w:asciiTheme="majorBidi" w:hAnsiTheme="majorBidi" w:cstheme="majorBidi"/>
          <w:sz w:val="24"/>
          <w:szCs w:val="24"/>
        </w:rPr>
        <w:t>:</w:t>
      </w:r>
    </w:p>
    <w:p w:rsidR="00A93DC5"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La tempor</w:t>
      </w:r>
      <w:r w:rsidR="001E1013" w:rsidRPr="00682F8E">
        <w:rPr>
          <w:rFonts w:asciiTheme="majorBidi" w:hAnsiTheme="majorBidi" w:cstheme="majorBidi"/>
          <w:sz w:val="24"/>
          <w:szCs w:val="24"/>
        </w:rPr>
        <w:t xml:space="preserve">alité de la vacance (terrain ou </w:t>
      </w:r>
      <w:r w:rsidR="00A93DC5" w:rsidRPr="00682F8E">
        <w:rPr>
          <w:rFonts w:asciiTheme="majorBidi" w:hAnsiTheme="majorBidi" w:cstheme="majorBidi"/>
          <w:sz w:val="24"/>
          <w:szCs w:val="24"/>
        </w:rPr>
        <w:t>bâtiment inoccupé),</w:t>
      </w:r>
    </w:p>
    <w:p w:rsidR="00A93DC5"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La superficie du terrain </w:t>
      </w:r>
      <w:r w:rsidR="00A93DC5" w:rsidRPr="00682F8E">
        <w:rPr>
          <w:rFonts w:asciiTheme="majorBidi" w:hAnsiTheme="majorBidi" w:cstheme="majorBidi"/>
          <w:sz w:val="24"/>
          <w:szCs w:val="24"/>
        </w:rPr>
        <w:t>ou de l’unité foncière,</w:t>
      </w:r>
    </w:p>
    <w:p w:rsidR="00A93DC5"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L’ancien usage,</w:t>
      </w:r>
    </w:p>
    <w:p w:rsidR="00A93DC5"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La présence </w:t>
      </w:r>
      <w:r w:rsidR="00A93DC5" w:rsidRPr="00682F8E">
        <w:rPr>
          <w:rFonts w:asciiTheme="majorBidi" w:hAnsiTheme="majorBidi" w:cstheme="majorBidi"/>
          <w:sz w:val="24"/>
          <w:szCs w:val="24"/>
        </w:rPr>
        <w:t>de bâti ou non.</w:t>
      </w:r>
    </w:p>
    <w:p w:rsidR="00AE6D20" w:rsidRPr="00585E2D" w:rsidRDefault="00A93DC5"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Sans que cela</w:t>
      </w:r>
      <w:r w:rsidR="001E1013" w:rsidRPr="00682F8E">
        <w:rPr>
          <w:rFonts w:asciiTheme="majorBidi" w:hAnsiTheme="majorBidi" w:cstheme="majorBidi"/>
          <w:sz w:val="24"/>
          <w:szCs w:val="24"/>
        </w:rPr>
        <w:t xml:space="preserve"> soit pour autant une règle, on </w:t>
      </w:r>
      <w:r w:rsidRPr="00682F8E">
        <w:rPr>
          <w:rFonts w:asciiTheme="majorBidi" w:hAnsiTheme="majorBidi" w:cstheme="majorBidi"/>
          <w:sz w:val="24"/>
          <w:szCs w:val="24"/>
        </w:rPr>
        <w:t xml:space="preserve">peut remarquer qu’un terrain est </w:t>
      </w:r>
      <w:proofErr w:type="spellStart"/>
      <w:r w:rsidRPr="00682F8E">
        <w:rPr>
          <w:rFonts w:asciiTheme="majorBidi" w:hAnsiTheme="majorBidi" w:cstheme="majorBidi"/>
          <w:sz w:val="24"/>
          <w:szCs w:val="24"/>
        </w:rPr>
        <w:t>déclaréen</w:t>
      </w:r>
      <w:proofErr w:type="spellEnd"/>
      <w:r w:rsidRPr="00682F8E">
        <w:rPr>
          <w:rFonts w:asciiTheme="majorBidi" w:hAnsiTheme="majorBidi" w:cstheme="majorBidi"/>
          <w:sz w:val="24"/>
          <w:szCs w:val="24"/>
        </w:rPr>
        <w:t xml:space="preserve"> friche après une durée d’au </w:t>
      </w:r>
      <w:proofErr w:type="spellStart"/>
      <w:r w:rsidRPr="00682F8E">
        <w:rPr>
          <w:rFonts w:asciiTheme="majorBidi" w:hAnsiTheme="majorBidi" w:cstheme="majorBidi"/>
          <w:sz w:val="24"/>
          <w:szCs w:val="24"/>
        </w:rPr>
        <w:t>minimumun</w:t>
      </w:r>
      <w:proofErr w:type="spellEnd"/>
      <w:r w:rsidRPr="00682F8E">
        <w:rPr>
          <w:rFonts w:asciiTheme="majorBidi" w:hAnsiTheme="majorBidi" w:cstheme="majorBidi"/>
          <w:sz w:val="24"/>
          <w:szCs w:val="24"/>
        </w:rPr>
        <w:t xml:space="preserve"> an, que le seuil minimal de la </w:t>
      </w:r>
      <w:proofErr w:type="spellStart"/>
      <w:r w:rsidRPr="00682F8E">
        <w:rPr>
          <w:rFonts w:asciiTheme="majorBidi" w:hAnsiTheme="majorBidi" w:cstheme="majorBidi"/>
          <w:sz w:val="24"/>
          <w:szCs w:val="24"/>
        </w:rPr>
        <w:t>superficieest</w:t>
      </w:r>
      <w:proofErr w:type="spellEnd"/>
      <w:r w:rsidRPr="00682F8E">
        <w:rPr>
          <w:rFonts w:asciiTheme="majorBidi" w:hAnsiTheme="majorBidi" w:cstheme="majorBidi"/>
          <w:sz w:val="24"/>
          <w:szCs w:val="24"/>
        </w:rPr>
        <w:t xml:space="preserve"> souvent de 5 000 m² et que son </w:t>
      </w:r>
      <w:proofErr w:type="spellStart"/>
      <w:r w:rsidRPr="00682F8E">
        <w:rPr>
          <w:rFonts w:asciiTheme="majorBidi" w:hAnsiTheme="majorBidi" w:cstheme="majorBidi"/>
          <w:sz w:val="24"/>
          <w:szCs w:val="24"/>
        </w:rPr>
        <w:t>ancienusage</w:t>
      </w:r>
      <w:proofErr w:type="spellEnd"/>
      <w:r w:rsidRPr="00682F8E">
        <w:rPr>
          <w:rFonts w:asciiTheme="majorBidi" w:hAnsiTheme="majorBidi" w:cstheme="majorBidi"/>
          <w:sz w:val="24"/>
          <w:szCs w:val="24"/>
        </w:rPr>
        <w:t xml:space="preserve"> est généralement lié à une </w:t>
      </w:r>
      <w:proofErr w:type="spellStart"/>
      <w:r w:rsidRPr="00682F8E">
        <w:rPr>
          <w:rFonts w:asciiTheme="majorBidi" w:hAnsiTheme="majorBidi" w:cstheme="majorBidi"/>
          <w:sz w:val="24"/>
          <w:szCs w:val="24"/>
        </w:rPr>
        <w:t>activitééconomique</w:t>
      </w:r>
      <w:proofErr w:type="spellEnd"/>
      <w:r w:rsidRPr="00682F8E">
        <w:rPr>
          <w:rFonts w:asciiTheme="majorBidi" w:hAnsiTheme="majorBidi" w:cstheme="majorBidi"/>
          <w:sz w:val="24"/>
          <w:szCs w:val="24"/>
        </w:rPr>
        <w:t>.</w:t>
      </w:r>
    </w:p>
    <w:p w:rsidR="00400A13" w:rsidRPr="00682F8E" w:rsidRDefault="00400A13"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4-2- Les différents types de friche </w:t>
      </w:r>
      <w:r w:rsidRPr="00682F8E">
        <w:rPr>
          <w:rFonts w:asciiTheme="majorBidi" w:hAnsiTheme="majorBidi" w:cstheme="majorBidi"/>
          <w:sz w:val="24"/>
          <w:szCs w:val="24"/>
        </w:rPr>
        <w:t>:</w:t>
      </w:r>
    </w:p>
    <w:p w:rsidR="00400A13" w:rsidRPr="00682F8E" w:rsidRDefault="00400A13"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Les friches peuvent être caractérisées selon leur usage antérieur.</w:t>
      </w:r>
    </w:p>
    <w:p w:rsidR="00400A13" w:rsidRPr="00682F8E" w:rsidRDefault="00400A13"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a- Les friches industrielles:</w:t>
      </w:r>
      <w:r w:rsidRPr="00682F8E">
        <w:rPr>
          <w:rFonts w:asciiTheme="majorBidi" w:hAnsiTheme="majorBidi" w:cstheme="majorBidi"/>
          <w:sz w:val="24"/>
          <w:szCs w:val="24"/>
        </w:rPr>
        <w:t xml:space="preserve"> Leur apparition résulte de la mutation progressive des activités dépendantes des mutations de l’économie. Elles se localisent principalement dans les zones industrielles qui pour certaines très anciennes sont bien situées (zone portuaire proche du centre-ville, le long d’axes routiers importants…). Ce sont souvent ces friches qui sont l’objet d’études, car elles constituent des enjeux majeurs. De par leur localisation, elles nécessitent parfois une dépollution lourde qui les positionne hors des marchés fonciers et immobiliers.</w:t>
      </w:r>
    </w:p>
    <w:p w:rsidR="005375C6" w:rsidRPr="00682F8E" w:rsidRDefault="00400A13" w:rsidP="00AD3B79">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b-  Les friches militaires:</w:t>
      </w:r>
      <w:r w:rsidRPr="00682F8E">
        <w:rPr>
          <w:rFonts w:asciiTheme="majorBidi" w:hAnsiTheme="majorBidi" w:cstheme="majorBidi"/>
          <w:sz w:val="24"/>
          <w:szCs w:val="24"/>
        </w:rPr>
        <w:t xml:space="preserve"> Depuis plusieurs décennies, les évolutions stratégiques et l’introduction massive de la technologie a rendu obsolète de nombreuses implantations militaires. Suite à cette réorganisation des forces militaires, des friches militaires, espaces et bâtiments militaires, se sont constituées. Elles peuvent représenter de très grands espaces et sont souvent placés en cœur d’agglomération. Le devenir de ces friches repose sur un programme immobilier conjoint entre le ministère de la Défense et l’acquéreur, principalement les collectivités locales. Un grand nombre de ces friches, dont certaines sont polluées, a été cédé à </w:t>
      </w:r>
      <w:r w:rsidR="005375C6" w:rsidRPr="00682F8E">
        <w:rPr>
          <w:rFonts w:asciiTheme="majorBidi" w:hAnsiTheme="majorBidi" w:cstheme="majorBidi"/>
          <w:sz w:val="24"/>
          <w:szCs w:val="24"/>
        </w:rPr>
        <w:t>des prix</w:t>
      </w:r>
      <w:r w:rsidRPr="00682F8E">
        <w:rPr>
          <w:rFonts w:asciiTheme="majorBidi" w:hAnsiTheme="majorBidi" w:cstheme="majorBidi"/>
          <w:sz w:val="24"/>
          <w:szCs w:val="24"/>
        </w:rPr>
        <w:t xml:space="preserve"> symbolique.</w:t>
      </w:r>
    </w:p>
    <w:p w:rsidR="005375C6" w:rsidRPr="00682F8E" w:rsidRDefault="005375C6"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c-</w:t>
      </w:r>
      <w:r w:rsidR="00400A13" w:rsidRPr="00682F8E">
        <w:rPr>
          <w:rFonts w:asciiTheme="majorBidi" w:hAnsiTheme="majorBidi" w:cstheme="majorBidi"/>
          <w:b/>
          <w:bCs/>
          <w:sz w:val="24"/>
          <w:szCs w:val="24"/>
        </w:rPr>
        <w:t xml:space="preserve"> Les friches commerciales :</w:t>
      </w:r>
      <w:r w:rsidR="00400A13" w:rsidRPr="00682F8E">
        <w:rPr>
          <w:rFonts w:asciiTheme="majorBidi" w:hAnsiTheme="majorBidi" w:cstheme="majorBidi"/>
          <w:sz w:val="24"/>
          <w:szCs w:val="24"/>
        </w:rPr>
        <w:t xml:space="preserve"> Ces friches sont le produit d’une trop grande profusion de centres commerciaux situés en périphérie des villes. Elle provoque la fermeture de petits centres commerciaux de proximité qui ne génèrent plus assez de </w:t>
      </w:r>
      <w:r w:rsidR="00400A13" w:rsidRPr="00682F8E">
        <w:rPr>
          <w:rFonts w:asciiTheme="majorBidi" w:hAnsiTheme="majorBidi" w:cstheme="majorBidi"/>
          <w:sz w:val="24"/>
          <w:szCs w:val="24"/>
        </w:rPr>
        <w:lastRenderedPageBreak/>
        <w:t xml:space="preserve">bénéfice, mais également de centres commerciaux d’ancienne génération situés en périphérie ou au sein des quartiers d’habitat social. </w:t>
      </w:r>
    </w:p>
    <w:p w:rsidR="00EE6E0F" w:rsidRPr="00585E2D" w:rsidRDefault="005375C6"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d- Les friches d’habitat :</w:t>
      </w:r>
      <w:r w:rsidRPr="00682F8E">
        <w:rPr>
          <w:rFonts w:asciiTheme="majorBidi" w:hAnsiTheme="majorBidi" w:cstheme="majorBidi"/>
          <w:sz w:val="24"/>
          <w:szCs w:val="24"/>
        </w:rPr>
        <w:t xml:space="preserve"> elles ne sont</w:t>
      </w:r>
      <w:r w:rsidR="00400A13" w:rsidRPr="00682F8E">
        <w:rPr>
          <w:rFonts w:asciiTheme="majorBidi" w:hAnsiTheme="majorBidi" w:cstheme="majorBidi"/>
          <w:sz w:val="24"/>
          <w:szCs w:val="24"/>
        </w:rPr>
        <w:t xml:space="preserve"> pas les logements qui connaissent une courte période de disponibilité entre deux occupations successives, mais les logements dont l’abandon se prolonge au-delà de la vacance frictionnelle que nécessite la bonne fluidité du marché. Elles existent dans l’habitat individuel ancien très dégradé. C’est loin d’être un problème rare et quand il est constaté, il risque de s’étendre en tache d’huile sur des quartiers entiers comme </w:t>
      </w:r>
    </w:p>
    <w:p w:rsidR="00AE6D20" w:rsidRPr="00585E2D" w:rsidRDefault="00400A13"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D’autres types de friches existent tels que</w:t>
      </w:r>
      <w:r w:rsidR="00DA029A" w:rsidRPr="00682F8E">
        <w:rPr>
          <w:rFonts w:asciiTheme="majorBidi" w:hAnsiTheme="majorBidi" w:cstheme="majorBidi"/>
          <w:b/>
          <w:bCs/>
          <w:sz w:val="24"/>
          <w:szCs w:val="24"/>
        </w:rPr>
        <w:t> :</w:t>
      </w:r>
      <w:r w:rsidRPr="00682F8E">
        <w:rPr>
          <w:rFonts w:asciiTheme="majorBidi" w:hAnsiTheme="majorBidi" w:cstheme="majorBidi"/>
          <w:sz w:val="24"/>
          <w:szCs w:val="24"/>
        </w:rPr>
        <w:t xml:space="preserve"> les friches médicale</w:t>
      </w:r>
      <w:r w:rsidR="00373FF8">
        <w:rPr>
          <w:rFonts w:asciiTheme="majorBidi" w:hAnsiTheme="majorBidi" w:cstheme="majorBidi"/>
          <w:sz w:val="24"/>
          <w:szCs w:val="24"/>
        </w:rPr>
        <w:t>s</w:t>
      </w:r>
      <w:r w:rsidRPr="00682F8E">
        <w:rPr>
          <w:rFonts w:asciiTheme="majorBidi" w:hAnsiTheme="majorBidi" w:cstheme="majorBidi"/>
          <w:sz w:val="24"/>
          <w:szCs w:val="24"/>
        </w:rPr>
        <w:t>, touristique</w:t>
      </w:r>
      <w:r w:rsidR="00373FF8">
        <w:rPr>
          <w:rFonts w:asciiTheme="majorBidi" w:hAnsiTheme="majorBidi" w:cstheme="majorBidi"/>
          <w:sz w:val="24"/>
          <w:szCs w:val="24"/>
        </w:rPr>
        <w:t>s</w:t>
      </w:r>
      <w:r w:rsidRPr="00682F8E">
        <w:rPr>
          <w:rFonts w:asciiTheme="majorBidi" w:hAnsiTheme="majorBidi" w:cstheme="majorBidi"/>
          <w:sz w:val="24"/>
          <w:szCs w:val="24"/>
        </w:rPr>
        <w:t>, artisanale</w:t>
      </w:r>
      <w:r w:rsidR="00373FF8">
        <w:rPr>
          <w:rFonts w:asciiTheme="majorBidi" w:hAnsiTheme="majorBidi" w:cstheme="majorBidi"/>
          <w:sz w:val="24"/>
          <w:szCs w:val="24"/>
        </w:rPr>
        <w:t>s</w:t>
      </w:r>
      <w:r w:rsidRPr="00682F8E">
        <w:rPr>
          <w:rFonts w:asciiTheme="majorBidi" w:hAnsiTheme="majorBidi" w:cstheme="majorBidi"/>
          <w:sz w:val="24"/>
          <w:szCs w:val="24"/>
        </w:rPr>
        <w:t>, portuaire</w:t>
      </w:r>
      <w:r w:rsidR="00373FF8">
        <w:rPr>
          <w:rFonts w:asciiTheme="majorBidi" w:hAnsiTheme="majorBidi" w:cstheme="majorBidi"/>
          <w:sz w:val="24"/>
          <w:szCs w:val="24"/>
        </w:rPr>
        <w:t>s</w:t>
      </w:r>
      <w:r w:rsidRPr="00682F8E">
        <w:rPr>
          <w:rFonts w:asciiTheme="majorBidi" w:hAnsiTheme="majorBidi" w:cstheme="majorBidi"/>
          <w:sz w:val="24"/>
          <w:szCs w:val="24"/>
        </w:rPr>
        <w:t>, ferroviaire (délaissés de voies)…</w:t>
      </w:r>
      <w:r w:rsidR="00373FF8">
        <w:rPr>
          <w:rFonts w:asciiTheme="majorBidi" w:hAnsiTheme="majorBidi" w:cstheme="majorBidi"/>
          <w:sz w:val="24"/>
          <w:szCs w:val="24"/>
        </w:rPr>
        <w:t>etc.</w:t>
      </w:r>
      <w:r w:rsidRPr="00682F8E">
        <w:rPr>
          <w:rFonts w:asciiTheme="majorBidi" w:hAnsiTheme="majorBidi" w:cstheme="majorBidi"/>
          <w:sz w:val="24"/>
          <w:szCs w:val="24"/>
        </w:rPr>
        <w:t xml:space="preserve"> On peut réunir la majorité de ces friches sous la dénomination très souvent utilisée de friche urbaine. En se localisant dans les espaces urbains, ce sont celles qui suscitent le plus d’intérêt.</w:t>
      </w:r>
    </w:p>
    <w:p w:rsidR="0007501A" w:rsidRPr="00682F8E" w:rsidRDefault="0007501A"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4-3- Le recensement les friches</w:t>
      </w:r>
      <w:r w:rsidRPr="00682F8E">
        <w:rPr>
          <w:rFonts w:asciiTheme="majorBidi" w:hAnsiTheme="majorBidi" w:cstheme="majorBidi"/>
          <w:sz w:val="24"/>
          <w:szCs w:val="24"/>
        </w:rPr>
        <w:t xml:space="preserve">: Le recensement des friches s’est beaucoup développé dans </w:t>
      </w:r>
      <w:r w:rsidR="0060540D" w:rsidRPr="00682F8E">
        <w:rPr>
          <w:rFonts w:asciiTheme="majorBidi" w:hAnsiTheme="majorBidi" w:cstheme="majorBidi"/>
          <w:sz w:val="24"/>
          <w:szCs w:val="24"/>
        </w:rPr>
        <w:t>les secteurs anciennement industriels et portuaires</w:t>
      </w:r>
      <w:r w:rsidRPr="00682F8E">
        <w:rPr>
          <w:rFonts w:asciiTheme="majorBidi" w:hAnsiTheme="majorBidi" w:cstheme="majorBidi"/>
          <w:sz w:val="24"/>
          <w:szCs w:val="24"/>
        </w:rPr>
        <w:t xml:space="preserve">. Il vise à avoir une vision exhaustive du potentiel de renouvellement lié aux friches sur un territoire afin d’élaborer ensuite une stratégie de recyclage des friches cherchant à répondre aux enjeux urbains du territoire. Il peut </w:t>
      </w:r>
      <w:r w:rsidR="00542CC7" w:rsidRPr="00682F8E">
        <w:rPr>
          <w:rFonts w:asciiTheme="majorBidi" w:hAnsiTheme="majorBidi" w:cstheme="majorBidi"/>
          <w:sz w:val="24"/>
          <w:szCs w:val="24"/>
        </w:rPr>
        <w:t>être</w:t>
      </w:r>
      <w:r w:rsidRPr="00682F8E">
        <w:rPr>
          <w:rFonts w:asciiTheme="majorBidi" w:hAnsiTheme="majorBidi" w:cstheme="majorBidi"/>
          <w:sz w:val="24"/>
          <w:szCs w:val="24"/>
        </w:rPr>
        <w:t xml:space="preserve"> fait par la photographie aérienne ou bien par le fichier foncier dans les territoires</w:t>
      </w:r>
      <w:r w:rsidR="00EE6E0F">
        <w:rPr>
          <w:rStyle w:val="Appelnotedebasdep"/>
          <w:rFonts w:asciiTheme="majorBidi" w:hAnsiTheme="majorBidi" w:cstheme="majorBidi"/>
          <w:sz w:val="24"/>
          <w:szCs w:val="24"/>
        </w:rPr>
        <w:footnoteReference w:id="43"/>
      </w:r>
      <w:r w:rsidRPr="00682F8E">
        <w:rPr>
          <w:rFonts w:asciiTheme="majorBidi" w:hAnsiTheme="majorBidi" w:cstheme="majorBidi"/>
          <w:sz w:val="24"/>
          <w:szCs w:val="24"/>
        </w:rPr>
        <w:t>.</w:t>
      </w:r>
    </w:p>
    <w:p w:rsidR="0007501A" w:rsidRPr="00682F8E" w:rsidRDefault="0007501A"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À la suite d’un recensement, beaucoup d’études évaluent ainsi la mutabilité de chaque friche afin de rendre opérationnel ce recensement. Elle est déterminée par </w:t>
      </w:r>
      <w:r w:rsidR="00AD3B79">
        <w:rPr>
          <w:rStyle w:val="Appelnotedebasdep"/>
          <w:rFonts w:asciiTheme="majorBidi" w:hAnsiTheme="majorBidi" w:cstheme="majorBidi"/>
          <w:sz w:val="24"/>
          <w:szCs w:val="24"/>
        </w:rPr>
        <w:footnoteReference w:id="44"/>
      </w:r>
      <w:r w:rsidRPr="00682F8E">
        <w:rPr>
          <w:rFonts w:asciiTheme="majorBidi" w:hAnsiTheme="majorBidi" w:cstheme="majorBidi"/>
          <w:sz w:val="24"/>
          <w:szCs w:val="24"/>
        </w:rPr>
        <w:t xml:space="preserve">: </w:t>
      </w:r>
    </w:p>
    <w:p w:rsidR="0007501A"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L</w:t>
      </w:r>
      <w:r w:rsidR="0007501A" w:rsidRPr="00682F8E">
        <w:rPr>
          <w:rFonts w:asciiTheme="majorBidi" w:hAnsiTheme="majorBidi" w:cstheme="majorBidi"/>
          <w:sz w:val="24"/>
          <w:szCs w:val="24"/>
        </w:rPr>
        <w:t>e nombre de parcelles,</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 L</w:t>
      </w:r>
      <w:r w:rsidR="0007501A" w:rsidRPr="00682F8E">
        <w:rPr>
          <w:rFonts w:asciiTheme="majorBidi" w:hAnsiTheme="majorBidi" w:cstheme="majorBidi"/>
          <w:sz w:val="24"/>
          <w:szCs w:val="24"/>
        </w:rPr>
        <w:t>a présence ou non de bâti,</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 L</w:t>
      </w:r>
      <w:r w:rsidR="0007501A" w:rsidRPr="00682F8E">
        <w:rPr>
          <w:rFonts w:asciiTheme="majorBidi" w:hAnsiTheme="majorBidi" w:cstheme="majorBidi"/>
          <w:sz w:val="24"/>
          <w:szCs w:val="24"/>
        </w:rPr>
        <w:t xml:space="preserve">’état du bâti, </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L</w:t>
      </w:r>
      <w:r w:rsidR="0007501A" w:rsidRPr="00682F8E">
        <w:rPr>
          <w:rFonts w:asciiTheme="majorBidi" w:hAnsiTheme="majorBidi" w:cstheme="majorBidi"/>
          <w:sz w:val="24"/>
          <w:szCs w:val="24"/>
        </w:rPr>
        <w:t>a taille de l’unité foncière,</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 L</w:t>
      </w:r>
      <w:r w:rsidR="0007501A" w:rsidRPr="00682F8E">
        <w:rPr>
          <w:rFonts w:asciiTheme="majorBidi" w:hAnsiTheme="majorBidi" w:cstheme="majorBidi"/>
          <w:sz w:val="24"/>
          <w:szCs w:val="24"/>
        </w:rPr>
        <w:t xml:space="preserve">e zonage dans le document d’urbanisme, </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L</w:t>
      </w:r>
      <w:r w:rsidR="0007501A" w:rsidRPr="00682F8E">
        <w:rPr>
          <w:rFonts w:asciiTheme="majorBidi" w:hAnsiTheme="majorBidi" w:cstheme="majorBidi"/>
          <w:sz w:val="24"/>
          <w:szCs w:val="24"/>
        </w:rPr>
        <w:t xml:space="preserve">es activités présentes, </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L</w:t>
      </w:r>
      <w:r w:rsidR="0007501A" w:rsidRPr="00682F8E">
        <w:rPr>
          <w:rFonts w:asciiTheme="majorBidi" w:hAnsiTheme="majorBidi" w:cstheme="majorBidi"/>
          <w:sz w:val="24"/>
          <w:szCs w:val="24"/>
        </w:rPr>
        <w:t xml:space="preserve">es propriétaires, </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L</w:t>
      </w:r>
      <w:r w:rsidR="0007501A" w:rsidRPr="00682F8E">
        <w:rPr>
          <w:rFonts w:asciiTheme="majorBidi" w:hAnsiTheme="majorBidi" w:cstheme="majorBidi"/>
          <w:sz w:val="24"/>
          <w:szCs w:val="24"/>
        </w:rPr>
        <w:t>a situation, le positionnement de la parcelle et son accessibilité,</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 L</w:t>
      </w:r>
      <w:r w:rsidR="0007501A" w:rsidRPr="00682F8E">
        <w:rPr>
          <w:rFonts w:asciiTheme="majorBidi" w:hAnsiTheme="majorBidi" w:cstheme="majorBidi"/>
          <w:sz w:val="24"/>
          <w:szCs w:val="24"/>
        </w:rPr>
        <w:t>a proximité de projets de développement,</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 L</w:t>
      </w:r>
      <w:r w:rsidR="0007501A" w:rsidRPr="00682F8E">
        <w:rPr>
          <w:rFonts w:asciiTheme="majorBidi" w:hAnsiTheme="majorBidi" w:cstheme="majorBidi"/>
          <w:sz w:val="24"/>
          <w:szCs w:val="24"/>
        </w:rPr>
        <w:t xml:space="preserve">es transports en commun, </w:t>
      </w:r>
    </w:p>
    <w:p w:rsidR="006F736D" w:rsidRPr="00682F8E" w:rsidRDefault="00AE6D20"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 L</w:t>
      </w:r>
      <w:r w:rsidR="0007501A" w:rsidRPr="00682F8E">
        <w:rPr>
          <w:rFonts w:asciiTheme="majorBidi" w:hAnsiTheme="majorBidi" w:cstheme="majorBidi"/>
          <w:sz w:val="24"/>
          <w:szCs w:val="24"/>
        </w:rPr>
        <w:t xml:space="preserve">a pollution… </w:t>
      </w:r>
    </w:p>
    <w:p w:rsidR="00AE6D20" w:rsidRPr="00585E2D" w:rsidRDefault="0007501A"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Des indices de mutabilité sont associés à chaque déterminant qui mis bout à bout permettent d’associer une note finale à la friche</w:t>
      </w:r>
      <w:r w:rsidR="00585E2D">
        <w:rPr>
          <w:rFonts w:asciiTheme="majorBidi" w:hAnsiTheme="majorBidi" w:cstheme="majorBidi"/>
          <w:sz w:val="24"/>
          <w:szCs w:val="24"/>
        </w:rPr>
        <w:t xml:space="preserve"> selon son degré de mutabilité.</w:t>
      </w:r>
    </w:p>
    <w:p w:rsidR="00AE6D20" w:rsidRPr="00585E2D" w:rsidRDefault="00BD0A25"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4-4- Les potentialités d’accueil :</w:t>
      </w:r>
      <w:r w:rsidRPr="00682F8E">
        <w:rPr>
          <w:rFonts w:asciiTheme="majorBidi" w:hAnsiTheme="majorBidi" w:cstheme="majorBidi"/>
          <w:sz w:val="24"/>
          <w:szCs w:val="24"/>
        </w:rPr>
        <w:t xml:space="preserve"> Afin de rendre stratégique l’étude de la mutabilité des friches, un croisement avec les projets de développement de la collectivité et les besoins en logements permet de déterminer les potentialités d’accueil de chaque friche, de prioriser l’intervention </w:t>
      </w:r>
      <w:r w:rsidR="00585E2D">
        <w:rPr>
          <w:rFonts w:asciiTheme="majorBidi" w:hAnsiTheme="majorBidi" w:cstheme="majorBidi"/>
          <w:sz w:val="24"/>
          <w:szCs w:val="24"/>
        </w:rPr>
        <w:t xml:space="preserve">et d’élaborer le projet final. </w:t>
      </w:r>
    </w:p>
    <w:p w:rsidR="00AE6D20" w:rsidRPr="00585E2D" w:rsidRDefault="00BD0A25"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4-5- Le programme d’intervention ou les conditions de réappropriation </w:t>
      </w:r>
      <w:r w:rsidRPr="00682F8E">
        <w:rPr>
          <w:rFonts w:asciiTheme="majorBidi" w:hAnsiTheme="majorBidi" w:cstheme="majorBidi"/>
          <w:sz w:val="24"/>
          <w:szCs w:val="24"/>
        </w:rPr>
        <w:t>: Le programme d’intervention nécessite l’existence préalable d’un projet défini sur la friche. Il doit définir si, au regard de la mutabilité de la friche et du projet, il y a nécessité d’une intervention publique ou si la friche et le projet peuvent générer une rentabilité financière à l’opération. Il précise également les moyens juridiques, financ</w:t>
      </w:r>
      <w:r w:rsidR="00585E2D">
        <w:rPr>
          <w:rFonts w:asciiTheme="majorBidi" w:hAnsiTheme="majorBidi" w:cstheme="majorBidi"/>
          <w:sz w:val="24"/>
          <w:szCs w:val="24"/>
        </w:rPr>
        <w:t>iers et techniques à mobiliser.</w:t>
      </w:r>
    </w:p>
    <w:p w:rsidR="00BD0A25" w:rsidRPr="00682F8E" w:rsidRDefault="00BD0A2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 xml:space="preserve">4-6- Les enjeux de la </w:t>
      </w:r>
      <w:proofErr w:type="spellStart"/>
      <w:r w:rsidRPr="00682F8E">
        <w:rPr>
          <w:rFonts w:asciiTheme="majorBidi" w:hAnsiTheme="majorBidi" w:cstheme="majorBidi"/>
          <w:b/>
          <w:bCs/>
          <w:sz w:val="24"/>
          <w:szCs w:val="24"/>
        </w:rPr>
        <w:t>résorptiondes</w:t>
      </w:r>
      <w:proofErr w:type="spellEnd"/>
      <w:r w:rsidRPr="00682F8E">
        <w:rPr>
          <w:rFonts w:asciiTheme="majorBidi" w:hAnsiTheme="majorBidi" w:cstheme="majorBidi"/>
          <w:b/>
          <w:bCs/>
          <w:sz w:val="24"/>
          <w:szCs w:val="24"/>
        </w:rPr>
        <w:t xml:space="preserve"> friches :</w:t>
      </w:r>
      <w:r w:rsidRPr="00682F8E">
        <w:rPr>
          <w:rFonts w:asciiTheme="majorBidi" w:hAnsiTheme="majorBidi" w:cstheme="majorBidi"/>
          <w:sz w:val="24"/>
          <w:szCs w:val="24"/>
        </w:rPr>
        <w:t xml:space="preserve"> Les friches constituent souvent des «verrues » qui nuisent au paysage urbain et entraînent un effet négatif sur la valeur du foncier avoisinant qui peut devenir contagieux pour l’ensemble du quartier. La collectivité a donc intérêt à traiter assez vite certaines friches. Les friches peuvent également présenter un risque en matière de sécurité (effondrement des bâtiments, pollution, …). Pour les collectivités locales, les friches ont un coût non négligeable</w:t>
      </w:r>
      <w:r w:rsidR="00AE6692">
        <w:rPr>
          <w:rStyle w:val="Appelnotedebasdep"/>
          <w:rFonts w:asciiTheme="majorBidi" w:hAnsiTheme="majorBidi" w:cstheme="majorBidi"/>
          <w:sz w:val="24"/>
          <w:szCs w:val="24"/>
        </w:rPr>
        <w:footnoteReference w:id="45"/>
      </w:r>
      <w:r w:rsidRPr="00682F8E">
        <w:rPr>
          <w:rFonts w:asciiTheme="majorBidi" w:hAnsiTheme="majorBidi" w:cstheme="majorBidi"/>
          <w:sz w:val="24"/>
          <w:szCs w:val="24"/>
        </w:rPr>
        <w:t>.</w:t>
      </w:r>
    </w:p>
    <w:p w:rsidR="00BD0A25" w:rsidRPr="00682F8E" w:rsidRDefault="00BD0A2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En effet, elles entraînent une baisse des recettes fiscales liées à la vacance. De plus, elles peuvent, selon leur ampleur, provoquer des coûts induits par l’entretien des infrastructures sous-utilisées. </w:t>
      </w:r>
    </w:p>
    <w:p w:rsidR="00BD0A25" w:rsidRPr="00682F8E" w:rsidRDefault="00BD0A2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Les friches n’apportent pas seulement une valeur négative à la ville. Elles peuvent également avoir une utilité. Elles nous renseignent sur l’histoire d’un quartier et sur son évolution. Quand elles sont perméables et pourvues de végétation, elles constituent des espaces de respiration et de régulation climatique au cœur de l’espace urbanisé. Elles peuvent également être des lieux de sociabilité, des lieux de créativité artistique et constituent ainsi une utilité sociale. C’est pourquoi certaines friches sont utilisées de manière transitoire. Sans travaux lourds, cette occupation permet de laisser le temps de préparer un projet et d’éviter le délabrement des bâtiments.</w:t>
      </w:r>
    </w:p>
    <w:p w:rsidR="00AE6D20" w:rsidRPr="00585E2D" w:rsidRDefault="00BD0A25"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Reconvertir une friche présente cependant de nombreux avantages dont celui de récupérer un espace foncier disponible. En effet, à l’heure où le foncier est rare et cher et </w:t>
      </w:r>
      <w:r w:rsidRPr="00682F8E">
        <w:rPr>
          <w:rFonts w:asciiTheme="majorBidi" w:hAnsiTheme="majorBidi" w:cstheme="majorBidi"/>
          <w:sz w:val="24"/>
          <w:szCs w:val="24"/>
        </w:rPr>
        <w:lastRenderedPageBreak/>
        <w:t>où la lutte contre l’étalement urbain est une des priorités de la ville durable, les friches représentent un potentiel foncier non exploité pour un nouvel aménagement local. Par ailleurs, la résorption des friches, notamment industrielle, peut être l’occasion de mettre en lumière un patrimoine remarquable auquel la population locale est souvent attachée, repère identitaire et symbolique fort</w:t>
      </w:r>
      <w:r w:rsidR="00AD3B79">
        <w:rPr>
          <w:rStyle w:val="Appelnotedebasdep"/>
          <w:rFonts w:asciiTheme="majorBidi" w:hAnsiTheme="majorBidi" w:cstheme="majorBidi"/>
          <w:sz w:val="24"/>
          <w:szCs w:val="24"/>
        </w:rPr>
        <w:footnoteReference w:id="46"/>
      </w:r>
      <w:r w:rsidR="00585E2D">
        <w:rPr>
          <w:rFonts w:asciiTheme="majorBidi" w:hAnsiTheme="majorBidi" w:cstheme="majorBidi"/>
          <w:sz w:val="24"/>
          <w:szCs w:val="24"/>
        </w:rPr>
        <w:t>.</w:t>
      </w:r>
    </w:p>
    <w:p w:rsidR="00A85087" w:rsidRPr="00682F8E" w:rsidRDefault="00A85087"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b/>
          <w:bCs/>
          <w:sz w:val="24"/>
          <w:szCs w:val="24"/>
        </w:rPr>
        <w:t>4-7- La résorption des friches </w:t>
      </w:r>
      <w:r w:rsidR="0060540D" w:rsidRPr="00682F8E">
        <w:rPr>
          <w:rFonts w:asciiTheme="majorBidi" w:hAnsiTheme="majorBidi" w:cstheme="majorBidi"/>
          <w:b/>
          <w:bCs/>
          <w:sz w:val="24"/>
          <w:szCs w:val="24"/>
        </w:rPr>
        <w:t xml:space="preserve">: </w:t>
      </w:r>
      <w:r w:rsidR="0060540D" w:rsidRPr="00682F8E">
        <w:rPr>
          <w:rFonts w:asciiTheme="majorBidi" w:hAnsiTheme="majorBidi" w:cstheme="majorBidi"/>
          <w:sz w:val="24"/>
          <w:szCs w:val="24"/>
        </w:rPr>
        <w:t>La</w:t>
      </w:r>
      <w:r w:rsidRPr="00682F8E">
        <w:rPr>
          <w:rFonts w:asciiTheme="majorBidi" w:hAnsiTheme="majorBidi" w:cstheme="majorBidi"/>
          <w:sz w:val="24"/>
          <w:szCs w:val="24"/>
        </w:rPr>
        <w:t xml:space="preserve"> reconversion d’une friche consiste à lui trouver une vocation nouvelle permanente ou transitoire vers une utilisation définitive. C’est une tâche complexe qui procède par la mise en synergie de nombreux acteurs. L’élaboration d’un projet préalable est nécessaire. Avant de mettre en place le projet, les tâches à accomplir sont multiples</w:t>
      </w:r>
      <w:r w:rsidR="00C54F62">
        <w:rPr>
          <w:rStyle w:val="Appelnotedebasdep"/>
          <w:rFonts w:asciiTheme="majorBidi" w:hAnsiTheme="majorBidi" w:cstheme="majorBidi"/>
          <w:sz w:val="24"/>
          <w:szCs w:val="24"/>
        </w:rPr>
        <w:footnoteReference w:id="47"/>
      </w:r>
      <w:r w:rsidRPr="00682F8E">
        <w:rPr>
          <w:rFonts w:asciiTheme="majorBidi" w:hAnsiTheme="majorBidi" w:cstheme="majorBidi"/>
          <w:sz w:val="24"/>
          <w:szCs w:val="24"/>
        </w:rPr>
        <w:t xml:space="preserve"> : </w:t>
      </w:r>
    </w:p>
    <w:p w:rsidR="00A85087" w:rsidRPr="00682F8E" w:rsidRDefault="00E80CD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Définir les alternatives de reconversion,</w:t>
      </w:r>
    </w:p>
    <w:p w:rsidR="00A85087" w:rsidRPr="00682F8E" w:rsidRDefault="00E80CD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M</w:t>
      </w:r>
      <w:r w:rsidR="00A85087" w:rsidRPr="00682F8E">
        <w:rPr>
          <w:rFonts w:asciiTheme="majorBidi" w:hAnsiTheme="majorBidi" w:cstheme="majorBidi"/>
          <w:sz w:val="24"/>
          <w:szCs w:val="24"/>
        </w:rPr>
        <w:t>obiliser et coordonner les équipes pluridisciplinaires,</w:t>
      </w:r>
    </w:p>
    <w:p w:rsidR="00A85087" w:rsidRPr="00682F8E" w:rsidRDefault="00E80CD5" w:rsidP="00F81778">
      <w:pPr>
        <w:pStyle w:val="Paragraphedeliste"/>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t>• R</w:t>
      </w:r>
      <w:r w:rsidR="00A85087" w:rsidRPr="00682F8E">
        <w:rPr>
          <w:rFonts w:asciiTheme="majorBidi" w:hAnsiTheme="majorBidi" w:cstheme="majorBidi"/>
          <w:sz w:val="24"/>
          <w:szCs w:val="24"/>
        </w:rPr>
        <w:t>éaliser une analyse d’opportunité ou de r</w:t>
      </w:r>
      <w:r w:rsidRPr="00682F8E">
        <w:rPr>
          <w:rFonts w:asciiTheme="majorBidi" w:hAnsiTheme="majorBidi" w:cstheme="majorBidi"/>
          <w:sz w:val="24"/>
          <w:szCs w:val="24"/>
        </w:rPr>
        <w:t xml:space="preserve">isque par des études de </w:t>
      </w:r>
      <w:r w:rsidR="00A85087" w:rsidRPr="00682F8E">
        <w:rPr>
          <w:rFonts w:asciiTheme="majorBidi" w:hAnsiTheme="majorBidi" w:cstheme="majorBidi"/>
          <w:sz w:val="24"/>
          <w:szCs w:val="24"/>
        </w:rPr>
        <w:t>marché et des études techniques,</w:t>
      </w:r>
    </w:p>
    <w:p w:rsidR="00A85087" w:rsidRPr="00682F8E" w:rsidRDefault="00E80CD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R</w:t>
      </w:r>
      <w:r w:rsidR="00A85087" w:rsidRPr="00682F8E">
        <w:rPr>
          <w:rFonts w:asciiTheme="majorBidi" w:hAnsiTheme="majorBidi" w:cstheme="majorBidi"/>
          <w:sz w:val="24"/>
          <w:szCs w:val="24"/>
        </w:rPr>
        <w:t>echercher et optimiser les financements,</w:t>
      </w:r>
    </w:p>
    <w:p w:rsidR="00A85087" w:rsidRPr="00682F8E" w:rsidRDefault="00E80CD5"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A</w:t>
      </w:r>
      <w:r w:rsidR="00A85087" w:rsidRPr="00682F8E">
        <w:rPr>
          <w:rFonts w:asciiTheme="majorBidi" w:hAnsiTheme="majorBidi" w:cstheme="majorBidi"/>
          <w:sz w:val="24"/>
          <w:szCs w:val="24"/>
        </w:rPr>
        <w:t>nalyser et choisir une structure juridique stable de portage de projet.</w:t>
      </w:r>
    </w:p>
    <w:p w:rsidR="00FD32B1" w:rsidRPr="00585E2D" w:rsidRDefault="00A85087"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Les obstacles à la résorption des friches sont nombreux, néanmoins ils sont souvent essentiellement financiers. Le démantèlement de bâtiment, la rénovation (exemple pour un bâti classé) ou la dépollution génèrent des coûts extrêmes. En outre, la participation de différents propriétaires aux logiques différentes à une vision commune et à un projet commun peut s’avérer lon</w:t>
      </w:r>
      <w:r w:rsidR="009D5E95">
        <w:rPr>
          <w:rFonts w:asciiTheme="majorBidi" w:hAnsiTheme="majorBidi" w:cstheme="majorBidi"/>
          <w:sz w:val="24"/>
          <w:szCs w:val="24"/>
        </w:rPr>
        <w:t>gue, complexe et donc onéreuse.</w:t>
      </w:r>
    </w:p>
    <w:p w:rsidR="00A85087" w:rsidRPr="00682F8E" w:rsidRDefault="00A85087" w:rsidP="00F81778">
      <w:pPr>
        <w:pStyle w:val="Paragraphedeliste"/>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 xml:space="preserve">4-8- Le contexte </w:t>
      </w:r>
      <w:r w:rsidR="009C1B83">
        <w:rPr>
          <w:rFonts w:asciiTheme="majorBidi" w:hAnsiTheme="majorBidi" w:cstheme="majorBidi"/>
          <w:b/>
          <w:bCs/>
          <w:sz w:val="24"/>
          <w:szCs w:val="24"/>
        </w:rPr>
        <w:t>du</w:t>
      </w:r>
      <w:r w:rsidRPr="00682F8E">
        <w:rPr>
          <w:rFonts w:asciiTheme="majorBidi" w:hAnsiTheme="majorBidi" w:cstheme="majorBidi"/>
          <w:b/>
          <w:bCs/>
          <w:sz w:val="24"/>
          <w:szCs w:val="24"/>
        </w:rPr>
        <w:t xml:space="preserve"> foncier :</w:t>
      </w:r>
    </w:p>
    <w:p w:rsidR="00CF7623" w:rsidRPr="00585E2D" w:rsidRDefault="00A85087" w:rsidP="00585E2D">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Dans un contexte de foncier disponible rare en milieu urbain, la résorption des friches est aujourd’hui primordiale et oblige à passer d’une vision de la friche comme espace abandonné, à une stratégie d’anticipation des friches potentielles et de priorisation des sites à transformer. Cette anticipation doit être partagée par l’ensemble des acteurs de la filière et en premier lieu par les collectivités locales, pilote de la reconquête des friches tant dans l’espace urbain que dans l’espace rural. La difficulté est ainsi de réunir tous les acteurs sur des temporalités longues. Ces espaces souvent porteurs de sens et de mémoire pour les habitants restent néanmoins des opportunités à saisir pour des projets structurants et majeurs dans beaucoup de territoires. Enfin, en amont de la résorption des friches, une </w:t>
      </w:r>
      <w:r w:rsidRPr="00682F8E">
        <w:rPr>
          <w:rFonts w:asciiTheme="majorBidi" w:hAnsiTheme="majorBidi" w:cstheme="majorBidi"/>
          <w:sz w:val="24"/>
          <w:szCs w:val="24"/>
        </w:rPr>
        <w:lastRenderedPageBreak/>
        <w:t>autre piste d’anticipation doit être explorée: la réversibilité du bâti ou son changement d’usage. La construction durable, c'est également construire pour ne pas avoir à détruire. Anticiper dans la construction des bâtiments leur réversibilité permettrait une réappropriation plus simple et plus rapide pour un nouvel usage</w:t>
      </w:r>
      <w:r w:rsidR="00AE6692">
        <w:rPr>
          <w:rStyle w:val="Appelnotedebasdep"/>
          <w:rFonts w:asciiTheme="majorBidi" w:hAnsiTheme="majorBidi" w:cstheme="majorBidi"/>
          <w:sz w:val="24"/>
          <w:szCs w:val="24"/>
        </w:rPr>
        <w:footnoteReference w:id="48"/>
      </w:r>
      <w:r w:rsidR="00585E2D">
        <w:rPr>
          <w:rFonts w:asciiTheme="majorBidi" w:hAnsiTheme="majorBidi" w:cstheme="majorBidi"/>
          <w:sz w:val="24"/>
          <w:szCs w:val="24"/>
        </w:rPr>
        <w:t>.</w:t>
      </w:r>
    </w:p>
    <w:p w:rsidR="007B48B5" w:rsidRPr="00682F8E" w:rsidRDefault="00DE5AC6" w:rsidP="00F81778">
      <w:pPr>
        <w:pStyle w:val="Paragraphedeliste"/>
        <w:numPr>
          <w:ilvl w:val="0"/>
          <w:numId w:val="15"/>
        </w:numPr>
        <w:spacing w:after="0" w:line="360" w:lineRule="auto"/>
        <w:ind w:left="851" w:hanging="284"/>
        <w:jc w:val="both"/>
        <w:rPr>
          <w:rFonts w:asciiTheme="majorBidi" w:hAnsiTheme="majorBidi" w:cstheme="majorBidi"/>
          <w:b/>
          <w:bCs/>
          <w:sz w:val="24"/>
          <w:szCs w:val="24"/>
        </w:rPr>
      </w:pPr>
      <w:r w:rsidRPr="00682F8E">
        <w:rPr>
          <w:rFonts w:asciiTheme="majorBidi" w:hAnsiTheme="majorBidi" w:cstheme="majorBidi"/>
          <w:b/>
          <w:bCs/>
          <w:sz w:val="24"/>
          <w:szCs w:val="24"/>
        </w:rPr>
        <w:t xml:space="preserve">Diagnostic de l’exemple du quartier « El </w:t>
      </w:r>
      <w:proofErr w:type="spellStart"/>
      <w:r w:rsidRPr="00682F8E">
        <w:rPr>
          <w:rFonts w:asciiTheme="majorBidi" w:hAnsiTheme="majorBidi" w:cstheme="majorBidi"/>
          <w:b/>
          <w:bCs/>
          <w:sz w:val="24"/>
          <w:szCs w:val="24"/>
        </w:rPr>
        <w:t>Hamma</w:t>
      </w:r>
      <w:proofErr w:type="spellEnd"/>
      <w:r w:rsidRPr="00682F8E">
        <w:rPr>
          <w:rFonts w:asciiTheme="majorBidi" w:hAnsiTheme="majorBidi" w:cstheme="majorBidi"/>
          <w:b/>
          <w:bCs/>
          <w:sz w:val="24"/>
          <w:szCs w:val="24"/>
        </w:rPr>
        <w:t xml:space="preserve"> » à Alger</w:t>
      </w:r>
    </w:p>
    <w:p w:rsidR="007B48B5" w:rsidRPr="00682F8E" w:rsidRDefault="007B48B5" w:rsidP="001F38F2">
      <w:pPr>
        <w:pStyle w:val="Paragraphedeliste"/>
        <w:spacing w:line="360" w:lineRule="auto"/>
        <w:ind w:left="142" w:firstLine="567"/>
        <w:jc w:val="both"/>
        <w:rPr>
          <w:rFonts w:asciiTheme="majorBidi" w:hAnsiTheme="majorBidi" w:cstheme="majorBidi"/>
          <w:sz w:val="24"/>
          <w:szCs w:val="24"/>
        </w:rPr>
      </w:pPr>
      <w:r w:rsidRPr="00682F8E">
        <w:rPr>
          <w:rFonts w:asciiTheme="majorBidi" w:hAnsiTheme="majorBidi" w:cstheme="majorBidi"/>
          <w:sz w:val="24"/>
          <w:szCs w:val="24"/>
        </w:rPr>
        <w:t>L’Algérie, aujourd’hui cherche à fonder une stratégie urbaine nationale, du projet de renouvellement urbain lancé dans les grandes villes tandis que les autres villes manquent ce profit, ses centres villes représentent une multitude d’approches entre permanence, valorisation, transformation, et renouvellement</w:t>
      </w:r>
      <w:r w:rsidR="00E80CD5" w:rsidRPr="00682F8E">
        <w:rPr>
          <w:rFonts w:asciiTheme="majorBidi" w:hAnsiTheme="majorBidi" w:cstheme="majorBidi"/>
          <w:sz w:val="24"/>
          <w:szCs w:val="24"/>
        </w:rPr>
        <w:t>,</w:t>
      </w:r>
      <w:r w:rsidRPr="00682F8E">
        <w:rPr>
          <w:rFonts w:asciiTheme="majorBidi" w:hAnsiTheme="majorBidi" w:cstheme="majorBidi"/>
          <w:sz w:val="24"/>
          <w:szCs w:val="24"/>
        </w:rPr>
        <w:t xml:space="preserve"> certes c’est un travail </w:t>
      </w:r>
      <w:r w:rsidR="00E80CD5" w:rsidRPr="00682F8E">
        <w:rPr>
          <w:rFonts w:asciiTheme="majorBidi" w:hAnsiTheme="majorBidi" w:cstheme="majorBidi"/>
          <w:sz w:val="24"/>
          <w:szCs w:val="24"/>
        </w:rPr>
        <w:t xml:space="preserve">d’intervention </w:t>
      </w:r>
      <w:proofErr w:type="spellStart"/>
      <w:r w:rsidR="00E80CD5" w:rsidRPr="00682F8E">
        <w:rPr>
          <w:rFonts w:asciiTheme="majorBidi" w:hAnsiTheme="majorBidi" w:cstheme="majorBidi"/>
          <w:sz w:val="24"/>
          <w:szCs w:val="24"/>
        </w:rPr>
        <w:t>hardieux</w:t>
      </w:r>
      <w:proofErr w:type="spellEnd"/>
      <w:r w:rsidR="00E80CD5" w:rsidRPr="00682F8E">
        <w:rPr>
          <w:rFonts w:asciiTheme="majorBidi" w:hAnsiTheme="majorBidi" w:cstheme="majorBidi"/>
          <w:sz w:val="24"/>
          <w:szCs w:val="24"/>
        </w:rPr>
        <w:t xml:space="preserve"> à faire</w:t>
      </w:r>
      <w:r w:rsidRPr="00682F8E">
        <w:rPr>
          <w:rFonts w:asciiTheme="majorBidi" w:hAnsiTheme="majorBidi" w:cstheme="majorBidi"/>
          <w:sz w:val="24"/>
          <w:szCs w:val="24"/>
        </w:rPr>
        <w:t>, qui a besoin d’articulation de volonté politique e</w:t>
      </w:r>
      <w:r w:rsidR="003E4DAE" w:rsidRPr="00682F8E">
        <w:rPr>
          <w:rFonts w:asciiTheme="majorBidi" w:hAnsiTheme="majorBidi" w:cstheme="majorBidi"/>
          <w:sz w:val="24"/>
          <w:szCs w:val="24"/>
        </w:rPr>
        <w:t>t d</w:t>
      </w:r>
      <w:r w:rsidR="001A243F">
        <w:rPr>
          <w:rFonts w:asciiTheme="majorBidi" w:hAnsiTheme="majorBidi" w:cstheme="majorBidi"/>
          <w:sz w:val="24"/>
          <w:szCs w:val="24"/>
        </w:rPr>
        <w:t>’</w:t>
      </w:r>
      <w:r w:rsidR="003E4DAE" w:rsidRPr="00682F8E">
        <w:rPr>
          <w:rFonts w:asciiTheme="majorBidi" w:hAnsiTheme="majorBidi" w:cstheme="majorBidi"/>
          <w:sz w:val="24"/>
          <w:szCs w:val="24"/>
        </w:rPr>
        <w:t>instrumentalité pertinente, une dynamique immobilière, des moyens immense</w:t>
      </w:r>
      <w:r w:rsidR="00933D99">
        <w:rPr>
          <w:rFonts w:asciiTheme="majorBidi" w:hAnsiTheme="majorBidi" w:cstheme="majorBidi"/>
          <w:sz w:val="24"/>
          <w:szCs w:val="24"/>
        </w:rPr>
        <w:t>s</w:t>
      </w:r>
      <w:r w:rsidR="003E4DAE" w:rsidRPr="00682F8E">
        <w:rPr>
          <w:rFonts w:asciiTheme="majorBidi" w:hAnsiTheme="majorBidi" w:cstheme="majorBidi"/>
          <w:sz w:val="24"/>
          <w:szCs w:val="24"/>
        </w:rPr>
        <w:t xml:space="preserve"> plus les </w:t>
      </w:r>
      <w:r w:rsidR="009D5E95" w:rsidRPr="00682F8E">
        <w:rPr>
          <w:rFonts w:asciiTheme="majorBidi" w:hAnsiTheme="majorBidi" w:cstheme="majorBidi"/>
          <w:sz w:val="24"/>
          <w:szCs w:val="24"/>
        </w:rPr>
        <w:t>compétences</w:t>
      </w:r>
      <w:r w:rsidR="003E4DAE" w:rsidRPr="00682F8E">
        <w:rPr>
          <w:rFonts w:asciiTheme="majorBidi" w:hAnsiTheme="majorBidi" w:cstheme="majorBidi"/>
          <w:sz w:val="24"/>
          <w:szCs w:val="24"/>
        </w:rPr>
        <w:t xml:space="preserve"> et l’</w:t>
      </w:r>
      <w:r w:rsidRPr="00682F8E">
        <w:rPr>
          <w:rFonts w:asciiTheme="majorBidi" w:hAnsiTheme="majorBidi" w:cstheme="majorBidi"/>
          <w:sz w:val="24"/>
          <w:szCs w:val="24"/>
        </w:rPr>
        <w:t>intégration des citoyens dans les procédures d’urba</w:t>
      </w:r>
      <w:r w:rsidR="00933D99">
        <w:rPr>
          <w:rFonts w:asciiTheme="majorBidi" w:hAnsiTheme="majorBidi" w:cstheme="majorBidi"/>
          <w:sz w:val="24"/>
          <w:szCs w:val="24"/>
        </w:rPr>
        <w:t>nisme en favorisant tout aspect</w:t>
      </w:r>
      <w:r w:rsidRPr="00682F8E">
        <w:rPr>
          <w:rFonts w:asciiTheme="majorBidi" w:hAnsiTheme="majorBidi" w:cstheme="majorBidi"/>
          <w:sz w:val="24"/>
          <w:szCs w:val="24"/>
        </w:rPr>
        <w:t xml:space="preserve"> de citoyenneté, soit de gouvernance, de gestion et de participation.</w:t>
      </w:r>
    </w:p>
    <w:p w:rsidR="007B48B5" w:rsidRPr="009D5E95" w:rsidRDefault="007B48B5" w:rsidP="009D5E95">
      <w:pPr>
        <w:pStyle w:val="Paragraphedeliste"/>
        <w:spacing w:line="360" w:lineRule="auto"/>
        <w:ind w:left="142" w:firstLine="425"/>
        <w:jc w:val="both"/>
        <w:rPr>
          <w:rFonts w:asciiTheme="majorBidi" w:hAnsiTheme="majorBidi" w:cstheme="majorBidi"/>
          <w:sz w:val="24"/>
          <w:szCs w:val="24"/>
        </w:rPr>
      </w:pPr>
      <w:r w:rsidRPr="00682F8E">
        <w:rPr>
          <w:rFonts w:asciiTheme="majorBidi" w:hAnsiTheme="majorBidi" w:cstheme="majorBidi"/>
          <w:sz w:val="24"/>
          <w:szCs w:val="24"/>
        </w:rPr>
        <w:t>Parmi les quartiers qui ont é</w:t>
      </w:r>
      <w:r w:rsidR="00373FF8">
        <w:rPr>
          <w:rFonts w:asciiTheme="majorBidi" w:hAnsiTheme="majorBidi" w:cstheme="majorBidi"/>
          <w:sz w:val="24"/>
          <w:szCs w:val="24"/>
        </w:rPr>
        <w:t>té programmés d’être requalifiés</w:t>
      </w:r>
      <w:r w:rsidRPr="00682F8E">
        <w:rPr>
          <w:rFonts w:asciiTheme="majorBidi" w:hAnsiTheme="majorBidi" w:cstheme="majorBidi"/>
          <w:sz w:val="24"/>
          <w:szCs w:val="24"/>
        </w:rPr>
        <w:t xml:space="preserve"> dans la capitale algérienne ce sont </w:t>
      </w:r>
      <w:proofErr w:type="spellStart"/>
      <w:r w:rsidRPr="00682F8E">
        <w:rPr>
          <w:rFonts w:asciiTheme="majorBidi" w:hAnsiTheme="majorBidi" w:cstheme="majorBidi"/>
          <w:sz w:val="24"/>
          <w:szCs w:val="24"/>
        </w:rPr>
        <w:t>Belou</w:t>
      </w:r>
      <w:r w:rsidR="003E4DAE" w:rsidRPr="00682F8E">
        <w:rPr>
          <w:rFonts w:asciiTheme="majorBidi" w:hAnsiTheme="majorBidi" w:cstheme="majorBidi"/>
          <w:sz w:val="24"/>
          <w:szCs w:val="24"/>
        </w:rPr>
        <w:t>e</w:t>
      </w:r>
      <w:r w:rsidRPr="00682F8E">
        <w:rPr>
          <w:rFonts w:asciiTheme="majorBidi" w:hAnsiTheme="majorBidi" w:cstheme="majorBidi"/>
          <w:sz w:val="24"/>
          <w:szCs w:val="24"/>
        </w:rPr>
        <w:t>zdad</w:t>
      </w:r>
      <w:proofErr w:type="spellEnd"/>
      <w:r w:rsidR="00F02707" w:rsidRPr="00682F8E">
        <w:rPr>
          <w:rFonts w:asciiTheme="majorBidi" w:hAnsiTheme="majorBidi" w:cstheme="majorBidi"/>
          <w:sz w:val="24"/>
          <w:szCs w:val="24"/>
        </w:rPr>
        <w:t xml:space="preserve"> (</w:t>
      </w:r>
      <w:proofErr w:type="spellStart"/>
      <w:r w:rsidR="00F02707" w:rsidRPr="00682F8E">
        <w:rPr>
          <w:rFonts w:asciiTheme="majorBidi" w:hAnsiTheme="majorBidi" w:cstheme="majorBidi"/>
          <w:sz w:val="24"/>
          <w:szCs w:val="24"/>
        </w:rPr>
        <w:t>ex</w:t>
      </w:r>
      <w:r w:rsidRPr="00682F8E">
        <w:rPr>
          <w:rFonts w:asciiTheme="majorBidi" w:hAnsiTheme="majorBidi" w:cstheme="majorBidi"/>
          <w:sz w:val="24"/>
          <w:szCs w:val="24"/>
        </w:rPr>
        <w:t>Belcourt</w:t>
      </w:r>
      <w:proofErr w:type="spellEnd"/>
      <w:r w:rsidR="00F02707" w:rsidRPr="00682F8E">
        <w:rPr>
          <w:rFonts w:asciiTheme="majorBidi" w:hAnsiTheme="majorBidi" w:cstheme="majorBidi"/>
          <w:sz w:val="24"/>
          <w:szCs w:val="24"/>
        </w:rPr>
        <w:t>)</w:t>
      </w:r>
      <w:r w:rsidR="009D5E95">
        <w:rPr>
          <w:rFonts w:asciiTheme="majorBidi" w:hAnsiTheme="majorBidi" w:cstheme="majorBidi"/>
          <w:sz w:val="24"/>
          <w:szCs w:val="24"/>
        </w:rPr>
        <w:t xml:space="preserve"> et El </w:t>
      </w:r>
      <w:proofErr w:type="spellStart"/>
      <w:r w:rsidR="009D5E95">
        <w:rPr>
          <w:rFonts w:asciiTheme="majorBidi" w:hAnsiTheme="majorBidi" w:cstheme="majorBidi"/>
          <w:sz w:val="24"/>
          <w:szCs w:val="24"/>
        </w:rPr>
        <w:t>Hamma</w:t>
      </w:r>
      <w:proofErr w:type="spellEnd"/>
      <w:r w:rsidR="009D5E95">
        <w:rPr>
          <w:rFonts w:asciiTheme="majorBidi" w:hAnsiTheme="majorBidi" w:cstheme="majorBidi"/>
          <w:sz w:val="24"/>
          <w:szCs w:val="24"/>
        </w:rPr>
        <w:t xml:space="preserve">. </w:t>
      </w:r>
      <w:r w:rsidRPr="009D5E95">
        <w:rPr>
          <w:rFonts w:asciiTheme="majorBidi" w:hAnsiTheme="majorBidi" w:cstheme="majorBidi"/>
          <w:sz w:val="24"/>
          <w:szCs w:val="24"/>
        </w:rPr>
        <w:t>On va diagn</w:t>
      </w:r>
      <w:r w:rsidR="007150D9">
        <w:rPr>
          <w:rFonts w:asciiTheme="majorBidi" w:hAnsiTheme="majorBidi" w:cstheme="majorBidi"/>
          <w:sz w:val="24"/>
          <w:szCs w:val="24"/>
        </w:rPr>
        <w:t>ostiquer ce dernier afin</w:t>
      </w:r>
      <w:r w:rsidRPr="009D5E95">
        <w:rPr>
          <w:rFonts w:asciiTheme="majorBidi" w:hAnsiTheme="majorBidi" w:cstheme="majorBidi"/>
          <w:sz w:val="24"/>
          <w:szCs w:val="24"/>
        </w:rPr>
        <w:t xml:space="preserve"> de comprendre comment </w:t>
      </w:r>
      <w:r w:rsidR="003E4DAE" w:rsidRPr="009D5E95">
        <w:rPr>
          <w:rFonts w:asciiTheme="majorBidi" w:hAnsiTheme="majorBidi" w:cstheme="majorBidi"/>
          <w:sz w:val="24"/>
          <w:szCs w:val="24"/>
        </w:rPr>
        <w:t>ça</w:t>
      </w:r>
      <w:r w:rsidRPr="009D5E95">
        <w:rPr>
          <w:rFonts w:asciiTheme="majorBidi" w:hAnsiTheme="majorBidi" w:cstheme="majorBidi"/>
          <w:sz w:val="24"/>
          <w:szCs w:val="24"/>
        </w:rPr>
        <w:t xml:space="preserve"> se passe en Algérie. </w:t>
      </w:r>
    </w:p>
    <w:p w:rsidR="007B48B5" w:rsidRPr="00682F8E" w:rsidRDefault="007B48B5" w:rsidP="00933D99">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El-</w:t>
      </w:r>
      <w:proofErr w:type="spellStart"/>
      <w:r w:rsidRPr="00682F8E">
        <w:rPr>
          <w:rFonts w:asciiTheme="majorBidi" w:hAnsiTheme="majorBidi" w:cstheme="majorBidi"/>
          <w:sz w:val="24"/>
          <w:szCs w:val="24"/>
        </w:rPr>
        <w:t>Hamma</w:t>
      </w:r>
      <w:proofErr w:type="spellEnd"/>
      <w:r w:rsidRPr="00682F8E">
        <w:rPr>
          <w:rFonts w:asciiTheme="majorBidi" w:hAnsiTheme="majorBidi" w:cstheme="majorBidi"/>
          <w:sz w:val="24"/>
          <w:szCs w:val="24"/>
        </w:rPr>
        <w:t xml:space="preserve"> est une friche urbaine où le tissu résidentiel et industriel </w:t>
      </w:r>
      <w:r w:rsidR="002A2CA9" w:rsidRPr="00682F8E">
        <w:rPr>
          <w:rFonts w:asciiTheme="majorBidi" w:hAnsiTheme="majorBidi" w:cstheme="majorBidi"/>
          <w:sz w:val="24"/>
          <w:szCs w:val="24"/>
        </w:rPr>
        <w:t>s’entremêle</w:t>
      </w:r>
      <w:r w:rsidR="007150D9">
        <w:rPr>
          <w:rFonts w:asciiTheme="majorBidi" w:hAnsiTheme="majorBidi" w:cstheme="majorBidi"/>
          <w:sz w:val="24"/>
          <w:szCs w:val="24"/>
        </w:rPr>
        <w:t>, l</w:t>
      </w:r>
      <w:r w:rsidRPr="00682F8E">
        <w:rPr>
          <w:rFonts w:asciiTheme="majorBidi" w:hAnsiTheme="majorBidi" w:cstheme="majorBidi"/>
          <w:sz w:val="24"/>
          <w:szCs w:val="24"/>
        </w:rPr>
        <w:t xml:space="preserve">e devenir de celui-ci passe par son renouvèlement urbain en une </w:t>
      </w:r>
      <w:r w:rsidR="007150D9">
        <w:rPr>
          <w:rFonts w:asciiTheme="majorBidi" w:hAnsiTheme="majorBidi" w:cstheme="majorBidi"/>
          <w:sz w:val="24"/>
          <w:szCs w:val="24"/>
        </w:rPr>
        <w:t xml:space="preserve">centralité nouvelle de la </w:t>
      </w:r>
      <w:proofErr w:type="spellStart"/>
      <w:r w:rsidR="007150D9">
        <w:rPr>
          <w:rFonts w:asciiTheme="majorBidi" w:hAnsiTheme="majorBidi" w:cstheme="majorBidi"/>
          <w:sz w:val="24"/>
          <w:szCs w:val="24"/>
        </w:rPr>
        <w:t>ville;</w:t>
      </w:r>
      <w:r w:rsidR="00933D99">
        <w:rPr>
          <w:rFonts w:asciiTheme="majorBidi" w:hAnsiTheme="majorBidi" w:cstheme="majorBidi"/>
          <w:sz w:val="24"/>
          <w:szCs w:val="24"/>
        </w:rPr>
        <w:t>d</w:t>
      </w:r>
      <w:r w:rsidRPr="00682F8E">
        <w:rPr>
          <w:rFonts w:asciiTheme="majorBidi" w:hAnsiTheme="majorBidi" w:cstheme="majorBidi"/>
          <w:sz w:val="24"/>
          <w:szCs w:val="24"/>
        </w:rPr>
        <w:t>ès</w:t>
      </w:r>
      <w:proofErr w:type="spellEnd"/>
      <w:r w:rsidRPr="00682F8E">
        <w:rPr>
          <w:rFonts w:asciiTheme="majorBidi" w:hAnsiTheme="majorBidi" w:cstheme="majorBidi"/>
          <w:sz w:val="24"/>
          <w:szCs w:val="24"/>
        </w:rPr>
        <w:t xml:space="preserve"> son indépendance, la ville d'Alger connaît un développeme</w:t>
      </w:r>
      <w:r w:rsidR="002C5F41">
        <w:rPr>
          <w:rFonts w:asciiTheme="majorBidi" w:hAnsiTheme="majorBidi" w:cstheme="majorBidi"/>
          <w:sz w:val="24"/>
          <w:szCs w:val="24"/>
        </w:rPr>
        <w:t>nt anarchique et déstructurant accompagné d’</w:t>
      </w:r>
      <w:r w:rsidRPr="00682F8E">
        <w:rPr>
          <w:rFonts w:asciiTheme="majorBidi" w:hAnsiTheme="majorBidi" w:cstheme="majorBidi"/>
          <w:sz w:val="24"/>
          <w:szCs w:val="24"/>
        </w:rPr>
        <w:t xml:space="preserve">une croissance économique importante </w:t>
      </w:r>
      <w:r w:rsidR="002C5F41">
        <w:rPr>
          <w:rFonts w:asciiTheme="majorBidi" w:hAnsiTheme="majorBidi" w:cstheme="majorBidi"/>
          <w:sz w:val="24"/>
          <w:szCs w:val="24"/>
        </w:rPr>
        <w:t xml:space="preserve">qui a </w:t>
      </w:r>
      <w:r w:rsidR="00933D99" w:rsidRPr="00682F8E">
        <w:rPr>
          <w:rFonts w:asciiTheme="majorBidi" w:hAnsiTheme="majorBidi" w:cstheme="majorBidi"/>
          <w:sz w:val="24"/>
          <w:szCs w:val="24"/>
        </w:rPr>
        <w:t>perm</w:t>
      </w:r>
      <w:r w:rsidR="00933D99">
        <w:rPr>
          <w:rFonts w:asciiTheme="majorBidi" w:hAnsiTheme="majorBidi" w:cstheme="majorBidi"/>
          <w:sz w:val="24"/>
          <w:szCs w:val="24"/>
        </w:rPr>
        <w:t>is</w:t>
      </w:r>
      <w:r w:rsidR="002C5F41">
        <w:rPr>
          <w:rFonts w:asciiTheme="majorBidi" w:hAnsiTheme="majorBidi" w:cstheme="majorBidi"/>
          <w:sz w:val="24"/>
          <w:szCs w:val="24"/>
        </w:rPr>
        <w:t xml:space="preserve"> d'entamer sa restructuration dan</w:t>
      </w:r>
      <w:r w:rsidR="002C5F41" w:rsidRPr="00682F8E">
        <w:rPr>
          <w:rFonts w:asciiTheme="majorBidi" w:hAnsiTheme="majorBidi" w:cstheme="majorBidi"/>
          <w:sz w:val="24"/>
          <w:szCs w:val="24"/>
        </w:rPr>
        <w:t xml:space="preserve">s </w:t>
      </w:r>
      <w:r w:rsidR="002C5F41">
        <w:rPr>
          <w:rFonts w:asciiTheme="majorBidi" w:hAnsiTheme="majorBidi" w:cstheme="majorBidi"/>
          <w:sz w:val="24"/>
          <w:szCs w:val="24"/>
        </w:rPr>
        <w:t xml:space="preserve">ces </w:t>
      </w:r>
      <w:r w:rsidR="00933D99">
        <w:rPr>
          <w:rFonts w:asciiTheme="majorBidi" w:hAnsiTheme="majorBidi" w:cstheme="majorBidi"/>
          <w:sz w:val="24"/>
          <w:szCs w:val="24"/>
        </w:rPr>
        <w:t>dernières années.</w:t>
      </w:r>
    </w:p>
    <w:p w:rsidR="00B2517D" w:rsidRPr="00682F8E" w:rsidRDefault="007B48B5" w:rsidP="002C5F41">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Les premiers résultats apparents de cette volonté s'expriment à l'aide de travaux d'infrastructure tels que: le tramway et le métro d'Alger. S'appuyant sur cette volonté des autorités de donner à la ville une nouvelle image, ce projet est un voyage explorant différentes échelles, dont l'intention est d'obtenir une cohérence </w:t>
      </w:r>
      <w:r w:rsidR="00B2517D" w:rsidRPr="00682F8E">
        <w:rPr>
          <w:rFonts w:asciiTheme="majorBidi" w:hAnsiTheme="majorBidi" w:cstheme="majorBidi"/>
          <w:sz w:val="24"/>
          <w:szCs w:val="24"/>
        </w:rPr>
        <w:t>urbaine et architecturale</w:t>
      </w:r>
      <w:r w:rsidRPr="00682F8E">
        <w:rPr>
          <w:rFonts w:asciiTheme="majorBidi" w:hAnsiTheme="majorBidi" w:cstheme="majorBidi"/>
          <w:sz w:val="24"/>
          <w:szCs w:val="24"/>
        </w:rPr>
        <w:t xml:space="preserve">. Une volonté de partir du territoire pour aboutir à l'individu, dont le but est de produire le dessin d'un nouveau quartier. De plus, il s'agit de lier deux disciplines dépendantes l'une de l'autre sous le </w:t>
      </w:r>
      <w:r w:rsidR="003E4DAE" w:rsidRPr="00682F8E">
        <w:rPr>
          <w:rFonts w:asciiTheme="majorBidi" w:hAnsiTheme="majorBidi" w:cstheme="majorBidi"/>
          <w:sz w:val="24"/>
          <w:szCs w:val="24"/>
        </w:rPr>
        <w:t>concept du renouvellement urbain</w:t>
      </w:r>
      <w:r w:rsidRPr="00682F8E">
        <w:rPr>
          <w:rFonts w:asciiTheme="majorBidi" w:hAnsiTheme="majorBidi" w:cstheme="majorBidi"/>
          <w:sz w:val="24"/>
          <w:szCs w:val="24"/>
        </w:rPr>
        <w:t xml:space="preserve">: l'urbanisme et l'architecture. </w:t>
      </w:r>
    </w:p>
    <w:p w:rsidR="007B48B5" w:rsidRPr="00682F8E" w:rsidRDefault="007B48B5" w:rsidP="002C5F41">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 thème du renouvellement urbain s'attache à un contexte urbain délicat, la ville d'Alger</w:t>
      </w:r>
      <w:r w:rsidR="003E4DAE" w:rsidRPr="00682F8E">
        <w:rPr>
          <w:rFonts w:asciiTheme="majorBidi" w:hAnsiTheme="majorBidi" w:cstheme="majorBidi"/>
          <w:sz w:val="24"/>
          <w:szCs w:val="24"/>
        </w:rPr>
        <w:t>, c</w:t>
      </w:r>
      <w:r w:rsidRPr="00682F8E">
        <w:rPr>
          <w:rFonts w:asciiTheme="majorBidi" w:hAnsiTheme="majorBidi" w:cstheme="majorBidi"/>
          <w:sz w:val="24"/>
          <w:szCs w:val="24"/>
        </w:rPr>
        <w:t xml:space="preserve">ette toile de fond est mélange entre un passé </w:t>
      </w:r>
      <w:r w:rsidRPr="00FD32B1">
        <w:rPr>
          <w:rFonts w:asciiTheme="majorBidi" w:hAnsiTheme="majorBidi" w:cstheme="majorBidi"/>
          <w:sz w:val="24"/>
          <w:szCs w:val="24"/>
        </w:rPr>
        <w:t>tumultueux</w:t>
      </w:r>
      <w:r w:rsidRPr="00682F8E">
        <w:rPr>
          <w:rFonts w:asciiTheme="majorBidi" w:hAnsiTheme="majorBidi" w:cstheme="majorBidi"/>
          <w:sz w:val="24"/>
          <w:szCs w:val="24"/>
        </w:rPr>
        <w:t xml:space="preserve"> issu de la colonisation et la recherche d'une vie meilleure à l'aide d'une indépendance vacillante</w:t>
      </w:r>
      <w:r w:rsidR="002C5F41">
        <w:rPr>
          <w:rFonts w:asciiTheme="majorBidi" w:hAnsiTheme="majorBidi" w:cstheme="majorBidi"/>
          <w:sz w:val="24"/>
          <w:szCs w:val="24"/>
        </w:rPr>
        <w:t xml:space="preserve"> où l</w:t>
      </w:r>
      <w:r w:rsidRPr="00682F8E">
        <w:rPr>
          <w:rFonts w:asciiTheme="majorBidi" w:hAnsiTheme="majorBidi" w:cstheme="majorBidi"/>
          <w:sz w:val="24"/>
          <w:szCs w:val="24"/>
        </w:rPr>
        <w:t xml:space="preserve">'intention </w:t>
      </w:r>
      <w:proofErr w:type="spellStart"/>
      <w:r w:rsidRPr="00682F8E">
        <w:rPr>
          <w:rFonts w:asciiTheme="majorBidi" w:hAnsiTheme="majorBidi" w:cstheme="majorBidi"/>
          <w:sz w:val="24"/>
          <w:szCs w:val="24"/>
        </w:rPr>
        <w:t>projectuelle</w:t>
      </w:r>
      <w:proofErr w:type="spellEnd"/>
      <w:r w:rsidRPr="00682F8E">
        <w:rPr>
          <w:rFonts w:asciiTheme="majorBidi" w:hAnsiTheme="majorBidi" w:cstheme="majorBidi"/>
          <w:sz w:val="24"/>
          <w:szCs w:val="24"/>
        </w:rPr>
        <w:t xml:space="preserve"> de départ est la fixation d'éléments stables qui participent à la structure urbaine </w:t>
      </w:r>
      <w:r w:rsidRPr="00682F8E">
        <w:rPr>
          <w:rFonts w:asciiTheme="majorBidi" w:hAnsiTheme="majorBidi" w:cstheme="majorBidi"/>
          <w:sz w:val="24"/>
          <w:szCs w:val="24"/>
        </w:rPr>
        <w:lastRenderedPageBreak/>
        <w:t>de la ville: un pôle d'éch</w:t>
      </w:r>
      <w:r w:rsidR="007150D9">
        <w:rPr>
          <w:rFonts w:asciiTheme="majorBidi" w:hAnsiTheme="majorBidi" w:cstheme="majorBidi"/>
          <w:sz w:val="24"/>
          <w:szCs w:val="24"/>
        </w:rPr>
        <w:t>anges multimodaux et une place, l</w:t>
      </w:r>
      <w:r w:rsidRPr="00682F8E">
        <w:rPr>
          <w:rFonts w:asciiTheme="majorBidi" w:hAnsiTheme="majorBidi" w:cstheme="majorBidi"/>
          <w:sz w:val="24"/>
          <w:szCs w:val="24"/>
        </w:rPr>
        <w:t>'énergie produite entre ces programmes donne l'opportunité de redynamiser le quartier.</w:t>
      </w:r>
    </w:p>
    <w:p w:rsidR="00B2517D" w:rsidRPr="00682F8E" w:rsidRDefault="00B2517D" w:rsidP="002C5F41">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 23 Janvier 2018</w:t>
      </w:r>
      <w:proofErr w:type="gramStart"/>
      <w:r w:rsidR="007150D9">
        <w:rPr>
          <w:rFonts w:asciiTheme="majorBidi" w:hAnsiTheme="majorBidi" w:cstheme="majorBidi"/>
          <w:sz w:val="24"/>
          <w:szCs w:val="24"/>
        </w:rPr>
        <w:t>,</w:t>
      </w:r>
      <w:r w:rsidRPr="00682F8E">
        <w:rPr>
          <w:rFonts w:asciiTheme="majorBidi" w:hAnsiTheme="majorBidi" w:cstheme="majorBidi"/>
          <w:sz w:val="24"/>
          <w:szCs w:val="24"/>
        </w:rPr>
        <w:t>AbdelwahidTemmar</w:t>
      </w:r>
      <w:r w:rsidR="00F02707" w:rsidRPr="00682F8E">
        <w:rPr>
          <w:rFonts w:asciiTheme="majorBidi" w:hAnsiTheme="majorBidi" w:cstheme="majorBidi"/>
          <w:sz w:val="24"/>
          <w:szCs w:val="24"/>
        </w:rPr>
        <w:t>a</w:t>
      </w:r>
      <w:proofErr w:type="gramEnd"/>
      <w:r w:rsidR="00F02707" w:rsidRPr="00682F8E">
        <w:rPr>
          <w:rFonts w:asciiTheme="majorBidi" w:hAnsiTheme="majorBidi" w:cstheme="majorBidi"/>
          <w:sz w:val="24"/>
          <w:szCs w:val="24"/>
        </w:rPr>
        <w:t xml:space="preserve"> annoncé </w:t>
      </w:r>
      <w:proofErr w:type="spellStart"/>
      <w:r w:rsidR="0037219C" w:rsidRPr="00682F8E">
        <w:rPr>
          <w:rFonts w:asciiTheme="majorBidi" w:hAnsiTheme="majorBidi" w:cstheme="majorBidi"/>
          <w:sz w:val="24"/>
          <w:szCs w:val="24"/>
        </w:rPr>
        <w:t>que</w:t>
      </w:r>
      <w:r w:rsidR="00F02707" w:rsidRPr="00682F8E">
        <w:rPr>
          <w:rFonts w:asciiTheme="majorBidi" w:hAnsiTheme="majorBidi" w:cstheme="majorBidi"/>
          <w:sz w:val="24"/>
          <w:szCs w:val="24"/>
        </w:rPr>
        <w:t>l</w:t>
      </w:r>
      <w:r w:rsidRPr="00682F8E">
        <w:rPr>
          <w:rFonts w:asciiTheme="majorBidi" w:hAnsiTheme="majorBidi" w:cstheme="majorBidi"/>
          <w:sz w:val="24"/>
          <w:szCs w:val="24"/>
        </w:rPr>
        <w:t>es</w:t>
      </w:r>
      <w:proofErr w:type="spellEnd"/>
      <w:r w:rsidRPr="00682F8E">
        <w:rPr>
          <w:rFonts w:asciiTheme="majorBidi" w:hAnsiTheme="majorBidi" w:cstheme="majorBidi"/>
          <w:sz w:val="24"/>
          <w:szCs w:val="24"/>
        </w:rPr>
        <w:t xml:space="preserve"> quartiers </w:t>
      </w:r>
      <w:proofErr w:type="spellStart"/>
      <w:r w:rsidRPr="00682F8E">
        <w:rPr>
          <w:rFonts w:asciiTheme="majorBidi" w:hAnsiTheme="majorBidi" w:cstheme="majorBidi"/>
          <w:sz w:val="24"/>
          <w:szCs w:val="24"/>
        </w:rPr>
        <w:t>Belouizdad</w:t>
      </w:r>
      <w:proofErr w:type="spellEnd"/>
      <w:r w:rsidRPr="00682F8E">
        <w:rPr>
          <w:rFonts w:asciiTheme="majorBidi" w:hAnsiTheme="majorBidi" w:cstheme="majorBidi"/>
          <w:sz w:val="24"/>
          <w:szCs w:val="24"/>
        </w:rPr>
        <w:t xml:space="preserve"> et El </w:t>
      </w:r>
      <w:proofErr w:type="spellStart"/>
      <w:r w:rsidRPr="00682F8E">
        <w:rPr>
          <w:rFonts w:asciiTheme="majorBidi" w:hAnsiTheme="majorBidi" w:cstheme="majorBidi"/>
          <w:sz w:val="24"/>
          <w:szCs w:val="24"/>
        </w:rPr>
        <w:t>Hamma</w:t>
      </w:r>
      <w:proofErr w:type="spellEnd"/>
      <w:r w:rsidRPr="00682F8E">
        <w:rPr>
          <w:rFonts w:asciiTheme="majorBidi" w:hAnsiTheme="majorBidi" w:cstheme="majorBidi"/>
          <w:sz w:val="24"/>
          <w:szCs w:val="24"/>
        </w:rPr>
        <w:t xml:space="preserve"> d'Alger et leurs façades maritimes feront l'objet d'une vaste opération de </w:t>
      </w:r>
      <w:r w:rsidR="00E04149">
        <w:rPr>
          <w:rFonts w:asciiTheme="majorBidi" w:hAnsiTheme="majorBidi" w:cstheme="majorBidi"/>
          <w:sz w:val="24"/>
          <w:szCs w:val="24"/>
        </w:rPr>
        <w:t xml:space="preserve">renouvellement </w:t>
      </w:r>
      <w:r w:rsidRPr="00682F8E">
        <w:rPr>
          <w:rFonts w:asciiTheme="majorBidi" w:hAnsiTheme="majorBidi" w:cstheme="majorBidi"/>
          <w:sz w:val="24"/>
          <w:szCs w:val="24"/>
        </w:rPr>
        <w:t>au titre d'un projet pilote que le ministère de l'Habitat, de l'urbanisme et de la ville veille à finaliser</w:t>
      </w:r>
      <w:r w:rsidR="00B81EA6">
        <w:rPr>
          <w:rStyle w:val="Appelnotedebasdep"/>
          <w:rFonts w:asciiTheme="majorBidi" w:hAnsiTheme="majorBidi" w:cstheme="majorBidi"/>
          <w:sz w:val="24"/>
          <w:szCs w:val="24"/>
        </w:rPr>
        <w:footnoteReference w:id="49"/>
      </w:r>
      <w:r w:rsidR="00F02707" w:rsidRPr="00682F8E">
        <w:rPr>
          <w:rFonts w:asciiTheme="majorBidi" w:hAnsiTheme="majorBidi" w:cstheme="majorBidi"/>
          <w:sz w:val="24"/>
          <w:szCs w:val="24"/>
        </w:rPr>
        <w:t>.</w:t>
      </w:r>
    </w:p>
    <w:p w:rsidR="00B2517D" w:rsidRPr="00682F8E" w:rsidRDefault="00B2517D" w:rsidP="00F81778">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Dans une déclaration à </w:t>
      </w:r>
      <w:r w:rsidRPr="00ED0EDD">
        <w:rPr>
          <w:rFonts w:asciiTheme="majorBidi" w:hAnsiTheme="majorBidi" w:cstheme="majorBidi"/>
          <w:sz w:val="24"/>
          <w:szCs w:val="24"/>
        </w:rPr>
        <w:t>l'APS</w:t>
      </w:r>
      <w:r w:rsidR="00ED0EDD">
        <w:rPr>
          <w:rStyle w:val="Appelnotedebasdep"/>
          <w:rFonts w:asciiTheme="majorBidi" w:hAnsiTheme="majorBidi" w:cstheme="majorBidi"/>
          <w:sz w:val="24"/>
          <w:szCs w:val="24"/>
        </w:rPr>
        <w:footnoteReference w:id="50"/>
      </w:r>
      <w:r w:rsidR="00F02707" w:rsidRPr="00682F8E">
        <w:rPr>
          <w:rFonts w:asciiTheme="majorBidi" w:hAnsiTheme="majorBidi" w:cstheme="majorBidi"/>
          <w:sz w:val="24"/>
          <w:szCs w:val="24"/>
        </w:rPr>
        <w:t xml:space="preserve"> (phase d'un projet de construction de bâtiment pendant la conception)</w:t>
      </w:r>
      <w:r w:rsidRPr="00682F8E">
        <w:rPr>
          <w:rFonts w:asciiTheme="majorBidi" w:hAnsiTheme="majorBidi" w:cstheme="majorBidi"/>
          <w:sz w:val="24"/>
          <w:szCs w:val="24"/>
        </w:rPr>
        <w:t>, à l'issue de l'audience accordée à la chef de l'unité Etats arabes au centre du patrimoine mondial de l'Unesco, Nada Al Hassan, M</w:t>
      </w:r>
      <w:r w:rsidR="008D273C" w:rsidRPr="00682F8E">
        <w:rPr>
          <w:rFonts w:asciiTheme="majorBidi" w:hAnsiTheme="majorBidi" w:cstheme="majorBidi"/>
          <w:sz w:val="24"/>
          <w:szCs w:val="24"/>
        </w:rPr>
        <w:t>r</w:t>
      </w:r>
      <w:r w:rsidRPr="00682F8E">
        <w:rPr>
          <w:rFonts w:asciiTheme="majorBidi" w:hAnsiTheme="majorBidi" w:cstheme="majorBidi"/>
          <w:sz w:val="24"/>
          <w:szCs w:val="24"/>
        </w:rPr>
        <w:t xml:space="preserve">. </w:t>
      </w:r>
      <w:proofErr w:type="spellStart"/>
      <w:r w:rsidRPr="00682F8E">
        <w:rPr>
          <w:rFonts w:asciiTheme="majorBidi" w:hAnsiTheme="majorBidi" w:cstheme="majorBidi"/>
          <w:sz w:val="24"/>
          <w:szCs w:val="24"/>
        </w:rPr>
        <w:t>Temmar</w:t>
      </w:r>
      <w:proofErr w:type="spellEnd"/>
      <w:r w:rsidRPr="00682F8E">
        <w:rPr>
          <w:rFonts w:asciiTheme="majorBidi" w:hAnsiTheme="majorBidi" w:cstheme="majorBidi"/>
          <w:sz w:val="24"/>
          <w:szCs w:val="24"/>
        </w:rPr>
        <w:t xml:space="preserve"> a indiqué que cette opération, première du genre, vise à donner une nouvelle touche esthétique aux deux quartiers qui s'étendent sur une superficie de près de 10 ha", sans toutefois avancer une date précise pour le lancement des travaux. </w:t>
      </w:r>
    </w:p>
    <w:p w:rsidR="000457CA" w:rsidRPr="00682F8E" w:rsidRDefault="00DE2460" w:rsidP="00F81778">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Ledit</w:t>
      </w:r>
      <w:r w:rsidR="000457CA" w:rsidRPr="00682F8E">
        <w:rPr>
          <w:rFonts w:asciiTheme="majorBidi" w:hAnsiTheme="majorBidi" w:cstheme="majorBidi"/>
          <w:sz w:val="24"/>
          <w:szCs w:val="24"/>
        </w:rPr>
        <w:t xml:space="preserve"> projet permettra, selon lui, de restaurer le tissu urbain au niveau de </w:t>
      </w:r>
      <w:proofErr w:type="spellStart"/>
      <w:r w:rsidR="000457CA" w:rsidRPr="00682F8E">
        <w:rPr>
          <w:rFonts w:asciiTheme="majorBidi" w:hAnsiTheme="majorBidi" w:cstheme="majorBidi"/>
          <w:sz w:val="24"/>
          <w:szCs w:val="24"/>
        </w:rPr>
        <w:t>Belouizdad</w:t>
      </w:r>
      <w:proofErr w:type="spellEnd"/>
      <w:r w:rsidR="000457CA" w:rsidRPr="00682F8E">
        <w:rPr>
          <w:rFonts w:asciiTheme="majorBidi" w:hAnsiTheme="majorBidi" w:cstheme="majorBidi"/>
          <w:sz w:val="24"/>
          <w:szCs w:val="24"/>
        </w:rPr>
        <w:t xml:space="preserve"> et El </w:t>
      </w:r>
      <w:proofErr w:type="spellStart"/>
      <w:r w:rsidR="000457CA" w:rsidRPr="00682F8E">
        <w:rPr>
          <w:rFonts w:asciiTheme="majorBidi" w:hAnsiTheme="majorBidi" w:cstheme="majorBidi"/>
          <w:sz w:val="24"/>
          <w:szCs w:val="24"/>
        </w:rPr>
        <w:t>Hamma</w:t>
      </w:r>
      <w:proofErr w:type="spellEnd"/>
      <w:r w:rsidR="000457CA" w:rsidRPr="00682F8E">
        <w:rPr>
          <w:rFonts w:asciiTheme="majorBidi" w:hAnsiTheme="majorBidi" w:cstheme="majorBidi"/>
          <w:sz w:val="24"/>
          <w:szCs w:val="24"/>
        </w:rPr>
        <w:t xml:space="preserve"> et de construire de nouveaux immeubles, en </w:t>
      </w:r>
      <w:r w:rsidR="000457CA" w:rsidRPr="006313D1">
        <w:rPr>
          <w:rFonts w:asciiTheme="majorBidi" w:hAnsiTheme="majorBidi" w:cstheme="majorBidi"/>
          <w:sz w:val="24"/>
          <w:szCs w:val="24"/>
        </w:rPr>
        <w:t>sus</w:t>
      </w:r>
      <w:r w:rsidR="000457CA" w:rsidRPr="00682F8E">
        <w:rPr>
          <w:rFonts w:asciiTheme="majorBidi" w:hAnsiTheme="majorBidi" w:cstheme="majorBidi"/>
          <w:sz w:val="24"/>
          <w:szCs w:val="24"/>
        </w:rPr>
        <w:t xml:space="preserve"> de l'</w:t>
      </w:r>
      <w:r w:rsidR="00971394" w:rsidRPr="00682F8E">
        <w:rPr>
          <w:rFonts w:asciiTheme="majorBidi" w:hAnsiTheme="majorBidi" w:cstheme="majorBidi"/>
          <w:sz w:val="24"/>
          <w:szCs w:val="24"/>
        </w:rPr>
        <w:t>aménagement</w:t>
      </w:r>
      <w:r w:rsidR="000457CA" w:rsidRPr="00682F8E">
        <w:rPr>
          <w:rFonts w:asciiTheme="majorBidi" w:hAnsiTheme="majorBidi" w:cstheme="majorBidi"/>
          <w:sz w:val="24"/>
          <w:szCs w:val="24"/>
        </w:rPr>
        <w:t xml:space="preserve"> d'espaces verts.</w:t>
      </w:r>
    </w:p>
    <w:p w:rsidR="00A16B36" w:rsidRPr="00A16B36" w:rsidRDefault="00933D99" w:rsidP="00930DC6">
      <w:pPr>
        <w:pStyle w:val="Paragraphedeliste"/>
        <w:spacing w:line="360" w:lineRule="auto"/>
        <w:ind w:left="0" w:firstLine="567"/>
        <w:jc w:val="both"/>
        <w:rPr>
          <w:noProof/>
          <w:lang w:eastAsia="fr-FR"/>
        </w:rPr>
      </w:pPr>
      <w:proofErr w:type="spellStart"/>
      <w:r>
        <w:rPr>
          <w:rFonts w:asciiTheme="majorBidi" w:hAnsiTheme="majorBidi" w:cstheme="majorBidi"/>
          <w:sz w:val="24"/>
          <w:szCs w:val="24"/>
        </w:rPr>
        <w:t>Mr.</w:t>
      </w:r>
      <w:r w:rsidR="000457CA" w:rsidRPr="00682F8E">
        <w:rPr>
          <w:rFonts w:asciiTheme="majorBidi" w:hAnsiTheme="majorBidi" w:cstheme="majorBidi"/>
          <w:sz w:val="24"/>
          <w:szCs w:val="24"/>
        </w:rPr>
        <w:t>Temmar</w:t>
      </w:r>
      <w:proofErr w:type="spellEnd"/>
      <w:r w:rsidR="000457CA" w:rsidRPr="00682F8E">
        <w:rPr>
          <w:rFonts w:asciiTheme="majorBidi" w:hAnsiTheme="majorBidi" w:cstheme="majorBidi"/>
          <w:sz w:val="24"/>
          <w:szCs w:val="24"/>
        </w:rPr>
        <w:t xml:space="preserve"> a affirmé qu'en cas de succès de ce projet devant être réalisé avec la participation des autorités locales de la wilaya d'Alger, l'expérience sera généralisée à d'autres régions du pays".</w:t>
      </w:r>
    </w:p>
    <w:p w:rsidR="00971394" w:rsidRPr="00585E2D" w:rsidRDefault="00496943" w:rsidP="00585E2D">
      <w:pPr>
        <w:pStyle w:val="Paragraphedeliste"/>
        <w:spacing w:line="360" w:lineRule="auto"/>
        <w:ind w:left="0" w:firstLine="567"/>
        <w:jc w:val="both"/>
        <w:rPr>
          <w:rFonts w:asciiTheme="majorBidi" w:hAnsiTheme="majorBidi" w:cstheme="majorBidi"/>
          <w:b/>
          <w:bCs/>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2018688" behindDoc="1" locked="0" layoutInCell="1" allowOverlap="1">
                <wp:simplePos x="0" y="0"/>
                <wp:positionH relativeFrom="column">
                  <wp:posOffset>2867025</wp:posOffset>
                </wp:positionH>
                <wp:positionV relativeFrom="paragraph">
                  <wp:posOffset>175895</wp:posOffset>
                </wp:positionV>
                <wp:extent cx="2937510" cy="2064385"/>
                <wp:effectExtent l="76200" t="0" r="91440" b="50165"/>
                <wp:wrapThrough wrapText="bothSides">
                  <wp:wrapPolygon edited="0">
                    <wp:start x="1821" y="0"/>
                    <wp:lineTo x="1261" y="0"/>
                    <wp:lineTo x="-420" y="2392"/>
                    <wp:lineTo x="-560" y="19135"/>
                    <wp:lineTo x="-280" y="21926"/>
                    <wp:lineTo x="21852" y="21926"/>
                    <wp:lineTo x="22132" y="19135"/>
                    <wp:lineTo x="21992" y="3189"/>
                    <wp:lineTo x="19611" y="0"/>
                    <wp:lineTo x="1821" y="0"/>
                  </wp:wrapPolygon>
                </wp:wrapThrough>
                <wp:docPr id="313" name="Groupe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37510" cy="2064385"/>
                          <a:chOff x="0" y="0"/>
                          <a:chExt cx="2937644" cy="2064675"/>
                        </a:xfrm>
                      </wpg:grpSpPr>
                      <pic:pic xmlns:pic="http://schemas.openxmlformats.org/drawingml/2006/picture">
                        <pic:nvPicPr>
                          <pic:cNvPr id="311" name="Picture 1">
                            <a:extLst>
                              <a:ext uri="{FF2B5EF4-FFF2-40B4-BE49-F238E27FC236}"/>
                            </a:extLst>
                          </pic:cNvPr>
                          <pic:cNvPicPr/>
                        </pic:nvPicPr>
                        <pic:blipFill>
                          <a:blip r:embed="rId57">
                            <a:extLst>
                              <a:ext uri="{28A0092B-C50C-407E-A947-70E740481C1C}">
                                <a14:useLocalDpi xmlns:a14="http://schemas.microsoft.com/office/drawing/2010/main" val="0"/>
                              </a:ext>
                            </a:extLst>
                          </a:blip>
                          <a:srcRect/>
                          <a:stretch>
                            <a:fillRect/>
                          </a:stretch>
                        </pic:blipFill>
                        <pic:spPr bwMode="auto">
                          <a:xfrm>
                            <a:off x="0" y="298580"/>
                            <a:ext cx="2929813" cy="1698171"/>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2121" name="Zone de texte 2"/>
                        <wps:cNvSpPr txBox="1">
                          <a:spLocks noChangeArrowheads="1"/>
                        </wps:cNvSpPr>
                        <wps:spPr bwMode="auto">
                          <a:xfrm>
                            <a:off x="0" y="1791478"/>
                            <a:ext cx="2937644" cy="273197"/>
                          </a:xfrm>
                          <a:prstGeom prst="rect">
                            <a:avLst/>
                          </a:prstGeom>
                          <a:solidFill>
                            <a:srgbClr val="FFFFFF"/>
                          </a:solidFill>
                          <a:ln w="9525">
                            <a:noFill/>
                            <a:miter lim="800000"/>
                            <a:headEnd/>
                            <a:tailEnd/>
                          </a:ln>
                        </wps:spPr>
                        <wps:txbx>
                          <w:txbxContent>
                            <w:p w:rsidR="001A1B6A" w:rsidRPr="00136730" w:rsidRDefault="001A1B6A" w:rsidP="00E3118D">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3118D">
                              <w:pPr>
                                <w:jc w:val="center"/>
                              </w:pPr>
                            </w:p>
                          </w:txbxContent>
                        </wps:txbx>
                        <wps:bodyPr rot="0" vert="horz" wrap="square" lIns="91440" tIns="45720" rIns="91440" bIns="45720" anchor="t" anchorCtr="0">
                          <a:noAutofit/>
                        </wps:bodyPr>
                      </wps:wsp>
                      <wps:wsp>
                        <wps:cNvPr id="49" name="Zone de texte 2"/>
                        <wps:cNvSpPr txBox="1">
                          <a:spLocks noChangeArrowheads="1"/>
                        </wps:cNvSpPr>
                        <wps:spPr bwMode="auto">
                          <a:xfrm>
                            <a:off x="279919" y="0"/>
                            <a:ext cx="2355735" cy="297311"/>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2</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sidRPr="006A6ECE">
                                <w:rPr>
                                  <w:rFonts w:asciiTheme="majorBidi" w:hAnsiTheme="majorBidi" w:cstheme="majorBidi"/>
                                  <w:sz w:val="24"/>
                                  <w:szCs w:val="24"/>
                                </w:rPr>
                                <w:t>Situation</w:t>
                              </w:r>
                              <w:proofErr w:type="gramEnd"/>
                              <w:r w:rsidRPr="006A6ECE">
                                <w:rPr>
                                  <w:rFonts w:asciiTheme="majorBidi" w:hAnsiTheme="majorBidi" w:cstheme="majorBidi"/>
                                  <w:sz w:val="24"/>
                                  <w:szCs w:val="24"/>
                                </w:rPr>
                                <w:t xml:space="preserve"> d’El </w:t>
                              </w:r>
                              <w:proofErr w:type="spellStart"/>
                              <w:r w:rsidRPr="006A6ECE">
                                <w:rPr>
                                  <w:rFonts w:asciiTheme="majorBidi" w:hAnsiTheme="majorBidi" w:cstheme="majorBidi"/>
                                  <w:sz w:val="24"/>
                                  <w:szCs w:val="24"/>
                                </w:rPr>
                                <w:t>Hamma</w:t>
                              </w:r>
                              <w:proofErr w:type="spellEnd"/>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313" o:spid="_x0000_s1080" style="position:absolute;left:0;text-align:left;margin-left:225.75pt;margin-top:13.85pt;width:231.3pt;height:162.55pt;z-index:-251297792" coordsize="29376,206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">
                <v:shape id="Picture 1" o:spid="_x0000_s1081" type="#_x0000_t75" style="position:absolute;top:2985;width:29298;height:169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pSa/AAAA3AAAAA8AAABkcnMvZG93bnJldi54bWxEj80KwjAQhO+C7xBW8KZpFa1Uo4gieBN/&#10;8Lw0a1tsNqWJWt/eCILHYWa+YRar1lTiSY0rLSuIhxEI4szqknMFl/NuMAPhPLLGyjIpeJOD1bLb&#10;WWCq7YuP9Dz5XAQIuxQVFN7XqZQuK8igG9qaOHg32xj0QTa51A2+AtxUchRFU2mw5LBQYE2bgrL7&#10;6WEU5JvyapKkStrR+q73ejvZHXiiVL/XrucgPLX+H/6191rBOI7heyYcAbn8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j6UmvwAAANwAAAAPAAAAAAAAAAAAAAAAAJ8CAABk&#10;cnMvZG93bnJldi54bWxQSwUGAAAAAAQABAD3AAAAiwMAAAAA&#10;" filled="t" fillcolor="#ededed" strokeweight="7pt">
                  <v:stroke endcap="square"/>
                  <v:imagedata r:id="rId58" o:title=""/>
                  <v:shadow on="t" color="black" opacity="26214f" origin="-.5,-.5" offset="0,.5mm"/>
                </v:shape>
                <v:shape id="_x0000_s1082" type="#_x0000_t202" style="position:absolute;top:17914;width:29376;height:2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nCE8UA&#10;AADdAAAADwAAAGRycy9kb3ducmV2LnhtbESP3WrCQBSE7wu+w3IKvSm6SWijTV3FFhRvjT7AMXtM&#10;QrNnQ3abn7d3C0Ivh5n5hllvR9OInjpXW1YQLyIQxIXVNZcKLuf9fAXCeWSNjWVSMJGD7Wb2tMZM&#10;24FP1Oe+FAHCLkMFlfdtJqUrKjLoFrYlDt7NdgZ9kF0pdYdDgJtGJlGUSoM1h4UKW/quqPjJf42C&#10;23F4ff8Yrgd/WZ7e0i+sl1c7KfXyPO4+QXga/X/40T5qBUmcxPD3Jjw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cITxQAAAN0AAAAPAAAAAAAAAAAAAAAAAJgCAABkcnMv&#10;ZG93bnJldi54bWxQSwUGAAAAAAQABAD1AAAAigMAAAAA&#10;" stroked="f">
                  <v:textbox>
                    <w:txbxContent>
                      <w:p w:rsidR="001A1B6A" w:rsidRPr="00136730" w:rsidRDefault="001A1B6A" w:rsidP="00E3118D">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3118D">
                        <w:pPr>
                          <w:jc w:val="center"/>
                        </w:pPr>
                      </w:p>
                    </w:txbxContent>
                  </v:textbox>
                </v:shape>
                <v:shape id="_x0000_s1083" type="#_x0000_t202" style="position:absolute;left:2799;width:23557;height:2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f52sQA&#10;AADbAAAADwAAAGRycy9kb3ducmV2LnhtbESPQWvCQBSE70L/w/IKvemmtUqbuoYQKvQSweilt2f2&#10;mQSzb5fsVtN/3y0IHoeZ+YZZZaPpxYUG31lW8DxLQBDXVnfcKDjsN9M3ED4ga+wtk4Jf8pCtHyYr&#10;TLW98o4uVWhEhLBPUUEbgkul9HVLBv3MOuLonexgMEQ5NFIPeI1w08uXJFlKgx3HhRYdFS3V5+rH&#10;KNgcC+dwW31+l/O5Py64zKkolXp6HPMPEIHGcA/f2l9awes7/H+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H+drEAAAA2wAAAA8AAAAAAAAAAAAAAAAAmAIAAGRycy9k&#10;b3ducmV2LnhtbFBLBQYAAAAABAAEAPUAAACJAwAAAAA=&#10;" strokecolor="window">
                  <v:textbo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2</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sidRPr="006A6ECE">
                          <w:rPr>
                            <w:rFonts w:asciiTheme="majorBidi" w:hAnsiTheme="majorBidi" w:cstheme="majorBidi"/>
                            <w:sz w:val="24"/>
                            <w:szCs w:val="24"/>
                          </w:rPr>
                          <w:t>Situation</w:t>
                        </w:r>
                        <w:proofErr w:type="gramEnd"/>
                        <w:r w:rsidRPr="006A6ECE">
                          <w:rPr>
                            <w:rFonts w:asciiTheme="majorBidi" w:hAnsiTheme="majorBidi" w:cstheme="majorBidi"/>
                            <w:sz w:val="24"/>
                            <w:szCs w:val="24"/>
                          </w:rPr>
                          <w:t xml:space="preserve"> d’El </w:t>
                        </w:r>
                        <w:proofErr w:type="spellStart"/>
                        <w:r w:rsidRPr="006A6ECE">
                          <w:rPr>
                            <w:rFonts w:asciiTheme="majorBidi" w:hAnsiTheme="majorBidi" w:cstheme="majorBidi"/>
                            <w:sz w:val="24"/>
                            <w:szCs w:val="24"/>
                          </w:rPr>
                          <w:t>Hamma</w:t>
                        </w:r>
                        <w:proofErr w:type="spellEnd"/>
                      </w:p>
                    </w:txbxContent>
                  </v:textbox>
                </v:shape>
                <w10:wrap type="through"/>
              </v:group>
            </w:pict>
          </mc:Fallback>
        </mc:AlternateContent>
      </w:r>
      <w:r w:rsidR="00971394" w:rsidRPr="00682F8E">
        <w:rPr>
          <w:rFonts w:asciiTheme="majorBidi" w:hAnsiTheme="majorBidi" w:cstheme="majorBidi"/>
          <w:b/>
          <w:bCs/>
          <w:sz w:val="24"/>
          <w:szCs w:val="24"/>
        </w:rPr>
        <w:t xml:space="preserve">5-1- Présentation du quartier d’El </w:t>
      </w:r>
      <w:proofErr w:type="spellStart"/>
      <w:r w:rsidR="00971394" w:rsidRPr="00682F8E">
        <w:rPr>
          <w:rFonts w:asciiTheme="majorBidi" w:hAnsiTheme="majorBidi" w:cstheme="majorBidi"/>
          <w:b/>
          <w:bCs/>
          <w:sz w:val="24"/>
          <w:szCs w:val="24"/>
        </w:rPr>
        <w:t>Hamma</w:t>
      </w:r>
      <w:proofErr w:type="spellEnd"/>
    </w:p>
    <w:p w:rsidR="00E3118D" w:rsidRPr="00E3118D" w:rsidRDefault="00971394" w:rsidP="00E3118D">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Le quartier </w:t>
      </w:r>
      <w:proofErr w:type="gramStart"/>
      <w:r w:rsidRPr="00682F8E">
        <w:rPr>
          <w:rFonts w:asciiTheme="majorBidi" w:hAnsiTheme="majorBidi" w:cstheme="majorBidi"/>
          <w:sz w:val="24"/>
          <w:szCs w:val="24"/>
        </w:rPr>
        <w:t>d</w:t>
      </w:r>
      <w:r w:rsidR="00E04149">
        <w:rPr>
          <w:rFonts w:asciiTheme="majorBidi" w:hAnsiTheme="majorBidi" w:cstheme="majorBidi"/>
          <w:sz w:val="24"/>
          <w:szCs w:val="24"/>
        </w:rPr>
        <w:t>’</w:t>
      </w:r>
      <w:proofErr w:type="spellStart"/>
      <w:r w:rsidR="00E04149">
        <w:rPr>
          <w:rFonts w:asciiTheme="majorBidi" w:hAnsiTheme="majorBidi" w:cstheme="majorBidi"/>
          <w:sz w:val="24"/>
          <w:szCs w:val="24"/>
        </w:rPr>
        <w:t>El</w:t>
      </w:r>
      <w:r w:rsidRPr="00682F8E">
        <w:rPr>
          <w:rFonts w:asciiTheme="majorBidi" w:hAnsiTheme="majorBidi" w:cstheme="majorBidi"/>
          <w:sz w:val="24"/>
          <w:szCs w:val="24"/>
        </w:rPr>
        <w:t>Hamma</w:t>
      </w:r>
      <w:proofErr w:type="spellEnd"/>
      <w:r w:rsidR="00E04149">
        <w:rPr>
          <w:rFonts w:asciiTheme="majorBidi" w:hAnsiTheme="majorBidi" w:cstheme="majorBidi"/>
          <w:sz w:val="24"/>
          <w:szCs w:val="24"/>
        </w:rPr>
        <w:t>(</w:t>
      </w:r>
      <w:proofErr w:type="gramEnd"/>
      <w:r w:rsidRPr="00682F8E">
        <w:rPr>
          <w:rFonts w:asciiTheme="majorBidi" w:hAnsiTheme="majorBidi" w:cstheme="majorBidi"/>
          <w:sz w:val="24"/>
          <w:szCs w:val="24"/>
        </w:rPr>
        <w:t>pas loin du centre actuel</w:t>
      </w:r>
      <w:r w:rsidR="00E04149">
        <w:rPr>
          <w:rFonts w:asciiTheme="majorBidi" w:hAnsiTheme="majorBidi" w:cstheme="majorBidi"/>
          <w:sz w:val="24"/>
          <w:szCs w:val="24"/>
        </w:rPr>
        <w:t>)</w:t>
      </w:r>
      <w:r w:rsidRPr="00682F8E">
        <w:rPr>
          <w:rFonts w:asciiTheme="majorBidi" w:hAnsiTheme="majorBidi" w:cstheme="majorBidi"/>
          <w:sz w:val="24"/>
          <w:szCs w:val="24"/>
        </w:rPr>
        <w:t xml:space="preserve">, occupe une place de choix dans la </w:t>
      </w:r>
      <w:r w:rsidR="00E4394C" w:rsidRPr="00682F8E">
        <w:rPr>
          <w:rFonts w:asciiTheme="majorBidi" w:hAnsiTheme="majorBidi" w:cstheme="majorBidi"/>
          <w:sz w:val="24"/>
          <w:szCs w:val="24"/>
        </w:rPr>
        <w:t>demi-couronne</w:t>
      </w:r>
      <w:r w:rsidRPr="00682F8E">
        <w:rPr>
          <w:rFonts w:asciiTheme="majorBidi" w:hAnsiTheme="majorBidi" w:cstheme="majorBidi"/>
          <w:sz w:val="24"/>
          <w:szCs w:val="24"/>
        </w:rPr>
        <w:t xml:space="preserve"> de la baie d'Alger</w:t>
      </w:r>
      <w:r w:rsidR="00880F50">
        <w:rPr>
          <w:rFonts w:asciiTheme="majorBidi" w:hAnsiTheme="majorBidi" w:cstheme="majorBidi"/>
          <w:sz w:val="24"/>
          <w:szCs w:val="24"/>
        </w:rPr>
        <w:t>, s</w:t>
      </w:r>
      <w:r w:rsidRPr="00682F8E">
        <w:rPr>
          <w:rFonts w:asciiTheme="majorBidi" w:hAnsiTheme="majorBidi" w:cstheme="majorBidi"/>
          <w:sz w:val="24"/>
          <w:szCs w:val="24"/>
        </w:rPr>
        <w:t>itué au Sud-Est de la ville, il constitue l'essentiel de la plaine côtière entre la place du 1er Mai et Oued El Harrach. Le quartier se situe au Sud-Est d'Alger en contrebas du sanctuaire des martyres, il s'étend à presque 3km de côte, constitué d'une plaine et d'un escarpement, i</w:t>
      </w:r>
      <w:r w:rsidR="003E4DAE" w:rsidRPr="00682F8E">
        <w:rPr>
          <w:rFonts w:asciiTheme="majorBidi" w:hAnsiTheme="majorBidi" w:cstheme="majorBidi"/>
          <w:sz w:val="24"/>
          <w:szCs w:val="24"/>
        </w:rPr>
        <w:t xml:space="preserve">l longe la mer et est surplombé </w:t>
      </w:r>
      <w:r w:rsidRPr="00682F8E">
        <w:rPr>
          <w:rFonts w:asciiTheme="majorBidi" w:hAnsiTheme="majorBidi" w:cstheme="majorBidi"/>
          <w:sz w:val="24"/>
          <w:szCs w:val="24"/>
        </w:rPr>
        <w:t>d'un espace végétal qui s'introduit par le</w:t>
      </w:r>
      <w:r w:rsidR="00880F50">
        <w:rPr>
          <w:rFonts w:asciiTheme="majorBidi" w:hAnsiTheme="majorBidi" w:cstheme="majorBidi"/>
          <w:sz w:val="24"/>
          <w:szCs w:val="24"/>
        </w:rPr>
        <w:t xml:space="preserve"> biais du jardin d'essai, c’est un</w:t>
      </w:r>
      <w:r w:rsidRPr="00682F8E">
        <w:rPr>
          <w:rFonts w:asciiTheme="majorBidi" w:hAnsiTheme="majorBidi" w:cstheme="majorBidi"/>
          <w:sz w:val="24"/>
          <w:szCs w:val="24"/>
        </w:rPr>
        <w:t xml:space="preserve"> site plat dans son ensemble. </w:t>
      </w:r>
    </w:p>
    <w:p w:rsidR="00E3118D" w:rsidRPr="00682F8E" w:rsidRDefault="00E3118D" w:rsidP="00880F50">
      <w:pPr>
        <w:pStyle w:val="Paragraphedeliste"/>
        <w:spacing w:line="360" w:lineRule="auto"/>
        <w:ind w:left="0" w:firstLine="567"/>
        <w:jc w:val="both"/>
        <w:rPr>
          <w:rFonts w:asciiTheme="majorBidi" w:hAnsiTheme="majorBidi" w:cstheme="majorBidi"/>
          <w:sz w:val="24"/>
          <w:szCs w:val="24"/>
        </w:rPr>
      </w:pPr>
    </w:p>
    <w:p w:rsidR="00DE2460" w:rsidRPr="00682F8E" w:rsidRDefault="00496943" w:rsidP="00F81778">
      <w:pPr>
        <w:spacing w:after="0" w:line="360" w:lineRule="auto"/>
        <w:rPr>
          <w:rFonts w:asciiTheme="majorBidi" w:hAnsiTheme="majorBidi" w:cstheme="majorBidi"/>
          <w:b/>
          <w:bCs/>
          <w:sz w:val="24"/>
          <w:szCs w:val="24"/>
        </w:rPr>
      </w:pPr>
      <w:r>
        <w:rPr>
          <w:rFonts w:asciiTheme="majorBidi" w:hAnsiTheme="majorBidi" w:cstheme="majorBidi"/>
          <w:noProof/>
          <w:sz w:val="24"/>
          <w:szCs w:val="24"/>
          <w:lang w:eastAsia="fr-FR"/>
        </w:rPr>
        <w:lastRenderedPageBreak/>
        <mc:AlternateContent>
          <mc:Choice Requires="wpg">
            <w:drawing>
              <wp:anchor distT="0" distB="0" distL="114300" distR="114300" simplePos="0" relativeHeight="251932672" behindDoc="1" locked="0" layoutInCell="1" allowOverlap="1">
                <wp:simplePos x="0" y="0"/>
                <wp:positionH relativeFrom="column">
                  <wp:posOffset>2620645</wp:posOffset>
                </wp:positionH>
                <wp:positionV relativeFrom="paragraph">
                  <wp:posOffset>-118110</wp:posOffset>
                </wp:positionV>
                <wp:extent cx="2943225" cy="2428240"/>
                <wp:effectExtent l="57150" t="0" r="104775" b="0"/>
                <wp:wrapThrough wrapText="bothSides">
                  <wp:wrapPolygon edited="0">
                    <wp:start x="1258" y="0"/>
                    <wp:lineTo x="0" y="1864"/>
                    <wp:lineTo x="-419" y="2711"/>
                    <wp:lineTo x="-280" y="21351"/>
                    <wp:lineTo x="21670" y="21351"/>
                    <wp:lineTo x="22229" y="18979"/>
                    <wp:lineTo x="22229" y="5423"/>
                    <wp:lineTo x="21950" y="2881"/>
                    <wp:lineTo x="21950" y="2711"/>
                    <wp:lineTo x="20971" y="0"/>
                    <wp:lineTo x="1258" y="0"/>
                  </wp:wrapPolygon>
                </wp:wrapThrough>
                <wp:docPr id="52" name="Groupe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3225" cy="2428240"/>
                          <a:chOff x="6073" y="2237591"/>
                          <a:chExt cx="2943502" cy="2405208"/>
                        </a:xfrm>
                      </wpg:grpSpPr>
                      <wpg:grpSp>
                        <wpg:cNvPr id="2123" name="Groupe 2123"/>
                        <wpg:cNvGrpSpPr/>
                        <wpg:grpSpPr>
                          <a:xfrm>
                            <a:off x="6073" y="2559760"/>
                            <a:ext cx="2943502" cy="2083039"/>
                            <a:chOff x="6074" y="2215938"/>
                            <a:chExt cx="2943860" cy="2053523"/>
                          </a:xfrm>
                        </wpg:grpSpPr>
                        <pic:pic xmlns:pic="http://schemas.openxmlformats.org/drawingml/2006/picture">
                          <pic:nvPicPr>
                            <pic:cNvPr id="8" name="Picture 11"/>
                            <pic:cNvPicPr/>
                          </pic:nvPicPr>
                          <pic:blipFill>
                            <a:blip r:embed="rId59">
                              <a:extLst>
                                <a:ext uri="{28A0092B-C50C-407E-A947-70E740481C1C}">
                                  <a14:useLocalDpi xmlns:a14="http://schemas.microsoft.com/office/drawing/2010/main" val="0"/>
                                </a:ext>
                              </a:extLst>
                            </a:blip>
                            <a:stretch>
                              <a:fillRect/>
                            </a:stretch>
                          </pic:blipFill>
                          <pic:spPr>
                            <a:xfrm>
                              <a:off x="18223" y="2215938"/>
                              <a:ext cx="2931711" cy="1774694"/>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2119" name="Zone de texte 2"/>
                          <wps:cNvSpPr txBox="1">
                            <a:spLocks noChangeArrowheads="1"/>
                          </wps:cNvSpPr>
                          <wps:spPr bwMode="auto">
                            <a:xfrm>
                              <a:off x="6074" y="4002761"/>
                              <a:ext cx="2938145" cy="266700"/>
                            </a:xfrm>
                            <a:prstGeom prst="rect">
                              <a:avLst/>
                            </a:prstGeom>
                            <a:solidFill>
                              <a:srgbClr val="FFFFFF"/>
                            </a:solidFill>
                            <a:ln w="9525">
                              <a:noFill/>
                              <a:miter lim="800000"/>
                              <a:headEnd/>
                              <a:tailEnd/>
                            </a:ln>
                          </wps:spPr>
                          <wps:txbx>
                            <w:txbxContent>
                              <w:p w:rsidR="001A1B6A" w:rsidRPr="00136730" w:rsidRDefault="001A1B6A" w:rsidP="00D35EF6">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80C1F">
                                <w:pPr>
                                  <w:jc w:val="center"/>
                                </w:pPr>
                              </w:p>
                            </w:txbxContent>
                          </wps:txbx>
                          <wps:bodyPr rot="0" vert="horz" wrap="square" lIns="91440" tIns="45720" rIns="91440" bIns="45720" anchor="t" anchorCtr="0">
                            <a:noAutofit/>
                          </wps:bodyPr>
                        </wps:wsp>
                      </wpg:grpSp>
                      <wps:wsp>
                        <wps:cNvPr id="35" name="Zone de texte 2"/>
                        <wps:cNvSpPr txBox="1">
                          <a:spLocks noChangeArrowheads="1"/>
                        </wps:cNvSpPr>
                        <wps:spPr bwMode="auto">
                          <a:xfrm>
                            <a:off x="215153" y="2237591"/>
                            <a:ext cx="2615565" cy="294412"/>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177372">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3</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sidRPr="00D14CD7">
                                <w:rPr>
                                  <w:rFonts w:asciiTheme="majorBidi" w:hAnsiTheme="majorBidi" w:cstheme="majorBidi"/>
                                  <w:sz w:val="24"/>
                                  <w:szCs w:val="24"/>
                                </w:rPr>
                                <w:t>Présentation</w:t>
                              </w:r>
                              <w:proofErr w:type="gramEnd"/>
                              <w:r w:rsidRPr="00D14CD7">
                                <w:rPr>
                                  <w:rFonts w:asciiTheme="majorBidi" w:hAnsiTheme="majorBidi" w:cstheme="majorBidi"/>
                                  <w:sz w:val="24"/>
                                  <w:szCs w:val="24"/>
                                </w:rPr>
                                <w:t xml:space="preserve"> </w:t>
                              </w:r>
                              <w:r w:rsidRPr="006A6ECE">
                                <w:rPr>
                                  <w:rFonts w:asciiTheme="majorBidi" w:hAnsiTheme="majorBidi" w:cstheme="majorBidi"/>
                                  <w:sz w:val="24"/>
                                  <w:szCs w:val="24"/>
                                </w:rPr>
                                <w:t xml:space="preserve">d’El </w:t>
                              </w:r>
                              <w:proofErr w:type="spellStart"/>
                              <w:r w:rsidRPr="006A6ECE">
                                <w:rPr>
                                  <w:rFonts w:asciiTheme="majorBidi" w:hAnsiTheme="majorBidi" w:cstheme="majorBidi"/>
                                  <w:sz w:val="24"/>
                                  <w:szCs w:val="24"/>
                                </w:rPr>
                                <w:t>Hamma</w:t>
                              </w:r>
                              <w:proofErr w:type="spellEnd"/>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52" o:spid="_x0000_s1084" style="position:absolute;margin-left:206.35pt;margin-top:-9.3pt;width:231.75pt;height:191.2pt;z-index:-251383808;mso-width-relative:margin;mso-height-relative:margin" coordorigin="60,22375" coordsize="29435,24052"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&#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tYWJkcmFvdWYgbWVzbGVtAAAABZADAAIAAAAUAAAQqpAEAAIAAAAUAAAQvpKRAAIAAAADMDMA&#10;AJKSAAIAAAADMDMAAOocAAcAAAgMAAAIngAAAAAc6gAAAAg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Dw/eHBhY2tldCBlbmQ9J3cn&#10;Pz7/2wBDAAcFBQYFBAcGBQYIBwcIChELCgkJChUPEAwRGBUaGRgVGBcbHichGx0lHRcYIi4iJSgp&#10;KywrGiAvMy8qMicqKyr/2wBDAQcICAoJChQLCxQqHBgcKioqKioqKioqKioqKioqKioqKioqKioq&#10;KioqKioqKioqKioqKioqKioqKioqKioqKir/wAARCAE/Al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">
                <v:group id="Groupe 2123" o:spid="_x0000_s1085" style="position:absolute;left:60;top:25597;width:29435;height:20830" coordorigin="60,22159" coordsize="29438,205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3bZ+MUAAADdAAAADwAAAGRycy9kb3ducmV2LnhtbESPQYvCMBSE7wv+h/AE&#10;b2vaiotUo4jo4kGEVUG8PZpnW2xeSpNt6783wsIeh5n5hlmselOJlhpXWlYQjyMQxJnVJecKLufd&#10;5wyE88gaK8uk4EkOVsvBxwJTbTv+ofbkcxEg7FJUUHhfp1K6rCCDbmxr4uDdbWPQB9nkUjfYBbip&#10;ZBJFX9JgyWGhwJo2BWWP069R8N1ht57E2/bwuG+et/P0eD3EpNRo2K/nIDz1/j/8195rBUmcTO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t22fjFAAAA3QAA&#10;AA8AAAAAAAAAAAAAAAAAqgIAAGRycy9kb3ducmV2LnhtbFBLBQYAAAAABAAEAPoAAACcAwAAAAA=&#10;">
                  <v:shape id="Picture 11" o:spid="_x0000_s1086" type="#_x0000_t75" style="position:absolute;left:182;top:22159;width:29317;height:177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KG5+/AAAA2gAAAA8AAABkcnMvZG93bnJldi54bWxET81qwkAQvhd8h2UKvRTdKCg2dRUJWHqo&#10;+FMfYMiO2WB2NmRHTd++exA8fnz/i1XvG3WjLtaBDYxHGSjiMtiaKwOn381wDioKssUmMBn4owir&#10;5eBlgbkNdz7Q7SiVSiEcczTgRNpc61g68hhHoSVO3Dl0HiXBrtK2w3sK942eZNlMe6w5NThsqXBU&#10;Xo5Xb+CHtsVl+r7+wp24fXGWD5KJNebttV9/ghLq5Sl+uL+tgbQ1XUk3QC//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eShufvwAAANoAAAAPAAAAAAAAAAAAAAAAAJ8CAABk&#10;cnMvZG93bnJldi54bWxQSwUGAAAAAAQABAD3AAAAiwMAAAAA&#10;" filled="t" fillcolor="#ededed" strokeweight="7pt">
                    <v:stroke endcap="square"/>
                    <v:imagedata r:id="rId60" o:title=""/>
                    <v:shadow on="t" color="black" opacity="26214f" origin="-.5,-.5" offset="0,.5mm"/>
                  </v:shape>
                  <v:shape id="_x0000_s1087" type="#_x0000_t202" style="position:absolute;left:60;top:40027;width:2938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MEqMMA&#10;AADdAAAADwAAAGRycy9kb3ducmV2LnhtbESP3YrCMBSE74V9h3AEb0TTir/VKKvg4q0/D3Bsjm2x&#10;OSlNtPXtjbDg5TAz3zCrTWtK8aTaFZYVxMMIBHFqdcGZgst5P5iDcB5ZY2mZFLzIwWb901lhom3D&#10;R3qefCYChF2CCnLvq0RKl+Zk0A1tRRy8m60N+iDrTOoamwA3pRxF0VQaLDgs5FjRLqf0fnoYBbdD&#10;058smuufv8yO4+kWi9nVvpTqddvfJQhPrf+G/9sHrWAUxwv4vAlPQK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MEqMMAAADdAAAADwAAAAAAAAAAAAAAAACYAgAAZHJzL2Rv&#10;d25yZXYueG1sUEsFBgAAAAAEAAQA9QAAAIgDAAAAAA==&#10;" stroked="f">
                    <v:textbox>
                      <w:txbxContent>
                        <w:p w:rsidR="001A1B6A" w:rsidRPr="00136730" w:rsidRDefault="001A1B6A" w:rsidP="00D35EF6">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80C1F">
                          <w:pPr>
                            <w:jc w:val="center"/>
                          </w:pPr>
                        </w:p>
                      </w:txbxContent>
                    </v:textbox>
                  </v:shape>
                </v:group>
                <v:shape id="_x0000_s1088" type="#_x0000_t202" style="position:absolute;left:2151;top:22375;width:26156;height:29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yAosIA&#10;AADbAAAADwAAAGRycy9kb3ducmV2LnhtbESPQWvCQBSE7wX/w/IEb3Vjg0Wiq0hQ8JJCoxdvz+wz&#10;CWbfLtmtxn/vFgo9DjPzDbPaDKYTd+p9a1nBbJqAIK6sbrlWcDru3xcgfEDW2FkmBU/ysFmP3laY&#10;afvgb7qXoRYRwj5DBU0ILpPSVw0Z9FPriKN3tb3BEGVfS93jI8JNJz+S5FMabDkuNOgob6i6lT9G&#10;wf6SO4df5e5cpKm/zLnYUl4oNRkP2yWIQEP4D/+1D1pBOoffL/EH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DICiwgAAANsAAAAPAAAAAAAAAAAAAAAAAJgCAABkcnMvZG93&#10;bnJldi54bWxQSwUGAAAAAAQABAD1AAAAhwMAAAAA&#10;" strokecolor="window">
                  <v:textbox>
                    <w:txbxContent>
                      <w:p w:rsidR="001A1B6A" w:rsidRPr="006A6ECE" w:rsidRDefault="001A1B6A" w:rsidP="00177372">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3</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sidRPr="00D14CD7">
                          <w:rPr>
                            <w:rFonts w:asciiTheme="majorBidi" w:hAnsiTheme="majorBidi" w:cstheme="majorBidi"/>
                            <w:sz w:val="24"/>
                            <w:szCs w:val="24"/>
                          </w:rPr>
                          <w:t>Présentation</w:t>
                        </w:r>
                        <w:proofErr w:type="gramEnd"/>
                        <w:r w:rsidRPr="00D14CD7">
                          <w:rPr>
                            <w:rFonts w:asciiTheme="majorBidi" w:hAnsiTheme="majorBidi" w:cstheme="majorBidi"/>
                            <w:sz w:val="24"/>
                            <w:szCs w:val="24"/>
                          </w:rPr>
                          <w:t xml:space="preserve"> </w:t>
                        </w:r>
                        <w:r w:rsidRPr="006A6ECE">
                          <w:rPr>
                            <w:rFonts w:asciiTheme="majorBidi" w:hAnsiTheme="majorBidi" w:cstheme="majorBidi"/>
                            <w:sz w:val="24"/>
                            <w:szCs w:val="24"/>
                          </w:rPr>
                          <w:t xml:space="preserve">d’El </w:t>
                        </w:r>
                        <w:proofErr w:type="spellStart"/>
                        <w:r w:rsidRPr="006A6ECE">
                          <w:rPr>
                            <w:rFonts w:asciiTheme="majorBidi" w:hAnsiTheme="majorBidi" w:cstheme="majorBidi"/>
                            <w:sz w:val="24"/>
                            <w:szCs w:val="24"/>
                          </w:rPr>
                          <w:t>Hamma</w:t>
                        </w:r>
                        <w:proofErr w:type="spellEnd"/>
                      </w:p>
                    </w:txbxContent>
                  </v:textbox>
                </v:shape>
                <w10:wrap type="through"/>
              </v:group>
            </w:pict>
          </mc:Fallback>
        </mc:AlternateContent>
      </w:r>
      <w:r w:rsidR="00DE2460" w:rsidRPr="00682F8E">
        <w:rPr>
          <w:rFonts w:asciiTheme="majorBidi" w:hAnsiTheme="majorBidi" w:cstheme="majorBidi"/>
          <w:b/>
          <w:bCs/>
          <w:sz w:val="24"/>
          <w:szCs w:val="24"/>
        </w:rPr>
        <w:t>5-</w:t>
      </w:r>
      <w:r w:rsidR="00971394" w:rsidRPr="00682F8E">
        <w:rPr>
          <w:rFonts w:asciiTheme="majorBidi" w:hAnsiTheme="majorBidi" w:cstheme="majorBidi"/>
          <w:b/>
          <w:bCs/>
          <w:sz w:val="24"/>
          <w:szCs w:val="24"/>
        </w:rPr>
        <w:t>2</w:t>
      </w:r>
      <w:r w:rsidR="00DE2460" w:rsidRPr="00682F8E">
        <w:rPr>
          <w:rFonts w:asciiTheme="majorBidi" w:hAnsiTheme="majorBidi" w:cstheme="majorBidi"/>
          <w:b/>
          <w:bCs/>
          <w:sz w:val="24"/>
          <w:szCs w:val="24"/>
        </w:rPr>
        <w:t xml:space="preserve">- Evolution du quartier El </w:t>
      </w:r>
      <w:proofErr w:type="spellStart"/>
      <w:r w:rsidR="00DE2460" w:rsidRPr="00682F8E">
        <w:rPr>
          <w:rFonts w:asciiTheme="majorBidi" w:hAnsiTheme="majorBidi" w:cstheme="majorBidi"/>
          <w:b/>
          <w:bCs/>
          <w:sz w:val="24"/>
          <w:szCs w:val="24"/>
        </w:rPr>
        <w:t>Hamma</w:t>
      </w:r>
      <w:proofErr w:type="spellEnd"/>
      <w:r w:rsidR="00DE2460" w:rsidRPr="00682F8E">
        <w:rPr>
          <w:rFonts w:asciiTheme="majorBidi" w:hAnsiTheme="majorBidi" w:cstheme="majorBidi"/>
          <w:b/>
          <w:bCs/>
          <w:sz w:val="24"/>
          <w:szCs w:val="24"/>
        </w:rPr>
        <w:t> :</w:t>
      </w:r>
    </w:p>
    <w:p w:rsidR="00F27F6D" w:rsidRDefault="00DE2460" w:rsidP="00880F50">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Etudier la genèse du quartier d</w:t>
      </w:r>
      <w:r w:rsidR="00E4394C">
        <w:rPr>
          <w:rFonts w:asciiTheme="majorBidi" w:hAnsiTheme="majorBidi" w:cstheme="majorBidi"/>
          <w:sz w:val="24"/>
          <w:szCs w:val="24"/>
        </w:rPr>
        <w:t>’</w:t>
      </w:r>
      <w:r w:rsidRPr="00682F8E">
        <w:rPr>
          <w:rFonts w:asciiTheme="majorBidi" w:hAnsiTheme="majorBidi" w:cstheme="majorBidi"/>
          <w:sz w:val="24"/>
          <w:szCs w:val="24"/>
        </w:rPr>
        <w:t xml:space="preserve">El </w:t>
      </w:r>
      <w:proofErr w:type="spellStart"/>
      <w:r w:rsidRPr="00682F8E">
        <w:rPr>
          <w:rFonts w:asciiTheme="majorBidi" w:hAnsiTheme="majorBidi" w:cstheme="majorBidi"/>
          <w:sz w:val="24"/>
          <w:szCs w:val="24"/>
        </w:rPr>
        <w:t>Hamma</w:t>
      </w:r>
      <w:proofErr w:type="spellEnd"/>
      <w:r w:rsidRPr="00682F8E">
        <w:rPr>
          <w:rFonts w:asciiTheme="majorBidi" w:hAnsiTheme="majorBidi" w:cstheme="majorBidi"/>
          <w:sz w:val="24"/>
          <w:szCs w:val="24"/>
        </w:rPr>
        <w:t xml:space="preserve"> renvoie à étudier celle d'Alger qui est son aire d'influence; on développera la genèse de la baie d’Alger en parallèle avec l’évolution du quartier d’El </w:t>
      </w:r>
      <w:proofErr w:type="spellStart"/>
      <w:r w:rsidRPr="00682F8E">
        <w:rPr>
          <w:rFonts w:asciiTheme="majorBidi" w:hAnsiTheme="majorBidi" w:cstheme="majorBidi"/>
          <w:sz w:val="24"/>
          <w:szCs w:val="24"/>
        </w:rPr>
        <w:t>Hamma</w:t>
      </w:r>
      <w:proofErr w:type="spellEnd"/>
      <w:r w:rsidRPr="00682F8E">
        <w:rPr>
          <w:rFonts w:asciiTheme="majorBidi" w:hAnsiTheme="majorBidi" w:cstheme="majorBidi"/>
          <w:sz w:val="24"/>
          <w:szCs w:val="24"/>
        </w:rPr>
        <w:t xml:space="preserve"> pour mieux comprendre les différentes étapes du proce</w:t>
      </w:r>
      <w:r w:rsidR="002A2CA9" w:rsidRPr="00682F8E">
        <w:rPr>
          <w:rFonts w:asciiTheme="majorBidi" w:hAnsiTheme="majorBidi" w:cstheme="majorBidi"/>
          <w:sz w:val="24"/>
          <w:szCs w:val="24"/>
        </w:rPr>
        <w:t>ssus de formation.</w:t>
      </w:r>
    </w:p>
    <w:p w:rsidR="00E3118D" w:rsidRPr="008F283F" w:rsidRDefault="00E3118D" w:rsidP="00880F50">
      <w:pPr>
        <w:pStyle w:val="Paragraphedeliste"/>
        <w:spacing w:after="0" w:line="360" w:lineRule="auto"/>
        <w:ind w:left="0" w:firstLine="567"/>
        <w:jc w:val="both"/>
        <w:rPr>
          <w:rFonts w:asciiTheme="majorBidi" w:hAnsiTheme="majorBidi" w:cstheme="majorBidi"/>
          <w:sz w:val="24"/>
          <w:szCs w:val="24"/>
        </w:rPr>
      </w:pPr>
    </w:p>
    <w:p w:rsidR="00B86CE9" w:rsidRPr="00682F8E" w:rsidRDefault="000457CA" w:rsidP="00F81778">
      <w:pPr>
        <w:pStyle w:val="Paragraphedeliste"/>
        <w:spacing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Période coloniale :</w:t>
      </w:r>
    </w:p>
    <w:p w:rsidR="00DE2460" w:rsidRPr="00682F8E" w:rsidRDefault="00A3212F" w:rsidP="00F81778">
      <w:pPr>
        <w:pStyle w:val="Paragraphedeliste"/>
        <w:spacing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Avant 1846 :</w:t>
      </w:r>
    </w:p>
    <w:p w:rsidR="00D30114" w:rsidRPr="00682F8E" w:rsidRDefault="00DE2460" w:rsidP="00F81778">
      <w:pPr>
        <w:pStyle w:val="Paragraphedeliste"/>
        <w:numPr>
          <w:ilvl w:val="0"/>
          <w:numId w:val="2"/>
        </w:numPr>
        <w:tabs>
          <w:tab w:val="left" w:pos="426"/>
        </w:tabs>
        <w:spacing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Elarg</w:t>
      </w:r>
      <w:r w:rsidR="00DF210E">
        <w:rPr>
          <w:rFonts w:asciiTheme="majorBidi" w:hAnsiTheme="majorBidi" w:cstheme="majorBidi"/>
          <w:sz w:val="24"/>
          <w:szCs w:val="24"/>
        </w:rPr>
        <w:t xml:space="preserve">ir les voies de </w:t>
      </w:r>
      <w:proofErr w:type="spellStart"/>
      <w:r w:rsidR="00DF210E">
        <w:rPr>
          <w:rFonts w:asciiTheme="majorBidi" w:hAnsiTheme="majorBidi" w:cstheme="majorBidi"/>
          <w:sz w:val="24"/>
          <w:szCs w:val="24"/>
        </w:rPr>
        <w:t>Bab</w:t>
      </w:r>
      <w:proofErr w:type="spellEnd"/>
      <w:r w:rsidR="00DF210E">
        <w:rPr>
          <w:rFonts w:asciiTheme="majorBidi" w:hAnsiTheme="majorBidi" w:cstheme="majorBidi"/>
          <w:sz w:val="24"/>
          <w:szCs w:val="24"/>
        </w:rPr>
        <w:t xml:space="preserve"> el oued et </w:t>
      </w:r>
      <w:proofErr w:type="spellStart"/>
      <w:r w:rsidR="00DF210E">
        <w:rPr>
          <w:rFonts w:asciiTheme="majorBidi" w:hAnsiTheme="majorBidi" w:cstheme="majorBidi"/>
          <w:sz w:val="24"/>
          <w:szCs w:val="24"/>
        </w:rPr>
        <w:t>BabA</w:t>
      </w:r>
      <w:r w:rsidRPr="00682F8E">
        <w:rPr>
          <w:rFonts w:asciiTheme="majorBidi" w:hAnsiTheme="majorBidi" w:cstheme="majorBidi"/>
          <w:sz w:val="24"/>
          <w:szCs w:val="24"/>
        </w:rPr>
        <w:t>zoun</w:t>
      </w:r>
      <w:proofErr w:type="spellEnd"/>
      <w:r w:rsidRPr="00682F8E">
        <w:rPr>
          <w:rFonts w:asciiTheme="majorBidi" w:hAnsiTheme="majorBidi" w:cstheme="majorBidi"/>
          <w:sz w:val="24"/>
          <w:szCs w:val="24"/>
        </w:rPr>
        <w:t xml:space="preserve"> et création de la place de gouvernement</w:t>
      </w:r>
    </w:p>
    <w:p w:rsidR="00D30114" w:rsidRPr="00682F8E" w:rsidRDefault="00496943" w:rsidP="00F81778">
      <w:pPr>
        <w:pStyle w:val="Paragraphedeliste"/>
        <w:numPr>
          <w:ilvl w:val="0"/>
          <w:numId w:val="2"/>
        </w:numPr>
        <w:tabs>
          <w:tab w:val="left" w:pos="284"/>
        </w:tabs>
        <w:spacing w:line="360" w:lineRule="auto"/>
        <w:ind w:left="142" w:hanging="142"/>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2022784" behindDoc="1" locked="0" layoutInCell="1" allowOverlap="1">
                <wp:simplePos x="0" y="0"/>
                <wp:positionH relativeFrom="column">
                  <wp:posOffset>2829560</wp:posOffset>
                </wp:positionH>
                <wp:positionV relativeFrom="paragraph">
                  <wp:posOffset>410845</wp:posOffset>
                </wp:positionV>
                <wp:extent cx="3067685" cy="2636520"/>
                <wp:effectExtent l="0" t="0" r="18415" b="0"/>
                <wp:wrapThrough wrapText="bothSides">
                  <wp:wrapPolygon edited="0">
                    <wp:start x="0" y="0"/>
                    <wp:lineTo x="0" y="21382"/>
                    <wp:lineTo x="18108" y="21382"/>
                    <wp:lineTo x="18108" y="19977"/>
                    <wp:lineTo x="19584" y="19977"/>
                    <wp:lineTo x="20925" y="18728"/>
                    <wp:lineTo x="20791" y="4994"/>
                    <wp:lineTo x="21596" y="2653"/>
                    <wp:lineTo x="21596" y="0"/>
                    <wp:lineTo x="0" y="0"/>
                  </wp:wrapPolygon>
                </wp:wrapThrough>
                <wp:docPr id="316" name="Groupe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685" cy="2636520"/>
                          <a:chOff x="0" y="0"/>
                          <a:chExt cx="3067685" cy="2636892"/>
                        </a:xfrm>
                      </wpg:grpSpPr>
                      <pic:pic xmlns:pic="http://schemas.openxmlformats.org/drawingml/2006/picture">
                        <pic:nvPicPr>
                          <pic:cNvPr id="315" name="Image 315"/>
                          <pic:cNvPicPr>
                            <a:picLocks noChangeAspect="1"/>
                          </pic:cNvPicPr>
                        </pic:nvPicPr>
                        <pic:blipFill rotWithShape="1">
                          <a:blip r:embed="rId61">
                            <a:extLst>
                              <a:ext uri="{28A0092B-C50C-407E-A947-70E740481C1C}">
                                <a14:useLocalDpi xmlns:a14="http://schemas.microsoft.com/office/drawing/2010/main" val="0"/>
                              </a:ext>
                            </a:extLst>
                          </a:blip>
                          <a:srcRect l="1445" t="1972" r="1734" b="3859"/>
                          <a:stretch/>
                        </pic:blipFill>
                        <pic:spPr bwMode="auto">
                          <a:xfrm>
                            <a:off x="0" y="298580"/>
                            <a:ext cx="2929812" cy="2034073"/>
                          </a:xfrm>
                          <a:prstGeom prst="rect">
                            <a:avLst/>
                          </a:prstGeom>
                          <a:ln>
                            <a:noFill/>
                          </a:ln>
                          <a:extLst>
                            <a:ext uri="{53640926-AAD7-44D8-BBD7-CCE9431645EC}">
                              <a14:shadowObscured xmlns:a14="http://schemas.microsoft.com/office/drawing/2010/main"/>
                            </a:ext>
                          </a:extLst>
                        </pic:spPr>
                      </pic:pic>
                      <wps:wsp>
                        <wps:cNvPr id="2120" name="Zone de texte 2"/>
                        <wps:cNvSpPr txBox="1">
                          <a:spLocks noChangeArrowheads="1"/>
                        </wps:cNvSpPr>
                        <wps:spPr bwMode="auto">
                          <a:xfrm>
                            <a:off x="0" y="2388637"/>
                            <a:ext cx="2557829" cy="248255"/>
                          </a:xfrm>
                          <a:prstGeom prst="rect">
                            <a:avLst/>
                          </a:prstGeom>
                          <a:solidFill>
                            <a:srgbClr val="FFFFFF"/>
                          </a:solidFill>
                          <a:ln w="9525">
                            <a:noFill/>
                            <a:miter lim="800000"/>
                            <a:headEnd/>
                            <a:tailEnd/>
                          </a:ln>
                        </wps:spPr>
                        <wps:txbx>
                          <w:txbxContent>
                            <w:p w:rsidR="001A1B6A" w:rsidRPr="00D35EF6" w:rsidRDefault="001A1B6A" w:rsidP="00E3118D">
                              <w:pPr>
                                <w:jc w:val="center"/>
                                <w:rPr>
                                  <w:rFonts w:asciiTheme="majorBidi" w:hAnsiTheme="majorBidi" w:cstheme="majorBidi"/>
                                  <w:b/>
                                  <w:bCs/>
                                </w:rPr>
                              </w:pPr>
                              <w:r w:rsidRPr="00D35EF6">
                                <w:rPr>
                                  <w:rFonts w:asciiTheme="majorBidi" w:hAnsiTheme="majorBidi" w:cstheme="majorBidi"/>
                                  <w:b/>
                                  <w:bCs/>
                                </w:rPr>
                                <w:t xml:space="preserve">Source: </w:t>
                              </w:r>
                              <w:r w:rsidRPr="00D35EF6">
                                <w:rPr>
                                  <w:rFonts w:asciiTheme="majorBidi" w:hAnsiTheme="majorBidi" w:cstheme="majorBidi"/>
                                </w:rPr>
                                <w:t>Google Image</w:t>
                              </w:r>
                            </w:p>
                            <w:p w:rsidR="001A1B6A" w:rsidRDefault="001A1B6A" w:rsidP="00E3118D">
                              <w:pPr>
                                <w:jc w:val="center"/>
                              </w:pPr>
                            </w:p>
                          </w:txbxContent>
                        </wps:txbx>
                        <wps:bodyPr rot="0" vert="horz" wrap="square" lIns="91440" tIns="45720" rIns="91440" bIns="45720" anchor="t" anchorCtr="0">
                          <a:noAutofit/>
                        </wps:bodyPr>
                      </wps:wsp>
                      <wps:wsp>
                        <wps:cNvPr id="51" name="Zone de texte 2"/>
                        <wps:cNvSpPr txBox="1">
                          <a:spLocks noChangeArrowheads="1"/>
                        </wps:cNvSpPr>
                        <wps:spPr bwMode="auto">
                          <a:xfrm>
                            <a:off x="0" y="0"/>
                            <a:ext cx="3067685" cy="297306"/>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4</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Evolution</w:t>
                              </w:r>
                              <w:proofErr w:type="gramEnd"/>
                              <w:r>
                                <w:rPr>
                                  <w:rFonts w:asciiTheme="majorBidi" w:hAnsiTheme="majorBidi" w:cstheme="majorBidi"/>
                                  <w:sz w:val="24"/>
                                  <w:szCs w:val="24"/>
                                </w:rPr>
                                <w:t xml:space="preserve">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1846-1895</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316" o:spid="_x0000_s1089" style="position:absolute;left:0;text-align:left;margin-left:222.8pt;margin-top:32.35pt;width:241.55pt;height:207.6pt;z-index:-251293696" coordsize="30676,263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">
                <v:shape id="Image 315" o:spid="_x0000_s1090" type="#_x0000_t75" style="position:absolute;top:2985;width:29298;height:20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Hy3FAAAA3AAAAA8AAABkcnMvZG93bnJldi54bWxEj91qwkAUhO8LvsNyBO/MJhWlpK6iQqkB&#10;QUwLvT3Nniah2bMhu83P27uFQi+HmfmG2e5H04ieOldbVpBEMQjiwuqaSwXvby/LJxDOI2tsLJOC&#10;iRzsd7OHLabaDnyjPvelCBB2KSqovG9TKV1RkUEX2ZY4eF+2M+iD7EqpOxwC3DTyMY430mDNYaHC&#10;lk4VFd/5j1HgJvzU/fUViza7DofmMn5kyVGpxXw8PIPwNPr/8F/7rBWskjX8nglHQO7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iB8txQAAANwAAAAPAAAAAAAAAAAAAAAA&#10;AJ8CAABkcnMvZG93bnJldi54bWxQSwUGAAAAAAQABAD3AAAAkQMAAAAA&#10;">
                  <v:imagedata r:id="rId62" o:title="" croptop="1292f" cropbottom="2529f" cropleft="947f" cropright="1136f"/>
                  <v:path arrowok="t"/>
                </v:shape>
                <v:shape id="_x0000_s1091" type="#_x0000_t202" style="position:absolute;top:23886;width:25578;height:2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VniMAA&#10;AADdAAAADwAAAGRycy9kb3ducmV2LnhtbERPy4rCMBTdD/gP4QpuBk0t46saRYURt1U/4Npc22Jz&#10;U5po69+bheDycN6rTWcq8aTGlZYVjEcRCOLM6pJzBZfz/3AOwnlkjZVlUvAiB5t172eFibYtp/Q8&#10;+VyEEHYJKii8rxMpXVaQQTeyNXHgbrYx6ANscqkbbEO4qWQcRVNpsOTQUGBN+4Ky++lhFNyO7e9k&#10;0V4P/jJL/6Y7LGdX+1Jq0O+2SxCeOv8Vf9xHrSAex2F/eBOe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rVniMAAAADdAAAADwAAAAAAAAAAAAAAAACYAgAAZHJzL2Rvd25y&#10;ZXYueG1sUEsFBgAAAAAEAAQA9QAAAIUDAAAAAA==&#10;" stroked="f">
                  <v:textbox>
                    <w:txbxContent>
                      <w:p w:rsidR="001A1B6A" w:rsidRPr="00D35EF6" w:rsidRDefault="001A1B6A" w:rsidP="00E3118D">
                        <w:pPr>
                          <w:jc w:val="center"/>
                          <w:rPr>
                            <w:rFonts w:asciiTheme="majorBidi" w:hAnsiTheme="majorBidi" w:cstheme="majorBidi"/>
                            <w:b/>
                            <w:bCs/>
                          </w:rPr>
                        </w:pPr>
                        <w:r w:rsidRPr="00D35EF6">
                          <w:rPr>
                            <w:rFonts w:asciiTheme="majorBidi" w:hAnsiTheme="majorBidi" w:cstheme="majorBidi"/>
                            <w:b/>
                            <w:bCs/>
                          </w:rPr>
                          <w:t xml:space="preserve">Source: </w:t>
                        </w:r>
                        <w:r w:rsidRPr="00D35EF6">
                          <w:rPr>
                            <w:rFonts w:asciiTheme="majorBidi" w:hAnsiTheme="majorBidi" w:cstheme="majorBidi"/>
                          </w:rPr>
                          <w:t>Google Image</w:t>
                        </w:r>
                      </w:p>
                      <w:p w:rsidR="001A1B6A" w:rsidRDefault="001A1B6A" w:rsidP="00E3118D">
                        <w:pPr>
                          <w:jc w:val="center"/>
                        </w:pPr>
                      </w:p>
                    </w:txbxContent>
                  </v:textbox>
                </v:shape>
                <v:shape id="_x0000_s1092" type="#_x0000_t202" style="position:absolute;width:30676;height:2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jAcQA&#10;AADbAAAADwAAAGRycy9kb3ducmV2LnhtbESPwWrDMBBE74X+g9hCb42cGIfiRgnBNNCLC3Fy6W1j&#10;bW1TayUsxXb/vioEchxm5g2z2c2mFyMNvrOsYLlIQBDXVnfcKDifDi+vIHxA1thbJgW/5GG3fXzY&#10;YK7txEcaq9CICGGfo4I2BJdL6euWDPqFdcTR+7aDwRDl0Eg94BThpperJFlLgx3HhRYdFS3VP9XV&#10;KDhcCufws3r/KtPUXzIu91SUSj0/zfs3EIHmcA/f2h9aQbaE/y/xB8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oYwHEAAAA2wAAAA8AAAAAAAAAAAAAAAAAmAIAAGRycy9k&#10;b3ducmV2LnhtbFBLBQYAAAAABAAEAPUAAACJAwAAAAA=&#10;" strokecolor="window">
                  <v:textbo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4</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Evolution</w:t>
                        </w:r>
                        <w:proofErr w:type="gramEnd"/>
                        <w:r>
                          <w:rPr>
                            <w:rFonts w:asciiTheme="majorBidi" w:hAnsiTheme="majorBidi" w:cstheme="majorBidi"/>
                            <w:sz w:val="24"/>
                            <w:szCs w:val="24"/>
                          </w:rPr>
                          <w:t xml:space="preserve">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1846-1895</w:t>
                        </w:r>
                      </w:p>
                    </w:txbxContent>
                  </v:textbox>
                </v:shape>
                <w10:wrap type="through"/>
              </v:group>
            </w:pict>
          </mc:Fallback>
        </mc:AlternateContent>
      </w:r>
      <w:r w:rsidR="00DE2460" w:rsidRPr="00682F8E">
        <w:rPr>
          <w:rFonts w:asciiTheme="majorBidi" w:hAnsiTheme="majorBidi" w:cstheme="majorBidi"/>
          <w:sz w:val="24"/>
          <w:szCs w:val="24"/>
        </w:rPr>
        <w:t>Remplacer les murs de remparts par des axes</w:t>
      </w:r>
    </w:p>
    <w:p w:rsidR="00D30114" w:rsidRPr="00682F8E" w:rsidRDefault="00DE2460" w:rsidP="00E3118D">
      <w:pPr>
        <w:pStyle w:val="Paragraphedeliste"/>
        <w:numPr>
          <w:ilvl w:val="0"/>
          <w:numId w:val="2"/>
        </w:numPr>
        <w:tabs>
          <w:tab w:val="left" w:pos="284"/>
        </w:tabs>
        <w:spacing w:line="360" w:lineRule="auto"/>
        <w:jc w:val="both"/>
        <w:rPr>
          <w:rFonts w:asciiTheme="majorBidi" w:hAnsiTheme="majorBidi" w:cstheme="majorBidi"/>
          <w:sz w:val="24"/>
          <w:szCs w:val="24"/>
        </w:rPr>
      </w:pPr>
      <w:r w:rsidRPr="00682F8E">
        <w:rPr>
          <w:rFonts w:asciiTheme="majorBidi" w:hAnsiTheme="majorBidi" w:cstheme="majorBidi"/>
          <w:sz w:val="24"/>
          <w:szCs w:val="24"/>
        </w:rPr>
        <w:t xml:space="preserve">Création de jardin d’essai      </w:t>
      </w:r>
    </w:p>
    <w:p w:rsidR="00880F50" w:rsidRDefault="00DE2460" w:rsidP="00E3118D">
      <w:pPr>
        <w:pStyle w:val="Paragraphedeliste"/>
        <w:numPr>
          <w:ilvl w:val="0"/>
          <w:numId w:val="2"/>
        </w:numPr>
        <w:tabs>
          <w:tab w:val="left" w:pos="284"/>
        </w:tabs>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 xml:space="preserve">Construction du quartier d’Isly    </w:t>
      </w:r>
    </w:p>
    <w:p w:rsidR="00E3118D" w:rsidRDefault="00E3118D" w:rsidP="00E3118D">
      <w:pPr>
        <w:pStyle w:val="Paragraphedeliste"/>
        <w:tabs>
          <w:tab w:val="left" w:pos="284"/>
        </w:tabs>
        <w:spacing w:after="0" w:line="360" w:lineRule="auto"/>
        <w:ind w:left="142"/>
        <w:jc w:val="both"/>
        <w:rPr>
          <w:rFonts w:asciiTheme="majorBidi" w:hAnsiTheme="majorBidi" w:cstheme="majorBidi"/>
          <w:sz w:val="24"/>
          <w:szCs w:val="24"/>
        </w:rPr>
      </w:pPr>
    </w:p>
    <w:p w:rsidR="00E3118D" w:rsidRPr="00C159F3" w:rsidRDefault="00E3118D" w:rsidP="00C159F3">
      <w:pPr>
        <w:tabs>
          <w:tab w:val="left" w:pos="284"/>
        </w:tabs>
        <w:spacing w:after="0" w:line="360" w:lineRule="auto"/>
        <w:jc w:val="both"/>
        <w:rPr>
          <w:rFonts w:asciiTheme="majorBidi" w:hAnsiTheme="majorBidi" w:cstheme="majorBidi"/>
          <w:sz w:val="24"/>
          <w:szCs w:val="24"/>
        </w:rPr>
      </w:pPr>
    </w:p>
    <w:p w:rsidR="00DE2460" w:rsidRPr="00682F8E" w:rsidRDefault="00DE2460" w:rsidP="00E3118D">
      <w:pPr>
        <w:pStyle w:val="Paragraphedeliste"/>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1846-1895</w:t>
      </w:r>
    </w:p>
    <w:p w:rsidR="00D30114" w:rsidRPr="00682F8E" w:rsidRDefault="00DE2460" w:rsidP="00E3118D">
      <w:pPr>
        <w:pStyle w:val="Paragraphedeliste"/>
        <w:numPr>
          <w:ilvl w:val="0"/>
          <w:numId w:val="2"/>
        </w:numPr>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 xml:space="preserve">Création du quartier Mustapha </w:t>
      </w:r>
    </w:p>
    <w:p w:rsidR="00D30114" w:rsidRPr="00682F8E" w:rsidRDefault="00DE2460" w:rsidP="00E3118D">
      <w:pPr>
        <w:pStyle w:val="Paragraphedeliste"/>
        <w:numPr>
          <w:ilvl w:val="0"/>
          <w:numId w:val="2"/>
        </w:numPr>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Création d’industries au quartier d</w:t>
      </w:r>
      <w:r w:rsidR="00FD62DC" w:rsidRPr="00682F8E">
        <w:rPr>
          <w:rFonts w:asciiTheme="majorBidi" w:hAnsiTheme="majorBidi" w:cstheme="majorBidi"/>
          <w:sz w:val="24"/>
          <w:szCs w:val="24"/>
        </w:rPr>
        <w:t xml:space="preserve">’El </w:t>
      </w:r>
      <w:proofErr w:type="spellStart"/>
      <w:r w:rsidR="00FD62DC" w:rsidRPr="00682F8E">
        <w:rPr>
          <w:rFonts w:asciiTheme="majorBidi" w:hAnsiTheme="majorBidi" w:cstheme="majorBidi"/>
          <w:sz w:val="24"/>
          <w:szCs w:val="24"/>
        </w:rPr>
        <w:t>H</w:t>
      </w:r>
      <w:r w:rsidRPr="00682F8E">
        <w:rPr>
          <w:rFonts w:asciiTheme="majorBidi" w:hAnsiTheme="majorBidi" w:cstheme="majorBidi"/>
          <w:sz w:val="24"/>
          <w:szCs w:val="24"/>
        </w:rPr>
        <w:t>amma</w:t>
      </w:r>
      <w:proofErr w:type="spellEnd"/>
    </w:p>
    <w:p w:rsidR="0028002E" w:rsidRDefault="00DE2460" w:rsidP="00E3118D">
      <w:pPr>
        <w:pStyle w:val="Paragraphedeliste"/>
        <w:numPr>
          <w:ilvl w:val="0"/>
          <w:numId w:val="2"/>
        </w:numPr>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Ainsi que la création du port et de l’habitat</w:t>
      </w:r>
    </w:p>
    <w:p w:rsidR="00E3118D" w:rsidRDefault="00E3118D" w:rsidP="00E3118D">
      <w:pPr>
        <w:pStyle w:val="Paragraphedeliste"/>
        <w:spacing w:after="0" w:line="360" w:lineRule="auto"/>
        <w:ind w:left="142"/>
        <w:jc w:val="both"/>
        <w:rPr>
          <w:rFonts w:asciiTheme="majorBidi" w:hAnsiTheme="majorBidi" w:cstheme="majorBidi"/>
          <w:sz w:val="24"/>
          <w:szCs w:val="24"/>
        </w:rPr>
      </w:pPr>
    </w:p>
    <w:p w:rsidR="00E3118D" w:rsidRDefault="00496943" w:rsidP="00E3118D">
      <w:pPr>
        <w:pStyle w:val="Paragraphedeliste"/>
        <w:spacing w:after="0" w:line="360" w:lineRule="auto"/>
        <w:ind w:left="142"/>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2026880" behindDoc="0" locked="0" layoutInCell="1" allowOverlap="1">
                <wp:simplePos x="0" y="0"/>
                <wp:positionH relativeFrom="column">
                  <wp:posOffset>2823210</wp:posOffset>
                </wp:positionH>
                <wp:positionV relativeFrom="paragraph">
                  <wp:posOffset>168910</wp:posOffset>
                </wp:positionV>
                <wp:extent cx="3067050" cy="2335530"/>
                <wp:effectExtent l="0" t="0" r="19050" b="7620"/>
                <wp:wrapNone/>
                <wp:docPr id="1024" name="Groupe 10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0" cy="2335530"/>
                          <a:chOff x="0" y="0"/>
                          <a:chExt cx="3067282" cy="2336082"/>
                        </a:xfrm>
                      </wpg:grpSpPr>
                      <pic:pic xmlns:pic="http://schemas.openxmlformats.org/drawingml/2006/picture">
                        <pic:nvPicPr>
                          <pic:cNvPr id="2139" name="Image 2139"/>
                          <pic:cNvPicPr>
                            <a:picLocks noChangeAspect="1"/>
                          </pic:cNvPicPr>
                        </pic:nvPicPr>
                        <pic:blipFill rotWithShape="1">
                          <a:blip r:embed="rId63">
                            <a:extLst>
                              <a:ext uri="{28A0092B-C50C-407E-A947-70E740481C1C}">
                                <a14:useLocalDpi xmlns:a14="http://schemas.microsoft.com/office/drawing/2010/main" val="0"/>
                              </a:ext>
                            </a:extLst>
                          </a:blip>
                          <a:srcRect t="11111"/>
                          <a:stretch/>
                        </pic:blipFill>
                        <pic:spPr bwMode="auto">
                          <a:xfrm>
                            <a:off x="74645" y="298580"/>
                            <a:ext cx="2780523" cy="1754155"/>
                          </a:xfrm>
                          <a:prstGeom prst="rect">
                            <a:avLst/>
                          </a:prstGeom>
                          <a:ln>
                            <a:noFill/>
                          </a:ln>
                          <a:extLst>
                            <a:ext uri="{53640926-AAD7-44D8-BBD7-CCE9431645EC}">
                              <a14:shadowObscured xmlns:a14="http://schemas.microsoft.com/office/drawing/2010/main"/>
                            </a:ext>
                          </a:extLst>
                        </pic:spPr>
                      </pic:pic>
                      <wps:wsp>
                        <wps:cNvPr id="2118" name="Zone de texte 2"/>
                        <wps:cNvSpPr txBox="1">
                          <a:spLocks noChangeArrowheads="1"/>
                        </wps:cNvSpPr>
                        <wps:spPr bwMode="auto">
                          <a:xfrm>
                            <a:off x="130629" y="2052735"/>
                            <a:ext cx="2828281" cy="283347"/>
                          </a:xfrm>
                          <a:prstGeom prst="rect">
                            <a:avLst/>
                          </a:prstGeom>
                          <a:solidFill>
                            <a:srgbClr val="FFFFFF"/>
                          </a:solidFill>
                          <a:ln w="9525">
                            <a:noFill/>
                            <a:miter lim="800000"/>
                            <a:headEnd/>
                            <a:tailEnd/>
                          </a:ln>
                        </wps:spPr>
                        <wps:txbx>
                          <w:txbxContent>
                            <w:p w:rsidR="001A1B6A" w:rsidRPr="00136730" w:rsidRDefault="001A1B6A" w:rsidP="00E3118D">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3118D">
                              <w:pPr>
                                <w:jc w:val="center"/>
                              </w:pPr>
                            </w:p>
                          </w:txbxContent>
                        </wps:txbx>
                        <wps:bodyPr rot="0" vert="horz" wrap="square" lIns="91440" tIns="45720" rIns="91440" bIns="45720" anchor="t" anchorCtr="0">
                          <a:noAutofit/>
                        </wps:bodyPr>
                      </wps:wsp>
                      <wps:wsp>
                        <wps:cNvPr id="59" name="Zone de texte 2"/>
                        <wps:cNvSpPr txBox="1">
                          <a:spLocks noChangeArrowheads="1"/>
                        </wps:cNvSpPr>
                        <wps:spPr bwMode="auto">
                          <a:xfrm>
                            <a:off x="0" y="0"/>
                            <a:ext cx="3067282" cy="297173"/>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5</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Evolution</w:t>
                              </w:r>
                              <w:proofErr w:type="gramEnd"/>
                              <w:r>
                                <w:rPr>
                                  <w:rFonts w:asciiTheme="majorBidi" w:hAnsiTheme="majorBidi" w:cstheme="majorBidi"/>
                                  <w:sz w:val="24"/>
                                  <w:szCs w:val="24"/>
                                </w:rPr>
                                <w:t xml:space="preserve">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1895-1936</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1024" o:spid="_x0000_s1093" style="position:absolute;left:0;text-align:left;margin-left:222.3pt;margin-top:13.3pt;width:241.5pt;height:183.9pt;z-index:252026880" coordsize="30672,233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">
                <v:shape id="Image 2139" o:spid="_x0000_s1094" type="#_x0000_t75" style="position:absolute;left:746;top:2985;width:27805;height:17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GKuTGAAAA3QAAAA8AAABkcnMvZG93bnJldi54bWxEj0FrwkAUhO+C/2F5Qm+6iULR1FVEKXpR&#10;qAptb4/sMxvMvg3ZrUn7612h4HGYmW+Y+bKzlbhR40vHCtJRAoI4d7rkQsH59D6cgvABWWPlmBT8&#10;koflot+bY6Zdyx90O4ZCRAj7DBWYEOpMSp8bsuhHriaO3sU1FkOUTSF1g22E20qOk+RVWiw5Lhis&#10;aW0ovx5/rIKr+Uy/9uvv3WZ1aLeHv31ip3xW6mXQrd5ABOrCM/zf3mkF43Qyg8eb+ATk4g4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MYq5MYAAADdAAAADwAAAAAAAAAAAAAA&#10;AACfAgAAZHJzL2Rvd25yZXYueG1sUEsFBgAAAAAEAAQA9wAAAJIDAAAAAA==&#10;">
                  <v:imagedata r:id="rId64" o:title="" croptop="7282f"/>
                  <v:path arrowok="t"/>
                </v:shape>
                <v:shape id="_x0000_s1095" type="#_x0000_t202" style="position:absolute;left:1306;top:20527;width:28283;height:28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hM8IA&#10;AADdAAAADwAAAGRycy9kb3ducmV2LnhtbERPzW6CQBC+m/QdNtPEiykLxmJLXUg1sfEq9QEGdgRS&#10;dpawW8G3dw9Nevzy/e+K2fTiRqPrLCtIohgEcW11x42Cy/fx5Q2E88gae8uk4E4OivxpscNM24nP&#10;dCt9I0IIuwwVtN4PmZSubsmgi+xAHLirHQ36AMdG6hGnEG56uY7jVBrsODS0ONChpfqn/DUKrqdp&#10;9fo+VV/+sj1v0j1228relVo+z58fIDzN/l/85z5pBeskCXPDm/AE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r6EzwgAAAN0AAAAPAAAAAAAAAAAAAAAAAJgCAABkcnMvZG93&#10;bnJldi54bWxQSwUGAAAAAAQABAD1AAAAhwMAAAAA&#10;" stroked="f">
                  <v:textbox>
                    <w:txbxContent>
                      <w:p w:rsidR="001A1B6A" w:rsidRPr="00136730" w:rsidRDefault="001A1B6A" w:rsidP="00E3118D">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3118D">
                        <w:pPr>
                          <w:jc w:val="center"/>
                        </w:pPr>
                      </w:p>
                    </w:txbxContent>
                  </v:textbox>
                </v:shape>
                <v:shape id="_x0000_s1096" type="#_x0000_t202" style="position:absolute;width:30672;height:2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5vB8MA&#10;AADbAAAADwAAAGRycy9kb3ducmV2LnhtbESPQWvCQBSE7wX/w/KE3pqNikWjq0io0EsKjV68PbPP&#10;JJh9u2S3mv77bkHwOMzMN8x6O5hO3Kj3rWUFkyQFQVxZ3XKt4HjYvy1A+ICssbNMCn7Jw3Yzellj&#10;pu2dv+lWhlpECPsMFTQhuExKXzVk0CfWEUfvYnuDIcq+lrrHe4SbTk7T9F0abDkuNOgob6i6lj9G&#10;wf6cO4df5cepmM38ec7FjvJCqdfxsFuBCDSEZ/jR/tQK5kv4/xJ/gN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5vB8MAAADbAAAADwAAAAAAAAAAAAAAAACYAgAAZHJzL2Rv&#10;d25yZXYueG1sUEsFBgAAAAAEAAQA9QAAAIgDAAAAAA==&#10;" strokecolor="window">
                  <v:textbo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5</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Evolution</w:t>
                        </w:r>
                        <w:proofErr w:type="gramEnd"/>
                        <w:r>
                          <w:rPr>
                            <w:rFonts w:asciiTheme="majorBidi" w:hAnsiTheme="majorBidi" w:cstheme="majorBidi"/>
                            <w:sz w:val="24"/>
                            <w:szCs w:val="24"/>
                          </w:rPr>
                          <w:t xml:space="preserve">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1895-1936</w:t>
                        </w:r>
                      </w:p>
                    </w:txbxContent>
                  </v:textbox>
                </v:shape>
              </v:group>
            </w:pict>
          </mc:Fallback>
        </mc:AlternateContent>
      </w:r>
    </w:p>
    <w:p w:rsidR="00E3118D" w:rsidRDefault="00E3118D" w:rsidP="00E3118D">
      <w:pPr>
        <w:pStyle w:val="Paragraphedeliste"/>
        <w:spacing w:after="0" w:line="360" w:lineRule="auto"/>
        <w:ind w:left="142"/>
        <w:jc w:val="both"/>
        <w:rPr>
          <w:rFonts w:asciiTheme="majorBidi" w:hAnsiTheme="majorBidi" w:cstheme="majorBidi"/>
          <w:sz w:val="24"/>
          <w:szCs w:val="24"/>
        </w:rPr>
      </w:pPr>
    </w:p>
    <w:p w:rsidR="00E3118D" w:rsidRPr="008F283F" w:rsidRDefault="00E3118D" w:rsidP="00E3118D">
      <w:pPr>
        <w:pStyle w:val="Paragraphedeliste"/>
        <w:spacing w:after="0" w:line="360" w:lineRule="auto"/>
        <w:ind w:left="142"/>
        <w:jc w:val="both"/>
        <w:rPr>
          <w:rFonts w:asciiTheme="majorBidi" w:hAnsiTheme="majorBidi" w:cstheme="majorBidi"/>
          <w:sz w:val="24"/>
          <w:szCs w:val="24"/>
        </w:rPr>
      </w:pPr>
    </w:p>
    <w:p w:rsidR="00FD62DC" w:rsidRPr="00F72D91" w:rsidRDefault="00FD62DC" w:rsidP="00E3118D">
      <w:pPr>
        <w:spacing w:after="0" w:line="360" w:lineRule="auto"/>
        <w:ind w:firstLine="567"/>
        <w:jc w:val="both"/>
        <w:rPr>
          <w:rFonts w:asciiTheme="majorBidi" w:hAnsiTheme="majorBidi" w:cstheme="majorBidi"/>
          <w:b/>
          <w:bCs/>
          <w:sz w:val="24"/>
          <w:szCs w:val="24"/>
        </w:rPr>
      </w:pPr>
      <w:r w:rsidRPr="00F72D91">
        <w:rPr>
          <w:rFonts w:asciiTheme="majorBidi" w:hAnsiTheme="majorBidi" w:cstheme="majorBidi"/>
          <w:b/>
          <w:bCs/>
          <w:sz w:val="24"/>
          <w:szCs w:val="24"/>
        </w:rPr>
        <w:t>1895-1936</w:t>
      </w:r>
    </w:p>
    <w:p w:rsidR="00D30114" w:rsidRPr="00682F8E" w:rsidRDefault="00691C23" w:rsidP="00E3118D">
      <w:pPr>
        <w:pStyle w:val="Paragraphedeliste"/>
        <w:numPr>
          <w:ilvl w:val="0"/>
          <w:numId w:val="2"/>
        </w:numPr>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Création des HL</w:t>
      </w:r>
      <w:r w:rsidR="00FD62DC" w:rsidRPr="00682F8E">
        <w:rPr>
          <w:rFonts w:asciiTheme="majorBidi" w:hAnsiTheme="majorBidi" w:cstheme="majorBidi"/>
          <w:sz w:val="24"/>
          <w:szCs w:val="24"/>
        </w:rPr>
        <w:t xml:space="preserve">M </w:t>
      </w:r>
    </w:p>
    <w:p w:rsidR="00D30114" w:rsidRPr="00682F8E" w:rsidRDefault="00FD62DC" w:rsidP="00E3118D">
      <w:pPr>
        <w:pStyle w:val="Paragraphedeliste"/>
        <w:numPr>
          <w:ilvl w:val="0"/>
          <w:numId w:val="2"/>
        </w:numPr>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 xml:space="preserve">L’urbanisation </w:t>
      </w:r>
      <w:proofErr w:type="gramStart"/>
      <w:r w:rsidRPr="00682F8E">
        <w:rPr>
          <w:rFonts w:asciiTheme="majorBidi" w:hAnsiTheme="majorBidi" w:cstheme="majorBidi"/>
          <w:sz w:val="24"/>
          <w:szCs w:val="24"/>
        </w:rPr>
        <w:t>total</w:t>
      </w:r>
      <w:proofErr w:type="gramEnd"/>
      <w:r w:rsidRPr="00682F8E">
        <w:rPr>
          <w:rFonts w:asciiTheme="majorBidi" w:hAnsiTheme="majorBidi" w:cstheme="majorBidi"/>
          <w:sz w:val="24"/>
          <w:szCs w:val="24"/>
        </w:rPr>
        <w:t xml:space="preserve"> du jardin d’essai  </w:t>
      </w:r>
    </w:p>
    <w:p w:rsidR="00EB07BC" w:rsidRDefault="00FD62DC" w:rsidP="00E3118D">
      <w:pPr>
        <w:pStyle w:val="Paragraphedeliste"/>
        <w:numPr>
          <w:ilvl w:val="0"/>
          <w:numId w:val="2"/>
        </w:numPr>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Extension du port</w:t>
      </w:r>
    </w:p>
    <w:p w:rsidR="00E3118D" w:rsidRDefault="00E3118D" w:rsidP="00E3118D">
      <w:pPr>
        <w:pStyle w:val="Paragraphedeliste"/>
        <w:spacing w:after="0" w:line="360" w:lineRule="auto"/>
        <w:ind w:left="142"/>
        <w:jc w:val="both"/>
        <w:rPr>
          <w:rFonts w:asciiTheme="majorBidi" w:hAnsiTheme="majorBidi" w:cstheme="majorBidi"/>
          <w:sz w:val="24"/>
          <w:szCs w:val="24"/>
        </w:rPr>
      </w:pPr>
    </w:p>
    <w:p w:rsidR="00E3118D" w:rsidRPr="00E3118D" w:rsidRDefault="00E3118D" w:rsidP="00E3118D">
      <w:pPr>
        <w:pStyle w:val="Paragraphedeliste"/>
        <w:spacing w:after="0" w:line="360" w:lineRule="auto"/>
        <w:ind w:left="142"/>
        <w:jc w:val="both"/>
        <w:rPr>
          <w:rFonts w:asciiTheme="majorBidi" w:hAnsiTheme="majorBidi" w:cstheme="majorBidi"/>
          <w:sz w:val="24"/>
          <w:szCs w:val="24"/>
        </w:rPr>
      </w:pPr>
    </w:p>
    <w:p w:rsidR="00E3118D" w:rsidRDefault="00496943" w:rsidP="00E3118D">
      <w:pPr>
        <w:pStyle w:val="Paragraphedeliste"/>
        <w:tabs>
          <w:tab w:val="left" w:pos="1134"/>
        </w:tabs>
        <w:spacing w:after="0" w:line="360" w:lineRule="auto"/>
        <w:ind w:left="0" w:firstLine="567"/>
        <w:jc w:val="both"/>
        <w:rPr>
          <w:rFonts w:asciiTheme="majorBidi" w:hAnsiTheme="majorBidi" w:cstheme="majorBidi"/>
          <w:b/>
          <w:bCs/>
          <w:sz w:val="24"/>
          <w:szCs w:val="24"/>
        </w:rPr>
      </w:pPr>
      <w:r>
        <w:rPr>
          <w:rFonts w:asciiTheme="majorBidi" w:hAnsiTheme="majorBidi" w:cstheme="majorBidi"/>
          <w:b/>
          <w:bCs/>
          <w:noProof/>
          <w:sz w:val="24"/>
          <w:szCs w:val="24"/>
          <w:lang w:eastAsia="fr-FR"/>
        </w:rPr>
        <w:lastRenderedPageBreak/>
        <mc:AlternateContent>
          <mc:Choice Requires="wpg">
            <w:drawing>
              <wp:anchor distT="0" distB="0" distL="114300" distR="114300" simplePos="0" relativeHeight="252030976" behindDoc="1" locked="0" layoutInCell="1" allowOverlap="1">
                <wp:simplePos x="0" y="0"/>
                <wp:positionH relativeFrom="column">
                  <wp:posOffset>3075940</wp:posOffset>
                </wp:positionH>
                <wp:positionV relativeFrom="paragraph">
                  <wp:posOffset>-4445</wp:posOffset>
                </wp:positionV>
                <wp:extent cx="3067050" cy="2392045"/>
                <wp:effectExtent l="0" t="0" r="19050" b="8255"/>
                <wp:wrapThrough wrapText="bothSides">
                  <wp:wrapPolygon edited="0">
                    <wp:start x="0" y="0"/>
                    <wp:lineTo x="0" y="2924"/>
                    <wp:lineTo x="671" y="5505"/>
                    <wp:lineTo x="537" y="21503"/>
                    <wp:lineTo x="20795" y="21503"/>
                    <wp:lineTo x="20527" y="5505"/>
                    <wp:lineTo x="21600" y="2924"/>
                    <wp:lineTo x="21600" y="0"/>
                    <wp:lineTo x="0" y="0"/>
                  </wp:wrapPolygon>
                </wp:wrapThrough>
                <wp:docPr id="1033" name="Groupe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0" cy="2392045"/>
                          <a:chOff x="0" y="0"/>
                          <a:chExt cx="3067282" cy="2392051"/>
                        </a:xfrm>
                      </wpg:grpSpPr>
                      <pic:pic xmlns:pic="http://schemas.openxmlformats.org/drawingml/2006/picture">
                        <pic:nvPicPr>
                          <pic:cNvPr id="1025" name="Image 1025"/>
                          <pic:cNvPicPr>
                            <a:picLocks noChangeAspect="1"/>
                          </pic:cNvPicPr>
                        </pic:nvPicPr>
                        <pic:blipFill rotWithShape="1">
                          <a:blip r:embed="rId65">
                            <a:extLst>
                              <a:ext uri="{28A0092B-C50C-407E-A947-70E740481C1C}">
                                <a14:useLocalDpi xmlns:a14="http://schemas.microsoft.com/office/drawing/2010/main" val="0"/>
                              </a:ext>
                            </a:extLst>
                          </a:blip>
                          <a:srcRect t="13061"/>
                          <a:stretch/>
                        </pic:blipFill>
                        <pic:spPr bwMode="auto">
                          <a:xfrm>
                            <a:off x="130629" y="298579"/>
                            <a:ext cx="2761861" cy="1810139"/>
                          </a:xfrm>
                          <a:prstGeom prst="rect">
                            <a:avLst/>
                          </a:prstGeom>
                          <a:ln>
                            <a:noFill/>
                          </a:ln>
                          <a:extLst>
                            <a:ext uri="{53640926-AAD7-44D8-BBD7-CCE9431645EC}">
                              <a14:shadowObscured xmlns:a14="http://schemas.microsoft.com/office/drawing/2010/main"/>
                            </a:ext>
                          </a:extLst>
                        </pic:spPr>
                      </pic:pic>
                      <wps:wsp>
                        <wps:cNvPr id="2117" name="Zone de texte 2"/>
                        <wps:cNvSpPr txBox="1">
                          <a:spLocks noChangeArrowheads="1"/>
                        </wps:cNvSpPr>
                        <wps:spPr bwMode="auto">
                          <a:xfrm>
                            <a:off x="111968" y="2108718"/>
                            <a:ext cx="2828602" cy="283333"/>
                          </a:xfrm>
                          <a:prstGeom prst="rect">
                            <a:avLst/>
                          </a:prstGeom>
                          <a:solidFill>
                            <a:srgbClr val="FFFFFF"/>
                          </a:solidFill>
                          <a:ln w="9525">
                            <a:noFill/>
                            <a:miter lim="800000"/>
                            <a:headEnd/>
                            <a:tailEnd/>
                          </a:ln>
                        </wps:spPr>
                        <wps:txbx>
                          <w:txbxContent>
                            <w:p w:rsidR="001A1B6A" w:rsidRPr="00136730" w:rsidRDefault="001A1B6A" w:rsidP="00E3118D">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3118D">
                              <w:pPr>
                                <w:jc w:val="center"/>
                              </w:pPr>
                            </w:p>
                          </w:txbxContent>
                        </wps:txbx>
                        <wps:bodyPr rot="0" vert="horz" wrap="square" lIns="91440" tIns="45720" rIns="91440" bIns="45720" anchor="t" anchorCtr="0">
                          <a:noAutofit/>
                        </wps:bodyPr>
                      </wps:wsp>
                      <wps:wsp>
                        <wps:cNvPr id="58" name="Zone de texte 2"/>
                        <wps:cNvSpPr txBox="1">
                          <a:spLocks noChangeArrowheads="1"/>
                        </wps:cNvSpPr>
                        <wps:spPr bwMode="auto">
                          <a:xfrm>
                            <a:off x="0" y="0"/>
                            <a:ext cx="3067282" cy="297158"/>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6</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Evolution</w:t>
                              </w:r>
                              <w:proofErr w:type="gramEnd"/>
                              <w:r>
                                <w:rPr>
                                  <w:rFonts w:asciiTheme="majorBidi" w:hAnsiTheme="majorBidi" w:cstheme="majorBidi"/>
                                  <w:sz w:val="24"/>
                                  <w:szCs w:val="24"/>
                                </w:rPr>
                                <w:t xml:space="preserve">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1936-1958</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1033" o:spid="_x0000_s1097" style="position:absolute;left:0;text-align:left;margin-left:242.2pt;margin-top:-.35pt;width:241.5pt;height:188.35pt;z-index:-251285504" coordsize="30672,23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">
                <v:shape id="Image 1025" o:spid="_x0000_s1098" type="#_x0000_t75" style="position:absolute;left:1306;top:2985;width:27618;height:181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3dlS3FAAAA3QAAAA8AAABkcnMvZG93bnJldi54bWxET01rwkAQvQv9D8sUvEizqaCV6Cq2IIjk&#10;0tiCuQ3ZaRKanQ3ZbRL767sFwds83udsdqNpRE+dqy0reI5iEMSF1TWXCj7Oh6cVCOeRNTaWScGV&#10;HOy2D5MNJtoO/E595ksRQtglqKDyvk2kdEVFBl1kW+LAfdnOoA+wK6XucAjhppHzOF5KgzWHhgpb&#10;equo+M5+jIL6nH7uTz7H0+/s8PqSpWl+sSulpo/jfg3C0+jv4pv7qMP8eL6A/2/CCXL7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d3ZUtxQAAAN0AAAAPAAAAAAAAAAAAAAAA&#10;AJ8CAABkcnMvZG93bnJldi54bWxQSwUGAAAAAAQABAD3AAAAkQMAAAAA&#10;">
                  <v:imagedata r:id="rId66" o:title="" croptop="8560f"/>
                  <v:path arrowok="t"/>
                </v:shape>
                <v:shape id="_x0000_s1099" type="#_x0000_t202" style="position:absolute;left:1119;top:21087;width:28286;height:28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A1QcQA&#10;AADdAAAADwAAAGRycy9kb3ducmV2LnhtbESP0YrCMBRE34X9h3AXfJE1rahdq1FWwcXXqh9wba5t&#10;2eamNNHWvzfCgo/DzJxhVpve1OJOrassK4jHEQji3OqKCwXn0/7rG4TzyBpry6TgQQ4264/BClNt&#10;O87ofvSFCBB2KSoovW9SKV1ekkE3tg1x8K62NeiDbAupW+wC3NRyEkVzabDisFBiQ7uS8r/jzSi4&#10;HrrRbNFdfv05yabzLVbJxT6UGn72P0sQnnr/Dv+3D1rBJI4TeL0JT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wNUHEAAAA3QAAAA8AAAAAAAAAAAAAAAAAmAIAAGRycy9k&#10;b3ducmV2LnhtbFBLBQYAAAAABAAEAPUAAACJAwAAAAA=&#10;" stroked="f">
                  <v:textbox>
                    <w:txbxContent>
                      <w:p w:rsidR="001A1B6A" w:rsidRPr="00136730" w:rsidRDefault="001A1B6A" w:rsidP="00E3118D">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3118D">
                        <w:pPr>
                          <w:jc w:val="center"/>
                        </w:pPr>
                      </w:p>
                    </w:txbxContent>
                  </v:textbox>
                </v:shape>
                <v:shape id="_x0000_s1100" type="#_x0000_t202" style="position:absolute;width:30672;height:2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LKnL8A&#10;AADbAAAADwAAAGRycy9kb3ducmV2LnhtbERPTYvCMBC9L/gfwgje1lTFRapRpCh4qbDVi7exGdti&#10;MwlN1PrvzWFhj4/3vdr0phVP6nxjWcFknIAgLq1uuFJwPu2/FyB8QNbYWiYFb/KwWQ++Vphq++Jf&#10;ehahEjGEfYoK6hBcKqUvazLox9YRR+5mO4Mhwq6SusNXDDetnCbJjzTYcGyo0VFWU3kvHkbB/po5&#10;h8did8lnM3+dc76lLFdqNOy3SxCB+vAv/nMftIJ5HBu/xB8g1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0sqcvwAAANsAAAAPAAAAAAAAAAAAAAAAAJgCAABkcnMvZG93bnJl&#10;di54bWxQSwUGAAAAAAQABAD1AAAAhAMAAAAA&#10;" strokecolor="window">
                  <v:textbo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6</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Evolution</w:t>
                        </w:r>
                        <w:proofErr w:type="gramEnd"/>
                        <w:r>
                          <w:rPr>
                            <w:rFonts w:asciiTheme="majorBidi" w:hAnsiTheme="majorBidi" w:cstheme="majorBidi"/>
                            <w:sz w:val="24"/>
                            <w:szCs w:val="24"/>
                          </w:rPr>
                          <w:t xml:space="preserve">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1936-1958</w:t>
                        </w:r>
                      </w:p>
                    </w:txbxContent>
                  </v:textbox>
                </v:shape>
                <w10:wrap type="through"/>
              </v:group>
            </w:pict>
          </mc:Fallback>
        </mc:AlternateContent>
      </w:r>
    </w:p>
    <w:p w:rsidR="00E3118D" w:rsidRPr="00E3118D" w:rsidRDefault="00E3118D" w:rsidP="00E3118D">
      <w:pPr>
        <w:tabs>
          <w:tab w:val="left" w:pos="1134"/>
        </w:tabs>
        <w:spacing w:after="0" w:line="360" w:lineRule="auto"/>
        <w:jc w:val="both"/>
        <w:rPr>
          <w:rFonts w:asciiTheme="majorBidi" w:hAnsiTheme="majorBidi" w:cstheme="majorBidi"/>
          <w:b/>
          <w:bCs/>
          <w:sz w:val="24"/>
          <w:szCs w:val="24"/>
        </w:rPr>
      </w:pPr>
    </w:p>
    <w:p w:rsidR="002B1576" w:rsidRDefault="002B1576" w:rsidP="00E3118D">
      <w:pPr>
        <w:pStyle w:val="Paragraphedeliste"/>
        <w:tabs>
          <w:tab w:val="left" w:pos="1134"/>
        </w:tabs>
        <w:spacing w:after="0" w:line="360" w:lineRule="auto"/>
        <w:ind w:left="0" w:firstLine="567"/>
        <w:jc w:val="both"/>
        <w:rPr>
          <w:rFonts w:asciiTheme="majorBidi" w:hAnsiTheme="majorBidi" w:cstheme="majorBidi"/>
          <w:b/>
          <w:bCs/>
          <w:sz w:val="24"/>
          <w:szCs w:val="24"/>
        </w:rPr>
      </w:pPr>
    </w:p>
    <w:p w:rsidR="00FD62DC" w:rsidRPr="00682F8E" w:rsidRDefault="00A3212F" w:rsidP="00E3118D">
      <w:pPr>
        <w:pStyle w:val="Paragraphedeliste"/>
        <w:tabs>
          <w:tab w:val="left" w:pos="1134"/>
        </w:tabs>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1936-1958</w:t>
      </w:r>
    </w:p>
    <w:p w:rsidR="00C96D30" w:rsidRPr="00682F8E" w:rsidRDefault="00FD62DC" w:rsidP="00876612">
      <w:pPr>
        <w:pStyle w:val="Paragraphedeliste"/>
        <w:numPr>
          <w:ilvl w:val="0"/>
          <w:numId w:val="2"/>
        </w:numPr>
        <w:spacing w:after="0" w:line="360" w:lineRule="auto"/>
        <w:ind w:left="142" w:hanging="142"/>
        <w:jc w:val="both"/>
        <w:rPr>
          <w:rFonts w:asciiTheme="majorBidi" w:hAnsiTheme="majorBidi" w:cstheme="majorBidi"/>
          <w:b/>
          <w:bCs/>
          <w:sz w:val="24"/>
          <w:szCs w:val="24"/>
        </w:rPr>
      </w:pPr>
      <w:r w:rsidRPr="00682F8E">
        <w:rPr>
          <w:rFonts w:asciiTheme="majorBidi" w:hAnsiTheme="majorBidi" w:cstheme="majorBidi"/>
          <w:sz w:val="24"/>
          <w:szCs w:val="24"/>
        </w:rPr>
        <w:t>Extension total</w:t>
      </w:r>
      <w:r w:rsidR="00930DC6">
        <w:rPr>
          <w:rFonts w:asciiTheme="majorBidi" w:hAnsiTheme="majorBidi" w:cstheme="majorBidi"/>
          <w:sz w:val="24"/>
          <w:szCs w:val="24"/>
        </w:rPr>
        <w:t>e</w:t>
      </w:r>
      <w:r w:rsidRPr="00682F8E">
        <w:rPr>
          <w:rFonts w:asciiTheme="majorBidi" w:hAnsiTheme="majorBidi" w:cstheme="majorBidi"/>
          <w:sz w:val="24"/>
          <w:szCs w:val="24"/>
        </w:rPr>
        <w:t xml:space="preserve"> du port -Création  des HLM</w:t>
      </w:r>
    </w:p>
    <w:p w:rsidR="00F27F6D" w:rsidRDefault="00F27F6D" w:rsidP="00E3118D">
      <w:pPr>
        <w:pStyle w:val="Paragraphedeliste"/>
        <w:spacing w:after="0" w:line="360" w:lineRule="auto"/>
        <w:ind w:left="0" w:firstLine="567"/>
        <w:jc w:val="both"/>
        <w:rPr>
          <w:rFonts w:asciiTheme="majorBidi" w:hAnsiTheme="majorBidi" w:cstheme="majorBidi"/>
          <w:b/>
          <w:bCs/>
          <w:sz w:val="24"/>
          <w:szCs w:val="24"/>
        </w:rPr>
      </w:pPr>
    </w:p>
    <w:p w:rsidR="00E3118D" w:rsidRPr="00E3118D" w:rsidRDefault="00E3118D" w:rsidP="00E3118D">
      <w:pPr>
        <w:spacing w:after="0" w:line="360" w:lineRule="auto"/>
        <w:jc w:val="both"/>
        <w:rPr>
          <w:rFonts w:asciiTheme="majorBidi" w:hAnsiTheme="majorBidi" w:cstheme="majorBidi"/>
          <w:b/>
          <w:bCs/>
          <w:sz w:val="24"/>
          <w:szCs w:val="24"/>
        </w:rPr>
      </w:pPr>
    </w:p>
    <w:p w:rsidR="00E3118D" w:rsidRPr="00682F8E" w:rsidRDefault="00E3118D" w:rsidP="00E3118D">
      <w:pPr>
        <w:pStyle w:val="Paragraphedeliste"/>
        <w:spacing w:after="0" w:line="360" w:lineRule="auto"/>
        <w:ind w:left="0" w:firstLine="567"/>
        <w:jc w:val="both"/>
        <w:rPr>
          <w:rFonts w:asciiTheme="majorBidi" w:hAnsiTheme="majorBidi" w:cstheme="majorBidi"/>
          <w:b/>
          <w:bCs/>
          <w:sz w:val="24"/>
          <w:szCs w:val="24"/>
        </w:rPr>
      </w:pPr>
    </w:p>
    <w:p w:rsidR="00C96D30" w:rsidRPr="00682F8E" w:rsidRDefault="00C96D30" w:rsidP="00E3118D">
      <w:pPr>
        <w:pStyle w:val="Paragraphedeliste"/>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1985 :</w:t>
      </w:r>
    </w:p>
    <w:p w:rsidR="00C96D30" w:rsidRPr="00682F8E" w:rsidRDefault="00496943" w:rsidP="00F81778">
      <w:pPr>
        <w:pStyle w:val="Paragraphedeliste"/>
        <w:spacing w:line="360" w:lineRule="auto"/>
        <w:ind w:left="0" w:firstLine="567"/>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2035072" behindDoc="1" locked="0" layoutInCell="1" allowOverlap="1">
                <wp:simplePos x="0" y="0"/>
                <wp:positionH relativeFrom="column">
                  <wp:posOffset>3136900</wp:posOffset>
                </wp:positionH>
                <wp:positionV relativeFrom="paragraph">
                  <wp:posOffset>169545</wp:posOffset>
                </wp:positionV>
                <wp:extent cx="3067050" cy="2354580"/>
                <wp:effectExtent l="0" t="0" r="19050" b="7620"/>
                <wp:wrapThrough wrapText="bothSides">
                  <wp:wrapPolygon edited="0">
                    <wp:start x="0" y="0"/>
                    <wp:lineTo x="0" y="21495"/>
                    <wp:lineTo x="20258" y="21495"/>
                    <wp:lineTo x="20258" y="5592"/>
                    <wp:lineTo x="21600" y="2971"/>
                    <wp:lineTo x="21600" y="0"/>
                    <wp:lineTo x="0" y="0"/>
                  </wp:wrapPolygon>
                </wp:wrapThrough>
                <wp:docPr id="198" name="Groupe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0" cy="2354580"/>
                          <a:chOff x="0" y="0"/>
                          <a:chExt cx="3067050" cy="2354691"/>
                        </a:xfrm>
                      </wpg:grpSpPr>
                      <pic:pic xmlns:pic="http://schemas.openxmlformats.org/drawingml/2006/picture">
                        <pic:nvPicPr>
                          <pic:cNvPr id="192" name="Image 192"/>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37323" y="298579"/>
                            <a:ext cx="2817845" cy="1754155"/>
                          </a:xfrm>
                          <a:prstGeom prst="rect">
                            <a:avLst/>
                          </a:prstGeom>
                        </pic:spPr>
                      </pic:pic>
                      <wps:wsp>
                        <wps:cNvPr id="302" name="Zone de texte 2"/>
                        <wps:cNvSpPr txBox="1">
                          <a:spLocks noChangeArrowheads="1"/>
                        </wps:cNvSpPr>
                        <wps:spPr bwMode="auto">
                          <a:xfrm>
                            <a:off x="37323" y="2071396"/>
                            <a:ext cx="2828388" cy="283295"/>
                          </a:xfrm>
                          <a:prstGeom prst="rect">
                            <a:avLst/>
                          </a:prstGeom>
                          <a:solidFill>
                            <a:srgbClr val="FFFFFF"/>
                          </a:solidFill>
                          <a:ln w="9525">
                            <a:noFill/>
                            <a:miter lim="800000"/>
                            <a:headEnd/>
                            <a:tailEnd/>
                          </a:ln>
                        </wps:spPr>
                        <wps:txbx>
                          <w:txbxContent>
                            <w:p w:rsidR="001A1B6A" w:rsidRPr="00136730" w:rsidRDefault="001A1B6A" w:rsidP="00E3118D">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3118D">
                              <w:pPr>
                                <w:jc w:val="center"/>
                              </w:pPr>
                            </w:p>
                          </w:txbxContent>
                        </wps:txbx>
                        <wps:bodyPr rot="0" vert="horz" wrap="square" lIns="91440" tIns="45720" rIns="91440" bIns="45720" anchor="t" anchorCtr="0">
                          <a:noAutofit/>
                        </wps:bodyPr>
                      </wps:wsp>
                      <wps:wsp>
                        <wps:cNvPr id="54" name="Zone de texte 2"/>
                        <wps:cNvSpPr txBox="1">
                          <a:spLocks noChangeArrowheads="1"/>
                        </wps:cNvSpPr>
                        <wps:spPr bwMode="auto">
                          <a:xfrm>
                            <a:off x="0" y="0"/>
                            <a:ext cx="3067050" cy="297118"/>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7</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Evolution</w:t>
                              </w:r>
                              <w:proofErr w:type="gramEnd"/>
                              <w:r>
                                <w:rPr>
                                  <w:rFonts w:asciiTheme="majorBidi" w:hAnsiTheme="majorBidi" w:cstheme="majorBidi"/>
                                  <w:sz w:val="24"/>
                                  <w:szCs w:val="24"/>
                                </w:rPr>
                                <w:t xml:space="preserve">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1985</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198" o:spid="_x0000_s1101" style="position:absolute;left:0;text-align:left;margin-left:247pt;margin-top:13.35pt;width:241.5pt;height:185.4pt;z-index:-251281408" coordsize="30670,235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">
                <v:shape id="Image 192" o:spid="_x0000_s1102" type="#_x0000_t75" style="position:absolute;left:373;top:2985;width:28178;height:17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3bvHvCAAAA3AAAAA8AAABkcnMvZG93bnJldi54bWxET0uLwjAQvgv7H8IseNN0RcRWoyz7gL1u&#10;raC3sRnbYjPpNtm2/nsjCN7m43vOejuYWnTUusqygrdpBII4t7riQkG2+54sQTiPrLG2TAqu5GC7&#10;eRmtMdG251/qUl+IEMIuQQWl900ipctLMuimtiEO3Nm2Bn2AbSF1i30IN7WcRdFCGqw4NJTY0EdJ&#10;+SX9Nwr+TPxpouvxsM+abP4VH059l56UGr8O7ysQngb/FD/cPzrMj2dwfyZcIDc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927x7wgAAANwAAAAPAAAAAAAAAAAAAAAAAJ8C&#10;AABkcnMvZG93bnJldi54bWxQSwUGAAAAAAQABAD3AAAAjgMAAAAA&#10;">
                  <v:imagedata r:id="rId68" o:title=""/>
                  <v:path arrowok="t"/>
                </v:shape>
                <v:shape id="_x0000_s1103" type="#_x0000_t202" style="position:absolute;left:373;top:20713;width:28284;height:28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YaHMQA&#10;AADcAAAADwAAAGRycy9kb3ducmV2LnhtbESP3WrCQBSE7wu+w3KE3hTdGOtfdA2t0OJtog9wzB6T&#10;YPZsyG5NfPtuoeDlMDPfMLt0MI24U+dqywpm0wgEcWF1zaWC8+lrsgbhPLLGxjIpeJCDdD962WGi&#10;bc8Z3XNfigBhl6CCyvs2kdIVFRl0U9sSB+9qO4M+yK6UusM+wE0j4yhaSoM1h4UKWzpUVNzyH6Pg&#10;euzfFpv+8u3Pq+x9+Yn16mIfSr2Oh48tCE+Df4b/20etYB7F8HcmHA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GGhzEAAAA3AAAAA8AAAAAAAAAAAAAAAAAmAIAAGRycy9k&#10;b3ducmV2LnhtbFBLBQYAAAAABAAEAPUAAACJAwAAAAA=&#10;" stroked="f">
                  <v:textbox>
                    <w:txbxContent>
                      <w:p w:rsidR="001A1B6A" w:rsidRPr="00136730" w:rsidRDefault="001A1B6A" w:rsidP="00E3118D">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3118D">
                        <w:pPr>
                          <w:jc w:val="center"/>
                        </w:pPr>
                      </w:p>
                    </w:txbxContent>
                  </v:textbox>
                </v:shape>
                <v:shape id="_x0000_s1104" type="#_x0000_t202" style="position:absolute;width:30670;height:2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AmcQA&#10;AADbAAAADwAAAGRycy9kb3ducmV2LnhtbESPzWrDMBCE74W8g9hAbo2cv1LcyCaYBnJxoW4uuW2s&#10;rW1qrYSlJs7bR4FCj8PMfMNs89H04kKD7ywrWMwTEMS11R03Co5f++dXED4ga+wtk4IbecizydMW&#10;U22v/EmXKjQiQtinqKANwaVS+rolg35uHXH0vu1gMEQ5NFIPeI1w08tlkrxIgx3HhRYdFS3VP9Wv&#10;UbA/F87hR/V+Klcrf95wuaOiVGo2HXdvIAKN4T/81z5oBZs1PL7EH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fwJnEAAAA2wAAAA8AAAAAAAAAAAAAAAAAmAIAAGRycy9k&#10;b3ducmV2LnhtbFBLBQYAAAAABAAEAPUAAACJAwAAAAA=&#10;" strokecolor="window">
                  <v:textbox>
                    <w:txbxContent>
                      <w:p w:rsidR="001A1B6A" w:rsidRPr="006A6ECE" w:rsidRDefault="001A1B6A" w:rsidP="00E3118D">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7</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Evolution</w:t>
                        </w:r>
                        <w:proofErr w:type="gramEnd"/>
                        <w:r>
                          <w:rPr>
                            <w:rFonts w:asciiTheme="majorBidi" w:hAnsiTheme="majorBidi" w:cstheme="majorBidi"/>
                            <w:sz w:val="24"/>
                            <w:szCs w:val="24"/>
                          </w:rPr>
                          <w:t xml:space="preserve">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1985</w:t>
                        </w:r>
                      </w:p>
                    </w:txbxContent>
                  </v:textbox>
                </v:shape>
                <w10:wrap type="through"/>
              </v:group>
            </w:pict>
          </mc:Fallback>
        </mc:AlternateContent>
      </w:r>
      <w:r w:rsidR="00C96D30" w:rsidRPr="00682F8E">
        <w:rPr>
          <w:rFonts w:asciiTheme="majorBidi" w:hAnsiTheme="majorBidi" w:cstheme="majorBidi"/>
          <w:sz w:val="24"/>
          <w:szCs w:val="24"/>
        </w:rPr>
        <w:t>Début d</w:t>
      </w:r>
      <w:r w:rsidR="007A2AF4" w:rsidRPr="00682F8E">
        <w:rPr>
          <w:rFonts w:asciiTheme="majorBidi" w:hAnsiTheme="majorBidi" w:cstheme="majorBidi"/>
          <w:sz w:val="24"/>
          <w:szCs w:val="24"/>
        </w:rPr>
        <w:t>u renouvellement</w:t>
      </w:r>
      <w:r w:rsidR="00C96D30" w:rsidRPr="00682F8E">
        <w:rPr>
          <w:rFonts w:asciiTheme="majorBidi" w:hAnsiTheme="majorBidi" w:cstheme="majorBidi"/>
          <w:sz w:val="24"/>
          <w:szCs w:val="24"/>
        </w:rPr>
        <w:t xml:space="preserve"> du quartier d’EL HAMMA. Le choix de la zone est motivé par sa situation stratégique dans la baie d’Alger. Parmi ces projets on peut citer: </w:t>
      </w:r>
    </w:p>
    <w:p w:rsidR="00C96D30" w:rsidRPr="00682F8E" w:rsidRDefault="00C96D30" w:rsidP="00F81778">
      <w:pPr>
        <w:pStyle w:val="Paragraphedeliste"/>
        <w:spacing w:line="360" w:lineRule="auto"/>
        <w:ind w:left="0"/>
        <w:jc w:val="both"/>
        <w:rPr>
          <w:rFonts w:asciiTheme="majorBidi" w:hAnsiTheme="majorBidi" w:cstheme="majorBidi"/>
          <w:sz w:val="24"/>
          <w:szCs w:val="24"/>
        </w:rPr>
      </w:pPr>
      <w:r w:rsidRPr="00682F8E">
        <w:rPr>
          <w:rFonts w:asciiTheme="majorBidi" w:hAnsiTheme="majorBidi" w:cstheme="majorBidi"/>
          <w:sz w:val="24"/>
          <w:szCs w:val="24"/>
        </w:rPr>
        <w:t xml:space="preserve">-L’îlot prioritaire (Hôtel SOFITEL, la bibliothèque nationale) </w:t>
      </w:r>
    </w:p>
    <w:p w:rsidR="00C96D30" w:rsidRPr="00682F8E" w:rsidRDefault="00C96D30" w:rsidP="00F81778">
      <w:pPr>
        <w:pStyle w:val="Paragraphedeliste"/>
        <w:spacing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-L’îlot des Halles (logement standing, service)</w:t>
      </w:r>
    </w:p>
    <w:p w:rsidR="00C96D30" w:rsidRPr="00682F8E" w:rsidRDefault="00C96D30" w:rsidP="00F81778">
      <w:pPr>
        <w:pStyle w:val="Paragraphedeliste"/>
        <w:spacing w:line="360" w:lineRule="auto"/>
        <w:ind w:left="0"/>
        <w:jc w:val="both"/>
        <w:rPr>
          <w:rFonts w:asciiTheme="majorBidi" w:hAnsiTheme="majorBidi" w:cstheme="majorBidi"/>
          <w:sz w:val="24"/>
          <w:szCs w:val="24"/>
        </w:rPr>
      </w:pPr>
      <w:r w:rsidRPr="00682F8E">
        <w:rPr>
          <w:rFonts w:asciiTheme="majorBidi" w:hAnsiTheme="majorBidi" w:cstheme="majorBidi"/>
          <w:sz w:val="24"/>
          <w:szCs w:val="24"/>
        </w:rPr>
        <w:t>-L’îlot Bel HAFFAF (projet d’habitation avec commerce) La ligne du métro historique de la zone (HAMMA).</w:t>
      </w:r>
    </w:p>
    <w:p w:rsidR="00EB07BC" w:rsidRPr="00682F8E" w:rsidRDefault="00EB07BC" w:rsidP="00F81778">
      <w:pPr>
        <w:pStyle w:val="Paragraphedeliste"/>
        <w:spacing w:line="360" w:lineRule="auto"/>
        <w:ind w:left="0"/>
        <w:jc w:val="both"/>
        <w:rPr>
          <w:rFonts w:asciiTheme="majorBidi" w:hAnsiTheme="majorBidi" w:cstheme="majorBidi"/>
          <w:sz w:val="24"/>
          <w:szCs w:val="24"/>
        </w:rPr>
      </w:pPr>
    </w:p>
    <w:p w:rsidR="007A2AF4" w:rsidRPr="00682F8E" w:rsidRDefault="007A2AF4" w:rsidP="00F81778">
      <w:pPr>
        <w:pStyle w:val="Paragraphedeliste"/>
        <w:tabs>
          <w:tab w:val="left" w:pos="708"/>
          <w:tab w:val="left" w:pos="1416"/>
          <w:tab w:val="left" w:pos="1966"/>
          <w:tab w:val="left" w:pos="2124"/>
          <w:tab w:val="left" w:pos="2645"/>
        </w:tabs>
        <w:spacing w:after="0" w:line="360" w:lineRule="auto"/>
        <w:ind w:left="0" w:firstLine="567"/>
        <w:jc w:val="both"/>
        <w:rPr>
          <w:rFonts w:asciiTheme="majorBidi" w:hAnsiTheme="majorBidi" w:cstheme="majorBidi"/>
          <w:b/>
          <w:bCs/>
          <w:sz w:val="24"/>
          <w:szCs w:val="24"/>
        </w:rPr>
      </w:pPr>
      <w:r w:rsidRPr="00682F8E">
        <w:rPr>
          <w:rFonts w:asciiTheme="majorBidi" w:hAnsiTheme="majorBidi" w:cstheme="majorBidi"/>
          <w:b/>
          <w:bCs/>
          <w:sz w:val="24"/>
          <w:szCs w:val="24"/>
        </w:rPr>
        <w:t>Etat actuel</w:t>
      </w:r>
      <w:r w:rsidR="00C96D30" w:rsidRPr="00682F8E">
        <w:rPr>
          <w:rFonts w:asciiTheme="majorBidi" w:hAnsiTheme="majorBidi" w:cstheme="majorBidi"/>
          <w:b/>
          <w:bCs/>
          <w:sz w:val="24"/>
          <w:szCs w:val="24"/>
        </w:rPr>
        <w:t>:</w:t>
      </w:r>
      <w:r w:rsidR="00C96D30" w:rsidRPr="00682F8E">
        <w:rPr>
          <w:rFonts w:asciiTheme="majorBidi" w:hAnsiTheme="majorBidi" w:cstheme="majorBidi"/>
          <w:b/>
          <w:bCs/>
          <w:sz w:val="24"/>
          <w:szCs w:val="24"/>
        </w:rPr>
        <w:tab/>
      </w:r>
    </w:p>
    <w:p w:rsidR="007A2AF4" w:rsidRPr="00682F8E" w:rsidRDefault="00496943" w:rsidP="00F81778">
      <w:pPr>
        <w:pStyle w:val="Paragraphedeliste"/>
        <w:tabs>
          <w:tab w:val="left" w:pos="708"/>
          <w:tab w:val="left" w:pos="1416"/>
          <w:tab w:val="left" w:pos="1966"/>
          <w:tab w:val="left" w:pos="2124"/>
          <w:tab w:val="left" w:pos="2645"/>
        </w:tabs>
        <w:spacing w:after="0" w:line="360" w:lineRule="auto"/>
        <w:ind w:left="0" w:firstLine="567"/>
        <w:jc w:val="both"/>
        <w:rPr>
          <w:rFonts w:asciiTheme="majorBidi" w:hAnsiTheme="majorBidi" w:cstheme="majorBidi"/>
          <w:sz w:val="24"/>
          <w:szCs w:val="24"/>
        </w:rPr>
      </w:pPr>
      <w:r>
        <w:rPr>
          <w:rFonts w:asciiTheme="majorBidi" w:hAnsiTheme="majorBidi" w:cstheme="majorBidi"/>
          <w:b/>
          <w:bCs/>
          <w:noProof/>
          <w:sz w:val="24"/>
          <w:szCs w:val="24"/>
          <w:lang w:eastAsia="fr-FR"/>
        </w:rPr>
        <mc:AlternateContent>
          <mc:Choice Requires="wpg">
            <w:drawing>
              <wp:anchor distT="0" distB="0" distL="114300" distR="114300" simplePos="0" relativeHeight="251940864" behindDoc="1" locked="0" layoutInCell="1" allowOverlap="1">
                <wp:simplePos x="0" y="0"/>
                <wp:positionH relativeFrom="column">
                  <wp:posOffset>3080385</wp:posOffset>
                </wp:positionH>
                <wp:positionV relativeFrom="paragraph">
                  <wp:posOffset>113665</wp:posOffset>
                </wp:positionV>
                <wp:extent cx="3067050" cy="2290445"/>
                <wp:effectExtent l="0" t="0" r="19050" b="0"/>
                <wp:wrapThrough wrapText="bothSides">
                  <wp:wrapPolygon edited="0">
                    <wp:start x="0" y="0"/>
                    <wp:lineTo x="0" y="3054"/>
                    <wp:lineTo x="134" y="21378"/>
                    <wp:lineTo x="20527" y="21378"/>
                    <wp:lineTo x="20393" y="5749"/>
                    <wp:lineTo x="21600" y="3054"/>
                    <wp:lineTo x="21600" y="0"/>
                    <wp:lineTo x="0" y="0"/>
                  </wp:wrapPolygon>
                </wp:wrapThrough>
                <wp:docPr id="61" name="Groupe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7050" cy="2290445"/>
                          <a:chOff x="64546" y="6949440"/>
                          <a:chExt cx="3067685" cy="2291304"/>
                        </a:xfrm>
                      </wpg:grpSpPr>
                      <wpg:grpSp>
                        <wpg:cNvPr id="2124" name="Groupe 2124"/>
                        <wpg:cNvGrpSpPr/>
                        <wpg:grpSpPr>
                          <a:xfrm>
                            <a:off x="113474" y="7246074"/>
                            <a:ext cx="2844961" cy="1994670"/>
                            <a:chOff x="92448" y="6536674"/>
                            <a:chExt cx="2845875" cy="1877433"/>
                          </a:xfrm>
                        </wpg:grpSpPr>
                        <pic:pic xmlns:pic="http://schemas.openxmlformats.org/drawingml/2006/picture">
                          <pic:nvPicPr>
                            <pic:cNvPr id="2056" name="Image 2056"/>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92448" y="6536674"/>
                              <a:ext cx="2827827" cy="1610736"/>
                            </a:xfrm>
                            <a:prstGeom prst="rect">
                              <a:avLst/>
                            </a:prstGeom>
                          </pic:spPr>
                        </pic:pic>
                        <wps:wsp>
                          <wps:cNvPr id="2116" name="Zone de texte 2"/>
                          <wps:cNvSpPr txBox="1">
                            <a:spLocks noChangeArrowheads="1"/>
                          </wps:cNvSpPr>
                          <wps:spPr bwMode="auto">
                            <a:xfrm>
                              <a:off x="108763" y="8147407"/>
                              <a:ext cx="2829560" cy="266700"/>
                            </a:xfrm>
                            <a:prstGeom prst="rect">
                              <a:avLst/>
                            </a:prstGeom>
                            <a:solidFill>
                              <a:srgbClr val="FFFFFF"/>
                            </a:solidFill>
                            <a:ln w="9525">
                              <a:noFill/>
                              <a:miter lim="800000"/>
                              <a:headEnd/>
                              <a:tailEnd/>
                            </a:ln>
                          </wps:spPr>
                          <wps:txbx>
                            <w:txbxContent>
                              <w:p w:rsidR="001A1B6A" w:rsidRPr="00136730" w:rsidRDefault="001A1B6A" w:rsidP="00D16BCC">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80C1F">
                                <w:pPr>
                                  <w:jc w:val="center"/>
                                </w:pPr>
                              </w:p>
                            </w:txbxContent>
                          </wps:txbx>
                          <wps:bodyPr rot="0" vert="horz" wrap="square" lIns="91440" tIns="45720" rIns="91440" bIns="45720" anchor="t" anchorCtr="0">
                            <a:noAutofit/>
                          </wps:bodyPr>
                        </wps:wsp>
                      </wpg:grpSp>
                      <wps:wsp>
                        <wps:cNvPr id="53" name="Zone de texte 2"/>
                        <wps:cNvSpPr txBox="1">
                          <a:spLocks noChangeArrowheads="1"/>
                        </wps:cNvSpPr>
                        <wps:spPr bwMode="auto">
                          <a:xfrm>
                            <a:off x="64546" y="6949440"/>
                            <a:ext cx="3067685" cy="297180"/>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177372">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8</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Etat</w:t>
                              </w:r>
                              <w:proofErr w:type="gramEnd"/>
                              <w:r>
                                <w:rPr>
                                  <w:rFonts w:asciiTheme="majorBidi" w:hAnsiTheme="majorBidi" w:cstheme="majorBidi"/>
                                  <w:sz w:val="24"/>
                                  <w:szCs w:val="24"/>
                                </w:rPr>
                                <w:t xml:space="preserve"> actuel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année2021</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61" o:spid="_x0000_s1105" style="position:absolute;left:0;text-align:left;margin-left:242.55pt;margin-top:8.95pt;width:241.5pt;height:180.35pt;z-index:-251375616;mso-width-relative:margin;mso-height-relative:margin" coordorigin="645,69494" coordsize="30676,229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">
                <v:group id="Groupe 2124" o:spid="_x0000_s1106" style="position:absolute;left:1134;top:72460;width:28450;height:19947" coordorigin="924,65366" coordsize="28458,187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9BjMYAAADdAAAADwAAAGRycy9kb3ducmV2LnhtbESPT2vCQBTE7wW/w/IE&#10;b3WT2IpEVxFR6UEK/gHx9sg+k2D2bciuSfz23UKhx2FmfsMsVr2pREuNKy0riMcRCOLM6pJzBZfz&#10;7n0GwnlkjZVlUvAiB6vl4G2BqbYdH6k9+VwECLsUFRTe16mULivIoBvbmjh4d9sY9EE2udQNdgFu&#10;KplE0VQaLDksFFjTpqDscXoaBfsOu/Uk3raHx33zup0/v6+HmJQaDfv1HISn3v+H/9pfWkESJx/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n0GMxgAAAN0A&#10;AAAPAAAAAAAAAAAAAAAAAKoCAABkcnMvZG93bnJldi54bWxQSwUGAAAAAAQABAD6AAAAnQMAAAAA&#10;">
                  <v:shape id="Image 2056" o:spid="_x0000_s1107" type="#_x0000_t75" style="position:absolute;left:924;top:65366;width:28278;height:16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x0eTFAAAA3QAAAA8AAABkcnMvZG93bnJldi54bWxEj0GLwjAUhO+C/yE8YW+aKipSjSLuLvSi&#10;sCrq8dE822rzUppou/9+Iyx4HGbmG2axak0pnlS7wrKC4SACQZxaXXCm4Hj47s9AOI+ssbRMCn7J&#10;wWrZ7Sww1rbhH3rufSYChF2MCnLvq1hKl+Zk0A1sRRy8q60N+iDrTOoamwA3pRxF0VQaLDgs5FjR&#10;Jqf0vn8YBZfdo9k246Q9f2az2/iU3GV1+VLqo9eu5yA8tf4d/m8nWsEomkzh9SY8Abn8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msdHkxQAAAN0AAAAPAAAAAAAAAAAAAAAA&#10;AJ8CAABkcnMvZG93bnJldi54bWxQSwUGAAAAAAQABAD3AAAAkQMAAAAA&#10;">
                    <v:imagedata r:id="rId70" o:title=""/>
                    <v:path arrowok="t"/>
                  </v:shape>
                  <v:shape id="_x0000_s1108" type="#_x0000_t202" style="position:absolute;left:1087;top:81474;width:282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yQ2sQA&#10;AADdAAAADwAAAGRycy9kb3ducmV2LnhtbESP3YrCMBSE7wXfIRzBG9G0slu1GkWFFW/9eYBjc2yL&#10;zUlpoq1vv1kQ9nKYmW+Y1aYzlXhR40rLCuJJBII4s7rkXMH18jOeg3AeWWNlmRS8ycFm3e+tMNW2&#10;5RO9zj4XAcIuRQWF93UqpcsKMugmtiYO3t02Bn2QTS51g22Am0pOoyiRBksOCwXWtC8oe5yfRsH9&#10;2I6+F+3t4K+z01eyw3J2s2+lhoNuuwThqfP/4U/7qBVM4ziBvzfhCc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8kNrEAAAA3QAAAA8AAAAAAAAAAAAAAAAAmAIAAGRycy9k&#10;b3ducmV2LnhtbFBLBQYAAAAABAAEAPUAAACJAwAAAAA=&#10;" stroked="f">
                    <v:textbox>
                      <w:txbxContent>
                        <w:p w:rsidR="001A1B6A" w:rsidRPr="00136730" w:rsidRDefault="001A1B6A" w:rsidP="00D16BCC">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E80C1F">
                          <w:pPr>
                            <w:jc w:val="center"/>
                          </w:pPr>
                        </w:p>
                      </w:txbxContent>
                    </v:textbox>
                  </v:shape>
                </v:group>
                <v:shape id="_x0000_s1109" type="#_x0000_t202" style="position:absolute;left:645;top:69494;width:30677;height:2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ZY7cIA&#10;AADbAAAADwAAAGRycy9kb3ducmV2LnhtbESPQWvCQBSE7wX/w/IEb3Vjg0Wiq0hQ8JJCoxdvz+wz&#10;CWbfLtmtxn/vFgo9DjPzDbPaDKYTd+p9a1nBbJqAIK6sbrlWcDru3xcgfEDW2FkmBU/ysFmP3laY&#10;afvgb7qXoRYRwj5DBU0ILpPSVw0Z9FPriKN3tb3BEGVfS93jI8JNJz+S5FMabDkuNOgob6i6lT9G&#10;wf6SO4df5e5cpKm/zLnYUl4oNRkP2yWIQEP4D/+1D1rBPIXfL/EH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ljtwgAAANsAAAAPAAAAAAAAAAAAAAAAAJgCAABkcnMvZG93&#10;bnJldi54bWxQSwUGAAAAAAQABAD1AAAAhwMAAAAA&#10;" strokecolor="window">
                  <v:textbox>
                    <w:txbxContent>
                      <w:p w:rsidR="001A1B6A" w:rsidRPr="006A6ECE" w:rsidRDefault="001A1B6A" w:rsidP="00177372">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n°0</w:t>
                        </w:r>
                        <w:r>
                          <w:rPr>
                            <w:rFonts w:asciiTheme="majorBidi" w:hAnsiTheme="majorBidi" w:cstheme="majorBidi"/>
                            <w:b/>
                            <w:bCs/>
                            <w:sz w:val="24"/>
                            <w:szCs w:val="24"/>
                          </w:rPr>
                          <w:t>8</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Etat</w:t>
                        </w:r>
                        <w:proofErr w:type="gramEnd"/>
                        <w:r>
                          <w:rPr>
                            <w:rFonts w:asciiTheme="majorBidi" w:hAnsiTheme="majorBidi" w:cstheme="majorBidi"/>
                            <w:sz w:val="24"/>
                            <w:szCs w:val="24"/>
                          </w:rPr>
                          <w:t xml:space="preserve"> actuel d’</w:t>
                        </w:r>
                        <w:r w:rsidRPr="006A6ECE">
                          <w:rPr>
                            <w:rFonts w:asciiTheme="majorBidi" w:hAnsiTheme="majorBidi" w:cstheme="majorBidi"/>
                            <w:sz w:val="24"/>
                            <w:szCs w:val="24"/>
                          </w:rPr>
                          <w:t xml:space="preserve">El </w:t>
                        </w:r>
                        <w:proofErr w:type="spellStart"/>
                        <w:r w:rsidRPr="006A6ECE">
                          <w:rPr>
                            <w:rFonts w:asciiTheme="majorBidi" w:hAnsiTheme="majorBidi" w:cstheme="majorBidi"/>
                            <w:sz w:val="24"/>
                            <w:szCs w:val="24"/>
                          </w:rPr>
                          <w:t>Hamma</w:t>
                        </w:r>
                        <w:proofErr w:type="spellEnd"/>
                        <w:r>
                          <w:rPr>
                            <w:rFonts w:asciiTheme="majorBidi" w:hAnsiTheme="majorBidi" w:cstheme="majorBidi"/>
                            <w:sz w:val="24"/>
                            <w:szCs w:val="24"/>
                          </w:rPr>
                          <w:t xml:space="preserve"> année2021</w:t>
                        </w:r>
                      </w:p>
                    </w:txbxContent>
                  </v:textbox>
                </v:shape>
                <w10:wrap type="through"/>
              </v:group>
            </w:pict>
          </mc:Fallback>
        </mc:AlternateContent>
      </w:r>
      <w:r w:rsidR="007A2AF4" w:rsidRPr="00682F8E">
        <w:rPr>
          <w:rFonts w:asciiTheme="majorBidi" w:hAnsiTheme="majorBidi" w:cstheme="majorBidi"/>
          <w:sz w:val="24"/>
          <w:szCs w:val="24"/>
        </w:rPr>
        <w:t>Nouveaux tissus résidentiels :</w:t>
      </w:r>
    </w:p>
    <w:p w:rsidR="007A2AF4" w:rsidRPr="00682F8E" w:rsidRDefault="007A2AF4" w:rsidP="00F81778">
      <w:pPr>
        <w:pStyle w:val="Paragraphedeliste"/>
        <w:numPr>
          <w:ilvl w:val="0"/>
          <w:numId w:val="2"/>
        </w:numPr>
        <w:tabs>
          <w:tab w:val="left" w:pos="708"/>
          <w:tab w:val="left" w:pos="993"/>
          <w:tab w:val="left" w:pos="1966"/>
          <w:tab w:val="left" w:pos="2124"/>
          <w:tab w:val="left" w:pos="2645"/>
        </w:tabs>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Cité El DJAOUHARA</w:t>
      </w:r>
    </w:p>
    <w:p w:rsidR="007A2AF4" w:rsidRPr="00682F8E" w:rsidRDefault="007A2AF4" w:rsidP="00F81778">
      <w:pPr>
        <w:pStyle w:val="Paragraphedeliste"/>
        <w:numPr>
          <w:ilvl w:val="0"/>
          <w:numId w:val="2"/>
        </w:numPr>
        <w:tabs>
          <w:tab w:val="left" w:pos="708"/>
          <w:tab w:val="left" w:pos="993"/>
          <w:tab w:val="left" w:pos="1966"/>
          <w:tab w:val="left" w:pos="2124"/>
          <w:tab w:val="left" w:pos="2645"/>
        </w:tabs>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Ilots BELHAFFAF(EN cours de réalisation)</w:t>
      </w:r>
    </w:p>
    <w:p w:rsidR="007A2AF4" w:rsidRPr="00682F8E" w:rsidRDefault="007A2AF4" w:rsidP="00F81778">
      <w:pPr>
        <w:pStyle w:val="Paragraphedeliste"/>
        <w:numPr>
          <w:ilvl w:val="0"/>
          <w:numId w:val="2"/>
        </w:numPr>
        <w:tabs>
          <w:tab w:val="left" w:pos="708"/>
          <w:tab w:val="left" w:pos="993"/>
          <w:tab w:val="left" w:pos="1966"/>
          <w:tab w:val="left" w:pos="2124"/>
          <w:tab w:val="left" w:pos="2645"/>
        </w:tabs>
        <w:spacing w:after="0" w:line="360" w:lineRule="auto"/>
        <w:ind w:left="142" w:hanging="142"/>
        <w:jc w:val="both"/>
        <w:rPr>
          <w:rFonts w:asciiTheme="majorBidi" w:hAnsiTheme="majorBidi" w:cstheme="majorBidi"/>
          <w:sz w:val="24"/>
          <w:szCs w:val="24"/>
        </w:rPr>
      </w:pPr>
      <w:proofErr w:type="spellStart"/>
      <w:r w:rsidRPr="00682F8E">
        <w:rPr>
          <w:rFonts w:asciiTheme="majorBidi" w:hAnsiTheme="majorBidi" w:cstheme="majorBidi"/>
          <w:sz w:val="24"/>
          <w:szCs w:val="24"/>
        </w:rPr>
        <w:t>Hotel</w:t>
      </w:r>
      <w:proofErr w:type="spellEnd"/>
      <w:r w:rsidRPr="00682F8E">
        <w:rPr>
          <w:rFonts w:asciiTheme="majorBidi" w:hAnsiTheme="majorBidi" w:cstheme="majorBidi"/>
          <w:sz w:val="24"/>
          <w:szCs w:val="24"/>
        </w:rPr>
        <w:t xml:space="preserve"> SOFITEL </w:t>
      </w:r>
    </w:p>
    <w:p w:rsidR="007A2AF4" w:rsidRPr="00682F8E" w:rsidRDefault="007A2AF4" w:rsidP="00F81778">
      <w:pPr>
        <w:pStyle w:val="Paragraphedeliste"/>
        <w:numPr>
          <w:ilvl w:val="0"/>
          <w:numId w:val="2"/>
        </w:numPr>
        <w:tabs>
          <w:tab w:val="left" w:pos="708"/>
          <w:tab w:val="left" w:pos="993"/>
          <w:tab w:val="left" w:pos="1966"/>
          <w:tab w:val="left" w:pos="2124"/>
          <w:tab w:val="left" w:pos="2645"/>
        </w:tabs>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Bibliothèque Nationale</w:t>
      </w:r>
    </w:p>
    <w:p w:rsidR="00C55A59" w:rsidRPr="00682F8E" w:rsidRDefault="00FD62DC" w:rsidP="00F81778">
      <w:pPr>
        <w:pStyle w:val="Paragraphedeliste"/>
        <w:numPr>
          <w:ilvl w:val="0"/>
          <w:numId w:val="2"/>
        </w:numPr>
        <w:tabs>
          <w:tab w:val="left" w:pos="708"/>
          <w:tab w:val="left" w:pos="993"/>
          <w:tab w:val="left" w:pos="1966"/>
          <w:tab w:val="left" w:pos="2124"/>
          <w:tab w:val="left" w:pos="2645"/>
        </w:tabs>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La création de nouveaux é</w:t>
      </w:r>
      <w:r w:rsidR="002A2CA9" w:rsidRPr="00682F8E">
        <w:rPr>
          <w:rFonts w:asciiTheme="majorBidi" w:hAnsiTheme="majorBidi" w:cstheme="majorBidi"/>
          <w:sz w:val="24"/>
          <w:szCs w:val="24"/>
        </w:rPr>
        <w:t xml:space="preserve">quipements indique une volonté </w:t>
      </w:r>
      <w:proofErr w:type="spellStart"/>
      <w:r w:rsidR="00D30114" w:rsidRPr="00682F8E">
        <w:rPr>
          <w:rFonts w:asciiTheme="majorBidi" w:hAnsiTheme="majorBidi" w:cstheme="majorBidi"/>
          <w:sz w:val="24"/>
          <w:szCs w:val="24"/>
        </w:rPr>
        <w:t>de</w:t>
      </w:r>
      <w:r w:rsidRPr="00682F8E">
        <w:rPr>
          <w:rFonts w:asciiTheme="majorBidi" w:hAnsiTheme="majorBidi" w:cstheme="majorBidi"/>
          <w:sz w:val="24"/>
          <w:szCs w:val="24"/>
        </w:rPr>
        <w:t>créer</w:t>
      </w:r>
      <w:proofErr w:type="spellEnd"/>
      <w:r w:rsidRPr="00682F8E">
        <w:rPr>
          <w:rFonts w:asciiTheme="majorBidi" w:hAnsiTheme="majorBidi" w:cstheme="majorBidi"/>
          <w:sz w:val="24"/>
          <w:szCs w:val="24"/>
        </w:rPr>
        <w:t xml:space="preserve"> des repères et de décentraliser l’hyper centre d’Alger d’une certaine manière.</w:t>
      </w:r>
    </w:p>
    <w:p w:rsidR="00FD32B1" w:rsidRDefault="002A2CA9" w:rsidP="00FD32B1">
      <w:pPr>
        <w:pStyle w:val="Paragraphedeliste"/>
        <w:numPr>
          <w:ilvl w:val="0"/>
          <w:numId w:val="2"/>
        </w:numPr>
        <w:spacing w:after="0" w:line="360" w:lineRule="auto"/>
        <w:ind w:left="142" w:hanging="142"/>
        <w:jc w:val="both"/>
        <w:rPr>
          <w:rFonts w:asciiTheme="majorBidi" w:hAnsiTheme="majorBidi" w:cstheme="majorBidi"/>
          <w:sz w:val="24"/>
          <w:szCs w:val="24"/>
        </w:rPr>
      </w:pPr>
      <w:r w:rsidRPr="00682F8E">
        <w:rPr>
          <w:rFonts w:asciiTheme="majorBidi" w:hAnsiTheme="majorBidi" w:cstheme="majorBidi"/>
          <w:sz w:val="24"/>
          <w:szCs w:val="24"/>
        </w:rPr>
        <w:t>Mais le projet est inachevé à nos jours</w:t>
      </w:r>
      <w:r w:rsidR="007A2AF4" w:rsidRPr="00682F8E">
        <w:rPr>
          <w:rFonts w:asciiTheme="majorBidi" w:hAnsiTheme="majorBidi" w:cstheme="majorBidi"/>
          <w:sz w:val="24"/>
          <w:szCs w:val="24"/>
        </w:rPr>
        <w:t xml:space="preserve"> sachant que le début des travaux était effectivement en 1985.</w:t>
      </w:r>
    </w:p>
    <w:p w:rsidR="009B41D6" w:rsidRDefault="009B41D6" w:rsidP="00C159F3">
      <w:pPr>
        <w:pStyle w:val="Paragraphedeliste"/>
        <w:spacing w:after="0" w:line="360" w:lineRule="auto"/>
        <w:ind w:left="142"/>
        <w:jc w:val="both"/>
        <w:rPr>
          <w:rFonts w:asciiTheme="majorBidi" w:hAnsiTheme="majorBidi" w:cstheme="majorBidi"/>
          <w:sz w:val="24"/>
          <w:szCs w:val="24"/>
        </w:rPr>
      </w:pPr>
    </w:p>
    <w:p w:rsidR="00C159F3" w:rsidRPr="00C159F3" w:rsidRDefault="00C159F3" w:rsidP="00C159F3">
      <w:pPr>
        <w:pStyle w:val="Paragraphedeliste"/>
        <w:spacing w:after="0" w:line="360" w:lineRule="auto"/>
        <w:ind w:left="142"/>
        <w:jc w:val="both"/>
        <w:rPr>
          <w:rFonts w:asciiTheme="majorBidi" w:hAnsiTheme="majorBidi" w:cstheme="majorBidi"/>
          <w:sz w:val="24"/>
          <w:szCs w:val="24"/>
        </w:rPr>
      </w:pPr>
    </w:p>
    <w:p w:rsidR="00E80C1F" w:rsidRDefault="00B62B38" w:rsidP="002B1576">
      <w:pPr>
        <w:pStyle w:val="Paragraphedeliste"/>
        <w:spacing w:after="0" w:line="360" w:lineRule="auto"/>
        <w:ind w:left="142"/>
        <w:jc w:val="center"/>
        <w:rPr>
          <w:rFonts w:asciiTheme="majorBidi" w:hAnsiTheme="majorBidi" w:cstheme="majorBidi"/>
          <w:sz w:val="24"/>
          <w:szCs w:val="24"/>
        </w:rPr>
      </w:pPr>
      <w:proofErr w:type="spellStart"/>
      <w:r w:rsidRPr="00B62B38">
        <w:rPr>
          <w:rFonts w:asciiTheme="majorBidi" w:hAnsiTheme="majorBidi" w:cstheme="majorBidi"/>
          <w:b/>
          <w:bCs/>
          <w:sz w:val="24"/>
          <w:szCs w:val="24"/>
        </w:rPr>
        <w:lastRenderedPageBreak/>
        <w:t>Fig</w:t>
      </w:r>
      <w:proofErr w:type="spellEnd"/>
      <w:r w:rsidRPr="00B62B38">
        <w:rPr>
          <w:rFonts w:asciiTheme="majorBidi" w:hAnsiTheme="majorBidi" w:cstheme="majorBidi"/>
          <w:b/>
          <w:bCs/>
          <w:sz w:val="24"/>
          <w:szCs w:val="24"/>
        </w:rPr>
        <w:t xml:space="preserve"> n°0</w:t>
      </w:r>
      <w:r w:rsidR="00177372">
        <w:rPr>
          <w:rFonts w:asciiTheme="majorBidi" w:hAnsiTheme="majorBidi" w:cstheme="majorBidi"/>
          <w:b/>
          <w:bCs/>
          <w:sz w:val="24"/>
          <w:szCs w:val="24"/>
        </w:rPr>
        <w:t>9</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proofErr w:type="spellStart"/>
      <w:r w:rsidR="00013804">
        <w:rPr>
          <w:rFonts w:asciiTheme="majorBidi" w:hAnsiTheme="majorBidi" w:cstheme="majorBidi"/>
          <w:sz w:val="24"/>
          <w:szCs w:val="24"/>
        </w:rPr>
        <w:t>Schéma</w:t>
      </w:r>
      <w:r w:rsidR="002B1576">
        <w:rPr>
          <w:rFonts w:asciiTheme="majorBidi" w:hAnsiTheme="majorBidi" w:cstheme="majorBidi"/>
          <w:sz w:val="24"/>
          <w:szCs w:val="24"/>
        </w:rPr>
        <w:t>résumant</w:t>
      </w:r>
      <w:proofErr w:type="spellEnd"/>
      <w:proofErr w:type="gramEnd"/>
      <w:r w:rsidR="00203264">
        <w:rPr>
          <w:rFonts w:asciiTheme="majorBidi" w:hAnsiTheme="majorBidi" w:cstheme="majorBidi"/>
          <w:sz w:val="24"/>
          <w:szCs w:val="24"/>
        </w:rPr>
        <w:t xml:space="preserve"> l’évolution du quartier El </w:t>
      </w:r>
      <w:proofErr w:type="spellStart"/>
      <w:r w:rsidR="00203264">
        <w:rPr>
          <w:rFonts w:asciiTheme="majorBidi" w:hAnsiTheme="majorBidi" w:cstheme="majorBidi"/>
          <w:sz w:val="24"/>
          <w:szCs w:val="24"/>
        </w:rPr>
        <w:t>Hamma</w:t>
      </w:r>
      <w:proofErr w:type="spellEnd"/>
      <w:r w:rsidR="00203264">
        <w:rPr>
          <w:rFonts w:asciiTheme="majorBidi" w:hAnsiTheme="majorBidi" w:cstheme="majorBidi"/>
          <w:sz w:val="24"/>
          <w:szCs w:val="24"/>
        </w:rPr>
        <w:t>.</w:t>
      </w:r>
    </w:p>
    <w:p w:rsidR="00FD32B1" w:rsidRPr="00682F8E" w:rsidRDefault="00496943" w:rsidP="00203264">
      <w:pPr>
        <w:pStyle w:val="Paragraphedeliste"/>
        <w:spacing w:after="0" w:line="360" w:lineRule="auto"/>
        <w:ind w:left="142"/>
        <w:jc w:val="center"/>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g">
            <w:drawing>
              <wp:anchor distT="0" distB="0" distL="114300" distR="114300" simplePos="0" relativeHeight="251741184" behindDoc="0" locked="0" layoutInCell="1" allowOverlap="1">
                <wp:simplePos x="0" y="0"/>
                <wp:positionH relativeFrom="column">
                  <wp:posOffset>-165735</wp:posOffset>
                </wp:positionH>
                <wp:positionV relativeFrom="paragraph">
                  <wp:posOffset>33655</wp:posOffset>
                </wp:positionV>
                <wp:extent cx="5687060" cy="1972310"/>
                <wp:effectExtent l="0" t="0" r="27940" b="27940"/>
                <wp:wrapNone/>
                <wp:docPr id="307" name="Groupe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87060" cy="1972310"/>
                          <a:chOff x="-212167" y="-85950"/>
                          <a:chExt cx="6520501" cy="2310306"/>
                        </a:xfrm>
                      </wpg:grpSpPr>
                      <pic:pic xmlns:pic="http://schemas.openxmlformats.org/drawingml/2006/picture">
                        <pic:nvPicPr>
                          <pic:cNvPr id="2057" name="Image 2057"/>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1101436" y="0"/>
                            <a:ext cx="3948546" cy="1745673"/>
                          </a:xfrm>
                          <a:prstGeom prst="rect">
                            <a:avLst/>
                          </a:prstGeom>
                        </pic:spPr>
                      </pic:pic>
                      <wpg:grpSp>
                        <wpg:cNvPr id="2079" name="Groupe 2079"/>
                        <wpg:cNvGrpSpPr/>
                        <wpg:grpSpPr>
                          <a:xfrm>
                            <a:off x="-212167" y="-85950"/>
                            <a:ext cx="6520501" cy="2310306"/>
                            <a:chOff x="54961" y="-127514"/>
                            <a:chExt cx="6520501" cy="2310306"/>
                          </a:xfrm>
                        </wpg:grpSpPr>
                        <wps:wsp>
                          <wps:cNvPr id="2067" name="Connecteur droit avec flèche 2067"/>
                          <wps:cNvCnPr>
                            <a:endCxn id="2073" idx="2"/>
                          </wps:cNvCnPr>
                          <wps:spPr>
                            <a:xfrm flipH="1" flipV="1">
                              <a:off x="2888746" y="204018"/>
                              <a:ext cx="502993" cy="536024"/>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s:wsp>
                          <wps:cNvPr id="2068" name="Connecteur droit avec flèche 2068"/>
                          <wps:cNvCnPr/>
                          <wps:spPr>
                            <a:xfrm flipH="1">
                              <a:off x="1129108" y="892627"/>
                              <a:ext cx="895985"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s:wsp>
                          <wps:cNvPr id="2069" name="Connecteur droit avec flèche 2069"/>
                          <wps:cNvCnPr/>
                          <wps:spPr>
                            <a:xfrm>
                              <a:off x="3113314" y="1045028"/>
                              <a:ext cx="0" cy="83502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s:wsp>
                          <wps:cNvPr id="2070" name="Connecteur droit avec flèche 2070"/>
                          <wps:cNvCnPr/>
                          <wps:spPr>
                            <a:xfrm>
                              <a:off x="3875314" y="1262743"/>
                              <a:ext cx="1169377" cy="439616"/>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s:wsp>
                          <wps:cNvPr id="2071" name="Connecteur droit avec flèche 2071"/>
                          <wps:cNvCnPr/>
                          <wps:spPr>
                            <a:xfrm>
                              <a:off x="5094514" y="478971"/>
                              <a:ext cx="545123"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s:wsp>
                          <wps:cNvPr id="2072" name="Zone de texte 2"/>
                          <wps:cNvSpPr txBox="1">
                            <a:spLocks noChangeArrowheads="1"/>
                          </wps:cNvSpPr>
                          <wps:spPr bwMode="auto">
                            <a:xfrm>
                              <a:off x="54961" y="740042"/>
                              <a:ext cx="1101436" cy="304984"/>
                            </a:xfrm>
                            <a:prstGeom prst="rect">
                              <a:avLst/>
                            </a:prstGeom>
                            <a:solidFill>
                              <a:srgbClr val="FFFFFF"/>
                            </a:solidFill>
                            <a:ln w="9525">
                              <a:solidFill>
                                <a:srgbClr val="000000"/>
                              </a:solidFill>
                              <a:miter lim="800000"/>
                              <a:headEnd/>
                              <a:tailEnd/>
                            </a:ln>
                          </wps:spPr>
                          <wps:txbx>
                            <w:txbxContent>
                              <w:p w:rsidR="001A1B6A" w:rsidRPr="00A3212F" w:rsidRDefault="001A1B6A" w:rsidP="00A3212F">
                                <w:pPr>
                                  <w:jc w:val="center"/>
                                  <w:rPr>
                                    <w:rFonts w:asciiTheme="majorBidi" w:hAnsiTheme="majorBidi" w:cstheme="majorBidi"/>
                                  </w:rPr>
                                </w:pPr>
                                <w:r w:rsidRPr="00A3212F">
                                  <w:rPr>
                                    <w:rFonts w:asciiTheme="majorBidi" w:hAnsiTheme="majorBidi" w:cstheme="majorBidi"/>
                                  </w:rPr>
                                  <w:t>1936-1958</w:t>
                                </w:r>
                              </w:p>
                            </w:txbxContent>
                          </wps:txbx>
                          <wps:bodyPr rot="0" vert="horz" wrap="square" lIns="91440" tIns="45720" rIns="91440" bIns="45720" anchor="t" anchorCtr="0">
                            <a:noAutofit/>
                          </wps:bodyPr>
                        </wps:wsp>
                        <wps:wsp>
                          <wps:cNvPr id="2073" name="Zone de texte 2"/>
                          <wps:cNvSpPr txBox="1">
                            <a:spLocks noChangeArrowheads="1"/>
                          </wps:cNvSpPr>
                          <wps:spPr bwMode="auto">
                            <a:xfrm>
                              <a:off x="1764780" y="-127514"/>
                              <a:ext cx="2247932" cy="331532"/>
                            </a:xfrm>
                            <a:prstGeom prst="rect">
                              <a:avLst/>
                            </a:prstGeom>
                            <a:solidFill>
                              <a:srgbClr val="FFFFFF"/>
                            </a:solidFill>
                            <a:ln w="9525">
                              <a:solidFill>
                                <a:srgbClr val="000000"/>
                              </a:solidFill>
                              <a:miter lim="800000"/>
                              <a:headEnd/>
                              <a:tailEnd/>
                            </a:ln>
                          </wps:spPr>
                          <wps:txbx>
                            <w:txbxContent>
                              <w:p w:rsidR="001A1B6A" w:rsidRPr="00A3212F" w:rsidRDefault="001A1B6A" w:rsidP="00A3212F">
                                <w:pPr>
                                  <w:jc w:val="center"/>
                                  <w:rPr>
                                    <w:rFonts w:asciiTheme="majorBidi" w:hAnsiTheme="majorBidi" w:cstheme="majorBidi"/>
                                  </w:rPr>
                                </w:pPr>
                                <w:r>
                                  <w:rPr>
                                    <w:rFonts w:asciiTheme="majorBidi" w:hAnsiTheme="majorBidi" w:cstheme="majorBidi"/>
                                  </w:rPr>
                                  <w:t xml:space="preserve">Depuis 1958 jusqu’à nos jours </w:t>
                                </w:r>
                              </w:p>
                            </w:txbxContent>
                          </wps:txbx>
                          <wps:bodyPr rot="0" vert="horz" wrap="square" lIns="91440" tIns="45720" rIns="91440" bIns="45720" anchor="t" anchorCtr="0">
                            <a:noAutofit/>
                          </wps:bodyPr>
                        </wps:wsp>
                        <wps:wsp>
                          <wps:cNvPr id="2074" name="Zone de texte 2"/>
                          <wps:cNvSpPr txBox="1">
                            <a:spLocks noChangeArrowheads="1"/>
                          </wps:cNvSpPr>
                          <wps:spPr bwMode="auto">
                            <a:xfrm>
                              <a:off x="2481857" y="1856058"/>
                              <a:ext cx="1304751" cy="326734"/>
                            </a:xfrm>
                            <a:prstGeom prst="rect">
                              <a:avLst/>
                            </a:prstGeom>
                            <a:solidFill>
                              <a:srgbClr val="FFFFFF"/>
                            </a:solidFill>
                            <a:ln w="9525">
                              <a:solidFill>
                                <a:srgbClr val="000000"/>
                              </a:solidFill>
                              <a:miter lim="800000"/>
                              <a:headEnd/>
                              <a:tailEnd/>
                            </a:ln>
                          </wps:spPr>
                          <wps:txbx>
                            <w:txbxContent>
                              <w:p w:rsidR="001A1B6A" w:rsidRPr="00A3212F" w:rsidRDefault="001A1B6A" w:rsidP="00A3212F">
                                <w:pPr>
                                  <w:jc w:val="center"/>
                                  <w:rPr>
                                    <w:rFonts w:asciiTheme="majorBidi" w:hAnsiTheme="majorBidi" w:cstheme="majorBidi"/>
                                  </w:rPr>
                                </w:pPr>
                                <w:r w:rsidRPr="00A3212F">
                                  <w:rPr>
                                    <w:rFonts w:asciiTheme="majorBidi" w:hAnsiTheme="majorBidi" w:cstheme="majorBidi"/>
                                  </w:rPr>
                                  <w:t>1846-1895</w:t>
                                </w:r>
                              </w:p>
                            </w:txbxContent>
                          </wps:txbx>
                          <wps:bodyPr rot="0" vert="horz" wrap="square" lIns="91440" tIns="45720" rIns="91440" bIns="45720" anchor="t" anchorCtr="0">
                            <a:noAutofit/>
                          </wps:bodyPr>
                        </wps:wsp>
                        <wps:wsp>
                          <wps:cNvPr id="2075" name="Zone de texte 2"/>
                          <wps:cNvSpPr txBox="1">
                            <a:spLocks noChangeArrowheads="1"/>
                          </wps:cNvSpPr>
                          <wps:spPr bwMode="auto">
                            <a:xfrm>
                              <a:off x="5119594" y="1566850"/>
                              <a:ext cx="1075735" cy="289560"/>
                            </a:xfrm>
                            <a:prstGeom prst="rect">
                              <a:avLst/>
                            </a:prstGeom>
                            <a:solidFill>
                              <a:srgbClr val="FFFFFF"/>
                            </a:solidFill>
                            <a:ln w="9525">
                              <a:solidFill>
                                <a:srgbClr val="000000"/>
                              </a:solidFill>
                              <a:miter lim="800000"/>
                              <a:headEnd/>
                              <a:tailEnd/>
                            </a:ln>
                          </wps:spPr>
                          <wps:txbx>
                            <w:txbxContent>
                              <w:p w:rsidR="001A1B6A" w:rsidRPr="00A3212F" w:rsidRDefault="001A1B6A" w:rsidP="00A3212F">
                                <w:pPr>
                                  <w:jc w:val="center"/>
                                  <w:rPr>
                                    <w:rFonts w:asciiTheme="majorBidi" w:hAnsiTheme="majorBidi" w:cstheme="majorBidi"/>
                                  </w:rPr>
                                </w:pPr>
                                <w:r w:rsidRPr="00A3212F">
                                  <w:rPr>
                                    <w:rFonts w:asciiTheme="majorBidi" w:hAnsiTheme="majorBidi" w:cstheme="majorBidi"/>
                                  </w:rPr>
                                  <w:t>1895-1936</w:t>
                                </w:r>
                              </w:p>
                            </w:txbxContent>
                          </wps:txbx>
                          <wps:bodyPr rot="0" vert="horz" wrap="square" lIns="91440" tIns="45720" rIns="91440" bIns="45720" anchor="t" anchorCtr="0">
                            <a:noAutofit/>
                          </wps:bodyPr>
                        </wps:wsp>
                        <wps:wsp>
                          <wps:cNvPr id="2076" name="Zone de texte 2"/>
                          <wps:cNvSpPr txBox="1">
                            <a:spLocks noChangeArrowheads="1"/>
                          </wps:cNvSpPr>
                          <wps:spPr bwMode="auto">
                            <a:xfrm>
                              <a:off x="5638628" y="304646"/>
                              <a:ext cx="936834" cy="531953"/>
                            </a:xfrm>
                            <a:prstGeom prst="rect">
                              <a:avLst/>
                            </a:prstGeom>
                            <a:solidFill>
                              <a:srgbClr val="FFFFFF"/>
                            </a:solidFill>
                            <a:ln w="9525">
                              <a:solidFill>
                                <a:srgbClr val="000000"/>
                              </a:solidFill>
                              <a:miter lim="800000"/>
                              <a:headEnd/>
                              <a:tailEnd/>
                            </a:ln>
                          </wps:spPr>
                          <wps:txbx>
                            <w:txbxContent>
                              <w:p w:rsidR="001A1B6A" w:rsidRPr="00A3212F" w:rsidRDefault="001A1B6A" w:rsidP="00A3212F">
                                <w:pPr>
                                  <w:jc w:val="center"/>
                                  <w:rPr>
                                    <w:rFonts w:asciiTheme="majorBidi" w:hAnsiTheme="majorBidi" w:cstheme="majorBidi"/>
                                  </w:rPr>
                                </w:pPr>
                                <w:r>
                                  <w:rPr>
                                    <w:rFonts w:asciiTheme="majorBidi" w:hAnsiTheme="majorBidi" w:cstheme="majorBidi"/>
                                  </w:rPr>
                                  <w:t>Avant 1846</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id="Groupe 307" o:spid="_x0000_s1110" style="position:absolute;left:0;text-align:left;margin-left:-13.05pt;margin-top:2.65pt;width:447.8pt;height:155.3pt;z-index:251741184;mso-width-relative:margin;mso-height-relative:margin" coordorigin="-2121,-859" coordsize="65205,231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">
                <v:shape id="Image 2057" o:spid="_x0000_s1111" type="#_x0000_t75" style="position:absolute;left:11014;width:39485;height:174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5tUqnGAAAA3QAAAA8AAABkcnMvZG93bnJldi54bWxEj0FrwkAUhO+C/2F5Qm9mo9BWY1YpBUMp&#10;eDAten1kn0kw+zZmNyb9991CweMwM98w6W40jbhT52rLChZRDIK4sLrmUsH3136+AuE8ssbGMin4&#10;IQe77XSSYqLtwEe6574UAcIuQQWV920ipSsqMugi2xIH72I7gz7IrpS6wyHATSOXcfwiDdYcFips&#10;6b2i4pr3RoGXxfG02K8P+jxkh7LPPlf57abU02x824DwNPpH+L/9oRUs4+dX+HsTnoDc/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m1SqcYAAADdAAAADwAAAAAAAAAAAAAA&#10;AACfAgAAZHJzL2Rvd25yZXYueG1sUEsFBgAAAAAEAAQA9wAAAJIDAAAAAA==&#10;">
                  <v:imagedata r:id="rId72" o:title=""/>
                  <v:path arrowok="t"/>
                </v:shape>
                <v:group id="Groupe 2079" o:spid="_x0000_s1112" style="position:absolute;left:-2121;top:-859;width:65204;height:23102" coordorigin="549,-1275" coordsize="65205,23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shapetype id="_x0000_t32" coordsize="21600,21600" o:spt="32" o:oned="t" path="m,l21600,21600e" filled="f">
                    <v:path arrowok="t" fillok="f" o:connecttype="none"/>
                    <o:lock v:ext="edit" shapetype="t"/>
                  </v:shapetype>
                  <v:shape id="Connecteur droit avec flèche 2067" o:spid="_x0000_s1113" type="#_x0000_t32" style="position:absolute;left:28887;top:2040;width:5030;height:536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2ccYAAADdAAAADwAAAGRycy9kb3ducmV2LnhtbESPT2sCMRTE7wW/Q3gFbzVRxMrWKGVV&#10;8OLBtRZ6e928/UM3L8sm6vrtjVDwOMzMb5jFqreNuFDna8caxiMFgjh3puZSw9dx+zYH4QOywcYx&#10;abiRh9Vy8LLAxLgrH+iShVJECPsENVQhtImUPq/Ioh+5ljh6hesshii7UpoOrxFuGzlRaiYt1hwX&#10;KmwprSj/y85Ww/d8WqyPxc8tHaeZOu1/N3V7UloPX/vPDxCB+vAM/7d3RsNEzd7h8SY+Abm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5NnHGAAAA3QAAAA8AAAAAAAAA&#10;AAAAAAAAoQIAAGRycy9kb3ducmV2LnhtbFBLBQYAAAAABAAEAPkAAACUAwAAAAA=&#10;" strokecolor="black [3200]" strokeweight="3pt">
                    <v:stroke endarrow="open"/>
                    <v:shadow on="t" color="black" opacity="22937f" origin=",.5" offset="0,.63889mm"/>
                  </v:shape>
                  <v:shape id="Connecteur droit avec flèche 2068" o:spid="_x0000_s1114" type="#_x0000_t32" style="position:absolute;left:11291;top:8926;width:895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A178IAAADdAAAADwAAAGRycy9kb3ducmV2LnhtbERPW2vCMBR+H/gfwhF8m6kVZXRGEUG8&#10;DAarsr4emrOmrDkpTaz135uHwR4/vvtqM9hG9NT52rGC2TQBQVw6XXOl4HrZv76B8AFZY+OYFDzI&#10;w2Y9ellhpt2dv6jPQyViCPsMFZgQ2kxKXxqy6KeuJY7cj+sshgi7SuoO7zHcNjJNkqW0WHNsMNjS&#10;zlD5m9+sgmLui/58zLVJP+af7rs4LE4tKzUZD9t3EIGG8C/+cx+1gjRZxrnxTXwCcv0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3A178IAAADdAAAADwAAAAAAAAAAAAAA&#10;AAChAgAAZHJzL2Rvd25yZXYueG1sUEsFBgAAAAAEAAQA+QAAAJADAAAAAA==&#10;" strokecolor="black [3200]" strokeweight="3pt">
                    <v:stroke endarrow="open"/>
                    <v:shadow on="t" color="black" opacity="22937f" origin=",.5" offset="0,.63889mm"/>
                  </v:shape>
                  <v:shape id="Connecteur droit avec flèche 2069" o:spid="_x0000_s1115" type="#_x0000_t32" style="position:absolute;left:31133;top:10450;width:0;height:83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iGi8MAAADdAAAADwAAAGRycy9kb3ducmV2LnhtbESPUWsCMRCE3wv9D2ELfau5SrF6GqUI&#10;Qn1QUPsDlsv2cnjZhMt6nv++EYQ+DjPzDbNYDb5VPXWpCWzgfVSAIq6Cbbg28HPavE1BJUG22AYm&#10;AzdKsFo+Py2wtOHKB+qPUqsM4VSiAScSS61T5chjGoVInL3f0HmULLta2w6vGe5bPS6KifbYcF5w&#10;GGntqDofL97AzK1FhlsvMZ72W/35sYvT2hrz+jJ8zUEJDfIffrS/rYFxMZnB/U1+Anr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5ohovDAAAA3QAAAA8AAAAAAAAAAAAA&#10;AAAAoQIAAGRycy9kb3ducmV2LnhtbFBLBQYAAAAABAAEAPkAAACRAwAAAAA=&#10;" strokecolor="black [3200]" strokeweight="3pt">
                    <v:stroke endarrow="open"/>
                    <v:shadow on="t" color="black" opacity="22937f" origin=",.5" offset="0,.63889mm"/>
                  </v:shape>
                  <v:shape id="Connecteur droit avec flèche 2070" o:spid="_x0000_s1116" type="#_x0000_t32" style="position:absolute;left:38753;top:12627;width:11693;height:43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u5y8AAAADdAAAADwAAAGRycy9kb3ducmV2LnhtbERPzWoCMRC+F3yHMIK3mlWk2tUoIhTq&#10;oYVqH2DYjJvFzSRsxnV9e3Mo9Pjx/W92g29VT11qAhuYTQtQxFWwDdcGfs8frytQSZAttoHJwIMS&#10;7Lajlw2WNtz5h/qT1CqHcCrRgBOJpdapcuQxTUMkztwldB4lw67WtsN7DvetnhfFm/bYcG5wGOng&#10;qLqebt7AuzuIDI9eYjx/H/Vy8RVXtTVmMh72a1BCg/yL/9yf1sC8WOb9+U1+Anr7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qLucvAAAAA3QAAAA8AAAAAAAAAAAAAAAAA&#10;oQIAAGRycy9kb3ducmV2LnhtbFBLBQYAAAAABAAEAPkAAACOAwAAAAA=&#10;" strokecolor="black [3200]" strokeweight="3pt">
                    <v:stroke endarrow="open"/>
                    <v:shadow on="t" color="black" opacity="22937f" origin=",.5" offset="0,.63889mm"/>
                  </v:shape>
                  <v:shape id="Connecteur droit avec flèche 2071" o:spid="_x0000_s1117" type="#_x0000_t32" style="position:absolute;left:50945;top:4789;width:54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ccUMMAAADdAAAADwAAAGRycy9kb3ducmV2LnhtbESPUWsCMRCE3wv9D2ELfas5pag9jVIE&#10;oT4oqP0By2W9HL1swmU9z3/fCIU+DjPzDbNcD75VPXWpCWxgPCpAEVfBNlwb+D5v3+agkiBbbAOT&#10;gTslWK+en5ZY2nDjI/UnqVWGcCrRgBOJpdapcuQxjUIkzt4ldB4ly67WtsNbhvtWT4piqj02nBcc&#10;Rto4qn5OV2/gw21EhnsvMZ4POz1738d5bY15fRk+F6CEBvkP/7W/rIFJMRvD401+Anr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HHFDDAAAA3QAAAA8AAAAAAAAAAAAA&#10;AAAAoQIAAGRycy9kb3ducmV2LnhtbFBLBQYAAAAABAAEAPkAAACRAwAAAAA=&#10;" strokecolor="black [3200]" strokeweight="3pt">
                    <v:stroke endarrow="open"/>
                    <v:shadow on="t" color="black" opacity="22937f" origin=",.5" offset="0,.63889mm"/>
                  </v:shape>
                  <v:shape id="_x0000_s1118" type="#_x0000_t202" style="position:absolute;left:549;top:7400;width:11014;height:30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0ircYA&#10;AADdAAAADwAAAGRycy9kb3ducmV2LnhtbESPT2vCQBTE7wW/w/KEXkrdGMU/0VVKQbG3qqW9PrLP&#10;JJh9m+6uMX57tyD0OMzMb5jlujO1aMn5yrKC4SABQZxbXXGh4Ou4eZ2B8AFZY22ZFNzIw3rVe1pi&#10;pu2V99QeQiEihH2GCsoQmkxKn5dk0A9sQxy9k3UGQ5SukNrhNcJNLdMkmUiDFceFEht6Lyk/Hy5G&#10;wWy8a3/8x+jzO5+c6nl4mbbbX6fUc797W4AI1IX/8KO90wrSZJrC35v4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0ircYAAADdAAAADwAAAAAAAAAAAAAAAACYAgAAZHJz&#10;L2Rvd25yZXYueG1sUEsFBgAAAAAEAAQA9QAAAIsDAAAAAA==&#10;">
                    <v:textbox>
                      <w:txbxContent>
                        <w:p w:rsidR="001A1B6A" w:rsidRPr="00A3212F" w:rsidRDefault="001A1B6A" w:rsidP="00A3212F">
                          <w:pPr>
                            <w:jc w:val="center"/>
                            <w:rPr>
                              <w:rFonts w:asciiTheme="majorBidi" w:hAnsiTheme="majorBidi" w:cstheme="majorBidi"/>
                            </w:rPr>
                          </w:pPr>
                          <w:r w:rsidRPr="00A3212F">
                            <w:rPr>
                              <w:rFonts w:asciiTheme="majorBidi" w:hAnsiTheme="majorBidi" w:cstheme="majorBidi"/>
                            </w:rPr>
                            <w:t>1936-1958</w:t>
                          </w:r>
                        </w:p>
                      </w:txbxContent>
                    </v:textbox>
                  </v:shape>
                  <v:shape id="_x0000_s1119" type="#_x0000_t202" style="position:absolute;left:17647;top:-1275;width:22480;height:3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HNsYA&#10;AADdAAAADwAAAGRycy9kb3ducmV2LnhtbESPW2sCMRSE34X+h3AKfZGa9YKX1Sil0KJvakt9PWyO&#10;u4ubkzVJ1/XfG0HwcZiZb5jFqjWVaMj50rKCfi8BQZxZXXKu4Pfn630KwgdkjZVlUnAlD6vlS2eB&#10;qbYX3lGzD7mIEPYpKihCqFMpfVaQQd+zNXH0jtYZDFG6XGqHlwg3lRwkyVgaLDkuFFjTZ0HZaf9v&#10;FExH6+bgN8PtXzY+VrPQnTTfZ6fU22v7MQcRqA3P8KO91goGyWQI9zfxCc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HNsYAAADdAAAADwAAAAAAAAAAAAAAAACYAgAAZHJz&#10;L2Rvd25yZXYueG1sUEsFBgAAAAAEAAQA9QAAAIsDAAAAAA==&#10;">
                    <v:textbox>
                      <w:txbxContent>
                        <w:p w:rsidR="001A1B6A" w:rsidRPr="00A3212F" w:rsidRDefault="001A1B6A" w:rsidP="00A3212F">
                          <w:pPr>
                            <w:jc w:val="center"/>
                            <w:rPr>
                              <w:rFonts w:asciiTheme="majorBidi" w:hAnsiTheme="majorBidi" w:cstheme="majorBidi"/>
                            </w:rPr>
                          </w:pPr>
                          <w:r>
                            <w:rPr>
                              <w:rFonts w:asciiTheme="majorBidi" w:hAnsiTheme="majorBidi" w:cstheme="majorBidi"/>
                            </w:rPr>
                            <w:t xml:space="preserve">Depuis 1958 jusqu’à nos jours </w:t>
                          </w:r>
                        </w:p>
                      </w:txbxContent>
                    </v:textbox>
                  </v:shape>
                  <v:shape id="_x0000_s1120" type="#_x0000_t202" style="position:absolute;left:24818;top:18560;width:13048;height:3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gfQsYA&#10;AADdAAAADwAAAGRycy9kb3ducmV2LnhtbESPW2sCMRSE3wv9D+EUfCk16wUvq1FEaLFvakt9PWyO&#10;u4ubkzWJ6/rvjVDwcZiZb5j5sjWVaMj50rKCXjcBQZxZXXKu4Pfn82MCwgdkjZVlUnAjD8vF68sc&#10;U22vvKNmH3IRIexTVFCEUKdS+qwgg75ra+LoHa0zGKJ0udQOrxFuKtlPkpE0WHJcKLCmdUHZaX8x&#10;CibDTXPw34PtXzY6VtPwPm6+zk6pzlu7moEI1IZn+L+90Qr6yXgIjzfx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egfQsYAAADdAAAADwAAAAAAAAAAAAAAAACYAgAAZHJz&#10;L2Rvd25yZXYueG1sUEsFBgAAAAAEAAQA9QAAAIsDAAAAAA==&#10;">
                    <v:textbox>
                      <w:txbxContent>
                        <w:p w:rsidR="001A1B6A" w:rsidRPr="00A3212F" w:rsidRDefault="001A1B6A" w:rsidP="00A3212F">
                          <w:pPr>
                            <w:jc w:val="center"/>
                            <w:rPr>
                              <w:rFonts w:asciiTheme="majorBidi" w:hAnsiTheme="majorBidi" w:cstheme="majorBidi"/>
                            </w:rPr>
                          </w:pPr>
                          <w:r w:rsidRPr="00A3212F">
                            <w:rPr>
                              <w:rFonts w:asciiTheme="majorBidi" w:hAnsiTheme="majorBidi" w:cstheme="majorBidi"/>
                            </w:rPr>
                            <w:t>1846-1895</w:t>
                          </w:r>
                        </w:p>
                      </w:txbxContent>
                    </v:textbox>
                  </v:shape>
                  <v:shape id="_x0000_s1121" type="#_x0000_t202" style="position:absolute;left:51195;top:15668;width:10758;height:2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S62ccA&#10;AADdAAAADwAAAGRycy9kb3ducmV2LnhtbESPW2sCMRSE34X+h3AKvhTN1tZLt0YRwaJv3mhfD5vj&#10;7tLNyZrEdf33plDwcZiZb5jpvDWVaMj50rKC134CgjizuuRcwfGw6k1A+ICssbJMCm7kYT576kwx&#10;1fbKO2r2IRcRwj5FBUUIdSqlzwoy6Pu2Jo7eyTqDIUqXS+3wGuGmkoMkGUmDJceFAmtaFpT97i9G&#10;weR93fz4zdv2Oxudqo/wMm6+zk6p7nO7+AQRqA2P8H97rRUMkvEQ/t7EJ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6kutnHAAAA3QAAAA8AAAAAAAAAAAAAAAAAmAIAAGRy&#10;cy9kb3ducmV2LnhtbFBLBQYAAAAABAAEAPUAAACMAwAAAAA=&#10;">
                    <v:textbox>
                      <w:txbxContent>
                        <w:p w:rsidR="001A1B6A" w:rsidRPr="00A3212F" w:rsidRDefault="001A1B6A" w:rsidP="00A3212F">
                          <w:pPr>
                            <w:jc w:val="center"/>
                            <w:rPr>
                              <w:rFonts w:asciiTheme="majorBidi" w:hAnsiTheme="majorBidi" w:cstheme="majorBidi"/>
                            </w:rPr>
                          </w:pPr>
                          <w:r w:rsidRPr="00A3212F">
                            <w:rPr>
                              <w:rFonts w:asciiTheme="majorBidi" w:hAnsiTheme="majorBidi" w:cstheme="majorBidi"/>
                            </w:rPr>
                            <w:t>1895-1936</w:t>
                          </w:r>
                        </w:p>
                      </w:txbxContent>
                    </v:textbox>
                  </v:shape>
                  <v:shape id="_x0000_s1122" type="#_x0000_t202" style="position:absolute;left:56386;top:3046;width:9368;height:5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YkrsYA&#10;AADdAAAADwAAAGRycy9kb3ducmV2LnhtbESPQWvCQBSE7wX/w/KEXkrdaEvU6CpSsOitammvj+wz&#10;CWbfxt01xn/vCoUeh5n5hpkvO1OLlpyvLCsYDhIQxLnVFRcKvg/r1wkIH5A11pZJwY08LBe9pzlm&#10;2l55R+0+FCJC2GeooAyhyaT0eUkG/cA2xNE7WmcwROkKqR1eI9zUcpQkqTRYcVwosaGPkvLT/mIU&#10;TN437a/fvn395OmxnoaXcft5dko997vVDESgLvyH/9obrWCUjFN4vIlP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nYkrsYAAADdAAAADwAAAAAAAAAAAAAAAACYAgAAZHJz&#10;L2Rvd25yZXYueG1sUEsFBgAAAAAEAAQA9QAAAIsDAAAAAA==&#10;">
                    <v:textbox>
                      <w:txbxContent>
                        <w:p w:rsidR="001A1B6A" w:rsidRPr="00A3212F" w:rsidRDefault="001A1B6A" w:rsidP="00A3212F">
                          <w:pPr>
                            <w:jc w:val="center"/>
                            <w:rPr>
                              <w:rFonts w:asciiTheme="majorBidi" w:hAnsiTheme="majorBidi" w:cstheme="majorBidi"/>
                            </w:rPr>
                          </w:pPr>
                          <w:r>
                            <w:rPr>
                              <w:rFonts w:asciiTheme="majorBidi" w:hAnsiTheme="majorBidi" w:cstheme="majorBidi"/>
                            </w:rPr>
                            <w:t>Avant 1846</w:t>
                          </w:r>
                        </w:p>
                      </w:txbxContent>
                    </v:textbox>
                  </v:shape>
                </v:group>
              </v:group>
            </w:pict>
          </mc:Fallback>
        </mc:AlternateContent>
      </w:r>
    </w:p>
    <w:p w:rsidR="00E06AA7" w:rsidRPr="00682F8E" w:rsidRDefault="00E06AA7" w:rsidP="00F81778">
      <w:pPr>
        <w:pStyle w:val="Paragraphedeliste"/>
        <w:spacing w:after="0" w:line="360" w:lineRule="auto"/>
        <w:ind w:left="142"/>
        <w:jc w:val="both"/>
        <w:rPr>
          <w:rFonts w:asciiTheme="majorBidi" w:hAnsiTheme="majorBidi" w:cstheme="majorBidi"/>
          <w:sz w:val="24"/>
          <w:szCs w:val="24"/>
        </w:rPr>
      </w:pPr>
    </w:p>
    <w:p w:rsidR="00EB07BC" w:rsidRPr="00682F8E" w:rsidRDefault="00EB07BC" w:rsidP="00F81778">
      <w:pPr>
        <w:pStyle w:val="Paragraphedeliste"/>
        <w:spacing w:after="0" w:line="360" w:lineRule="auto"/>
        <w:ind w:left="142"/>
        <w:jc w:val="both"/>
        <w:rPr>
          <w:rFonts w:asciiTheme="majorBidi" w:hAnsiTheme="majorBidi" w:cstheme="majorBidi"/>
          <w:sz w:val="24"/>
          <w:szCs w:val="24"/>
        </w:rPr>
      </w:pPr>
    </w:p>
    <w:p w:rsidR="00EB07BC" w:rsidRPr="00682F8E" w:rsidRDefault="00EB07BC" w:rsidP="00F81778">
      <w:pPr>
        <w:spacing w:line="360" w:lineRule="auto"/>
      </w:pPr>
    </w:p>
    <w:p w:rsidR="00EB07BC" w:rsidRPr="00682F8E" w:rsidRDefault="00EB07BC" w:rsidP="00F81778">
      <w:pPr>
        <w:spacing w:line="360" w:lineRule="auto"/>
      </w:pPr>
    </w:p>
    <w:p w:rsidR="00EB07BC" w:rsidRPr="00682F8E" w:rsidRDefault="00EB07BC" w:rsidP="00F81778">
      <w:pPr>
        <w:pStyle w:val="Paragraphedeliste"/>
        <w:spacing w:after="0" w:line="360" w:lineRule="auto"/>
        <w:ind w:left="142"/>
        <w:jc w:val="both"/>
        <w:rPr>
          <w:rFonts w:asciiTheme="majorBidi" w:hAnsiTheme="majorBidi" w:cstheme="majorBidi"/>
          <w:sz w:val="24"/>
          <w:szCs w:val="24"/>
        </w:rPr>
      </w:pPr>
    </w:p>
    <w:p w:rsidR="00EB07BC" w:rsidRPr="00682F8E" w:rsidRDefault="00EB07BC" w:rsidP="00F81778">
      <w:pPr>
        <w:pStyle w:val="Paragraphedeliste"/>
        <w:spacing w:after="0" w:line="360" w:lineRule="auto"/>
        <w:ind w:left="142"/>
        <w:jc w:val="both"/>
        <w:rPr>
          <w:rFonts w:asciiTheme="majorBidi" w:hAnsiTheme="majorBidi" w:cstheme="majorBidi"/>
          <w:sz w:val="24"/>
          <w:szCs w:val="24"/>
        </w:rPr>
      </w:pPr>
    </w:p>
    <w:p w:rsidR="00EB07BC" w:rsidRPr="00682F8E" w:rsidRDefault="00496943" w:rsidP="00F81778">
      <w:pPr>
        <w:pStyle w:val="Paragraphedeliste"/>
        <w:tabs>
          <w:tab w:val="left" w:pos="928"/>
        </w:tabs>
        <w:spacing w:after="0" w:line="360" w:lineRule="auto"/>
        <w:ind w:left="142"/>
        <w:jc w:val="both"/>
        <w:rPr>
          <w:rFonts w:asciiTheme="majorBidi" w:hAnsiTheme="majorBidi" w:cstheme="majorBidi"/>
          <w:sz w:val="24"/>
          <w:szCs w:val="24"/>
        </w:rPr>
      </w:pPr>
      <w:r>
        <w:rPr>
          <w:rFonts w:asciiTheme="majorBidi" w:hAnsiTheme="majorBidi" w:cstheme="majorBidi"/>
          <w:noProof/>
          <w:sz w:val="24"/>
          <w:szCs w:val="24"/>
          <w:lang w:eastAsia="fr-FR"/>
        </w:rPr>
        <mc:AlternateContent>
          <mc:Choice Requires="wps">
            <w:drawing>
              <wp:anchor distT="0" distB="0" distL="114300" distR="114300" simplePos="0" relativeHeight="251884544" behindDoc="0" locked="0" layoutInCell="1" allowOverlap="1">
                <wp:simplePos x="0" y="0"/>
                <wp:positionH relativeFrom="column">
                  <wp:posOffset>1189355</wp:posOffset>
                </wp:positionH>
                <wp:positionV relativeFrom="paragraph">
                  <wp:posOffset>53340</wp:posOffset>
                </wp:positionV>
                <wp:extent cx="2732405" cy="266700"/>
                <wp:effectExtent l="0" t="0" r="0" b="0"/>
                <wp:wrapNone/>
                <wp:docPr id="21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2405" cy="266700"/>
                        </a:xfrm>
                        <a:prstGeom prst="rect">
                          <a:avLst/>
                        </a:prstGeom>
                        <a:solidFill>
                          <a:srgbClr val="FFFFFF"/>
                        </a:solidFill>
                        <a:ln w="9525">
                          <a:noFill/>
                          <a:miter lim="800000"/>
                          <a:headEnd/>
                          <a:tailEnd/>
                        </a:ln>
                      </wps:spPr>
                      <wps:txbx>
                        <w:txbxContent>
                          <w:p w:rsidR="001A1B6A" w:rsidRPr="00136730" w:rsidRDefault="001A1B6A" w:rsidP="00203264">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1367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3" type="#_x0000_t202" style="position:absolute;left:0;text-align:left;margin-left:93.65pt;margin-top:4.2pt;width:215.15pt;height:21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" stroked="f">
                <v:textbox>
                  <w:txbxContent>
                    <w:p w:rsidR="001A1B6A" w:rsidRPr="00136730" w:rsidRDefault="001A1B6A" w:rsidP="00203264">
                      <w:pPr>
                        <w:jc w:val="center"/>
                        <w:rPr>
                          <w:rFonts w:asciiTheme="majorBidi" w:hAnsiTheme="majorBidi" w:cstheme="majorBidi"/>
                        </w:rPr>
                      </w:pPr>
                      <w:r>
                        <w:rPr>
                          <w:rFonts w:asciiTheme="majorBidi" w:hAnsiTheme="majorBidi" w:cstheme="majorBidi"/>
                          <w:b/>
                          <w:bCs/>
                        </w:rPr>
                        <w:t>Source</w:t>
                      </w:r>
                      <w:r w:rsidRPr="00136730">
                        <w:rPr>
                          <w:rFonts w:asciiTheme="majorBidi" w:hAnsiTheme="majorBidi" w:cstheme="majorBidi"/>
                          <w:b/>
                          <w:bCs/>
                        </w:rPr>
                        <w:t>:</w:t>
                      </w:r>
                      <w:r w:rsidRPr="00136730">
                        <w:rPr>
                          <w:rFonts w:asciiTheme="majorBidi" w:hAnsiTheme="majorBidi" w:cstheme="majorBidi"/>
                        </w:rPr>
                        <w:t xml:space="preserve"> Google Image</w:t>
                      </w:r>
                    </w:p>
                    <w:p w:rsidR="001A1B6A" w:rsidRDefault="001A1B6A" w:rsidP="00136730"/>
                  </w:txbxContent>
                </v:textbox>
              </v:shape>
            </w:pict>
          </mc:Fallback>
        </mc:AlternateContent>
      </w:r>
      <w:r w:rsidR="00EB07BC" w:rsidRPr="00682F8E">
        <w:rPr>
          <w:rFonts w:asciiTheme="majorBidi" w:hAnsiTheme="majorBidi" w:cstheme="majorBidi"/>
          <w:sz w:val="24"/>
          <w:szCs w:val="24"/>
        </w:rPr>
        <w:tab/>
      </w:r>
    </w:p>
    <w:p w:rsidR="00E3118D" w:rsidRDefault="00E3118D" w:rsidP="002B1576">
      <w:pPr>
        <w:spacing w:after="0" w:line="360" w:lineRule="auto"/>
        <w:jc w:val="both"/>
        <w:rPr>
          <w:rFonts w:asciiTheme="majorBidi" w:hAnsiTheme="majorBidi" w:cstheme="majorBidi"/>
          <w:b/>
          <w:bCs/>
          <w:sz w:val="24"/>
          <w:szCs w:val="24"/>
          <w:rtl/>
        </w:rPr>
      </w:pPr>
    </w:p>
    <w:p w:rsidR="00013804" w:rsidRPr="00682F8E" w:rsidRDefault="00013804" w:rsidP="00013804">
      <w:pPr>
        <w:spacing w:after="0" w:line="360" w:lineRule="auto"/>
        <w:ind w:firstLine="567"/>
        <w:jc w:val="both"/>
        <w:rPr>
          <w:rFonts w:asciiTheme="majorBidi" w:hAnsiTheme="majorBidi" w:cstheme="majorBidi"/>
          <w:b/>
          <w:bCs/>
          <w:sz w:val="24"/>
          <w:szCs w:val="24"/>
        </w:rPr>
      </w:pPr>
      <w:r w:rsidRPr="00682F8E">
        <w:rPr>
          <w:rFonts w:asciiTheme="majorBidi" w:hAnsiTheme="majorBidi" w:cstheme="majorBidi"/>
          <w:b/>
          <w:bCs/>
          <w:sz w:val="24"/>
          <w:szCs w:val="24"/>
        </w:rPr>
        <w:t>Synthèse :</w:t>
      </w:r>
    </w:p>
    <w:p w:rsidR="003A58F6" w:rsidRDefault="00013804" w:rsidP="00013804">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Dans un long processus de formation et de transformation, le HAMMA est passé d’un caractère rural a un caractère urbain, et une fiche industrielle, ce passage s’est réalisé à travers un découpage agricole qui s’est transformé en îlots tout en conformant la structure initiale, il reste toujours un immense travail à faire pour finir ce qui a été planifié concernant ce quartiers est le retard –bien sur- due à plusieurs facteurs dont on va citer au-dessous.</w:t>
      </w:r>
    </w:p>
    <w:p w:rsidR="009B41D6" w:rsidRPr="009B41D6" w:rsidRDefault="009B41D6" w:rsidP="009B41D6">
      <w:pPr>
        <w:spacing w:after="0" w:line="360" w:lineRule="auto"/>
        <w:ind w:firstLine="567"/>
        <w:jc w:val="both"/>
        <w:rPr>
          <w:rFonts w:asciiTheme="majorBidi" w:hAnsiTheme="majorBidi" w:cstheme="majorBidi"/>
          <w:sz w:val="24"/>
          <w:szCs w:val="24"/>
        </w:rPr>
      </w:pPr>
      <w:r w:rsidRPr="009B41D6">
        <w:rPr>
          <w:rFonts w:asciiTheme="majorBidi" w:hAnsiTheme="majorBidi" w:cstheme="majorBidi"/>
          <w:sz w:val="24"/>
          <w:szCs w:val="24"/>
        </w:rPr>
        <w:t>Dans la pratique, les opérations se sont révélées plus difficiles et plus longues à réaliser que n’auraient pu le laisser supposer les moyens mis en place. Les obstacles sont nombreux:</w:t>
      </w:r>
    </w:p>
    <w:p w:rsidR="009B41D6" w:rsidRPr="009B41D6" w:rsidRDefault="009B41D6" w:rsidP="009B41D6">
      <w:pPr>
        <w:numPr>
          <w:ilvl w:val="0"/>
          <w:numId w:val="26"/>
        </w:numPr>
        <w:spacing w:after="0" w:line="360" w:lineRule="auto"/>
        <w:jc w:val="both"/>
        <w:rPr>
          <w:rFonts w:asciiTheme="majorBidi" w:hAnsiTheme="majorBidi" w:cstheme="majorBidi"/>
          <w:sz w:val="24"/>
          <w:szCs w:val="24"/>
        </w:rPr>
      </w:pPr>
      <w:r w:rsidRPr="009B41D6">
        <w:rPr>
          <w:rFonts w:asciiTheme="majorBidi" w:hAnsiTheme="majorBidi" w:cstheme="majorBidi"/>
          <w:sz w:val="24"/>
          <w:szCs w:val="24"/>
        </w:rPr>
        <w:t>Influence de plusieurs facteurs externes tels que: le foncier, le poids du marché, la conjoncture immobilière et la hausse du prix des terrains, la politique locale sur l’évolution globale de la ville dans le cadre de renouvellement urbain.</w:t>
      </w:r>
    </w:p>
    <w:p w:rsidR="009B41D6" w:rsidRPr="009B41D6" w:rsidRDefault="009B41D6" w:rsidP="009B41D6">
      <w:pPr>
        <w:numPr>
          <w:ilvl w:val="0"/>
          <w:numId w:val="26"/>
        </w:numPr>
        <w:spacing w:after="0" w:line="360" w:lineRule="auto"/>
        <w:jc w:val="both"/>
        <w:rPr>
          <w:rFonts w:asciiTheme="majorBidi" w:hAnsiTheme="majorBidi" w:cstheme="majorBidi"/>
          <w:sz w:val="24"/>
          <w:szCs w:val="24"/>
        </w:rPr>
      </w:pPr>
      <w:r w:rsidRPr="009B41D6">
        <w:rPr>
          <w:rFonts w:asciiTheme="majorBidi" w:hAnsiTheme="majorBidi" w:cstheme="majorBidi"/>
          <w:sz w:val="24"/>
          <w:szCs w:val="24"/>
        </w:rPr>
        <w:t xml:space="preserve">Mauvais échelonnement des financements. </w:t>
      </w:r>
    </w:p>
    <w:p w:rsidR="009B41D6" w:rsidRPr="009B41D6" w:rsidRDefault="009B41D6" w:rsidP="009B41D6">
      <w:pPr>
        <w:numPr>
          <w:ilvl w:val="0"/>
          <w:numId w:val="26"/>
        </w:numPr>
        <w:spacing w:after="0" w:line="360" w:lineRule="auto"/>
        <w:jc w:val="both"/>
        <w:rPr>
          <w:rFonts w:asciiTheme="majorBidi" w:hAnsiTheme="majorBidi" w:cstheme="majorBidi"/>
          <w:sz w:val="24"/>
          <w:szCs w:val="24"/>
        </w:rPr>
      </w:pPr>
      <w:r w:rsidRPr="009B41D6">
        <w:rPr>
          <w:rFonts w:asciiTheme="majorBidi" w:hAnsiTheme="majorBidi" w:cstheme="majorBidi"/>
          <w:sz w:val="24"/>
          <w:szCs w:val="24"/>
        </w:rPr>
        <w:t xml:space="preserve">Réactions de l’opinion publique et sensibilisation des gens </w:t>
      </w:r>
      <w:r w:rsidR="00634FB6">
        <w:rPr>
          <w:rFonts w:asciiTheme="majorBidi" w:hAnsiTheme="majorBidi" w:cstheme="majorBidi"/>
          <w:sz w:val="24"/>
          <w:szCs w:val="24"/>
        </w:rPr>
        <w:t xml:space="preserve">en </w:t>
      </w:r>
      <w:r w:rsidRPr="009B41D6">
        <w:rPr>
          <w:rFonts w:asciiTheme="majorBidi" w:hAnsiTheme="majorBidi" w:cstheme="majorBidi"/>
          <w:sz w:val="24"/>
          <w:szCs w:val="24"/>
        </w:rPr>
        <w:t>difficultés de la procédure d’expropriation, d’acquisition du terrain et du relogement.</w:t>
      </w:r>
    </w:p>
    <w:p w:rsidR="009B41D6" w:rsidRDefault="009B41D6" w:rsidP="009B41D6">
      <w:pPr>
        <w:spacing w:after="0" w:line="360" w:lineRule="auto"/>
        <w:ind w:firstLine="567"/>
        <w:jc w:val="both"/>
        <w:rPr>
          <w:rFonts w:asciiTheme="majorBidi" w:hAnsiTheme="majorBidi" w:cstheme="majorBidi"/>
          <w:b/>
          <w:bCs/>
          <w:sz w:val="24"/>
          <w:szCs w:val="24"/>
        </w:rPr>
      </w:pPr>
      <w:r w:rsidRPr="009B41D6">
        <w:rPr>
          <w:rFonts w:asciiTheme="majorBidi" w:hAnsiTheme="majorBidi" w:cstheme="majorBidi"/>
          <w:sz w:val="24"/>
          <w:szCs w:val="24"/>
        </w:rPr>
        <w:t>L’économie (1985 – 2000): c’était la crise économique et le ralentissement des projets urbains planifiés.</w:t>
      </w:r>
    </w:p>
    <w:p w:rsidR="009B41D6" w:rsidRDefault="004E0E32" w:rsidP="000E161B">
      <w:pPr>
        <w:spacing w:after="0" w:line="360" w:lineRule="auto"/>
        <w:ind w:firstLine="567"/>
        <w:jc w:val="both"/>
        <w:rPr>
          <w:rFonts w:asciiTheme="majorBidi" w:hAnsiTheme="majorBidi" w:cstheme="majorBidi"/>
          <w:sz w:val="24"/>
          <w:szCs w:val="24"/>
        </w:rPr>
      </w:pPr>
      <w:r w:rsidRPr="004E0E32">
        <w:rPr>
          <w:rFonts w:asciiTheme="majorBidi" w:hAnsiTheme="majorBidi" w:cstheme="majorBidi"/>
          <w:sz w:val="24"/>
          <w:szCs w:val="24"/>
        </w:rPr>
        <w:t xml:space="preserve">C’est </w:t>
      </w:r>
      <w:r>
        <w:rPr>
          <w:rFonts w:asciiTheme="majorBidi" w:hAnsiTheme="majorBidi" w:cstheme="majorBidi"/>
          <w:sz w:val="24"/>
          <w:szCs w:val="24"/>
        </w:rPr>
        <w:t>ce qui justifie la longue durée de mise en œuvre de ce genre d’intervention sur les tissus urbain</w:t>
      </w:r>
      <w:r w:rsidR="00634FB6">
        <w:rPr>
          <w:rFonts w:asciiTheme="majorBidi" w:hAnsiTheme="majorBidi" w:cstheme="majorBidi"/>
          <w:sz w:val="24"/>
          <w:szCs w:val="24"/>
        </w:rPr>
        <w:t>s</w:t>
      </w:r>
      <w:r>
        <w:rPr>
          <w:rFonts w:asciiTheme="majorBidi" w:hAnsiTheme="majorBidi" w:cstheme="majorBidi"/>
          <w:sz w:val="24"/>
          <w:szCs w:val="24"/>
        </w:rPr>
        <w:t xml:space="preserve"> </w:t>
      </w:r>
      <w:proofErr w:type="spellStart"/>
      <w:r>
        <w:rPr>
          <w:rFonts w:asciiTheme="majorBidi" w:hAnsiTheme="majorBidi" w:cstheme="majorBidi"/>
          <w:sz w:val="24"/>
          <w:szCs w:val="24"/>
        </w:rPr>
        <w:t>dégradé</w:t>
      </w:r>
      <w:r w:rsidR="00634FB6">
        <w:rPr>
          <w:rFonts w:asciiTheme="majorBidi" w:hAnsiTheme="majorBidi" w:cstheme="majorBidi"/>
          <w:sz w:val="24"/>
          <w:szCs w:val="24"/>
        </w:rPr>
        <w:t>s</w:t>
      </w:r>
      <w:r w:rsidR="00E3118D">
        <w:rPr>
          <w:rFonts w:asciiTheme="majorBidi" w:hAnsiTheme="majorBidi" w:cstheme="majorBidi"/>
          <w:sz w:val="24"/>
          <w:szCs w:val="24"/>
        </w:rPr>
        <w:t>en</w:t>
      </w:r>
      <w:proofErr w:type="spellEnd"/>
      <w:r w:rsidR="00E3118D">
        <w:rPr>
          <w:rFonts w:asciiTheme="majorBidi" w:hAnsiTheme="majorBidi" w:cstheme="majorBidi"/>
          <w:sz w:val="24"/>
          <w:szCs w:val="24"/>
        </w:rPr>
        <w:t xml:space="preserve"> Algérie d’une façon générale (depuis 1985</w:t>
      </w:r>
      <w:r w:rsidR="00E203E7">
        <w:rPr>
          <w:rFonts w:asciiTheme="majorBidi" w:hAnsiTheme="majorBidi" w:cstheme="majorBidi"/>
          <w:sz w:val="24"/>
          <w:szCs w:val="24"/>
        </w:rPr>
        <w:t xml:space="preserve"> jusqu’à nos jours</w:t>
      </w:r>
      <w:r w:rsidR="00E3118D">
        <w:rPr>
          <w:rFonts w:asciiTheme="majorBidi" w:hAnsiTheme="majorBidi" w:cstheme="majorBidi"/>
          <w:sz w:val="24"/>
          <w:szCs w:val="24"/>
        </w:rPr>
        <w:t>) et les travaux restent à nos jours inachevés.</w:t>
      </w:r>
    </w:p>
    <w:p w:rsidR="002B1576" w:rsidRDefault="002B1576" w:rsidP="000E161B">
      <w:pPr>
        <w:spacing w:after="0" w:line="360" w:lineRule="auto"/>
        <w:ind w:firstLine="567"/>
        <w:jc w:val="both"/>
        <w:rPr>
          <w:rFonts w:asciiTheme="majorBidi" w:hAnsiTheme="majorBidi" w:cstheme="majorBidi"/>
          <w:sz w:val="24"/>
          <w:szCs w:val="24"/>
        </w:rPr>
      </w:pPr>
    </w:p>
    <w:p w:rsidR="00E3118D" w:rsidRPr="00013804" w:rsidRDefault="00E3118D" w:rsidP="00E3118D">
      <w:pPr>
        <w:spacing w:after="0" w:line="360" w:lineRule="auto"/>
        <w:jc w:val="both"/>
        <w:rPr>
          <w:rFonts w:asciiTheme="majorBidi" w:hAnsiTheme="majorBidi" w:cstheme="majorBidi"/>
          <w:sz w:val="24"/>
          <w:szCs w:val="24"/>
          <w:rtl/>
        </w:rPr>
      </w:pPr>
    </w:p>
    <w:p w:rsidR="00FE2537" w:rsidRDefault="00FE2537" w:rsidP="00E3118D">
      <w:pPr>
        <w:pStyle w:val="Paragraphedeliste"/>
        <w:spacing w:line="360" w:lineRule="auto"/>
        <w:ind w:left="426" w:firstLine="141"/>
        <w:jc w:val="both"/>
        <w:rPr>
          <w:rFonts w:asciiTheme="majorBidi" w:hAnsiTheme="majorBidi" w:cstheme="majorBidi"/>
          <w:b/>
          <w:bCs/>
          <w:sz w:val="24"/>
          <w:szCs w:val="24"/>
        </w:rPr>
      </w:pPr>
      <w:r w:rsidRPr="00682F8E">
        <w:rPr>
          <w:rFonts w:asciiTheme="majorBidi" w:hAnsiTheme="majorBidi" w:cstheme="majorBidi"/>
          <w:b/>
          <w:bCs/>
          <w:sz w:val="24"/>
          <w:szCs w:val="24"/>
        </w:rPr>
        <w:lastRenderedPageBreak/>
        <w:t>IV-Les facteurs déterminant qui freinent le renouvellement urbain</w:t>
      </w:r>
      <w:r w:rsidR="00D00FAB" w:rsidRPr="00682F8E">
        <w:rPr>
          <w:rFonts w:asciiTheme="majorBidi" w:hAnsiTheme="majorBidi" w:cstheme="majorBidi"/>
          <w:b/>
          <w:bCs/>
          <w:sz w:val="24"/>
          <w:szCs w:val="24"/>
        </w:rPr>
        <w:t xml:space="preserve"> en Algérie</w:t>
      </w:r>
      <w:r w:rsidRPr="00682F8E">
        <w:rPr>
          <w:rFonts w:asciiTheme="majorBidi" w:hAnsiTheme="majorBidi" w:cstheme="majorBidi"/>
          <w:b/>
          <w:bCs/>
          <w:sz w:val="24"/>
          <w:szCs w:val="24"/>
        </w:rPr>
        <w:t>:</w:t>
      </w:r>
    </w:p>
    <w:p w:rsidR="004E0E32" w:rsidRPr="004E0E32" w:rsidRDefault="004E0E32" w:rsidP="00A95782">
      <w:pPr>
        <w:pStyle w:val="Paragraphedeliste"/>
        <w:spacing w:line="360" w:lineRule="auto"/>
        <w:ind w:left="0" w:firstLine="567"/>
        <w:jc w:val="both"/>
        <w:rPr>
          <w:rFonts w:asciiTheme="majorBidi" w:hAnsiTheme="majorBidi" w:cstheme="majorBidi"/>
          <w:sz w:val="24"/>
          <w:szCs w:val="24"/>
          <w:lang w:bidi="ar-DZ"/>
        </w:rPr>
      </w:pPr>
      <w:r>
        <w:rPr>
          <w:rFonts w:asciiTheme="majorBidi" w:hAnsiTheme="majorBidi" w:cstheme="majorBidi"/>
          <w:sz w:val="24"/>
          <w:szCs w:val="24"/>
          <w:lang w:bidi="ar-DZ"/>
        </w:rPr>
        <w:t xml:space="preserve">Le renouvellement urbain est un processus qui n’est pas simple comme il </w:t>
      </w:r>
      <w:r w:rsidR="00A5043F">
        <w:rPr>
          <w:rFonts w:asciiTheme="majorBidi" w:hAnsiTheme="majorBidi" w:cstheme="majorBidi"/>
          <w:sz w:val="24"/>
          <w:szCs w:val="24"/>
          <w:lang w:bidi="ar-DZ"/>
        </w:rPr>
        <w:t xml:space="preserve">le parait vu qu’il a </w:t>
      </w:r>
      <w:r>
        <w:rPr>
          <w:rFonts w:asciiTheme="majorBidi" w:hAnsiTheme="majorBidi" w:cstheme="majorBidi"/>
          <w:sz w:val="24"/>
          <w:szCs w:val="24"/>
          <w:lang w:bidi="ar-DZ"/>
        </w:rPr>
        <w:t>plusieurs fac</w:t>
      </w:r>
      <w:r w:rsidR="00A5043F">
        <w:rPr>
          <w:rFonts w:asciiTheme="majorBidi" w:hAnsiTheme="majorBidi" w:cstheme="majorBidi"/>
          <w:sz w:val="24"/>
          <w:szCs w:val="24"/>
          <w:lang w:bidi="ar-DZ"/>
        </w:rPr>
        <w:t xml:space="preserve">teurs qui peuvent le favoriser ou le freiner cela dépend de la politique et </w:t>
      </w:r>
      <w:r w:rsidR="00A95782">
        <w:rPr>
          <w:rFonts w:asciiTheme="majorBidi" w:hAnsiTheme="majorBidi" w:cstheme="majorBidi"/>
          <w:sz w:val="24"/>
          <w:szCs w:val="24"/>
          <w:lang w:bidi="ar-DZ"/>
        </w:rPr>
        <w:t>les stratégies urbaines appliquées</w:t>
      </w:r>
      <w:r w:rsidR="00A5043F">
        <w:rPr>
          <w:rFonts w:asciiTheme="majorBidi" w:hAnsiTheme="majorBidi" w:cstheme="majorBidi"/>
          <w:sz w:val="24"/>
          <w:szCs w:val="24"/>
          <w:lang w:bidi="ar-DZ"/>
        </w:rPr>
        <w:t xml:space="preserve"> dans chaque pays, </w:t>
      </w:r>
      <w:r>
        <w:rPr>
          <w:rFonts w:asciiTheme="majorBidi" w:hAnsiTheme="majorBidi" w:cstheme="majorBidi"/>
          <w:sz w:val="24"/>
          <w:szCs w:val="24"/>
          <w:lang w:bidi="ar-DZ"/>
        </w:rPr>
        <w:t xml:space="preserve"> nous essayerons dans ce chapitre d</w:t>
      </w:r>
      <w:r w:rsidR="00A5043F">
        <w:rPr>
          <w:rFonts w:asciiTheme="majorBidi" w:hAnsiTheme="majorBidi" w:cstheme="majorBidi"/>
          <w:sz w:val="24"/>
          <w:szCs w:val="24"/>
          <w:lang w:bidi="ar-DZ"/>
        </w:rPr>
        <w:t>’expliquer la relation entre eux pour mieux comprendre le phénomène et sa mise en œuvre en  Algérie.</w:t>
      </w:r>
    </w:p>
    <w:p w:rsidR="00FE2537" w:rsidRPr="00682F8E" w:rsidRDefault="00FE2537" w:rsidP="00F81778">
      <w:pPr>
        <w:pStyle w:val="Paragraphedeliste"/>
        <w:numPr>
          <w:ilvl w:val="0"/>
          <w:numId w:val="21"/>
        </w:numPr>
        <w:spacing w:line="360" w:lineRule="auto"/>
        <w:ind w:left="851" w:hanging="284"/>
        <w:jc w:val="both"/>
        <w:rPr>
          <w:rFonts w:asciiTheme="majorBidi" w:hAnsiTheme="majorBidi" w:cstheme="majorBidi"/>
          <w:b/>
          <w:bCs/>
          <w:sz w:val="24"/>
          <w:szCs w:val="24"/>
        </w:rPr>
      </w:pPr>
      <w:r w:rsidRPr="00682F8E">
        <w:rPr>
          <w:rFonts w:asciiTheme="majorBidi" w:hAnsiTheme="majorBidi" w:cstheme="majorBidi"/>
          <w:b/>
          <w:bCs/>
          <w:sz w:val="24"/>
          <w:szCs w:val="24"/>
        </w:rPr>
        <w:t>Facteur du foncier:</w:t>
      </w:r>
    </w:p>
    <w:p w:rsidR="003A58F6" w:rsidRDefault="00FE2537" w:rsidP="00FD17BC">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gestion du foncier urbain en Algérie demeure un domaine complexe, régi par un grand nombre de textes</w:t>
      </w:r>
      <w:r w:rsidR="00FD17BC">
        <w:rPr>
          <w:rFonts w:asciiTheme="majorBidi" w:hAnsiTheme="majorBidi" w:cstheme="majorBidi"/>
          <w:sz w:val="24"/>
          <w:szCs w:val="24"/>
        </w:rPr>
        <w:t xml:space="preserve"> et de multiples intervenants, où l</w:t>
      </w:r>
      <w:r w:rsidRPr="00682F8E">
        <w:rPr>
          <w:rFonts w:asciiTheme="majorBidi" w:hAnsiTheme="majorBidi" w:cstheme="majorBidi"/>
          <w:sz w:val="24"/>
          <w:szCs w:val="24"/>
        </w:rPr>
        <w:t xml:space="preserve">es pouvoirs publics (État et collectivités) disposent d’une législation et d’une large gamme d’instruments en </w:t>
      </w:r>
      <w:r w:rsidR="00FD17BC">
        <w:rPr>
          <w:rFonts w:asciiTheme="majorBidi" w:hAnsiTheme="majorBidi" w:cstheme="majorBidi"/>
          <w:sz w:val="24"/>
          <w:szCs w:val="24"/>
        </w:rPr>
        <w:t>faveur d'une politique foncière, p</w:t>
      </w:r>
      <w:r w:rsidRPr="00682F8E">
        <w:rPr>
          <w:rFonts w:asciiTheme="majorBidi" w:hAnsiTheme="majorBidi" w:cstheme="majorBidi"/>
          <w:sz w:val="24"/>
          <w:szCs w:val="24"/>
        </w:rPr>
        <w:t>ourtant, entre 1992 et 2005, l’ANAT (Agence Nationale d’Aménagement du Territoire), alerte en mettant l’accent sur l’artificialisation croissante des sols, la diffusion de l’urbanisation et la mise en danger des espaces naturels et agricoles</w:t>
      </w:r>
      <w:r w:rsidR="005F10D6">
        <w:rPr>
          <w:rFonts w:asciiTheme="majorBidi" w:hAnsiTheme="majorBidi" w:cstheme="majorBidi"/>
          <w:sz w:val="24"/>
          <w:szCs w:val="24"/>
        </w:rPr>
        <w:t>, l</w:t>
      </w:r>
      <w:r w:rsidRPr="00682F8E">
        <w:rPr>
          <w:rFonts w:asciiTheme="majorBidi" w:hAnsiTheme="majorBidi" w:cstheme="majorBidi"/>
          <w:sz w:val="24"/>
          <w:szCs w:val="24"/>
        </w:rPr>
        <w:t>a consommation du foncier urbain a atteint durant cette période les 126 000 hectares, uniquement</w:t>
      </w:r>
      <w:r w:rsidR="005F10D6">
        <w:rPr>
          <w:rFonts w:asciiTheme="majorBidi" w:hAnsiTheme="majorBidi" w:cstheme="majorBidi"/>
          <w:sz w:val="24"/>
          <w:szCs w:val="24"/>
        </w:rPr>
        <w:t xml:space="preserve"> pour les programmes d’habitat, le</w:t>
      </w:r>
      <w:r w:rsidRPr="00682F8E">
        <w:rPr>
          <w:rFonts w:asciiTheme="majorBidi" w:hAnsiTheme="majorBidi" w:cstheme="majorBidi"/>
          <w:sz w:val="24"/>
          <w:szCs w:val="24"/>
        </w:rPr>
        <w:t xml:space="preserve"> taux d’urbanisation ne cesse de </w:t>
      </w:r>
      <w:proofErr w:type="spellStart"/>
      <w:r w:rsidRPr="00682F8E">
        <w:rPr>
          <w:rFonts w:asciiTheme="majorBidi" w:hAnsiTheme="majorBidi" w:cstheme="majorBidi"/>
          <w:sz w:val="24"/>
          <w:szCs w:val="24"/>
        </w:rPr>
        <w:t>c</w:t>
      </w:r>
      <w:r w:rsidR="005F10D6">
        <w:rPr>
          <w:rFonts w:asciiTheme="majorBidi" w:hAnsiTheme="majorBidi" w:cstheme="majorBidi"/>
          <w:sz w:val="24"/>
          <w:szCs w:val="24"/>
        </w:rPr>
        <w:t>roître,i</w:t>
      </w:r>
      <w:r w:rsidRPr="00682F8E">
        <w:rPr>
          <w:rFonts w:asciiTheme="majorBidi" w:hAnsiTheme="majorBidi" w:cstheme="majorBidi"/>
          <w:sz w:val="24"/>
          <w:szCs w:val="24"/>
        </w:rPr>
        <w:t>l</w:t>
      </w:r>
      <w:proofErr w:type="spellEnd"/>
      <w:r w:rsidRPr="00682F8E">
        <w:rPr>
          <w:rFonts w:asciiTheme="majorBidi" w:hAnsiTheme="majorBidi" w:cstheme="majorBidi"/>
          <w:sz w:val="24"/>
          <w:szCs w:val="24"/>
        </w:rPr>
        <w:t xml:space="preserve"> est passé de 40 % en 1977 à 60,1 % en 2005, il est prévu à 79,3 % en </w:t>
      </w:r>
      <w:r w:rsidR="005F10D6">
        <w:rPr>
          <w:rFonts w:asciiTheme="majorBidi" w:hAnsiTheme="majorBidi" w:cstheme="majorBidi"/>
          <w:sz w:val="24"/>
          <w:szCs w:val="24"/>
        </w:rPr>
        <w:t>2025</w:t>
      </w:r>
      <w:r w:rsidR="00FD17BC">
        <w:rPr>
          <w:rStyle w:val="Appelnotedebasdep"/>
          <w:rFonts w:asciiTheme="majorBidi" w:hAnsiTheme="majorBidi" w:cstheme="majorBidi"/>
          <w:sz w:val="24"/>
          <w:szCs w:val="24"/>
        </w:rPr>
        <w:footnoteReference w:id="51"/>
      </w:r>
      <w:r w:rsidR="005F10D6">
        <w:rPr>
          <w:rFonts w:asciiTheme="majorBidi" w:hAnsiTheme="majorBidi" w:cstheme="majorBidi"/>
          <w:sz w:val="24"/>
          <w:szCs w:val="24"/>
        </w:rPr>
        <w:t>, s</w:t>
      </w:r>
      <w:r w:rsidRPr="00682F8E">
        <w:rPr>
          <w:rFonts w:asciiTheme="majorBidi" w:hAnsiTheme="majorBidi" w:cstheme="majorBidi"/>
          <w:sz w:val="24"/>
          <w:szCs w:val="24"/>
        </w:rPr>
        <w:t>ous l’effet d’une pression économique et sociale croissante, des aménagements se succèdent, du nord au sud du pays, rappelant les pratiques de l’urbanisme de masse des années 1970</w:t>
      </w:r>
      <w:r w:rsidR="003A58F6">
        <w:rPr>
          <w:rStyle w:val="Appelnotedebasdep"/>
          <w:rFonts w:asciiTheme="majorBidi" w:hAnsiTheme="majorBidi" w:cstheme="majorBidi"/>
          <w:sz w:val="24"/>
          <w:szCs w:val="24"/>
        </w:rPr>
        <w:footnoteReference w:id="52"/>
      </w:r>
      <w:r w:rsidR="005F10D6">
        <w:rPr>
          <w:rFonts w:asciiTheme="majorBidi" w:hAnsiTheme="majorBidi" w:cstheme="majorBidi"/>
          <w:sz w:val="24"/>
          <w:szCs w:val="24"/>
        </w:rPr>
        <w:t>, c</w:t>
      </w:r>
      <w:r w:rsidRPr="00682F8E">
        <w:rPr>
          <w:rFonts w:asciiTheme="majorBidi" w:hAnsiTheme="majorBidi" w:cstheme="majorBidi"/>
          <w:sz w:val="24"/>
          <w:szCs w:val="24"/>
        </w:rPr>
        <w:t>es aménagements occultent en revanche les questions liées à la durabilité en matière d’urbanisme, aux enjeux sociaux, économiques et environnementaux</w:t>
      </w:r>
      <w:r w:rsidR="003A58F6">
        <w:rPr>
          <w:rStyle w:val="Appelnotedebasdep"/>
          <w:rFonts w:asciiTheme="majorBidi" w:hAnsiTheme="majorBidi" w:cstheme="majorBidi"/>
          <w:sz w:val="24"/>
          <w:szCs w:val="24"/>
        </w:rPr>
        <w:footnoteReference w:id="53"/>
      </w:r>
      <w:r w:rsidR="003A58F6">
        <w:rPr>
          <w:rFonts w:asciiTheme="majorBidi" w:hAnsiTheme="majorBidi" w:cstheme="majorBidi"/>
          <w:sz w:val="24"/>
          <w:szCs w:val="24"/>
        </w:rPr>
        <w:t>.</w:t>
      </w:r>
    </w:p>
    <w:p w:rsidR="00CE7609" w:rsidRPr="009B41D6" w:rsidRDefault="00FE2537" w:rsidP="009B41D6">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L’usage abusif du sol en milieu urbain a eu des répercussions sur le gaspillage et la dilapidation du foncier public, comme l’a signalé en 2004 le CNES (Conseil</w:t>
      </w:r>
      <w:r w:rsidR="00FD17BC">
        <w:rPr>
          <w:rFonts w:asciiTheme="majorBidi" w:hAnsiTheme="majorBidi" w:cstheme="majorBidi"/>
          <w:sz w:val="24"/>
          <w:szCs w:val="24"/>
        </w:rPr>
        <w:t xml:space="preserve"> National Économique et Social),</w:t>
      </w:r>
      <w:r w:rsidRPr="00682F8E">
        <w:rPr>
          <w:rFonts w:asciiTheme="majorBidi" w:hAnsiTheme="majorBidi" w:cstheme="majorBidi"/>
          <w:sz w:val="24"/>
          <w:szCs w:val="24"/>
        </w:rPr>
        <w:t xml:space="preserve"> Dès lors, le dispositif législatif et les instruments d’urbanisme élaborés ne semblent pas constituer des outils de référence pour </w:t>
      </w:r>
      <w:r w:rsidRPr="00F72D91">
        <w:rPr>
          <w:rFonts w:asciiTheme="majorBidi" w:hAnsiTheme="majorBidi" w:cstheme="majorBidi"/>
          <w:sz w:val="24"/>
          <w:szCs w:val="24"/>
        </w:rPr>
        <w:t>endiguer</w:t>
      </w:r>
      <w:r w:rsidRPr="00682F8E">
        <w:rPr>
          <w:rFonts w:asciiTheme="majorBidi" w:hAnsiTheme="majorBidi" w:cstheme="majorBidi"/>
          <w:sz w:val="24"/>
          <w:szCs w:val="24"/>
        </w:rPr>
        <w:t xml:space="preserve"> le processus de consommation et de </w:t>
      </w:r>
      <w:r w:rsidRPr="00F72D91">
        <w:rPr>
          <w:rFonts w:asciiTheme="majorBidi" w:hAnsiTheme="majorBidi" w:cstheme="majorBidi"/>
          <w:sz w:val="24"/>
          <w:szCs w:val="24"/>
        </w:rPr>
        <w:t>dilapidation</w:t>
      </w:r>
      <w:r w:rsidRPr="00682F8E">
        <w:rPr>
          <w:rFonts w:asciiTheme="majorBidi" w:hAnsiTheme="majorBidi" w:cstheme="majorBidi"/>
          <w:sz w:val="24"/>
          <w:szCs w:val="24"/>
        </w:rPr>
        <w:t xml:space="preserve"> de la ressource foncière.</w:t>
      </w:r>
    </w:p>
    <w:p w:rsidR="00FE2537" w:rsidRPr="001A6D05" w:rsidRDefault="00FE2537" w:rsidP="002926E3">
      <w:pPr>
        <w:pStyle w:val="Paragraphedeliste"/>
        <w:numPr>
          <w:ilvl w:val="1"/>
          <w:numId w:val="42"/>
        </w:numPr>
        <w:spacing w:line="360" w:lineRule="auto"/>
        <w:ind w:left="1276"/>
        <w:jc w:val="both"/>
        <w:rPr>
          <w:rFonts w:asciiTheme="majorBidi" w:hAnsiTheme="majorBidi" w:cstheme="majorBidi"/>
          <w:b/>
          <w:bCs/>
          <w:sz w:val="24"/>
          <w:szCs w:val="24"/>
        </w:rPr>
      </w:pPr>
      <w:r w:rsidRPr="001A6D05">
        <w:rPr>
          <w:rFonts w:asciiTheme="majorBidi" w:hAnsiTheme="majorBidi" w:cstheme="majorBidi"/>
          <w:b/>
          <w:bCs/>
          <w:sz w:val="24"/>
          <w:szCs w:val="24"/>
        </w:rPr>
        <w:t>Rétrospective de la législation algérienne relative à la gestion du foncier urbain :</w:t>
      </w:r>
    </w:p>
    <w:p w:rsidR="00E61F49" w:rsidRPr="00E3118D" w:rsidRDefault="00FE2537" w:rsidP="00E3118D">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Durant la période </w:t>
      </w:r>
      <w:proofErr w:type="spellStart"/>
      <w:r w:rsidRPr="00682F8E">
        <w:rPr>
          <w:rFonts w:asciiTheme="majorBidi" w:hAnsiTheme="majorBidi" w:cstheme="majorBidi"/>
          <w:sz w:val="24"/>
          <w:szCs w:val="24"/>
        </w:rPr>
        <w:t>post-indépendance</w:t>
      </w:r>
      <w:proofErr w:type="spellEnd"/>
      <w:r w:rsidRPr="00682F8E">
        <w:rPr>
          <w:rFonts w:asciiTheme="majorBidi" w:hAnsiTheme="majorBidi" w:cstheme="majorBidi"/>
          <w:sz w:val="24"/>
          <w:szCs w:val="24"/>
        </w:rPr>
        <w:t xml:space="preserve">, allant de 1962 à 1973, la planification et la règlementation urbaine se faisaient sur le sillage de la législation </w:t>
      </w:r>
      <w:proofErr w:type="spellStart"/>
      <w:r w:rsidRPr="00682F8E">
        <w:rPr>
          <w:rFonts w:asciiTheme="majorBidi" w:hAnsiTheme="majorBidi" w:cstheme="majorBidi"/>
          <w:sz w:val="24"/>
          <w:szCs w:val="24"/>
        </w:rPr>
        <w:t>française</w:t>
      </w:r>
      <w:proofErr w:type="gramStart"/>
      <w:r w:rsidR="005F10D6">
        <w:rPr>
          <w:rFonts w:asciiTheme="majorBidi" w:hAnsiTheme="majorBidi" w:cstheme="majorBidi"/>
          <w:sz w:val="24"/>
          <w:szCs w:val="24"/>
        </w:rPr>
        <w:t>,c</w:t>
      </w:r>
      <w:r w:rsidRPr="00682F8E">
        <w:rPr>
          <w:rFonts w:asciiTheme="majorBidi" w:hAnsiTheme="majorBidi" w:cstheme="majorBidi"/>
          <w:sz w:val="24"/>
          <w:szCs w:val="24"/>
        </w:rPr>
        <w:t>’est</w:t>
      </w:r>
      <w:proofErr w:type="spellEnd"/>
      <w:proofErr w:type="gramEnd"/>
      <w:r w:rsidRPr="00682F8E">
        <w:rPr>
          <w:rFonts w:asciiTheme="majorBidi" w:hAnsiTheme="majorBidi" w:cstheme="majorBidi"/>
          <w:sz w:val="24"/>
          <w:szCs w:val="24"/>
        </w:rPr>
        <w:t xml:space="preserve"> une période marquée par la planification économique et le lancement des premiers programmes de développement conçus dans un souci d’équilibre régional. L’aménagement interne des </w:t>
      </w:r>
      <w:r w:rsidRPr="00682F8E">
        <w:rPr>
          <w:rFonts w:asciiTheme="majorBidi" w:hAnsiTheme="majorBidi" w:cstheme="majorBidi"/>
          <w:sz w:val="24"/>
          <w:szCs w:val="24"/>
        </w:rPr>
        <w:lastRenderedPageBreak/>
        <w:t>villes et la maîtrise de la croissance urbaine n’étaient pas perçus comme un objectif; par conséquent, l’exode rural vers les villes s’est amplifié de 2,1 millions de personnes</w:t>
      </w:r>
      <w:r w:rsidR="003A58F6">
        <w:rPr>
          <w:rStyle w:val="Appelnotedebasdep"/>
          <w:rFonts w:asciiTheme="majorBidi" w:hAnsiTheme="majorBidi" w:cstheme="majorBidi"/>
          <w:sz w:val="24"/>
          <w:szCs w:val="24"/>
        </w:rPr>
        <w:footnoteReference w:id="54"/>
      </w:r>
      <w:r w:rsidR="00E3118D">
        <w:rPr>
          <w:rFonts w:asciiTheme="majorBidi" w:hAnsiTheme="majorBidi" w:cstheme="majorBidi"/>
          <w:sz w:val="24"/>
          <w:szCs w:val="24"/>
        </w:rPr>
        <w:t>.</w:t>
      </w:r>
    </w:p>
    <w:p w:rsidR="00FE2537" w:rsidRPr="00682F8E" w:rsidRDefault="00FE2537" w:rsidP="002926E3">
      <w:pPr>
        <w:pStyle w:val="Paragraphedeliste"/>
        <w:numPr>
          <w:ilvl w:val="1"/>
          <w:numId w:val="42"/>
        </w:numPr>
        <w:spacing w:line="360" w:lineRule="auto"/>
        <w:ind w:left="1276"/>
        <w:jc w:val="both"/>
        <w:rPr>
          <w:rFonts w:asciiTheme="majorBidi" w:hAnsiTheme="majorBidi" w:cstheme="majorBidi"/>
          <w:b/>
          <w:bCs/>
          <w:sz w:val="24"/>
          <w:szCs w:val="24"/>
        </w:rPr>
      </w:pPr>
      <w:r w:rsidRPr="00682F8E">
        <w:rPr>
          <w:rFonts w:asciiTheme="majorBidi" w:hAnsiTheme="majorBidi" w:cstheme="majorBidi"/>
          <w:b/>
          <w:bCs/>
          <w:sz w:val="24"/>
          <w:szCs w:val="24"/>
        </w:rPr>
        <w:t>Une tentative de prise en charge des problèmes de l’urbanisme: 1974-1990</w:t>
      </w:r>
      <w:r w:rsidR="00D00FAB" w:rsidRPr="00682F8E">
        <w:rPr>
          <w:rFonts w:asciiTheme="majorBidi" w:hAnsiTheme="majorBidi" w:cstheme="majorBidi"/>
          <w:b/>
          <w:bCs/>
          <w:sz w:val="24"/>
          <w:szCs w:val="24"/>
        </w:rPr>
        <w:t> :</w:t>
      </w:r>
    </w:p>
    <w:p w:rsidR="00C65EC3" w:rsidRPr="00E3118D" w:rsidRDefault="00FE2537" w:rsidP="00E3118D">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La prise en charge des problèmes de l’urbanisme a été engagée à partir de 1974, par la mise en place d’instruments de planification spatiale et de gestion urbaine. À l’échelle urbaine, le Plan d’Urbanisme Directeur (PUD) assure la cohérence globale des affectations des sols et des actions d’urbanisation qu’il délimite, dans le cadre des dispositions règlementaires </w:t>
      </w:r>
      <w:r w:rsidRPr="006F7063">
        <w:rPr>
          <w:rFonts w:asciiTheme="majorBidi" w:hAnsiTheme="majorBidi" w:cstheme="majorBidi"/>
          <w:sz w:val="24"/>
          <w:szCs w:val="24"/>
        </w:rPr>
        <w:t>des réserves foncières communales</w:t>
      </w:r>
      <w:r w:rsidRPr="00682F8E">
        <w:rPr>
          <w:rFonts w:asciiTheme="majorBidi" w:hAnsiTheme="majorBidi" w:cstheme="majorBidi"/>
          <w:sz w:val="24"/>
          <w:szCs w:val="24"/>
        </w:rPr>
        <w:t>. En réalité, le PUD, par son caractère programmatique, n’aboutissait qu’à un état des lieux de la ville en pleine transformation</w:t>
      </w:r>
      <w:r w:rsidR="003A58F6">
        <w:rPr>
          <w:rStyle w:val="Appelnotedebasdep"/>
          <w:rFonts w:asciiTheme="majorBidi" w:hAnsiTheme="majorBidi" w:cstheme="majorBidi"/>
          <w:sz w:val="24"/>
          <w:szCs w:val="24"/>
        </w:rPr>
        <w:footnoteReference w:id="55"/>
      </w:r>
      <w:r w:rsidR="003A58F6">
        <w:rPr>
          <w:rFonts w:asciiTheme="majorBidi" w:hAnsiTheme="majorBidi" w:cstheme="majorBidi"/>
          <w:sz w:val="24"/>
          <w:szCs w:val="24"/>
        </w:rPr>
        <w:t xml:space="preserve">. </w:t>
      </w:r>
      <w:r w:rsidRPr="00682F8E">
        <w:rPr>
          <w:rFonts w:asciiTheme="majorBidi" w:hAnsiTheme="majorBidi" w:cstheme="majorBidi"/>
          <w:sz w:val="24"/>
          <w:szCs w:val="24"/>
        </w:rPr>
        <w:t>Pour répondre aux besoins sociaux-économiques en matière de logements, d’équipements et d’emplois, le PUD fut secondé par deux instruments opérationnels: la Zone Industrielle (ZI) et la Zone Habitat Urbain Nouvelle (ZHUN). Ces instruments ont constitué les moteurs de l’urbanisation des périphéries des villes algériennes</w:t>
      </w:r>
      <w:r w:rsidR="003A58F6">
        <w:rPr>
          <w:rStyle w:val="Appelnotedebasdep"/>
          <w:rFonts w:asciiTheme="majorBidi" w:hAnsiTheme="majorBidi" w:cstheme="majorBidi"/>
          <w:sz w:val="24"/>
          <w:szCs w:val="24"/>
        </w:rPr>
        <w:footnoteReference w:id="56"/>
      </w:r>
      <w:r w:rsidRPr="00682F8E">
        <w:rPr>
          <w:rFonts w:asciiTheme="majorBidi" w:hAnsiTheme="majorBidi" w:cstheme="majorBidi"/>
          <w:sz w:val="24"/>
          <w:szCs w:val="24"/>
        </w:rPr>
        <w:t>. Leur mise en œuvre obéissait à une circulaire ministérielle qui stipule que "</w:t>
      </w:r>
      <w:r w:rsidR="00C65EC3">
        <w:rPr>
          <w:rFonts w:asciiTheme="majorBidi" w:hAnsiTheme="majorBidi" w:cstheme="majorBidi"/>
          <w:i/>
          <w:iCs/>
          <w:sz w:val="24"/>
          <w:szCs w:val="24"/>
        </w:rPr>
        <w:t>…</w:t>
      </w:r>
      <w:r w:rsidRPr="00682F8E">
        <w:rPr>
          <w:rFonts w:asciiTheme="majorBidi" w:hAnsiTheme="majorBidi" w:cstheme="majorBidi"/>
          <w:sz w:val="24"/>
          <w:szCs w:val="24"/>
        </w:rPr>
        <w:t> </w:t>
      </w:r>
      <w:r w:rsidRPr="00682F8E">
        <w:rPr>
          <w:rFonts w:asciiTheme="majorBidi" w:hAnsiTheme="majorBidi" w:cstheme="majorBidi"/>
          <w:i/>
          <w:iCs/>
          <w:sz w:val="24"/>
          <w:szCs w:val="24"/>
        </w:rPr>
        <w:t>les décisions concernant les approbations des études et les financements des opérations sont du ressort des services centraux des ministères de l’Urbanisme et de l’Habitat et du ministère de la Planification</w:t>
      </w:r>
      <w:r w:rsidRPr="00682F8E">
        <w:rPr>
          <w:rFonts w:asciiTheme="majorBidi" w:hAnsiTheme="majorBidi" w:cstheme="majorBidi"/>
          <w:sz w:val="24"/>
          <w:szCs w:val="24"/>
        </w:rPr>
        <w:t>". Cette mesure réglementaire est venue souligner la centralisation des décisions dans l’aménagement des villes</w:t>
      </w:r>
      <w:r w:rsidR="003A58F6">
        <w:rPr>
          <w:rStyle w:val="Appelnotedebasdep"/>
          <w:rFonts w:asciiTheme="majorBidi" w:hAnsiTheme="majorBidi" w:cstheme="majorBidi"/>
          <w:sz w:val="24"/>
          <w:szCs w:val="24"/>
        </w:rPr>
        <w:footnoteReference w:id="57"/>
      </w:r>
      <w:r w:rsidRPr="00682F8E">
        <w:rPr>
          <w:rFonts w:asciiTheme="majorBidi" w:hAnsiTheme="majorBidi" w:cstheme="majorBidi"/>
          <w:sz w:val="24"/>
          <w:szCs w:val="24"/>
        </w:rPr>
        <w:t xml:space="preserve">. Les développements ultérieurs de cet article tenteront de mettre </w:t>
      </w:r>
      <w:r w:rsidRPr="006F7063">
        <w:rPr>
          <w:rFonts w:asciiTheme="majorBidi" w:hAnsiTheme="majorBidi" w:cstheme="majorBidi"/>
          <w:sz w:val="24"/>
          <w:szCs w:val="24"/>
        </w:rPr>
        <w:t>en exergue l’impact substantiel</w:t>
      </w:r>
      <w:r w:rsidRPr="00682F8E">
        <w:rPr>
          <w:rFonts w:asciiTheme="majorBidi" w:hAnsiTheme="majorBidi" w:cstheme="majorBidi"/>
          <w:sz w:val="24"/>
          <w:szCs w:val="24"/>
        </w:rPr>
        <w:t xml:space="preserve"> de ces politiques urbaines centralisées sur la mise en œuvre des procédures d’urbanisme au niveau local.</w:t>
      </w:r>
    </w:p>
    <w:p w:rsidR="00FE2537" w:rsidRPr="00682F8E" w:rsidRDefault="00FE2537" w:rsidP="002926E3">
      <w:pPr>
        <w:pStyle w:val="Paragraphedeliste"/>
        <w:numPr>
          <w:ilvl w:val="1"/>
          <w:numId w:val="42"/>
        </w:numPr>
        <w:spacing w:line="360" w:lineRule="auto"/>
        <w:ind w:left="1276"/>
        <w:rPr>
          <w:rFonts w:asciiTheme="majorBidi" w:hAnsiTheme="majorBidi" w:cstheme="majorBidi"/>
          <w:b/>
          <w:bCs/>
          <w:sz w:val="24"/>
          <w:szCs w:val="24"/>
        </w:rPr>
      </w:pPr>
      <w:r w:rsidRPr="00682F8E">
        <w:rPr>
          <w:rFonts w:asciiTheme="majorBidi" w:hAnsiTheme="majorBidi" w:cstheme="majorBidi"/>
          <w:b/>
          <w:bCs/>
          <w:sz w:val="24"/>
          <w:szCs w:val="24"/>
        </w:rPr>
        <w:t>Réserves Foncières Communales (RFC) : les limites d’un modèle spécifique algérien</w:t>
      </w:r>
    </w:p>
    <w:p w:rsidR="00FE2537" w:rsidRPr="00682F8E" w:rsidRDefault="00FE2537" w:rsidP="00FD17BC">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La constitution des réserves foncières fut expérimentée et instituée par ordonnance en 1974. L’État entend, par le biais des </w:t>
      </w:r>
      <w:r w:rsidRPr="00186DD2">
        <w:rPr>
          <w:rFonts w:asciiTheme="majorBidi" w:hAnsiTheme="majorBidi" w:cstheme="majorBidi"/>
          <w:sz w:val="24"/>
          <w:szCs w:val="24"/>
        </w:rPr>
        <w:t>RFC</w:t>
      </w:r>
      <w:r w:rsidRPr="00682F8E">
        <w:rPr>
          <w:rFonts w:asciiTheme="majorBidi" w:hAnsiTheme="majorBidi" w:cstheme="majorBidi"/>
          <w:sz w:val="24"/>
          <w:szCs w:val="24"/>
        </w:rPr>
        <w:t xml:space="preserve">, se prémunir de l’obstacle foncier et responsabiliser la commune en lui conférant le monopole du foncier urbain. La commune devient propriétaire du foncier, de statut juridique divers, situé à l’intérieur du périmètre d’urbanisation et doit veiller à l’utilisation et </w:t>
      </w:r>
      <w:r w:rsidR="00D00FAB" w:rsidRPr="00682F8E">
        <w:rPr>
          <w:rFonts w:asciiTheme="majorBidi" w:hAnsiTheme="majorBidi" w:cstheme="majorBidi"/>
          <w:sz w:val="24"/>
          <w:szCs w:val="24"/>
        </w:rPr>
        <w:t>à la gestion rationnelle</w:t>
      </w:r>
      <w:r w:rsidRPr="00682F8E">
        <w:rPr>
          <w:rFonts w:asciiTheme="majorBidi" w:hAnsiTheme="majorBidi" w:cstheme="majorBidi"/>
          <w:sz w:val="24"/>
          <w:szCs w:val="24"/>
        </w:rPr>
        <w:t xml:space="preserve"> du foncier pour l’utilité et l’intérêt publics (ordonnance 74-26, art. 2). Contrairement aux politiques de </w:t>
      </w:r>
      <w:r w:rsidR="00FD17BC">
        <w:rPr>
          <w:rFonts w:asciiTheme="majorBidi" w:hAnsiTheme="majorBidi" w:cstheme="majorBidi"/>
          <w:sz w:val="24"/>
          <w:szCs w:val="24"/>
        </w:rPr>
        <w:lastRenderedPageBreak/>
        <w:t>m</w:t>
      </w:r>
      <w:r w:rsidRPr="00682F8E">
        <w:rPr>
          <w:rFonts w:asciiTheme="majorBidi" w:hAnsiTheme="majorBidi" w:cstheme="majorBidi"/>
          <w:sz w:val="24"/>
          <w:szCs w:val="24"/>
        </w:rPr>
        <w:t xml:space="preserve">unicipalisation du </w:t>
      </w:r>
      <w:r w:rsidR="003A58F6">
        <w:rPr>
          <w:rFonts w:asciiTheme="majorBidi" w:hAnsiTheme="majorBidi" w:cstheme="majorBidi"/>
          <w:sz w:val="24"/>
          <w:szCs w:val="24"/>
        </w:rPr>
        <w:t>sol dans certains pays d’Europe</w:t>
      </w:r>
      <w:r w:rsidR="003A58F6">
        <w:rPr>
          <w:rStyle w:val="Appelnotedebasdep"/>
          <w:rFonts w:asciiTheme="majorBidi" w:hAnsiTheme="majorBidi" w:cstheme="majorBidi"/>
          <w:sz w:val="24"/>
          <w:szCs w:val="24"/>
        </w:rPr>
        <w:footnoteReference w:id="58"/>
      </w:r>
      <w:r w:rsidR="003A58F6">
        <w:rPr>
          <w:rFonts w:asciiTheme="majorBidi" w:hAnsiTheme="majorBidi" w:cstheme="majorBidi"/>
          <w:sz w:val="24"/>
          <w:szCs w:val="24"/>
        </w:rPr>
        <w:t xml:space="preserve">, </w:t>
      </w:r>
      <w:r w:rsidRPr="00682F8E">
        <w:rPr>
          <w:rFonts w:asciiTheme="majorBidi" w:hAnsiTheme="majorBidi" w:cstheme="majorBidi"/>
          <w:sz w:val="24"/>
          <w:szCs w:val="24"/>
        </w:rPr>
        <w:t>en Algérie, la constitution des réserves communales ne relève pas d’une politique volontariste de la commune vis-à-vis de son territoire</w:t>
      </w:r>
      <w:r w:rsidR="00FD17BC">
        <w:rPr>
          <w:rFonts w:asciiTheme="majorBidi" w:hAnsiTheme="majorBidi" w:cstheme="majorBidi"/>
          <w:sz w:val="24"/>
          <w:szCs w:val="24"/>
        </w:rPr>
        <w:t>, e</w:t>
      </w:r>
      <w:r w:rsidRPr="00682F8E">
        <w:rPr>
          <w:rFonts w:asciiTheme="majorBidi" w:hAnsiTheme="majorBidi" w:cstheme="majorBidi"/>
          <w:sz w:val="24"/>
          <w:szCs w:val="24"/>
        </w:rPr>
        <w:t>lle résulte d’une décision légale (ordonnance) de l’État qui s’applique d’une façon homogène à l’</w:t>
      </w:r>
      <w:r w:rsidR="003A58F6">
        <w:rPr>
          <w:rFonts w:asciiTheme="majorBidi" w:hAnsiTheme="majorBidi" w:cstheme="majorBidi"/>
          <w:sz w:val="24"/>
          <w:szCs w:val="24"/>
        </w:rPr>
        <w:t>ensemble du territoire national</w:t>
      </w:r>
      <w:r w:rsidR="003A58F6">
        <w:rPr>
          <w:rStyle w:val="Appelnotedebasdep"/>
          <w:rFonts w:asciiTheme="majorBidi" w:hAnsiTheme="majorBidi" w:cstheme="majorBidi"/>
          <w:sz w:val="24"/>
          <w:szCs w:val="24"/>
        </w:rPr>
        <w:footnoteReference w:id="59"/>
      </w:r>
      <w:r w:rsidR="003A58F6">
        <w:rPr>
          <w:rFonts w:asciiTheme="majorBidi" w:hAnsiTheme="majorBidi" w:cstheme="majorBidi"/>
          <w:sz w:val="24"/>
          <w:szCs w:val="24"/>
        </w:rPr>
        <w:t xml:space="preserve">. </w:t>
      </w:r>
      <w:r w:rsidRPr="00682F8E">
        <w:rPr>
          <w:rFonts w:asciiTheme="majorBidi" w:hAnsiTheme="majorBidi" w:cstheme="majorBidi"/>
          <w:sz w:val="24"/>
          <w:szCs w:val="24"/>
        </w:rPr>
        <w:t xml:space="preserve">Dans la logique </w:t>
      </w:r>
      <w:r w:rsidRPr="007D2CB3">
        <w:rPr>
          <w:rFonts w:asciiTheme="majorBidi" w:hAnsiTheme="majorBidi" w:cstheme="majorBidi"/>
          <w:sz w:val="24"/>
          <w:szCs w:val="24"/>
        </w:rPr>
        <w:t>top-down,</w:t>
      </w:r>
      <w:r w:rsidRPr="00682F8E">
        <w:rPr>
          <w:rFonts w:asciiTheme="majorBidi" w:hAnsiTheme="majorBidi" w:cstheme="majorBidi"/>
          <w:sz w:val="24"/>
          <w:szCs w:val="24"/>
        </w:rPr>
        <w:t xml:space="preserve"> les communes étaient contraintes de constituer des réserves foncières, même si </w:t>
      </w:r>
      <w:r w:rsidR="00FD17BC">
        <w:rPr>
          <w:rFonts w:asciiTheme="majorBidi" w:hAnsiTheme="majorBidi" w:cstheme="majorBidi"/>
          <w:sz w:val="24"/>
          <w:szCs w:val="24"/>
        </w:rPr>
        <w:t>elles n’en avaient aucun besoin, a</w:t>
      </w:r>
      <w:r w:rsidRPr="00682F8E">
        <w:rPr>
          <w:rFonts w:asciiTheme="majorBidi" w:hAnsiTheme="majorBidi" w:cstheme="majorBidi"/>
          <w:sz w:val="24"/>
          <w:szCs w:val="24"/>
        </w:rPr>
        <w:t>insi, l’existence d’un simple périmètre d’urbanisation n’empêchait pas des expropriations abusives de la part de la commune, sans considération au droit de propriété privée</w:t>
      </w:r>
      <w:r w:rsidR="00FD17BC">
        <w:rPr>
          <w:rFonts w:asciiTheme="majorBidi" w:hAnsiTheme="majorBidi" w:cstheme="majorBidi"/>
          <w:sz w:val="24"/>
          <w:szCs w:val="24"/>
        </w:rPr>
        <w:t xml:space="preserve"> donc cette</w:t>
      </w:r>
      <w:r w:rsidRPr="00682F8E">
        <w:rPr>
          <w:rFonts w:asciiTheme="majorBidi" w:hAnsiTheme="majorBidi" w:cstheme="majorBidi"/>
          <w:sz w:val="24"/>
          <w:szCs w:val="24"/>
        </w:rPr>
        <w:t xml:space="preserve"> attitude, comme le fait remarquer</w:t>
      </w:r>
      <w:r w:rsidR="006A58C1">
        <w:rPr>
          <w:rStyle w:val="Appelnotedebasdep"/>
          <w:rFonts w:asciiTheme="majorBidi" w:hAnsiTheme="majorBidi" w:cstheme="majorBidi"/>
          <w:sz w:val="24"/>
          <w:szCs w:val="24"/>
        </w:rPr>
        <w:footnoteReference w:id="60"/>
      </w:r>
      <w:r w:rsidR="006A58C1">
        <w:rPr>
          <w:rFonts w:asciiTheme="majorBidi" w:hAnsiTheme="majorBidi" w:cstheme="majorBidi"/>
          <w:sz w:val="24"/>
          <w:szCs w:val="24"/>
        </w:rPr>
        <w:t xml:space="preserve">, </w:t>
      </w:r>
      <w:r w:rsidRPr="00682F8E">
        <w:rPr>
          <w:rFonts w:asciiTheme="majorBidi" w:hAnsiTheme="majorBidi" w:cstheme="majorBidi"/>
          <w:sz w:val="24"/>
          <w:szCs w:val="24"/>
        </w:rPr>
        <w:t>s’apparente à une sorte de spéculation foncière, même si c’est au profit du bien commun.</w:t>
      </w:r>
    </w:p>
    <w:p w:rsidR="00FE2537" w:rsidRPr="00682F8E" w:rsidRDefault="00FE2537" w:rsidP="00F81778">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r</w:t>
      </w:r>
      <w:r w:rsidR="004C6BC0" w:rsidRPr="00682F8E">
        <w:rPr>
          <w:rFonts w:asciiTheme="majorBidi" w:hAnsiTheme="majorBidi" w:cstheme="majorBidi"/>
          <w:sz w:val="24"/>
          <w:szCs w:val="24"/>
        </w:rPr>
        <w:t>éforme législative de 1990-2010</w:t>
      </w:r>
      <w:r w:rsidRPr="00682F8E">
        <w:rPr>
          <w:rFonts w:asciiTheme="majorBidi" w:hAnsiTheme="majorBidi" w:cstheme="majorBidi"/>
          <w:sz w:val="24"/>
          <w:szCs w:val="24"/>
        </w:rPr>
        <w:t>: un tournant décisif dans les politiques urbaines et foncières</w:t>
      </w:r>
      <w:r w:rsidR="004C6BC0" w:rsidRPr="00682F8E">
        <w:rPr>
          <w:rFonts w:asciiTheme="majorBidi" w:hAnsiTheme="majorBidi" w:cstheme="majorBidi"/>
          <w:sz w:val="24"/>
          <w:szCs w:val="24"/>
        </w:rPr>
        <w:t>, l</w:t>
      </w:r>
      <w:r w:rsidRPr="00682F8E">
        <w:rPr>
          <w:rFonts w:asciiTheme="majorBidi" w:hAnsiTheme="majorBidi" w:cstheme="majorBidi"/>
          <w:sz w:val="24"/>
          <w:szCs w:val="24"/>
        </w:rPr>
        <w:t xml:space="preserve">a nouvelle politique instaurée après 1990 consacre la rupture avec le modèle étatique des réserves foncières communales à </w:t>
      </w:r>
      <w:r w:rsidRPr="007D2CB3">
        <w:rPr>
          <w:rFonts w:asciiTheme="majorBidi" w:hAnsiTheme="majorBidi" w:cstheme="majorBidi"/>
          <w:sz w:val="24"/>
          <w:szCs w:val="24"/>
        </w:rPr>
        <w:t>outrance</w:t>
      </w:r>
      <w:r w:rsidR="00FD17BC">
        <w:rPr>
          <w:rFonts w:asciiTheme="majorBidi" w:hAnsiTheme="majorBidi" w:cstheme="majorBidi"/>
          <w:sz w:val="24"/>
          <w:szCs w:val="24"/>
        </w:rPr>
        <w:t>, e</w:t>
      </w:r>
      <w:r w:rsidRPr="00682F8E">
        <w:rPr>
          <w:rFonts w:asciiTheme="majorBidi" w:hAnsiTheme="majorBidi" w:cstheme="majorBidi"/>
          <w:sz w:val="24"/>
          <w:szCs w:val="24"/>
        </w:rPr>
        <w:t>lle met en place un certain nombre d’idées fortes, véhiculées par de nouveaux textes législatifs et un éventail de décrets exécutifs.</w:t>
      </w:r>
    </w:p>
    <w:p w:rsidR="00FE2537" w:rsidRPr="00682F8E" w:rsidRDefault="00FE2537" w:rsidP="00AA7DCF">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La loi 90-25 portant orientation foncière: une nouvelle approche </w:t>
      </w:r>
      <w:r w:rsidR="00AA7DCF">
        <w:rPr>
          <w:rFonts w:asciiTheme="majorBidi" w:hAnsiTheme="majorBidi" w:cstheme="majorBidi"/>
          <w:sz w:val="24"/>
          <w:szCs w:val="24"/>
        </w:rPr>
        <w:t>de la question foncière, l</w:t>
      </w:r>
      <w:r w:rsidRPr="00682F8E">
        <w:rPr>
          <w:rFonts w:asciiTheme="majorBidi" w:hAnsiTheme="majorBidi" w:cstheme="majorBidi"/>
          <w:sz w:val="24"/>
          <w:szCs w:val="24"/>
        </w:rPr>
        <w:t>a loi d’orientation foncière instaure un marché foncier libre, nécessitant une pluralité d’acteurs</w:t>
      </w:r>
      <w:r w:rsidR="00AA7DCF">
        <w:rPr>
          <w:rFonts w:asciiTheme="majorBidi" w:hAnsiTheme="majorBidi" w:cstheme="majorBidi"/>
          <w:sz w:val="24"/>
          <w:szCs w:val="24"/>
        </w:rPr>
        <w:t>, l</w:t>
      </w:r>
      <w:r w:rsidRPr="00682F8E">
        <w:rPr>
          <w:rFonts w:asciiTheme="majorBidi" w:hAnsiTheme="majorBidi" w:cstheme="majorBidi"/>
          <w:sz w:val="24"/>
          <w:szCs w:val="24"/>
        </w:rPr>
        <w:t xml:space="preserve">es plus importants sont les propriétaires fonciers réhabilités dans leur droit à des titres de propriété (loi 90-25, art. 75 et 86) et les agences privées de promotion foncière </w:t>
      </w:r>
      <w:r w:rsidR="00AA7DCF">
        <w:rPr>
          <w:rFonts w:asciiTheme="majorBidi" w:hAnsiTheme="majorBidi" w:cstheme="majorBidi"/>
          <w:sz w:val="24"/>
          <w:szCs w:val="24"/>
        </w:rPr>
        <w:t xml:space="preserve">et </w:t>
      </w:r>
      <w:proofErr w:type="spellStart"/>
      <w:r w:rsidR="00AA7DCF">
        <w:rPr>
          <w:rFonts w:asciiTheme="majorBidi" w:hAnsiTheme="majorBidi" w:cstheme="majorBidi"/>
          <w:sz w:val="24"/>
          <w:szCs w:val="24"/>
        </w:rPr>
        <w:t>immobilière,c</w:t>
      </w:r>
      <w:r w:rsidRPr="00682F8E">
        <w:rPr>
          <w:rFonts w:asciiTheme="majorBidi" w:hAnsiTheme="majorBidi" w:cstheme="majorBidi"/>
          <w:sz w:val="24"/>
          <w:szCs w:val="24"/>
        </w:rPr>
        <w:t>es</w:t>
      </w:r>
      <w:proofErr w:type="spellEnd"/>
      <w:r w:rsidRPr="00682F8E">
        <w:rPr>
          <w:rFonts w:asciiTheme="majorBidi" w:hAnsiTheme="majorBidi" w:cstheme="majorBidi"/>
          <w:sz w:val="24"/>
          <w:szCs w:val="24"/>
        </w:rPr>
        <w:t xml:space="preserve"> dernières peuvent acquérir des terrains, les viabiliser, les co</w:t>
      </w:r>
      <w:r w:rsidR="00AA7DCF">
        <w:rPr>
          <w:rFonts w:asciiTheme="majorBidi" w:hAnsiTheme="majorBidi" w:cstheme="majorBidi"/>
          <w:sz w:val="24"/>
          <w:szCs w:val="24"/>
        </w:rPr>
        <w:t>nstruire et les commercialiser, po</w:t>
      </w:r>
      <w:r w:rsidRPr="00682F8E">
        <w:rPr>
          <w:rFonts w:asciiTheme="majorBidi" w:hAnsiTheme="majorBidi" w:cstheme="majorBidi"/>
          <w:sz w:val="24"/>
          <w:szCs w:val="24"/>
        </w:rPr>
        <w:t>ur pallier le manque de disponibilité du foncier urbanisable et pour développer l’offre foncière privée et publique, la loi préconise plusieurs outils de gestion et de régulation :</w:t>
      </w:r>
    </w:p>
    <w:p w:rsidR="00FE2537" w:rsidRPr="00682F8E" w:rsidRDefault="00FE2537" w:rsidP="00F81778">
      <w:pPr>
        <w:pStyle w:val="Paragraphedeliste"/>
        <w:spacing w:line="360" w:lineRule="auto"/>
        <w:ind w:left="0" w:firstLine="567"/>
        <w:jc w:val="both"/>
        <w:rPr>
          <w:rFonts w:asciiTheme="majorBidi" w:hAnsiTheme="majorBidi" w:cstheme="majorBidi"/>
          <w:sz w:val="24"/>
          <w:szCs w:val="24"/>
        </w:rPr>
      </w:pPr>
      <w:r w:rsidRPr="00AA7DCF">
        <w:rPr>
          <w:rFonts w:asciiTheme="majorBidi" w:hAnsiTheme="majorBidi" w:cstheme="majorBidi"/>
          <w:b/>
          <w:bCs/>
          <w:sz w:val="24"/>
          <w:szCs w:val="24"/>
        </w:rPr>
        <w:t>Premièrement, l’inventaire général des biens fonciers:</w:t>
      </w:r>
      <w:r w:rsidRPr="00682F8E">
        <w:rPr>
          <w:rFonts w:asciiTheme="majorBidi" w:hAnsiTheme="majorBidi" w:cstheme="majorBidi"/>
          <w:sz w:val="24"/>
          <w:szCs w:val="24"/>
        </w:rPr>
        <w:t xml:space="preserve"> "La commune est tenue de procéder à un inventaire général de tous les biens fonciers situés sur son territoire, ainsi que l’identification de leurs propriétaires, possesseurs et/ou occupants" (loi 90-25, art. 38). Cette mesure juridique devrait permettre aux communes d’avoir une connaissance précise du potentiel foncier et de pouvoir procéder aux acquisitions foncières nécessaires au développement de leurs territoires. Cependant, cet inventaire se heurte à un cadastre général incomplet, dépassé par le problème des contentieux et affaibli par le manque de coordination de ses différents services.</w:t>
      </w:r>
    </w:p>
    <w:p w:rsidR="00FE2537" w:rsidRPr="00682F8E" w:rsidRDefault="00FE2537" w:rsidP="00EB37E0">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L’établissement du cadastre urbain en Algérie a connu beaucoup de retard, lié à l’absentéisme des propriétaires et des documents de propriété, mais aussi à la nature et à la configuration des constructions, qui impliquent souvent une superposition de droits qu’il convient de définir dans le détail</w:t>
      </w:r>
      <w:r w:rsidR="00EB37E0">
        <w:rPr>
          <w:rStyle w:val="Appelnotedebasdep"/>
          <w:rFonts w:asciiTheme="majorBidi" w:hAnsiTheme="majorBidi" w:cstheme="majorBidi"/>
          <w:sz w:val="24"/>
          <w:szCs w:val="24"/>
        </w:rPr>
        <w:footnoteReference w:id="61"/>
      </w:r>
      <w:r w:rsidR="00EB37E0">
        <w:rPr>
          <w:rFonts w:asciiTheme="majorBidi" w:hAnsiTheme="majorBidi" w:cstheme="majorBidi"/>
          <w:sz w:val="24"/>
          <w:szCs w:val="24"/>
        </w:rPr>
        <w:t>.</w:t>
      </w:r>
      <w:r w:rsidRPr="00682F8E">
        <w:rPr>
          <w:rFonts w:asciiTheme="majorBidi" w:hAnsiTheme="majorBidi" w:cstheme="majorBidi"/>
          <w:sz w:val="24"/>
          <w:szCs w:val="24"/>
        </w:rPr>
        <w:t xml:space="preserve"> Il n’est pas difficile de constater qu’un nombre considérable de terrains se trouvent actuellement otages d’un système procédural archaïque et d’une bureaucratie </w:t>
      </w:r>
      <w:r w:rsidRPr="00D92444">
        <w:rPr>
          <w:rFonts w:asciiTheme="majorBidi" w:hAnsiTheme="majorBidi" w:cstheme="majorBidi"/>
          <w:sz w:val="24"/>
          <w:szCs w:val="24"/>
        </w:rPr>
        <w:t>avérée</w:t>
      </w:r>
      <w:r w:rsidRPr="00682F8E">
        <w:rPr>
          <w:rFonts w:asciiTheme="majorBidi" w:hAnsiTheme="majorBidi" w:cstheme="majorBidi"/>
          <w:sz w:val="24"/>
          <w:szCs w:val="24"/>
        </w:rPr>
        <w:t>. Or, la gestion et la maitrise foncière confiées à la commune, comme objectif de la mesure juridique, ne peuvent se faire sans le support d’un cadastre informatisé et efficace, capable d’informer les acteurs de l’aménagement sur les structures, les dynamiques et les transactions foncières. Cependant, l’analyse du contenu de la loi d’orientation foncière montre que cette dernière n’a pas prévu de doter, au préalable, les institutions (cadastre et la commune) de toutes les compétences indispensables, des moyens humains, matériels, financiers et logistiques pour concrétiser cet objectif.</w:t>
      </w:r>
    </w:p>
    <w:p w:rsidR="00FE2537" w:rsidRPr="00682F8E" w:rsidRDefault="00FE2537" w:rsidP="00AA7DCF">
      <w:pPr>
        <w:pStyle w:val="Paragraphedeliste"/>
        <w:spacing w:line="360" w:lineRule="auto"/>
        <w:ind w:left="0" w:firstLine="567"/>
        <w:jc w:val="both"/>
        <w:rPr>
          <w:rFonts w:asciiTheme="majorBidi" w:hAnsiTheme="majorBidi" w:cstheme="majorBidi"/>
          <w:sz w:val="24"/>
          <w:szCs w:val="24"/>
        </w:rPr>
      </w:pPr>
      <w:r w:rsidRPr="00AA7DCF">
        <w:rPr>
          <w:rFonts w:asciiTheme="majorBidi" w:hAnsiTheme="majorBidi" w:cstheme="majorBidi"/>
          <w:b/>
          <w:bCs/>
          <w:sz w:val="24"/>
          <w:szCs w:val="24"/>
        </w:rPr>
        <w:t>Second outil, les agences locales de gestion et de régulation foncière urbaine:</w:t>
      </w:r>
      <w:r w:rsidRPr="00682F8E">
        <w:rPr>
          <w:rFonts w:asciiTheme="majorBidi" w:hAnsiTheme="majorBidi" w:cstheme="majorBidi"/>
          <w:sz w:val="24"/>
          <w:szCs w:val="24"/>
        </w:rPr>
        <w:t xml:space="preserve"> par ces nouveaux </w:t>
      </w:r>
      <w:r w:rsidRPr="00EF218F">
        <w:rPr>
          <w:rFonts w:asciiTheme="majorBidi" w:hAnsiTheme="majorBidi" w:cstheme="majorBidi"/>
          <w:sz w:val="24"/>
          <w:szCs w:val="24"/>
        </w:rPr>
        <w:t>établissements, la loi intègre pour la premiè</w:t>
      </w:r>
      <w:r w:rsidR="00AA7DCF" w:rsidRPr="00EF218F">
        <w:rPr>
          <w:rFonts w:asciiTheme="majorBidi" w:hAnsiTheme="majorBidi" w:cstheme="majorBidi"/>
          <w:sz w:val="24"/>
          <w:szCs w:val="24"/>
        </w:rPr>
        <w:t>re fois la pluralité d’acteurs, o</w:t>
      </w:r>
      <w:r w:rsidRPr="00EF218F">
        <w:rPr>
          <w:rFonts w:asciiTheme="majorBidi" w:hAnsiTheme="majorBidi" w:cstheme="majorBidi"/>
          <w:sz w:val="24"/>
          <w:szCs w:val="24"/>
        </w:rPr>
        <w:t>n rappelle qu’avant 1990, seules les structures étatiques détenaient le monopole de la prise en charge du foncier, et ce malgré l’insuffisance de leur nombre et de leur diver</w:t>
      </w:r>
      <w:r w:rsidR="00EB37E0" w:rsidRPr="00EF218F">
        <w:rPr>
          <w:rFonts w:asciiTheme="majorBidi" w:hAnsiTheme="majorBidi" w:cstheme="majorBidi"/>
          <w:sz w:val="24"/>
          <w:szCs w:val="24"/>
        </w:rPr>
        <w:t>sité sur le territoire national</w:t>
      </w:r>
      <w:r w:rsidR="00AA7DCF" w:rsidRPr="00EF218F">
        <w:rPr>
          <w:rFonts w:asciiTheme="majorBidi" w:hAnsiTheme="majorBidi" w:cstheme="majorBidi"/>
          <w:sz w:val="24"/>
          <w:szCs w:val="24"/>
        </w:rPr>
        <w:t> ;e</w:t>
      </w:r>
      <w:r w:rsidRPr="00EF218F">
        <w:rPr>
          <w:rFonts w:asciiTheme="majorBidi" w:hAnsiTheme="majorBidi" w:cstheme="majorBidi"/>
          <w:sz w:val="24"/>
          <w:szCs w:val="24"/>
        </w:rPr>
        <w:t>n tant que promoteurs fonciers, ces agences foncières agissent pour le compte des communes en leur prêtant renfort dans la gestion et la régulation du foncier urbain (loi 90-25, art. 73). Cependant, les décrets exécutifs instaurant ces agences préconisent que plus de 50 % des élus composent le conseil d’administration de l’agence, remettant en cause la fin du monopole de la commune sur le foncier. D’autre part, l’action conjuguée de l’agence foncière et des mairies était tenue par des délais et des urgences sociales et économiques très contraignants</w:t>
      </w:r>
      <w:r w:rsidRPr="00682F8E">
        <w:rPr>
          <w:rFonts w:asciiTheme="majorBidi" w:hAnsiTheme="majorBidi" w:cstheme="majorBidi"/>
          <w:sz w:val="24"/>
          <w:szCs w:val="24"/>
        </w:rPr>
        <w:t>. Elle aboutit à la multiplication des lotissements et des logements sociaux, perpétuant la consommation du patrimoine foncier de l’État, puisé essentiel</w:t>
      </w:r>
      <w:r w:rsidR="008D402E">
        <w:rPr>
          <w:rFonts w:asciiTheme="majorBidi" w:hAnsiTheme="majorBidi" w:cstheme="majorBidi"/>
          <w:sz w:val="24"/>
          <w:szCs w:val="24"/>
        </w:rPr>
        <w:t>lement dans le domaine agricole</w:t>
      </w:r>
      <w:r w:rsidR="008D402E">
        <w:rPr>
          <w:rStyle w:val="Appelnotedebasdep"/>
          <w:rFonts w:asciiTheme="majorBidi" w:hAnsiTheme="majorBidi" w:cstheme="majorBidi"/>
          <w:sz w:val="24"/>
          <w:szCs w:val="24"/>
        </w:rPr>
        <w:footnoteReference w:id="62"/>
      </w:r>
      <w:r w:rsidR="008D402E">
        <w:rPr>
          <w:rFonts w:asciiTheme="majorBidi" w:hAnsiTheme="majorBidi" w:cstheme="majorBidi"/>
          <w:sz w:val="24"/>
          <w:szCs w:val="24"/>
        </w:rPr>
        <w:t>.</w:t>
      </w:r>
    </w:p>
    <w:p w:rsidR="00FE2537" w:rsidRPr="00682F8E" w:rsidRDefault="00FE2537" w:rsidP="00F81778">
      <w:pPr>
        <w:pStyle w:val="Paragraphedeliste"/>
        <w:spacing w:line="360" w:lineRule="auto"/>
        <w:ind w:left="0" w:firstLine="567"/>
        <w:jc w:val="both"/>
        <w:rPr>
          <w:rFonts w:asciiTheme="majorBidi" w:hAnsiTheme="majorBidi" w:cstheme="majorBidi"/>
          <w:sz w:val="24"/>
          <w:szCs w:val="24"/>
        </w:rPr>
      </w:pPr>
      <w:r w:rsidRPr="00AA7DCF">
        <w:rPr>
          <w:rFonts w:asciiTheme="majorBidi" w:hAnsiTheme="majorBidi" w:cstheme="majorBidi"/>
          <w:b/>
          <w:bCs/>
          <w:sz w:val="24"/>
          <w:szCs w:val="24"/>
        </w:rPr>
        <w:t>Enfin, des outils juridiques d’intervention</w:t>
      </w:r>
      <w:r w:rsidR="004C6BC0" w:rsidRPr="00AA7DCF">
        <w:rPr>
          <w:rFonts w:asciiTheme="majorBidi" w:hAnsiTheme="majorBidi" w:cstheme="majorBidi"/>
          <w:b/>
          <w:bCs/>
          <w:sz w:val="24"/>
          <w:szCs w:val="24"/>
        </w:rPr>
        <w:t>:</w:t>
      </w:r>
      <w:r w:rsidRPr="00682F8E">
        <w:rPr>
          <w:rFonts w:asciiTheme="majorBidi" w:hAnsiTheme="majorBidi" w:cstheme="majorBidi"/>
          <w:sz w:val="24"/>
          <w:szCs w:val="24"/>
        </w:rPr>
        <w:t xml:space="preserve"> pour les acquisitions foncières nécessaires à l’urbanisation, la loi met à la disposition de l’État et des collectivités locales, par le biais des agences foncières locales, des outils juridiques d’acquisition :</w:t>
      </w:r>
    </w:p>
    <w:p w:rsidR="004C6BC0" w:rsidRPr="00682F8E" w:rsidRDefault="00FE2537" w:rsidP="002926E3">
      <w:pPr>
        <w:pStyle w:val="Paragraphedeliste"/>
        <w:numPr>
          <w:ilvl w:val="2"/>
          <w:numId w:val="42"/>
        </w:numPr>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Le droit de pré</w:t>
      </w:r>
      <w:r w:rsidR="001A6D05">
        <w:rPr>
          <w:rFonts w:asciiTheme="majorBidi" w:hAnsiTheme="majorBidi" w:cstheme="majorBidi"/>
          <w:sz w:val="24"/>
          <w:szCs w:val="24"/>
        </w:rPr>
        <w:t>emption pour l’intérêt général</w:t>
      </w:r>
      <w:r w:rsidR="001A6D05">
        <w:rPr>
          <w:rFonts w:asciiTheme="majorBidi" w:hAnsiTheme="majorBidi" w:cstheme="majorBidi" w:hint="cs"/>
          <w:sz w:val="24"/>
          <w:szCs w:val="24"/>
          <w:rtl/>
        </w:rPr>
        <w:t>.</w:t>
      </w:r>
    </w:p>
    <w:p w:rsidR="004C6BC0" w:rsidRPr="00682F8E" w:rsidRDefault="001A6D05" w:rsidP="002926E3">
      <w:pPr>
        <w:pStyle w:val="Paragraphedeliste"/>
        <w:numPr>
          <w:ilvl w:val="2"/>
          <w:numId w:val="42"/>
        </w:numPr>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 xml:space="preserve">L’achat </w:t>
      </w:r>
      <w:r w:rsidR="00FE2537" w:rsidRPr="00682F8E">
        <w:rPr>
          <w:rFonts w:asciiTheme="majorBidi" w:hAnsiTheme="majorBidi" w:cstheme="majorBidi"/>
          <w:sz w:val="24"/>
          <w:szCs w:val="24"/>
        </w:rPr>
        <w:t xml:space="preserve">anticipé de </w:t>
      </w:r>
      <w:r>
        <w:rPr>
          <w:rFonts w:asciiTheme="majorBidi" w:hAnsiTheme="majorBidi" w:cstheme="majorBidi"/>
          <w:sz w:val="24"/>
          <w:szCs w:val="24"/>
        </w:rPr>
        <w:t>terrains sur le marché foncier</w:t>
      </w:r>
      <w:r>
        <w:rPr>
          <w:rFonts w:asciiTheme="majorBidi" w:hAnsiTheme="majorBidi" w:cstheme="majorBidi" w:hint="cs"/>
          <w:sz w:val="24"/>
          <w:szCs w:val="24"/>
          <w:rtl/>
        </w:rPr>
        <w:t>.</w:t>
      </w:r>
    </w:p>
    <w:p w:rsidR="004C6BC0" w:rsidRPr="00682F8E" w:rsidRDefault="00FE2537" w:rsidP="002926E3">
      <w:pPr>
        <w:pStyle w:val="Paragraphedeliste"/>
        <w:numPr>
          <w:ilvl w:val="2"/>
          <w:numId w:val="42"/>
        </w:numPr>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t>L’acquisition de terrains publics a</w:t>
      </w:r>
      <w:r w:rsidR="001A6D05">
        <w:rPr>
          <w:rFonts w:asciiTheme="majorBidi" w:hAnsiTheme="majorBidi" w:cstheme="majorBidi"/>
          <w:sz w:val="24"/>
          <w:szCs w:val="24"/>
        </w:rPr>
        <w:t>uprès des services des domaines</w:t>
      </w:r>
      <w:r w:rsidR="001A6D05">
        <w:rPr>
          <w:rFonts w:asciiTheme="majorBidi" w:hAnsiTheme="majorBidi" w:cstheme="majorBidi" w:hint="cs"/>
          <w:sz w:val="24"/>
          <w:szCs w:val="24"/>
          <w:rtl/>
        </w:rPr>
        <w:t>.</w:t>
      </w:r>
    </w:p>
    <w:p w:rsidR="00FE2537" w:rsidRPr="00682F8E" w:rsidRDefault="004C6BC0" w:rsidP="002926E3">
      <w:pPr>
        <w:pStyle w:val="Paragraphedeliste"/>
        <w:numPr>
          <w:ilvl w:val="2"/>
          <w:numId w:val="42"/>
        </w:numPr>
        <w:spacing w:after="0" w:line="360" w:lineRule="auto"/>
        <w:ind w:left="426"/>
        <w:jc w:val="both"/>
        <w:rPr>
          <w:rFonts w:asciiTheme="majorBidi" w:hAnsiTheme="majorBidi" w:cstheme="majorBidi"/>
          <w:sz w:val="24"/>
          <w:szCs w:val="24"/>
        </w:rPr>
      </w:pPr>
      <w:r w:rsidRPr="00682F8E">
        <w:rPr>
          <w:rFonts w:asciiTheme="majorBidi" w:hAnsiTheme="majorBidi" w:cstheme="majorBidi"/>
          <w:sz w:val="24"/>
          <w:szCs w:val="24"/>
        </w:rPr>
        <w:lastRenderedPageBreak/>
        <w:t>L’expropriation.</w:t>
      </w:r>
    </w:p>
    <w:p w:rsidR="001A6D05" w:rsidRDefault="00FE2537" w:rsidP="001A6D05">
      <w:pPr>
        <w:pStyle w:val="Paragraphedeliste"/>
        <w:spacing w:line="360" w:lineRule="auto"/>
        <w:ind w:left="0" w:firstLine="567"/>
        <w:jc w:val="both"/>
        <w:rPr>
          <w:rFonts w:asciiTheme="majorBidi" w:hAnsiTheme="majorBidi" w:cstheme="majorBidi"/>
          <w:sz w:val="24"/>
          <w:szCs w:val="24"/>
          <w:rtl/>
          <w:lang w:bidi="ar-DZ"/>
        </w:rPr>
      </w:pPr>
      <w:r w:rsidRPr="00682F8E">
        <w:rPr>
          <w:rFonts w:asciiTheme="majorBidi" w:hAnsiTheme="majorBidi" w:cstheme="majorBidi"/>
          <w:sz w:val="24"/>
          <w:szCs w:val="24"/>
        </w:rPr>
        <w:t>Ces acquisitions doivent se faire par négociation à l’amiable et le cas ultime, utiliser le droit de préempt</w:t>
      </w:r>
      <w:r w:rsidR="00AF6921">
        <w:rPr>
          <w:rFonts w:asciiTheme="majorBidi" w:hAnsiTheme="majorBidi" w:cstheme="majorBidi"/>
          <w:sz w:val="24"/>
          <w:szCs w:val="24"/>
        </w:rPr>
        <w:t xml:space="preserve">ion </w:t>
      </w:r>
      <w:r w:rsidRPr="00682F8E">
        <w:rPr>
          <w:rFonts w:asciiTheme="majorBidi" w:hAnsiTheme="majorBidi" w:cstheme="majorBidi"/>
          <w:sz w:val="24"/>
          <w:szCs w:val="24"/>
        </w:rPr>
        <w:t>et l’expropriation. Sur le terrain, ces deux dernières procédures font face à de nombreuses difficultés que nous développons ci-dessous.</w:t>
      </w:r>
    </w:p>
    <w:p w:rsidR="00B94FDD" w:rsidRPr="001A6D05" w:rsidRDefault="00FE2537" w:rsidP="002926E3">
      <w:pPr>
        <w:pStyle w:val="Paragraphedeliste"/>
        <w:numPr>
          <w:ilvl w:val="1"/>
          <w:numId w:val="42"/>
        </w:numPr>
        <w:spacing w:after="0" w:line="360" w:lineRule="auto"/>
        <w:ind w:left="1276"/>
        <w:jc w:val="both"/>
        <w:rPr>
          <w:rFonts w:asciiTheme="majorBidi" w:hAnsiTheme="majorBidi" w:cstheme="majorBidi"/>
          <w:sz w:val="24"/>
          <w:szCs w:val="24"/>
        </w:rPr>
      </w:pPr>
      <w:r w:rsidRPr="001A6D05">
        <w:rPr>
          <w:rFonts w:asciiTheme="majorBidi" w:hAnsiTheme="majorBidi" w:cstheme="majorBidi"/>
          <w:b/>
          <w:bCs/>
          <w:sz w:val="24"/>
          <w:szCs w:val="24"/>
        </w:rPr>
        <w:t>Difficultés d’application de la préemption et l’expropriation </w:t>
      </w:r>
      <w:r w:rsidR="00B94FDD" w:rsidRPr="001A6D05">
        <w:rPr>
          <w:rFonts w:asciiTheme="majorBidi" w:hAnsiTheme="majorBidi" w:cstheme="majorBidi"/>
          <w:b/>
          <w:bCs/>
          <w:sz w:val="24"/>
          <w:szCs w:val="24"/>
        </w:rPr>
        <w:t>en Algérie:</w:t>
      </w:r>
    </w:p>
    <w:p w:rsidR="00FE2537" w:rsidRPr="00294D02" w:rsidRDefault="00FE2537" w:rsidP="00E42E41">
      <w:pPr>
        <w:pStyle w:val="Paragraphedeliste"/>
        <w:numPr>
          <w:ilvl w:val="2"/>
          <w:numId w:val="10"/>
        </w:numPr>
        <w:spacing w:after="0" w:line="360" w:lineRule="auto"/>
        <w:ind w:left="0" w:firstLine="1134"/>
        <w:jc w:val="both"/>
        <w:rPr>
          <w:rFonts w:asciiTheme="majorBidi" w:hAnsiTheme="majorBidi" w:cstheme="majorBidi"/>
          <w:b/>
          <w:bCs/>
          <w:sz w:val="24"/>
          <w:szCs w:val="24"/>
        </w:rPr>
      </w:pPr>
      <w:r w:rsidRPr="00682F8E">
        <w:rPr>
          <w:rFonts w:asciiTheme="majorBidi" w:hAnsiTheme="majorBidi" w:cstheme="majorBidi"/>
          <w:b/>
          <w:bCs/>
          <w:sz w:val="24"/>
          <w:szCs w:val="24"/>
        </w:rPr>
        <w:t>Préemption </w:t>
      </w:r>
      <w:proofErr w:type="gramStart"/>
      <w:r w:rsidRPr="00682F8E">
        <w:rPr>
          <w:rFonts w:asciiTheme="majorBidi" w:hAnsiTheme="majorBidi" w:cstheme="majorBidi"/>
          <w:b/>
          <w:bCs/>
          <w:sz w:val="24"/>
          <w:szCs w:val="24"/>
        </w:rPr>
        <w:t>:</w:t>
      </w:r>
      <w:r w:rsidRPr="00294D02">
        <w:rPr>
          <w:rFonts w:asciiTheme="majorBidi" w:hAnsiTheme="majorBidi" w:cstheme="majorBidi"/>
          <w:sz w:val="24"/>
          <w:szCs w:val="24"/>
        </w:rPr>
        <w:t>Le</w:t>
      </w:r>
      <w:proofErr w:type="gramEnd"/>
      <w:r w:rsidRPr="00294D02">
        <w:rPr>
          <w:rFonts w:asciiTheme="majorBidi" w:hAnsiTheme="majorBidi" w:cstheme="majorBidi"/>
          <w:sz w:val="24"/>
          <w:szCs w:val="24"/>
        </w:rPr>
        <w:t xml:space="preserve"> Droit de Préemption Urbain (DPU): un instrument inopérant. Le DPU est institué en 1990 par la loi d’orientation foncière qui stipule que "pour les besoins d’intérêt général et d’utilité publique, il est institué un droit de préemption au profit de l’Eta</w:t>
      </w:r>
      <w:r w:rsidR="007139B8" w:rsidRPr="00294D02">
        <w:rPr>
          <w:rFonts w:asciiTheme="majorBidi" w:hAnsiTheme="majorBidi" w:cstheme="majorBidi"/>
          <w:sz w:val="24"/>
          <w:szCs w:val="24"/>
        </w:rPr>
        <w:t>t et des collectivités locales"</w:t>
      </w:r>
      <w:r w:rsidR="007139B8">
        <w:rPr>
          <w:rStyle w:val="Appelnotedebasdep"/>
          <w:rFonts w:asciiTheme="majorBidi" w:hAnsiTheme="majorBidi" w:cstheme="majorBidi"/>
          <w:sz w:val="24"/>
          <w:szCs w:val="24"/>
        </w:rPr>
        <w:footnoteReference w:id="63"/>
      </w:r>
      <w:r w:rsidR="00410C08">
        <w:rPr>
          <w:rFonts w:asciiTheme="majorBidi" w:hAnsiTheme="majorBidi" w:cstheme="majorBidi"/>
          <w:sz w:val="24"/>
          <w:szCs w:val="24"/>
        </w:rPr>
        <w:t>;</w:t>
      </w:r>
      <w:r w:rsidR="000A08B5">
        <w:rPr>
          <w:rFonts w:asciiTheme="majorBidi" w:hAnsiTheme="majorBidi" w:cstheme="majorBidi"/>
          <w:sz w:val="24"/>
          <w:szCs w:val="24"/>
        </w:rPr>
        <w:t xml:space="preserve"> c</w:t>
      </w:r>
      <w:r w:rsidRPr="00294D02">
        <w:rPr>
          <w:rFonts w:asciiTheme="majorBidi" w:hAnsiTheme="majorBidi" w:cstheme="majorBidi"/>
          <w:sz w:val="24"/>
          <w:szCs w:val="24"/>
        </w:rPr>
        <w:t>ette mesure juridique vient renforcer les possibilités des communes en matière d’acquisition du bien foncier et immobilier, pour répondre aux exigences de l’expansion urbaine.</w:t>
      </w:r>
    </w:p>
    <w:p w:rsidR="00FE2537" w:rsidRPr="00682F8E" w:rsidRDefault="00FE2537" w:rsidP="00884ED2">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À l’instar des pays développés, en France le DPU est un outil "d’aménagement" en vigueur, qui évolue et se </w:t>
      </w:r>
      <w:r w:rsidR="008D402E">
        <w:rPr>
          <w:rFonts w:asciiTheme="majorBidi" w:hAnsiTheme="majorBidi" w:cstheme="majorBidi"/>
          <w:sz w:val="24"/>
          <w:szCs w:val="24"/>
        </w:rPr>
        <w:t>généralise à l’intercommunalité</w:t>
      </w:r>
      <w:r w:rsidR="008D402E">
        <w:rPr>
          <w:rStyle w:val="Appelnotedebasdep"/>
          <w:rFonts w:asciiTheme="majorBidi" w:hAnsiTheme="majorBidi" w:cstheme="majorBidi"/>
          <w:sz w:val="24"/>
          <w:szCs w:val="24"/>
        </w:rPr>
        <w:footnoteReference w:id="64"/>
      </w:r>
      <w:r w:rsidR="008D402E">
        <w:rPr>
          <w:rFonts w:asciiTheme="majorBidi" w:hAnsiTheme="majorBidi" w:cstheme="majorBidi"/>
          <w:sz w:val="24"/>
          <w:szCs w:val="24"/>
        </w:rPr>
        <w:t xml:space="preserve">. </w:t>
      </w:r>
      <w:r w:rsidRPr="00682F8E">
        <w:rPr>
          <w:rFonts w:asciiTheme="majorBidi" w:hAnsiTheme="majorBidi" w:cstheme="majorBidi"/>
          <w:sz w:val="24"/>
          <w:szCs w:val="24"/>
        </w:rPr>
        <w:t>Ce droit laisse aux communes le soin de délimiter le zonage sur lequel le DPU va s’exercer, par le biais des instruments de la planification urbaine. En Algérie, le DPU n’est jusqu’à aujourd’hui pas utilisé, faute de modalités pour le mettre en œuvre dans les instruments de la planification urbaine. En effet, l’analyse des textes de loi confirme que le législateur n’a pas fait obligation d’annexer au plan d’occupation du sol le zonage du DPU, pour délimiter les terrains potentiellement soumis à préemption. Pourt</w:t>
      </w:r>
      <w:r w:rsidR="008D402E">
        <w:rPr>
          <w:rFonts w:asciiTheme="majorBidi" w:hAnsiTheme="majorBidi" w:cstheme="majorBidi"/>
          <w:sz w:val="24"/>
          <w:szCs w:val="24"/>
        </w:rPr>
        <w:t xml:space="preserve">ant, ce lien forgé et pertinent </w:t>
      </w:r>
      <w:r w:rsidRPr="00682F8E">
        <w:rPr>
          <w:rFonts w:asciiTheme="majorBidi" w:hAnsiTheme="majorBidi" w:cstheme="majorBidi"/>
          <w:sz w:val="24"/>
          <w:szCs w:val="24"/>
        </w:rPr>
        <w:t>donne la possibilité aux propriétaires de savoir si leurs biens fonciers et immobiliers sont situés dans le périmètre du DPU, sur simple consultation du règlement d’urbanisme et de ses pièces annexes. L’inexistence de lien entre le DPU et le règlement POS ne permet pas d’assurer sa visibilité pour les administrés, et ne fait pas de lui un outil d’aménagement opérationnel. Pourtant, le droit de préemption devrait être l’instrument privilégié des autorités, à côté de l’expropriation, surtout après l’adoption du système libéral, qui encourage le recours aux préemptions en tant que mode d’acquisition de la propriété publique.</w:t>
      </w:r>
    </w:p>
    <w:p w:rsidR="00FE2537" w:rsidRPr="00294D02" w:rsidRDefault="00FE2537" w:rsidP="00E42E41">
      <w:pPr>
        <w:pStyle w:val="Paragraphedeliste"/>
        <w:numPr>
          <w:ilvl w:val="2"/>
          <w:numId w:val="10"/>
        </w:numPr>
        <w:spacing w:line="360" w:lineRule="auto"/>
        <w:ind w:left="0" w:firstLine="993"/>
        <w:jc w:val="both"/>
        <w:rPr>
          <w:rFonts w:asciiTheme="majorBidi" w:hAnsiTheme="majorBidi" w:cstheme="majorBidi"/>
          <w:sz w:val="24"/>
          <w:szCs w:val="24"/>
        </w:rPr>
      </w:pPr>
      <w:r w:rsidRPr="00682F8E">
        <w:rPr>
          <w:rFonts w:asciiTheme="majorBidi" w:hAnsiTheme="majorBidi" w:cstheme="majorBidi"/>
          <w:b/>
          <w:bCs/>
          <w:sz w:val="24"/>
          <w:szCs w:val="24"/>
        </w:rPr>
        <w:t xml:space="preserve">L’expropriation </w:t>
      </w:r>
      <w:proofErr w:type="gramStart"/>
      <w:r w:rsidRPr="00682F8E">
        <w:rPr>
          <w:rFonts w:asciiTheme="majorBidi" w:hAnsiTheme="majorBidi" w:cstheme="majorBidi"/>
          <w:b/>
          <w:bCs/>
          <w:sz w:val="24"/>
          <w:szCs w:val="24"/>
        </w:rPr>
        <w:t>:</w:t>
      </w:r>
      <w:r w:rsidRPr="00294D02">
        <w:rPr>
          <w:rFonts w:asciiTheme="majorBidi" w:hAnsiTheme="majorBidi" w:cstheme="majorBidi"/>
          <w:sz w:val="24"/>
          <w:szCs w:val="24"/>
        </w:rPr>
        <w:t>une</w:t>
      </w:r>
      <w:proofErr w:type="gramEnd"/>
      <w:r w:rsidRPr="00294D02">
        <w:rPr>
          <w:rFonts w:asciiTheme="majorBidi" w:hAnsiTheme="majorBidi" w:cstheme="majorBidi"/>
          <w:sz w:val="24"/>
          <w:szCs w:val="24"/>
        </w:rPr>
        <w:t xml:space="preserve"> difficulté de mise en </w:t>
      </w:r>
      <w:proofErr w:type="spellStart"/>
      <w:r w:rsidRPr="00294D02">
        <w:rPr>
          <w:rFonts w:asciiTheme="majorBidi" w:hAnsiTheme="majorBidi" w:cstheme="majorBidi"/>
          <w:sz w:val="24"/>
          <w:szCs w:val="24"/>
        </w:rPr>
        <w:t>œuvre</w:t>
      </w:r>
      <w:r w:rsidR="000A08B5">
        <w:rPr>
          <w:rFonts w:asciiTheme="majorBidi" w:hAnsiTheme="majorBidi" w:cstheme="majorBidi"/>
          <w:sz w:val="24"/>
          <w:szCs w:val="24"/>
        </w:rPr>
        <w:t>c</w:t>
      </w:r>
      <w:r w:rsidRPr="00294D02">
        <w:rPr>
          <w:rFonts w:asciiTheme="majorBidi" w:hAnsiTheme="majorBidi" w:cstheme="majorBidi"/>
          <w:sz w:val="24"/>
          <w:szCs w:val="24"/>
        </w:rPr>
        <w:t>ontrairement</w:t>
      </w:r>
      <w:proofErr w:type="spellEnd"/>
      <w:r w:rsidRPr="00294D02">
        <w:rPr>
          <w:rFonts w:asciiTheme="majorBidi" w:hAnsiTheme="majorBidi" w:cstheme="majorBidi"/>
          <w:sz w:val="24"/>
          <w:szCs w:val="24"/>
        </w:rPr>
        <w:t xml:space="preserve"> au DPU, (loi 91-11, art. 2). Ce mécanisme juridique doit être juste et équitable</w:t>
      </w:r>
      <w:r w:rsidR="00491EE5">
        <w:rPr>
          <w:rFonts w:asciiTheme="majorBidi" w:hAnsiTheme="majorBidi" w:cstheme="majorBidi"/>
          <w:sz w:val="24"/>
          <w:szCs w:val="24"/>
        </w:rPr>
        <w:t>,</w:t>
      </w:r>
      <w:r w:rsidR="00294D02" w:rsidRPr="00294D02">
        <w:rPr>
          <w:rFonts w:asciiTheme="majorBidi" w:hAnsiTheme="majorBidi" w:cstheme="majorBidi"/>
          <w:sz w:val="24"/>
          <w:szCs w:val="24"/>
        </w:rPr>
        <w:t xml:space="preserve"> l’expropriation pour cause d’utilité publique est soumise à des règles plus strictes, notamment l’existence préalable d’instruments d’urbanisme pour l’encadrer</w:t>
      </w:r>
      <w:r w:rsidRPr="00294D02">
        <w:rPr>
          <w:rFonts w:asciiTheme="majorBidi" w:hAnsiTheme="majorBidi" w:cstheme="majorBidi"/>
          <w:sz w:val="24"/>
          <w:szCs w:val="24"/>
        </w:rPr>
        <w:t xml:space="preserve">, en donnant lieu à une indemnisation </w:t>
      </w:r>
      <w:r w:rsidRPr="00294D02">
        <w:rPr>
          <w:rFonts w:asciiTheme="majorBidi" w:hAnsiTheme="majorBidi" w:cstheme="majorBidi"/>
          <w:sz w:val="24"/>
          <w:szCs w:val="24"/>
        </w:rPr>
        <w:lastRenderedPageBreak/>
        <w:t>préalable conforme à la valeur réelle du foncier (loi 91-11, art. 4 et 21). Cette conception de l’expropriation représente, sur le plan du respect du droit à la propriété, un réel progrès par rapport à la situation d’avant 1990, où l’existence d’un simple périmètre d’urbanisation n’empêchait pas des expropriations</w:t>
      </w:r>
      <w:r w:rsidR="007139B8" w:rsidRPr="00294D02">
        <w:rPr>
          <w:rFonts w:asciiTheme="majorBidi" w:hAnsiTheme="majorBidi" w:cstheme="majorBidi"/>
          <w:sz w:val="24"/>
          <w:szCs w:val="24"/>
        </w:rPr>
        <w:t xml:space="preserve"> abusives à des prix dérisoires</w:t>
      </w:r>
      <w:r w:rsidR="007139B8">
        <w:rPr>
          <w:rStyle w:val="Appelnotedebasdep"/>
          <w:rFonts w:asciiTheme="majorBidi" w:hAnsiTheme="majorBidi" w:cstheme="majorBidi"/>
          <w:sz w:val="24"/>
          <w:szCs w:val="24"/>
        </w:rPr>
        <w:footnoteReference w:id="65"/>
      </w:r>
      <w:r w:rsidR="007139B8" w:rsidRPr="00294D02">
        <w:rPr>
          <w:rFonts w:asciiTheme="majorBidi" w:hAnsiTheme="majorBidi" w:cstheme="majorBidi"/>
          <w:sz w:val="24"/>
          <w:szCs w:val="24"/>
        </w:rPr>
        <w:t>.</w:t>
      </w:r>
    </w:p>
    <w:p w:rsidR="00FE2537" w:rsidRPr="00682F8E" w:rsidRDefault="00FE2537" w:rsidP="00491EE5">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Néanmoins, sur le terrain, l’application de la loi a connu un retard lié au manque de textes d’application pour la mi</w:t>
      </w:r>
      <w:r w:rsidR="00491EE5">
        <w:rPr>
          <w:rFonts w:asciiTheme="majorBidi" w:hAnsiTheme="majorBidi" w:cstheme="majorBidi"/>
          <w:sz w:val="24"/>
          <w:szCs w:val="24"/>
        </w:rPr>
        <w:t xml:space="preserve">se en œuvre de l’indemnisation; </w:t>
      </w:r>
      <w:r w:rsidRPr="00682F8E">
        <w:rPr>
          <w:rFonts w:asciiTheme="majorBidi" w:hAnsiTheme="majorBidi" w:cstheme="majorBidi"/>
          <w:sz w:val="24"/>
          <w:szCs w:val="24"/>
        </w:rPr>
        <w:t>La procédure est lente et complexe, faisant intervenir le cadastre et se</w:t>
      </w:r>
      <w:r w:rsidR="00491EE5">
        <w:rPr>
          <w:rFonts w:asciiTheme="majorBidi" w:hAnsiTheme="majorBidi" w:cstheme="majorBidi"/>
          <w:sz w:val="24"/>
          <w:szCs w:val="24"/>
        </w:rPr>
        <w:t>s différentes administrations, s</w:t>
      </w:r>
      <w:r w:rsidRPr="00682F8E">
        <w:rPr>
          <w:rFonts w:asciiTheme="majorBidi" w:hAnsiTheme="majorBidi" w:cstheme="majorBidi"/>
          <w:sz w:val="24"/>
          <w:szCs w:val="24"/>
        </w:rPr>
        <w:t>es dernières ont des responsabilités de gestion qui s’exercent de manière relat</w:t>
      </w:r>
      <w:r w:rsidR="005E54DB">
        <w:rPr>
          <w:rFonts w:asciiTheme="majorBidi" w:hAnsiTheme="majorBidi" w:cstheme="majorBidi"/>
          <w:sz w:val="24"/>
          <w:szCs w:val="24"/>
        </w:rPr>
        <w:t>ivement cloisonnée et dispersée</w:t>
      </w:r>
      <w:r w:rsidR="005E54DB">
        <w:rPr>
          <w:rStyle w:val="Appelnotedebasdep"/>
          <w:rFonts w:asciiTheme="majorBidi" w:hAnsiTheme="majorBidi" w:cstheme="majorBidi"/>
          <w:sz w:val="24"/>
          <w:szCs w:val="24"/>
        </w:rPr>
        <w:footnoteReference w:id="66"/>
      </w:r>
      <w:r w:rsidR="005E54DB">
        <w:rPr>
          <w:rFonts w:asciiTheme="majorBidi" w:hAnsiTheme="majorBidi" w:cstheme="majorBidi"/>
          <w:sz w:val="24"/>
          <w:szCs w:val="24"/>
        </w:rPr>
        <w:t xml:space="preserve">. </w:t>
      </w:r>
      <w:r w:rsidRPr="00682F8E">
        <w:rPr>
          <w:rFonts w:asciiTheme="majorBidi" w:hAnsiTheme="majorBidi" w:cstheme="majorBidi"/>
          <w:sz w:val="24"/>
          <w:szCs w:val="24"/>
        </w:rPr>
        <w:t>D’autre part, la lecture analytique des 35 articles qui composent la loi 91-11 ne révèle pas l’inclusion des propriétaires fonciers privés concernés en amont du projet de l’expropriation. Ces derniers ne peuvent inte</w:t>
      </w:r>
      <w:r w:rsidR="00410C08">
        <w:rPr>
          <w:rFonts w:asciiTheme="majorBidi" w:hAnsiTheme="majorBidi" w:cstheme="majorBidi"/>
          <w:sz w:val="24"/>
          <w:szCs w:val="24"/>
        </w:rPr>
        <w:t>rvenir qu’en aval du processus, c</w:t>
      </w:r>
      <w:r w:rsidRPr="00682F8E">
        <w:rPr>
          <w:rFonts w:asciiTheme="majorBidi" w:hAnsiTheme="majorBidi" w:cstheme="majorBidi"/>
          <w:sz w:val="24"/>
          <w:szCs w:val="24"/>
        </w:rPr>
        <w:t xml:space="preserve">ette omission au niveau de la loi impacte la mobilisation du foncier privé et entrave souvent l’applicabilité des POS, malgré leur opposabilité au tiers. Ainsi, lors de l’élaboration du règlement, les collectivités locales procèdent à des affectations et à des zonages du foncier privé à exproprier, mettant souvent les propriétaires devant le fait accompli. Cette démarche, non inclusive lors de la prise de décision, est à l’origine de nombreuses émeutes et résistance entre propriétaires fonciers </w:t>
      </w:r>
      <w:r w:rsidR="005E54DB">
        <w:rPr>
          <w:rFonts w:asciiTheme="majorBidi" w:hAnsiTheme="majorBidi" w:cstheme="majorBidi"/>
          <w:sz w:val="24"/>
          <w:szCs w:val="24"/>
        </w:rPr>
        <w:t>privés et les autorités locales</w:t>
      </w:r>
      <w:r w:rsidR="005E54DB">
        <w:rPr>
          <w:rStyle w:val="Appelnotedebasdep"/>
          <w:rFonts w:asciiTheme="majorBidi" w:hAnsiTheme="majorBidi" w:cstheme="majorBidi"/>
          <w:sz w:val="24"/>
          <w:szCs w:val="24"/>
        </w:rPr>
        <w:footnoteReference w:id="67"/>
      </w:r>
      <w:r w:rsidR="005E54DB">
        <w:rPr>
          <w:rFonts w:asciiTheme="majorBidi" w:hAnsiTheme="majorBidi" w:cstheme="majorBidi"/>
          <w:sz w:val="24"/>
          <w:szCs w:val="24"/>
        </w:rPr>
        <w:t xml:space="preserve">. </w:t>
      </w:r>
      <w:r w:rsidRPr="00682F8E">
        <w:rPr>
          <w:rFonts w:asciiTheme="majorBidi" w:hAnsiTheme="majorBidi" w:cstheme="majorBidi"/>
          <w:sz w:val="24"/>
          <w:szCs w:val="24"/>
        </w:rPr>
        <w:t>Aussi, les expropriations sur le foncier privé ne sont pas suffisamment mises en œuvre pour cause de faiblesse financière des communes, mais également par ignorance des avantages de l’outil juridique. Toutes ces difficultés font que la commune se trouve impuissante devant l’exercice de l’expropriation, et ne peut intervenir que sur ses propres réserves foncières, accélérant leur épuisement.</w:t>
      </w:r>
    </w:p>
    <w:p w:rsidR="00FE2537" w:rsidRPr="00682F8E" w:rsidRDefault="00FE2537" w:rsidP="008D5012">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Trois décennies après la promulgation de la loi d’orientation foncière, on dénote l’inexistence d'un véritable marché du foncier</w:t>
      </w:r>
      <w:r w:rsidR="008D5012">
        <w:rPr>
          <w:rFonts w:asciiTheme="majorBidi" w:hAnsiTheme="majorBidi" w:cstheme="majorBidi"/>
          <w:sz w:val="24"/>
          <w:szCs w:val="24"/>
        </w:rPr>
        <w:t>, autre que celui de l’informel</w:t>
      </w:r>
      <w:r w:rsidR="008D5012">
        <w:rPr>
          <w:rStyle w:val="Appelnotedebasdep"/>
          <w:rFonts w:asciiTheme="majorBidi" w:hAnsiTheme="majorBidi" w:cstheme="majorBidi"/>
          <w:sz w:val="24"/>
          <w:szCs w:val="24"/>
        </w:rPr>
        <w:footnoteReference w:id="68"/>
      </w:r>
      <w:r w:rsidR="008D5012">
        <w:rPr>
          <w:rFonts w:asciiTheme="majorBidi" w:hAnsiTheme="majorBidi" w:cstheme="majorBidi"/>
          <w:sz w:val="24"/>
          <w:szCs w:val="24"/>
        </w:rPr>
        <w:t xml:space="preserve">. </w:t>
      </w:r>
      <w:r w:rsidRPr="00682F8E">
        <w:rPr>
          <w:rFonts w:asciiTheme="majorBidi" w:hAnsiTheme="majorBidi" w:cstheme="majorBidi"/>
          <w:sz w:val="24"/>
          <w:szCs w:val="24"/>
        </w:rPr>
        <w:t>Les contraintes liées au cadastre urbain, à l’inexistence de l’observatoire du foncier urbain, à la propriété dans l'indivision ainsi que la rétention foncière n'ont pas permis l'ém</w:t>
      </w:r>
      <w:r w:rsidR="008D5012">
        <w:rPr>
          <w:rFonts w:asciiTheme="majorBidi" w:hAnsiTheme="majorBidi" w:cstheme="majorBidi"/>
          <w:sz w:val="24"/>
          <w:szCs w:val="24"/>
        </w:rPr>
        <w:t>ergence d'un marché transparent</w:t>
      </w:r>
      <w:r w:rsidR="008D5012">
        <w:rPr>
          <w:rStyle w:val="Appelnotedebasdep"/>
          <w:rFonts w:asciiTheme="majorBidi" w:hAnsiTheme="majorBidi" w:cstheme="majorBidi"/>
          <w:sz w:val="24"/>
          <w:szCs w:val="24"/>
        </w:rPr>
        <w:footnoteReference w:id="69"/>
      </w:r>
      <w:r w:rsidR="008D5012">
        <w:rPr>
          <w:rFonts w:asciiTheme="majorBidi" w:hAnsiTheme="majorBidi" w:cstheme="majorBidi"/>
          <w:sz w:val="24"/>
          <w:szCs w:val="24"/>
        </w:rPr>
        <w:t xml:space="preserve">. </w:t>
      </w:r>
      <w:r w:rsidRPr="00682F8E">
        <w:rPr>
          <w:rFonts w:asciiTheme="majorBidi" w:hAnsiTheme="majorBidi" w:cstheme="majorBidi"/>
          <w:sz w:val="24"/>
          <w:szCs w:val="24"/>
        </w:rPr>
        <w:t xml:space="preserve">En l’absence d’une offre en foncier autre que celle de la propriété </w:t>
      </w:r>
      <w:r w:rsidRPr="00682F8E">
        <w:rPr>
          <w:rFonts w:asciiTheme="majorBidi" w:hAnsiTheme="majorBidi" w:cstheme="majorBidi"/>
          <w:sz w:val="24"/>
          <w:szCs w:val="24"/>
        </w:rPr>
        <w:lastRenderedPageBreak/>
        <w:t xml:space="preserve">privée de l’État et devant la difficulté d’émergence </w:t>
      </w:r>
      <w:r w:rsidR="008D5012">
        <w:rPr>
          <w:rFonts w:asciiTheme="majorBidi" w:hAnsiTheme="majorBidi" w:cstheme="majorBidi"/>
          <w:sz w:val="24"/>
          <w:szCs w:val="24"/>
        </w:rPr>
        <w:t>d’un marché de terrains à bâtir</w:t>
      </w:r>
      <w:r w:rsidR="008D5012">
        <w:rPr>
          <w:rStyle w:val="Appelnotedebasdep"/>
          <w:rFonts w:asciiTheme="majorBidi" w:hAnsiTheme="majorBidi" w:cstheme="majorBidi"/>
          <w:sz w:val="24"/>
          <w:szCs w:val="24"/>
        </w:rPr>
        <w:footnoteReference w:id="70"/>
      </w:r>
      <w:r w:rsidR="008D5012">
        <w:rPr>
          <w:rFonts w:asciiTheme="majorBidi" w:hAnsiTheme="majorBidi" w:cstheme="majorBidi"/>
          <w:sz w:val="24"/>
          <w:szCs w:val="24"/>
        </w:rPr>
        <w:t xml:space="preserve">, </w:t>
      </w:r>
      <w:r w:rsidR="008E06A6" w:rsidRPr="00682F8E">
        <w:rPr>
          <w:rFonts w:asciiTheme="majorBidi" w:hAnsiTheme="majorBidi" w:cstheme="majorBidi"/>
          <w:sz w:val="24"/>
          <w:szCs w:val="24"/>
        </w:rPr>
        <w:t>des mesures règlementaires</w:t>
      </w:r>
      <w:r w:rsidRPr="00682F8E">
        <w:rPr>
          <w:rFonts w:asciiTheme="majorBidi" w:hAnsiTheme="majorBidi" w:cstheme="majorBidi"/>
          <w:sz w:val="24"/>
          <w:szCs w:val="24"/>
        </w:rPr>
        <w:t xml:space="preserve"> sont prises. L’État redéfinit les conditions et les modalités nécessaires pour la reprise des terres agricoles du domaine public. L’objectif est de réaliser de nouveaux programmes de relance économique. Sur le terrain, cette mesure règlementaire a contribué à des extensions urbaines excessives, au détriment du foncier agricole, sans le moindre souci concernant l’environnement ou le devenir de l’agriculture. Cependant, en dépit des 100 000 hectares dégagés par l’État, en 2002, au profit de l’urbanisation</w:t>
      </w:r>
      <w:r w:rsidR="008D5012">
        <w:rPr>
          <w:rStyle w:val="Appelnotedebasdep"/>
          <w:rFonts w:asciiTheme="majorBidi" w:hAnsiTheme="majorBidi" w:cstheme="majorBidi"/>
          <w:sz w:val="24"/>
          <w:szCs w:val="24"/>
        </w:rPr>
        <w:footnoteReference w:id="71"/>
      </w:r>
      <w:r w:rsidRPr="00682F8E">
        <w:rPr>
          <w:rFonts w:asciiTheme="majorBidi" w:hAnsiTheme="majorBidi" w:cstheme="majorBidi"/>
          <w:sz w:val="24"/>
          <w:szCs w:val="24"/>
        </w:rPr>
        <w:t>, la demande persiste jusqu’à nos jours. Ceci confirme le problème de gestion du foncier, et non pas la rareté de la ressource elle-même.</w:t>
      </w:r>
    </w:p>
    <w:p w:rsidR="00771833" w:rsidRPr="00682F8E" w:rsidRDefault="001D68EF" w:rsidP="00F81778">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À Mostaganem, deux agences foncières locales ont été créées en 1990. La première appelée AFMAZ (agence foncière - Mazagran) dont la mission était de gérer le foncier touristique situé principalement sur le territoire de cette commune limitrophe de Mostaganem. La deuxième AFMOS domiciliée à Mostaganem (agence foncière - Mostaganem) était censée gérer le foncier urbain sur tout le territoire de la wilaya. Ces deux agences sont dissoutes en 2004 et remplacées par l’agence de gestion et de régulation foncières urbaines de la wilaya de Mostaganem (AGRFUWMOS). Elle s’est cha</w:t>
      </w:r>
      <w:r w:rsidR="00771833" w:rsidRPr="00682F8E">
        <w:rPr>
          <w:rFonts w:asciiTheme="majorBidi" w:hAnsiTheme="majorBidi" w:cstheme="majorBidi"/>
          <w:sz w:val="24"/>
          <w:szCs w:val="24"/>
        </w:rPr>
        <w:t>rgée de deux missions à la fois</w:t>
      </w:r>
      <w:r w:rsidRPr="00682F8E">
        <w:rPr>
          <w:rFonts w:asciiTheme="majorBidi" w:hAnsiTheme="majorBidi" w:cstheme="majorBidi"/>
          <w:sz w:val="24"/>
          <w:szCs w:val="24"/>
        </w:rPr>
        <w:t>:</w:t>
      </w:r>
    </w:p>
    <w:p w:rsidR="00771833" w:rsidRPr="00682F8E" w:rsidRDefault="00150B86" w:rsidP="002926E3">
      <w:pPr>
        <w:pStyle w:val="Paragraphedeliste"/>
        <w:numPr>
          <w:ilvl w:val="0"/>
          <w:numId w:val="23"/>
        </w:numPr>
        <w:spacing w:line="360" w:lineRule="auto"/>
        <w:jc w:val="both"/>
        <w:rPr>
          <w:rFonts w:asciiTheme="majorBidi" w:hAnsiTheme="majorBidi" w:cstheme="majorBidi"/>
          <w:sz w:val="24"/>
          <w:szCs w:val="24"/>
        </w:rPr>
      </w:pPr>
      <w:r>
        <w:rPr>
          <w:rFonts w:asciiTheme="majorBidi" w:hAnsiTheme="majorBidi" w:cstheme="majorBidi"/>
          <w:sz w:val="24"/>
          <w:szCs w:val="24"/>
        </w:rPr>
        <w:t>L</w:t>
      </w:r>
      <w:r w:rsidR="001D68EF" w:rsidRPr="00682F8E">
        <w:rPr>
          <w:rFonts w:asciiTheme="majorBidi" w:hAnsiTheme="majorBidi" w:cstheme="majorBidi"/>
          <w:sz w:val="24"/>
          <w:szCs w:val="24"/>
        </w:rPr>
        <w:t xml:space="preserve">a promotion immobilière (réalisation des logements) </w:t>
      </w:r>
    </w:p>
    <w:p w:rsidR="00771833" w:rsidRPr="00682F8E" w:rsidRDefault="00150B86" w:rsidP="002926E3">
      <w:pPr>
        <w:pStyle w:val="Paragraphedeliste"/>
        <w:numPr>
          <w:ilvl w:val="0"/>
          <w:numId w:val="23"/>
        </w:numPr>
        <w:spacing w:line="360" w:lineRule="auto"/>
        <w:jc w:val="both"/>
        <w:rPr>
          <w:rFonts w:asciiTheme="majorBidi" w:hAnsiTheme="majorBidi" w:cstheme="majorBidi"/>
          <w:sz w:val="24"/>
          <w:szCs w:val="24"/>
        </w:rPr>
      </w:pPr>
      <w:r>
        <w:rPr>
          <w:rFonts w:asciiTheme="majorBidi" w:hAnsiTheme="majorBidi" w:cstheme="majorBidi"/>
          <w:sz w:val="24"/>
          <w:szCs w:val="24"/>
        </w:rPr>
        <w:t>E</w:t>
      </w:r>
      <w:r w:rsidR="001D68EF" w:rsidRPr="00682F8E">
        <w:rPr>
          <w:rFonts w:asciiTheme="majorBidi" w:hAnsiTheme="majorBidi" w:cstheme="majorBidi"/>
          <w:sz w:val="24"/>
          <w:szCs w:val="24"/>
        </w:rPr>
        <w:t>t la promotion foncière (vente de terrains à bâtir aux individus et groupes d’individus dans le cadre de coopératives).</w:t>
      </w:r>
    </w:p>
    <w:p w:rsidR="001D68EF" w:rsidRPr="00682F8E" w:rsidRDefault="001D68EF" w:rsidP="00F81778">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 Cet organisme est devenu l’outil du wali dont il est le président du conseil d’administration fonctionnant avec le statut d’entreprise publique à caractère économique et commercial.</w:t>
      </w:r>
    </w:p>
    <w:p w:rsidR="00E61F49" w:rsidRPr="00E3118D" w:rsidRDefault="001D68EF" w:rsidP="00E3118D">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Ces agences foncières ont compromis l’urbanisme durable dans l’agglomération </w:t>
      </w:r>
      <w:proofErr w:type="spellStart"/>
      <w:r w:rsidRPr="00682F8E">
        <w:rPr>
          <w:rFonts w:asciiTheme="majorBidi" w:hAnsiTheme="majorBidi" w:cstheme="majorBidi"/>
          <w:sz w:val="24"/>
          <w:szCs w:val="24"/>
        </w:rPr>
        <w:t>mostaganémoise</w:t>
      </w:r>
      <w:proofErr w:type="spellEnd"/>
      <w:r w:rsidRPr="00682F8E">
        <w:rPr>
          <w:rFonts w:asciiTheme="majorBidi" w:hAnsiTheme="majorBidi" w:cstheme="majorBidi"/>
          <w:sz w:val="24"/>
          <w:szCs w:val="24"/>
        </w:rPr>
        <w:t xml:space="preserve">. Aussi bien en périphérie que sur son littoral, le foncier a constitué une cible à la concurrence pour son accaparement à des fins purement spéculatives. La dilapidation du foncier a continué pendant les deux dernières décennies non seulement au niveau de l’agglomération, mais sur l’ensemble du territoire de cette wilaya. La spéculation foncière ne s'arrête pas. </w:t>
      </w:r>
      <w:r w:rsidRPr="00B261EB">
        <w:rPr>
          <w:rFonts w:asciiTheme="majorBidi" w:hAnsiTheme="majorBidi" w:cstheme="majorBidi"/>
          <w:sz w:val="24"/>
          <w:szCs w:val="24"/>
        </w:rPr>
        <w:t>Au grand dam</w:t>
      </w:r>
      <w:r w:rsidRPr="00682F8E">
        <w:rPr>
          <w:rFonts w:asciiTheme="majorBidi" w:hAnsiTheme="majorBidi" w:cstheme="majorBidi"/>
          <w:sz w:val="24"/>
          <w:szCs w:val="24"/>
        </w:rPr>
        <w:t xml:space="preserve"> de la population, la densification</w:t>
      </w:r>
      <w:r w:rsidR="00771833" w:rsidRPr="00682F8E">
        <w:rPr>
          <w:rFonts w:asciiTheme="majorBidi" w:hAnsiTheme="majorBidi" w:cstheme="majorBidi"/>
          <w:sz w:val="24"/>
          <w:szCs w:val="24"/>
        </w:rPr>
        <w:t xml:space="preserve"> de la zones périphérique continue telles que </w:t>
      </w:r>
      <w:proofErr w:type="spellStart"/>
      <w:r w:rsidR="00771833" w:rsidRPr="00682F8E">
        <w:rPr>
          <w:rFonts w:asciiTheme="majorBidi" w:hAnsiTheme="majorBidi" w:cstheme="majorBidi"/>
          <w:sz w:val="24"/>
          <w:szCs w:val="24"/>
        </w:rPr>
        <w:t>Kharouba</w:t>
      </w:r>
      <w:proofErr w:type="spellEnd"/>
      <w:r w:rsidR="00771833" w:rsidRPr="00682F8E">
        <w:rPr>
          <w:rFonts w:asciiTheme="majorBidi" w:hAnsiTheme="majorBidi" w:cstheme="majorBidi"/>
          <w:sz w:val="24"/>
          <w:szCs w:val="24"/>
        </w:rPr>
        <w:t xml:space="preserve">, salamandre ; sans avoir </w:t>
      </w:r>
      <w:r w:rsidR="009B35A0" w:rsidRPr="00682F8E">
        <w:rPr>
          <w:rFonts w:asciiTheme="majorBidi" w:hAnsiTheme="majorBidi" w:cstheme="majorBidi"/>
          <w:sz w:val="24"/>
          <w:szCs w:val="24"/>
        </w:rPr>
        <w:t>accès</w:t>
      </w:r>
      <w:r w:rsidR="00771833" w:rsidRPr="00682F8E">
        <w:rPr>
          <w:rFonts w:asciiTheme="majorBidi" w:hAnsiTheme="majorBidi" w:cstheme="majorBidi"/>
          <w:sz w:val="24"/>
          <w:szCs w:val="24"/>
        </w:rPr>
        <w:t xml:space="preserve"> au foncier privé </w:t>
      </w:r>
      <w:r w:rsidR="00771833" w:rsidRPr="00682F8E">
        <w:rPr>
          <w:rFonts w:asciiTheme="majorBidi" w:hAnsiTheme="majorBidi" w:cstheme="majorBidi"/>
          <w:sz w:val="24"/>
          <w:szCs w:val="24"/>
        </w:rPr>
        <w:lastRenderedPageBreak/>
        <w:t xml:space="preserve">pour faire des interventions souhaitées dans le cadre de renouvellement urbain </w:t>
      </w:r>
      <w:r w:rsidR="009B35A0" w:rsidRPr="00682F8E">
        <w:rPr>
          <w:rFonts w:asciiTheme="majorBidi" w:hAnsiTheme="majorBidi" w:cstheme="majorBidi"/>
          <w:sz w:val="24"/>
          <w:szCs w:val="24"/>
        </w:rPr>
        <w:t>malg</w:t>
      </w:r>
      <w:r w:rsidR="009B35A0">
        <w:rPr>
          <w:rFonts w:asciiTheme="majorBidi" w:hAnsiTheme="majorBidi" w:cstheme="majorBidi"/>
          <w:sz w:val="24"/>
          <w:szCs w:val="24"/>
        </w:rPr>
        <w:t>r</w:t>
      </w:r>
      <w:r w:rsidR="009B35A0" w:rsidRPr="00682F8E">
        <w:rPr>
          <w:rFonts w:asciiTheme="majorBidi" w:hAnsiTheme="majorBidi" w:cstheme="majorBidi"/>
          <w:sz w:val="24"/>
          <w:szCs w:val="24"/>
        </w:rPr>
        <w:t>é</w:t>
      </w:r>
      <w:r w:rsidR="00771833" w:rsidRPr="00682F8E">
        <w:rPr>
          <w:rFonts w:asciiTheme="majorBidi" w:hAnsiTheme="majorBidi" w:cstheme="majorBidi"/>
          <w:sz w:val="24"/>
          <w:szCs w:val="24"/>
        </w:rPr>
        <w:t xml:space="preserve"> les texte</w:t>
      </w:r>
      <w:r w:rsidR="009B35A0">
        <w:rPr>
          <w:rFonts w:asciiTheme="majorBidi" w:hAnsiTheme="majorBidi" w:cstheme="majorBidi"/>
          <w:sz w:val="24"/>
          <w:szCs w:val="24"/>
        </w:rPr>
        <w:t>s</w:t>
      </w:r>
      <w:r w:rsidR="00771833" w:rsidRPr="00682F8E">
        <w:rPr>
          <w:rFonts w:asciiTheme="majorBidi" w:hAnsiTheme="majorBidi" w:cstheme="majorBidi"/>
          <w:sz w:val="24"/>
          <w:szCs w:val="24"/>
        </w:rPr>
        <w:t xml:space="preserve"> non opérationnels qui favorisent la préemption et l’expropriation</w:t>
      </w:r>
      <w:r w:rsidR="00936D76">
        <w:rPr>
          <w:rStyle w:val="Appelnotedebasdep"/>
          <w:rFonts w:asciiTheme="majorBidi" w:hAnsiTheme="majorBidi" w:cstheme="majorBidi"/>
          <w:sz w:val="24"/>
          <w:szCs w:val="24"/>
        </w:rPr>
        <w:footnoteReference w:id="72"/>
      </w:r>
      <w:r w:rsidR="00771833" w:rsidRPr="00682F8E">
        <w:rPr>
          <w:rFonts w:asciiTheme="majorBidi" w:hAnsiTheme="majorBidi" w:cstheme="majorBidi"/>
          <w:sz w:val="24"/>
          <w:szCs w:val="24"/>
        </w:rPr>
        <w:t>.</w:t>
      </w:r>
    </w:p>
    <w:p w:rsidR="00FE2537" w:rsidRPr="001A6D05" w:rsidRDefault="00FE2537" w:rsidP="00E42E41">
      <w:pPr>
        <w:pStyle w:val="Paragraphedeliste"/>
        <w:numPr>
          <w:ilvl w:val="1"/>
          <w:numId w:val="10"/>
        </w:numPr>
        <w:spacing w:line="360" w:lineRule="auto"/>
        <w:ind w:left="993"/>
        <w:jc w:val="both"/>
        <w:rPr>
          <w:rFonts w:asciiTheme="majorBidi" w:hAnsiTheme="majorBidi" w:cstheme="majorBidi"/>
          <w:b/>
          <w:bCs/>
          <w:sz w:val="24"/>
          <w:szCs w:val="24"/>
        </w:rPr>
      </w:pPr>
      <w:r w:rsidRPr="001A6D05">
        <w:rPr>
          <w:rFonts w:asciiTheme="majorBidi" w:hAnsiTheme="majorBidi" w:cstheme="majorBidi"/>
          <w:b/>
          <w:bCs/>
          <w:sz w:val="24"/>
          <w:szCs w:val="24"/>
        </w:rPr>
        <w:t>Facteur du marché immobilier</w:t>
      </w:r>
    </w:p>
    <w:p w:rsidR="00963B53" w:rsidRPr="00682F8E" w:rsidRDefault="00771833" w:rsidP="009B35A0">
      <w:pPr>
        <w:pStyle w:val="Paragraphedeliste"/>
        <w:spacing w:line="360" w:lineRule="auto"/>
        <w:ind w:left="0" w:firstLine="567"/>
        <w:jc w:val="both"/>
        <w:rPr>
          <w:rFonts w:asciiTheme="majorBidi" w:hAnsiTheme="majorBidi" w:cstheme="majorBidi"/>
          <w:sz w:val="24"/>
          <w:szCs w:val="24"/>
        </w:rPr>
      </w:pPr>
      <w:proofErr w:type="spellStart"/>
      <w:r w:rsidRPr="00682F8E">
        <w:rPr>
          <w:rFonts w:asciiTheme="majorBidi" w:hAnsiTheme="majorBidi" w:cstheme="majorBidi"/>
          <w:sz w:val="24"/>
          <w:szCs w:val="24"/>
        </w:rPr>
        <w:t>NoureddineMANASRI</w:t>
      </w:r>
      <w:proofErr w:type="spellEnd"/>
      <w:r w:rsidR="00C3693E" w:rsidRPr="00682F8E">
        <w:rPr>
          <w:rFonts w:asciiTheme="majorBidi" w:hAnsiTheme="majorBidi" w:cstheme="majorBidi"/>
          <w:sz w:val="24"/>
          <w:szCs w:val="24"/>
        </w:rPr>
        <w:t>, président de l</w:t>
      </w:r>
      <w:r w:rsidRPr="00682F8E">
        <w:rPr>
          <w:rFonts w:asciiTheme="majorBidi" w:hAnsiTheme="majorBidi" w:cstheme="majorBidi"/>
          <w:sz w:val="24"/>
          <w:szCs w:val="24"/>
        </w:rPr>
        <w:t>a</w:t>
      </w:r>
      <w:r w:rsidR="009B35A0">
        <w:rPr>
          <w:rFonts w:asciiTheme="majorBidi" w:hAnsiTheme="majorBidi" w:cstheme="majorBidi"/>
          <w:sz w:val="24"/>
          <w:szCs w:val="24"/>
        </w:rPr>
        <w:t xml:space="preserve"> F</w:t>
      </w:r>
      <w:r w:rsidR="00C3693E" w:rsidRPr="00682F8E">
        <w:rPr>
          <w:rFonts w:asciiTheme="majorBidi" w:hAnsiTheme="majorBidi" w:cstheme="majorBidi"/>
          <w:sz w:val="24"/>
          <w:szCs w:val="24"/>
        </w:rPr>
        <w:t xml:space="preserve">édération </w:t>
      </w:r>
      <w:r w:rsidR="009B35A0">
        <w:rPr>
          <w:rFonts w:asciiTheme="majorBidi" w:hAnsiTheme="majorBidi" w:cstheme="majorBidi"/>
          <w:sz w:val="24"/>
          <w:szCs w:val="24"/>
        </w:rPr>
        <w:t>Nationale des Agences I</w:t>
      </w:r>
      <w:r w:rsidR="00C3693E" w:rsidRPr="00682F8E">
        <w:rPr>
          <w:rFonts w:asciiTheme="majorBidi" w:hAnsiTheme="majorBidi" w:cstheme="majorBidi"/>
          <w:sz w:val="24"/>
          <w:szCs w:val="24"/>
        </w:rPr>
        <w:t>mmobilières (</w:t>
      </w:r>
      <w:r w:rsidRPr="00682F8E">
        <w:rPr>
          <w:rFonts w:asciiTheme="majorBidi" w:hAnsiTheme="majorBidi" w:cstheme="majorBidi"/>
          <w:sz w:val="24"/>
          <w:szCs w:val="24"/>
        </w:rPr>
        <w:t>FNAI</w:t>
      </w:r>
      <w:r w:rsidR="00C3693E" w:rsidRPr="00682F8E">
        <w:rPr>
          <w:rFonts w:asciiTheme="majorBidi" w:hAnsiTheme="majorBidi" w:cstheme="majorBidi"/>
          <w:sz w:val="24"/>
          <w:szCs w:val="24"/>
        </w:rPr>
        <w:t xml:space="preserve">), a </w:t>
      </w:r>
      <w:r w:rsidR="000F68A4" w:rsidRPr="00682F8E">
        <w:rPr>
          <w:rFonts w:asciiTheme="majorBidi" w:hAnsiTheme="majorBidi" w:cstheme="majorBidi"/>
          <w:sz w:val="24"/>
          <w:szCs w:val="24"/>
        </w:rPr>
        <w:t>déclaré</w:t>
      </w:r>
      <w:r w:rsidR="00C3693E" w:rsidRPr="00682F8E">
        <w:rPr>
          <w:rFonts w:asciiTheme="majorBidi" w:hAnsiTheme="majorBidi" w:cstheme="majorBidi"/>
          <w:sz w:val="24"/>
          <w:szCs w:val="24"/>
        </w:rPr>
        <w:t xml:space="preserve"> que les prix de l’immobilier </w:t>
      </w:r>
      <w:proofErr w:type="spellStart"/>
      <w:r w:rsidR="00C3693E" w:rsidRPr="00682F8E">
        <w:rPr>
          <w:rFonts w:asciiTheme="majorBidi" w:hAnsiTheme="majorBidi" w:cstheme="majorBidi"/>
          <w:sz w:val="24"/>
          <w:szCs w:val="24"/>
        </w:rPr>
        <w:t>on</w:t>
      </w:r>
      <w:r w:rsidR="009B35A0">
        <w:rPr>
          <w:rFonts w:asciiTheme="majorBidi" w:hAnsiTheme="majorBidi" w:cstheme="majorBidi"/>
          <w:sz w:val="24"/>
          <w:szCs w:val="24"/>
        </w:rPr>
        <w:t>t</w:t>
      </w:r>
      <w:r w:rsidR="000F68A4" w:rsidRPr="00682F8E">
        <w:rPr>
          <w:rFonts w:asciiTheme="majorBidi" w:hAnsiTheme="majorBidi" w:cstheme="majorBidi"/>
          <w:sz w:val="24"/>
          <w:szCs w:val="24"/>
        </w:rPr>
        <w:t>relativement</w:t>
      </w:r>
      <w:proofErr w:type="spellEnd"/>
      <w:r w:rsidR="00C3693E" w:rsidRPr="00682F8E">
        <w:rPr>
          <w:rFonts w:asciiTheme="majorBidi" w:hAnsiTheme="majorBidi" w:cstheme="majorBidi"/>
          <w:sz w:val="24"/>
          <w:szCs w:val="24"/>
        </w:rPr>
        <w:t xml:space="preserve"> baissé </w:t>
      </w:r>
      <w:r w:rsidR="000F68A4" w:rsidRPr="00682F8E">
        <w:rPr>
          <w:rFonts w:asciiTheme="majorBidi" w:hAnsiTheme="majorBidi" w:cstheme="majorBidi"/>
          <w:sz w:val="24"/>
          <w:szCs w:val="24"/>
        </w:rPr>
        <w:t>allant</w:t>
      </w:r>
      <w:r w:rsidR="00C3693E" w:rsidRPr="00682F8E">
        <w:rPr>
          <w:rFonts w:asciiTheme="majorBidi" w:hAnsiTheme="majorBidi" w:cstheme="majorBidi"/>
          <w:sz w:val="24"/>
          <w:szCs w:val="24"/>
        </w:rPr>
        <w:t xml:space="preserve"> de 10 à 20 %, selon les régions et les </w:t>
      </w:r>
      <w:r w:rsidR="000F68A4" w:rsidRPr="00682F8E">
        <w:rPr>
          <w:rFonts w:asciiTheme="majorBidi" w:hAnsiTheme="majorBidi" w:cstheme="majorBidi"/>
          <w:sz w:val="24"/>
          <w:szCs w:val="24"/>
        </w:rPr>
        <w:t>wilayas</w:t>
      </w:r>
      <w:r w:rsidR="00C3693E" w:rsidRPr="00682F8E">
        <w:rPr>
          <w:rFonts w:asciiTheme="majorBidi" w:hAnsiTheme="majorBidi" w:cstheme="majorBidi"/>
          <w:sz w:val="24"/>
          <w:szCs w:val="24"/>
        </w:rPr>
        <w:t>, en raison de le st</w:t>
      </w:r>
      <w:r w:rsidR="000A08B5">
        <w:rPr>
          <w:rFonts w:asciiTheme="majorBidi" w:hAnsiTheme="majorBidi" w:cstheme="majorBidi"/>
          <w:sz w:val="24"/>
          <w:szCs w:val="24"/>
        </w:rPr>
        <w:t>agnation de l’investissement, la</w:t>
      </w:r>
      <w:r w:rsidR="00C3693E" w:rsidRPr="00682F8E">
        <w:rPr>
          <w:rFonts w:asciiTheme="majorBidi" w:hAnsiTheme="majorBidi" w:cstheme="majorBidi"/>
          <w:sz w:val="24"/>
          <w:szCs w:val="24"/>
        </w:rPr>
        <w:t xml:space="preserve"> baisse les transactions et l’absence de flux de trésorer</w:t>
      </w:r>
      <w:r w:rsidRPr="00682F8E">
        <w:rPr>
          <w:rFonts w:asciiTheme="majorBidi" w:hAnsiTheme="majorBidi" w:cstheme="majorBidi"/>
          <w:sz w:val="24"/>
          <w:szCs w:val="24"/>
        </w:rPr>
        <w:t>ie, en raison de l’épidémie con</w:t>
      </w:r>
      <w:r w:rsidR="00C3693E" w:rsidRPr="00682F8E">
        <w:rPr>
          <w:rFonts w:asciiTheme="majorBidi" w:hAnsiTheme="majorBidi" w:cstheme="majorBidi"/>
          <w:sz w:val="24"/>
          <w:szCs w:val="24"/>
        </w:rPr>
        <w:t xml:space="preserve">nue de </w:t>
      </w:r>
      <w:r w:rsidR="009E759A">
        <w:rPr>
          <w:rFonts w:asciiTheme="majorBidi" w:hAnsiTheme="majorBidi" w:cstheme="majorBidi"/>
          <w:sz w:val="24"/>
          <w:szCs w:val="24"/>
        </w:rPr>
        <w:t>"</w:t>
      </w:r>
      <w:r w:rsidRPr="00682F8E">
        <w:rPr>
          <w:rFonts w:asciiTheme="majorBidi" w:hAnsiTheme="majorBidi" w:cstheme="majorBidi"/>
          <w:i/>
          <w:iCs/>
          <w:sz w:val="24"/>
          <w:szCs w:val="24"/>
        </w:rPr>
        <w:t>Coronavirus</w:t>
      </w:r>
      <w:r w:rsidR="009E759A">
        <w:rPr>
          <w:rFonts w:asciiTheme="majorBidi" w:hAnsiTheme="majorBidi" w:cstheme="majorBidi"/>
          <w:sz w:val="24"/>
          <w:szCs w:val="24"/>
        </w:rPr>
        <w:t xml:space="preserve">" </w:t>
      </w:r>
      <w:r w:rsidR="00C3693E" w:rsidRPr="00682F8E">
        <w:rPr>
          <w:rFonts w:asciiTheme="majorBidi" w:hAnsiTheme="majorBidi" w:cstheme="majorBidi"/>
          <w:sz w:val="24"/>
          <w:szCs w:val="24"/>
        </w:rPr>
        <w:t>et de mesures de quarantaine, qui se poursuivent, avec notamment l</w:t>
      </w:r>
      <w:r w:rsidR="009B35A0">
        <w:rPr>
          <w:rFonts w:asciiTheme="majorBidi" w:hAnsiTheme="majorBidi" w:cstheme="majorBidi"/>
          <w:sz w:val="24"/>
          <w:szCs w:val="24"/>
        </w:rPr>
        <w:t>a</w:t>
      </w:r>
      <w:r w:rsidR="00C3693E" w:rsidRPr="00682F8E">
        <w:rPr>
          <w:rFonts w:asciiTheme="majorBidi" w:hAnsiTheme="majorBidi" w:cstheme="majorBidi"/>
          <w:sz w:val="24"/>
          <w:szCs w:val="24"/>
        </w:rPr>
        <w:t xml:space="preserve"> suspension de trafic aérien et maritime, qui a </w:t>
      </w:r>
      <w:r w:rsidR="000F68A4" w:rsidRPr="00682F8E">
        <w:rPr>
          <w:rFonts w:asciiTheme="majorBidi" w:hAnsiTheme="majorBidi" w:cstheme="majorBidi"/>
          <w:sz w:val="24"/>
          <w:szCs w:val="24"/>
        </w:rPr>
        <w:t>conduit</w:t>
      </w:r>
      <w:r w:rsidR="00C3693E" w:rsidRPr="00682F8E">
        <w:rPr>
          <w:rFonts w:asciiTheme="majorBidi" w:hAnsiTheme="majorBidi" w:cstheme="majorBidi"/>
          <w:sz w:val="24"/>
          <w:szCs w:val="24"/>
        </w:rPr>
        <w:t xml:space="preserve"> à une baisse de l</w:t>
      </w:r>
      <w:r w:rsidR="00AC57DE" w:rsidRPr="00682F8E">
        <w:rPr>
          <w:rFonts w:asciiTheme="majorBidi" w:hAnsiTheme="majorBidi" w:cstheme="majorBidi"/>
          <w:sz w:val="24"/>
          <w:szCs w:val="24"/>
        </w:rPr>
        <w:t>a</w:t>
      </w:r>
      <w:r w:rsidR="00C3693E" w:rsidRPr="00682F8E">
        <w:rPr>
          <w:rFonts w:asciiTheme="majorBidi" w:hAnsiTheme="majorBidi" w:cstheme="majorBidi"/>
          <w:sz w:val="24"/>
          <w:szCs w:val="24"/>
        </w:rPr>
        <w:t xml:space="preserve"> demande pour l</w:t>
      </w:r>
      <w:r w:rsidR="000F68A4" w:rsidRPr="00682F8E">
        <w:rPr>
          <w:rFonts w:asciiTheme="majorBidi" w:hAnsiTheme="majorBidi" w:cstheme="majorBidi"/>
          <w:sz w:val="24"/>
          <w:szCs w:val="24"/>
        </w:rPr>
        <w:t>a</w:t>
      </w:r>
      <w:r w:rsidR="00C3693E" w:rsidRPr="00682F8E">
        <w:rPr>
          <w:rFonts w:asciiTheme="majorBidi" w:hAnsiTheme="majorBidi" w:cstheme="majorBidi"/>
          <w:sz w:val="24"/>
          <w:szCs w:val="24"/>
        </w:rPr>
        <w:t xml:space="preserve"> propriété et a </w:t>
      </w:r>
      <w:r w:rsidR="000F68A4" w:rsidRPr="00682F8E">
        <w:rPr>
          <w:rFonts w:asciiTheme="majorBidi" w:hAnsiTheme="majorBidi" w:cstheme="majorBidi"/>
          <w:sz w:val="24"/>
          <w:szCs w:val="24"/>
        </w:rPr>
        <w:t>contribué</w:t>
      </w:r>
      <w:r w:rsidR="00AC57DE" w:rsidRPr="00682F8E">
        <w:rPr>
          <w:rFonts w:asciiTheme="majorBidi" w:hAnsiTheme="majorBidi" w:cstheme="majorBidi"/>
          <w:sz w:val="24"/>
          <w:szCs w:val="24"/>
        </w:rPr>
        <w:t xml:space="preserve"> à la baisse d</w:t>
      </w:r>
      <w:r w:rsidR="00C3693E" w:rsidRPr="00682F8E">
        <w:rPr>
          <w:rFonts w:asciiTheme="majorBidi" w:hAnsiTheme="majorBidi" w:cstheme="majorBidi"/>
          <w:sz w:val="24"/>
          <w:szCs w:val="24"/>
        </w:rPr>
        <w:t>es prix.</w:t>
      </w:r>
    </w:p>
    <w:p w:rsidR="00C3693E" w:rsidRPr="00682F8E" w:rsidRDefault="00771833" w:rsidP="00150B86">
      <w:pPr>
        <w:pStyle w:val="Paragraphedeliste"/>
        <w:spacing w:line="360" w:lineRule="auto"/>
        <w:ind w:left="0" w:firstLine="567"/>
        <w:jc w:val="both"/>
        <w:rPr>
          <w:rFonts w:asciiTheme="majorBidi" w:hAnsiTheme="majorBidi" w:cstheme="majorBidi"/>
          <w:sz w:val="24"/>
          <w:szCs w:val="24"/>
        </w:rPr>
      </w:pPr>
      <w:proofErr w:type="spellStart"/>
      <w:r w:rsidRPr="00682F8E">
        <w:rPr>
          <w:rFonts w:asciiTheme="majorBidi" w:hAnsiTheme="majorBidi" w:cstheme="majorBidi"/>
          <w:sz w:val="24"/>
          <w:szCs w:val="24"/>
        </w:rPr>
        <w:t>SelonNoureddine</w:t>
      </w:r>
      <w:proofErr w:type="spellEnd"/>
      <w:r w:rsidRPr="00682F8E">
        <w:rPr>
          <w:rFonts w:asciiTheme="majorBidi" w:hAnsiTheme="majorBidi" w:cstheme="majorBidi"/>
          <w:sz w:val="24"/>
          <w:szCs w:val="24"/>
        </w:rPr>
        <w:t xml:space="preserve"> MANASRI,</w:t>
      </w:r>
      <w:r w:rsidR="00C3693E" w:rsidRPr="00682F8E">
        <w:rPr>
          <w:rFonts w:asciiTheme="majorBidi" w:hAnsiTheme="majorBidi" w:cstheme="majorBidi"/>
          <w:sz w:val="24"/>
          <w:szCs w:val="24"/>
        </w:rPr>
        <w:t xml:space="preserve"> l’incertitude règne aujourd’hui sur le marché de l’achat et de l</w:t>
      </w:r>
      <w:r w:rsidR="00150B86">
        <w:rPr>
          <w:rFonts w:asciiTheme="majorBidi" w:hAnsiTheme="majorBidi" w:cstheme="majorBidi"/>
          <w:sz w:val="24"/>
          <w:szCs w:val="24"/>
        </w:rPr>
        <w:t>a</w:t>
      </w:r>
      <w:r w:rsidR="00C3693E" w:rsidRPr="00682F8E">
        <w:rPr>
          <w:rFonts w:asciiTheme="majorBidi" w:hAnsiTheme="majorBidi" w:cstheme="majorBidi"/>
          <w:sz w:val="24"/>
          <w:szCs w:val="24"/>
        </w:rPr>
        <w:t xml:space="preserve"> vente de biens immobiliers en </w:t>
      </w:r>
      <w:r w:rsidRPr="00682F8E">
        <w:rPr>
          <w:rFonts w:asciiTheme="majorBidi" w:hAnsiTheme="majorBidi" w:cstheme="majorBidi"/>
          <w:sz w:val="24"/>
          <w:szCs w:val="24"/>
        </w:rPr>
        <w:t>Algérie</w:t>
      </w:r>
      <w:r w:rsidR="00C3693E" w:rsidRPr="00682F8E">
        <w:rPr>
          <w:rFonts w:asciiTheme="majorBidi" w:hAnsiTheme="majorBidi" w:cstheme="majorBidi"/>
          <w:sz w:val="24"/>
          <w:szCs w:val="24"/>
        </w:rPr>
        <w:t xml:space="preserve">, et se poursuivra jusqu’aux </w:t>
      </w:r>
      <w:r w:rsidR="000F68A4" w:rsidRPr="00682F8E">
        <w:rPr>
          <w:rFonts w:asciiTheme="majorBidi" w:hAnsiTheme="majorBidi" w:cstheme="majorBidi"/>
          <w:sz w:val="24"/>
          <w:szCs w:val="24"/>
        </w:rPr>
        <w:t>législatives</w:t>
      </w:r>
      <w:r w:rsidR="00C3693E" w:rsidRPr="00682F8E">
        <w:rPr>
          <w:rFonts w:asciiTheme="majorBidi" w:hAnsiTheme="majorBidi" w:cstheme="majorBidi"/>
          <w:sz w:val="24"/>
          <w:szCs w:val="24"/>
        </w:rPr>
        <w:t xml:space="preserve"> de 12 juin de l’année prochaine, « pour être </w:t>
      </w:r>
      <w:r w:rsidR="000F68A4" w:rsidRPr="00682F8E">
        <w:rPr>
          <w:rFonts w:asciiTheme="majorBidi" w:hAnsiTheme="majorBidi" w:cstheme="majorBidi"/>
          <w:sz w:val="24"/>
          <w:szCs w:val="24"/>
        </w:rPr>
        <w:t>clair</w:t>
      </w:r>
      <w:r w:rsidR="00C3693E" w:rsidRPr="00682F8E">
        <w:rPr>
          <w:rFonts w:asciiTheme="majorBidi" w:hAnsiTheme="majorBidi" w:cstheme="majorBidi"/>
          <w:sz w:val="24"/>
          <w:szCs w:val="24"/>
        </w:rPr>
        <w:t xml:space="preserve">,  on s’attend à ce que les prix baissent si </w:t>
      </w:r>
      <w:r w:rsidR="009B35A0" w:rsidRPr="00682F8E">
        <w:rPr>
          <w:rFonts w:asciiTheme="majorBidi" w:hAnsiTheme="majorBidi" w:cstheme="majorBidi"/>
          <w:sz w:val="24"/>
          <w:szCs w:val="24"/>
        </w:rPr>
        <w:t>la</w:t>
      </w:r>
      <w:r w:rsidR="009B35A0">
        <w:rPr>
          <w:rFonts w:asciiTheme="majorBidi" w:hAnsiTheme="majorBidi" w:cstheme="majorBidi"/>
          <w:sz w:val="24"/>
          <w:szCs w:val="24"/>
        </w:rPr>
        <w:t xml:space="preserve"> distribution d</w:t>
      </w:r>
      <w:r w:rsidR="00C3693E" w:rsidRPr="00682F8E">
        <w:rPr>
          <w:rFonts w:asciiTheme="majorBidi" w:hAnsiTheme="majorBidi" w:cstheme="majorBidi"/>
          <w:sz w:val="24"/>
          <w:szCs w:val="24"/>
        </w:rPr>
        <w:t>es projets de logements annoncés par le gouvernement et les programmes sociaux prennent effet ».</w:t>
      </w:r>
    </w:p>
    <w:p w:rsidR="00C3693E" w:rsidRPr="00682F8E" w:rsidRDefault="00771833" w:rsidP="00F81778">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Selon</w:t>
      </w:r>
      <w:r w:rsidR="00C3693E" w:rsidRPr="00682F8E">
        <w:rPr>
          <w:rFonts w:asciiTheme="majorBidi" w:hAnsiTheme="majorBidi" w:cstheme="majorBidi"/>
          <w:sz w:val="24"/>
          <w:szCs w:val="24"/>
        </w:rPr>
        <w:t xml:space="preserve"> le même responsable, le marché immobilier en </w:t>
      </w:r>
      <w:r w:rsidR="000F68A4" w:rsidRPr="00682F8E">
        <w:rPr>
          <w:rFonts w:asciiTheme="majorBidi" w:hAnsiTheme="majorBidi" w:cstheme="majorBidi"/>
          <w:sz w:val="24"/>
          <w:szCs w:val="24"/>
        </w:rPr>
        <w:t>Algérie</w:t>
      </w:r>
      <w:r w:rsidR="00C3693E" w:rsidRPr="00682F8E">
        <w:rPr>
          <w:rFonts w:asciiTheme="majorBidi" w:hAnsiTheme="majorBidi" w:cstheme="majorBidi"/>
          <w:sz w:val="24"/>
          <w:szCs w:val="24"/>
        </w:rPr>
        <w:t xml:space="preserve">, a connu trois années de stagnation, </w:t>
      </w:r>
      <w:r w:rsidR="00513971" w:rsidRPr="00682F8E">
        <w:rPr>
          <w:rFonts w:asciiTheme="majorBidi" w:hAnsiTheme="majorBidi" w:cstheme="majorBidi"/>
          <w:sz w:val="24"/>
          <w:szCs w:val="24"/>
        </w:rPr>
        <w:t>dans la</w:t>
      </w:r>
      <w:r w:rsidR="00C3693E" w:rsidRPr="00682F8E">
        <w:rPr>
          <w:rFonts w:asciiTheme="majorBidi" w:hAnsiTheme="majorBidi" w:cstheme="majorBidi"/>
          <w:sz w:val="24"/>
          <w:szCs w:val="24"/>
        </w:rPr>
        <w:t xml:space="preserve"> première année est d</w:t>
      </w:r>
      <w:r w:rsidR="000F68A4" w:rsidRPr="00682F8E">
        <w:rPr>
          <w:rFonts w:asciiTheme="majorBidi" w:hAnsiTheme="majorBidi" w:cstheme="majorBidi"/>
          <w:sz w:val="24"/>
          <w:szCs w:val="24"/>
        </w:rPr>
        <w:t>u</w:t>
      </w:r>
      <w:r w:rsidR="00C3693E" w:rsidRPr="00682F8E">
        <w:rPr>
          <w:rFonts w:asciiTheme="majorBidi" w:hAnsiTheme="majorBidi" w:cstheme="majorBidi"/>
          <w:sz w:val="24"/>
          <w:szCs w:val="24"/>
        </w:rPr>
        <w:t xml:space="preserve">e au mouvement </w:t>
      </w:r>
      <w:r w:rsidR="000F68A4" w:rsidRPr="00682F8E">
        <w:rPr>
          <w:rFonts w:asciiTheme="majorBidi" w:hAnsiTheme="majorBidi" w:cstheme="majorBidi"/>
          <w:sz w:val="24"/>
          <w:szCs w:val="24"/>
        </w:rPr>
        <w:t>populaire</w:t>
      </w:r>
      <w:r w:rsidR="00C3693E" w:rsidRPr="00682F8E">
        <w:rPr>
          <w:rFonts w:asciiTheme="majorBidi" w:hAnsiTheme="majorBidi" w:cstheme="majorBidi"/>
          <w:sz w:val="24"/>
          <w:szCs w:val="24"/>
        </w:rPr>
        <w:t xml:space="preserve"> et à l’instabilité que </w:t>
      </w:r>
      <w:r w:rsidR="000F68A4" w:rsidRPr="00682F8E">
        <w:rPr>
          <w:rFonts w:asciiTheme="majorBidi" w:hAnsiTheme="majorBidi" w:cstheme="majorBidi"/>
          <w:sz w:val="24"/>
          <w:szCs w:val="24"/>
        </w:rPr>
        <w:t>l’Algérie</w:t>
      </w:r>
      <w:r w:rsidR="00C3693E" w:rsidRPr="00682F8E">
        <w:rPr>
          <w:rFonts w:asciiTheme="majorBidi" w:hAnsiTheme="majorBidi" w:cstheme="majorBidi"/>
          <w:sz w:val="24"/>
          <w:szCs w:val="24"/>
        </w:rPr>
        <w:t xml:space="preserve"> a connu politiquement et économiquement en 2019, avant les élections présidentielles. </w:t>
      </w:r>
      <w:r w:rsidR="000F68A4" w:rsidRPr="00682F8E">
        <w:rPr>
          <w:rFonts w:asciiTheme="majorBidi" w:hAnsiTheme="majorBidi" w:cstheme="majorBidi"/>
          <w:sz w:val="24"/>
          <w:szCs w:val="24"/>
        </w:rPr>
        <w:t>Tandis</w:t>
      </w:r>
      <w:r w:rsidR="00C3693E" w:rsidRPr="00682F8E">
        <w:rPr>
          <w:rFonts w:asciiTheme="majorBidi" w:hAnsiTheme="majorBidi" w:cstheme="majorBidi"/>
          <w:sz w:val="24"/>
          <w:szCs w:val="24"/>
        </w:rPr>
        <w:t xml:space="preserve"> qu’en 2020 et 2021, à l’apparition de mesures </w:t>
      </w:r>
      <w:r w:rsidR="00C3693E" w:rsidRPr="00BF738A">
        <w:rPr>
          <w:rFonts w:asciiTheme="majorBidi" w:hAnsiTheme="majorBidi" w:cstheme="majorBidi"/>
          <w:sz w:val="24"/>
          <w:szCs w:val="24"/>
        </w:rPr>
        <w:t xml:space="preserve">de </w:t>
      </w:r>
      <w:r w:rsidR="00513971" w:rsidRPr="00BF738A">
        <w:rPr>
          <w:rFonts w:asciiTheme="majorBidi" w:hAnsiTheme="majorBidi" w:cstheme="majorBidi"/>
          <w:i/>
          <w:iCs/>
          <w:sz w:val="24"/>
          <w:szCs w:val="24"/>
        </w:rPr>
        <w:t xml:space="preserve">Coronavirus </w:t>
      </w:r>
      <w:r w:rsidR="00C3693E" w:rsidRPr="00BF738A">
        <w:rPr>
          <w:rFonts w:asciiTheme="majorBidi" w:hAnsiTheme="majorBidi" w:cstheme="majorBidi"/>
          <w:sz w:val="24"/>
          <w:szCs w:val="24"/>
        </w:rPr>
        <w:t>et de quarantaine</w:t>
      </w:r>
      <w:r w:rsidR="00C3693E" w:rsidRPr="00682F8E">
        <w:rPr>
          <w:rFonts w:asciiTheme="majorBidi" w:hAnsiTheme="majorBidi" w:cstheme="majorBidi"/>
          <w:sz w:val="24"/>
          <w:szCs w:val="24"/>
        </w:rPr>
        <w:t xml:space="preserve"> et à leur impact sur </w:t>
      </w:r>
      <w:r w:rsidR="000F68A4" w:rsidRPr="00682F8E">
        <w:rPr>
          <w:rFonts w:asciiTheme="majorBidi" w:hAnsiTheme="majorBidi" w:cstheme="majorBidi"/>
          <w:sz w:val="24"/>
          <w:szCs w:val="24"/>
        </w:rPr>
        <w:t>la</w:t>
      </w:r>
      <w:r w:rsidR="00C3693E" w:rsidRPr="00682F8E">
        <w:rPr>
          <w:rFonts w:asciiTheme="majorBidi" w:hAnsiTheme="majorBidi" w:cstheme="majorBidi"/>
          <w:sz w:val="24"/>
          <w:szCs w:val="24"/>
        </w:rPr>
        <w:t xml:space="preserve"> vie économique et l’échange de prix dans son ensemble en </w:t>
      </w:r>
      <w:r w:rsidR="000F68A4" w:rsidRPr="00682F8E">
        <w:rPr>
          <w:rFonts w:asciiTheme="majorBidi" w:hAnsiTheme="majorBidi" w:cstheme="majorBidi"/>
          <w:sz w:val="24"/>
          <w:szCs w:val="24"/>
        </w:rPr>
        <w:t>Algérie</w:t>
      </w:r>
      <w:r w:rsidR="00C3693E" w:rsidRPr="00682F8E">
        <w:rPr>
          <w:rFonts w:asciiTheme="majorBidi" w:hAnsiTheme="majorBidi" w:cstheme="majorBidi"/>
          <w:sz w:val="24"/>
          <w:szCs w:val="24"/>
        </w:rPr>
        <w:t xml:space="preserve">, soulignant que les transactions au niveau les agences immobilières ainsi que les notaires </w:t>
      </w:r>
      <w:r w:rsidR="000F68A4" w:rsidRPr="00682F8E">
        <w:rPr>
          <w:rFonts w:asciiTheme="majorBidi" w:hAnsiTheme="majorBidi" w:cstheme="majorBidi"/>
          <w:sz w:val="24"/>
          <w:szCs w:val="24"/>
        </w:rPr>
        <w:t>montrent</w:t>
      </w:r>
      <w:r w:rsidR="00C3693E" w:rsidRPr="00682F8E">
        <w:rPr>
          <w:rFonts w:asciiTheme="majorBidi" w:hAnsiTheme="majorBidi" w:cstheme="majorBidi"/>
          <w:sz w:val="24"/>
          <w:szCs w:val="24"/>
        </w:rPr>
        <w:t xml:space="preserve"> une forte baisse de taux d’achat et de vente au cours de ces années et un effondrement sig</w:t>
      </w:r>
      <w:r w:rsidR="000F68A4" w:rsidRPr="00682F8E">
        <w:rPr>
          <w:rFonts w:asciiTheme="majorBidi" w:hAnsiTheme="majorBidi" w:cstheme="majorBidi"/>
          <w:sz w:val="24"/>
          <w:szCs w:val="24"/>
        </w:rPr>
        <w:t xml:space="preserve">nificatif de chiffre d’affaires donc ce manque de dynamique dans le marché immobilier en Algérie </w:t>
      </w:r>
      <w:r w:rsidR="00513971" w:rsidRPr="00682F8E">
        <w:rPr>
          <w:rFonts w:asciiTheme="majorBidi" w:hAnsiTheme="majorBidi" w:cstheme="majorBidi"/>
          <w:sz w:val="24"/>
          <w:szCs w:val="24"/>
        </w:rPr>
        <w:t>empêche</w:t>
      </w:r>
      <w:r w:rsidR="000F68A4" w:rsidRPr="00682F8E">
        <w:rPr>
          <w:rFonts w:asciiTheme="majorBidi" w:hAnsiTheme="majorBidi" w:cstheme="majorBidi"/>
          <w:sz w:val="24"/>
          <w:szCs w:val="24"/>
        </w:rPr>
        <w:t xml:space="preserve"> tout investissement dans le domaine urbain.</w:t>
      </w:r>
    </w:p>
    <w:p w:rsidR="00C3693E" w:rsidRPr="00682F8E" w:rsidRDefault="00C3693E" w:rsidP="000A08B5">
      <w:pPr>
        <w:pStyle w:val="Paragraphedeliste"/>
        <w:spacing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dans </w:t>
      </w:r>
      <w:r w:rsidRPr="00BF738A">
        <w:rPr>
          <w:rFonts w:asciiTheme="majorBidi" w:hAnsiTheme="majorBidi" w:cstheme="majorBidi"/>
          <w:sz w:val="24"/>
          <w:szCs w:val="24"/>
        </w:rPr>
        <w:t xml:space="preserve">ce </w:t>
      </w:r>
      <w:proofErr w:type="spellStart"/>
      <w:r w:rsidR="00513971" w:rsidRPr="00BF738A">
        <w:rPr>
          <w:rFonts w:asciiTheme="majorBidi" w:hAnsiTheme="majorBidi" w:cstheme="majorBidi"/>
          <w:sz w:val="24"/>
          <w:szCs w:val="24"/>
        </w:rPr>
        <w:t>sillage</w:t>
      </w:r>
      <w:r w:rsidRPr="00BF738A">
        <w:rPr>
          <w:rFonts w:asciiTheme="majorBidi" w:hAnsiTheme="majorBidi" w:cstheme="majorBidi"/>
          <w:sz w:val="24"/>
          <w:szCs w:val="24"/>
        </w:rPr>
        <w:t>,</w:t>
      </w:r>
      <w:r w:rsidR="00513971" w:rsidRPr="00682F8E">
        <w:rPr>
          <w:rFonts w:asciiTheme="majorBidi" w:hAnsiTheme="majorBidi" w:cstheme="majorBidi"/>
          <w:sz w:val="24"/>
          <w:szCs w:val="24"/>
        </w:rPr>
        <w:t>Noureddine</w:t>
      </w:r>
      <w:proofErr w:type="spellEnd"/>
      <w:r w:rsidR="00513971" w:rsidRPr="00682F8E">
        <w:rPr>
          <w:rFonts w:asciiTheme="majorBidi" w:hAnsiTheme="majorBidi" w:cstheme="majorBidi"/>
          <w:sz w:val="24"/>
          <w:szCs w:val="24"/>
        </w:rPr>
        <w:t xml:space="preserve"> </w:t>
      </w:r>
      <w:r w:rsidR="000F68A4" w:rsidRPr="00682F8E">
        <w:rPr>
          <w:rFonts w:asciiTheme="majorBidi" w:hAnsiTheme="majorBidi" w:cstheme="majorBidi"/>
          <w:sz w:val="24"/>
          <w:szCs w:val="24"/>
        </w:rPr>
        <w:t xml:space="preserve">MANASRI </w:t>
      </w:r>
      <w:r w:rsidRPr="00682F8E">
        <w:rPr>
          <w:rFonts w:asciiTheme="majorBidi" w:hAnsiTheme="majorBidi" w:cstheme="majorBidi"/>
          <w:sz w:val="24"/>
          <w:szCs w:val="24"/>
        </w:rPr>
        <w:t>a souligné que le marché immobilier voit généralement l</w:t>
      </w:r>
      <w:r w:rsidR="000F68A4" w:rsidRPr="00682F8E">
        <w:rPr>
          <w:rFonts w:asciiTheme="majorBidi" w:hAnsiTheme="majorBidi" w:cstheme="majorBidi"/>
          <w:sz w:val="24"/>
          <w:szCs w:val="24"/>
        </w:rPr>
        <w:t>a</w:t>
      </w:r>
      <w:r w:rsidRPr="00682F8E">
        <w:rPr>
          <w:rFonts w:asciiTheme="majorBidi" w:hAnsiTheme="majorBidi" w:cstheme="majorBidi"/>
          <w:sz w:val="24"/>
          <w:szCs w:val="24"/>
        </w:rPr>
        <w:t xml:space="preserve"> mobilité au printemps et en été, en particulier si de nouveaux projets de logements </w:t>
      </w:r>
      <w:r w:rsidR="00513971" w:rsidRPr="00682F8E">
        <w:rPr>
          <w:rFonts w:asciiTheme="majorBidi" w:hAnsiTheme="majorBidi" w:cstheme="majorBidi"/>
          <w:sz w:val="24"/>
          <w:szCs w:val="24"/>
        </w:rPr>
        <w:t>sont</w:t>
      </w:r>
      <w:r w:rsidRPr="00682F8E">
        <w:rPr>
          <w:rFonts w:asciiTheme="majorBidi" w:hAnsiTheme="majorBidi" w:cstheme="majorBidi"/>
          <w:sz w:val="24"/>
          <w:szCs w:val="24"/>
        </w:rPr>
        <w:t xml:space="preserve"> libérés, soulignant que les agences immobilières </w:t>
      </w:r>
      <w:r w:rsidR="000F68A4" w:rsidRPr="00682F8E">
        <w:rPr>
          <w:rFonts w:asciiTheme="majorBidi" w:hAnsiTheme="majorBidi" w:cstheme="majorBidi"/>
          <w:sz w:val="24"/>
          <w:szCs w:val="24"/>
        </w:rPr>
        <w:t>vont</w:t>
      </w:r>
      <w:r w:rsidRPr="00682F8E">
        <w:rPr>
          <w:rFonts w:asciiTheme="majorBidi" w:hAnsiTheme="majorBidi" w:cstheme="majorBidi"/>
          <w:sz w:val="24"/>
          <w:szCs w:val="24"/>
        </w:rPr>
        <w:t xml:space="preserve"> remettre leurs propositions </w:t>
      </w:r>
      <w:r w:rsidR="000F68A4" w:rsidRPr="00682F8E">
        <w:rPr>
          <w:rFonts w:asciiTheme="majorBidi" w:hAnsiTheme="majorBidi" w:cstheme="majorBidi"/>
          <w:sz w:val="24"/>
          <w:szCs w:val="24"/>
        </w:rPr>
        <w:t>pour la régulation</w:t>
      </w:r>
      <w:r w:rsidRPr="00682F8E">
        <w:rPr>
          <w:rFonts w:asciiTheme="majorBidi" w:hAnsiTheme="majorBidi" w:cstheme="majorBidi"/>
          <w:sz w:val="24"/>
          <w:szCs w:val="24"/>
        </w:rPr>
        <w:t xml:space="preserve"> de marché immobilier en </w:t>
      </w:r>
      <w:r w:rsidR="000F68A4" w:rsidRPr="00682F8E">
        <w:rPr>
          <w:rFonts w:asciiTheme="majorBidi" w:hAnsiTheme="majorBidi" w:cstheme="majorBidi"/>
          <w:sz w:val="24"/>
          <w:szCs w:val="24"/>
        </w:rPr>
        <w:t>Algérie</w:t>
      </w:r>
      <w:r w:rsidRPr="00682F8E">
        <w:rPr>
          <w:rFonts w:asciiTheme="majorBidi" w:hAnsiTheme="majorBidi" w:cstheme="majorBidi"/>
          <w:sz w:val="24"/>
          <w:szCs w:val="24"/>
        </w:rPr>
        <w:t xml:space="preserve">, qui comprend les mesures visant à </w:t>
      </w:r>
      <w:r w:rsidR="000F68A4" w:rsidRPr="00682F8E">
        <w:rPr>
          <w:rFonts w:asciiTheme="majorBidi" w:hAnsiTheme="majorBidi" w:cstheme="majorBidi"/>
          <w:sz w:val="24"/>
          <w:szCs w:val="24"/>
        </w:rPr>
        <w:t>réduire</w:t>
      </w:r>
      <w:r w:rsidRPr="00682F8E">
        <w:rPr>
          <w:rFonts w:asciiTheme="majorBidi" w:hAnsiTheme="majorBidi" w:cstheme="majorBidi"/>
          <w:sz w:val="24"/>
          <w:szCs w:val="24"/>
        </w:rPr>
        <w:t xml:space="preserve"> les prix, y compris l’adoption de formules locatives au lieu de propriété, et l</w:t>
      </w:r>
      <w:r w:rsidR="000F68A4" w:rsidRPr="00682F8E">
        <w:rPr>
          <w:rFonts w:asciiTheme="majorBidi" w:hAnsiTheme="majorBidi" w:cstheme="majorBidi"/>
          <w:sz w:val="24"/>
          <w:szCs w:val="24"/>
        </w:rPr>
        <w:t>a</w:t>
      </w:r>
      <w:r w:rsidRPr="00682F8E">
        <w:rPr>
          <w:rFonts w:asciiTheme="majorBidi" w:hAnsiTheme="majorBidi" w:cstheme="majorBidi"/>
          <w:sz w:val="24"/>
          <w:szCs w:val="24"/>
        </w:rPr>
        <w:t xml:space="preserve"> toiture </w:t>
      </w:r>
      <w:r w:rsidR="000F68A4" w:rsidRPr="00682F8E">
        <w:rPr>
          <w:rFonts w:asciiTheme="majorBidi" w:hAnsiTheme="majorBidi" w:cstheme="majorBidi"/>
          <w:sz w:val="24"/>
          <w:szCs w:val="24"/>
        </w:rPr>
        <w:t>d</w:t>
      </w:r>
      <w:r w:rsidRPr="00682F8E">
        <w:rPr>
          <w:rFonts w:asciiTheme="majorBidi" w:hAnsiTheme="majorBidi" w:cstheme="majorBidi"/>
          <w:sz w:val="24"/>
          <w:szCs w:val="24"/>
        </w:rPr>
        <w:t>es prix de vente et d’achat et les solutions pour les logement</w:t>
      </w:r>
      <w:r w:rsidR="000F68A4" w:rsidRPr="00682F8E">
        <w:rPr>
          <w:rFonts w:asciiTheme="majorBidi" w:hAnsiTheme="majorBidi" w:cstheme="majorBidi"/>
          <w:sz w:val="24"/>
          <w:szCs w:val="24"/>
        </w:rPr>
        <w:t>s ruraux et résidentiels dans la</w:t>
      </w:r>
      <w:r w:rsidRPr="00682F8E">
        <w:rPr>
          <w:rFonts w:asciiTheme="majorBidi" w:hAnsiTheme="majorBidi" w:cstheme="majorBidi"/>
          <w:sz w:val="24"/>
          <w:szCs w:val="24"/>
        </w:rPr>
        <w:t xml:space="preserve"> ville ainsi que pour les zones d’</w:t>
      </w:r>
      <w:proofErr w:type="spellStart"/>
      <w:r w:rsidRPr="00682F8E">
        <w:rPr>
          <w:rFonts w:asciiTheme="majorBidi" w:hAnsiTheme="majorBidi" w:cstheme="majorBidi"/>
          <w:sz w:val="24"/>
          <w:szCs w:val="24"/>
        </w:rPr>
        <w:t>ombres.</w:t>
      </w:r>
      <w:r w:rsidR="00513971" w:rsidRPr="00682F8E">
        <w:rPr>
          <w:rFonts w:asciiTheme="majorBidi" w:hAnsiTheme="majorBidi" w:cstheme="majorBidi"/>
          <w:sz w:val="24"/>
          <w:szCs w:val="24"/>
        </w:rPr>
        <w:t>D’autre</w:t>
      </w:r>
      <w:proofErr w:type="spellEnd"/>
      <w:r w:rsidR="00513971" w:rsidRPr="00682F8E">
        <w:rPr>
          <w:rFonts w:asciiTheme="majorBidi" w:hAnsiTheme="majorBidi" w:cstheme="majorBidi"/>
          <w:sz w:val="24"/>
          <w:szCs w:val="24"/>
        </w:rPr>
        <w:t xml:space="preserve"> </w:t>
      </w:r>
      <w:r w:rsidRPr="00682F8E">
        <w:rPr>
          <w:rFonts w:asciiTheme="majorBidi" w:hAnsiTheme="majorBidi" w:cstheme="majorBidi"/>
          <w:sz w:val="24"/>
          <w:szCs w:val="24"/>
        </w:rPr>
        <w:t xml:space="preserve">part, le porte-parole a dénombré l’activité de 1 500 agents immobiliers en </w:t>
      </w:r>
      <w:r w:rsidR="000F68A4" w:rsidRPr="00682F8E">
        <w:rPr>
          <w:rFonts w:asciiTheme="majorBidi" w:hAnsiTheme="majorBidi" w:cstheme="majorBidi"/>
          <w:sz w:val="24"/>
          <w:szCs w:val="24"/>
        </w:rPr>
        <w:t>Algérie</w:t>
      </w:r>
      <w:r w:rsidRPr="00682F8E">
        <w:rPr>
          <w:rFonts w:asciiTheme="majorBidi" w:hAnsiTheme="majorBidi" w:cstheme="majorBidi"/>
          <w:sz w:val="24"/>
          <w:szCs w:val="24"/>
        </w:rPr>
        <w:t xml:space="preserve"> sur un total de 1 900 </w:t>
      </w:r>
      <w:r w:rsidRPr="00682F8E">
        <w:rPr>
          <w:rFonts w:asciiTheme="majorBidi" w:hAnsiTheme="majorBidi" w:cstheme="majorBidi"/>
          <w:sz w:val="24"/>
          <w:szCs w:val="24"/>
        </w:rPr>
        <w:lastRenderedPageBreak/>
        <w:t>licen</w:t>
      </w:r>
      <w:r w:rsidR="009B35A0">
        <w:rPr>
          <w:rFonts w:asciiTheme="majorBidi" w:hAnsiTheme="majorBidi" w:cstheme="majorBidi"/>
          <w:sz w:val="24"/>
          <w:szCs w:val="24"/>
        </w:rPr>
        <w:t>ces distribuées par</w:t>
      </w:r>
      <w:r w:rsidRPr="00682F8E">
        <w:rPr>
          <w:rFonts w:asciiTheme="majorBidi" w:hAnsiTheme="majorBidi" w:cstheme="majorBidi"/>
          <w:sz w:val="24"/>
          <w:szCs w:val="24"/>
        </w:rPr>
        <w:t xml:space="preserve"> le ministère de l’</w:t>
      </w:r>
      <w:r w:rsidR="000A08B5">
        <w:rPr>
          <w:rFonts w:asciiTheme="majorBidi" w:hAnsiTheme="majorBidi" w:cstheme="majorBidi"/>
          <w:sz w:val="24"/>
          <w:szCs w:val="24"/>
        </w:rPr>
        <w:t>habitat, de l’urbanisme et de la</w:t>
      </w:r>
      <w:r w:rsidRPr="00682F8E">
        <w:rPr>
          <w:rFonts w:asciiTheme="majorBidi" w:hAnsiTheme="majorBidi" w:cstheme="majorBidi"/>
          <w:sz w:val="24"/>
          <w:szCs w:val="24"/>
        </w:rPr>
        <w:t xml:space="preserve"> ville, confirmant l</w:t>
      </w:r>
      <w:r w:rsidR="009B35A0">
        <w:rPr>
          <w:rFonts w:asciiTheme="majorBidi" w:hAnsiTheme="majorBidi" w:cstheme="majorBidi"/>
          <w:sz w:val="24"/>
          <w:szCs w:val="24"/>
        </w:rPr>
        <w:t>a</w:t>
      </w:r>
      <w:r w:rsidRPr="00682F8E">
        <w:rPr>
          <w:rFonts w:asciiTheme="majorBidi" w:hAnsiTheme="majorBidi" w:cstheme="majorBidi"/>
          <w:sz w:val="24"/>
          <w:szCs w:val="24"/>
        </w:rPr>
        <w:t xml:space="preserve"> disparition de 500 agents de marché, qui sont soit les agents qui on</w:t>
      </w:r>
      <w:r w:rsidR="000A08B5">
        <w:rPr>
          <w:rFonts w:asciiTheme="majorBidi" w:hAnsiTheme="majorBidi" w:cstheme="majorBidi"/>
          <w:sz w:val="24"/>
          <w:szCs w:val="24"/>
        </w:rPr>
        <w:t>t arrêté l’activité ou obtenu la</w:t>
      </w:r>
      <w:r w:rsidRPr="00682F8E">
        <w:rPr>
          <w:rFonts w:asciiTheme="majorBidi" w:hAnsiTheme="majorBidi" w:cstheme="majorBidi"/>
          <w:sz w:val="24"/>
          <w:szCs w:val="24"/>
        </w:rPr>
        <w:t xml:space="preserve"> licence et ne se </w:t>
      </w:r>
      <w:r w:rsidR="000F68A4" w:rsidRPr="00682F8E">
        <w:rPr>
          <w:rFonts w:asciiTheme="majorBidi" w:hAnsiTheme="majorBidi" w:cstheme="majorBidi"/>
          <w:sz w:val="24"/>
          <w:szCs w:val="24"/>
        </w:rPr>
        <w:t>sont</w:t>
      </w:r>
      <w:r w:rsidR="00150B86">
        <w:rPr>
          <w:rFonts w:asciiTheme="majorBidi" w:hAnsiTheme="majorBidi" w:cstheme="majorBidi"/>
          <w:sz w:val="24"/>
          <w:szCs w:val="24"/>
        </w:rPr>
        <w:t xml:space="preserve"> pas du</w:t>
      </w:r>
      <w:r w:rsidRPr="00682F8E">
        <w:rPr>
          <w:rFonts w:asciiTheme="majorBidi" w:hAnsiTheme="majorBidi" w:cstheme="majorBidi"/>
          <w:sz w:val="24"/>
          <w:szCs w:val="24"/>
        </w:rPr>
        <w:t xml:space="preserve"> tout engagé</w:t>
      </w:r>
      <w:r w:rsidR="000A08B5">
        <w:rPr>
          <w:rFonts w:asciiTheme="majorBidi" w:hAnsiTheme="majorBidi" w:cstheme="majorBidi"/>
          <w:sz w:val="24"/>
          <w:szCs w:val="24"/>
        </w:rPr>
        <w:t>s</w:t>
      </w:r>
      <w:r w:rsidRPr="00682F8E">
        <w:rPr>
          <w:rFonts w:asciiTheme="majorBidi" w:hAnsiTheme="majorBidi" w:cstheme="majorBidi"/>
          <w:sz w:val="24"/>
          <w:szCs w:val="24"/>
        </w:rPr>
        <w:t xml:space="preserve"> dans l’activité, tout en soulignant que le nombre d’agents immobiliers en 2009 étaient équivalents à 6.600 agents, mais après décret 018 09 leur nombre a diminué à 3.300 en 2010, puis s’est effondré en raison de leur incapacité à s’adapter à</w:t>
      </w:r>
      <w:r w:rsidR="000F68A4" w:rsidRPr="00682F8E">
        <w:rPr>
          <w:rFonts w:asciiTheme="majorBidi" w:hAnsiTheme="majorBidi" w:cstheme="majorBidi"/>
          <w:sz w:val="24"/>
          <w:szCs w:val="24"/>
        </w:rPr>
        <w:t xml:space="preserve"> l</w:t>
      </w:r>
      <w:r w:rsidR="000A08B5">
        <w:rPr>
          <w:rFonts w:asciiTheme="majorBidi" w:hAnsiTheme="majorBidi" w:cstheme="majorBidi"/>
          <w:sz w:val="24"/>
          <w:szCs w:val="24"/>
        </w:rPr>
        <w:t>a</w:t>
      </w:r>
      <w:r w:rsidR="000F68A4" w:rsidRPr="00682F8E">
        <w:rPr>
          <w:rFonts w:asciiTheme="majorBidi" w:hAnsiTheme="majorBidi" w:cstheme="majorBidi"/>
          <w:sz w:val="24"/>
          <w:szCs w:val="24"/>
        </w:rPr>
        <w:t xml:space="preserve"> nouvelle loi à 1.900 agents c</w:t>
      </w:r>
      <w:r w:rsidR="000A08B5">
        <w:rPr>
          <w:rFonts w:asciiTheme="majorBidi" w:hAnsiTheme="majorBidi" w:cstheme="majorBidi"/>
          <w:sz w:val="24"/>
          <w:szCs w:val="24"/>
        </w:rPr>
        <w:t>ela est</w:t>
      </w:r>
      <w:r w:rsidR="000F68A4" w:rsidRPr="00682F8E">
        <w:rPr>
          <w:rFonts w:asciiTheme="majorBidi" w:hAnsiTheme="majorBidi" w:cstheme="majorBidi"/>
          <w:sz w:val="24"/>
          <w:szCs w:val="24"/>
        </w:rPr>
        <w:t xml:space="preserve"> due aussi au manque de dynamique au niveau du marché immobilier vu la crise économique mondiale et algérienne en particulier</w:t>
      </w:r>
      <w:r w:rsidR="009B35A0">
        <w:rPr>
          <w:rFonts w:asciiTheme="majorBidi" w:hAnsiTheme="majorBidi" w:cstheme="majorBidi"/>
          <w:sz w:val="24"/>
          <w:szCs w:val="24"/>
        </w:rPr>
        <w:t>.</w:t>
      </w:r>
    </w:p>
    <w:p w:rsidR="00513971" w:rsidRPr="00682F8E" w:rsidRDefault="00587C5F"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L’analyse des mécanismes de productions foncières et immobilières est une entrée importante dans la compréhension des dynamiques urbaines dans le cadre de </w:t>
      </w:r>
      <w:proofErr w:type="spellStart"/>
      <w:r w:rsidR="00513971" w:rsidRPr="00682F8E">
        <w:rPr>
          <w:rFonts w:asciiTheme="majorBidi" w:hAnsiTheme="majorBidi" w:cstheme="majorBidi"/>
          <w:sz w:val="24"/>
          <w:szCs w:val="24"/>
        </w:rPr>
        <w:t>renouvellementurbain</w:t>
      </w:r>
      <w:proofErr w:type="spellEnd"/>
      <w:r w:rsidR="00513971" w:rsidRPr="00682F8E">
        <w:rPr>
          <w:rFonts w:asciiTheme="majorBidi" w:hAnsiTheme="majorBidi" w:cstheme="majorBidi"/>
          <w:sz w:val="24"/>
          <w:szCs w:val="24"/>
        </w:rPr>
        <w:t xml:space="preserve">. </w:t>
      </w:r>
      <w:r w:rsidRPr="00682F8E">
        <w:rPr>
          <w:rFonts w:asciiTheme="majorBidi" w:hAnsiTheme="majorBidi" w:cstheme="majorBidi"/>
          <w:sz w:val="24"/>
          <w:szCs w:val="24"/>
        </w:rPr>
        <w:t xml:space="preserve">Le phénomène de l’urbanisation est présent dans toutes les villes du monde. Cependant, dans celles des pays du sud, il se pose de manière problématique. </w:t>
      </w:r>
    </w:p>
    <w:p w:rsidR="00513971" w:rsidRPr="00682F8E" w:rsidRDefault="00587C5F" w:rsidP="00150B86">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En Algérie, les tensions autour du foncier et de l’immobilier rendent le développement spatial des agglomérations par des actions d’aménagement aléatoires. La question de la propriété non réglée à ce jour</w:t>
      </w:r>
      <w:r w:rsidR="00150B86">
        <w:rPr>
          <w:rFonts w:asciiTheme="majorBidi" w:hAnsiTheme="majorBidi" w:cstheme="majorBidi"/>
          <w:sz w:val="24"/>
          <w:szCs w:val="24"/>
        </w:rPr>
        <w:t xml:space="preserve"> et</w:t>
      </w:r>
      <w:r w:rsidRPr="00682F8E">
        <w:rPr>
          <w:rFonts w:asciiTheme="majorBidi" w:hAnsiTheme="majorBidi" w:cstheme="majorBidi"/>
          <w:sz w:val="24"/>
          <w:szCs w:val="24"/>
        </w:rPr>
        <w:t xml:space="preserve"> un </w:t>
      </w:r>
      <w:r w:rsidR="000A08B5">
        <w:rPr>
          <w:rFonts w:asciiTheme="majorBidi" w:hAnsiTheme="majorBidi" w:cstheme="majorBidi"/>
          <w:sz w:val="24"/>
          <w:szCs w:val="24"/>
        </w:rPr>
        <w:t>foncier peu maitrisé se traduisa</w:t>
      </w:r>
      <w:r w:rsidRPr="00682F8E">
        <w:rPr>
          <w:rFonts w:asciiTheme="majorBidi" w:hAnsiTheme="majorBidi" w:cstheme="majorBidi"/>
          <w:sz w:val="24"/>
          <w:szCs w:val="24"/>
        </w:rPr>
        <w:t xml:space="preserve">nt par un étalement urbain avec des conséquences négatives sur le fonctionnement global des villes. </w:t>
      </w:r>
    </w:p>
    <w:p w:rsidR="00513971" w:rsidRPr="00682F8E" w:rsidRDefault="00587C5F" w:rsidP="00F81778">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Les différentes productions foncières et immobilières ont pour origine des politiques, à travers des législations. Elles sont mises en œuvre par quatre acteurs</w:t>
      </w:r>
      <w:r w:rsidR="00513971" w:rsidRPr="00682F8E">
        <w:rPr>
          <w:rFonts w:asciiTheme="majorBidi" w:hAnsiTheme="majorBidi" w:cstheme="majorBidi"/>
          <w:sz w:val="24"/>
          <w:szCs w:val="24"/>
        </w:rPr>
        <w:t> :</w:t>
      </w:r>
    </w:p>
    <w:p w:rsidR="00513971" w:rsidRPr="00682F8E" w:rsidRDefault="00513971" w:rsidP="002926E3">
      <w:pPr>
        <w:pStyle w:val="Paragraphedeliste"/>
        <w:numPr>
          <w:ilvl w:val="0"/>
          <w:numId w:val="24"/>
        </w:numPr>
        <w:spacing w:after="0" w:line="360" w:lineRule="auto"/>
        <w:ind w:left="851" w:hanging="284"/>
        <w:jc w:val="both"/>
        <w:rPr>
          <w:rFonts w:asciiTheme="majorBidi" w:hAnsiTheme="majorBidi" w:cstheme="majorBidi"/>
          <w:sz w:val="24"/>
          <w:szCs w:val="24"/>
        </w:rPr>
      </w:pPr>
      <w:r w:rsidRPr="00682F8E">
        <w:rPr>
          <w:rFonts w:asciiTheme="majorBidi" w:hAnsiTheme="majorBidi" w:cstheme="majorBidi"/>
          <w:sz w:val="24"/>
          <w:szCs w:val="24"/>
        </w:rPr>
        <w:t xml:space="preserve">L’état, </w:t>
      </w:r>
    </w:p>
    <w:p w:rsidR="00513971" w:rsidRPr="00682F8E" w:rsidRDefault="00513971" w:rsidP="002926E3">
      <w:pPr>
        <w:pStyle w:val="Paragraphedeliste"/>
        <w:numPr>
          <w:ilvl w:val="0"/>
          <w:numId w:val="24"/>
        </w:numPr>
        <w:spacing w:after="0" w:line="360" w:lineRule="auto"/>
        <w:jc w:val="both"/>
        <w:rPr>
          <w:rFonts w:asciiTheme="majorBidi" w:hAnsiTheme="majorBidi" w:cstheme="majorBidi"/>
          <w:sz w:val="24"/>
          <w:szCs w:val="24"/>
        </w:rPr>
      </w:pPr>
      <w:r w:rsidRPr="00682F8E">
        <w:rPr>
          <w:rFonts w:asciiTheme="majorBidi" w:hAnsiTheme="majorBidi" w:cstheme="majorBidi"/>
          <w:sz w:val="24"/>
          <w:szCs w:val="24"/>
        </w:rPr>
        <w:t>Les élus,</w:t>
      </w:r>
    </w:p>
    <w:p w:rsidR="00513971" w:rsidRPr="00682F8E" w:rsidRDefault="00513971" w:rsidP="002926E3">
      <w:pPr>
        <w:pStyle w:val="Paragraphedeliste"/>
        <w:numPr>
          <w:ilvl w:val="0"/>
          <w:numId w:val="24"/>
        </w:numPr>
        <w:spacing w:after="0" w:line="360" w:lineRule="auto"/>
        <w:jc w:val="both"/>
        <w:rPr>
          <w:rFonts w:asciiTheme="majorBidi" w:hAnsiTheme="majorBidi" w:cstheme="majorBidi"/>
          <w:sz w:val="24"/>
          <w:szCs w:val="24"/>
        </w:rPr>
      </w:pPr>
      <w:r w:rsidRPr="00682F8E">
        <w:rPr>
          <w:rFonts w:asciiTheme="majorBidi" w:hAnsiTheme="majorBidi" w:cstheme="majorBidi"/>
          <w:sz w:val="24"/>
          <w:szCs w:val="24"/>
        </w:rPr>
        <w:t>L</w:t>
      </w:r>
      <w:r w:rsidR="00587C5F" w:rsidRPr="00682F8E">
        <w:rPr>
          <w:rFonts w:asciiTheme="majorBidi" w:hAnsiTheme="majorBidi" w:cstheme="majorBidi"/>
          <w:sz w:val="24"/>
          <w:szCs w:val="24"/>
        </w:rPr>
        <w:t>es groupes sociaux</w:t>
      </w:r>
      <w:r w:rsidR="00480309" w:rsidRPr="00682F8E">
        <w:rPr>
          <w:rFonts w:asciiTheme="majorBidi" w:hAnsiTheme="majorBidi" w:cstheme="majorBidi"/>
          <w:sz w:val="24"/>
          <w:szCs w:val="24"/>
        </w:rPr>
        <w:t>,</w:t>
      </w:r>
    </w:p>
    <w:p w:rsidR="00513971" w:rsidRPr="00682F8E" w:rsidRDefault="00513971" w:rsidP="002926E3">
      <w:pPr>
        <w:pStyle w:val="Paragraphedeliste"/>
        <w:numPr>
          <w:ilvl w:val="0"/>
          <w:numId w:val="24"/>
        </w:numPr>
        <w:spacing w:after="0" w:line="360" w:lineRule="auto"/>
        <w:jc w:val="both"/>
        <w:rPr>
          <w:rFonts w:asciiTheme="majorBidi" w:hAnsiTheme="majorBidi" w:cstheme="majorBidi"/>
          <w:sz w:val="24"/>
          <w:szCs w:val="24"/>
        </w:rPr>
      </w:pPr>
      <w:r w:rsidRPr="00682F8E">
        <w:rPr>
          <w:rFonts w:asciiTheme="majorBidi" w:hAnsiTheme="majorBidi" w:cstheme="majorBidi"/>
          <w:sz w:val="24"/>
          <w:szCs w:val="24"/>
        </w:rPr>
        <w:t>E</w:t>
      </w:r>
      <w:r w:rsidR="00587C5F" w:rsidRPr="00682F8E">
        <w:rPr>
          <w:rFonts w:asciiTheme="majorBidi" w:hAnsiTheme="majorBidi" w:cstheme="majorBidi"/>
          <w:sz w:val="24"/>
          <w:szCs w:val="24"/>
        </w:rPr>
        <w:t xml:space="preserve">t les usagers. </w:t>
      </w:r>
    </w:p>
    <w:p w:rsidR="00D16BCC" w:rsidRPr="00884ED2" w:rsidRDefault="00587C5F" w:rsidP="007C7C95">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L’enjeu est autour du lot de terrain et du logement. </w:t>
      </w:r>
      <w:r w:rsidR="00513971" w:rsidRPr="00682F8E">
        <w:rPr>
          <w:rFonts w:asciiTheme="majorBidi" w:hAnsiTheme="majorBidi" w:cstheme="majorBidi"/>
          <w:sz w:val="24"/>
          <w:szCs w:val="24"/>
        </w:rPr>
        <w:t>Ce</w:t>
      </w:r>
      <w:r w:rsidRPr="00682F8E">
        <w:rPr>
          <w:rFonts w:asciiTheme="majorBidi" w:hAnsiTheme="majorBidi" w:cstheme="majorBidi"/>
          <w:sz w:val="24"/>
          <w:szCs w:val="24"/>
        </w:rPr>
        <w:t xml:space="preserve"> sont les pratiques, tantôt légales, tantôt à la limite de la légalité, de </w:t>
      </w:r>
      <w:r w:rsidR="007C7C95">
        <w:rPr>
          <w:rFonts w:asciiTheme="majorBidi" w:hAnsiTheme="majorBidi" w:cstheme="majorBidi"/>
          <w:sz w:val="24"/>
          <w:szCs w:val="24"/>
        </w:rPr>
        <w:t xml:space="preserve">chaque acteur qui </w:t>
      </w:r>
      <w:proofErr w:type="gramStart"/>
      <w:r w:rsidR="007C7C95">
        <w:rPr>
          <w:rFonts w:asciiTheme="majorBidi" w:hAnsiTheme="majorBidi" w:cstheme="majorBidi"/>
          <w:sz w:val="24"/>
          <w:szCs w:val="24"/>
        </w:rPr>
        <w:t>font</w:t>
      </w:r>
      <w:proofErr w:type="gramEnd"/>
      <w:r w:rsidR="007C7C95">
        <w:rPr>
          <w:rFonts w:asciiTheme="majorBidi" w:hAnsiTheme="majorBidi" w:cstheme="majorBidi"/>
          <w:sz w:val="24"/>
          <w:szCs w:val="24"/>
        </w:rPr>
        <w:t xml:space="preserve"> la ville u</w:t>
      </w:r>
      <w:r w:rsidRPr="00682F8E">
        <w:rPr>
          <w:rFonts w:asciiTheme="majorBidi" w:hAnsiTheme="majorBidi" w:cstheme="majorBidi"/>
          <w:sz w:val="24"/>
          <w:szCs w:val="24"/>
        </w:rPr>
        <w:t xml:space="preserve">sant de différentes stratégies et alliances ces derniers, constituent l’élément déterminant à cerner dans le cas de </w:t>
      </w:r>
      <w:r w:rsidR="00513971" w:rsidRPr="00682F8E">
        <w:rPr>
          <w:rFonts w:asciiTheme="majorBidi" w:hAnsiTheme="majorBidi" w:cstheme="majorBidi"/>
          <w:sz w:val="24"/>
          <w:szCs w:val="24"/>
        </w:rPr>
        <w:t>ces productions urbaines dans les villes algériennes.</w:t>
      </w:r>
    </w:p>
    <w:p w:rsidR="00FE2537" w:rsidRDefault="00FE2537" w:rsidP="00E42E41">
      <w:pPr>
        <w:pStyle w:val="Paragraphedeliste"/>
        <w:numPr>
          <w:ilvl w:val="1"/>
          <w:numId w:val="10"/>
        </w:numPr>
        <w:spacing w:after="0" w:line="360" w:lineRule="auto"/>
        <w:ind w:left="993"/>
        <w:jc w:val="both"/>
        <w:rPr>
          <w:rFonts w:asciiTheme="majorBidi" w:hAnsiTheme="majorBidi" w:cstheme="majorBidi"/>
          <w:b/>
          <w:bCs/>
          <w:sz w:val="24"/>
          <w:szCs w:val="24"/>
        </w:rPr>
      </w:pPr>
      <w:r w:rsidRPr="00682F8E">
        <w:rPr>
          <w:rFonts w:asciiTheme="majorBidi" w:hAnsiTheme="majorBidi" w:cstheme="majorBidi"/>
          <w:b/>
          <w:bCs/>
          <w:sz w:val="24"/>
          <w:szCs w:val="24"/>
        </w:rPr>
        <w:t>Facteur politique</w:t>
      </w:r>
      <w:r w:rsidR="00775AD3">
        <w:rPr>
          <w:rFonts w:asciiTheme="majorBidi" w:hAnsiTheme="majorBidi" w:cstheme="majorBidi"/>
          <w:b/>
          <w:bCs/>
          <w:sz w:val="24"/>
          <w:szCs w:val="24"/>
        </w:rPr>
        <w:t> :</w:t>
      </w:r>
    </w:p>
    <w:p w:rsidR="00775AD3" w:rsidRDefault="00775AD3" w:rsidP="00775AD3">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Loi n°06-06 du 20/02/2006 portant loi d’orientation de la ville  vise à définir la politique de la ville dans le cadre de la politique de l’aménagement du territoire et du développement durable; elle est conçue et élaborée suivant un processus concerté et coordonné, elle est mise en œuvre dans le cadre de la déconcentration, de la décentralisation et de  la gestion de proximité. Cette loi comporte plusieurs volets :</w:t>
      </w:r>
    </w:p>
    <w:p w:rsidR="00011984" w:rsidRDefault="001A6D05" w:rsidP="00775AD3">
      <w:pPr>
        <w:pStyle w:val="Paragraphedeliste"/>
        <w:spacing w:after="0" w:line="360" w:lineRule="auto"/>
        <w:ind w:left="0" w:firstLine="567"/>
        <w:jc w:val="both"/>
        <w:rPr>
          <w:rFonts w:asciiTheme="majorBidi" w:hAnsiTheme="majorBidi" w:cstheme="majorBidi"/>
          <w:sz w:val="24"/>
          <w:szCs w:val="24"/>
        </w:rPr>
      </w:pPr>
      <w:r>
        <w:rPr>
          <w:rFonts w:asciiTheme="majorBidi" w:hAnsiTheme="majorBidi" w:cstheme="majorBidi"/>
          <w:b/>
          <w:bCs/>
          <w:sz w:val="24"/>
          <w:szCs w:val="24"/>
        </w:rPr>
        <w:t>a</w:t>
      </w:r>
      <w:r w:rsidR="000A08B5">
        <w:rPr>
          <w:rFonts w:asciiTheme="majorBidi" w:hAnsiTheme="majorBidi" w:cstheme="majorBidi"/>
          <w:b/>
          <w:bCs/>
          <w:sz w:val="24"/>
          <w:szCs w:val="24"/>
        </w:rPr>
        <w:t>- C</w:t>
      </w:r>
      <w:r w:rsidR="00775AD3" w:rsidRPr="000716F3">
        <w:rPr>
          <w:rFonts w:asciiTheme="majorBidi" w:hAnsiTheme="majorBidi" w:cstheme="majorBidi"/>
          <w:b/>
          <w:bCs/>
          <w:sz w:val="24"/>
          <w:szCs w:val="24"/>
        </w:rPr>
        <w:t>oncernant le volet urbain</w:t>
      </w:r>
      <w:r w:rsidR="00775AD3">
        <w:rPr>
          <w:rFonts w:asciiTheme="majorBidi" w:hAnsiTheme="majorBidi" w:cstheme="majorBidi"/>
          <w:b/>
          <w:bCs/>
          <w:sz w:val="24"/>
          <w:szCs w:val="24"/>
        </w:rPr>
        <w:t> :</w:t>
      </w:r>
      <w:r w:rsidR="00775AD3" w:rsidRPr="00682F8E">
        <w:rPr>
          <w:rFonts w:asciiTheme="majorBidi" w:hAnsiTheme="majorBidi" w:cstheme="majorBidi"/>
          <w:sz w:val="24"/>
          <w:szCs w:val="24"/>
        </w:rPr>
        <w:t xml:space="preserve"> elle a pour objectifs, entre autre, la maîtrise de la croissance urbaine, la correction des déséquilibres urbains, la restructuration, la </w:t>
      </w:r>
    </w:p>
    <w:p w:rsidR="00775AD3" w:rsidRDefault="00775AD3" w:rsidP="00775AD3">
      <w:pPr>
        <w:pStyle w:val="Paragraphedeliste"/>
        <w:spacing w:after="0" w:line="360" w:lineRule="auto"/>
        <w:ind w:left="0" w:firstLine="567"/>
        <w:jc w:val="both"/>
        <w:rPr>
          <w:rFonts w:asciiTheme="majorBidi" w:hAnsiTheme="majorBidi" w:cstheme="majorBidi"/>
          <w:sz w:val="24"/>
          <w:szCs w:val="24"/>
        </w:rPr>
      </w:pPr>
      <w:proofErr w:type="gramStart"/>
      <w:r w:rsidRPr="00682F8E">
        <w:rPr>
          <w:rFonts w:asciiTheme="majorBidi" w:hAnsiTheme="majorBidi" w:cstheme="majorBidi"/>
          <w:sz w:val="24"/>
          <w:szCs w:val="24"/>
        </w:rPr>
        <w:lastRenderedPageBreak/>
        <w:t>réhabilitation</w:t>
      </w:r>
      <w:proofErr w:type="gramEnd"/>
      <w:r w:rsidRPr="00682F8E">
        <w:rPr>
          <w:rFonts w:asciiTheme="majorBidi" w:hAnsiTheme="majorBidi" w:cstheme="majorBidi"/>
          <w:sz w:val="24"/>
          <w:szCs w:val="24"/>
        </w:rPr>
        <w:t xml:space="preserve"> et la modernisation du tissu urbain pour le rendre fonctionnel. </w:t>
      </w:r>
    </w:p>
    <w:p w:rsidR="00775AD3" w:rsidRDefault="001A6D05" w:rsidP="00775AD3">
      <w:pPr>
        <w:spacing w:after="0" w:line="360" w:lineRule="auto"/>
        <w:ind w:firstLine="567"/>
        <w:jc w:val="both"/>
        <w:rPr>
          <w:rFonts w:asciiTheme="majorBidi" w:hAnsiTheme="majorBidi" w:cstheme="majorBidi"/>
          <w:sz w:val="24"/>
          <w:szCs w:val="24"/>
        </w:rPr>
      </w:pPr>
      <w:r>
        <w:rPr>
          <w:rFonts w:asciiTheme="majorBidi" w:hAnsiTheme="majorBidi" w:cstheme="majorBidi"/>
          <w:b/>
          <w:bCs/>
          <w:sz w:val="24"/>
          <w:szCs w:val="24"/>
        </w:rPr>
        <w:t>b</w:t>
      </w:r>
      <w:r w:rsidR="00775AD3" w:rsidRPr="000716F3">
        <w:rPr>
          <w:rFonts w:asciiTheme="majorBidi" w:hAnsiTheme="majorBidi" w:cstheme="majorBidi"/>
          <w:b/>
          <w:bCs/>
          <w:sz w:val="24"/>
          <w:szCs w:val="24"/>
        </w:rPr>
        <w:t>- Concernant le volet social</w:t>
      </w:r>
      <w:r w:rsidR="00775AD3">
        <w:rPr>
          <w:rFonts w:asciiTheme="majorBidi" w:hAnsiTheme="majorBidi" w:cstheme="majorBidi"/>
          <w:b/>
          <w:bCs/>
          <w:sz w:val="24"/>
          <w:szCs w:val="24"/>
        </w:rPr>
        <w:t xml:space="preserve"> : </w:t>
      </w:r>
      <w:r w:rsidR="00775AD3" w:rsidRPr="000716F3">
        <w:rPr>
          <w:rFonts w:asciiTheme="majorBidi" w:hAnsiTheme="majorBidi" w:cstheme="majorBidi"/>
          <w:sz w:val="24"/>
          <w:szCs w:val="24"/>
        </w:rPr>
        <w:t>elle vise, entre autre, la lutte contre la dégradation de la vie dans les quartiers, la promotion et la préservation de l’hygiène et de la santé publique.</w:t>
      </w:r>
    </w:p>
    <w:p w:rsidR="00775AD3" w:rsidRPr="000716F3" w:rsidRDefault="001A6D05" w:rsidP="00775AD3">
      <w:pPr>
        <w:spacing w:after="0" w:line="360" w:lineRule="auto"/>
        <w:ind w:firstLine="567"/>
        <w:jc w:val="both"/>
        <w:rPr>
          <w:rFonts w:asciiTheme="majorBidi" w:hAnsiTheme="majorBidi" w:cstheme="majorBidi"/>
          <w:sz w:val="24"/>
          <w:szCs w:val="24"/>
        </w:rPr>
      </w:pPr>
      <w:r>
        <w:rPr>
          <w:rFonts w:asciiTheme="majorBidi" w:hAnsiTheme="majorBidi" w:cstheme="majorBidi"/>
          <w:b/>
          <w:bCs/>
          <w:sz w:val="24"/>
          <w:szCs w:val="24"/>
        </w:rPr>
        <w:t>c</w:t>
      </w:r>
      <w:r w:rsidR="00775AD3" w:rsidRPr="000716F3">
        <w:rPr>
          <w:rFonts w:asciiTheme="majorBidi" w:hAnsiTheme="majorBidi" w:cstheme="majorBidi"/>
          <w:b/>
          <w:bCs/>
          <w:sz w:val="24"/>
          <w:szCs w:val="24"/>
        </w:rPr>
        <w:t>- Pour le volet de la gestion</w:t>
      </w:r>
      <w:r w:rsidR="00775AD3">
        <w:rPr>
          <w:rFonts w:asciiTheme="majorBidi" w:hAnsiTheme="majorBidi" w:cstheme="majorBidi"/>
          <w:b/>
          <w:bCs/>
          <w:sz w:val="24"/>
          <w:szCs w:val="24"/>
        </w:rPr>
        <w:t> :</w:t>
      </w:r>
      <w:r w:rsidR="00775AD3" w:rsidRPr="000716F3">
        <w:rPr>
          <w:rFonts w:asciiTheme="majorBidi" w:hAnsiTheme="majorBidi" w:cstheme="majorBidi"/>
          <w:sz w:val="24"/>
          <w:szCs w:val="24"/>
        </w:rPr>
        <w:t xml:space="preserve"> elle a pour objectif de promouvoir la bonne gouvernance par, entre autre, la réaffirmation de la responsabilité des pouvoirs publics et la participation du mouvement associatif et des citoyens dans la gestion de leur ville. Par ailleurs la Loi conforte les instruments de planification urbaine déjà existants « PDAU et POS », dans leur rôle.</w:t>
      </w:r>
    </w:p>
    <w:p w:rsidR="00775AD3" w:rsidRPr="00682F8E" w:rsidRDefault="00775AD3" w:rsidP="00775AD3">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Selon l’article 03 de la loi 06-06, portant orientation de la ville, il est entendu par «ville» toute agglomération urbaine ayant une taille de population et disposant de fonctions administratives, économiques, sociales et culturelles. </w:t>
      </w:r>
    </w:p>
    <w:p w:rsidR="00775AD3" w:rsidRPr="00682F8E" w:rsidRDefault="007C7C95" w:rsidP="00775AD3">
      <w:pPr>
        <w:pStyle w:val="Paragraphedeliste"/>
        <w:spacing w:after="0" w:line="360" w:lineRule="auto"/>
        <w:ind w:left="0" w:firstLine="567"/>
        <w:jc w:val="both"/>
        <w:rPr>
          <w:rFonts w:asciiTheme="majorBidi" w:hAnsiTheme="majorBidi" w:cstheme="majorBidi"/>
          <w:sz w:val="24"/>
          <w:szCs w:val="24"/>
        </w:rPr>
      </w:pPr>
      <w:r>
        <w:rPr>
          <w:rFonts w:asciiTheme="majorBidi" w:hAnsiTheme="majorBidi" w:cstheme="majorBidi"/>
          <w:sz w:val="24"/>
          <w:szCs w:val="24"/>
        </w:rPr>
        <w:t>Cependant, l</w:t>
      </w:r>
      <w:r w:rsidR="00775AD3" w:rsidRPr="00682F8E">
        <w:rPr>
          <w:rFonts w:asciiTheme="majorBidi" w:hAnsiTheme="majorBidi" w:cstheme="majorBidi"/>
          <w:sz w:val="24"/>
          <w:szCs w:val="24"/>
        </w:rPr>
        <w:t xml:space="preserve">a loi n° 01-20 du 12/12/01 relative à l’aménagement et au </w:t>
      </w:r>
      <w:r w:rsidR="00775AD3">
        <w:rPr>
          <w:rFonts w:asciiTheme="majorBidi" w:hAnsiTheme="majorBidi" w:cstheme="majorBidi"/>
          <w:sz w:val="24"/>
          <w:szCs w:val="24"/>
        </w:rPr>
        <w:t xml:space="preserve">renouvellement urbain et au </w:t>
      </w:r>
      <w:r w:rsidR="00775AD3" w:rsidRPr="00682F8E">
        <w:rPr>
          <w:rFonts w:asciiTheme="majorBidi" w:hAnsiTheme="majorBidi" w:cstheme="majorBidi"/>
          <w:sz w:val="24"/>
          <w:szCs w:val="24"/>
        </w:rPr>
        <w:t>développement durable du territoire; définissait la métropole, l’aire métropolitaine, la grande ville, la ville nouvelle et la zone urbaine sensible, tandis que la loi 06-06 définit la ville moyenne, la petite ville, l’agglomération urbaine et le quartier, en indiquant à l’article 05 (dont les modalités d’application sont censées être fixées par voie réglementaires), qu’outre leur classement selon la taille de leur population, les villes sont classées selon leurs fonctions et leur rayonnement au niveau local, régional, national et international particulièrement leur patrimoine historique, culturel et architectural.</w:t>
      </w:r>
    </w:p>
    <w:p w:rsidR="00775AD3" w:rsidRPr="00682F8E" w:rsidRDefault="00775AD3" w:rsidP="000A08B5">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En juillet 2013, lors d’une journée d’étude sur la ville initiée par le ministère de l’Aménagement du territoire, de l’Environnement et de la </w:t>
      </w:r>
      <w:r w:rsidRPr="00193696">
        <w:rPr>
          <w:rFonts w:asciiTheme="majorBidi" w:hAnsiTheme="majorBidi" w:cstheme="majorBidi"/>
          <w:sz w:val="24"/>
          <w:szCs w:val="24"/>
        </w:rPr>
        <w:t>Ville  (MATEV)</w:t>
      </w:r>
      <w:r w:rsidRPr="00193696">
        <w:rPr>
          <w:rStyle w:val="Appelnotedebasdep"/>
          <w:rFonts w:asciiTheme="majorBidi" w:eastAsia="Times New Roman" w:hAnsiTheme="majorBidi" w:cstheme="majorBidi"/>
          <w:color w:val="000000"/>
          <w:sz w:val="24"/>
          <w:szCs w:val="24"/>
          <w:bdr w:val="none" w:sz="0" w:space="0" w:color="auto" w:frame="1"/>
          <w:lang w:eastAsia="fr-FR"/>
        </w:rPr>
        <w:footnoteReference w:id="73"/>
      </w:r>
      <w:r w:rsidRPr="00193696">
        <w:rPr>
          <w:rFonts w:asciiTheme="majorBidi" w:hAnsiTheme="majorBidi" w:cstheme="majorBidi"/>
          <w:sz w:val="24"/>
          <w:szCs w:val="24"/>
        </w:rPr>
        <w:t>,</w:t>
      </w:r>
      <w:r w:rsidRPr="00682F8E">
        <w:rPr>
          <w:rFonts w:asciiTheme="majorBidi" w:hAnsiTheme="majorBidi" w:cstheme="majorBidi"/>
          <w:sz w:val="24"/>
          <w:szCs w:val="24"/>
        </w:rPr>
        <w:t xml:space="preserve"> le Ministre reconnaissait la dégradation du cadre urbain et « les problèmes liés </w:t>
      </w:r>
      <w:r w:rsidRPr="00193696">
        <w:rPr>
          <w:rFonts w:asciiTheme="majorBidi" w:hAnsiTheme="majorBidi" w:cstheme="majorBidi"/>
          <w:sz w:val="24"/>
          <w:szCs w:val="24"/>
        </w:rPr>
        <w:t>entre autres</w:t>
      </w:r>
      <w:r w:rsidRPr="00682F8E">
        <w:rPr>
          <w:rFonts w:asciiTheme="majorBidi" w:hAnsiTheme="majorBidi" w:cstheme="majorBidi"/>
          <w:sz w:val="24"/>
          <w:szCs w:val="24"/>
        </w:rPr>
        <w:t xml:space="preserve"> à la qualité du cadre de vie, aux inégalités sociales entre les quartiers et les territoires, et à une gestion urbaine de proximité peu efficiente » et il expliquait que son département visait à «produire un référentiel partagé de la politique de la ville et à mettre à disposition des acteurs publics une vision globale et intégrée de la politique de la ville, en mesure de pallier les déséquilibres existants, d’assurer une croissance harmonieuse des villes et de planifier le développemen</w:t>
      </w:r>
      <w:r w:rsidR="00144A12">
        <w:rPr>
          <w:rFonts w:asciiTheme="majorBidi" w:hAnsiTheme="majorBidi" w:cstheme="majorBidi"/>
          <w:sz w:val="24"/>
          <w:szCs w:val="24"/>
        </w:rPr>
        <w:t>t durable des villes»,</w:t>
      </w:r>
      <w:r w:rsidR="000A08B5">
        <w:rPr>
          <w:rFonts w:asciiTheme="majorBidi" w:hAnsiTheme="majorBidi" w:cstheme="majorBidi"/>
          <w:sz w:val="24"/>
          <w:szCs w:val="24"/>
        </w:rPr>
        <w:t xml:space="preserve"> e</w:t>
      </w:r>
      <w:r w:rsidRPr="00682F8E">
        <w:rPr>
          <w:rFonts w:asciiTheme="majorBidi" w:hAnsiTheme="majorBidi" w:cstheme="majorBidi"/>
          <w:sz w:val="24"/>
          <w:szCs w:val="24"/>
        </w:rPr>
        <w:t xml:space="preserve">st donc mise en cause l’absence d’une vision globale </w:t>
      </w:r>
      <w:r w:rsidR="00320A60">
        <w:rPr>
          <w:rFonts w:asciiTheme="majorBidi" w:hAnsiTheme="majorBidi" w:cstheme="majorBidi"/>
          <w:sz w:val="24"/>
          <w:szCs w:val="24"/>
        </w:rPr>
        <w:t>et intégrée dans</w:t>
      </w:r>
      <w:r w:rsidRPr="00682F8E">
        <w:rPr>
          <w:rFonts w:asciiTheme="majorBidi" w:hAnsiTheme="majorBidi" w:cstheme="majorBidi"/>
          <w:sz w:val="24"/>
          <w:szCs w:val="24"/>
        </w:rPr>
        <w:t xml:space="preserve"> la politique</w:t>
      </w:r>
      <w:r>
        <w:rPr>
          <w:rFonts w:asciiTheme="majorBidi" w:hAnsiTheme="majorBidi" w:cstheme="majorBidi"/>
          <w:sz w:val="24"/>
          <w:szCs w:val="24"/>
        </w:rPr>
        <w:t xml:space="preserve"> de la ville, p</w:t>
      </w:r>
      <w:r w:rsidRPr="00682F8E">
        <w:rPr>
          <w:rFonts w:asciiTheme="majorBidi" w:hAnsiTheme="majorBidi" w:cstheme="majorBidi"/>
          <w:sz w:val="24"/>
          <w:szCs w:val="24"/>
        </w:rPr>
        <w:t xml:space="preserve">ourtant, la politique de </w:t>
      </w:r>
      <w:r>
        <w:rPr>
          <w:rFonts w:asciiTheme="majorBidi" w:hAnsiTheme="majorBidi" w:cstheme="majorBidi"/>
          <w:sz w:val="24"/>
          <w:szCs w:val="24"/>
        </w:rPr>
        <w:t>cette dernière</w:t>
      </w:r>
      <w:r w:rsidRPr="00682F8E">
        <w:rPr>
          <w:rFonts w:asciiTheme="majorBidi" w:hAnsiTheme="majorBidi" w:cstheme="majorBidi"/>
          <w:sz w:val="24"/>
          <w:szCs w:val="24"/>
        </w:rPr>
        <w:t xml:space="preserve"> a été instituée depuis 2006,  par la loi 06-06 du </w:t>
      </w:r>
      <w:smartTag w:uri="urn:schemas-microsoft-com:office:smarttags" w:element="date">
        <w:smartTagPr>
          <w:attr w:name="ls" w:val="trans"/>
          <w:attr w:name="Month" w:val="2"/>
          <w:attr w:name="Day" w:val="20"/>
          <w:attr w:name="Year" w:val="2006"/>
        </w:smartTagPr>
        <w:r w:rsidRPr="00682F8E">
          <w:rPr>
            <w:rFonts w:asciiTheme="majorBidi" w:hAnsiTheme="majorBidi" w:cstheme="majorBidi"/>
            <w:sz w:val="24"/>
            <w:szCs w:val="24"/>
          </w:rPr>
          <w:t>20 février 2006</w:t>
        </w:r>
      </w:smartTag>
      <w:r w:rsidRPr="00682F8E">
        <w:rPr>
          <w:rFonts w:asciiTheme="majorBidi" w:hAnsiTheme="majorBidi" w:cstheme="majorBidi"/>
          <w:sz w:val="24"/>
          <w:szCs w:val="24"/>
        </w:rPr>
        <w:t xml:space="preserve"> portant loi d’orientation de la </w:t>
      </w:r>
      <w:r w:rsidRPr="00682F8E">
        <w:rPr>
          <w:rFonts w:asciiTheme="majorBidi" w:hAnsiTheme="majorBidi" w:cstheme="majorBidi"/>
          <w:sz w:val="24"/>
          <w:szCs w:val="24"/>
        </w:rPr>
        <w:lastRenderedPageBreak/>
        <w:t xml:space="preserve">ville, dont l’objet principal est de fixer les dispositions particulières visant à définir les éléments de la politique de la ville dans le cadre de la politique de l’aménagement du territoire et du développement durable. Elle est censée être mise en œuvre dans le cadre de la déconcentration, de la décentralisation et de la gestion de proximité (article 1er). Cette loi explicite la politique de la ville à travers 29 articles, déclinés au sein de 06 chapitres </w:t>
      </w:r>
      <w:r w:rsidR="00787CD3">
        <w:rPr>
          <w:rStyle w:val="Appelnotedebasdep"/>
          <w:rFonts w:asciiTheme="majorBidi" w:hAnsiTheme="majorBidi" w:cstheme="majorBidi"/>
          <w:sz w:val="24"/>
          <w:szCs w:val="24"/>
        </w:rPr>
        <w:footnoteReference w:id="74"/>
      </w:r>
      <w:r w:rsidRPr="00682F8E">
        <w:rPr>
          <w:rFonts w:asciiTheme="majorBidi" w:hAnsiTheme="majorBidi" w:cstheme="majorBidi"/>
          <w:sz w:val="24"/>
          <w:szCs w:val="24"/>
        </w:rPr>
        <w:t>:</w:t>
      </w:r>
    </w:p>
    <w:p w:rsidR="00775AD3" w:rsidRPr="00682F8E" w:rsidRDefault="00144A12" w:rsidP="00775AD3">
      <w:pPr>
        <w:pStyle w:val="Paragraphedeliste"/>
        <w:numPr>
          <w:ilvl w:val="0"/>
          <w:numId w:val="2"/>
        </w:numPr>
        <w:spacing w:after="0" w:line="360" w:lineRule="auto"/>
        <w:ind w:left="709" w:hanging="218"/>
        <w:jc w:val="both"/>
        <w:rPr>
          <w:rFonts w:asciiTheme="majorBidi" w:hAnsiTheme="majorBidi" w:cstheme="majorBidi"/>
          <w:sz w:val="24"/>
          <w:szCs w:val="24"/>
        </w:rPr>
      </w:pPr>
      <w:r>
        <w:rPr>
          <w:rFonts w:asciiTheme="majorBidi" w:hAnsiTheme="majorBidi" w:cstheme="majorBidi"/>
          <w:sz w:val="24"/>
          <w:szCs w:val="24"/>
        </w:rPr>
        <w:t>Les principes généraux.</w:t>
      </w:r>
    </w:p>
    <w:p w:rsidR="00775AD3" w:rsidRPr="00682F8E" w:rsidRDefault="00775AD3" w:rsidP="00775AD3">
      <w:pPr>
        <w:pStyle w:val="Paragraphedeliste"/>
        <w:numPr>
          <w:ilvl w:val="0"/>
          <w:numId w:val="2"/>
        </w:numPr>
        <w:spacing w:after="0" w:line="360" w:lineRule="auto"/>
        <w:ind w:left="709" w:hanging="218"/>
        <w:jc w:val="both"/>
        <w:rPr>
          <w:rFonts w:asciiTheme="majorBidi" w:hAnsiTheme="majorBidi" w:cstheme="majorBidi"/>
          <w:sz w:val="24"/>
          <w:szCs w:val="24"/>
        </w:rPr>
      </w:pPr>
      <w:r w:rsidRPr="00682F8E">
        <w:rPr>
          <w:rFonts w:asciiTheme="majorBidi" w:hAnsiTheme="majorBidi" w:cstheme="majorBidi"/>
          <w:sz w:val="24"/>
          <w:szCs w:val="24"/>
        </w:rPr>
        <w:t>Les définitions et le</w:t>
      </w:r>
      <w:r w:rsidR="0056097D">
        <w:rPr>
          <w:rFonts w:asciiTheme="majorBidi" w:hAnsiTheme="majorBidi" w:cstheme="majorBidi"/>
          <w:sz w:val="24"/>
          <w:szCs w:val="24"/>
        </w:rPr>
        <w:t>s classifications des villes.</w:t>
      </w:r>
    </w:p>
    <w:p w:rsidR="00775AD3" w:rsidRPr="00682F8E" w:rsidRDefault="0056097D" w:rsidP="00775AD3">
      <w:pPr>
        <w:pStyle w:val="Paragraphedeliste"/>
        <w:numPr>
          <w:ilvl w:val="0"/>
          <w:numId w:val="2"/>
        </w:numPr>
        <w:spacing w:after="0" w:line="360" w:lineRule="auto"/>
        <w:ind w:left="709" w:hanging="218"/>
        <w:jc w:val="both"/>
        <w:rPr>
          <w:rFonts w:asciiTheme="majorBidi" w:hAnsiTheme="majorBidi" w:cstheme="majorBidi"/>
          <w:sz w:val="24"/>
          <w:szCs w:val="24"/>
        </w:rPr>
      </w:pPr>
      <w:r>
        <w:rPr>
          <w:rFonts w:asciiTheme="majorBidi" w:hAnsiTheme="majorBidi" w:cstheme="majorBidi"/>
          <w:sz w:val="24"/>
          <w:szCs w:val="24"/>
        </w:rPr>
        <w:t>Le cadre et les objectifs.</w:t>
      </w:r>
    </w:p>
    <w:p w:rsidR="00775AD3" w:rsidRPr="00682F8E" w:rsidRDefault="0056097D" w:rsidP="00775AD3">
      <w:pPr>
        <w:pStyle w:val="Paragraphedeliste"/>
        <w:numPr>
          <w:ilvl w:val="0"/>
          <w:numId w:val="2"/>
        </w:numPr>
        <w:spacing w:after="0" w:line="360" w:lineRule="auto"/>
        <w:ind w:left="709" w:hanging="218"/>
        <w:jc w:val="both"/>
        <w:rPr>
          <w:rFonts w:asciiTheme="majorBidi" w:hAnsiTheme="majorBidi" w:cstheme="majorBidi"/>
          <w:sz w:val="24"/>
          <w:szCs w:val="24"/>
        </w:rPr>
      </w:pPr>
      <w:r>
        <w:rPr>
          <w:rFonts w:asciiTheme="majorBidi" w:hAnsiTheme="majorBidi" w:cstheme="majorBidi"/>
          <w:sz w:val="24"/>
          <w:szCs w:val="24"/>
        </w:rPr>
        <w:t>Les acteurs et les compétences.</w:t>
      </w:r>
    </w:p>
    <w:p w:rsidR="00775AD3" w:rsidRPr="00682F8E" w:rsidRDefault="00775AD3" w:rsidP="000A08B5">
      <w:pPr>
        <w:pStyle w:val="Paragraphedeliste"/>
        <w:numPr>
          <w:ilvl w:val="0"/>
          <w:numId w:val="2"/>
        </w:numPr>
        <w:spacing w:after="0" w:line="360" w:lineRule="auto"/>
        <w:ind w:left="709" w:hanging="218"/>
        <w:jc w:val="both"/>
        <w:rPr>
          <w:rFonts w:asciiTheme="majorBidi" w:hAnsiTheme="majorBidi" w:cstheme="majorBidi"/>
          <w:sz w:val="24"/>
          <w:szCs w:val="24"/>
        </w:rPr>
      </w:pPr>
      <w:r w:rsidRPr="00682F8E">
        <w:rPr>
          <w:rFonts w:asciiTheme="majorBidi" w:hAnsiTheme="majorBidi" w:cstheme="majorBidi"/>
          <w:sz w:val="24"/>
          <w:szCs w:val="24"/>
        </w:rPr>
        <w:t>Les instruments et les organes  (ce chapitre se décline en 06 section</w:t>
      </w:r>
      <w:r w:rsidR="000A08B5">
        <w:rPr>
          <w:rFonts w:asciiTheme="majorBidi" w:hAnsiTheme="majorBidi" w:cstheme="majorBidi"/>
          <w:sz w:val="24"/>
          <w:szCs w:val="24"/>
        </w:rPr>
        <w:t>s</w:t>
      </w:r>
      <w:r w:rsidRPr="00682F8E">
        <w:rPr>
          <w:rFonts w:asciiTheme="majorBidi" w:hAnsiTheme="majorBidi" w:cstheme="majorBidi"/>
          <w:sz w:val="24"/>
          <w:szCs w:val="24"/>
        </w:rPr>
        <w:t>: instruments de planification spatiale et urbaine, instruments de planification et d’orientation sectoriels, instruments de partenariats, instruments d’information, de suivi et d’évaluation, instruments de financement, et enfin l’observatoire national de la ville.</w:t>
      </w:r>
    </w:p>
    <w:p w:rsidR="00775AD3" w:rsidRPr="00682F8E" w:rsidRDefault="00775AD3" w:rsidP="00775AD3">
      <w:pPr>
        <w:pStyle w:val="Paragraphedeliste"/>
        <w:numPr>
          <w:ilvl w:val="0"/>
          <w:numId w:val="2"/>
        </w:numPr>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t>Les dispositions finales.</w:t>
      </w:r>
    </w:p>
    <w:p w:rsidR="00775AD3" w:rsidRPr="00682F8E" w:rsidRDefault="00775AD3" w:rsidP="00775AD3">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politique de la ville est « définie » à l’article 14 qui indique: les pouvoirs publics définissent la politique de la ville en :</w:t>
      </w:r>
    </w:p>
    <w:p w:rsidR="00775AD3" w:rsidRPr="00682F8E" w:rsidRDefault="00775AD3" w:rsidP="00775AD3">
      <w:pPr>
        <w:pStyle w:val="Paragraphedeliste"/>
        <w:numPr>
          <w:ilvl w:val="0"/>
          <w:numId w:val="2"/>
        </w:numPr>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t>Arrêtant une stratégie tout en fixant les priorités pour le développement durable de la ville</w:t>
      </w:r>
      <w:r>
        <w:rPr>
          <w:rFonts w:asciiTheme="majorBidi" w:hAnsiTheme="majorBidi" w:cstheme="majorBidi"/>
          <w:sz w:val="24"/>
          <w:szCs w:val="24"/>
        </w:rPr>
        <w:t>.</w:t>
      </w:r>
    </w:p>
    <w:p w:rsidR="00775AD3" w:rsidRPr="00682F8E" w:rsidRDefault="00775AD3" w:rsidP="0056097D">
      <w:pPr>
        <w:pStyle w:val="Paragraphedeliste"/>
        <w:numPr>
          <w:ilvl w:val="0"/>
          <w:numId w:val="2"/>
        </w:numPr>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t>Réunissant les conditions de concertation et de débat entre les différents intervenants dans la politique de la ville</w:t>
      </w:r>
      <w:r w:rsidR="0056097D">
        <w:rPr>
          <w:rFonts w:asciiTheme="majorBidi" w:hAnsiTheme="majorBidi" w:cstheme="majorBidi"/>
          <w:sz w:val="24"/>
          <w:szCs w:val="24"/>
        </w:rPr>
        <w:t>.</w:t>
      </w:r>
    </w:p>
    <w:p w:rsidR="00775AD3" w:rsidRPr="00682F8E" w:rsidRDefault="00775AD3" w:rsidP="0056097D">
      <w:pPr>
        <w:pStyle w:val="Paragraphedeliste"/>
        <w:numPr>
          <w:ilvl w:val="0"/>
          <w:numId w:val="2"/>
        </w:numPr>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t>Arrêtant les normes et les indicateurs urbains ainsi que les éléments d’encadrement, d’évaluation et de correction des programmes et actions arrêté</w:t>
      </w:r>
      <w:r w:rsidR="000A08B5">
        <w:rPr>
          <w:rFonts w:asciiTheme="majorBidi" w:hAnsiTheme="majorBidi" w:cstheme="majorBidi"/>
          <w:sz w:val="24"/>
          <w:szCs w:val="24"/>
        </w:rPr>
        <w:t>e</w:t>
      </w:r>
      <w:r w:rsidRPr="00682F8E">
        <w:rPr>
          <w:rFonts w:asciiTheme="majorBidi" w:hAnsiTheme="majorBidi" w:cstheme="majorBidi"/>
          <w:sz w:val="24"/>
          <w:szCs w:val="24"/>
        </w:rPr>
        <w:t>s</w:t>
      </w:r>
      <w:r w:rsidR="0056097D">
        <w:rPr>
          <w:rFonts w:asciiTheme="majorBidi" w:hAnsiTheme="majorBidi" w:cstheme="majorBidi"/>
          <w:sz w:val="24"/>
          <w:szCs w:val="24"/>
        </w:rPr>
        <w:t>.</w:t>
      </w:r>
    </w:p>
    <w:p w:rsidR="00775AD3" w:rsidRPr="00682F8E" w:rsidRDefault="00775AD3" w:rsidP="0056097D">
      <w:pPr>
        <w:pStyle w:val="Paragraphedeliste"/>
        <w:numPr>
          <w:ilvl w:val="0"/>
          <w:numId w:val="2"/>
        </w:numPr>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t>Trouvant des solutions pour la réhabilitation de la ville, la requalification de ses ensembles immobiliers et la restructuration des zones urbaines sensibles</w:t>
      </w:r>
      <w:r w:rsidR="0056097D">
        <w:rPr>
          <w:rFonts w:asciiTheme="majorBidi" w:hAnsiTheme="majorBidi" w:cstheme="majorBidi"/>
          <w:sz w:val="24"/>
          <w:szCs w:val="24"/>
        </w:rPr>
        <w:t>.</w:t>
      </w:r>
    </w:p>
    <w:p w:rsidR="00775AD3" w:rsidRPr="00682F8E" w:rsidRDefault="00775AD3" w:rsidP="00775AD3">
      <w:pPr>
        <w:pStyle w:val="Paragraphedeliste"/>
        <w:numPr>
          <w:ilvl w:val="0"/>
          <w:numId w:val="2"/>
        </w:numPr>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t>Concevant et en mettant en œuvre des politiques de sensibilisation et d’info</w:t>
      </w:r>
      <w:r w:rsidR="00A3141C">
        <w:rPr>
          <w:rFonts w:asciiTheme="majorBidi" w:hAnsiTheme="majorBidi" w:cstheme="majorBidi"/>
          <w:sz w:val="24"/>
          <w:szCs w:val="24"/>
        </w:rPr>
        <w:t>rmation destinées aux citoyens.</w:t>
      </w:r>
    </w:p>
    <w:p w:rsidR="00E3118D" w:rsidRDefault="00775AD3" w:rsidP="00775AD3">
      <w:pPr>
        <w:pStyle w:val="Paragraphedeliste"/>
        <w:numPr>
          <w:ilvl w:val="0"/>
          <w:numId w:val="2"/>
        </w:numPr>
        <w:spacing w:after="0" w:line="360" w:lineRule="auto"/>
        <w:ind w:left="709" w:hanging="142"/>
        <w:jc w:val="both"/>
        <w:rPr>
          <w:rFonts w:asciiTheme="majorBidi" w:hAnsiTheme="majorBidi" w:cstheme="majorBidi"/>
          <w:sz w:val="24"/>
          <w:szCs w:val="24"/>
        </w:rPr>
      </w:pPr>
      <w:r w:rsidRPr="00E3118D">
        <w:rPr>
          <w:rFonts w:asciiTheme="majorBidi" w:hAnsiTheme="majorBidi" w:cstheme="majorBidi"/>
          <w:sz w:val="24"/>
          <w:szCs w:val="24"/>
        </w:rPr>
        <w:t>Mettant en place les instruments d’intervention et d’aide à la prise de décision pour la promotion de la ville</w:t>
      </w:r>
      <w:r w:rsidR="0056097D" w:rsidRPr="00E3118D">
        <w:rPr>
          <w:rFonts w:asciiTheme="majorBidi" w:hAnsiTheme="majorBidi" w:cstheme="majorBidi"/>
          <w:sz w:val="24"/>
          <w:szCs w:val="24"/>
        </w:rPr>
        <w:t>.</w:t>
      </w:r>
    </w:p>
    <w:p w:rsidR="00775AD3" w:rsidRPr="00E3118D" w:rsidRDefault="00775AD3" w:rsidP="00775AD3">
      <w:pPr>
        <w:pStyle w:val="Paragraphedeliste"/>
        <w:numPr>
          <w:ilvl w:val="0"/>
          <w:numId w:val="2"/>
        </w:numPr>
        <w:spacing w:after="0" w:line="360" w:lineRule="auto"/>
        <w:ind w:left="709" w:hanging="142"/>
        <w:jc w:val="both"/>
        <w:rPr>
          <w:rFonts w:asciiTheme="majorBidi" w:hAnsiTheme="majorBidi" w:cstheme="majorBidi"/>
          <w:sz w:val="24"/>
          <w:szCs w:val="24"/>
        </w:rPr>
      </w:pPr>
      <w:r w:rsidRPr="00E3118D">
        <w:rPr>
          <w:rFonts w:asciiTheme="majorBidi" w:hAnsiTheme="majorBidi" w:cstheme="majorBidi"/>
          <w:sz w:val="24"/>
          <w:szCs w:val="24"/>
        </w:rPr>
        <w:t>Favorisant le partenariat entre l’état, les collectivités territoriales et les opérateurs économiques et sociaux pour la mise en œuvre des programmes de la politique de la ville</w:t>
      </w:r>
    </w:p>
    <w:p w:rsidR="00775AD3" w:rsidRPr="00682F8E" w:rsidRDefault="00775AD3" w:rsidP="00775AD3">
      <w:pPr>
        <w:pStyle w:val="Paragraphedeliste"/>
        <w:numPr>
          <w:ilvl w:val="0"/>
          <w:numId w:val="2"/>
        </w:numPr>
        <w:spacing w:after="0" w:line="360" w:lineRule="auto"/>
        <w:ind w:left="709" w:hanging="142"/>
        <w:jc w:val="both"/>
        <w:rPr>
          <w:rFonts w:asciiTheme="majorBidi" w:hAnsiTheme="majorBidi" w:cstheme="majorBidi"/>
          <w:sz w:val="24"/>
          <w:szCs w:val="24"/>
        </w:rPr>
      </w:pPr>
      <w:r w:rsidRPr="00682F8E">
        <w:rPr>
          <w:rFonts w:asciiTheme="majorBidi" w:hAnsiTheme="majorBidi" w:cstheme="majorBidi"/>
          <w:sz w:val="24"/>
          <w:szCs w:val="24"/>
        </w:rPr>
        <w:lastRenderedPageBreak/>
        <w:t>Veillant à la cohérence des instruments liés à la politique de la ville et en assurant le contrôle et l’évaluation de sa mise en œuvre.</w:t>
      </w:r>
    </w:p>
    <w:p w:rsidR="00775AD3" w:rsidRDefault="00775AD3" w:rsidP="00775AD3">
      <w:pPr>
        <w:pStyle w:val="Paragraphedeliste"/>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La politique de la ville est réaffirmée par le SNAT (Schéma National d’Aménagement du Territoire), qui propose en plus des objectifs, une stratégie et  un programme d’action</w:t>
      </w:r>
      <w:r>
        <w:rPr>
          <w:rFonts w:asciiTheme="majorBidi" w:hAnsiTheme="majorBidi" w:cstheme="majorBidi"/>
          <w:sz w:val="24"/>
          <w:szCs w:val="24"/>
        </w:rPr>
        <w:t>.</w:t>
      </w:r>
    </w:p>
    <w:p w:rsidR="00775AD3" w:rsidRPr="00682F8E" w:rsidRDefault="00775AD3" w:rsidP="001D3596">
      <w:pPr>
        <w:shd w:val="clear" w:color="auto" w:fill="FFFFFF"/>
        <w:spacing w:after="0" w:line="360" w:lineRule="auto"/>
        <w:ind w:firstLine="567"/>
        <w:jc w:val="both"/>
        <w:textAlignment w:val="baseline"/>
        <w:rPr>
          <w:rFonts w:asciiTheme="majorBidi" w:eastAsia="Times New Roman" w:hAnsiTheme="majorBidi" w:cstheme="majorBidi"/>
          <w:color w:val="373737"/>
          <w:sz w:val="24"/>
          <w:szCs w:val="24"/>
          <w:lang w:eastAsia="fr-FR"/>
        </w:rPr>
      </w:pPr>
      <w:r w:rsidRPr="00682F8E">
        <w:rPr>
          <w:rFonts w:asciiTheme="majorBidi" w:eastAsia="Times New Roman" w:hAnsiTheme="majorBidi" w:cstheme="majorBidi"/>
          <w:color w:val="000000"/>
          <w:sz w:val="24"/>
          <w:szCs w:val="24"/>
          <w:bdr w:val="none" w:sz="0" w:space="0" w:color="auto" w:frame="1"/>
          <w:lang w:eastAsia="fr-FR"/>
        </w:rPr>
        <w:t>Il semble qu’il existe donc bien une « vision globale » et un programme d’action. Chacune des</w:t>
      </w:r>
      <w:r w:rsidR="001D3596">
        <w:rPr>
          <w:rFonts w:asciiTheme="majorBidi" w:eastAsia="Times New Roman" w:hAnsiTheme="majorBidi" w:cstheme="majorBidi"/>
          <w:color w:val="000000"/>
          <w:sz w:val="24"/>
          <w:szCs w:val="24"/>
          <w:bdr w:val="none" w:sz="0" w:space="0" w:color="auto" w:frame="1"/>
          <w:lang w:eastAsia="fr-FR"/>
        </w:rPr>
        <w:t xml:space="preserve"> actions du programme</w:t>
      </w:r>
      <w:r w:rsidRPr="00682F8E">
        <w:rPr>
          <w:rFonts w:asciiTheme="majorBidi" w:eastAsia="Times New Roman" w:hAnsiTheme="majorBidi" w:cstheme="majorBidi"/>
          <w:color w:val="000000"/>
          <w:sz w:val="24"/>
          <w:szCs w:val="24"/>
          <w:bdr w:val="none" w:sz="0" w:space="0" w:color="auto" w:frame="1"/>
          <w:lang w:eastAsia="fr-FR"/>
        </w:rPr>
        <w:t xml:space="preserve"> est  explicitée de manière plus détaillée, et la politique de la ville, consacrée par la loi 06-06, est présentée comme l’une des déclinaisons territoriales du SNAT, visant  à orienter et à coordonner toutes les interventions et particulièrement celles relatives </w:t>
      </w:r>
      <w:proofErr w:type="spellStart"/>
      <w:r w:rsidRPr="00682F8E">
        <w:rPr>
          <w:rFonts w:asciiTheme="majorBidi" w:eastAsia="Times New Roman" w:hAnsiTheme="majorBidi" w:cstheme="majorBidi"/>
          <w:color w:val="000000"/>
          <w:sz w:val="24"/>
          <w:szCs w:val="24"/>
          <w:bdr w:val="none" w:sz="0" w:space="0" w:color="auto" w:frame="1"/>
          <w:lang w:eastAsia="fr-FR"/>
        </w:rPr>
        <w:t>à</w:t>
      </w:r>
      <w:proofErr w:type="spellEnd"/>
      <w:r w:rsidRPr="00682F8E">
        <w:rPr>
          <w:rFonts w:asciiTheme="majorBidi" w:eastAsia="Times New Roman" w:hAnsiTheme="majorBidi" w:cstheme="majorBidi"/>
          <w:color w:val="000000"/>
          <w:sz w:val="24"/>
          <w:szCs w:val="24"/>
          <w:bdr w:val="none" w:sz="0" w:space="0" w:color="auto" w:frame="1"/>
          <w:lang w:eastAsia="fr-FR"/>
        </w:rPr>
        <w:t xml:space="preserve"> :</w:t>
      </w:r>
    </w:p>
    <w:p w:rsidR="00775AD3" w:rsidRPr="00682F8E" w:rsidRDefault="00775AD3" w:rsidP="002926E3">
      <w:pPr>
        <w:numPr>
          <w:ilvl w:val="0"/>
          <w:numId w:val="22"/>
        </w:numPr>
        <w:shd w:val="clear" w:color="auto" w:fill="FFFFFF"/>
        <w:tabs>
          <w:tab w:val="clear" w:pos="720"/>
        </w:tabs>
        <w:spacing w:after="0" w:line="360" w:lineRule="auto"/>
        <w:ind w:left="142" w:hanging="142"/>
        <w:jc w:val="both"/>
        <w:textAlignment w:val="baseline"/>
        <w:rPr>
          <w:rFonts w:asciiTheme="majorBidi" w:eastAsia="Times New Roman" w:hAnsiTheme="majorBidi" w:cstheme="majorBidi"/>
          <w:color w:val="373737"/>
          <w:sz w:val="24"/>
          <w:szCs w:val="24"/>
          <w:lang w:eastAsia="fr-FR"/>
        </w:rPr>
      </w:pPr>
      <w:r w:rsidRPr="00682F8E">
        <w:rPr>
          <w:rFonts w:asciiTheme="majorBidi" w:eastAsia="Times New Roman" w:hAnsiTheme="majorBidi" w:cstheme="majorBidi"/>
          <w:color w:val="000000"/>
          <w:sz w:val="24"/>
          <w:szCs w:val="24"/>
          <w:bdr w:val="none" w:sz="0" w:space="0" w:color="auto" w:frame="1"/>
          <w:lang w:eastAsia="fr-FR"/>
        </w:rPr>
        <w:t>L’urbanisme ;</w:t>
      </w:r>
    </w:p>
    <w:p w:rsidR="00775AD3" w:rsidRPr="000A08B5" w:rsidRDefault="00775AD3" w:rsidP="000A08B5">
      <w:pPr>
        <w:numPr>
          <w:ilvl w:val="0"/>
          <w:numId w:val="22"/>
        </w:numPr>
        <w:shd w:val="clear" w:color="auto" w:fill="FFFFFF"/>
        <w:tabs>
          <w:tab w:val="clear" w:pos="720"/>
        </w:tabs>
        <w:spacing w:after="0" w:line="360" w:lineRule="auto"/>
        <w:ind w:left="142" w:hanging="142"/>
        <w:jc w:val="both"/>
        <w:textAlignment w:val="baseline"/>
        <w:rPr>
          <w:rFonts w:asciiTheme="majorBidi" w:eastAsia="Times New Roman" w:hAnsiTheme="majorBidi" w:cstheme="majorBidi"/>
          <w:color w:val="373737"/>
          <w:sz w:val="24"/>
          <w:szCs w:val="24"/>
          <w:lang w:eastAsia="fr-FR"/>
        </w:rPr>
      </w:pPr>
      <w:r w:rsidRPr="00682F8E">
        <w:rPr>
          <w:rFonts w:asciiTheme="majorBidi" w:eastAsia="Times New Roman" w:hAnsiTheme="majorBidi" w:cstheme="majorBidi"/>
          <w:color w:val="000000"/>
          <w:sz w:val="24"/>
          <w:szCs w:val="24"/>
          <w:bdr w:val="none" w:sz="0" w:space="0" w:color="auto" w:frame="1"/>
          <w:lang w:eastAsia="fr-FR"/>
        </w:rPr>
        <w:t>La maîtrise des plans de tra</w:t>
      </w:r>
      <w:r w:rsidR="000A08B5">
        <w:rPr>
          <w:rFonts w:asciiTheme="majorBidi" w:eastAsia="Times New Roman" w:hAnsiTheme="majorBidi" w:cstheme="majorBidi"/>
          <w:color w:val="000000"/>
          <w:sz w:val="24"/>
          <w:szCs w:val="24"/>
          <w:bdr w:val="none" w:sz="0" w:space="0" w:color="auto" w:frame="1"/>
          <w:lang w:eastAsia="fr-FR"/>
        </w:rPr>
        <w:t>nsport, de déplacement et de c</w:t>
      </w:r>
      <w:r w:rsidRPr="000A08B5">
        <w:rPr>
          <w:rFonts w:asciiTheme="majorBidi" w:eastAsia="Times New Roman" w:hAnsiTheme="majorBidi" w:cstheme="majorBidi"/>
          <w:color w:val="000000"/>
          <w:sz w:val="24"/>
          <w:szCs w:val="24"/>
          <w:bdr w:val="none" w:sz="0" w:space="0" w:color="auto" w:frame="1"/>
          <w:lang w:eastAsia="fr-FR"/>
        </w:rPr>
        <w:t>irculation ;</w:t>
      </w:r>
    </w:p>
    <w:p w:rsidR="00775AD3" w:rsidRPr="00682F8E" w:rsidRDefault="00775AD3" w:rsidP="002926E3">
      <w:pPr>
        <w:numPr>
          <w:ilvl w:val="0"/>
          <w:numId w:val="22"/>
        </w:numPr>
        <w:shd w:val="clear" w:color="auto" w:fill="FFFFFF"/>
        <w:tabs>
          <w:tab w:val="clear" w:pos="720"/>
        </w:tabs>
        <w:spacing w:after="0" w:line="360" w:lineRule="auto"/>
        <w:ind w:left="142" w:hanging="142"/>
        <w:jc w:val="both"/>
        <w:textAlignment w:val="baseline"/>
        <w:rPr>
          <w:rFonts w:asciiTheme="majorBidi" w:eastAsia="Times New Roman" w:hAnsiTheme="majorBidi" w:cstheme="majorBidi"/>
          <w:color w:val="373737"/>
          <w:sz w:val="24"/>
          <w:szCs w:val="24"/>
          <w:lang w:eastAsia="fr-FR"/>
        </w:rPr>
      </w:pPr>
      <w:r w:rsidRPr="00682F8E">
        <w:rPr>
          <w:rFonts w:asciiTheme="majorBidi" w:eastAsia="Times New Roman" w:hAnsiTheme="majorBidi" w:cstheme="majorBidi"/>
          <w:color w:val="000000"/>
          <w:sz w:val="24"/>
          <w:szCs w:val="24"/>
          <w:bdr w:val="none" w:sz="0" w:space="0" w:color="auto" w:frame="1"/>
          <w:lang w:eastAsia="fr-FR"/>
        </w:rPr>
        <w:t>La bonne gestion des services de base liés à l’environnement, la sécurité, les réseaux divers, l’aménagement urbain, l’amélioration du cadre de vie et le système productif qui fait vivre la ville.</w:t>
      </w:r>
    </w:p>
    <w:p w:rsidR="00480309" w:rsidRPr="00682F8E" w:rsidRDefault="00775AD3" w:rsidP="00E3118D">
      <w:pPr>
        <w:shd w:val="clear" w:color="auto" w:fill="FFFFFF"/>
        <w:spacing w:after="0" w:line="360" w:lineRule="auto"/>
        <w:ind w:firstLine="567"/>
        <w:jc w:val="both"/>
        <w:textAlignment w:val="baseline"/>
        <w:rPr>
          <w:rFonts w:asciiTheme="majorBidi" w:eastAsia="Times New Roman" w:hAnsiTheme="majorBidi" w:cstheme="majorBidi"/>
          <w:color w:val="000000"/>
          <w:sz w:val="24"/>
          <w:szCs w:val="24"/>
          <w:bdr w:val="none" w:sz="0" w:space="0" w:color="auto" w:frame="1"/>
          <w:lang w:eastAsia="fr-FR"/>
        </w:rPr>
      </w:pPr>
      <w:r w:rsidRPr="00682F8E">
        <w:rPr>
          <w:rFonts w:asciiTheme="majorBidi" w:eastAsia="Times New Roman" w:hAnsiTheme="majorBidi" w:cstheme="majorBidi"/>
          <w:color w:val="000000"/>
          <w:sz w:val="24"/>
          <w:szCs w:val="24"/>
          <w:bdr w:val="none" w:sz="0" w:space="0" w:color="auto" w:frame="1"/>
          <w:lang w:eastAsia="fr-FR"/>
        </w:rPr>
        <w:t>Cependant, malgré une politique de la ville aux objectifs définis par la loi, et confirmés par le SNAT, le décalage entre les objectifs affichés et les réalités urbaines demeure, d’où la nécessité de mettre en place les conditions pour passer à l’acti</w:t>
      </w:r>
      <w:r w:rsidR="00E3118D">
        <w:rPr>
          <w:rFonts w:asciiTheme="majorBidi" w:eastAsia="Times New Roman" w:hAnsiTheme="majorBidi" w:cstheme="majorBidi"/>
          <w:color w:val="000000"/>
          <w:sz w:val="24"/>
          <w:szCs w:val="24"/>
          <w:bdr w:val="none" w:sz="0" w:space="0" w:color="auto" w:frame="1"/>
          <w:lang w:eastAsia="fr-FR"/>
        </w:rPr>
        <w:t>on afin de réduire ce décalage.</w:t>
      </w:r>
    </w:p>
    <w:p w:rsidR="00FE2537" w:rsidRPr="001A6D05" w:rsidRDefault="00FE2537" w:rsidP="00E42E41">
      <w:pPr>
        <w:pStyle w:val="Paragraphedeliste"/>
        <w:numPr>
          <w:ilvl w:val="1"/>
          <w:numId w:val="10"/>
        </w:numPr>
        <w:shd w:val="clear" w:color="auto" w:fill="FFFFFF"/>
        <w:spacing w:after="0" w:line="360" w:lineRule="auto"/>
        <w:ind w:left="851" w:hanging="284"/>
        <w:jc w:val="both"/>
        <w:textAlignment w:val="baseline"/>
        <w:rPr>
          <w:rFonts w:asciiTheme="majorBidi" w:hAnsiTheme="majorBidi" w:cstheme="majorBidi"/>
          <w:b/>
          <w:bCs/>
          <w:sz w:val="24"/>
          <w:szCs w:val="24"/>
        </w:rPr>
      </w:pPr>
      <w:r w:rsidRPr="001A6D05">
        <w:rPr>
          <w:rFonts w:asciiTheme="majorBidi" w:hAnsiTheme="majorBidi" w:cstheme="majorBidi"/>
          <w:b/>
          <w:bCs/>
          <w:sz w:val="24"/>
          <w:szCs w:val="24"/>
        </w:rPr>
        <w:t>Facteur économique :</w:t>
      </w:r>
    </w:p>
    <w:p w:rsidR="00C0209C" w:rsidRDefault="006F1C7C" w:rsidP="00D16BCC">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L’économie algérienne a une croissance essentiellement tirée par les hydrocarbures et l’investissement public. Les effets de la crise économique engendrée par la COVID19 sur les prix du pétrole permettent d’utiliser celui-ci comme variable instrumentale pour comprendre l’effet sur l’économie sans risque de se tromper du fait de la part que représentent les hydrocarbures dans les exportations (98%), dans les recettes fiscales (60%) et dans le PIB (19%). De toutes les matières premières cotées en bourse, le pétrole est celui qui su</w:t>
      </w:r>
      <w:r w:rsidR="00C0209C">
        <w:rPr>
          <w:rFonts w:asciiTheme="majorBidi" w:hAnsiTheme="majorBidi" w:cstheme="majorBidi"/>
          <w:sz w:val="24"/>
          <w:szCs w:val="24"/>
        </w:rPr>
        <w:t>bit le plus l’effet du COVID-19</w:t>
      </w:r>
      <w:r w:rsidR="00C0209C">
        <w:rPr>
          <w:rStyle w:val="Appelnotedebasdep"/>
          <w:rFonts w:asciiTheme="majorBidi" w:hAnsiTheme="majorBidi" w:cstheme="majorBidi"/>
          <w:sz w:val="24"/>
          <w:szCs w:val="24"/>
        </w:rPr>
        <w:footnoteReference w:id="75"/>
      </w:r>
      <w:r w:rsidRPr="00682F8E">
        <w:rPr>
          <w:rFonts w:asciiTheme="majorBidi" w:hAnsiTheme="majorBidi" w:cstheme="majorBidi"/>
          <w:sz w:val="24"/>
          <w:szCs w:val="24"/>
        </w:rPr>
        <w:t xml:space="preserve">, s’expliquait déjà par l’évolution négative de la production et des prix des hydrocarbures, ainsi que par la faiblesse de diversification de l’économie algérienne. Un ralentissement de la croissance a été enregistré même dans les secteurs hors hydrocarbures puisque la croissance hors hydrocarbures est passée de 3,3% en 2018 à 2,6 % en 2019. Un ralentissement est enregistré dans les secteurs du Bâtiment, Travaux Publics et Habitat (BTPH), de l’agriculture et du commerce. Cette tendance est </w:t>
      </w:r>
      <w:r w:rsidRPr="00682F8E">
        <w:rPr>
          <w:rFonts w:asciiTheme="majorBidi" w:hAnsiTheme="majorBidi" w:cstheme="majorBidi"/>
          <w:sz w:val="24"/>
          <w:szCs w:val="24"/>
        </w:rPr>
        <w:lastRenderedPageBreak/>
        <w:t>structurelle pour beaucoup de variables comme par exemple la croissance de l’investissement public et privé, dont l’évolution décrite par le graphique ci-dessous (</w:t>
      </w:r>
      <w:r w:rsidRPr="000437B3">
        <w:rPr>
          <w:rFonts w:asciiTheme="majorBidi" w:hAnsiTheme="majorBidi" w:cstheme="majorBidi"/>
          <w:sz w:val="24"/>
          <w:szCs w:val="24"/>
        </w:rPr>
        <w:t>ONS)</w:t>
      </w:r>
      <w:r w:rsidRPr="00682F8E">
        <w:rPr>
          <w:rFonts w:asciiTheme="majorBidi" w:hAnsiTheme="majorBidi" w:cstheme="majorBidi"/>
          <w:sz w:val="24"/>
          <w:szCs w:val="24"/>
        </w:rPr>
        <w:t xml:space="preserve"> montre une baisse nette depuis 2012 et négative en 2019.</w:t>
      </w:r>
    </w:p>
    <w:p w:rsidR="00BF738A" w:rsidRPr="00682F8E" w:rsidRDefault="00BF738A" w:rsidP="00E3118D">
      <w:pPr>
        <w:shd w:val="clear" w:color="auto" w:fill="FFFFFF"/>
        <w:spacing w:after="0" w:line="360" w:lineRule="auto"/>
        <w:jc w:val="both"/>
        <w:textAlignment w:val="baseline"/>
        <w:rPr>
          <w:rFonts w:asciiTheme="majorBidi" w:hAnsiTheme="majorBidi" w:cstheme="majorBidi"/>
          <w:sz w:val="24"/>
          <w:szCs w:val="24"/>
        </w:rPr>
      </w:pPr>
    </w:p>
    <w:p w:rsidR="006F1C7C" w:rsidRPr="00387020" w:rsidRDefault="00387020" w:rsidP="00177372">
      <w:pPr>
        <w:shd w:val="clear" w:color="auto" w:fill="FFFFFF"/>
        <w:spacing w:after="0" w:line="360" w:lineRule="auto"/>
        <w:jc w:val="center"/>
        <w:textAlignment w:val="baseline"/>
        <w:rPr>
          <w:rFonts w:asciiTheme="majorBidi" w:hAnsiTheme="majorBidi" w:cstheme="majorBidi"/>
          <w:sz w:val="24"/>
          <w:szCs w:val="24"/>
        </w:rPr>
      </w:pPr>
      <w:r w:rsidRPr="00B62B38">
        <w:rPr>
          <w:rFonts w:asciiTheme="majorBidi" w:hAnsiTheme="majorBidi" w:cstheme="majorBidi"/>
          <w:b/>
          <w:bCs/>
          <w:sz w:val="24"/>
          <w:szCs w:val="24"/>
        </w:rPr>
        <w:t>Fig</w:t>
      </w:r>
      <w:r w:rsidR="00177372">
        <w:rPr>
          <w:rFonts w:asciiTheme="majorBidi" w:hAnsiTheme="majorBidi" w:cstheme="majorBidi"/>
          <w:b/>
          <w:bCs/>
          <w:sz w:val="24"/>
          <w:szCs w:val="24"/>
        </w:rPr>
        <w:t>n°10</w:t>
      </w:r>
      <w:r w:rsidRPr="00B62B38">
        <w:rPr>
          <w:rFonts w:asciiTheme="majorBidi" w:hAnsiTheme="majorBidi" w:cstheme="majorBidi"/>
          <w:b/>
          <w:bCs/>
          <w:sz w:val="24"/>
          <w:szCs w:val="24"/>
        </w:rPr>
        <w:t> :</w:t>
      </w:r>
      <w:r w:rsidR="006F1C7C" w:rsidRPr="00387020">
        <w:rPr>
          <w:rFonts w:asciiTheme="majorBidi" w:hAnsiTheme="majorBidi" w:cstheme="majorBidi"/>
          <w:sz w:val="24"/>
          <w:szCs w:val="24"/>
        </w:rPr>
        <w:t>Evolution du taux de croissance (%) de la Formation Brute de Capital Fixe</w:t>
      </w:r>
    </w:p>
    <w:p w:rsidR="006F1C7C" w:rsidRPr="00682F8E" w:rsidRDefault="006F1C7C" w:rsidP="00F81778">
      <w:pPr>
        <w:shd w:val="clear" w:color="auto" w:fill="FFFFFF"/>
        <w:spacing w:after="0" w:line="360" w:lineRule="auto"/>
        <w:ind w:firstLine="567"/>
        <w:jc w:val="center"/>
        <w:textAlignment w:val="baseline"/>
        <w:rPr>
          <w:rFonts w:asciiTheme="majorBidi" w:hAnsiTheme="majorBidi" w:cstheme="majorBidi"/>
          <w:b/>
          <w:bCs/>
          <w:sz w:val="24"/>
          <w:szCs w:val="24"/>
        </w:rPr>
      </w:pPr>
      <w:r w:rsidRPr="00682F8E">
        <w:rPr>
          <w:noProof/>
          <w:sz w:val="20"/>
          <w:szCs w:val="20"/>
          <w:lang w:eastAsia="fr-FR"/>
        </w:rPr>
        <w:drawing>
          <wp:inline distT="0" distB="0" distL="0" distR="0">
            <wp:extent cx="4044875" cy="2506531"/>
            <wp:effectExtent l="0" t="0" r="0" b="825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a:srcRect b="9431"/>
                    <a:stretch/>
                  </pic:blipFill>
                  <pic:spPr bwMode="auto">
                    <a:xfrm>
                      <a:off x="0" y="0"/>
                      <a:ext cx="4065380" cy="2519238"/>
                    </a:xfrm>
                    <a:prstGeom prst="rect">
                      <a:avLst/>
                    </a:prstGeom>
                    <a:ln>
                      <a:noFill/>
                    </a:ln>
                    <a:extLst>
                      <a:ext uri="{53640926-AAD7-44D8-BBD7-CCE9431645EC}">
                        <a14:shadowObscured xmlns:a14="http://schemas.microsoft.com/office/drawing/2010/main"/>
                      </a:ext>
                    </a:extLst>
                  </pic:spPr>
                </pic:pic>
              </a:graphicData>
            </a:graphic>
          </wp:inline>
        </w:drawing>
      </w:r>
    </w:p>
    <w:p w:rsidR="006A6ECE" w:rsidRPr="00387020" w:rsidRDefault="006A6ECE" w:rsidP="006A6ECE">
      <w:pPr>
        <w:shd w:val="clear" w:color="auto" w:fill="FFFFFF"/>
        <w:spacing w:after="0" w:line="360" w:lineRule="auto"/>
        <w:ind w:firstLine="567"/>
        <w:jc w:val="center"/>
        <w:textAlignment w:val="baseline"/>
        <w:rPr>
          <w:rFonts w:asciiTheme="majorBidi" w:hAnsiTheme="majorBidi" w:cstheme="majorBidi"/>
          <w:noProof/>
          <w:lang w:eastAsia="fr-FR"/>
        </w:rPr>
      </w:pPr>
      <w:r w:rsidRPr="00387020">
        <w:rPr>
          <w:rFonts w:asciiTheme="majorBidi" w:hAnsiTheme="majorBidi" w:cstheme="majorBidi"/>
          <w:b/>
          <w:bCs/>
          <w:noProof/>
          <w:lang w:eastAsia="fr-FR"/>
        </w:rPr>
        <w:t>Source :</w:t>
      </w:r>
      <w:r w:rsidRPr="00387020">
        <w:rPr>
          <w:rFonts w:asciiTheme="majorBidi" w:hAnsiTheme="majorBidi" w:cstheme="majorBidi"/>
          <w:noProof/>
          <w:lang w:eastAsia="fr-FR"/>
        </w:rPr>
        <w:t xml:space="preserve"> ONS comptes nationaux 2019</w:t>
      </w:r>
    </w:p>
    <w:p w:rsidR="00BF738A" w:rsidRDefault="00BF738A" w:rsidP="00F81778">
      <w:pPr>
        <w:shd w:val="clear" w:color="auto" w:fill="FFFFFF"/>
        <w:spacing w:after="0" w:line="360" w:lineRule="auto"/>
        <w:ind w:firstLine="567"/>
        <w:jc w:val="both"/>
        <w:textAlignment w:val="baseline"/>
        <w:rPr>
          <w:rFonts w:asciiTheme="majorBidi" w:hAnsiTheme="majorBidi" w:cstheme="majorBidi"/>
          <w:sz w:val="24"/>
          <w:szCs w:val="24"/>
        </w:rPr>
      </w:pPr>
    </w:p>
    <w:p w:rsidR="006F1C7C" w:rsidRDefault="006F1C7C"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Du côté de la demande également, la croissance de la consommation privée a baissé de plus de </w:t>
      </w:r>
      <w:r w:rsidR="007E220D">
        <w:rPr>
          <w:rFonts w:asciiTheme="majorBidi" w:hAnsiTheme="majorBidi" w:cstheme="majorBidi"/>
          <w:sz w:val="24"/>
          <w:szCs w:val="24"/>
        </w:rPr>
        <w:t xml:space="preserve">la </w:t>
      </w:r>
      <w:r w:rsidRPr="00682F8E">
        <w:rPr>
          <w:rFonts w:asciiTheme="majorBidi" w:hAnsiTheme="majorBidi" w:cstheme="majorBidi"/>
          <w:sz w:val="24"/>
          <w:szCs w:val="24"/>
        </w:rPr>
        <w:t xml:space="preserve">moitié entre 2012 et 2019 car fortement impactée par la volatilité du prix du pétrole, le ralentissement des importations y afférentes et l’incertitude politique qui a caractérisé </w:t>
      </w:r>
      <w:r w:rsidR="005C6ABC" w:rsidRPr="00682F8E">
        <w:rPr>
          <w:rFonts w:asciiTheme="majorBidi" w:hAnsiTheme="majorBidi" w:cstheme="majorBidi"/>
          <w:sz w:val="24"/>
          <w:szCs w:val="24"/>
        </w:rPr>
        <w:t xml:space="preserve">l’année </w:t>
      </w:r>
      <w:r w:rsidRPr="00682F8E">
        <w:rPr>
          <w:rFonts w:asciiTheme="majorBidi" w:hAnsiTheme="majorBidi" w:cstheme="majorBidi"/>
          <w:sz w:val="24"/>
          <w:szCs w:val="24"/>
        </w:rPr>
        <w:t xml:space="preserve">2019. Le graphique suivant (ONS) illustre le </w:t>
      </w:r>
      <w:r w:rsidRPr="00A87D40">
        <w:rPr>
          <w:rFonts w:asciiTheme="majorBidi" w:hAnsiTheme="majorBidi" w:cstheme="majorBidi"/>
          <w:sz w:val="24"/>
          <w:szCs w:val="24"/>
        </w:rPr>
        <w:t>ralentissement de la consommation des ménages dans le temps.</w:t>
      </w:r>
      <w:r w:rsidRPr="00682F8E">
        <w:rPr>
          <w:rFonts w:asciiTheme="majorBidi" w:hAnsiTheme="majorBidi" w:cstheme="majorBidi"/>
          <w:sz w:val="24"/>
          <w:szCs w:val="24"/>
        </w:rPr>
        <w:t xml:space="preserve"> La combinaison des deux graphes montre le ralentissement structurel de la croissance de la demande en Algérie avant même la crise COVID 19.</w:t>
      </w:r>
    </w:p>
    <w:p w:rsidR="00BF738A" w:rsidRDefault="00BF738A" w:rsidP="00D92444">
      <w:pPr>
        <w:shd w:val="clear" w:color="auto" w:fill="FFFFFF"/>
        <w:spacing w:after="0" w:line="360" w:lineRule="auto"/>
        <w:jc w:val="both"/>
        <w:textAlignment w:val="baseline"/>
        <w:rPr>
          <w:rFonts w:asciiTheme="majorBidi" w:hAnsiTheme="majorBidi" w:cstheme="majorBidi"/>
          <w:sz w:val="24"/>
          <w:szCs w:val="24"/>
        </w:rPr>
      </w:pPr>
    </w:p>
    <w:p w:rsidR="00E3118D" w:rsidRDefault="00E3118D" w:rsidP="00D92444">
      <w:pPr>
        <w:shd w:val="clear" w:color="auto" w:fill="FFFFFF"/>
        <w:spacing w:after="0" w:line="360" w:lineRule="auto"/>
        <w:jc w:val="both"/>
        <w:textAlignment w:val="baseline"/>
        <w:rPr>
          <w:rFonts w:asciiTheme="majorBidi" w:hAnsiTheme="majorBidi" w:cstheme="majorBidi"/>
          <w:sz w:val="24"/>
          <w:szCs w:val="24"/>
        </w:rPr>
      </w:pPr>
    </w:p>
    <w:p w:rsidR="003A0B8F" w:rsidRDefault="003A0B8F" w:rsidP="00D92444">
      <w:pPr>
        <w:shd w:val="clear" w:color="auto" w:fill="FFFFFF"/>
        <w:spacing w:after="0" w:line="360" w:lineRule="auto"/>
        <w:jc w:val="both"/>
        <w:textAlignment w:val="baseline"/>
        <w:rPr>
          <w:rFonts w:asciiTheme="majorBidi" w:hAnsiTheme="majorBidi" w:cstheme="majorBidi"/>
          <w:sz w:val="24"/>
          <w:szCs w:val="24"/>
        </w:rPr>
      </w:pPr>
    </w:p>
    <w:p w:rsidR="003A0B8F" w:rsidRDefault="003A0B8F" w:rsidP="00D92444">
      <w:pPr>
        <w:shd w:val="clear" w:color="auto" w:fill="FFFFFF"/>
        <w:spacing w:after="0" w:line="360" w:lineRule="auto"/>
        <w:jc w:val="both"/>
        <w:textAlignment w:val="baseline"/>
        <w:rPr>
          <w:rFonts w:asciiTheme="majorBidi" w:hAnsiTheme="majorBidi" w:cstheme="majorBidi"/>
          <w:sz w:val="24"/>
          <w:szCs w:val="24"/>
        </w:rPr>
      </w:pPr>
    </w:p>
    <w:p w:rsidR="00E3118D" w:rsidRDefault="00E3118D" w:rsidP="00D92444">
      <w:pPr>
        <w:shd w:val="clear" w:color="auto" w:fill="FFFFFF"/>
        <w:spacing w:after="0" w:line="360" w:lineRule="auto"/>
        <w:jc w:val="both"/>
        <w:textAlignment w:val="baseline"/>
        <w:rPr>
          <w:rFonts w:asciiTheme="majorBidi" w:hAnsiTheme="majorBidi" w:cstheme="majorBidi"/>
          <w:sz w:val="24"/>
          <w:szCs w:val="24"/>
        </w:rPr>
      </w:pPr>
    </w:p>
    <w:p w:rsidR="003A0B8F" w:rsidRDefault="003A0B8F" w:rsidP="00D92444">
      <w:pPr>
        <w:shd w:val="clear" w:color="auto" w:fill="FFFFFF"/>
        <w:spacing w:after="0" w:line="360" w:lineRule="auto"/>
        <w:jc w:val="both"/>
        <w:textAlignment w:val="baseline"/>
        <w:rPr>
          <w:rFonts w:asciiTheme="majorBidi" w:hAnsiTheme="majorBidi" w:cstheme="majorBidi"/>
          <w:sz w:val="24"/>
          <w:szCs w:val="24"/>
        </w:rPr>
      </w:pPr>
    </w:p>
    <w:p w:rsidR="00011984" w:rsidRDefault="00011984" w:rsidP="00D92444">
      <w:pPr>
        <w:shd w:val="clear" w:color="auto" w:fill="FFFFFF"/>
        <w:spacing w:after="0" w:line="360" w:lineRule="auto"/>
        <w:jc w:val="both"/>
        <w:textAlignment w:val="baseline"/>
        <w:rPr>
          <w:rFonts w:asciiTheme="majorBidi" w:hAnsiTheme="majorBidi" w:cstheme="majorBidi"/>
          <w:sz w:val="24"/>
          <w:szCs w:val="24"/>
        </w:rPr>
      </w:pPr>
    </w:p>
    <w:p w:rsidR="00E42E41" w:rsidRDefault="00E42E41" w:rsidP="00D92444">
      <w:pPr>
        <w:shd w:val="clear" w:color="auto" w:fill="FFFFFF"/>
        <w:spacing w:after="0" w:line="360" w:lineRule="auto"/>
        <w:jc w:val="both"/>
        <w:textAlignment w:val="baseline"/>
        <w:rPr>
          <w:rFonts w:asciiTheme="majorBidi" w:hAnsiTheme="majorBidi" w:cstheme="majorBidi"/>
          <w:sz w:val="24"/>
          <w:szCs w:val="24"/>
        </w:rPr>
      </w:pPr>
    </w:p>
    <w:p w:rsidR="00011984" w:rsidRDefault="00011984" w:rsidP="00D92444">
      <w:pPr>
        <w:shd w:val="clear" w:color="auto" w:fill="FFFFFF"/>
        <w:spacing w:after="0" w:line="360" w:lineRule="auto"/>
        <w:jc w:val="both"/>
        <w:textAlignment w:val="baseline"/>
        <w:rPr>
          <w:rFonts w:asciiTheme="majorBidi" w:hAnsiTheme="majorBidi" w:cstheme="majorBidi"/>
          <w:sz w:val="24"/>
          <w:szCs w:val="24"/>
        </w:rPr>
      </w:pPr>
    </w:p>
    <w:p w:rsidR="00011984" w:rsidRPr="00682F8E" w:rsidRDefault="00011984" w:rsidP="00D92444">
      <w:pPr>
        <w:shd w:val="clear" w:color="auto" w:fill="FFFFFF"/>
        <w:spacing w:after="0" w:line="360" w:lineRule="auto"/>
        <w:jc w:val="both"/>
        <w:textAlignment w:val="baseline"/>
        <w:rPr>
          <w:rFonts w:asciiTheme="majorBidi" w:hAnsiTheme="majorBidi" w:cstheme="majorBidi"/>
          <w:sz w:val="24"/>
          <w:szCs w:val="24"/>
        </w:rPr>
      </w:pPr>
    </w:p>
    <w:p w:rsidR="006F1C7C" w:rsidRPr="00387020" w:rsidRDefault="00387020" w:rsidP="00177372">
      <w:pPr>
        <w:shd w:val="clear" w:color="auto" w:fill="FFFFFF"/>
        <w:spacing w:after="0" w:line="360" w:lineRule="auto"/>
        <w:jc w:val="both"/>
        <w:textAlignment w:val="baseline"/>
        <w:rPr>
          <w:rFonts w:asciiTheme="majorBidi" w:hAnsiTheme="majorBidi" w:cstheme="majorBidi"/>
          <w:sz w:val="24"/>
          <w:szCs w:val="24"/>
        </w:rPr>
      </w:pPr>
      <w:r w:rsidRPr="00B62B38">
        <w:rPr>
          <w:rFonts w:asciiTheme="majorBidi" w:hAnsiTheme="majorBidi" w:cstheme="majorBidi"/>
          <w:b/>
          <w:bCs/>
          <w:sz w:val="24"/>
          <w:szCs w:val="24"/>
        </w:rPr>
        <w:lastRenderedPageBreak/>
        <w:t>Fig</w:t>
      </w:r>
      <w:r w:rsidR="00177372">
        <w:rPr>
          <w:rFonts w:asciiTheme="majorBidi" w:hAnsiTheme="majorBidi" w:cstheme="majorBidi"/>
          <w:b/>
          <w:bCs/>
          <w:sz w:val="24"/>
          <w:szCs w:val="24"/>
        </w:rPr>
        <w:t>n°11</w:t>
      </w:r>
      <w:r w:rsidRPr="00B62B38">
        <w:rPr>
          <w:rFonts w:asciiTheme="majorBidi" w:hAnsiTheme="majorBidi" w:cstheme="majorBidi"/>
          <w:b/>
          <w:bCs/>
          <w:sz w:val="24"/>
          <w:szCs w:val="24"/>
        </w:rPr>
        <w:t> :</w:t>
      </w:r>
      <w:r w:rsidR="006F1C7C" w:rsidRPr="00387020">
        <w:rPr>
          <w:rFonts w:asciiTheme="majorBidi" w:hAnsiTheme="majorBidi" w:cstheme="majorBidi"/>
          <w:sz w:val="24"/>
          <w:szCs w:val="24"/>
        </w:rPr>
        <w:t>Evolution du taux de croissance (%) de la Consommation Finale des Ménages</w:t>
      </w:r>
    </w:p>
    <w:p w:rsidR="006F1C7C" w:rsidRDefault="006F1C7C" w:rsidP="00F81778">
      <w:pPr>
        <w:shd w:val="clear" w:color="auto" w:fill="FFFFFF"/>
        <w:spacing w:after="0" w:line="360" w:lineRule="auto"/>
        <w:ind w:firstLine="567"/>
        <w:jc w:val="center"/>
        <w:textAlignment w:val="baseline"/>
        <w:rPr>
          <w:rFonts w:asciiTheme="majorBidi" w:hAnsiTheme="majorBidi" w:cstheme="majorBidi"/>
          <w:sz w:val="24"/>
          <w:szCs w:val="24"/>
        </w:rPr>
      </w:pPr>
      <w:r w:rsidRPr="00682F8E">
        <w:rPr>
          <w:noProof/>
          <w:sz w:val="20"/>
          <w:szCs w:val="20"/>
          <w:lang w:eastAsia="fr-FR"/>
        </w:rPr>
        <w:drawing>
          <wp:inline distT="0" distB="0" distL="0" distR="0">
            <wp:extent cx="4077148" cy="2517289"/>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a:srcRect b="9286"/>
                    <a:stretch/>
                  </pic:blipFill>
                  <pic:spPr bwMode="auto">
                    <a:xfrm>
                      <a:off x="0" y="0"/>
                      <a:ext cx="4072777" cy="2514590"/>
                    </a:xfrm>
                    <a:prstGeom prst="rect">
                      <a:avLst/>
                    </a:prstGeom>
                    <a:ln>
                      <a:noFill/>
                    </a:ln>
                    <a:extLst>
                      <a:ext uri="{53640926-AAD7-44D8-BBD7-CCE9431645EC}">
                        <a14:shadowObscured xmlns:a14="http://schemas.microsoft.com/office/drawing/2010/main"/>
                      </a:ext>
                    </a:extLst>
                  </pic:spPr>
                </pic:pic>
              </a:graphicData>
            </a:graphic>
          </wp:inline>
        </w:drawing>
      </w:r>
    </w:p>
    <w:p w:rsidR="006A6ECE" w:rsidRPr="00387020" w:rsidRDefault="006A6ECE" w:rsidP="006A6ECE">
      <w:pPr>
        <w:shd w:val="clear" w:color="auto" w:fill="FFFFFF"/>
        <w:spacing w:after="0" w:line="360" w:lineRule="auto"/>
        <w:ind w:firstLine="567"/>
        <w:jc w:val="center"/>
        <w:textAlignment w:val="baseline"/>
        <w:rPr>
          <w:rFonts w:asciiTheme="majorBidi" w:hAnsiTheme="majorBidi" w:cstheme="majorBidi"/>
          <w:noProof/>
          <w:lang w:eastAsia="fr-FR"/>
        </w:rPr>
      </w:pPr>
      <w:r w:rsidRPr="00387020">
        <w:rPr>
          <w:rFonts w:asciiTheme="majorBidi" w:hAnsiTheme="majorBidi" w:cstheme="majorBidi"/>
          <w:b/>
          <w:bCs/>
          <w:noProof/>
          <w:lang w:eastAsia="fr-FR"/>
        </w:rPr>
        <w:t>Source :</w:t>
      </w:r>
      <w:r w:rsidRPr="00387020">
        <w:rPr>
          <w:rFonts w:asciiTheme="majorBidi" w:hAnsiTheme="majorBidi" w:cstheme="majorBidi"/>
          <w:noProof/>
          <w:lang w:eastAsia="fr-FR"/>
        </w:rPr>
        <w:t xml:space="preserve"> ONS comptes nationaux 2019</w:t>
      </w:r>
    </w:p>
    <w:p w:rsidR="006A6ECE" w:rsidRPr="00682F8E" w:rsidRDefault="006A6ECE" w:rsidP="00F81778">
      <w:pPr>
        <w:shd w:val="clear" w:color="auto" w:fill="FFFFFF"/>
        <w:spacing w:after="0" w:line="360" w:lineRule="auto"/>
        <w:ind w:firstLine="567"/>
        <w:jc w:val="center"/>
        <w:textAlignment w:val="baseline"/>
        <w:rPr>
          <w:rFonts w:asciiTheme="majorBidi" w:hAnsiTheme="majorBidi" w:cstheme="majorBidi"/>
          <w:sz w:val="24"/>
          <w:szCs w:val="24"/>
        </w:rPr>
      </w:pPr>
    </w:p>
    <w:p w:rsidR="00387020" w:rsidRDefault="006F1C7C" w:rsidP="00011984">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Au niveau des équilibres externes, les importations ont décliné en 2019 de 9.5% par rapport à 2018 et représentent 24.3% du PIB en 2019</w:t>
      </w:r>
      <w:r w:rsidR="000F2440">
        <w:rPr>
          <w:rFonts w:asciiTheme="majorBidi" w:hAnsiTheme="majorBidi" w:cstheme="majorBidi"/>
          <w:sz w:val="24"/>
          <w:szCs w:val="24"/>
        </w:rPr>
        <w:t xml:space="preserve"> , c</w:t>
      </w:r>
      <w:r w:rsidRPr="00682F8E">
        <w:rPr>
          <w:rFonts w:asciiTheme="majorBidi" w:hAnsiTheme="majorBidi" w:cstheme="majorBidi"/>
          <w:sz w:val="24"/>
          <w:szCs w:val="24"/>
        </w:rPr>
        <w:t>eci s’explique en grande partie par la réduction de la consommation privée expliquée plus haut, mais également par des restrictions drastiques de certaines importations (véhicules, produits électroniq</w:t>
      </w:r>
      <w:r w:rsidR="000F2440">
        <w:rPr>
          <w:rFonts w:asciiTheme="majorBidi" w:hAnsiTheme="majorBidi" w:cstheme="majorBidi"/>
          <w:sz w:val="24"/>
          <w:szCs w:val="24"/>
        </w:rPr>
        <w:t>ues notamment), i</w:t>
      </w:r>
      <w:r w:rsidRPr="00682F8E">
        <w:rPr>
          <w:rFonts w:asciiTheme="majorBidi" w:hAnsiTheme="majorBidi" w:cstheme="majorBidi"/>
          <w:sz w:val="24"/>
          <w:szCs w:val="24"/>
        </w:rPr>
        <w:t xml:space="preserve">l convient à cet effet de rappeler que l’Algérie est un importateur net de produits alimentaires, le blé importé représentant 77% (selon le PAM) de la consommation totale du pays générant ainsi une certaine vulnérabilité aux chocs d'approvisionnement des principaux pays exportateurs ainsi qu'aux flambées des prix des denrées alimentaires. Le déficit de la balance des opérations courantes est estimé à – 10,2% du PIB et a été compensé exclusivement par un tirage sur les </w:t>
      </w:r>
      <w:r w:rsidR="005C6ABC" w:rsidRPr="00682F8E">
        <w:rPr>
          <w:rFonts w:asciiTheme="majorBidi" w:hAnsiTheme="majorBidi" w:cstheme="majorBidi"/>
          <w:sz w:val="24"/>
          <w:szCs w:val="24"/>
        </w:rPr>
        <w:t>deux</w:t>
      </w:r>
      <w:r w:rsidRPr="00682F8E">
        <w:rPr>
          <w:rFonts w:asciiTheme="majorBidi" w:hAnsiTheme="majorBidi" w:cstheme="majorBidi"/>
          <w:sz w:val="24"/>
          <w:szCs w:val="24"/>
        </w:rPr>
        <w:t xml:space="preserve"> Banque</w:t>
      </w:r>
      <w:r w:rsidR="005C6ABC" w:rsidRPr="00682F8E">
        <w:rPr>
          <w:rFonts w:asciiTheme="majorBidi" w:hAnsiTheme="majorBidi" w:cstheme="majorBidi"/>
          <w:sz w:val="24"/>
          <w:szCs w:val="24"/>
        </w:rPr>
        <w:t>s</w:t>
      </w:r>
      <w:r w:rsidRPr="00682F8E">
        <w:rPr>
          <w:rFonts w:asciiTheme="majorBidi" w:hAnsiTheme="majorBidi" w:cstheme="majorBidi"/>
          <w:sz w:val="24"/>
          <w:szCs w:val="24"/>
        </w:rPr>
        <w:t xml:space="preserve"> Mondiale</w:t>
      </w:r>
      <w:r w:rsidR="005C6ABC" w:rsidRPr="00682F8E">
        <w:rPr>
          <w:rFonts w:asciiTheme="majorBidi" w:hAnsiTheme="majorBidi" w:cstheme="majorBidi"/>
          <w:sz w:val="24"/>
          <w:szCs w:val="24"/>
        </w:rPr>
        <w:t>s</w:t>
      </w:r>
      <w:r w:rsidRPr="00682F8E">
        <w:rPr>
          <w:rFonts w:asciiTheme="majorBidi" w:hAnsiTheme="majorBidi" w:cstheme="majorBidi"/>
          <w:sz w:val="24"/>
          <w:szCs w:val="24"/>
        </w:rPr>
        <w:t xml:space="preserve"> réserves de change qui sont estimées à 62 milliards de dollars à début Février 2020 selon l’</w:t>
      </w:r>
      <w:r w:rsidR="005C6ABC" w:rsidRPr="00682F8E">
        <w:rPr>
          <w:rFonts w:asciiTheme="majorBidi" w:hAnsiTheme="majorBidi" w:cstheme="majorBidi"/>
          <w:sz w:val="24"/>
          <w:szCs w:val="24"/>
        </w:rPr>
        <w:t>économiste</w:t>
      </w:r>
      <w:r w:rsidRPr="00682F8E">
        <w:rPr>
          <w:rFonts w:asciiTheme="majorBidi" w:hAnsiTheme="majorBidi" w:cstheme="majorBidi"/>
          <w:sz w:val="24"/>
          <w:szCs w:val="24"/>
        </w:rPr>
        <w:t xml:space="preserve"> Intelligence Unit (couvrant 13 mois d’importations) contre $195 milliards en 2013. Sur la base du Plan d’Action du Gouvernement, le déficit budgétaire a augmenté de 9.7% du PIB en 2018 à 11.5% en 2019 malgré une augmentation de la fiscalité pétrolière et une stab</w:t>
      </w:r>
      <w:r w:rsidR="000F2440">
        <w:rPr>
          <w:rFonts w:asciiTheme="majorBidi" w:hAnsiTheme="majorBidi" w:cstheme="majorBidi"/>
          <w:sz w:val="24"/>
          <w:szCs w:val="24"/>
        </w:rPr>
        <w:t>ilité de la fiscalité ordinaire, c</w:t>
      </w:r>
      <w:r w:rsidRPr="00682F8E">
        <w:rPr>
          <w:rFonts w:asciiTheme="majorBidi" w:hAnsiTheme="majorBidi" w:cstheme="majorBidi"/>
          <w:sz w:val="24"/>
          <w:szCs w:val="24"/>
        </w:rPr>
        <w:t xml:space="preserve">e déficit a été financé en majeure partie par les banques publiques et plus de 70% de la dette publique est due à la Banque d’Algérie, avec un financement externe </w:t>
      </w:r>
      <w:proofErr w:type="spellStart"/>
      <w:r w:rsidRPr="00A87D40">
        <w:rPr>
          <w:rFonts w:asciiTheme="majorBidi" w:hAnsiTheme="majorBidi" w:cstheme="majorBidi"/>
          <w:sz w:val="24"/>
          <w:szCs w:val="24"/>
        </w:rPr>
        <w:t>quasinégligeable</w:t>
      </w:r>
      <w:proofErr w:type="spellEnd"/>
      <w:r w:rsidRPr="00682F8E">
        <w:rPr>
          <w:rFonts w:asciiTheme="majorBidi" w:hAnsiTheme="majorBidi" w:cstheme="majorBidi"/>
          <w:sz w:val="24"/>
          <w:szCs w:val="24"/>
        </w:rPr>
        <w:t>. La dette publique représente en fin 2019 45.</w:t>
      </w:r>
      <w:r w:rsidR="000F2440">
        <w:rPr>
          <w:rFonts w:asciiTheme="majorBidi" w:hAnsiTheme="majorBidi" w:cstheme="majorBidi"/>
          <w:sz w:val="24"/>
          <w:szCs w:val="24"/>
        </w:rPr>
        <w:t>8% du PIB contre 37% en 2018.</w:t>
      </w:r>
      <w:r w:rsidRPr="00682F8E">
        <w:rPr>
          <w:rFonts w:asciiTheme="majorBidi" w:hAnsiTheme="majorBidi" w:cstheme="majorBidi"/>
          <w:sz w:val="24"/>
          <w:szCs w:val="24"/>
        </w:rPr>
        <w:t xml:space="preserve"> L’inflation est modérée à 2.7% en 2019 grâce à la stabilité des prix des produits alimentaires, du transport, de l’imm</w:t>
      </w:r>
      <w:r w:rsidR="000F2440">
        <w:rPr>
          <w:rFonts w:asciiTheme="majorBidi" w:hAnsiTheme="majorBidi" w:cstheme="majorBidi"/>
          <w:sz w:val="24"/>
          <w:szCs w:val="24"/>
        </w:rPr>
        <w:t>obilier et des communications, l</w:t>
      </w:r>
      <w:r w:rsidRPr="00682F8E">
        <w:rPr>
          <w:rFonts w:asciiTheme="majorBidi" w:hAnsiTheme="majorBidi" w:cstheme="majorBidi"/>
          <w:sz w:val="24"/>
          <w:szCs w:val="24"/>
        </w:rPr>
        <w:t xml:space="preserve">e chômage est estimé à 11.9% en 2019 avec une composante majeure de femmes (20.4% et de jeunes 26.9%) </w:t>
      </w:r>
      <w:r w:rsidRPr="008B025D">
        <w:rPr>
          <w:rFonts w:asciiTheme="majorBidi" w:hAnsiTheme="majorBidi" w:cstheme="majorBidi"/>
          <w:sz w:val="24"/>
          <w:szCs w:val="24"/>
        </w:rPr>
        <w:t>selon l’ONS</w:t>
      </w:r>
      <w:r w:rsidR="000F2440">
        <w:rPr>
          <w:rFonts w:asciiTheme="majorBidi" w:hAnsiTheme="majorBidi" w:cstheme="majorBidi"/>
          <w:sz w:val="24"/>
          <w:szCs w:val="24"/>
        </w:rPr>
        <w:t>, i</w:t>
      </w:r>
      <w:r w:rsidRPr="00682F8E">
        <w:rPr>
          <w:rFonts w:asciiTheme="majorBidi" w:hAnsiTheme="majorBidi" w:cstheme="majorBidi"/>
          <w:sz w:val="24"/>
          <w:szCs w:val="24"/>
        </w:rPr>
        <w:t xml:space="preserve">l n’y a pas de valeur de départ de référence de la pauvreté et les plus </w:t>
      </w:r>
      <w:r w:rsidRPr="00682F8E">
        <w:rPr>
          <w:rFonts w:asciiTheme="majorBidi" w:hAnsiTheme="majorBidi" w:cstheme="majorBidi"/>
          <w:sz w:val="24"/>
          <w:szCs w:val="24"/>
        </w:rPr>
        <w:lastRenderedPageBreak/>
        <w:t xml:space="preserve">récentes estimations remontent à 2011 </w:t>
      </w:r>
      <w:r w:rsidR="005C6ABC" w:rsidRPr="00682F8E">
        <w:rPr>
          <w:rFonts w:asciiTheme="majorBidi" w:hAnsiTheme="majorBidi" w:cstheme="majorBidi"/>
          <w:sz w:val="24"/>
          <w:szCs w:val="24"/>
        </w:rPr>
        <w:t>(ONS) et montrent que 5.5% des a</w:t>
      </w:r>
      <w:r w:rsidRPr="00682F8E">
        <w:rPr>
          <w:rFonts w:asciiTheme="majorBidi" w:hAnsiTheme="majorBidi" w:cstheme="majorBidi"/>
          <w:sz w:val="24"/>
          <w:szCs w:val="24"/>
        </w:rPr>
        <w:t>lgériens vivaient en deçà du seuil de pauvreté (avec moins de 3.6 USD par jour) avec une concentration particulière au niveau du Sahara (11%) et des steppes (16.5%)</w:t>
      </w:r>
      <w:r w:rsidR="000F2440">
        <w:rPr>
          <w:rFonts w:asciiTheme="majorBidi" w:hAnsiTheme="majorBidi" w:cstheme="majorBidi"/>
          <w:sz w:val="24"/>
          <w:szCs w:val="24"/>
        </w:rPr>
        <w:t>, l</w:t>
      </w:r>
      <w:r w:rsidRPr="00682F8E">
        <w:rPr>
          <w:rFonts w:asciiTheme="majorBidi" w:hAnsiTheme="majorBidi" w:cstheme="majorBidi"/>
          <w:sz w:val="24"/>
          <w:szCs w:val="24"/>
        </w:rPr>
        <w:t xml:space="preserve">’indice de développement humain quant à lui affiche (dernier rapport de développement humain du </w:t>
      </w:r>
      <w:r w:rsidRPr="00A87D40">
        <w:rPr>
          <w:rFonts w:asciiTheme="majorBidi" w:hAnsiTheme="majorBidi" w:cstheme="majorBidi"/>
          <w:sz w:val="24"/>
          <w:szCs w:val="24"/>
        </w:rPr>
        <w:t>PNUD)</w:t>
      </w:r>
      <w:r w:rsidRPr="00682F8E">
        <w:rPr>
          <w:rFonts w:asciiTheme="majorBidi" w:hAnsiTheme="majorBidi" w:cstheme="majorBidi"/>
          <w:sz w:val="24"/>
          <w:szCs w:val="24"/>
        </w:rPr>
        <w:t xml:space="preserve"> un excellent classement au niveau africain (2ème derrière les Seychelles) notamment de par les efforts constants de l’Algérie en mati</w:t>
      </w:r>
      <w:r w:rsidR="005C6ABC" w:rsidRPr="00682F8E">
        <w:rPr>
          <w:rFonts w:asciiTheme="majorBidi" w:hAnsiTheme="majorBidi" w:cstheme="majorBidi"/>
          <w:sz w:val="24"/>
          <w:szCs w:val="24"/>
        </w:rPr>
        <w:t xml:space="preserve">ère de santé et d’éducation. </w:t>
      </w:r>
      <w:r w:rsidRPr="00682F8E">
        <w:rPr>
          <w:rFonts w:asciiTheme="majorBidi" w:hAnsiTheme="majorBidi" w:cstheme="majorBidi"/>
          <w:sz w:val="24"/>
          <w:szCs w:val="24"/>
        </w:rPr>
        <w:t xml:space="preserve"> Les secteurs les plus importants pour l’économie algérienne sont : les hydrocarbures (19% du PIB</w:t>
      </w:r>
      <w:r w:rsidR="00826839">
        <w:rPr>
          <w:rFonts w:asciiTheme="majorBidi" w:hAnsiTheme="majorBidi" w:cstheme="majorBidi"/>
          <w:sz w:val="24"/>
          <w:szCs w:val="24"/>
        </w:rPr>
        <w:t> : Produit Intérieur Brut</w:t>
      </w:r>
      <w:r w:rsidRPr="00682F8E">
        <w:rPr>
          <w:rFonts w:asciiTheme="majorBidi" w:hAnsiTheme="majorBidi" w:cstheme="majorBidi"/>
          <w:sz w:val="24"/>
          <w:szCs w:val="24"/>
        </w:rPr>
        <w:t xml:space="preserve">), l’agriculture et le commerce (chacun 12% du PIB) et le </w:t>
      </w:r>
      <w:r w:rsidRPr="008B025D">
        <w:rPr>
          <w:rFonts w:asciiTheme="majorBidi" w:hAnsiTheme="majorBidi" w:cstheme="majorBidi"/>
          <w:sz w:val="24"/>
          <w:szCs w:val="24"/>
        </w:rPr>
        <w:t>BTPH</w:t>
      </w:r>
      <w:r w:rsidRPr="00682F8E">
        <w:rPr>
          <w:rFonts w:asciiTheme="majorBidi" w:hAnsiTheme="majorBidi" w:cstheme="majorBidi"/>
          <w:sz w:val="24"/>
          <w:szCs w:val="24"/>
        </w:rPr>
        <w:t xml:space="preserve"> et le transport (chacun 11%), avec une contribution assez fa</w:t>
      </w:r>
      <w:r w:rsidR="000F2440">
        <w:rPr>
          <w:rFonts w:asciiTheme="majorBidi" w:hAnsiTheme="majorBidi" w:cstheme="majorBidi"/>
          <w:sz w:val="24"/>
          <w:szCs w:val="24"/>
        </w:rPr>
        <w:t>ible de l’industrie au PIB (6%), l</w:t>
      </w:r>
      <w:r w:rsidRPr="00682F8E">
        <w:rPr>
          <w:rFonts w:asciiTheme="majorBidi" w:hAnsiTheme="majorBidi" w:cstheme="majorBidi"/>
          <w:sz w:val="24"/>
          <w:szCs w:val="24"/>
        </w:rPr>
        <w:t>a répartition sectorielle du PIB est résumée dans le graphique suivant:</w:t>
      </w:r>
    </w:p>
    <w:p w:rsidR="00011984" w:rsidRPr="00682F8E" w:rsidRDefault="00011984" w:rsidP="00011984">
      <w:pPr>
        <w:shd w:val="clear" w:color="auto" w:fill="FFFFFF"/>
        <w:spacing w:after="0" w:line="360" w:lineRule="auto"/>
        <w:ind w:firstLine="567"/>
        <w:jc w:val="both"/>
        <w:textAlignment w:val="baseline"/>
        <w:rPr>
          <w:rFonts w:asciiTheme="majorBidi" w:hAnsiTheme="majorBidi" w:cstheme="majorBidi"/>
          <w:sz w:val="24"/>
          <w:szCs w:val="24"/>
        </w:rPr>
      </w:pPr>
    </w:p>
    <w:p w:rsidR="00011984" w:rsidRDefault="00387020" w:rsidP="00011984">
      <w:pPr>
        <w:shd w:val="clear" w:color="auto" w:fill="FFFFFF"/>
        <w:spacing w:after="0" w:line="360" w:lineRule="auto"/>
        <w:jc w:val="center"/>
        <w:textAlignment w:val="baseline"/>
        <w:rPr>
          <w:rFonts w:asciiTheme="majorBidi" w:hAnsiTheme="majorBidi" w:cstheme="majorBidi"/>
          <w:sz w:val="24"/>
          <w:szCs w:val="24"/>
        </w:rPr>
      </w:pPr>
      <w:r w:rsidRPr="00B62B38">
        <w:rPr>
          <w:rFonts w:asciiTheme="majorBidi" w:hAnsiTheme="majorBidi" w:cstheme="majorBidi"/>
          <w:b/>
          <w:bCs/>
          <w:sz w:val="24"/>
          <w:szCs w:val="24"/>
        </w:rPr>
        <w:t>Fig</w:t>
      </w:r>
      <w:r w:rsidR="00177372">
        <w:rPr>
          <w:rFonts w:asciiTheme="majorBidi" w:hAnsiTheme="majorBidi" w:cstheme="majorBidi"/>
          <w:b/>
          <w:bCs/>
          <w:sz w:val="24"/>
          <w:szCs w:val="24"/>
        </w:rPr>
        <w:t>n°12</w:t>
      </w:r>
      <w:r w:rsidRPr="00B62B38">
        <w:rPr>
          <w:rFonts w:asciiTheme="majorBidi" w:hAnsiTheme="majorBidi" w:cstheme="majorBidi"/>
          <w:b/>
          <w:bCs/>
          <w:sz w:val="24"/>
          <w:szCs w:val="24"/>
        </w:rPr>
        <w:t> :</w:t>
      </w:r>
      <w:r w:rsidRPr="00387020">
        <w:rPr>
          <w:rFonts w:asciiTheme="majorBidi" w:hAnsiTheme="majorBidi" w:cstheme="majorBidi"/>
          <w:sz w:val="24"/>
          <w:szCs w:val="24"/>
        </w:rPr>
        <w:t>Répartition sectorielle du PIB année 2019</w:t>
      </w:r>
    </w:p>
    <w:p w:rsidR="00387020" w:rsidRPr="00011984" w:rsidRDefault="00011984" w:rsidP="00E42E41">
      <w:pPr>
        <w:shd w:val="clear" w:color="auto" w:fill="FFFFFF"/>
        <w:spacing w:after="0" w:line="360" w:lineRule="auto"/>
        <w:textAlignment w:val="baseline"/>
        <w:rPr>
          <w:rFonts w:asciiTheme="majorBidi" w:hAnsiTheme="majorBidi" w:cstheme="majorBidi"/>
          <w:sz w:val="24"/>
          <w:szCs w:val="24"/>
        </w:rPr>
      </w:pPr>
      <w:r w:rsidRPr="00682F8E">
        <w:rPr>
          <w:noProof/>
          <w:sz w:val="20"/>
          <w:szCs w:val="20"/>
          <w:lang w:eastAsia="fr-FR"/>
        </w:rPr>
        <w:drawing>
          <wp:anchor distT="0" distB="0" distL="114300" distR="114300" simplePos="0" relativeHeight="251907072" behindDoc="1" locked="0" layoutInCell="1" allowOverlap="1">
            <wp:simplePos x="0" y="0"/>
            <wp:positionH relativeFrom="column">
              <wp:posOffset>329565</wp:posOffset>
            </wp:positionH>
            <wp:positionV relativeFrom="paragraph">
              <wp:posOffset>274955</wp:posOffset>
            </wp:positionV>
            <wp:extent cx="4889500" cy="2593975"/>
            <wp:effectExtent l="171450" t="171450" r="177800" b="187325"/>
            <wp:wrapThrough wrapText="bothSides">
              <wp:wrapPolygon edited="0">
                <wp:start x="-589" y="-1428"/>
                <wp:lineTo x="-757" y="-1110"/>
                <wp:lineTo x="-673" y="23001"/>
                <wp:lineTo x="22301" y="23001"/>
                <wp:lineTo x="22301" y="-1428"/>
                <wp:lineTo x="-589" y="-1428"/>
              </wp:wrapPolygon>
            </wp:wrapThrough>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a:extLst>
                        <a:ext uri="{28A0092B-C50C-407E-A947-70E740481C1C}">
                          <a14:useLocalDpi xmlns:a14="http://schemas.microsoft.com/office/drawing/2010/main" val="0"/>
                        </a:ext>
                      </a:extLst>
                    </a:blip>
                    <a:srcRect l="2682" t="11746" r="3065" b="5273"/>
                    <a:stretch/>
                  </pic:blipFill>
                  <pic:spPr bwMode="auto">
                    <a:xfrm>
                      <a:off x="0" y="0"/>
                      <a:ext cx="4889500" cy="25939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anchor>
        </w:drawing>
      </w:r>
    </w:p>
    <w:p w:rsidR="00387020" w:rsidRPr="00387020" w:rsidRDefault="00387020" w:rsidP="006A6ECE">
      <w:pPr>
        <w:shd w:val="clear" w:color="auto" w:fill="FFFFFF"/>
        <w:spacing w:after="0" w:line="360" w:lineRule="auto"/>
        <w:jc w:val="center"/>
        <w:textAlignment w:val="baseline"/>
        <w:rPr>
          <w:rFonts w:asciiTheme="majorBidi" w:hAnsiTheme="majorBidi" w:cstheme="majorBidi"/>
          <w:noProof/>
          <w:lang w:eastAsia="fr-FR"/>
        </w:rPr>
      </w:pPr>
      <w:r w:rsidRPr="00387020">
        <w:rPr>
          <w:rFonts w:asciiTheme="majorBidi" w:hAnsiTheme="majorBidi" w:cstheme="majorBidi"/>
          <w:b/>
          <w:bCs/>
          <w:noProof/>
          <w:lang w:eastAsia="fr-FR"/>
        </w:rPr>
        <w:t>Source :</w:t>
      </w:r>
      <w:r w:rsidRPr="00387020">
        <w:rPr>
          <w:rFonts w:asciiTheme="majorBidi" w:hAnsiTheme="majorBidi" w:cstheme="majorBidi"/>
          <w:noProof/>
          <w:lang w:eastAsia="fr-FR"/>
        </w:rPr>
        <w:t xml:space="preserve"> ONS comptes nationaux 2019</w:t>
      </w:r>
    </w:p>
    <w:p w:rsidR="00387020" w:rsidRDefault="00387020" w:rsidP="004307D1">
      <w:pPr>
        <w:shd w:val="clear" w:color="auto" w:fill="FFFFFF"/>
        <w:spacing w:after="0" w:line="360" w:lineRule="auto"/>
        <w:ind w:firstLine="567"/>
        <w:jc w:val="both"/>
        <w:textAlignment w:val="baseline"/>
        <w:rPr>
          <w:noProof/>
          <w:lang w:eastAsia="fr-FR"/>
        </w:rPr>
      </w:pPr>
    </w:p>
    <w:p w:rsidR="003C7E5A" w:rsidRPr="00682F8E" w:rsidRDefault="003C7E5A" w:rsidP="004307D1">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L’année 2020 a été l’année de tous les chamboulements</w:t>
      </w:r>
      <w:r w:rsidR="004307D1">
        <w:rPr>
          <w:rFonts w:asciiTheme="majorBidi" w:hAnsiTheme="majorBidi" w:cstheme="majorBidi"/>
          <w:sz w:val="24"/>
          <w:szCs w:val="24"/>
        </w:rPr>
        <w:t>, s</w:t>
      </w:r>
      <w:r w:rsidRPr="00682F8E">
        <w:rPr>
          <w:rFonts w:asciiTheme="majorBidi" w:hAnsiTheme="majorBidi" w:cstheme="majorBidi"/>
          <w:sz w:val="24"/>
          <w:szCs w:val="24"/>
        </w:rPr>
        <w:t>emée d’embuches, la crise du Covid-19 ne fut pas seulement sanitaire</w:t>
      </w:r>
      <w:r w:rsidR="004307D1">
        <w:rPr>
          <w:rFonts w:asciiTheme="majorBidi" w:hAnsiTheme="majorBidi" w:cstheme="majorBidi"/>
          <w:sz w:val="24"/>
          <w:szCs w:val="24"/>
        </w:rPr>
        <w:t>, l</w:t>
      </w:r>
      <w:r w:rsidRPr="00682F8E">
        <w:rPr>
          <w:rFonts w:asciiTheme="majorBidi" w:hAnsiTheme="majorBidi" w:cstheme="majorBidi"/>
          <w:sz w:val="24"/>
          <w:szCs w:val="24"/>
        </w:rPr>
        <w:t>es marchés boursiers comme l’im</w:t>
      </w:r>
      <w:r w:rsidR="004307D1">
        <w:rPr>
          <w:rFonts w:asciiTheme="majorBidi" w:hAnsiTheme="majorBidi" w:cstheme="majorBidi"/>
          <w:sz w:val="24"/>
          <w:szCs w:val="24"/>
        </w:rPr>
        <w:t>mobilier se sont vus persécutés e</w:t>
      </w:r>
      <w:r w:rsidRPr="00682F8E">
        <w:rPr>
          <w:rFonts w:asciiTheme="majorBidi" w:hAnsiTheme="majorBidi" w:cstheme="majorBidi"/>
          <w:sz w:val="24"/>
          <w:szCs w:val="24"/>
        </w:rPr>
        <w:t xml:space="preserve">t même si nous ne pouvons pas encore mesurer avec exactitude les dégâts qu’a engendré la pandémie sur l’économie mondiale, nous pouvons, d’ores et déjà, tirer une leçon de cette période ardue, ce serait que la pierre continue à susciter l’engouement des Algériens. Il est important de savoir que, malgré l’épidémie, le secteur </w:t>
      </w:r>
      <w:r w:rsidRPr="00682F8E">
        <w:rPr>
          <w:rFonts w:asciiTheme="majorBidi" w:hAnsiTheme="majorBidi" w:cstheme="majorBidi"/>
          <w:sz w:val="24"/>
          <w:szCs w:val="24"/>
        </w:rPr>
        <w:lastRenderedPageBreak/>
        <w:t>immobilier de prestige se montre toujours actif</w:t>
      </w:r>
      <w:r w:rsidR="004307D1">
        <w:rPr>
          <w:rFonts w:asciiTheme="majorBidi" w:hAnsiTheme="majorBidi" w:cstheme="majorBidi"/>
          <w:sz w:val="24"/>
          <w:szCs w:val="24"/>
        </w:rPr>
        <w:t>, u</w:t>
      </w:r>
      <w:r w:rsidRPr="00682F8E">
        <w:rPr>
          <w:rFonts w:asciiTheme="majorBidi" w:hAnsiTheme="majorBidi" w:cstheme="majorBidi"/>
          <w:sz w:val="24"/>
          <w:szCs w:val="24"/>
        </w:rPr>
        <w:t>ne opportunité à ne pas rater pour les promoteurs immobiliers pour pouvoir proposer des offr</w:t>
      </w:r>
      <w:r w:rsidR="006F1C7C" w:rsidRPr="00682F8E">
        <w:rPr>
          <w:rFonts w:asciiTheme="majorBidi" w:hAnsiTheme="majorBidi" w:cstheme="majorBidi"/>
          <w:sz w:val="24"/>
          <w:szCs w:val="24"/>
        </w:rPr>
        <w:t>es attrayantes et compétitives.</w:t>
      </w:r>
    </w:p>
    <w:p w:rsidR="003C7E5A" w:rsidRPr="00682F8E" w:rsidRDefault="003C7E5A"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En effet, la crise sanitaire n’a pas freiné les ardeurs des futurs acquéreurs qui sont encore plus nombreux à inve</w:t>
      </w:r>
      <w:r w:rsidR="006F1C7C" w:rsidRPr="00682F8E">
        <w:rPr>
          <w:rFonts w:asciiTheme="majorBidi" w:hAnsiTheme="majorBidi" w:cstheme="majorBidi"/>
          <w:sz w:val="24"/>
          <w:szCs w:val="24"/>
        </w:rPr>
        <w:t>stir dans le marché immobilier.</w:t>
      </w:r>
    </w:p>
    <w:p w:rsidR="00C42776" w:rsidRPr="00682F8E" w:rsidRDefault="003C7E5A" w:rsidP="00E3118D">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Ainsi, l’immobilier de Luxe a su garder la côte face à la crise économique du </w:t>
      </w:r>
      <w:r w:rsidR="005C6ABC" w:rsidRPr="00682F8E">
        <w:rPr>
          <w:rFonts w:asciiTheme="majorBidi" w:hAnsiTheme="majorBidi" w:cstheme="majorBidi"/>
          <w:i/>
          <w:iCs/>
          <w:sz w:val="24"/>
          <w:szCs w:val="24"/>
        </w:rPr>
        <w:t>C</w:t>
      </w:r>
      <w:r w:rsidRPr="00682F8E">
        <w:rPr>
          <w:rFonts w:asciiTheme="majorBidi" w:hAnsiTheme="majorBidi" w:cstheme="majorBidi"/>
          <w:i/>
          <w:iCs/>
          <w:sz w:val="24"/>
          <w:szCs w:val="24"/>
        </w:rPr>
        <w:t>oronavirus</w:t>
      </w:r>
      <w:r w:rsidRPr="00682F8E">
        <w:rPr>
          <w:rFonts w:asciiTheme="majorBidi" w:hAnsiTheme="majorBidi" w:cstheme="majorBidi"/>
          <w:sz w:val="24"/>
          <w:szCs w:val="24"/>
        </w:rPr>
        <w:t xml:space="preserve"> et confirmé une nouvelle fois son statut de valeur sure et de marché très stable. </w:t>
      </w:r>
    </w:p>
    <w:p w:rsidR="003C7E5A" w:rsidRPr="00AA2D9A" w:rsidRDefault="00C463C7" w:rsidP="00E42E41">
      <w:pPr>
        <w:pStyle w:val="Paragraphedeliste"/>
        <w:numPr>
          <w:ilvl w:val="1"/>
          <w:numId w:val="10"/>
        </w:numPr>
        <w:shd w:val="clear" w:color="auto" w:fill="FFFFFF"/>
        <w:spacing w:after="0" w:line="360" w:lineRule="auto"/>
        <w:ind w:left="851" w:hanging="284"/>
        <w:jc w:val="both"/>
        <w:textAlignment w:val="baseline"/>
        <w:rPr>
          <w:rFonts w:asciiTheme="majorBidi" w:hAnsiTheme="majorBidi" w:cstheme="majorBidi"/>
          <w:b/>
          <w:bCs/>
          <w:sz w:val="24"/>
          <w:szCs w:val="24"/>
        </w:rPr>
      </w:pPr>
      <w:r w:rsidRPr="00AA2D9A">
        <w:rPr>
          <w:rFonts w:asciiTheme="majorBidi" w:hAnsiTheme="majorBidi" w:cstheme="majorBidi"/>
          <w:b/>
          <w:bCs/>
          <w:sz w:val="24"/>
          <w:szCs w:val="24"/>
        </w:rPr>
        <w:t>Rôle des instruments d’urbanisme dans un renouvellement urbain</w:t>
      </w:r>
      <w:r w:rsidR="005C6ABC" w:rsidRPr="00AA2D9A">
        <w:rPr>
          <w:rFonts w:asciiTheme="majorBidi" w:hAnsiTheme="majorBidi" w:cstheme="majorBidi"/>
          <w:b/>
          <w:bCs/>
          <w:sz w:val="24"/>
          <w:szCs w:val="24"/>
        </w:rPr>
        <w:t xml:space="preserve"> sur </w:t>
      </w:r>
      <w:r w:rsidR="00AC57DE" w:rsidRPr="00AA2D9A">
        <w:rPr>
          <w:rFonts w:asciiTheme="majorBidi" w:hAnsiTheme="majorBidi" w:cstheme="majorBidi"/>
          <w:b/>
          <w:bCs/>
          <w:sz w:val="24"/>
          <w:szCs w:val="24"/>
        </w:rPr>
        <w:t>les anciens tissus urbains algériens</w:t>
      </w:r>
      <w:r w:rsidR="005C6ABC" w:rsidRPr="00AA2D9A">
        <w:rPr>
          <w:rFonts w:asciiTheme="majorBidi" w:hAnsiTheme="majorBidi" w:cstheme="majorBidi"/>
          <w:b/>
          <w:bCs/>
          <w:sz w:val="24"/>
          <w:szCs w:val="24"/>
        </w:rPr>
        <w:t> :</w:t>
      </w:r>
    </w:p>
    <w:p w:rsidR="001D646D" w:rsidRPr="00682F8E" w:rsidRDefault="001D646D" w:rsidP="004307D1">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Depuis la promulgation de la nouvelle constitution de 1989 on a assisté à une prom</w:t>
      </w:r>
      <w:r w:rsidR="005C6ABC" w:rsidRPr="00682F8E">
        <w:rPr>
          <w:rFonts w:asciiTheme="majorBidi" w:hAnsiTheme="majorBidi" w:cstheme="majorBidi"/>
          <w:sz w:val="24"/>
          <w:szCs w:val="24"/>
        </w:rPr>
        <w:t>ulgation de textes législatifs, p</w:t>
      </w:r>
      <w:r w:rsidRPr="00682F8E">
        <w:rPr>
          <w:rFonts w:asciiTheme="majorBidi" w:hAnsiTheme="majorBidi" w:cstheme="majorBidi"/>
          <w:sz w:val="24"/>
          <w:szCs w:val="24"/>
        </w:rPr>
        <w:t>arallèlement à cela, des décrets d’application de ces lois ainsi que des circulaires interministérielles sont venus confirmer et imposer les prérogatives des différents intervenants chargés de l’initiation, de l’adoption et de l’approbation de cet instrument et de la procédure de son élaboration. Malheureusement tout cet arsenal d’instruments juridiques n’a pas eu d’impacts réels sur la maitrise de la croissance urbaine du fait de leurs non application</w:t>
      </w:r>
      <w:r w:rsidR="004307D1">
        <w:rPr>
          <w:rFonts w:asciiTheme="majorBidi" w:hAnsiTheme="majorBidi" w:cstheme="majorBidi"/>
          <w:sz w:val="24"/>
          <w:szCs w:val="24"/>
        </w:rPr>
        <w:t xml:space="preserve"> car be</w:t>
      </w:r>
      <w:r w:rsidRPr="00682F8E">
        <w:rPr>
          <w:rFonts w:asciiTheme="majorBidi" w:hAnsiTheme="majorBidi" w:cstheme="majorBidi"/>
          <w:sz w:val="24"/>
          <w:szCs w:val="24"/>
        </w:rPr>
        <w:t xml:space="preserve">aucoup de problèmes entravent la mise en œuvre de cet instrument notamment </w:t>
      </w:r>
      <w:r w:rsidR="003473FB">
        <w:rPr>
          <w:rStyle w:val="Appelnotedebasdep"/>
          <w:rFonts w:asciiTheme="majorBidi" w:hAnsiTheme="majorBidi" w:cstheme="majorBidi"/>
          <w:sz w:val="24"/>
          <w:szCs w:val="24"/>
        </w:rPr>
        <w:footnoteReference w:id="76"/>
      </w:r>
      <w:r w:rsidRPr="00682F8E">
        <w:rPr>
          <w:rFonts w:asciiTheme="majorBidi" w:hAnsiTheme="majorBidi" w:cstheme="majorBidi"/>
          <w:sz w:val="24"/>
          <w:szCs w:val="24"/>
        </w:rPr>
        <w:t>:</w:t>
      </w:r>
    </w:p>
    <w:p w:rsidR="00BC573A" w:rsidRDefault="001D646D" w:rsidP="00BC573A">
      <w:pPr>
        <w:pStyle w:val="Paragraphedeliste"/>
        <w:numPr>
          <w:ilvl w:val="0"/>
          <w:numId w:val="2"/>
        </w:numPr>
        <w:shd w:val="clear" w:color="auto" w:fill="FFFFFF"/>
        <w:spacing w:after="0" w:line="360" w:lineRule="auto"/>
        <w:ind w:left="142" w:hanging="142"/>
        <w:jc w:val="both"/>
        <w:textAlignment w:val="baseline"/>
        <w:rPr>
          <w:rFonts w:asciiTheme="majorBidi" w:hAnsiTheme="majorBidi" w:cstheme="majorBidi"/>
          <w:sz w:val="24"/>
          <w:szCs w:val="24"/>
        </w:rPr>
      </w:pPr>
      <w:r w:rsidRPr="00BC573A">
        <w:rPr>
          <w:rFonts w:asciiTheme="majorBidi" w:hAnsiTheme="majorBidi" w:cstheme="majorBidi"/>
          <w:sz w:val="24"/>
          <w:szCs w:val="24"/>
        </w:rPr>
        <w:t>Le non-respect de cet instrument dans son application</w:t>
      </w:r>
      <w:r w:rsidR="004307D1" w:rsidRPr="00BC573A">
        <w:rPr>
          <w:rFonts w:asciiTheme="majorBidi" w:hAnsiTheme="majorBidi" w:cstheme="majorBidi"/>
          <w:sz w:val="24"/>
          <w:szCs w:val="24"/>
        </w:rPr>
        <w:t>, l</w:t>
      </w:r>
      <w:r w:rsidRPr="00BC573A">
        <w:rPr>
          <w:rFonts w:asciiTheme="majorBidi" w:hAnsiTheme="majorBidi" w:cstheme="majorBidi"/>
          <w:sz w:val="24"/>
          <w:szCs w:val="24"/>
        </w:rPr>
        <w:t>a mise en œuvre du PDAU dépend essentiellement du bon fonctionnement des administrations locales chargées des procédures de contrôle et de l’efficacité, de la police de l’urbanisme contre toute forme de dépassement.</w:t>
      </w:r>
    </w:p>
    <w:p w:rsidR="00BC573A" w:rsidRDefault="001D646D" w:rsidP="00BC573A">
      <w:pPr>
        <w:pStyle w:val="Paragraphedeliste"/>
        <w:numPr>
          <w:ilvl w:val="0"/>
          <w:numId w:val="2"/>
        </w:numPr>
        <w:shd w:val="clear" w:color="auto" w:fill="FFFFFF"/>
        <w:spacing w:after="0" w:line="360" w:lineRule="auto"/>
        <w:ind w:left="142" w:hanging="142"/>
        <w:jc w:val="both"/>
        <w:textAlignment w:val="baseline"/>
        <w:rPr>
          <w:rFonts w:asciiTheme="majorBidi" w:hAnsiTheme="majorBidi" w:cstheme="majorBidi"/>
          <w:sz w:val="24"/>
          <w:szCs w:val="24"/>
        </w:rPr>
      </w:pPr>
      <w:r w:rsidRPr="00BC573A">
        <w:rPr>
          <w:rFonts w:asciiTheme="majorBidi" w:hAnsiTheme="majorBidi" w:cstheme="majorBidi"/>
          <w:sz w:val="24"/>
          <w:szCs w:val="24"/>
        </w:rPr>
        <w:t xml:space="preserve">Le manque de moyens que doivent disposer les administrations entre autre les cadres spécialisés et </w:t>
      </w:r>
      <w:proofErr w:type="spellStart"/>
      <w:r w:rsidRPr="00BC573A">
        <w:rPr>
          <w:rFonts w:asciiTheme="majorBidi" w:hAnsiTheme="majorBidi" w:cstheme="majorBidi"/>
          <w:sz w:val="24"/>
          <w:szCs w:val="24"/>
        </w:rPr>
        <w:t>compétant</w:t>
      </w:r>
      <w:r w:rsidR="007E220D">
        <w:rPr>
          <w:rFonts w:asciiTheme="majorBidi" w:hAnsiTheme="majorBidi" w:cstheme="majorBidi"/>
          <w:sz w:val="24"/>
          <w:szCs w:val="24"/>
        </w:rPr>
        <w:t>s</w:t>
      </w:r>
      <w:proofErr w:type="spellEnd"/>
      <w:r w:rsidRPr="00BC573A">
        <w:rPr>
          <w:rFonts w:asciiTheme="majorBidi" w:hAnsiTheme="majorBidi" w:cstheme="majorBidi"/>
          <w:sz w:val="24"/>
          <w:szCs w:val="24"/>
        </w:rPr>
        <w:t xml:space="preserve"> nécessaires ainsi que les cellules pluridisciplinaires (environnements, réseaux divers etc.…) pour la bonne gestion urbanistiques.</w:t>
      </w:r>
    </w:p>
    <w:p w:rsidR="00BC573A" w:rsidRDefault="001D646D" w:rsidP="007E220D">
      <w:pPr>
        <w:pStyle w:val="Paragraphedeliste"/>
        <w:numPr>
          <w:ilvl w:val="0"/>
          <w:numId w:val="2"/>
        </w:numPr>
        <w:shd w:val="clear" w:color="auto" w:fill="FFFFFF"/>
        <w:spacing w:after="0" w:line="360" w:lineRule="auto"/>
        <w:ind w:left="142" w:hanging="142"/>
        <w:jc w:val="both"/>
        <w:textAlignment w:val="baseline"/>
        <w:rPr>
          <w:rFonts w:asciiTheme="majorBidi" w:hAnsiTheme="majorBidi" w:cstheme="majorBidi"/>
          <w:sz w:val="24"/>
          <w:szCs w:val="24"/>
        </w:rPr>
      </w:pPr>
      <w:r w:rsidRPr="00BC573A">
        <w:rPr>
          <w:rFonts w:asciiTheme="majorBidi" w:hAnsiTheme="majorBidi" w:cstheme="majorBidi"/>
          <w:sz w:val="24"/>
          <w:szCs w:val="24"/>
        </w:rPr>
        <w:t>La promulgati</w:t>
      </w:r>
      <w:r w:rsidR="007E220D">
        <w:rPr>
          <w:rFonts w:asciiTheme="majorBidi" w:hAnsiTheme="majorBidi" w:cstheme="majorBidi"/>
          <w:sz w:val="24"/>
          <w:szCs w:val="24"/>
        </w:rPr>
        <w:t>on de l’ordonnance 1974 portant</w:t>
      </w:r>
      <w:r w:rsidRPr="00BC573A">
        <w:rPr>
          <w:rFonts w:asciiTheme="majorBidi" w:hAnsiTheme="majorBidi" w:cstheme="majorBidi"/>
          <w:sz w:val="24"/>
          <w:szCs w:val="24"/>
        </w:rPr>
        <w:t xml:space="preserve"> constitutions des réserves foncières au profit des communes ont été à l’origine de nombreux dépassement.</w:t>
      </w:r>
    </w:p>
    <w:p w:rsidR="00BC573A" w:rsidRDefault="001D646D" w:rsidP="00BC573A">
      <w:pPr>
        <w:pStyle w:val="Paragraphedeliste"/>
        <w:numPr>
          <w:ilvl w:val="0"/>
          <w:numId w:val="2"/>
        </w:numPr>
        <w:shd w:val="clear" w:color="auto" w:fill="FFFFFF"/>
        <w:spacing w:after="0" w:line="360" w:lineRule="auto"/>
        <w:ind w:left="142" w:hanging="142"/>
        <w:jc w:val="both"/>
        <w:textAlignment w:val="baseline"/>
        <w:rPr>
          <w:rFonts w:asciiTheme="majorBidi" w:hAnsiTheme="majorBidi" w:cstheme="majorBidi"/>
          <w:sz w:val="24"/>
          <w:szCs w:val="24"/>
        </w:rPr>
      </w:pPr>
      <w:r w:rsidRPr="00BC573A">
        <w:rPr>
          <w:rFonts w:asciiTheme="majorBidi" w:hAnsiTheme="majorBidi" w:cstheme="majorBidi"/>
          <w:sz w:val="24"/>
          <w:szCs w:val="24"/>
        </w:rPr>
        <w:t xml:space="preserve">Les autorités locales concernées par la gestion du sol ne se donnent pas les moyens de l’exercice du droit et de son application pour préserver les terrains agricoles et pour stopper les activités urbaines illicites au détriment des activités agricoles. </w:t>
      </w:r>
    </w:p>
    <w:p w:rsidR="001D646D" w:rsidRPr="00BC573A" w:rsidRDefault="001D646D" w:rsidP="00BC573A">
      <w:pPr>
        <w:pStyle w:val="Paragraphedeliste"/>
        <w:numPr>
          <w:ilvl w:val="0"/>
          <w:numId w:val="2"/>
        </w:numPr>
        <w:shd w:val="clear" w:color="auto" w:fill="FFFFFF"/>
        <w:spacing w:after="0" w:line="360" w:lineRule="auto"/>
        <w:ind w:left="142" w:hanging="142"/>
        <w:jc w:val="both"/>
        <w:textAlignment w:val="baseline"/>
        <w:rPr>
          <w:rFonts w:asciiTheme="majorBidi" w:hAnsiTheme="majorBidi" w:cstheme="majorBidi"/>
          <w:sz w:val="24"/>
          <w:szCs w:val="24"/>
        </w:rPr>
      </w:pPr>
      <w:r w:rsidRPr="00BC573A">
        <w:rPr>
          <w:rFonts w:asciiTheme="majorBidi" w:hAnsiTheme="majorBidi" w:cstheme="majorBidi"/>
          <w:sz w:val="24"/>
          <w:szCs w:val="24"/>
        </w:rPr>
        <w:t>Mettre sur le marché foncier des terrains agricoles pour les vendre comme des terrains à bâtir.</w:t>
      </w:r>
    </w:p>
    <w:p w:rsidR="001D646D" w:rsidRPr="00682F8E" w:rsidRDefault="001D646D" w:rsidP="00BC573A">
      <w:pPr>
        <w:pStyle w:val="Paragraphedeliste"/>
        <w:numPr>
          <w:ilvl w:val="0"/>
          <w:numId w:val="2"/>
        </w:numPr>
        <w:shd w:val="clear" w:color="auto" w:fill="FFFFFF"/>
        <w:spacing w:after="0" w:line="360" w:lineRule="auto"/>
        <w:ind w:left="142" w:hanging="142"/>
        <w:jc w:val="both"/>
        <w:textAlignment w:val="baseline"/>
        <w:rPr>
          <w:rFonts w:asciiTheme="majorBidi" w:hAnsiTheme="majorBidi" w:cstheme="majorBidi"/>
          <w:sz w:val="24"/>
          <w:szCs w:val="24"/>
        </w:rPr>
      </w:pPr>
      <w:r w:rsidRPr="00682F8E">
        <w:rPr>
          <w:rFonts w:asciiTheme="majorBidi" w:hAnsiTheme="majorBidi" w:cstheme="majorBidi"/>
          <w:sz w:val="24"/>
          <w:szCs w:val="24"/>
        </w:rPr>
        <w:lastRenderedPageBreak/>
        <w:t>Il faut exiger une parfaite coordination entre les différents secteurs de la gestion et de la planification urbaine pour stopper la croissance anarchique.</w:t>
      </w:r>
    </w:p>
    <w:p w:rsidR="001D646D" w:rsidRPr="00682F8E" w:rsidRDefault="001D646D" w:rsidP="00F81778">
      <w:pPr>
        <w:pStyle w:val="Paragraphedeliste"/>
        <w:shd w:val="clear" w:color="auto" w:fill="FFFFFF"/>
        <w:tabs>
          <w:tab w:val="left" w:pos="426"/>
        </w:tabs>
        <w:spacing w:after="0" w:line="360" w:lineRule="auto"/>
        <w:ind w:left="0"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On pourra noter aussi que durant l’élaboration du PDAU la contribution des acteurs consultés est très minime ou parfois absente et se résume en une simple donnée d’informations. </w:t>
      </w:r>
    </w:p>
    <w:p w:rsidR="001D646D" w:rsidRPr="00682F8E" w:rsidRDefault="001D646D" w:rsidP="00F81778">
      <w:pPr>
        <w:pStyle w:val="Paragraphedeliste"/>
        <w:shd w:val="clear" w:color="auto" w:fill="FFFFFF"/>
        <w:tabs>
          <w:tab w:val="left" w:pos="426"/>
        </w:tabs>
        <w:spacing w:after="0" w:line="360" w:lineRule="auto"/>
        <w:ind w:left="0" w:firstLine="567"/>
        <w:jc w:val="both"/>
        <w:textAlignment w:val="baseline"/>
        <w:rPr>
          <w:sz w:val="20"/>
          <w:szCs w:val="20"/>
        </w:rPr>
      </w:pPr>
      <w:r w:rsidRPr="00682F8E">
        <w:rPr>
          <w:rFonts w:asciiTheme="majorBidi" w:hAnsiTheme="majorBidi" w:cstheme="majorBidi"/>
          <w:sz w:val="24"/>
          <w:szCs w:val="24"/>
        </w:rPr>
        <w:t>Pendant les séances de concertation en fin de chaque phase entre le maitre de l’œuvre qui est le bureau d’études et les services concernés, ces derniers sont dans la plupart des cas absents et se contentent de réserves écrites très formelle.</w:t>
      </w:r>
    </w:p>
    <w:p w:rsidR="001D646D" w:rsidRPr="00682F8E" w:rsidRDefault="001D646D" w:rsidP="00F81778">
      <w:pPr>
        <w:pStyle w:val="Paragraphedeliste"/>
        <w:shd w:val="clear" w:color="auto" w:fill="FFFFFF"/>
        <w:tabs>
          <w:tab w:val="left" w:pos="426"/>
        </w:tabs>
        <w:spacing w:after="0" w:line="360" w:lineRule="auto"/>
        <w:ind w:left="0"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Les acteurs présents se contentent sur la compréhension du PDAU qu’a une contribution ainsi le PDAU se réduit dans ces conditions à une préoccupation du bureau d’étude concepteur seul. </w:t>
      </w:r>
    </w:p>
    <w:p w:rsidR="001D646D" w:rsidRPr="00682F8E" w:rsidRDefault="001D646D" w:rsidP="00F81778">
      <w:pPr>
        <w:pStyle w:val="Paragraphedeliste"/>
        <w:shd w:val="clear" w:color="auto" w:fill="FFFFFF"/>
        <w:tabs>
          <w:tab w:val="left" w:pos="426"/>
        </w:tabs>
        <w:spacing w:after="0" w:line="360" w:lineRule="auto"/>
        <w:ind w:left="0"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Pendant la phase de l’élaboration du PDAU le président de l’assemblée populaire communale arrête toutes mesures nécessaire</w:t>
      </w:r>
      <w:r w:rsidR="007E220D">
        <w:rPr>
          <w:rFonts w:asciiTheme="majorBidi" w:hAnsiTheme="majorBidi" w:cstheme="majorBidi"/>
          <w:sz w:val="24"/>
          <w:szCs w:val="24"/>
        </w:rPr>
        <w:t>s</w:t>
      </w:r>
      <w:r w:rsidRPr="00682F8E">
        <w:rPr>
          <w:rFonts w:asciiTheme="majorBidi" w:hAnsiTheme="majorBidi" w:cstheme="majorBidi"/>
          <w:sz w:val="24"/>
          <w:szCs w:val="24"/>
        </w:rPr>
        <w:t xml:space="preserve"> à la bonne exécution ul</w:t>
      </w:r>
      <w:r w:rsidR="004307D1">
        <w:rPr>
          <w:rFonts w:asciiTheme="majorBidi" w:hAnsiTheme="majorBidi" w:cstheme="majorBidi"/>
          <w:sz w:val="24"/>
          <w:szCs w:val="24"/>
        </w:rPr>
        <w:t xml:space="preserve">térieure du dit plan, cependant, </w:t>
      </w:r>
      <w:r w:rsidRPr="00682F8E">
        <w:rPr>
          <w:rFonts w:asciiTheme="majorBidi" w:hAnsiTheme="majorBidi" w:cstheme="majorBidi"/>
          <w:sz w:val="24"/>
          <w:szCs w:val="24"/>
        </w:rPr>
        <w:t>on a remarqué que la commune continue à délivrer les permis de lotir, les permis de construire en paral</w:t>
      </w:r>
      <w:r w:rsidR="004307D1">
        <w:rPr>
          <w:rFonts w:asciiTheme="majorBidi" w:hAnsiTheme="majorBidi" w:cstheme="majorBidi"/>
          <w:sz w:val="24"/>
          <w:szCs w:val="24"/>
        </w:rPr>
        <w:t>lèle avec l’élaboration du PDAU,</w:t>
      </w:r>
      <w:r w:rsidRPr="00682F8E">
        <w:rPr>
          <w:rFonts w:asciiTheme="majorBidi" w:hAnsiTheme="majorBidi" w:cstheme="majorBidi"/>
          <w:sz w:val="24"/>
          <w:szCs w:val="24"/>
        </w:rPr>
        <w:t xml:space="preserve"> Une enquête publique non formelle avant son approbation.</w:t>
      </w:r>
    </w:p>
    <w:p w:rsidR="001440BB" w:rsidRPr="00682F8E" w:rsidRDefault="001440BB" w:rsidP="00AC1291">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Mais ce qui est important </w:t>
      </w:r>
      <w:r w:rsidR="003D6A7F" w:rsidRPr="00682F8E">
        <w:rPr>
          <w:rFonts w:asciiTheme="majorBidi" w:hAnsiTheme="majorBidi" w:cstheme="majorBidi"/>
          <w:sz w:val="24"/>
          <w:szCs w:val="24"/>
        </w:rPr>
        <w:t xml:space="preserve">à </w:t>
      </w:r>
      <w:r w:rsidRPr="00682F8E">
        <w:rPr>
          <w:rFonts w:asciiTheme="majorBidi" w:hAnsiTheme="majorBidi" w:cstheme="majorBidi"/>
          <w:sz w:val="24"/>
          <w:szCs w:val="24"/>
        </w:rPr>
        <w:t>noter c’est que l</w:t>
      </w:r>
      <w:r w:rsidR="001D646D" w:rsidRPr="00682F8E">
        <w:rPr>
          <w:rFonts w:asciiTheme="majorBidi" w:hAnsiTheme="majorBidi" w:cstheme="majorBidi"/>
          <w:sz w:val="24"/>
          <w:szCs w:val="24"/>
        </w:rPr>
        <w:t>a contrai</w:t>
      </w:r>
      <w:r w:rsidRPr="00682F8E">
        <w:rPr>
          <w:rFonts w:asciiTheme="majorBidi" w:hAnsiTheme="majorBidi" w:cstheme="majorBidi"/>
          <w:sz w:val="24"/>
          <w:szCs w:val="24"/>
        </w:rPr>
        <w:t>n</w:t>
      </w:r>
      <w:r w:rsidR="00AC57DE" w:rsidRPr="00682F8E">
        <w:rPr>
          <w:rFonts w:asciiTheme="majorBidi" w:hAnsiTheme="majorBidi" w:cstheme="majorBidi"/>
          <w:sz w:val="24"/>
          <w:szCs w:val="24"/>
        </w:rPr>
        <w:t xml:space="preserve">te du foncier est peut </w:t>
      </w:r>
      <w:proofErr w:type="spellStart"/>
      <w:r w:rsidR="00E13DDC" w:rsidRPr="00682F8E">
        <w:rPr>
          <w:rFonts w:asciiTheme="majorBidi" w:hAnsiTheme="majorBidi" w:cstheme="majorBidi"/>
          <w:sz w:val="24"/>
          <w:szCs w:val="24"/>
        </w:rPr>
        <w:t>présenter</w:t>
      </w:r>
      <w:r w:rsidR="001D646D" w:rsidRPr="00682F8E">
        <w:rPr>
          <w:rFonts w:asciiTheme="majorBidi" w:hAnsiTheme="majorBidi" w:cstheme="majorBidi"/>
          <w:sz w:val="24"/>
          <w:szCs w:val="24"/>
        </w:rPr>
        <w:t>lors</w:t>
      </w:r>
      <w:proofErr w:type="spellEnd"/>
      <w:r w:rsidR="001D646D" w:rsidRPr="00682F8E">
        <w:rPr>
          <w:rFonts w:asciiTheme="majorBidi" w:hAnsiTheme="majorBidi" w:cstheme="majorBidi"/>
          <w:sz w:val="24"/>
          <w:szCs w:val="24"/>
        </w:rPr>
        <w:t xml:space="preserve"> de l’élaboration du PDAU et se limite à une simple description d</w:t>
      </w:r>
      <w:r w:rsidR="00E13DDC">
        <w:rPr>
          <w:rFonts w:asciiTheme="majorBidi" w:hAnsiTheme="majorBidi" w:cstheme="majorBidi"/>
          <w:sz w:val="24"/>
          <w:szCs w:val="24"/>
        </w:rPr>
        <w:t>es natures juridique</w:t>
      </w:r>
      <w:r w:rsidR="007E220D">
        <w:rPr>
          <w:rFonts w:asciiTheme="majorBidi" w:hAnsiTheme="majorBidi" w:cstheme="majorBidi"/>
          <w:sz w:val="24"/>
          <w:szCs w:val="24"/>
        </w:rPr>
        <w:t>s</w:t>
      </w:r>
      <w:r w:rsidR="00E13DDC">
        <w:rPr>
          <w:rFonts w:asciiTheme="majorBidi" w:hAnsiTheme="majorBidi" w:cstheme="majorBidi"/>
          <w:sz w:val="24"/>
          <w:szCs w:val="24"/>
        </w:rPr>
        <w:t xml:space="preserve"> des terrains</w:t>
      </w:r>
      <w:r w:rsidR="003473FB">
        <w:rPr>
          <w:rStyle w:val="Appelnotedebasdep"/>
          <w:rFonts w:asciiTheme="majorBidi" w:hAnsiTheme="majorBidi" w:cstheme="majorBidi"/>
          <w:sz w:val="24"/>
          <w:szCs w:val="24"/>
        </w:rPr>
        <w:footnoteReference w:id="77"/>
      </w:r>
      <w:r w:rsidR="00E13DDC">
        <w:rPr>
          <w:rFonts w:asciiTheme="majorBidi" w:hAnsiTheme="majorBidi" w:cstheme="majorBidi"/>
          <w:sz w:val="24"/>
          <w:szCs w:val="24"/>
        </w:rPr>
        <w:t>.</w:t>
      </w:r>
    </w:p>
    <w:p w:rsidR="00AD3643" w:rsidRPr="00C25D68" w:rsidRDefault="001D3596" w:rsidP="00E42E41">
      <w:pPr>
        <w:pStyle w:val="Paragraphedeliste"/>
        <w:numPr>
          <w:ilvl w:val="1"/>
          <w:numId w:val="10"/>
        </w:numPr>
        <w:shd w:val="clear" w:color="auto" w:fill="FFFFFF"/>
        <w:spacing w:after="0" w:line="360" w:lineRule="auto"/>
        <w:ind w:left="851" w:hanging="284"/>
        <w:jc w:val="both"/>
        <w:textAlignment w:val="baseline"/>
        <w:rPr>
          <w:rFonts w:asciiTheme="majorBidi" w:hAnsiTheme="majorBidi" w:cstheme="majorBidi"/>
          <w:b/>
          <w:bCs/>
          <w:sz w:val="24"/>
          <w:szCs w:val="24"/>
        </w:rPr>
      </w:pPr>
      <w:r>
        <w:rPr>
          <w:rFonts w:asciiTheme="majorBidi" w:hAnsiTheme="majorBidi" w:cstheme="majorBidi"/>
          <w:b/>
          <w:bCs/>
          <w:sz w:val="24"/>
          <w:szCs w:val="24"/>
        </w:rPr>
        <w:t xml:space="preserve">Etude </w:t>
      </w:r>
      <w:proofErr w:type="spellStart"/>
      <w:r>
        <w:rPr>
          <w:rFonts w:asciiTheme="majorBidi" w:hAnsiTheme="majorBidi" w:cstheme="majorBidi"/>
          <w:b/>
          <w:bCs/>
          <w:sz w:val="24"/>
          <w:szCs w:val="24"/>
        </w:rPr>
        <w:t>comparative</w:t>
      </w:r>
      <w:r w:rsidR="001440BB" w:rsidRPr="00C25D68">
        <w:rPr>
          <w:rFonts w:asciiTheme="majorBidi" w:hAnsiTheme="majorBidi" w:cstheme="majorBidi"/>
          <w:b/>
          <w:bCs/>
          <w:sz w:val="24"/>
          <w:szCs w:val="24"/>
        </w:rPr>
        <w:t>entre</w:t>
      </w:r>
      <w:r w:rsidR="00AD3643" w:rsidRPr="00C25D68">
        <w:rPr>
          <w:rFonts w:asciiTheme="majorBidi" w:hAnsiTheme="majorBidi" w:cstheme="majorBidi"/>
          <w:b/>
          <w:bCs/>
          <w:sz w:val="24"/>
          <w:szCs w:val="24"/>
        </w:rPr>
        <w:t>la</w:t>
      </w:r>
      <w:proofErr w:type="spellEnd"/>
      <w:r w:rsidR="00AD3643" w:rsidRPr="00C25D68">
        <w:rPr>
          <w:rFonts w:asciiTheme="majorBidi" w:hAnsiTheme="majorBidi" w:cstheme="majorBidi"/>
          <w:b/>
          <w:bCs/>
          <w:sz w:val="24"/>
          <w:szCs w:val="24"/>
        </w:rPr>
        <w:t xml:space="preserve"> politique</w:t>
      </w:r>
      <w:r w:rsidR="00E3437D" w:rsidRPr="00C25D68">
        <w:rPr>
          <w:rFonts w:asciiTheme="majorBidi" w:hAnsiTheme="majorBidi" w:cstheme="majorBidi"/>
          <w:b/>
          <w:bCs/>
          <w:sz w:val="24"/>
          <w:szCs w:val="24"/>
        </w:rPr>
        <w:t xml:space="preserve"> urbain</w:t>
      </w:r>
      <w:r w:rsidR="00AD3643" w:rsidRPr="00C25D68">
        <w:rPr>
          <w:rFonts w:asciiTheme="majorBidi" w:hAnsiTheme="majorBidi" w:cstheme="majorBidi"/>
          <w:b/>
          <w:bCs/>
          <w:sz w:val="24"/>
          <w:szCs w:val="24"/>
        </w:rPr>
        <w:t>e</w:t>
      </w:r>
      <w:r w:rsidR="00E3437D" w:rsidRPr="00C25D68">
        <w:rPr>
          <w:rFonts w:asciiTheme="majorBidi" w:hAnsiTheme="majorBidi" w:cstheme="majorBidi"/>
          <w:b/>
          <w:bCs/>
          <w:sz w:val="24"/>
          <w:szCs w:val="24"/>
        </w:rPr>
        <w:t xml:space="preserve"> de la </w:t>
      </w:r>
      <w:r w:rsidR="001440BB" w:rsidRPr="00C25D68">
        <w:rPr>
          <w:rFonts w:asciiTheme="majorBidi" w:hAnsiTheme="majorBidi" w:cstheme="majorBidi"/>
          <w:b/>
          <w:bCs/>
          <w:sz w:val="24"/>
          <w:szCs w:val="24"/>
        </w:rPr>
        <w:t xml:space="preserve">France et </w:t>
      </w:r>
      <w:r w:rsidR="00B7032A" w:rsidRPr="00C25D68">
        <w:rPr>
          <w:rFonts w:asciiTheme="majorBidi" w:hAnsiTheme="majorBidi" w:cstheme="majorBidi"/>
          <w:b/>
          <w:bCs/>
          <w:sz w:val="24"/>
          <w:szCs w:val="24"/>
        </w:rPr>
        <w:t>celle</w:t>
      </w:r>
      <w:r w:rsidR="001440BB" w:rsidRPr="00C25D68">
        <w:rPr>
          <w:rFonts w:asciiTheme="majorBidi" w:hAnsiTheme="majorBidi" w:cstheme="majorBidi"/>
          <w:b/>
          <w:bCs/>
          <w:sz w:val="24"/>
          <w:szCs w:val="24"/>
        </w:rPr>
        <w:t xml:space="preserve"> de l’Algérie :</w:t>
      </w:r>
    </w:p>
    <w:p w:rsidR="00555A57" w:rsidRPr="00682F8E" w:rsidRDefault="00C25D68" w:rsidP="00F81778">
      <w:pPr>
        <w:shd w:val="clear" w:color="auto" w:fill="FFFFFF"/>
        <w:spacing w:after="0" w:line="360" w:lineRule="auto"/>
        <w:ind w:firstLine="567"/>
        <w:jc w:val="both"/>
        <w:textAlignment w:val="baseline"/>
        <w:rPr>
          <w:rFonts w:asciiTheme="majorBidi" w:hAnsiTheme="majorBidi" w:cstheme="majorBidi"/>
          <w:b/>
          <w:bCs/>
          <w:sz w:val="24"/>
          <w:szCs w:val="24"/>
        </w:rPr>
      </w:pPr>
      <w:r>
        <w:rPr>
          <w:rFonts w:asciiTheme="majorBidi" w:hAnsiTheme="majorBidi" w:cstheme="majorBidi"/>
          <w:b/>
          <w:bCs/>
          <w:sz w:val="24"/>
          <w:szCs w:val="24"/>
        </w:rPr>
        <w:t xml:space="preserve">6-1- </w:t>
      </w:r>
      <w:r w:rsidR="00555A57" w:rsidRPr="00682F8E">
        <w:rPr>
          <w:rFonts w:asciiTheme="majorBidi" w:hAnsiTheme="majorBidi" w:cstheme="majorBidi"/>
          <w:b/>
          <w:bCs/>
          <w:sz w:val="24"/>
          <w:szCs w:val="24"/>
        </w:rPr>
        <w:t>La politique urbaine en Algérie</w:t>
      </w:r>
      <w:r w:rsidR="00AC1291">
        <w:rPr>
          <w:rFonts w:asciiTheme="majorBidi" w:hAnsiTheme="majorBidi" w:cstheme="majorBidi"/>
          <w:b/>
          <w:bCs/>
          <w:sz w:val="24"/>
          <w:szCs w:val="24"/>
        </w:rPr>
        <w:t> :</w:t>
      </w:r>
    </w:p>
    <w:p w:rsidR="00AD3643" w:rsidRPr="00682F8E" w:rsidRDefault="00AD3643" w:rsidP="007E220D">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Le choix du cas de la France comme référence principale revient, d’abord, à l’expérience qu’elle a accumulé en terme d’intervention sur les quartiers anciens, ensuite, au fait que les villes françaises sont arrivées à conserver leurs quartiers anciens grâces à une volonté politique et des interventions opérationnelles et globales, détenteurs des plus nombreux exemples de mise en valeur de leurs quartiers anciens, les français se sont plus penchés su</w:t>
      </w:r>
      <w:r w:rsidR="004307D1">
        <w:rPr>
          <w:rFonts w:asciiTheme="majorBidi" w:hAnsiTheme="majorBidi" w:cstheme="majorBidi"/>
          <w:sz w:val="24"/>
          <w:szCs w:val="24"/>
        </w:rPr>
        <w:t>r le devenir de leurs quartiers;</w:t>
      </w:r>
      <w:r w:rsidR="007E220D">
        <w:rPr>
          <w:rFonts w:asciiTheme="majorBidi" w:hAnsiTheme="majorBidi" w:cstheme="majorBidi"/>
          <w:sz w:val="24"/>
          <w:szCs w:val="24"/>
        </w:rPr>
        <w:t xml:space="preserve"> n</w:t>
      </w:r>
      <w:r w:rsidRPr="00682F8E">
        <w:rPr>
          <w:rFonts w:asciiTheme="majorBidi" w:hAnsiTheme="majorBidi" w:cstheme="majorBidi"/>
          <w:sz w:val="24"/>
          <w:szCs w:val="24"/>
        </w:rPr>
        <w:t>otre choix est aussi stimulé par le fait que notre travail de recherche concerne un des quartiers anciens de la ville de Mostaganem qui a été édifié par les fra</w:t>
      </w:r>
      <w:r w:rsidR="004307D1">
        <w:rPr>
          <w:rFonts w:asciiTheme="majorBidi" w:hAnsiTheme="majorBidi" w:cstheme="majorBidi"/>
          <w:sz w:val="24"/>
          <w:szCs w:val="24"/>
        </w:rPr>
        <w:t xml:space="preserve">nçais pendant leur </w:t>
      </w:r>
      <w:proofErr w:type="spellStart"/>
      <w:r w:rsidR="004307D1">
        <w:rPr>
          <w:rFonts w:asciiTheme="majorBidi" w:hAnsiTheme="majorBidi" w:cstheme="majorBidi"/>
          <w:sz w:val="24"/>
          <w:szCs w:val="24"/>
        </w:rPr>
        <w:t>colonisation;</w:t>
      </w:r>
      <w:r w:rsidR="007E220D">
        <w:rPr>
          <w:rFonts w:asciiTheme="majorBidi" w:hAnsiTheme="majorBidi" w:cstheme="majorBidi"/>
          <w:sz w:val="24"/>
          <w:szCs w:val="24"/>
        </w:rPr>
        <w:t>d</w:t>
      </w:r>
      <w:r w:rsidRPr="00682F8E">
        <w:rPr>
          <w:rFonts w:asciiTheme="majorBidi" w:hAnsiTheme="majorBidi" w:cstheme="majorBidi"/>
          <w:sz w:val="24"/>
          <w:szCs w:val="24"/>
        </w:rPr>
        <w:t>e</w:t>
      </w:r>
      <w:proofErr w:type="spellEnd"/>
      <w:r w:rsidRPr="00682F8E">
        <w:rPr>
          <w:rFonts w:asciiTheme="majorBidi" w:hAnsiTheme="majorBidi" w:cstheme="majorBidi"/>
          <w:sz w:val="24"/>
          <w:szCs w:val="24"/>
        </w:rPr>
        <w:t xml:space="preserve"> ce fait, la typologie urbaine et architecturale des quartiers de la ville algérienne est pratiquement la même que celle des quartiers anciens en France. En France, face aux problèmes que connaissent les quartiers </w:t>
      </w:r>
      <w:r w:rsidRPr="00682F8E">
        <w:rPr>
          <w:rFonts w:asciiTheme="majorBidi" w:hAnsiTheme="majorBidi" w:cstheme="majorBidi"/>
          <w:sz w:val="24"/>
          <w:szCs w:val="24"/>
        </w:rPr>
        <w:lastRenderedPageBreak/>
        <w:t>anciens et leur habitat, et face à la pauvreté des habitants mais aussi aux profondes modifications des modes de vie, l’Etat tend à proposer de nouvelles démarches pour aider à la réhabilitation des quartiers anciens et  leur cadre bâti ainsi que l’amélioration des conditions de vie des habitants. Ces dernières réflexions montrent que l’action publique s’est largement étendue. En résumé, l’évolution des politiques vis-à-vis des quartiers anciens est marquée par l’évolution de la perception des quartiers anciens (valorisation culturelle) due notamment à l’évolution de la notion du patrimoine, et l’évolution des approches d’interventions sur les quartiers anciens, de la sauvegarde de l’ensemble patrimonial à la réhabilitation de l’habitat.</w:t>
      </w:r>
    </w:p>
    <w:p w:rsidR="005F0763" w:rsidRPr="00682F8E" w:rsidRDefault="005F0763" w:rsidP="00F81778">
      <w:pPr>
        <w:shd w:val="clear" w:color="auto" w:fill="FFFFFF"/>
        <w:spacing w:after="0" w:line="360" w:lineRule="auto"/>
        <w:ind w:firstLine="567"/>
        <w:textAlignment w:val="baseline"/>
        <w:rPr>
          <w:rFonts w:asciiTheme="majorBidi" w:hAnsiTheme="majorBidi" w:cstheme="majorBidi"/>
          <w:sz w:val="24"/>
          <w:szCs w:val="24"/>
        </w:rPr>
      </w:pPr>
      <w:r w:rsidRPr="00682F8E">
        <w:rPr>
          <w:rFonts w:asciiTheme="majorBidi" w:hAnsiTheme="majorBidi" w:cstheme="majorBidi"/>
          <w:sz w:val="24"/>
          <w:szCs w:val="24"/>
        </w:rPr>
        <w:t>-La politique de dévelo</w:t>
      </w:r>
      <w:r w:rsidR="00E13DDC">
        <w:rPr>
          <w:rFonts w:asciiTheme="majorBidi" w:hAnsiTheme="majorBidi" w:cstheme="majorBidi"/>
          <w:sz w:val="24"/>
          <w:szCs w:val="24"/>
        </w:rPr>
        <w:t>ppement économique en Algérie.</w:t>
      </w:r>
    </w:p>
    <w:p w:rsidR="005F0763" w:rsidRPr="00682F8E" w:rsidRDefault="005F0763" w:rsidP="00F81778">
      <w:pPr>
        <w:shd w:val="clear" w:color="auto" w:fill="FFFFFF"/>
        <w:spacing w:after="0" w:line="360" w:lineRule="auto"/>
        <w:ind w:firstLine="567"/>
        <w:textAlignment w:val="baseline"/>
        <w:rPr>
          <w:rFonts w:asciiTheme="majorBidi" w:hAnsiTheme="majorBidi" w:cstheme="majorBidi"/>
          <w:sz w:val="24"/>
          <w:szCs w:val="24"/>
        </w:rPr>
      </w:pPr>
      <w:r w:rsidRPr="00682F8E">
        <w:rPr>
          <w:rFonts w:asciiTheme="majorBidi" w:hAnsiTheme="majorBidi" w:cstheme="majorBidi"/>
          <w:sz w:val="24"/>
          <w:szCs w:val="24"/>
        </w:rPr>
        <w:t>Cette politique est confron</w:t>
      </w:r>
      <w:r w:rsidR="00E13DDC">
        <w:rPr>
          <w:rFonts w:asciiTheme="majorBidi" w:hAnsiTheme="majorBidi" w:cstheme="majorBidi"/>
          <w:sz w:val="24"/>
          <w:szCs w:val="24"/>
        </w:rPr>
        <w:t>tée par les problèmes suivants.</w:t>
      </w:r>
    </w:p>
    <w:p w:rsidR="005F0763" w:rsidRPr="00682F8E" w:rsidRDefault="005F0763" w:rsidP="00AC1291">
      <w:pPr>
        <w:shd w:val="clear" w:color="auto" w:fill="FFFFFF"/>
        <w:tabs>
          <w:tab w:val="right" w:pos="8787"/>
        </w:tabs>
        <w:spacing w:after="0" w:line="360" w:lineRule="auto"/>
        <w:ind w:firstLine="567"/>
        <w:textAlignment w:val="baseline"/>
        <w:rPr>
          <w:rFonts w:asciiTheme="majorBidi" w:hAnsiTheme="majorBidi" w:cstheme="majorBidi"/>
          <w:sz w:val="24"/>
          <w:szCs w:val="24"/>
        </w:rPr>
      </w:pPr>
      <w:r w:rsidRPr="00682F8E">
        <w:rPr>
          <w:rFonts w:asciiTheme="majorBidi" w:hAnsiTheme="majorBidi" w:cstheme="majorBidi"/>
          <w:sz w:val="24"/>
          <w:szCs w:val="24"/>
        </w:rPr>
        <w:t xml:space="preserve">- La réorganisation de la structure administrative du pays. </w:t>
      </w:r>
      <w:r w:rsidRPr="00682F8E">
        <w:rPr>
          <w:rFonts w:asciiTheme="majorBidi" w:hAnsiTheme="majorBidi" w:cstheme="majorBidi"/>
          <w:sz w:val="24"/>
          <w:szCs w:val="24"/>
        </w:rPr>
        <w:tab/>
      </w:r>
    </w:p>
    <w:p w:rsidR="005F0763" w:rsidRPr="00682F8E" w:rsidRDefault="00C25D68" w:rsidP="00F81778">
      <w:pPr>
        <w:shd w:val="clear" w:color="auto" w:fill="FFFFFF"/>
        <w:spacing w:after="0" w:line="360" w:lineRule="auto"/>
        <w:ind w:firstLine="567"/>
        <w:textAlignment w:val="baseline"/>
        <w:rPr>
          <w:rFonts w:asciiTheme="majorBidi" w:hAnsiTheme="majorBidi" w:cstheme="majorBidi"/>
          <w:sz w:val="24"/>
          <w:szCs w:val="24"/>
        </w:rPr>
      </w:pPr>
      <w:r>
        <w:rPr>
          <w:rFonts w:asciiTheme="majorBidi" w:hAnsiTheme="majorBidi" w:cstheme="majorBidi"/>
          <w:b/>
          <w:bCs/>
          <w:sz w:val="24"/>
          <w:szCs w:val="24"/>
        </w:rPr>
        <w:t xml:space="preserve">a- </w:t>
      </w:r>
      <w:r w:rsidR="005F0763" w:rsidRPr="00682F8E">
        <w:rPr>
          <w:rFonts w:asciiTheme="majorBidi" w:hAnsiTheme="majorBidi" w:cstheme="majorBidi"/>
          <w:b/>
          <w:bCs/>
          <w:sz w:val="24"/>
          <w:szCs w:val="24"/>
        </w:rPr>
        <w:t>La politique de la ville en Algérie et le projet de renouvellement urbain:</w:t>
      </w:r>
    </w:p>
    <w:p w:rsidR="005F0763" w:rsidRPr="00682F8E" w:rsidRDefault="005F0763" w:rsidP="00AC6D26">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Répartir et spatialiser des investissements productifs par le développement de l’industrie et les structures agraires.</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Répartir et spatialiser les investissements improductifs à caractère social comme facteur de dynamisation du contexte d’intervention au plan de l’instruction, la santé, l’habitat, afin du développement économique.</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Il avait nécessaire d’attendre un certain degré de stabilité et de développement économique pour adapter une politique d’aménagement.</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En 1965 le minist</w:t>
      </w:r>
      <w:r w:rsidR="00462C12">
        <w:rPr>
          <w:rFonts w:asciiTheme="majorBidi" w:hAnsiTheme="majorBidi" w:cstheme="majorBidi"/>
          <w:sz w:val="24"/>
          <w:szCs w:val="24"/>
        </w:rPr>
        <w:t>è</w:t>
      </w:r>
      <w:r w:rsidRPr="00682F8E">
        <w:rPr>
          <w:rFonts w:asciiTheme="majorBidi" w:hAnsiTheme="majorBidi" w:cstheme="majorBidi"/>
          <w:sz w:val="24"/>
          <w:szCs w:val="24"/>
        </w:rPr>
        <w:t>re des travaux publics et de la construction était né et c’est à partir de 1966 qu’il est appelé à jouer un rôle plus actif dans ce domaine.</w:t>
      </w:r>
    </w:p>
    <w:p w:rsidR="005F0763" w:rsidRPr="00682F8E" w:rsidRDefault="005F0763" w:rsidP="007E220D">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En1968 l’ETAU est né (le bureau d’</w:t>
      </w:r>
      <w:r w:rsidR="00462C12">
        <w:rPr>
          <w:rFonts w:asciiTheme="majorBidi" w:hAnsiTheme="majorBidi" w:cstheme="majorBidi"/>
          <w:sz w:val="24"/>
          <w:szCs w:val="24"/>
        </w:rPr>
        <w:t>Etude des Travaux publics d’Architecture et d’U</w:t>
      </w:r>
      <w:r w:rsidRPr="00682F8E">
        <w:rPr>
          <w:rFonts w:asciiTheme="majorBidi" w:hAnsiTheme="majorBidi" w:cstheme="majorBidi"/>
          <w:sz w:val="24"/>
          <w:szCs w:val="24"/>
        </w:rPr>
        <w:t>rbanisme), qui est un organisme chargé de l’élaboration des plans d’urbanisme de plusieurs villes Algériennes, notamment à l’EST du pays. Son activité s’accompagne à celle d’a</w:t>
      </w:r>
      <w:r w:rsidR="00462C12">
        <w:rPr>
          <w:rFonts w:asciiTheme="majorBidi" w:hAnsiTheme="majorBidi" w:cstheme="majorBidi"/>
          <w:sz w:val="24"/>
          <w:szCs w:val="24"/>
        </w:rPr>
        <w:t>utre organisme</w:t>
      </w:r>
      <w:r w:rsidR="007E220D">
        <w:rPr>
          <w:rFonts w:asciiTheme="majorBidi" w:hAnsiTheme="majorBidi" w:cstheme="majorBidi"/>
          <w:sz w:val="24"/>
          <w:szCs w:val="24"/>
        </w:rPr>
        <w:t>s</w:t>
      </w:r>
      <w:r w:rsidR="00462C12">
        <w:rPr>
          <w:rFonts w:asciiTheme="majorBidi" w:hAnsiTheme="majorBidi" w:cstheme="majorBidi"/>
          <w:sz w:val="24"/>
          <w:szCs w:val="24"/>
        </w:rPr>
        <w:t xml:space="preserve"> nationaux ECOTEC(</w:t>
      </w:r>
      <w:r w:rsidR="00462C12" w:rsidRPr="00462C12">
        <w:rPr>
          <w:rFonts w:asciiTheme="majorBidi" w:hAnsiTheme="majorBidi" w:cstheme="majorBidi"/>
          <w:sz w:val="24"/>
          <w:szCs w:val="24"/>
        </w:rPr>
        <w:t xml:space="preserve">Emissions Control Optimisation </w:t>
      </w:r>
      <w:proofErr w:type="spellStart"/>
      <w:r w:rsidR="00462C12" w:rsidRPr="00462C12">
        <w:rPr>
          <w:rFonts w:asciiTheme="majorBidi" w:hAnsiTheme="majorBidi" w:cstheme="majorBidi"/>
          <w:sz w:val="24"/>
          <w:szCs w:val="24"/>
        </w:rPr>
        <w:t>TEChnology</w:t>
      </w:r>
      <w:proofErr w:type="spellEnd"/>
      <w:r w:rsidR="00462C12">
        <w:rPr>
          <w:rFonts w:asciiTheme="majorBidi" w:hAnsiTheme="majorBidi" w:cstheme="majorBidi"/>
          <w:sz w:val="24"/>
          <w:szCs w:val="24"/>
        </w:rPr>
        <w:t xml:space="preserve">) </w:t>
      </w:r>
      <w:r w:rsidRPr="00682F8E">
        <w:rPr>
          <w:rFonts w:asciiTheme="majorBidi" w:hAnsiTheme="majorBidi" w:cstheme="majorBidi"/>
          <w:sz w:val="24"/>
          <w:szCs w:val="24"/>
        </w:rPr>
        <w:t xml:space="preserve">et étrangers privés, </w:t>
      </w:r>
      <w:r w:rsidR="007E220D">
        <w:rPr>
          <w:rFonts w:asciiTheme="majorBidi" w:hAnsiTheme="majorBidi" w:cstheme="majorBidi"/>
          <w:sz w:val="24"/>
          <w:szCs w:val="24"/>
        </w:rPr>
        <w:t>e</w:t>
      </w:r>
      <w:r w:rsidRPr="00682F8E">
        <w:rPr>
          <w:rFonts w:asciiTheme="majorBidi" w:hAnsiTheme="majorBidi" w:cstheme="majorBidi"/>
          <w:sz w:val="24"/>
          <w:szCs w:val="24"/>
        </w:rPr>
        <w:t>n faisant partie de la coopération technique intergouvernementale.</w:t>
      </w:r>
    </w:p>
    <w:p w:rsidR="005F0763" w:rsidRPr="00682F8E" w:rsidRDefault="005F0763" w:rsidP="007E220D">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Pour régler le déséquilibre régional, le recours aux plans et programmes spatiaux réalisés par ces bu</w:t>
      </w:r>
      <w:r w:rsidR="00462C12">
        <w:rPr>
          <w:rFonts w:asciiTheme="majorBidi" w:hAnsiTheme="majorBidi" w:cstheme="majorBidi"/>
          <w:sz w:val="24"/>
          <w:szCs w:val="24"/>
        </w:rPr>
        <w:t xml:space="preserve">reaux d’études, comme le </w:t>
      </w:r>
      <w:r w:rsidRPr="00682F8E">
        <w:rPr>
          <w:rFonts w:asciiTheme="majorBidi" w:hAnsiTheme="majorBidi" w:cstheme="majorBidi"/>
          <w:sz w:val="24"/>
          <w:szCs w:val="24"/>
        </w:rPr>
        <w:t>SEP (</w:t>
      </w:r>
      <w:r w:rsidR="007E220D">
        <w:rPr>
          <w:rFonts w:asciiTheme="majorBidi" w:hAnsiTheme="majorBidi" w:cstheme="majorBidi"/>
          <w:sz w:val="24"/>
          <w:szCs w:val="24"/>
        </w:rPr>
        <w:t>Secrétariat d’Etat au P</w:t>
      </w:r>
      <w:r w:rsidRPr="00682F8E">
        <w:rPr>
          <w:rFonts w:asciiTheme="majorBidi" w:hAnsiTheme="majorBidi" w:cstheme="majorBidi"/>
          <w:sz w:val="24"/>
          <w:szCs w:val="24"/>
        </w:rPr>
        <w:t xml:space="preserve">lan) qui est chargé de dresser un bilan des politiques économiques et des modèles de structuration du territoire pour évaluer les niveaux atteints par la dynamique économique et sociale et les capacités dégagées, en fin analyser les </w:t>
      </w:r>
      <w:r w:rsidR="007E220D">
        <w:rPr>
          <w:rFonts w:asciiTheme="majorBidi" w:hAnsiTheme="majorBidi" w:cstheme="majorBidi"/>
          <w:sz w:val="24"/>
          <w:szCs w:val="24"/>
        </w:rPr>
        <w:t xml:space="preserve">résultats </w:t>
      </w:r>
      <w:r w:rsidRPr="00682F8E">
        <w:rPr>
          <w:rFonts w:asciiTheme="majorBidi" w:hAnsiTheme="majorBidi" w:cstheme="majorBidi"/>
          <w:sz w:val="24"/>
          <w:szCs w:val="24"/>
        </w:rPr>
        <w:t>de la distribution de l’effet d’urbanisation .</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La politique des pouvoirs publics se définit par rapport aux orientations suivantes :</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lastRenderedPageBreak/>
        <w:t>- La reconduction de la législation existante avant 1962.</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Algérianisation progressive des textes en attendant que les conditions soient  réunies pour la définition d’un code d’urbanisme.</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Promulgation des textes réglementait les aspects cruciaux et conjoncturels de la problématique de l’aménagement du territoire rural et urbain et ce afin que la politique urbanistique soit conforme avec les orientations et le rythme de développement.</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Ce qui a caractérisé les investissements productifs est une polarisation introduite par le contenu et l’application du 1er plan triennal et 1er plan quadriennal institués en 1967 et 1970, c’était une polarisation à caractère industrielle et économique, le fait qui a engendré une urbanisation centrée tant désignée que spontanée, de certains</w:t>
      </w:r>
      <w:r w:rsidR="00702F7B" w:rsidRPr="00682F8E">
        <w:rPr>
          <w:rFonts w:asciiTheme="majorBidi" w:hAnsiTheme="majorBidi" w:cstheme="majorBidi"/>
          <w:sz w:val="24"/>
          <w:szCs w:val="24"/>
        </w:rPr>
        <w:t xml:space="preserve"> centres urbains, favorisée par </w:t>
      </w:r>
      <w:r w:rsidRPr="00682F8E">
        <w:rPr>
          <w:rFonts w:asciiTheme="majorBidi" w:hAnsiTheme="majorBidi" w:cstheme="majorBidi"/>
          <w:sz w:val="24"/>
          <w:szCs w:val="24"/>
        </w:rPr>
        <w:t>l’histoire coloniale et la situation dans le système productif et d’échange.</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Un rééquilibrage social des investissement</w:t>
      </w:r>
      <w:r w:rsidR="00702F7B" w:rsidRPr="00682F8E">
        <w:rPr>
          <w:rFonts w:asciiTheme="majorBidi" w:hAnsiTheme="majorBidi" w:cstheme="majorBidi"/>
          <w:sz w:val="24"/>
          <w:szCs w:val="24"/>
        </w:rPr>
        <w:t xml:space="preserve">s économiques est préconisé par </w:t>
      </w:r>
      <w:r w:rsidRPr="00682F8E">
        <w:rPr>
          <w:rFonts w:asciiTheme="majorBidi" w:hAnsiTheme="majorBidi" w:cstheme="majorBidi"/>
          <w:sz w:val="24"/>
          <w:szCs w:val="24"/>
        </w:rPr>
        <w:t xml:space="preserve"> la charte nationale (1975).</w:t>
      </w:r>
    </w:p>
    <w:p w:rsidR="005F0763" w:rsidRPr="00682F8E" w:rsidRDefault="00702F7B" w:rsidP="00C0209C">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Les deux plans, </w:t>
      </w:r>
      <w:r w:rsidRPr="00F72D91">
        <w:rPr>
          <w:rFonts w:asciiTheme="majorBidi" w:hAnsiTheme="majorBidi" w:cstheme="majorBidi"/>
          <w:sz w:val="24"/>
          <w:szCs w:val="24"/>
        </w:rPr>
        <w:t>2</w:t>
      </w:r>
      <w:r w:rsidR="005F0763" w:rsidRPr="00F72D91">
        <w:rPr>
          <w:rFonts w:asciiTheme="majorBidi" w:hAnsiTheme="majorBidi" w:cstheme="majorBidi"/>
          <w:sz w:val="24"/>
          <w:szCs w:val="24"/>
        </w:rPr>
        <w:t>eme plan quadrienn</w:t>
      </w:r>
      <w:r w:rsidRPr="00F72D91">
        <w:rPr>
          <w:rFonts w:asciiTheme="majorBidi" w:hAnsiTheme="majorBidi" w:cstheme="majorBidi"/>
          <w:sz w:val="24"/>
          <w:szCs w:val="24"/>
        </w:rPr>
        <w:t>al(1974) et le plan quinquennal</w:t>
      </w:r>
      <w:r w:rsidR="005F0763" w:rsidRPr="00682F8E">
        <w:rPr>
          <w:rFonts w:asciiTheme="majorBidi" w:hAnsiTheme="majorBidi" w:cstheme="majorBidi"/>
          <w:sz w:val="24"/>
          <w:szCs w:val="24"/>
        </w:rPr>
        <w:t xml:space="preserve"> (1980), ce sont les villes de l’intérieur qu</w:t>
      </w:r>
      <w:r w:rsidRPr="00682F8E">
        <w:rPr>
          <w:rFonts w:asciiTheme="majorBidi" w:hAnsiTheme="majorBidi" w:cstheme="majorBidi"/>
          <w:sz w:val="24"/>
          <w:szCs w:val="24"/>
        </w:rPr>
        <w:t>i vont connaitre les rythmes de</w:t>
      </w:r>
      <w:r w:rsidR="005F0763" w:rsidRPr="00682F8E">
        <w:rPr>
          <w:rFonts w:asciiTheme="majorBidi" w:hAnsiTheme="majorBidi" w:cstheme="majorBidi"/>
          <w:sz w:val="24"/>
          <w:szCs w:val="24"/>
        </w:rPr>
        <w:t xml:space="preserve"> croissance les plus soutenus.</w:t>
      </w:r>
    </w:p>
    <w:p w:rsidR="00E13DDC" w:rsidRPr="00682F8E" w:rsidRDefault="005F0763" w:rsidP="00AC6D26">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La promotion administrative et les optio</w:t>
      </w:r>
      <w:r w:rsidR="00702F7B" w:rsidRPr="00682F8E">
        <w:rPr>
          <w:rFonts w:asciiTheme="majorBidi" w:hAnsiTheme="majorBidi" w:cstheme="majorBidi"/>
          <w:sz w:val="24"/>
          <w:szCs w:val="24"/>
        </w:rPr>
        <w:t xml:space="preserve">ns dites des hauts plateaux la </w:t>
      </w:r>
      <w:r w:rsidRPr="00682F8E">
        <w:rPr>
          <w:rFonts w:asciiTheme="majorBidi" w:hAnsiTheme="majorBidi" w:cstheme="majorBidi"/>
          <w:sz w:val="24"/>
          <w:szCs w:val="24"/>
        </w:rPr>
        <w:t>décentralisation et l’équilibre région</w:t>
      </w:r>
      <w:r w:rsidR="00702F7B" w:rsidRPr="00682F8E">
        <w:rPr>
          <w:rFonts w:asciiTheme="majorBidi" w:hAnsiTheme="majorBidi" w:cstheme="majorBidi"/>
          <w:sz w:val="24"/>
          <w:szCs w:val="24"/>
        </w:rPr>
        <w:t xml:space="preserve">al ont conduit au développement </w:t>
      </w:r>
      <w:r w:rsidRPr="00682F8E">
        <w:rPr>
          <w:rFonts w:asciiTheme="majorBidi" w:hAnsiTheme="majorBidi" w:cstheme="majorBidi"/>
          <w:sz w:val="24"/>
          <w:szCs w:val="24"/>
        </w:rPr>
        <w:t xml:space="preserve"> fulgurant d’anciens centres administratif</w:t>
      </w:r>
      <w:r w:rsidR="00702F7B" w:rsidRPr="00682F8E">
        <w:rPr>
          <w:rFonts w:asciiTheme="majorBidi" w:hAnsiTheme="majorBidi" w:cstheme="majorBidi"/>
          <w:sz w:val="24"/>
          <w:szCs w:val="24"/>
        </w:rPr>
        <w:t>s coloniaux.</w:t>
      </w:r>
    </w:p>
    <w:p w:rsidR="005F0763" w:rsidRPr="00682F8E" w:rsidRDefault="00C25D68" w:rsidP="00F81778">
      <w:pPr>
        <w:shd w:val="clear" w:color="auto" w:fill="FFFFFF"/>
        <w:spacing w:after="0" w:line="360" w:lineRule="auto"/>
        <w:ind w:firstLine="567"/>
        <w:jc w:val="both"/>
        <w:textAlignment w:val="baseline"/>
        <w:rPr>
          <w:rFonts w:asciiTheme="majorBidi" w:hAnsiTheme="majorBidi" w:cstheme="majorBidi"/>
          <w:b/>
          <w:bCs/>
          <w:sz w:val="24"/>
          <w:szCs w:val="24"/>
        </w:rPr>
      </w:pPr>
      <w:proofErr w:type="spellStart"/>
      <w:r>
        <w:rPr>
          <w:rFonts w:asciiTheme="majorBidi" w:hAnsiTheme="majorBidi" w:cstheme="majorBidi"/>
          <w:b/>
          <w:bCs/>
          <w:sz w:val="24"/>
          <w:szCs w:val="24"/>
        </w:rPr>
        <w:t>b-</w:t>
      </w:r>
      <w:r w:rsidR="005F0763" w:rsidRPr="00682F8E">
        <w:rPr>
          <w:rFonts w:asciiTheme="majorBidi" w:hAnsiTheme="majorBidi" w:cstheme="majorBidi"/>
          <w:b/>
          <w:bCs/>
          <w:sz w:val="24"/>
          <w:szCs w:val="24"/>
        </w:rPr>
        <w:t>L’approche</w:t>
      </w:r>
      <w:proofErr w:type="spellEnd"/>
      <w:r w:rsidR="005F0763" w:rsidRPr="00682F8E">
        <w:rPr>
          <w:rFonts w:asciiTheme="majorBidi" w:hAnsiTheme="majorBidi" w:cstheme="majorBidi"/>
          <w:b/>
          <w:bCs/>
          <w:sz w:val="24"/>
          <w:szCs w:val="24"/>
        </w:rPr>
        <w:t xml:space="preserve"> sectorielle de la planification</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Les programmes d’investissement et d’é</w:t>
      </w:r>
      <w:r w:rsidR="00702F7B" w:rsidRPr="00682F8E">
        <w:rPr>
          <w:rFonts w:asciiTheme="majorBidi" w:hAnsiTheme="majorBidi" w:cstheme="majorBidi"/>
          <w:sz w:val="24"/>
          <w:szCs w:val="24"/>
        </w:rPr>
        <w:t xml:space="preserve">quipement étaient régis par les </w:t>
      </w:r>
      <w:r w:rsidRPr="00682F8E">
        <w:rPr>
          <w:rFonts w:asciiTheme="majorBidi" w:hAnsiTheme="majorBidi" w:cstheme="majorBidi"/>
          <w:sz w:val="24"/>
          <w:szCs w:val="24"/>
        </w:rPr>
        <w:t>différents secteurs ministériels, chaque ministè</w:t>
      </w:r>
      <w:r w:rsidR="00702F7B" w:rsidRPr="00682F8E">
        <w:rPr>
          <w:rFonts w:asciiTheme="majorBidi" w:hAnsiTheme="majorBidi" w:cstheme="majorBidi"/>
          <w:sz w:val="24"/>
          <w:szCs w:val="24"/>
        </w:rPr>
        <w:t xml:space="preserve">re appliquait empiriquement son </w:t>
      </w:r>
      <w:r w:rsidRPr="00682F8E">
        <w:rPr>
          <w:rFonts w:asciiTheme="majorBidi" w:hAnsiTheme="majorBidi" w:cstheme="majorBidi"/>
          <w:sz w:val="24"/>
          <w:szCs w:val="24"/>
        </w:rPr>
        <w:t>propre programme d’actions et le transcrivait sur l’</w:t>
      </w:r>
      <w:r w:rsidR="00702F7B" w:rsidRPr="00682F8E">
        <w:rPr>
          <w:rFonts w:asciiTheme="majorBidi" w:hAnsiTheme="majorBidi" w:cstheme="majorBidi"/>
          <w:sz w:val="24"/>
          <w:szCs w:val="24"/>
        </w:rPr>
        <w:t xml:space="preserve">espace sans réelle coordination </w:t>
      </w:r>
      <w:r w:rsidRPr="00682F8E">
        <w:rPr>
          <w:rFonts w:asciiTheme="majorBidi" w:hAnsiTheme="majorBidi" w:cstheme="majorBidi"/>
          <w:sz w:val="24"/>
          <w:szCs w:val="24"/>
        </w:rPr>
        <w:t>avec les autres secteurs, avec des incohérences fonctionnelles et spatiales.</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Les vrais acteurs de la planification spatiale ont été</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L’industrie et les infrastructures.</w:t>
      </w:r>
    </w:p>
    <w:p w:rsidR="005F0763" w:rsidRPr="00682F8E" w:rsidRDefault="00702F7B"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La santé et l’éducation.</w:t>
      </w:r>
    </w:p>
    <w:p w:rsidR="00AC6D26" w:rsidRPr="00682F8E" w:rsidRDefault="005F0763" w:rsidP="007E220D">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L’habitat, </w:t>
      </w:r>
      <w:r w:rsidR="00E13DDC" w:rsidRPr="00682F8E">
        <w:rPr>
          <w:rFonts w:asciiTheme="majorBidi" w:hAnsiTheme="majorBidi" w:cstheme="majorBidi"/>
          <w:sz w:val="24"/>
          <w:szCs w:val="24"/>
        </w:rPr>
        <w:t>à</w:t>
      </w:r>
      <w:r w:rsidRPr="00682F8E">
        <w:rPr>
          <w:rFonts w:asciiTheme="majorBidi" w:hAnsiTheme="majorBidi" w:cstheme="majorBidi"/>
          <w:sz w:val="24"/>
          <w:szCs w:val="24"/>
        </w:rPr>
        <w:t xml:space="preserve"> cause de l’exode rural massif </w:t>
      </w:r>
      <w:r w:rsidR="00702F7B" w:rsidRPr="00682F8E">
        <w:rPr>
          <w:rFonts w:asciiTheme="majorBidi" w:hAnsiTheme="majorBidi" w:cstheme="majorBidi"/>
          <w:sz w:val="24"/>
          <w:szCs w:val="24"/>
        </w:rPr>
        <w:t xml:space="preserve">et la croissance démographique, </w:t>
      </w:r>
      <w:r w:rsidRPr="00682F8E">
        <w:rPr>
          <w:rFonts w:asciiTheme="majorBidi" w:hAnsiTheme="majorBidi" w:cstheme="majorBidi"/>
          <w:sz w:val="24"/>
          <w:szCs w:val="24"/>
        </w:rPr>
        <w:t>une demande de logements intense étai</w:t>
      </w:r>
      <w:r w:rsidR="00702F7B" w:rsidRPr="00682F8E">
        <w:rPr>
          <w:rFonts w:asciiTheme="majorBidi" w:hAnsiTheme="majorBidi" w:cstheme="majorBidi"/>
          <w:sz w:val="24"/>
          <w:szCs w:val="24"/>
        </w:rPr>
        <w:t xml:space="preserve">t née à partir de la moitié des </w:t>
      </w:r>
      <w:r w:rsidRPr="00682F8E">
        <w:rPr>
          <w:rFonts w:asciiTheme="majorBidi" w:hAnsiTheme="majorBidi" w:cstheme="majorBidi"/>
          <w:sz w:val="24"/>
          <w:szCs w:val="24"/>
        </w:rPr>
        <w:t>années 1975, l’Etat Algérien était ch</w:t>
      </w:r>
      <w:r w:rsidR="00702F7B" w:rsidRPr="00682F8E">
        <w:rPr>
          <w:rFonts w:asciiTheme="majorBidi" w:hAnsiTheme="majorBidi" w:cstheme="majorBidi"/>
          <w:sz w:val="24"/>
          <w:szCs w:val="24"/>
        </w:rPr>
        <w:t xml:space="preserve">argé de la quasi –totalité des </w:t>
      </w:r>
      <w:r w:rsidRPr="00682F8E">
        <w:rPr>
          <w:rFonts w:asciiTheme="majorBidi" w:hAnsiTheme="majorBidi" w:cstheme="majorBidi"/>
          <w:sz w:val="24"/>
          <w:szCs w:val="24"/>
        </w:rPr>
        <w:t xml:space="preserve">programmes de logements sous </w:t>
      </w:r>
      <w:r w:rsidR="00702F7B" w:rsidRPr="00682F8E">
        <w:rPr>
          <w:rFonts w:asciiTheme="majorBidi" w:hAnsiTheme="majorBidi" w:cstheme="majorBidi"/>
          <w:sz w:val="24"/>
          <w:szCs w:val="24"/>
        </w:rPr>
        <w:t xml:space="preserve">forme de grands ensembles ou de </w:t>
      </w:r>
      <w:r w:rsidRPr="00682F8E">
        <w:rPr>
          <w:rFonts w:asciiTheme="majorBidi" w:hAnsiTheme="majorBidi" w:cstheme="majorBidi"/>
          <w:sz w:val="24"/>
          <w:szCs w:val="24"/>
        </w:rPr>
        <w:t>lotissement d’auto-construction.</w:t>
      </w:r>
    </w:p>
    <w:p w:rsidR="005F0763" w:rsidRPr="00682F8E" w:rsidRDefault="00AC6D26" w:rsidP="00AC6D26">
      <w:pPr>
        <w:shd w:val="clear" w:color="auto" w:fill="FFFFFF"/>
        <w:spacing w:after="0" w:line="360" w:lineRule="auto"/>
        <w:ind w:firstLine="567"/>
        <w:jc w:val="both"/>
        <w:textAlignment w:val="baseline"/>
        <w:rPr>
          <w:rFonts w:asciiTheme="majorBidi" w:hAnsiTheme="majorBidi" w:cstheme="majorBidi"/>
          <w:b/>
          <w:bCs/>
          <w:sz w:val="24"/>
          <w:szCs w:val="24"/>
        </w:rPr>
      </w:pPr>
      <w:r w:rsidRPr="00AC6D26">
        <w:rPr>
          <w:rFonts w:asciiTheme="majorBidi" w:hAnsiTheme="majorBidi" w:cstheme="majorBidi"/>
          <w:b/>
          <w:bCs/>
          <w:sz w:val="24"/>
          <w:szCs w:val="24"/>
        </w:rPr>
        <w:t xml:space="preserve">c- </w:t>
      </w:r>
      <w:r w:rsidR="005F0763" w:rsidRPr="00AC6D26">
        <w:rPr>
          <w:rFonts w:asciiTheme="majorBidi" w:hAnsiTheme="majorBidi" w:cstheme="majorBidi"/>
          <w:b/>
          <w:bCs/>
          <w:sz w:val="24"/>
          <w:szCs w:val="24"/>
        </w:rPr>
        <w:t>La politique</w:t>
      </w:r>
      <w:r w:rsidR="005F0763" w:rsidRPr="00682F8E">
        <w:rPr>
          <w:rFonts w:asciiTheme="majorBidi" w:hAnsiTheme="majorBidi" w:cstheme="majorBidi"/>
          <w:b/>
          <w:bCs/>
          <w:sz w:val="24"/>
          <w:szCs w:val="24"/>
        </w:rPr>
        <w:t xml:space="preserve"> de planification urbaine en </w:t>
      </w:r>
      <w:r w:rsidR="00702F7B" w:rsidRPr="00682F8E">
        <w:rPr>
          <w:rFonts w:asciiTheme="majorBidi" w:hAnsiTheme="majorBidi" w:cstheme="majorBidi"/>
          <w:b/>
          <w:bCs/>
          <w:sz w:val="24"/>
          <w:szCs w:val="24"/>
        </w:rPr>
        <w:t>Algérie</w:t>
      </w:r>
      <w:r w:rsidR="005F0763" w:rsidRPr="00682F8E">
        <w:rPr>
          <w:rFonts w:asciiTheme="majorBidi" w:hAnsiTheme="majorBidi" w:cstheme="majorBidi"/>
          <w:b/>
          <w:bCs/>
          <w:sz w:val="24"/>
          <w:szCs w:val="24"/>
        </w:rPr>
        <w:t xml:space="preserve"> :</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Un dispositif législatif était mis pour faire contrôler l’espace</w:t>
      </w:r>
      <w:r w:rsidR="00702F7B" w:rsidRPr="00682F8E">
        <w:rPr>
          <w:rFonts w:asciiTheme="majorBidi" w:hAnsiTheme="majorBidi" w:cstheme="majorBidi"/>
          <w:sz w:val="24"/>
          <w:szCs w:val="24"/>
        </w:rPr>
        <w:t xml:space="preserve"> urbain en Algérie et </w:t>
      </w:r>
      <w:r w:rsidRPr="00682F8E">
        <w:rPr>
          <w:rFonts w:asciiTheme="majorBidi" w:hAnsiTheme="majorBidi" w:cstheme="majorBidi"/>
          <w:sz w:val="24"/>
          <w:szCs w:val="24"/>
        </w:rPr>
        <w:t>régler par des mécanismes de gestion et d’app</w:t>
      </w:r>
      <w:r w:rsidR="00702F7B" w:rsidRPr="00682F8E">
        <w:rPr>
          <w:rFonts w:asciiTheme="majorBidi" w:hAnsiTheme="majorBidi" w:cstheme="majorBidi"/>
          <w:sz w:val="24"/>
          <w:szCs w:val="24"/>
        </w:rPr>
        <w:t xml:space="preserve">ropriation de l’espace rural et </w:t>
      </w:r>
      <w:r w:rsidRPr="00682F8E">
        <w:rPr>
          <w:rFonts w:asciiTheme="majorBidi" w:hAnsiTheme="majorBidi" w:cstheme="majorBidi"/>
          <w:sz w:val="24"/>
          <w:szCs w:val="24"/>
        </w:rPr>
        <w:t>urbain:</w:t>
      </w:r>
    </w:p>
    <w:p w:rsidR="005F0763" w:rsidRPr="00682F8E" w:rsidRDefault="005F0763" w:rsidP="00BC573A">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lastRenderedPageBreak/>
        <w:t>-La maitrise du sol urbain par le principe de l’</w:t>
      </w:r>
      <w:r w:rsidR="00702F7B" w:rsidRPr="00682F8E">
        <w:rPr>
          <w:rFonts w:asciiTheme="majorBidi" w:hAnsiTheme="majorBidi" w:cstheme="majorBidi"/>
          <w:sz w:val="24"/>
          <w:szCs w:val="24"/>
        </w:rPr>
        <w:t xml:space="preserve">intérêt de la collectivité, sur </w:t>
      </w:r>
      <w:r w:rsidRPr="00682F8E">
        <w:rPr>
          <w:rFonts w:asciiTheme="majorBidi" w:hAnsiTheme="majorBidi" w:cstheme="majorBidi"/>
          <w:sz w:val="24"/>
          <w:szCs w:val="24"/>
        </w:rPr>
        <w:t xml:space="preserve">celui du particulier, introduit par la constitution des réserves foncières </w:t>
      </w:r>
      <w:proofErr w:type="spellStart"/>
      <w:r w:rsidRPr="00682F8E">
        <w:rPr>
          <w:rFonts w:asciiTheme="majorBidi" w:hAnsiTheme="majorBidi" w:cstheme="majorBidi"/>
          <w:sz w:val="24"/>
          <w:szCs w:val="24"/>
        </w:rPr>
        <w:t>auprofit</w:t>
      </w:r>
      <w:proofErr w:type="spellEnd"/>
      <w:r w:rsidRPr="00682F8E">
        <w:rPr>
          <w:rFonts w:asciiTheme="majorBidi" w:hAnsiTheme="majorBidi" w:cstheme="majorBidi"/>
          <w:sz w:val="24"/>
          <w:szCs w:val="24"/>
        </w:rPr>
        <w:t xml:space="preserve"> de la commune, </w:t>
      </w:r>
      <w:r w:rsidR="00702F7B" w:rsidRPr="00682F8E">
        <w:rPr>
          <w:rFonts w:asciiTheme="majorBidi" w:hAnsiTheme="majorBidi" w:cstheme="majorBidi"/>
          <w:sz w:val="24"/>
          <w:szCs w:val="24"/>
        </w:rPr>
        <w:t xml:space="preserve">et l’exploitation pour </w:t>
      </w:r>
      <w:r w:rsidRPr="00682F8E">
        <w:rPr>
          <w:rFonts w:asciiTheme="majorBidi" w:hAnsiTheme="majorBidi" w:cstheme="majorBidi"/>
          <w:sz w:val="24"/>
          <w:szCs w:val="24"/>
        </w:rPr>
        <w:t>cause d’utilité publique.</w:t>
      </w:r>
    </w:p>
    <w:p w:rsidR="005F0763" w:rsidRPr="00682F8E" w:rsidRDefault="005F0763" w:rsidP="00D201B1">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La programmation </w:t>
      </w:r>
      <w:proofErr w:type="spellStart"/>
      <w:r w:rsidRPr="00682F8E">
        <w:rPr>
          <w:rFonts w:asciiTheme="majorBidi" w:hAnsiTheme="majorBidi" w:cstheme="majorBidi"/>
          <w:sz w:val="24"/>
          <w:szCs w:val="24"/>
        </w:rPr>
        <w:t>urbaine:un</w:t>
      </w:r>
      <w:proofErr w:type="spellEnd"/>
      <w:r w:rsidRPr="00682F8E">
        <w:rPr>
          <w:rFonts w:asciiTheme="majorBidi" w:hAnsiTheme="majorBidi" w:cstheme="majorBidi"/>
          <w:sz w:val="24"/>
          <w:szCs w:val="24"/>
        </w:rPr>
        <w:t xml:space="preserve"> outil indispe</w:t>
      </w:r>
      <w:r w:rsidR="00702F7B" w:rsidRPr="00682F8E">
        <w:rPr>
          <w:rFonts w:asciiTheme="majorBidi" w:hAnsiTheme="majorBidi" w:cstheme="majorBidi"/>
          <w:sz w:val="24"/>
          <w:szCs w:val="24"/>
        </w:rPr>
        <w:t>nsable pour toute planification</w:t>
      </w:r>
      <w:r w:rsidRPr="00682F8E">
        <w:rPr>
          <w:rFonts w:asciiTheme="majorBidi" w:hAnsiTheme="majorBidi" w:cstheme="majorBidi"/>
          <w:sz w:val="24"/>
          <w:szCs w:val="24"/>
        </w:rPr>
        <w:t xml:space="preserve"> urbaine soit par l’élaboration des PD ou </w:t>
      </w:r>
      <w:r w:rsidR="00702F7B" w:rsidRPr="00682F8E">
        <w:rPr>
          <w:rFonts w:asciiTheme="majorBidi" w:hAnsiTheme="majorBidi" w:cstheme="majorBidi"/>
          <w:sz w:val="24"/>
          <w:szCs w:val="24"/>
        </w:rPr>
        <w:t>les PC, c’est un dispositif de</w:t>
      </w:r>
      <w:r w:rsidRPr="00682F8E">
        <w:rPr>
          <w:rFonts w:asciiTheme="majorBidi" w:hAnsiTheme="majorBidi" w:cstheme="majorBidi"/>
          <w:sz w:val="24"/>
          <w:szCs w:val="24"/>
        </w:rPr>
        <w:t xml:space="preserve"> spatialisatio</w:t>
      </w:r>
      <w:r w:rsidR="00702F7B" w:rsidRPr="00682F8E">
        <w:rPr>
          <w:rFonts w:asciiTheme="majorBidi" w:hAnsiTheme="majorBidi" w:cstheme="majorBidi"/>
          <w:sz w:val="24"/>
          <w:szCs w:val="24"/>
        </w:rPr>
        <w:t>n des investissements sur des ass</w:t>
      </w:r>
      <w:r w:rsidRPr="00682F8E">
        <w:rPr>
          <w:rFonts w:asciiTheme="majorBidi" w:hAnsiTheme="majorBidi" w:cstheme="majorBidi"/>
          <w:sz w:val="24"/>
          <w:szCs w:val="24"/>
        </w:rPr>
        <w:t>iettes urbanisables.</w:t>
      </w:r>
    </w:p>
    <w:p w:rsidR="005F0763" w:rsidRPr="00682F8E" w:rsidRDefault="005F0763" w:rsidP="00D201B1">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w:t>
      </w:r>
      <w:r w:rsidR="00D201B1">
        <w:rPr>
          <w:rFonts w:asciiTheme="majorBidi" w:hAnsiTheme="majorBidi" w:cstheme="majorBidi"/>
          <w:sz w:val="24"/>
          <w:szCs w:val="24"/>
        </w:rPr>
        <w:t>L</w:t>
      </w:r>
      <w:r w:rsidRPr="00682F8E">
        <w:rPr>
          <w:rFonts w:asciiTheme="majorBidi" w:hAnsiTheme="majorBidi" w:cstheme="majorBidi"/>
          <w:sz w:val="24"/>
          <w:szCs w:val="24"/>
        </w:rPr>
        <w:t>e contrôle de l’emprise urbanisée : po</w:t>
      </w:r>
      <w:r w:rsidR="00702F7B" w:rsidRPr="00682F8E">
        <w:rPr>
          <w:rFonts w:asciiTheme="majorBidi" w:hAnsiTheme="majorBidi" w:cstheme="majorBidi"/>
          <w:sz w:val="24"/>
          <w:szCs w:val="24"/>
        </w:rPr>
        <w:t xml:space="preserve">ur éviter la croissance urbaine </w:t>
      </w:r>
      <w:r w:rsidRPr="00682F8E">
        <w:rPr>
          <w:rFonts w:asciiTheme="majorBidi" w:hAnsiTheme="majorBidi" w:cstheme="majorBidi"/>
          <w:sz w:val="24"/>
          <w:szCs w:val="24"/>
        </w:rPr>
        <w:t>anarchique et préserver les terres agricoles, i</w:t>
      </w:r>
      <w:r w:rsidR="00702F7B" w:rsidRPr="00682F8E">
        <w:rPr>
          <w:rFonts w:asciiTheme="majorBidi" w:hAnsiTheme="majorBidi" w:cstheme="majorBidi"/>
          <w:sz w:val="24"/>
          <w:szCs w:val="24"/>
        </w:rPr>
        <w:t>l était fixé provisoirement, un</w:t>
      </w:r>
      <w:r w:rsidRPr="00682F8E">
        <w:rPr>
          <w:rFonts w:asciiTheme="majorBidi" w:hAnsiTheme="majorBidi" w:cstheme="majorBidi"/>
          <w:sz w:val="24"/>
          <w:szCs w:val="24"/>
        </w:rPr>
        <w:t xml:space="preserve"> périmètre d’urbanisation déterminé par u</w:t>
      </w:r>
      <w:r w:rsidR="00702F7B" w:rsidRPr="00682F8E">
        <w:rPr>
          <w:rFonts w:asciiTheme="majorBidi" w:hAnsiTheme="majorBidi" w:cstheme="majorBidi"/>
          <w:sz w:val="24"/>
          <w:szCs w:val="24"/>
        </w:rPr>
        <w:t xml:space="preserve">n PUD approuvé par APC, avec </w:t>
      </w:r>
      <w:r w:rsidRPr="00682F8E">
        <w:rPr>
          <w:rFonts w:asciiTheme="majorBidi" w:hAnsiTheme="majorBidi" w:cstheme="majorBidi"/>
          <w:sz w:val="24"/>
          <w:szCs w:val="24"/>
        </w:rPr>
        <w:t>l’assistance d’une équipe techn</w:t>
      </w:r>
      <w:r w:rsidR="00702F7B" w:rsidRPr="00682F8E">
        <w:rPr>
          <w:rFonts w:asciiTheme="majorBidi" w:hAnsiTheme="majorBidi" w:cstheme="majorBidi"/>
          <w:sz w:val="24"/>
          <w:szCs w:val="24"/>
        </w:rPr>
        <w:t xml:space="preserve">ique représentative des </w:t>
      </w:r>
      <w:proofErr w:type="spellStart"/>
      <w:r w:rsidR="00702F7B" w:rsidRPr="00682F8E">
        <w:rPr>
          <w:rFonts w:asciiTheme="majorBidi" w:hAnsiTheme="majorBidi" w:cstheme="majorBidi"/>
          <w:sz w:val="24"/>
          <w:szCs w:val="24"/>
        </w:rPr>
        <w:t>service</w:t>
      </w:r>
      <w:r w:rsidR="007E220D">
        <w:rPr>
          <w:rFonts w:asciiTheme="majorBidi" w:hAnsiTheme="majorBidi" w:cstheme="majorBidi"/>
          <w:sz w:val="24"/>
          <w:szCs w:val="24"/>
        </w:rPr>
        <w:t>s</w:t>
      </w:r>
      <w:r w:rsidRPr="00682F8E">
        <w:rPr>
          <w:rFonts w:asciiTheme="majorBidi" w:hAnsiTheme="majorBidi" w:cstheme="majorBidi"/>
          <w:sz w:val="24"/>
          <w:szCs w:val="24"/>
        </w:rPr>
        <w:t>périphériques</w:t>
      </w:r>
      <w:proofErr w:type="spellEnd"/>
      <w:r w:rsidRPr="00682F8E">
        <w:rPr>
          <w:rFonts w:asciiTheme="majorBidi" w:hAnsiTheme="majorBidi" w:cstheme="majorBidi"/>
          <w:sz w:val="24"/>
          <w:szCs w:val="24"/>
        </w:rPr>
        <w:t xml:space="preserve"> des ministères et d’organismes publics.</w:t>
      </w:r>
    </w:p>
    <w:p w:rsidR="005F0763" w:rsidRPr="00682F8E" w:rsidRDefault="005F0763" w:rsidP="007E220D">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La mise en exécution du </w:t>
      </w:r>
      <w:proofErr w:type="spellStart"/>
      <w:r w:rsidRPr="00682F8E">
        <w:rPr>
          <w:rFonts w:asciiTheme="majorBidi" w:hAnsiTheme="majorBidi" w:cstheme="majorBidi"/>
          <w:sz w:val="24"/>
          <w:szCs w:val="24"/>
        </w:rPr>
        <w:t>PUD</w:t>
      </w:r>
      <w:r w:rsidR="007E220D">
        <w:rPr>
          <w:rFonts w:asciiTheme="majorBidi" w:hAnsiTheme="majorBidi" w:cstheme="majorBidi"/>
          <w:sz w:val="24"/>
          <w:szCs w:val="24"/>
        </w:rPr>
        <w:t>p</w:t>
      </w:r>
      <w:r w:rsidRPr="00682F8E">
        <w:rPr>
          <w:rFonts w:asciiTheme="majorBidi" w:hAnsiTheme="majorBidi" w:cstheme="majorBidi"/>
          <w:sz w:val="24"/>
          <w:szCs w:val="24"/>
        </w:rPr>
        <w:t>our</w:t>
      </w:r>
      <w:proofErr w:type="spellEnd"/>
      <w:r w:rsidRPr="00682F8E">
        <w:rPr>
          <w:rFonts w:asciiTheme="majorBidi" w:hAnsiTheme="majorBidi" w:cstheme="majorBidi"/>
          <w:sz w:val="24"/>
          <w:szCs w:val="24"/>
        </w:rPr>
        <w:t xml:space="preserve"> régler les disparités spatiales et d’aménagem</w:t>
      </w:r>
      <w:r w:rsidR="00702F7B" w:rsidRPr="00682F8E">
        <w:rPr>
          <w:rFonts w:asciiTheme="majorBidi" w:hAnsiTheme="majorBidi" w:cstheme="majorBidi"/>
          <w:sz w:val="24"/>
          <w:szCs w:val="24"/>
        </w:rPr>
        <w:t xml:space="preserve">ent que l’espace de l’Algérie a </w:t>
      </w:r>
      <w:r w:rsidRPr="00682F8E">
        <w:rPr>
          <w:rFonts w:asciiTheme="majorBidi" w:hAnsiTheme="majorBidi" w:cstheme="majorBidi"/>
          <w:sz w:val="24"/>
          <w:szCs w:val="24"/>
        </w:rPr>
        <w:t>subi après l’implication de structure économique</w:t>
      </w:r>
      <w:r w:rsidR="00702F7B" w:rsidRPr="00682F8E">
        <w:rPr>
          <w:rFonts w:asciiTheme="majorBidi" w:hAnsiTheme="majorBidi" w:cstheme="majorBidi"/>
          <w:sz w:val="24"/>
          <w:szCs w:val="24"/>
        </w:rPr>
        <w:t xml:space="preserve">, fondée sur l’investissement, </w:t>
      </w:r>
      <w:r w:rsidRPr="00682F8E">
        <w:rPr>
          <w:rFonts w:asciiTheme="majorBidi" w:hAnsiTheme="majorBidi" w:cstheme="majorBidi"/>
          <w:sz w:val="24"/>
          <w:szCs w:val="24"/>
        </w:rPr>
        <w:t>et pour contenir cette action dans un cadre d’orga</w:t>
      </w:r>
      <w:r w:rsidR="00702F7B" w:rsidRPr="00682F8E">
        <w:rPr>
          <w:rFonts w:asciiTheme="majorBidi" w:hAnsiTheme="majorBidi" w:cstheme="majorBidi"/>
          <w:sz w:val="24"/>
          <w:szCs w:val="24"/>
        </w:rPr>
        <w:t xml:space="preserve">nisation, il était nécessaire </w:t>
      </w:r>
      <w:proofErr w:type="spellStart"/>
      <w:r w:rsidR="001575EB" w:rsidRPr="00682F8E">
        <w:rPr>
          <w:rFonts w:asciiTheme="majorBidi" w:hAnsiTheme="majorBidi" w:cstheme="majorBidi"/>
          <w:sz w:val="24"/>
          <w:szCs w:val="24"/>
        </w:rPr>
        <w:t>à</w:t>
      </w:r>
      <w:r w:rsidRPr="00682F8E">
        <w:rPr>
          <w:rFonts w:asciiTheme="majorBidi" w:hAnsiTheme="majorBidi" w:cstheme="majorBidi"/>
          <w:sz w:val="24"/>
          <w:szCs w:val="24"/>
        </w:rPr>
        <w:t>faire</w:t>
      </w:r>
      <w:proofErr w:type="spellEnd"/>
      <w:r w:rsidRPr="00682F8E">
        <w:rPr>
          <w:rFonts w:asciiTheme="majorBidi" w:hAnsiTheme="majorBidi" w:cstheme="majorBidi"/>
          <w:sz w:val="24"/>
          <w:szCs w:val="24"/>
        </w:rPr>
        <w:t xml:space="preserve"> établir le PUD, opérationnel, en 1975</w:t>
      </w:r>
      <w:r w:rsidR="00702F7B" w:rsidRPr="00682F8E">
        <w:rPr>
          <w:rFonts w:asciiTheme="majorBidi" w:hAnsiTheme="majorBidi" w:cstheme="majorBidi"/>
          <w:sz w:val="24"/>
          <w:szCs w:val="24"/>
        </w:rPr>
        <w:t xml:space="preserve"> le MTPC la définit comme étant </w:t>
      </w:r>
      <w:r w:rsidRPr="00682F8E">
        <w:rPr>
          <w:rFonts w:asciiTheme="majorBidi" w:hAnsiTheme="majorBidi" w:cstheme="majorBidi"/>
          <w:sz w:val="24"/>
          <w:szCs w:val="24"/>
        </w:rPr>
        <w:t>instrument pour la conception des ZHUN, c’était u</w:t>
      </w:r>
      <w:r w:rsidR="00702F7B" w:rsidRPr="00682F8E">
        <w:rPr>
          <w:rFonts w:asciiTheme="majorBidi" w:hAnsiTheme="majorBidi" w:cstheme="majorBidi"/>
          <w:sz w:val="24"/>
          <w:szCs w:val="24"/>
        </w:rPr>
        <w:t xml:space="preserve">ne projection sur terrain d’une </w:t>
      </w:r>
      <w:r w:rsidRPr="00682F8E">
        <w:rPr>
          <w:rFonts w:asciiTheme="majorBidi" w:hAnsiTheme="majorBidi" w:cstheme="majorBidi"/>
          <w:sz w:val="24"/>
          <w:szCs w:val="24"/>
        </w:rPr>
        <w:t>action coordonnée et concertée de tous les age</w:t>
      </w:r>
      <w:r w:rsidR="00702F7B" w:rsidRPr="00682F8E">
        <w:rPr>
          <w:rFonts w:asciiTheme="majorBidi" w:hAnsiTheme="majorBidi" w:cstheme="majorBidi"/>
          <w:sz w:val="24"/>
          <w:szCs w:val="24"/>
        </w:rPr>
        <w:t xml:space="preserve">nts d’urbanisation, </w:t>
      </w:r>
      <w:r w:rsidR="00C0209C" w:rsidRPr="00682F8E">
        <w:rPr>
          <w:rFonts w:asciiTheme="majorBidi" w:hAnsiTheme="majorBidi" w:cstheme="majorBidi"/>
          <w:sz w:val="24"/>
          <w:szCs w:val="24"/>
        </w:rPr>
        <w:t>ministères</w:t>
      </w:r>
      <w:r w:rsidR="00702F7B" w:rsidRPr="00682F8E">
        <w:rPr>
          <w:rFonts w:asciiTheme="majorBidi" w:hAnsiTheme="majorBidi" w:cstheme="majorBidi"/>
          <w:sz w:val="24"/>
          <w:szCs w:val="24"/>
        </w:rPr>
        <w:t xml:space="preserve">, </w:t>
      </w:r>
      <w:r w:rsidRPr="00682F8E">
        <w:rPr>
          <w:rFonts w:asciiTheme="majorBidi" w:hAnsiTheme="majorBidi" w:cstheme="majorBidi"/>
          <w:sz w:val="24"/>
          <w:szCs w:val="24"/>
        </w:rPr>
        <w:t>collectivités locales et organismes financiers et techniques.</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Selon le circulaire, n</w:t>
      </w:r>
      <w:r w:rsidR="007E220D">
        <w:rPr>
          <w:rFonts w:asciiTheme="majorBidi" w:hAnsiTheme="majorBidi" w:cstheme="majorBidi"/>
          <w:sz w:val="24"/>
          <w:szCs w:val="24"/>
        </w:rPr>
        <w:t xml:space="preserve">° </w:t>
      </w:r>
      <w:r w:rsidRPr="00682F8E">
        <w:rPr>
          <w:rFonts w:asciiTheme="majorBidi" w:hAnsiTheme="majorBidi" w:cstheme="majorBidi"/>
          <w:sz w:val="24"/>
          <w:szCs w:val="24"/>
        </w:rPr>
        <w:t>355du 19-02-1975, création des ZHUN n</w:t>
      </w:r>
      <w:r w:rsidR="007E220D">
        <w:rPr>
          <w:rFonts w:asciiTheme="majorBidi" w:hAnsiTheme="majorBidi" w:cstheme="majorBidi"/>
          <w:sz w:val="24"/>
          <w:szCs w:val="24"/>
        </w:rPr>
        <w:t xml:space="preserve">° </w:t>
      </w:r>
      <w:r w:rsidRPr="00682F8E">
        <w:rPr>
          <w:rFonts w:asciiTheme="majorBidi" w:hAnsiTheme="majorBidi" w:cstheme="majorBidi"/>
          <w:sz w:val="24"/>
          <w:szCs w:val="24"/>
        </w:rPr>
        <w:t>2015 du 21</w:t>
      </w:r>
      <w:r w:rsidR="00702F7B" w:rsidRPr="00682F8E">
        <w:rPr>
          <w:rFonts w:asciiTheme="majorBidi" w:hAnsiTheme="majorBidi" w:cstheme="majorBidi"/>
          <w:sz w:val="24"/>
          <w:szCs w:val="24"/>
        </w:rPr>
        <w:t>-12-1975</w:t>
      </w:r>
      <w:r w:rsidRPr="00682F8E">
        <w:rPr>
          <w:rFonts w:asciiTheme="majorBidi" w:hAnsiTheme="majorBidi" w:cstheme="majorBidi"/>
          <w:sz w:val="24"/>
          <w:szCs w:val="24"/>
        </w:rPr>
        <w:t>, et n</w:t>
      </w:r>
      <w:r w:rsidR="007E220D">
        <w:rPr>
          <w:rFonts w:asciiTheme="majorBidi" w:hAnsiTheme="majorBidi" w:cstheme="majorBidi"/>
          <w:sz w:val="24"/>
          <w:szCs w:val="24"/>
        </w:rPr>
        <w:t xml:space="preserve">° </w:t>
      </w:r>
      <w:r w:rsidRPr="00682F8E">
        <w:rPr>
          <w:rFonts w:asciiTheme="majorBidi" w:hAnsiTheme="majorBidi" w:cstheme="majorBidi"/>
          <w:sz w:val="24"/>
          <w:szCs w:val="24"/>
        </w:rPr>
        <w:t>515du 08-03-1976 .</w:t>
      </w:r>
    </w:p>
    <w:p w:rsidR="005F0763" w:rsidRPr="00682F8E" w:rsidRDefault="005F0763" w:rsidP="00D201B1">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-Le control rationnel de l’utilisat</w:t>
      </w:r>
      <w:r w:rsidR="00702F7B" w:rsidRPr="00682F8E">
        <w:rPr>
          <w:rFonts w:asciiTheme="majorBidi" w:hAnsiTheme="majorBidi" w:cstheme="majorBidi"/>
          <w:sz w:val="24"/>
          <w:szCs w:val="24"/>
        </w:rPr>
        <w:t xml:space="preserve">ion de la consommation du sol: </w:t>
      </w:r>
      <w:r w:rsidR="007E220D">
        <w:rPr>
          <w:rFonts w:asciiTheme="majorBidi" w:hAnsiTheme="majorBidi" w:cstheme="majorBidi"/>
          <w:sz w:val="24"/>
          <w:szCs w:val="24"/>
        </w:rPr>
        <w:t>e</w:t>
      </w:r>
      <w:r w:rsidRPr="00682F8E">
        <w:rPr>
          <w:rFonts w:asciiTheme="majorBidi" w:hAnsiTheme="majorBidi" w:cstheme="majorBidi"/>
          <w:sz w:val="24"/>
          <w:szCs w:val="24"/>
        </w:rPr>
        <w:t xml:space="preserve">n face </w:t>
      </w:r>
      <w:r w:rsidR="00D201B1" w:rsidRPr="00682F8E">
        <w:rPr>
          <w:rFonts w:asciiTheme="majorBidi" w:hAnsiTheme="majorBidi" w:cstheme="majorBidi"/>
          <w:sz w:val="24"/>
          <w:szCs w:val="24"/>
        </w:rPr>
        <w:t>à</w:t>
      </w:r>
      <w:r w:rsidRPr="00682F8E">
        <w:rPr>
          <w:rFonts w:asciiTheme="majorBidi" w:hAnsiTheme="majorBidi" w:cstheme="majorBidi"/>
          <w:sz w:val="24"/>
          <w:szCs w:val="24"/>
        </w:rPr>
        <w:t xml:space="preserve"> la situation de la valeur foncière et le c</w:t>
      </w:r>
      <w:r w:rsidR="00702F7B" w:rsidRPr="00682F8E">
        <w:rPr>
          <w:rFonts w:asciiTheme="majorBidi" w:hAnsiTheme="majorBidi" w:cstheme="majorBidi"/>
          <w:sz w:val="24"/>
          <w:szCs w:val="24"/>
        </w:rPr>
        <w:t xml:space="preserve">out d’urbanisation et la valeur </w:t>
      </w:r>
      <w:r w:rsidRPr="00682F8E">
        <w:rPr>
          <w:rFonts w:asciiTheme="majorBidi" w:hAnsiTheme="majorBidi" w:cstheme="majorBidi"/>
          <w:sz w:val="24"/>
          <w:szCs w:val="24"/>
        </w:rPr>
        <w:t>économique et sociale des terres agricoles, des permis de construire e</w:t>
      </w:r>
      <w:r w:rsidR="00702F7B" w:rsidRPr="00682F8E">
        <w:rPr>
          <w:rFonts w:asciiTheme="majorBidi" w:hAnsiTheme="majorBidi" w:cstheme="majorBidi"/>
          <w:sz w:val="24"/>
          <w:szCs w:val="24"/>
        </w:rPr>
        <w:t xml:space="preserve">t de lotir ont </w:t>
      </w:r>
      <w:r w:rsidRPr="00682F8E">
        <w:rPr>
          <w:rFonts w:asciiTheme="majorBidi" w:hAnsiTheme="majorBidi" w:cstheme="majorBidi"/>
          <w:sz w:val="24"/>
          <w:szCs w:val="24"/>
        </w:rPr>
        <w:t>été établis pour faire control de ces aspects de l’urba</w:t>
      </w:r>
      <w:r w:rsidR="00702F7B" w:rsidRPr="00682F8E">
        <w:rPr>
          <w:rFonts w:asciiTheme="majorBidi" w:hAnsiTheme="majorBidi" w:cstheme="majorBidi"/>
          <w:sz w:val="24"/>
          <w:szCs w:val="24"/>
        </w:rPr>
        <w:t xml:space="preserve">nisation et pour leur donner le </w:t>
      </w:r>
      <w:r w:rsidRPr="00682F8E">
        <w:rPr>
          <w:rFonts w:asciiTheme="majorBidi" w:hAnsiTheme="majorBidi" w:cstheme="majorBidi"/>
          <w:sz w:val="24"/>
          <w:szCs w:val="24"/>
        </w:rPr>
        <w:t>caractère opérationnel réglementaire.</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Ordonnance n</w:t>
      </w:r>
      <w:r w:rsidR="00085139">
        <w:rPr>
          <w:rFonts w:asciiTheme="majorBidi" w:hAnsiTheme="majorBidi" w:cstheme="majorBidi"/>
          <w:sz w:val="24"/>
          <w:szCs w:val="24"/>
        </w:rPr>
        <w:t>°</w:t>
      </w:r>
      <w:r w:rsidRPr="00682F8E">
        <w:rPr>
          <w:rFonts w:asciiTheme="majorBidi" w:hAnsiTheme="majorBidi" w:cstheme="majorBidi"/>
          <w:sz w:val="24"/>
          <w:szCs w:val="24"/>
        </w:rPr>
        <w:t xml:space="preserve"> 75-67du 26-09-1975 permis de construire et de lotir.</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Circulaires n</w:t>
      </w:r>
      <w:r w:rsidR="00085139">
        <w:rPr>
          <w:rFonts w:asciiTheme="majorBidi" w:hAnsiTheme="majorBidi" w:cstheme="majorBidi"/>
          <w:sz w:val="24"/>
          <w:szCs w:val="24"/>
        </w:rPr>
        <w:t xml:space="preserve">° </w:t>
      </w:r>
      <w:r w:rsidRPr="00682F8E">
        <w:rPr>
          <w:rFonts w:asciiTheme="majorBidi" w:hAnsiTheme="majorBidi" w:cstheme="majorBidi"/>
          <w:sz w:val="24"/>
          <w:szCs w:val="24"/>
        </w:rPr>
        <w:t>75-109 du 26-09-1975 , n</w:t>
      </w:r>
      <w:r w:rsidR="00085139">
        <w:rPr>
          <w:rFonts w:asciiTheme="majorBidi" w:hAnsiTheme="majorBidi" w:cstheme="majorBidi"/>
          <w:sz w:val="24"/>
          <w:szCs w:val="24"/>
        </w:rPr>
        <w:t>°</w:t>
      </w:r>
      <w:r w:rsidRPr="00682F8E">
        <w:rPr>
          <w:rFonts w:asciiTheme="majorBidi" w:hAnsiTheme="majorBidi" w:cstheme="majorBidi"/>
          <w:sz w:val="24"/>
          <w:szCs w:val="24"/>
        </w:rPr>
        <w:t xml:space="preserve"> 75-110du 26-09-1975.</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-Des problémes de structure </w:t>
      </w:r>
      <w:r w:rsidR="00702F7B" w:rsidRPr="00682F8E">
        <w:rPr>
          <w:rFonts w:asciiTheme="majorBidi" w:hAnsiTheme="majorBidi" w:cstheme="majorBidi"/>
          <w:sz w:val="24"/>
          <w:szCs w:val="24"/>
        </w:rPr>
        <w:t xml:space="preserve">de gestion du parc immobilier : </w:t>
      </w:r>
      <w:r w:rsidRPr="00682F8E">
        <w:rPr>
          <w:rFonts w:asciiTheme="majorBidi" w:hAnsiTheme="majorBidi" w:cstheme="majorBidi"/>
          <w:sz w:val="24"/>
          <w:szCs w:val="24"/>
        </w:rPr>
        <w:t xml:space="preserve">Dont la constitution des </w:t>
      </w:r>
      <w:proofErr w:type="spellStart"/>
      <w:r w:rsidRPr="00682F8E">
        <w:rPr>
          <w:rFonts w:asciiTheme="majorBidi" w:hAnsiTheme="majorBidi" w:cstheme="majorBidi"/>
          <w:sz w:val="24"/>
          <w:szCs w:val="24"/>
        </w:rPr>
        <w:t>OPGI,n</w:t>
      </w:r>
      <w:proofErr w:type="spellEnd"/>
      <w:r w:rsidR="00E6106C">
        <w:rPr>
          <w:rFonts w:asciiTheme="majorBidi" w:hAnsiTheme="majorBidi" w:cstheme="majorBidi"/>
          <w:sz w:val="24"/>
          <w:szCs w:val="24"/>
        </w:rPr>
        <w:t>°</w:t>
      </w:r>
      <w:r w:rsidRPr="00682F8E">
        <w:rPr>
          <w:rFonts w:asciiTheme="majorBidi" w:hAnsiTheme="majorBidi" w:cstheme="majorBidi"/>
          <w:sz w:val="24"/>
          <w:szCs w:val="24"/>
        </w:rPr>
        <w:t xml:space="preserve"> 76-94d</w:t>
      </w:r>
      <w:r w:rsidR="00702F7B" w:rsidRPr="00682F8E">
        <w:rPr>
          <w:rFonts w:asciiTheme="majorBidi" w:hAnsiTheme="majorBidi" w:cstheme="majorBidi"/>
          <w:sz w:val="24"/>
          <w:szCs w:val="24"/>
        </w:rPr>
        <w:t xml:space="preserve">u 23-10-1976 portant régime des </w:t>
      </w:r>
      <w:r w:rsidRPr="00682F8E">
        <w:rPr>
          <w:rFonts w:asciiTheme="majorBidi" w:hAnsiTheme="majorBidi" w:cstheme="majorBidi"/>
          <w:sz w:val="24"/>
          <w:szCs w:val="24"/>
        </w:rPr>
        <w:t>logements construits par les OPGI, ainsi que la déte</w:t>
      </w:r>
      <w:r w:rsidR="00702F7B" w:rsidRPr="00682F8E">
        <w:rPr>
          <w:rFonts w:asciiTheme="majorBidi" w:hAnsiTheme="majorBidi" w:cstheme="majorBidi"/>
          <w:sz w:val="24"/>
          <w:szCs w:val="24"/>
        </w:rPr>
        <w:t xml:space="preserve">rmination des modes alternatifs </w:t>
      </w:r>
      <w:r w:rsidRPr="00682F8E">
        <w:rPr>
          <w:rFonts w:asciiTheme="majorBidi" w:hAnsiTheme="majorBidi" w:cstheme="majorBidi"/>
          <w:sz w:val="24"/>
          <w:szCs w:val="24"/>
        </w:rPr>
        <w:t xml:space="preserve">d’accession aux logements, </w:t>
      </w:r>
      <w:r w:rsidR="00702F7B" w:rsidRPr="00682F8E">
        <w:rPr>
          <w:rFonts w:asciiTheme="majorBidi" w:hAnsiTheme="majorBidi" w:cstheme="majorBidi"/>
          <w:sz w:val="24"/>
          <w:szCs w:val="24"/>
        </w:rPr>
        <w:t>à</w:t>
      </w:r>
      <w:r w:rsidRPr="00682F8E">
        <w:rPr>
          <w:rFonts w:asciiTheme="majorBidi" w:hAnsiTheme="majorBidi" w:cstheme="majorBidi"/>
          <w:sz w:val="24"/>
          <w:szCs w:val="24"/>
        </w:rPr>
        <w:t xml:space="preserve"> travers, l’élaboration des coopératives immobilières.</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Ordonnance n</w:t>
      </w:r>
      <w:r w:rsidR="00E6106C">
        <w:rPr>
          <w:rFonts w:asciiTheme="majorBidi" w:hAnsiTheme="majorBidi" w:cstheme="majorBidi"/>
          <w:sz w:val="24"/>
          <w:szCs w:val="24"/>
        </w:rPr>
        <w:t>°</w:t>
      </w:r>
      <w:r w:rsidRPr="00682F8E">
        <w:rPr>
          <w:rFonts w:asciiTheme="majorBidi" w:hAnsiTheme="majorBidi" w:cstheme="majorBidi"/>
          <w:sz w:val="24"/>
          <w:szCs w:val="24"/>
        </w:rPr>
        <w:t xml:space="preserve"> 75-92 du 23-10-1976, création des coopératives immobilières.</w:t>
      </w:r>
    </w:p>
    <w:p w:rsidR="00AC6D26" w:rsidRDefault="00702F7B" w:rsidP="00387020">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w:t>
      </w:r>
      <w:r w:rsidR="005F0763" w:rsidRPr="00682F8E">
        <w:rPr>
          <w:rFonts w:asciiTheme="majorBidi" w:hAnsiTheme="majorBidi" w:cstheme="majorBidi"/>
          <w:sz w:val="24"/>
          <w:szCs w:val="24"/>
        </w:rPr>
        <w:t xml:space="preserve"> La polarisation, diffusion d</w:t>
      </w:r>
      <w:r w:rsidRPr="00682F8E">
        <w:rPr>
          <w:rFonts w:asciiTheme="majorBidi" w:hAnsiTheme="majorBidi" w:cstheme="majorBidi"/>
          <w:sz w:val="24"/>
          <w:szCs w:val="24"/>
        </w:rPr>
        <w:t xml:space="preserve">es investissements basés sur la </w:t>
      </w:r>
      <w:r w:rsidR="005F0763" w:rsidRPr="00682F8E">
        <w:rPr>
          <w:rFonts w:asciiTheme="majorBidi" w:hAnsiTheme="majorBidi" w:cstheme="majorBidi"/>
          <w:sz w:val="24"/>
          <w:szCs w:val="24"/>
        </w:rPr>
        <w:t xml:space="preserve">programmation sectorielle ont été les aspects d’une </w:t>
      </w:r>
      <w:proofErr w:type="spellStart"/>
      <w:r w:rsidR="005F0763" w:rsidRPr="00682F8E">
        <w:rPr>
          <w:rFonts w:asciiTheme="majorBidi" w:hAnsiTheme="majorBidi" w:cstheme="majorBidi"/>
          <w:sz w:val="24"/>
          <w:szCs w:val="24"/>
        </w:rPr>
        <w:t>politiquecentralisatrice</w:t>
      </w:r>
      <w:proofErr w:type="spellEnd"/>
      <w:r w:rsidR="005F0763" w:rsidRPr="00682F8E">
        <w:rPr>
          <w:rFonts w:asciiTheme="majorBidi" w:hAnsiTheme="majorBidi" w:cstheme="majorBidi"/>
          <w:sz w:val="24"/>
          <w:szCs w:val="24"/>
        </w:rPr>
        <w:t xml:space="preserve"> qui ne pris pas en cons</w:t>
      </w:r>
      <w:r w:rsidRPr="00682F8E">
        <w:rPr>
          <w:rFonts w:asciiTheme="majorBidi" w:hAnsiTheme="majorBidi" w:cstheme="majorBidi"/>
          <w:sz w:val="24"/>
          <w:szCs w:val="24"/>
        </w:rPr>
        <w:t xml:space="preserve">idération l’économie du sol, la </w:t>
      </w:r>
      <w:r w:rsidR="005F0763" w:rsidRPr="00682F8E">
        <w:rPr>
          <w:rFonts w:asciiTheme="majorBidi" w:hAnsiTheme="majorBidi" w:cstheme="majorBidi"/>
          <w:sz w:val="24"/>
          <w:szCs w:val="24"/>
        </w:rPr>
        <w:t>qualité de l’espace et ses</w:t>
      </w:r>
      <w:r w:rsidR="00F72D91">
        <w:rPr>
          <w:rFonts w:asciiTheme="majorBidi" w:hAnsiTheme="majorBidi" w:cstheme="majorBidi"/>
          <w:sz w:val="24"/>
          <w:szCs w:val="24"/>
        </w:rPr>
        <w:t xml:space="preserve"> particularités locales. </w:t>
      </w:r>
    </w:p>
    <w:p w:rsidR="00387020" w:rsidRPr="00682F8E" w:rsidRDefault="00387020" w:rsidP="00387020">
      <w:pPr>
        <w:shd w:val="clear" w:color="auto" w:fill="FFFFFF"/>
        <w:spacing w:after="0" w:line="360" w:lineRule="auto"/>
        <w:ind w:firstLine="567"/>
        <w:jc w:val="both"/>
        <w:textAlignment w:val="baseline"/>
        <w:rPr>
          <w:rFonts w:asciiTheme="majorBidi" w:hAnsiTheme="majorBidi" w:cstheme="majorBidi"/>
          <w:sz w:val="24"/>
          <w:szCs w:val="24"/>
        </w:rPr>
      </w:pPr>
    </w:p>
    <w:p w:rsidR="005F0763" w:rsidRPr="00AC6D26" w:rsidRDefault="005F0763" w:rsidP="002926E3">
      <w:pPr>
        <w:pStyle w:val="Paragraphedeliste"/>
        <w:numPr>
          <w:ilvl w:val="3"/>
          <w:numId w:val="22"/>
        </w:numPr>
        <w:shd w:val="clear" w:color="auto" w:fill="FFFFFF"/>
        <w:spacing w:after="0" w:line="360" w:lineRule="auto"/>
        <w:ind w:left="851" w:hanging="284"/>
        <w:jc w:val="both"/>
        <w:textAlignment w:val="baseline"/>
        <w:rPr>
          <w:rFonts w:asciiTheme="majorBidi" w:hAnsiTheme="majorBidi" w:cstheme="majorBidi"/>
          <w:b/>
          <w:bCs/>
          <w:sz w:val="24"/>
          <w:szCs w:val="24"/>
        </w:rPr>
      </w:pPr>
      <w:r w:rsidRPr="00AC6D26">
        <w:rPr>
          <w:rFonts w:asciiTheme="majorBidi" w:hAnsiTheme="majorBidi" w:cstheme="majorBidi"/>
          <w:b/>
          <w:bCs/>
          <w:sz w:val="24"/>
          <w:szCs w:val="24"/>
        </w:rPr>
        <w:lastRenderedPageBreak/>
        <w:t>La prise de conscience et le fondement d’une politique d’urbanisme :</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Après la crise urbaine des années 1980, ou ses ef</w:t>
      </w:r>
      <w:r w:rsidR="003B2A16" w:rsidRPr="00682F8E">
        <w:rPr>
          <w:rFonts w:asciiTheme="majorBidi" w:hAnsiTheme="majorBidi" w:cstheme="majorBidi"/>
          <w:sz w:val="24"/>
          <w:szCs w:val="24"/>
        </w:rPr>
        <w:t xml:space="preserve">fets ont été claires émergentes </w:t>
      </w:r>
      <w:r w:rsidR="00D201B1">
        <w:rPr>
          <w:rFonts w:asciiTheme="majorBidi" w:hAnsiTheme="majorBidi" w:cstheme="majorBidi"/>
          <w:sz w:val="24"/>
          <w:szCs w:val="24"/>
        </w:rPr>
        <w:t>dans l’espace, e</w:t>
      </w:r>
      <w:r w:rsidRPr="00682F8E">
        <w:rPr>
          <w:rFonts w:asciiTheme="majorBidi" w:hAnsiTheme="majorBidi" w:cstheme="majorBidi"/>
          <w:sz w:val="24"/>
          <w:szCs w:val="24"/>
        </w:rPr>
        <w:t>t avec la raréfaction des ressources</w:t>
      </w:r>
      <w:r w:rsidR="003B2A16" w:rsidRPr="00682F8E">
        <w:rPr>
          <w:rFonts w:asciiTheme="majorBidi" w:hAnsiTheme="majorBidi" w:cstheme="majorBidi"/>
          <w:sz w:val="24"/>
          <w:szCs w:val="24"/>
        </w:rPr>
        <w:t xml:space="preserve"> budgétaires publiques, face au </w:t>
      </w:r>
      <w:r w:rsidRPr="00682F8E">
        <w:rPr>
          <w:rFonts w:asciiTheme="majorBidi" w:hAnsiTheme="majorBidi" w:cstheme="majorBidi"/>
          <w:sz w:val="24"/>
          <w:szCs w:val="24"/>
        </w:rPr>
        <w:t>dirigisme social, les nouvelles tendances vis-à</w:t>
      </w:r>
      <w:r w:rsidR="003B2A16" w:rsidRPr="00682F8E">
        <w:rPr>
          <w:rFonts w:asciiTheme="majorBidi" w:hAnsiTheme="majorBidi" w:cstheme="majorBidi"/>
          <w:sz w:val="24"/>
          <w:szCs w:val="24"/>
        </w:rPr>
        <w:t xml:space="preserve">-vis de la situation économique </w:t>
      </w:r>
      <w:r w:rsidRPr="00682F8E">
        <w:rPr>
          <w:rFonts w:asciiTheme="majorBidi" w:hAnsiTheme="majorBidi" w:cstheme="majorBidi"/>
          <w:sz w:val="24"/>
          <w:szCs w:val="24"/>
        </w:rPr>
        <w:t>mondiale, une prise de conscience a été inéluc</w:t>
      </w:r>
      <w:r w:rsidR="003B2A16" w:rsidRPr="00682F8E">
        <w:rPr>
          <w:rFonts w:asciiTheme="majorBidi" w:hAnsiTheme="majorBidi" w:cstheme="majorBidi"/>
          <w:sz w:val="24"/>
          <w:szCs w:val="24"/>
        </w:rPr>
        <w:t xml:space="preserve">table, car l’Algérie va entamer </w:t>
      </w:r>
      <w:r w:rsidRPr="00682F8E">
        <w:rPr>
          <w:rFonts w:asciiTheme="majorBidi" w:hAnsiTheme="majorBidi" w:cstheme="majorBidi"/>
          <w:sz w:val="24"/>
          <w:szCs w:val="24"/>
        </w:rPr>
        <w:t xml:space="preserve">l’économie libérale et le capitalisme comme </w:t>
      </w:r>
      <w:r w:rsidR="003B2A16" w:rsidRPr="00682F8E">
        <w:rPr>
          <w:rFonts w:asciiTheme="majorBidi" w:hAnsiTheme="majorBidi" w:cstheme="majorBidi"/>
          <w:sz w:val="24"/>
          <w:szCs w:val="24"/>
        </w:rPr>
        <w:t xml:space="preserve">fondement du système du pouvoir </w:t>
      </w:r>
      <w:r w:rsidRPr="00682F8E">
        <w:rPr>
          <w:rFonts w:asciiTheme="majorBidi" w:hAnsiTheme="majorBidi" w:cstheme="majorBidi"/>
          <w:sz w:val="24"/>
          <w:szCs w:val="24"/>
        </w:rPr>
        <w:t>national.</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Des nouveaux instruments d’urbanisme ont vu le jour, car les anciens ont </w:t>
      </w:r>
      <w:proofErr w:type="spellStart"/>
      <w:r w:rsidRPr="00682F8E">
        <w:rPr>
          <w:rFonts w:asciiTheme="majorBidi" w:hAnsiTheme="majorBidi" w:cstheme="majorBidi"/>
          <w:sz w:val="24"/>
          <w:szCs w:val="24"/>
        </w:rPr>
        <w:t>étécaducs</w:t>
      </w:r>
      <w:proofErr w:type="spellEnd"/>
      <w:r w:rsidRPr="00682F8E">
        <w:rPr>
          <w:rFonts w:asciiTheme="majorBidi" w:hAnsiTheme="majorBidi" w:cstheme="majorBidi"/>
          <w:sz w:val="24"/>
          <w:szCs w:val="24"/>
        </w:rPr>
        <w:t>, le PDAU prévisionnel, et le POS régl</w:t>
      </w:r>
      <w:r w:rsidR="003B2A16" w:rsidRPr="00682F8E">
        <w:rPr>
          <w:rFonts w:asciiTheme="majorBidi" w:hAnsiTheme="majorBidi" w:cstheme="majorBidi"/>
          <w:sz w:val="24"/>
          <w:szCs w:val="24"/>
        </w:rPr>
        <w:t xml:space="preserve">ementaire sont une gestion plus </w:t>
      </w:r>
      <w:r w:rsidRPr="00682F8E">
        <w:rPr>
          <w:rFonts w:asciiTheme="majorBidi" w:hAnsiTheme="majorBidi" w:cstheme="majorBidi"/>
          <w:sz w:val="24"/>
          <w:szCs w:val="24"/>
        </w:rPr>
        <w:t>économe des sols, une urbanisation polyfonctionnelle,</w:t>
      </w:r>
      <w:r w:rsidR="00E6106C">
        <w:rPr>
          <w:rFonts w:asciiTheme="majorBidi" w:hAnsiTheme="majorBidi" w:cstheme="majorBidi"/>
          <w:sz w:val="24"/>
          <w:szCs w:val="24"/>
        </w:rPr>
        <w:t xml:space="preserve"> où</w:t>
      </w:r>
      <w:r w:rsidR="003B2A16" w:rsidRPr="00682F8E">
        <w:rPr>
          <w:rFonts w:asciiTheme="majorBidi" w:hAnsiTheme="majorBidi" w:cstheme="majorBidi"/>
          <w:sz w:val="24"/>
          <w:szCs w:val="24"/>
        </w:rPr>
        <w:t xml:space="preserve"> sont recherchés l’équilibre </w:t>
      </w:r>
      <w:r w:rsidRPr="00682F8E">
        <w:rPr>
          <w:rFonts w:asciiTheme="majorBidi" w:hAnsiTheme="majorBidi" w:cstheme="majorBidi"/>
          <w:sz w:val="24"/>
          <w:szCs w:val="24"/>
        </w:rPr>
        <w:t>et l’intégration des diverses fonctions urbaines (</w:t>
      </w:r>
      <w:r w:rsidR="003B2A16" w:rsidRPr="00682F8E">
        <w:rPr>
          <w:rFonts w:asciiTheme="majorBidi" w:hAnsiTheme="majorBidi" w:cstheme="majorBidi"/>
          <w:sz w:val="24"/>
          <w:szCs w:val="24"/>
        </w:rPr>
        <w:t xml:space="preserve">habitat, commerce, agriculture, </w:t>
      </w:r>
      <w:r w:rsidRPr="00682F8E">
        <w:rPr>
          <w:rFonts w:asciiTheme="majorBidi" w:hAnsiTheme="majorBidi" w:cstheme="majorBidi"/>
          <w:sz w:val="24"/>
          <w:szCs w:val="24"/>
        </w:rPr>
        <w:t>industrie) dans un souci général de préserv</w:t>
      </w:r>
      <w:r w:rsidR="003B2A16" w:rsidRPr="00682F8E">
        <w:rPr>
          <w:rFonts w:asciiTheme="majorBidi" w:hAnsiTheme="majorBidi" w:cstheme="majorBidi"/>
          <w:sz w:val="24"/>
          <w:szCs w:val="24"/>
        </w:rPr>
        <w:t xml:space="preserve">ation de l’environnement et des </w:t>
      </w:r>
      <w:r w:rsidRPr="00682F8E">
        <w:rPr>
          <w:rFonts w:asciiTheme="majorBidi" w:hAnsiTheme="majorBidi" w:cstheme="majorBidi"/>
          <w:sz w:val="24"/>
          <w:szCs w:val="24"/>
        </w:rPr>
        <w:t>richesses naturelles, particulièrement le</w:t>
      </w:r>
      <w:r w:rsidR="003B2A16" w:rsidRPr="00682F8E">
        <w:rPr>
          <w:rFonts w:asciiTheme="majorBidi" w:hAnsiTheme="majorBidi" w:cstheme="majorBidi"/>
          <w:sz w:val="24"/>
          <w:szCs w:val="24"/>
        </w:rPr>
        <w:t xml:space="preserve">s terres agricoles menacées par </w:t>
      </w:r>
      <w:r w:rsidR="00E6106C">
        <w:rPr>
          <w:rFonts w:asciiTheme="majorBidi" w:hAnsiTheme="majorBidi" w:cstheme="majorBidi"/>
          <w:sz w:val="24"/>
          <w:szCs w:val="24"/>
        </w:rPr>
        <w:t xml:space="preserve">l’urbanisation,( la loi n° </w:t>
      </w:r>
      <w:r w:rsidRPr="00682F8E">
        <w:rPr>
          <w:rFonts w:asciiTheme="majorBidi" w:hAnsiTheme="majorBidi" w:cstheme="majorBidi"/>
          <w:sz w:val="24"/>
          <w:szCs w:val="24"/>
        </w:rPr>
        <w:t>90-29 du 01-12-1990).</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Cette nouvelle politique urbaine avait des avancé</w:t>
      </w:r>
      <w:r w:rsidR="00E6106C">
        <w:rPr>
          <w:rFonts w:asciiTheme="majorBidi" w:hAnsiTheme="majorBidi" w:cstheme="majorBidi"/>
          <w:sz w:val="24"/>
          <w:szCs w:val="24"/>
        </w:rPr>
        <w:t>e</w:t>
      </w:r>
      <w:r w:rsidRPr="00682F8E">
        <w:rPr>
          <w:rFonts w:asciiTheme="majorBidi" w:hAnsiTheme="majorBidi" w:cstheme="majorBidi"/>
          <w:sz w:val="24"/>
          <w:szCs w:val="24"/>
        </w:rPr>
        <w:t>s qui se déterminent en :</w:t>
      </w:r>
    </w:p>
    <w:p w:rsidR="005F0763" w:rsidRPr="00682F8E" w:rsidRDefault="005F0763" w:rsidP="00D201B1">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Une nouvelle vision de l’aménagement urbain e</w:t>
      </w:r>
      <w:r w:rsidR="003B2A16" w:rsidRPr="00682F8E">
        <w:rPr>
          <w:rFonts w:asciiTheme="majorBidi" w:hAnsiTheme="majorBidi" w:cstheme="majorBidi"/>
          <w:sz w:val="24"/>
          <w:szCs w:val="24"/>
        </w:rPr>
        <w:t xml:space="preserve">t le retour de la planification </w:t>
      </w:r>
      <w:r w:rsidRPr="00682F8E">
        <w:rPr>
          <w:rFonts w:asciiTheme="majorBidi" w:hAnsiTheme="majorBidi" w:cstheme="majorBidi"/>
          <w:sz w:val="24"/>
          <w:szCs w:val="24"/>
        </w:rPr>
        <w:t>spatiale: La gestion de l’espace urbain apparait</w:t>
      </w:r>
      <w:r w:rsidR="003B2A16" w:rsidRPr="00682F8E">
        <w:rPr>
          <w:rFonts w:asciiTheme="majorBidi" w:hAnsiTheme="majorBidi" w:cstheme="majorBidi"/>
          <w:sz w:val="24"/>
          <w:szCs w:val="24"/>
        </w:rPr>
        <w:t xml:space="preserve"> au moins sur le plan théorique </w:t>
      </w:r>
      <w:r w:rsidRPr="00682F8E">
        <w:rPr>
          <w:rFonts w:asciiTheme="majorBidi" w:hAnsiTheme="majorBidi" w:cstheme="majorBidi"/>
          <w:sz w:val="24"/>
          <w:szCs w:val="24"/>
        </w:rPr>
        <w:t>comme l’objectif principal de PDAU et POS, la pl</w:t>
      </w:r>
      <w:r w:rsidR="003B2A16" w:rsidRPr="00682F8E">
        <w:rPr>
          <w:rFonts w:asciiTheme="majorBidi" w:hAnsiTheme="majorBidi" w:cstheme="majorBidi"/>
          <w:sz w:val="24"/>
          <w:szCs w:val="24"/>
        </w:rPr>
        <w:t xml:space="preserve">anification spatiale a remplacé </w:t>
      </w:r>
      <w:r w:rsidRPr="00682F8E">
        <w:rPr>
          <w:rFonts w:asciiTheme="majorBidi" w:hAnsiTheme="majorBidi" w:cstheme="majorBidi"/>
          <w:sz w:val="24"/>
          <w:szCs w:val="24"/>
        </w:rPr>
        <w:t>la planification toute courte par: L’él</w:t>
      </w:r>
      <w:r w:rsidR="003B2A16" w:rsidRPr="00682F8E">
        <w:rPr>
          <w:rFonts w:asciiTheme="majorBidi" w:hAnsiTheme="majorBidi" w:cstheme="majorBidi"/>
          <w:sz w:val="24"/>
          <w:szCs w:val="24"/>
        </w:rPr>
        <w:t xml:space="preserve">ément le plus important est une </w:t>
      </w:r>
      <w:r w:rsidRPr="00682F8E">
        <w:rPr>
          <w:rFonts w:asciiTheme="majorBidi" w:hAnsiTheme="majorBidi" w:cstheme="majorBidi"/>
          <w:sz w:val="24"/>
          <w:szCs w:val="24"/>
        </w:rPr>
        <w:t>réhabilitation de la contrainte foncière comme éléme</w:t>
      </w:r>
      <w:r w:rsidR="003B2A16" w:rsidRPr="00682F8E">
        <w:rPr>
          <w:rFonts w:asciiTheme="majorBidi" w:hAnsiTheme="majorBidi" w:cstheme="majorBidi"/>
          <w:sz w:val="24"/>
          <w:szCs w:val="24"/>
        </w:rPr>
        <w:t xml:space="preserve">nt principal de rationalisation </w:t>
      </w:r>
      <w:r w:rsidRPr="00682F8E">
        <w:rPr>
          <w:rFonts w:asciiTheme="majorBidi" w:hAnsiTheme="majorBidi" w:cstheme="majorBidi"/>
          <w:sz w:val="24"/>
          <w:szCs w:val="24"/>
        </w:rPr>
        <w:t>de l’occupation de sol.</w:t>
      </w:r>
    </w:p>
    <w:p w:rsidR="005F0763" w:rsidRPr="00682F8E" w:rsidRDefault="003B2A16"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w:t>
      </w:r>
      <w:r w:rsidR="005F0763" w:rsidRPr="00682F8E">
        <w:rPr>
          <w:rFonts w:asciiTheme="majorBidi" w:hAnsiTheme="majorBidi" w:cstheme="majorBidi"/>
          <w:sz w:val="24"/>
          <w:szCs w:val="24"/>
        </w:rPr>
        <w:t>Une nette distinction est opérée entre les zones d</w:t>
      </w:r>
      <w:r w:rsidRPr="00682F8E">
        <w:rPr>
          <w:rFonts w:asciiTheme="majorBidi" w:hAnsiTheme="majorBidi" w:cstheme="majorBidi"/>
          <w:sz w:val="24"/>
          <w:szCs w:val="24"/>
        </w:rPr>
        <w:t xml:space="preserve">’intervention ou d’urbanisation </w:t>
      </w:r>
      <w:r w:rsidR="005F0763" w:rsidRPr="00682F8E">
        <w:rPr>
          <w:rFonts w:asciiTheme="majorBidi" w:hAnsiTheme="majorBidi" w:cstheme="majorBidi"/>
          <w:sz w:val="24"/>
          <w:szCs w:val="24"/>
        </w:rPr>
        <w:t xml:space="preserve">et les zones a protégée. </w:t>
      </w:r>
    </w:p>
    <w:p w:rsidR="005F0763" w:rsidRPr="00682F8E" w:rsidRDefault="003B2A16"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 </w:t>
      </w:r>
      <w:r w:rsidR="005F0763" w:rsidRPr="00682F8E">
        <w:rPr>
          <w:rFonts w:asciiTheme="majorBidi" w:hAnsiTheme="majorBidi" w:cstheme="majorBidi"/>
          <w:sz w:val="24"/>
          <w:szCs w:val="24"/>
        </w:rPr>
        <w:t>La rationalisation des actes d’urbanisme (expropriation, lotissement, cons</w:t>
      </w:r>
      <w:r w:rsidRPr="00682F8E">
        <w:rPr>
          <w:rFonts w:asciiTheme="majorBidi" w:hAnsiTheme="majorBidi" w:cstheme="majorBidi"/>
          <w:sz w:val="24"/>
          <w:szCs w:val="24"/>
        </w:rPr>
        <w:t xml:space="preserve">truction, </w:t>
      </w:r>
      <w:r w:rsidR="005F0763" w:rsidRPr="00682F8E">
        <w:rPr>
          <w:rFonts w:asciiTheme="majorBidi" w:hAnsiTheme="majorBidi" w:cstheme="majorBidi"/>
          <w:sz w:val="24"/>
          <w:szCs w:val="24"/>
        </w:rPr>
        <w:t>démolition).</w:t>
      </w:r>
    </w:p>
    <w:p w:rsidR="005F0763" w:rsidRPr="00682F8E" w:rsidRDefault="005F0763" w:rsidP="00E6106C">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Le retour de l’échelle mineure, l’embelli</w:t>
      </w:r>
      <w:r w:rsidR="003B2A16" w:rsidRPr="00682F8E">
        <w:rPr>
          <w:rFonts w:asciiTheme="majorBidi" w:hAnsiTheme="majorBidi" w:cstheme="majorBidi"/>
          <w:sz w:val="24"/>
          <w:szCs w:val="24"/>
        </w:rPr>
        <w:t xml:space="preserve">ssement et de l’intérêt pour le </w:t>
      </w:r>
      <w:r w:rsidRPr="00682F8E">
        <w:rPr>
          <w:rFonts w:asciiTheme="majorBidi" w:hAnsiTheme="majorBidi" w:cstheme="majorBidi"/>
          <w:sz w:val="24"/>
          <w:szCs w:val="24"/>
        </w:rPr>
        <w:t xml:space="preserve">patrimoine </w:t>
      </w:r>
      <w:proofErr w:type="spellStart"/>
      <w:r w:rsidRPr="00682F8E">
        <w:rPr>
          <w:rFonts w:asciiTheme="majorBidi" w:hAnsiTheme="majorBidi" w:cstheme="majorBidi"/>
          <w:sz w:val="24"/>
          <w:szCs w:val="24"/>
        </w:rPr>
        <w:t>par:La</w:t>
      </w:r>
      <w:proofErr w:type="spellEnd"/>
      <w:r w:rsidRPr="00682F8E">
        <w:rPr>
          <w:rFonts w:asciiTheme="majorBidi" w:hAnsiTheme="majorBidi" w:cstheme="majorBidi"/>
          <w:sz w:val="24"/>
          <w:szCs w:val="24"/>
        </w:rPr>
        <w:t xml:space="preserve"> gestion de l’espa</w:t>
      </w:r>
      <w:r w:rsidR="00E6106C">
        <w:rPr>
          <w:rFonts w:asciiTheme="majorBidi" w:hAnsiTheme="majorBidi" w:cstheme="majorBidi"/>
          <w:sz w:val="24"/>
          <w:szCs w:val="24"/>
        </w:rPr>
        <w:t>ce public et sa composition; l</w:t>
      </w:r>
      <w:r w:rsidR="003B2A16" w:rsidRPr="00682F8E">
        <w:rPr>
          <w:rFonts w:asciiTheme="majorBidi" w:hAnsiTheme="majorBidi" w:cstheme="majorBidi"/>
          <w:sz w:val="24"/>
          <w:szCs w:val="24"/>
        </w:rPr>
        <w:t xml:space="preserve">a </w:t>
      </w:r>
      <w:r w:rsidRPr="00682F8E">
        <w:rPr>
          <w:rFonts w:asciiTheme="majorBidi" w:hAnsiTheme="majorBidi" w:cstheme="majorBidi"/>
          <w:sz w:val="24"/>
          <w:szCs w:val="24"/>
        </w:rPr>
        <w:t>préservation du patrimoine bâti et de l’environne</w:t>
      </w:r>
      <w:r w:rsidR="003B2A16" w:rsidRPr="00682F8E">
        <w:rPr>
          <w:rFonts w:asciiTheme="majorBidi" w:hAnsiTheme="majorBidi" w:cstheme="majorBidi"/>
          <w:sz w:val="24"/>
          <w:szCs w:val="24"/>
        </w:rPr>
        <w:t>ment</w:t>
      </w:r>
      <w:r w:rsidR="00D201B1">
        <w:rPr>
          <w:rFonts w:asciiTheme="majorBidi" w:hAnsiTheme="majorBidi" w:cstheme="majorBidi"/>
          <w:sz w:val="24"/>
          <w:szCs w:val="24"/>
        </w:rPr>
        <w:t xml:space="preserve">, </w:t>
      </w:r>
      <w:r w:rsidR="00E6106C">
        <w:rPr>
          <w:rFonts w:asciiTheme="majorBidi" w:hAnsiTheme="majorBidi" w:cstheme="majorBidi"/>
          <w:sz w:val="24"/>
          <w:szCs w:val="24"/>
        </w:rPr>
        <w:t>l</w:t>
      </w:r>
      <w:r w:rsidR="003B2A16" w:rsidRPr="00682F8E">
        <w:rPr>
          <w:rFonts w:asciiTheme="majorBidi" w:hAnsiTheme="majorBidi" w:cstheme="majorBidi"/>
          <w:sz w:val="24"/>
          <w:szCs w:val="24"/>
        </w:rPr>
        <w:t xml:space="preserve">’amélioration de l’image </w:t>
      </w:r>
      <w:r w:rsidRPr="00682F8E">
        <w:rPr>
          <w:rFonts w:asciiTheme="majorBidi" w:hAnsiTheme="majorBidi" w:cstheme="majorBidi"/>
          <w:sz w:val="24"/>
          <w:szCs w:val="24"/>
        </w:rPr>
        <w:t>urbaine et de l’environnement visuel des villes.</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La concertation et intégration d’autres acteurs de l’aménagement urbain.</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L’investissement comme moteur</w:t>
      </w:r>
      <w:r w:rsidR="002D0761">
        <w:rPr>
          <w:rFonts w:asciiTheme="majorBidi" w:hAnsiTheme="majorBidi" w:cstheme="majorBidi"/>
          <w:sz w:val="24"/>
          <w:szCs w:val="24"/>
        </w:rPr>
        <w:t xml:space="preserve"> et objectif de l’urbanisation c</w:t>
      </w:r>
      <w:r w:rsidRPr="00682F8E">
        <w:rPr>
          <w:rFonts w:asciiTheme="majorBidi" w:hAnsiTheme="majorBidi" w:cstheme="majorBidi"/>
          <w:sz w:val="24"/>
          <w:szCs w:val="24"/>
        </w:rPr>
        <w:t xml:space="preserve">e qui est constaté qu’il </w:t>
      </w:r>
      <w:r w:rsidR="003B2A16" w:rsidRPr="00682F8E">
        <w:rPr>
          <w:rFonts w:asciiTheme="majorBidi" w:hAnsiTheme="majorBidi" w:cstheme="majorBidi"/>
          <w:sz w:val="24"/>
          <w:szCs w:val="24"/>
        </w:rPr>
        <w:t>y a</w:t>
      </w:r>
      <w:r w:rsidRPr="00682F8E">
        <w:rPr>
          <w:rFonts w:asciiTheme="majorBidi" w:hAnsiTheme="majorBidi" w:cstheme="majorBidi"/>
          <w:sz w:val="24"/>
          <w:szCs w:val="24"/>
        </w:rPr>
        <w:t>vait une action volontaire de l’Etat en aménagem</w:t>
      </w:r>
      <w:r w:rsidR="003B2A16" w:rsidRPr="00682F8E">
        <w:rPr>
          <w:rFonts w:asciiTheme="majorBidi" w:hAnsiTheme="majorBidi" w:cstheme="majorBidi"/>
          <w:sz w:val="24"/>
          <w:szCs w:val="24"/>
        </w:rPr>
        <w:t xml:space="preserve">ent </w:t>
      </w:r>
      <w:r w:rsidRPr="00682F8E">
        <w:rPr>
          <w:rFonts w:asciiTheme="majorBidi" w:hAnsiTheme="majorBidi" w:cstheme="majorBidi"/>
          <w:sz w:val="24"/>
          <w:szCs w:val="24"/>
        </w:rPr>
        <w:t>du territoire et qui trouve un prolongement di</w:t>
      </w:r>
      <w:r w:rsidR="003B2A16" w:rsidRPr="00682F8E">
        <w:rPr>
          <w:rFonts w:asciiTheme="majorBidi" w:hAnsiTheme="majorBidi" w:cstheme="majorBidi"/>
          <w:sz w:val="24"/>
          <w:szCs w:val="24"/>
        </w:rPr>
        <w:t xml:space="preserve">rect </w:t>
      </w:r>
      <w:r w:rsidR="009872A4" w:rsidRPr="00682F8E">
        <w:rPr>
          <w:rFonts w:asciiTheme="majorBidi" w:hAnsiTheme="majorBidi" w:cstheme="majorBidi"/>
          <w:sz w:val="24"/>
          <w:szCs w:val="24"/>
        </w:rPr>
        <w:t>à</w:t>
      </w:r>
      <w:r w:rsidR="003B2A16" w:rsidRPr="00682F8E">
        <w:rPr>
          <w:rFonts w:asciiTheme="majorBidi" w:hAnsiTheme="majorBidi" w:cstheme="majorBidi"/>
          <w:sz w:val="24"/>
          <w:szCs w:val="24"/>
        </w:rPr>
        <w:t xml:space="preserve"> l’échelle d’urbanisme et </w:t>
      </w:r>
      <w:r w:rsidRPr="00682F8E">
        <w:rPr>
          <w:rFonts w:asciiTheme="majorBidi" w:hAnsiTheme="majorBidi" w:cstheme="majorBidi"/>
          <w:sz w:val="24"/>
          <w:szCs w:val="24"/>
        </w:rPr>
        <w:t>s’indique par :</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Réorganiser l’armature urbaine par le desserrem</w:t>
      </w:r>
      <w:r w:rsidR="003B2A16" w:rsidRPr="00682F8E">
        <w:rPr>
          <w:rFonts w:asciiTheme="majorBidi" w:hAnsiTheme="majorBidi" w:cstheme="majorBidi"/>
          <w:sz w:val="24"/>
          <w:szCs w:val="24"/>
        </w:rPr>
        <w:t xml:space="preserve">ent de la population croissante </w:t>
      </w:r>
      <w:r w:rsidRPr="00682F8E">
        <w:rPr>
          <w:rFonts w:asciiTheme="majorBidi" w:hAnsiTheme="majorBidi" w:cstheme="majorBidi"/>
          <w:sz w:val="24"/>
          <w:szCs w:val="24"/>
        </w:rPr>
        <w:t>autour des grandes villes.</w:t>
      </w:r>
    </w:p>
    <w:p w:rsidR="005F0763" w:rsidRPr="00682F8E" w:rsidRDefault="005F0763" w:rsidP="00F81778">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lastRenderedPageBreak/>
        <w:t>- Relier l’urbanisation à la politique économique en</w:t>
      </w:r>
      <w:r w:rsidR="003B2A16" w:rsidRPr="00682F8E">
        <w:rPr>
          <w:rFonts w:asciiTheme="majorBidi" w:hAnsiTheme="majorBidi" w:cstheme="majorBidi"/>
          <w:sz w:val="24"/>
          <w:szCs w:val="24"/>
        </w:rPr>
        <w:t xml:space="preserve">tre population et potentialités </w:t>
      </w:r>
      <w:r w:rsidRPr="00682F8E">
        <w:rPr>
          <w:rFonts w:asciiTheme="majorBidi" w:hAnsiTheme="majorBidi" w:cstheme="majorBidi"/>
          <w:sz w:val="24"/>
          <w:szCs w:val="24"/>
        </w:rPr>
        <w:t>d’emploi, le projet des villes nouvelles doit</w:t>
      </w:r>
      <w:r w:rsidR="003B2A16" w:rsidRPr="00682F8E">
        <w:rPr>
          <w:rFonts w:asciiTheme="majorBidi" w:hAnsiTheme="majorBidi" w:cstheme="majorBidi"/>
          <w:sz w:val="24"/>
          <w:szCs w:val="24"/>
        </w:rPr>
        <w:t xml:space="preserve"> s’accompagner du développement </w:t>
      </w:r>
      <w:r w:rsidRPr="00682F8E">
        <w:rPr>
          <w:rFonts w:asciiTheme="majorBidi" w:hAnsiTheme="majorBidi" w:cstheme="majorBidi"/>
          <w:sz w:val="24"/>
          <w:szCs w:val="24"/>
        </w:rPr>
        <w:t>des infrastructures (route ,chemin de fer, hydraulique……)</w:t>
      </w:r>
    </w:p>
    <w:p w:rsidR="005F0763" w:rsidRPr="00682F8E" w:rsidRDefault="005F0763" w:rsidP="00B62500">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Décongestionner la ville d’Alger, en étab</w:t>
      </w:r>
      <w:r w:rsidR="003B2A16" w:rsidRPr="00682F8E">
        <w:rPr>
          <w:rFonts w:asciiTheme="majorBidi" w:hAnsiTheme="majorBidi" w:cstheme="majorBidi"/>
          <w:sz w:val="24"/>
          <w:szCs w:val="24"/>
        </w:rPr>
        <w:t xml:space="preserve">lissant une couronne des villes </w:t>
      </w:r>
      <w:r w:rsidRPr="00682F8E">
        <w:rPr>
          <w:rFonts w:asciiTheme="majorBidi" w:hAnsiTheme="majorBidi" w:cstheme="majorBidi"/>
          <w:sz w:val="24"/>
          <w:szCs w:val="24"/>
        </w:rPr>
        <w:t xml:space="preserve">nouvelles </w:t>
      </w:r>
      <w:proofErr w:type="spellStart"/>
      <w:r w:rsidRPr="00682F8E">
        <w:rPr>
          <w:rFonts w:asciiTheme="majorBidi" w:hAnsiTheme="majorBidi" w:cstheme="majorBidi"/>
          <w:sz w:val="24"/>
          <w:szCs w:val="24"/>
        </w:rPr>
        <w:t>moyennesdont</w:t>
      </w:r>
      <w:proofErr w:type="spellEnd"/>
      <w:r w:rsidRPr="00682F8E">
        <w:rPr>
          <w:rFonts w:asciiTheme="majorBidi" w:hAnsiTheme="majorBidi" w:cstheme="majorBidi"/>
          <w:sz w:val="24"/>
          <w:szCs w:val="24"/>
        </w:rPr>
        <w:t xml:space="preserve"> la populati</w:t>
      </w:r>
      <w:r w:rsidR="003B2A16" w:rsidRPr="00682F8E">
        <w:rPr>
          <w:rFonts w:asciiTheme="majorBidi" w:hAnsiTheme="majorBidi" w:cstheme="majorBidi"/>
          <w:sz w:val="24"/>
          <w:szCs w:val="24"/>
        </w:rPr>
        <w:t xml:space="preserve">on varierait de 100000 à 120000 </w:t>
      </w:r>
      <w:r w:rsidRPr="00682F8E">
        <w:rPr>
          <w:rFonts w:asciiTheme="majorBidi" w:hAnsiTheme="majorBidi" w:cstheme="majorBidi"/>
          <w:sz w:val="24"/>
          <w:szCs w:val="24"/>
        </w:rPr>
        <w:t>habitants.</w:t>
      </w:r>
    </w:p>
    <w:p w:rsidR="00555A57" w:rsidRPr="00AA7DCF" w:rsidRDefault="005F0763" w:rsidP="00AA7DCF">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 Développer et promouvoir l’investissement et le partenaria</w:t>
      </w:r>
      <w:r w:rsidR="00BF6566" w:rsidRPr="00682F8E">
        <w:rPr>
          <w:rFonts w:asciiTheme="majorBidi" w:hAnsiTheme="majorBidi" w:cstheme="majorBidi"/>
          <w:sz w:val="24"/>
          <w:szCs w:val="24"/>
        </w:rPr>
        <w:t>t.</w:t>
      </w:r>
    </w:p>
    <w:p w:rsidR="00555A57" w:rsidRPr="00682F8E" w:rsidRDefault="00C25D68" w:rsidP="00F81778">
      <w:pPr>
        <w:shd w:val="clear" w:color="auto" w:fill="FFFFFF"/>
        <w:spacing w:after="0" w:line="360" w:lineRule="auto"/>
        <w:ind w:firstLine="567"/>
        <w:jc w:val="both"/>
        <w:textAlignment w:val="baseline"/>
        <w:rPr>
          <w:rFonts w:asciiTheme="majorBidi" w:hAnsiTheme="majorBidi" w:cstheme="majorBidi"/>
          <w:b/>
          <w:bCs/>
          <w:sz w:val="24"/>
          <w:szCs w:val="24"/>
        </w:rPr>
      </w:pPr>
      <w:r>
        <w:rPr>
          <w:rFonts w:asciiTheme="majorBidi" w:hAnsiTheme="majorBidi" w:cstheme="majorBidi"/>
          <w:b/>
          <w:bCs/>
          <w:sz w:val="24"/>
          <w:szCs w:val="24"/>
        </w:rPr>
        <w:t xml:space="preserve">6-2- </w:t>
      </w:r>
      <w:r w:rsidR="00555A57" w:rsidRPr="00682F8E">
        <w:rPr>
          <w:rFonts w:asciiTheme="majorBidi" w:hAnsiTheme="majorBidi" w:cstheme="majorBidi"/>
          <w:b/>
          <w:bCs/>
          <w:sz w:val="24"/>
          <w:szCs w:val="24"/>
        </w:rPr>
        <w:t>La politique urbaine en France:</w:t>
      </w:r>
    </w:p>
    <w:p w:rsidR="00E13DDC" w:rsidRPr="00682F8E" w:rsidRDefault="00555A57" w:rsidP="00AA7DCF">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L’État, la Région, les Départements, les intercommunalités et les communes définissent de façon articulée leur politique en matière d’aménagement du territoire</w:t>
      </w:r>
      <w:r w:rsidR="0012300F">
        <w:rPr>
          <w:rStyle w:val="Appelnotedebasdep"/>
          <w:rFonts w:asciiTheme="majorBidi" w:hAnsiTheme="majorBidi" w:cstheme="majorBidi"/>
          <w:sz w:val="24"/>
          <w:szCs w:val="24"/>
        </w:rPr>
        <w:footnoteReference w:id="78"/>
      </w:r>
      <w:r w:rsidR="00B62500">
        <w:rPr>
          <w:rFonts w:asciiTheme="majorBidi" w:hAnsiTheme="majorBidi" w:cstheme="majorBidi"/>
          <w:sz w:val="24"/>
          <w:szCs w:val="24"/>
        </w:rPr>
        <w:t>, l</w:t>
      </w:r>
      <w:r w:rsidRPr="00682F8E">
        <w:rPr>
          <w:rFonts w:asciiTheme="majorBidi" w:hAnsiTheme="majorBidi" w:cstheme="majorBidi"/>
          <w:sz w:val="24"/>
          <w:szCs w:val="24"/>
        </w:rPr>
        <w:t>es collectivités locales élaborent des documents de planification qui orientent et encadrent le développement urbain et économique de leur territoire et fixent leurs politiques en matière d’aménagement, d’habitat, de transports et de développement économique</w:t>
      </w:r>
      <w:r w:rsidR="0012300F">
        <w:rPr>
          <w:rStyle w:val="Appelnotedebasdep"/>
          <w:rFonts w:asciiTheme="majorBidi" w:hAnsiTheme="majorBidi" w:cstheme="majorBidi"/>
          <w:sz w:val="24"/>
          <w:szCs w:val="24"/>
        </w:rPr>
        <w:footnoteReference w:id="79"/>
      </w:r>
      <w:r w:rsidR="00B62500">
        <w:rPr>
          <w:rFonts w:asciiTheme="majorBidi" w:hAnsiTheme="majorBidi" w:cstheme="majorBidi"/>
          <w:sz w:val="24"/>
          <w:szCs w:val="24"/>
        </w:rPr>
        <w:t>, l</w:t>
      </w:r>
      <w:r w:rsidRPr="00682F8E">
        <w:rPr>
          <w:rFonts w:asciiTheme="majorBidi" w:hAnsiTheme="majorBidi" w:cstheme="majorBidi"/>
          <w:sz w:val="24"/>
          <w:szCs w:val="24"/>
        </w:rPr>
        <w:t>e code de l’urbanisme introduit une hiérarchie entre ces différents documents d’urbanisme, plans et programmes selon des principes de conformité lorsque les dispositions d’un document se réfèrent à des articles de lois qu’elles doivent respecter, ou de compatibilité lorsque les dispositions d’un document ne doivent pas faire obstacle à l’application des dispositions du document de rang supérieur</w:t>
      </w:r>
      <w:r w:rsidR="00B62500">
        <w:rPr>
          <w:rFonts w:asciiTheme="majorBidi" w:hAnsiTheme="majorBidi" w:cstheme="majorBidi"/>
          <w:sz w:val="24"/>
          <w:szCs w:val="24"/>
        </w:rPr>
        <w:t>, d</w:t>
      </w:r>
      <w:r w:rsidRPr="00682F8E">
        <w:rPr>
          <w:rFonts w:asciiTheme="majorBidi" w:hAnsiTheme="majorBidi" w:cstheme="majorBidi"/>
          <w:sz w:val="24"/>
          <w:szCs w:val="24"/>
        </w:rPr>
        <w:t>e l’ensemble de ces documents découlent des dispositions réglementaires qui sont autant d’éléments à combiner entre eux et avec les outils fonciers, financiers et contractuels pour la mise en œuvre de stratégies visant à la maîtrise de l’urbanisation.</w:t>
      </w:r>
    </w:p>
    <w:p w:rsidR="00FE523D" w:rsidRPr="00C25D68" w:rsidRDefault="00FE523D" w:rsidP="00E42E41">
      <w:pPr>
        <w:pStyle w:val="Paragraphedeliste"/>
        <w:numPr>
          <w:ilvl w:val="2"/>
          <w:numId w:val="10"/>
        </w:numPr>
        <w:shd w:val="clear" w:color="auto" w:fill="FFFFFF"/>
        <w:spacing w:after="0" w:line="360" w:lineRule="auto"/>
        <w:ind w:left="851" w:hanging="284"/>
        <w:jc w:val="both"/>
        <w:textAlignment w:val="baseline"/>
        <w:rPr>
          <w:rFonts w:asciiTheme="majorBidi" w:hAnsiTheme="majorBidi" w:cstheme="majorBidi"/>
          <w:b/>
          <w:bCs/>
          <w:sz w:val="24"/>
          <w:szCs w:val="24"/>
        </w:rPr>
      </w:pPr>
      <w:r w:rsidRPr="00C25D68">
        <w:rPr>
          <w:rFonts w:asciiTheme="majorBidi" w:hAnsiTheme="majorBidi" w:cstheme="majorBidi"/>
          <w:b/>
          <w:bCs/>
          <w:sz w:val="24"/>
          <w:szCs w:val="24"/>
        </w:rPr>
        <w:t>Rénovati</w:t>
      </w:r>
      <w:r w:rsidR="00480309" w:rsidRPr="00C25D68">
        <w:rPr>
          <w:rFonts w:asciiTheme="majorBidi" w:hAnsiTheme="majorBidi" w:cstheme="majorBidi"/>
          <w:b/>
          <w:bCs/>
          <w:sz w:val="24"/>
          <w:szCs w:val="24"/>
        </w:rPr>
        <w:t>on et renouvellement urbain</w:t>
      </w:r>
    </w:p>
    <w:p w:rsidR="00B62500" w:rsidRPr="00682F8E" w:rsidRDefault="00FE523D" w:rsidP="00AC1291">
      <w:pPr>
        <w:shd w:val="clear" w:color="auto" w:fill="FFFFFF"/>
        <w:spacing w:after="0" w:line="360" w:lineRule="auto"/>
        <w:ind w:firstLine="567"/>
        <w:jc w:val="both"/>
        <w:textAlignment w:val="baseline"/>
        <w:rPr>
          <w:rFonts w:asciiTheme="majorBidi" w:hAnsiTheme="majorBidi" w:cstheme="majorBidi"/>
          <w:sz w:val="24"/>
          <w:szCs w:val="24"/>
        </w:rPr>
      </w:pPr>
      <w:r w:rsidRPr="00682F8E">
        <w:rPr>
          <w:rFonts w:asciiTheme="majorBidi" w:hAnsiTheme="majorBidi" w:cstheme="majorBidi"/>
          <w:sz w:val="24"/>
          <w:szCs w:val="24"/>
        </w:rPr>
        <w:t>La France lança une politique de « </w:t>
      </w:r>
      <w:r w:rsidR="00480309" w:rsidRPr="00682F8E">
        <w:rPr>
          <w:rFonts w:asciiTheme="majorBidi" w:hAnsiTheme="majorBidi" w:cstheme="majorBidi"/>
          <w:sz w:val="24"/>
          <w:szCs w:val="24"/>
        </w:rPr>
        <w:t>renouvellement urbain</w:t>
      </w:r>
      <w:r w:rsidRPr="00682F8E">
        <w:rPr>
          <w:rFonts w:asciiTheme="majorBidi" w:hAnsiTheme="majorBidi" w:cstheme="majorBidi"/>
          <w:sz w:val="24"/>
          <w:szCs w:val="24"/>
        </w:rPr>
        <w:t xml:space="preserve"> » en 1958, </w:t>
      </w:r>
      <w:r w:rsidR="00B62500">
        <w:rPr>
          <w:rFonts w:asciiTheme="majorBidi" w:hAnsiTheme="majorBidi" w:cstheme="majorBidi"/>
          <w:sz w:val="24"/>
          <w:szCs w:val="24"/>
        </w:rPr>
        <w:t>à l’orée de la Vème République, c</w:t>
      </w:r>
      <w:r w:rsidRPr="00682F8E">
        <w:rPr>
          <w:rFonts w:asciiTheme="majorBidi" w:hAnsiTheme="majorBidi" w:cstheme="majorBidi"/>
          <w:sz w:val="24"/>
          <w:szCs w:val="24"/>
        </w:rPr>
        <w:t>ette politique s’attaquait au patrimoine bâti vétuste de centre-ville avec des ambitions couvrant à la fois l’urbanisme et l’habitat</w:t>
      </w:r>
      <w:r w:rsidR="00B62500">
        <w:rPr>
          <w:rFonts w:asciiTheme="majorBidi" w:hAnsiTheme="majorBidi" w:cstheme="majorBidi"/>
          <w:sz w:val="24"/>
          <w:szCs w:val="24"/>
        </w:rPr>
        <w:t>, p</w:t>
      </w:r>
      <w:r w:rsidRPr="00682F8E">
        <w:rPr>
          <w:rFonts w:asciiTheme="majorBidi" w:hAnsiTheme="majorBidi" w:cstheme="majorBidi"/>
          <w:sz w:val="24"/>
          <w:szCs w:val="24"/>
        </w:rPr>
        <w:t xml:space="preserve">endant un moment, à partir des </w:t>
      </w:r>
      <w:r w:rsidR="00B62500">
        <w:rPr>
          <w:rFonts w:asciiTheme="majorBidi" w:hAnsiTheme="majorBidi" w:cstheme="majorBidi"/>
          <w:sz w:val="24"/>
          <w:szCs w:val="24"/>
        </w:rPr>
        <w:t>années 2000, s</w:t>
      </w:r>
      <w:r w:rsidRPr="00682F8E">
        <w:rPr>
          <w:rFonts w:asciiTheme="majorBidi" w:hAnsiTheme="majorBidi" w:cstheme="majorBidi"/>
          <w:sz w:val="24"/>
          <w:szCs w:val="24"/>
        </w:rPr>
        <w:t>e furent les politiques dites de renouvellement urbain qui se trouvèrent au premier plan, comme le montre en France la loi « Solidarités et renouvellement urbain » de 2000, ou au Royaume-Uni le livre blanc britannique concernant l’ « </w:t>
      </w:r>
      <w:proofErr w:type="spellStart"/>
      <w:r w:rsidRPr="00682F8E">
        <w:rPr>
          <w:rFonts w:asciiTheme="majorBidi" w:hAnsiTheme="majorBidi" w:cstheme="majorBidi"/>
          <w:sz w:val="24"/>
          <w:szCs w:val="24"/>
        </w:rPr>
        <w:t>urban</w:t>
      </w:r>
      <w:proofErr w:type="spellEnd"/>
      <w:r w:rsidRPr="00682F8E">
        <w:rPr>
          <w:rFonts w:asciiTheme="majorBidi" w:hAnsiTheme="majorBidi" w:cstheme="majorBidi"/>
          <w:sz w:val="24"/>
          <w:szCs w:val="24"/>
        </w:rPr>
        <w:t xml:space="preserve"> renaissance ». Mais la loi Borloo de 2003 a remis à jour, et avec quelle vigueur, u</w:t>
      </w:r>
      <w:r w:rsidR="00480309" w:rsidRPr="00682F8E">
        <w:rPr>
          <w:rFonts w:asciiTheme="majorBidi" w:hAnsiTheme="majorBidi" w:cstheme="majorBidi"/>
          <w:sz w:val="24"/>
          <w:szCs w:val="24"/>
        </w:rPr>
        <w:t>ne politique nommée renouvellement urbain</w:t>
      </w:r>
      <w:r w:rsidRPr="00682F8E">
        <w:rPr>
          <w:rFonts w:asciiTheme="majorBidi" w:hAnsiTheme="majorBidi" w:cstheme="majorBidi"/>
          <w:sz w:val="24"/>
          <w:szCs w:val="24"/>
        </w:rPr>
        <w:t>, d’abord axée sur une énergique démolition du patrimoine locatif soci</w:t>
      </w:r>
      <w:r w:rsidR="00B62500">
        <w:rPr>
          <w:rFonts w:asciiTheme="majorBidi" w:hAnsiTheme="majorBidi" w:cstheme="majorBidi"/>
          <w:sz w:val="24"/>
          <w:szCs w:val="24"/>
        </w:rPr>
        <w:t>al trop difficile à réhabiliter, c</w:t>
      </w:r>
      <w:r w:rsidRPr="00682F8E">
        <w:rPr>
          <w:rFonts w:asciiTheme="majorBidi" w:hAnsiTheme="majorBidi" w:cstheme="majorBidi"/>
          <w:sz w:val="24"/>
          <w:szCs w:val="24"/>
        </w:rPr>
        <w:t>omment se sont opérés ces glissements en cinquante ans, et comment s’explique ce retour à l’ancien vocable ? Quelle part de rupture</w:t>
      </w:r>
      <w:r w:rsidR="00B62500">
        <w:rPr>
          <w:rFonts w:asciiTheme="majorBidi" w:hAnsiTheme="majorBidi" w:cstheme="majorBidi"/>
          <w:sz w:val="24"/>
          <w:szCs w:val="24"/>
        </w:rPr>
        <w:t> ?</w:t>
      </w:r>
      <w:r w:rsidRPr="00682F8E">
        <w:rPr>
          <w:rFonts w:asciiTheme="majorBidi" w:hAnsiTheme="majorBidi" w:cstheme="majorBidi"/>
          <w:sz w:val="24"/>
          <w:szCs w:val="24"/>
        </w:rPr>
        <w:t xml:space="preserve">, quelle part </w:t>
      </w:r>
      <w:r w:rsidRPr="00682F8E">
        <w:rPr>
          <w:rFonts w:asciiTheme="majorBidi" w:hAnsiTheme="majorBidi" w:cstheme="majorBidi"/>
          <w:sz w:val="24"/>
          <w:szCs w:val="24"/>
        </w:rPr>
        <w:lastRenderedPageBreak/>
        <w:t>de continuité</w:t>
      </w:r>
      <w:r w:rsidR="0012300F">
        <w:rPr>
          <w:rStyle w:val="Appelnotedebasdep"/>
          <w:rFonts w:asciiTheme="majorBidi" w:hAnsiTheme="majorBidi" w:cstheme="majorBidi"/>
          <w:sz w:val="24"/>
          <w:szCs w:val="24"/>
        </w:rPr>
        <w:footnoteReference w:id="80"/>
      </w:r>
      <w:r w:rsidRPr="00682F8E">
        <w:rPr>
          <w:rFonts w:asciiTheme="majorBidi" w:hAnsiTheme="majorBidi" w:cstheme="majorBidi"/>
          <w:sz w:val="24"/>
          <w:szCs w:val="24"/>
        </w:rPr>
        <w:t> ? Ces questions à longue portée éclaireront le thème, toujours présent à travers les âges, de la gestion des évolutions urbaines, et le problème non résolu qui court à travers ces décennies de discours comme d’actions.</w:t>
      </w:r>
    </w:p>
    <w:p w:rsidR="00FE523D" w:rsidRPr="00C25D68" w:rsidRDefault="00FE523D" w:rsidP="00E42E41">
      <w:pPr>
        <w:pStyle w:val="Paragraphedeliste"/>
        <w:numPr>
          <w:ilvl w:val="2"/>
          <w:numId w:val="10"/>
        </w:numPr>
        <w:shd w:val="clear" w:color="auto" w:fill="FFFFFF"/>
        <w:spacing w:after="0" w:line="360" w:lineRule="auto"/>
        <w:ind w:left="993"/>
        <w:jc w:val="both"/>
        <w:textAlignment w:val="baseline"/>
        <w:rPr>
          <w:rFonts w:asciiTheme="majorBidi" w:hAnsiTheme="majorBidi" w:cstheme="majorBidi"/>
          <w:b/>
          <w:bCs/>
          <w:sz w:val="24"/>
          <w:szCs w:val="24"/>
        </w:rPr>
      </w:pPr>
      <w:r w:rsidRPr="00C25D68">
        <w:rPr>
          <w:rFonts w:asciiTheme="majorBidi" w:hAnsiTheme="majorBidi" w:cstheme="majorBidi"/>
          <w:b/>
          <w:bCs/>
          <w:sz w:val="24"/>
          <w:szCs w:val="24"/>
        </w:rPr>
        <w:t>La politique de r</w:t>
      </w:r>
      <w:r w:rsidR="00AC6D26">
        <w:rPr>
          <w:rFonts w:asciiTheme="majorBidi" w:hAnsiTheme="majorBidi" w:cstheme="majorBidi"/>
          <w:b/>
          <w:bCs/>
          <w:sz w:val="24"/>
          <w:szCs w:val="24"/>
        </w:rPr>
        <w:t>enouvellement urbain</w:t>
      </w:r>
      <w:r w:rsidRPr="00C25D68">
        <w:rPr>
          <w:rFonts w:asciiTheme="majorBidi" w:hAnsiTheme="majorBidi" w:cstheme="majorBidi"/>
          <w:b/>
          <w:bCs/>
          <w:sz w:val="24"/>
          <w:szCs w:val="24"/>
        </w:rPr>
        <w:t xml:space="preserve"> de 1958</w:t>
      </w:r>
      <w:r w:rsidR="00AC6D26">
        <w:rPr>
          <w:rFonts w:asciiTheme="majorBidi" w:hAnsiTheme="majorBidi" w:cstheme="majorBidi"/>
          <w:b/>
          <w:bCs/>
          <w:sz w:val="24"/>
          <w:szCs w:val="24"/>
        </w:rPr>
        <w:t> :</w:t>
      </w:r>
    </w:p>
    <w:p w:rsidR="00AA344D" w:rsidRDefault="00FE523D" w:rsidP="00E6106C">
      <w:pPr>
        <w:shd w:val="clear" w:color="auto" w:fill="FFFFFF"/>
        <w:spacing w:after="0" w:line="360" w:lineRule="auto"/>
        <w:ind w:firstLine="567"/>
        <w:jc w:val="lowKashida"/>
        <w:textAlignment w:val="baseline"/>
        <w:rPr>
          <w:rFonts w:asciiTheme="majorBidi" w:hAnsiTheme="majorBidi" w:cstheme="majorBidi"/>
          <w:sz w:val="24"/>
          <w:szCs w:val="24"/>
        </w:rPr>
      </w:pPr>
      <w:r w:rsidRPr="0012300F">
        <w:rPr>
          <w:rFonts w:asciiTheme="majorBidi" w:hAnsiTheme="majorBidi" w:cstheme="majorBidi"/>
          <w:sz w:val="24"/>
          <w:szCs w:val="24"/>
        </w:rPr>
        <w:t>Les textes-clé de 1958 ne traduisent en aucun cas une novation absolue: L’épidémie de choléra de 1832, qui emporta un Premier ministre, a déclenché sous la monarchie de Juillet des réflexions urbaines conduisant vers des bâtiments aérés et des rues larges, définissant donc la syntaxe urbaine qu’Haussmann mit en œuvre avec l’énergie que l’on sait à partir de 1852. La législation sur les immeubles menaçant ruine est séculaire – la loi du 13 Avril 1850, dite des </w:t>
      </w:r>
      <w:r w:rsidRPr="0012300F">
        <w:rPr>
          <w:rFonts w:asciiTheme="majorBidi" w:hAnsiTheme="majorBidi" w:cstheme="majorBidi"/>
          <w:i/>
          <w:iCs/>
          <w:sz w:val="24"/>
          <w:szCs w:val="24"/>
        </w:rPr>
        <w:t>Logements insalubres</w:t>
      </w:r>
      <w:r w:rsidRPr="0012300F">
        <w:rPr>
          <w:rFonts w:asciiTheme="majorBidi" w:hAnsiTheme="majorBidi" w:cstheme="majorBidi"/>
          <w:sz w:val="24"/>
          <w:szCs w:val="24"/>
        </w:rPr>
        <w:t>, fut la première grande loi axée sur les problèmes de l’habitat existant, et des textes de 1902 servirent de base aux actions contre l’habitat insalubre, p</w:t>
      </w:r>
      <w:r w:rsidR="00614DEA">
        <w:rPr>
          <w:rFonts w:asciiTheme="majorBidi" w:hAnsiTheme="majorBidi" w:cstheme="majorBidi"/>
          <w:sz w:val="24"/>
          <w:szCs w:val="24"/>
        </w:rPr>
        <w:t xml:space="preserve">uis contre les îlots </w:t>
      </w:r>
      <w:proofErr w:type="spellStart"/>
      <w:r w:rsidR="00614DEA">
        <w:rPr>
          <w:rFonts w:asciiTheme="majorBidi" w:hAnsiTheme="majorBidi" w:cstheme="majorBidi"/>
          <w:sz w:val="24"/>
          <w:szCs w:val="24"/>
        </w:rPr>
        <w:t>insalubres,l</w:t>
      </w:r>
      <w:r w:rsidRPr="0012300F">
        <w:rPr>
          <w:rFonts w:asciiTheme="majorBidi" w:hAnsiTheme="majorBidi" w:cstheme="majorBidi"/>
          <w:sz w:val="24"/>
          <w:szCs w:val="24"/>
        </w:rPr>
        <w:t>a</w:t>
      </w:r>
      <w:proofErr w:type="spellEnd"/>
      <w:r w:rsidRPr="0012300F">
        <w:rPr>
          <w:rFonts w:asciiTheme="majorBidi" w:hAnsiTheme="majorBidi" w:cstheme="majorBidi"/>
          <w:sz w:val="24"/>
          <w:szCs w:val="24"/>
        </w:rPr>
        <w:t xml:space="preserve"> notion d’habitat défectueux apparut dans une loi de 1951, puis enfin une loi-cadre</w:t>
      </w:r>
      <w:r w:rsidRPr="00682F8E">
        <w:rPr>
          <w:rFonts w:asciiTheme="majorBidi" w:hAnsiTheme="majorBidi" w:cstheme="majorBidi"/>
          <w:sz w:val="24"/>
          <w:szCs w:val="24"/>
        </w:rPr>
        <w:t xml:space="preserve"> du 7 août 1957 fixa la rénovation urba</w:t>
      </w:r>
      <w:r w:rsidR="00E13DDC">
        <w:rPr>
          <w:rFonts w:asciiTheme="majorBidi" w:hAnsiTheme="majorBidi" w:cstheme="majorBidi"/>
          <w:sz w:val="24"/>
          <w:szCs w:val="24"/>
        </w:rPr>
        <w:t xml:space="preserve">ine comme obligation </w:t>
      </w:r>
      <w:proofErr w:type="spellStart"/>
      <w:r w:rsidR="00E13DDC">
        <w:rPr>
          <w:rFonts w:asciiTheme="majorBidi" w:hAnsiTheme="majorBidi" w:cstheme="majorBidi"/>
          <w:sz w:val="24"/>
          <w:szCs w:val="24"/>
        </w:rPr>
        <w:t>nationale</w:t>
      </w:r>
      <w:r w:rsidR="00614DEA">
        <w:rPr>
          <w:rFonts w:asciiTheme="majorBidi" w:hAnsiTheme="majorBidi" w:cstheme="majorBidi"/>
          <w:sz w:val="24"/>
          <w:szCs w:val="24"/>
        </w:rPr>
        <w:t>,c</w:t>
      </w:r>
      <w:r w:rsidRPr="00682F8E">
        <w:rPr>
          <w:rFonts w:asciiTheme="majorBidi" w:hAnsiTheme="majorBidi" w:cstheme="majorBidi"/>
          <w:sz w:val="24"/>
          <w:szCs w:val="24"/>
        </w:rPr>
        <w:t>e</w:t>
      </w:r>
      <w:proofErr w:type="spellEnd"/>
      <w:r w:rsidRPr="00682F8E">
        <w:rPr>
          <w:rFonts w:asciiTheme="majorBidi" w:hAnsiTheme="majorBidi" w:cstheme="majorBidi"/>
          <w:sz w:val="24"/>
          <w:szCs w:val="24"/>
        </w:rPr>
        <w:t xml:space="preserve"> mouvement global fut formalisé dans les ordonnances du 31 décembre 1958, mais surtout dans le décret 58-1465 du 31 décembre 1958, suivi d’un certain nombre de décrets et de circulaires d’application. L’instr</w:t>
      </w:r>
      <w:r w:rsidR="00E6106C">
        <w:rPr>
          <w:rFonts w:asciiTheme="majorBidi" w:hAnsiTheme="majorBidi" w:cstheme="majorBidi"/>
          <w:sz w:val="24"/>
          <w:szCs w:val="24"/>
        </w:rPr>
        <w:t>uction ministérielle du</w:t>
      </w:r>
      <w:r w:rsidRPr="00682F8E">
        <w:rPr>
          <w:rFonts w:asciiTheme="majorBidi" w:hAnsiTheme="majorBidi" w:cstheme="majorBidi"/>
          <w:sz w:val="24"/>
          <w:szCs w:val="24"/>
        </w:rPr>
        <w:t xml:space="preserve"> 8 novembre 1959 la définit par une phrase clé : « </w:t>
      </w:r>
      <w:r w:rsidR="00614DEA">
        <w:rPr>
          <w:rFonts w:asciiTheme="majorBidi" w:hAnsiTheme="majorBidi" w:cstheme="majorBidi"/>
          <w:sz w:val="24"/>
          <w:szCs w:val="24"/>
        </w:rPr>
        <w:t>le renouvellement urbain</w:t>
      </w:r>
      <w:r w:rsidRPr="00682F8E">
        <w:rPr>
          <w:rFonts w:asciiTheme="majorBidi" w:hAnsiTheme="majorBidi" w:cstheme="majorBidi"/>
          <w:sz w:val="24"/>
          <w:szCs w:val="24"/>
        </w:rPr>
        <w:t xml:space="preserve"> n’a pas seulement pour objet de reloger dans les immeubles sains les familles qui dépérisse</w:t>
      </w:r>
      <w:r w:rsidR="00614DEA">
        <w:rPr>
          <w:rFonts w:asciiTheme="majorBidi" w:hAnsiTheme="majorBidi" w:cstheme="majorBidi"/>
          <w:sz w:val="24"/>
          <w:szCs w:val="24"/>
        </w:rPr>
        <w:t>nt physiquement et moralement, il</w:t>
      </w:r>
      <w:r w:rsidRPr="00682F8E">
        <w:rPr>
          <w:rFonts w:asciiTheme="majorBidi" w:hAnsiTheme="majorBidi" w:cstheme="majorBidi"/>
          <w:sz w:val="24"/>
          <w:szCs w:val="24"/>
        </w:rPr>
        <w:t xml:space="preserve"> ambitionne aussi de restituer aux centres des villes une structure et une architecture dignes de notre temps et de l’histoire de notre pays ». Elle précise ainsi le double objectif suivi: la lutte contre les taudis et la modernisation des villes.</w:t>
      </w:r>
      <w:r w:rsidRPr="00682F8E">
        <w:rPr>
          <w:rFonts w:asciiTheme="majorBidi" w:hAnsiTheme="majorBidi" w:cstheme="majorBidi"/>
          <w:sz w:val="24"/>
          <w:szCs w:val="24"/>
        </w:rPr>
        <w:br/>
        <w:t>La lutte contre les taudis était une nécessité absolue</w:t>
      </w:r>
      <w:r w:rsidR="00614DEA">
        <w:rPr>
          <w:rFonts w:asciiTheme="majorBidi" w:hAnsiTheme="majorBidi" w:cstheme="majorBidi"/>
          <w:sz w:val="24"/>
          <w:szCs w:val="24"/>
        </w:rPr>
        <w:t>, p</w:t>
      </w:r>
      <w:r w:rsidRPr="00682F8E">
        <w:rPr>
          <w:rFonts w:asciiTheme="majorBidi" w:hAnsiTheme="majorBidi" w:cstheme="majorBidi"/>
          <w:sz w:val="24"/>
          <w:szCs w:val="24"/>
        </w:rPr>
        <w:t>ar exemple, dans « l’îlot 4 » près de la place d’Italie à Paris, le recensement de 1954 indique 50% de l</w:t>
      </w:r>
      <w:r w:rsidR="00614DEA">
        <w:rPr>
          <w:rFonts w:asciiTheme="majorBidi" w:hAnsiTheme="majorBidi" w:cstheme="majorBidi"/>
          <w:sz w:val="24"/>
          <w:szCs w:val="24"/>
        </w:rPr>
        <w:t>ogements sans eau, 86% sans W.C</w:t>
      </w:r>
      <w:r w:rsidRPr="00682F8E">
        <w:rPr>
          <w:rFonts w:asciiTheme="majorBidi" w:hAnsiTheme="majorBidi" w:cstheme="majorBidi"/>
          <w:sz w:val="24"/>
          <w:szCs w:val="24"/>
        </w:rPr>
        <w:t>, 43% de logements surpeuplés avec nombre de cas dramatiques, 12% seulement d’e</w:t>
      </w:r>
      <w:r w:rsidR="00614DEA">
        <w:rPr>
          <w:rFonts w:asciiTheme="majorBidi" w:hAnsiTheme="majorBidi" w:cstheme="majorBidi"/>
          <w:sz w:val="24"/>
          <w:szCs w:val="24"/>
        </w:rPr>
        <w:t>ntre eux ayant plus de 2 pièces, l</w:t>
      </w:r>
      <w:r w:rsidRPr="00682F8E">
        <w:rPr>
          <w:rFonts w:asciiTheme="majorBidi" w:hAnsiTheme="majorBidi" w:cstheme="majorBidi"/>
          <w:sz w:val="24"/>
          <w:szCs w:val="24"/>
        </w:rPr>
        <w:t>e critère de délimitation des quartiers insalubres était d’abord le taux de décès par tuberculose: de 1914 à 1918, l’on y compta 8 décès par tuberculose pour 1000 habitants. Le IVème Plan, couvrant les années 1960-1965, envisageait d’atteindre un rythme de démolition de 50 000 logements par an, susceptible de monter jusqu’à 100 000 entre 1973 et 1978</w:t>
      </w:r>
      <w:r w:rsidR="00F66EAC">
        <w:rPr>
          <w:rFonts w:asciiTheme="majorBidi" w:hAnsiTheme="majorBidi" w:cstheme="majorBidi"/>
          <w:sz w:val="24"/>
          <w:szCs w:val="24"/>
        </w:rPr>
        <w:t>, l</w:t>
      </w:r>
      <w:r w:rsidRPr="00682F8E">
        <w:rPr>
          <w:rFonts w:asciiTheme="majorBidi" w:hAnsiTheme="majorBidi" w:cstheme="majorBidi"/>
          <w:sz w:val="24"/>
          <w:szCs w:val="24"/>
        </w:rPr>
        <w:t>es îlots dont la démolition était envisagée concernaient1500 ha à Paris et par exemple le tiers des logements du 13</w:t>
      </w:r>
      <w:r w:rsidRPr="00682F8E">
        <w:rPr>
          <w:rFonts w:asciiTheme="majorBidi" w:hAnsiTheme="majorBidi" w:cstheme="majorBidi"/>
          <w:sz w:val="24"/>
          <w:szCs w:val="24"/>
          <w:vertAlign w:val="superscript"/>
        </w:rPr>
        <w:t>ème</w:t>
      </w:r>
      <w:r w:rsidRPr="00682F8E">
        <w:rPr>
          <w:rFonts w:asciiTheme="majorBidi" w:hAnsiTheme="majorBidi" w:cstheme="majorBidi"/>
          <w:sz w:val="24"/>
          <w:szCs w:val="24"/>
        </w:rPr>
        <w:t> arrondissement. L’urgence était criante, les objectifs ambitieux.</w:t>
      </w:r>
      <w:r w:rsidRPr="00682F8E">
        <w:rPr>
          <w:rFonts w:asciiTheme="majorBidi" w:hAnsiTheme="majorBidi" w:cstheme="majorBidi"/>
          <w:sz w:val="24"/>
          <w:szCs w:val="24"/>
        </w:rPr>
        <w:br/>
      </w:r>
      <w:r w:rsidR="00F66EAC">
        <w:rPr>
          <w:rFonts w:asciiTheme="majorBidi" w:hAnsiTheme="majorBidi" w:cstheme="majorBidi"/>
          <w:sz w:val="24"/>
          <w:szCs w:val="24"/>
        </w:rPr>
        <w:t>L’autre point, tout aussi clair</w:t>
      </w:r>
      <w:r w:rsidRPr="00682F8E">
        <w:rPr>
          <w:rFonts w:asciiTheme="majorBidi" w:hAnsiTheme="majorBidi" w:cstheme="majorBidi"/>
          <w:sz w:val="24"/>
          <w:szCs w:val="24"/>
        </w:rPr>
        <w:t>: mettre les villes à l’heure moderne</w:t>
      </w:r>
      <w:r w:rsidR="00F66EAC">
        <w:rPr>
          <w:rFonts w:asciiTheme="majorBidi" w:hAnsiTheme="majorBidi" w:cstheme="majorBidi"/>
          <w:sz w:val="24"/>
          <w:szCs w:val="24"/>
        </w:rPr>
        <w:t>, c</w:t>
      </w:r>
      <w:r w:rsidRPr="00682F8E">
        <w:rPr>
          <w:rFonts w:asciiTheme="majorBidi" w:hAnsiTheme="majorBidi" w:cstheme="majorBidi"/>
          <w:sz w:val="24"/>
          <w:szCs w:val="24"/>
        </w:rPr>
        <w:t xml:space="preserve">et objectif est </w:t>
      </w:r>
      <w:r w:rsidRPr="00682F8E">
        <w:rPr>
          <w:rFonts w:asciiTheme="majorBidi" w:hAnsiTheme="majorBidi" w:cstheme="majorBidi"/>
          <w:sz w:val="24"/>
          <w:szCs w:val="24"/>
        </w:rPr>
        <w:lastRenderedPageBreak/>
        <w:t>inséparable du premier, puisque les nouveaux logements doivent être éclairés et ensoleillés, en laissant de la place au sol, ce qui est bien entendu incompatibl</w:t>
      </w:r>
      <w:r w:rsidR="00AA344D">
        <w:rPr>
          <w:rFonts w:asciiTheme="majorBidi" w:hAnsiTheme="majorBidi" w:cstheme="majorBidi"/>
          <w:sz w:val="24"/>
          <w:szCs w:val="24"/>
        </w:rPr>
        <w:t>e avec l’ancienne trame urbaine,</w:t>
      </w:r>
      <w:r w:rsidRPr="00682F8E">
        <w:rPr>
          <w:rFonts w:asciiTheme="majorBidi" w:hAnsiTheme="majorBidi" w:cstheme="majorBidi"/>
          <w:sz w:val="24"/>
          <w:szCs w:val="24"/>
        </w:rPr>
        <w:t xml:space="preserve"> « La reconquête urbaine doit également faire revivre le centre de la ville en ménageant, selon un plan d’ensemble, les espaces et les jardins, les lieux d’activités, de résidence et de loisirs »</w:t>
      </w:r>
      <w:r w:rsidR="0012300F">
        <w:rPr>
          <w:rStyle w:val="Appelnotedebasdep"/>
          <w:rFonts w:asciiTheme="majorBidi" w:hAnsiTheme="majorBidi" w:cstheme="majorBidi"/>
          <w:sz w:val="24"/>
          <w:szCs w:val="24"/>
        </w:rPr>
        <w:footnoteReference w:id="81"/>
      </w:r>
      <w:r w:rsidR="00AA344D">
        <w:rPr>
          <w:rFonts w:asciiTheme="majorBidi" w:hAnsiTheme="majorBidi" w:cstheme="majorBidi"/>
          <w:sz w:val="24"/>
          <w:szCs w:val="24"/>
        </w:rPr>
        <w:t>, l</w:t>
      </w:r>
      <w:r w:rsidRPr="00682F8E">
        <w:rPr>
          <w:rFonts w:asciiTheme="majorBidi" w:hAnsiTheme="majorBidi" w:cstheme="majorBidi"/>
          <w:sz w:val="24"/>
          <w:szCs w:val="24"/>
        </w:rPr>
        <w:t>a nécessité de prot</w:t>
      </w:r>
      <w:r w:rsidR="0012300F">
        <w:rPr>
          <w:rFonts w:asciiTheme="majorBidi" w:hAnsiTheme="majorBidi" w:cstheme="majorBidi"/>
          <w:sz w:val="24"/>
          <w:szCs w:val="24"/>
        </w:rPr>
        <w:t>éger le patrimoine historique  -</w:t>
      </w:r>
      <w:r w:rsidRPr="00682F8E">
        <w:rPr>
          <w:rFonts w:asciiTheme="majorBidi" w:hAnsiTheme="majorBidi" w:cstheme="majorBidi"/>
          <w:sz w:val="24"/>
          <w:szCs w:val="24"/>
        </w:rPr>
        <w:t>qui conduisit à la loi Malraux de 1962 créant les secteurs sau</w:t>
      </w:r>
      <w:r w:rsidR="00AA344D">
        <w:rPr>
          <w:rFonts w:asciiTheme="majorBidi" w:hAnsiTheme="majorBidi" w:cstheme="majorBidi"/>
          <w:sz w:val="24"/>
          <w:szCs w:val="24"/>
        </w:rPr>
        <w:t xml:space="preserve">vegardés- est partout présente. </w:t>
      </w:r>
      <w:r w:rsidRPr="00682F8E">
        <w:rPr>
          <w:rFonts w:asciiTheme="majorBidi" w:hAnsiTheme="majorBidi" w:cstheme="majorBidi"/>
          <w:sz w:val="24"/>
          <w:szCs w:val="24"/>
        </w:rPr>
        <w:t>Sur ces bases ambitieuses, toute une a</w:t>
      </w:r>
      <w:r w:rsidR="00AA344D">
        <w:rPr>
          <w:rFonts w:asciiTheme="majorBidi" w:hAnsiTheme="majorBidi" w:cstheme="majorBidi"/>
          <w:sz w:val="24"/>
          <w:szCs w:val="24"/>
        </w:rPr>
        <w:t>ction administrative fut lancée, l</w:t>
      </w:r>
      <w:r w:rsidRPr="00682F8E">
        <w:rPr>
          <w:rFonts w:asciiTheme="majorBidi" w:hAnsiTheme="majorBidi" w:cstheme="majorBidi"/>
          <w:sz w:val="24"/>
          <w:szCs w:val="24"/>
        </w:rPr>
        <w:t>es opérations de r</w:t>
      </w:r>
      <w:r w:rsidR="00AA344D">
        <w:rPr>
          <w:rFonts w:asciiTheme="majorBidi" w:hAnsiTheme="majorBidi" w:cstheme="majorBidi"/>
          <w:sz w:val="24"/>
          <w:szCs w:val="24"/>
        </w:rPr>
        <w:t>enouvellement</w:t>
      </w:r>
      <w:r w:rsidRPr="00682F8E">
        <w:rPr>
          <w:rFonts w:asciiTheme="majorBidi" w:hAnsiTheme="majorBidi" w:cstheme="majorBidi"/>
          <w:sz w:val="24"/>
          <w:szCs w:val="24"/>
        </w:rPr>
        <w:t xml:space="preserve"> étaient le plus souvent confiée</w:t>
      </w:r>
      <w:r w:rsidR="00E6106C">
        <w:rPr>
          <w:rFonts w:asciiTheme="majorBidi" w:hAnsiTheme="majorBidi" w:cstheme="majorBidi"/>
          <w:sz w:val="24"/>
          <w:szCs w:val="24"/>
        </w:rPr>
        <w:t xml:space="preserve">s à des opérateurs spécifiques </w:t>
      </w:r>
      <w:r w:rsidRPr="00682F8E">
        <w:rPr>
          <w:rFonts w:asciiTheme="majorBidi" w:hAnsiTheme="majorBidi" w:cstheme="majorBidi"/>
          <w:sz w:val="24"/>
          <w:szCs w:val="24"/>
        </w:rPr>
        <w:t>d’habitude des sociétés d’économie mixte, mais pa</w:t>
      </w:r>
      <w:r w:rsidR="00AA344D">
        <w:rPr>
          <w:rFonts w:asciiTheme="majorBidi" w:hAnsiTheme="majorBidi" w:cstheme="majorBidi"/>
          <w:sz w:val="24"/>
          <w:szCs w:val="24"/>
        </w:rPr>
        <w:t>rfois aussi des organismes HLM, l</w:t>
      </w:r>
      <w:r w:rsidRPr="00682F8E">
        <w:rPr>
          <w:rFonts w:asciiTheme="majorBidi" w:hAnsiTheme="majorBidi" w:cstheme="majorBidi"/>
          <w:sz w:val="24"/>
          <w:szCs w:val="24"/>
        </w:rPr>
        <w:t xml:space="preserve">e pilotage direct par la commune, « sous le contrôle du ministère de l’intérieur » était prévu. </w:t>
      </w:r>
    </w:p>
    <w:p w:rsidR="00E13DDC" w:rsidRDefault="00FE523D" w:rsidP="006161F8">
      <w:pPr>
        <w:shd w:val="clear" w:color="auto" w:fill="FFFFFF"/>
        <w:spacing w:after="0" w:line="360" w:lineRule="auto"/>
        <w:ind w:firstLine="567"/>
        <w:jc w:val="lowKashida"/>
        <w:textAlignment w:val="baseline"/>
        <w:rPr>
          <w:rFonts w:asciiTheme="majorBidi" w:hAnsiTheme="majorBidi" w:cstheme="majorBidi"/>
          <w:sz w:val="24"/>
          <w:szCs w:val="24"/>
        </w:rPr>
      </w:pPr>
      <w:r w:rsidRPr="00682F8E">
        <w:rPr>
          <w:rFonts w:asciiTheme="majorBidi" w:hAnsiTheme="majorBidi" w:cstheme="majorBidi"/>
          <w:sz w:val="24"/>
          <w:szCs w:val="24"/>
        </w:rPr>
        <w:t>La volonté d’associer les propriétaires existants, en les payant par des créances de droit réel sur les futures constructions – transposition des méthodes mises au point pour la reconstruction – déboucha sur des mécanismes c</w:t>
      </w:r>
      <w:r w:rsidR="00AA344D">
        <w:rPr>
          <w:rFonts w:asciiTheme="majorBidi" w:hAnsiTheme="majorBidi" w:cstheme="majorBidi"/>
          <w:sz w:val="24"/>
          <w:szCs w:val="24"/>
        </w:rPr>
        <w:t>omplexes, finalement inopérants, e</w:t>
      </w:r>
      <w:r w:rsidRPr="00682F8E">
        <w:rPr>
          <w:rFonts w:asciiTheme="majorBidi" w:hAnsiTheme="majorBidi" w:cstheme="majorBidi"/>
          <w:sz w:val="24"/>
          <w:szCs w:val="24"/>
        </w:rPr>
        <w:t>t bien entendu le relogement, soit définitif dans le parc existant, soit par opérations tiroir (relogement provisoire pendant les travaux de reconstruction ou de rénovation, constituait un souci prioritaire, et particulièrement délicat en période de crise du logement.</w:t>
      </w:r>
      <w:r w:rsidRPr="00682F8E">
        <w:rPr>
          <w:rFonts w:asciiTheme="majorBidi" w:hAnsiTheme="majorBidi" w:cstheme="majorBidi"/>
          <w:sz w:val="24"/>
          <w:szCs w:val="24"/>
        </w:rPr>
        <w:br/>
        <w:t>263 opérations furent lancées entre 1957 et 1966, dont 122 pour la région parisie</w:t>
      </w:r>
      <w:r w:rsidR="00AA344D">
        <w:rPr>
          <w:rFonts w:asciiTheme="majorBidi" w:hAnsiTheme="majorBidi" w:cstheme="majorBidi"/>
          <w:sz w:val="24"/>
          <w:szCs w:val="24"/>
        </w:rPr>
        <w:t>nne, portant sur 1426 hectares, e</w:t>
      </w:r>
      <w:r w:rsidRPr="00682F8E">
        <w:rPr>
          <w:rFonts w:asciiTheme="majorBidi" w:hAnsiTheme="majorBidi" w:cstheme="majorBidi"/>
          <w:sz w:val="24"/>
          <w:szCs w:val="24"/>
        </w:rPr>
        <w:t>lles comprenaient, d’après les chiffres fournis à l’époque, 110 800 logements à démolir et 15</w:t>
      </w:r>
      <w:r w:rsidR="00AA344D">
        <w:rPr>
          <w:rFonts w:asciiTheme="majorBidi" w:hAnsiTheme="majorBidi" w:cstheme="majorBidi"/>
          <w:sz w:val="24"/>
          <w:szCs w:val="24"/>
        </w:rPr>
        <w:t>9 000 logements à reconstruire, l</w:t>
      </w:r>
      <w:r w:rsidRPr="00682F8E">
        <w:rPr>
          <w:rFonts w:asciiTheme="majorBidi" w:hAnsiTheme="majorBidi" w:cstheme="majorBidi"/>
          <w:sz w:val="24"/>
          <w:szCs w:val="24"/>
        </w:rPr>
        <w:t>a France ne fut pas le seul pays à la</w:t>
      </w:r>
      <w:r w:rsidR="00AA344D">
        <w:rPr>
          <w:rFonts w:asciiTheme="majorBidi" w:hAnsiTheme="majorBidi" w:cstheme="majorBidi"/>
          <w:sz w:val="24"/>
          <w:szCs w:val="24"/>
        </w:rPr>
        <w:t>ncer des politiques de ce genre, l</w:t>
      </w:r>
      <w:r w:rsidRPr="00682F8E">
        <w:rPr>
          <w:rFonts w:asciiTheme="majorBidi" w:hAnsiTheme="majorBidi" w:cstheme="majorBidi"/>
          <w:sz w:val="24"/>
          <w:szCs w:val="24"/>
        </w:rPr>
        <w:t>’ «</w:t>
      </w:r>
      <w:proofErr w:type="spellStart"/>
      <w:r w:rsidRPr="00682F8E">
        <w:rPr>
          <w:rFonts w:asciiTheme="majorBidi" w:hAnsiTheme="majorBidi" w:cstheme="majorBidi"/>
          <w:sz w:val="24"/>
          <w:szCs w:val="24"/>
        </w:rPr>
        <w:t>HousingAct</w:t>
      </w:r>
      <w:proofErr w:type="spellEnd"/>
      <w:r w:rsidRPr="00682F8E">
        <w:rPr>
          <w:rFonts w:asciiTheme="majorBidi" w:hAnsiTheme="majorBidi" w:cstheme="majorBidi"/>
          <w:sz w:val="24"/>
          <w:szCs w:val="24"/>
        </w:rPr>
        <w:t> » de 1949 lança au</w:t>
      </w:r>
      <w:r w:rsidR="00E6106C">
        <w:rPr>
          <w:rFonts w:asciiTheme="majorBidi" w:hAnsiTheme="majorBidi" w:cstheme="majorBidi"/>
          <w:sz w:val="24"/>
          <w:szCs w:val="24"/>
        </w:rPr>
        <w:t>x</w:t>
      </w:r>
      <w:r w:rsidRPr="00682F8E">
        <w:rPr>
          <w:rFonts w:asciiTheme="majorBidi" w:hAnsiTheme="majorBidi" w:cstheme="majorBidi"/>
          <w:sz w:val="24"/>
          <w:szCs w:val="24"/>
        </w:rPr>
        <w:t xml:space="preserve"> Etats-Unis l’ « </w:t>
      </w:r>
      <w:proofErr w:type="spellStart"/>
      <w:r w:rsidR="00C25D68" w:rsidRPr="00682F8E">
        <w:rPr>
          <w:rFonts w:asciiTheme="majorBidi" w:hAnsiTheme="majorBidi" w:cstheme="majorBidi"/>
          <w:sz w:val="24"/>
          <w:szCs w:val="24"/>
        </w:rPr>
        <w:t>UrbanRenewal</w:t>
      </w:r>
      <w:proofErr w:type="spellEnd"/>
      <w:r w:rsidR="00C25D68" w:rsidRPr="00682F8E">
        <w:rPr>
          <w:rFonts w:asciiTheme="majorBidi" w:hAnsiTheme="majorBidi" w:cstheme="majorBidi"/>
          <w:sz w:val="24"/>
          <w:szCs w:val="24"/>
        </w:rPr>
        <w:t> </w:t>
      </w:r>
      <w:r w:rsidRPr="00682F8E">
        <w:rPr>
          <w:rFonts w:asciiTheme="majorBidi" w:hAnsiTheme="majorBidi" w:cstheme="majorBidi"/>
          <w:sz w:val="24"/>
          <w:szCs w:val="24"/>
        </w:rPr>
        <w:t xml:space="preserve">», traduit dès 1970 par « renouvellement urbain », avec une administration </w:t>
      </w:r>
      <w:r w:rsidR="006161F8" w:rsidRPr="00682F8E">
        <w:rPr>
          <w:rFonts w:asciiTheme="majorBidi" w:hAnsiTheme="majorBidi" w:cstheme="majorBidi"/>
          <w:sz w:val="24"/>
          <w:szCs w:val="24"/>
        </w:rPr>
        <w:t>a</w:t>
      </w:r>
      <w:r w:rsidR="006161F8">
        <w:rPr>
          <w:rFonts w:asciiTheme="majorBidi" w:hAnsiTheme="majorBidi" w:cstheme="majorBidi"/>
          <w:sz w:val="24"/>
          <w:szCs w:val="24"/>
        </w:rPr>
        <w:t>d</w:t>
      </w:r>
      <w:r w:rsidR="006161F8" w:rsidRPr="00682F8E">
        <w:rPr>
          <w:rFonts w:asciiTheme="majorBidi" w:hAnsiTheme="majorBidi" w:cstheme="majorBidi"/>
          <w:sz w:val="24"/>
          <w:szCs w:val="24"/>
        </w:rPr>
        <w:t xml:space="preserve"> hoc</w:t>
      </w:r>
      <w:r w:rsidR="006161F8">
        <w:rPr>
          <w:rStyle w:val="Appelnotedebasdep"/>
          <w:rFonts w:asciiTheme="majorBidi" w:hAnsiTheme="majorBidi" w:cstheme="majorBidi"/>
          <w:sz w:val="24"/>
          <w:szCs w:val="24"/>
        </w:rPr>
        <w:footnoteReference w:id="82"/>
      </w:r>
      <w:r w:rsidRPr="00682F8E">
        <w:rPr>
          <w:rFonts w:asciiTheme="majorBidi" w:hAnsiTheme="majorBidi" w:cstheme="majorBidi"/>
          <w:sz w:val="24"/>
          <w:szCs w:val="24"/>
        </w:rPr>
        <w:t>, « </w:t>
      </w:r>
      <w:r w:rsidR="00C25D68" w:rsidRPr="00682F8E">
        <w:rPr>
          <w:rFonts w:asciiTheme="majorBidi" w:hAnsiTheme="majorBidi" w:cstheme="majorBidi"/>
          <w:sz w:val="24"/>
          <w:szCs w:val="24"/>
        </w:rPr>
        <w:t>L’</w:t>
      </w:r>
      <w:proofErr w:type="spellStart"/>
      <w:r w:rsidR="00C25D68" w:rsidRPr="00682F8E">
        <w:rPr>
          <w:rFonts w:asciiTheme="majorBidi" w:hAnsiTheme="majorBidi" w:cstheme="majorBidi"/>
          <w:sz w:val="24"/>
          <w:szCs w:val="24"/>
        </w:rPr>
        <w:t>urbanRenewal</w:t>
      </w:r>
      <w:r w:rsidRPr="00682F8E">
        <w:rPr>
          <w:rFonts w:asciiTheme="majorBidi" w:hAnsiTheme="majorBidi" w:cstheme="majorBidi"/>
          <w:sz w:val="24"/>
          <w:szCs w:val="24"/>
        </w:rPr>
        <w:t>administration</w:t>
      </w:r>
      <w:proofErr w:type="spellEnd"/>
      <w:r w:rsidRPr="00682F8E">
        <w:rPr>
          <w:rFonts w:asciiTheme="majorBidi" w:hAnsiTheme="majorBidi" w:cstheme="majorBidi"/>
          <w:sz w:val="24"/>
          <w:szCs w:val="24"/>
        </w:rPr>
        <w:t> », mais avec les mêmes priorités politiques que la rénovation urbaine: lutter contre les taudis, en allant quand il le fallait jusqu’à des réaménagements prenant en compte l’ensemble de</w:t>
      </w:r>
      <w:r w:rsidR="00AA344D">
        <w:rPr>
          <w:rFonts w:asciiTheme="majorBidi" w:hAnsiTheme="majorBidi" w:cstheme="majorBidi"/>
          <w:sz w:val="24"/>
          <w:szCs w:val="24"/>
        </w:rPr>
        <w:t>s politiques publiques locales, i</w:t>
      </w:r>
      <w:r w:rsidRPr="00682F8E">
        <w:rPr>
          <w:rFonts w:asciiTheme="majorBidi" w:hAnsiTheme="majorBidi" w:cstheme="majorBidi"/>
          <w:sz w:val="24"/>
          <w:szCs w:val="24"/>
        </w:rPr>
        <w:t xml:space="preserve">l en </w:t>
      </w:r>
      <w:r w:rsidR="00E13DDC">
        <w:rPr>
          <w:rFonts w:asciiTheme="majorBidi" w:hAnsiTheme="majorBidi" w:cstheme="majorBidi"/>
          <w:sz w:val="24"/>
          <w:szCs w:val="24"/>
        </w:rPr>
        <w:t xml:space="preserve">fut de même en Grande-Bretagne. </w:t>
      </w:r>
    </w:p>
    <w:p w:rsidR="00E13DDC" w:rsidRDefault="00FE523D" w:rsidP="00AA344D">
      <w:pPr>
        <w:shd w:val="clear" w:color="auto" w:fill="FFFFFF"/>
        <w:spacing w:after="0" w:line="360" w:lineRule="auto"/>
        <w:ind w:firstLine="567"/>
        <w:jc w:val="lowKashida"/>
        <w:textAlignment w:val="baseline"/>
        <w:rPr>
          <w:rFonts w:asciiTheme="majorBidi" w:hAnsiTheme="majorBidi" w:cstheme="majorBidi"/>
          <w:sz w:val="24"/>
          <w:szCs w:val="24"/>
        </w:rPr>
      </w:pPr>
      <w:r w:rsidRPr="00682F8E">
        <w:rPr>
          <w:rFonts w:asciiTheme="majorBidi" w:hAnsiTheme="majorBidi" w:cstheme="majorBidi"/>
          <w:sz w:val="24"/>
          <w:szCs w:val="24"/>
        </w:rPr>
        <w:t>Les premiers bilans dressés firent état de déception sur le plan quantitatif, car de nombreuses difficultés avaient été sous-estimées</w:t>
      </w:r>
      <w:r w:rsidR="00AA344D">
        <w:rPr>
          <w:rFonts w:asciiTheme="majorBidi" w:hAnsiTheme="majorBidi" w:cstheme="majorBidi"/>
          <w:sz w:val="24"/>
          <w:szCs w:val="24"/>
        </w:rPr>
        <w:t>, i</w:t>
      </w:r>
      <w:r w:rsidRPr="00682F8E">
        <w:rPr>
          <w:rFonts w:asciiTheme="majorBidi" w:hAnsiTheme="majorBidi" w:cstheme="majorBidi"/>
          <w:sz w:val="24"/>
          <w:szCs w:val="24"/>
        </w:rPr>
        <w:t>l en résultait une très grande complexité opérationnelle, des demandes financières non satisfaites et des</w:t>
      </w:r>
      <w:r w:rsidR="00E13DDC">
        <w:rPr>
          <w:rFonts w:asciiTheme="majorBidi" w:hAnsiTheme="majorBidi" w:cstheme="majorBidi"/>
          <w:sz w:val="24"/>
          <w:szCs w:val="24"/>
        </w:rPr>
        <w:t xml:space="preserve"> crédits obtenus non consommés.</w:t>
      </w:r>
    </w:p>
    <w:p w:rsidR="00FE523D" w:rsidRPr="00682F8E" w:rsidRDefault="00FE523D" w:rsidP="00AA344D">
      <w:pPr>
        <w:shd w:val="clear" w:color="auto" w:fill="FFFFFF"/>
        <w:spacing w:after="0" w:line="360" w:lineRule="auto"/>
        <w:ind w:firstLine="567"/>
        <w:jc w:val="lowKashida"/>
        <w:textAlignment w:val="baseline"/>
        <w:rPr>
          <w:rFonts w:asciiTheme="majorBidi" w:hAnsiTheme="majorBidi" w:cstheme="majorBidi"/>
          <w:sz w:val="24"/>
          <w:szCs w:val="24"/>
        </w:rPr>
      </w:pPr>
      <w:r w:rsidRPr="00682F8E">
        <w:rPr>
          <w:rFonts w:asciiTheme="majorBidi" w:hAnsiTheme="majorBidi" w:cstheme="majorBidi"/>
          <w:sz w:val="24"/>
          <w:szCs w:val="24"/>
        </w:rPr>
        <w:t xml:space="preserve">Par ailleurs cette urgence nationale avait du mal à se transformer en priorité politique locale. De nombreux élus trop fortement « rénovateurs » furent battus aux élections </w:t>
      </w:r>
      <w:r w:rsidRPr="00682F8E">
        <w:rPr>
          <w:rFonts w:asciiTheme="majorBidi" w:hAnsiTheme="majorBidi" w:cstheme="majorBidi"/>
          <w:sz w:val="24"/>
          <w:szCs w:val="24"/>
        </w:rPr>
        <w:lastRenderedPageBreak/>
        <w:t>locales</w:t>
      </w:r>
      <w:r w:rsidR="00AA344D">
        <w:rPr>
          <w:rFonts w:asciiTheme="majorBidi" w:hAnsiTheme="majorBidi" w:cstheme="majorBidi"/>
          <w:sz w:val="24"/>
          <w:szCs w:val="24"/>
        </w:rPr>
        <w:t>, l</w:t>
      </w:r>
      <w:r w:rsidRPr="00682F8E">
        <w:rPr>
          <w:rFonts w:asciiTheme="majorBidi" w:hAnsiTheme="majorBidi" w:cstheme="majorBidi"/>
          <w:sz w:val="24"/>
          <w:szCs w:val="24"/>
        </w:rPr>
        <w:t>a résistance de la population attachée, sinon à ses locaux insalubres, du moins à leur quartier comme à la vie sociale correspondante</w:t>
      </w:r>
      <w:bookmarkStart w:id="1" w:name="_ftnref2"/>
      <w:r w:rsidR="0012300F">
        <w:rPr>
          <w:rStyle w:val="Appelnotedebasdep"/>
          <w:rFonts w:asciiTheme="majorBidi" w:hAnsiTheme="majorBidi" w:cstheme="majorBidi"/>
          <w:sz w:val="24"/>
          <w:szCs w:val="24"/>
        </w:rPr>
        <w:footnoteReference w:id="83"/>
      </w:r>
      <w:hyperlink r:id="rId76" w:anchor="_ftn2" w:history="1"/>
      <w:bookmarkEnd w:id="1"/>
      <w:r w:rsidRPr="00682F8E">
        <w:rPr>
          <w:rFonts w:asciiTheme="majorBidi" w:hAnsiTheme="majorBidi" w:cstheme="majorBidi"/>
          <w:sz w:val="24"/>
          <w:szCs w:val="24"/>
        </w:rPr>
        <w:t>, se man</w:t>
      </w:r>
      <w:r w:rsidR="00AA344D">
        <w:rPr>
          <w:rFonts w:asciiTheme="majorBidi" w:hAnsiTheme="majorBidi" w:cstheme="majorBidi"/>
          <w:sz w:val="24"/>
          <w:szCs w:val="24"/>
        </w:rPr>
        <w:t>ifesta dans des luttes urbaines, c</w:t>
      </w:r>
      <w:r w:rsidRPr="00682F8E">
        <w:rPr>
          <w:rFonts w:asciiTheme="majorBidi" w:hAnsiTheme="majorBidi" w:cstheme="majorBidi"/>
          <w:sz w:val="24"/>
          <w:szCs w:val="24"/>
        </w:rPr>
        <w:t>ertains chercheurs la définirent comme « une intervention de l’appareil d’Etat sur la structure urbaine, visant à changer l’occupation d’un espace déjà constitué, ses fonctions et/ou son contenu social »</w:t>
      </w:r>
      <w:r w:rsidR="0012300F">
        <w:rPr>
          <w:rStyle w:val="Appelnotedebasdep"/>
          <w:rFonts w:asciiTheme="majorBidi" w:hAnsiTheme="majorBidi" w:cstheme="majorBidi"/>
          <w:sz w:val="24"/>
          <w:szCs w:val="24"/>
        </w:rPr>
        <w:footnoteReference w:id="84"/>
      </w:r>
      <w:r w:rsidRPr="00682F8E">
        <w:rPr>
          <w:rFonts w:asciiTheme="majorBidi" w:hAnsiTheme="majorBidi" w:cstheme="majorBidi"/>
          <w:sz w:val="24"/>
          <w:szCs w:val="24"/>
        </w:rPr>
        <w:t>. Le ministère constata en 1964 que « cette politique atteint doublement la population des vieux quartiers dans leurs conditions d’habitation d’une part, dans leurs emplois d’autre part ». Devenue trop impopulaire, et très onéreuse, elle fut de fait fortement réorientée en 1968, avec quelques opérations complémentaires jusqu’en 1978</w:t>
      </w:r>
      <w:r w:rsidR="0012300F">
        <w:rPr>
          <w:rStyle w:val="Appelnotedebasdep"/>
          <w:rFonts w:asciiTheme="majorBidi" w:hAnsiTheme="majorBidi" w:cstheme="majorBidi"/>
          <w:sz w:val="24"/>
          <w:szCs w:val="24"/>
        </w:rPr>
        <w:footnoteReference w:id="85"/>
      </w:r>
      <w:r w:rsidRPr="00682F8E">
        <w:rPr>
          <w:rFonts w:asciiTheme="majorBidi" w:hAnsiTheme="majorBidi" w:cstheme="majorBidi"/>
          <w:sz w:val="24"/>
          <w:szCs w:val="24"/>
        </w:rPr>
        <w:t xml:space="preserve">, date de l’arrêt de la procédure de </w:t>
      </w:r>
      <w:r w:rsidR="00AA344D">
        <w:rPr>
          <w:rFonts w:asciiTheme="majorBidi" w:hAnsiTheme="majorBidi" w:cstheme="majorBidi"/>
          <w:sz w:val="24"/>
          <w:szCs w:val="24"/>
        </w:rPr>
        <w:t>renouvellement urbain</w:t>
      </w:r>
      <w:r w:rsidRPr="00682F8E">
        <w:rPr>
          <w:rFonts w:asciiTheme="majorBidi" w:hAnsiTheme="majorBidi" w:cstheme="majorBidi"/>
          <w:sz w:val="24"/>
          <w:szCs w:val="24"/>
        </w:rPr>
        <w:t xml:space="preserve"> stricto sensu.</w:t>
      </w:r>
      <w:r w:rsidRPr="00682F8E">
        <w:rPr>
          <w:rFonts w:asciiTheme="majorBidi" w:hAnsiTheme="majorBidi" w:cstheme="majorBidi"/>
          <w:sz w:val="24"/>
          <w:szCs w:val="24"/>
        </w:rPr>
        <w:br/>
        <w:t>Alors le cadre</w:t>
      </w:r>
      <w:r w:rsidR="00AA344D">
        <w:rPr>
          <w:rFonts w:asciiTheme="majorBidi" w:hAnsiTheme="majorBidi" w:cstheme="majorBidi"/>
          <w:sz w:val="24"/>
          <w:szCs w:val="24"/>
        </w:rPr>
        <w:t xml:space="preserve"> de l’action évolua a</w:t>
      </w:r>
      <w:r w:rsidRPr="00682F8E">
        <w:rPr>
          <w:rFonts w:asciiTheme="majorBidi" w:hAnsiTheme="majorBidi" w:cstheme="majorBidi"/>
          <w:sz w:val="24"/>
          <w:szCs w:val="24"/>
        </w:rPr>
        <w:t>u lieu de chercher de façon systématique des dispositifs intégrés, les procédures furent désagrégées :</w:t>
      </w:r>
    </w:p>
    <w:p w:rsidR="00FE523D" w:rsidRPr="00682F8E" w:rsidRDefault="00FE523D" w:rsidP="006161F8">
      <w:pPr>
        <w:numPr>
          <w:ilvl w:val="0"/>
          <w:numId w:val="25"/>
        </w:numPr>
        <w:shd w:val="clear" w:color="auto" w:fill="FFFFFF"/>
        <w:tabs>
          <w:tab w:val="clear" w:pos="720"/>
          <w:tab w:val="num" w:pos="567"/>
        </w:tabs>
        <w:spacing w:after="0" w:line="360" w:lineRule="auto"/>
        <w:ind w:left="426"/>
        <w:jc w:val="both"/>
        <w:textAlignment w:val="baseline"/>
        <w:rPr>
          <w:rFonts w:asciiTheme="majorBidi" w:hAnsiTheme="majorBidi" w:cstheme="majorBidi"/>
          <w:sz w:val="24"/>
          <w:szCs w:val="24"/>
        </w:rPr>
      </w:pPr>
      <w:r w:rsidRPr="00682F8E">
        <w:rPr>
          <w:rFonts w:asciiTheme="majorBidi" w:hAnsiTheme="majorBidi" w:cstheme="majorBidi"/>
          <w:sz w:val="24"/>
          <w:szCs w:val="24"/>
        </w:rPr>
        <w:t xml:space="preserve">la procédure juridique, sur le plan opérationnel, fut la zone d’aménagement concerté (ZAC), procédure apportée par la loi d’orientation foncière de 1967, avec son document d’urbanisme </w:t>
      </w:r>
      <w:r w:rsidR="006161F8" w:rsidRPr="00682F8E">
        <w:rPr>
          <w:rFonts w:asciiTheme="majorBidi" w:hAnsiTheme="majorBidi" w:cstheme="majorBidi"/>
          <w:sz w:val="24"/>
          <w:szCs w:val="24"/>
        </w:rPr>
        <w:t>ad hoc</w:t>
      </w:r>
      <w:r w:rsidRPr="00682F8E">
        <w:rPr>
          <w:rFonts w:asciiTheme="majorBidi" w:hAnsiTheme="majorBidi" w:cstheme="majorBidi"/>
          <w:sz w:val="24"/>
          <w:szCs w:val="24"/>
        </w:rPr>
        <w:t>, le plan d’aménagement de zone (PAZ)</w:t>
      </w:r>
      <w:r w:rsidR="0012300F">
        <w:rPr>
          <w:rStyle w:val="Appelnotedebasdep"/>
          <w:rFonts w:asciiTheme="majorBidi" w:hAnsiTheme="majorBidi" w:cstheme="majorBidi"/>
          <w:sz w:val="24"/>
          <w:szCs w:val="24"/>
        </w:rPr>
        <w:footnoteReference w:id="86"/>
      </w:r>
      <w:r w:rsidRPr="00682F8E">
        <w:rPr>
          <w:rFonts w:asciiTheme="majorBidi" w:hAnsiTheme="majorBidi" w:cstheme="majorBidi"/>
          <w:sz w:val="24"/>
          <w:szCs w:val="24"/>
        </w:rPr>
        <w:t>;</w:t>
      </w:r>
    </w:p>
    <w:p w:rsidR="00FE523D" w:rsidRPr="00682F8E" w:rsidRDefault="00FE523D" w:rsidP="002926E3">
      <w:pPr>
        <w:numPr>
          <w:ilvl w:val="0"/>
          <w:numId w:val="25"/>
        </w:numPr>
        <w:shd w:val="clear" w:color="auto" w:fill="FFFFFF"/>
        <w:tabs>
          <w:tab w:val="clear" w:pos="720"/>
          <w:tab w:val="num" w:pos="567"/>
        </w:tabs>
        <w:spacing w:after="0" w:line="360" w:lineRule="auto"/>
        <w:ind w:left="426"/>
        <w:jc w:val="both"/>
        <w:textAlignment w:val="baseline"/>
        <w:rPr>
          <w:rFonts w:asciiTheme="majorBidi" w:hAnsiTheme="majorBidi" w:cstheme="majorBidi"/>
          <w:sz w:val="24"/>
          <w:szCs w:val="24"/>
        </w:rPr>
      </w:pPr>
      <w:r w:rsidRPr="00682F8E">
        <w:rPr>
          <w:rFonts w:asciiTheme="majorBidi" w:hAnsiTheme="majorBidi" w:cstheme="majorBidi"/>
          <w:sz w:val="24"/>
          <w:szCs w:val="24"/>
        </w:rPr>
        <w:t>une procédure spécifique vint faciliter l’acquisition des biens immobiliers insalubres ;</w:t>
      </w:r>
    </w:p>
    <w:p w:rsidR="005B4014" w:rsidRDefault="00FE523D" w:rsidP="002926E3">
      <w:pPr>
        <w:numPr>
          <w:ilvl w:val="0"/>
          <w:numId w:val="25"/>
        </w:numPr>
        <w:shd w:val="clear" w:color="auto" w:fill="FFFFFF"/>
        <w:tabs>
          <w:tab w:val="clear" w:pos="720"/>
          <w:tab w:val="num" w:pos="567"/>
        </w:tabs>
        <w:spacing w:after="0" w:line="360" w:lineRule="auto"/>
        <w:ind w:left="426"/>
        <w:jc w:val="both"/>
        <w:textAlignment w:val="baseline"/>
        <w:rPr>
          <w:rFonts w:asciiTheme="majorBidi" w:hAnsiTheme="majorBidi" w:cstheme="majorBidi"/>
          <w:sz w:val="24"/>
          <w:szCs w:val="24"/>
        </w:rPr>
      </w:pPr>
      <w:r w:rsidRPr="00682F8E">
        <w:rPr>
          <w:rFonts w:asciiTheme="majorBidi" w:hAnsiTheme="majorBidi" w:cstheme="majorBidi"/>
          <w:sz w:val="24"/>
          <w:szCs w:val="24"/>
        </w:rPr>
        <w:t>la ligne « subvention à la rénovation urbaine » disparut des lignes budgétaires de la direction de l’aménagement, la DAFU. On la retrouva sur celles de la direction de la construction, sous le nom de RHI (résorption de l’habitat insalubre).</w:t>
      </w:r>
    </w:p>
    <w:p w:rsidR="002A1515" w:rsidRDefault="009B7C7A" w:rsidP="009B7C7A">
      <w:pPr>
        <w:pStyle w:val="NormalWeb"/>
        <w:shd w:val="clear" w:color="auto" w:fill="FFFFFF"/>
        <w:spacing w:before="120" w:beforeAutospacing="0" w:after="120" w:afterAutospacing="0"/>
        <w:ind w:left="567"/>
        <w:jc w:val="both"/>
        <w:rPr>
          <w:rFonts w:ascii="Arial" w:hAnsi="Arial" w:cs="Arial"/>
          <w:color w:val="202122"/>
          <w:sz w:val="21"/>
          <w:szCs w:val="21"/>
        </w:rPr>
      </w:pPr>
      <w:proofErr w:type="spellStart"/>
      <w:r w:rsidRPr="009B7C7A">
        <w:rPr>
          <w:rFonts w:asciiTheme="majorBidi" w:hAnsiTheme="majorBidi" w:cstheme="majorBidi"/>
          <w:b/>
          <w:bCs/>
          <w:color w:val="202122"/>
        </w:rPr>
        <w:t>c</w:t>
      </w:r>
      <w:r w:rsidR="005D51E1" w:rsidRPr="009B7C7A">
        <w:rPr>
          <w:rFonts w:asciiTheme="majorBidi" w:hAnsiTheme="majorBidi" w:cstheme="majorBidi"/>
          <w:b/>
          <w:bCs/>
          <w:color w:val="202122"/>
        </w:rPr>
        <w:t>-</w:t>
      </w:r>
      <w:r w:rsidR="002A1515" w:rsidRPr="005D51E1">
        <w:rPr>
          <w:rFonts w:asciiTheme="majorBidi" w:hAnsiTheme="majorBidi" w:cstheme="majorBidi"/>
          <w:b/>
          <w:bCs/>
          <w:color w:val="202122"/>
        </w:rPr>
        <w:t>Les</w:t>
      </w:r>
      <w:proofErr w:type="spellEnd"/>
      <w:r w:rsidR="002A1515" w:rsidRPr="005D51E1">
        <w:rPr>
          <w:rFonts w:asciiTheme="majorBidi" w:hAnsiTheme="majorBidi" w:cstheme="majorBidi"/>
          <w:b/>
          <w:bCs/>
          <w:color w:val="202122"/>
        </w:rPr>
        <w:t xml:space="preserve"> principaux documents d'urbanisme utilisés actuellement en </w:t>
      </w:r>
      <w:proofErr w:type="spellStart"/>
      <w:r w:rsidR="005D51E1">
        <w:rPr>
          <w:rFonts w:asciiTheme="majorBidi" w:hAnsiTheme="majorBidi" w:cstheme="majorBidi"/>
          <w:b/>
          <w:bCs/>
          <w:color w:val="202122"/>
        </w:rPr>
        <w:t>France</w:t>
      </w:r>
      <w:r w:rsidR="002A1515">
        <w:rPr>
          <w:rFonts w:ascii="Arial" w:hAnsi="Arial" w:cs="Arial"/>
          <w:color w:val="202122"/>
          <w:sz w:val="21"/>
          <w:szCs w:val="21"/>
        </w:rPr>
        <w:t>sont</w:t>
      </w:r>
      <w:proofErr w:type="spellEnd"/>
      <w:r w:rsidR="008E033B">
        <w:rPr>
          <w:rStyle w:val="Appelnotedebasdep"/>
          <w:rFonts w:ascii="Arial" w:hAnsi="Arial" w:cs="Arial"/>
          <w:color w:val="202122"/>
          <w:sz w:val="21"/>
          <w:szCs w:val="21"/>
        </w:rPr>
        <w:footnoteReference w:id="87"/>
      </w:r>
      <w:r w:rsidR="002A1515">
        <w:rPr>
          <w:rFonts w:ascii="Arial" w:hAnsi="Arial" w:cs="Arial"/>
          <w:color w:val="202122"/>
          <w:sz w:val="21"/>
          <w:szCs w:val="21"/>
        </w:rPr>
        <w:t> :</w:t>
      </w:r>
    </w:p>
    <w:p w:rsidR="002A1515" w:rsidRPr="00E6106C" w:rsidRDefault="005D51E1" w:rsidP="00E6106C">
      <w:pPr>
        <w:pStyle w:val="Paragraphedeliste"/>
        <w:numPr>
          <w:ilvl w:val="0"/>
          <w:numId w:val="25"/>
        </w:numPr>
        <w:shd w:val="clear" w:color="auto" w:fill="FFFFFF"/>
        <w:tabs>
          <w:tab w:val="clear" w:pos="720"/>
          <w:tab w:val="num" w:pos="284"/>
        </w:tabs>
        <w:spacing w:after="24" w:line="360" w:lineRule="auto"/>
        <w:ind w:left="0" w:firstLine="360"/>
        <w:jc w:val="both"/>
        <w:rPr>
          <w:rFonts w:asciiTheme="majorBidi" w:hAnsiTheme="majorBidi" w:cstheme="majorBidi"/>
          <w:b/>
          <w:bCs/>
          <w:sz w:val="24"/>
          <w:szCs w:val="24"/>
        </w:rPr>
      </w:pPr>
      <w:r w:rsidRPr="00824CD7">
        <w:rPr>
          <w:rFonts w:asciiTheme="majorBidi" w:hAnsiTheme="majorBidi" w:cstheme="majorBidi"/>
          <w:b/>
          <w:bCs/>
          <w:sz w:val="24"/>
          <w:szCs w:val="24"/>
        </w:rPr>
        <w:t>L</w:t>
      </w:r>
      <w:r w:rsidR="002A1515" w:rsidRPr="00824CD7">
        <w:rPr>
          <w:rFonts w:asciiTheme="majorBidi" w:hAnsiTheme="majorBidi" w:cstheme="majorBidi"/>
          <w:b/>
          <w:bCs/>
          <w:sz w:val="24"/>
          <w:szCs w:val="24"/>
        </w:rPr>
        <w:t>a </w:t>
      </w:r>
      <w:hyperlink r:id="rId77" w:tooltip="Carte communale" w:history="1">
        <w:r w:rsidR="002A1515" w:rsidRPr="00824CD7">
          <w:rPr>
            <w:rStyle w:val="Lienhypertexte"/>
            <w:rFonts w:asciiTheme="majorBidi" w:hAnsiTheme="majorBidi" w:cstheme="majorBidi"/>
            <w:b/>
            <w:bCs/>
            <w:color w:val="auto"/>
            <w:sz w:val="24"/>
            <w:szCs w:val="24"/>
            <w:u w:val="none"/>
          </w:rPr>
          <w:t>carte communale</w:t>
        </w:r>
      </w:hyperlink>
      <w:r w:rsidR="00D3085B">
        <w:rPr>
          <w:rFonts w:asciiTheme="majorBidi" w:hAnsiTheme="majorBidi" w:cstheme="majorBidi"/>
          <w:b/>
          <w:bCs/>
          <w:sz w:val="24"/>
          <w:szCs w:val="24"/>
        </w:rPr>
        <w:t> :</w:t>
      </w:r>
      <w:r w:rsidR="00E6106C" w:rsidRPr="00824CD7">
        <w:rPr>
          <w:rFonts w:asciiTheme="majorBidi" w:hAnsiTheme="majorBidi" w:cstheme="majorBidi"/>
          <w:sz w:val="24"/>
          <w:szCs w:val="24"/>
        </w:rPr>
        <w:t xml:space="preserve">qui remplace le PLU dans les petites communes qui en seraient dépourvues. </w:t>
      </w:r>
      <w:proofErr w:type="spellStart"/>
      <w:r w:rsidR="00E6106C" w:rsidRPr="00824CD7">
        <w:rPr>
          <w:rFonts w:asciiTheme="majorBidi" w:hAnsiTheme="majorBidi" w:cstheme="majorBidi"/>
          <w:sz w:val="24"/>
          <w:szCs w:val="24"/>
        </w:rPr>
        <w:t>Elles</w:t>
      </w:r>
      <w:r w:rsidR="002A1515" w:rsidRPr="00E6106C">
        <w:rPr>
          <w:rFonts w:asciiTheme="majorBidi" w:hAnsiTheme="majorBidi" w:cstheme="majorBidi"/>
          <w:sz w:val="24"/>
          <w:szCs w:val="24"/>
        </w:rPr>
        <w:t>présentent</w:t>
      </w:r>
      <w:proofErr w:type="spellEnd"/>
      <w:r w:rsidR="002A1515" w:rsidRPr="00E6106C">
        <w:rPr>
          <w:rFonts w:asciiTheme="majorBidi" w:hAnsiTheme="majorBidi" w:cstheme="majorBidi"/>
          <w:sz w:val="24"/>
          <w:szCs w:val="24"/>
        </w:rPr>
        <w:t xml:space="preserve"> les secteurs constructibles en précisant les modalités d'application des règles générales d’urbanisme. Elles sont soumises à </w:t>
      </w:r>
      <w:hyperlink r:id="rId78" w:tooltip="Prendre en compte" w:history="1">
        <w:r w:rsidR="002A1515" w:rsidRPr="00E6106C">
          <w:rPr>
            <w:rStyle w:val="Lienhypertexte"/>
            <w:rFonts w:asciiTheme="majorBidi" w:hAnsiTheme="majorBidi" w:cstheme="majorBidi"/>
            <w:color w:val="auto"/>
            <w:sz w:val="24"/>
            <w:szCs w:val="24"/>
            <w:u w:val="none"/>
          </w:rPr>
          <w:t>enquête publique</w:t>
        </w:r>
      </w:hyperlink>
      <w:r w:rsidR="002A1515" w:rsidRPr="00E6106C">
        <w:rPr>
          <w:rFonts w:asciiTheme="majorBidi" w:hAnsiTheme="majorBidi" w:cstheme="majorBidi"/>
          <w:sz w:val="24"/>
          <w:szCs w:val="24"/>
        </w:rPr>
        <w:t> avant leur approbation par le </w:t>
      </w:r>
      <w:hyperlink r:id="rId79" w:tooltip="Conseil municipal (France)" w:history="1">
        <w:r w:rsidR="002A1515" w:rsidRPr="00E6106C">
          <w:rPr>
            <w:rStyle w:val="Lienhypertexte"/>
            <w:rFonts w:asciiTheme="majorBidi" w:hAnsiTheme="majorBidi" w:cstheme="majorBidi"/>
            <w:color w:val="auto"/>
            <w:sz w:val="24"/>
            <w:szCs w:val="24"/>
            <w:u w:val="none"/>
          </w:rPr>
          <w:t>conseil municipal</w:t>
        </w:r>
      </w:hyperlink>
      <w:r w:rsidR="002A1515" w:rsidRPr="00E6106C">
        <w:rPr>
          <w:rFonts w:asciiTheme="majorBidi" w:hAnsiTheme="majorBidi" w:cstheme="majorBidi"/>
          <w:sz w:val="24"/>
          <w:szCs w:val="24"/>
        </w:rPr>
        <w:t>. Ces communes sont soumises à la règle de la « constructibilité limitée », qui n'autorise les constructions que dans les « parties actuellement urbanisées »</w:t>
      </w:r>
      <w:hyperlink r:id="rId80" w:anchor="cite_note-5" w:history="1">
        <w:r w:rsidR="002A1515" w:rsidRPr="00E6106C">
          <w:rPr>
            <w:rStyle w:val="Lienhypertexte"/>
            <w:rFonts w:asciiTheme="majorBidi" w:hAnsiTheme="majorBidi" w:cstheme="majorBidi"/>
            <w:color w:val="auto"/>
            <w:sz w:val="24"/>
            <w:szCs w:val="24"/>
            <w:u w:val="none"/>
            <w:vertAlign w:val="superscript"/>
          </w:rPr>
          <w:t>5</w:t>
        </w:r>
      </w:hyperlink>
      <w:r w:rsidR="002A1515" w:rsidRPr="00E6106C">
        <w:rPr>
          <w:rFonts w:asciiTheme="majorBidi" w:hAnsiTheme="majorBidi" w:cstheme="majorBidi"/>
          <w:sz w:val="24"/>
          <w:szCs w:val="24"/>
        </w:rPr>
        <w:t>.</w:t>
      </w:r>
    </w:p>
    <w:p w:rsidR="002A1515" w:rsidRPr="00E6106C" w:rsidRDefault="005D51E1" w:rsidP="00E6106C">
      <w:pPr>
        <w:pStyle w:val="Paragraphedeliste"/>
        <w:numPr>
          <w:ilvl w:val="0"/>
          <w:numId w:val="25"/>
        </w:numPr>
        <w:shd w:val="clear" w:color="auto" w:fill="FFFFFF"/>
        <w:spacing w:after="24" w:line="360" w:lineRule="auto"/>
        <w:ind w:left="0" w:firstLine="360"/>
        <w:jc w:val="both"/>
        <w:rPr>
          <w:rFonts w:asciiTheme="majorBidi" w:hAnsiTheme="majorBidi" w:cstheme="majorBidi"/>
          <w:b/>
          <w:bCs/>
          <w:sz w:val="24"/>
          <w:szCs w:val="24"/>
        </w:rPr>
      </w:pPr>
      <w:r w:rsidRPr="00824CD7">
        <w:rPr>
          <w:rFonts w:asciiTheme="majorBidi" w:hAnsiTheme="majorBidi" w:cstheme="majorBidi"/>
          <w:b/>
          <w:bCs/>
          <w:sz w:val="24"/>
          <w:szCs w:val="24"/>
        </w:rPr>
        <w:t>L</w:t>
      </w:r>
      <w:r w:rsidR="002A1515" w:rsidRPr="00824CD7">
        <w:rPr>
          <w:rFonts w:asciiTheme="majorBidi" w:hAnsiTheme="majorBidi" w:cstheme="majorBidi"/>
          <w:b/>
          <w:bCs/>
          <w:sz w:val="24"/>
          <w:szCs w:val="24"/>
        </w:rPr>
        <w:t>e </w:t>
      </w:r>
      <w:hyperlink r:id="rId81" w:history="1">
        <w:r w:rsidR="002A1515" w:rsidRPr="00824CD7">
          <w:rPr>
            <w:rStyle w:val="Lienhypertexte"/>
            <w:rFonts w:asciiTheme="majorBidi" w:hAnsiTheme="majorBidi" w:cstheme="majorBidi"/>
            <w:b/>
            <w:bCs/>
            <w:color w:val="auto"/>
            <w:sz w:val="24"/>
            <w:szCs w:val="24"/>
            <w:u w:val="none"/>
          </w:rPr>
          <w:t>plan local d'urbanisme</w:t>
        </w:r>
      </w:hyperlink>
      <w:r w:rsidR="002A1515" w:rsidRPr="00824CD7">
        <w:rPr>
          <w:rFonts w:asciiTheme="majorBidi" w:hAnsiTheme="majorBidi" w:cstheme="majorBidi"/>
          <w:b/>
          <w:bCs/>
          <w:sz w:val="24"/>
          <w:szCs w:val="24"/>
        </w:rPr>
        <w:t> (PLU)</w:t>
      </w:r>
      <w:r w:rsidR="00D3085B">
        <w:rPr>
          <w:rFonts w:asciiTheme="majorBidi" w:hAnsiTheme="majorBidi" w:cstheme="majorBidi"/>
          <w:b/>
          <w:bCs/>
          <w:sz w:val="24"/>
          <w:szCs w:val="24"/>
        </w:rPr>
        <w:t> :</w:t>
      </w:r>
      <w:r w:rsidR="00E6106C" w:rsidRPr="00824CD7">
        <w:rPr>
          <w:rFonts w:asciiTheme="majorBidi" w:hAnsiTheme="majorBidi" w:cstheme="majorBidi"/>
          <w:sz w:val="24"/>
          <w:szCs w:val="24"/>
        </w:rPr>
        <w:t xml:space="preserve">qui s'est </w:t>
      </w:r>
      <w:proofErr w:type="spellStart"/>
      <w:r w:rsidR="00E6106C" w:rsidRPr="00824CD7">
        <w:rPr>
          <w:rFonts w:asciiTheme="majorBidi" w:hAnsiTheme="majorBidi" w:cstheme="majorBidi"/>
          <w:sz w:val="24"/>
          <w:szCs w:val="24"/>
        </w:rPr>
        <w:t>substituéau</w:t>
      </w:r>
      <w:proofErr w:type="spellEnd"/>
      <w:r w:rsidR="00E6106C" w:rsidRPr="00824CD7">
        <w:rPr>
          <w:rFonts w:asciiTheme="majorBidi" w:hAnsiTheme="majorBidi" w:cstheme="majorBidi"/>
          <w:sz w:val="24"/>
          <w:szCs w:val="24"/>
        </w:rPr>
        <w:t> </w:t>
      </w:r>
      <w:hyperlink r:id="rId82" w:tooltip="Bassin de vie" w:history="1">
        <w:r w:rsidR="00E6106C" w:rsidRPr="00824CD7">
          <w:rPr>
            <w:rStyle w:val="Lienhypertexte"/>
            <w:rFonts w:asciiTheme="majorBidi" w:hAnsiTheme="majorBidi" w:cstheme="majorBidi"/>
            <w:color w:val="auto"/>
            <w:sz w:val="24"/>
            <w:szCs w:val="24"/>
            <w:u w:val="none"/>
          </w:rPr>
          <w:t>plan d'occupation des sols</w:t>
        </w:r>
      </w:hyperlink>
      <w:r w:rsidR="00E6106C" w:rsidRPr="00824CD7">
        <w:rPr>
          <w:rFonts w:asciiTheme="majorBidi" w:hAnsiTheme="majorBidi" w:cstheme="majorBidi"/>
          <w:sz w:val="24"/>
          <w:szCs w:val="24"/>
        </w:rPr>
        <w:t> (</w:t>
      </w:r>
      <w:r w:rsidR="002A1515" w:rsidRPr="00E6106C">
        <w:rPr>
          <w:rFonts w:asciiTheme="majorBidi" w:hAnsiTheme="majorBidi" w:cstheme="majorBidi"/>
          <w:sz w:val="24"/>
          <w:szCs w:val="24"/>
        </w:rPr>
        <w:t xml:space="preserve">POS). Ce document présente, à l'échelle de la commune, son projet en matière d’aménagement, d'espaces publics, de paysage et d'environnement. Il fixe les règles </w:t>
      </w:r>
      <w:r w:rsidR="002A1515" w:rsidRPr="00E6106C">
        <w:rPr>
          <w:rFonts w:asciiTheme="majorBidi" w:hAnsiTheme="majorBidi" w:cstheme="majorBidi"/>
          <w:sz w:val="24"/>
          <w:szCs w:val="24"/>
        </w:rPr>
        <w:lastRenderedPageBreak/>
        <w:t>générales et les </w:t>
      </w:r>
      <w:hyperlink r:id="rId83" w:tooltip="Servitude" w:history="1">
        <w:r w:rsidR="002A1515" w:rsidRPr="00E6106C">
          <w:rPr>
            <w:rStyle w:val="Lienhypertexte"/>
            <w:rFonts w:asciiTheme="majorBidi" w:hAnsiTheme="majorBidi" w:cstheme="majorBidi"/>
            <w:color w:val="auto"/>
            <w:sz w:val="24"/>
            <w:szCs w:val="24"/>
            <w:u w:val="none"/>
          </w:rPr>
          <w:t>servitudes</w:t>
        </w:r>
      </w:hyperlink>
      <w:r w:rsidR="002A1515" w:rsidRPr="00E6106C">
        <w:rPr>
          <w:rFonts w:asciiTheme="majorBidi" w:hAnsiTheme="majorBidi" w:cstheme="majorBidi"/>
          <w:sz w:val="24"/>
          <w:szCs w:val="24"/>
        </w:rPr>
        <w:t> d'utilisation des sols. Il est élaboré en concertation avec la population et adopté par le Conseil municipal, après enquête publique. Il est périodiquement révisé.</w:t>
      </w:r>
    </w:p>
    <w:p w:rsidR="002A1515" w:rsidRPr="00E6106C" w:rsidRDefault="002A1515" w:rsidP="00E6106C">
      <w:pPr>
        <w:pStyle w:val="Paragraphedeliste"/>
        <w:numPr>
          <w:ilvl w:val="0"/>
          <w:numId w:val="25"/>
        </w:numPr>
        <w:shd w:val="clear" w:color="auto" w:fill="FFFFFF"/>
        <w:tabs>
          <w:tab w:val="clear" w:pos="720"/>
        </w:tabs>
        <w:spacing w:after="24" w:line="360" w:lineRule="auto"/>
        <w:ind w:left="-142" w:firstLine="502"/>
        <w:jc w:val="both"/>
        <w:rPr>
          <w:rFonts w:asciiTheme="majorBidi" w:hAnsiTheme="majorBidi" w:cstheme="majorBidi"/>
          <w:b/>
          <w:bCs/>
          <w:sz w:val="24"/>
          <w:szCs w:val="24"/>
        </w:rPr>
      </w:pPr>
      <w:r w:rsidRPr="00824CD7">
        <w:rPr>
          <w:rFonts w:asciiTheme="majorBidi" w:hAnsiTheme="majorBidi" w:cstheme="majorBidi"/>
          <w:b/>
          <w:bCs/>
          <w:sz w:val="24"/>
          <w:szCs w:val="24"/>
        </w:rPr>
        <w:t>Le </w:t>
      </w:r>
      <w:hyperlink r:id="rId84" w:tooltip="Plan d'occupation des sols" w:history="1">
        <w:r w:rsidRPr="00824CD7">
          <w:rPr>
            <w:rStyle w:val="Lienhypertexte"/>
            <w:rFonts w:asciiTheme="majorBidi" w:hAnsiTheme="majorBidi" w:cstheme="majorBidi"/>
            <w:b/>
            <w:bCs/>
            <w:color w:val="auto"/>
            <w:sz w:val="24"/>
            <w:szCs w:val="24"/>
            <w:u w:val="none"/>
          </w:rPr>
          <w:t>plan de sauvegarde et de mise en valeur</w:t>
        </w:r>
      </w:hyperlink>
      <w:r w:rsidRPr="00824CD7">
        <w:rPr>
          <w:rFonts w:asciiTheme="majorBidi" w:hAnsiTheme="majorBidi" w:cstheme="majorBidi"/>
          <w:b/>
          <w:bCs/>
          <w:sz w:val="24"/>
          <w:szCs w:val="24"/>
        </w:rPr>
        <w:t> (PSMV)</w:t>
      </w:r>
      <w:r w:rsidR="00D3085B">
        <w:rPr>
          <w:rFonts w:asciiTheme="majorBidi" w:hAnsiTheme="majorBidi" w:cstheme="majorBidi"/>
          <w:b/>
          <w:bCs/>
          <w:sz w:val="24"/>
          <w:szCs w:val="24"/>
        </w:rPr>
        <w:t> :</w:t>
      </w:r>
      <w:r w:rsidR="00E6106C">
        <w:rPr>
          <w:rFonts w:asciiTheme="majorBidi" w:hAnsiTheme="majorBidi" w:cstheme="majorBidi"/>
          <w:b/>
          <w:bCs/>
          <w:sz w:val="24"/>
          <w:szCs w:val="24"/>
        </w:rPr>
        <w:t xml:space="preserve"> d</w:t>
      </w:r>
      <w:r w:rsidRPr="00E6106C">
        <w:rPr>
          <w:rFonts w:asciiTheme="majorBidi" w:hAnsiTheme="majorBidi" w:cstheme="majorBidi"/>
          <w:sz w:val="24"/>
          <w:szCs w:val="24"/>
        </w:rPr>
        <w:t>ocument d'urbanisme qui remplace le plan d'occupation des sols (POS) et son successeur le plan local d'urbanisme (PLU) sur le périmètre des </w:t>
      </w:r>
      <w:hyperlink r:id="rId85" w:history="1">
        <w:r w:rsidRPr="00E6106C">
          <w:rPr>
            <w:rStyle w:val="Lienhypertexte"/>
            <w:rFonts w:asciiTheme="majorBidi" w:hAnsiTheme="majorBidi" w:cstheme="majorBidi"/>
            <w:color w:val="auto"/>
            <w:sz w:val="24"/>
            <w:szCs w:val="24"/>
            <w:u w:val="none"/>
          </w:rPr>
          <w:t>secteurs sauvegardés</w:t>
        </w:r>
      </w:hyperlink>
      <w:r w:rsidRPr="00E6106C">
        <w:rPr>
          <w:rFonts w:asciiTheme="majorBidi" w:hAnsiTheme="majorBidi" w:cstheme="majorBidi"/>
          <w:sz w:val="24"/>
          <w:szCs w:val="24"/>
        </w:rPr>
        <w:t>. Le PSMV est élaboré par l'État alors que le POS et le PLU relèvent des communes. L'architecte des bâtiments de France est la personne clef des secteurs sauvegardés. Il est chargé par l’État de gérer les secteurs sauvegardés. Il a un avis conforme sur toutes les demandes d'urbanisme.</w:t>
      </w:r>
    </w:p>
    <w:p w:rsidR="002A1515" w:rsidRPr="00E6106C" w:rsidRDefault="00E03427" w:rsidP="00E6106C">
      <w:pPr>
        <w:pStyle w:val="Paragraphedeliste"/>
        <w:numPr>
          <w:ilvl w:val="0"/>
          <w:numId w:val="25"/>
        </w:numPr>
        <w:shd w:val="clear" w:color="auto" w:fill="FFFFFF"/>
        <w:tabs>
          <w:tab w:val="clear" w:pos="720"/>
          <w:tab w:val="num" w:pos="567"/>
        </w:tabs>
        <w:spacing w:after="24" w:line="360" w:lineRule="auto"/>
        <w:ind w:left="0" w:firstLine="360"/>
        <w:jc w:val="both"/>
        <w:rPr>
          <w:rFonts w:asciiTheme="majorBidi" w:hAnsiTheme="majorBidi" w:cstheme="majorBidi"/>
          <w:b/>
          <w:bCs/>
          <w:sz w:val="24"/>
          <w:szCs w:val="24"/>
        </w:rPr>
      </w:pPr>
      <w:r w:rsidRPr="00824CD7">
        <w:rPr>
          <w:rFonts w:asciiTheme="majorBidi" w:hAnsiTheme="majorBidi" w:cstheme="majorBidi"/>
          <w:b/>
          <w:bCs/>
          <w:sz w:val="24"/>
          <w:szCs w:val="24"/>
        </w:rPr>
        <w:t>L</w:t>
      </w:r>
      <w:r w:rsidR="002A1515" w:rsidRPr="00824CD7">
        <w:rPr>
          <w:rFonts w:asciiTheme="majorBidi" w:hAnsiTheme="majorBidi" w:cstheme="majorBidi"/>
          <w:b/>
          <w:bCs/>
          <w:sz w:val="24"/>
          <w:szCs w:val="24"/>
        </w:rPr>
        <w:t>e </w:t>
      </w:r>
      <w:hyperlink r:id="rId86" w:tooltip="Plan local d'urbanisme" w:history="1">
        <w:r w:rsidR="002A1515" w:rsidRPr="00824CD7">
          <w:rPr>
            <w:rStyle w:val="Lienhypertexte"/>
            <w:rFonts w:asciiTheme="majorBidi" w:hAnsiTheme="majorBidi" w:cstheme="majorBidi"/>
            <w:b/>
            <w:bCs/>
            <w:color w:val="auto"/>
            <w:sz w:val="24"/>
            <w:szCs w:val="24"/>
            <w:u w:val="none"/>
          </w:rPr>
          <w:t>schéma de cohérence territoriale</w:t>
        </w:r>
      </w:hyperlink>
      <w:r w:rsidR="002A1515" w:rsidRPr="00824CD7">
        <w:rPr>
          <w:rFonts w:asciiTheme="majorBidi" w:hAnsiTheme="majorBidi" w:cstheme="majorBidi"/>
          <w:b/>
          <w:bCs/>
          <w:sz w:val="24"/>
          <w:szCs w:val="24"/>
        </w:rPr>
        <w:t> (SCOT)</w:t>
      </w:r>
      <w:r w:rsidR="00D3085B">
        <w:rPr>
          <w:rFonts w:asciiTheme="majorBidi" w:hAnsiTheme="majorBidi" w:cstheme="majorBidi"/>
          <w:b/>
          <w:bCs/>
          <w:sz w:val="24"/>
          <w:szCs w:val="24"/>
        </w:rPr>
        <w:t> :</w:t>
      </w:r>
      <w:r w:rsidR="002A1515" w:rsidRPr="00E6106C">
        <w:rPr>
          <w:rFonts w:asciiTheme="majorBidi" w:hAnsiTheme="majorBidi" w:cstheme="majorBidi"/>
          <w:sz w:val="24"/>
          <w:szCs w:val="24"/>
        </w:rPr>
        <w:t>qui succède au </w:t>
      </w:r>
      <w:hyperlink r:id="rId87" w:tooltip="Schéma directeur (urbanisme)" w:history="1">
        <w:r w:rsidR="002A1515" w:rsidRPr="00E6106C">
          <w:rPr>
            <w:rStyle w:val="Lienhypertexte"/>
            <w:rFonts w:asciiTheme="majorBidi" w:hAnsiTheme="majorBidi" w:cstheme="majorBidi"/>
            <w:color w:val="auto"/>
            <w:sz w:val="24"/>
            <w:szCs w:val="24"/>
            <w:u w:val="none"/>
          </w:rPr>
          <w:t>schéma directeur</w:t>
        </w:r>
      </w:hyperlink>
      <w:r w:rsidR="002A1515" w:rsidRPr="00E6106C">
        <w:rPr>
          <w:rFonts w:asciiTheme="majorBidi" w:hAnsiTheme="majorBidi" w:cstheme="majorBidi"/>
          <w:sz w:val="24"/>
          <w:szCs w:val="24"/>
        </w:rPr>
        <w:t> ; Intercommunal, il cadre la politique urbaine et territoriale à l’échelle d’un </w:t>
      </w:r>
      <w:hyperlink r:id="rId88" w:history="1">
        <w:r w:rsidR="002A1515" w:rsidRPr="00E6106C">
          <w:rPr>
            <w:rStyle w:val="Lienhypertexte"/>
            <w:rFonts w:asciiTheme="majorBidi" w:hAnsiTheme="majorBidi" w:cstheme="majorBidi"/>
            <w:color w:val="auto"/>
            <w:sz w:val="24"/>
            <w:szCs w:val="24"/>
            <w:u w:val="none"/>
          </w:rPr>
          <w:t>bassin de vie</w:t>
        </w:r>
      </w:hyperlink>
      <w:r w:rsidR="002A1515" w:rsidRPr="00E6106C">
        <w:rPr>
          <w:rFonts w:asciiTheme="majorBidi" w:hAnsiTheme="majorBidi" w:cstheme="majorBidi"/>
          <w:sz w:val="24"/>
          <w:szCs w:val="24"/>
        </w:rPr>
        <w:t>. Les élus y définissent les orientations de l'urbanisme et de l'aménagement (commercial, des zonages d’activité, des transports, en respectant les principes du </w:t>
      </w:r>
      <w:hyperlink r:id="rId89" w:tooltip="Développement durable" w:history="1">
        <w:r w:rsidR="002A1515" w:rsidRPr="00E6106C">
          <w:rPr>
            <w:rStyle w:val="Lienhypertexte"/>
            <w:rFonts w:asciiTheme="majorBidi" w:hAnsiTheme="majorBidi" w:cstheme="majorBidi"/>
            <w:color w:val="auto"/>
            <w:sz w:val="24"/>
            <w:szCs w:val="24"/>
            <w:u w:val="none"/>
          </w:rPr>
          <w:t>développement durable</w:t>
        </w:r>
      </w:hyperlink>
      <w:r w:rsidR="002A1515" w:rsidRPr="00E6106C">
        <w:rPr>
          <w:rFonts w:asciiTheme="majorBidi" w:hAnsiTheme="majorBidi" w:cstheme="majorBidi"/>
          <w:sz w:val="24"/>
          <w:szCs w:val="24"/>
        </w:rPr>
        <w:t>. Ils sont approuvés après enquête publique et sont périodiquement réexaminés par le </w:t>
      </w:r>
      <w:hyperlink r:id="rId90" w:tooltip="Syndicat mixte" w:history="1">
        <w:r w:rsidR="002A1515" w:rsidRPr="00E6106C">
          <w:rPr>
            <w:rStyle w:val="Lienhypertexte"/>
            <w:rFonts w:asciiTheme="majorBidi" w:hAnsiTheme="majorBidi" w:cstheme="majorBidi"/>
            <w:color w:val="auto"/>
            <w:sz w:val="24"/>
            <w:szCs w:val="24"/>
            <w:u w:val="none"/>
          </w:rPr>
          <w:t>syndicat mixte</w:t>
        </w:r>
      </w:hyperlink>
      <w:r w:rsidR="002A1515" w:rsidRPr="00E6106C">
        <w:rPr>
          <w:rFonts w:asciiTheme="majorBidi" w:hAnsiTheme="majorBidi" w:cstheme="majorBidi"/>
          <w:sz w:val="24"/>
          <w:szCs w:val="24"/>
        </w:rPr>
        <w:t> chargé de son suivi</w:t>
      </w:r>
      <w:r w:rsidR="00824CD7" w:rsidRPr="00824CD7">
        <w:rPr>
          <w:rStyle w:val="Appelnotedebasdep"/>
          <w:rFonts w:asciiTheme="majorBidi" w:hAnsiTheme="majorBidi" w:cstheme="majorBidi"/>
          <w:sz w:val="24"/>
          <w:szCs w:val="24"/>
        </w:rPr>
        <w:footnoteReference w:id="88"/>
      </w:r>
      <w:r w:rsidR="002A1515" w:rsidRPr="00E6106C">
        <w:rPr>
          <w:rFonts w:asciiTheme="majorBidi" w:hAnsiTheme="majorBidi" w:cstheme="majorBidi"/>
          <w:sz w:val="24"/>
          <w:szCs w:val="24"/>
        </w:rPr>
        <w:t>.</w:t>
      </w:r>
    </w:p>
    <w:p w:rsidR="002A1515" w:rsidRDefault="002A1515" w:rsidP="002A1515">
      <w:pPr>
        <w:shd w:val="clear" w:color="auto" w:fill="FFFFFF"/>
        <w:spacing w:after="0" w:line="360" w:lineRule="auto"/>
        <w:ind w:left="426"/>
        <w:jc w:val="both"/>
        <w:textAlignment w:val="baseline"/>
        <w:rPr>
          <w:rFonts w:asciiTheme="majorBidi" w:hAnsiTheme="majorBidi" w:cstheme="majorBidi"/>
          <w:sz w:val="24"/>
          <w:szCs w:val="24"/>
        </w:rPr>
      </w:pPr>
    </w:p>
    <w:p w:rsidR="00C50470" w:rsidRDefault="00C50470" w:rsidP="00C50470">
      <w:pPr>
        <w:shd w:val="clear" w:color="auto" w:fill="FFFFFF"/>
        <w:spacing w:after="0" w:line="360" w:lineRule="auto"/>
        <w:jc w:val="both"/>
        <w:textAlignment w:val="baseline"/>
        <w:rPr>
          <w:rFonts w:asciiTheme="majorBidi" w:hAnsiTheme="majorBidi" w:cstheme="majorBidi"/>
          <w:sz w:val="24"/>
          <w:szCs w:val="24"/>
        </w:rPr>
      </w:pPr>
    </w:p>
    <w:p w:rsidR="003A0B8F" w:rsidRDefault="003A0B8F" w:rsidP="00C50470">
      <w:pPr>
        <w:shd w:val="clear" w:color="auto" w:fill="FFFFFF"/>
        <w:spacing w:after="0" w:line="360" w:lineRule="auto"/>
        <w:jc w:val="both"/>
        <w:textAlignment w:val="baseline"/>
        <w:rPr>
          <w:rFonts w:asciiTheme="majorBidi" w:hAnsiTheme="majorBidi" w:cstheme="majorBidi"/>
          <w:sz w:val="24"/>
          <w:szCs w:val="24"/>
        </w:rPr>
      </w:pPr>
    </w:p>
    <w:p w:rsidR="00387020" w:rsidRDefault="00387020" w:rsidP="00C50470">
      <w:pPr>
        <w:shd w:val="clear" w:color="auto" w:fill="FFFFFF"/>
        <w:spacing w:after="0" w:line="360" w:lineRule="auto"/>
        <w:jc w:val="both"/>
        <w:textAlignment w:val="baseline"/>
        <w:rPr>
          <w:rFonts w:asciiTheme="majorBidi" w:hAnsiTheme="majorBidi" w:cstheme="majorBidi"/>
          <w:sz w:val="24"/>
          <w:szCs w:val="24"/>
        </w:rPr>
      </w:pPr>
    </w:p>
    <w:p w:rsidR="00387020" w:rsidRDefault="00387020" w:rsidP="00C50470">
      <w:pPr>
        <w:shd w:val="clear" w:color="auto" w:fill="FFFFFF"/>
        <w:spacing w:after="0" w:line="360" w:lineRule="auto"/>
        <w:jc w:val="both"/>
        <w:textAlignment w:val="baseline"/>
        <w:rPr>
          <w:rFonts w:asciiTheme="majorBidi" w:hAnsiTheme="majorBidi" w:cstheme="majorBidi"/>
          <w:sz w:val="24"/>
          <w:szCs w:val="24"/>
        </w:rPr>
      </w:pPr>
    </w:p>
    <w:p w:rsidR="00BA57F7" w:rsidRDefault="00BA57F7" w:rsidP="00C50470">
      <w:pPr>
        <w:shd w:val="clear" w:color="auto" w:fill="FFFFFF"/>
        <w:spacing w:after="0" w:line="360" w:lineRule="auto"/>
        <w:jc w:val="both"/>
        <w:textAlignment w:val="baseline"/>
        <w:rPr>
          <w:rFonts w:asciiTheme="majorBidi" w:hAnsiTheme="majorBidi" w:cstheme="majorBidi"/>
          <w:sz w:val="24"/>
          <w:szCs w:val="24"/>
        </w:rPr>
      </w:pPr>
    </w:p>
    <w:p w:rsidR="009E5673" w:rsidRDefault="009E5673" w:rsidP="00C50470">
      <w:pPr>
        <w:shd w:val="clear" w:color="auto" w:fill="FFFFFF"/>
        <w:spacing w:after="0" w:line="360" w:lineRule="auto"/>
        <w:jc w:val="both"/>
        <w:textAlignment w:val="baseline"/>
        <w:rPr>
          <w:rFonts w:asciiTheme="majorBidi" w:hAnsiTheme="majorBidi" w:cstheme="majorBidi"/>
          <w:sz w:val="24"/>
          <w:szCs w:val="24"/>
        </w:rPr>
      </w:pPr>
    </w:p>
    <w:p w:rsidR="00E03427" w:rsidRDefault="00E03427" w:rsidP="00C50470">
      <w:pPr>
        <w:shd w:val="clear" w:color="auto" w:fill="FFFFFF"/>
        <w:spacing w:after="0" w:line="360" w:lineRule="auto"/>
        <w:jc w:val="both"/>
        <w:textAlignment w:val="baseline"/>
        <w:rPr>
          <w:rFonts w:asciiTheme="majorBidi" w:hAnsiTheme="majorBidi" w:cstheme="majorBidi"/>
          <w:sz w:val="24"/>
          <w:szCs w:val="24"/>
        </w:rPr>
      </w:pPr>
    </w:p>
    <w:p w:rsidR="00E03427" w:rsidRDefault="00E03427" w:rsidP="00C50470">
      <w:pPr>
        <w:shd w:val="clear" w:color="auto" w:fill="FFFFFF"/>
        <w:spacing w:after="0" w:line="360" w:lineRule="auto"/>
        <w:jc w:val="both"/>
        <w:textAlignment w:val="baseline"/>
        <w:rPr>
          <w:rFonts w:asciiTheme="majorBidi" w:hAnsiTheme="majorBidi" w:cstheme="majorBidi"/>
          <w:sz w:val="24"/>
          <w:szCs w:val="24"/>
        </w:rPr>
      </w:pPr>
    </w:p>
    <w:p w:rsidR="00E03427" w:rsidRDefault="00E03427" w:rsidP="00C50470">
      <w:pPr>
        <w:shd w:val="clear" w:color="auto" w:fill="FFFFFF"/>
        <w:spacing w:after="0" w:line="360" w:lineRule="auto"/>
        <w:jc w:val="both"/>
        <w:textAlignment w:val="baseline"/>
        <w:rPr>
          <w:rFonts w:asciiTheme="majorBidi" w:hAnsiTheme="majorBidi" w:cstheme="majorBidi"/>
          <w:sz w:val="24"/>
          <w:szCs w:val="24"/>
        </w:rPr>
      </w:pPr>
    </w:p>
    <w:p w:rsidR="00E03427" w:rsidRDefault="00E03427" w:rsidP="00C50470">
      <w:pPr>
        <w:shd w:val="clear" w:color="auto" w:fill="FFFFFF"/>
        <w:spacing w:after="0" w:line="360" w:lineRule="auto"/>
        <w:jc w:val="both"/>
        <w:textAlignment w:val="baseline"/>
        <w:rPr>
          <w:rFonts w:asciiTheme="majorBidi" w:hAnsiTheme="majorBidi" w:cstheme="majorBidi"/>
          <w:sz w:val="24"/>
          <w:szCs w:val="24"/>
        </w:rPr>
      </w:pPr>
    </w:p>
    <w:p w:rsidR="00E03427" w:rsidRDefault="00E03427" w:rsidP="00C50470">
      <w:pPr>
        <w:shd w:val="clear" w:color="auto" w:fill="FFFFFF"/>
        <w:spacing w:after="0" w:line="360" w:lineRule="auto"/>
        <w:jc w:val="both"/>
        <w:textAlignment w:val="baseline"/>
        <w:rPr>
          <w:rFonts w:asciiTheme="majorBidi" w:hAnsiTheme="majorBidi" w:cstheme="majorBidi"/>
          <w:sz w:val="24"/>
          <w:szCs w:val="24"/>
        </w:rPr>
      </w:pPr>
    </w:p>
    <w:p w:rsidR="00AC1291" w:rsidRDefault="00AC1291" w:rsidP="00C50470">
      <w:pPr>
        <w:shd w:val="clear" w:color="auto" w:fill="FFFFFF"/>
        <w:spacing w:after="0" w:line="360" w:lineRule="auto"/>
        <w:jc w:val="both"/>
        <w:textAlignment w:val="baseline"/>
        <w:rPr>
          <w:rFonts w:asciiTheme="majorBidi" w:hAnsiTheme="majorBidi" w:cstheme="majorBidi"/>
          <w:sz w:val="24"/>
          <w:szCs w:val="24"/>
        </w:rPr>
      </w:pPr>
    </w:p>
    <w:p w:rsidR="00387020" w:rsidRDefault="00387020" w:rsidP="00C50470">
      <w:pPr>
        <w:shd w:val="clear" w:color="auto" w:fill="FFFFFF"/>
        <w:spacing w:after="0" w:line="360" w:lineRule="auto"/>
        <w:jc w:val="both"/>
        <w:textAlignment w:val="baseline"/>
        <w:rPr>
          <w:rFonts w:asciiTheme="majorBidi" w:hAnsiTheme="majorBidi" w:cstheme="majorBidi"/>
          <w:sz w:val="24"/>
          <w:szCs w:val="24"/>
        </w:rPr>
      </w:pPr>
    </w:p>
    <w:p w:rsidR="00AA7DCF" w:rsidRDefault="00AA7DCF" w:rsidP="00C50470">
      <w:pPr>
        <w:shd w:val="clear" w:color="auto" w:fill="FFFFFF"/>
        <w:spacing w:after="0" w:line="360" w:lineRule="auto"/>
        <w:jc w:val="both"/>
        <w:textAlignment w:val="baseline"/>
        <w:rPr>
          <w:rFonts w:asciiTheme="majorBidi" w:hAnsiTheme="majorBidi" w:cstheme="majorBidi"/>
          <w:sz w:val="24"/>
          <w:szCs w:val="24"/>
        </w:rPr>
      </w:pPr>
    </w:p>
    <w:p w:rsidR="004863F4" w:rsidRDefault="004863F4" w:rsidP="00C50470">
      <w:pPr>
        <w:shd w:val="clear" w:color="auto" w:fill="FFFFFF"/>
        <w:spacing w:after="0" w:line="360" w:lineRule="auto"/>
        <w:jc w:val="both"/>
        <w:textAlignment w:val="baseline"/>
        <w:rPr>
          <w:rFonts w:asciiTheme="majorBidi" w:hAnsiTheme="majorBidi" w:cstheme="majorBidi"/>
          <w:sz w:val="24"/>
          <w:szCs w:val="24"/>
        </w:rPr>
      </w:pPr>
    </w:p>
    <w:p w:rsidR="00E6106C" w:rsidRDefault="00E6106C" w:rsidP="00C50470">
      <w:pPr>
        <w:shd w:val="clear" w:color="auto" w:fill="FFFFFF"/>
        <w:spacing w:after="0" w:line="360" w:lineRule="auto"/>
        <w:jc w:val="both"/>
        <w:textAlignment w:val="baseline"/>
        <w:rPr>
          <w:rFonts w:asciiTheme="majorBidi" w:hAnsiTheme="majorBidi" w:cstheme="majorBidi"/>
          <w:sz w:val="24"/>
          <w:szCs w:val="24"/>
        </w:rPr>
      </w:pPr>
    </w:p>
    <w:p w:rsidR="00E6106C" w:rsidRPr="00552B29" w:rsidRDefault="00E6106C" w:rsidP="00C50470">
      <w:pPr>
        <w:shd w:val="clear" w:color="auto" w:fill="FFFFFF"/>
        <w:spacing w:after="0" w:line="360" w:lineRule="auto"/>
        <w:jc w:val="both"/>
        <w:textAlignment w:val="baseline"/>
        <w:rPr>
          <w:rFonts w:asciiTheme="majorBidi" w:hAnsiTheme="majorBidi" w:cstheme="majorBidi"/>
          <w:sz w:val="24"/>
          <w:szCs w:val="24"/>
        </w:rPr>
      </w:pPr>
    </w:p>
    <w:p w:rsidR="009872A4" w:rsidRDefault="009872A4" w:rsidP="009872A4">
      <w:pPr>
        <w:shd w:val="clear" w:color="auto" w:fill="FFFFFF"/>
        <w:spacing w:after="0" w:line="360" w:lineRule="auto"/>
        <w:ind w:left="720"/>
        <w:jc w:val="both"/>
        <w:textAlignment w:val="baseline"/>
        <w:rPr>
          <w:rFonts w:asciiTheme="majorBidi" w:hAnsiTheme="majorBidi" w:cstheme="majorBidi"/>
          <w:b/>
          <w:bCs/>
          <w:sz w:val="24"/>
          <w:szCs w:val="24"/>
        </w:rPr>
      </w:pPr>
      <w:r w:rsidRPr="009872A4">
        <w:rPr>
          <w:rFonts w:asciiTheme="majorBidi" w:hAnsiTheme="majorBidi" w:cstheme="majorBidi"/>
          <w:b/>
          <w:bCs/>
          <w:sz w:val="24"/>
          <w:szCs w:val="24"/>
        </w:rPr>
        <w:lastRenderedPageBreak/>
        <w:t>Conclusion</w:t>
      </w:r>
    </w:p>
    <w:p w:rsidR="009872A4" w:rsidRPr="009872A4" w:rsidRDefault="00AA7DCF" w:rsidP="00E6106C">
      <w:pPr>
        <w:shd w:val="clear" w:color="auto" w:fill="FFFFFF"/>
        <w:spacing w:after="0" w:line="360" w:lineRule="auto"/>
        <w:ind w:firstLine="567"/>
        <w:jc w:val="both"/>
        <w:textAlignment w:val="baseline"/>
        <w:rPr>
          <w:rFonts w:asciiTheme="majorBidi" w:hAnsiTheme="majorBidi" w:cstheme="majorBidi"/>
          <w:sz w:val="24"/>
          <w:szCs w:val="24"/>
        </w:rPr>
      </w:pPr>
      <w:r>
        <w:rPr>
          <w:rFonts w:asciiTheme="majorBidi" w:hAnsiTheme="majorBidi" w:cstheme="majorBidi"/>
          <w:sz w:val="24"/>
          <w:szCs w:val="24"/>
        </w:rPr>
        <w:t>A</w:t>
      </w:r>
      <w:r w:rsidR="007F1EB9">
        <w:rPr>
          <w:rFonts w:asciiTheme="majorBidi" w:hAnsiTheme="majorBidi" w:cstheme="majorBidi"/>
          <w:sz w:val="24"/>
          <w:szCs w:val="24"/>
        </w:rPr>
        <w:t>près la lecture des deux politique</w:t>
      </w:r>
      <w:r>
        <w:rPr>
          <w:rFonts w:asciiTheme="majorBidi" w:hAnsiTheme="majorBidi" w:cstheme="majorBidi"/>
          <w:sz w:val="24"/>
          <w:szCs w:val="24"/>
        </w:rPr>
        <w:t>s</w:t>
      </w:r>
      <w:r w:rsidR="007F1EB9">
        <w:rPr>
          <w:rFonts w:asciiTheme="majorBidi" w:hAnsiTheme="majorBidi" w:cstheme="majorBidi"/>
          <w:sz w:val="24"/>
          <w:szCs w:val="24"/>
        </w:rPr>
        <w:t xml:space="preserve"> urbaine</w:t>
      </w:r>
      <w:r>
        <w:rPr>
          <w:rFonts w:asciiTheme="majorBidi" w:hAnsiTheme="majorBidi" w:cstheme="majorBidi"/>
          <w:sz w:val="24"/>
          <w:szCs w:val="24"/>
        </w:rPr>
        <w:t>s</w:t>
      </w:r>
      <w:r w:rsidR="007F1EB9">
        <w:rPr>
          <w:rFonts w:asciiTheme="majorBidi" w:hAnsiTheme="majorBidi" w:cstheme="majorBidi"/>
          <w:sz w:val="24"/>
          <w:szCs w:val="24"/>
        </w:rPr>
        <w:t>, on déduit que l</w:t>
      </w:r>
      <w:r w:rsidR="009872A4" w:rsidRPr="00EC41AF">
        <w:rPr>
          <w:rFonts w:asciiTheme="majorBidi" w:hAnsiTheme="majorBidi" w:cstheme="majorBidi"/>
          <w:sz w:val="24"/>
          <w:szCs w:val="24"/>
        </w:rPr>
        <w:t>e</w:t>
      </w:r>
      <w:r w:rsidR="00EC41AF">
        <w:rPr>
          <w:rFonts w:asciiTheme="majorBidi" w:hAnsiTheme="majorBidi" w:cstheme="majorBidi"/>
          <w:sz w:val="24"/>
          <w:szCs w:val="24"/>
        </w:rPr>
        <w:t xml:space="preserve"> dysfonctionnement</w:t>
      </w:r>
      <w:r w:rsidR="00806777">
        <w:rPr>
          <w:rFonts w:asciiTheme="majorBidi" w:hAnsiTheme="majorBidi" w:cstheme="majorBidi"/>
          <w:sz w:val="24"/>
          <w:szCs w:val="24"/>
        </w:rPr>
        <w:t xml:space="preserve"> du processus due à plusieurs </w:t>
      </w:r>
      <w:r w:rsidR="00A3110C">
        <w:rPr>
          <w:rFonts w:asciiTheme="majorBidi" w:hAnsiTheme="majorBidi" w:cstheme="majorBidi"/>
          <w:sz w:val="24"/>
          <w:szCs w:val="24"/>
        </w:rPr>
        <w:t>problèmes</w:t>
      </w:r>
      <w:r w:rsidR="00806777">
        <w:rPr>
          <w:rFonts w:asciiTheme="majorBidi" w:hAnsiTheme="majorBidi" w:cstheme="majorBidi"/>
          <w:sz w:val="24"/>
          <w:szCs w:val="24"/>
        </w:rPr>
        <w:t xml:space="preserve"> dont :</w:t>
      </w:r>
      <w:r w:rsidR="0048264E">
        <w:rPr>
          <w:rFonts w:asciiTheme="majorBidi" w:hAnsiTheme="majorBidi" w:cstheme="majorBidi"/>
          <w:sz w:val="24"/>
          <w:szCs w:val="24"/>
        </w:rPr>
        <w:t>E</w:t>
      </w:r>
      <w:r w:rsidR="00A3110C">
        <w:rPr>
          <w:rFonts w:asciiTheme="majorBidi" w:hAnsiTheme="majorBidi" w:cstheme="majorBidi"/>
          <w:sz w:val="24"/>
          <w:szCs w:val="24"/>
        </w:rPr>
        <w:t>n premier lieu c’est le problème de</w:t>
      </w:r>
      <w:r w:rsidR="00806777">
        <w:rPr>
          <w:rFonts w:asciiTheme="majorBidi" w:hAnsiTheme="majorBidi" w:cstheme="majorBidi"/>
          <w:sz w:val="24"/>
          <w:szCs w:val="24"/>
        </w:rPr>
        <w:t xml:space="preserve"> gouvernance</w:t>
      </w:r>
      <w:r w:rsidR="00A3110C">
        <w:rPr>
          <w:rFonts w:asciiTheme="majorBidi" w:hAnsiTheme="majorBidi" w:cstheme="majorBidi"/>
          <w:sz w:val="24"/>
          <w:szCs w:val="24"/>
        </w:rPr>
        <w:t>, elle</w:t>
      </w:r>
      <w:r w:rsidR="00806777">
        <w:rPr>
          <w:rFonts w:asciiTheme="majorBidi" w:hAnsiTheme="majorBidi" w:cstheme="majorBidi"/>
          <w:sz w:val="24"/>
          <w:szCs w:val="24"/>
        </w:rPr>
        <w:t xml:space="preserve"> se fait centralement au lieu d’une réflexion locale sur le financement des projets urbains où</w:t>
      </w:r>
      <w:r w:rsidR="009872A4" w:rsidRPr="00EC41AF">
        <w:rPr>
          <w:rFonts w:asciiTheme="majorBidi" w:hAnsiTheme="majorBidi" w:cstheme="majorBidi"/>
          <w:sz w:val="24"/>
          <w:szCs w:val="24"/>
        </w:rPr>
        <w:t xml:space="preserve"> la concentration de toutes les taches de développement aux mains de l’état avec un problèm</w:t>
      </w:r>
      <w:r w:rsidR="00806777">
        <w:rPr>
          <w:rFonts w:asciiTheme="majorBidi" w:hAnsiTheme="majorBidi" w:cstheme="majorBidi"/>
          <w:sz w:val="24"/>
          <w:szCs w:val="24"/>
        </w:rPr>
        <w:t xml:space="preserve">e budgétaire de </w:t>
      </w:r>
      <w:proofErr w:type="spellStart"/>
      <w:r w:rsidR="00806777">
        <w:rPr>
          <w:rFonts w:asciiTheme="majorBidi" w:hAnsiTheme="majorBidi" w:cstheme="majorBidi"/>
          <w:sz w:val="24"/>
          <w:szCs w:val="24"/>
        </w:rPr>
        <w:t>centralisation</w:t>
      </w:r>
      <w:r w:rsidR="00A3110C">
        <w:rPr>
          <w:rFonts w:asciiTheme="majorBidi" w:hAnsiTheme="majorBidi" w:cstheme="majorBidi"/>
          <w:sz w:val="24"/>
          <w:szCs w:val="24"/>
        </w:rPr>
        <w:t>,</w:t>
      </w:r>
      <w:r w:rsidR="0048264E">
        <w:rPr>
          <w:rFonts w:asciiTheme="majorBidi" w:hAnsiTheme="majorBidi" w:cstheme="majorBidi"/>
          <w:sz w:val="24"/>
          <w:szCs w:val="24"/>
        </w:rPr>
        <w:t>en</w:t>
      </w:r>
      <w:proofErr w:type="spellEnd"/>
      <w:r w:rsidR="0048264E">
        <w:rPr>
          <w:rFonts w:asciiTheme="majorBidi" w:hAnsiTheme="majorBidi" w:cstheme="majorBidi"/>
          <w:sz w:val="24"/>
          <w:szCs w:val="24"/>
        </w:rPr>
        <w:t xml:space="preserve"> </w:t>
      </w:r>
      <w:proofErr w:type="spellStart"/>
      <w:r w:rsidR="0048264E">
        <w:rPr>
          <w:rFonts w:asciiTheme="majorBidi" w:hAnsiTheme="majorBidi" w:cstheme="majorBidi"/>
          <w:sz w:val="24"/>
          <w:szCs w:val="24"/>
        </w:rPr>
        <w:t>deuxieme</w:t>
      </w:r>
      <w:proofErr w:type="spellEnd"/>
      <w:r w:rsidR="0048264E">
        <w:rPr>
          <w:rFonts w:asciiTheme="majorBidi" w:hAnsiTheme="majorBidi" w:cstheme="majorBidi"/>
          <w:sz w:val="24"/>
          <w:szCs w:val="24"/>
        </w:rPr>
        <w:t xml:space="preserve"> lieu c’est les problèmes fonciers et urbanistiques</w:t>
      </w:r>
      <w:r w:rsidR="009872A4" w:rsidRPr="00EC41AF">
        <w:rPr>
          <w:rFonts w:asciiTheme="majorBidi" w:hAnsiTheme="majorBidi" w:cstheme="majorBidi"/>
          <w:sz w:val="24"/>
          <w:szCs w:val="24"/>
        </w:rPr>
        <w:t>: L’absence de la donnée de terrain dans le travail de planification, l’absence de véritable plan d’urbanisme. Ce qui a engendré l’extension périphérique démesurée avec des problèmes qualitatifs et quantitatifs et des</w:t>
      </w:r>
      <w:r w:rsidR="009872A4" w:rsidRPr="009872A4">
        <w:rPr>
          <w:rFonts w:asciiTheme="majorBidi" w:hAnsiTheme="majorBidi" w:cstheme="majorBidi"/>
          <w:sz w:val="24"/>
          <w:szCs w:val="24"/>
        </w:rPr>
        <w:t xml:space="preserve"> centres anciens délaissés. Ce délaissement d</w:t>
      </w:r>
      <w:r w:rsidR="00E6106C">
        <w:rPr>
          <w:rFonts w:asciiTheme="majorBidi" w:hAnsiTheme="majorBidi" w:cstheme="majorBidi"/>
          <w:sz w:val="24"/>
          <w:szCs w:val="24"/>
        </w:rPr>
        <w:t>e</w:t>
      </w:r>
      <w:r w:rsidR="009872A4" w:rsidRPr="009872A4">
        <w:rPr>
          <w:rFonts w:asciiTheme="majorBidi" w:hAnsiTheme="majorBidi" w:cstheme="majorBidi"/>
          <w:sz w:val="24"/>
          <w:szCs w:val="24"/>
        </w:rPr>
        <w:t xml:space="preserve"> centre pour la périphérie a engendré un gaspillage de terres agricoles et du foncier urbain et périurbain, des déséquilibres entre les centres anciens et les nouvelles cités d’habitation, la désintégration systématique des espaces d’urbanité et l’insuffisance des équipements et des infrastructures.</w:t>
      </w:r>
    </w:p>
    <w:p w:rsidR="009872A4" w:rsidRPr="009872A4" w:rsidRDefault="00932AD3" w:rsidP="00932AD3">
      <w:pPr>
        <w:tabs>
          <w:tab w:val="left" w:pos="3572"/>
        </w:tabs>
        <w:spacing w:after="0"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Comme nous l’avons </w:t>
      </w:r>
      <w:proofErr w:type="spellStart"/>
      <w:r w:rsidR="00866107">
        <w:rPr>
          <w:rFonts w:asciiTheme="majorBidi" w:hAnsiTheme="majorBidi" w:cstheme="majorBidi"/>
          <w:sz w:val="24"/>
          <w:szCs w:val="24"/>
        </w:rPr>
        <w:t>expliqué,</w:t>
      </w:r>
      <w:r>
        <w:rPr>
          <w:rFonts w:asciiTheme="majorBidi" w:hAnsiTheme="majorBidi" w:cstheme="majorBidi"/>
          <w:sz w:val="24"/>
          <w:szCs w:val="24"/>
        </w:rPr>
        <w:t>les</w:t>
      </w:r>
      <w:proofErr w:type="spellEnd"/>
      <w:r>
        <w:rPr>
          <w:rFonts w:asciiTheme="majorBidi" w:hAnsiTheme="majorBidi" w:cstheme="majorBidi"/>
          <w:sz w:val="24"/>
          <w:szCs w:val="24"/>
        </w:rPr>
        <w:t xml:space="preserve"> </w:t>
      </w:r>
      <w:r w:rsidR="00E6106C">
        <w:rPr>
          <w:rFonts w:asciiTheme="majorBidi" w:hAnsiTheme="majorBidi" w:cstheme="majorBidi"/>
          <w:sz w:val="24"/>
          <w:szCs w:val="24"/>
        </w:rPr>
        <w:t>ZHUN avec l</w:t>
      </w:r>
      <w:r w:rsidR="009872A4" w:rsidRPr="009872A4">
        <w:rPr>
          <w:rFonts w:asciiTheme="majorBidi" w:hAnsiTheme="majorBidi" w:cstheme="majorBidi"/>
          <w:sz w:val="24"/>
          <w:szCs w:val="24"/>
        </w:rPr>
        <w:t>es réserves foncières communales ont été l</w:t>
      </w:r>
      <w:r w:rsidR="006161F8">
        <w:rPr>
          <w:rFonts w:asciiTheme="majorBidi" w:hAnsiTheme="majorBidi" w:cstheme="majorBidi"/>
          <w:sz w:val="24"/>
          <w:szCs w:val="24"/>
        </w:rPr>
        <w:t>e seul moteur de l’urbanisation, d</w:t>
      </w:r>
      <w:r w:rsidR="009872A4" w:rsidRPr="009872A4">
        <w:rPr>
          <w:rFonts w:asciiTheme="majorBidi" w:hAnsiTheme="majorBidi" w:cstheme="majorBidi"/>
          <w:sz w:val="24"/>
          <w:szCs w:val="24"/>
        </w:rPr>
        <w:t>e point de vue qualitatif, l’espace urbain en Algérie a été qualifié par la dégradation rapide des immeubles, la pauvreté du langage architectural, la sous- utilisation des espaces extérieures, de sous-équipement , la rupture avec le reste de la commune et le centre–ville, un cadre social caractérisé par le surpeuplement des logements, de la délinquance, la sécurité, un cadre économique de sous- emploi, déficit en transport, un cadre environnemental des réseaux défectueux,</w:t>
      </w:r>
      <w:r w:rsidR="0048264E">
        <w:rPr>
          <w:rFonts w:asciiTheme="majorBidi" w:hAnsiTheme="majorBidi" w:cstheme="majorBidi"/>
          <w:sz w:val="24"/>
          <w:szCs w:val="24"/>
        </w:rPr>
        <w:t xml:space="preserve"> des espaces verts inexistants.</w:t>
      </w:r>
    </w:p>
    <w:p w:rsidR="004C0607" w:rsidRDefault="007F1EB9" w:rsidP="00932AD3">
      <w:pPr>
        <w:tabs>
          <w:tab w:val="left" w:pos="3572"/>
        </w:tabs>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En plus, et en comparant le POS algérien et le PLU français on remarque qu’ils ont beaucoup de point</w:t>
      </w:r>
      <w:r w:rsidR="00E6106C">
        <w:rPr>
          <w:rFonts w:asciiTheme="majorBidi" w:hAnsiTheme="majorBidi" w:cstheme="majorBidi"/>
          <w:sz w:val="24"/>
          <w:szCs w:val="24"/>
        </w:rPr>
        <w:t>s</w:t>
      </w:r>
      <w:r>
        <w:rPr>
          <w:rFonts w:asciiTheme="majorBidi" w:hAnsiTheme="majorBidi" w:cstheme="majorBidi"/>
          <w:sz w:val="24"/>
          <w:szCs w:val="24"/>
        </w:rPr>
        <w:t xml:space="preserve"> communs, les deux instruments répondent à l’objectif de l’organisation, de la maitrise et de la production du sol urbanisable, la différence étant dans la recherche à objectiver le règlement vers un projet de commune</w:t>
      </w:r>
      <w:r w:rsidR="002C6DCD">
        <w:rPr>
          <w:rFonts w:asciiTheme="majorBidi" w:hAnsiTheme="majorBidi" w:cstheme="majorBidi"/>
          <w:sz w:val="24"/>
          <w:szCs w:val="24"/>
        </w:rPr>
        <w:t>, même le POS  algérien répondait à des objectifs globaux, mais qui sont occultes, liant de la même façon les actions singulières et guident règlement (</w:t>
      </w:r>
      <w:proofErr w:type="spellStart"/>
      <w:r w:rsidR="002C6DCD">
        <w:rPr>
          <w:rFonts w:asciiTheme="majorBidi" w:hAnsiTheme="majorBidi" w:cstheme="majorBidi"/>
          <w:sz w:val="24"/>
          <w:szCs w:val="24"/>
        </w:rPr>
        <w:t>zonning</w:t>
      </w:r>
      <w:proofErr w:type="spellEnd"/>
      <w:r w:rsidR="002C6DCD">
        <w:rPr>
          <w:rFonts w:asciiTheme="majorBidi" w:hAnsiTheme="majorBidi" w:cstheme="majorBidi"/>
          <w:sz w:val="24"/>
          <w:szCs w:val="24"/>
        </w:rPr>
        <w:t xml:space="preserve">) pour être plus intelligent. Le passage de la France du POS au PLU traduit la nature de la politique française basée sur règle « essai erreur », tandis que l’Algérie un des pays tiers, construit sa politique urbaine sur l’expertise et sur l’inspiration de la politique française; </w:t>
      </w:r>
      <w:r w:rsidR="00866107">
        <w:rPr>
          <w:rFonts w:asciiTheme="majorBidi" w:hAnsiTheme="majorBidi" w:cstheme="majorBidi"/>
          <w:sz w:val="24"/>
          <w:szCs w:val="24"/>
        </w:rPr>
        <w:t>néanmoins,</w:t>
      </w:r>
      <w:r w:rsidR="002C6DCD">
        <w:rPr>
          <w:rFonts w:asciiTheme="majorBidi" w:hAnsiTheme="majorBidi" w:cstheme="majorBidi"/>
          <w:sz w:val="24"/>
          <w:szCs w:val="24"/>
        </w:rPr>
        <w:t xml:space="preserve"> l’Algérie régule sa production urbaine en utilisant le POS </w:t>
      </w:r>
      <w:r w:rsidR="005C1A1F">
        <w:rPr>
          <w:rFonts w:asciiTheme="majorBidi" w:hAnsiTheme="majorBidi" w:cstheme="majorBidi"/>
          <w:sz w:val="24"/>
          <w:szCs w:val="24"/>
        </w:rPr>
        <w:t xml:space="preserve">et pas le PLU, et cela </w:t>
      </w:r>
      <w:r w:rsidR="00866107">
        <w:rPr>
          <w:rFonts w:asciiTheme="majorBidi" w:hAnsiTheme="majorBidi" w:cstheme="majorBidi"/>
          <w:sz w:val="24"/>
          <w:szCs w:val="24"/>
        </w:rPr>
        <w:t>selon</w:t>
      </w:r>
      <w:r w:rsidR="005C1A1F">
        <w:rPr>
          <w:rFonts w:asciiTheme="majorBidi" w:hAnsiTheme="majorBidi" w:cstheme="majorBidi"/>
          <w:sz w:val="24"/>
          <w:szCs w:val="24"/>
        </w:rPr>
        <w:t xml:space="preserve"> nous, s’</w:t>
      </w:r>
      <w:r w:rsidR="00932AD3">
        <w:rPr>
          <w:rFonts w:asciiTheme="majorBidi" w:hAnsiTheme="majorBidi" w:cstheme="majorBidi"/>
          <w:sz w:val="24"/>
          <w:szCs w:val="24"/>
        </w:rPr>
        <w:t>explique par deux choses :</w:t>
      </w:r>
    </w:p>
    <w:p w:rsidR="00932AD3" w:rsidRDefault="00932AD3" w:rsidP="00932AD3">
      <w:pPr>
        <w:pStyle w:val="Paragraphedeliste"/>
        <w:numPr>
          <w:ilvl w:val="0"/>
          <w:numId w:val="61"/>
        </w:numPr>
        <w:tabs>
          <w:tab w:val="left" w:pos="3572"/>
        </w:tabs>
        <w:spacing w:after="0" w:line="360" w:lineRule="auto"/>
        <w:jc w:val="both"/>
        <w:rPr>
          <w:rFonts w:asciiTheme="majorBidi" w:hAnsiTheme="majorBidi" w:cstheme="majorBidi"/>
          <w:sz w:val="24"/>
          <w:szCs w:val="24"/>
          <w:lang w:bidi="ar-DZ"/>
        </w:rPr>
      </w:pPr>
      <w:r>
        <w:rPr>
          <w:rFonts w:asciiTheme="majorBidi" w:hAnsiTheme="majorBidi" w:cstheme="majorBidi"/>
          <w:sz w:val="24"/>
          <w:szCs w:val="24"/>
          <w:lang w:bidi="ar-DZ"/>
        </w:rPr>
        <w:t xml:space="preserve">La nature de découpage administratif, ou la densité </w:t>
      </w:r>
      <w:r w:rsidR="00E96D17">
        <w:rPr>
          <w:rFonts w:asciiTheme="majorBidi" w:hAnsiTheme="majorBidi" w:cstheme="majorBidi"/>
          <w:sz w:val="24"/>
          <w:szCs w:val="24"/>
          <w:lang w:bidi="ar-DZ"/>
        </w:rPr>
        <w:t>des communes</w:t>
      </w:r>
      <w:r>
        <w:rPr>
          <w:rFonts w:asciiTheme="majorBidi" w:hAnsiTheme="majorBidi" w:cstheme="majorBidi"/>
          <w:sz w:val="24"/>
          <w:szCs w:val="24"/>
          <w:lang w:bidi="ar-DZ"/>
        </w:rPr>
        <w:t xml:space="preserve"> qui est très faible par rapport à un pays comme la France ou la cohérence urbaine est jugée </w:t>
      </w:r>
      <w:r w:rsidR="00866107">
        <w:rPr>
          <w:rFonts w:asciiTheme="majorBidi" w:hAnsiTheme="majorBidi" w:cstheme="majorBidi"/>
          <w:sz w:val="24"/>
          <w:szCs w:val="24"/>
          <w:lang w:bidi="ar-DZ"/>
        </w:rPr>
        <w:t>nécessaire</w:t>
      </w:r>
      <w:r>
        <w:rPr>
          <w:rFonts w:asciiTheme="majorBidi" w:hAnsiTheme="majorBidi" w:cstheme="majorBidi"/>
          <w:sz w:val="24"/>
          <w:szCs w:val="24"/>
          <w:lang w:bidi="ar-DZ"/>
        </w:rPr>
        <w:t>.</w:t>
      </w:r>
    </w:p>
    <w:p w:rsidR="00932AD3" w:rsidRPr="00932AD3" w:rsidRDefault="00932AD3" w:rsidP="00932AD3">
      <w:pPr>
        <w:pStyle w:val="Paragraphedeliste"/>
        <w:numPr>
          <w:ilvl w:val="0"/>
          <w:numId w:val="61"/>
        </w:numPr>
        <w:tabs>
          <w:tab w:val="left" w:pos="3572"/>
        </w:tabs>
        <w:spacing w:after="0" w:line="360" w:lineRule="auto"/>
        <w:jc w:val="both"/>
        <w:rPr>
          <w:rFonts w:asciiTheme="majorBidi" w:hAnsiTheme="majorBidi" w:cstheme="majorBidi"/>
          <w:sz w:val="24"/>
          <w:szCs w:val="24"/>
          <w:lang w:bidi="ar-DZ"/>
        </w:rPr>
      </w:pPr>
      <w:r>
        <w:rPr>
          <w:rFonts w:asciiTheme="majorBidi" w:hAnsiTheme="majorBidi" w:cstheme="majorBidi"/>
          <w:sz w:val="24"/>
          <w:szCs w:val="24"/>
          <w:lang w:bidi="ar-DZ"/>
        </w:rPr>
        <w:lastRenderedPageBreak/>
        <w:t xml:space="preserve">Le PLU est un nouveau </w:t>
      </w:r>
      <w:r w:rsidR="00876612">
        <w:rPr>
          <w:rFonts w:asciiTheme="majorBidi" w:hAnsiTheme="majorBidi" w:cstheme="majorBidi"/>
          <w:sz w:val="24"/>
          <w:szCs w:val="24"/>
          <w:lang w:bidi="ar-DZ"/>
        </w:rPr>
        <w:t>instrument d’urbanisme</w:t>
      </w:r>
      <w:r>
        <w:rPr>
          <w:rFonts w:asciiTheme="majorBidi" w:hAnsiTheme="majorBidi" w:cstheme="majorBidi"/>
          <w:sz w:val="24"/>
          <w:szCs w:val="24"/>
          <w:lang w:bidi="ar-DZ"/>
        </w:rPr>
        <w:t xml:space="preserve"> qui vise une planification de 10ans ce qui veut dire que les résultats de ce nouveau instrument d’urbanisme ne sont pas encore vérifiés.</w:t>
      </w:r>
    </w:p>
    <w:p w:rsidR="004C0607" w:rsidRDefault="004C0607" w:rsidP="00F81778">
      <w:pPr>
        <w:tabs>
          <w:tab w:val="left" w:pos="3572"/>
        </w:tabs>
        <w:spacing w:after="0" w:line="360" w:lineRule="auto"/>
        <w:ind w:firstLine="567"/>
        <w:jc w:val="both"/>
        <w:rPr>
          <w:rFonts w:asciiTheme="majorBidi" w:hAnsiTheme="majorBidi" w:cstheme="majorBidi"/>
          <w:sz w:val="24"/>
          <w:szCs w:val="24"/>
        </w:rPr>
      </w:pPr>
    </w:p>
    <w:p w:rsidR="004C0607" w:rsidRDefault="004C0607" w:rsidP="00F81778">
      <w:pPr>
        <w:tabs>
          <w:tab w:val="left" w:pos="3572"/>
        </w:tabs>
        <w:spacing w:after="0" w:line="360" w:lineRule="auto"/>
        <w:ind w:firstLine="567"/>
        <w:jc w:val="both"/>
        <w:rPr>
          <w:rFonts w:asciiTheme="majorBidi" w:hAnsiTheme="majorBidi" w:cstheme="majorBidi"/>
          <w:sz w:val="24"/>
          <w:szCs w:val="24"/>
        </w:rPr>
      </w:pPr>
    </w:p>
    <w:p w:rsidR="006161F8" w:rsidRPr="00682F8E" w:rsidRDefault="006161F8" w:rsidP="00F81778">
      <w:pPr>
        <w:tabs>
          <w:tab w:val="left" w:pos="3572"/>
        </w:tabs>
        <w:spacing w:after="0" w:line="360" w:lineRule="auto"/>
        <w:ind w:firstLine="567"/>
        <w:jc w:val="both"/>
        <w:rPr>
          <w:rFonts w:asciiTheme="majorBidi" w:hAnsiTheme="majorBidi" w:cstheme="majorBidi"/>
          <w:sz w:val="24"/>
          <w:szCs w:val="24"/>
        </w:rPr>
      </w:pPr>
    </w:p>
    <w:p w:rsidR="005B4014" w:rsidRDefault="005B4014" w:rsidP="00E13DDC">
      <w:pPr>
        <w:tabs>
          <w:tab w:val="left" w:pos="3572"/>
        </w:tabs>
        <w:spacing w:after="0" w:line="360" w:lineRule="auto"/>
        <w:jc w:val="both"/>
        <w:rPr>
          <w:rFonts w:asciiTheme="majorBidi" w:hAnsiTheme="majorBidi" w:cstheme="majorBidi"/>
          <w:sz w:val="24"/>
          <w:szCs w:val="24"/>
        </w:rPr>
      </w:pPr>
    </w:p>
    <w:p w:rsidR="009F1CB2" w:rsidRDefault="009F1CB2" w:rsidP="00E13DDC">
      <w:pPr>
        <w:tabs>
          <w:tab w:val="left" w:pos="3572"/>
        </w:tabs>
        <w:spacing w:after="0" w:line="360" w:lineRule="auto"/>
        <w:jc w:val="both"/>
        <w:rPr>
          <w:rFonts w:asciiTheme="majorBidi" w:hAnsiTheme="majorBidi" w:cstheme="majorBidi"/>
          <w:sz w:val="24"/>
          <w:szCs w:val="24"/>
        </w:rPr>
      </w:pPr>
    </w:p>
    <w:p w:rsidR="007A79F6" w:rsidRDefault="007A79F6"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4863F4" w:rsidRDefault="004863F4" w:rsidP="00E13DDC">
      <w:pPr>
        <w:tabs>
          <w:tab w:val="left" w:pos="3572"/>
        </w:tabs>
        <w:spacing w:after="0" w:line="360" w:lineRule="auto"/>
        <w:jc w:val="both"/>
        <w:rPr>
          <w:rFonts w:asciiTheme="majorBidi" w:hAnsiTheme="majorBidi" w:cstheme="majorBidi"/>
          <w:sz w:val="24"/>
          <w:szCs w:val="24"/>
        </w:rPr>
      </w:pPr>
    </w:p>
    <w:p w:rsidR="004863F4" w:rsidRDefault="004863F4" w:rsidP="00E13DDC">
      <w:pPr>
        <w:tabs>
          <w:tab w:val="left" w:pos="3572"/>
        </w:tabs>
        <w:spacing w:after="0" w:line="360" w:lineRule="auto"/>
        <w:jc w:val="both"/>
        <w:rPr>
          <w:rFonts w:asciiTheme="majorBidi" w:hAnsiTheme="majorBidi" w:cstheme="majorBidi"/>
          <w:sz w:val="24"/>
          <w:szCs w:val="24"/>
        </w:rPr>
      </w:pPr>
    </w:p>
    <w:p w:rsidR="00AC1291" w:rsidRDefault="00AC1291" w:rsidP="00E13DDC">
      <w:pPr>
        <w:tabs>
          <w:tab w:val="left" w:pos="3572"/>
        </w:tabs>
        <w:spacing w:after="0" w:line="360" w:lineRule="auto"/>
        <w:jc w:val="both"/>
        <w:rPr>
          <w:rFonts w:asciiTheme="majorBidi" w:hAnsiTheme="majorBidi" w:cstheme="majorBidi"/>
          <w:sz w:val="24"/>
          <w:szCs w:val="24"/>
        </w:rPr>
      </w:pPr>
    </w:p>
    <w:p w:rsidR="00C77376" w:rsidRDefault="00C25D68" w:rsidP="00F81778">
      <w:pPr>
        <w:tabs>
          <w:tab w:val="left" w:pos="3572"/>
        </w:tabs>
        <w:spacing w:after="0" w:line="360" w:lineRule="auto"/>
        <w:ind w:firstLine="567"/>
        <w:rPr>
          <w:rFonts w:asciiTheme="majorBidi" w:hAnsiTheme="majorBidi" w:cstheme="majorBidi"/>
          <w:b/>
          <w:bCs/>
          <w:sz w:val="24"/>
          <w:szCs w:val="24"/>
        </w:rPr>
      </w:pPr>
      <w:r>
        <w:rPr>
          <w:rFonts w:asciiTheme="majorBidi" w:hAnsiTheme="majorBidi" w:cstheme="majorBidi"/>
          <w:b/>
          <w:bCs/>
          <w:sz w:val="24"/>
          <w:szCs w:val="24"/>
        </w:rPr>
        <w:lastRenderedPageBreak/>
        <w:t xml:space="preserve">V- </w:t>
      </w:r>
      <w:r w:rsidR="00AF6D5E">
        <w:rPr>
          <w:rFonts w:asciiTheme="majorBidi" w:hAnsiTheme="majorBidi" w:cstheme="majorBidi"/>
          <w:b/>
          <w:bCs/>
          <w:sz w:val="24"/>
          <w:szCs w:val="24"/>
        </w:rPr>
        <w:t>Phase analytique</w:t>
      </w:r>
      <w:r w:rsidR="00C77376" w:rsidRPr="00682F8E">
        <w:rPr>
          <w:rFonts w:asciiTheme="majorBidi" w:hAnsiTheme="majorBidi" w:cstheme="majorBidi"/>
          <w:b/>
          <w:bCs/>
          <w:sz w:val="24"/>
          <w:szCs w:val="24"/>
        </w:rPr>
        <w:t xml:space="preserve"> d’un ancien quartier à Mostaganem « Plateaux marines » :</w:t>
      </w:r>
    </w:p>
    <w:p w:rsidR="00386D8D" w:rsidRPr="00682F8E" w:rsidRDefault="00386D8D" w:rsidP="00F81778">
      <w:pPr>
        <w:tabs>
          <w:tab w:val="left" w:pos="3572"/>
        </w:tabs>
        <w:spacing w:after="0" w:line="360" w:lineRule="auto"/>
        <w:ind w:firstLine="567"/>
        <w:jc w:val="both"/>
        <w:rPr>
          <w:rFonts w:asciiTheme="majorBidi" w:hAnsiTheme="majorBidi" w:cstheme="majorBidi"/>
          <w:b/>
          <w:bCs/>
          <w:sz w:val="24"/>
          <w:szCs w:val="24"/>
        </w:rPr>
      </w:pPr>
      <w:r w:rsidRPr="00682F8E">
        <w:rPr>
          <w:rFonts w:asciiTheme="majorBidi" w:hAnsiTheme="majorBidi" w:cstheme="majorBidi"/>
          <w:b/>
          <w:bCs/>
          <w:sz w:val="24"/>
          <w:szCs w:val="24"/>
        </w:rPr>
        <w:t>Introduction :</w:t>
      </w:r>
    </w:p>
    <w:p w:rsidR="00386D8D" w:rsidRPr="00682F8E" w:rsidRDefault="00386D8D" w:rsidP="00F81778">
      <w:pPr>
        <w:tabs>
          <w:tab w:val="left" w:pos="3572"/>
        </w:tabs>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La consommation excessive de foncier et la stigmatisation de quartier de grands ensembles sont les problématiques majeures du renouvellement </w:t>
      </w:r>
      <w:proofErr w:type="spellStart"/>
      <w:r w:rsidRPr="00682F8E">
        <w:rPr>
          <w:rFonts w:asciiTheme="majorBidi" w:hAnsiTheme="majorBidi" w:cstheme="majorBidi"/>
          <w:sz w:val="24"/>
          <w:szCs w:val="24"/>
        </w:rPr>
        <w:t>urbain.</w:t>
      </w:r>
      <w:r w:rsidR="00DB01A1">
        <w:rPr>
          <w:rFonts w:asciiTheme="majorBidi" w:hAnsiTheme="majorBidi" w:cstheme="majorBidi"/>
          <w:sz w:val="24"/>
          <w:szCs w:val="24"/>
        </w:rPr>
        <w:t>cependant</w:t>
      </w:r>
      <w:proofErr w:type="spellEnd"/>
      <w:r w:rsidR="00DB01A1">
        <w:rPr>
          <w:rFonts w:asciiTheme="majorBidi" w:hAnsiTheme="majorBidi" w:cstheme="majorBidi"/>
          <w:sz w:val="24"/>
          <w:szCs w:val="24"/>
        </w:rPr>
        <w:t xml:space="preserve">, </w:t>
      </w:r>
      <w:r w:rsidRPr="00682F8E">
        <w:rPr>
          <w:rFonts w:asciiTheme="majorBidi" w:hAnsiTheme="majorBidi" w:cstheme="majorBidi"/>
          <w:sz w:val="24"/>
          <w:szCs w:val="24"/>
        </w:rPr>
        <w:t xml:space="preserve"> La volonté des municipalités est de tendre vers une maîtrise de l'étalement urbain et de développer le concept d'une ville durable plus compacte. Cela passe forcément par un travail sur l'existant pour une dévalorisation de quartier entier, stigmatisé par une mauvaise qualité de vie souligne des problématiques sociales et économiques.</w:t>
      </w:r>
    </w:p>
    <w:p w:rsidR="00386D8D" w:rsidRPr="00682F8E" w:rsidRDefault="00386D8D" w:rsidP="008E033B">
      <w:pPr>
        <w:tabs>
          <w:tab w:val="left" w:pos="3572"/>
        </w:tabs>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Le Renouvellement urbain est une réponse aux problèmes sociau</w:t>
      </w:r>
      <w:r w:rsidR="008E033B">
        <w:rPr>
          <w:rFonts w:asciiTheme="majorBidi" w:hAnsiTheme="majorBidi" w:cstheme="majorBidi"/>
          <w:sz w:val="24"/>
          <w:szCs w:val="24"/>
        </w:rPr>
        <w:t xml:space="preserve">x, économiques, urbanistiques, </w:t>
      </w:r>
      <w:r w:rsidRPr="00682F8E">
        <w:rPr>
          <w:rFonts w:asciiTheme="majorBidi" w:hAnsiTheme="majorBidi" w:cstheme="majorBidi"/>
          <w:sz w:val="24"/>
          <w:szCs w:val="24"/>
        </w:rPr>
        <w:t xml:space="preserve"> architecturaux et environnementaux dans le contexte de nos ville</w:t>
      </w:r>
      <w:r w:rsidR="00AC57DE" w:rsidRPr="00682F8E">
        <w:rPr>
          <w:rFonts w:asciiTheme="majorBidi" w:hAnsiTheme="majorBidi" w:cstheme="majorBidi"/>
          <w:sz w:val="24"/>
          <w:szCs w:val="24"/>
        </w:rPr>
        <w:t>s</w:t>
      </w:r>
      <w:r w:rsidR="008E033B">
        <w:rPr>
          <w:rFonts w:asciiTheme="majorBidi" w:hAnsiTheme="majorBidi" w:cstheme="majorBidi"/>
          <w:sz w:val="24"/>
          <w:szCs w:val="24"/>
        </w:rPr>
        <w:t>,</w:t>
      </w:r>
      <w:r w:rsidRPr="00682F8E">
        <w:rPr>
          <w:rFonts w:asciiTheme="majorBidi" w:hAnsiTheme="majorBidi" w:cstheme="majorBidi"/>
          <w:sz w:val="24"/>
          <w:szCs w:val="24"/>
        </w:rPr>
        <w:t xml:space="preserve"> il défend des principes de réduction de l'étalement urbain, d'économie d'énergie et de réduction des inégalités sociales. </w:t>
      </w:r>
    </w:p>
    <w:p w:rsidR="00386D8D" w:rsidRPr="00682F8E" w:rsidRDefault="00386D8D" w:rsidP="008E033B">
      <w:pPr>
        <w:tabs>
          <w:tab w:val="left" w:pos="993"/>
          <w:tab w:val="left" w:pos="3572"/>
        </w:tabs>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Ce concept est de faire muter le tissu urbain existant pour favoriser un dynamisme nouveau dans un quartier qui va mal, elle suscite de nouvelles évolutions de développement économique et de développement de la solidarité</w:t>
      </w:r>
      <w:r w:rsidR="008E033B">
        <w:rPr>
          <w:rFonts w:asciiTheme="majorBidi" w:hAnsiTheme="majorBidi" w:cstheme="majorBidi"/>
          <w:sz w:val="24"/>
          <w:szCs w:val="24"/>
        </w:rPr>
        <w:t xml:space="preserve"> car ,a</w:t>
      </w:r>
      <w:r w:rsidRPr="00682F8E">
        <w:rPr>
          <w:rFonts w:asciiTheme="majorBidi" w:hAnsiTheme="majorBidi" w:cstheme="majorBidi"/>
          <w:sz w:val="24"/>
          <w:szCs w:val="24"/>
        </w:rPr>
        <w:t>ujourd'hui</w:t>
      </w:r>
      <w:r w:rsidR="008E033B">
        <w:rPr>
          <w:rFonts w:asciiTheme="majorBidi" w:hAnsiTheme="majorBidi" w:cstheme="majorBidi"/>
          <w:sz w:val="24"/>
          <w:szCs w:val="24"/>
        </w:rPr>
        <w:t>, l'ère du r</w:t>
      </w:r>
      <w:r w:rsidRPr="00682F8E">
        <w:rPr>
          <w:rFonts w:asciiTheme="majorBidi" w:hAnsiTheme="majorBidi" w:cstheme="majorBidi"/>
          <w:sz w:val="24"/>
          <w:szCs w:val="24"/>
        </w:rPr>
        <w:t xml:space="preserve">enouvellement urbain devient inévitable, elle a vocation à estomper les périodes d'extension rapide et incontrôlée des villes qui ont </w:t>
      </w:r>
      <w:r w:rsidR="008E033B">
        <w:rPr>
          <w:rFonts w:asciiTheme="majorBidi" w:hAnsiTheme="majorBidi" w:cstheme="majorBidi"/>
          <w:sz w:val="24"/>
          <w:szCs w:val="24"/>
        </w:rPr>
        <w:t xml:space="preserve">eu de multiples effets négatifs, tandis que les cibles prioritaires du renouvellement urbain sont les </w:t>
      </w:r>
      <w:r w:rsidRPr="00682F8E">
        <w:rPr>
          <w:rFonts w:asciiTheme="majorBidi" w:hAnsiTheme="majorBidi" w:cstheme="majorBidi"/>
          <w:sz w:val="24"/>
          <w:szCs w:val="24"/>
        </w:rPr>
        <w:t>(ZUS)</w:t>
      </w:r>
      <w:r w:rsidR="008E033B">
        <w:rPr>
          <w:rStyle w:val="Appelnotedebasdep"/>
          <w:rFonts w:asciiTheme="majorBidi" w:hAnsiTheme="majorBidi" w:cstheme="majorBidi"/>
          <w:sz w:val="24"/>
          <w:szCs w:val="24"/>
        </w:rPr>
        <w:footnoteReference w:id="89"/>
      </w:r>
      <w:r w:rsidRPr="00682F8E">
        <w:rPr>
          <w:rFonts w:asciiTheme="majorBidi" w:hAnsiTheme="majorBidi" w:cstheme="majorBidi"/>
          <w:sz w:val="24"/>
          <w:szCs w:val="24"/>
        </w:rPr>
        <w:t xml:space="preserve">, autrement dit des </w:t>
      </w:r>
      <w:r w:rsidR="008E033B">
        <w:rPr>
          <w:rFonts w:asciiTheme="majorBidi" w:hAnsiTheme="majorBidi" w:cstheme="majorBidi"/>
          <w:sz w:val="24"/>
          <w:szCs w:val="24"/>
        </w:rPr>
        <w:t>quartiers d'habitat fragilisé, g</w:t>
      </w:r>
      <w:r w:rsidRPr="00682F8E">
        <w:rPr>
          <w:rFonts w:asciiTheme="majorBidi" w:hAnsiTheme="majorBidi" w:cstheme="majorBidi"/>
          <w:sz w:val="24"/>
          <w:szCs w:val="24"/>
        </w:rPr>
        <w:t>énéralement localisés dans les quartiers de grands ensembles, pour la plupart peu dense, ces quartiers ont des potentialités d'évolution et de mutabilité reconnues vu leur situation stratégique.</w:t>
      </w:r>
    </w:p>
    <w:p w:rsidR="00386D8D" w:rsidRPr="00682F8E" w:rsidRDefault="00386D8D" w:rsidP="00F81778">
      <w:pPr>
        <w:tabs>
          <w:tab w:val="left" w:pos="3572"/>
        </w:tabs>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Cependant, est-il suffisant de se focaliser sur une démarche de </w:t>
      </w:r>
      <w:r w:rsidR="00AC57DE" w:rsidRPr="00682F8E">
        <w:rPr>
          <w:rFonts w:asciiTheme="majorBidi" w:hAnsiTheme="majorBidi" w:cstheme="majorBidi"/>
          <w:sz w:val="24"/>
          <w:szCs w:val="24"/>
        </w:rPr>
        <w:t>r</w:t>
      </w:r>
      <w:r w:rsidRPr="00682F8E">
        <w:rPr>
          <w:rFonts w:asciiTheme="majorBidi" w:hAnsiTheme="majorBidi" w:cstheme="majorBidi"/>
          <w:sz w:val="24"/>
          <w:szCs w:val="24"/>
        </w:rPr>
        <w:t>enouvellement urbain qui porte son regard sur des problématiques urbanistiques, architecturales et aussi sociales et économique</w:t>
      </w:r>
      <w:r w:rsidR="00E6106C">
        <w:rPr>
          <w:rFonts w:asciiTheme="majorBidi" w:hAnsiTheme="majorBidi" w:cstheme="majorBidi"/>
          <w:sz w:val="24"/>
          <w:szCs w:val="24"/>
        </w:rPr>
        <w:t>s</w:t>
      </w:r>
      <w:r w:rsidRPr="00682F8E">
        <w:rPr>
          <w:rFonts w:asciiTheme="majorBidi" w:hAnsiTheme="majorBidi" w:cstheme="majorBidi"/>
          <w:sz w:val="24"/>
          <w:szCs w:val="24"/>
        </w:rPr>
        <w:t xml:space="preserve"> pour le désenclavement et la sécurisation des secteurs sensibles pour redynamiser un quartier de grands ensembles afin de  redonner un second souffle à ces morceaux de ville</w:t>
      </w:r>
      <w:r w:rsidR="00AC57DE" w:rsidRPr="00682F8E">
        <w:rPr>
          <w:rFonts w:asciiTheme="majorBidi" w:hAnsiTheme="majorBidi" w:cstheme="majorBidi"/>
          <w:sz w:val="24"/>
          <w:szCs w:val="24"/>
        </w:rPr>
        <w:t>.</w:t>
      </w:r>
    </w:p>
    <w:p w:rsidR="002E2B81" w:rsidRPr="00682F8E" w:rsidRDefault="00386D8D" w:rsidP="00E6106C">
      <w:pPr>
        <w:tabs>
          <w:tab w:val="left" w:pos="3572"/>
        </w:tabs>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Le renouvellement des villes est aujourd'hui indispensable, mais </w:t>
      </w:r>
      <w:r w:rsidR="00037BF9" w:rsidRPr="00682F8E">
        <w:rPr>
          <w:rFonts w:asciiTheme="majorBidi" w:hAnsiTheme="majorBidi" w:cstheme="majorBidi"/>
          <w:sz w:val="24"/>
          <w:szCs w:val="24"/>
        </w:rPr>
        <w:t>c’est un phénomène très compliqué dans sa mise en œuvre, requalifier un tissu urbain exist</w:t>
      </w:r>
      <w:r w:rsidR="001608B8" w:rsidRPr="00682F8E">
        <w:rPr>
          <w:rFonts w:asciiTheme="majorBidi" w:hAnsiTheme="majorBidi" w:cstheme="majorBidi"/>
          <w:sz w:val="24"/>
          <w:szCs w:val="24"/>
        </w:rPr>
        <w:t>ant, ce n’est plus facile, cet</w:t>
      </w:r>
      <w:r w:rsidR="00037BF9" w:rsidRPr="00682F8E">
        <w:rPr>
          <w:rFonts w:asciiTheme="majorBidi" w:hAnsiTheme="majorBidi" w:cstheme="majorBidi"/>
          <w:sz w:val="24"/>
          <w:szCs w:val="24"/>
        </w:rPr>
        <w:t xml:space="preserve"> opération a été depuis toujours bloquée par plusieurs facteurs dont on a traité </w:t>
      </w:r>
      <w:r w:rsidR="00E6106C">
        <w:rPr>
          <w:rFonts w:asciiTheme="majorBidi" w:hAnsiTheme="majorBidi" w:cstheme="majorBidi"/>
          <w:sz w:val="24"/>
          <w:szCs w:val="24"/>
        </w:rPr>
        <w:t>dans les chapitres qui suivent.</w:t>
      </w:r>
    </w:p>
    <w:p w:rsidR="00037BF9" w:rsidRPr="00682F8E" w:rsidRDefault="00037BF9" w:rsidP="00F81778">
      <w:pPr>
        <w:tabs>
          <w:tab w:val="left" w:pos="3572"/>
        </w:tabs>
        <w:spacing w:after="0" w:line="360" w:lineRule="auto"/>
        <w:ind w:firstLine="567"/>
        <w:jc w:val="both"/>
        <w:rPr>
          <w:rFonts w:asciiTheme="majorBidi" w:hAnsiTheme="majorBidi" w:cstheme="majorBidi"/>
          <w:b/>
          <w:bCs/>
        </w:rPr>
      </w:pPr>
    </w:p>
    <w:p w:rsidR="002E2B81" w:rsidRPr="00682F8E" w:rsidRDefault="002E2B81" w:rsidP="00F81778">
      <w:pPr>
        <w:tabs>
          <w:tab w:val="left" w:pos="1540"/>
        </w:tabs>
        <w:spacing w:line="360" w:lineRule="auto"/>
        <w:ind w:firstLine="567"/>
        <w:jc w:val="both"/>
        <w:rPr>
          <w:rFonts w:asciiTheme="majorBidi" w:hAnsiTheme="majorBidi" w:cstheme="majorBidi"/>
        </w:rPr>
      </w:pPr>
    </w:p>
    <w:p w:rsidR="00037BF9" w:rsidRPr="00AC6D26" w:rsidRDefault="00496943" w:rsidP="002926E3">
      <w:pPr>
        <w:pStyle w:val="Paragraphedeliste"/>
        <w:numPr>
          <w:ilvl w:val="0"/>
          <w:numId w:val="43"/>
        </w:numPr>
        <w:tabs>
          <w:tab w:val="left" w:pos="0"/>
        </w:tabs>
        <w:spacing w:after="0" w:line="360" w:lineRule="auto"/>
        <w:ind w:left="851" w:hanging="284"/>
        <w:jc w:val="both"/>
        <w:rPr>
          <w:rFonts w:asciiTheme="majorBidi" w:hAnsiTheme="majorBidi" w:cstheme="majorBidi"/>
          <w:b/>
          <w:bCs/>
          <w:sz w:val="24"/>
          <w:szCs w:val="24"/>
        </w:rPr>
      </w:pPr>
      <w:r>
        <w:rPr>
          <w:rFonts w:asciiTheme="majorBidi" w:hAnsiTheme="majorBidi" w:cstheme="majorBidi"/>
          <w:b/>
          <w:bCs/>
          <w:noProof/>
          <w:sz w:val="24"/>
          <w:szCs w:val="24"/>
          <w:lang w:eastAsia="fr-FR"/>
        </w:rPr>
        <w:lastRenderedPageBreak/>
        <mc:AlternateContent>
          <mc:Choice Requires="wpg">
            <w:drawing>
              <wp:anchor distT="0" distB="0" distL="114300" distR="114300" simplePos="0" relativeHeight="251942912" behindDoc="1" locked="0" layoutInCell="1" allowOverlap="1">
                <wp:simplePos x="0" y="0"/>
                <wp:positionH relativeFrom="column">
                  <wp:posOffset>2223135</wp:posOffset>
                </wp:positionH>
                <wp:positionV relativeFrom="paragraph">
                  <wp:posOffset>-36195</wp:posOffset>
                </wp:positionV>
                <wp:extent cx="3745230" cy="4635500"/>
                <wp:effectExtent l="0" t="0" r="7620" b="0"/>
                <wp:wrapThrough wrapText="bothSides">
                  <wp:wrapPolygon edited="0">
                    <wp:start x="2197" y="0"/>
                    <wp:lineTo x="0" y="1420"/>
                    <wp:lineTo x="0" y="18907"/>
                    <wp:lineTo x="110" y="21482"/>
                    <wp:lineTo x="21314" y="21482"/>
                    <wp:lineTo x="21534" y="18907"/>
                    <wp:lineTo x="21534" y="1420"/>
                    <wp:lineTo x="20545" y="0"/>
                    <wp:lineTo x="2197" y="0"/>
                  </wp:wrapPolygon>
                </wp:wrapThrough>
                <wp:docPr id="2126" name="Groupe 2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45230" cy="4635500"/>
                          <a:chOff x="0" y="0"/>
                          <a:chExt cx="3745230" cy="4635500"/>
                        </a:xfrm>
                      </wpg:grpSpPr>
                      <wps:wsp>
                        <wps:cNvPr id="2060" name="Ellipse 2060"/>
                        <wps:cNvSpPr/>
                        <wps:spPr>
                          <a:xfrm>
                            <a:off x="1419225" y="1533525"/>
                            <a:ext cx="193675" cy="247650"/>
                          </a:xfrm>
                          <a:prstGeom prst="ellipse">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25" name="Groupe 2125"/>
                        <wpg:cNvGrpSpPr/>
                        <wpg:grpSpPr>
                          <a:xfrm>
                            <a:off x="0" y="0"/>
                            <a:ext cx="3745230" cy="4635500"/>
                            <a:chOff x="0" y="0"/>
                            <a:chExt cx="3745230" cy="4635500"/>
                          </a:xfrm>
                        </wpg:grpSpPr>
                        <wpg:grpSp>
                          <wpg:cNvPr id="2064" name="Groupe 2064"/>
                          <wpg:cNvGrpSpPr/>
                          <wpg:grpSpPr>
                            <a:xfrm>
                              <a:off x="0" y="295275"/>
                              <a:ext cx="3745230" cy="4340225"/>
                              <a:chOff x="0" y="0"/>
                              <a:chExt cx="3745735" cy="4340646"/>
                            </a:xfrm>
                          </wpg:grpSpPr>
                          <pic:pic xmlns:pic="http://schemas.openxmlformats.org/drawingml/2006/picture">
                            <pic:nvPicPr>
                              <pic:cNvPr id="2059" name="Image 2059"/>
                              <pic:cNvPicPr>
                                <a:picLocks noChangeAspect="1"/>
                              </pic:cNvPicPr>
                            </pic:nvPicPr>
                            <pic:blipFill rotWithShape="1">
                              <a:blip r:embed="rId91">
                                <a:extLst>
                                  <a:ext uri="{28A0092B-C50C-407E-A947-70E740481C1C}">
                                    <a14:useLocalDpi xmlns:a14="http://schemas.microsoft.com/office/drawing/2010/main" val="0"/>
                                  </a:ext>
                                </a:extLst>
                              </a:blip>
                              <a:srcRect b="11111"/>
                              <a:stretch/>
                            </pic:blipFill>
                            <pic:spPr bwMode="auto">
                              <a:xfrm>
                                <a:off x="0" y="0"/>
                                <a:ext cx="3745735" cy="3756752"/>
                              </a:xfrm>
                              <a:prstGeom prst="rect">
                                <a:avLst/>
                              </a:prstGeom>
                              <a:ln>
                                <a:noFill/>
                              </a:ln>
                              <a:extLst>
                                <a:ext uri="{53640926-AAD7-44D8-BBD7-CCE9431645EC}">
                                  <a14:shadowObscured xmlns:a14="http://schemas.microsoft.com/office/drawing/2010/main"/>
                                </a:ext>
                              </a:extLst>
                            </pic:spPr>
                          </pic:pic>
                          <wps:wsp>
                            <wps:cNvPr id="2063" name="Zone de texte 2"/>
                            <wps:cNvSpPr txBox="1">
                              <a:spLocks noChangeArrowheads="1"/>
                            </wps:cNvSpPr>
                            <wps:spPr bwMode="auto">
                              <a:xfrm>
                                <a:off x="66101" y="3756752"/>
                                <a:ext cx="3613533" cy="583894"/>
                              </a:xfrm>
                              <a:prstGeom prst="rect">
                                <a:avLst/>
                              </a:prstGeom>
                              <a:solidFill>
                                <a:srgbClr val="FFFFFF"/>
                              </a:solidFill>
                              <a:ln w="9525">
                                <a:noFill/>
                                <a:miter lim="800000"/>
                                <a:headEnd/>
                                <a:tailEnd/>
                              </a:ln>
                            </wps:spPr>
                            <wps:txbx>
                              <w:txbxContent>
                                <w:p w:rsidR="001A1B6A" w:rsidRPr="00D16BCC" w:rsidRDefault="001A1B6A" w:rsidP="004C0607">
                                  <w:pPr>
                                    <w:jc w:val="both"/>
                                    <w:rPr>
                                      <w:rFonts w:asciiTheme="majorBidi" w:hAnsiTheme="majorBidi" w:cstheme="majorBidi"/>
                                      <w:sz w:val="20"/>
                                      <w:szCs w:val="20"/>
                                    </w:rPr>
                                  </w:pPr>
                                  <w:r w:rsidRPr="00D16BCC">
                                    <w:rPr>
                                      <w:rFonts w:asciiTheme="majorBidi" w:hAnsiTheme="majorBidi" w:cstheme="majorBidi"/>
                                      <w:b/>
                                      <w:bCs/>
                                      <w:sz w:val="20"/>
                                      <w:szCs w:val="20"/>
                                    </w:rPr>
                                    <w:t>Source :</w:t>
                                  </w:r>
                                  <w:r w:rsidRPr="00D16BCC">
                                    <w:rPr>
                                      <w:rFonts w:asciiTheme="majorBidi" w:hAnsiTheme="majorBidi" w:cstheme="majorBidi"/>
                                      <w:sz w:val="20"/>
                                      <w:szCs w:val="20"/>
                                    </w:rPr>
                                    <w:t xml:space="preserve"> Fonds de plan : Révision du PDAU (ANAT, 2006</w:t>
                                  </w:r>
                                  <w:proofErr w:type="gramStart"/>
                                  <w:r w:rsidRPr="00D16BCC">
                                    <w:rPr>
                                      <w:rFonts w:asciiTheme="majorBidi" w:hAnsiTheme="majorBidi" w:cstheme="majorBidi"/>
                                      <w:sz w:val="20"/>
                                      <w:szCs w:val="20"/>
                                    </w:rPr>
                                    <w:t>)</w:t>
                                  </w:r>
                                  <w:proofErr w:type="gramEnd"/>
                                  <w:r w:rsidRPr="00D16BCC">
                                    <w:rPr>
                                      <w:rFonts w:asciiTheme="majorBidi" w:hAnsiTheme="majorBidi" w:cstheme="majorBidi"/>
                                      <w:sz w:val="20"/>
                                      <w:szCs w:val="20"/>
                                    </w:rPr>
                                    <w:br/>
                                    <w:t xml:space="preserve">Carte actualisée et mise en forme par L. </w:t>
                                  </w:r>
                                  <w:proofErr w:type="spellStart"/>
                                  <w:r w:rsidRPr="00D16BCC">
                                    <w:rPr>
                                      <w:rFonts w:asciiTheme="majorBidi" w:hAnsiTheme="majorBidi" w:cstheme="majorBidi"/>
                                      <w:sz w:val="20"/>
                                      <w:szCs w:val="20"/>
                                    </w:rPr>
                                    <w:t>Yamani</w:t>
                                  </w:r>
                                  <w:proofErr w:type="spellEnd"/>
                                  <w:r w:rsidRPr="00D16BCC">
                                    <w:rPr>
                                      <w:rFonts w:asciiTheme="majorBidi" w:hAnsiTheme="majorBidi" w:cstheme="majorBidi"/>
                                      <w:sz w:val="20"/>
                                      <w:szCs w:val="20"/>
                                    </w:rPr>
                                    <w:t xml:space="preserve"> et S.M. Trache, 2019</w:t>
                                  </w:r>
                                </w:p>
                              </w:txbxContent>
                            </wps:txbx>
                            <wps:bodyPr rot="0" vert="horz" wrap="square" lIns="91440" tIns="45720" rIns="91440" bIns="45720" anchor="t" anchorCtr="0">
                              <a:noAutofit/>
                            </wps:bodyPr>
                          </wps:wsp>
                        </wpg:grpSp>
                        <wps:wsp>
                          <wps:cNvPr id="63" name="Zone de texte 2"/>
                          <wps:cNvSpPr txBox="1">
                            <a:spLocks noChangeArrowheads="1"/>
                          </wps:cNvSpPr>
                          <wps:spPr bwMode="auto">
                            <a:xfrm>
                              <a:off x="409575" y="0"/>
                              <a:ext cx="3116220" cy="296545"/>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177372">
                                <w:r w:rsidRPr="00B62B38">
                                  <w:rPr>
                                    <w:rFonts w:asciiTheme="majorBidi" w:hAnsiTheme="majorBidi" w:cstheme="majorBidi"/>
                                    <w:b/>
                                    <w:bCs/>
                                    <w:sz w:val="24"/>
                                    <w:szCs w:val="24"/>
                                  </w:rPr>
                                  <w:t>Fig</w:t>
                                </w:r>
                                <w:r>
                                  <w:rPr>
                                    <w:rFonts w:asciiTheme="majorBidi" w:hAnsiTheme="majorBidi" w:cstheme="majorBidi"/>
                                    <w:b/>
                                    <w:bCs/>
                                    <w:sz w:val="24"/>
                                    <w:szCs w:val="24"/>
                                  </w:rPr>
                                  <w:t>n°13</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Carte</w:t>
                                </w:r>
                                <w:proofErr w:type="gramEnd"/>
                                <w:r>
                                  <w:rPr>
                                    <w:rFonts w:asciiTheme="majorBidi" w:hAnsiTheme="majorBidi" w:cstheme="majorBidi"/>
                                    <w:sz w:val="24"/>
                                    <w:szCs w:val="24"/>
                                  </w:rPr>
                                  <w:t xml:space="preserve"> de la ville de Mostaganem</w:t>
                                </w:r>
                              </w:p>
                            </w:txbxContent>
                          </wps:txbx>
                          <wps:bodyPr rot="0" vert="horz" wrap="square" lIns="91440" tIns="45720" rIns="91440" bIns="45720" anchor="t" anchorCtr="0">
                            <a:noAutofit/>
                          </wps:bodyPr>
                        </wps:wsp>
                      </wpg:grpSp>
                    </wpg:wgp>
                  </a:graphicData>
                </a:graphic>
                <wp14:sizeRelH relativeFrom="page">
                  <wp14:pctWidth>0</wp14:pctWidth>
                </wp14:sizeRelH>
                <wp14:sizeRelV relativeFrom="page">
                  <wp14:pctHeight>0</wp14:pctHeight>
                </wp14:sizeRelV>
              </wp:anchor>
            </w:drawing>
          </mc:Choice>
          <mc:Fallback>
            <w:pict>
              <v:group id="Groupe 2126" o:spid="_x0000_s1124" style="position:absolute;left:0;text-align:left;margin-left:175.05pt;margin-top:-2.85pt;width:294.9pt;height:365pt;z-index:-251373568" coordsize="37452,46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">
                <v:oval id="Ellipse 2060" o:spid="_x0000_s1125" style="position:absolute;left:14192;top:15335;width:1937;height:2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0ra7wA&#10;AADdAAAADwAAAGRycy9kb3ducmV2LnhtbERPvQrCMBDeBd8hnOCmqR2K1EYRQXC1VlyP5myrzaU0&#10;UatPbwbB8eP7zzaDacWTetdYVrCYRyCIS6sbrhQUp/1sCcJ5ZI2tZVLwJgeb9XiUYarti4/0zH0l&#10;Qgi7FBXU3neplK6syaCb2444cFfbG/QB9pXUPb5CuGllHEWJNNhwaKixo11N5T1/GAW3om1yPBwv&#10;n/Pb3RO54yJesFLTybBdgfA0+L/45z5oBXGUhP3hTXgCcv0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eDStrvAAAAN0AAAAPAAAAAAAAAAAAAAAAAJgCAABkcnMvZG93bnJldi54&#10;bWxQSwUGAAAAAAQABAD1AAAAgQMAAAAA&#10;" fillcolor="#652523 [1637]" strokecolor="#bc4542 [3045]">
                  <v:fill color2="#ba4442 [3013]" rotate="t" angle="180" colors="0 #9b2d2a;52429f #cb3d3a;1 #ce3b37" focus="100%" type="gradient">
                    <o:fill v:ext="view" type="gradientUnscaled"/>
                  </v:fill>
                  <v:shadow on="t" color="black" opacity="22937f" origin=",.5" offset="0,.63889mm"/>
                </v:oval>
                <v:group id="Groupe 2125" o:spid="_x0000_s1126" style="position:absolute;width:37452;height:46355" coordsize="37452,463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PkF8UAAADdAAAADwAAAGRycy9kb3ducmV2LnhtbESPQYvCMBSE7wv+h/CE&#10;va1pu7hINYqIigcRVgXx9miebbF5KU1s6783wsIeh5n5hpktelOJlhpXWlYQjyIQxJnVJecKzqfN&#10;1wSE88gaK8uk4EkOFvPBxwxTbTv+pfbocxEg7FJUUHhfp1K6rCCDbmRr4uDdbGPQB9nkUjfYBbip&#10;ZBJFP9JgyWGhwJpWBWX348Mo2HbYLb/jdbu/31bP62l8uOxjUupz2C+nIDz1/j/8195pBUmc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vT5BfFAAAA3QAA&#10;AA8AAAAAAAAAAAAAAAAAqgIAAGRycy9kb3ducmV2LnhtbFBLBQYAAAAABAAEAPoAAACcAwAAAAA=&#10;">
                  <v:group id="Groupe 2064" o:spid="_x0000_s1127" style="position:absolute;top:2952;width:37452;height:43403" coordsize="37457,434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T30ccAAADdAAAADwAAAGRycy9kb3ducmV2LnhtbESPQWvCQBSE7wX/w/IK&#10;3ppNtA2SZhURKx5CoSqU3h7ZZxLMvg3ZbRL/fbdQ6HGYmW+YfDOZVgzUu8aygiSKQRCXVjdcKbic&#10;355WIJxH1thaJgV3crBZzx5yzLQd+YOGk69EgLDLUEHtfZdJ6cqaDLrIdsTBu9reoA+yr6TucQxw&#10;08pFHKfSYMNhocaOdjWVt9O3UXAYcdwuk/1Q3K67+9f55f2zSEip+eO0fQXhafL/4b/2UStYxO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BT30ccAAADd&#10;AAAADwAAAAAAAAAAAAAAAACqAgAAZHJzL2Rvd25yZXYueG1sUEsFBgAAAAAEAAQA+gAAAJ4DAAAA&#10;AA==&#10;">
                    <v:shape id="Image 2059" o:spid="_x0000_s1128" type="#_x0000_t75" style="position:absolute;width:37457;height:375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8wjPzFAAAA3QAAAA8AAABkcnMvZG93bnJldi54bWxEj91qAjEUhO+FvkM4hd5pttL1ZzVKUZQi&#10;Qv17gMPmNLt0c7Jsoq59eiMIvRxm5htmOm9tJS7U+NKxgvdeAoI4d7pko+B0XHVHIHxA1lg5JgU3&#10;8jCfvXSmmGl35T1dDsGICGGfoYIihDqT0ucFWfQ9VxNH78c1FkOUjZG6wWuE20r2k2QgLZYcFwqs&#10;aVFQ/ns4WwW71A3rv816IHH3IVP+Ntvh0ij19tp+TkAEasN/+Nn+0gr6STqGx5v4BOTs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MIz8xQAAAN0AAAAPAAAAAAAAAAAAAAAA&#10;AJ8CAABkcnMvZG93bnJldi54bWxQSwUGAAAAAAQABAD3AAAAkQMAAAAA&#10;">
                      <v:imagedata r:id="rId92" o:title="" cropbottom="7282f"/>
                      <v:path arrowok="t"/>
                    </v:shape>
                    <v:shape id="_x0000_s1129" type="#_x0000_t202" style="position:absolute;left:661;top:37567;width:36135;height:5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xPosYA&#10;AADdAAAADwAAAGRycy9kb3ducmV2LnhtbESP3WrCQBSE74W+w3IKvZFmU9vGGl3FFlq8TZoHOGZP&#10;fmj2bMiuJr59VxC8HGbmG2azm0wnzjS41rKClygGQVxa3XKtoPj9fv4A4Tyyxs4yKbiQg932YbbB&#10;VNuRMzrnvhYBwi5FBY33fSqlKxsy6CLbEwevsoNBH+RQSz3gGOCmk4s4TqTBlsNCgz19NVT+5Sej&#10;oDqM8/fVePzxxTJ7Sz6xXR7tRamnx2m/BuFp8vfwrX3QChZx8grXN+EJyO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xPosYAAADdAAAADwAAAAAAAAAAAAAAAACYAgAAZHJz&#10;L2Rvd25yZXYueG1sUEsFBgAAAAAEAAQA9QAAAIsDAAAAAA==&#10;" stroked="f">
                      <v:textbox>
                        <w:txbxContent>
                          <w:p w:rsidR="001A1B6A" w:rsidRPr="00D16BCC" w:rsidRDefault="001A1B6A" w:rsidP="004C0607">
                            <w:pPr>
                              <w:jc w:val="both"/>
                              <w:rPr>
                                <w:rFonts w:asciiTheme="majorBidi" w:hAnsiTheme="majorBidi" w:cstheme="majorBidi"/>
                                <w:sz w:val="20"/>
                                <w:szCs w:val="20"/>
                              </w:rPr>
                            </w:pPr>
                            <w:r w:rsidRPr="00D16BCC">
                              <w:rPr>
                                <w:rFonts w:asciiTheme="majorBidi" w:hAnsiTheme="majorBidi" w:cstheme="majorBidi"/>
                                <w:b/>
                                <w:bCs/>
                                <w:sz w:val="20"/>
                                <w:szCs w:val="20"/>
                              </w:rPr>
                              <w:t>Source :</w:t>
                            </w:r>
                            <w:r w:rsidRPr="00D16BCC">
                              <w:rPr>
                                <w:rFonts w:asciiTheme="majorBidi" w:hAnsiTheme="majorBidi" w:cstheme="majorBidi"/>
                                <w:sz w:val="20"/>
                                <w:szCs w:val="20"/>
                              </w:rPr>
                              <w:t xml:space="preserve"> Fonds de plan : Révision du PDAU (ANAT, 2006</w:t>
                            </w:r>
                            <w:proofErr w:type="gramStart"/>
                            <w:r w:rsidRPr="00D16BCC">
                              <w:rPr>
                                <w:rFonts w:asciiTheme="majorBidi" w:hAnsiTheme="majorBidi" w:cstheme="majorBidi"/>
                                <w:sz w:val="20"/>
                                <w:szCs w:val="20"/>
                              </w:rPr>
                              <w:t>)</w:t>
                            </w:r>
                            <w:proofErr w:type="gramEnd"/>
                            <w:r w:rsidRPr="00D16BCC">
                              <w:rPr>
                                <w:rFonts w:asciiTheme="majorBidi" w:hAnsiTheme="majorBidi" w:cstheme="majorBidi"/>
                                <w:sz w:val="20"/>
                                <w:szCs w:val="20"/>
                              </w:rPr>
                              <w:br/>
                              <w:t xml:space="preserve">Carte actualisée et mise en forme par L. </w:t>
                            </w:r>
                            <w:proofErr w:type="spellStart"/>
                            <w:r w:rsidRPr="00D16BCC">
                              <w:rPr>
                                <w:rFonts w:asciiTheme="majorBidi" w:hAnsiTheme="majorBidi" w:cstheme="majorBidi"/>
                                <w:sz w:val="20"/>
                                <w:szCs w:val="20"/>
                              </w:rPr>
                              <w:t>Yamani</w:t>
                            </w:r>
                            <w:proofErr w:type="spellEnd"/>
                            <w:r w:rsidRPr="00D16BCC">
                              <w:rPr>
                                <w:rFonts w:asciiTheme="majorBidi" w:hAnsiTheme="majorBidi" w:cstheme="majorBidi"/>
                                <w:sz w:val="20"/>
                                <w:szCs w:val="20"/>
                              </w:rPr>
                              <w:t xml:space="preserve"> et S.M. Trache, 2019</w:t>
                            </w:r>
                          </w:p>
                        </w:txbxContent>
                      </v:textbox>
                    </v:shape>
                  </v:group>
                  <v:shape id="_x0000_s1130" type="#_x0000_t202" style="position:absolute;left:4095;width:31162;height:2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qSUMIA&#10;AADbAAAADwAAAGRycy9kb3ducmV2LnhtbESPQWvCQBSE7wX/w/IEb3VjQ0Wiq0hQ8JJCoxdvz+wz&#10;CWbfLtmtxn/vFgo9DjPzDbPaDKYTd+p9a1nBbJqAIK6sbrlWcDru3xcgfEDW2FkmBU/ysFmP3laY&#10;afvgb7qXoRYRwj5DBU0ILpPSVw0Z9FPriKN3tb3BEGVfS93jI8JNJz+SZC4NthwXGnSUN1Tdyh+j&#10;YH/JncOvcncu0tRfPrnYUl4oNRkP2yWIQEP4D/+1D1rBPIXfL/EH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GpJQwgAAANsAAAAPAAAAAAAAAAAAAAAAAJgCAABkcnMvZG93&#10;bnJldi54bWxQSwUGAAAAAAQABAD1AAAAhwMAAAAA&#10;" strokecolor="window">
                    <v:textbox>
                      <w:txbxContent>
                        <w:p w:rsidR="001A1B6A" w:rsidRPr="006A6ECE" w:rsidRDefault="001A1B6A" w:rsidP="00177372">
                          <w:r w:rsidRPr="00B62B38">
                            <w:rPr>
                              <w:rFonts w:asciiTheme="majorBidi" w:hAnsiTheme="majorBidi" w:cstheme="majorBidi"/>
                              <w:b/>
                              <w:bCs/>
                              <w:sz w:val="24"/>
                              <w:szCs w:val="24"/>
                            </w:rPr>
                            <w:t>Fig</w:t>
                          </w:r>
                          <w:r>
                            <w:rPr>
                              <w:rFonts w:asciiTheme="majorBidi" w:hAnsiTheme="majorBidi" w:cstheme="majorBidi"/>
                              <w:b/>
                              <w:bCs/>
                              <w:sz w:val="24"/>
                              <w:szCs w:val="24"/>
                            </w:rPr>
                            <w:t>n°13</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Carte</w:t>
                          </w:r>
                          <w:proofErr w:type="gramEnd"/>
                          <w:r>
                            <w:rPr>
                              <w:rFonts w:asciiTheme="majorBidi" w:hAnsiTheme="majorBidi" w:cstheme="majorBidi"/>
                              <w:sz w:val="24"/>
                              <w:szCs w:val="24"/>
                            </w:rPr>
                            <w:t xml:space="preserve"> de la ville de Mostaganem</w:t>
                          </w:r>
                        </w:p>
                      </w:txbxContent>
                    </v:textbox>
                  </v:shape>
                </v:group>
                <w10:wrap type="through"/>
              </v:group>
            </w:pict>
          </mc:Fallback>
        </mc:AlternateContent>
      </w:r>
      <w:r w:rsidR="00037BF9" w:rsidRPr="00AC6D26">
        <w:rPr>
          <w:rFonts w:asciiTheme="majorBidi" w:hAnsiTheme="majorBidi" w:cstheme="majorBidi"/>
          <w:b/>
          <w:bCs/>
          <w:sz w:val="24"/>
          <w:szCs w:val="24"/>
        </w:rPr>
        <w:t>Choix du site :</w:t>
      </w:r>
    </w:p>
    <w:p w:rsidR="00C3486F" w:rsidRPr="00682F8E" w:rsidRDefault="00C3486F" w:rsidP="00F81778">
      <w:pPr>
        <w:pStyle w:val="Paragraphedeliste"/>
        <w:tabs>
          <w:tab w:val="left" w:pos="0"/>
        </w:tabs>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 xml:space="preserve">Le noyau originel de Mostaganem se situe à environ 800 mètres de la mer sur un site protégé. La topographie locale était favorable à cette implantation lui permettant de dominer et contrôler sa région.  C’est une ville côtière fortifiée, l’importance de la cité date de l'occupation turque en 1517. Elle y installe une garnison et agrandit son enceinte. Avant 1830, elle se composait de trois quartiers : </w:t>
      </w:r>
      <w:proofErr w:type="spellStart"/>
      <w:r w:rsidRPr="00682F8E">
        <w:rPr>
          <w:rFonts w:asciiTheme="majorBidi" w:hAnsiTheme="majorBidi" w:cstheme="majorBidi"/>
          <w:sz w:val="24"/>
          <w:szCs w:val="24"/>
        </w:rPr>
        <w:t>Derb-Tebbana</w:t>
      </w:r>
      <w:proofErr w:type="spellEnd"/>
      <w:r w:rsidRPr="00682F8E">
        <w:rPr>
          <w:rFonts w:asciiTheme="majorBidi" w:hAnsiTheme="majorBidi" w:cstheme="majorBidi"/>
          <w:sz w:val="24"/>
          <w:szCs w:val="24"/>
        </w:rPr>
        <w:t>, El-</w:t>
      </w:r>
      <w:proofErr w:type="spellStart"/>
      <w:r w:rsidRPr="00682F8E">
        <w:rPr>
          <w:rFonts w:asciiTheme="majorBidi" w:hAnsiTheme="majorBidi" w:cstheme="majorBidi"/>
          <w:sz w:val="24"/>
          <w:szCs w:val="24"/>
        </w:rPr>
        <w:t>Matemare</w:t>
      </w:r>
      <w:proofErr w:type="spellEnd"/>
      <w:r w:rsidRPr="00682F8E">
        <w:rPr>
          <w:rFonts w:asciiTheme="majorBidi" w:hAnsiTheme="majorBidi" w:cstheme="majorBidi"/>
          <w:sz w:val="24"/>
          <w:szCs w:val="24"/>
        </w:rPr>
        <w:t xml:space="preserve"> et </w:t>
      </w:r>
      <w:proofErr w:type="spellStart"/>
      <w:r w:rsidRPr="00682F8E">
        <w:rPr>
          <w:rFonts w:asciiTheme="majorBidi" w:hAnsiTheme="majorBidi" w:cstheme="majorBidi"/>
          <w:sz w:val="24"/>
          <w:szCs w:val="24"/>
        </w:rPr>
        <w:t>Tidjditt</w:t>
      </w:r>
      <w:proofErr w:type="spellEnd"/>
      <w:r w:rsidRPr="00682F8E">
        <w:rPr>
          <w:rFonts w:asciiTheme="majorBidi" w:hAnsiTheme="majorBidi" w:cstheme="majorBidi"/>
          <w:sz w:val="24"/>
          <w:szCs w:val="24"/>
        </w:rPr>
        <w:t xml:space="preserve">, situés sur un terrain en pente le long des deux rives de l'oued et des constructions appelées El </w:t>
      </w:r>
      <w:proofErr w:type="spellStart"/>
      <w:r w:rsidRPr="00682F8E">
        <w:rPr>
          <w:rFonts w:asciiTheme="majorBidi" w:hAnsiTheme="majorBidi" w:cstheme="majorBidi"/>
          <w:sz w:val="24"/>
          <w:szCs w:val="24"/>
        </w:rPr>
        <w:t>Arsa</w:t>
      </w:r>
      <w:proofErr w:type="spellEnd"/>
      <w:r w:rsidRPr="00682F8E">
        <w:rPr>
          <w:rFonts w:asciiTheme="majorBidi" w:hAnsiTheme="majorBidi" w:cstheme="majorBidi"/>
          <w:sz w:val="24"/>
          <w:szCs w:val="24"/>
        </w:rPr>
        <w:t xml:space="preserve"> (le village des citronniers).</w:t>
      </w:r>
    </w:p>
    <w:p w:rsidR="00A417A1" w:rsidRDefault="00E011EA" w:rsidP="00D72F04">
      <w:pPr>
        <w:pStyle w:val="Paragraphedeliste"/>
        <w:tabs>
          <w:tab w:val="left" w:pos="0"/>
        </w:tabs>
        <w:spacing w:after="0" w:line="360" w:lineRule="auto"/>
        <w:ind w:left="0" w:firstLine="567"/>
        <w:jc w:val="both"/>
        <w:rPr>
          <w:rFonts w:asciiTheme="majorBidi" w:hAnsiTheme="majorBidi" w:cstheme="majorBidi"/>
          <w:sz w:val="24"/>
          <w:szCs w:val="24"/>
        </w:rPr>
      </w:pPr>
      <w:r w:rsidRPr="00682F8E">
        <w:rPr>
          <w:rFonts w:asciiTheme="majorBidi" w:hAnsiTheme="majorBidi" w:cstheme="majorBidi"/>
          <w:sz w:val="24"/>
          <w:szCs w:val="24"/>
        </w:rPr>
        <w:t>Mostaganem est une ville</w:t>
      </w:r>
      <w:r w:rsidR="00A417A1" w:rsidRPr="00682F8E">
        <w:rPr>
          <w:rFonts w:asciiTheme="majorBidi" w:hAnsiTheme="majorBidi" w:cstheme="majorBidi"/>
          <w:sz w:val="24"/>
          <w:szCs w:val="24"/>
        </w:rPr>
        <w:t xml:space="preserve"> qui est en train d’évoluer vers</w:t>
      </w:r>
      <w:r w:rsidR="00C3486F" w:rsidRPr="00682F8E">
        <w:rPr>
          <w:rFonts w:asciiTheme="majorBidi" w:hAnsiTheme="majorBidi" w:cstheme="majorBidi"/>
          <w:sz w:val="24"/>
          <w:szCs w:val="24"/>
        </w:rPr>
        <w:t xml:space="preserve"> le coté </w:t>
      </w:r>
      <w:r w:rsidR="00D72F04">
        <w:rPr>
          <w:rFonts w:asciiTheme="majorBidi" w:hAnsiTheme="majorBidi" w:cstheme="majorBidi"/>
          <w:sz w:val="24"/>
          <w:szCs w:val="24"/>
        </w:rPr>
        <w:t>sud</w:t>
      </w:r>
      <w:r w:rsidR="00C3486F" w:rsidRPr="00682F8E">
        <w:rPr>
          <w:rFonts w:asciiTheme="majorBidi" w:hAnsiTheme="majorBidi" w:cstheme="majorBidi"/>
          <w:sz w:val="24"/>
          <w:szCs w:val="24"/>
        </w:rPr>
        <w:t>-ouest car on ne trouve plus d’obstacle qui l’empêche à le faire</w:t>
      </w:r>
      <w:r w:rsidR="002D03B8" w:rsidRPr="00682F8E">
        <w:rPr>
          <w:rFonts w:asciiTheme="majorBidi" w:hAnsiTheme="majorBidi" w:cstheme="majorBidi"/>
          <w:sz w:val="24"/>
          <w:szCs w:val="24"/>
        </w:rPr>
        <w:t xml:space="preserve"> par </w:t>
      </w:r>
      <w:proofErr w:type="spellStart"/>
      <w:r w:rsidR="002D03B8" w:rsidRPr="00682F8E">
        <w:rPr>
          <w:rFonts w:asciiTheme="majorBidi" w:hAnsiTheme="majorBidi" w:cstheme="majorBidi"/>
          <w:sz w:val="24"/>
          <w:szCs w:val="24"/>
        </w:rPr>
        <w:t>uneextension</w:t>
      </w:r>
      <w:proofErr w:type="spellEnd"/>
      <w:r w:rsidR="002D03B8" w:rsidRPr="00682F8E">
        <w:rPr>
          <w:rFonts w:asciiTheme="majorBidi" w:hAnsiTheme="majorBidi" w:cstheme="majorBidi"/>
          <w:sz w:val="24"/>
          <w:szCs w:val="24"/>
        </w:rPr>
        <w:t xml:space="preserve"> linéaire vers Oran </w:t>
      </w:r>
      <w:r w:rsidR="00C3486F" w:rsidRPr="00682F8E">
        <w:rPr>
          <w:rFonts w:asciiTheme="majorBidi" w:hAnsiTheme="majorBidi" w:cstheme="majorBidi"/>
          <w:sz w:val="24"/>
          <w:szCs w:val="24"/>
        </w:rPr>
        <w:t>contraire</w:t>
      </w:r>
      <w:r w:rsidR="009735BC">
        <w:rPr>
          <w:rFonts w:asciiTheme="majorBidi" w:hAnsiTheme="majorBidi" w:cstheme="majorBidi"/>
          <w:sz w:val="24"/>
          <w:szCs w:val="24"/>
        </w:rPr>
        <w:t>ment aux autres cotés où</w:t>
      </w:r>
      <w:r w:rsidR="00C3486F" w:rsidRPr="00682F8E">
        <w:rPr>
          <w:rFonts w:asciiTheme="majorBidi" w:hAnsiTheme="majorBidi" w:cstheme="majorBidi"/>
          <w:sz w:val="24"/>
          <w:szCs w:val="24"/>
        </w:rPr>
        <w:t xml:space="preserve"> on trouve l’Oued de Ain </w:t>
      </w:r>
      <w:proofErr w:type="spellStart"/>
      <w:r w:rsidR="00C3486F" w:rsidRPr="00682F8E">
        <w:rPr>
          <w:rFonts w:asciiTheme="majorBidi" w:hAnsiTheme="majorBidi" w:cstheme="majorBidi"/>
          <w:sz w:val="24"/>
          <w:szCs w:val="24"/>
        </w:rPr>
        <w:t>Sefra</w:t>
      </w:r>
      <w:proofErr w:type="spellEnd"/>
      <w:r w:rsidR="00C3486F" w:rsidRPr="00682F8E">
        <w:rPr>
          <w:rFonts w:asciiTheme="majorBidi" w:hAnsiTheme="majorBidi" w:cstheme="majorBidi"/>
          <w:sz w:val="24"/>
          <w:szCs w:val="24"/>
        </w:rPr>
        <w:t xml:space="preserve"> sur le côté nord – est</w:t>
      </w:r>
      <w:r w:rsidR="002F20FE" w:rsidRPr="00682F8E">
        <w:rPr>
          <w:rFonts w:asciiTheme="majorBidi" w:hAnsiTheme="majorBidi" w:cstheme="majorBidi"/>
          <w:sz w:val="24"/>
          <w:szCs w:val="24"/>
        </w:rPr>
        <w:t xml:space="preserve"> et</w:t>
      </w:r>
      <w:r w:rsidR="00C3486F" w:rsidRPr="00682F8E">
        <w:rPr>
          <w:rFonts w:asciiTheme="majorBidi" w:hAnsiTheme="majorBidi" w:cstheme="majorBidi"/>
          <w:sz w:val="24"/>
          <w:szCs w:val="24"/>
        </w:rPr>
        <w:t xml:space="preserve"> le trame-</w:t>
      </w:r>
      <w:proofErr w:type="spellStart"/>
      <w:r w:rsidR="00C3486F" w:rsidRPr="00682F8E">
        <w:rPr>
          <w:rFonts w:asciiTheme="majorBidi" w:hAnsiTheme="majorBidi" w:cstheme="majorBidi"/>
          <w:sz w:val="24"/>
          <w:szCs w:val="24"/>
        </w:rPr>
        <w:t>way</w:t>
      </w:r>
      <w:proofErr w:type="spellEnd"/>
      <w:r w:rsidR="00C3486F" w:rsidRPr="00682F8E">
        <w:rPr>
          <w:rFonts w:asciiTheme="majorBidi" w:hAnsiTheme="majorBidi" w:cstheme="majorBidi"/>
          <w:sz w:val="24"/>
          <w:szCs w:val="24"/>
        </w:rPr>
        <w:t xml:space="preserve"> sur l</w:t>
      </w:r>
      <w:r w:rsidR="001608B8" w:rsidRPr="00682F8E">
        <w:rPr>
          <w:rFonts w:asciiTheme="majorBidi" w:hAnsiTheme="majorBidi" w:cstheme="majorBidi"/>
          <w:sz w:val="24"/>
          <w:szCs w:val="24"/>
        </w:rPr>
        <w:t>e côté sud, et</w:t>
      </w:r>
      <w:r w:rsidR="002F20FE" w:rsidRPr="00682F8E">
        <w:rPr>
          <w:rFonts w:asciiTheme="majorBidi" w:hAnsiTheme="majorBidi" w:cstheme="majorBidi"/>
          <w:sz w:val="24"/>
          <w:szCs w:val="24"/>
        </w:rPr>
        <w:t xml:space="preserve"> afin de désenclaver son centre originel et l’ouvrir sur les quartier</w:t>
      </w:r>
      <w:r w:rsidR="001608B8" w:rsidRPr="00682F8E">
        <w:rPr>
          <w:rFonts w:asciiTheme="majorBidi" w:hAnsiTheme="majorBidi" w:cstheme="majorBidi"/>
          <w:sz w:val="24"/>
          <w:szCs w:val="24"/>
        </w:rPr>
        <w:t>s</w:t>
      </w:r>
      <w:r w:rsidR="002F20FE" w:rsidRPr="00682F8E">
        <w:rPr>
          <w:rFonts w:asciiTheme="majorBidi" w:hAnsiTheme="majorBidi" w:cstheme="majorBidi"/>
          <w:sz w:val="24"/>
          <w:szCs w:val="24"/>
        </w:rPr>
        <w:t xml:space="preserve"> avoisinant</w:t>
      </w:r>
      <w:r w:rsidR="001608B8" w:rsidRPr="00682F8E">
        <w:rPr>
          <w:rFonts w:asciiTheme="majorBidi" w:hAnsiTheme="majorBidi" w:cstheme="majorBidi"/>
          <w:sz w:val="24"/>
          <w:szCs w:val="24"/>
        </w:rPr>
        <w:t>s</w:t>
      </w:r>
      <w:r w:rsidR="002F20FE" w:rsidRPr="00682F8E">
        <w:rPr>
          <w:rFonts w:asciiTheme="majorBidi" w:hAnsiTheme="majorBidi" w:cstheme="majorBidi"/>
          <w:sz w:val="24"/>
          <w:szCs w:val="24"/>
        </w:rPr>
        <w:t xml:space="preserve"> on doit penser aux deux </w:t>
      </w:r>
      <w:r w:rsidR="00F6774A" w:rsidRPr="00682F8E">
        <w:rPr>
          <w:rFonts w:asciiTheme="majorBidi" w:hAnsiTheme="majorBidi" w:cstheme="majorBidi"/>
          <w:sz w:val="24"/>
          <w:szCs w:val="24"/>
        </w:rPr>
        <w:t>quartiers (</w:t>
      </w:r>
      <w:r w:rsidR="002F20FE" w:rsidRPr="00682F8E">
        <w:rPr>
          <w:rFonts w:asciiTheme="majorBidi" w:hAnsiTheme="majorBidi" w:cstheme="majorBidi"/>
          <w:sz w:val="24"/>
          <w:szCs w:val="24"/>
        </w:rPr>
        <w:t xml:space="preserve">la Pépinière, et les Plateaux marines) on a choisi ce dernier comme cas d’étude, sachant que l’ouverture urbaine est devenue l’un des paradigmes </w:t>
      </w:r>
      <w:r w:rsidR="001608B8" w:rsidRPr="00682F8E">
        <w:rPr>
          <w:rFonts w:asciiTheme="majorBidi" w:hAnsiTheme="majorBidi" w:cstheme="majorBidi"/>
          <w:sz w:val="24"/>
          <w:szCs w:val="24"/>
        </w:rPr>
        <w:t>majeurs du fonctionnement des</w:t>
      </w:r>
      <w:r w:rsidR="002F20FE" w:rsidRPr="00682F8E">
        <w:rPr>
          <w:rFonts w:asciiTheme="majorBidi" w:hAnsiTheme="majorBidi" w:cstheme="majorBidi"/>
          <w:sz w:val="24"/>
          <w:szCs w:val="24"/>
        </w:rPr>
        <w:t xml:space="preserve"> </w:t>
      </w:r>
      <w:proofErr w:type="spellStart"/>
      <w:r w:rsidR="002F20FE" w:rsidRPr="00682F8E">
        <w:rPr>
          <w:rFonts w:asciiTheme="majorBidi" w:hAnsiTheme="majorBidi" w:cstheme="majorBidi"/>
          <w:sz w:val="24"/>
          <w:szCs w:val="24"/>
        </w:rPr>
        <w:t>sociétés</w:t>
      </w:r>
      <w:r w:rsidR="009735BC" w:rsidRPr="00682F8E">
        <w:rPr>
          <w:rFonts w:asciiTheme="majorBidi" w:hAnsiTheme="majorBidi" w:cstheme="majorBidi"/>
          <w:sz w:val="24"/>
          <w:szCs w:val="24"/>
        </w:rPr>
        <w:t>aujourd’hui</w:t>
      </w:r>
      <w:proofErr w:type="spellEnd"/>
      <w:r w:rsidR="002F20FE" w:rsidRPr="00682F8E">
        <w:rPr>
          <w:rFonts w:asciiTheme="majorBidi" w:hAnsiTheme="majorBidi" w:cstheme="majorBidi"/>
          <w:sz w:val="24"/>
          <w:szCs w:val="24"/>
        </w:rPr>
        <w:t>. Nul ne semble pouvoir y échapper. Tous les discours, tous les projets, toutes les stratégies d’acteurs sont tournés vers la défense et l’illustration de ce principe pour diminuer l’étalement urbain qui a de nombreux inconvénients.</w:t>
      </w:r>
    </w:p>
    <w:p w:rsidR="00D36E30" w:rsidRPr="00682F8E" w:rsidRDefault="00D36E30" w:rsidP="00F81778">
      <w:pPr>
        <w:pStyle w:val="Paragraphedeliste"/>
        <w:tabs>
          <w:tab w:val="left" w:pos="0"/>
        </w:tabs>
        <w:spacing w:after="0" w:line="360" w:lineRule="auto"/>
        <w:ind w:left="0" w:firstLine="567"/>
        <w:jc w:val="both"/>
        <w:rPr>
          <w:rFonts w:asciiTheme="majorBidi" w:hAnsiTheme="majorBidi" w:cstheme="majorBidi"/>
          <w:sz w:val="24"/>
          <w:szCs w:val="24"/>
        </w:rPr>
      </w:pPr>
    </w:p>
    <w:p w:rsidR="002F20FE" w:rsidRPr="00C25D68" w:rsidRDefault="00580D57" w:rsidP="002926E3">
      <w:pPr>
        <w:pStyle w:val="Paragraphedeliste"/>
        <w:numPr>
          <w:ilvl w:val="1"/>
          <w:numId w:val="22"/>
        </w:numPr>
        <w:tabs>
          <w:tab w:val="left" w:pos="0"/>
        </w:tabs>
        <w:spacing w:after="0" w:line="360" w:lineRule="auto"/>
        <w:ind w:left="993" w:hanging="426"/>
        <w:jc w:val="both"/>
        <w:rPr>
          <w:rFonts w:asciiTheme="majorBidi" w:hAnsiTheme="majorBidi" w:cstheme="majorBidi"/>
          <w:b/>
          <w:bCs/>
          <w:sz w:val="24"/>
          <w:szCs w:val="24"/>
        </w:rPr>
      </w:pPr>
      <w:r w:rsidRPr="00C25D68">
        <w:rPr>
          <w:rFonts w:asciiTheme="majorBidi" w:hAnsiTheme="majorBidi" w:cstheme="majorBidi"/>
          <w:b/>
          <w:bCs/>
          <w:sz w:val="24"/>
          <w:szCs w:val="24"/>
        </w:rPr>
        <w:t>Bref h</w:t>
      </w:r>
      <w:r w:rsidR="002F20FE" w:rsidRPr="00C25D68">
        <w:rPr>
          <w:rFonts w:asciiTheme="majorBidi" w:hAnsiTheme="majorBidi" w:cstheme="majorBidi"/>
          <w:b/>
          <w:bCs/>
          <w:sz w:val="24"/>
          <w:szCs w:val="24"/>
        </w:rPr>
        <w:t>istorique</w:t>
      </w:r>
      <w:r w:rsidRPr="00C25D68">
        <w:rPr>
          <w:rFonts w:asciiTheme="majorBidi" w:hAnsiTheme="majorBidi" w:cstheme="majorBidi"/>
          <w:b/>
          <w:bCs/>
          <w:sz w:val="24"/>
          <w:szCs w:val="24"/>
        </w:rPr>
        <w:t xml:space="preserve"> du fragment d’étude</w:t>
      </w:r>
      <w:r w:rsidR="002F20FE" w:rsidRPr="00C25D68">
        <w:rPr>
          <w:rFonts w:asciiTheme="majorBidi" w:hAnsiTheme="majorBidi" w:cstheme="majorBidi"/>
          <w:b/>
          <w:bCs/>
          <w:sz w:val="24"/>
          <w:szCs w:val="24"/>
        </w:rPr>
        <w:t> :</w:t>
      </w:r>
    </w:p>
    <w:p w:rsidR="00580D57" w:rsidRPr="00682F8E" w:rsidRDefault="00580D57" w:rsidP="00F81778">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 fragment qui a fait objet de notre étude</w:t>
      </w:r>
      <w:r w:rsidR="002D03B8" w:rsidRPr="00682F8E">
        <w:rPr>
          <w:rFonts w:ascii="Times New Roman" w:eastAsia="Times New Roman" w:hAnsi="Times New Roman" w:cs="Times New Roman"/>
          <w:sz w:val="24"/>
          <w:szCs w:val="24"/>
          <w:lang w:eastAsia="fr-FR"/>
        </w:rPr>
        <w:t xml:space="preserve"> est de type colonial</w:t>
      </w:r>
      <w:r w:rsidRPr="00682F8E">
        <w:rPr>
          <w:rFonts w:ascii="Times New Roman" w:eastAsia="Times New Roman" w:hAnsi="Times New Roman" w:cs="Times New Roman"/>
          <w:sz w:val="24"/>
          <w:szCs w:val="24"/>
          <w:lang w:eastAsia="fr-FR"/>
        </w:rPr>
        <w:t>; à cette époque</w:t>
      </w:r>
      <w:r w:rsidR="0060535D">
        <w:rPr>
          <w:rFonts w:ascii="Times New Roman" w:eastAsia="Times New Roman" w:hAnsi="Times New Roman" w:cs="Times New Roman"/>
          <w:sz w:val="24"/>
          <w:szCs w:val="24"/>
          <w:lang w:eastAsia="fr-FR"/>
        </w:rPr>
        <w:t>,</w:t>
      </w:r>
      <w:r w:rsidRPr="00682F8E">
        <w:rPr>
          <w:rFonts w:ascii="Times New Roman" w:eastAsia="Times New Roman" w:hAnsi="Times New Roman" w:cs="Times New Roman"/>
          <w:sz w:val="24"/>
          <w:szCs w:val="24"/>
          <w:lang w:eastAsia="fr-FR"/>
        </w:rPr>
        <w:t xml:space="preserve"> il avait une relation forte avec le port (exportation d’alcool et les agrumes). J</w:t>
      </w:r>
      <w:r w:rsidR="00436EB8" w:rsidRPr="00682F8E">
        <w:rPr>
          <w:rFonts w:ascii="Times New Roman" w:eastAsia="Times New Roman" w:hAnsi="Times New Roman" w:cs="Times New Roman"/>
          <w:sz w:val="24"/>
          <w:szCs w:val="24"/>
          <w:lang w:eastAsia="fr-FR"/>
        </w:rPr>
        <w:t>usqu’en 1962 le faubourg</w:t>
      </w:r>
      <w:r w:rsidRPr="00682F8E">
        <w:rPr>
          <w:rFonts w:ascii="Times New Roman" w:eastAsia="Times New Roman" w:hAnsi="Times New Roman" w:cs="Times New Roman"/>
          <w:sz w:val="24"/>
          <w:szCs w:val="24"/>
          <w:lang w:eastAsia="fr-FR"/>
        </w:rPr>
        <w:t xml:space="preserve"> était constitué des unités de fabrication et des caves qui fonctionnaient avec le </w:t>
      </w:r>
      <w:r w:rsidRPr="00682F8E">
        <w:rPr>
          <w:rFonts w:ascii="Times New Roman" w:eastAsia="Times New Roman" w:hAnsi="Times New Roman" w:cs="Times New Roman"/>
          <w:sz w:val="24"/>
          <w:szCs w:val="24"/>
          <w:lang w:eastAsia="fr-FR"/>
        </w:rPr>
        <w:lastRenderedPageBreak/>
        <w:t>port et aussi les deux assembles collectifs (Chélif et le 15eme) et des villas.</w:t>
      </w:r>
    </w:p>
    <w:p w:rsidR="00F6774A" w:rsidRDefault="00F6774A" w:rsidP="0060535D">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 xml:space="preserve">Le fragment est composé de deux sous-fragments le </w:t>
      </w:r>
      <w:proofErr w:type="spellStart"/>
      <w:r w:rsidRPr="00682F8E">
        <w:rPr>
          <w:rFonts w:ascii="Times New Roman" w:eastAsia="Times New Roman" w:hAnsi="Times New Roman" w:cs="Times New Roman"/>
          <w:sz w:val="24"/>
          <w:szCs w:val="24"/>
          <w:lang w:eastAsia="fr-FR"/>
        </w:rPr>
        <w:t>premier</w:t>
      </w:r>
      <w:r w:rsidR="0060535D" w:rsidRPr="00682F8E">
        <w:rPr>
          <w:rFonts w:ascii="Times New Roman" w:eastAsia="Times New Roman" w:hAnsi="Times New Roman" w:cs="Times New Roman"/>
          <w:sz w:val="24"/>
          <w:szCs w:val="24"/>
          <w:lang w:eastAsia="fr-FR"/>
        </w:rPr>
        <w:t>c’est</w:t>
      </w:r>
      <w:proofErr w:type="spellEnd"/>
      <w:r w:rsidR="0060535D" w:rsidRPr="00682F8E">
        <w:rPr>
          <w:rFonts w:ascii="Times New Roman" w:eastAsia="Times New Roman" w:hAnsi="Times New Roman" w:cs="Times New Roman"/>
          <w:sz w:val="24"/>
          <w:szCs w:val="24"/>
          <w:lang w:eastAsia="fr-FR"/>
        </w:rPr>
        <w:t xml:space="preserve"> HASLA </w:t>
      </w:r>
      <w:proofErr w:type="spellStart"/>
      <w:r w:rsidR="0060535D" w:rsidRPr="00682F8E">
        <w:rPr>
          <w:rFonts w:ascii="Times New Roman" w:eastAsia="Times New Roman" w:hAnsi="Times New Roman" w:cs="Times New Roman"/>
          <w:sz w:val="24"/>
          <w:szCs w:val="24"/>
          <w:lang w:eastAsia="fr-FR"/>
        </w:rPr>
        <w:t>Housseine</w:t>
      </w:r>
      <w:r w:rsidR="0060535D">
        <w:rPr>
          <w:rFonts w:ascii="Times New Roman" w:eastAsia="Times New Roman" w:hAnsi="Times New Roman" w:cs="Times New Roman"/>
          <w:sz w:val="24"/>
          <w:szCs w:val="24"/>
          <w:lang w:eastAsia="fr-FR"/>
        </w:rPr>
        <w:t>au</w:t>
      </w:r>
      <w:proofErr w:type="spellEnd"/>
      <w:r w:rsidR="0060535D">
        <w:rPr>
          <w:rFonts w:ascii="Times New Roman" w:eastAsia="Times New Roman" w:hAnsi="Times New Roman" w:cs="Times New Roman"/>
          <w:sz w:val="24"/>
          <w:szCs w:val="24"/>
          <w:lang w:eastAsia="fr-FR"/>
        </w:rPr>
        <w:t xml:space="preserve"> nord</w:t>
      </w:r>
      <w:r w:rsidRPr="00682F8E">
        <w:rPr>
          <w:rFonts w:ascii="Times New Roman" w:eastAsia="Times New Roman" w:hAnsi="Times New Roman" w:cs="Times New Roman"/>
          <w:sz w:val="24"/>
          <w:szCs w:val="24"/>
          <w:lang w:eastAsia="fr-FR"/>
        </w:rPr>
        <w:t xml:space="preserve"> et le </w:t>
      </w:r>
      <w:r w:rsidR="001608B8" w:rsidRPr="00682F8E">
        <w:rPr>
          <w:rFonts w:ascii="Times New Roman" w:eastAsia="Times New Roman" w:hAnsi="Times New Roman" w:cs="Times New Roman"/>
          <w:sz w:val="24"/>
          <w:szCs w:val="24"/>
          <w:lang w:eastAsia="fr-FR"/>
        </w:rPr>
        <w:t xml:space="preserve">deuxième c’est </w:t>
      </w:r>
      <w:proofErr w:type="spellStart"/>
      <w:r w:rsidR="001608B8" w:rsidRPr="00682F8E">
        <w:rPr>
          <w:rFonts w:ascii="Times New Roman" w:eastAsia="Times New Roman" w:hAnsi="Times New Roman" w:cs="Times New Roman"/>
          <w:sz w:val="24"/>
          <w:szCs w:val="24"/>
          <w:lang w:eastAsia="fr-FR"/>
        </w:rPr>
        <w:t>ColonnelAmirouche</w:t>
      </w:r>
      <w:proofErr w:type="spellEnd"/>
      <w:r w:rsidR="0060535D">
        <w:rPr>
          <w:rFonts w:ascii="Times New Roman" w:eastAsia="Times New Roman" w:hAnsi="Times New Roman" w:cs="Times New Roman"/>
          <w:sz w:val="24"/>
          <w:szCs w:val="24"/>
          <w:lang w:eastAsia="fr-FR"/>
        </w:rPr>
        <w:t xml:space="preserve"> au sud</w:t>
      </w:r>
      <w:r w:rsidR="001608B8" w:rsidRPr="00682F8E">
        <w:rPr>
          <w:rFonts w:ascii="Times New Roman" w:eastAsia="Times New Roman" w:hAnsi="Times New Roman" w:cs="Times New Roman"/>
          <w:sz w:val="24"/>
          <w:szCs w:val="24"/>
          <w:lang w:eastAsia="fr-FR"/>
        </w:rPr>
        <w:t>.</w:t>
      </w:r>
    </w:p>
    <w:p w:rsidR="00E17D50" w:rsidRDefault="00496943" w:rsidP="00F81778">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mc:AlternateContent>
          <mc:Choice Requires="wpg">
            <w:drawing>
              <wp:anchor distT="0" distB="0" distL="114300" distR="114300" simplePos="0" relativeHeight="251944960" behindDoc="0" locked="0" layoutInCell="1" allowOverlap="1">
                <wp:simplePos x="0" y="0"/>
                <wp:positionH relativeFrom="column">
                  <wp:posOffset>363220</wp:posOffset>
                </wp:positionH>
                <wp:positionV relativeFrom="paragraph">
                  <wp:posOffset>169545</wp:posOffset>
                </wp:positionV>
                <wp:extent cx="4979035" cy="2276475"/>
                <wp:effectExtent l="0" t="0" r="0" b="9525"/>
                <wp:wrapNone/>
                <wp:docPr id="2134" name="Groupe 2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79035" cy="2276475"/>
                          <a:chOff x="0" y="200025"/>
                          <a:chExt cx="4979624" cy="2276476"/>
                        </a:xfrm>
                      </wpg:grpSpPr>
                      <wps:wsp>
                        <wps:cNvPr id="2078" name="Zone de texte 2"/>
                        <wps:cNvSpPr txBox="1">
                          <a:spLocks noChangeArrowheads="1"/>
                        </wps:cNvSpPr>
                        <wps:spPr bwMode="auto">
                          <a:xfrm>
                            <a:off x="0" y="2161869"/>
                            <a:ext cx="4979624" cy="314632"/>
                          </a:xfrm>
                          <a:prstGeom prst="rect">
                            <a:avLst/>
                          </a:prstGeom>
                          <a:solidFill>
                            <a:srgbClr val="FFFFFF"/>
                          </a:solidFill>
                          <a:ln w="9525">
                            <a:noFill/>
                            <a:miter lim="800000"/>
                            <a:headEnd/>
                            <a:tailEnd/>
                          </a:ln>
                        </wps:spPr>
                        <wps:txbx>
                          <w:txbxContent>
                            <w:p w:rsidR="001A1B6A" w:rsidRPr="005B4014" w:rsidRDefault="001A1B6A" w:rsidP="00E17D50">
                              <w:pPr>
                                <w:rPr>
                                  <w:rFonts w:asciiTheme="majorBidi" w:hAnsiTheme="majorBidi" w:cstheme="majorBidi"/>
                                </w:rPr>
                              </w:pPr>
                              <w:r w:rsidRPr="00552B29">
                                <w:rPr>
                                  <w:rFonts w:asciiTheme="majorBidi" w:hAnsiTheme="majorBidi" w:cstheme="majorBidi"/>
                                  <w:b/>
                                  <w:bCs/>
                                </w:rPr>
                                <w:t>Source </w:t>
                              </w:r>
                              <w:proofErr w:type="gramStart"/>
                              <w:r w:rsidRPr="00552B29">
                                <w:rPr>
                                  <w:rFonts w:asciiTheme="majorBidi" w:hAnsiTheme="majorBidi" w:cstheme="majorBidi"/>
                                  <w:b/>
                                  <w:bCs/>
                                </w:rPr>
                                <w:t>:</w:t>
                              </w:r>
                              <w:proofErr w:type="gramEnd"/>
                              <w:r w:rsidR="00112E84">
                                <w:fldChar w:fldCharType="begin"/>
                              </w:r>
                              <w:r w:rsidR="00112E84">
                                <w:instrText xml:space="preserve"> HYPERLINK "https://www.google.com/maps/place/Hasla+Hocine,+Mostaganem/" </w:instrText>
                              </w:r>
                              <w:r w:rsidR="00112E84">
                                <w:fldChar w:fldCharType="separate"/>
                              </w:r>
                              <w:r w:rsidRPr="00A764EA">
                                <w:rPr>
                                  <w:rStyle w:val="Lienhypertexte"/>
                                  <w:rFonts w:asciiTheme="majorBidi" w:hAnsiTheme="majorBidi" w:cstheme="majorBidi"/>
                                </w:rPr>
                                <w:t>https://www.google.com/maps/place/Hasla+Hocine,+Mostaganem/</w:t>
                              </w:r>
                              <w:r w:rsidR="00112E84">
                                <w:rPr>
                                  <w:rStyle w:val="Lienhypertexte"/>
                                  <w:rFonts w:asciiTheme="majorBidi" w:hAnsiTheme="majorBidi" w:cstheme="majorBidi"/>
                                </w:rPr>
                                <w:fldChar w:fldCharType="end"/>
                              </w:r>
                            </w:p>
                          </w:txbxContent>
                        </wps:txbx>
                        <wps:bodyPr rot="0" vert="horz" wrap="square" lIns="91440" tIns="45720" rIns="91440" bIns="45720" anchor="t" anchorCtr="0">
                          <a:noAutofit/>
                        </wps:bodyPr>
                      </wps:wsp>
                      <wps:wsp>
                        <wps:cNvPr id="2133" name="Zone de texte 2"/>
                        <wps:cNvSpPr txBox="1">
                          <a:spLocks noChangeArrowheads="1"/>
                        </wps:cNvSpPr>
                        <wps:spPr bwMode="auto">
                          <a:xfrm>
                            <a:off x="579603" y="200025"/>
                            <a:ext cx="3893774" cy="296545"/>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9C5ED2">
                              <w:r w:rsidRPr="00B62B38">
                                <w:rPr>
                                  <w:rFonts w:asciiTheme="majorBidi" w:hAnsiTheme="majorBidi" w:cstheme="majorBidi"/>
                                  <w:b/>
                                  <w:bCs/>
                                  <w:sz w:val="24"/>
                                  <w:szCs w:val="24"/>
                                </w:rPr>
                                <w:t>Fig</w:t>
                              </w:r>
                              <w:r>
                                <w:rPr>
                                  <w:rFonts w:asciiTheme="majorBidi" w:hAnsiTheme="majorBidi" w:cstheme="majorBidi"/>
                                  <w:b/>
                                  <w:bCs/>
                                  <w:sz w:val="24"/>
                                  <w:szCs w:val="24"/>
                                </w:rPr>
                                <w:t>n°14</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Vue</w:t>
                              </w:r>
                              <w:proofErr w:type="gramEnd"/>
                              <w:r>
                                <w:rPr>
                                  <w:rFonts w:asciiTheme="majorBidi" w:hAnsiTheme="majorBidi" w:cstheme="majorBidi"/>
                                  <w:sz w:val="24"/>
                                  <w:szCs w:val="24"/>
                                </w:rPr>
                                <w:t xml:space="preserve"> aérienne sur le quartier des plateaux Marines</w:t>
                              </w:r>
                            </w:p>
                          </w:txbxContent>
                        </wps:txbx>
                        <wps:bodyPr rot="0" vert="horz" wrap="square" lIns="91440" tIns="45720" rIns="91440" bIns="45720" anchor="t" anchorCtr="0">
                          <a:noAutofit/>
                        </wps:bodyPr>
                      </wps:wsp>
                    </wpg:wgp>
                  </a:graphicData>
                </a:graphic>
                <wp14:sizeRelH relativeFrom="page">
                  <wp14:pctWidth>0</wp14:pctWidth>
                </wp14:sizeRelH>
                <wp14:sizeRelV relativeFrom="margin">
                  <wp14:pctHeight>0</wp14:pctHeight>
                </wp14:sizeRelV>
              </wp:anchor>
            </w:drawing>
          </mc:Choice>
          <mc:Fallback>
            <w:pict>
              <v:group id="Groupe 2134" o:spid="_x0000_s1131" style="position:absolute;left:0;text-align:left;margin-left:28.6pt;margin-top:13.35pt;width:392.05pt;height:179.25pt;z-index:251944960;mso-height-relative:margin" coordorigin=",2000" coordsize="49796,2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">
                <v:shape id="_x0000_s1132" type="#_x0000_t202" style="position:absolute;top:21618;width:49796;height:3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FLDsIA&#10;AADdAAAADwAAAGRycy9kb3ducmV2LnhtbERPS27CMBDdV+IO1iB1U4EDogkEDGorUbFN4ABDPCQR&#10;8TiK3XxuXy8qdfn0/ofTaBrRU+dqywpWywgEcWF1zaWC2/W82IJwHlljY5kUTOTgdJy9HDDVduCM&#10;+tyXIoSwS1FB5X2bSumKigy6pW2JA/ewnUEfYFdK3eEQwk0j11EUS4M1h4YKW/qqqHjmP0bB4zK8&#10;ve+G+7e/Jdkm/sQ6udtJqdf5+LEH4Wn0/+I/90UrWEdJmBvehCcgj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kUsOwgAAAN0AAAAPAAAAAAAAAAAAAAAAAJgCAABkcnMvZG93&#10;bnJldi54bWxQSwUGAAAAAAQABAD1AAAAhwMAAAAA&#10;" stroked="f">
                  <v:textbox>
                    <w:txbxContent>
                      <w:p w:rsidR="001A1B6A" w:rsidRPr="005B4014" w:rsidRDefault="001A1B6A" w:rsidP="00E17D50">
                        <w:pPr>
                          <w:rPr>
                            <w:rFonts w:asciiTheme="majorBidi" w:hAnsiTheme="majorBidi" w:cstheme="majorBidi"/>
                          </w:rPr>
                        </w:pPr>
                        <w:r w:rsidRPr="00552B29">
                          <w:rPr>
                            <w:rFonts w:asciiTheme="majorBidi" w:hAnsiTheme="majorBidi" w:cstheme="majorBidi"/>
                            <w:b/>
                            <w:bCs/>
                          </w:rPr>
                          <w:t>Source </w:t>
                        </w:r>
                        <w:proofErr w:type="gramStart"/>
                        <w:r w:rsidRPr="00552B29">
                          <w:rPr>
                            <w:rFonts w:asciiTheme="majorBidi" w:hAnsiTheme="majorBidi" w:cstheme="majorBidi"/>
                            <w:b/>
                            <w:bCs/>
                          </w:rPr>
                          <w:t>:</w:t>
                        </w:r>
                        <w:proofErr w:type="gramEnd"/>
                        <w:r w:rsidR="00112E84">
                          <w:fldChar w:fldCharType="begin"/>
                        </w:r>
                        <w:r w:rsidR="00112E84">
                          <w:instrText xml:space="preserve"> HYPERLINK "https://www.google.com/maps/place/Hasla+Hocine,+Mostaganem/" </w:instrText>
                        </w:r>
                        <w:r w:rsidR="00112E84">
                          <w:fldChar w:fldCharType="separate"/>
                        </w:r>
                        <w:r w:rsidRPr="00A764EA">
                          <w:rPr>
                            <w:rStyle w:val="Lienhypertexte"/>
                            <w:rFonts w:asciiTheme="majorBidi" w:hAnsiTheme="majorBidi" w:cstheme="majorBidi"/>
                          </w:rPr>
                          <w:t>https://www.google.com/maps/place/Hasla+Hocine,+Mostaganem/</w:t>
                        </w:r>
                        <w:r w:rsidR="00112E84">
                          <w:rPr>
                            <w:rStyle w:val="Lienhypertexte"/>
                            <w:rFonts w:asciiTheme="majorBidi" w:hAnsiTheme="majorBidi" w:cstheme="majorBidi"/>
                          </w:rPr>
                          <w:fldChar w:fldCharType="end"/>
                        </w:r>
                      </w:p>
                    </w:txbxContent>
                  </v:textbox>
                </v:shape>
                <v:shape id="_x0000_s1133" type="#_x0000_t202" style="position:absolute;left:5796;top:2000;width:38937;height:2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cB9MQA&#10;AADdAAAADwAAAGRycy9kb3ducmV2LnhtbESPQWvCQBSE70L/w/IK3nSjwVJSV5FQwUsEo5fentnX&#10;JDT7dsmuGv+9Kwg9DjPzDbNcD6YTV+p9a1nBbJqAIK6sbrlWcDpuJ58gfEDW2FkmBXfysF69jZaY&#10;aXvjA13LUIsIYZ+hgiYEl0npq4YM+ql1xNH7tb3BEGVfS93jLcJNJ+dJ8iENthwXGnSUN1T9lRej&#10;YHvOncN9+f1TpKk/L7jYUF4oNX4fNl8gAg3hP/xq77SC+SxN4fkmPgG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HAfTEAAAA3QAAAA8AAAAAAAAAAAAAAAAAmAIAAGRycy9k&#10;b3ducmV2LnhtbFBLBQYAAAAABAAEAPUAAACJAwAAAAA=&#10;" strokecolor="window">
                  <v:textbox>
                    <w:txbxContent>
                      <w:p w:rsidR="001A1B6A" w:rsidRPr="006A6ECE" w:rsidRDefault="001A1B6A" w:rsidP="009C5ED2">
                        <w:r w:rsidRPr="00B62B38">
                          <w:rPr>
                            <w:rFonts w:asciiTheme="majorBidi" w:hAnsiTheme="majorBidi" w:cstheme="majorBidi"/>
                            <w:b/>
                            <w:bCs/>
                            <w:sz w:val="24"/>
                            <w:szCs w:val="24"/>
                          </w:rPr>
                          <w:t>Fig</w:t>
                        </w:r>
                        <w:r>
                          <w:rPr>
                            <w:rFonts w:asciiTheme="majorBidi" w:hAnsiTheme="majorBidi" w:cstheme="majorBidi"/>
                            <w:b/>
                            <w:bCs/>
                            <w:sz w:val="24"/>
                            <w:szCs w:val="24"/>
                          </w:rPr>
                          <w:t>n°14</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Vue</w:t>
                        </w:r>
                        <w:proofErr w:type="gramEnd"/>
                        <w:r>
                          <w:rPr>
                            <w:rFonts w:asciiTheme="majorBidi" w:hAnsiTheme="majorBidi" w:cstheme="majorBidi"/>
                            <w:sz w:val="24"/>
                            <w:szCs w:val="24"/>
                          </w:rPr>
                          <w:t xml:space="preserve"> aérienne sur le quartier des plateaux Marines</w:t>
                        </w:r>
                      </w:p>
                    </w:txbxContent>
                  </v:textbox>
                </v:shape>
              </v:group>
            </w:pict>
          </mc:Fallback>
        </mc:AlternateContent>
      </w:r>
    </w:p>
    <w:p w:rsidR="00E17D50" w:rsidRPr="00682F8E" w:rsidRDefault="00E17D50" w:rsidP="00F81778">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p>
    <w:p w:rsidR="00F6774A" w:rsidRPr="00682F8E" w:rsidRDefault="00F6774A" w:rsidP="00F81778">
      <w:pPr>
        <w:widowControl w:val="0"/>
        <w:autoSpaceDE w:val="0"/>
        <w:autoSpaceDN w:val="0"/>
        <w:adjustRightInd w:val="0"/>
        <w:spacing w:after="0" w:line="360" w:lineRule="auto"/>
        <w:ind w:firstLine="567"/>
        <w:jc w:val="both"/>
        <w:rPr>
          <w:rFonts w:ascii="Times New Roman" w:eastAsia="Times New Roman" w:hAnsi="Times New Roman" w:cs="Times New Roman"/>
          <w:sz w:val="26"/>
          <w:szCs w:val="26"/>
          <w:lang w:eastAsia="fr-FR"/>
        </w:rPr>
      </w:pPr>
      <w:r w:rsidRPr="00682F8E">
        <w:rPr>
          <w:noProof/>
          <w:lang w:eastAsia="fr-FR"/>
        </w:rPr>
        <w:drawing>
          <wp:inline distT="0" distB="0" distL="0" distR="0">
            <wp:extent cx="2379643" cy="1781965"/>
            <wp:effectExtent l="0" t="0" r="1905" b="8890"/>
            <wp:docPr id="2065" name="Imag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2383031" cy="1784502"/>
                    </a:xfrm>
                    <a:prstGeom prst="rect">
                      <a:avLst/>
                    </a:prstGeom>
                  </pic:spPr>
                </pic:pic>
              </a:graphicData>
            </a:graphic>
          </wp:inline>
        </w:drawing>
      </w:r>
      <w:r w:rsidRPr="00682F8E">
        <w:rPr>
          <w:noProof/>
          <w:lang w:eastAsia="fr-FR"/>
        </w:rPr>
        <w:drawing>
          <wp:inline distT="0" distB="0" distL="0" distR="0">
            <wp:extent cx="2567326" cy="1790710"/>
            <wp:effectExtent l="0" t="0" r="4445" b="0"/>
            <wp:docPr id="2066" name="Imag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2569656" cy="1792335"/>
                    </a:xfrm>
                    <a:prstGeom prst="rect">
                      <a:avLst/>
                    </a:prstGeom>
                  </pic:spPr>
                </pic:pic>
              </a:graphicData>
            </a:graphic>
          </wp:inline>
        </w:drawing>
      </w:r>
    </w:p>
    <w:p w:rsidR="005B4014" w:rsidRPr="00E17D50" w:rsidRDefault="005B4014" w:rsidP="00E17D50">
      <w:pPr>
        <w:tabs>
          <w:tab w:val="left" w:pos="0"/>
        </w:tabs>
        <w:spacing w:after="0" w:line="360" w:lineRule="auto"/>
        <w:jc w:val="both"/>
        <w:rPr>
          <w:noProof/>
          <w:lang w:eastAsia="fr-FR"/>
        </w:rPr>
      </w:pPr>
    </w:p>
    <w:p w:rsidR="00F6774A" w:rsidRDefault="007B0E96" w:rsidP="009735BC">
      <w:pPr>
        <w:tabs>
          <w:tab w:val="left" w:pos="1540"/>
        </w:tabs>
        <w:spacing w:after="0" w:line="360" w:lineRule="auto"/>
        <w:ind w:firstLine="567"/>
        <w:jc w:val="both"/>
        <w:rPr>
          <w:rFonts w:asciiTheme="majorBidi" w:hAnsiTheme="majorBidi" w:cstheme="majorBidi"/>
          <w:noProof/>
          <w:sz w:val="24"/>
          <w:szCs w:val="24"/>
          <w:lang w:eastAsia="fr-FR"/>
        </w:rPr>
      </w:pPr>
      <w:r w:rsidRPr="00682F8E">
        <w:rPr>
          <w:rFonts w:asciiTheme="majorBidi" w:hAnsiTheme="majorBidi" w:cstheme="majorBidi"/>
          <w:noProof/>
          <w:sz w:val="24"/>
          <w:szCs w:val="24"/>
          <w:lang w:eastAsia="fr-FR"/>
        </w:rPr>
        <w:t xml:space="preserve"> Le port a connu</w:t>
      </w:r>
      <w:r w:rsidR="00436EB8" w:rsidRPr="00682F8E">
        <w:rPr>
          <w:rFonts w:asciiTheme="majorBidi" w:hAnsiTheme="majorBidi" w:cstheme="majorBidi"/>
          <w:noProof/>
          <w:sz w:val="24"/>
          <w:szCs w:val="24"/>
          <w:lang w:eastAsia="fr-FR"/>
        </w:rPr>
        <w:t xml:space="preserve"> des extension</w:t>
      </w:r>
      <w:r w:rsidRPr="00682F8E">
        <w:rPr>
          <w:rFonts w:asciiTheme="majorBidi" w:hAnsiTheme="majorBidi" w:cstheme="majorBidi"/>
          <w:noProof/>
          <w:sz w:val="24"/>
          <w:szCs w:val="24"/>
          <w:lang w:eastAsia="fr-FR"/>
        </w:rPr>
        <w:t>s(le 3eme bassin)Après que le port se soit spécialisé uniquement dans le transport de marchandises, il transporte désormais des voyageur</w:t>
      </w:r>
      <w:r w:rsidR="009735BC">
        <w:rPr>
          <w:rFonts w:asciiTheme="majorBidi" w:hAnsiTheme="majorBidi" w:cstheme="majorBidi"/>
          <w:noProof/>
          <w:sz w:val="24"/>
          <w:szCs w:val="24"/>
          <w:lang w:eastAsia="fr-FR"/>
        </w:rPr>
        <w:t>s</w:t>
      </w:r>
      <w:r w:rsidRPr="00682F8E">
        <w:rPr>
          <w:rFonts w:asciiTheme="majorBidi" w:hAnsiTheme="majorBidi" w:cstheme="majorBidi"/>
          <w:noProof/>
          <w:sz w:val="24"/>
          <w:szCs w:val="24"/>
          <w:lang w:eastAsia="fr-FR"/>
        </w:rPr>
        <w:t>, je me suis tou</w:t>
      </w:r>
      <w:r w:rsidR="008B5259" w:rsidRPr="00682F8E">
        <w:rPr>
          <w:rFonts w:asciiTheme="majorBidi" w:hAnsiTheme="majorBidi" w:cstheme="majorBidi"/>
          <w:noProof/>
          <w:sz w:val="24"/>
          <w:szCs w:val="24"/>
          <w:lang w:eastAsia="fr-FR"/>
        </w:rPr>
        <w:t>jours demandé</w:t>
      </w:r>
      <w:r w:rsidR="001608B8" w:rsidRPr="00682F8E">
        <w:rPr>
          <w:rFonts w:asciiTheme="majorBidi" w:hAnsiTheme="majorBidi" w:cstheme="majorBidi"/>
          <w:noProof/>
          <w:sz w:val="24"/>
          <w:szCs w:val="24"/>
          <w:lang w:eastAsia="fr-FR"/>
        </w:rPr>
        <w:t>e pour quoi ne</w:t>
      </w:r>
      <w:r w:rsidR="008B5259" w:rsidRPr="00682F8E">
        <w:rPr>
          <w:rFonts w:asciiTheme="majorBidi" w:hAnsiTheme="majorBidi" w:cstheme="majorBidi"/>
          <w:noProof/>
          <w:sz w:val="24"/>
          <w:szCs w:val="24"/>
          <w:lang w:eastAsia="fr-FR"/>
        </w:rPr>
        <w:t xml:space="preserve"> pas</w:t>
      </w:r>
      <w:r w:rsidR="001608B8" w:rsidRPr="00682F8E">
        <w:rPr>
          <w:rFonts w:asciiTheme="majorBidi" w:hAnsiTheme="majorBidi" w:cstheme="majorBidi"/>
          <w:noProof/>
          <w:sz w:val="24"/>
          <w:szCs w:val="24"/>
          <w:lang w:eastAsia="fr-FR"/>
        </w:rPr>
        <w:t xml:space="preserve"> ouvrir</w:t>
      </w:r>
      <w:r w:rsidR="008B5259" w:rsidRPr="00682F8E">
        <w:rPr>
          <w:rFonts w:asciiTheme="majorBidi" w:hAnsiTheme="majorBidi" w:cstheme="majorBidi"/>
          <w:noProof/>
          <w:sz w:val="24"/>
          <w:szCs w:val="24"/>
          <w:lang w:eastAsia="fr-FR"/>
        </w:rPr>
        <w:t xml:space="preserve"> le centre originel de Mostaganem  par l’innovation d’une assiètte urbaine qui favorise la création de lien directe avec le port par le renouvellement urbain des quartiers avoisinant</w:t>
      </w:r>
      <w:r w:rsidR="009735BC">
        <w:rPr>
          <w:rFonts w:asciiTheme="majorBidi" w:hAnsiTheme="majorBidi" w:cstheme="majorBidi"/>
          <w:noProof/>
          <w:sz w:val="24"/>
          <w:szCs w:val="24"/>
          <w:lang w:eastAsia="fr-FR"/>
        </w:rPr>
        <w:t>s</w:t>
      </w:r>
      <w:r w:rsidR="001608B8" w:rsidRPr="00682F8E">
        <w:rPr>
          <w:rFonts w:asciiTheme="majorBidi" w:hAnsiTheme="majorBidi" w:cstheme="majorBidi"/>
          <w:noProof/>
          <w:sz w:val="24"/>
          <w:szCs w:val="24"/>
          <w:lang w:eastAsia="fr-FR"/>
        </w:rPr>
        <w:t xml:space="preserve"> et surtout par le quartier dont on va étudier dan</w:t>
      </w:r>
      <w:r w:rsidR="009735BC">
        <w:rPr>
          <w:rFonts w:asciiTheme="majorBidi" w:hAnsiTheme="majorBidi" w:cstheme="majorBidi"/>
          <w:noProof/>
          <w:sz w:val="24"/>
          <w:szCs w:val="24"/>
          <w:lang w:eastAsia="fr-FR"/>
        </w:rPr>
        <w:t>s</w:t>
      </w:r>
      <w:r w:rsidR="001608B8" w:rsidRPr="00682F8E">
        <w:rPr>
          <w:rFonts w:asciiTheme="majorBidi" w:hAnsiTheme="majorBidi" w:cstheme="majorBidi"/>
          <w:noProof/>
          <w:sz w:val="24"/>
          <w:szCs w:val="24"/>
          <w:lang w:eastAsia="fr-FR"/>
        </w:rPr>
        <w:t xml:space="preserve"> notre cas d’étude (LES PLATEAUX MARINES)</w:t>
      </w:r>
      <w:r w:rsidR="0060535D">
        <w:rPr>
          <w:rFonts w:asciiTheme="majorBidi" w:hAnsiTheme="majorBidi" w:cstheme="majorBidi"/>
          <w:noProof/>
          <w:sz w:val="24"/>
          <w:szCs w:val="24"/>
          <w:lang w:eastAsia="fr-FR"/>
        </w:rPr>
        <w:t> ?</w:t>
      </w:r>
    </w:p>
    <w:p w:rsidR="00D36E30" w:rsidRPr="00682F8E" w:rsidRDefault="00496943" w:rsidP="00E17D50">
      <w:pPr>
        <w:tabs>
          <w:tab w:val="left" w:pos="1540"/>
        </w:tabs>
        <w:spacing w:after="0" w:line="360" w:lineRule="auto"/>
        <w:jc w:val="both"/>
        <w:rPr>
          <w:rFonts w:asciiTheme="majorBidi" w:hAnsiTheme="majorBidi" w:cstheme="majorBidi"/>
          <w:noProof/>
          <w:sz w:val="24"/>
          <w:szCs w:val="24"/>
          <w:lang w:eastAsia="fr-FR"/>
        </w:rPr>
      </w:pPr>
      <w:r>
        <w:rPr>
          <w:rFonts w:asciiTheme="majorBidi" w:hAnsiTheme="majorBidi" w:cstheme="majorBidi"/>
          <w:noProof/>
          <w:sz w:val="24"/>
          <w:szCs w:val="24"/>
          <w:lang w:eastAsia="fr-FR"/>
        </w:rPr>
        <mc:AlternateContent>
          <mc:Choice Requires="wpg">
            <w:drawing>
              <wp:anchor distT="0" distB="0" distL="114300" distR="114300" simplePos="0" relativeHeight="251947008" behindDoc="1" locked="0" layoutInCell="1" allowOverlap="1">
                <wp:simplePos x="0" y="0"/>
                <wp:positionH relativeFrom="column">
                  <wp:posOffset>2463165</wp:posOffset>
                </wp:positionH>
                <wp:positionV relativeFrom="paragraph">
                  <wp:posOffset>125730</wp:posOffset>
                </wp:positionV>
                <wp:extent cx="3399790" cy="3533775"/>
                <wp:effectExtent l="0" t="0" r="10160" b="9525"/>
                <wp:wrapThrough wrapText="bothSides">
                  <wp:wrapPolygon edited="0">
                    <wp:start x="0" y="0"/>
                    <wp:lineTo x="0" y="1980"/>
                    <wp:lineTo x="1452" y="3726"/>
                    <wp:lineTo x="1452" y="16768"/>
                    <wp:lineTo x="726" y="18281"/>
                    <wp:lineTo x="605" y="21542"/>
                    <wp:lineTo x="20091" y="21542"/>
                    <wp:lineTo x="20091" y="18631"/>
                    <wp:lineTo x="19244" y="16768"/>
                    <wp:lineTo x="19244" y="3726"/>
                    <wp:lineTo x="21544" y="1980"/>
                    <wp:lineTo x="21544" y="0"/>
                    <wp:lineTo x="0" y="0"/>
                  </wp:wrapPolygon>
                </wp:wrapThrough>
                <wp:docPr id="2137" name="Groupe 2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99790" cy="3533775"/>
                          <a:chOff x="0" y="0"/>
                          <a:chExt cx="3399790" cy="3533775"/>
                        </a:xfrm>
                      </wpg:grpSpPr>
                      <wpg:grpSp>
                        <wpg:cNvPr id="2090" name="Groupe 2090"/>
                        <wpg:cNvGrpSpPr/>
                        <wpg:grpSpPr>
                          <a:xfrm>
                            <a:off x="133350" y="295275"/>
                            <a:ext cx="3007995" cy="3238500"/>
                            <a:chOff x="0" y="0"/>
                            <a:chExt cx="3007995" cy="3238718"/>
                          </a:xfrm>
                        </wpg:grpSpPr>
                        <wpg:grpSp>
                          <wpg:cNvPr id="2086" name="Groupe 2086"/>
                          <wpg:cNvGrpSpPr/>
                          <wpg:grpSpPr>
                            <a:xfrm>
                              <a:off x="0" y="0"/>
                              <a:ext cx="3007995" cy="3238718"/>
                              <a:chOff x="0" y="0"/>
                              <a:chExt cx="3007995" cy="3238718"/>
                            </a:xfrm>
                          </wpg:grpSpPr>
                          <pic:pic xmlns:pic="http://schemas.openxmlformats.org/drawingml/2006/picture">
                            <pic:nvPicPr>
                              <pic:cNvPr id="288" name="Image 288"/>
                              <pic:cNvPicPr>
                                <a:picLocks noChangeAspect="1"/>
                              </pic:cNvPicPr>
                            </pic:nvPicPr>
                            <pic:blipFill>
                              <a:blip r:embed="rId95">
                                <a:extLst>
                                  <a:ext uri="{28A0092B-C50C-407E-A947-70E740481C1C}">
                                    <a14:useLocalDpi xmlns:a14="http://schemas.microsoft.com/office/drawing/2010/main" val="0"/>
                                  </a:ext>
                                </a:extLst>
                              </a:blip>
                              <a:stretch>
                                <a:fillRect/>
                              </a:stretch>
                            </pic:blipFill>
                            <pic:spPr>
                              <a:xfrm>
                                <a:off x="139148" y="0"/>
                                <a:ext cx="2743200" cy="2633869"/>
                              </a:xfrm>
                              <a:prstGeom prst="rect">
                                <a:avLst/>
                              </a:prstGeom>
                            </pic:spPr>
                          </pic:pic>
                          <wps:wsp>
                            <wps:cNvPr id="289" name="Zone de texte 2"/>
                            <wps:cNvSpPr txBox="1">
                              <a:spLocks noChangeArrowheads="1"/>
                            </wps:cNvSpPr>
                            <wps:spPr bwMode="auto">
                              <a:xfrm>
                                <a:off x="0" y="2703444"/>
                                <a:ext cx="3007995" cy="535274"/>
                              </a:xfrm>
                              <a:prstGeom prst="rect">
                                <a:avLst/>
                              </a:prstGeom>
                              <a:solidFill>
                                <a:srgbClr val="FFFFFF"/>
                              </a:solidFill>
                              <a:ln w="9525">
                                <a:noFill/>
                                <a:miter lim="800000"/>
                                <a:headEnd/>
                                <a:tailEnd/>
                              </a:ln>
                            </wps:spPr>
                            <wps:txbx>
                              <w:txbxContent>
                                <w:p w:rsidR="001A1B6A" w:rsidRPr="005D43C3" w:rsidRDefault="001A1B6A" w:rsidP="00E17D50">
                                  <w:pPr>
                                    <w:rPr>
                                      <w:rFonts w:asciiTheme="majorBidi" w:hAnsiTheme="majorBidi" w:cstheme="majorBidi"/>
                                    </w:rPr>
                                  </w:pPr>
                                  <w:r w:rsidRPr="00552B29">
                                    <w:rPr>
                                      <w:rFonts w:asciiTheme="majorBidi" w:hAnsiTheme="majorBidi" w:cstheme="majorBidi"/>
                                      <w:b/>
                                      <w:bCs/>
                                    </w:rPr>
                                    <w:t>Source </w:t>
                                  </w:r>
                                  <w:proofErr w:type="gramStart"/>
                                  <w:r w:rsidRPr="00552B29">
                                    <w:rPr>
                                      <w:rFonts w:asciiTheme="majorBidi" w:hAnsiTheme="majorBidi" w:cstheme="majorBidi"/>
                                      <w:b/>
                                      <w:bCs/>
                                    </w:rPr>
                                    <w:t>:</w:t>
                                  </w:r>
                                  <w:proofErr w:type="gramEnd"/>
                                  <w:r w:rsidR="00112E84">
                                    <w:fldChar w:fldCharType="begin"/>
                                  </w:r>
                                  <w:r w:rsidR="00112E84">
                                    <w:instrText xml:space="preserve"> HYPERLINK "https://www.google.com/maps/place/Universit%C3%A9+de+Mostaganem/" </w:instrText>
                                  </w:r>
                                  <w:r w:rsidR="00112E84">
                                    <w:fldChar w:fldCharType="separate"/>
                                  </w:r>
                                  <w:r w:rsidRPr="00A764EA">
                                    <w:rPr>
                                      <w:rStyle w:val="Lienhypertexte"/>
                                      <w:rFonts w:asciiTheme="majorBidi" w:hAnsiTheme="majorBidi" w:cstheme="majorBidi"/>
                                    </w:rPr>
                                    <w:t>https://www.google.com/maps/place/Universit%C3%A9+de+Mostaganem/</w:t>
                                  </w:r>
                                  <w:r w:rsidR="00112E84">
                                    <w:rPr>
                                      <w:rStyle w:val="Lienhypertexte"/>
                                      <w:rFonts w:asciiTheme="majorBidi" w:hAnsiTheme="majorBidi" w:cstheme="majorBidi"/>
                                    </w:rPr>
                                    <w:fldChar w:fldCharType="end"/>
                                  </w:r>
                                </w:p>
                              </w:txbxContent>
                            </wps:txbx>
                            <wps:bodyPr rot="0" vert="horz" wrap="square" lIns="91440" tIns="45720" rIns="91440" bIns="45720" anchor="t" anchorCtr="0">
                              <a:noAutofit/>
                            </wps:bodyPr>
                          </wps:wsp>
                        </wpg:grpSp>
                        <wps:wsp>
                          <wps:cNvPr id="299" name="Ellipse 299"/>
                          <wps:cNvSpPr/>
                          <wps:spPr>
                            <a:xfrm rot="1129204">
                              <a:off x="983974" y="854765"/>
                              <a:ext cx="667439" cy="1386006"/>
                            </a:xfrm>
                            <a:prstGeom prst="ellipse">
                              <a:avLst/>
                            </a:prstGeom>
                            <a:noFill/>
                            <a:ln w="7620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36" name="Zone de texte 2"/>
                        <wps:cNvSpPr txBox="1">
                          <a:spLocks noChangeArrowheads="1"/>
                        </wps:cNvSpPr>
                        <wps:spPr bwMode="auto">
                          <a:xfrm>
                            <a:off x="0" y="0"/>
                            <a:ext cx="3399790" cy="296545"/>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177372">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w:t>
                              </w:r>
                              <w:r>
                                <w:rPr>
                                  <w:rFonts w:asciiTheme="majorBidi" w:hAnsiTheme="majorBidi" w:cstheme="majorBidi"/>
                                  <w:b/>
                                  <w:bCs/>
                                  <w:sz w:val="24"/>
                                  <w:szCs w:val="24"/>
                                </w:rPr>
                                <w:t>15</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Situation</w:t>
                              </w:r>
                              <w:proofErr w:type="gramEnd"/>
                              <w:r>
                                <w:rPr>
                                  <w:rFonts w:asciiTheme="majorBidi" w:hAnsiTheme="majorBidi" w:cstheme="majorBidi"/>
                                  <w:sz w:val="24"/>
                                  <w:szCs w:val="24"/>
                                </w:rPr>
                                <w:t xml:space="preserve"> du quartier Plateaux Marines</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2137" o:spid="_x0000_s1134" style="position:absolute;left:0;text-align:left;margin-left:193.95pt;margin-top:9.9pt;width:267.7pt;height:278.25pt;z-index:-251369472" coordsize="33997,35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">
                <v:group id="Groupe 2090" o:spid="_x0000_s1135" style="position:absolute;left:1333;top:2952;width:30080;height:32385" coordsize="30079,32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qB9cQAAADdAAAADwAAAGRycy9kb3ducmV2LnhtbERPy2rCQBTdF/yH4Qrd&#10;1UlSWmp0FAlWXIRCVRB3l8w1CWbuhMw0j7/vLApdHs57vR1NI3rqXG1ZQbyIQBAXVtdcKricP18+&#10;QDiPrLGxTAomcrDdzJ7WmGo78Df1J1+KEMIuRQWV920qpSsqMugWtiUO3N12Bn2AXSl1h0MIN41M&#10;ouhdGqw5NFTYUlZR8Tj9GAWHAYfda7zv88c9m27nt69rHpNSz/NxtwLhafT/4j/3UStIomXYH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qB9cQAAADdAAAA&#10;DwAAAAAAAAAAAAAAAACqAgAAZHJzL2Rvd25yZXYueG1sUEsFBgAAAAAEAAQA+gAAAJsDAAAAAA==&#10;">
                  <v:group id="Groupe 2086" o:spid="_x0000_s1136" style="position:absolute;width:30079;height:32387" coordsize="30079,32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shape id="Image 288" o:spid="_x0000_s1137" type="#_x0000_t75" style="position:absolute;left:1391;width:27432;height:263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S4gDEAAAA3AAAAA8AAABkcnMvZG93bnJldi54bWxEj8FKw0AQhu9C32GZgjc7sQcJsdtSBKFV&#10;QVu9eBuzYzaYnQ3ZtYl9eucgeBz++b/5ZrWZQmdOPKQ2ioXrRQGGpY6ulcbC2+v9VQkmZRJHXRS2&#10;8MMJNuvZxYoqF0c58OmYG6MQSRVZ8Dn3FWKqPQdKi9izaPYZh0BZx6FBN9Co8NDhsihuMFAresFT&#10;z3ee66/jd1CN8kD7d+Tx7PFle35+eHwq8cPay/m0vQWTecr/y3/tnbOwLNVWn1EC4Po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PS4gDEAAAA3AAAAA8AAAAAAAAAAAAAAAAA&#10;nwIAAGRycy9kb3ducmV2LnhtbFBLBQYAAAAABAAEAPcAAACQAwAAAAA=&#10;">
                      <v:imagedata r:id="rId96" o:title=""/>
                      <v:path arrowok="t"/>
                    </v:shape>
                    <v:shape id="_x0000_s1138" type="#_x0000_t202" style="position:absolute;top:27034;width:30079;height:5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rsidR="001A1B6A" w:rsidRPr="005D43C3" w:rsidRDefault="001A1B6A" w:rsidP="00E17D50">
                            <w:pPr>
                              <w:rPr>
                                <w:rFonts w:asciiTheme="majorBidi" w:hAnsiTheme="majorBidi" w:cstheme="majorBidi"/>
                              </w:rPr>
                            </w:pPr>
                            <w:r w:rsidRPr="00552B29">
                              <w:rPr>
                                <w:rFonts w:asciiTheme="majorBidi" w:hAnsiTheme="majorBidi" w:cstheme="majorBidi"/>
                                <w:b/>
                                <w:bCs/>
                              </w:rPr>
                              <w:t>Source </w:t>
                            </w:r>
                            <w:proofErr w:type="gramStart"/>
                            <w:r w:rsidRPr="00552B29">
                              <w:rPr>
                                <w:rFonts w:asciiTheme="majorBidi" w:hAnsiTheme="majorBidi" w:cstheme="majorBidi"/>
                                <w:b/>
                                <w:bCs/>
                              </w:rPr>
                              <w:t>:</w:t>
                            </w:r>
                            <w:proofErr w:type="gramEnd"/>
                            <w:r w:rsidR="00112E84">
                              <w:fldChar w:fldCharType="begin"/>
                            </w:r>
                            <w:r w:rsidR="00112E84">
                              <w:instrText xml:space="preserve"> HYPERLINK "https://www.google.com/maps/place/Universit%C3%A9+de+Mostaganem/" </w:instrText>
                            </w:r>
                            <w:r w:rsidR="00112E84">
                              <w:fldChar w:fldCharType="separate"/>
                            </w:r>
                            <w:r w:rsidRPr="00A764EA">
                              <w:rPr>
                                <w:rStyle w:val="Lienhypertexte"/>
                                <w:rFonts w:asciiTheme="majorBidi" w:hAnsiTheme="majorBidi" w:cstheme="majorBidi"/>
                              </w:rPr>
                              <w:t>https://www.google.com/maps/place/Universit%C3%A9+de+Mostaganem/</w:t>
                            </w:r>
                            <w:r w:rsidR="00112E84">
                              <w:rPr>
                                <w:rStyle w:val="Lienhypertexte"/>
                                <w:rFonts w:asciiTheme="majorBidi" w:hAnsiTheme="majorBidi" w:cstheme="majorBidi"/>
                              </w:rPr>
                              <w:fldChar w:fldCharType="end"/>
                            </w:r>
                          </w:p>
                        </w:txbxContent>
                      </v:textbox>
                    </v:shape>
                  </v:group>
                  <v:oval id="Ellipse 299" o:spid="_x0000_s1139" style="position:absolute;left:9839;top:8547;width:6675;height:13860;rotation:1233392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P1oMUA&#10;AADcAAAADwAAAGRycy9kb3ducmV2LnhtbESPQWvCQBSE7wX/w/KE3upGwWJSVwnSgLT0YFTs8ZF9&#10;3YRm34bsNqb/vlsQPA4z8w2z3o62FQP1vnGsYD5LQBBXTjdsFJyOxdMKhA/IGlvHpOCXPGw3k4c1&#10;Ztpd+UBDGYyIEPYZKqhD6DIpfVWTRT9zHXH0vlxvMUTZG6l7vEa4beUiSZ6lxYbjQo0d7Wqqvssf&#10;q8Dkxfli34fiE99eV8dlmQ8fqVHqcTrmLyACjeEevrX3WsEiTeH/TDw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s/WgxQAAANwAAAAPAAAAAAAAAAAAAAAAAJgCAABkcnMv&#10;ZG93bnJldi54bWxQSwUGAAAAAAQABAD1AAAAigMAAAAA&#10;" filled="f" strokecolor="#c0504d [3205]" strokeweight="6pt"/>
                </v:group>
                <v:shape id="_x0000_s1140" type="#_x0000_t202" style="position:absolute;width:33997;height:2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CibMUA&#10;AADdAAAADwAAAGRycy9kb3ducmV2LnhtbESPQWvCQBSE70L/w/IKvZmNBkVSV5Gg0EsEo5fentnX&#10;JDT7dsmumv77bqHgcZiZb5j1djS9uNPgO8sKZkkKgri2uuNGweV8mK5A+ICssbdMCn7Iw3bzMllj&#10;ru2DT3SvQiMihH2OCtoQXC6lr1sy6BPriKP3ZQeDIcqhkXrAR4SbXs7TdCkNdhwXWnRUtFR/Vzej&#10;4HAtnMNjtf8ss8xfF1zuqCiVensdd+8gAo3hGf5vf2gF81m2hL838Qn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8KJsxQAAAN0AAAAPAAAAAAAAAAAAAAAAAJgCAABkcnMv&#10;ZG93bnJldi54bWxQSwUGAAAAAAQABAD1AAAAigMAAAAA&#10;" strokecolor="window">
                  <v:textbox>
                    <w:txbxContent>
                      <w:p w:rsidR="001A1B6A" w:rsidRPr="006A6ECE" w:rsidRDefault="001A1B6A" w:rsidP="00177372">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w:t>
                        </w:r>
                        <w:r>
                          <w:rPr>
                            <w:rFonts w:asciiTheme="majorBidi" w:hAnsiTheme="majorBidi" w:cstheme="majorBidi"/>
                            <w:b/>
                            <w:bCs/>
                            <w:sz w:val="24"/>
                            <w:szCs w:val="24"/>
                          </w:rPr>
                          <w:t>15</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Situation</w:t>
                        </w:r>
                        <w:proofErr w:type="gramEnd"/>
                        <w:r>
                          <w:rPr>
                            <w:rFonts w:asciiTheme="majorBidi" w:hAnsiTheme="majorBidi" w:cstheme="majorBidi"/>
                            <w:sz w:val="24"/>
                            <w:szCs w:val="24"/>
                          </w:rPr>
                          <w:t xml:space="preserve"> du quartier Plateaux Marines</w:t>
                        </w:r>
                      </w:p>
                    </w:txbxContent>
                  </v:textbox>
                </v:shape>
                <w10:wrap type="through"/>
              </v:group>
            </w:pict>
          </mc:Fallback>
        </mc:AlternateContent>
      </w:r>
    </w:p>
    <w:p w:rsidR="00C17EEB" w:rsidRPr="00EC6C17" w:rsidRDefault="00C17EEB" w:rsidP="002926E3">
      <w:pPr>
        <w:pStyle w:val="Paragraphedeliste"/>
        <w:numPr>
          <w:ilvl w:val="1"/>
          <w:numId w:val="22"/>
        </w:numPr>
        <w:tabs>
          <w:tab w:val="left" w:pos="0"/>
          <w:tab w:val="left" w:pos="3713"/>
        </w:tabs>
        <w:spacing w:after="0" w:line="360" w:lineRule="auto"/>
        <w:ind w:left="993"/>
        <w:jc w:val="both"/>
        <w:rPr>
          <w:rFonts w:asciiTheme="majorBidi" w:hAnsiTheme="majorBidi" w:cstheme="majorBidi"/>
          <w:noProof/>
          <w:sz w:val="24"/>
          <w:szCs w:val="24"/>
          <w:lang w:eastAsia="fr-FR"/>
        </w:rPr>
      </w:pPr>
      <w:r w:rsidRPr="00EC6C17">
        <w:rPr>
          <w:rFonts w:asciiTheme="majorBidi" w:hAnsiTheme="majorBidi" w:cstheme="majorBidi"/>
          <w:b/>
          <w:bCs/>
          <w:sz w:val="24"/>
          <w:szCs w:val="24"/>
        </w:rPr>
        <w:t>Situation </w:t>
      </w:r>
      <w:r w:rsidRPr="00EC6C17">
        <w:rPr>
          <w:rFonts w:asciiTheme="majorBidi" w:hAnsiTheme="majorBidi" w:cstheme="majorBidi"/>
          <w:b/>
          <w:bCs/>
          <w:noProof/>
          <w:sz w:val="24"/>
          <w:szCs w:val="24"/>
          <w:lang w:eastAsia="fr-FR"/>
        </w:rPr>
        <w:t>:</w:t>
      </w:r>
      <w:r w:rsidR="00B95A2F" w:rsidRPr="00EC6C17">
        <w:rPr>
          <w:rFonts w:asciiTheme="majorBidi" w:hAnsiTheme="majorBidi" w:cstheme="majorBidi"/>
          <w:b/>
          <w:bCs/>
          <w:noProof/>
          <w:sz w:val="24"/>
          <w:szCs w:val="24"/>
          <w:lang w:eastAsia="fr-FR"/>
        </w:rPr>
        <w:tab/>
      </w:r>
    </w:p>
    <w:p w:rsidR="00C17EEB" w:rsidRPr="00682F8E" w:rsidRDefault="00C17EEB" w:rsidP="009735BC">
      <w:pPr>
        <w:tabs>
          <w:tab w:val="left" w:pos="0"/>
        </w:tabs>
        <w:spacing w:after="0" w:line="360" w:lineRule="auto"/>
        <w:ind w:firstLine="567"/>
        <w:jc w:val="both"/>
        <w:rPr>
          <w:rFonts w:asciiTheme="majorBidi" w:hAnsiTheme="majorBidi" w:cstheme="majorBidi"/>
          <w:noProof/>
          <w:sz w:val="24"/>
          <w:szCs w:val="24"/>
          <w:lang w:eastAsia="fr-FR"/>
        </w:rPr>
      </w:pPr>
      <w:r w:rsidRPr="00682F8E">
        <w:rPr>
          <w:rFonts w:ascii="Times New Roman" w:eastAsia="Times New Roman" w:hAnsi="Times New Roman" w:cs="Times New Roman"/>
          <w:sz w:val="24"/>
          <w:szCs w:val="24"/>
          <w:lang w:eastAsia="fr-FR"/>
        </w:rPr>
        <w:t>Notre périmètre se situe au Nord-Est de la ville de Mostaganem avec une surface égale à 72 hectares. Le fragment joui</w:t>
      </w:r>
      <w:r w:rsidR="009735BC">
        <w:rPr>
          <w:rFonts w:ascii="Times New Roman" w:eastAsia="Times New Roman" w:hAnsi="Times New Roman" w:cs="Times New Roman"/>
          <w:sz w:val="24"/>
          <w:szCs w:val="24"/>
          <w:lang w:eastAsia="fr-FR"/>
        </w:rPr>
        <w:t xml:space="preserve">t </w:t>
      </w:r>
      <w:r w:rsidRPr="00682F8E">
        <w:rPr>
          <w:rFonts w:ascii="Times New Roman" w:eastAsia="Times New Roman" w:hAnsi="Times New Roman" w:cs="Times New Roman"/>
          <w:sz w:val="24"/>
          <w:szCs w:val="24"/>
          <w:lang w:eastAsia="fr-FR"/>
        </w:rPr>
        <w:t>d’une situation géographique stratégique et intéressante en étant un espace d’articulation et de jonction entre le centre-ville et le port, il se délimite:</w:t>
      </w:r>
    </w:p>
    <w:p w:rsidR="00C17EEB" w:rsidRPr="00682F8E" w:rsidRDefault="00C17EEB" w:rsidP="009735BC">
      <w:pPr>
        <w:numPr>
          <w:ilvl w:val="0"/>
          <w:numId w:val="27"/>
        </w:numPr>
        <w:spacing w:after="0" w:line="360" w:lineRule="auto"/>
        <w:ind w:left="142" w:hanging="142"/>
        <w:contextualSpacing/>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Nord par le port.</w:t>
      </w:r>
    </w:p>
    <w:p w:rsidR="00C17EEB" w:rsidRPr="00682F8E" w:rsidRDefault="00C17EEB" w:rsidP="009735BC">
      <w:pPr>
        <w:numPr>
          <w:ilvl w:val="0"/>
          <w:numId w:val="27"/>
        </w:numPr>
        <w:spacing w:after="0" w:line="360" w:lineRule="auto"/>
        <w:ind w:left="142" w:hanging="142"/>
        <w:contextualSpacing/>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Au S</w:t>
      </w:r>
      <w:r w:rsidR="00B95A2F" w:rsidRPr="00682F8E">
        <w:rPr>
          <w:rFonts w:ascii="Times New Roman" w:eastAsia="Times New Roman" w:hAnsi="Times New Roman" w:cs="Times New Roman"/>
          <w:sz w:val="24"/>
          <w:szCs w:val="24"/>
          <w:lang w:eastAsia="fr-FR"/>
        </w:rPr>
        <w:t xml:space="preserve">ud par le quartier dit la haute </w:t>
      </w:r>
      <w:r w:rsidRPr="00682F8E">
        <w:rPr>
          <w:rFonts w:ascii="Times New Roman" w:eastAsia="Times New Roman" w:hAnsi="Times New Roman" w:cs="Times New Roman"/>
          <w:sz w:val="24"/>
          <w:szCs w:val="24"/>
          <w:lang w:eastAsia="fr-FR"/>
        </w:rPr>
        <w:t>Pépinière.</w:t>
      </w:r>
    </w:p>
    <w:p w:rsidR="00C17EEB" w:rsidRPr="00682F8E" w:rsidRDefault="00C17EEB" w:rsidP="009735BC">
      <w:pPr>
        <w:numPr>
          <w:ilvl w:val="0"/>
          <w:numId w:val="27"/>
        </w:numPr>
        <w:spacing w:after="0" w:line="360" w:lineRule="auto"/>
        <w:ind w:left="142" w:hanging="142"/>
        <w:contextualSpacing/>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 xml:space="preserve"> A </w:t>
      </w:r>
      <w:r w:rsidR="00B95A2F" w:rsidRPr="00682F8E">
        <w:rPr>
          <w:rFonts w:ascii="Times New Roman" w:eastAsia="Times New Roman" w:hAnsi="Times New Roman" w:cs="Times New Roman"/>
          <w:sz w:val="24"/>
          <w:szCs w:val="24"/>
          <w:lang w:eastAsia="fr-FR"/>
        </w:rPr>
        <w:t xml:space="preserve">l’Est par le quartier </w:t>
      </w:r>
      <w:proofErr w:type="spellStart"/>
      <w:r w:rsidR="00B95A2F" w:rsidRPr="00682F8E">
        <w:rPr>
          <w:rFonts w:ascii="Times New Roman" w:eastAsia="Times New Roman" w:hAnsi="Times New Roman" w:cs="Times New Roman"/>
          <w:sz w:val="24"/>
          <w:szCs w:val="24"/>
          <w:lang w:eastAsia="fr-FR"/>
        </w:rPr>
        <w:t>Tidjditt</w:t>
      </w:r>
      <w:r w:rsidRPr="00682F8E">
        <w:rPr>
          <w:rFonts w:ascii="Times New Roman" w:eastAsia="Times New Roman" w:hAnsi="Times New Roman" w:cs="Times New Roman"/>
          <w:sz w:val="24"/>
          <w:szCs w:val="24"/>
          <w:lang w:eastAsia="fr-FR"/>
        </w:rPr>
        <w:t>et</w:t>
      </w:r>
      <w:proofErr w:type="spellEnd"/>
      <w:r w:rsidRPr="00682F8E">
        <w:rPr>
          <w:rFonts w:ascii="Times New Roman" w:eastAsia="Times New Roman" w:hAnsi="Times New Roman" w:cs="Times New Roman"/>
          <w:sz w:val="24"/>
          <w:szCs w:val="24"/>
          <w:lang w:eastAsia="fr-FR"/>
        </w:rPr>
        <w:t xml:space="preserve"> l’Oued d’Ain </w:t>
      </w:r>
      <w:proofErr w:type="spellStart"/>
      <w:r w:rsidRPr="00682F8E">
        <w:rPr>
          <w:rFonts w:ascii="Times New Roman" w:eastAsia="Times New Roman" w:hAnsi="Times New Roman" w:cs="Times New Roman"/>
          <w:sz w:val="24"/>
          <w:szCs w:val="24"/>
          <w:lang w:eastAsia="fr-FR"/>
        </w:rPr>
        <w:t>Safra</w:t>
      </w:r>
      <w:proofErr w:type="spellEnd"/>
      <w:r w:rsidRPr="00682F8E">
        <w:rPr>
          <w:rFonts w:ascii="Times New Roman" w:eastAsia="Times New Roman" w:hAnsi="Times New Roman" w:cs="Times New Roman"/>
          <w:sz w:val="24"/>
          <w:szCs w:val="24"/>
          <w:lang w:eastAsia="fr-FR"/>
        </w:rPr>
        <w:t>.</w:t>
      </w:r>
    </w:p>
    <w:p w:rsidR="00EC6C17" w:rsidRPr="00E17D50" w:rsidRDefault="00C17EEB" w:rsidP="009735BC">
      <w:pPr>
        <w:numPr>
          <w:ilvl w:val="0"/>
          <w:numId w:val="27"/>
        </w:numPr>
        <w:spacing w:after="0" w:line="360" w:lineRule="auto"/>
        <w:ind w:left="142" w:hanging="142"/>
        <w:contextualSpacing/>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A l’Ouest par le quartier des (400) logements.</w:t>
      </w:r>
    </w:p>
    <w:p w:rsidR="00B45476" w:rsidRPr="00EC6C17" w:rsidRDefault="00496943" w:rsidP="002926E3">
      <w:pPr>
        <w:pStyle w:val="Paragraphedeliste"/>
        <w:numPr>
          <w:ilvl w:val="1"/>
          <w:numId w:val="22"/>
        </w:numPr>
        <w:spacing w:after="0" w:line="360" w:lineRule="auto"/>
        <w:ind w:left="993"/>
        <w:rPr>
          <w:rFonts w:ascii="Times New Roman" w:eastAsia="Times New Roman" w:hAnsi="Times New Roman" w:cs="Times New Roman"/>
          <w:b/>
          <w:bCs/>
          <w:sz w:val="24"/>
          <w:szCs w:val="24"/>
          <w:lang w:eastAsia="fr-FR"/>
        </w:rPr>
      </w:pPr>
      <w:r>
        <w:rPr>
          <w:noProof/>
          <w:lang w:eastAsia="fr-FR"/>
        </w:rPr>
        <w:lastRenderedPageBreak/>
        <mc:AlternateContent>
          <mc:Choice Requires="wpg">
            <w:drawing>
              <wp:anchor distT="0" distB="0" distL="114300" distR="114300" simplePos="0" relativeHeight="251824128" behindDoc="1" locked="0" layoutInCell="1" allowOverlap="1">
                <wp:simplePos x="0" y="0"/>
                <wp:positionH relativeFrom="column">
                  <wp:posOffset>2823845</wp:posOffset>
                </wp:positionH>
                <wp:positionV relativeFrom="paragraph">
                  <wp:posOffset>6350</wp:posOffset>
                </wp:positionV>
                <wp:extent cx="2783205" cy="2586355"/>
                <wp:effectExtent l="0" t="0" r="0" b="4445"/>
                <wp:wrapThrough wrapText="bothSides">
                  <wp:wrapPolygon edited="0">
                    <wp:start x="0" y="0"/>
                    <wp:lineTo x="0" y="21478"/>
                    <wp:lineTo x="21437" y="21478"/>
                    <wp:lineTo x="21437" y="0"/>
                    <wp:lineTo x="0" y="0"/>
                  </wp:wrapPolygon>
                </wp:wrapThrough>
                <wp:docPr id="2127" name="Groupe 2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3205" cy="2586355"/>
                          <a:chOff x="20549" y="0"/>
                          <a:chExt cx="2784296" cy="2587550"/>
                        </a:xfrm>
                      </wpg:grpSpPr>
                      <pic:pic xmlns:pic="http://schemas.openxmlformats.org/drawingml/2006/picture">
                        <pic:nvPicPr>
                          <pic:cNvPr id="310" name="Image 8" descr="C:\Users\pc\Desktop\plateau 2\POS PLATEAU  MARINE  phase I\plateau photos du site\CIMG2981.JPG"/>
                          <pic:cNvPicPr>
                            <a:picLocks noChangeAspect="1"/>
                          </pic:cNvPicPr>
                        </pic:nvPicPr>
                        <pic:blipFill>
                          <a:blip r:embed="rId97">
                            <a:extLst>
                              <a:ext uri="{28A0092B-C50C-407E-A947-70E740481C1C}">
                                <a14:useLocalDpi xmlns:a14="http://schemas.microsoft.com/office/drawing/2010/main" val="0"/>
                              </a:ext>
                            </a:extLst>
                          </a:blip>
                          <a:srcRect/>
                          <a:stretch>
                            <a:fillRect/>
                          </a:stretch>
                        </pic:blipFill>
                        <pic:spPr bwMode="auto">
                          <a:xfrm>
                            <a:off x="20549" y="0"/>
                            <a:ext cx="2784296" cy="2085654"/>
                          </a:xfrm>
                          <a:prstGeom prst="rect">
                            <a:avLst/>
                          </a:prstGeom>
                          <a:noFill/>
                          <a:ln>
                            <a:noFill/>
                          </a:ln>
                        </pic:spPr>
                      </pic:pic>
                      <wps:wsp>
                        <wps:cNvPr id="1053" name="Zone de texte 2"/>
                        <wps:cNvSpPr txBox="1">
                          <a:spLocks noChangeArrowheads="1"/>
                        </wps:cNvSpPr>
                        <wps:spPr bwMode="auto">
                          <a:xfrm>
                            <a:off x="24575" y="2105636"/>
                            <a:ext cx="2780270" cy="481914"/>
                          </a:xfrm>
                          <a:prstGeom prst="rect">
                            <a:avLst/>
                          </a:prstGeom>
                          <a:solidFill>
                            <a:srgbClr val="FFFFFF"/>
                          </a:solidFill>
                          <a:ln w="9525">
                            <a:noFill/>
                            <a:miter lim="800000"/>
                            <a:headEnd/>
                            <a:tailEnd/>
                          </a:ln>
                        </wps:spPr>
                        <wps:txbx>
                          <w:txbxContent>
                            <w:p w:rsidR="001A1B6A" w:rsidRPr="005D43C3" w:rsidRDefault="001A1B6A" w:rsidP="007226BA">
                              <w:pPr>
                                <w:jc w:val="center"/>
                                <w:rPr>
                                  <w:rFonts w:asciiTheme="majorBidi" w:hAnsiTheme="majorBidi" w:cstheme="majorBidi"/>
                                </w:rPr>
                              </w:pPr>
                              <w:r w:rsidRPr="00552B29">
                                <w:rPr>
                                  <w:rFonts w:asciiTheme="majorBidi" w:hAnsiTheme="majorBidi" w:cstheme="majorBidi"/>
                                  <w:b/>
                                  <w:bCs/>
                                </w:rPr>
                                <w:t>Source :</w:t>
                              </w:r>
                              <w:r w:rsidRPr="005D43C3">
                                <w:rPr>
                                  <w:rFonts w:asciiTheme="majorBidi" w:hAnsiTheme="majorBidi" w:cstheme="majorBidi"/>
                                </w:rPr>
                                <w:t xml:space="preserve"> Photo prise par l’auteur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2127" o:spid="_x0000_s1141" style="position:absolute;left:0;text-align:left;margin-left:222.35pt;margin-top:.5pt;width:219.15pt;height:203.65pt;z-index:-251492352;mso-width-relative:margin;mso-height-relative:margin" coordorigin="205" coordsize="27842,258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">
                <v:shape id="Image 8" o:spid="_x0000_s1142" type="#_x0000_t75" style="position:absolute;left:205;width:27843;height:20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irXnDAAAA3AAAAA8AAABkcnMvZG93bnJldi54bWxET89rwjAUvg/8H8IbeBkz1Y0xOqOI6NhF&#10;0c6D3h7NW1PWvJQktfW/Xw7Cjh/f7/lysI24kg+1YwXTSQaCuHS65krB6Xv7/A4iRGSNjWNScKMA&#10;y8XoYY65dj0f6VrESqQQDjkqMDG2uZShNGQxTFxLnLgf5y3GBH0ltcc+hdtGzrLsTVqsOTUYbGlt&#10;qPwtOqugc6fNzlxeD+dd1z3te/8pVzer1PhxWH2AiDTEf/Hd/aUVvEzT/HQmHQG5+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2KtecMAAADcAAAADwAAAAAAAAAAAAAAAACf&#10;AgAAZHJzL2Rvd25yZXYueG1sUEsFBgAAAAAEAAQA9wAAAI8DAAAAAA==&#10;">
                  <v:imagedata r:id="rId98" o:title="CIMG2981"/>
                  <v:path arrowok="t"/>
                </v:shape>
                <v:shape id="_x0000_s1143" type="#_x0000_t202" style="position:absolute;left:245;top:21056;width:27803;height:4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r4DsIA&#10;AADdAAAADwAAAGRycy9kb3ducmV2LnhtbERP22rCQBB9L/gPywi+FN1YG21TV6lCi69RP2DMjklo&#10;djZk11z+visIvs3hXGe97U0lWmpcaVnBfBaBIM6sLjlXcD79TD9AOI+ssbJMCgZysN2MXtaYaNtx&#10;Su3R5yKEsEtQQeF9nUjpsoIMupmtiQN3tY1BH2CTS91gF8JNJd+iaCkNlhwaCqxpX1D2d7wZBddD&#10;9xp/dpdff16l78sdlquLHZSajPvvLxCeev8UP9wHHeZH8QLu34QT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6vgOwgAAAN0AAAAPAAAAAAAAAAAAAAAAAJgCAABkcnMvZG93&#10;bnJldi54bWxQSwUGAAAAAAQABAD1AAAAhwMAAAAA&#10;" stroked="f">
                  <v:textbox>
                    <w:txbxContent>
                      <w:p w:rsidR="001A1B6A" w:rsidRPr="005D43C3" w:rsidRDefault="001A1B6A" w:rsidP="007226BA">
                        <w:pPr>
                          <w:jc w:val="center"/>
                          <w:rPr>
                            <w:rFonts w:asciiTheme="majorBidi" w:hAnsiTheme="majorBidi" w:cstheme="majorBidi"/>
                          </w:rPr>
                        </w:pPr>
                        <w:r w:rsidRPr="00552B29">
                          <w:rPr>
                            <w:rFonts w:asciiTheme="majorBidi" w:hAnsiTheme="majorBidi" w:cstheme="majorBidi"/>
                            <w:b/>
                            <w:bCs/>
                          </w:rPr>
                          <w:t>Source :</w:t>
                        </w:r>
                        <w:r w:rsidRPr="005D43C3">
                          <w:rPr>
                            <w:rFonts w:asciiTheme="majorBidi" w:hAnsiTheme="majorBidi" w:cstheme="majorBidi"/>
                          </w:rPr>
                          <w:t xml:space="preserve"> Photo prise par l’auteur</w:t>
                        </w:r>
                      </w:p>
                    </w:txbxContent>
                  </v:textbox>
                </v:shape>
                <w10:wrap type="through"/>
              </v:group>
            </w:pict>
          </mc:Fallback>
        </mc:AlternateContent>
      </w:r>
      <w:r w:rsidR="00B45476" w:rsidRPr="00EC6C17">
        <w:rPr>
          <w:rFonts w:ascii="Times New Roman" w:eastAsia="Times New Roman" w:hAnsi="Times New Roman" w:cs="Times New Roman"/>
          <w:b/>
          <w:bCs/>
          <w:sz w:val="24"/>
          <w:szCs w:val="24"/>
          <w:lang w:eastAsia="fr-FR"/>
        </w:rPr>
        <w:t>Etat de fait :</w:t>
      </w:r>
    </w:p>
    <w:p w:rsidR="00682F8E" w:rsidRDefault="00682F8E" w:rsidP="00F81778">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 xml:space="preserve">Avant d’essayer de rechercher les moyens et les méthodes de restauration ou de réhabilitation des immeubles en état vétuste en menaçant ruine, il faut d’abord établir un diagnostic précis et détaillé de l’état actuel des immeubles appelés à être sauvegardés. </w:t>
      </w:r>
    </w:p>
    <w:p w:rsidR="009735BC" w:rsidRPr="00682F8E" w:rsidRDefault="009735BC" w:rsidP="00F81778">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p>
    <w:p w:rsidR="00682F8E" w:rsidRPr="00672ABA" w:rsidRDefault="00682F8E" w:rsidP="002926E3">
      <w:pPr>
        <w:widowControl w:val="0"/>
        <w:numPr>
          <w:ilvl w:val="0"/>
          <w:numId w:val="36"/>
        </w:numPr>
        <w:autoSpaceDE w:val="0"/>
        <w:autoSpaceDN w:val="0"/>
        <w:adjustRightInd w:val="0"/>
        <w:spacing w:after="0" w:line="360" w:lineRule="auto"/>
        <w:ind w:left="0" w:right="1281" w:firstLine="284"/>
        <w:jc w:val="both"/>
        <w:rPr>
          <w:rFonts w:ascii="Times New Roman" w:eastAsia="Times New Roman" w:hAnsi="Times New Roman" w:cs="Times New Roman"/>
          <w:b/>
          <w:bCs/>
          <w:sz w:val="24"/>
          <w:szCs w:val="24"/>
          <w:lang w:eastAsia="fr-FR"/>
        </w:rPr>
      </w:pPr>
      <w:r w:rsidRPr="00672ABA">
        <w:rPr>
          <w:rFonts w:ascii="Times New Roman" w:eastAsia="Times New Roman" w:hAnsi="Times New Roman" w:cs="Times New Roman"/>
          <w:b/>
          <w:bCs/>
          <w:sz w:val="24"/>
          <w:szCs w:val="24"/>
          <w:lang w:eastAsia="fr-FR"/>
        </w:rPr>
        <w:t xml:space="preserve">Partie extérieure : </w:t>
      </w:r>
    </w:p>
    <w:p w:rsidR="00682F8E" w:rsidRPr="00682F8E" w:rsidRDefault="00682F8E" w:rsidP="00F81778">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La dégradation des façades forme une rupture dans le paysage urbain. Ces dernières présentent les particularités suivantes :</w:t>
      </w:r>
    </w:p>
    <w:p w:rsidR="00682F8E" w:rsidRPr="00682F8E" w:rsidRDefault="00682F8E" w:rsidP="002926E3">
      <w:pPr>
        <w:widowControl w:val="0"/>
        <w:numPr>
          <w:ilvl w:val="0"/>
          <w:numId w:val="30"/>
        </w:numPr>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L’enduit protecteur des murs et des balcons est dégradé.</w:t>
      </w:r>
    </w:p>
    <w:p w:rsidR="00682F8E" w:rsidRPr="00682F8E" w:rsidRDefault="00682F8E" w:rsidP="002926E3">
      <w:pPr>
        <w:widowControl w:val="0"/>
        <w:numPr>
          <w:ilvl w:val="0"/>
          <w:numId w:val="30"/>
        </w:numPr>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L’enrobage des poutres est dégradé.</w:t>
      </w:r>
    </w:p>
    <w:p w:rsidR="00682F8E" w:rsidRDefault="00682F8E" w:rsidP="002926E3">
      <w:pPr>
        <w:widowControl w:val="0"/>
        <w:numPr>
          <w:ilvl w:val="0"/>
          <w:numId w:val="30"/>
        </w:numPr>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Les gardes corps métallique des balcons sont rouillés.</w:t>
      </w:r>
    </w:p>
    <w:p w:rsidR="00682F8E" w:rsidRPr="009735BC" w:rsidRDefault="00682F8E" w:rsidP="002926E3">
      <w:pPr>
        <w:widowControl w:val="0"/>
        <w:numPr>
          <w:ilvl w:val="0"/>
          <w:numId w:val="30"/>
        </w:numPr>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Les planchers, de fait de leur vétusté, sont vulnérables et présentant un danger pour les habitants.</w:t>
      </w:r>
    </w:p>
    <w:p w:rsidR="009735BC" w:rsidRPr="00682F8E" w:rsidRDefault="009735BC" w:rsidP="009735BC">
      <w:pPr>
        <w:widowControl w:val="0"/>
        <w:autoSpaceDE w:val="0"/>
        <w:autoSpaceDN w:val="0"/>
        <w:adjustRightInd w:val="0"/>
        <w:spacing w:after="0" w:line="360" w:lineRule="auto"/>
        <w:ind w:left="927" w:right="1281"/>
        <w:jc w:val="both"/>
        <w:rPr>
          <w:rFonts w:ascii="Times New Roman" w:eastAsia="Times New Roman" w:hAnsi="Times New Roman" w:cs="Times New Roman"/>
          <w:sz w:val="24"/>
          <w:szCs w:val="24"/>
          <w:lang w:eastAsia="fr-FR"/>
        </w:rPr>
      </w:pPr>
    </w:p>
    <w:p w:rsidR="00682F8E" w:rsidRPr="00672ABA" w:rsidRDefault="00672ABA" w:rsidP="002926E3">
      <w:pPr>
        <w:widowControl w:val="0"/>
        <w:numPr>
          <w:ilvl w:val="0"/>
          <w:numId w:val="35"/>
        </w:numPr>
        <w:autoSpaceDE w:val="0"/>
        <w:autoSpaceDN w:val="0"/>
        <w:adjustRightInd w:val="0"/>
        <w:spacing w:after="0" w:line="360" w:lineRule="auto"/>
        <w:ind w:left="0" w:right="1281" w:firstLine="284"/>
        <w:jc w:val="both"/>
        <w:rPr>
          <w:rFonts w:ascii="Times New Roman" w:eastAsia="Times New Roman" w:hAnsi="Times New Roman" w:cs="Times New Roman"/>
          <w:b/>
          <w:bCs/>
          <w:sz w:val="24"/>
          <w:szCs w:val="24"/>
          <w:lang w:eastAsia="fr-FR"/>
        </w:rPr>
      </w:pPr>
      <w:r w:rsidRPr="00672ABA">
        <w:rPr>
          <w:rFonts w:ascii="Times New Roman" w:eastAsia="Times New Roman" w:hAnsi="Times New Roman" w:cs="Times New Roman"/>
          <w:b/>
          <w:bCs/>
          <w:sz w:val="24"/>
          <w:szCs w:val="24"/>
          <w:lang w:eastAsia="fr-FR"/>
        </w:rPr>
        <w:t>Les cages d’escalier :</w:t>
      </w:r>
    </w:p>
    <w:p w:rsidR="00682F8E" w:rsidRPr="00682F8E" w:rsidRDefault="00682F8E" w:rsidP="00F81778">
      <w:pPr>
        <w:widowControl w:val="0"/>
        <w:autoSpaceDE w:val="0"/>
        <w:autoSpaceDN w:val="0"/>
        <w:adjustRightInd w:val="0"/>
        <w:spacing w:after="0" w:line="360" w:lineRule="auto"/>
        <w:ind w:firstLine="568"/>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La cage d’escalier est l’une des parties communes de l’immeuble, plusieurs constatations ont été révélées en son sein :</w:t>
      </w:r>
    </w:p>
    <w:p w:rsidR="00682F8E" w:rsidRPr="00682F8E" w:rsidRDefault="00682F8E" w:rsidP="002926E3">
      <w:pPr>
        <w:widowControl w:val="0"/>
        <w:numPr>
          <w:ilvl w:val="0"/>
          <w:numId w:val="31"/>
        </w:numPr>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La destruction des marches en maçonnerie et du revêtement en marbre (des fois).</w:t>
      </w:r>
    </w:p>
    <w:p w:rsidR="00682F8E" w:rsidRPr="00682F8E" w:rsidRDefault="00682F8E" w:rsidP="002926E3">
      <w:pPr>
        <w:widowControl w:val="0"/>
        <w:numPr>
          <w:ilvl w:val="0"/>
          <w:numId w:val="31"/>
        </w:numPr>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L’irrégularité de la hauteur des marches.</w:t>
      </w:r>
    </w:p>
    <w:p w:rsidR="00682F8E" w:rsidRDefault="00682F8E" w:rsidP="002926E3">
      <w:pPr>
        <w:widowControl w:val="0"/>
        <w:numPr>
          <w:ilvl w:val="0"/>
          <w:numId w:val="31"/>
        </w:numPr>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Les gardes corps métalliques dégradés.</w:t>
      </w:r>
    </w:p>
    <w:p w:rsidR="009735BC" w:rsidRPr="00682F8E" w:rsidRDefault="009735BC" w:rsidP="009735BC">
      <w:pPr>
        <w:widowControl w:val="0"/>
        <w:autoSpaceDE w:val="0"/>
        <w:autoSpaceDN w:val="0"/>
        <w:adjustRightInd w:val="0"/>
        <w:spacing w:after="0" w:line="360" w:lineRule="auto"/>
        <w:ind w:left="927" w:right="1281"/>
        <w:jc w:val="both"/>
        <w:rPr>
          <w:rFonts w:ascii="Times New Roman" w:eastAsia="Times New Roman" w:hAnsi="Times New Roman" w:cs="Times New Roman"/>
          <w:sz w:val="24"/>
          <w:szCs w:val="24"/>
          <w:lang w:eastAsia="fr-FR"/>
        </w:rPr>
      </w:pPr>
    </w:p>
    <w:p w:rsidR="00682F8E" w:rsidRPr="00672ABA" w:rsidRDefault="00682F8E" w:rsidP="002926E3">
      <w:pPr>
        <w:widowControl w:val="0"/>
        <w:numPr>
          <w:ilvl w:val="0"/>
          <w:numId w:val="32"/>
        </w:numPr>
        <w:autoSpaceDE w:val="0"/>
        <w:autoSpaceDN w:val="0"/>
        <w:adjustRightInd w:val="0"/>
        <w:spacing w:after="0" w:line="360" w:lineRule="auto"/>
        <w:ind w:right="1281"/>
        <w:jc w:val="both"/>
        <w:rPr>
          <w:rFonts w:ascii="Times New Roman" w:eastAsia="Times New Roman" w:hAnsi="Times New Roman" w:cs="Times New Roman"/>
          <w:b/>
          <w:bCs/>
          <w:sz w:val="24"/>
          <w:szCs w:val="24"/>
          <w:lang w:eastAsia="fr-FR"/>
        </w:rPr>
      </w:pPr>
      <w:r w:rsidRPr="00672ABA">
        <w:rPr>
          <w:rFonts w:ascii="Times New Roman" w:eastAsia="Times New Roman" w:hAnsi="Times New Roman" w:cs="Times New Roman"/>
          <w:b/>
          <w:bCs/>
          <w:sz w:val="24"/>
          <w:szCs w:val="24"/>
          <w:lang w:eastAsia="fr-FR"/>
        </w:rPr>
        <w:t>Les terrasses :</w:t>
      </w:r>
    </w:p>
    <w:p w:rsidR="00682F8E" w:rsidRPr="00682F8E" w:rsidRDefault="00682F8E" w:rsidP="00F81778">
      <w:pPr>
        <w:widowControl w:val="0"/>
        <w:autoSpaceDE w:val="0"/>
        <w:autoSpaceDN w:val="0"/>
        <w:adjustRightInd w:val="0"/>
        <w:spacing w:after="0" w:line="360" w:lineRule="auto"/>
        <w:ind w:firstLine="568"/>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L’état des terrasses peut être déterminé soit à partir des plafonds des logements du dernier étage ou le ferraillage est apparent, soit en montant sur celle-ci :</w:t>
      </w:r>
    </w:p>
    <w:p w:rsidR="00682F8E" w:rsidRPr="00682F8E" w:rsidRDefault="00682F8E" w:rsidP="009735BC">
      <w:pPr>
        <w:widowControl w:val="0"/>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Les terrasses des immeubles menaçant</w:t>
      </w:r>
      <w:r w:rsidR="009735BC">
        <w:rPr>
          <w:rFonts w:ascii="Times New Roman" w:eastAsia="Times New Roman" w:hAnsi="Times New Roman" w:cs="Times New Roman"/>
          <w:sz w:val="24"/>
          <w:szCs w:val="24"/>
          <w:lang w:eastAsia="fr-FR"/>
        </w:rPr>
        <w:t xml:space="preserve"> en </w:t>
      </w:r>
      <w:r w:rsidRPr="00682F8E">
        <w:rPr>
          <w:rFonts w:ascii="Times New Roman" w:eastAsia="Times New Roman" w:hAnsi="Times New Roman" w:cs="Times New Roman"/>
          <w:sz w:val="24"/>
          <w:szCs w:val="24"/>
          <w:lang w:eastAsia="fr-FR"/>
        </w:rPr>
        <w:t>ruines ont fait l’objet des observations suivantes :</w:t>
      </w:r>
    </w:p>
    <w:p w:rsidR="00682F8E" w:rsidRPr="00682F8E" w:rsidRDefault="00682F8E" w:rsidP="002926E3">
      <w:pPr>
        <w:widowControl w:val="0"/>
        <w:numPr>
          <w:ilvl w:val="0"/>
          <w:numId w:val="33"/>
        </w:numPr>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 ferraillage est apparent ce qui accentue sa dégradation et sa rouille.</w:t>
      </w:r>
    </w:p>
    <w:p w:rsidR="00682F8E" w:rsidRPr="00682F8E" w:rsidRDefault="00682F8E" w:rsidP="002926E3">
      <w:pPr>
        <w:widowControl w:val="0"/>
        <w:numPr>
          <w:ilvl w:val="0"/>
          <w:numId w:val="33"/>
        </w:numPr>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Le revêtement de sol de la terrasse est soit dégradé, soit inexistant.</w:t>
      </w:r>
    </w:p>
    <w:p w:rsidR="00BA57F7" w:rsidRDefault="00682F8E" w:rsidP="009735BC">
      <w:pPr>
        <w:widowControl w:val="0"/>
        <w:numPr>
          <w:ilvl w:val="0"/>
          <w:numId w:val="33"/>
        </w:numPr>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 xml:space="preserve"> Les portes des terrasses sont soit dégradées, soit inexistantes.</w:t>
      </w:r>
    </w:p>
    <w:p w:rsidR="009735BC" w:rsidRDefault="009735BC" w:rsidP="009735BC">
      <w:pPr>
        <w:widowControl w:val="0"/>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p>
    <w:p w:rsidR="00682F8E" w:rsidRPr="00672ABA" w:rsidRDefault="00682F8E" w:rsidP="002926E3">
      <w:pPr>
        <w:widowControl w:val="0"/>
        <w:numPr>
          <w:ilvl w:val="0"/>
          <w:numId w:val="32"/>
        </w:numPr>
        <w:autoSpaceDE w:val="0"/>
        <w:autoSpaceDN w:val="0"/>
        <w:adjustRightInd w:val="0"/>
        <w:spacing w:after="0" w:line="360" w:lineRule="auto"/>
        <w:ind w:right="1281"/>
        <w:jc w:val="both"/>
        <w:rPr>
          <w:rFonts w:ascii="Times New Roman" w:eastAsia="Times New Roman" w:hAnsi="Times New Roman" w:cs="Times New Roman"/>
          <w:b/>
          <w:bCs/>
          <w:sz w:val="24"/>
          <w:szCs w:val="24"/>
          <w:lang w:eastAsia="fr-FR"/>
        </w:rPr>
      </w:pPr>
      <w:r w:rsidRPr="00672ABA">
        <w:rPr>
          <w:rFonts w:ascii="Times New Roman" w:eastAsia="Times New Roman" w:hAnsi="Times New Roman" w:cs="Times New Roman"/>
          <w:b/>
          <w:bCs/>
          <w:sz w:val="24"/>
          <w:szCs w:val="24"/>
          <w:lang w:eastAsia="fr-FR"/>
        </w:rPr>
        <w:lastRenderedPageBreak/>
        <w:t>L’état d’insalubrité des immeubles :</w:t>
      </w:r>
    </w:p>
    <w:p w:rsidR="00682F8E" w:rsidRPr="00682F8E" w:rsidRDefault="00496943" w:rsidP="005B4014">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mc:AlternateContent>
          <mc:Choice Requires="wpg">
            <w:drawing>
              <wp:anchor distT="0" distB="0" distL="114300" distR="114300" simplePos="0" relativeHeight="251905024" behindDoc="1" locked="0" layoutInCell="1" allowOverlap="1">
                <wp:simplePos x="0" y="0"/>
                <wp:positionH relativeFrom="column">
                  <wp:posOffset>2825115</wp:posOffset>
                </wp:positionH>
                <wp:positionV relativeFrom="paragraph">
                  <wp:posOffset>1043940</wp:posOffset>
                </wp:positionV>
                <wp:extent cx="2783840" cy="2305050"/>
                <wp:effectExtent l="0" t="0" r="0" b="0"/>
                <wp:wrapThrough wrapText="bothSides">
                  <wp:wrapPolygon edited="0">
                    <wp:start x="0" y="0"/>
                    <wp:lineTo x="0" y="21421"/>
                    <wp:lineTo x="21432" y="21421"/>
                    <wp:lineTo x="21432" y="0"/>
                    <wp:lineTo x="0" y="0"/>
                  </wp:wrapPolygon>
                </wp:wrapThrough>
                <wp:docPr id="2129" name="Groupe 2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3840" cy="2305050"/>
                          <a:chOff x="0" y="0"/>
                          <a:chExt cx="2784296" cy="2305050"/>
                        </a:xfrm>
                      </wpg:grpSpPr>
                      <pic:pic xmlns:pic="http://schemas.openxmlformats.org/drawingml/2006/picture">
                        <pic:nvPicPr>
                          <pic:cNvPr id="1034" name="Image 4" descr="C:\Users\pc\Desktop\plateau 2\POS PLATEAU  MARINE  phase I\plateau photos du site\CIMG2920.JPG"/>
                          <pic:cNvPicPr>
                            <a:picLocks noChangeAspect="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784296" cy="2085654"/>
                          </a:xfrm>
                          <a:prstGeom prst="rect">
                            <a:avLst/>
                          </a:prstGeom>
                          <a:noFill/>
                          <a:ln>
                            <a:noFill/>
                          </a:ln>
                        </pic:spPr>
                      </pic:pic>
                      <wps:wsp>
                        <wps:cNvPr id="2128" name="Zone de texte 2"/>
                        <wps:cNvSpPr txBox="1">
                          <a:spLocks noChangeArrowheads="1"/>
                        </wps:cNvSpPr>
                        <wps:spPr bwMode="auto">
                          <a:xfrm>
                            <a:off x="0" y="2065036"/>
                            <a:ext cx="2778760" cy="240014"/>
                          </a:xfrm>
                          <a:prstGeom prst="rect">
                            <a:avLst/>
                          </a:prstGeom>
                          <a:solidFill>
                            <a:srgbClr val="FFFFFF"/>
                          </a:solidFill>
                          <a:ln w="9525">
                            <a:noFill/>
                            <a:miter lim="800000"/>
                            <a:headEnd/>
                            <a:tailEnd/>
                          </a:ln>
                        </wps:spPr>
                        <wps:txbx>
                          <w:txbxContent>
                            <w:p w:rsidR="001A1B6A" w:rsidRPr="005D43C3" w:rsidRDefault="001A1B6A" w:rsidP="007B4383">
                              <w:pPr>
                                <w:jc w:val="center"/>
                                <w:rPr>
                                  <w:rFonts w:asciiTheme="majorBidi" w:hAnsiTheme="majorBidi" w:cstheme="majorBidi"/>
                                </w:rPr>
                              </w:pPr>
                              <w:r w:rsidRPr="00552B29">
                                <w:rPr>
                                  <w:rFonts w:asciiTheme="majorBidi" w:hAnsiTheme="majorBidi" w:cstheme="majorBidi"/>
                                  <w:b/>
                                  <w:bCs/>
                                </w:rPr>
                                <w:t>Source :</w:t>
                              </w:r>
                              <w:r w:rsidRPr="005D43C3">
                                <w:rPr>
                                  <w:rFonts w:asciiTheme="majorBidi" w:hAnsiTheme="majorBidi" w:cstheme="majorBidi"/>
                                </w:rPr>
                                <w:t xml:space="preserve"> Photo prise par l’auteur</w:t>
                              </w:r>
                            </w:p>
                          </w:txbxContent>
                        </wps:txbx>
                        <wps:bodyPr rot="0" vert="horz" wrap="square" lIns="91440" tIns="45720" rIns="91440" bIns="45720" anchor="t" anchorCtr="0">
                          <a:noAutofit/>
                        </wps:bodyPr>
                      </wps:wsp>
                    </wpg:wgp>
                  </a:graphicData>
                </a:graphic>
                <wp14:sizeRelH relativeFrom="page">
                  <wp14:pctWidth>0</wp14:pctWidth>
                </wp14:sizeRelH>
                <wp14:sizeRelV relativeFrom="margin">
                  <wp14:pctHeight>0</wp14:pctHeight>
                </wp14:sizeRelV>
              </wp:anchor>
            </w:drawing>
          </mc:Choice>
          <mc:Fallback>
            <w:pict>
              <v:group id="Groupe 2129" o:spid="_x0000_s1144" style="position:absolute;left:0;text-align:left;margin-left:222.45pt;margin-top:82.2pt;width:219.2pt;height:181.5pt;z-index:-251411456;mso-height-relative:margin" coordsize="27842,230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">
                <v:shape id="Image 4" o:spid="_x0000_s1145" type="#_x0000_t75" style="position:absolute;width:27842;height:20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aI/nGAAAA3QAAAA8AAABkcnMvZG93bnJldi54bWxET0tPAjEQvpP4H5ox8WKgqxJZVgohBBT1&#10;wvPAbdiOuxvb6WZbYf33lsSE23z5njOatNaIEzW+cqzgoZeAIM6drrhQsNsuuikIH5A1Gsek4Jc8&#10;TMY3nRFm2p15TadNKEQMYZ+hgjKEOpPS5yVZ9D1XE0fuyzUWQ4RNIXWD5xhujXxMkmdpseLYUGJN&#10;s5Ly782PVZCuzdF8vG5X94fhfP9+GBzT9O1TqbvbdvoCIlAbruJ/91LH+clTHy7fxBPk+A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hoj+cYAAADdAAAADwAAAAAAAAAAAAAA&#10;AACfAgAAZHJzL2Rvd25yZXYueG1sUEsFBgAAAAAEAAQA9wAAAJIDAAAAAA==&#10;">
                  <v:imagedata r:id="rId100" o:title="CIMG2920"/>
                  <v:path arrowok="t"/>
                </v:shape>
                <v:shape id="_x0000_s1146" type="#_x0000_t202" style="position:absolute;top:20650;width:27787;height:2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NrjsAA&#10;AADdAAAADwAAAGRycy9kb3ducmV2LnhtbERPy4rCMBTdD/gP4QpuBk0t46saRYURt1U/4Npc22Jz&#10;U5po69+bheDycN6rTWcq8aTGlZYVjEcRCOLM6pJzBZfz/3AOwnlkjZVlUvAiB5t172eFibYtp/Q8&#10;+VyEEHYJKii8rxMpXVaQQTeyNXHgbrYx6ANscqkbbEO4qWQcRVNpsOTQUGBN+4Ky++lhFNyO7e9k&#10;0V4P/jJL/6Y7LGdX+1Jq0O+2SxCeOv8Vf9xHrSAex2FueBOe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NrjsAAAADdAAAADwAAAAAAAAAAAAAAAACYAgAAZHJzL2Rvd25y&#10;ZXYueG1sUEsFBgAAAAAEAAQA9QAAAIUDAAAAAA==&#10;" stroked="f">
                  <v:textbox>
                    <w:txbxContent>
                      <w:p w:rsidR="001A1B6A" w:rsidRPr="005D43C3" w:rsidRDefault="001A1B6A" w:rsidP="007B4383">
                        <w:pPr>
                          <w:jc w:val="center"/>
                          <w:rPr>
                            <w:rFonts w:asciiTheme="majorBidi" w:hAnsiTheme="majorBidi" w:cstheme="majorBidi"/>
                          </w:rPr>
                        </w:pPr>
                        <w:r w:rsidRPr="00552B29">
                          <w:rPr>
                            <w:rFonts w:asciiTheme="majorBidi" w:hAnsiTheme="majorBidi" w:cstheme="majorBidi"/>
                            <w:b/>
                            <w:bCs/>
                          </w:rPr>
                          <w:t>Source :</w:t>
                        </w:r>
                        <w:r w:rsidRPr="005D43C3">
                          <w:rPr>
                            <w:rFonts w:asciiTheme="majorBidi" w:hAnsiTheme="majorBidi" w:cstheme="majorBidi"/>
                          </w:rPr>
                          <w:t xml:space="preserve"> Photo prise par l’auteur</w:t>
                        </w:r>
                      </w:p>
                    </w:txbxContent>
                  </v:textbox>
                </v:shape>
                <w10:wrap type="through"/>
              </v:group>
            </w:pict>
          </mc:Fallback>
        </mc:AlternateContent>
      </w:r>
      <w:r w:rsidR="00682F8E" w:rsidRPr="00682F8E">
        <w:rPr>
          <w:rFonts w:ascii="Times New Roman" w:eastAsia="Times New Roman" w:hAnsi="Times New Roman" w:cs="Times New Roman"/>
          <w:sz w:val="24"/>
          <w:szCs w:val="24"/>
          <w:lang w:eastAsia="fr-FR"/>
        </w:rPr>
        <w:t>Les conditions sanitaires de la majorité des immeubles sont déplorables du fait de l’existence d’un seul sanitaire au sein d’un même immeuble. Les salles de bains font souvent défaut, ce qui se répercute négativement dans la fonctionnalité des</w:t>
      </w:r>
      <w:r w:rsidR="0060535D">
        <w:rPr>
          <w:rFonts w:ascii="Times New Roman" w:eastAsia="Times New Roman" w:hAnsi="Times New Roman" w:cs="Times New Roman"/>
          <w:sz w:val="24"/>
          <w:szCs w:val="24"/>
          <w:lang w:eastAsia="fr-FR"/>
        </w:rPr>
        <w:t xml:space="preserve"> habitations et peu d’entretien</w:t>
      </w:r>
      <w:r w:rsidR="00682F8E" w:rsidRPr="00682F8E">
        <w:rPr>
          <w:rFonts w:ascii="Times New Roman" w:eastAsia="Times New Roman" w:hAnsi="Times New Roman" w:cs="Times New Roman"/>
          <w:sz w:val="24"/>
          <w:szCs w:val="24"/>
          <w:lang w:eastAsia="fr-FR"/>
        </w:rPr>
        <w:t xml:space="preserve"> qui aboutit à un manque d’hygiène flagrant.</w:t>
      </w:r>
    </w:p>
    <w:p w:rsidR="00682F8E" w:rsidRPr="00672ABA" w:rsidRDefault="00682F8E" w:rsidP="002926E3">
      <w:pPr>
        <w:widowControl w:val="0"/>
        <w:numPr>
          <w:ilvl w:val="0"/>
          <w:numId w:val="32"/>
        </w:numPr>
        <w:autoSpaceDE w:val="0"/>
        <w:autoSpaceDN w:val="0"/>
        <w:adjustRightInd w:val="0"/>
        <w:spacing w:after="0" w:line="360" w:lineRule="auto"/>
        <w:ind w:right="1281"/>
        <w:jc w:val="both"/>
        <w:rPr>
          <w:rFonts w:ascii="Times New Roman" w:eastAsia="Times New Roman" w:hAnsi="Times New Roman" w:cs="Times New Roman"/>
          <w:b/>
          <w:bCs/>
          <w:sz w:val="24"/>
          <w:szCs w:val="24"/>
          <w:lang w:eastAsia="fr-FR"/>
        </w:rPr>
      </w:pPr>
      <w:r w:rsidRPr="00672ABA">
        <w:rPr>
          <w:rFonts w:ascii="Times New Roman" w:eastAsia="Times New Roman" w:hAnsi="Times New Roman" w:cs="Times New Roman"/>
          <w:b/>
          <w:bCs/>
          <w:sz w:val="24"/>
          <w:szCs w:val="24"/>
          <w:lang w:eastAsia="fr-FR"/>
        </w:rPr>
        <w:t>D’autres observations relevées :</w:t>
      </w:r>
    </w:p>
    <w:p w:rsidR="00682F8E" w:rsidRPr="00682F8E" w:rsidRDefault="00682F8E" w:rsidP="002926E3">
      <w:pPr>
        <w:widowControl w:val="0"/>
        <w:numPr>
          <w:ilvl w:val="0"/>
          <w:numId w:val="37"/>
        </w:numPr>
        <w:autoSpaceDE w:val="0"/>
        <w:autoSpaceDN w:val="0"/>
        <w:adjustRightInd w:val="0"/>
        <w:spacing w:after="0" w:line="360" w:lineRule="auto"/>
        <w:ind w:left="284" w:hanging="284"/>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Des transformations informelles et réfléchies ont abouti à une exiguïté des espaces habités  du fait de la surpopulation (logement dont la surface habitable est en deçà des normes minimales d’habitabilité).</w:t>
      </w:r>
    </w:p>
    <w:p w:rsidR="00682F8E" w:rsidRPr="00682F8E" w:rsidRDefault="00682F8E" w:rsidP="002926E3">
      <w:pPr>
        <w:widowControl w:val="0"/>
        <w:numPr>
          <w:ilvl w:val="0"/>
          <w:numId w:val="37"/>
        </w:numPr>
        <w:tabs>
          <w:tab w:val="left" w:pos="9072"/>
        </w:tabs>
        <w:autoSpaceDE w:val="0"/>
        <w:autoSpaceDN w:val="0"/>
        <w:adjustRightInd w:val="0"/>
        <w:spacing w:after="0" w:line="360" w:lineRule="auto"/>
        <w:ind w:left="284" w:hanging="284"/>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L’orientation des immeubles d’habitation est mal étudiée. Des chambres donnent parfois sur le Nord ce que réduit considérablement la pénétration des rayons solaires.</w:t>
      </w:r>
    </w:p>
    <w:p w:rsidR="00682F8E" w:rsidRPr="00682F8E" w:rsidRDefault="00682F8E" w:rsidP="002926E3">
      <w:pPr>
        <w:widowControl w:val="0"/>
        <w:numPr>
          <w:ilvl w:val="0"/>
          <w:numId w:val="34"/>
        </w:numPr>
        <w:autoSpaceDE w:val="0"/>
        <w:autoSpaceDN w:val="0"/>
        <w:adjustRightInd w:val="0"/>
        <w:spacing w:after="0" w:line="360" w:lineRule="auto"/>
        <w:ind w:left="284" w:hanging="284"/>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 xml:space="preserve"> Les cuisines, le plus souvent ouvertes sur l’extérieur,  ce qui accentue l’humidité et le manque d’aération et de ventilation des espaces-jour (cuisine).</w:t>
      </w:r>
    </w:p>
    <w:p w:rsidR="00324484" w:rsidRPr="007B7E34" w:rsidRDefault="00682F8E" w:rsidP="002926E3">
      <w:pPr>
        <w:widowControl w:val="0"/>
        <w:numPr>
          <w:ilvl w:val="0"/>
          <w:numId w:val="34"/>
        </w:numPr>
        <w:autoSpaceDE w:val="0"/>
        <w:autoSpaceDN w:val="0"/>
        <w:adjustRightInd w:val="0"/>
        <w:spacing w:after="0" w:line="360" w:lineRule="auto"/>
        <w:ind w:left="284" w:hanging="284"/>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Des opérations de restructuration de certains immeubles ont été entreprises d’une manière artisanale, sans l’avis des spécialiste en matière en défigurant l’aspect traditionnel et original des façades (dégradation des orientations, perte de revêtement muraux, planchers en bois renforcés par du ciment ou de béton, colmatage des brèches de terrasses sans consolidation de structure).</w:t>
      </w:r>
    </w:p>
    <w:p w:rsidR="00682F8E" w:rsidRDefault="00682F8E" w:rsidP="002926E3">
      <w:pPr>
        <w:pStyle w:val="Paragraphedeliste"/>
        <w:widowControl w:val="0"/>
        <w:numPr>
          <w:ilvl w:val="1"/>
          <w:numId w:val="22"/>
        </w:numPr>
        <w:autoSpaceDE w:val="0"/>
        <w:autoSpaceDN w:val="0"/>
        <w:adjustRightInd w:val="0"/>
        <w:spacing w:after="0" w:line="360" w:lineRule="auto"/>
        <w:ind w:left="993" w:right="1281"/>
        <w:jc w:val="both"/>
        <w:rPr>
          <w:rFonts w:ascii="Times New Roman" w:eastAsia="Times New Roman" w:hAnsi="Times New Roman" w:cs="Times New Roman"/>
          <w:b/>
          <w:bCs/>
          <w:sz w:val="24"/>
          <w:szCs w:val="24"/>
          <w:lang w:eastAsia="fr-FR"/>
        </w:rPr>
      </w:pPr>
      <w:r w:rsidRPr="00EC6C17">
        <w:rPr>
          <w:rFonts w:ascii="Times New Roman" w:eastAsia="Times New Roman" w:hAnsi="Times New Roman" w:cs="Times New Roman"/>
          <w:b/>
          <w:bCs/>
          <w:sz w:val="24"/>
          <w:szCs w:val="24"/>
          <w:lang w:eastAsia="fr-FR"/>
        </w:rPr>
        <w:t>Etat de bâti :</w:t>
      </w:r>
    </w:p>
    <w:p w:rsidR="00E17D50" w:rsidRPr="00E17D50" w:rsidRDefault="007B7E34" w:rsidP="009735BC">
      <w:pPr>
        <w:pStyle w:val="Paragraphedeliste"/>
        <w:widowControl w:val="0"/>
        <w:tabs>
          <w:tab w:val="left" w:pos="8787"/>
        </w:tabs>
        <w:autoSpaceDE w:val="0"/>
        <w:autoSpaceDN w:val="0"/>
        <w:adjustRightInd w:val="0"/>
        <w:spacing w:after="0" w:line="360" w:lineRule="auto"/>
        <w:ind w:left="0" w:right="-2" w:firstLine="567"/>
        <w:jc w:val="both"/>
        <w:rPr>
          <w:rFonts w:ascii="Times New Roman" w:eastAsia="Calibri" w:hAnsi="Times New Roman" w:cs="Times New Roman"/>
          <w:sz w:val="24"/>
          <w:szCs w:val="24"/>
        </w:rPr>
      </w:pPr>
      <w:r w:rsidRPr="007B7E34">
        <w:rPr>
          <w:rFonts w:ascii="Times New Roman" w:eastAsia="Times New Roman" w:hAnsi="Times New Roman" w:cs="Times New Roman"/>
          <w:sz w:val="24"/>
          <w:szCs w:val="24"/>
          <w:lang w:eastAsia="fr-FR"/>
        </w:rPr>
        <w:t>Comme</w:t>
      </w:r>
      <w:r>
        <w:rPr>
          <w:rFonts w:ascii="Times New Roman" w:eastAsia="Calibri" w:hAnsi="Times New Roman" w:cs="Times New Roman"/>
          <w:sz w:val="24"/>
          <w:szCs w:val="24"/>
        </w:rPr>
        <w:t xml:space="preserve"> le montre le tableau ci-dessous, le taux des constructions qui sont en bon état est très élevé par rappo</w:t>
      </w:r>
      <w:r w:rsidR="009735BC">
        <w:rPr>
          <w:rFonts w:ascii="Times New Roman" w:eastAsia="Calibri" w:hAnsi="Times New Roman" w:cs="Times New Roman"/>
          <w:sz w:val="24"/>
          <w:szCs w:val="24"/>
        </w:rPr>
        <w:t>rt au moyen et mauvais état et cela</w:t>
      </w:r>
      <w:r>
        <w:rPr>
          <w:rFonts w:ascii="Times New Roman" w:eastAsia="Calibri" w:hAnsi="Times New Roman" w:cs="Times New Roman"/>
          <w:sz w:val="24"/>
          <w:szCs w:val="24"/>
        </w:rPr>
        <w:t xml:space="preserve"> due au réhabilitation que fait le privé sur ses habitations </w:t>
      </w:r>
      <w:r w:rsidR="0060535D">
        <w:rPr>
          <w:rFonts w:ascii="Times New Roman" w:eastAsia="Calibri" w:hAnsi="Times New Roman" w:cs="Times New Roman"/>
          <w:sz w:val="24"/>
          <w:szCs w:val="24"/>
        </w:rPr>
        <w:t xml:space="preserve">donc un renouvellement urbain est signé par l’acteur privé </w:t>
      </w:r>
      <w:r>
        <w:rPr>
          <w:rFonts w:ascii="Times New Roman" w:eastAsia="Calibri" w:hAnsi="Times New Roman" w:cs="Times New Roman"/>
          <w:sz w:val="24"/>
          <w:szCs w:val="24"/>
        </w:rPr>
        <w:t>(voir la carte ci-dessous pour voir la répartition de ces construction</w:t>
      </w:r>
      <w:r w:rsidR="009735BC">
        <w:rPr>
          <w:rFonts w:ascii="Times New Roman" w:eastAsia="Calibri" w:hAnsi="Times New Roman" w:cs="Times New Roman"/>
          <w:sz w:val="24"/>
          <w:szCs w:val="24"/>
        </w:rPr>
        <w:t>s</w:t>
      </w:r>
      <w:r>
        <w:rPr>
          <w:rFonts w:ascii="Times New Roman" w:eastAsia="Calibri" w:hAnsi="Times New Roman" w:cs="Times New Roman"/>
          <w:sz w:val="24"/>
          <w:szCs w:val="24"/>
        </w:rPr>
        <w:t xml:space="preserve"> sur le </w:t>
      </w:r>
      <w:r w:rsidR="00B435FC">
        <w:rPr>
          <w:rFonts w:ascii="Times New Roman" w:eastAsia="Calibri" w:hAnsi="Times New Roman" w:cs="Times New Roman"/>
          <w:sz w:val="24"/>
          <w:szCs w:val="24"/>
        </w:rPr>
        <w:t>périmètre</w:t>
      </w:r>
      <w:r>
        <w:rPr>
          <w:rFonts w:ascii="Times New Roman" w:eastAsia="Calibri" w:hAnsi="Times New Roman" w:cs="Times New Roman"/>
          <w:sz w:val="24"/>
          <w:szCs w:val="24"/>
        </w:rPr>
        <w:t xml:space="preserve"> d’étude)</w:t>
      </w:r>
    </w:p>
    <w:p w:rsidR="00E17D50" w:rsidRPr="00E17D50" w:rsidRDefault="00E17D50" w:rsidP="005C5EAC">
      <w:pPr>
        <w:pStyle w:val="Paragraphedeliste"/>
        <w:widowControl w:val="0"/>
        <w:tabs>
          <w:tab w:val="left" w:pos="8787"/>
        </w:tabs>
        <w:autoSpaceDE w:val="0"/>
        <w:autoSpaceDN w:val="0"/>
        <w:adjustRightInd w:val="0"/>
        <w:spacing w:after="0" w:line="360" w:lineRule="auto"/>
        <w:ind w:left="0" w:right="-2" w:firstLine="567"/>
        <w:jc w:val="center"/>
        <w:rPr>
          <w:rFonts w:ascii="Times New Roman" w:eastAsia="Calibri" w:hAnsi="Times New Roman" w:cs="Times New Roman"/>
          <w:sz w:val="24"/>
          <w:szCs w:val="24"/>
        </w:rPr>
      </w:pPr>
      <w:r w:rsidRPr="00E17D50">
        <w:rPr>
          <w:rFonts w:ascii="Times New Roman" w:eastAsia="Calibri" w:hAnsi="Times New Roman" w:cs="Times New Roman"/>
          <w:b/>
          <w:bCs/>
          <w:sz w:val="24"/>
          <w:szCs w:val="24"/>
        </w:rPr>
        <w:t xml:space="preserve">Tableau n°01 : </w:t>
      </w:r>
      <w:r w:rsidRPr="00E17D50">
        <w:rPr>
          <w:rFonts w:ascii="Times New Roman" w:eastAsia="Calibri" w:hAnsi="Times New Roman" w:cs="Times New Roman"/>
          <w:sz w:val="24"/>
          <w:szCs w:val="24"/>
        </w:rPr>
        <w:t xml:space="preserve">Taux </w:t>
      </w:r>
      <w:r w:rsidR="009C5ED2">
        <w:rPr>
          <w:rFonts w:ascii="Times New Roman" w:eastAsia="Calibri" w:hAnsi="Times New Roman" w:cs="Times New Roman"/>
          <w:sz w:val="24"/>
          <w:szCs w:val="24"/>
        </w:rPr>
        <w:t xml:space="preserve">(%) </w:t>
      </w:r>
      <w:r w:rsidRPr="00E17D50">
        <w:rPr>
          <w:rFonts w:ascii="Times New Roman" w:eastAsia="Calibri" w:hAnsi="Times New Roman" w:cs="Times New Roman"/>
          <w:sz w:val="24"/>
          <w:szCs w:val="24"/>
        </w:rPr>
        <w:t>d’état de bâtis</w:t>
      </w:r>
      <w:r w:rsidR="005C5EAC">
        <w:rPr>
          <w:rFonts w:ascii="Times New Roman" w:eastAsia="Times New Roman" w:hAnsi="Times New Roman" w:cs="Times New Roman"/>
          <w:sz w:val="24"/>
          <w:szCs w:val="24"/>
          <w:lang w:eastAsia="fr-FR"/>
        </w:rPr>
        <w:t>(fait par l’auteur)</w:t>
      </w:r>
    </w:p>
    <w:tbl>
      <w:tblPr>
        <w:tblStyle w:val="Grilledutableau"/>
        <w:tblW w:w="7636" w:type="dxa"/>
        <w:jc w:val="center"/>
        <w:tblLook w:val="04A0" w:firstRow="1" w:lastRow="0" w:firstColumn="1" w:lastColumn="0" w:noHBand="0" w:noVBand="1"/>
      </w:tblPr>
      <w:tblGrid>
        <w:gridCol w:w="3070"/>
        <w:gridCol w:w="2494"/>
        <w:gridCol w:w="2072"/>
      </w:tblGrid>
      <w:tr w:rsidR="00682F8E" w:rsidRPr="00672ABA" w:rsidTr="007B7E34">
        <w:trPr>
          <w:trHeight w:val="315"/>
          <w:jc w:val="center"/>
        </w:trPr>
        <w:tc>
          <w:tcPr>
            <w:tcW w:w="3070" w:type="dxa"/>
            <w:vAlign w:val="center"/>
          </w:tcPr>
          <w:p w:rsidR="00682F8E" w:rsidRPr="00672ABA" w:rsidRDefault="00682F8E" w:rsidP="00F81778">
            <w:pPr>
              <w:spacing w:line="360" w:lineRule="auto"/>
              <w:rPr>
                <w:rFonts w:ascii="Times New Roman" w:eastAsia="Calibri" w:hAnsi="Times New Roman" w:cs="Times New Roman"/>
                <w:sz w:val="24"/>
                <w:szCs w:val="24"/>
              </w:rPr>
            </w:pPr>
            <w:r w:rsidRPr="00672ABA">
              <w:rPr>
                <w:rFonts w:ascii="Times New Roman" w:eastAsia="Calibri" w:hAnsi="Times New Roman" w:cs="Times New Roman"/>
                <w:sz w:val="24"/>
                <w:szCs w:val="24"/>
              </w:rPr>
              <w:t>Désignation</w:t>
            </w:r>
          </w:p>
        </w:tc>
        <w:tc>
          <w:tcPr>
            <w:tcW w:w="2494"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Nombres</w:t>
            </w:r>
          </w:p>
        </w:tc>
        <w:tc>
          <w:tcPr>
            <w:tcW w:w="2072"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Taux   ℅</w:t>
            </w:r>
          </w:p>
        </w:tc>
      </w:tr>
      <w:tr w:rsidR="00682F8E" w:rsidRPr="00672ABA" w:rsidTr="007B7E34">
        <w:trPr>
          <w:trHeight w:val="321"/>
          <w:jc w:val="center"/>
        </w:trPr>
        <w:tc>
          <w:tcPr>
            <w:tcW w:w="3070" w:type="dxa"/>
            <w:vAlign w:val="center"/>
          </w:tcPr>
          <w:p w:rsidR="00682F8E" w:rsidRPr="00672ABA" w:rsidRDefault="00682F8E" w:rsidP="00F81778">
            <w:pPr>
              <w:spacing w:line="360" w:lineRule="auto"/>
              <w:rPr>
                <w:rFonts w:ascii="Times New Roman" w:eastAsia="Calibri" w:hAnsi="Times New Roman" w:cs="Times New Roman"/>
                <w:sz w:val="24"/>
                <w:szCs w:val="24"/>
              </w:rPr>
            </w:pPr>
            <w:r w:rsidRPr="00672ABA">
              <w:rPr>
                <w:rFonts w:ascii="Times New Roman" w:eastAsia="Calibri" w:hAnsi="Times New Roman" w:cs="Times New Roman"/>
                <w:sz w:val="24"/>
                <w:szCs w:val="24"/>
              </w:rPr>
              <w:t>Bon</w:t>
            </w:r>
          </w:p>
        </w:tc>
        <w:tc>
          <w:tcPr>
            <w:tcW w:w="2494"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410</w:t>
            </w:r>
          </w:p>
        </w:tc>
        <w:tc>
          <w:tcPr>
            <w:tcW w:w="2072"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58.16</w:t>
            </w:r>
          </w:p>
        </w:tc>
      </w:tr>
      <w:tr w:rsidR="00682F8E" w:rsidRPr="00672ABA" w:rsidTr="007905ED">
        <w:trPr>
          <w:jc w:val="center"/>
        </w:trPr>
        <w:tc>
          <w:tcPr>
            <w:tcW w:w="3070" w:type="dxa"/>
            <w:vAlign w:val="center"/>
          </w:tcPr>
          <w:p w:rsidR="00682F8E" w:rsidRPr="00672ABA" w:rsidRDefault="00682F8E" w:rsidP="00F81778">
            <w:pPr>
              <w:spacing w:line="360" w:lineRule="auto"/>
              <w:rPr>
                <w:rFonts w:ascii="Times New Roman" w:eastAsia="Calibri" w:hAnsi="Times New Roman" w:cs="Times New Roman"/>
                <w:sz w:val="24"/>
                <w:szCs w:val="24"/>
              </w:rPr>
            </w:pPr>
            <w:r w:rsidRPr="00672ABA">
              <w:rPr>
                <w:rFonts w:ascii="Times New Roman" w:eastAsia="Calibri" w:hAnsi="Times New Roman" w:cs="Times New Roman"/>
                <w:sz w:val="24"/>
                <w:szCs w:val="24"/>
              </w:rPr>
              <w:t>Moyen</w:t>
            </w:r>
          </w:p>
        </w:tc>
        <w:tc>
          <w:tcPr>
            <w:tcW w:w="2494"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161</w:t>
            </w:r>
          </w:p>
        </w:tc>
        <w:tc>
          <w:tcPr>
            <w:tcW w:w="2072"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22.84</w:t>
            </w:r>
          </w:p>
        </w:tc>
      </w:tr>
      <w:tr w:rsidR="00682F8E" w:rsidRPr="00672ABA" w:rsidTr="007905ED">
        <w:trPr>
          <w:trHeight w:val="448"/>
          <w:jc w:val="center"/>
        </w:trPr>
        <w:tc>
          <w:tcPr>
            <w:tcW w:w="3070" w:type="dxa"/>
            <w:vAlign w:val="center"/>
          </w:tcPr>
          <w:p w:rsidR="00682F8E" w:rsidRPr="00672ABA" w:rsidRDefault="00682F8E" w:rsidP="00F81778">
            <w:pPr>
              <w:spacing w:line="360" w:lineRule="auto"/>
              <w:rPr>
                <w:rFonts w:ascii="Times New Roman" w:eastAsia="Calibri" w:hAnsi="Times New Roman" w:cs="Times New Roman"/>
                <w:sz w:val="24"/>
                <w:szCs w:val="24"/>
              </w:rPr>
            </w:pPr>
            <w:r w:rsidRPr="00672ABA">
              <w:rPr>
                <w:rFonts w:ascii="Times New Roman" w:eastAsia="Calibri" w:hAnsi="Times New Roman" w:cs="Times New Roman"/>
                <w:sz w:val="24"/>
                <w:szCs w:val="24"/>
              </w:rPr>
              <w:t>Mauvais</w:t>
            </w:r>
          </w:p>
        </w:tc>
        <w:tc>
          <w:tcPr>
            <w:tcW w:w="2494"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134</w:t>
            </w:r>
          </w:p>
        </w:tc>
        <w:tc>
          <w:tcPr>
            <w:tcW w:w="2072"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19.00</w:t>
            </w:r>
          </w:p>
        </w:tc>
      </w:tr>
      <w:tr w:rsidR="00682F8E" w:rsidRPr="00672ABA" w:rsidTr="007905ED">
        <w:trPr>
          <w:jc w:val="center"/>
        </w:trPr>
        <w:tc>
          <w:tcPr>
            <w:tcW w:w="3070" w:type="dxa"/>
            <w:vAlign w:val="center"/>
          </w:tcPr>
          <w:p w:rsidR="00682F8E" w:rsidRPr="00672ABA" w:rsidRDefault="00682F8E" w:rsidP="00F81778">
            <w:pPr>
              <w:spacing w:line="360" w:lineRule="auto"/>
              <w:rPr>
                <w:rFonts w:ascii="Times New Roman" w:eastAsia="Calibri" w:hAnsi="Times New Roman" w:cs="Times New Roman"/>
                <w:sz w:val="24"/>
                <w:szCs w:val="24"/>
              </w:rPr>
            </w:pPr>
            <w:r w:rsidRPr="00672ABA">
              <w:rPr>
                <w:rFonts w:ascii="Times New Roman" w:eastAsia="Calibri" w:hAnsi="Times New Roman" w:cs="Times New Roman"/>
                <w:sz w:val="24"/>
                <w:szCs w:val="24"/>
              </w:rPr>
              <w:t>Total</w:t>
            </w:r>
          </w:p>
        </w:tc>
        <w:tc>
          <w:tcPr>
            <w:tcW w:w="2494"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705</w:t>
            </w:r>
          </w:p>
        </w:tc>
        <w:tc>
          <w:tcPr>
            <w:tcW w:w="2072" w:type="dxa"/>
            <w:vAlign w:val="center"/>
          </w:tcPr>
          <w:p w:rsidR="00682F8E" w:rsidRPr="00672ABA" w:rsidRDefault="00682F8E" w:rsidP="005B4014">
            <w:pPr>
              <w:spacing w:line="360" w:lineRule="auto"/>
              <w:jc w:val="center"/>
              <w:rPr>
                <w:rFonts w:ascii="Times New Roman" w:eastAsia="Calibri" w:hAnsi="Times New Roman" w:cs="Times New Roman"/>
                <w:sz w:val="24"/>
                <w:szCs w:val="24"/>
              </w:rPr>
            </w:pPr>
            <w:r w:rsidRPr="00672ABA">
              <w:rPr>
                <w:rFonts w:ascii="Times New Roman" w:eastAsia="Calibri" w:hAnsi="Times New Roman" w:cs="Times New Roman"/>
                <w:sz w:val="24"/>
                <w:szCs w:val="24"/>
              </w:rPr>
              <w:t>100</w:t>
            </w:r>
          </w:p>
        </w:tc>
      </w:tr>
    </w:tbl>
    <w:p w:rsidR="00C50470" w:rsidRPr="00682F8E" w:rsidRDefault="00C50470" w:rsidP="007B4383">
      <w:pPr>
        <w:spacing w:after="0" w:line="360" w:lineRule="auto"/>
        <w:contextualSpacing/>
        <w:rPr>
          <w:rFonts w:ascii="Times New Roman" w:eastAsia="Times New Roman" w:hAnsi="Times New Roman" w:cs="Times New Roman"/>
          <w:sz w:val="24"/>
          <w:szCs w:val="24"/>
          <w:lang w:eastAsia="fr-FR"/>
        </w:rPr>
      </w:pPr>
    </w:p>
    <w:p w:rsidR="007938A5" w:rsidRPr="00AD4D80" w:rsidRDefault="00C64986" w:rsidP="002926E3">
      <w:pPr>
        <w:pStyle w:val="Paragraphedeliste"/>
        <w:numPr>
          <w:ilvl w:val="1"/>
          <w:numId w:val="22"/>
        </w:numPr>
        <w:spacing w:after="0" w:line="360" w:lineRule="auto"/>
        <w:ind w:left="993"/>
        <w:rPr>
          <w:rFonts w:ascii="Times New Roman" w:eastAsia="Times New Roman" w:hAnsi="Times New Roman" w:cs="Times New Roman"/>
          <w:b/>
          <w:bCs/>
          <w:sz w:val="24"/>
          <w:szCs w:val="24"/>
          <w:lang w:eastAsia="fr-FR"/>
        </w:rPr>
      </w:pPr>
      <w:r w:rsidRPr="00AD4D80">
        <w:rPr>
          <w:rFonts w:ascii="Times New Roman" w:eastAsia="Times New Roman" w:hAnsi="Times New Roman" w:cs="Times New Roman"/>
          <w:b/>
          <w:bCs/>
          <w:sz w:val="24"/>
          <w:szCs w:val="24"/>
          <w:lang w:eastAsia="fr-FR"/>
        </w:rPr>
        <w:lastRenderedPageBreak/>
        <w:t>Caractère d’habitation prédominant :</w:t>
      </w:r>
    </w:p>
    <w:p w:rsidR="007938A5" w:rsidRDefault="00496943" w:rsidP="00AD4D80">
      <w:pPr>
        <w:spacing w:after="0" w:line="360" w:lineRule="auto"/>
        <w:rPr>
          <w:rFonts w:ascii="Times New Roman" w:eastAsia="Times New Roman" w:hAnsi="Times New Roman" w:cs="Times New Roman"/>
          <w:sz w:val="24"/>
          <w:szCs w:val="24"/>
          <w:lang w:eastAsia="fr-FR"/>
        </w:rPr>
      </w:pPr>
      <w:r>
        <w:rPr>
          <w:noProof/>
          <w:lang w:eastAsia="fr-FR"/>
        </w:rPr>
        <mc:AlternateContent>
          <mc:Choice Requires="wps">
            <w:drawing>
              <wp:anchor distT="0" distB="0" distL="114300" distR="114300" simplePos="0" relativeHeight="251949056" behindDoc="0" locked="0" layoutInCell="1" allowOverlap="1">
                <wp:simplePos x="0" y="0"/>
                <wp:positionH relativeFrom="column">
                  <wp:posOffset>1482090</wp:posOffset>
                </wp:positionH>
                <wp:positionV relativeFrom="paragraph">
                  <wp:posOffset>257175</wp:posOffset>
                </wp:positionV>
                <wp:extent cx="3399790" cy="296545"/>
                <wp:effectExtent l="0" t="0" r="10160" b="27305"/>
                <wp:wrapNone/>
                <wp:docPr id="214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9790" cy="296545"/>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177372">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w:t>
                            </w:r>
                            <w:r>
                              <w:rPr>
                                <w:rFonts w:asciiTheme="majorBidi" w:hAnsiTheme="majorBidi" w:cstheme="majorBidi"/>
                                <w:b/>
                                <w:bCs/>
                                <w:sz w:val="24"/>
                                <w:szCs w:val="24"/>
                              </w:rPr>
                              <w:t>16</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Plan</w:t>
                            </w:r>
                            <w:proofErr w:type="gramEnd"/>
                            <w:r>
                              <w:rPr>
                                <w:rFonts w:asciiTheme="majorBidi" w:hAnsiTheme="majorBidi" w:cstheme="majorBidi"/>
                                <w:sz w:val="24"/>
                                <w:szCs w:val="24"/>
                              </w:rPr>
                              <w:t xml:space="preserve"> d’habitat prédominant</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_x0000_s1147" type="#_x0000_t202" style="position:absolute;margin-left:116.7pt;margin-top:20.25pt;width:267.7pt;height:23.3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" strokecolor="window">
                <v:textbox>
                  <w:txbxContent>
                    <w:p w:rsidR="001A1B6A" w:rsidRPr="006A6ECE" w:rsidRDefault="001A1B6A" w:rsidP="00177372">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w:t>
                      </w:r>
                      <w:r>
                        <w:rPr>
                          <w:rFonts w:asciiTheme="majorBidi" w:hAnsiTheme="majorBidi" w:cstheme="majorBidi"/>
                          <w:b/>
                          <w:bCs/>
                          <w:sz w:val="24"/>
                          <w:szCs w:val="24"/>
                        </w:rPr>
                        <w:t>16</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Plan</w:t>
                      </w:r>
                      <w:proofErr w:type="gramEnd"/>
                      <w:r>
                        <w:rPr>
                          <w:rFonts w:asciiTheme="majorBidi" w:hAnsiTheme="majorBidi" w:cstheme="majorBidi"/>
                          <w:sz w:val="24"/>
                          <w:szCs w:val="24"/>
                        </w:rPr>
                        <w:t xml:space="preserve"> d’habitat prédominant</w:t>
                      </w:r>
                    </w:p>
                  </w:txbxContent>
                </v:textbox>
              </v:shape>
            </w:pict>
          </mc:Fallback>
        </mc:AlternateContent>
      </w:r>
      <w:r w:rsidR="00C64986" w:rsidRPr="00682F8E">
        <w:rPr>
          <w:rFonts w:ascii="Times New Roman" w:eastAsia="Times New Roman" w:hAnsi="Times New Roman" w:cs="Times New Roman"/>
          <w:sz w:val="24"/>
          <w:szCs w:val="24"/>
          <w:lang w:eastAsia="fr-FR"/>
        </w:rPr>
        <w:t xml:space="preserve">Comme le montre le plan ci-dessous l’habitat le plus dominant c’est l’habitat </w:t>
      </w:r>
      <w:r w:rsidR="004C0607" w:rsidRPr="00682F8E">
        <w:rPr>
          <w:rFonts w:ascii="Times New Roman" w:eastAsia="Times New Roman" w:hAnsi="Times New Roman" w:cs="Times New Roman"/>
          <w:sz w:val="24"/>
          <w:szCs w:val="24"/>
          <w:lang w:eastAsia="fr-FR"/>
        </w:rPr>
        <w:t>individuel.</w:t>
      </w:r>
    </w:p>
    <w:p w:rsidR="00B435FC" w:rsidRPr="00682F8E" w:rsidRDefault="00B435FC" w:rsidP="00AD4D80">
      <w:pPr>
        <w:spacing w:after="0" w:line="360" w:lineRule="auto"/>
        <w:rPr>
          <w:rFonts w:ascii="Times New Roman" w:eastAsia="Times New Roman" w:hAnsi="Times New Roman" w:cs="Times New Roman"/>
          <w:sz w:val="24"/>
          <w:szCs w:val="24"/>
          <w:lang w:eastAsia="fr-FR"/>
        </w:rPr>
      </w:pPr>
    </w:p>
    <w:p w:rsidR="007938A5" w:rsidRPr="00682F8E" w:rsidRDefault="007938A5" w:rsidP="00F81778">
      <w:pPr>
        <w:spacing w:line="360" w:lineRule="auto"/>
        <w:rPr>
          <w:rFonts w:ascii="Times New Roman" w:eastAsia="Times New Roman" w:hAnsi="Times New Roman" w:cs="Times New Roman"/>
          <w:sz w:val="24"/>
          <w:szCs w:val="24"/>
          <w:lang w:eastAsia="fr-FR"/>
        </w:rPr>
      </w:pPr>
    </w:p>
    <w:p w:rsidR="007938A5" w:rsidRPr="00682F8E" w:rsidRDefault="007938A5" w:rsidP="00F81778">
      <w:pPr>
        <w:spacing w:line="360" w:lineRule="auto"/>
        <w:rPr>
          <w:rFonts w:ascii="Times New Roman" w:eastAsia="Times New Roman" w:hAnsi="Times New Roman" w:cs="Times New Roman"/>
          <w:sz w:val="24"/>
          <w:szCs w:val="24"/>
          <w:lang w:eastAsia="fr-FR"/>
        </w:rPr>
      </w:pPr>
    </w:p>
    <w:p w:rsidR="007938A5" w:rsidRPr="00682F8E" w:rsidRDefault="00876612" w:rsidP="00F81778">
      <w:pPr>
        <w:spacing w:line="360" w:lineRule="auto"/>
        <w:rPr>
          <w:rFonts w:ascii="Times New Roman" w:eastAsia="Times New Roman" w:hAnsi="Times New Roman" w:cs="Times New Roman"/>
          <w:sz w:val="24"/>
          <w:szCs w:val="24"/>
          <w:lang w:eastAsia="fr-FR"/>
        </w:rPr>
      </w:pPr>
      <w:r w:rsidRPr="00682F8E">
        <w:rPr>
          <w:noProof/>
          <w:lang w:eastAsia="fr-FR"/>
        </w:rPr>
        <w:drawing>
          <wp:anchor distT="0" distB="0" distL="114300" distR="114300" simplePos="0" relativeHeight="251754496" behindDoc="0" locked="0" layoutInCell="1" allowOverlap="1">
            <wp:simplePos x="0" y="0"/>
            <wp:positionH relativeFrom="column">
              <wp:posOffset>4187825</wp:posOffset>
            </wp:positionH>
            <wp:positionV relativeFrom="paragraph">
              <wp:posOffset>296545</wp:posOffset>
            </wp:positionV>
            <wp:extent cx="1697990" cy="824230"/>
            <wp:effectExtent l="0" t="0" r="0" b="0"/>
            <wp:wrapNone/>
            <wp:docPr id="2058" name="Imag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extLst>
                        <a:ext uri="{28A0092B-C50C-407E-A947-70E740481C1C}">
                          <a14:useLocalDpi xmlns:a14="http://schemas.microsoft.com/office/drawing/2010/main" val="0"/>
                        </a:ext>
                      </a:extLst>
                    </a:blip>
                    <a:stretch>
                      <a:fillRect/>
                    </a:stretch>
                  </pic:blipFill>
                  <pic:spPr>
                    <a:xfrm>
                      <a:off x="0" y="0"/>
                      <a:ext cx="1697990" cy="824230"/>
                    </a:xfrm>
                    <a:prstGeom prst="rect">
                      <a:avLst/>
                    </a:prstGeom>
                  </pic:spPr>
                </pic:pic>
              </a:graphicData>
            </a:graphic>
          </wp:anchor>
        </w:drawing>
      </w:r>
    </w:p>
    <w:p w:rsidR="007938A5" w:rsidRPr="00682F8E" w:rsidRDefault="00C64986" w:rsidP="00F81778">
      <w:pPr>
        <w:spacing w:line="360" w:lineRule="auto"/>
        <w:rPr>
          <w:rFonts w:ascii="Times New Roman" w:eastAsia="Times New Roman" w:hAnsi="Times New Roman" w:cs="Times New Roman"/>
          <w:sz w:val="24"/>
          <w:szCs w:val="24"/>
          <w:lang w:eastAsia="fr-FR"/>
        </w:rPr>
      </w:pPr>
      <w:r w:rsidRPr="00682F8E">
        <w:rPr>
          <w:noProof/>
          <w:lang w:eastAsia="fr-FR"/>
        </w:rPr>
        <w:drawing>
          <wp:anchor distT="0" distB="0" distL="114300" distR="114300" simplePos="0" relativeHeight="251788288" behindDoc="1" locked="0" layoutInCell="1" allowOverlap="1">
            <wp:simplePos x="0" y="0"/>
            <wp:positionH relativeFrom="column">
              <wp:posOffset>-717550</wp:posOffset>
            </wp:positionH>
            <wp:positionV relativeFrom="paragraph">
              <wp:posOffset>371475</wp:posOffset>
            </wp:positionV>
            <wp:extent cx="7542530" cy="4516120"/>
            <wp:effectExtent l="8255" t="0" r="9525" b="9525"/>
            <wp:wrapThrough wrapText="bothSides">
              <wp:wrapPolygon edited="0">
                <wp:start x="21576" y="-39"/>
                <wp:lineTo x="27" y="-39"/>
                <wp:lineTo x="27" y="21554"/>
                <wp:lineTo x="21576" y="21554"/>
                <wp:lineTo x="21576" y="-39"/>
              </wp:wrapPolygon>
            </wp:wrapThrough>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extLst>
                        <a:ext uri="{28A0092B-C50C-407E-A947-70E740481C1C}">
                          <a14:useLocalDpi xmlns:a14="http://schemas.microsoft.com/office/drawing/2010/main" val="0"/>
                        </a:ext>
                      </a:extLst>
                    </a:blip>
                    <a:stretch>
                      <a:fillRect/>
                    </a:stretch>
                  </pic:blipFill>
                  <pic:spPr>
                    <a:xfrm rot="16200000">
                      <a:off x="0" y="0"/>
                      <a:ext cx="7542530" cy="4516120"/>
                    </a:xfrm>
                    <a:prstGeom prst="rect">
                      <a:avLst/>
                    </a:prstGeom>
                  </pic:spPr>
                </pic:pic>
              </a:graphicData>
            </a:graphic>
          </wp:anchor>
        </w:drawing>
      </w: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682F8E" w:rsidRDefault="00C64986" w:rsidP="00F81778">
      <w:pPr>
        <w:spacing w:line="360" w:lineRule="auto"/>
        <w:rPr>
          <w:rFonts w:ascii="Times New Roman" w:eastAsia="Times New Roman" w:hAnsi="Times New Roman" w:cs="Times New Roman"/>
          <w:sz w:val="24"/>
          <w:szCs w:val="24"/>
          <w:lang w:eastAsia="fr-FR"/>
        </w:rPr>
      </w:pPr>
    </w:p>
    <w:p w:rsidR="00C64986" w:rsidRPr="00181ECE" w:rsidRDefault="00C64986" w:rsidP="00181ECE">
      <w:pPr>
        <w:spacing w:line="360" w:lineRule="auto"/>
        <w:rPr>
          <w:rFonts w:ascii="Times New Roman" w:eastAsia="Times New Roman" w:hAnsi="Times New Roman" w:cs="Times New Roman"/>
          <w:sz w:val="24"/>
          <w:szCs w:val="24"/>
          <w:lang w:eastAsia="fr-FR"/>
        </w:rPr>
      </w:pPr>
    </w:p>
    <w:p w:rsidR="00D36E30" w:rsidRDefault="00D36E30" w:rsidP="005D43C3">
      <w:pPr>
        <w:spacing w:after="0" w:line="360" w:lineRule="auto"/>
        <w:contextualSpacing/>
        <w:rPr>
          <w:rFonts w:ascii="Times New Roman" w:eastAsia="Times New Roman" w:hAnsi="Times New Roman" w:cs="Times New Roman"/>
          <w:b/>
          <w:bCs/>
          <w:sz w:val="24"/>
          <w:szCs w:val="24"/>
          <w:lang w:eastAsia="fr-FR"/>
        </w:rPr>
      </w:pPr>
    </w:p>
    <w:p w:rsidR="007B4383" w:rsidRDefault="007B4383" w:rsidP="005D43C3">
      <w:pPr>
        <w:spacing w:after="0" w:line="360" w:lineRule="auto"/>
        <w:contextualSpacing/>
        <w:rPr>
          <w:rFonts w:ascii="Times New Roman" w:eastAsia="Times New Roman" w:hAnsi="Times New Roman" w:cs="Times New Roman"/>
          <w:b/>
          <w:bCs/>
          <w:sz w:val="24"/>
          <w:szCs w:val="24"/>
          <w:lang w:eastAsia="fr-FR"/>
        </w:rPr>
      </w:pPr>
    </w:p>
    <w:p w:rsidR="00C50470" w:rsidRDefault="00EC6C17" w:rsidP="00EC6C17">
      <w:pPr>
        <w:spacing w:after="0" w:line="360" w:lineRule="auto"/>
        <w:ind w:firstLine="567"/>
        <w:contextualSpacing/>
        <w:jc w:val="center"/>
        <w:rPr>
          <w:rFonts w:ascii="Times New Roman" w:eastAsia="Times New Roman" w:hAnsi="Times New Roman" w:cs="Times New Roman"/>
          <w:sz w:val="24"/>
          <w:szCs w:val="24"/>
          <w:lang w:eastAsia="fr-FR"/>
        </w:rPr>
      </w:pPr>
      <w:r w:rsidRPr="00EC6C17">
        <w:rPr>
          <w:rFonts w:ascii="Times New Roman" w:eastAsia="Times New Roman" w:hAnsi="Times New Roman" w:cs="Times New Roman"/>
          <w:b/>
          <w:bCs/>
          <w:sz w:val="24"/>
          <w:szCs w:val="24"/>
          <w:lang w:eastAsia="fr-FR"/>
        </w:rPr>
        <w:t xml:space="preserve">Source: </w:t>
      </w:r>
      <w:r w:rsidRPr="00EC6C17">
        <w:rPr>
          <w:rFonts w:ascii="Times New Roman" w:eastAsia="Times New Roman" w:hAnsi="Times New Roman" w:cs="Times New Roman"/>
          <w:sz w:val="24"/>
          <w:szCs w:val="24"/>
          <w:lang w:eastAsia="fr-FR"/>
        </w:rPr>
        <w:t>POS  de Mostaganem</w:t>
      </w:r>
      <w:r w:rsidR="005C5EAC">
        <w:rPr>
          <w:rFonts w:ascii="Times New Roman" w:eastAsia="Times New Roman" w:hAnsi="Times New Roman" w:cs="Times New Roman"/>
          <w:sz w:val="24"/>
          <w:szCs w:val="24"/>
          <w:lang w:eastAsia="fr-FR"/>
        </w:rPr>
        <w:t>(fait par l’auteur)</w:t>
      </w:r>
    </w:p>
    <w:p w:rsidR="00AD4D80" w:rsidRPr="00EC6C17" w:rsidRDefault="00AD4D80" w:rsidP="00EC6C17">
      <w:pPr>
        <w:spacing w:after="0" w:line="360" w:lineRule="auto"/>
        <w:ind w:firstLine="567"/>
        <w:contextualSpacing/>
        <w:jc w:val="center"/>
        <w:rPr>
          <w:rFonts w:ascii="Times New Roman" w:eastAsia="Times New Roman" w:hAnsi="Times New Roman" w:cs="Times New Roman"/>
          <w:sz w:val="24"/>
          <w:szCs w:val="24"/>
          <w:lang w:eastAsia="fr-FR"/>
        </w:rPr>
      </w:pPr>
    </w:p>
    <w:p w:rsidR="00AD4D80" w:rsidRDefault="00AD4D80" w:rsidP="002926E3">
      <w:pPr>
        <w:pStyle w:val="Paragraphedeliste"/>
        <w:numPr>
          <w:ilvl w:val="1"/>
          <w:numId w:val="22"/>
        </w:numPr>
        <w:spacing w:after="0" w:line="360" w:lineRule="auto"/>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lastRenderedPageBreak/>
        <w:t>Démonstration : FONCIER et MARCHE IMMOBILIER.</w:t>
      </w:r>
    </w:p>
    <w:p w:rsidR="0087197B" w:rsidRPr="0087197B" w:rsidRDefault="0087197B" w:rsidP="00193C53">
      <w:pPr>
        <w:pStyle w:val="Paragraphedeliste"/>
        <w:spacing w:after="0" w:line="360" w:lineRule="auto"/>
        <w:ind w:left="0" w:firstLine="567"/>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Puisque nous ne pouvons pas penser au renouvellement urbain sans analyser à la fois les facteurs qui peuvent le faciliter ou peuvent le bloquer dans n’</w:t>
      </w:r>
      <w:r w:rsidR="00193C53">
        <w:rPr>
          <w:rFonts w:ascii="Times New Roman" w:eastAsia="Times New Roman" w:hAnsi="Times New Roman" w:cs="Times New Roman"/>
          <w:sz w:val="24"/>
          <w:szCs w:val="24"/>
          <w:lang w:eastAsia="fr-FR"/>
        </w:rPr>
        <w:t xml:space="preserve">importe quel pays au monde </w:t>
      </w:r>
      <w:r>
        <w:rPr>
          <w:rFonts w:ascii="Times New Roman" w:eastAsia="Times New Roman" w:hAnsi="Times New Roman" w:cs="Times New Roman"/>
          <w:sz w:val="24"/>
          <w:szCs w:val="24"/>
          <w:lang w:eastAsia="fr-FR"/>
        </w:rPr>
        <w:t xml:space="preserve"> nous essayerons </w:t>
      </w:r>
      <w:r w:rsidR="00193C53">
        <w:rPr>
          <w:rFonts w:ascii="Times New Roman" w:eastAsia="Times New Roman" w:hAnsi="Times New Roman" w:cs="Times New Roman"/>
          <w:sz w:val="24"/>
          <w:szCs w:val="24"/>
          <w:lang w:eastAsia="fr-FR"/>
        </w:rPr>
        <w:t xml:space="preserve">-dans cette partie de notre étude- </w:t>
      </w:r>
      <w:r>
        <w:rPr>
          <w:rFonts w:ascii="Times New Roman" w:eastAsia="Times New Roman" w:hAnsi="Times New Roman" w:cs="Times New Roman"/>
          <w:sz w:val="24"/>
          <w:szCs w:val="24"/>
          <w:lang w:eastAsia="fr-FR"/>
        </w:rPr>
        <w:t xml:space="preserve">de démontrer comment le foncier et le marché immobilier peuvent </w:t>
      </w:r>
      <w:r w:rsidR="00193C53">
        <w:rPr>
          <w:rFonts w:ascii="Times New Roman" w:eastAsia="Times New Roman" w:hAnsi="Times New Roman" w:cs="Times New Roman"/>
          <w:sz w:val="24"/>
          <w:szCs w:val="24"/>
          <w:lang w:eastAsia="fr-FR"/>
        </w:rPr>
        <w:t>influencer</w:t>
      </w:r>
      <w:r>
        <w:rPr>
          <w:rFonts w:ascii="Times New Roman" w:eastAsia="Times New Roman" w:hAnsi="Times New Roman" w:cs="Times New Roman"/>
          <w:sz w:val="24"/>
          <w:szCs w:val="24"/>
          <w:lang w:eastAsia="fr-FR"/>
        </w:rPr>
        <w:t xml:space="preserve"> sur cette dynamique urbain</w:t>
      </w:r>
      <w:r w:rsidR="00193C53">
        <w:rPr>
          <w:rFonts w:ascii="Times New Roman" w:eastAsia="Times New Roman" w:hAnsi="Times New Roman" w:cs="Times New Roman"/>
          <w:sz w:val="24"/>
          <w:szCs w:val="24"/>
          <w:lang w:eastAsia="fr-FR"/>
        </w:rPr>
        <w:t>.</w:t>
      </w:r>
    </w:p>
    <w:p w:rsidR="00B95A2F" w:rsidRPr="00EC6C17" w:rsidRDefault="00EC6C17" w:rsidP="005E5790">
      <w:pPr>
        <w:pStyle w:val="Paragraphedeliste"/>
        <w:numPr>
          <w:ilvl w:val="1"/>
          <w:numId w:val="40"/>
        </w:numPr>
        <w:spacing w:after="0" w:line="360" w:lineRule="auto"/>
        <w:ind w:left="1276"/>
        <w:rPr>
          <w:rFonts w:ascii="Times New Roman" w:eastAsia="Times New Roman" w:hAnsi="Times New Roman" w:cs="Times New Roman"/>
          <w:b/>
          <w:bCs/>
          <w:sz w:val="24"/>
          <w:szCs w:val="24"/>
          <w:lang w:eastAsia="fr-FR"/>
        </w:rPr>
      </w:pPr>
      <w:r w:rsidRPr="00EC6C17">
        <w:rPr>
          <w:rFonts w:ascii="Times New Roman" w:eastAsia="Times New Roman" w:hAnsi="Times New Roman" w:cs="Times New Roman"/>
          <w:b/>
          <w:bCs/>
          <w:sz w:val="24"/>
          <w:szCs w:val="24"/>
          <w:lang w:eastAsia="fr-FR"/>
        </w:rPr>
        <w:t>Foncier</w:t>
      </w:r>
      <w:r w:rsidR="000527E8" w:rsidRPr="00EC6C17">
        <w:rPr>
          <w:rFonts w:ascii="Times New Roman" w:eastAsia="Times New Roman" w:hAnsi="Times New Roman" w:cs="Times New Roman"/>
          <w:b/>
          <w:bCs/>
          <w:sz w:val="24"/>
          <w:szCs w:val="24"/>
          <w:lang w:eastAsia="fr-FR"/>
        </w:rPr>
        <w:t> :</w:t>
      </w:r>
    </w:p>
    <w:p w:rsidR="00A95741" w:rsidRPr="005E5790" w:rsidRDefault="005E5790" w:rsidP="005E5790">
      <w:pPr>
        <w:pStyle w:val="Paragraphedeliste"/>
        <w:numPr>
          <w:ilvl w:val="0"/>
          <w:numId w:val="44"/>
        </w:numPr>
        <w:spacing w:after="0" w:line="360" w:lineRule="auto"/>
        <w:ind w:left="851" w:hanging="284"/>
        <w:rPr>
          <w:rFonts w:ascii="Times New Roman" w:eastAsia="Times New Roman" w:hAnsi="Times New Roman" w:cs="Times New Roman"/>
          <w:b/>
          <w:bCs/>
          <w:sz w:val="24"/>
          <w:szCs w:val="24"/>
          <w:lang w:eastAsia="fr-FR"/>
        </w:rPr>
      </w:pPr>
      <w:r w:rsidRPr="00EC6C17">
        <w:rPr>
          <w:rFonts w:ascii="Times New Roman" w:eastAsia="Times New Roman" w:hAnsi="Times New Roman" w:cs="Times New Roman"/>
          <w:b/>
          <w:bCs/>
          <w:sz w:val="24"/>
          <w:szCs w:val="24"/>
          <w:lang w:eastAsia="fr-FR"/>
        </w:rPr>
        <w:t xml:space="preserve">Nature juridique des </w:t>
      </w:r>
      <w:proofErr w:type="spellStart"/>
      <w:r w:rsidRPr="00EC6C17">
        <w:rPr>
          <w:rFonts w:ascii="Times New Roman" w:eastAsia="Times New Roman" w:hAnsi="Times New Roman" w:cs="Times New Roman"/>
          <w:b/>
          <w:bCs/>
          <w:sz w:val="24"/>
          <w:szCs w:val="24"/>
          <w:lang w:eastAsia="fr-FR"/>
        </w:rPr>
        <w:t>parcelles</w:t>
      </w:r>
      <w:r w:rsidRPr="00AD4D80">
        <w:rPr>
          <w:rFonts w:ascii="Times New Roman" w:eastAsia="Times New Roman" w:hAnsi="Times New Roman" w:cs="Times New Roman"/>
          <w:b/>
          <w:bCs/>
          <w:sz w:val="24"/>
          <w:szCs w:val="24"/>
          <w:lang w:eastAsia="fr-FR"/>
        </w:rPr>
        <w:t>dans</w:t>
      </w:r>
      <w:proofErr w:type="spellEnd"/>
      <w:r w:rsidRPr="00AD4D80">
        <w:rPr>
          <w:rFonts w:ascii="Times New Roman" w:eastAsia="Times New Roman" w:hAnsi="Times New Roman" w:cs="Times New Roman"/>
          <w:b/>
          <w:bCs/>
          <w:sz w:val="24"/>
          <w:szCs w:val="24"/>
          <w:lang w:eastAsia="fr-FR"/>
        </w:rPr>
        <w:t xml:space="preserve"> le périmètre d’étude</w:t>
      </w:r>
      <w:r w:rsidRPr="00EC6C17">
        <w:rPr>
          <w:rFonts w:ascii="Times New Roman" w:eastAsia="Times New Roman" w:hAnsi="Times New Roman" w:cs="Times New Roman"/>
          <w:b/>
          <w:bCs/>
          <w:sz w:val="24"/>
          <w:szCs w:val="24"/>
          <w:lang w:eastAsia="fr-FR"/>
        </w:rPr>
        <w:t> :</w:t>
      </w:r>
    </w:p>
    <w:p w:rsidR="001E4925" w:rsidRDefault="001608B8" w:rsidP="0060535D">
      <w:pPr>
        <w:spacing w:after="0" w:line="360" w:lineRule="auto"/>
        <w:ind w:firstLine="567"/>
        <w:contextualSpacing/>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 xml:space="preserve">Dans le tableau suivant on a </w:t>
      </w:r>
      <w:r w:rsidR="0060535D">
        <w:rPr>
          <w:rFonts w:ascii="Times New Roman" w:eastAsia="Times New Roman" w:hAnsi="Times New Roman" w:cs="Times New Roman"/>
          <w:sz w:val="24"/>
          <w:szCs w:val="24"/>
          <w:lang w:eastAsia="fr-FR"/>
        </w:rPr>
        <w:t>défini</w:t>
      </w:r>
      <w:r w:rsidRPr="00682F8E">
        <w:rPr>
          <w:rFonts w:ascii="Times New Roman" w:eastAsia="Times New Roman" w:hAnsi="Times New Roman" w:cs="Times New Roman"/>
          <w:sz w:val="24"/>
          <w:szCs w:val="24"/>
          <w:lang w:eastAsia="fr-FR"/>
        </w:rPr>
        <w:t xml:space="preserve"> la nature juridique des parcelles afin de savoir si le foncier dans ce périmètre favorise une intervention </w:t>
      </w:r>
      <w:r w:rsidR="000520A9" w:rsidRPr="00682F8E">
        <w:rPr>
          <w:rFonts w:ascii="Times New Roman" w:eastAsia="Times New Roman" w:hAnsi="Times New Roman" w:cs="Times New Roman"/>
          <w:sz w:val="24"/>
          <w:szCs w:val="24"/>
          <w:lang w:eastAsia="fr-FR"/>
        </w:rPr>
        <w:t xml:space="preserve">dans le cadre de renouvellement urbain </w:t>
      </w:r>
      <w:r w:rsidR="001E4925" w:rsidRPr="00682F8E">
        <w:rPr>
          <w:rFonts w:ascii="Times New Roman" w:eastAsia="Times New Roman" w:hAnsi="Times New Roman" w:cs="Times New Roman"/>
          <w:sz w:val="24"/>
          <w:szCs w:val="24"/>
          <w:lang w:eastAsia="fr-FR"/>
        </w:rPr>
        <w:t xml:space="preserve">ou non, </w:t>
      </w:r>
      <w:r w:rsidR="000520A9" w:rsidRPr="00682F8E">
        <w:rPr>
          <w:rFonts w:ascii="Times New Roman" w:eastAsia="Times New Roman" w:hAnsi="Times New Roman" w:cs="Times New Roman"/>
          <w:sz w:val="24"/>
          <w:szCs w:val="24"/>
          <w:lang w:eastAsia="fr-FR"/>
        </w:rPr>
        <w:t>sachant qu’on a déjà expliqué que le foncier e</w:t>
      </w:r>
      <w:r w:rsidR="00CE3896">
        <w:rPr>
          <w:rFonts w:ascii="Times New Roman" w:eastAsia="Times New Roman" w:hAnsi="Times New Roman" w:cs="Times New Roman"/>
          <w:sz w:val="24"/>
          <w:szCs w:val="24"/>
          <w:lang w:eastAsia="fr-FR"/>
        </w:rPr>
        <w:t>s</w:t>
      </w:r>
      <w:r w:rsidR="000520A9" w:rsidRPr="00682F8E">
        <w:rPr>
          <w:rFonts w:ascii="Times New Roman" w:eastAsia="Times New Roman" w:hAnsi="Times New Roman" w:cs="Times New Roman"/>
          <w:sz w:val="24"/>
          <w:szCs w:val="24"/>
          <w:lang w:eastAsia="fr-FR"/>
        </w:rPr>
        <w:t xml:space="preserve">t le facteur le plus important </w:t>
      </w:r>
      <w:r w:rsidR="008506AE" w:rsidRPr="00682F8E">
        <w:rPr>
          <w:rFonts w:ascii="Times New Roman" w:eastAsia="Times New Roman" w:hAnsi="Times New Roman" w:cs="Times New Roman"/>
          <w:sz w:val="24"/>
          <w:szCs w:val="24"/>
          <w:lang w:eastAsia="fr-FR"/>
        </w:rPr>
        <w:t xml:space="preserve">dans ce concept </w:t>
      </w:r>
      <w:r w:rsidR="000520A9" w:rsidRPr="00682F8E">
        <w:rPr>
          <w:rFonts w:ascii="Times New Roman" w:eastAsia="Times New Roman" w:hAnsi="Times New Roman" w:cs="Times New Roman"/>
          <w:sz w:val="24"/>
          <w:szCs w:val="24"/>
          <w:lang w:eastAsia="fr-FR"/>
        </w:rPr>
        <w:t>dans n’importe quel pays dans le monde entier</w:t>
      </w:r>
      <w:r w:rsidR="008506AE" w:rsidRPr="00682F8E">
        <w:rPr>
          <w:rFonts w:ascii="Times New Roman" w:eastAsia="Times New Roman" w:hAnsi="Times New Roman" w:cs="Times New Roman"/>
          <w:sz w:val="24"/>
          <w:szCs w:val="24"/>
          <w:lang w:eastAsia="fr-FR"/>
        </w:rPr>
        <w:t>.</w:t>
      </w:r>
    </w:p>
    <w:p w:rsidR="00193C53" w:rsidRDefault="00496943" w:rsidP="0060535D">
      <w:pPr>
        <w:spacing w:after="0" w:line="360" w:lineRule="auto"/>
        <w:ind w:firstLine="567"/>
        <w:contextualSpacing/>
        <w:jc w:val="both"/>
        <w:rPr>
          <w:rFonts w:ascii="Times New Roman" w:eastAsia="Times New Roman" w:hAnsi="Times New Roman" w:cs="Times New Roman"/>
          <w:sz w:val="24"/>
          <w:szCs w:val="24"/>
          <w:lang w:eastAsia="fr-FR"/>
        </w:rPr>
      </w:pPr>
      <w:r>
        <w:rPr>
          <w:rFonts w:asciiTheme="majorBidi" w:hAnsiTheme="majorBidi" w:cstheme="majorBidi"/>
          <w:noProof/>
          <w:lang w:eastAsia="fr-FR"/>
        </w:rPr>
        <mc:AlternateContent>
          <mc:Choice Requires="wpg">
            <w:drawing>
              <wp:anchor distT="0" distB="0" distL="114300" distR="114300" simplePos="0" relativeHeight="251951104" behindDoc="1" locked="0" layoutInCell="1" allowOverlap="1">
                <wp:simplePos x="0" y="0"/>
                <wp:positionH relativeFrom="column">
                  <wp:posOffset>580390</wp:posOffset>
                </wp:positionH>
                <wp:positionV relativeFrom="paragraph">
                  <wp:posOffset>517525</wp:posOffset>
                </wp:positionV>
                <wp:extent cx="5393055" cy="5713730"/>
                <wp:effectExtent l="76200" t="0" r="17145" b="1270"/>
                <wp:wrapThrough wrapText="bothSides">
                  <wp:wrapPolygon edited="0">
                    <wp:start x="0" y="0"/>
                    <wp:lineTo x="0" y="1152"/>
                    <wp:lineTo x="1297" y="1152"/>
                    <wp:lineTo x="1297" y="2305"/>
                    <wp:lineTo x="0" y="2305"/>
                    <wp:lineTo x="-76" y="4609"/>
                    <wp:lineTo x="458" y="4609"/>
                    <wp:lineTo x="458" y="5761"/>
                    <wp:lineTo x="7782" y="5761"/>
                    <wp:lineTo x="7782" y="6049"/>
                    <wp:lineTo x="1602" y="7922"/>
                    <wp:lineTo x="0" y="8066"/>
                    <wp:lineTo x="-153" y="10370"/>
                    <wp:lineTo x="153" y="10370"/>
                    <wp:lineTo x="-76" y="12675"/>
                    <wp:lineTo x="153" y="14979"/>
                    <wp:lineTo x="10605" y="14979"/>
                    <wp:lineTo x="9537" y="15988"/>
                    <wp:lineTo x="1144" y="16132"/>
                    <wp:lineTo x="1144" y="17284"/>
                    <wp:lineTo x="-229" y="17284"/>
                    <wp:lineTo x="-305" y="19588"/>
                    <wp:lineTo x="305" y="19588"/>
                    <wp:lineTo x="305" y="20741"/>
                    <wp:lineTo x="2976" y="20741"/>
                    <wp:lineTo x="2976" y="21533"/>
                    <wp:lineTo x="13352" y="21533"/>
                    <wp:lineTo x="13505" y="20309"/>
                    <wp:lineTo x="12589" y="20164"/>
                    <wp:lineTo x="5646" y="19588"/>
                    <wp:lineTo x="16252" y="19588"/>
                    <wp:lineTo x="17396" y="19444"/>
                    <wp:lineTo x="17243" y="16060"/>
                    <wp:lineTo x="14039" y="15555"/>
                    <wp:lineTo x="10605" y="14979"/>
                    <wp:lineTo x="12589" y="14979"/>
                    <wp:lineTo x="17472" y="14187"/>
                    <wp:lineTo x="17396" y="13827"/>
                    <wp:lineTo x="17167" y="12747"/>
                    <wp:lineTo x="17167" y="12675"/>
                    <wp:lineTo x="10682" y="11523"/>
                    <wp:lineTo x="11292" y="11523"/>
                    <wp:lineTo x="17320" y="10514"/>
                    <wp:lineTo x="17396" y="7346"/>
                    <wp:lineTo x="16328" y="7130"/>
                    <wp:lineTo x="14344" y="6914"/>
                    <wp:lineTo x="17472" y="6409"/>
                    <wp:lineTo x="17549" y="5041"/>
                    <wp:lineTo x="15870" y="4825"/>
                    <wp:lineTo x="17549" y="4465"/>
                    <wp:lineTo x="17320" y="1152"/>
                    <wp:lineTo x="20906" y="1152"/>
                    <wp:lineTo x="21592" y="936"/>
                    <wp:lineTo x="21592" y="0"/>
                    <wp:lineTo x="0" y="0"/>
                  </wp:wrapPolygon>
                </wp:wrapThrough>
                <wp:docPr id="2142" name="Groupe 2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93055" cy="5713730"/>
                          <a:chOff x="-17507" y="193251"/>
                          <a:chExt cx="7197496" cy="6976000"/>
                        </a:xfrm>
                      </wpg:grpSpPr>
                      <wpg:grpSp>
                        <wpg:cNvPr id="2132" name="Groupe 2132"/>
                        <wpg:cNvGrpSpPr/>
                        <wpg:grpSpPr>
                          <a:xfrm>
                            <a:off x="-17507" y="523875"/>
                            <a:ext cx="5703207" cy="6143356"/>
                            <a:chOff x="-17507" y="0"/>
                            <a:chExt cx="5703207" cy="6143356"/>
                          </a:xfrm>
                        </wpg:grpSpPr>
                        <wps:wsp>
                          <wps:cNvPr id="2077" name="Ellipse 2077"/>
                          <wps:cNvSpPr/>
                          <wps:spPr>
                            <a:xfrm>
                              <a:off x="70849" y="326221"/>
                              <a:ext cx="1979930" cy="1001485"/>
                            </a:xfrm>
                            <a:prstGeom prst="ellipse">
                              <a:avLst/>
                            </a:prstGeom>
                          </wps:spPr>
                          <wps:style>
                            <a:lnRef idx="0">
                              <a:schemeClr val="accent1"/>
                            </a:lnRef>
                            <a:fillRef idx="3">
                              <a:schemeClr val="accent1"/>
                            </a:fillRef>
                            <a:effectRef idx="3">
                              <a:schemeClr val="accent1"/>
                            </a:effectRef>
                            <a:fontRef idx="minor">
                              <a:schemeClr val="lt1"/>
                            </a:fontRef>
                          </wps:style>
                          <wps:txbx>
                            <w:txbxContent>
                              <w:p w:rsidR="001A1B6A" w:rsidRPr="00A1797C" w:rsidRDefault="001A1B6A" w:rsidP="00A1797C">
                                <w:pPr>
                                  <w:spacing w:after="0" w:line="360" w:lineRule="auto"/>
                                  <w:jc w:val="center"/>
                                  <w:rPr>
                                    <w:rFonts w:ascii="Times New Roman" w:eastAsia="Times New Roman" w:hAnsi="Times New Roman" w:cs="Times New Roman"/>
                                    <w:b/>
                                    <w:bCs/>
                                    <w:i/>
                                    <w:iCs/>
                                    <w:sz w:val="28"/>
                                    <w:szCs w:val="28"/>
                                    <w:lang w:eastAsia="fr-FR"/>
                                  </w:rPr>
                                </w:pPr>
                                <w:r w:rsidRPr="00A1797C">
                                  <w:rPr>
                                    <w:rFonts w:ascii="Times New Roman" w:eastAsia="Times New Roman" w:hAnsi="Times New Roman" w:cs="Times New Roman"/>
                                    <w:b/>
                                    <w:bCs/>
                                    <w:i/>
                                    <w:iCs/>
                                    <w:sz w:val="28"/>
                                    <w:szCs w:val="28"/>
                                    <w:lang w:eastAsia="fr-FR"/>
                                  </w:rPr>
                                  <w:t>Foncier étatique</w:t>
                                </w:r>
                              </w:p>
                              <w:p w:rsidR="001A1B6A" w:rsidRDefault="001A1B6A" w:rsidP="00A179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1" name="Ellipse 291"/>
                          <wps:cNvSpPr/>
                          <wps:spPr>
                            <a:xfrm>
                              <a:off x="26036" y="2228640"/>
                              <a:ext cx="1979930" cy="1050592"/>
                            </a:xfrm>
                            <a:prstGeom prst="ellipse">
                              <a:avLst/>
                            </a:prstGeom>
                            <a:ln/>
                          </wps:spPr>
                          <wps:style>
                            <a:lnRef idx="0">
                              <a:schemeClr val="accent1"/>
                            </a:lnRef>
                            <a:fillRef idx="3">
                              <a:schemeClr val="accent1"/>
                            </a:fillRef>
                            <a:effectRef idx="3">
                              <a:schemeClr val="accent1"/>
                            </a:effectRef>
                            <a:fontRef idx="minor">
                              <a:schemeClr val="lt1"/>
                            </a:fontRef>
                          </wps:style>
                          <wps:txbx>
                            <w:txbxContent>
                              <w:p w:rsidR="001A1B6A" w:rsidRPr="00A1797C" w:rsidRDefault="001A1B6A" w:rsidP="000B0DC9">
                                <w:pPr>
                                  <w:spacing w:after="0" w:line="360" w:lineRule="auto"/>
                                  <w:jc w:val="center"/>
                                  <w:rPr>
                                    <w:rFonts w:ascii="Times New Roman" w:eastAsia="Times New Roman" w:hAnsi="Times New Roman" w:cs="Times New Roman"/>
                                    <w:b/>
                                    <w:bCs/>
                                    <w:i/>
                                    <w:iCs/>
                                    <w:color w:val="FFFFFF" w:themeColor="background1"/>
                                    <w:sz w:val="28"/>
                                    <w:szCs w:val="28"/>
                                    <w:lang w:eastAsia="fr-FR"/>
                                  </w:rPr>
                                </w:pPr>
                                <w:r w:rsidRPr="00A1797C">
                                  <w:rPr>
                                    <w:rFonts w:ascii="Times New Roman" w:eastAsia="Times New Roman" w:hAnsi="Times New Roman" w:cs="Times New Roman"/>
                                    <w:b/>
                                    <w:bCs/>
                                    <w:i/>
                                    <w:iCs/>
                                    <w:color w:val="FFFFFF" w:themeColor="background1"/>
                                    <w:sz w:val="28"/>
                                    <w:szCs w:val="28"/>
                                    <w:lang w:eastAsia="fr-FR"/>
                                  </w:rPr>
                                  <w:t xml:space="preserve">Foncier </w:t>
                                </w:r>
                                <w:r>
                                  <w:rPr>
                                    <w:rFonts w:ascii="Times New Roman" w:eastAsia="Times New Roman" w:hAnsi="Times New Roman" w:cs="Times New Roman"/>
                                    <w:b/>
                                    <w:bCs/>
                                    <w:i/>
                                    <w:iCs/>
                                    <w:color w:val="FFFFFF" w:themeColor="background1"/>
                                    <w:sz w:val="28"/>
                                    <w:szCs w:val="28"/>
                                    <w:lang w:eastAsia="fr-FR"/>
                                  </w:rPr>
                                  <w:t>privé</w:t>
                                </w:r>
                              </w:p>
                              <w:p w:rsidR="001A1B6A" w:rsidRDefault="001A1B6A" w:rsidP="00A179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0" name="Ellipse 300"/>
                          <wps:cNvSpPr/>
                          <wps:spPr>
                            <a:xfrm>
                              <a:off x="69578" y="3444330"/>
                              <a:ext cx="1979930" cy="979805"/>
                            </a:xfrm>
                            <a:prstGeom prst="ellipse">
                              <a:avLst/>
                            </a:prstGeom>
                            <a:ln/>
                          </wps:spPr>
                          <wps:style>
                            <a:lnRef idx="0">
                              <a:schemeClr val="accent1"/>
                            </a:lnRef>
                            <a:fillRef idx="3">
                              <a:schemeClr val="accent1"/>
                            </a:fillRef>
                            <a:effectRef idx="3">
                              <a:schemeClr val="accent1"/>
                            </a:effectRef>
                            <a:fontRef idx="minor">
                              <a:schemeClr val="lt1"/>
                            </a:fontRef>
                          </wps:style>
                          <wps:txbx>
                            <w:txbxContent>
                              <w:p w:rsidR="001A1B6A" w:rsidRDefault="001A1B6A" w:rsidP="000B0DC9">
                                <w:pPr>
                                  <w:spacing w:after="0" w:line="360" w:lineRule="auto"/>
                                  <w:jc w:val="center"/>
                                  <w:rPr>
                                    <w:rFonts w:ascii="Times New Roman" w:eastAsia="Times New Roman" w:hAnsi="Times New Roman" w:cs="Times New Roman"/>
                                    <w:b/>
                                    <w:bCs/>
                                    <w:i/>
                                    <w:iCs/>
                                    <w:color w:val="FFFFFF" w:themeColor="background1"/>
                                    <w:sz w:val="28"/>
                                    <w:szCs w:val="28"/>
                                    <w:lang w:eastAsia="fr-FR"/>
                                  </w:rPr>
                                </w:pPr>
                                <w:r w:rsidRPr="00A1797C">
                                  <w:rPr>
                                    <w:rFonts w:ascii="Times New Roman" w:eastAsia="Times New Roman" w:hAnsi="Times New Roman" w:cs="Times New Roman"/>
                                    <w:b/>
                                    <w:bCs/>
                                    <w:i/>
                                    <w:iCs/>
                                    <w:color w:val="FFFFFF" w:themeColor="background1"/>
                                    <w:sz w:val="28"/>
                                    <w:szCs w:val="28"/>
                                    <w:lang w:eastAsia="fr-FR"/>
                                  </w:rPr>
                                  <w:t xml:space="preserve">Foncier </w:t>
                                </w:r>
                                <w:r>
                                  <w:rPr>
                                    <w:rFonts w:ascii="Times New Roman" w:eastAsia="Times New Roman" w:hAnsi="Times New Roman" w:cs="Times New Roman"/>
                                    <w:b/>
                                    <w:bCs/>
                                    <w:i/>
                                    <w:iCs/>
                                    <w:color w:val="FFFFFF" w:themeColor="background1"/>
                                    <w:sz w:val="28"/>
                                    <w:szCs w:val="28"/>
                                    <w:lang w:eastAsia="fr-FR"/>
                                  </w:rPr>
                                  <w:t>mixte</w:t>
                                </w:r>
                              </w:p>
                              <w:p w:rsidR="001A1B6A" w:rsidRPr="00A1797C" w:rsidRDefault="001A1B6A" w:rsidP="000B0DC9">
                                <w:pPr>
                                  <w:spacing w:after="0" w:line="360" w:lineRule="auto"/>
                                  <w:jc w:val="center"/>
                                  <w:rPr>
                                    <w:rFonts w:ascii="Times New Roman" w:eastAsia="Times New Roman" w:hAnsi="Times New Roman" w:cs="Times New Roman"/>
                                    <w:b/>
                                    <w:bCs/>
                                    <w:i/>
                                    <w:iCs/>
                                    <w:color w:val="FFFFFF" w:themeColor="background1"/>
                                    <w:sz w:val="28"/>
                                    <w:szCs w:val="28"/>
                                    <w:lang w:eastAsia="fr-FR"/>
                                  </w:rPr>
                                </w:pPr>
                                <w:r>
                                  <w:rPr>
                                    <w:rFonts w:ascii="Times New Roman" w:eastAsia="Times New Roman" w:hAnsi="Times New Roman" w:cs="Times New Roman"/>
                                    <w:b/>
                                    <w:bCs/>
                                    <w:i/>
                                    <w:iCs/>
                                    <w:color w:val="FFFFFF" w:themeColor="background1"/>
                                    <w:sz w:val="28"/>
                                    <w:szCs w:val="28"/>
                                    <w:lang w:eastAsia="fr-FR"/>
                                  </w:rPr>
                                  <w:t xml:space="preserve"> (État + privé)</w:t>
                                </w:r>
                              </w:p>
                              <w:p w:rsidR="001A1B6A" w:rsidRDefault="001A1B6A" w:rsidP="00A179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 name="Ellipse 301"/>
                          <wps:cNvSpPr/>
                          <wps:spPr>
                            <a:xfrm>
                              <a:off x="-17507" y="5179706"/>
                              <a:ext cx="1979930" cy="963650"/>
                            </a:xfrm>
                            <a:prstGeom prst="ellipse">
                              <a:avLst/>
                            </a:prstGeom>
                            <a:ln/>
                          </wps:spPr>
                          <wps:style>
                            <a:lnRef idx="0">
                              <a:schemeClr val="accent1"/>
                            </a:lnRef>
                            <a:fillRef idx="3">
                              <a:schemeClr val="accent1"/>
                            </a:fillRef>
                            <a:effectRef idx="3">
                              <a:schemeClr val="accent1"/>
                            </a:effectRef>
                            <a:fontRef idx="minor">
                              <a:schemeClr val="lt1"/>
                            </a:fontRef>
                          </wps:style>
                          <wps:txbx>
                            <w:txbxContent>
                              <w:p w:rsidR="001A1B6A" w:rsidRPr="00A1797C" w:rsidRDefault="001A1B6A" w:rsidP="000B0DC9">
                                <w:pPr>
                                  <w:spacing w:after="0" w:line="360" w:lineRule="auto"/>
                                  <w:jc w:val="center"/>
                                  <w:rPr>
                                    <w:rFonts w:ascii="Times New Roman" w:eastAsia="Times New Roman" w:hAnsi="Times New Roman" w:cs="Times New Roman"/>
                                    <w:b/>
                                    <w:bCs/>
                                    <w:i/>
                                    <w:iCs/>
                                    <w:color w:val="FFFFFF" w:themeColor="background1"/>
                                    <w:sz w:val="28"/>
                                    <w:szCs w:val="28"/>
                                    <w:lang w:eastAsia="fr-FR"/>
                                  </w:rPr>
                                </w:pPr>
                                <w:r w:rsidRPr="00A1797C">
                                  <w:rPr>
                                    <w:rFonts w:ascii="Times New Roman" w:eastAsia="Times New Roman" w:hAnsi="Times New Roman" w:cs="Times New Roman"/>
                                    <w:b/>
                                    <w:bCs/>
                                    <w:i/>
                                    <w:iCs/>
                                    <w:color w:val="FFFFFF" w:themeColor="background1"/>
                                    <w:sz w:val="28"/>
                                    <w:szCs w:val="28"/>
                                    <w:lang w:eastAsia="fr-FR"/>
                                  </w:rPr>
                                  <w:t xml:space="preserve">Foncier </w:t>
                                </w:r>
                                <w:r>
                                  <w:rPr>
                                    <w:rFonts w:ascii="Times New Roman" w:eastAsia="Times New Roman" w:hAnsi="Times New Roman" w:cs="Times New Roman"/>
                                    <w:b/>
                                    <w:bCs/>
                                    <w:i/>
                                    <w:iCs/>
                                    <w:color w:val="FFFFFF" w:themeColor="background1"/>
                                    <w:sz w:val="28"/>
                                    <w:szCs w:val="28"/>
                                    <w:lang w:eastAsia="fr-FR"/>
                                  </w:rPr>
                                  <w:t>inconnu</w:t>
                                </w:r>
                              </w:p>
                              <w:p w:rsidR="001A1B6A" w:rsidRDefault="001A1B6A" w:rsidP="000B0D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29" name="Groupe 1029"/>
                          <wpg:cNvGrpSpPr/>
                          <wpg:grpSpPr>
                            <a:xfrm>
                              <a:off x="2100943" y="0"/>
                              <a:ext cx="3584756" cy="1697718"/>
                              <a:chOff x="0" y="0"/>
                              <a:chExt cx="3584756" cy="1697718"/>
                            </a:xfrm>
                          </wpg:grpSpPr>
                          <wps:wsp>
                            <wps:cNvPr id="304" name="Rectangle à coins arrondis 304"/>
                            <wps:cNvSpPr/>
                            <wps:spPr>
                              <a:xfrm>
                                <a:off x="1190171" y="0"/>
                                <a:ext cx="2394585" cy="434975"/>
                              </a:xfrm>
                              <a:prstGeom prst="roundRect">
                                <a:avLst/>
                              </a:prstGeom>
                            </wps:spPr>
                            <wps:style>
                              <a:lnRef idx="0">
                                <a:schemeClr val="accent3"/>
                              </a:lnRef>
                              <a:fillRef idx="3">
                                <a:schemeClr val="accent3"/>
                              </a:fillRef>
                              <a:effectRef idx="3">
                                <a:schemeClr val="accent3"/>
                              </a:effectRef>
                              <a:fontRef idx="minor">
                                <a:schemeClr val="lt1"/>
                              </a:fontRef>
                            </wps:style>
                            <wps:txbx>
                              <w:txbxContent>
                                <w:p w:rsidR="001A1B6A" w:rsidRPr="00AD48D7" w:rsidRDefault="001A1B6A" w:rsidP="001E0D25">
                                  <w:pPr>
                                    <w:jc w:val="center"/>
                                    <w:rPr>
                                      <w:rFonts w:asciiTheme="majorBidi" w:hAnsiTheme="majorBidi" w:cstheme="majorBidi"/>
                                      <w:b/>
                                      <w:bCs/>
                                      <w:sz w:val="28"/>
                                      <w:szCs w:val="28"/>
                                    </w:rPr>
                                  </w:pPr>
                                  <w:r w:rsidRPr="00AD48D7">
                                    <w:rPr>
                                      <w:rFonts w:asciiTheme="majorBidi" w:hAnsiTheme="majorBidi" w:cstheme="majorBidi"/>
                                      <w:b/>
                                      <w:bCs/>
                                      <w:sz w:val="28"/>
                                      <w:szCs w:val="28"/>
                                    </w:rPr>
                                    <w:t>Equipements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Rectangle à coins arrondis 312"/>
                            <wps:cNvSpPr/>
                            <wps:spPr>
                              <a:xfrm>
                                <a:off x="1190171" y="624114"/>
                                <a:ext cx="2394585" cy="434975"/>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Caves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Rectangle à coins arrondis 314"/>
                            <wps:cNvSpPr/>
                            <wps:spPr>
                              <a:xfrm>
                                <a:off x="1190171" y="1262743"/>
                                <a:ext cx="2394585" cy="434975"/>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Moulins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Connecteur droit avec flèche 317"/>
                            <wps:cNvCnPr/>
                            <wps:spPr>
                              <a:xfrm>
                                <a:off x="0" y="783772"/>
                                <a:ext cx="1117600" cy="13970"/>
                              </a:xfrm>
                              <a:prstGeom prst="straightConnector1">
                                <a:avLst/>
                              </a:prstGeom>
                              <a:ln>
                                <a:tailEnd type="arrow"/>
                              </a:ln>
                            </wps:spPr>
                            <wps:style>
                              <a:lnRef idx="3">
                                <a:schemeClr val="accent4"/>
                              </a:lnRef>
                              <a:fillRef idx="0">
                                <a:schemeClr val="accent4"/>
                              </a:fillRef>
                              <a:effectRef idx="2">
                                <a:schemeClr val="accent4"/>
                              </a:effectRef>
                              <a:fontRef idx="minor">
                                <a:schemeClr val="tx1"/>
                              </a:fontRef>
                            </wps:style>
                            <wps:bodyPr/>
                          </wps:wsp>
                          <wps:wsp>
                            <wps:cNvPr id="318" name="Connecteur droit 318"/>
                            <wps:cNvCnPr/>
                            <wps:spPr>
                              <a:xfrm>
                                <a:off x="566057" y="232229"/>
                                <a:ext cx="0" cy="1291771"/>
                              </a:xfrm>
                              <a:prstGeom prst="line">
                                <a:avLst/>
                              </a:prstGeom>
                            </wps:spPr>
                            <wps:style>
                              <a:lnRef idx="3">
                                <a:schemeClr val="accent4"/>
                              </a:lnRef>
                              <a:fillRef idx="0">
                                <a:schemeClr val="accent4"/>
                              </a:fillRef>
                              <a:effectRef idx="2">
                                <a:schemeClr val="accent4"/>
                              </a:effectRef>
                              <a:fontRef idx="minor">
                                <a:schemeClr val="tx1"/>
                              </a:fontRef>
                            </wps:style>
                            <wps:bodyPr/>
                          </wps:wsp>
                          <wps:wsp>
                            <wps:cNvPr id="1027" name="Connecteur droit avec flèche 1027"/>
                            <wps:cNvCnPr/>
                            <wps:spPr>
                              <a:xfrm>
                                <a:off x="566057" y="232229"/>
                                <a:ext cx="551543" cy="0"/>
                              </a:xfrm>
                              <a:prstGeom prst="straightConnector1">
                                <a:avLst/>
                              </a:prstGeom>
                              <a:ln>
                                <a:tailEnd type="arrow"/>
                              </a:ln>
                            </wps:spPr>
                            <wps:style>
                              <a:lnRef idx="3">
                                <a:schemeClr val="accent4"/>
                              </a:lnRef>
                              <a:fillRef idx="0">
                                <a:schemeClr val="accent4"/>
                              </a:fillRef>
                              <a:effectRef idx="2">
                                <a:schemeClr val="accent4"/>
                              </a:effectRef>
                              <a:fontRef idx="minor">
                                <a:schemeClr val="tx1"/>
                              </a:fontRef>
                            </wps:style>
                            <wps:bodyPr/>
                          </wps:wsp>
                          <wps:wsp>
                            <wps:cNvPr id="1028" name="Connecteur droit avec flèche 1028"/>
                            <wps:cNvCnPr/>
                            <wps:spPr>
                              <a:xfrm>
                                <a:off x="580571" y="1524000"/>
                                <a:ext cx="551543" cy="0"/>
                              </a:xfrm>
                              <a:prstGeom prst="straightConnector1">
                                <a:avLst/>
                              </a:prstGeom>
                              <a:ln>
                                <a:tailEnd type="arrow"/>
                              </a:ln>
                            </wps:spPr>
                            <wps:style>
                              <a:lnRef idx="3">
                                <a:schemeClr val="accent4"/>
                              </a:lnRef>
                              <a:fillRef idx="0">
                                <a:schemeClr val="accent4"/>
                              </a:fillRef>
                              <a:effectRef idx="2">
                                <a:schemeClr val="accent4"/>
                              </a:effectRef>
                              <a:fontRef idx="minor">
                                <a:schemeClr val="tx1"/>
                              </a:fontRef>
                            </wps:style>
                            <wps:bodyPr/>
                          </wps:wsp>
                        </wpg:grpSp>
                        <wpg:grpSp>
                          <wpg:cNvPr id="1030" name="Groupe 1030"/>
                          <wpg:cNvGrpSpPr/>
                          <wpg:grpSpPr>
                            <a:xfrm>
                              <a:off x="2050778" y="1996530"/>
                              <a:ext cx="3602082" cy="1032078"/>
                              <a:chOff x="-17508" y="-224271"/>
                              <a:chExt cx="3602264" cy="1032608"/>
                            </a:xfrm>
                          </wpg:grpSpPr>
                          <wps:wsp>
                            <wps:cNvPr id="1031" name="Rectangle à coins arrondis 1031"/>
                            <wps:cNvSpPr/>
                            <wps:spPr>
                              <a:xfrm>
                                <a:off x="1172663" y="-224271"/>
                                <a:ext cx="2394585" cy="434975"/>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Habitations individuelles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2" name="Rectangle à coins arrondis 1032"/>
                            <wps:cNvSpPr/>
                            <wps:spPr>
                              <a:xfrm>
                                <a:off x="1190170" y="373362"/>
                                <a:ext cx="2394586" cy="434975"/>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Hangars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5" name="Connecteur droit avec flèche 1035"/>
                            <wps:cNvCnPr/>
                            <wps:spPr>
                              <a:xfrm>
                                <a:off x="-17508" y="559500"/>
                                <a:ext cx="1117600" cy="13970"/>
                              </a:xfrm>
                              <a:prstGeom prst="straightConnector1">
                                <a:avLst/>
                              </a:prstGeom>
                              <a:noFill/>
                              <a:ln w="38100" cap="flat" cmpd="sng" algn="ctr">
                                <a:solidFill>
                                  <a:srgbClr val="8064A2"/>
                                </a:solidFill>
                                <a:prstDash val="solid"/>
                                <a:tailEnd type="arrow"/>
                              </a:ln>
                              <a:effectLst>
                                <a:outerShdw blurRad="40000" dist="23000" dir="5400000" rotWithShape="0">
                                  <a:srgbClr val="000000">
                                    <a:alpha val="35000"/>
                                  </a:srgbClr>
                                </a:outerShdw>
                              </a:effectLst>
                            </wps:spPr>
                            <wps:bodyPr/>
                          </wps:wsp>
                          <wps:wsp>
                            <wps:cNvPr id="1036" name="Connecteur droit 1036"/>
                            <wps:cNvCnPr/>
                            <wps:spPr>
                              <a:xfrm>
                                <a:off x="548549" y="7911"/>
                                <a:ext cx="14515" cy="565398"/>
                              </a:xfrm>
                              <a:prstGeom prst="line">
                                <a:avLst/>
                              </a:prstGeom>
                              <a:noFill/>
                              <a:ln w="38100" cap="flat" cmpd="sng" algn="ctr">
                                <a:solidFill>
                                  <a:srgbClr val="8064A2"/>
                                </a:solidFill>
                                <a:prstDash val="solid"/>
                              </a:ln>
                              <a:effectLst>
                                <a:outerShdw blurRad="40000" dist="23000" dir="5400000" rotWithShape="0">
                                  <a:srgbClr val="000000">
                                    <a:alpha val="35000"/>
                                  </a:srgbClr>
                                </a:outerShdw>
                              </a:effectLst>
                            </wps:spPr>
                            <wps:bodyPr/>
                          </wps:wsp>
                          <wps:wsp>
                            <wps:cNvPr id="1037" name="Connecteur droit avec flèche 1037"/>
                            <wps:cNvCnPr/>
                            <wps:spPr>
                              <a:xfrm>
                                <a:off x="548549" y="7958"/>
                                <a:ext cx="551543" cy="0"/>
                              </a:xfrm>
                              <a:prstGeom prst="straightConnector1">
                                <a:avLst/>
                              </a:prstGeom>
                              <a:noFill/>
                              <a:ln w="38100" cap="flat" cmpd="sng" algn="ctr">
                                <a:solidFill>
                                  <a:srgbClr val="8064A2"/>
                                </a:solidFill>
                                <a:prstDash val="solid"/>
                                <a:tailEnd type="arrow"/>
                              </a:ln>
                              <a:effectLst>
                                <a:outerShdw blurRad="40000" dist="23000" dir="5400000" rotWithShape="0">
                                  <a:srgbClr val="000000">
                                    <a:alpha val="35000"/>
                                  </a:srgbClr>
                                </a:outerShdw>
                              </a:effectLst>
                            </wps:spPr>
                            <wps:bodyPr/>
                          </wps:wsp>
                        </wpg:grpSp>
                        <wps:wsp>
                          <wps:cNvPr id="1039" name="Rectangle à coins arrondis 1039"/>
                          <wps:cNvSpPr/>
                          <wps:spPr>
                            <a:xfrm>
                              <a:off x="3291750" y="3760015"/>
                              <a:ext cx="2393950" cy="434340"/>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Habitations en ruine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0" name="Connecteur droit avec flèche 1040"/>
                          <wps:cNvCnPr/>
                          <wps:spPr>
                            <a:xfrm>
                              <a:off x="2094321" y="3912415"/>
                              <a:ext cx="1116965" cy="13335"/>
                            </a:xfrm>
                            <a:prstGeom prst="straightConnector1">
                              <a:avLst/>
                            </a:prstGeom>
                            <a:noFill/>
                            <a:ln w="38100" cap="flat" cmpd="sng" algn="ctr">
                              <a:solidFill>
                                <a:srgbClr val="8064A2"/>
                              </a:solidFill>
                              <a:prstDash val="solid"/>
                              <a:tailEnd type="arrow"/>
                            </a:ln>
                            <a:effectLst>
                              <a:outerShdw blurRad="40000" dist="23000" dir="5400000" rotWithShape="0">
                                <a:srgbClr val="000000">
                                  <a:alpha val="35000"/>
                                </a:srgbClr>
                              </a:outerShdw>
                            </a:effectLst>
                          </wps:spPr>
                          <wps:bodyPr/>
                        </wps:wsp>
                        <wpg:grpSp>
                          <wpg:cNvPr id="1043" name="Groupe 1043"/>
                          <wpg:cNvGrpSpPr/>
                          <wpg:grpSpPr>
                            <a:xfrm>
                              <a:off x="2039893" y="4837701"/>
                              <a:ext cx="3584575" cy="1054915"/>
                              <a:chOff x="-17508" y="-224156"/>
                              <a:chExt cx="3584756" cy="1054915"/>
                            </a:xfrm>
                          </wpg:grpSpPr>
                          <wps:wsp>
                            <wps:cNvPr id="1044" name="Rectangle à coins arrondis 1044"/>
                            <wps:cNvSpPr/>
                            <wps:spPr>
                              <a:xfrm>
                                <a:off x="1172663" y="-224156"/>
                                <a:ext cx="2394585" cy="434975"/>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1A1B6A" w:rsidRPr="00A43225" w:rsidRDefault="001A1B6A" w:rsidP="00A43225">
                                  <w:pPr>
                                    <w:jc w:val="center"/>
                                    <w:rPr>
                                      <w:rFonts w:asciiTheme="majorBidi" w:hAnsiTheme="majorBidi" w:cstheme="majorBidi"/>
                                      <w:b/>
                                      <w:bCs/>
                                      <w:color w:val="FFFFFF" w:themeColor="background1"/>
                                      <w:sz w:val="28"/>
                                      <w:szCs w:val="28"/>
                                    </w:rPr>
                                  </w:pPr>
                                  <w:r w:rsidRPr="00A43225">
                                    <w:rPr>
                                      <w:rFonts w:asciiTheme="majorBidi" w:hAnsiTheme="majorBidi" w:cstheme="majorBidi"/>
                                      <w:b/>
                                      <w:bCs/>
                                      <w:color w:val="FFFFFF" w:themeColor="background1"/>
                                      <w:sz w:val="28"/>
                                      <w:szCs w:val="28"/>
                                    </w:rPr>
                                    <w:t>Hangar</w:t>
                                  </w:r>
                                  <w:r>
                                    <w:rPr>
                                      <w:rFonts w:asciiTheme="majorBidi" w:hAnsiTheme="majorBidi" w:cstheme="majorBidi"/>
                                      <w:b/>
                                      <w:bCs/>
                                      <w:color w:val="FFFFFF" w:themeColor="background1"/>
                                      <w:sz w:val="28"/>
                                      <w:szCs w:val="2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5" name="Rectangle à coins arrondis 1045"/>
                            <wps:cNvSpPr/>
                            <wps:spPr>
                              <a:xfrm>
                                <a:off x="1172663" y="395784"/>
                                <a:ext cx="2394585" cy="434975"/>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1A1B6A" w:rsidRPr="00AD48D7" w:rsidRDefault="001A1B6A" w:rsidP="00A43225">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Habitations en ruine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7" name="Connecteur droit avec flèche 1047"/>
                            <wps:cNvCnPr/>
                            <wps:spPr>
                              <a:xfrm>
                                <a:off x="-17508" y="555442"/>
                                <a:ext cx="1117600" cy="13970"/>
                              </a:xfrm>
                              <a:prstGeom prst="straightConnector1">
                                <a:avLst/>
                              </a:prstGeom>
                              <a:noFill/>
                              <a:ln w="38100" cap="flat" cmpd="sng" algn="ctr">
                                <a:solidFill>
                                  <a:srgbClr val="8064A2"/>
                                </a:solidFill>
                                <a:prstDash val="solid"/>
                                <a:tailEnd type="arrow"/>
                              </a:ln>
                              <a:effectLst>
                                <a:outerShdw blurRad="40000" dist="23000" dir="5400000" rotWithShape="0">
                                  <a:srgbClr val="000000">
                                    <a:alpha val="35000"/>
                                  </a:srgbClr>
                                </a:outerShdw>
                              </a:effectLst>
                            </wps:spPr>
                            <wps:bodyPr/>
                          </wps:wsp>
                          <wps:wsp>
                            <wps:cNvPr id="1048" name="Connecteur droit 1048"/>
                            <wps:cNvCnPr/>
                            <wps:spPr>
                              <a:xfrm>
                                <a:off x="548550" y="3899"/>
                                <a:ext cx="0" cy="565513"/>
                              </a:xfrm>
                              <a:prstGeom prst="line">
                                <a:avLst/>
                              </a:prstGeom>
                              <a:noFill/>
                              <a:ln w="38100" cap="flat" cmpd="sng" algn="ctr">
                                <a:solidFill>
                                  <a:srgbClr val="8064A2"/>
                                </a:solidFill>
                                <a:prstDash val="solid"/>
                              </a:ln>
                              <a:effectLst>
                                <a:outerShdw blurRad="40000" dist="23000" dir="5400000" rotWithShape="0">
                                  <a:srgbClr val="000000">
                                    <a:alpha val="35000"/>
                                  </a:srgbClr>
                                </a:outerShdw>
                              </a:effectLst>
                            </wps:spPr>
                            <wps:bodyPr/>
                          </wps:wsp>
                          <wps:wsp>
                            <wps:cNvPr id="1049" name="Connecteur droit avec flèche 1049"/>
                            <wps:cNvCnPr/>
                            <wps:spPr>
                              <a:xfrm>
                                <a:off x="548550" y="3899"/>
                                <a:ext cx="551543" cy="0"/>
                              </a:xfrm>
                              <a:prstGeom prst="straightConnector1">
                                <a:avLst/>
                              </a:prstGeom>
                              <a:noFill/>
                              <a:ln w="38100" cap="flat" cmpd="sng" algn="ctr">
                                <a:solidFill>
                                  <a:srgbClr val="8064A2"/>
                                </a:solidFill>
                                <a:prstDash val="solid"/>
                                <a:tailEnd type="arrow"/>
                              </a:ln>
                              <a:effectLst>
                                <a:outerShdw blurRad="40000" dist="23000" dir="5400000" rotWithShape="0">
                                  <a:srgbClr val="000000">
                                    <a:alpha val="35000"/>
                                  </a:srgbClr>
                                </a:outerShdw>
                              </a:effectLst>
                            </wps:spPr>
                            <wps:bodyPr/>
                          </wps:wsp>
                        </wpg:grpSp>
                      </wpg:grpSp>
                      <wps:wsp>
                        <wps:cNvPr id="2131" name="Zone de texte 2"/>
                        <wps:cNvSpPr txBox="1">
                          <a:spLocks noChangeArrowheads="1"/>
                        </wps:cNvSpPr>
                        <wps:spPr bwMode="auto">
                          <a:xfrm>
                            <a:off x="1033147" y="6717801"/>
                            <a:ext cx="3374572" cy="451450"/>
                          </a:xfrm>
                          <a:prstGeom prst="rect">
                            <a:avLst/>
                          </a:prstGeom>
                          <a:solidFill>
                            <a:srgbClr val="FFFFFF"/>
                          </a:solidFill>
                          <a:ln w="9525">
                            <a:noFill/>
                            <a:miter lim="800000"/>
                            <a:headEnd/>
                            <a:tailEnd/>
                          </a:ln>
                        </wps:spPr>
                        <wps:txbx>
                          <w:txbxContent>
                            <w:p w:rsidR="001A1B6A" w:rsidRPr="00C50470" w:rsidRDefault="001A1B6A" w:rsidP="00C50470">
                              <w:pPr>
                                <w:jc w:val="center"/>
                                <w:rPr>
                                  <w:rFonts w:asciiTheme="majorBidi" w:hAnsiTheme="majorBidi" w:cstheme="majorBidi"/>
                                </w:rPr>
                              </w:pPr>
                              <w:r w:rsidRPr="00A23AEF">
                                <w:rPr>
                                  <w:rFonts w:asciiTheme="majorBidi" w:hAnsiTheme="majorBidi" w:cstheme="majorBidi"/>
                                  <w:b/>
                                  <w:bCs/>
                                </w:rPr>
                                <w:t>Source :</w:t>
                              </w:r>
                              <w:r>
                                <w:rPr>
                                  <w:rFonts w:asciiTheme="majorBidi" w:hAnsiTheme="majorBidi" w:cstheme="majorBidi"/>
                                </w:rPr>
                                <w:t xml:space="preserve"> réalisé par l’auteur</w:t>
                              </w:r>
                            </w:p>
                          </w:txbxContent>
                        </wps:txbx>
                        <wps:bodyPr rot="0" vert="horz" wrap="square" lIns="91440" tIns="45720" rIns="91440" bIns="45720" anchor="t" anchorCtr="0">
                          <a:noAutofit/>
                        </wps:bodyPr>
                      </wps:wsp>
                      <wps:wsp>
                        <wps:cNvPr id="2141" name="Zone de texte 2"/>
                        <wps:cNvSpPr txBox="1">
                          <a:spLocks noChangeArrowheads="1"/>
                        </wps:cNvSpPr>
                        <wps:spPr bwMode="auto">
                          <a:xfrm>
                            <a:off x="26035" y="193251"/>
                            <a:ext cx="7153954" cy="330624"/>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ED5ABB">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w:t>
                              </w:r>
                              <w:r>
                                <w:rPr>
                                  <w:rFonts w:asciiTheme="majorBidi" w:hAnsiTheme="majorBidi" w:cstheme="majorBidi"/>
                                  <w:b/>
                                  <w:bCs/>
                                  <w:sz w:val="24"/>
                                  <w:szCs w:val="24"/>
                                </w:rPr>
                                <w:t>17</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sidRPr="00C50470">
                                <w:rPr>
                                  <w:rFonts w:asciiTheme="majorBidi" w:hAnsiTheme="majorBidi" w:cstheme="majorBidi"/>
                                </w:rPr>
                                <w:t>Schéma</w:t>
                              </w:r>
                              <w:proofErr w:type="gramEnd"/>
                              <w:r w:rsidRPr="00C50470">
                                <w:rPr>
                                  <w:rFonts w:asciiTheme="majorBidi" w:hAnsiTheme="majorBidi" w:cstheme="majorBidi"/>
                                </w:rPr>
                                <w:t xml:space="preserve"> des quatre natures juridiques disponibles dans le </w:t>
                              </w:r>
                              <w:r>
                                <w:rPr>
                                  <w:rFonts w:asciiTheme="majorBidi" w:hAnsiTheme="majorBidi" w:cstheme="majorBidi"/>
                                </w:rPr>
                                <w:t>périmètre d’étude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e 2142" o:spid="_x0000_s1148" style="position:absolute;left:0;text-align:left;margin-left:45.7pt;margin-top:40.75pt;width:424.65pt;height:449.9pt;z-index:-251365376;mso-width-relative:margin;mso-height-relative:margin" coordorigin="-175,1932" coordsize="71974,69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">
                <v:group id="Groupe 2132" o:spid="_x0000_s1149" style="position:absolute;left:-175;top:5238;width:57032;height:61434" coordorigin="-175" coordsize="57032,614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PqvsUAAADdAAAADwAAAGRycy9kb3ducmV2LnhtbESPQYvCMBSE7wv+h/AE&#10;b2vaiotUo4jo4kGEVUG8PZpnW2xeSpNt6783wsIeh5n5hlmselOJlhpXWlYQjyMQxJnVJecKLufd&#10;5wyE88gaK8uk4EkOVsvBxwJTbTv+ofbkcxEg7FJUUHhfp1K6rCCDbmxr4uDdbWPQB9nkUjfYBbip&#10;ZBJFX9JgyWGhwJo2BWWP069R8N1ht57E2/bwuG+et/P0eD3EpNRo2K/nIDz1/j/8195rBUk8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Hj6r7FAAAA3QAA&#10;AA8AAAAAAAAAAAAAAAAAqgIAAGRycy9kb3ducmV2LnhtbFBLBQYAAAAABAAEAPoAAACcAwAAAAA=&#10;">
                  <v:oval id="Ellipse 2077" o:spid="_x0000_s1150" style="position:absolute;left:708;top:3262;width:19799;height:100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8h18YA&#10;AADdAAAADwAAAGRycy9kb3ducmV2LnhtbESPQWvCQBSE7wX/w/KEXoruaiHR6CqlILTQS6Po9ZF9&#10;JsHs25hdNe2v7xYEj8PMfMMs171txJU6XzvWMBkrEMSFMzWXGnbbzWgGwgdkg41j0vBDHtarwdMS&#10;M+Nu/E3XPJQiQthnqKEKoc2k9EVFFv3YtcTRO7rOYoiyK6Xp8BbhtpFTpRJpsea4UGFL7xUVp/xi&#10;NSTqnEun1G5vX5PP+eHlN518bbV+HvZvCxCB+vAI39sfRsNUpSn8v4lP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8h18YAAADdAAAADwAAAAAAAAAAAAAAAACYAgAAZHJz&#10;L2Rvd25yZXYueG1sUEsFBgAAAAAEAAQA9QAAAIsDAAAAAA==&#10;" fillcolor="#254163 [1636]" stroked="f">
                    <v:fill color2="#4477b6 [3012]" rotate="t" angle="180" colors="0 #2c5d98;52429f #3c7bc7;1 #3a7ccb" focus="100%" type="gradient">
                      <o:fill v:ext="view" type="gradientUnscaled"/>
                    </v:fill>
                    <v:shadow on="t" color="black" opacity="22937f" origin=",.5" offset="0,.63889mm"/>
                    <v:textbox>
                      <w:txbxContent>
                        <w:p w:rsidR="001A1B6A" w:rsidRPr="00A1797C" w:rsidRDefault="001A1B6A" w:rsidP="00A1797C">
                          <w:pPr>
                            <w:spacing w:after="0" w:line="360" w:lineRule="auto"/>
                            <w:jc w:val="center"/>
                            <w:rPr>
                              <w:rFonts w:ascii="Times New Roman" w:eastAsia="Times New Roman" w:hAnsi="Times New Roman" w:cs="Times New Roman"/>
                              <w:b/>
                              <w:bCs/>
                              <w:i/>
                              <w:iCs/>
                              <w:sz w:val="28"/>
                              <w:szCs w:val="28"/>
                              <w:lang w:eastAsia="fr-FR"/>
                            </w:rPr>
                          </w:pPr>
                          <w:r w:rsidRPr="00A1797C">
                            <w:rPr>
                              <w:rFonts w:ascii="Times New Roman" w:eastAsia="Times New Roman" w:hAnsi="Times New Roman" w:cs="Times New Roman"/>
                              <w:b/>
                              <w:bCs/>
                              <w:i/>
                              <w:iCs/>
                              <w:sz w:val="28"/>
                              <w:szCs w:val="28"/>
                              <w:lang w:eastAsia="fr-FR"/>
                            </w:rPr>
                            <w:t>Foncier étatique</w:t>
                          </w:r>
                        </w:p>
                        <w:p w:rsidR="001A1B6A" w:rsidRDefault="001A1B6A" w:rsidP="00A1797C">
                          <w:pPr>
                            <w:jc w:val="center"/>
                          </w:pPr>
                        </w:p>
                      </w:txbxContent>
                    </v:textbox>
                  </v:oval>
                  <v:oval id="Ellipse 291" o:spid="_x0000_s1151" style="position:absolute;left:260;top:22286;width:19799;height:105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pCXsUA&#10;AADcAAAADwAAAGRycy9kb3ducmV2LnhtbESPQWvCQBSE7wX/w/IEL0V3YyFqdBUpCC300ih6fWSf&#10;STD7Nma3mvbXdwsFj8PMfMOsNr1txI06XzvWkEwUCOLCmZpLDYf9bjwH4QOywcYxafgmD5v14GmF&#10;mXF3/qRbHkoRIewz1FCF0GZS+qIii37iWuLonV1nMUTZldJ0eI9w28ipUqm0WHNcqLCl14qKS/5l&#10;NaTqmkun1OFoX9L3xen5Z5Z87LUeDfvtEkSgPjzC/+03o2G6SOD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SkJexQAAANwAAAAPAAAAAAAAAAAAAAAAAJgCAABkcnMv&#10;ZG93bnJldi54bWxQSwUGAAAAAAQABAD1AAAAigMAAAAA&#10;" fillcolor="#254163 [1636]" stroked="f">
                    <v:fill color2="#4477b6 [3012]" rotate="t" angle="180" colors="0 #2c5d98;52429f #3c7bc7;1 #3a7ccb" focus="100%" type="gradient">
                      <o:fill v:ext="view" type="gradientUnscaled"/>
                    </v:fill>
                    <v:shadow on="t" color="black" opacity="22937f" origin=",.5" offset="0,.63889mm"/>
                    <v:textbox>
                      <w:txbxContent>
                        <w:p w:rsidR="001A1B6A" w:rsidRPr="00A1797C" w:rsidRDefault="001A1B6A" w:rsidP="000B0DC9">
                          <w:pPr>
                            <w:spacing w:after="0" w:line="360" w:lineRule="auto"/>
                            <w:jc w:val="center"/>
                            <w:rPr>
                              <w:rFonts w:ascii="Times New Roman" w:eastAsia="Times New Roman" w:hAnsi="Times New Roman" w:cs="Times New Roman"/>
                              <w:b/>
                              <w:bCs/>
                              <w:i/>
                              <w:iCs/>
                              <w:color w:val="FFFFFF" w:themeColor="background1"/>
                              <w:sz w:val="28"/>
                              <w:szCs w:val="28"/>
                              <w:lang w:eastAsia="fr-FR"/>
                            </w:rPr>
                          </w:pPr>
                          <w:r w:rsidRPr="00A1797C">
                            <w:rPr>
                              <w:rFonts w:ascii="Times New Roman" w:eastAsia="Times New Roman" w:hAnsi="Times New Roman" w:cs="Times New Roman"/>
                              <w:b/>
                              <w:bCs/>
                              <w:i/>
                              <w:iCs/>
                              <w:color w:val="FFFFFF" w:themeColor="background1"/>
                              <w:sz w:val="28"/>
                              <w:szCs w:val="28"/>
                              <w:lang w:eastAsia="fr-FR"/>
                            </w:rPr>
                            <w:t xml:space="preserve">Foncier </w:t>
                          </w:r>
                          <w:r>
                            <w:rPr>
                              <w:rFonts w:ascii="Times New Roman" w:eastAsia="Times New Roman" w:hAnsi="Times New Roman" w:cs="Times New Roman"/>
                              <w:b/>
                              <w:bCs/>
                              <w:i/>
                              <w:iCs/>
                              <w:color w:val="FFFFFF" w:themeColor="background1"/>
                              <w:sz w:val="28"/>
                              <w:szCs w:val="28"/>
                              <w:lang w:eastAsia="fr-FR"/>
                            </w:rPr>
                            <w:t>privé</w:t>
                          </w:r>
                        </w:p>
                        <w:p w:rsidR="001A1B6A" w:rsidRDefault="001A1B6A" w:rsidP="00A1797C">
                          <w:pPr>
                            <w:jc w:val="center"/>
                          </w:pPr>
                        </w:p>
                      </w:txbxContent>
                    </v:textbox>
                  </v:oval>
                  <v:oval id="Ellipse 300" o:spid="_x0000_s1152" style="position:absolute;left:695;top:34443;width:19800;height:9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1938IA&#10;AADcAAAADwAAAGRycy9kb3ducmV2LnhtbERPz2vCMBS+C/4P4Q28yExUqLMzigiCAy+rotdH89aW&#10;NS+1iVr315vDwOPH93ux6mwtbtT6yrGG8UiBIM6dqbjQcDxs3z9A+IBssHZMGh7kYbXs9xaYGnfn&#10;b7ploRAxhH2KGsoQmlRKn5dk0Y9cQxy5H9daDBG2hTQt3mO4reVEqURarDg2lNjQpqT8N7taDYm6&#10;ZNIpdTzZafI1Pw//ZuP9QevBW7f+BBGoCy/xv3tnNExVnB/PxCM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7X3fwgAAANwAAAAPAAAAAAAAAAAAAAAAAJgCAABkcnMvZG93&#10;bnJldi54bWxQSwUGAAAAAAQABAD1AAAAhwMAAAAA&#10;" fillcolor="#254163 [1636]" stroked="f">
                    <v:fill color2="#4477b6 [3012]" rotate="t" angle="180" colors="0 #2c5d98;52429f #3c7bc7;1 #3a7ccb" focus="100%" type="gradient">
                      <o:fill v:ext="view" type="gradientUnscaled"/>
                    </v:fill>
                    <v:shadow on="t" color="black" opacity="22937f" origin=",.5" offset="0,.63889mm"/>
                    <v:textbox>
                      <w:txbxContent>
                        <w:p w:rsidR="001A1B6A" w:rsidRDefault="001A1B6A" w:rsidP="000B0DC9">
                          <w:pPr>
                            <w:spacing w:after="0" w:line="360" w:lineRule="auto"/>
                            <w:jc w:val="center"/>
                            <w:rPr>
                              <w:rFonts w:ascii="Times New Roman" w:eastAsia="Times New Roman" w:hAnsi="Times New Roman" w:cs="Times New Roman"/>
                              <w:b/>
                              <w:bCs/>
                              <w:i/>
                              <w:iCs/>
                              <w:color w:val="FFFFFF" w:themeColor="background1"/>
                              <w:sz w:val="28"/>
                              <w:szCs w:val="28"/>
                              <w:lang w:eastAsia="fr-FR"/>
                            </w:rPr>
                          </w:pPr>
                          <w:r w:rsidRPr="00A1797C">
                            <w:rPr>
                              <w:rFonts w:ascii="Times New Roman" w:eastAsia="Times New Roman" w:hAnsi="Times New Roman" w:cs="Times New Roman"/>
                              <w:b/>
                              <w:bCs/>
                              <w:i/>
                              <w:iCs/>
                              <w:color w:val="FFFFFF" w:themeColor="background1"/>
                              <w:sz w:val="28"/>
                              <w:szCs w:val="28"/>
                              <w:lang w:eastAsia="fr-FR"/>
                            </w:rPr>
                            <w:t xml:space="preserve">Foncier </w:t>
                          </w:r>
                          <w:r>
                            <w:rPr>
                              <w:rFonts w:ascii="Times New Roman" w:eastAsia="Times New Roman" w:hAnsi="Times New Roman" w:cs="Times New Roman"/>
                              <w:b/>
                              <w:bCs/>
                              <w:i/>
                              <w:iCs/>
                              <w:color w:val="FFFFFF" w:themeColor="background1"/>
                              <w:sz w:val="28"/>
                              <w:szCs w:val="28"/>
                              <w:lang w:eastAsia="fr-FR"/>
                            </w:rPr>
                            <w:t>mixte</w:t>
                          </w:r>
                        </w:p>
                        <w:p w:rsidR="001A1B6A" w:rsidRPr="00A1797C" w:rsidRDefault="001A1B6A" w:rsidP="000B0DC9">
                          <w:pPr>
                            <w:spacing w:after="0" w:line="360" w:lineRule="auto"/>
                            <w:jc w:val="center"/>
                            <w:rPr>
                              <w:rFonts w:ascii="Times New Roman" w:eastAsia="Times New Roman" w:hAnsi="Times New Roman" w:cs="Times New Roman"/>
                              <w:b/>
                              <w:bCs/>
                              <w:i/>
                              <w:iCs/>
                              <w:color w:val="FFFFFF" w:themeColor="background1"/>
                              <w:sz w:val="28"/>
                              <w:szCs w:val="28"/>
                              <w:lang w:eastAsia="fr-FR"/>
                            </w:rPr>
                          </w:pPr>
                          <w:r>
                            <w:rPr>
                              <w:rFonts w:ascii="Times New Roman" w:eastAsia="Times New Roman" w:hAnsi="Times New Roman" w:cs="Times New Roman"/>
                              <w:b/>
                              <w:bCs/>
                              <w:i/>
                              <w:iCs/>
                              <w:color w:val="FFFFFF" w:themeColor="background1"/>
                              <w:sz w:val="28"/>
                              <w:szCs w:val="28"/>
                              <w:lang w:eastAsia="fr-FR"/>
                            </w:rPr>
                            <w:t xml:space="preserve"> (État + privé)</w:t>
                          </w:r>
                        </w:p>
                        <w:p w:rsidR="001A1B6A" w:rsidRDefault="001A1B6A" w:rsidP="00A1797C">
                          <w:pPr>
                            <w:jc w:val="center"/>
                          </w:pPr>
                        </w:p>
                      </w:txbxContent>
                    </v:textbox>
                  </v:oval>
                  <v:oval id="Ellipse 301" o:spid="_x0000_s1153" style="position:absolute;left:-175;top:51797;width:19799;height:96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HYRMUA&#10;AADcAAAADwAAAGRycy9kb3ducmV2LnhtbESPQWvCQBSE70L/w/IKXqTuRiG2qasUQVDw0ijt9ZF9&#10;TUKzb9PsqtFf7woFj8PMfMPMl71txIk6XzvWkIwVCOLCmZpLDYf9+uUVhA/IBhvHpOFCHpaLp8Ec&#10;M+PO/EmnPJQiQthnqKEKoc2k9EVFFv3YtcTR+3GdxRBlV0rT4TnCbSMnSqXSYs1xocKWVhUVv/nR&#10;akjVXy6dUocvO023b9+j6yzZ7bUePvcf7yAC9eER/m9vjIapSuB+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odhExQAAANwAAAAPAAAAAAAAAAAAAAAAAJgCAABkcnMv&#10;ZG93bnJldi54bWxQSwUGAAAAAAQABAD1AAAAigMAAAAA&#10;" fillcolor="#254163 [1636]" stroked="f">
                    <v:fill color2="#4477b6 [3012]" rotate="t" angle="180" colors="0 #2c5d98;52429f #3c7bc7;1 #3a7ccb" focus="100%" type="gradient">
                      <o:fill v:ext="view" type="gradientUnscaled"/>
                    </v:fill>
                    <v:shadow on="t" color="black" opacity="22937f" origin=",.5" offset="0,.63889mm"/>
                    <v:textbox>
                      <w:txbxContent>
                        <w:p w:rsidR="001A1B6A" w:rsidRPr="00A1797C" w:rsidRDefault="001A1B6A" w:rsidP="000B0DC9">
                          <w:pPr>
                            <w:spacing w:after="0" w:line="360" w:lineRule="auto"/>
                            <w:jc w:val="center"/>
                            <w:rPr>
                              <w:rFonts w:ascii="Times New Roman" w:eastAsia="Times New Roman" w:hAnsi="Times New Roman" w:cs="Times New Roman"/>
                              <w:b/>
                              <w:bCs/>
                              <w:i/>
                              <w:iCs/>
                              <w:color w:val="FFFFFF" w:themeColor="background1"/>
                              <w:sz w:val="28"/>
                              <w:szCs w:val="28"/>
                              <w:lang w:eastAsia="fr-FR"/>
                            </w:rPr>
                          </w:pPr>
                          <w:r w:rsidRPr="00A1797C">
                            <w:rPr>
                              <w:rFonts w:ascii="Times New Roman" w:eastAsia="Times New Roman" w:hAnsi="Times New Roman" w:cs="Times New Roman"/>
                              <w:b/>
                              <w:bCs/>
                              <w:i/>
                              <w:iCs/>
                              <w:color w:val="FFFFFF" w:themeColor="background1"/>
                              <w:sz w:val="28"/>
                              <w:szCs w:val="28"/>
                              <w:lang w:eastAsia="fr-FR"/>
                            </w:rPr>
                            <w:t xml:space="preserve">Foncier </w:t>
                          </w:r>
                          <w:r>
                            <w:rPr>
                              <w:rFonts w:ascii="Times New Roman" w:eastAsia="Times New Roman" w:hAnsi="Times New Roman" w:cs="Times New Roman"/>
                              <w:b/>
                              <w:bCs/>
                              <w:i/>
                              <w:iCs/>
                              <w:color w:val="FFFFFF" w:themeColor="background1"/>
                              <w:sz w:val="28"/>
                              <w:szCs w:val="28"/>
                              <w:lang w:eastAsia="fr-FR"/>
                            </w:rPr>
                            <w:t>inconnu</w:t>
                          </w:r>
                        </w:p>
                        <w:p w:rsidR="001A1B6A" w:rsidRDefault="001A1B6A" w:rsidP="000B0DC9">
                          <w:pPr>
                            <w:jc w:val="center"/>
                          </w:pPr>
                        </w:p>
                      </w:txbxContent>
                    </v:textbox>
                  </v:oval>
                  <v:group id="Groupe 1029" o:spid="_x0000_s1154" style="position:absolute;left:21009;width:35847;height:16977" coordsize="35847,169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WcnsUAAADdAAAADwAAAGRycy9kb3ducmV2LnhtbERPS2vCQBC+F/wPywi9&#10;1U0iLTZ1FREtPUjBRCi9DdkxCWZnQ3bN4993C4Xe5uN7zno7mkb01LnasoJ4EYEgLqyuuVRwyY9P&#10;KxDOI2tsLJOCiRxsN7OHNabaDnymPvOlCCHsUlRQed+mUrqiIoNuYVviwF1tZ9AH2JVSdziEcNPI&#10;JIpepMGaQ0OFLe0rKm7Z3Sh4H3DYLeNDf7pd99N3/vz5dYpJqcf5uHsD4Wn0/+I/94cO86PkFX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UVnJ7FAAAA3QAA&#10;AA8AAAAAAAAAAAAAAAAAqgIAAGRycy9kb3ducmV2LnhtbFBLBQYAAAAABAAEAPoAAACcAwAAAAA=&#10;">
                    <v:roundrect id="Rectangle à coins arrondis 304" o:spid="_x0000_s1155" style="position:absolute;left:11901;width:23946;height:43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3GsQA&#10;AADcAAAADwAAAGRycy9kb3ducmV2LnhtbESPUWvCMBSF3wf7D+EO9jZTq4xRm4oIMh8cuLofcEmu&#10;bbW5KU2mmb9+EQZ7PJxzvsMpl9H24kKj7xwrmE4yEMTamY4bBV+HzcsbCB+QDfaOScEPeVhWjw8l&#10;FsZd+ZMudWhEgrAvUEEbwlBI6XVLFv3EDcTJO7rRYkhybKQZ8Zrgtpd5lr1Kix2nhRYHWrekz/W3&#10;VRDXH27ntX7fxBut8vy4P7lmr9TzU1wtQASK4T/8194aBbNsDvcz6QjI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i9xrEAAAA3AAAAA8AAAAAAAAAAAAAAAAAmAIAAGRycy9k&#10;b3ducmV2LnhtbFBLBQYAAAAABAAEAPUAAACJAwAAAAA=&#10;" fillcolor="#506329 [1638]" stroked="f">
                      <v:fill color2="#93b64c [3014]" rotate="t" angle="180" colors="0 #769535;52429f #9bc348;1 #9cc746" focus="100%" type="gradient">
                        <o:fill v:ext="view" type="gradientUnscaled"/>
                      </v:fill>
                      <v:shadow on="t" color="black" opacity="22937f" origin=",.5" offset="0,.63889mm"/>
                      <v:textbox>
                        <w:txbxContent>
                          <w:p w:rsidR="001A1B6A" w:rsidRPr="00AD48D7" w:rsidRDefault="001A1B6A" w:rsidP="001E0D25">
                            <w:pPr>
                              <w:jc w:val="center"/>
                              <w:rPr>
                                <w:rFonts w:asciiTheme="majorBidi" w:hAnsiTheme="majorBidi" w:cstheme="majorBidi"/>
                                <w:b/>
                                <w:bCs/>
                                <w:sz w:val="28"/>
                                <w:szCs w:val="28"/>
                              </w:rPr>
                            </w:pPr>
                            <w:r w:rsidRPr="00AD48D7">
                              <w:rPr>
                                <w:rFonts w:asciiTheme="majorBidi" w:hAnsiTheme="majorBidi" w:cstheme="majorBidi"/>
                                <w:b/>
                                <w:bCs/>
                                <w:sz w:val="28"/>
                                <w:szCs w:val="28"/>
                              </w:rPr>
                              <w:t>Equipements</w:t>
                            </w:r>
                          </w:p>
                        </w:txbxContent>
                      </v:textbox>
                    </v:roundrect>
                    <v:roundrect id="Rectangle à coins arrondis 312" o:spid="_x0000_s1156" style="position:absolute;left:11901;top:6241;width:23946;height:43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Jw7cUA&#10;AADcAAAADwAAAGRycy9kb3ducmV2LnhtbESPT2sCMRTE7wW/Q3hCb5pVi5TVKFUUau0fqr309ti8&#10;boKbl2UTdf32RhB6HGbmN8x03rpKnKgJ1rOCQT8DQVx4bblU8LNf955BhIissfJMCi4UYD7rPEwx&#10;1/7M33TaxVIkCIccFZgY61zKUBhyGPq+Jk7en28cxiSbUuoGzwnuKjnMsrF0aDktGKxpaag47I5O&#10;wdYuPuzn19P7m+HfsdtYvzKZV+qx275MQERq43/43n7VCkaDIdzOpCM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knDtxQAAANwAAAAPAAAAAAAAAAAAAAAAAJgCAABkcnMv&#10;ZG93bnJldi54bWxQSwUGAAAAAAQABAD1AAAAigMAAAAA&#10;" fillcolor="#769535" stroked="f">
                      <v:fill color2="#9cc746" rotate="t" angle="180" colors="0 #769535;52429f #9bc348;1 #9cc746" focus="100%" type="gradient">
                        <o:fill v:ext="view" type="gradientUnscaled"/>
                      </v:fill>
                      <v:shadow on="t" color="black" opacity="22937f" origin=",.5" offset="0,.63889mm"/>
                      <v:textbo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Caves</w:t>
                            </w:r>
                          </w:p>
                        </w:txbxContent>
                      </v:textbox>
                    </v:roundrect>
                    <v:roundrect id="Rectangle à coins arrondis 314" o:spid="_x0000_s1157" style="position:absolute;left:11901;top:12627;width:23946;height:435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NAsUA&#10;AADcAAAADwAAAGRycy9kb3ducmV2LnhtbESPW2sCMRSE3wX/QzhC3zSrFSmrUaq04KUXqn3p22Fz&#10;ugluTpZN1O2/bwTBx2FmvmFmi9ZV4kxNsJ4VDAcZCOLCa8ulgu/Da/8JRIjIGivPpOCPAizm3c4M&#10;c+0v/EXnfSxFgnDIUYGJsc6lDIUhh2Hga+Lk/frGYUyyKaVu8JLgrpKjLJtIh5bTgsGaVoaK4/7k&#10;FOzs8t1+fI7ftoZ/Jm5j/YvJvFIPvfZ5CiJSG+/hW3utFTwOx3A9k46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N00CxQAAANwAAAAPAAAAAAAAAAAAAAAAAJgCAABkcnMv&#10;ZG93bnJldi54bWxQSwUGAAAAAAQABAD1AAAAigMAAAAA&#10;" fillcolor="#769535" stroked="f">
                      <v:fill color2="#9cc746" rotate="t" angle="180" colors="0 #769535;52429f #9bc348;1 #9cc746" focus="100%" type="gradient">
                        <o:fill v:ext="view" type="gradientUnscaled"/>
                      </v:fill>
                      <v:shadow on="t" color="black" opacity="22937f" origin=",.5" offset="0,.63889mm"/>
                      <v:textbo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Moulins</w:t>
                            </w:r>
                          </w:p>
                        </w:txbxContent>
                      </v:textbox>
                    </v:roundrect>
                    <v:shape id="Connecteur droit avec flèche 317" o:spid="_x0000_s1158" type="#_x0000_t32" style="position:absolute;top:7837;width:11176;height:1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pofsUAAADcAAAADwAAAGRycy9kb3ducmV2LnhtbESPQWvCQBSE70L/w/IEb7prFVOiq9iC&#10;tB48JPbg8ZF9TVKzb0N21fjv3ULB4zAz3zCrTW8bcaXO1441TCcKBHHhTM2lhu/jbvwGwgdkg41j&#10;0nAnD5v1y2CFqXE3zuiah1JECPsUNVQhtKmUvqjIop+4ljh6P66zGKLsSmk6vEW4beSrUgtpsea4&#10;UGFLHxUV5/xiNfSJMvn+fvrc5nU2P7z/kkrmpPVo2G+XIAL14Rn+b38ZDbNpAn9n4hGQ6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pofsUAAADcAAAADwAAAAAAAAAA&#10;AAAAAAChAgAAZHJzL2Rvd25yZXYueG1sUEsFBgAAAAAEAAQA+QAAAJMDAAAAAA==&#10;" strokecolor="#8064a2 [3207]" strokeweight="3pt">
                      <v:stroke endarrow="open"/>
                      <v:shadow on="t" color="black" opacity="22937f" origin=",.5" offset="0,.63889mm"/>
                    </v:shape>
                    <v:line id="Connecteur droit 318" o:spid="_x0000_s1159" style="position:absolute;visibility:visible;mso-wrap-style:square" from="5660,2322" to="5660,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6BsMMAAADcAAAADwAAAGRycy9kb3ducmV2LnhtbERP3WrCMBS+F/YO4Qx2p6kKQzpjcTrZ&#10;bsb82QMcm9OmrDkpSaa1T79cDLz8+P6XRW9bcSEfGscKppMMBHHpdMO1gu/TbrwAESKyxtYxKbhR&#10;gGL1MFpirt2VD3Q5xlqkEA45KjAxdrmUoTRkMUxcR5y4ynmLMUFfS+3xmsJtK2dZ9iwtNpwaDHa0&#10;MVT+HH+tAq8rvd1/mTczL8/DsHvffr7eBqWeHvv1C4hIfbyL/90fWsF8mtamM+kI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OgbDDAAAA3AAAAA8AAAAAAAAAAAAA&#10;AAAAoQIAAGRycy9kb3ducmV2LnhtbFBLBQYAAAAABAAEAPkAAACRAwAAAAA=&#10;" strokecolor="#8064a2 [3207]" strokeweight="3pt">
                      <v:shadow on="t" color="black" opacity="22937f" origin=",.5" offset="0,.63889mm"/>
                    </v:line>
                    <v:shape id="Connecteur droit avec flèche 1027" o:spid="_x0000_s1160" type="#_x0000_t32" style="position:absolute;left:5660;top:2322;width:55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LFVcIAAADdAAAADwAAAGRycy9kb3ducmV2LnhtbERPTYvCMBC9C/6HMMLeNFHELl2juAuy&#10;evBg3cMeh2Zsq82kNFHrvzeC4G0e73Pmy87W4kqtrxxrGI8UCOLcmYoLDX+H9fAThA/IBmvHpOFO&#10;HpaLfm+OqXE33tM1C4WIIexT1FCG0KRS+rwki37kGuLIHV1rMUTYFtK0eIvhtpYTpWbSYsWxocSG&#10;fkrKz9nFaugSZbLt/f93lVX76e77RCqZktYfg271BSJQF97il3tj4nw1SeD5TTxBL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ELFVcIAAADdAAAADwAAAAAAAAAAAAAA&#10;AAChAgAAZHJzL2Rvd25yZXYueG1sUEsFBgAAAAAEAAQA+QAAAJADAAAAAA==&#10;" strokecolor="#8064a2 [3207]" strokeweight="3pt">
                      <v:stroke endarrow="open"/>
                      <v:shadow on="t" color="black" opacity="22937f" origin=",.5" offset="0,.63889mm"/>
                    </v:shape>
                    <v:shape id="Connecteur droit avec flèche 1028" o:spid="_x0000_s1161" type="#_x0000_t32" style="position:absolute;left:5805;top:15240;width:55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1RJ8UAAADdAAAADwAAAGRycy9kb3ducmV2LnhtbESPQW/CMAyF75P4D5GRuI0EhMZUCAgm&#10;TbDDDnQcOFqNaQuNUzUByr+fD5N2s/We3/u8XPe+UXfqYh3YwmRsQBEXwdVcWjj+fL6+g4oJ2WET&#10;mCw8KcJ6NXhZYubCgw90z1OpJIRjhhaqlNpM61hU5DGOQ0ss2jl0HpOsXaldhw8J942eGvOmPdYs&#10;DRW29FFRcc1v3kI/Ny7/ep52m7w+zL63FzLzGVk7GvabBahEffo3/13vneCbqeDKNzKCXv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1RJ8UAAADdAAAADwAAAAAAAAAA&#10;AAAAAAChAgAAZHJzL2Rvd25yZXYueG1sUEsFBgAAAAAEAAQA+QAAAJMDAAAAAA==&#10;" strokecolor="#8064a2 [3207]" strokeweight="3pt">
                      <v:stroke endarrow="open"/>
                      <v:shadow on="t" color="black" opacity="22937f" origin=",.5" offset="0,.63889mm"/>
                    </v:shape>
                  </v:group>
                  <v:group id="Groupe 1030" o:spid="_x0000_s1162" style="position:absolute;left:20507;top:19965;width:36021;height:10321" coordorigin="-175,-2242" coordsize="36022,10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9qPexgAAAN0A&#10;AAAPAAAAAAAAAAAAAAAAAKoCAABkcnMvZG93bnJldi54bWxQSwUGAAAAAAQABAD6AAAAnQMAAAAA&#10;">
                    <v:roundrect id="Rectangle à coins arrondis 1031" o:spid="_x0000_s1163" style="position:absolute;left:11726;top:-2242;width:23946;height:43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XSesMA&#10;AADdAAAADwAAAGRycy9kb3ducmV2LnhtbERPTWsCMRC9C/6HMIXeaqIVkdUobbHQWm3R9tLbsJlu&#10;gpvJskl1/femUPA2j/c582Xna3GkNrrAGoYDBYK4DMZxpeHr8/luCiImZIN1YNJwpgjLRb83x8KE&#10;E+/ouE+VyCEcC9RgU2oKKWNpyWMchIY4cz+h9ZgybCtpWjzlcF/LkVIT6dFxbrDY0JOl8rD/9Rre&#10;3OPWvX+MN2vL3xP/6sLKqqD17U33MAORqEtX8b/7xeT56n4If9/kE+Ti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XSesMAAADdAAAADwAAAAAAAAAAAAAAAACYAgAAZHJzL2Rv&#10;d25yZXYueG1sUEsFBgAAAAAEAAQA9QAAAIgDAAAAAA==&#10;" fillcolor="#769535" stroked="f">
                      <v:fill color2="#9cc746" rotate="t" angle="180" colors="0 #769535;52429f #9bc348;1 #9cc746" focus="100%" type="gradient">
                        <o:fill v:ext="view" type="gradientUnscaled"/>
                      </v:fill>
                      <v:shadow on="t" color="black" opacity="22937f" origin=",.5" offset="0,.63889mm"/>
                      <v:textbo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Habitations individuelles</w:t>
                            </w:r>
                          </w:p>
                        </w:txbxContent>
                      </v:textbox>
                    </v:roundrect>
                    <v:roundrect id="Rectangle à coins arrondis 1032" o:spid="_x0000_s1164" style="position:absolute;left:11901;top:3733;width:23946;height:435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dMDcQA&#10;AADdAAAADwAAAGRycy9kb3ducmV2LnhtbERPS2sCMRC+C/6HMEJvNakVKatRammhtVbxcelt2Ew3&#10;wc1k2aS6/fdNoeBtPr7nzBadr8WZ2ugCa7gbKhDEZTCOKw3Hw8vtA4iYkA3WgUnDD0VYzPu9GRYm&#10;XHhH532qRA7hWKAGm1JTSBlLSx7jMDTEmfsKrceUYVtJ0+Ilh/tajpSaSI+Oc4PFhp4slaf9t9fw&#10;7pYfbrMdr1eWPyf+zYVnq4LWN4PucQoiUZeu4n/3q8nz1f0I/r7JJ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HTA3EAAAA3QAAAA8AAAAAAAAAAAAAAAAAmAIAAGRycy9k&#10;b3ducmV2LnhtbFBLBQYAAAAABAAEAPUAAACJAwAAAAA=&#10;" fillcolor="#769535" stroked="f">
                      <v:fill color2="#9cc746" rotate="t" angle="180" colors="0 #769535;52429f #9bc348;1 #9cc746" focus="100%" type="gradient">
                        <o:fill v:ext="view" type="gradientUnscaled"/>
                      </v:fill>
                      <v:shadow on="t" color="black" opacity="22937f" origin=",.5" offset="0,.63889mm"/>
                      <v:textbo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Hangars</w:t>
                            </w:r>
                          </w:p>
                        </w:txbxContent>
                      </v:textbox>
                    </v:roundrect>
                    <v:shape id="Connecteur droit avec flèche 1035" o:spid="_x0000_s1165" type="#_x0000_t32" style="position:absolute;left:-175;top:5595;width:11175;height:1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OeJ8YAAADdAAAADwAAAGRycy9kb3ducmV2LnhtbERP22oCMRB9F/oPYQp9kZrVopXtRlGh&#10;UFQQ7c2+DZvZC91Mlk3U9e+NIPg2h3OdZNqaShypcaVlBf1eBII4tbrkXMHX5/vzGITzyBory6Tg&#10;TA6mk4dOgrG2J97ScedzEULYxaig8L6OpXRpQQZdz9bEgctsY9AH2ORSN3gK4aaSgygaSYMlh4YC&#10;a1oUlP7vDkbBOt107e/Paj5eZ/u/7+3+1WyWK6WeHtvZGwhPrb+Lb+4PHeZHL0O4fhNOkJ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jnifGAAAA3QAAAA8AAAAAAAAA&#10;AAAAAAAAoQIAAGRycy9kb3ducmV2LnhtbFBLBQYAAAAABAAEAPkAAACUAwAAAAA=&#10;" strokecolor="#8064a2" strokeweight="3pt">
                      <v:stroke endarrow="open"/>
                      <v:shadow on="t" color="black" opacity="22937f" origin=",.5" offset="0,.63889mm"/>
                    </v:shape>
                    <v:line id="Connecteur droit 1036" o:spid="_x0000_s1166" style="position:absolute;visibility:visible;mso-wrap-style:square" from="5485,79" to="5630,5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O7rMMAAADdAAAADwAAAGRycy9kb3ducmV2LnhtbERPTWvCQBC9F/oflin0Vje2YkvqKqkY&#10;FDzYqr0P2TEbzM6G7JrEf+8Khd7m8T5nthhsLTpqfeVYwXiUgCAunK64VHA85C8fIHxA1lg7JgVX&#10;8rCYPz7MMNWu5x/q9qEUMYR9igpMCE0qpS8MWfQj1xBH7uRaiyHCtpS6xT6G21q+JslUWqw4Nhhs&#10;aGmoOO8vVsFu/f6r+TsrtudJXpvKDytvv5R6fhqyTxCBhvAv/nNvdJyfvE3h/k08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ju6zDAAAA3QAAAA8AAAAAAAAAAAAA&#10;AAAAoQIAAGRycy9kb3ducmV2LnhtbFBLBQYAAAAABAAEAPkAAACRAwAAAAA=&#10;" strokecolor="#8064a2" strokeweight="3pt">
                      <v:shadow on="t" color="black" opacity="22937f" origin=",.5" offset="0,.63889mm"/>
                    </v:line>
                    <v:shape id="Connecteur droit avec flèche 1037" o:spid="_x0000_s1167" type="#_x0000_t32" style="position:absolute;left:5485;top:79;width:5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2ly8UAAADdAAAADwAAAGRycy9kb3ducmV2LnhtbERP22rCQBB9L/gPywi+FN1oQSW6ShUE&#10;qYJ4a/VtyI5JaHY2ZFeNf+8Khb7N4VxnPK1NIW5Uudyygm4nAkGcWJ1zquCwX7SHIJxH1lhYJgUP&#10;cjCdNN7GGGt75y3ddj4VIYRdjAoy78tYSpdkZNB1bEkcuIutDPoAq1TqCu8h3BSyF0V9aTDn0JBh&#10;SfOMkt/d1ShYJ5t3+/O9mg3Xl9P5uD0NzOZrpVSrWX+OQHiq/b/4z73UYX70MYDXN+EEOXk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2ly8UAAADdAAAADwAAAAAAAAAA&#10;AAAAAAChAgAAZHJzL2Rvd25yZXYueG1sUEsFBgAAAAAEAAQA+QAAAJMDAAAAAA==&#10;" strokecolor="#8064a2" strokeweight="3pt">
                      <v:stroke endarrow="open"/>
                      <v:shadow on="t" color="black" opacity="22937f" origin=",.5" offset="0,.63889mm"/>
                    </v:shape>
                  </v:group>
                  <v:roundrect id="Rectangle à coins arrondis 1039" o:spid="_x0000_s1168" style="position:absolute;left:32917;top:37600;width:23940;height:43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PefMQA&#10;AADdAAAADwAAAGRycy9kb3ducmV2LnhtbERPTU8CMRC9m/gfmjHhJq1iCCwUogYSEZSIXLhNtsO2&#10;cTvdbCss/96amHibl/c503nna3GiNrrAGu76CgRxGYzjSsP+c3k7AhETssE6MGm4UIT57PpqioUJ&#10;Z/6g0y5VIodwLFCDTakppIylJY+xHxrizB1D6zFl2FbStHjO4b6W90oNpUfHucFiQ8+Wyq/dt9ew&#10;dk9v7n37sHm1fBj6lQsLq4LWvZvucQIiUZf+xX/uF5Pnq8EYfr/JJ8j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j3nzEAAAA3QAAAA8AAAAAAAAAAAAAAAAAmAIAAGRycy9k&#10;b3ducmV2LnhtbFBLBQYAAAAABAAEAPUAAACJAwAAAAA=&#10;" fillcolor="#769535" stroked="f">
                    <v:fill color2="#9cc746" rotate="t" angle="180" colors="0 #769535;52429f #9bc348;1 #9cc746" focus="100%" type="gradient">
                      <o:fill v:ext="view" type="gradientUnscaled"/>
                    </v:fill>
                    <v:shadow on="t" color="black" opacity="22937f" origin=",.5" offset="0,.63889mm"/>
                    <v:textbox>
                      <w:txbxContent>
                        <w:p w:rsidR="001A1B6A" w:rsidRPr="00AD48D7" w:rsidRDefault="001A1B6A" w:rsidP="00AD48D7">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Habitations en ruine</w:t>
                          </w:r>
                        </w:p>
                      </w:txbxContent>
                    </v:textbox>
                  </v:roundrect>
                  <v:shape id="Connecteur droit avec flèche 1040" o:spid="_x0000_s1169" type="#_x0000_t32" style="position:absolute;left:20943;top:39124;width:11169;height:1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JOwsgAAADdAAAADwAAAGRycy9kb3ducmV2LnhtbESPQWvCQBCF74L/YRmhF9GNUlpJXcUK&#10;QqmCaNXqbciOSWh2NmS3mv77zqHQ2wzvzXvfTOetq9SNmlB6NjAaJqCIM29Lzg0cPlaDCagQkS1W&#10;nsnADwWYz7qdKabW33lHt33MlYRwSNFAEWOdah2yghyGoa+JRbv6xmGUtcm1bfAu4a7S4yR50g5L&#10;loYCa1oWlH3tv52BTbbt+8/T+nWyuZ4vx9352W3f18Y89NrFC6hIbfw3/12/WcFPHoVfvpER9OwX&#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dJOwsgAAADdAAAADwAAAAAA&#10;AAAAAAAAAAChAgAAZHJzL2Rvd25yZXYueG1sUEsFBgAAAAAEAAQA+QAAAJYDAAAAAA==&#10;" strokecolor="#8064a2" strokeweight="3pt">
                    <v:stroke endarrow="open"/>
                    <v:shadow on="t" color="black" opacity="22937f" origin=",.5" offset="0,.63889mm"/>
                  </v:shape>
                  <v:group id="Groupe 1043" o:spid="_x0000_s1170" style="position:absolute;left:20398;top:48377;width:35846;height:10549" coordorigin="-175,-2241" coordsize="35847,1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SJO1MMAAADdAAAADwAAAGRycy9kb3ducmV2LnhtbERPS4vCMBC+L/gfwgje&#10;1rTqilSjiLjiQQQfIN6GZmyLzaQ02bb++82CsLf5+J6zWHWmFA3VrrCsIB5GIIhTqwvOFFwv358z&#10;EM4jaywtk4IXOVgtex8LTLRt+UTN2WcihLBLUEHufZVI6dKcDLqhrYgD97C1QR9gnUldYxvCTSlH&#10;UTSVBgsODTlWtMkpfZ5/jIJdi+16HG+bw/Oxed0vX8fbISalBv1uPQfhqfP/4rd7r8P8aDK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Ik7UwwAAAN0AAAAP&#10;AAAAAAAAAAAAAAAAAKoCAABkcnMvZG93bnJldi54bWxQSwUGAAAAAAQABAD6AAAAmgMAAAAA&#10;">
                    <v:roundrect id="Rectangle à coins arrondis 1044" o:spid="_x0000_s1171" style="position:absolute;left:11726;top:-2241;width:23946;height:43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QCn8MA&#10;AADdAAAADwAAAGRycy9kb3ducmV2LnhtbERPS2sCMRC+F/wPYQRvNVEWKVujtKWC1T6oeult2Ew3&#10;wc1k2aS6/ntTKPQ2H99z5sveN+JEXXSBNUzGCgRxFYzjWsNhv7q9AxETssEmMGm4UITlYnAzx9KE&#10;M3/SaZdqkUM4lqjBptSWUsbKksc4Di1x5r5D5zFl2NXSdHjO4b6RU6Vm0qPj3GCxpSdL1XH34zVs&#10;3eObe/8oXjeWv2b+xYVnq4LWo2H/cA8iUZ/+xX/utcnzVVHA7zf5BL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QCn8MAAADdAAAADwAAAAAAAAAAAAAAAACYAgAAZHJzL2Rv&#10;d25yZXYueG1sUEsFBgAAAAAEAAQA9QAAAIgDAAAAAA==&#10;" fillcolor="#769535" stroked="f">
                      <v:fill color2="#9cc746" rotate="t" angle="180" colors="0 #769535;52429f #9bc348;1 #9cc746" focus="100%" type="gradient">
                        <o:fill v:ext="view" type="gradientUnscaled"/>
                      </v:fill>
                      <v:shadow on="t" color="black" opacity="22937f" origin=",.5" offset="0,.63889mm"/>
                      <v:textbox>
                        <w:txbxContent>
                          <w:p w:rsidR="001A1B6A" w:rsidRPr="00A43225" w:rsidRDefault="001A1B6A" w:rsidP="00A43225">
                            <w:pPr>
                              <w:jc w:val="center"/>
                              <w:rPr>
                                <w:rFonts w:asciiTheme="majorBidi" w:hAnsiTheme="majorBidi" w:cstheme="majorBidi"/>
                                <w:b/>
                                <w:bCs/>
                                <w:color w:val="FFFFFF" w:themeColor="background1"/>
                                <w:sz w:val="28"/>
                                <w:szCs w:val="28"/>
                              </w:rPr>
                            </w:pPr>
                            <w:r w:rsidRPr="00A43225">
                              <w:rPr>
                                <w:rFonts w:asciiTheme="majorBidi" w:hAnsiTheme="majorBidi" w:cstheme="majorBidi"/>
                                <w:b/>
                                <w:bCs/>
                                <w:color w:val="FFFFFF" w:themeColor="background1"/>
                                <w:sz w:val="28"/>
                                <w:szCs w:val="28"/>
                              </w:rPr>
                              <w:t>Hangar</w:t>
                            </w:r>
                            <w:r>
                              <w:rPr>
                                <w:rFonts w:asciiTheme="majorBidi" w:hAnsiTheme="majorBidi" w:cstheme="majorBidi"/>
                                <w:b/>
                                <w:bCs/>
                                <w:color w:val="FFFFFF" w:themeColor="background1"/>
                                <w:sz w:val="28"/>
                                <w:szCs w:val="28"/>
                              </w:rPr>
                              <w:t>s</w:t>
                            </w:r>
                          </w:p>
                        </w:txbxContent>
                      </v:textbox>
                    </v:roundrect>
                    <v:roundrect id="Rectangle à coins arrondis 1045" o:spid="_x0000_s1172" style="position:absolute;left:11726;top:3957;width:23946;height:435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inBMQA&#10;AADdAAAADwAAAGRycy9kb3ducmV2LnhtbERPS2sCMRC+C/6HMEJvNWlRKatRammhtVbxcelt2Ew3&#10;wc1k2aS6/fdNoeBtPr7nzBadr8WZ2ugCa7gbKhDEZTCOKw3Hw8vtA4iYkA3WgUnDD0VYzPu9GRYm&#10;XHhH532qRA7hWKAGm1JTSBlLSx7jMDTEmfsKrceUYVtJ0+Ilh/ta3is1kR4d5waLDT1ZKk/7b6/h&#10;3S0/3GY7Wq8sf078mwvPVgWtbwbd4xREoi5dxf/uV5Pnq9EY/r7JJ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opwTEAAAA3QAAAA8AAAAAAAAAAAAAAAAAmAIAAGRycy9k&#10;b3ducmV2LnhtbFBLBQYAAAAABAAEAPUAAACJAwAAAAA=&#10;" fillcolor="#769535" stroked="f">
                      <v:fill color2="#9cc746" rotate="t" angle="180" colors="0 #769535;52429f #9bc348;1 #9cc746" focus="100%" type="gradient">
                        <o:fill v:ext="view" type="gradientUnscaled"/>
                      </v:fill>
                      <v:shadow on="t" color="black" opacity="22937f" origin=",.5" offset="0,.63889mm"/>
                      <v:textbox>
                        <w:txbxContent>
                          <w:p w:rsidR="001A1B6A" w:rsidRPr="00AD48D7" w:rsidRDefault="001A1B6A" w:rsidP="00A43225">
                            <w:pPr>
                              <w:jc w:val="center"/>
                              <w:rPr>
                                <w:rFonts w:asciiTheme="majorBidi" w:hAnsiTheme="majorBidi" w:cstheme="majorBidi"/>
                                <w:b/>
                                <w:bCs/>
                                <w:color w:val="FFFFFF" w:themeColor="background1"/>
                                <w:sz w:val="28"/>
                                <w:szCs w:val="28"/>
                              </w:rPr>
                            </w:pPr>
                            <w:r>
                              <w:rPr>
                                <w:rFonts w:asciiTheme="majorBidi" w:hAnsiTheme="majorBidi" w:cstheme="majorBidi"/>
                                <w:b/>
                                <w:bCs/>
                                <w:color w:val="FFFFFF" w:themeColor="background1"/>
                                <w:sz w:val="28"/>
                                <w:szCs w:val="28"/>
                              </w:rPr>
                              <w:t>Habitations en ruine</w:t>
                            </w:r>
                          </w:p>
                        </w:txbxContent>
                      </v:textbox>
                    </v:roundrect>
                    <v:shape id="Connecteur droit avec flèche 1047" o:spid="_x0000_s1173" type="#_x0000_t32" style="position:absolute;left:-175;top:5554;width:11175;height:1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vWtsUAAADdAAAADwAAAGRycy9kb3ducmV2LnhtbERP22rCQBB9L/gPywi+FN0oRSW6ShUE&#10;qYJ4a/VtyI5JaHY2ZFeNf+8Khb7N4VxnPK1NIW5Uudyygm4nAkGcWJ1zquCwX7SHIJxH1lhYJgUP&#10;cjCdNN7GGGt75y3ddj4VIYRdjAoy78tYSpdkZNB1bEkcuIutDPoAq1TqCu8h3BSyF0V9aTDn0JBh&#10;SfOMkt/d1ShYJ5t3+/O9mg3Xl9P5uD0NzOZrpVSrWX+OQHiq/b/4z73UYX70MYDXN+EEOXk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jvWtsUAAADdAAAADwAAAAAAAAAA&#10;AAAAAAChAgAAZHJzL2Rvd25yZXYueG1sUEsFBgAAAAAEAAQA+QAAAJMDAAAAAA==&#10;" strokecolor="#8064a2" strokeweight="3pt">
                      <v:stroke endarrow="open"/>
                      <v:shadow on="t" color="black" opacity="22937f" origin=",.5" offset="0,.63889mm"/>
                    </v:shape>
                    <v:line id="Connecteur droit 1048" o:spid="_x0000_s1174" style="position:absolute;visibility:visible;mso-wrap-style:square" from="5485,38" to="5485,5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b5OMQAAADdAAAADwAAAGRycy9kb3ducmV2LnhtbESPQWsCQQyF7wX/wxDBW521SCtbR1Gp&#10;WPBQte097MSdxZ3MsjPq+u/NQfCW8F7e+zKdd75WF2pjFdjAaJiBIi6Crbg08Pe7fp2AignZYh2Y&#10;DNwownzWe5libsOV93Q5pFJJCMccDbiUmlzrWDjyGIehIRbtGFqPSda21LbFq4T7Wr9l2bv2WLE0&#10;OGxo5ag4Hc7ewM/m49/yblFsT+N17arYfUW/NGbQ7xafoBJ16Wl+XH9bwc/GgivfyAh6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tvk4xAAAAN0AAAAPAAAAAAAAAAAA&#10;AAAAAKECAABkcnMvZG93bnJldi54bWxQSwUGAAAAAAQABAD5AAAAkgMAAAAA&#10;" strokecolor="#8064a2" strokeweight="3pt">
                      <v:shadow on="t" color="black" opacity="22937f" origin=",.5" offset="0,.63889mm"/>
                    </v:line>
                    <v:shape id="Connecteur droit avec flèche 1049" o:spid="_x0000_s1175" type="#_x0000_t32" style="position:absolute;left:5485;top:38;width:5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nX8YAAADdAAAADwAAAGRycy9kb3ducmV2LnhtbERPTWvCQBC9F/wPywheSt0oojZ1lSoI&#10;ooJoW7W3ITsmodnZkF01/ntXEHqbx/uc0aQ2hbhQ5XLLCjrtCARxYnXOqYLvr/nbEITzyBoLy6Tg&#10;Rg4m48bLCGNtr7yly86nIoSwi1FB5n0ZS+mSjAy6ti2JA3eylUEfYJVKXeE1hJtCdqOoLw3mHBoy&#10;LGmWUfK3OxsF62Tzag/71XS4Ph1/f7bHgdksV0q1mvXnBwhPtf8XP90LHeZHvXd4fBNOkO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o51/GAAAA3QAAAA8AAAAAAAAA&#10;AAAAAAAAoQIAAGRycy9kb3ducmV2LnhtbFBLBQYAAAAABAAEAPkAAACUAwAAAAA=&#10;" strokecolor="#8064a2" strokeweight="3pt">
                      <v:stroke endarrow="open"/>
                      <v:shadow on="t" color="black" opacity="22937f" origin=",.5" offset="0,.63889mm"/>
                    </v:shape>
                  </v:group>
                </v:group>
                <v:shape id="_x0000_s1176" type="#_x0000_t202" style="position:absolute;left:10331;top:67178;width:33746;height:4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UzsYA&#10;AADdAAAADwAAAGRycy9kb3ducmV2LnhtbESP0WrCQBRE34X+w3ILfZG6SWxjm7pKK1h8TeoHXLPX&#10;JDR7N2S3Sfx7VxD6OMzMGWa9nUwrBupdY1lBvIhAEJdWN1wpOP7sn99AOI+ssbVMCi7kYLt5mK0x&#10;03bknIbCVyJA2GWooPa+y6R0ZU0G3cJ2xME7296gD7KvpO5xDHDTyiSKUmmw4bBQY0e7msrf4s8o&#10;OB/G+ev7ePr2x1X+kn5hszrZi1JPj9PnBwhPk/8P39sHrSCJlzHc3oQnID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BUzsYAAADdAAAADwAAAAAAAAAAAAAAAACYAgAAZHJz&#10;L2Rvd25yZXYueG1sUEsFBgAAAAAEAAQA9QAAAIsDAAAAAA==&#10;" stroked="f">
                  <v:textbox>
                    <w:txbxContent>
                      <w:p w:rsidR="001A1B6A" w:rsidRPr="00C50470" w:rsidRDefault="001A1B6A" w:rsidP="00C50470">
                        <w:pPr>
                          <w:jc w:val="center"/>
                          <w:rPr>
                            <w:rFonts w:asciiTheme="majorBidi" w:hAnsiTheme="majorBidi" w:cstheme="majorBidi"/>
                          </w:rPr>
                        </w:pPr>
                        <w:r w:rsidRPr="00A23AEF">
                          <w:rPr>
                            <w:rFonts w:asciiTheme="majorBidi" w:hAnsiTheme="majorBidi" w:cstheme="majorBidi"/>
                            <w:b/>
                            <w:bCs/>
                          </w:rPr>
                          <w:t>Source :</w:t>
                        </w:r>
                        <w:r>
                          <w:rPr>
                            <w:rFonts w:asciiTheme="majorBidi" w:hAnsiTheme="majorBidi" w:cstheme="majorBidi"/>
                          </w:rPr>
                          <w:t xml:space="preserve"> réalisé par l’auteur</w:t>
                        </w:r>
                      </w:p>
                    </w:txbxContent>
                  </v:textbox>
                </v:shape>
                <v:shape id="_x0000_s1177" type="#_x0000_t202" style="position:absolute;left:260;top:1932;width:71539;height:33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9JZcUA&#10;AADdAAAADwAAAGRycy9kb3ducmV2LnhtbESPQWvCQBSE7wX/w/IKvdVNtBVJXUWCgpcIjV68PbOv&#10;SWj27ZLdavz3XUHwOMzMN8xiNZhOXKj3rWUF6TgBQVxZ3XKt4HjYvs9B+ICssbNMCm7kYbUcvSww&#10;0/bK33QpQy0ihH2GCpoQXCalrxoy6MfWEUfvx/YGQ5R9LXWP1wg3nZwkyUwabDkuNOgob6j6Lf+M&#10;gu05dw735eZUTKf+/MnFmvJCqbfXYf0FItAQnuFHe6cVTNKPFO5v4hO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0llxQAAAN0AAAAPAAAAAAAAAAAAAAAAAJgCAABkcnMv&#10;ZG93bnJldi54bWxQSwUGAAAAAAQABAD1AAAAigMAAAAA&#10;" strokecolor="window">
                  <v:textbox>
                    <w:txbxContent>
                      <w:p w:rsidR="001A1B6A" w:rsidRPr="006A6ECE" w:rsidRDefault="001A1B6A" w:rsidP="00ED5ABB">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w:t>
                        </w:r>
                        <w:r>
                          <w:rPr>
                            <w:rFonts w:asciiTheme="majorBidi" w:hAnsiTheme="majorBidi" w:cstheme="majorBidi"/>
                            <w:b/>
                            <w:bCs/>
                            <w:sz w:val="24"/>
                            <w:szCs w:val="24"/>
                          </w:rPr>
                          <w:t>17</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sidRPr="00C50470">
                          <w:rPr>
                            <w:rFonts w:asciiTheme="majorBidi" w:hAnsiTheme="majorBidi" w:cstheme="majorBidi"/>
                          </w:rPr>
                          <w:t>Schéma</w:t>
                        </w:r>
                        <w:proofErr w:type="gramEnd"/>
                        <w:r w:rsidRPr="00C50470">
                          <w:rPr>
                            <w:rFonts w:asciiTheme="majorBidi" w:hAnsiTheme="majorBidi" w:cstheme="majorBidi"/>
                          </w:rPr>
                          <w:t xml:space="preserve"> des quatre natures juridiques disponibles dans le </w:t>
                        </w:r>
                        <w:r>
                          <w:rPr>
                            <w:rFonts w:asciiTheme="majorBidi" w:hAnsiTheme="majorBidi" w:cstheme="majorBidi"/>
                          </w:rPr>
                          <w:t>périmètre d’étude</w:t>
                        </w:r>
                      </w:p>
                    </w:txbxContent>
                  </v:textbox>
                </v:shape>
                <w10:wrap type="through"/>
              </v:group>
            </w:pict>
          </mc:Fallback>
        </mc:AlternateContent>
      </w:r>
      <w:r w:rsidR="00A1797C">
        <w:rPr>
          <w:rFonts w:ascii="Times New Roman" w:eastAsia="Times New Roman" w:hAnsi="Times New Roman" w:cs="Times New Roman"/>
          <w:sz w:val="24"/>
          <w:szCs w:val="24"/>
          <w:lang w:eastAsia="fr-FR"/>
        </w:rPr>
        <w:t xml:space="preserve">Dans notre zone d’étude on observe quatre </w:t>
      </w:r>
      <w:r w:rsidR="000B0DC9">
        <w:rPr>
          <w:rFonts w:ascii="Times New Roman" w:eastAsia="Times New Roman" w:hAnsi="Times New Roman" w:cs="Times New Roman"/>
          <w:sz w:val="24"/>
          <w:szCs w:val="24"/>
          <w:lang w:eastAsia="fr-FR"/>
        </w:rPr>
        <w:t xml:space="preserve">natures </w:t>
      </w:r>
      <w:r w:rsidR="00193C53">
        <w:rPr>
          <w:rFonts w:ascii="Times New Roman" w:eastAsia="Times New Roman" w:hAnsi="Times New Roman" w:cs="Times New Roman"/>
          <w:sz w:val="24"/>
          <w:szCs w:val="24"/>
          <w:lang w:eastAsia="fr-FR"/>
        </w:rPr>
        <w:t>juridiques </w:t>
      </w:r>
      <w:r w:rsidR="0060535D">
        <w:rPr>
          <w:rFonts w:ascii="Times New Roman" w:eastAsia="Times New Roman" w:hAnsi="Times New Roman" w:cs="Times New Roman"/>
          <w:sz w:val="24"/>
          <w:szCs w:val="24"/>
          <w:lang w:eastAsia="fr-FR"/>
        </w:rPr>
        <w:t>(voir la carte ci-dessous)</w:t>
      </w:r>
      <w:r w:rsidR="00193C53">
        <w:rPr>
          <w:rFonts w:ascii="Times New Roman" w:eastAsia="Times New Roman" w:hAnsi="Times New Roman" w:cs="Times New Roman"/>
          <w:sz w:val="24"/>
          <w:szCs w:val="24"/>
          <w:lang w:eastAsia="fr-FR"/>
        </w:rPr>
        <w:t>:</w:t>
      </w:r>
    </w:p>
    <w:p w:rsidR="00A1797C" w:rsidRDefault="00A1797C"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A23AEF" w:rsidRPr="00C50470" w:rsidRDefault="00A23AEF" w:rsidP="00A23AEF">
      <w:pPr>
        <w:jc w:val="center"/>
        <w:rPr>
          <w:rFonts w:asciiTheme="majorBidi" w:hAnsiTheme="majorBidi" w:cstheme="majorBidi"/>
        </w:rPr>
      </w:pPr>
    </w:p>
    <w:p w:rsidR="00A1797C" w:rsidRDefault="00A1797C" w:rsidP="00A23AEF">
      <w:pPr>
        <w:spacing w:after="0" w:line="360" w:lineRule="auto"/>
        <w:contextualSpacing/>
        <w:jc w:val="both"/>
        <w:rPr>
          <w:rFonts w:ascii="Times New Roman" w:eastAsia="Times New Roman" w:hAnsi="Times New Roman" w:cs="Times New Roman"/>
          <w:sz w:val="24"/>
          <w:szCs w:val="24"/>
          <w:lang w:eastAsia="fr-FR"/>
        </w:rPr>
      </w:pPr>
    </w:p>
    <w:p w:rsidR="00A1797C" w:rsidRDefault="00A1797C"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A1797C" w:rsidRDefault="00A1797C"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A1797C" w:rsidRDefault="00A1797C"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1E0D25" w:rsidRDefault="001E0D25"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1E0D25" w:rsidRDefault="001E0D25"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A1797C" w:rsidRDefault="00A1797C"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A1797C" w:rsidRDefault="00A1797C"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A1797C" w:rsidRDefault="00A1797C"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A1797C" w:rsidRDefault="00A1797C" w:rsidP="00F81778">
      <w:pPr>
        <w:spacing w:after="0" w:line="360" w:lineRule="auto"/>
        <w:ind w:firstLine="567"/>
        <w:contextualSpacing/>
        <w:jc w:val="both"/>
        <w:rPr>
          <w:rFonts w:ascii="Times New Roman" w:eastAsia="Times New Roman" w:hAnsi="Times New Roman" w:cs="Times New Roman"/>
          <w:sz w:val="24"/>
          <w:szCs w:val="24"/>
          <w:lang w:eastAsia="fr-FR"/>
        </w:rPr>
      </w:pPr>
    </w:p>
    <w:p w:rsidR="000B0DC9" w:rsidRDefault="000B0DC9" w:rsidP="005C5EAC">
      <w:pPr>
        <w:tabs>
          <w:tab w:val="left" w:pos="6240"/>
        </w:tabs>
        <w:spacing w:after="0" w:line="360" w:lineRule="auto"/>
        <w:contextualSpacing/>
        <w:jc w:val="both"/>
        <w:rPr>
          <w:rFonts w:ascii="Times New Roman" w:eastAsia="Times New Roman" w:hAnsi="Times New Roman" w:cs="Times New Roman"/>
          <w:sz w:val="24"/>
          <w:szCs w:val="24"/>
          <w:lang w:eastAsia="fr-FR"/>
        </w:rPr>
      </w:pPr>
    </w:p>
    <w:p w:rsidR="005C5EAC" w:rsidRDefault="005C5EAC" w:rsidP="005C5EAC">
      <w:pPr>
        <w:tabs>
          <w:tab w:val="left" w:pos="6240"/>
        </w:tabs>
        <w:spacing w:after="0" w:line="360" w:lineRule="auto"/>
        <w:contextualSpacing/>
        <w:jc w:val="both"/>
        <w:rPr>
          <w:rFonts w:ascii="Times New Roman" w:eastAsia="Times New Roman" w:hAnsi="Times New Roman" w:cs="Times New Roman"/>
          <w:sz w:val="24"/>
          <w:szCs w:val="24"/>
          <w:lang w:eastAsia="fr-FR"/>
        </w:rPr>
      </w:pPr>
    </w:p>
    <w:p w:rsidR="007905ED" w:rsidRPr="00682F8E" w:rsidRDefault="00496943" w:rsidP="005C5EAC">
      <w:pPr>
        <w:spacing w:after="0"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mc:AlternateContent>
          <mc:Choice Requires="wpg">
            <w:drawing>
              <wp:anchor distT="0" distB="0" distL="114300" distR="114300" simplePos="0" relativeHeight="252014592" behindDoc="1" locked="0" layoutInCell="1" allowOverlap="1">
                <wp:simplePos x="0" y="0"/>
                <wp:positionH relativeFrom="column">
                  <wp:posOffset>386715</wp:posOffset>
                </wp:positionH>
                <wp:positionV relativeFrom="paragraph">
                  <wp:posOffset>-43180</wp:posOffset>
                </wp:positionV>
                <wp:extent cx="5757545" cy="7968615"/>
                <wp:effectExtent l="0" t="0" r="0" b="0"/>
                <wp:wrapThrough wrapText="bothSides">
                  <wp:wrapPolygon edited="0">
                    <wp:start x="2287" y="0"/>
                    <wp:lineTo x="2287" y="826"/>
                    <wp:lineTo x="0" y="1084"/>
                    <wp:lineTo x="0" y="21533"/>
                    <wp:lineTo x="18367" y="21533"/>
                    <wp:lineTo x="18367" y="5783"/>
                    <wp:lineTo x="21512" y="5474"/>
                    <wp:lineTo x="21512" y="3047"/>
                    <wp:lineTo x="18367" y="2479"/>
                    <wp:lineTo x="18510" y="1188"/>
                    <wp:lineTo x="18153" y="1084"/>
                    <wp:lineTo x="15294" y="826"/>
                    <wp:lineTo x="15294" y="0"/>
                    <wp:lineTo x="2287" y="0"/>
                  </wp:wrapPolygon>
                </wp:wrapThrough>
                <wp:docPr id="215" name="Groupe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7545" cy="7968615"/>
                          <a:chOff x="0" y="0"/>
                          <a:chExt cx="5757706" cy="7968343"/>
                        </a:xfrm>
                      </wpg:grpSpPr>
                      <wps:wsp>
                        <wps:cNvPr id="2143" name="Zone de texte 2"/>
                        <wps:cNvSpPr txBox="1">
                          <a:spLocks noChangeArrowheads="1"/>
                        </wps:cNvSpPr>
                        <wps:spPr bwMode="auto">
                          <a:xfrm>
                            <a:off x="643095" y="0"/>
                            <a:ext cx="3399790" cy="296545"/>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177372">
                              <w:r w:rsidRPr="00B62B38">
                                <w:rPr>
                                  <w:rFonts w:asciiTheme="majorBidi" w:hAnsiTheme="majorBidi" w:cstheme="majorBidi"/>
                                  <w:b/>
                                  <w:bCs/>
                                  <w:sz w:val="24"/>
                                  <w:szCs w:val="24"/>
                                </w:rPr>
                                <w:t>Fig</w:t>
                              </w:r>
                              <w:r>
                                <w:rPr>
                                  <w:rFonts w:asciiTheme="majorBidi" w:hAnsiTheme="majorBidi" w:cstheme="majorBidi"/>
                                  <w:b/>
                                  <w:bCs/>
                                  <w:sz w:val="24"/>
                                  <w:szCs w:val="24"/>
                                </w:rPr>
                                <w:t>n°18</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Plan</w:t>
                              </w:r>
                              <w:proofErr w:type="gramEnd"/>
                              <w:r>
                                <w:rPr>
                                  <w:rFonts w:asciiTheme="majorBidi" w:hAnsiTheme="majorBidi" w:cstheme="majorBidi"/>
                                  <w:sz w:val="24"/>
                                  <w:szCs w:val="24"/>
                                </w:rPr>
                                <w:t xml:space="preserve"> de nature juridique disponible</w:t>
                              </w:r>
                            </w:p>
                          </w:txbxContent>
                        </wps:txbx>
                        <wps:bodyPr rot="0" vert="horz" wrap="square" lIns="91440" tIns="45720" rIns="91440" bIns="45720" anchor="t" anchorCtr="0">
                          <a:noAutofit/>
                        </wps:bodyPr>
                      </wps:wsp>
                      <pic:pic xmlns:pic="http://schemas.openxmlformats.org/drawingml/2006/picture">
                        <pic:nvPicPr>
                          <pic:cNvPr id="293" name="Image 293"/>
                          <pic:cNvPicPr>
                            <a:picLocks noChangeAspect="1"/>
                          </pic:cNvPicPr>
                        </pic:nvPicPr>
                        <pic:blipFill rotWithShape="1">
                          <a:blip r:embed="rId103">
                            <a:extLst>
                              <a:ext uri="{28A0092B-C50C-407E-A947-70E740481C1C}">
                                <a14:useLocalDpi xmlns:a14="http://schemas.microsoft.com/office/drawing/2010/main" val="0"/>
                              </a:ext>
                            </a:extLst>
                          </a:blip>
                          <a:srcRect t="1851"/>
                          <a:stretch/>
                        </pic:blipFill>
                        <pic:spPr bwMode="auto">
                          <a:xfrm rot="16200000">
                            <a:off x="-1341454" y="1753437"/>
                            <a:ext cx="7556360" cy="4873451"/>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6" name="Image 296"/>
                          <pic:cNvPicPr>
                            <a:picLocks noChangeAspect="1"/>
                          </pic:cNvPicPr>
                        </pic:nvPicPr>
                        <pic:blipFill>
                          <a:blip r:embed="rId104">
                            <a:extLst>
                              <a:ext uri="{28A0092B-C50C-407E-A947-70E740481C1C}">
                                <a14:useLocalDpi xmlns:a14="http://schemas.microsoft.com/office/drawing/2010/main" val="0"/>
                              </a:ext>
                            </a:extLst>
                          </a:blip>
                          <a:stretch>
                            <a:fillRect/>
                          </a:stretch>
                        </pic:blipFill>
                        <pic:spPr>
                          <a:xfrm>
                            <a:off x="3506875" y="1145513"/>
                            <a:ext cx="2250831" cy="874206"/>
                          </a:xfrm>
                          <a:prstGeom prst="rect">
                            <a:avLst/>
                          </a:prstGeom>
                        </pic:spPr>
                      </pic:pic>
                    </wpg:wgp>
                  </a:graphicData>
                </a:graphic>
                <wp14:sizeRelH relativeFrom="margin">
                  <wp14:pctWidth>0</wp14:pctWidth>
                </wp14:sizeRelH>
                <wp14:sizeRelV relativeFrom="page">
                  <wp14:pctHeight>0</wp14:pctHeight>
                </wp14:sizeRelV>
              </wp:anchor>
            </w:drawing>
          </mc:Choice>
          <mc:Fallback>
            <w:pict>
              <v:group id="Groupe 215" o:spid="_x0000_s1178" style="position:absolute;left:0;text-align:left;margin-left:30.45pt;margin-top:-3.4pt;width:453.35pt;height:627.45pt;z-index:-251301888;mso-width-relative:margin" coordsize="57577,79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">
                <v:shape id="_x0000_s1179" type="#_x0000_t202" style="position:absolute;left:6430;width:33998;height:2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FyicUA&#10;AADdAAAADwAAAGRycy9kb3ducmV2LnhtbESPQWvCQBSE7wX/w/KE3upG04pEV5Gg4CWFRi/entln&#10;Esy+XbJbjf++Wyj0OMzMN8xqM5hO3Kn3rWUF00kCgriyuuVawem4f1uA8AFZY2eZFDzJw2Y9ellh&#10;pu2Dv+hehlpECPsMFTQhuExKXzVk0E+sI47e1fYGQ5R9LXWPjwg3nZwlyVwabDkuNOgob6i6ld9G&#10;wf6SO4ef5e5cpKm/fHCxpbxQ6nU8bJcgAg3hP/zXPmgFs+l7Cr9v4hO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XKJxQAAAN0AAAAPAAAAAAAAAAAAAAAAAJgCAABkcnMv&#10;ZG93bnJldi54bWxQSwUGAAAAAAQABAD1AAAAigMAAAAA&#10;" strokecolor="window">
                  <v:textbox>
                    <w:txbxContent>
                      <w:p w:rsidR="001A1B6A" w:rsidRPr="006A6ECE" w:rsidRDefault="001A1B6A" w:rsidP="00177372">
                        <w:r w:rsidRPr="00B62B38">
                          <w:rPr>
                            <w:rFonts w:asciiTheme="majorBidi" w:hAnsiTheme="majorBidi" w:cstheme="majorBidi"/>
                            <w:b/>
                            <w:bCs/>
                            <w:sz w:val="24"/>
                            <w:szCs w:val="24"/>
                          </w:rPr>
                          <w:t>Fig</w:t>
                        </w:r>
                        <w:r>
                          <w:rPr>
                            <w:rFonts w:asciiTheme="majorBidi" w:hAnsiTheme="majorBidi" w:cstheme="majorBidi"/>
                            <w:b/>
                            <w:bCs/>
                            <w:sz w:val="24"/>
                            <w:szCs w:val="24"/>
                          </w:rPr>
                          <w:t>n°18</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Plan</w:t>
                        </w:r>
                        <w:proofErr w:type="gramEnd"/>
                        <w:r>
                          <w:rPr>
                            <w:rFonts w:asciiTheme="majorBidi" w:hAnsiTheme="majorBidi" w:cstheme="majorBidi"/>
                            <w:sz w:val="24"/>
                            <w:szCs w:val="24"/>
                          </w:rPr>
                          <w:t xml:space="preserve"> de nature juridique disponible</w:t>
                        </w:r>
                      </w:p>
                    </w:txbxContent>
                  </v:textbox>
                </v:shape>
                <v:shape id="Image 293" o:spid="_x0000_s1180" type="#_x0000_t75" style="position:absolute;left:-13415;top:17534;width:75564;height:48734;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nPyHFAAAA3AAAAA8AAABkcnMvZG93bnJldi54bWxEj0FrwkAUhO+F/oflCb3VjSmVGl2lKKXe&#10;qlEEb4/sMwlm34bdbRL767sFocdhZr5hFqvBNKIj52vLCibjBARxYXXNpYLj4eP5DYQPyBoby6Tg&#10;Rh5Wy8eHBWba9rynLg+liBD2GSqoQmgzKX1RkUE/ti1x9C7WGQxRulJqh32Em0amSTKVBmuOCxW2&#10;tK6ouObfRsGp23Vn+XN7/dxy8rXZu+a4KyZKPY2G9zmIQEP4D9/bW60gnb3A35l4BOTy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cZz8hxQAAANwAAAAPAAAAAAAAAAAAAAAA&#10;AJ8CAABkcnMvZG93bnJldi54bWxQSwUGAAAAAAQABAD3AAAAkQMAAAAA&#10;">
                  <v:imagedata r:id="rId105" o:title="" croptop="1213f"/>
                  <v:path arrowok="t"/>
                </v:shape>
                <v:shape id="Image 296" o:spid="_x0000_s1181" type="#_x0000_t75" style="position:absolute;left:35068;top:11455;width:22509;height:87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DPazBAAAA3AAAAA8AAABkcnMvZG93bnJldi54bWxEj0FrAjEUhO8F/0N4grea6EHs1ihqKQie&#10;tHp/bF43i5uXdRM1/nsjCB6HmfmGmS2Sa8SVulB71jAaKhDEpTc1VxoOf7+fUxAhIhtsPJOGOwVY&#10;zHsfMyyMv/GOrvtYiQzhUKAGG2NbSBlKSw7D0LfE2fv3ncOYZVdJ0+Etw10jx0pNpMOa84LFltaW&#10;ytP+4jRczn60OtrE27A5pp+DUqtdqbQe9NPyG0SkFN/hV3tjNIy/JvA8k4+AnD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sDPazBAAAA3AAAAA8AAAAAAAAAAAAAAAAAnwIA&#10;AGRycy9kb3ducmV2LnhtbFBLBQYAAAAABAAEAPcAAACNAwAAAAA=&#10;">
                  <v:imagedata r:id="rId106" o:title=""/>
                  <v:path arrowok="t"/>
                </v:shape>
                <w10:wrap type="through"/>
              </v:group>
            </w:pict>
          </mc:Fallback>
        </mc:AlternateContent>
      </w:r>
    </w:p>
    <w:p w:rsidR="000567BA" w:rsidRDefault="000567BA" w:rsidP="005C5EAC">
      <w:pPr>
        <w:spacing w:after="0" w:line="360" w:lineRule="auto"/>
        <w:ind w:hanging="142"/>
        <w:contextualSpacing/>
        <w:jc w:val="center"/>
        <w:rPr>
          <w:rFonts w:ascii="Times New Roman" w:eastAsia="Times New Roman" w:hAnsi="Times New Roman" w:cs="Times New Roman"/>
          <w:b/>
          <w:bCs/>
          <w:sz w:val="24"/>
          <w:szCs w:val="24"/>
          <w:lang w:eastAsia="fr-FR"/>
        </w:rPr>
      </w:pPr>
    </w:p>
    <w:p w:rsidR="008337FE" w:rsidRDefault="003F7B9C" w:rsidP="005C5EAC">
      <w:pPr>
        <w:spacing w:after="0" w:line="360" w:lineRule="auto"/>
        <w:ind w:hanging="142"/>
        <w:contextualSpacing/>
        <w:jc w:val="center"/>
        <w:rPr>
          <w:rFonts w:ascii="Times New Roman" w:eastAsia="Times New Roman" w:hAnsi="Times New Roman" w:cs="Times New Roman"/>
          <w:sz w:val="24"/>
          <w:szCs w:val="24"/>
          <w:lang w:eastAsia="fr-FR"/>
        </w:rPr>
      </w:pPr>
      <w:r w:rsidRPr="00EC6C17">
        <w:rPr>
          <w:rFonts w:ascii="Times New Roman" w:eastAsia="Times New Roman" w:hAnsi="Times New Roman" w:cs="Times New Roman"/>
          <w:b/>
          <w:bCs/>
          <w:sz w:val="24"/>
          <w:szCs w:val="24"/>
          <w:lang w:eastAsia="fr-FR"/>
        </w:rPr>
        <w:t xml:space="preserve">Source: </w:t>
      </w:r>
      <w:r w:rsidRPr="00EC6C17">
        <w:rPr>
          <w:rFonts w:ascii="Times New Roman" w:eastAsia="Times New Roman" w:hAnsi="Times New Roman" w:cs="Times New Roman"/>
          <w:sz w:val="24"/>
          <w:szCs w:val="24"/>
          <w:lang w:eastAsia="fr-FR"/>
        </w:rPr>
        <w:t>POS  de Mostaganem</w:t>
      </w:r>
      <w:r w:rsidR="005C5EAC">
        <w:rPr>
          <w:rFonts w:ascii="Times New Roman" w:eastAsia="Times New Roman" w:hAnsi="Times New Roman" w:cs="Times New Roman"/>
          <w:sz w:val="24"/>
          <w:szCs w:val="24"/>
          <w:lang w:eastAsia="fr-FR"/>
        </w:rPr>
        <w:t xml:space="preserve"> (fait par l’auteur)</w:t>
      </w:r>
    </w:p>
    <w:p w:rsidR="000567BA" w:rsidRDefault="000567BA" w:rsidP="005C5EAC">
      <w:pPr>
        <w:spacing w:after="0" w:line="360" w:lineRule="auto"/>
        <w:ind w:firstLine="567"/>
        <w:contextualSpacing/>
        <w:jc w:val="center"/>
        <w:rPr>
          <w:rFonts w:ascii="Times New Roman" w:eastAsia="Times New Roman" w:hAnsi="Times New Roman" w:cs="Times New Roman"/>
          <w:b/>
          <w:bCs/>
          <w:sz w:val="24"/>
          <w:szCs w:val="24"/>
          <w:lang w:eastAsia="fr-FR"/>
        </w:rPr>
      </w:pPr>
    </w:p>
    <w:p w:rsidR="000567BA" w:rsidRDefault="000567BA" w:rsidP="005C5EAC">
      <w:pPr>
        <w:spacing w:after="0" w:line="360" w:lineRule="auto"/>
        <w:ind w:firstLine="567"/>
        <w:contextualSpacing/>
        <w:jc w:val="center"/>
        <w:rPr>
          <w:rFonts w:ascii="Times New Roman" w:eastAsia="Times New Roman" w:hAnsi="Times New Roman" w:cs="Times New Roman"/>
          <w:b/>
          <w:bCs/>
          <w:sz w:val="24"/>
          <w:szCs w:val="24"/>
          <w:lang w:eastAsia="fr-FR"/>
        </w:rPr>
      </w:pPr>
    </w:p>
    <w:p w:rsidR="005C5EAC" w:rsidRDefault="00414D7C" w:rsidP="005C5EAC">
      <w:pPr>
        <w:spacing w:after="0" w:line="360" w:lineRule="auto"/>
        <w:ind w:firstLine="567"/>
        <w:contextualSpacing/>
        <w:jc w:val="center"/>
        <w:rPr>
          <w:rFonts w:ascii="Times New Roman" w:eastAsia="Times New Roman" w:hAnsi="Times New Roman" w:cs="Times New Roman"/>
          <w:sz w:val="24"/>
          <w:szCs w:val="24"/>
          <w:lang w:eastAsia="fr-FR"/>
        </w:rPr>
      </w:pPr>
      <w:r w:rsidRPr="005C5EAC">
        <w:rPr>
          <w:rFonts w:ascii="Times New Roman" w:eastAsia="Times New Roman" w:hAnsi="Times New Roman" w:cs="Times New Roman"/>
          <w:b/>
          <w:bCs/>
          <w:sz w:val="24"/>
          <w:szCs w:val="24"/>
          <w:lang w:eastAsia="fr-FR"/>
        </w:rPr>
        <w:lastRenderedPageBreak/>
        <w:t>Tableau</w:t>
      </w:r>
      <w:r w:rsidR="005C5EAC" w:rsidRPr="005C5EAC">
        <w:rPr>
          <w:rFonts w:ascii="Times New Roman" w:eastAsia="Times New Roman" w:hAnsi="Times New Roman" w:cs="Times New Roman"/>
          <w:b/>
          <w:bCs/>
          <w:sz w:val="24"/>
          <w:szCs w:val="24"/>
          <w:lang w:eastAsia="fr-FR"/>
        </w:rPr>
        <w:t xml:space="preserve"> n°02 :</w:t>
      </w:r>
      <w:r w:rsidR="005C5EAC">
        <w:rPr>
          <w:rFonts w:ascii="Times New Roman" w:eastAsia="Times New Roman" w:hAnsi="Times New Roman" w:cs="Times New Roman"/>
          <w:sz w:val="24"/>
          <w:szCs w:val="24"/>
          <w:lang w:eastAsia="fr-FR"/>
        </w:rPr>
        <w:t xml:space="preserve"> Taux</w:t>
      </w:r>
      <w:r w:rsidR="00F70BCE">
        <w:rPr>
          <w:rFonts w:ascii="Times New Roman" w:eastAsia="Times New Roman" w:hAnsi="Times New Roman" w:cs="Times New Roman"/>
          <w:sz w:val="24"/>
          <w:szCs w:val="24"/>
          <w:lang w:eastAsia="fr-FR"/>
        </w:rPr>
        <w:t>(%)</w:t>
      </w:r>
      <w:r w:rsidR="005C5EAC">
        <w:rPr>
          <w:rFonts w:ascii="Times New Roman" w:eastAsia="Times New Roman" w:hAnsi="Times New Roman" w:cs="Times New Roman"/>
          <w:sz w:val="24"/>
          <w:szCs w:val="24"/>
          <w:lang w:eastAsia="fr-FR"/>
        </w:rPr>
        <w:t xml:space="preserve"> des natures juridiques disponibles(fait par l’auteur)</w:t>
      </w:r>
    </w:p>
    <w:p w:rsidR="00414D7C" w:rsidRPr="00682F8E" w:rsidRDefault="00994A2D" w:rsidP="00994A2D">
      <w:pPr>
        <w:spacing w:after="0" w:line="360" w:lineRule="auto"/>
        <w:ind w:firstLine="567"/>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S</w:t>
      </w:r>
      <w:r w:rsidR="00F70BCE" w:rsidRPr="00682F8E">
        <w:rPr>
          <w:rFonts w:ascii="Times New Roman" w:eastAsia="Times New Roman" w:hAnsi="Times New Roman" w:cs="Times New Roman"/>
          <w:sz w:val="24"/>
          <w:szCs w:val="24"/>
          <w:lang w:eastAsia="fr-FR"/>
        </w:rPr>
        <w:t>urface</w:t>
      </w:r>
      <w:r w:rsidR="00A952D8" w:rsidRPr="00682F8E">
        <w:rPr>
          <w:rFonts w:ascii="Times New Roman" w:eastAsia="Times New Roman" w:hAnsi="Times New Roman" w:cs="Times New Roman"/>
          <w:sz w:val="24"/>
          <w:szCs w:val="24"/>
          <w:lang w:eastAsia="fr-FR"/>
        </w:rPr>
        <w:t xml:space="preserve"> totale </w:t>
      </w:r>
      <w:r>
        <w:rPr>
          <w:rFonts w:ascii="Times New Roman" w:eastAsia="Times New Roman" w:hAnsi="Times New Roman" w:cs="Times New Roman"/>
          <w:sz w:val="24"/>
          <w:szCs w:val="24"/>
          <w:lang w:eastAsia="fr-FR"/>
        </w:rPr>
        <w:t>des parcelles = 296 802</w:t>
      </w:r>
      <w:r w:rsidR="00A952D8" w:rsidRPr="00682F8E">
        <w:rPr>
          <w:rFonts w:ascii="Times New Roman" w:eastAsia="Times New Roman" w:hAnsi="Times New Roman" w:cs="Times New Roman"/>
          <w:sz w:val="24"/>
          <w:szCs w:val="24"/>
          <w:lang w:eastAsia="fr-FR"/>
        </w:rPr>
        <w:t>m²</w:t>
      </w:r>
      <w:r>
        <w:rPr>
          <w:rFonts w:ascii="Times New Roman" w:eastAsia="Times New Roman" w:hAnsi="Times New Roman" w:cs="Times New Roman"/>
          <w:sz w:val="24"/>
          <w:szCs w:val="24"/>
          <w:lang w:eastAsia="fr-FR"/>
        </w:rPr>
        <w:t xml:space="preserve"> -  </w:t>
      </w:r>
    </w:p>
    <w:tbl>
      <w:tblPr>
        <w:tblStyle w:val="Grilledutableau"/>
        <w:tblW w:w="8458" w:type="dxa"/>
        <w:jc w:val="center"/>
        <w:tblInd w:w="1307" w:type="dxa"/>
        <w:tblLayout w:type="fixed"/>
        <w:tblLook w:val="04A0" w:firstRow="1" w:lastRow="0" w:firstColumn="1" w:lastColumn="0" w:noHBand="0" w:noVBand="1"/>
      </w:tblPr>
      <w:tblGrid>
        <w:gridCol w:w="3402"/>
        <w:gridCol w:w="2530"/>
        <w:gridCol w:w="2526"/>
      </w:tblGrid>
      <w:tr w:rsidR="001E4925" w:rsidRPr="00682F8E" w:rsidTr="00356DF6">
        <w:trPr>
          <w:trHeight w:val="567"/>
          <w:jc w:val="center"/>
        </w:trPr>
        <w:tc>
          <w:tcPr>
            <w:tcW w:w="3402" w:type="dxa"/>
            <w:vAlign w:val="center"/>
          </w:tcPr>
          <w:p w:rsidR="001E4925" w:rsidRPr="00682F8E" w:rsidRDefault="001E4925" w:rsidP="00F81778">
            <w:pPr>
              <w:spacing w:line="360" w:lineRule="auto"/>
              <w:contextualSpacing/>
              <w:jc w:val="center"/>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Nature juridique</w:t>
            </w:r>
          </w:p>
        </w:tc>
        <w:tc>
          <w:tcPr>
            <w:tcW w:w="2530" w:type="dxa"/>
            <w:vAlign w:val="center"/>
          </w:tcPr>
          <w:p w:rsidR="001E4925" w:rsidRPr="00682F8E" w:rsidRDefault="00A952D8" w:rsidP="00F81778">
            <w:pPr>
              <w:spacing w:line="360" w:lineRule="auto"/>
              <w:contextualSpacing/>
              <w:jc w:val="center"/>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S</w:t>
            </w:r>
            <w:r w:rsidR="001E4925" w:rsidRPr="00682F8E">
              <w:rPr>
                <w:rFonts w:ascii="Times New Roman" w:eastAsia="Times New Roman" w:hAnsi="Times New Roman" w:cs="Times New Roman"/>
                <w:sz w:val="24"/>
                <w:szCs w:val="24"/>
                <w:lang w:eastAsia="fr-FR"/>
              </w:rPr>
              <w:t>urfaces</w:t>
            </w:r>
            <w:r w:rsidRPr="00682F8E">
              <w:rPr>
                <w:rFonts w:ascii="Times New Roman" w:eastAsia="Times New Roman" w:hAnsi="Times New Roman" w:cs="Times New Roman"/>
                <w:sz w:val="24"/>
                <w:szCs w:val="24"/>
                <w:lang w:eastAsia="fr-FR"/>
              </w:rPr>
              <w:t xml:space="preserve"> (m²)</w:t>
            </w:r>
          </w:p>
        </w:tc>
        <w:tc>
          <w:tcPr>
            <w:tcW w:w="2526" w:type="dxa"/>
            <w:vAlign w:val="center"/>
          </w:tcPr>
          <w:p w:rsidR="001E4925" w:rsidRPr="00682F8E" w:rsidRDefault="00A952D8" w:rsidP="00F81778">
            <w:pPr>
              <w:spacing w:line="360" w:lineRule="auto"/>
              <w:contextualSpacing/>
              <w:jc w:val="center"/>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P</w:t>
            </w:r>
            <w:r w:rsidR="001E4925" w:rsidRPr="00682F8E">
              <w:rPr>
                <w:rFonts w:ascii="Times New Roman" w:eastAsia="Times New Roman" w:hAnsi="Times New Roman" w:cs="Times New Roman"/>
                <w:sz w:val="24"/>
                <w:szCs w:val="24"/>
                <w:lang w:eastAsia="fr-FR"/>
              </w:rPr>
              <w:t>ourcentage</w:t>
            </w:r>
            <w:r w:rsidRPr="00682F8E">
              <w:rPr>
                <w:rFonts w:ascii="Times New Roman" w:eastAsia="Times New Roman" w:hAnsi="Times New Roman" w:cs="Times New Roman"/>
                <w:sz w:val="24"/>
                <w:szCs w:val="24"/>
                <w:lang w:eastAsia="fr-FR"/>
              </w:rPr>
              <w:t xml:space="preserve"> (%)</w:t>
            </w:r>
          </w:p>
        </w:tc>
      </w:tr>
      <w:tr w:rsidR="001E4925" w:rsidRPr="00682F8E" w:rsidTr="00356DF6">
        <w:trPr>
          <w:trHeight w:val="567"/>
          <w:jc w:val="center"/>
        </w:trPr>
        <w:tc>
          <w:tcPr>
            <w:tcW w:w="3402" w:type="dxa"/>
            <w:vAlign w:val="center"/>
          </w:tcPr>
          <w:p w:rsidR="001E4925" w:rsidRPr="00682F8E" w:rsidRDefault="001E4925" w:rsidP="00F81778">
            <w:pPr>
              <w:spacing w:line="360" w:lineRule="auto"/>
              <w:contextualSpacing/>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Propriété d’état</w:t>
            </w:r>
          </w:p>
        </w:tc>
        <w:tc>
          <w:tcPr>
            <w:tcW w:w="2530" w:type="dxa"/>
            <w:vAlign w:val="center"/>
          </w:tcPr>
          <w:p w:rsidR="001E4925" w:rsidRPr="00682F8E" w:rsidRDefault="00A952D8" w:rsidP="00F81778">
            <w:pPr>
              <w:spacing w:line="360" w:lineRule="auto"/>
              <w:contextualSpacing/>
              <w:jc w:val="center"/>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127 142</w:t>
            </w:r>
          </w:p>
        </w:tc>
        <w:tc>
          <w:tcPr>
            <w:tcW w:w="2526" w:type="dxa"/>
            <w:vAlign w:val="center"/>
          </w:tcPr>
          <w:p w:rsidR="001E4925" w:rsidRPr="00682F8E" w:rsidRDefault="00994A2D" w:rsidP="00F81778">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42,83</w:t>
            </w:r>
          </w:p>
        </w:tc>
      </w:tr>
      <w:tr w:rsidR="001E4925" w:rsidRPr="00682F8E" w:rsidTr="00356DF6">
        <w:trPr>
          <w:trHeight w:val="567"/>
          <w:jc w:val="center"/>
        </w:trPr>
        <w:tc>
          <w:tcPr>
            <w:tcW w:w="3402" w:type="dxa"/>
            <w:vAlign w:val="center"/>
          </w:tcPr>
          <w:p w:rsidR="001E4925" w:rsidRPr="00682F8E" w:rsidRDefault="001E4925" w:rsidP="00F81778">
            <w:pPr>
              <w:spacing w:line="360" w:lineRule="auto"/>
              <w:contextualSpacing/>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Propriété privée</w:t>
            </w:r>
          </w:p>
        </w:tc>
        <w:tc>
          <w:tcPr>
            <w:tcW w:w="2530" w:type="dxa"/>
            <w:vAlign w:val="center"/>
          </w:tcPr>
          <w:p w:rsidR="001E4925" w:rsidRPr="00682F8E" w:rsidRDefault="00A952D8" w:rsidP="00F81778">
            <w:pPr>
              <w:spacing w:line="360" w:lineRule="auto"/>
              <w:contextualSpacing/>
              <w:jc w:val="center"/>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164 357</w:t>
            </w:r>
          </w:p>
        </w:tc>
        <w:tc>
          <w:tcPr>
            <w:tcW w:w="2526" w:type="dxa"/>
            <w:vAlign w:val="center"/>
          </w:tcPr>
          <w:p w:rsidR="001E4925" w:rsidRPr="00682F8E" w:rsidRDefault="00994A2D" w:rsidP="00F81778">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55,37</w:t>
            </w:r>
          </w:p>
        </w:tc>
      </w:tr>
      <w:tr w:rsidR="001E4925" w:rsidRPr="00682F8E" w:rsidTr="00356DF6">
        <w:trPr>
          <w:trHeight w:val="567"/>
          <w:jc w:val="center"/>
        </w:trPr>
        <w:tc>
          <w:tcPr>
            <w:tcW w:w="3402" w:type="dxa"/>
            <w:vAlign w:val="center"/>
          </w:tcPr>
          <w:p w:rsidR="001E4925" w:rsidRPr="00682F8E" w:rsidRDefault="001E4925" w:rsidP="00F81778">
            <w:pPr>
              <w:spacing w:line="360" w:lineRule="auto"/>
              <w:contextualSpacing/>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Propriété mixte (</w:t>
            </w:r>
            <w:r w:rsidR="00A95741" w:rsidRPr="00682F8E">
              <w:rPr>
                <w:rFonts w:ascii="Times New Roman" w:eastAsia="Times New Roman" w:hAnsi="Times New Roman" w:cs="Times New Roman"/>
                <w:sz w:val="24"/>
                <w:szCs w:val="24"/>
                <w:lang w:eastAsia="fr-FR"/>
              </w:rPr>
              <w:t>état + privé</w:t>
            </w:r>
            <w:r w:rsidRPr="00682F8E">
              <w:rPr>
                <w:rFonts w:ascii="Times New Roman" w:eastAsia="Times New Roman" w:hAnsi="Times New Roman" w:cs="Times New Roman"/>
                <w:sz w:val="24"/>
                <w:szCs w:val="24"/>
                <w:lang w:eastAsia="fr-FR"/>
              </w:rPr>
              <w:t>)</w:t>
            </w:r>
          </w:p>
        </w:tc>
        <w:tc>
          <w:tcPr>
            <w:tcW w:w="2530" w:type="dxa"/>
            <w:vAlign w:val="center"/>
          </w:tcPr>
          <w:p w:rsidR="001E4925" w:rsidRPr="00682F8E" w:rsidRDefault="00A952D8" w:rsidP="00F81778">
            <w:pPr>
              <w:spacing w:line="360" w:lineRule="auto"/>
              <w:contextualSpacing/>
              <w:jc w:val="center"/>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4 016</w:t>
            </w:r>
          </w:p>
        </w:tc>
        <w:tc>
          <w:tcPr>
            <w:tcW w:w="2526" w:type="dxa"/>
            <w:vAlign w:val="center"/>
          </w:tcPr>
          <w:p w:rsidR="001E4925" w:rsidRPr="00682F8E" w:rsidRDefault="00994A2D" w:rsidP="00F81778">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1,35</w:t>
            </w:r>
          </w:p>
        </w:tc>
      </w:tr>
      <w:tr w:rsidR="001E4925" w:rsidRPr="00682F8E" w:rsidTr="00356DF6">
        <w:trPr>
          <w:trHeight w:val="567"/>
          <w:jc w:val="center"/>
        </w:trPr>
        <w:tc>
          <w:tcPr>
            <w:tcW w:w="3402" w:type="dxa"/>
            <w:vAlign w:val="center"/>
          </w:tcPr>
          <w:p w:rsidR="001E4925" w:rsidRPr="00682F8E" w:rsidRDefault="001E4925" w:rsidP="00F81778">
            <w:pPr>
              <w:spacing w:line="360" w:lineRule="auto"/>
              <w:contextualSpacing/>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Propriété inconnue</w:t>
            </w:r>
          </w:p>
        </w:tc>
        <w:tc>
          <w:tcPr>
            <w:tcW w:w="2530" w:type="dxa"/>
            <w:vAlign w:val="center"/>
          </w:tcPr>
          <w:p w:rsidR="001E4925" w:rsidRPr="00682F8E" w:rsidRDefault="00A952D8" w:rsidP="00F81778">
            <w:pPr>
              <w:spacing w:line="360" w:lineRule="auto"/>
              <w:contextualSpacing/>
              <w:jc w:val="center"/>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1 287</w:t>
            </w:r>
          </w:p>
        </w:tc>
        <w:tc>
          <w:tcPr>
            <w:tcW w:w="2526" w:type="dxa"/>
            <w:vAlign w:val="center"/>
          </w:tcPr>
          <w:p w:rsidR="001E4925" w:rsidRPr="00682F8E" w:rsidRDefault="00A952D8" w:rsidP="00994A2D">
            <w:pPr>
              <w:spacing w:line="360" w:lineRule="auto"/>
              <w:contextualSpacing/>
              <w:jc w:val="center"/>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0,</w:t>
            </w:r>
            <w:r w:rsidR="00994A2D">
              <w:rPr>
                <w:rFonts w:ascii="Times New Roman" w:eastAsia="Times New Roman" w:hAnsi="Times New Roman" w:cs="Times New Roman"/>
                <w:sz w:val="24"/>
                <w:szCs w:val="24"/>
                <w:lang w:eastAsia="fr-FR"/>
              </w:rPr>
              <w:t>45</w:t>
            </w:r>
          </w:p>
        </w:tc>
      </w:tr>
    </w:tbl>
    <w:p w:rsidR="00B372F8" w:rsidRPr="007101BB" w:rsidRDefault="00B372F8" w:rsidP="00F81778">
      <w:pPr>
        <w:spacing w:after="0" w:line="360" w:lineRule="auto"/>
        <w:contextualSpacing/>
        <w:rPr>
          <w:rFonts w:ascii="Times New Roman" w:eastAsia="Times New Roman" w:hAnsi="Times New Roman" w:cs="Times New Roman"/>
          <w:b/>
          <w:bCs/>
          <w:sz w:val="24"/>
          <w:szCs w:val="24"/>
          <w:lang w:eastAsia="fr-FR"/>
        </w:rPr>
      </w:pPr>
    </w:p>
    <w:p w:rsidR="005C5EAC" w:rsidRPr="00A5457D" w:rsidRDefault="007101BB" w:rsidP="00A5457D">
      <w:pPr>
        <w:pStyle w:val="Paragraphedeliste"/>
        <w:numPr>
          <w:ilvl w:val="0"/>
          <w:numId w:val="44"/>
        </w:numPr>
        <w:spacing w:after="0" w:line="360" w:lineRule="auto"/>
        <w:ind w:left="993" w:hanging="426"/>
        <w:rPr>
          <w:rFonts w:ascii="Times New Roman" w:eastAsia="Times New Roman" w:hAnsi="Times New Roman" w:cs="Times New Roman"/>
          <w:b/>
          <w:bCs/>
          <w:sz w:val="24"/>
          <w:szCs w:val="24"/>
          <w:lang w:eastAsia="fr-FR"/>
        </w:rPr>
      </w:pPr>
      <w:r w:rsidRPr="00AD4D80">
        <w:rPr>
          <w:rFonts w:ascii="Times New Roman" w:eastAsia="Times New Roman" w:hAnsi="Times New Roman" w:cs="Times New Roman"/>
          <w:b/>
          <w:bCs/>
          <w:sz w:val="24"/>
          <w:szCs w:val="24"/>
          <w:lang w:eastAsia="fr-FR"/>
        </w:rPr>
        <w:t>Intégral de surfaces disponibles:</w:t>
      </w:r>
    </w:p>
    <w:p w:rsidR="008D4DD5" w:rsidRDefault="00A5457D" w:rsidP="00F12C18">
      <w:pPr>
        <w:spacing w:after="0" w:line="360" w:lineRule="auto"/>
        <w:ind w:left="-1" w:firstLine="568"/>
        <w:contextualSpacing/>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Définir les intégrales de surface de parcelles </w:t>
      </w:r>
      <w:proofErr w:type="spellStart"/>
      <w:r>
        <w:rPr>
          <w:rFonts w:ascii="Times New Roman" w:eastAsia="Times New Roman" w:hAnsi="Times New Roman" w:cs="Times New Roman"/>
          <w:sz w:val="24"/>
          <w:szCs w:val="24"/>
          <w:lang w:eastAsia="fr-FR"/>
        </w:rPr>
        <w:t>disponible</w:t>
      </w:r>
      <w:r w:rsidR="008D4DD5">
        <w:rPr>
          <w:rFonts w:ascii="Times New Roman" w:eastAsia="Times New Roman" w:hAnsi="Times New Roman" w:cs="Times New Roman"/>
          <w:sz w:val="24"/>
          <w:szCs w:val="24"/>
          <w:lang w:eastAsia="fr-FR"/>
        </w:rPr>
        <w:t>s</w:t>
      </w:r>
      <w:r w:rsidR="009854BB" w:rsidRPr="009854BB">
        <w:rPr>
          <w:rFonts w:ascii="Times New Roman" w:eastAsia="Times New Roman" w:hAnsi="Times New Roman" w:cs="Times New Roman"/>
          <w:sz w:val="24"/>
          <w:szCs w:val="24"/>
          <w:lang w:eastAsia="fr-FR"/>
        </w:rPr>
        <w:t>a</w:t>
      </w:r>
      <w:r w:rsidR="009854BB">
        <w:rPr>
          <w:rFonts w:ascii="Times New Roman" w:eastAsia="Times New Roman" w:hAnsi="Times New Roman" w:cs="Times New Roman"/>
          <w:sz w:val="24"/>
          <w:szCs w:val="24"/>
          <w:lang w:eastAsia="fr-FR"/>
        </w:rPr>
        <w:t>fin</w:t>
      </w:r>
      <w:proofErr w:type="spellEnd"/>
      <w:r w:rsidR="009854BB">
        <w:rPr>
          <w:rFonts w:ascii="Times New Roman" w:eastAsia="Times New Roman" w:hAnsi="Times New Roman" w:cs="Times New Roman"/>
          <w:sz w:val="24"/>
          <w:szCs w:val="24"/>
          <w:lang w:eastAsia="fr-FR"/>
        </w:rPr>
        <w:t xml:space="preserve"> de définir le nombre de lot</w:t>
      </w:r>
      <w:r w:rsidR="008D4DD5">
        <w:rPr>
          <w:rFonts w:ascii="Times New Roman" w:eastAsia="Times New Roman" w:hAnsi="Times New Roman" w:cs="Times New Roman"/>
          <w:sz w:val="24"/>
          <w:szCs w:val="24"/>
          <w:lang w:eastAsia="fr-FR"/>
        </w:rPr>
        <w:t>s</w:t>
      </w:r>
      <w:r w:rsidR="009854BB">
        <w:rPr>
          <w:rFonts w:ascii="Times New Roman" w:eastAsia="Times New Roman" w:hAnsi="Times New Roman" w:cs="Times New Roman"/>
          <w:sz w:val="24"/>
          <w:szCs w:val="24"/>
          <w:lang w:eastAsia="fr-FR"/>
        </w:rPr>
        <w:t xml:space="preserve"> dans chaque parcelle et connaitre les surfaces les plus dominantes dans notre périmètre d’étude</w:t>
      </w:r>
      <w:r>
        <w:rPr>
          <w:rFonts w:ascii="Times New Roman" w:eastAsia="Times New Roman" w:hAnsi="Times New Roman" w:cs="Times New Roman"/>
          <w:sz w:val="24"/>
          <w:szCs w:val="24"/>
          <w:lang w:eastAsia="fr-FR"/>
        </w:rPr>
        <w:t xml:space="preserve"> conce</w:t>
      </w:r>
      <w:r w:rsidR="008D4DD5">
        <w:rPr>
          <w:rFonts w:ascii="Times New Roman" w:eastAsia="Times New Roman" w:hAnsi="Times New Roman" w:cs="Times New Roman"/>
          <w:sz w:val="24"/>
          <w:szCs w:val="24"/>
          <w:lang w:eastAsia="fr-FR"/>
        </w:rPr>
        <w:t xml:space="preserve">rnant les deux </w:t>
      </w:r>
      <w:r w:rsidR="008D4DD5" w:rsidRPr="008D4DD5">
        <w:rPr>
          <w:rFonts w:ascii="Times New Roman" w:eastAsia="Times New Roman" w:hAnsi="Times New Roman" w:cs="Times New Roman"/>
          <w:sz w:val="24"/>
          <w:szCs w:val="24"/>
          <w:lang w:eastAsia="fr-FR"/>
        </w:rPr>
        <w:t>secteurs le</w:t>
      </w:r>
      <w:r w:rsidRPr="008D4DD5">
        <w:rPr>
          <w:rFonts w:ascii="Times New Roman" w:eastAsia="Times New Roman" w:hAnsi="Times New Roman" w:cs="Times New Roman"/>
          <w:sz w:val="24"/>
          <w:szCs w:val="24"/>
          <w:lang w:eastAsia="fr-FR"/>
        </w:rPr>
        <w:t xml:space="preserve"> privé et celui de l’état</w:t>
      </w:r>
      <w:r w:rsidR="008D4DD5">
        <w:rPr>
          <w:rFonts w:ascii="Times New Roman" w:eastAsia="Times New Roman" w:hAnsi="Times New Roman" w:cs="Times New Roman"/>
          <w:sz w:val="24"/>
          <w:szCs w:val="24"/>
          <w:lang w:eastAsia="fr-FR"/>
        </w:rPr>
        <w:t xml:space="preserve"> et faire un tableau qui englobe :</w:t>
      </w:r>
    </w:p>
    <w:p w:rsidR="008D4DD5" w:rsidRDefault="008D4DD5" w:rsidP="00F12C18">
      <w:pPr>
        <w:pStyle w:val="Paragraphedeliste"/>
        <w:numPr>
          <w:ilvl w:val="0"/>
          <w:numId w:val="63"/>
        </w:numPr>
        <w:spacing w:after="0" w:line="36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r w:rsidRPr="008D4DD5">
        <w:rPr>
          <w:rFonts w:ascii="Times New Roman" w:eastAsia="Times New Roman" w:hAnsi="Times New Roman" w:cs="Times New Roman"/>
          <w:sz w:val="24"/>
          <w:szCs w:val="24"/>
          <w:lang w:eastAsia="fr-FR"/>
        </w:rPr>
        <w:t xml:space="preserve">e taux des parcelles dont la surface est </w:t>
      </w:r>
      <w:r w:rsidR="00F12C18" w:rsidRPr="008D4DD5">
        <w:rPr>
          <w:rFonts w:ascii="Times New Roman" w:eastAsia="Times New Roman" w:hAnsi="Times New Roman" w:cs="Times New Roman"/>
          <w:sz w:val="24"/>
          <w:szCs w:val="24"/>
          <w:lang w:eastAsia="fr-FR"/>
        </w:rPr>
        <w:t>inférieur</w:t>
      </w:r>
      <w:r w:rsidR="00F12C18">
        <w:rPr>
          <w:rFonts w:ascii="Times New Roman" w:eastAsia="Times New Roman" w:hAnsi="Times New Roman" w:cs="Times New Roman"/>
          <w:sz w:val="24"/>
          <w:szCs w:val="24"/>
          <w:lang w:eastAsia="fr-FR"/>
        </w:rPr>
        <w:t>e</w:t>
      </w:r>
      <w:r w:rsidRPr="008D4DD5">
        <w:rPr>
          <w:rFonts w:ascii="Times New Roman" w:eastAsia="Times New Roman" w:hAnsi="Times New Roman" w:cs="Times New Roman"/>
          <w:sz w:val="24"/>
          <w:szCs w:val="24"/>
          <w:lang w:eastAsia="fr-FR"/>
        </w:rPr>
        <w:t xml:space="preserve"> à 300m² </w:t>
      </w:r>
    </w:p>
    <w:p w:rsidR="008D4DD5" w:rsidRDefault="008D4DD5" w:rsidP="00F12C18">
      <w:pPr>
        <w:pStyle w:val="Paragraphedeliste"/>
        <w:numPr>
          <w:ilvl w:val="0"/>
          <w:numId w:val="63"/>
        </w:numPr>
        <w:spacing w:after="0" w:line="360" w:lineRule="auto"/>
        <w:jc w:val="both"/>
        <w:rPr>
          <w:rFonts w:ascii="Times New Roman" w:eastAsia="Times New Roman" w:hAnsi="Times New Roman" w:cs="Times New Roman"/>
          <w:sz w:val="24"/>
          <w:szCs w:val="24"/>
          <w:lang w:eastAsia="fr-FR"/>
        </w:rPr>
      </w:pPr>
      <w:r w:rsidRPr="008D4DD5">
        <w:rPr>
          <w:rFonts w:ascii="Times New Roman" w:eastAsia="Times New Roman" w:hAnsi="Times New Roman" w:cs="Times New Roman"/>
          <w:sz w:val="24"/>
          <w:szCs w:val="24"/>
          <w:lang w:eastAsia="fr-FR"/>
        </w:rPr>
        <w:t xml:space="preserve">Le taux des parcelles dont la surface est </w:t>
      </w:r>
      <w:r w:rsidR="00F12C18">
        <w:rPr>
          <w:rFonts w:ascii="Times New Roman" w:eastAsia="Times New Roman" w:hAnsi="Times New Roman" w:cs="Times New Roman"/>
          <w:sz w:val="24"/>
          <w:szCs w:val="24"/>
          <w:lang w:eastAsia="fr-FR"/>
        </w:rPr>
        <w:t>comprise</w:t>
      </w:r>
      <w:r>
        <w:rPr>
          <w:rFonts w:ascii="Times New Roman" w:eastAsia="Times New Roman" w:hAnsi="Times New Roman" w:cs="Times New Roman"/>
          <w:sz w:val="24"/>
          <w:szCs w:val="24"/>
          <w:lang w:eastAsia="fr-FR"/>
        </w:rPr>
        <w:t xml:space="preserve"> entre 300m² et 600m²</w:t>
      </w:r>
    </w:p>
    <w:p w:rsidR="008D4DD5" w:rsidRDefault="008D4DD5" w:rsidP="00F12C18">
      <w:pPr>
        <w:pStyle w:val="Paragraphedeliste"/>
        <w:numPr>
          <w:ilvl w:val="0"/>
          <w:numId w:val="63"/>
        </w:numPr>
        <w:spacing w:after="0" w:line="360" w:lineRule="auto"/>
        <w:jc w:val="both"/>
        <w:rPr>
          <w:rFonts w:ascii="Times New Roman" w:eastAsia="Times New Roman" w:hAnsi="Times New Roman" w:cs="Times New Roman"/>
          <w:sz w:val="24"/>
          <w:szCs w:val="24"/>
          <w:lang w:eastAsia="fr-FR"/>
        </w:rPr>
      </w:pPr>
      <w:r w:rsidRPr="008D4DD5">
        <w:rPr>
          <w:rFonts w:ascii="Times New Roman" w:eastAsia="Times New Roman" w:hAnsi="Times New Roman" w:cs="Times New Roman"/>
          <w:sz w:val="24"/>
          <w:szCs w:val="24"/>
          <w:lang w:eastAsia="fr-FR"/>
        </w:rPr>
        <w:t xml:space="preserve">Le taux des parcelles dont la surface est </w:t>
      </w:r>
      <w:r>
        <w:rPr>
          <w:rFonts w:ascii="Times New Roman" w:eastAsia="Times New Roman" w:hAnsi="Times New Roman" w:cs="Times New Roman"/>
          <w:sz w:val="24"/>
          <w:szCs w:val="24"/>
          <w:lang w:eastAsia="fr-FR"/>
        </w:rPr>
        <w:t>comprise entre 600m² et 1000m²</w:t>
      </w:r>
    </w:p>
    <w:p w:rsidR="008D4DD5" w:rsidRPr="00F12C18" w:rsidRDefault="008D4DD5" w:rsidP="00F12C18">
      <w:pPr>
        <w:pStyle w:val="Paragraphedeliste"/>
        <w:numPr>
          <w:ilvl w:val="0"/>
          <w:numId w:val="63"/>
        </w:numPr>
        <w:spacing w:after="0" w:line="360" w:lineRule="auto"/>
        <w:jc w:val="both"/>
        <w:rPr>
          <w:rFonts w:ascii="Times New Roman" w:eastAsia="Times New Roman" w:hAnsi="Times New Roman" w:cs="Times New Roman"/>
          <w:sz w:val="24"/>
          <w:szCs w:val="24"/>
          <w:lang w:eastAsia="fr-FR"/>
        </w:rPr>
      </w:pPr>
      <w:r w:rsidRPr="008D4DD5">
        <w:rPr>
          <w:rFonts w:ascii="Times New Roman" w:eastAsia="Times New Roman" w:hAnsi="Times New Roman" w:cs="Times New Roman"/>
          <w:sz w:val="24"/>
          <w:szCs w:val="24"/>
          <w:lang w:eastAsia="fr-FR"/>
        </w:rPr>
        <w:t xml:space="preserve">Le taux des parcelles dont la surface est </w:t>
      </w:r>
      <w:r>
        <w:rPr>
          <w:rFonts w:ascii="Times New Roman" w:eastAsia="Times New Roman" w:hAnsi="Times New Roman" w:cs="Times New Roman"/>
          <w:sz w:val="24"/>
          <w:szCs w:val="24"/>
          <w:lang w:eastAsia="fr-FR"/>
        </w:rPr>
        <w:t>supérieur</w:t>
      </w:r>
      <w:r w:rsidR="00F12C18">
        <w:rPr>
          <w:rFonts w:ascii="Times New Roman" w:eastAsia="Times New Roman" w:hAnsi="Times New Roman" w:cs="Times New Roman"/>
          <w:sz w:val="24"/>
          <w:szCs w:val="24"/>
          <w:lang w:eastAsia="fr-FR"/>
        </w:rPr>
        <w:t>e</w:t>
      </w:r>
      <w:r>
        <w:rPr>
          <w:rFonts w:ascii="Times New Roman" w:eastAsia="Times New Roman" w:hAnsi="Times New Roman" w:cs="Times New Roman"/>
          <w:sz w:val="24"/>
          <w:szCs w:val="24"/>
          <w:lang w:eastAsia="fr-FR"/>
        </w:rPr>
        <w:t xml:space="preserve"> à 1 000m²</w:t>
      </w:r>
    </w:p>
    <w:p w:rsidR="00B21A62" w:rsidRDefault="00F12C18" w:rsidP="002D5CE8">
      <w:pPr>
        <w:pStyle w:val="Paragraphedeliste"/>
        <w:spacing w:line="360" w:lineRule="auto"/>
        <w:ind w:left="0" w:firstLine="567"/>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Cette analyse</w:t>
      </w:r>
      <w:r w:rsidR="008D4DD5">
        <w:rPr>
          <w:rFonts w:ascii="Times New Roman" w:eastAsia="Times New Roman" w:hAnsi="Times New Roman" w:cs="Times New Roman"/>
          <w:sz w:val="24"/>
          <w:szCs w:val="24"/>
          <w:lang w:eastAsia="fr-FR"/>
        </w:rPr>
        <w:t xml:space="preserve"> permet de </w:t>
      </w:r>
      <w:r>
        <w:rPr>
          <w:rFonts w:ascii="Times New Roman" w:eastAsia="Times New Roman" w:hAnsi="Times New Roman" w:cs="Times New Roman"/>
          <w:sz w:val="24"/>
          <w:szCs w:val="24"/>
          <w:lang w:eastAsia="fr-FR"/>
        </w:rPr>
        <w:t xml:space="preserve">sélectionner, d’une manière précise, les lot qui </w:t>
      </w:r>
      <w:r w:rsidR="009854BB" w:rsidRPr="008D4DD5">
        <w:rPr>
          <w:rFonts w:ascii="Times New Roman" w:eastAsia="Times New Roman" w:hAnsi="Times New Roman" w:cs="Times New Roman"/>
          <w:sz w:val="24"/>
          <w:szCs w:val="24"/>
          <w:lang w:eastAsia="fr-FR"/>
        </w:rPr>
        <w:t xml:space="preserve"> nécessiteront </w:t>
      </w:r>
      <w:r w:rsidR="002D5CE8">
        <w:rPr>
          <w:rFonts w:ascii="Times New Roman" w:eastAsia="Times New Roman" w:hAnsi="Times New Roman" w:cs="Times New Roman"/>
          <w:sz w:val="24"/>
          <w:szCs w:val="24"/>
          <w:lang w:eastAsia="fr-FR"/>
        </w:rPr>
        <w:t xml:space="preserve">un </w:t>
      </w:r>
      <w:r w:rsidR="004863F4">
        <w:rPr>
          <w:rFonts w:ascii="Times New Roman" w:eastAsia="Times New Roman" w:hAnsi="Times New Roman" w:cs="Times New Roman"/>
          <w:sz w:val="24"/>
          <w:szCs w:val="24"/>
          <w:lang w:eastAsia="fr-FR"/>
        </w:rPr>
        <w:t>remembrement</w:t>
      </w:r>
      <w:r>
        <w:rPr>
          <w:rFonts w:ascii="Times New Roman" w:eastAsia="Times New Roman" w:hAnsi="Times New Roman" w:cs="Times New Roman"/>
          <w:sz w:val="24"/>
          <w:szCs w:val="24"/>
          <w:lang w:eastAsia="fr-FR"/>
        </w:rPr>
        <w:t xml:space="preserve"> en cas d’une opération de renouvellement urbain sur ce quartier qui va mal et qui est considéré comme quartier dortoir par le témoignage de ses habitants, </w:t>
      </w:r>
      <w:r w:rsidR="00C97ED3" w:rsidRPr="008D4DD5">
        <w:rPr>
          <w:rFonts w:ascii="Times New Roman" w:eastAsia="Times New Roman" w:hAnsi="Times New Roman" w:cs="Times New Roman"/>
          <w:sz w:val="24"/>
          <w:szCs w:val="24"/>
          <w:lang w:eastAsia="fr-FR"/>
        </w:rPr>
        <w:t xml:space="preserve"> mise à part le foncier étatique qui ne pose pas de grands problème</w:t>
      </w:r>
      <w:r w:rsidR="00F72E85">
        <w:rPr>
          <w:rFonts w:ascii="Times New Roman" w:eastAsia="Times New Roman" w:hAnsi="Times New Roman" w:cs="Times New Roman"/>
          <w:sz w:val="24"/>
          <w:szCs w:val="24"/>
          <w:lang w:eastAsia="fr-FR"/>
        </w:rPr>
        <w:t>s dans la procédure de récupération du foncier en cas d’expropriation ou préemption</w:t>
      </w:r>
      <w:r w:rsidR="002D5CE8">
        <w:rPr>
          <w:rFonts w:ascii="Times New Roman" w:eastAsia="Times New Roman" w:hAnsi="Times New Roman" w:cs="Times New Roman"/>
          <w:sz w:val="24"/>
          <w:szCs w:val="24"/>
          <w:lang w:eastAsia="fr-FR"/>
        </w:rPr>
        <w:t xml:space="preserve">, cette </w:t>
      </w:r>
      <w:r w:rsidR="004863F4">
        <w:rPr>
          <w:rFonts w:ascii="Times New Roman" w:eastAsia="Times New Roman" w:hAnsi="Times New Roman" w:cs="Times New Roman"/>
          <w:sz w:val="24"/>
          <w:szCs w:val="24"/>
          <w:lang w:eastAsia="fr-FR"/>
        </w:rPr>
        <w:t>procédure</w:t>
      </w:r>
      <w:r w:rsidR="002D5CE8">
        <w:rPr>
          <w:rFonts w:ascii="Times New Roman" w:eastAsia="Times New Roman" w:hAnsi="Times New Roman" w:cs="Times New Roman"/>
          <w:sz w:val="24"/>
          <w:szCs w:val="24"/>
          <w:lang w:eastAsia="fr-FR"/>
        </w:rPr>
        <w:t xml:space="preserve"> (le remembrement) </w:t>
      </w:r>
      <w:r w:rsidR="00F72E85">
        <w:rPr>
          <w:rFonts w:ascii="Times New Roman" w:eastAsia="Times New Roman" w:hAnsi="Times New Roman" w:cs="Times New Roman"/>
          <w:sz w:val="24"/>
          <w:szCs w:val="24"/>
          <w:lang w:eastAsia="fr-FR"/>
        </w:rPr>
        <w:t xml:space="preserve"> a comme objectifs d’</w:t>
      </w:r>
      <w:r w:rsidR="00C97ED3" w:rsidRPr="008D4DD5">
        <w:rPr>
          <w:rFonts w:ascii="Times New Roman" w:eastAsia="Times New Roman" w:hAnsi="Times New Roman" w:cs="Times New Roman"/>
          <w:sz w:val="24"/>
          <w:szCs w:val="24"/>
          <w:lang w:eastAsia="fr-FR"/>
        </w:rPr>
        <w:t>obtenir des parcelle</w:t>
      </w:r>
      <w:r w:rsidR="00F72E85">
        <w:rPr>
          <w:rFonts w:ascii="Times New Roman" w:eastAsia="Times New Roman" w:hAnsi="Times New Roman" w:cs="Times New Roman"/>
          <w:sz w:val="24"/>
          <w:szCs w:val="24"/>
          <w:lang w:eastAsia="fr-FR"/>
        </w:rPr>
        <w:t>s</w:t>
      </w:r>
      <w:r w:rsidR="00C97ED3" w:rsidRPr="008D4DD5">
        <w:rPr>
          <w:rFonts w:ascii="Times New Roman" w:eastAsia="Times New Roman" w:hAnsi="Times New Roman" w:cs="Times New Roman"/>
          <w:sz w:val="24"/>
          <w:szCs w:val="24"/>
          <w:lang w:eastAsia="fr-FR"/>
        </w:rPr>
        <w:t xml:space="preserve"> avec des surfaces qui favorisent la construction des immeubles</w:t>
      </w:r>
      <w:r>
        <w:rPr>
          <w:rFonts w:ascii="Times New Roman" w:eastAsia="Times New Roman" w:hAnsi="Times New Roman" w:cs="Times New Roman"/>
          <w:sz w:val="24"/>
          <w:szCs w:val="24"/>
          <w:lang w:eastAsia="fr-FR"/>
        </w:rPr>
        <w:t xml:space="preserve"> collectifs denses et émergents</w:t>
      </w:r>
      <w:r w:rsidR="00F72E85">
        <w:rPr>
          <w:rFonts w:ascii="Times New Roman" w:eastAsia="Times New Roman" w:hAnsi="Times New Roman" w:cs="Times New Roman"/>
          <w:sz w:val="24"/>
          <w:szCs w:val="24"/>
          <w:lang w:eastAsia="fr-FR"/>
        </w:rPr>
        <w:t xml:space="preserve"> afin de requalifier le quartier et lui renouveler verticalement avec des immeubles d’habitat collectif intégré et attirer </w:t>
      </w:r>
      <w:r w:rsidR="00D1676C">
        <w:rPr>
          <w:rFonts w:ascii="Times New Roman" w:eastAsia="Times New Roman" w:hAnsi="Times New Roman" w:cs="Times New Roman"/>
          <w:sz w:val="24"/>
          <w:szCs w:val="24"/>
          <w:lang w:eastAsia="fr-FR"/>
        </w:rPr>
        <w:t>les promoteurs immobiliers à venir et investir dans la zone maritime qui a stratégie maritime très importante vu sa situation géographique qui lui rend un lien de jonction entre le centre originel de la ville de Mostaganem et le port .</w:t>
      </w:r>
    </w:p>
    <w:p w:rsidR="00B21A62" w:rsidRDefault="00B21A62" w:rsidP="00672ABA">
      <w:pPr>
        <w:spacing w:after="0" w:line="360" w:lineRule="auto"/>
        <w:ind w:firstLine="567"/>
        <w:contextualSpacing/>
        <w:jc w:val="both"/>
        <w:rPr>
          <w:rFonts w:ascii="Times New Roman" w:eastAsia="Times New Roman" w:hAnsi="Times New Roman" w:cs="Times New Roman"/>
          <w:sz w:val="24"/>
          <w:szCs w:val="24"/>
          <w:lang w:eastAsia="fr-FR"/>
        </w:rPr>
      </w:pPr>
    </w:p>
    <w:p w:rsidR="00B21A62" w:rsidRDefault="00B21A62" w:rsidP="00672ABA">
      <w:pPr>
        <w:spacing w:after="0" w:line="360" w:lineRule="auto"/>
        <w:ind w:firstLine="567"/>
        <w:contextualSpacing/>
        <w:jc w:val="both"/>
        <w:rPr>
          <w:rFonts w:ascii="Times New Roman" w:eastAsia="Times New Roman" w:hAnsi="Times New Roman" w:cs="Times New Roman"/>
          <w:sz w:val="24"/>
          <w:szCs w:val="24"/>
          <w:lang w:eastAsia="fr-FR"/>
        </w:rPr>
      </w:pPr>
    </w:p>
    <w:p w:rsidR="00B21A62" w:rsidRDefault="00B21A62" w:rsidP="00D1676C">
      <w:pPr>
        <w:spacing w:after="0" w:line="360" w:lineRule="auto"/>
        <w:contextualSpacing/>
        <w:jc w:val="both"/>
        <w:rPr>
          <w:rFonts w:ascii="Times New Roman" w:eastAsia="Times New Roman" w:hAnsi="Times New Roman" w:cs="Times New Roman"/>
          <w:sz w:val="24"/>
          <w:szCs w:val="24"/>
          <w:lang w:eastAsia="fr-FR"/>
        </w:rPr>
      </w:pPr>
    </w:p>
    <w:p w:rsidR="00672ABA" w:rsidRDefault="005C5EAC" w:rsidP="00431F3B">
      <w:pPr>
        <w:spacing w:after="0" w:line="360" w:lineRule="auto"/>
        <w:contextualSpacing/>
        <w:jc w:val="center"/>
        <w:rPr>
          <w:rFonts w:ascii="Times New Roman" w:eastAsia="Times New Roman" w:hAnsi="Times New Roman" w:cs="Times New Roman"/>
          <w:sz w:val="24"/>
          <w:szCs w:val="24"/>
          <w:lang w:eastAsia="fr-FR"/>
        </w:rPr>
      </w:pPr>
      <w:r w:rsidRPr="004E3A83">
        <w:rPr>
          <w:rFonts w:ascii="Times New Roman" w:eastAsia="Times New Roman" w:hAnsi="Times New Roman" w:cs="Times New Roman"/>
          <w:b/>
          <w:bCs/>
          <w:sz w:val="24"/>
          <w:szCs w:val="24"/>
          <w:lang w:eastAsia="fr-FR"/>
        </w:rPr>
        <w:lastRenderedPageBreak/>
        <w:t>Tableau n°03 :</w:t>
      </w:r>
      <w:r w:rsidR="00F70BCE" w:rsidRPr="004E3A83">
        <w:rPr>
          <w:rFonts w:ascii="Times New Roman" w:eastAsia="Times New Roman" w:hAnsi="Times New Roman" w:cs="Times New Roman"/>
          <w:sz w:val="24"/>
          <w:szCs w:val="24"/>
          <w:lang w:eastAsia="fr-FR"/>
        </w:rPr>
        <w:t>Intégrales</w:t>
      </w:r>
      <w:r w:rsidR="00431F3B" w:rsidRPr="004E3A83">
        <w:rPr>
          <w:rFonts w:ascii="Times New Roman" w:eastAsia="Times New Roman" w:hAnsi="Times New Roman" w:cs="Times New Roman"/>
          <w:sz w:val="24"/>
          <w:szCs w:val="24"/>
          <w:lang w:eastAsia="fr-FR"/>
        </w:rPr>
        <w:t xml:space="preserve"> de surface de parcelles </w:t>
      </w:r>
      <w:proofErr w:type="spellStart"/>
      <w:r w:rsidR="00431F3B" w:rsidRPr="004E3A83">
        <w:rPr>
          <w:rFonts w:ascii="Times New Roman" w:eastAsia="Times New Roman" w:hAnsi="Times New Roman" w:cs="Times New Roman"/>
          <w:b/>
          <w:bCs/>
          <w:sz w:val="24"/>
          <w:szCs w:val="24"/>
          <w:lang w:eastAsia="fr-FR"/>
        </w:rPr>
        <w:t>privées</w:t>
      </w:r>
      <w:r w:rsidR="0061309E" w:rsidRPr="004E3A83">
        <w:rPr>
          <w:rFonts w:ascii="Times New Roman" w:eastAsia="Times New Roman" w:hAnsi="Times New Roman" w:cs="Times New Roman"/>
          <w:sz w:val="24"/>
          <w:szCs w:val="24"/>
          <w:lang w:eastAsia="fr-FR"/>
        </w:rPr>
        <w:t>disponibles</w:t>
      </w:r>
      <w:proofErr w:type="spellEnd"/>
      <w:r w:rsidR="0061309E" w:rsidRPr="004E3A83">
        <w:rPr>
          <w:rFonts w:ascii="Times New Roman" w:eastAsia="Times New Roman" w:hAnsi="Times New Roman" w:cs="Times New Roman"/>
          <w:sz w:val="24"/>
          <w:szCs w:val="24"/>
          <w:lang w:eastAsia="fr-FR"/>
        </w:rPr>
        <w:t xml:space="preserve"> </w:t>
      </w:r>
      <w:r w:rsidRPr="004E3A83">
        <w:rPr>
          <w:rFonts w:ascii="Times New Roman" w:eastAsia="Times New Roman" w:hAnsi="Times New Roman" w:cs="Times New Roman"/>
          <w:sz w:val="24"/>
          <w:szCs w:val="24"/>
          <w:lang w:eastAsia="fr-FR"/>
        </w:rPr>
        <w:t>(fait par l’auteur)</w:t>
      </w:r>
    </w:p>
    <w:tbl>
      <w:tblPr>
        <w:tblStyle w:val="Grilledutableau"/>
        <w:tblW w:w="0" w:type="auto"/>
        <w:jc w:val="center"/>
        <w:tblLook w:val="04A0" w:firstRow="1" w:lastRow="0" w:firstColumn="1" w:lastColumn="0" w:noHBand="0" w:noVBand="1"/>
      </w:tblPr>
      <w:tblGrid>
        <w:gridCol w:w="1096"/>
        <w:gridCol w:w="1109"/>
        <w:gridCol w:w="1858"/>
        <w:gridCol w:w="1977"/>
        <w:gridCol w:w="1732"/>
        <w:gridCol w:w="1231"/>
      </w:tblGrid>
      <w:tr w:rsidR="00A677A9" w:rsidTr="00431F3B">
        <w:trPr>
          <w:jc w:val="center"/>
        </w:trPr>
        <w:tc>
          <w:tcPr>
            <w:tcW w:w="1083" w:type="dxa"/>
            <w:vAlign w:val="center"/>
          </w:tcPr>
          <w:p w:rsidR="00A677A9" w:rsidRDefault="00EF0895"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w:t>
            </w:r>
            <w:r w:rsidR="00A677A9">
              <w:rPr>
                <w:rFonts w:ascii="Times New Roman" w:eastAsia="Times New Roman" w:hAnsi="Times New Roman" w:cs="Times New Roman"/>
                <w:sz w:val="24"/>
                <w:szCs w:val="24"/>
                <w:lang w:eastAsia="fr-FR"/>
              </w:rPr>
              <w:t>ropriété</w:t>
            </w:r>
          </w:p>
        </w:tc>
        <w:tc>
          <w:tcPr>
            <w:tcW w:w="1112" w:type="dxa"/>
            <w:vAlign w:val="center"/>
          </w:tcPr>
          <w:p w:rsidR="00A677A9" w:rsidRDefault="006A2BE4" w:rsidP="00164E55">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w:t>
            </w:r>
            <w:r w:rsidR="00A677A9">
              <w:rPr>
                <w:rFonts w:ascii="Times New Roman" w:eastAsia="Times New Roman" w:hAnsi="Times New Roman" w:cs="Times New Roman"/>
                <w:sz w:val="24"/>
                <w:szCs w:val="24"/>
                <w:lang w:eastAsia="fr-FR"/>
              </w:rPr>
              <w:t xml:space="preserve">arcelles </w:t>
            </w:r>
          </w:p>
          <w:p w:rsidR="00A677A9" w:rsidRDefault="00A677A9" w:rsidP="00164E55">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S&lt;300m²</w:t>
            </w:r>
          </w:p>
        </w:tc>
        <w:tc>
          <w:tcPr>
            <w:tcW w:w="1858" w:type="dxa"/>
            <w:vAlign w:val="center"/>
          </w:tcPr>
          <w:p w:rsidR="00A677A9" w:rsidRDefault="006A2BE4" w:rsidP="00164E55">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w:t>
            </w:r>
            <w:r w:rsidR="00A677A9">
              <w:rPr>
                <w:rFonts w:ascii="Times New Roman" w:eastAsia="Times New Roman" w:hAnsi="Times New Roman" w:cs="Times New Roman"/>
                <w:sz w:val="24"/>
                <w:szCs w:val="24"/>
                <w:lang w:eastAsia="fr-FR"/>
              </w:rPr>
              <w:t xml:space="preserve">arcelles </w:t>
            </w:r>
          </w:p>
          <w:p w:rsidR="00A677A9" w:rsidRDefault="00A677A9" w:rsidP="00164E55">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300m²&lt;S&lt;600m²</w:t>
            </w:r>
          </w:p>
        </w:tc>
        <w:tc>
          <w:tcPr>
            <w:tcW w:w="1977" w:type="dxa"/>
            <w:vAlign w:val="center"/>
          </w:tcPr>
          <w:p w:rsidR="00A677A9" w:rsidRDefault="006A2BE4" w:rsidP="00164E55">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w:t>
            </w:r>
            <w:r w:rsidR="00A677A9">
              <w:rPr>
                <w:rFonts w:ascii="Times New Roman" w:eastAsia="Times New Roman" w:hAnsi="Times New Roman" w:cs="Times New Roman"/>
                <w:sz w:val="24"/>
                <w:szCs w:val="24"/>
                <w:lang w:eastAsia="fr-FR"/>
              </w:rPr>
              <w:t>arcelles 600m²&lt;S&lt;1000m²</w:t>
            </w:r>
          </w:p>
        </w:tc>
        <w:tc>
          <w:tcPr>
            <w:tcW w:w="1935" w:type="dxa"/>
            <w:vAlign w:val="center"/>
          </w:tcPr>
          <w:p w:rsidR="00A677A9" w:rsidRDefault="006A2BE4" w:rsidP="00164E55">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w:t>
            </w:r>
            <w:r w:rsidR="00A677A9">
              <w:rPr>
                <w:rFonts w:ascii="Times New Roman" w:eastAsia="Times New Roman" w:hAnsi="Times New Roman" w:cs="Times New Roman"/>
                <w:sz w:val="24"/>
                <w:szCs w:val="24"/>
                <w:lang w:eastAsia="fr-FR"/>
              </w:rPr>
              <w:t>arcelles</w:t>
            </w:r>
          </w:p>
          <w:p w:rsidR="00A677A9" w:rsidRDefault="00A677A9" w:rsidP="00164E55">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S≥1000m²</w:t>
            </w:r>
          </w:p>
        </w:tc>
        <w:tc>
          <w:tcPr>
            <w:tcW w:w="1295" w:type="dxa"/>
          </w:tcPr>
          <w:p w:rsidR="006A2BE4" w:rsidRDefault="006A2BE4" w:rsidP="00A677A9">
            <w:pPr>
              <w:spacing w:line="360" w:lineRule="auto"/>
              <w:ind w:left="-1"/>
              <w:contextualSpacing/>
              <w:jc w:val="center"/>
              <w:rPr>
                <w:rFonts w:ascii="Times New Roman" w:eastAsia="Times New Roman" w:hAnsi="Times New Roman" w:cs="Times New Roman"/>
                <w:sz w:val="24"/>
                <w:szCs w:val="24"/>
                <w:lang w:eastAsia="fr-FR"/>
              </w:rPr>
            </w:pPr>
          </w:p>
          <w:p w:rsidR="00A677A9" w:rsidRDefault="00A677A9" w:rsidP="00A677A9">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total de parcelles </w:t>
            </w:r>
          </w:p>
          <w:p w:rsidR="00A677A9" w:rsidRDefault="00A677A9" w:rsidP="00164E55">
            <w:pPr>
              <w:spacing w:line="360" w:lineRule="auto"/>
              <w:ind w:left="-1"/>
              <w:contextualSpacing/>
              <w:jc w:val="center"/>
              <w:rPr>
                <w:rFonts w:ascii="Times New Roman" w:eastAsia="Times New Roman" w:hAnsi="Times New Roman" w:cs="Times New Roman"/>
                <w:sz w:val="24"/>
                <w:szCs w:val="24"/>
                <w:lang w:eastAsia="fr-FR"/>
              </w:rPr>
            </w:pPr>
          </w:p>
        </w:tc>
      </w:tr>
      <w:tr w:rsidR="00A677A9" w:rsidTr="00431F3B">
        <w:trPr>
          <w:jc w:val="center"/>
        </w:trPr>
        <w:tc>
          <w:tcPr>
            <w:tcW w:w="1083" w:type="dxa"/>
            <w:vAlign w:val="center"/>
          </w:tcPr>
          <w:p w:rsidR="00A677A9" w:rsidRDefault="006A2BE4"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Nombre</w:t>
            </w:r>
          </w:p>
        </w:tc>
        <w:tc>
          <w:tcPr>
            <w:tcW w:w="1112" w:type="dxa"/>
            <w:vAlign w:val="center"/>
          </w:tcPr>
          <w:p w:rsidR="00A677A9" w:rsidRDefault="00431F3B"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402</w:t>
            </w:r>
          </w:p>
        </w:tc>
        <w:tc>
          <w:tcPr>
            <w:tcW w:w="1858" w:type="dxa"/>
            <w:vAlign w:val="center"/>
          </w:tcPr>
          <w:p w:rsidR="00A677A9" w:rsidRDefault="00431F3B"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67</w:t>
            </w:r>
          </w:p>
        </w:tc>
        <w:tc>
          <w:tcPr>
            <w:tcW w:w="1977" w:type="dxa"/>
            <w:vAlign w:val="center"/>
          </w:tcPr>
          <w:p w:rsidR="00A677A9" w:rsidRDefault="00431F3B"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21</w:t>
            </w:r>
          </w:p>
        </w:tc>
        <w:tc>
          <w:tcPr>
            <w:tcW w:w="1935" w:type="dxa"/>
            <w:vAlign w:val="center"/>
          </w:tcPr>
          <w:p w:rsidR="00A677A9" w:rsidRDefault="00431F3B" w:rsidP="00431F3B">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16</w:t>
            </w:r>
          </w:p>
        </w:tc>
        <w:tc>
          <w:tcPr>
            <w:tcW w:w="1295" w:type="dxa"/>
          </w:tcPr>
          <w:p w:rsidR="00A677A9" w:rsidRDefault="00431F3B"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506</w:t>
            </w:r>
          </w:p>
        </w:tc>
      </w:tr>
      <w:tr w:rsidR="006A2BE4" w:rsidTr="00431F3B">
        <w:trPr>
          <w:jc w:val="center"/>
        </w:trPr>
        <w:tc>
          <w:tcPr>
            <w:tcW w:w="1083" w:type="dxa"/>
            <w:vAlign w:val="center"/>
          </w:tcPr>
          <w:p w:rsidR="006A2BE4" w:rsidRDefault="006A2BE4"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Surface </w:t>
            </w:r>
          </w:p>
        </w:tc>
        <w:tc>
          <w:tcPr>
            <w:tcW w:w="1112" w:type="dxa"/>
            <w:vAlign w:val="center"/>
          </w:tcPr>
          <w:p w:rsidR="006A2BE4" w:rsidRDefault="004E3A83"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74 907</w:t>
            </w:r>
          </w:p>
        </w:tc>
        <w:tc>
          <w:tcPr>
            <w:tcW w:w="1858" w:type="dxa"/>
            <w:vAlign w:val="center"/>
          </w:tcPr>
          <w:p w:rsidR="006A2BE4" w:rsidRDefault="00362DC5"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33 821</w:t>
            </w:r>
          </w:p>
        </w:tc>
        <w:tc>
          <w:tcPr>
            <w:tcW w:w="1977" w:type="dxa"/>
            <w:vAlign w:val="center"/>
          </w:tcPr>
          <w:p w:rsidR="006A2BE4" w:rsidRDefault="00362DC5"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12 971</w:t>
            </w:r>
          </w:p>
        </w:tc>
        <w:tc>
          <w:tcPr>
            <w:tcW w:w="1935" w:type="dxa"/>
            <w:vAlign w:val="center"/>
          </w:tcPr>
          <w:p w:rsidR="006A2BE4" w:rsidRDefault="00362DC5" w:rsidP="00431F3B">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27 815</w:t>
            </w:r>
          </w:p>
        </w:tc>
        <w:tc>
          <w:tcPr>
            <w:tcW w:w="1295" w:type="dxa"/>
          </w:tcPr>
          <w:p w:rsidR="006A2BE4" w:rsidRDefault="004E3A83"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149 514</w:t>
            </w:r>
          </w:p>
        </w:tc>
      </w:tr>
      <w:tr w:rsidR="00A677A9" w:rsidTr="00431F3B">
        <w:trPr>
          <w:trHeight w:val="747"/>
          <w:jc w:val="center"/>
        </w:trPr>
        <w:tc>
          <w:tcPr>
            <w:tcW w:w="1083" w:type="dxa"/>
            <w:tcBorders>
              <w:bottom w:val="single" w:sz="4" w:space="0" w:color="auto"/>
            </w:tcBorders>
            <w:vAlign w:val="center"/>
          </w:tcPr>
          <w:p w:rsidR="00A677A9" w:rsidRDefault="00A677A9" w:rsidP="005B4014">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Taux total %</w:t>
            </w:r>
          </w:p>
        </w:tc>
        <w:tc>
          <w:tcPr>
            <w:tcW w:w="1112" w:type="dxa"/>
            <w:tcBorders>
              <w:bottom w:val="single" w:sz="4" w:space="0" w:color="auto"/>
            </w:tcBorders>
            <w:vAlign w:val="center"/>
          </w:tcPr>
          <w:p w:rsidR="00A677A9" w:rsidRDefault="00431F3B"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80</w:t>
            </w:r>
            <w:r w:rsidR="00BD52FE">
              <w:rPr>
                <w:rFonts w:ascii="Times New Roman" w:eastAsia="Times New Roman" w:hAnsi="Times New Roman" w:cs="Times New Roman"/>
                <w:sz w:val="24"/>
                <w:szCs w:val="24"/>
                <w:lang w:eastAsia="fr-FR"/>
              </w:rPr>
              <w:t>,08</w:t>
            </w:r>
          </w:p>
        </w:tc>
        <w:tc>
          <w:tcPr>
            <w:tcW w:w="1858" w:type="dxa"/>
            <w:tcBorders>
              <w:bottom w:val="single" w:sz="4" w:space="0" w:color="auto"/>
            </w:tcBorders>
            <w:vAlign w:val="center"/>
          </w:tcPr>
          <w:p w:rsidR="00A677A9" w:rsidRDefault="00431F3B"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13.43</w:t>
            </w:r>
          </w:p>
        </w:tc>
        <w:tc>
          <w:tcPr>
            <w:tcW w:w="1977" w:type="dxa"/>
            <w:tcBorders>
              <w:bottom w:val="single" w:sz="4" w:space="0" w:color="auto"/>
            </w:tcBorders>
            <w:vAlign w:val="center"/>
          </w:tcPr>
          <w:p w:rsidR="00A677A9" w:rsidRDefault="00431F3B"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4.18</w:t>
            </w:r>
          </w:p>
        </w:tc>
        <w:tc>
          <w:tcPr>
            <w:tcW w:w="1935" w:type="dxa"/>
            <w:tcBorders>
              <w:bottom w:val="single" w:sz="4" w:space="0" w:color="auto"/>
            </w:tcBorders>
            <w:vAlign w:val="center"/>
          </w:tcPr>
          <w:p w:rsidR="00A677A9" w:rsidRDefault="00431F3B" w:rsidP="00396EF6">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2.31</w:t>
            </w:r>
          </w:p>
        </w:tc>
        <w:tc>
          <w:tcPr>
            <w:tcW w:w="1295" w:type="dxa"/>
            <w:tcBorders>
              <w:bottom w:val="single" w:sz="4" w:space="0" w:color="auto"/>
            </w:tcBorders>
            <w:vAlign w:val="center"/>
          </w:tcPr>
          <w:p w:rsidR="00431F3B" w:rsidRDefault="00431F3B" w:rsidP="00765FA7">
            <w:pPr>
              <w:spacing w:line="360" w:lineRule="auto"/>
              <w:contextualSpacing/>
              <w:jc w:val="center"/>
              <w:rPr>
                <w:rFonts w:ascii="Times New Roman" w:eastAsia="Times New Roman" w:hAnsi="Times New Roman" w:cs="Times New Roman"/>
                <w:sz w:val="24"/>
                <w:szCs w:val="24"/>
                <w:lang w:eastAsia="fr-FR"/>
              </w:rPr>
            </w:pPr>
          </w:p>
          <w:p w:rsidR="00A677A9" w:rsidRDefault="00431F3B" w:rsidP="00765FA7">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100</w:t>
            </w:r>
          </w:p>
        </w:tc>
      </w:tr>
    </w:tbl>
    <w:p w:rsidR="0061309E" w:rsidRDefault="00496943" w:rsidP="0061309E">
      <w:pPr>
        <w:pStyle w:val="Paragraphedeliste"/>
        <w:spacing w:after="0" w:line="360" w:lineRule="auto"/>
        <w:ind w:left="0"/>
        <w:jc w:val="center"/>
        <w:rPr>
          <w:rFonts w:ascii="Times New Roman" w:eastAsia="Times New Roman" w:hAnsi="Times New Roman" w:cs="Times New Roman"/>
          <w:b/>
          <w:bCs/>
          <w:sz w:val="24"/>
          <w:szCs w:val="24"/>
          <w:lang w:eastAsia="fr-FR"/>
        </w:rPr>
      </w:pPr>
      <w:r>
        <w:rPr>
          <w:noProof/>
          <w:lang w:eastAsia="fr-FR"/>
        </w:rPr>
        <mc:AlternateContent>
          <mc:Choice Requires="wps">
            <w:drawing>
              <wp:anchor distT="0" distB="0" distL="114300" distR="114300" simplePos="0" relativeHeight="251967488" behindDoc="0" locked="0" layoutInCell="1" allowOverlap="1">
                <wp:simplePos x="0" y="0"/>
                <wp:positionH relativeFrom="column">
                  <wp:posOffset>1019810</wp:posOffset>
                </wp:positionH>
                <wp:positionV relativeFrom="paragraph">
                  <wp:posOffset>179705</wp:posOffset>
                </wp:positionV>
                <wp:extent cx="4135120" cy="296545"/>
                <wp:effectExtent l="0" t="0" r="17780" b="27305"/>
                <wp:wrapNone/>
                <wp:docPr id="205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5120" cy="296545"/>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BD52FE">
                            <w:r w:rsidRPr="00B62B38">
                              <w:rPr>
                                <w:rFonts w:asciiTheme="majorBidi" w:hAnsiTheme="majorBidi" w:cstheme="majorBidi"/>
                                <w:b/>
                                <w:bCs/>
                                <w:sz w:val="24"/>
                                <w:szCs w:val="24"/>
                              </w:rPr>
                              <w:t>Fig</w:t>
                            </w:r>
                            <w:r>
                              <w:rPr>
                                <w:rFonts w:asciiTheme="majorBidi" w:hAnsiTheme="majorBidi" w:cstheme="majorBidi"/>
                                <w:b/>
                                <w:bCs/>
                                <w:sz w:val="24"/>
                                <w:szCs w:val="24"/>
                              </w:rPr>
                              <w:t>n°19</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sidRPr="00BE18CD">
                              <w:rPr>
                                <w:rFonts w:asciiTheme="majorBidi" w:hAnsiTheme="majorBidi" w:cstheme="majorBidi"/>
                                <w:sz w:val="24"/>
                                <w:szCs w:val="24"/>
                              </w:rPr>
                              <w:t>Plan</w:t>
                            </w:r>
                            <w:proofErr w:type="gramEnd"/>
                            <w:r w:rsidRPr="00BE18CD">
                              <w:rPr>
                                <w:rFonts w:asciiTheme="majorBidi" w:hAnsiTheme="majorBidi" w:cstheme="majorBidi"/>
                                <w:sz w:val="24"/>
                                <w:szCs w:val="24"/>
                              </w:rPr>
                              <w:t xml:space="preserve"> d’intégrale</w:t>
                            </w:r>
                            <w:r>
                              <w:rPr>
                                <w:rFonts w:asciiTheme="majorBidi" w:hAnsiTheme="majorBidi" w:cstheme="majorBidi"/>
                                <w:sz w:val="24"/>
                                <w:szCs w:val="24"/>
                              </w:rPr>
                              <w:t xml:space="preserve"> de surfaces des parcelles </w:t>
                            </w:r>
                            <w:proofErr w:type="spellStart"/>
                            <w:r w:rsidRPr="00EC2141">
                              <w:rPr>
                                <w:rFonts w:ascii="Times New Roman" w:eastAsia="Times New Roman" w:hAnsi="Times New Roman" w:cs="Times New Roman"/>
                                <w:b/>
                                <w:bCs/>
                                <w:sz w:val="24"/>
                                <w:szCs w:val="24"/>
                                <w:lang w:eastAsia="fr-FR"/>
                              </w:rPr>
                              <w:t>privées</w:t>
                            </w:r>
                            <w:r>
                              <w:rPr>
                                <w:rFonts w:asciiTheme="majorBidi" w:hAnsiTheme="majorBidi" w:cstheme="majorBidi"/>
                                <w:sz w:val="24"/>
                                <w:szCs w:val="24"/>
                              </w:rPr>
                              <w:t>pdisponibles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_x0000_s1182" type="#_x0000_t202" style="position:absolute;left:0;text-align:left;margin-left:80.3pt;margin-top:14.15pt;width:325.6pt;height:23.3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" strokecolor="window">
                <v:textbox>
                  <w:txbxContent>
                    <w:p w:rsidR="001A1B6A" w:rsidRPr="006A6ECE" w:rsidRDefault="001A1B6A" w:rsidP="00BD52FE">
                      <w:r w:rsidRPr="00B62B38">
                        <w:rPr>
                          <w:rFonts w:asciiTheme="majorBidi" w:hAnsiTheme="majorBidi" w:cstheme="majorBidi"/>
                          <w:b/>
                          <w:bCs/>
                          <w:sz w:val="24"/>
                          <w:szCs w:val="24"/>
                        </w:rPr>
                        <w:t>Fig</w:t>
                      </w:r>
                      <w:r>
                        <w:rPr>
                          <w:rFonts w:asciiTheme="majorBidi" w:hAnsiTheme="majorBidi" w:cstheme="majorBidi"/>
                          <w:b/>
                          <w:bCs/>
                          <w:sz w:val="24"/>
                          <w:szCs w:val="24"/>
                        </w:rPr>
                        <w:t>n°19</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sidRPr="00BE18CD">
                        <w:rPr>
                          <w:rFonts w:asciiTheme="majorBidi" w:hAnsiTheme="majorBidi" w:cstheme="majorBidi"/>
                          <w:sz w:val="24"/>
                          <w:szCs w:val="24"/>
                        </w:rPr>
                        <w:t>Plan</w:t>
                      </w:r>
                      <w:proofErr w:type="gramEnd"/>
                      <w:r w:rsidRPr="00BE18CD">
                        <w:rPr>
                          <w:rFonts w:asciiTheme="majorBidi" w:hAnsiTheme="majorBidi" w:cstheme="majorBidi"/>
                          <w:sz w:val="24"/>
                          <w:szCs w:val="24"/>
                        </w:rPr>
                        <w:t xml:space="preserve"> d’intégrale</w:t>
                      </w:r>
                      <w:r>
                        <w:rPr>
                          <w:rFonts w:asciiTheme="majorBidi" w:hAnsiTheme="majorBidi" w:cstheme="majorBidi"/>
                          <w:sz w:val="24"/>
                          <w:szCs w:val="24"/>
                        </w:rPr>
                        <w:t xml:space="preserve"> de surfaces des parcelles </w:t>
                      </w:r>
                      <w:proofErr w:type="spellStart"/>
                      <w:r w:rsidRPr="00EC2141">
                        <w:rPr>
                          <w:rFonts w:ascii="Times New Roman" w:eastAsia="Times New Roman" w:hAnsi="Times New Roman" w:cs="Times New Roman"/>
                          <w:b/>
                          <w:bCs/>
                          <w:sz w:val="24"/>
                          <w:szCs w:val="24"/>
                          <w:lang w:eastAsia="fr-FR"/>
                        </w:rPr>
                        <w:t>privées</w:t>
                      </w:r>
                      <w:r>
                        <w:rPr>
                          <w:rFonts w:asciiTheme="majorBidi" w:hAnsiTheme="majorBidi" w:cstheme="majorBidi"/>
                          <w:sz w:val="24"/>
                          <w:szCs w:val="24"/>
                        </w:rPr>
                        <w:t>pdisponibles</w:t>
                      </w:r>
                      <w:proofErr w:type="spellEnd"/>
                    </w:p>
                  </w:txbxContent>
                </v:textbox>
              </v:shape>
            </w:pict>
          </mc:Fallback>
        </mc:AlternateContent>
      </w: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E67358"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r>
        <w:rPr>
          <w:noProof/>
          <w:lang w:eastAsia="fr-FR"/>
        </w:rPr>
        <w:drawing>
          <wp:anchor distT="0" distB="0" distL="114300" distR="114300" simplePos="0" relativeHeight="251977728" behindDoc="1" locked="0" layoutInCell="1" allowOverlap="1">
            <wp:simplePos x="0" y="0"/>
            <wp:positionH relativeFrom="column">
              <wp:posOffset>3556635</wp:posOffset>
            </wp:positionH>
            <wp:positionV relativeFrom="paragraph">
              <wp:posOffset>215265</wp:posOffset>
            </wp:positionV>
            <wp:extent cx="2428875" cy="1162050"/>
            <wp:effectExtent l="0" t="0" r="9525" b="0"/>
            <wp:wrapThrough wrapText="bothSides">
              <wp:wrapPolygon edited="0">
                <wp:start x="0" y="0"/>
                <wp:lineTo x="0" y="21246"/>
                <wp:lineTo x="21515" y="21246"/>
                <wp:lineTo x="21515" y="0"/>
                <wp:lineTo x="0" y="0"/>
              </wp:wrapPolygon>
            </wp:wrapThrough>
            <wp:docPr id="2138" name="Imag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2428875" cy="1162050"/>
                    </a:xfrm>
                    <a:prstGeom prst="rect">
                      <a:avLst/>
                    </a:prstGeom>
                  </pic:spPr>
                </pic:pic>
              </a:graphicData>
            </a:graphic>
          </wp:anchor>
        </w:drawing>
      </w: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3B636C"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r>
        <w:rPr>
          <w:noProof/>
          <w:lang w:eastAsia="fr-FR"/>
        </w:rPr>
        <w:drawing>
          <wp:anchor distT="0" distB="0" distL="114300" distR="114300" simplePos="0" relativeHeight="251968512" behindDoc="1" locked="0" layoutInCell="1" allowOverlap="1">
            <wp:simplePos x="0" y="0"/>
            <wp:positionH relativeFrom="column">
              <wp:posOffset>-317500</wp:posOffset>
            </wp:positionH>
            <wp:positionV relativeFrom="paragraph">
              <wp:posOffset>164465</wp:posOffset>
            </wp:positionV>
            <wp:extent cx="5251450" cy="3667125"/>
            <wp:effectExtent l="0" t="7938" r="0" b="0"/>
            <wp:wrapThrough wrapText="bothSides">
              <wp:wrapPolygon edited="0">
                <wp:start x="21633" y="47"/>
                <wp:lineTo x="85" y="47"/>
                <wp:lineTo x="85" y="21478"/>
                <wp:lineTo x="21633" y="21478"/>
                <wp:lineTo x="21633" y="47"/>
              </wp:wrapPolygon>
            </wp:wrapThrough>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extLst>
                        <a:ext uri="{28A0092B-C50C-407E-A947-70E740481C1C}">
                          <a14:useLocalDpi xmlns:a14="http://schemas.microsoft.com/office/drawing/2010/main" val="0"/>
                        </a:ext>
                      </a:extLst>
                    </a:blip>
                    <a:stretch>
                      <a:fillRect/>
                    </a:stretch>
                  </pic:blipFill>
                  <pic:spPr>
                    <a:xfrm rot="16200000">
                      <a:off x="0" y="0"/>
                      <a:ext cx="5251450" cy="3667125"/>
                    </a:xfrm>
                    <a:prstGeom prst="rect">
                      <a:avLst/>
                    </a:prstGeom>
                  </pic:spPr>
                </pic:pic>
              </a:graphicData>
            </a:graphic>
          </wp:anchor>
        </w:drawing>
      </w: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spacing w:after="0" w:line="360" w:lineRule="auto"/>
        <w:contextualSpacing/>
        <w:jc w:val="center"/>
        <w:rPr>
          <w:rFonts w:ascii="Times New Roman" w:eastAsia="Times New Roman" w:hAnsi="Times New Roman" w:cs="Times New Roman"/>
          <w:b/>
          <w:bCs/>
          <w:sz w:val="24"/>
          <w:szCs w:val="24"/>
          <w:lang w:eastAsia="fr-FR"/>
        </w:rPr>
      </w:pPr>
    </w:p>
    <w:p w:rsidR="0061309E" w:rsidRDefault="0061309E" w:rsidP="0061309E">
      <w:pPr>
        <w:spacing w:after="0" w:line="360" w:lineRule="auto"/>
        <w:contextualSpacing/>
        <w:jc w:val="center"/>
        <w:rPr>
          <w:rFonts w:ascii="Times New Roman" w:eastAsia="Times New Roman" w:hAnsi="Times New Roman" w:cs="Times New Roman"/>
          <w:b/>
          <w:bCs/>
          <w:sz w:val="24"/>
          <w:szCs w:val="24"/>
          <w:lang w:eastAsia="fr-FR"/>
        </w:rPr>
      </w:pPr>
    </w:p>
    <w:p w:rsidR="0061309E" w:rsidRDefault="0061309E" w:rsidP="0061309E">
      <w:pPr>
        <w:spacing w:after="0" w:line="360" w:lineRule="auto"/>
        <w:contextualSpacing/>
        <w:jc w:val="center"/>
        <w:rPr>
          <w:rFonts w:ascii="Times New Roman" w:eastAsia="Times New Roman" w:hAnsi="Times New Roman" w:cs="Times New Roman"/>
          <w:b/>
          <w:bCs/>
          <w:sz w:val="24"/>
          <w:szCs w:val="24"/>
          <w:lang w:eastAsia="fr-FR"/>
        </w:rPr>
      </w:pPr>
    </w:p>
    <w:p w:rsidR="0061309E" w:rsidRDefault="0061309E" w:rsidP="003B636C">
      <w:pPr>
        <w:spacing w:after="0" w:line="360" w:lineRule="auto"/>
        <w:contextualSpacing/>
        <w:rPr>
          <w:rFonts w:ascii="Times New Roman" w:eastAsia="Times New Roman" w:hAnsi="Times New Roman" w:cs="Times New Roman"/>
          <w:b/>
          <w:bCs/>
          <w:sz w:val="24"/>
          <w:szCs w:val="24"/>
          <w:lang w:eastAsia="fr-FR"/>
        </w:rPr>
      </w:pPr>
    </w:p>
    <w:p w:rsidR="0061309E" w:rsidRDefault="0061309E" w:rsidP="00E67358">
      <w:pPr>
        <w:spacing w:after="0" w:line="360" w:lineRule="auto"/>
        <w:ind w:hanging="142"/>
        <w:contextualSpacing/>
        <w:jc w:val="center"/>
        <w:rPr>
          <w:rFonts w:ascii="Times New Roman" w:eastAsia="Times New Roman" w:hAnsi="Times New Roman" w:cs="Times New Roman"/>
          <w:sz w:val="24"/>
          <w:szCs w:val="24"/>
          <w:lang w:eastAsia="fr-FR"/>
        </w:rPr>
      </w:pPr>
      <w:r w:rsidRPr="00EC6C17">
        <w:rPr>
          <w:rFonts w:ascii="Times New Roman" w:eastAsia="Times New Roman" w:hAnsi="Times New Roman" w:cs="Times New Roman"/>
          <w:b/>
          <w:bCs/>
          <w:sz w:val="24"/>
          <w:szCs w:val="24"/>
          <w:lang w:eastAsia="fr-FR"/>
        </w:rPr>
        <w:t xml:space="preserve">Source: </w:t>
      </w:r>
      <w:r w:rsidRPr="00EC6C17">
        <w:rPr>
          <w:rFonts w:ascii="Times New Roman" w:eastAsia="Times New Roman" w:hAnsi="Times New Roman" w:cs="Times New Roman"/>
          <w:sz w:val="24"/>
          <w:szCs w:val="24"/>
          <w:lang w:eastAsia="fr-FR"/>
        </w:rPr>
        <w:t>POS  de Mostaganem</w:t>
      </w:r>
      <w:r>
        <w:rPr>
          <w:rFonts w:ascii="Times New Roman" w:eastAsia="Times New Roman" w:hAnsi="Times New Roman" w:cs="Times New Roman"/>
          <w:sz w:val="24"/>
          <w:szCs w:val="24"/>
          <w:lang w:eastAsia="fr-FR"/>
        </w:rPr>
        <w:t xml:space="preserve"> (fait par l’auteur)</w:t>
      </w:r>
    </w:p>
    <w:p w:rsidR="003B636C" w:rsidRPr="00E67358" w:rsidRDefault="003B636C" w:rsidP="00E67358">
      <w:pPr>
        <w:spacing w:after="0" w:line="360" w:lineRule="auto"/>
        <w:ind w:hanging="142"/>
        <w:contextualSpacing/>
        <w:jc w:val="center"/>
        <w:rPr>
          <w:rFonts w:ascii="Times New Roman" w:eastAsia="Times New Roman" w:hAnsi="Times New Roman" w:cs="Times New Roman"/>
          <w:sz w:val="24"/>
          <w:szCs w:val="24"/>
          <w:lang w:eastAsia="fr-FR"/>
        </w:rPr>
      </w:pPr>
    </w:p>
    <w:p w:rsidR="0061309E" w:rsidRDefault="0061309E" w:rsidP="00431F3B">
      <w:pPr>
        <w:spacing w:after="0" w:line="360" w:lineRule="auto"/>
        <w:contextualSpacing/>
        <w:jc w:val="center"/>
        <w:rPr>
          <w:rFonts w:ascii="Times New Roman" w:eastAsia="Times New Roman" w:hAnsi="Times New Roman" w:cs="Times New Roman"/>
          <w:sz w:val="24"/>
          <w:szCs w:val="24"/>
          <w:lang w:eastAsia="fr-FR"/>
        </w:rPr>
      </w:pPr>
      <w:r w:rsidRPr="00362DC5">
        <w:rPr>
          <w:rFonts w:ascii="Times New Roman" w:eastAsia="Times New Roman" w:hAnsi="Times New Roman" w:cs="Times New Roman"/>
          <w:b/>
          <w:bCs/>
          <w:sz w:val="24"/>
          <w:szCs w:val="24"/>
          <w:lang w:eastAsia="fr-FR"/>
        </w:rPr>
        <w:lastRenderedPageBreak/>
        <w:t>Tableau n°0</w:t>
      </w:r>
      <w:r w:rsidR="002608E3" w:rsidRPr="00362DC5">
        <w:rPr>
          <w:rFonts w:ascii="Times New Roman" w:eastAsia="Times New Roman" w:hAnsi="Times New Roman" w:cs="Times New Roman"/>
          <w:b/>
          <w:bCs/>
          <w:sz w:val="24"/>
          <w:szCs w:val="24"/>
          <w:lang w:eastAsia="fr-FR"/>
        </w:rPr>
        <w:t>4</w:t>
      </w:r>
      <w:r w:rsidRPr="00362DC5">
        <w:rPr>
          <w:rFonts w:ascii="Times New Roman" w:eastAsia="Times New Roman" w:hAnsi="Times New Roman" w:cs="Times New Roman"/>
          <w:b/>
          <w:bCs/>
          <w:sz w:val="24"/>
          <w:szCs w:val="24"/>
          <w:lang w:eastAsia="fr-FR"/>
        </w:rPr>
        <w:t> :</w:t>
      </w:r>
      <w:r w:rsidRPr="00362DC5">
        <w:rPr>
          <w:rFonts w:ascii="Times New Roman" w:eastAsia="Times New Roman" w:hAnsi="Times New Roman" w:cs="Times New Roman"/>
          <w:sz w:val="24"/>
          <w:szCs w:val="24"/>
          <w:lang w:eastAsia="fr-FR"/>
        </w:rPr>
        <w:t xml:space="preserve"> Intégrales de surface de parcelles </w:t>
      </w:r>
      <w:proofErr w:type="spellStart"/>
      <w:r w:rsidR="00431F3B" w:rsidRPr="00362DC5">
        <w:rPr>
          <w:rFonts w:ascii="Times New Roman" w:eastAsia="Times New Roman" w:hAnsi="Times New Roman" w:cs="Times New Roman"/>
          <w:b/>
          <w:bCs/>
          <w:sz w:val="24"/>
          <w:szCs w:val="24"/>
          <w:lang w:eastAsia="fr-FR"/>
        </w:rPr>
        <w:t>étatiques</w:t>
      </w:r>
      <w:r w:rsidRPr="00362DC5">
        <w:rPr>
          <w:rFonts w:ascii="Times New Roman" w:eastAsia="Times New Roman" w:hAnsi="Times New Roman" w:cs="Times New Roman"/>
          <w:sz w:val="24"/>
          <w:szCs w:val="24"/>
          <w:lang w:eastAsia="fr-FR"/>
        </w:rPr>
        <w:t>disponibles</w:t>
      </w:r>
      <w:proofErr w:type="spellEnd"/>
      <w:r w:rsidRPr="00362DC5">
        <w:rPr>
          <w:rFonts w:ascii="Times New Roman" w:eastAsia="Times New Roman" w:hAnsi="Times New Roman" w:cs="Times New Roman"/>
          <w:sz w:val="24"/>
          <w:szCs w:val="24"/>
          <w:lang w:eastAsia="fr-FR"/>
        </w:rPr>
        <w:t xml:space="preserve"> (fait par l’auteur)</w:t>
      </w:r>
    </w:p>
    <w:tbl>
      <w:tblPr>
        <w:tblStyle w:val="Grilledutableau"/>
        <w:tblW w:w="0" w:type="auto"/>
        <w:jc w:val="center"/>
        <w:tblInd w:w="-257" w:type="dxa"/>
        <w:tblLook w:val="04A0" w:firstRow="1" w:lastRow="0" w:firstColumn="1" w:lastColumn="0" w:noHBand="0" w:noVBand="1"/>
      </w:tblPr>
      <w:tblGrid>
        <w:gridCol w:w="1083"/>
        <w:gridCol w:w="1112"/>
        <w:gridCol w:w="1858"/>
        <w:gridCol w:w="1977"/>
        <w:gridCol w:w="1935"/>
        <w:gridCol w:w="1295"/>
      </w:tblGrid>
      <w:tr w:rsidR="006A2BE4" w:rsidTr="00D75282">
        <w:trPr>
          <w:jc w:val="center"/>
        </w:trPr>
        <w:tc>
          <w:tcPr>
            <w:tcW w:w="1083" w:type="dxa"/>
            <w:vAlign w:val="center"/>
          </w:tcPr>
          <w:p w:rsidR="006A2BE4" w:rsidRDefault="006A2BE4" w:rsidP="00410B9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propriété</w:t>
            </w:r>
          </w:p>
        </w:tc>
        <w:tc>
          <w:tcPr>
            <w:tcW w:w="1112" w:type="dxa"/>
            <w:vAlign w:val="center"/>
          </w:tcPr>
          <w:p w:rsidR="006A2BE4" w:rsidRDefault="006A2BE4" w:rsidP="00410B92">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Parcelles </w:t>
            </w:r>
          </w:p>
          <w:p w:rsidR="006A2BE4" w:rsidRDefault="006A2BE4" w:rsidP="00410B92">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S&lt;300m²</w:t>
            </w:r>
          </w:p>
        </w:tc>
        <w:tc>
          <w:tcPr>
            <w:tcW w:w="1858" w:type="dxa"/>
            <w:vAlign w:val="center"/>
          </w:tcPr>
          <w:p w:rsidR="006A2BE4" w:rsidRDefault="006A2BE4" w:rsidP="00410B92">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Parcelles </w:t>
            </w:r>
          </w:p>
          <w:p w:rsidR="006A2BE4" w:rsidRDefault="006A2BE4" w:rsidP="00410B9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300m²&lt;S&lt;600m²</w:t>
            </w:r>
          </w:p>
        </w:tc>
        <w:tc>
          <w:tcPr>
            <w:tcW w:w="1977" w:type="dxa"/>
            <w:vAlign w:val="center"/>
          </w:tcPr>
          <w:p w:rsidR="006A2BE4" w:rsidRDefault="006A2BE4" w:rsidP="00410B92">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Parcelles 600m²&lt;S&lt;1000m²</w:t>
            </w:r>
          </w:p>
        </w:tc>
        <w:tc>
          <w:tcPr>
            <w:tcW w:w="1935" w:type="dxa"/>
            <w:vAlign w:val="center"/>
          </w:tcPr>
          <w:p w:rsidR="006A2BE4" w:rsidRDefault="006A2BE4" w:rsidP="00410B92">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Parcelles</w:t>
            </w:r>
          </w:p>
          <w:p w:rsidR="006A2BE4" w:rsidRDefault="006A2BE4" w:rsidP="00410B9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S≥1000m²</w:t>
            </w:r>
          </w:p>
        </w:tc>
        <w:tc>
          <w:tcPr>
            <w:tcW w:w="1295" w:type="dxa"/>
          </w:tcPr>
          <w:p w:rsidR="006A2BE4" w:rsidRDefault="006A2BE4" w:rsidP="00410B92">
            <w:pPr>
              <w:spacing w:line="360" w:lineRule="auto"/>
              <w:ind w:left="-1"/>
              <w:contextualSpacing/>
              <w:jc w:val="center"/>
              <w:rPr>
                <w:rFonts w:ascii="Times New Roman" w:eastAsia="Times New Roman" w:hAnsi="Times New Roman" w:cs="Times New Roman"/>
                <w:sz w:val="24"/>
                <w:szCs w:val="24"/>
                <w:lang w:eastAsia="fr-FR"/>
              </w:rPr>
            </w:pPr>
          </w:p>
          <w:p w:rsidR="006A2BE4" w:rsidRDefault="006A2BE4" w:rsidP="00410B92">
            <w:pPr>
              <w:spacing w:line="360" w:lineRule="auto"/>
              <w:ind w:left="-1"/>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total de parcelles </w:t>
            </w:r>
          </w:p>
          <w:p w:rsidR="006A2BE4" w:rsidRDefault="006A2BE4" w:rsidP="00410B92">
            <w:pPr>
              <w:spacing w:line="360" w:lineRule="auto"/>
              <w:ind w:left="-1"/>
              <w:contextualSpacing/>
              <w:jc w:val="center"/>
              <w:rPr>
                <w:rFonts w:ascii="Times New Roman" w:eastAsia="Times New Roman" w:hAnsi="Times New Roman" w:cs="Times New Roman"/>
                <w:sz w:val="24"/>
                <w:szCs w:val="24"/>
                <w:lang w:eastAsia="fr-FR"/>
              </w:rPr>
            </w:pPr>
          </w:p>
        </w:tc>
      </w:tr>
      <w:tr w:rsidR="00362DC5" w:rsidTr="00D75282">
        <w:trPr>
          <w:jc w:val="center"/>
        </w:trPr>
        <w:tc>
          <w:tcPr>
            <w:tcW w:w="1083"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Surface                                                                                                                                                                                                                                                                                  </w:t>
            </w:r>
          </w:p>
        </w:tc>
        <w:tc>
          <w:tcPr>
            <w:tcW w:w="1112"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1 294</w:t>
            </w:r>
          </w:p>
        </w:tc>
        <w:tc>
          <w:tcPr>
            <w:tcW w:w="1858"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2 967</w:t>
            </w:r>
          </w:p>
        </w:tc>
        <w:tc>
          <w:tcPr>
            <w:tcW w:w="1977"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3 871</w:t>
            </w:r>
          </w:p>
        </w:tc>
        <w:tc>
          <w:tcPr>
            <w:tcW w:w="1935"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111 809</w:t>
            </w:r>
          </w:p>
        </w:tc>
        <w:tc>
          <w:tcPr>
            <w:tcW w:w="1295" w:type="dxa"/>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119 941</w:t>
            </w:r>
          </w:p>
        </w:tc>
      </w:tr>
      <w:tr w:rsidR="00362DC5" w:rsidTr="00D75282">
        <w:trPr>
          <w:jc w:val="center"/>
        </w:trPr>
        <w:tc>
          <w:tcPr>
            <w:tcW w:w="1083"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Nombre</w:t>
            </w:r>
          </w:p>
        </w:tc>
        <w:tc>
          <w:tcPr>
            <w:tcW w:w="1112"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05</w:t>
            </w:r>
          </w:p>
        </w:tc>
        <w:tc>
          <w:tcPr>
            <w:tcW w:w="1858"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06</w:t>
            </w:r>
          </w:p>
        </w:tc>
        <w:tc>
          <w:tcPr>
            <w:tcW w:w="1977"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05</w:t>
            </w:r>
          </w:p>
        </w:tc>
        <w:tc>
          <w:tcPr>
            <w:tcW w:w="1935" w:type="dxa"/>
            <w:vAlign w:val="center"/>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26</w:t>
            </w:r>
          </w:p>
        </w:tc>
        <w:tc>
          <w:tcPr>
            <w:tcW w:w="1295" w:type="dxa"/>
          </w:tcPr>
          <w:p w:rsidR="00362DC5" w:rsidRDefault="00362DC5" w:rsidP="004E09BD">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42</w:t>
            </w:r>
          </w:p>
        </w:tc>
      </w:tr>
      <w:tr w:rsidR="00362DC5" w:rsidTr="00D75282">
        <w:trPr>
          <w:jc w:val="center"/>
        </w:trPr>
        <w:tc>
          <w:tcPr>
            <w:tcW w:w="1083" w:type="dxa"/>
            <w:tcBorders>
              <w:bottom w:val="single" w:sz="4" w:space="0" w:color="auto"/>
            </w:tcBorders>
            <w:vAlign w:val="center"/>
          </w:tcPr>
          <w:p w:rsidR="00362DC5" w:rsidRDefault="00362DC5" w:rsidP="00D7528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Taux total %</w:t>
            </w:r>
          </w:p>
        </w:tc>
        <w:tc>
          <w:tcPr>
            <w:tcW w:w="1112" w:type="dxa"/>
            <w:tcBorders>
              <w:bottom w:val="single" w:sz="4" w:space="0" w:color="auto"/>
            </w:tcBorders>
            <w:vAlign w:val="center"/>
          </w:tcPr>
          <w:p w:rsidR="00362DC5" w:rsidRDefault="00362DC5" w:rsidP="00D7528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15,56</w:t>
            </w:r>
          </w:p>
        </w:tc>
        <w:tc>
          <w:tcPr>
            <w:tcW w:w="1858" w:type="dxa"/>
            <w:tcBorders>
              <w:bottom w:val="single" w:sz="4" w:space="0" w:color="auto"/>
            </w:tcBorders>
            <w:vAlign w:val="center"/>
          </w:tcPr>
          <w:p w:rsidR="00362DC5" w:rsidRDefault="00362DC5" w:rsidP="00D7528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10,08</w:t>
            </w:r>
          </w:p>
        </w:tc>
        <w:tc>
          <w:tcPr>
            <w:tcW w:w="1977" w:type="dxa"/>
            <w:tcBorders>
              <w:bottom w:val="single" w:sz="4" w:space="0" w:color="auto"/>
            </w:tcBorders>
            <w:vAlign w:val="center"/>
          </w:tcPr>
          <w:p w:rsidR="00362DC5" w:rsidRDefault="00362DC5" w:rsidP="00D7528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6,33</w:t>
            </w:r>
          </w:p>
        </w:tc>
        <w:tc>
          <w:tcPr>
            <w:tcW w:w="1935" w:type="dxa"/>
            <w:tcBorders>
              <w:bottom w:val="single" w:sz="4" w:space="0" w:color="auto"/>
            </w:tcBorders>
            <w:vAlign w:val="center"/>
          </w:tcPr>
          <w:p w:rsidR="00362DC5" w:rsidRDefault="00362DC5" w:rsidP="00D7528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68,57</w:t>
            </w:r>
          </w:p>
        </w:tc>
        <w:tc>
          <w:tcPr>
            <w:tcW w:w="1295" w:type="dxa"/>
            <w:tcBorders>
              <w:bottom w:val="single" w:sz="4" w:space="0" w:color="auto"/>
            </w:tcBorders>
          </w:tcPr>
          <w:p w:rsidR="00362DC5" w:rsidRDefault="00362DC5" w:rsidP="00D75282">
            <w:pPr>
              <w:spacing w:line="360" w:lineRule="auto"/>
              <w:contextualSpacing/>
              <w:jc w:val="center"/>
              <w:rPr>
                <w:rFonts w:ascii="Times New Roman" w:eastAsia="Times New Roman" w:hAnsi="Times New Roman" w:cs="Times New Roman"/>
                <w:sz w:val="24"/>
                <w:szCs w:val="24"/>
                <w:lang w:eastAsia="fr-FR"/>
              </w:rPr>
            </w:pPr>
          </w:p>
          <w:p w:rsidR="00362DC5" w:rsidRDefault="00362DC5" w:rsidP="00D75282">
            <w:pPr>
              <w:spacing w:line="360" w:lineRule="auto"/>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100</w:t>
            </w:r>
          </w:p>
        </w:tc>
      </w:tr>
    </w:tbl>
    <w:p w:rsidR="00032B70" w:rsidRDefault="00032B70"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496943"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r>
        <w:rPr>
          <w:noProof/>
          <w:lang w:eastAsia="fr-FR"/>
        </w:rPr>
        <mc:AlternateContent>
          <mc:Choice Requires="wps">
            <w:drawing>
              <wp:anchor distT="0" distB="0" distL="114300" distR="114300" simplePos="0" relativeHeight="251970560" behindDoc="0" locked="0" layoutInCell="1" allowOverlap="1">
                <wp:simplePos x="0" y="0"/>
                <wp:positionH relativeFrom="column">
                  <wp:posOffset>115570</wp:posOffset>
                </wp:positionH>
                <wp:positionV relativeFrom="paragraph">
                  <wp:posOffset>67945</wp:posOffset>
                </wp:positionV>
                <wp:extent cx="5647055" cy="296545"/>
                <wp:effectExtent l="0" t="0" r="10795" b="27305"/>
                <wp:wrapNone/>
                <wp:docPr id="29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7055" cy="296545"/>
                        </a:xfrm>
                        <a:prstGeom prst="rect">
                          <a:avLst/>
                        </a:prstGeom>
                        <a:solidFill>
                          <a:srgbClr val="FFFFFF"/>
                        </a:solidFill>
                        <a:ln w="9525">
                          <a:solidFill>
                            <a:sysClr val="window" lastClr="FFFFFF"/>
                          </a:solidFill>
                          <a:miter lim="800000"/>
                          <a:headEnd/>
                          <a:tailEnd/>
                        </a:ln>
                      </wps:spPr>
                      <wps:txbx>
                        <w:txbxContent>
                          <w:p w:rsidR="001A1B6A" w:rsidRDefault="001A1B6A" w:rsidP="00BD52FE">
                            <w:pPr>
                              <w:spacing w:after="0" w:line="360" w:lineRule="auto"/>
                              <w:contextualSpacing/>
                              <w:jc w:val="center"/>
                              <w:rPr>
                                <w:rFonts w:ascii="Times New Roman" w:eastAsia="Times New Roman" w:hAnsi="Times New Roman" w:cs="Times New Roman"/>
                                <w:sz w:val="24"/>
                                <w:szCs w:val="24"/>
                                <w:lang w:eastAsia="fr-FR"/>
                              </w:rPr>
                            </w:pPr>
                            <w:r w:rsidRPr="00B62B38">
                              <w:rPr>
                                <w:rFonts w:asciiTheme="majorBidi" w:hAnsiTheme="majorBidi" w:cstheme="majorBidi"/>
                                <w:b/>
                                <w:bCs/>
                                <w:sz w:val="24"/>
                                <w:szCs w:val="24"/>
                              </w:rPr>
                              <w:t>Fig</w:t>
                            </w:r>
                            <w:r>
                              <w:rPr>
                                <w:rFonts w:asciiTheme="majorBidi" w:hAnsiTheme="majorBidi" w:cstheme="majorBidi"/>
                                <w:b/>
                                <w:bCs/>
                                <w:sz w:val="24"/>
                                <w:szCs w:val="24"/>
                              </w:rPr>
                              <w:t xml:space="preserve">n°20 : </w:t>
                            </w:r>
                            <w:r w:rsidRPr="00BE18CD">
                              <w:rPr>
                                <w:rFonts w:asciiTheme="majorBidi" w:hAnsiTheme="majorBidi" w:cstheme="majorBidi"/>
                                <w:sz w:val="24"/>
                                <w:szCs w:val="24"/>
                              </w:rPr>
                              <w:t>Plan d’intégrale</w:t>
                            </w:r>
                            <w:r>
                              <w:rPr>
                                <w:rFonts w:asciiTheme="majorBidi" w:hAnsiTheme="majorBidi" w:cstheme="majorBidi"/>
                                <w:sz w:val="24"/>
                                <w:szCs w:val="24"/>
                              </w:rPr>
                              <w:t xml:space="preserve"> de surfaces des parcelles </w:t>
                            </w:r>
                            <w:r w:rsidRPr="00EC2141">
                              <w:rPr>
                                <w:rFonts w:ascii="Times New Roman" w:eastAsia="Times New Roman" w:hAnsi="Times New Roman" w:cs="Times New Roman"/>
                                <w:b/>
                                <w:bCs/>
                                <w:sz w:val="24"/>
                                <w:szCs w:val="24"/>
                                <w:lang w:eastAsia="fr-FR"/>
                              </w:rPr>
                              <w:t>étatiques</w:t>
                            </w:r>
                            <w:r>
                              <w:rPr>
                                <w:rFonts w:ascii="Times New Roman" w:eastAsia="Times New Roman" w:hAnsi="Times New Roman" w:cs="Times New Roman"/>
                                <w:sz w:val="24"/>
                                <w:szCs w:val="24"/>
                                <w:lang w:eastAsia="fr-FR"/>
                              </w:rPr>
                              <w:t xml:space="preserve"> (fait par l’auteur)</w:t>
                            </w:r>
                          </w:p>
                          <w:p w:rsidR="001A1B6A" w:rsidRPr="006A6ECE" w:rsidRDefault="001A1B6A" w:rsidP="009E5673"/>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_x0000_s1183" type="#_x0000_t202" style="position:absolute;left:0;text-align:left;margin-left:9.1pt;margin-top:5.35pt;width:444.65pt;height:23.3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" strokecolor="window">
                <v:textbox>
                  <w:txbxContent>
                    <w:p w:rsidR="001A1B6A" w:rsidRDefault="001A1B6A" w:rsidP="00BD52FE">
                      <w:pPr>
                        <w:spacing w:after="0" w:line="360" w:lineRule="auto"/>
                        <w:contextualSpacing/>
                        <w:jc w:val="center"/>
                        <w:rPr>
                          <w:rFonts w:ascii="Times New Roman" w:eastAsia="Times New Roman" w:hAnsi="Times New Roman" w:cs="Times New Roman"/>
                          <w:sz w:val="24"/>
                          <w:szCs w:val="24"/>
                          <w:lang w:eastAsia="fr-FR"/>
                        </w:rPr>
                      </w:pPr>
                      <w:r w:rsidRPr="00B62B38">
                        <w:rPr>
                          <w:rFonts w:asciiTheme="majorBidi" w:hAnsiTheme="majorBidi" w:cstheme="majorBidi"/>
                          <w:b/>
                          <w:bCs/>
                          <w:sz w:val="24"/>
                          <w:szCs w:val="24"/>
                        </w:rPr>
                        <w:t>Fig</w:t>
                      </w:r>
                      <w:r>
                        <w:rPr>
                          <w:rFonts w:asciiTheme="majorBidi" w:hAnsiTheme="majorBidi" w:cstheme="majorBidi"/>
                          <w:b/>
                          <w:bCs/>
                          <w:sz w:val="24"/>
                          <w:szCs w:val="24"/>
                        </w:rPr>
                        <w:t xml:space="preserve">n°20 : </w:t>
                      </w:r>
                      <w:r w:rsidRPr="00BE18CD">
                        <w:rPr>
                          <w:rFonts w:asciiTheme="majorBidi" w:hAnsiTheme="majorBidi" w:cstheme="majorBidi"/>
                          <w:sz w:val="24"/>
                          <w:szCs w:val="24"/>
                        </w:rPr>
                        <w:t>Plan d’intégrale</w:t>
                      </w:r>
                      <w:r>
                        <w:rPr>
                          <w:rFonts w:asciiTheme="majorBidi" w:hAnsiTheme="majorBidi" w:cstheme="majorBidi"/>
                          <w:sz w:val="24"/>
                          <w:szCs w:val="24"/>
                        </w:rPr>
                        <w:t xml:space="preserve"> de surfaces des parcelles </w:t>
                      </w:r>
                      <w:r w:rsidRPr="00EC2141">
                        <w:rPr>
                          <w:rFonts w:ascii="Times New Roman" w:eastAsia="Times New Roman" w:hAnsi="Times New Roman" w:cs="Times New Roman"/>
                          <w:b/>
                          <w:bCs/>
                          <w:sz w:val="24"/>
                          <w:szCs w:val="24"/>
                          <w:lang w:eastAsia="fr-FR"/>
                        </w:rPr>
                        <w:t>étatiques</w:t>
                      </w:r>
                      <w:r>
                        <w:rPr>
                          <w:rFonts w:ascii="Times New Roman" w:eastAsia="Times New Roman" w:hAnsi="Times New Roman" w:cs="Times New Roman"/>
                          <w:sz w:val="24"/>
                          <w:szCs w:val="24"/>
                          <w:lang w:eastAsia="fr-FR"/>
                        </w:rPr>
                        <w:t xml:space="preserve"> (fait par l’auteur)</w:t>
                      </w:r>
                    </w:p>
                    <w:p w:rsidR="001A1B6A" w:rsidRPr="006A6ECE" w:rsidRDefault="001A1B6A" w:rsidP="009E5673"/>
                  </w:txbxContent>
                </v:textbox>
              </v:shape>
            </w:pict>
          </mc:Fallback>
        </mc:AlternateContent>
      </w:r>
    </w:p>
    <w:p w:rsidR="0061309E" w:rsidRDefault="00E67358"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r>
        <w:rPr>
          <w:noProof/>
          <w:lang w:eastAsia="fr-FR"/>
        </w:rPr>
        <w:drawing>
          <wp:anchor distT="0" distB="0" distL="114300" distR="114300" simplePos="0" relativeHeight="251975680" behindDoc="1" locked="0" layoutInCell="1" allowOverlap="1">
            <wp:simplePos x="0" y="0"/>
            <wp:positionH relativeFrom="column">
              <wp:posOffset>3465195</wp:posOffset>
            </wp:positionH>
            <wp:positionV relativeFrom="paragraph">
              <wp:posOffset>176530</wp:posOffset>
            </wp:positionV>
            <wp:extent cx="2428875" cy="1123315"/>
            <wp:effectExtent l="0" t="0" r="9525" b="635"/>
            <wp:wrapThrough wrapText="bothSides">
              <wp:wrapPolygon edited="0">
                <wp:start x="0" y="0"/>
                <wp:lineTo x="0" y="21246"/>
                <wp:lineTo x="21515" y="21246"/>
                <wp:lineTo x="21515" y="0"/>
                <wp:lineTo x="0" y="0"/>
              </wp:wrapPolygon>
            </wp:wrapThrough>
            <wp:docPr id="2130" name="Imag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2428875" cy="1123315"/>
                    </a:xfrm>
                    <a:prstGeom prst="rect">
                      <a:avLst/>
                    </a:prstGeom>
                  </pic:spPr>
                </pic:pic>
              </a:graphicData>
            </a:graphic>
          </wp:anchor>
        </w:drawing>
      </w: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3B636C"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noProof/>
          <w:sz w:val="24"/>
          <w:szCs w:val="24"/>
          <w:lang w:eastAsia="fr-FR"/>
        </w:rPr>
        <w:drawing>
          <wp:anchor distT="0" distB="0" distL="114300" distR="114300" simplePos="0" relativeHeight="251964416" behindDoc="1" locked="0" layoutInCell="1" allowOverlap="1">
            <wp:simplePos x="0" y="0"/>
            <wp:positionH relativeFrom="column">
              <wp:posOffset>-20955</wp:posOffset>
            </wp:positionH>
            <wp:positionV relativeFrom="paragraph">
              <wp:posOffset>60960</wp:posOffset>
            </wp:positionV>
            <wp:extent cx="5262245" cy="3859530"/>
            <wp:effectExtent l="0" t="3492" r="0" b="0"/>
            <wp:wrapThrough wrapText="bothSides">
              <wp:wrapPolygon edited="0">
                <wp:start x="21614" y="20"/>
                <wp:lineTo x="111" y="20"/>
                <wp:lineTo x="111" y="21449"/>
                <wp:lineTo x="21614" y="21449"/>
                <wp:lineTo x="21614" y="20"/>
              </wp:wrapPolygon>
            </wp:wrapThrough>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 48"/>
                    <pic:cNvPicPr>
                      <a:picLocks noChangeAspect="1"/>
                    </pic:cNvPicPr>
                  </pic:nvPicPr>
                  <pic:blipFill>
                    <a:blip r:embed="rId109">
                      <a:extLst>
                        <a:ext uri="{28A0092B-C50C-407E-A947-70E740481C1C}">
                          <a14:useLocalDpi xmlns:a14="http://schemas.microsoft.com/office/drawing/2010/main" val="0"/>
                        </a:ext>
                      </a:extLst>
                    </a:blip>
                    <a:stretch>
                      <a:fillRect/>
                    </a:stretch>
                  </pic:blipFill>
                  <pic:spPr>
                    <a:xfrm rot="16200000">
                      <a:off x="0" y="0"/>
                      <a:ext cx="5262245" cy="3859530"/>
                    </a:xfrm>
                    <a:prstGeom prst="rect">
                      <a:avLst/>
                    </a:prstGeom>
                  </pic:spPr>
                </pic:pic>
              </a:graphicData>
            </a:graphic>
          </wp:anchor>
        </w:drawing>
      </w: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EC43D6"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&lt;</w:t>
      </w: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61309E" w:rsidRDefault="0061309E" w:rsidP="0061309E">
      <w:pPr>
        <w:pStyle w:val="Paragraphedeliste"/>
        <w:spacing w:after="0" w:line="360" w:lineRule="auto"/>
        <w:ind w:left="993"/>
        <w:jc w:val="center"/>
        <w:rPr>
          <w:rFonts w:ascii="Times New Roman" w:eastAsia="Times New Roman" w:hAnsi="Times New Roman" w:cs="Times New Roman"/>
          <w:b/>
          <w:bCs/>
          <w:sz w:val="24"/>
          <w:szCs w:val="24"/>
          <w:lang w:eastAsia="fr-FR"/>
        </w:rPr>
      </w:pPr>
    </w:p>
    <w:p w:rsidR="009E5673" w:rsidRDefault="0061309E" w:rsidP="009E5673">
      <w:pPr>
        <w:spacing w:after="0" w:line="360" w:lineRule="auto"/>
        <w:ind w:hanging="142"/>
        <w:contextualSpacing/>
        <w:jc w:val="center"/>
        <w:rPr>
          <w:rFonts w:ascii="Times New Roman" w:eastAsia="Times New Roman" w:hAnsi="Times New Roman" w:cs="Times New Roman"/>
          <w:sz w:val="24"/>
          <w:szCs w:val="24"/>
          <w:lang w:eastAsia="fr-FR"/>
        </w:rPr>
      </w:pPr>
      <w:r w:rsidRPr="00EC6C17">
        <w:rPr>
          <w:rFonts w:ascii="Times New Roman" w:eastAsia="Times New Roman" w:hAnsi="Times New Roman" w:cs="Times New Roman"/>
          <w:b/>
          <w:bCs/>
          <w:sz w:val="24"/>
          <w:szCs w:val="24"/>
          <w:lang w:eastAsia="fr-FR"/>
        </w:rPr>
        <w:t xml:space="preserve">Source: </w:t>
      </w:r>
      <w:r w:rsidRPr="00EC6C17">
        <w:rPr>
          <w:rFonts w:ascii="Times New Roman" w:eastAsia="Times New Roman" w:hAnsi="Times New Roman" w:cs="Times New Roman"/>
          <w:sz w:val="24"/>
          <w:szCs w:val="24"/>
          <w:lang w:eastAsia="fr-FR"/>
        </w:rPr>
        <w:t>POS  de Mostaganem</w:t>
      </w:r>
      <w:r>
        <w:rPr>
          <w:rFonts w:ascii="Times New Roman" w:eastAsia="Times New Roman" w:hAnsi="Times New Roman" w:cs="Times New Roman"/>
          <w:sz w:val="24"/>
          <w:szCs w:val="24"/>
          <w:lang w:eastAsia="fr-FR"/>
        </w:rPr>
        <w:t xml:space="preserve"> (fait par l’auteur)</w:t>
      </w:r>
    </w:p>
    <w:p w:rsidR="003B636C" w:rsidRPr="00FC1FBA" w:rsidRDefault="003B636C" w:rsidP="009E5673">
      <w:pPr>
        <w:spacing w:after="0" w:line="360" w:lineRule="auto"/>
        <w:ind w:hanging="142"/>
        <w:contextualSpacing/>
        <w:jc w:val="center"/>
        <w:rPr>
          <w:rFonts w:ascii="Times New Roman" w:eastAsia="Times New Roman" w:hAnsi="Times New Roman" w:cs="Times New Roman"/>
          <w:sz w:val="24"/>
          <w:szCs w:val="24"/>
          <w:lang w:eastAsia="fr-FR"/>
        </w:rPr>
      </w:pPr>
    </w:p>
    <w:p w:rsidR="00B372F8" w:rsidRPr="009B2F51" w:rsidRDefault="00901FF2" w:rsidP="002926E3">
      <w:pPr>
        <w:pStyle w:val="Paragraphedeliste"/>
        <w:numPr>
          <w:ilvl w:val="0"/>
          <w:numId w:val="44"/>
        </w:numPr>
        <w:spacing w:after="0" w:line="360" w:lineRule="auto"/>
        <w:ind w:left="993" w:hanging="426"/>
        <w:rPr>
          <w:rFonts w:ascii="Times New Roman" w:eastAsia="Times New Roman" w:hAnsi="Times New Roman" w:cs="Times New Roman"/>
          <w:b/>
          <w:bCs/>
          <w:sz w:val="24"/>
          <w:szCs w:val="24"/>
          <w:lang w:eastAsia="fr-FR"/>
        </w:rPr>
      </w:pPr>
      <w:r w:rsidRPr="009B2F51">
        <w:rPr>
          <w:rFonts w:ascii="Times New Roman" w:eastAsia="Times New Roman" w:hAnsi="Times New Roman" w:cs="Times New Roman"/>
          <w:b/>
          <w:bCs/>
          <w:sz w:val="24"/>
          <w:szCs w:val="24"/>
          <w:lang w:eastAsia="fr-FR"/>
        </w:rPr>
        <w:lastRenderedPageBreak/>
        <w:t xml:space="preserve">La </w:t>
      </w:r>
      <w:r w:rsidR="00C13A81" w:rsidRPr="009B2F51">
        <w:rPr>
          <w:rFonts w:ascii="Times New Roman" w:eastAsia="Times New Roman" w:hAnsi="Times New Roman" w:cs="Times New Roman"/>
          <w:b/>
          <w:bCs/>
          <w:sz w:val="24"/>
          <w:szCs w:val="24"/>
          <w:lang w:eastAsia="fr-FR"/>
        </w:rPr>
        <w:t>copropriété</w:t>
      </w:r>
      <w:r w:rsidR="00B372F8" w:rsidRPr="009B2F51">
        <w:rPr>
          <w:rFonts w:ascii="Times New Roman" w:eastAsia="Times New Roman" w:hAnsi="Times New Roman" w:cs="Times New Roman"/>
          <w:b/>
          <w:bCs/>
          <w:sz w:val="24"/>
          <w:szCs w:val="24"/>
          <w:lang w:eastAsia="fr-FR"/>
        </w:rPr>
        <w:t> :</w:t>
      </w:r>
    </w:p>
    <w:p w:rsidR="00294C7B" w:rsidRDefault="002831BF" w:rsidP="004A00D8">
      <w:pPr>
        <w:spacing w:after="0" w:line="360" w:lineRule="auto"/>
        <w:ind w:firstLine="567"/>
        <w:contextualSpacing/>
        <w:jc w:val="both"/>
        <w:rPr>
          <w:rFonts w:ascii="Times New Roman" w:eastAsia="Times New Roman" w:hAnsi="Times New Roman" w:cs="Times New Roman"/>
          <w:sz w:val="24"/>
          <w:szCs w:val="24"/>
          <w:lang w:eastAsia="fr-FR"/>
        </w:rPr>
      </w:pPr>
      <w:r w:rsidRPr="00682F8E">
        <w:rPr>
          <w:rFonts w:ascii="Times New Roman" w:eastAsia="Times New Roman" w:hAnsi="Times New Roman" w:cs="Times New Roman"/>
          <w:sz w:val="24"/>
          <w:szCs w:val="24"/>
          <w:lang w:eastAsia="fr-FR"/>
        </w:rPr>
        <w:t>O</w:t>
      </w:r>
      <w:r w:rsidR="00B5532C" w:rsidRPr="00682F8E">
        <w:rPr>
          <w:rFonts w:ascii="Times New Roman" w:eastAsia="Times New Roman" w:hAnsi="Times New Roman" w:cs="Times New Roman"/>
          <w:sz w:val="24"/>
          <w:szCs w:val="24"/>
          <w:lang w:eastAsia="fr-FR"/>
        </w:rPr>
        <w:t xml:space="preserve">n a </w:t>
      </w:r>
      <w:proofErr w:type="spellStart"/>
      <w:r w:rsidR="00C13A81" w:rsidRPr="00682F8E">
        <w:rPr>
          <w:rFonts w:ascii="Times New Roman" w:eastAsia="Times New Roman" w:hAnsi="Times New Roman" w:cs="Times New Roman"/>
          <w:sz w:val="24"/>
          <w:szCs w:val="24"/>
          <w:lang w:eastAsia="fr-FR"/>
        </w:rPr>
        <w:t>détecté</w:t>
      </w:r>
      <w:r w:rsidR="004A00D8">
        <w:rPr>
          <w:rFonts w:ascii="Times New Roman" w:eastAsia="Times New Roman" w:hAnsi="Times New Roman" w:cs="Times New Roman"/>
          <w:sz w:val="24"/>
          <w:szCs w:val="24"/>
          <w:lang w:eastAsia="fr-FR"/>
        </w:rPr>
        <w:t>quelque</w:t>
      </w:r>
      <w:r w:rsidR="00B5532C" w:rsidRPr="00682F8E">
        <w:rPr>
          <w:rFonts w:ascii="Times New Roman" w:eastAsia="Times New Roman" w:hAnsi="Times New Roman" w:cs="Times New Roman"/>
          <w:sz w:val="24"/>
          <w:szCs w:val="24"/>
          <w:lang w:eastAsia="fr-FR"/>
        </w:rPr>
        <w:t>construction</w:t>
      </w:r>
      <w:r w:rsidR="00C13A81" w:rsidRPr="00682F8E">
        <w:rPr>
          <w:rFonts w:ascii="Times New Roman" w:eastAsia="Times New Roman" w:hAnsi="Times New Roman" w:cs="Times New Roman"/>
          <w:sz w:val="24"/>
          <w:szCs w:val="24"/>
          <w:lang w:eastAsia="fr-FR"/>
        </w:rPr>
        <w:t>s</w:t>
      </w:r>
      <w:proofErr w:type="spellEnd"/>
      <w:r w:rsidR="00B5532C" w:rsidRPr="00682F8E">
        <w:rPr>
          <w:rFonts w:ascii="Times New Roman" w:eastAsia="Times New Roman" w:hAnsi="Times New Roman" w:cs="Times New Roman"/>
          <w:sz w:val="24"/>
          <w:szCs w:val="24"/>
          <w:lang w:eastAsia="fr-FR"/>
        </w:rPr>
        <w:t xml:space="preserve"> d’une nature juridiq</w:t>
      </w:r>
      <w:r w:rsidR="00D0180E">
        <w:rPr>
          <w:rFonts w:ascii="Times New Roman" w:eastAsia="Times New Roman" w:hAnsi="Times New Roman" w:cs="Times New Roman"/>
          <w:sz w:val="24"/>
          <w:szCs w:val="24"/>
          <w:lang w:eastAsia="fr-FR"/>
        </w:rPr>
        <w:t>ue privée mais</w:t>
      </w:r>
      <w:r w:rsidR="00B5532C" w:rsidRPr="00682F8E">
        <w:rPr>
          <w:rFonts w:ascii="Times New Roman" w:eastAsia="Times New Roman" w:hAnsi="Times New Roman" w:cs="Times New Roman"/>
          <w:sz w:val="24"/>
          <w:szCs w:val="24"/>
          <w:lang w:eastAsia="fr-FR"/>
        </w:rPr>
        <w:t xml:space="preserve"> avec une </w:t>
      </w:r>
      <w:proofErr w:type="spellStart"/>
      <w:r w:rsidR="00B5532C" w:rsidRPr="00682F8E">
        <w:rPr>
          <w:rFonts w:ascii="Times New Roman" w:eastAsia="Times New Roman" w:hAnsi="Times New Roman" w:cs="Times New Roman"/>
          <w:sz w:val="24"/>
          <w:szCs w:val="24"/>
          <w:lang w:eastAsia="fr-FR"/>
        </w:rPr>
        <w:t>copropriété</w:t>
      </w:r>
      <w:r w:rsidR="009E2D90">
        <w:rPr>
          <w:rFonts w:ascii="Times New Roman" w:eastAsia="Times New Roman" w:hAnsi="Times New Roman" w:cs="Times New Roman"/>
          <w:sz w:val="24"/>
          <w:szCs w:val="24"/>
          <w:lang w:eastAsia="fr-FR"/>
        </w:rPr>
        <w:t>dont</w:t>
      </w:r>
      <w:proofErr w:type="spellEnd"/>
      <w:r w:rsidR="00901FF2" w:rsidRPr="00682F8E">
        <w:rPr>
          <w:rFonts w:ascii="Times New Roman" w:eastAsia="Times New Roman" w:hAnsi="Times New Roman" w:cs="Times New Roman"/>
          <w:sz w:val="24"/>
          <w:szCs w:val="24"/>
          <w:lang w:eastAsia="fr-FR"/>
        </w:rPr>
        <w:t xml:space="preserve"> la majorité de ces constructions sont de 2 à </w:t>
      </w:r>
      <w:r w:rsidR="005B4014">
        <w:rPr>
          <w:rFonts w:ascii="Times New Roman" w:eastAsia="Times New Roman" w:hAnsi="Times New Roman" w:cs="Times New Roman"/>
          <w:sz w:val="24"/>
          <w:szCs w:val="24"/>
          <w:lang w:eastAsia="fr-FR"/>
        </w:rPr>
        <w:t xml:space="preserve">3 niveaux </w:t>
      </w:r>
      <w:r w:rsidR="00294C7B">
        <w:rPr>
          <w:rFonts w:ascii="Times New Roman" w:eastAsia="Times New Roman" w:hAnsi="Times New Roman" w:cs="Times New Roman"/>
          <w:sz w:val="24"/>
          <w:szCs w:val="24"/>
          <w:lang w:eastAsia="fr-FR"/>
        </w:rPr>
        <w:t xml:space="preserve">d’après le cadastre ces </w:t>
      </w:r>
      <w:r w:rsidR="002872CC">
        <w:rPr>
          <w:rFonts w:ascii="Times New Roman" w:eastAsia="Times New Roman" w:hAnsi="Times New Roman" w:cs="Times New Roman"/>
          <w:sz w:val="24"/>
          <w:szCs w:val="24"/>
          <w:lang w:eastAsia="fr-FR"/>
        </w:rPr>
        <w:t>trois</w:t>
      </w:r>
      <w:r w:rsidR="00294C7B">
        <w:rPr>
          <w:rFonts w:ascii="Times New Roman" w:eastAsia="Times New Roman" w:hAnsi="Times New Roman" w:cs="Times New Roman"/>
          <w:sz w:val="24"/>
          <w:szCs w:val="24"/>
          <w:lang w:eastAsia="fr-FR"/>
        </w:rPr>
        <w:t xml:space="preserve"> lots </w:t>
      </w:r>
      <w:r w:rsidR="002872CC">
        <w:rPr>
          <w:rFonts w:ascii="Times New Roman" w:eastAsia="Times New Roman" w:hAnsi="Times New Roman" w:cs="Times New Roman"/>
          <w:sz w:val="24"/>
          <w:szCs w:val="24"/>
          <w:lang w:eastAsia="fr-FR"/>
        </w:rPr>
        <w:t xml:space="preserve">mise à part </w:t>
      </w:r>
      <w:r w:rsidR="0024320A">
        <w:rPr>
          <w:rFonts w:ascii="Times New Roman" w:eastAsia="Times New Roman" w:hAnsi="Times New Roman" w:cs="Times New Roman"/>
          <w:sz w:val="24"/>
          <w:szCs w:val="24"/>
          <w:lang w:eastAsia="fr-FR"/>
        </w:rPr>
        <w:t>les immeubles</w:t>
      </w:r>
      <w:r w:rsidR="002872CC">
        <w:rPr>
          <w:rFonts w:ascii="Times New Roman" w:eastAsia="Times New Roman" w:hAnsi="Times New Roman" w:cs="Times New Roman"/>
          <w:sz w:val="24"/>
          <w:szCs w:val="24"/>
          <w:lang w:eastAsia="fr-FR"/>
        </w:rPr>
        <w:t xml:space="preserve"> d’habitat collectif tels que l’</w:t>
      </w:r>
      <w:r w:rsidR="0024320A">
        <w:rPr>
          <w:rFonts w:ascii="Times New Roman" w:eastAsia="Times New Roman" w:hAnsi="Times New Roman" w:cs="Times New Roman"/>
          <w:sz w:val="24"/>
          <w:szCs w:val="24"/>
          <w:lang w:eastAsia="fr-FR"/>
        </w:rPr>
        <w:t xml:space="preserve">hôtel </w:t>
      </w:r>
      <w:proofErr w:type="spellStart"/>
      <w:r w:rsidR="0024320A">
        <w:rPr>
          <w:rFonts w:ascii="Times New Roman" w:eastAsia="Times New Roman" w:hAnsi="Times New Roman" w:cs="Times New Roman"/>
          <w:sz w:val="24"/>
          <w:szCs w:val="24"/>
          <w:lang w:eastAsia="fr-FR"/>
        </w:rPr>
        <w:t>C</w:t>
      </w:r>
      <w:r w:rsidR="002872CC">
        <w:rPr>
          <w:rFonts w:ascii="Times New Roman" w:eastAsia="Times New Roman" w:hAnsi="Times New Roman" w:cs="Times New Roman"/>
          <w:sz w:val="24"/>
          <w:szCs w:val="24"/>
          <w:lang w:eastAsia="fr-FR"/>
        </w:rPr>
        <w:t>helif</w:t>
      </w:r>
      <w:proofErr w:type="spellEnd"/>
      <w:r w:rsidR="002872CC">
        <w:rPr>
          <w:rFonts w:ascii="Times New Roman" w:eastAsia="Times New Roman" w:hAnsi="Times New Roman" w:cs="Times New Roman"/>
          <w:sz w:val="24"/>
          <w:szCs w:val="24"/>
          <w:lang w:eastAsia="fr-FR"/>
        </w:rPr>
        <w:t>, résidence de la douane et un autre immeuble collectif en r+6</w:t>
      </w:r>
      <w:r w:rsidR="004863F4">
        <w:rPr>
          <w:rStyle w:val="Appelnotedebasdep"/>
          <w:rFonts w:ascii="Times New Roman" w:eastAsia="Times New Roman" w:hAnsi="Times New Roman" w:cs="Times New Roman"/>
          <w:sz w:val="24"/>
          <w:szCs w:val="24"/>
          <w:lang w:eastAsia="fr-FR"/>
        </w:rPr>
        <w:footnoteReference w:id="90"/>
      </w:r>
      <w:r w:rsidR="004A00D8">
        <w:rPr>
          <w:rFonts w:ascii="Times New Roman" w:eastAsia="Times New Roman" w:hAnsi="Times New Roman" w:cs="Times New Roman"/>
          <w:sz w:val="24"/>
          <w:szCs w:val="24"/>
          <w:lang w:eastAsia="fr-FR"/>
        </w:rPr>
        <w:t xml:space="preserve"> mais dans notre cas il y a pas cette contrainte vu le nombre réduit de ces constructions</w:t>
      </w:r>
      <w:r w:rsidR="00294C7B">
        <w:rPr>
          <w:rFonts w:ascii="Times New Roman" w:eastAsia="Times New Roman" w:hAnsi="Times New Roman" w:cs="Times New Roman"/>
          <w:sz w:val="24"/>
          <w:szCs w:val="24"/>
          <w:lang w:eastAsia="fr-FR"/>
        </w:rPr>
        <w:t>:</w:t>
      </w:r>
    </w:p>
    <w:p w:rsidR="00294C7B" w:rsidRDefault="00294C7B" w:rsidP="008C1566">
      <w:pPr>
        <w:pStyle w:val="Paragraphedeliste"/>
        <w:numPr>
          <w:ilvl w:val="0"/>
          <w:numId w:val="57"/>
        </w:numPr>
        <w:spacing w:after="0" w:line="36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Lot n°01 : deux propriétaires dans un</w:t>
      </w:r>
      <w:r w:rsidR="00F170D0">
        <w:rPr>
          <w:rFonts w:ascii="Times New Roman" w:eastAsia="Times New Roman" w:hAnsi="Times New Roman" w:cs="Times New Roman"/>
          <w:sz w:val="24"/>
          <w:szCs w:val="24"/>
          <w:lang w:eastAsia="fr-FR"/>
        </w:rPr>
        <w:t xml:space="preserve"> lot de </w:t>
      </w:r>
      <w:r w:rsidR="007E40C0">
        <w:rPr>
          <w:rFonts w:ascii="Times New Roman" w:eastAsia="Times New Roman" w:hAnsi="Times New Roman" w:cs="Times New Roman"/>
          <w:sz w:val="24"/>
          <w:szCs w:val="24"/>
          <w:lang w:eastAsia="fr-FR"/>
        </w:rPr>
        <w:t>428</w:t>
      </w:r>
      <w:r w:rsidR="00F170D0">
        <w:rPr>
          <w:rFonts w:ascii="Times New Roman" w:eastAsia="Times New Roman" w:hAnsi="Times New Roman" w:cs="Times New Roman"/>
          <w:sz w:val="24"/>
          <w:szCs w:val="24"/>
          <w:lang w:eastAsia="fr-FR"/>
        </w:rPr>
        <w:t>m² de surface</w:t>
      </w:r>
    </w:p>
    <w:p w:rsidR="002872CC" w:rsidRDefault="002872CC" w:rsidP="008C1566">
      <w:pPr>
        <w:pStyle w:val="Paragraphedeliste"/>
        <w:numPr>
          <w:ilvl w:val="0"/>
          <w:numId w:val="57"/>
        </w:numPr>
        <w:spacing w:after="0" w:line="36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Lot n°02 : deux propriétaires dans un </w:t>
      </w:r>
      <w:r w:rsidR="00F170D0">
        <w:rPr>
          <w:rFonts w:ascii="Times New Roman" w:eastAsia="Times New Roman" w:hAnsi="Times New Roman" w:cs="Times New Roman"/>
          <w:sz w:val="24"/>
          <w:szCs w:val="24"/>
          <w:lang w:eastAsia="fr-FR"/>
        </w:rPr>
        <w:t xml:space="preserve">lot de </w:t>
      </w:r>
      <w:r w:rsidR="0024320A">
        <w:rPr>
          <w:rFonts w:ascii="Times New Roman" w:eastAsia="Times New Roman" w:hAnsi="Times New Roman" w:cs="Times New Roman"/>
          <w:sz w:val="24"/>
          <w:szCs w:val="24"/>
          <w:lang w:eastAsia="fr-FR"/>
        </w:rPr>
        <w:t>732</w:t>
      </w:r>
      <w:r w:rsidR="00F170D0">
        <w:rPr>
          <w:rFonts w:ascii="Times New Roman" w:eastAsia="Times New Roman" w:hAnsi="Times New Roman" w:cs="Times New Roman"/>
          <w:sz w:val="24"/>
          <w:szCs w:val="24"/>
          <w:lang w:eastAsia="fr-FR"/>
        </w:rPr>
        <w:t>m² de surface</w:t>
      </w:r>
    </w:p>
    <w:p w:rsidR="002872CC" w:rsidRPr="002872CC" w:rsidRDefault="002872CC" w:rsidP="008C1566">
      <w:pPr>
        <w:pStyle w:val="Paragraphedeliste"/>
        <w:numPr>
          <w:ilvl w:val="0"/>
          <w:numId w:val="57"/>
        </w:numPr>
        <w:spacing w:line="360" w:lineRule="auto"/>
        <w:rPr>
          <w:rFonts w:ascii="Times New Roman" w:eastAsia="Times New Roman" w:hAnsi="Times New Roman" w:cs="Times New Roman"/>
          <w:sz w:val="24"/>
          <w:szCs w:val="24"/>
          <w:lang w:eastAsia="fr-FR"/>
        </w:rPr>
      </w:pPr>
      <w:r w:rsidRPr="002872CC">
        <w:rPr>
          <w:rFonts w:ascii="Times New Roman" w:eastAsia="Times New Roman" w:hAnsi="Times New Roman" w:cs="Times New Roman"/>
          <w:sz w:val="24"/>
          <w:szCs w:val="24"/>
          <w:lang w:eastAsia="fr-FR"/>
        </w:rPr>
        <w:t>Lot n°0</w:t>
      </w:r>
      <w:r>
        <w:rPr>
          <w:rFonts w:ascii="Times New Roman" w:eastAsia="Times New Roman" w:hAnsi="Times New Roman" w:cs="Times New Roman"/>
          <w:sz w:val="24"/>
          <w:szCs w:val="24"/>
          <w:lang w:eastAsia="fr-FR"/>
        </w:rPr>
        <w:t>3</w:t>
      </w:r>
      <w:r w:rsidRPr="002872CC">
        <w:rPr>
          <w:rFonts w:ascii="Times New Roman" w:eastAsia="Times New Roman" w:hAnsi="Times New Roman" w:cs="Times New Roman"/>
          <w:sz w:val="24"/>
          <w:szCs w:val="24"/>
          <w:lang w:eastAsia="fr-FR"/>
        </w:rPr>
        <w:t xml:space="preserve"> : deux propriétaires dans un </w:t>
      </w:r>
      <w:r w:rsidR="00F170D0">
        <w:rPr>
          <w:rFonts w:ascii="Times New Roman" w:eastAsia="Times New Roman" w:hAnsi="Times New Roman" w:cs="Times New Roman"/>
          <w:sz w:val="24"/>
          <w:szCs w:val="24"/>
          <w:lang w:eastAsia="fr-FR"/>
        </w:rPr>
        <w:t xml:space="preserve">lot de </w:t>
      </w:r>
      <w:r w:rsidR="0024320A">
        <w:rPr>
          <w:rFonts w:ascii="Times New Roman" w:eastAsia="Times New Roman" w:hAnsi="Times New Roman" w:cs="Times New Roman"/>
          <w:sz w:val="24"/>
          <w:szCs w:val="24"/>
          <w:lang w:eastAsia="fr-FR"/>
        </w:rPr>
        <w:t>223</w:t>
      </w:r>
      <w:r w:rsidR="00F170D0">
        <w:rPr>
          <w:rFonts w:ascii="Times New Roman" w:eastAsia="Times New Roman" w:hAnsi="Times New Roman" w:cs="Times New Roman"/>
          <w:sz w:val="24"/>
          <w:szCs w:val="24"/>
          <w:lang w:eastAsia="fr-FR"/>
        </w:rPr>
        <w:t>m² de surface</w:t>
      </w:r>
    </w:p>
    <w:p w:rsidR="00672ABA" w:rsidRPr="00294C7B" w:rsidRDefault="002872CC" w:rsidP="002872CC">
      <w:pPr>
        <w:pStyle w:val="Paragraphedeliste"/>
        <w:spacing w:after="0" w:line="360" w:lineRule="auto"/>
        <w:ind w:left="0" w:firstLine="567"/>
        <w:jc w:val="both"/>
        <w:rPr>
          <w:rFonts w:ascii="Times New Roman" w:eastAsia="Times New Roman" w:hAnsi="Times New Roman" w:cs="Times New Roman"/>
          <w:sz w:val="24"/>
          <w:szCs w:val="24"/>
          <w:lang w:eastAsia="fr-FR"/>
        </w:rPr>
      </w:pPr>
      <w:r w:rsidRPr="00294C7B">
        <w:rPr>
          <w:rFonts w:ascii="Times New Roman" w:eastAsia="Times New Roman" w:hAnsi="Times New Roman" w:cs="Times New Roman"/>
          <w:sz w:val="24"/>
          <w:szCs w:val="24"/>
          <w:lang w:eastAsia="fr-FR"/>
        </w:rPr>
        <w:t>Et</w:t>
      </w:r>
      <w:r w:rsidR="005B4014" w:rsidRPr="00294C7B">
        <w:rPr>
          <w:rFonts w:ascii="Times New Roman" w:eastAsia="Times New Roman" w:hAnsi="Times New Roman" w:cs="Times New Roman"/>
          <w:sz w:val="24"/>
          <w:szCs w:val="24"/>
          <w:lang w:eastAsia="fr-FR"/>
        </w:rPr>
        <w:t xml:space="preserve"> cela pose un </w:t>
      </w:r>
      <w:proofErr w:type="spellStart"/>
      <w:r w:rsidR="005B4014" w:rsidRPr="00294C7B">
        <w:rPr>
          <w:rFonts w:ascii="Times New Roman" w:eastAsia="Times New Roman" w:hAnsi="Times New Roman" w:cs="Times New Roman"/>
          <w:sz w:val="24"/>
          <w:szCs w:val="24"/>
          <w:lang w:eastAsia="fr-FR"/>
        </w:rPr>
        <w:t>grandproblème</w:t>
      </w:r>
      <w:r w:rsidR="00356DF6" w:rsidRPr="00294C7B">
        <w:rPr>
          <w:rFonts w:ascii="Times New Roman" w:eastAsia="Times New Roman" w:hAnsi="Times New Roman" w:cs="Times New Roman"/>
          <w:sz w:val="24"/>
          <w:szCs w:val="24"/>
          <w:lang w:eastAsia="fr-FR"/>
        </w:rPr>
        <w:t>en</w:t>
      </w:r>
      <w:proofErr w:type="spellEnd"/>
      <w:r w:rsidR="00356DF6" w:rsidRPr="00294C7B">
        <w:rPr>
          <w:rFonts w:ascii="Times New Roman" w:eastAsia="Times New Roman" w:hAnsi="Times New Roman" w:cs="Times New Roman"/>
          <w:sz w:val="24"/>
          <w:szCs w:val="24"/>
          <w:lang w:eastAsia="fr-FR"/>
        </w:rPr>
        <w:t xml:space="preserve"> cas de nécessité de </w:t>
      </w:r>
      <w:r w:rsidR="00672ABA" w:rsidRPr="00294C7B">
        <w:rPr>
          <w:rFonts w:ascii="Times New Roman" w:eastAsia="Times New Roman" w:hAnsi="Times New Roman" w:cs="Times New Roman"/>
          <w:sz w:val="24"/>
          <w:szCs w:val="24"/>
          <w:lang w:eastAsia="fr-FR"/>
        </w:rPr>
        <w:t xml:space="preserve"> récupération du foncier</w:t>
      </w:r>
      <w:r w:rsidR="0024320A">
        <w:rPr>
          <w:rFonts w:ascii="Times New Roman" w:eastAsia="Times New Roman" w:hAnsi="Times New Roman" w:cs="Times New Roman"/>
          <w:sz w:val="24"/>
          <w:szCs w:val="24"/>
          <w:lang w:eastAsia="fr-FR"/>
        </w:rPr>
        <w:t xml:space="preserve"> au niveau de ses sections</w:t>
      </w:r>
      <w:r w:rsidR="0024320A" w:rsidRPr="00294C7B">
        <w:rPr>
          <w:rFonts w:ascii="Times New Roman" w:eastAsia="Times New Roman" w:hAnsi="Times New Roman" w:cs="Times New Roman"/>
          <w:sz w:val="24"/>
          <w:szCs w:val="24"/>
          <w:lang w:eastAsia="fr-FR"/>
        </w:rPr>
        <w:t>.</w:t>
      </w:r>
    </w:p>
    <w:p w:rsidR="008E220F" w:rsidRDefault="00496943" w:rsidP="0024320A">
      <w:pPr>
        <w:spacing w:after="0" w:line="360" w:lineRule="auto"/>
        <w:contextualSpacing/>
        <w:jc w:val="both"/>
        <w:rPr>
          <w:rFonts w:ascii="Times New Roman" w:eastAsia="Times New Roman" w:hAnsi="Times New Roman" w:cs="Times New Roman"/>
          <w:sz w:val="24"/>
          <w:szCs w:val="24"/>
          <w:lang w:eastAsia="fr-FR"/>
        </w:rPr>
      </w:pPr>
      <w:r>
        <w:rPr>
          <w:noProof/>
          <w:lang w:eastAsia="fr-FR"/>
        </w:rPr>
        <mc:AlternateContent>
          <mc:Choice Requires="wps">
            <w:drawing>
              <wp:anchor distT="0" distB="0" distL="114300" distR="114300" simplePos="0" relativeHeight="251957248" behindDoc="0" locked="0" layoutInCell="1" allowOverlap="1">
                <wp:simplePos x="0" y="0"/>
                <wp:positionH relativeFrom="column">
                  <wp:posOffset>248920</wp:posOffset>
                </wp:positionH>
                <wp:positionV relativeFrom="paragraph">
                  <wp:posOffset>40005</wp:posOffset>
                </wp:positionV>
                <wp:extent cx="5155565" cy="295910"/>
                <wp:effectExtent l="0" t="0" r="26035" b="27940"/>
                <wp:wrapNone/>
                <wp:docPr id="19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5565" cy="295910"/>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ED5A73">
                            <w:r w:rsidRPr="00B62B38">
                              <w:rPr>
                                <w:rFonts w:asciiTheme="majorBidi" w:hAnsiTheme="majorBidi" w:cstheme="majorBidi"/>
                                <w:b/>
                                <w:bCs/>
                                <w:sz w:val="24"/>
                                <w:szCs w:val="24"/>
                              </w:rPr>
                              <w:t>Fig</w:t>
                            </w:r>
                            <w:r>
                              <w:rPr>
                                <w:rFonts w:asciiTheme="majorBidi" w:hAnsiTheme="majorBidi" w:cstheme="majorBidi"/>
                                <w:b/>
                                <w:bCs/>
                                <w:sz w:val="24"/>
                                <w:szCs w:val="24"/>
                              </w:rPr>
                              <w:t>n°20</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plan</w:t>
                            </w:r>
                            <w:proofErr w:type="gramEnd"/>
                            <w:r>
                              <w:rPr>
                                <w:rFonts w:asciiTheme="majorBidi" w:hAnsiTheme="majorBidi" w:cstheme="majorBidi"/>
                                <w:sz w:val="24"/>
                                <w:szCs w:val="24"/>
                              </w:rPr>
                              <w:t xml:space="preserve"> de quelques constructions d’une copropriété </w:t>
                            </w:r>
                            <w:r>
                              <w:rPr>
                                <w:rFonts w:ascii="Times New Roman" w:eastAsia="Times New Roman" w:hAnsi="Times New Roman" w:cs="Times New Roman"/>
                                <w:sz w:val="24"/>
                                <w:szCs w:val="24"/>
                                <w:lang w:eastAsia="fr-FR"/>
                              </w:rPr>
                              <w:t>(fait par l’auteur)</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_x0000_s1184" type="#_x0000_t202" style="position:absolute;left:0;text-align:left;margin-left:19.6pt;margin-top:3.15pt;width:405.95pt;height:23.3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" strokecolor="window">
                <v:textbox>
                  <w:txbxContent>
                    <w:p w:rsidR="001A1B6A" w:rsidRPr="006A6ECE" w:rsidRDefault="001A1B6A" w:rsidP="00ED5A73">
                      <w:r w:rsidRPr="00B62B38">
                        <w:rPr>
                          <w:rFonts w:asciiTheme="majorBidi" w:hAnsiTheme="majorBidi" w:cstheme="majorBidi"/>
                          <w:b/>
                          <w:bCs/>
                          <w:sz w:val="24"/>
                          <w:szCs w:val="24"/>
                        </w:rPr>
                        <w:t>Fig</w:t>
                      </w:r>
                      <w:r>
                        <w:rPr>
                          <w:rFonts w:asciiTheme="majorBidi" w:hAnsiTheme="majorBidi" w:cstheme="majorBidi"/>
                          <w:b/>
                          <w:bCs/>
                          <w:sz w:val="24"/>
                          <w:szCs w:val="24"/>
                        </w:rPr>
                        <w:t>n°20</w:t>
                      </w:r>
                      <w:r w:rsidRPr="00B62B38">
                        <w:rPr>
                          <w:rFonts w:asciiTheme="majorBidi" w:hAnsiTheme="majorBidi" w:cstheme="majorBidi"/>
                          <w:b/>
                          <w:bCs/>
                          <w:sz w:val="24"/>
                          <w:szCs w:val="24"/>
                        </w:rPr>
                        <w:t> </w:t>
                      </w:r>
                      <w:proofErr w:type="gramStart"/>
                      <w:r w:rsidRPr="00B62B38">
                        <w:rPr>
                          <w:rFonts w:asciiTheme="majorBidi" w:hAnsiTheme="majorBidi" w:cstheme="majorBidi"/>
                          <w:b/>
                          <w:bCs/>
                          <w:sz w:val="24"/>
                          <w:szCs w:val="24"/>
                        </w:rPr>
                        <w:t>:</w:t>
                      </w:r>
                      <w:r>
                        <w:rPr>
                          <w:rFonts w:asciiTheme="majorBidi" w:hAnsiTheme="majorBidi" w:cstheme="majorBidi"/>
                          <w:sz w:val="24"/>
                          <w:szCs w:val="24"/>
                        </w:rPr>
                        <w:t>plan</w:t>
                      </w:r>
                      <w:proofErr w:type="gramEnd"/>
                      <w:r>
                        <w:rPr>
                          <w:rFonts w:asciiTheme="majorBidi" w:hAnsiTheme="majorBidi" w:cstheme="majorBidi"/>
                          <w:sz w:val="24"/>
                          <w:szCs w:val="24"/>
                        </w:rPr>
                        <w:t xml:space="preserve"> de quelques constructions d’une copropriété </w:t>
                      </w:r>
                      <w:r>
                        <w:rPr>
                          <w:rFonts w:ascii="Times New Roman" w:eastAsia="Times New Roman" w:hAnsi="Times New Roman" w:cs="Times New Roman"/>
                          <w:sz w:val="24"/>
                          <w:szCs w:val="24"/>
                          <w:lang w:eastAsia="fr-FR"/>
                        </w:rPr>
                        <w:t>(fait par l’auteur)</w:t>
                      </w:r>
                    </w:p>
                  </w:txbxContent>
                </v:textbox>
              </v:shape>
            </w:pict>
          </mc:Fallback>
        </mc:AlternateContent>
      </w:r>
    </w:p>
    <w:p w:rsidR="0061309E" w:rsidRDefault="00496943" w:rsidP="003F7B9C">
      <w:pPr>
        <w:spacing w:after="0" w:line="360" w:lineRule="auto"/>
        <w:ind w:firstLine="567"/>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mc:AlternateContent>
          <mc:Choice Requires="wpg">
            <w:drawing>
              <wp:anchor distT="0" distB="0" distL="114300" distR="114300" simplePos="0" relativeHeight="252012544" behindDoc="0" locked="0" layoutInCell="1" allowOverlap="1">
                <wp:simplePos x="0" y="0"/>
                <wp:positionH relativeFrom="column">
                  <wp:posOffset>75565</wp:posOffset>
                </wp:positionH>
                <wp:positionV relativeFrom="paragraph">
                  <wp:posOffset>62230</wp:posOffset>
                </wp:positionV>
                <wp:extent cx="5321935" cy="3060700"/>
                <wp:effectExtent l="0" t="171450" r="393065" b="6350"/>
                <wp:wrapNone/>
                <wp:docPr id="214" name="Groupe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21935" cy="3060700"/>
                          <a:chOff x="0" y="0"/>
                          <a:chExt cx="5321835" cy="3060510"/>
                        </a:xfrm>
                      </wpg:grpSpPr>
                      <wpg:grpSp>
                        <wpg:cNvPr id="213" name="Groupe 213"/>
                        <wpg:cNvGrpSpPr/>
                        <wpg:grpSpPr>
                          <a:xfrm>
                            <a:off x="0" y="0"/>
                            <a:ext cx="5321835" cy="3060510"/>
                            <a:chOff x="0" y="0"/>
                            <a:chExt cx="5321835" cy="3060510"/>
                          </a:xfrm>
                        </wpg:grpSpPr>
                        <wpg:grpSp>
                          <wpg:cNvPr id="196" name="Groupe 196"/>
                          <wpg:cNvGrpSpPr/>
                          <wpg:grpSpPr>
                            <a:xfrm>
                              <a:off x="0" y="0"/>
                              <a:ext cx="5321835" cy="3060510"/>
                              <a:chOff x="-120903" y="-116650"/>
                              <a:chExt cx="5321835" cy="3060510"/>
                            </a:xfrm>
                          </wpg:grpSpPr>
                          <wpg:grpSp>
                            <wpg:cNvPr id="1052" name="Groupe 1052"/>
                            <wpg:cNvGrpSpPr/>
                            <wpg:grpSpPr>
                              <a:xfrm rot="10800000">
                                <a:off x="-120903" y="-116650"/>
                                <a:ext cx="5321835" cy="3060510"/>
                                <a:chOff x="-408606" y="-635781"/>
                                <a:chExt cx="5564217" cy="3512872"/>
                              </a:xfrm>
                            </wpg:grpSpPr>
                            <wpg:grpSp>
                              <wpg:cNvPr id="308" name="Groupe 308"/>
                              <wpg:cNvGrpSpPr/>
                              <wpg:grpSpPr>
                                <a:xfrm>
                                  <a:off x="-408606" y="14719"/>
                                  <a:ext cx="5564217" cy="2862372"/>
                                  <a:chOff x="-408606" y="14719"/>
                                  <a:chExt cx="5564217" cy="2862372"/>
                                </a:xfrm>
                              </wpg:grpSpPr>
                              <pic:pic xmlns:pic="http://schemas.openxmlformats.org/drawingml/2006/picture">
                                <pic:nvPicPr>
                                  <pic:cNvPr id="306" name="Image 306"/>
                                  <pic:cNvPicPr>
                                    <a:picLocks noChangeAspect="1"/>
                                  </pic:cNvPicPr>
                                </pic:nvPicPr>
                                <pic:blipFill>
                                  <a:blip r:embed="rId110">
                                    <a:extLst>
                                      <a:ext uri="{28A0092B-C50C-407E-A947-70E740481C1C}">
                                        <a14:useLocalDpi xmlns:a14="http://schemas.microsoft.com/office/drawing/2010/main" val="0"/>
                                      </a:ext>
                                    </a:extLst>
                                  </a:blip>
                                  <a:stretch>
                                    <a:fillRect/>
                                  </a:stretch>
                                </pic:blipFill>
                                <pic:spPr>
                                  <a:xfrm rot="5400000">
                                    <a:off x="-549658" y="343036"/>
                                    <a:ext cx="2675107" cy="2393004"/>
                                  </a:xfrm>
                                  <a:prstGeom prst="rect">
                                    <a:avLst/>
                                  </a:prstGeom>
                                  <a:ln>
                                    <a:noFill/>
                                  </a:ln>
                                  <a:effectLst>
                                    <a:outerShdw blurRad="292100" dist="139700" dir="2700000" algn="tl" rotWithShape="0">
                                      <a:srgbClr val="333333">
                                        <a:alpha val="65000"/>
                                      </a:srgbClr>
                                    </a:outerShdw>
                                  </a:effectLst>
                                </pic:spPr>
                              </pic:pic>
                              <pic:pic xmlns:pic="http://schemas.openxmlformats.org/drawingml/2006/picture">
                                <pic:nvPicPr>
                                  <pic:cNvPr id="305" name="Image 305"/>
                                  <pic:cNvPicPr>
                                    <a:picLocks noChangeAspect="1"/>
                                  </pic:cNvPicPr>
                                </pic:nvPicPr>
                                <pic:blipFill>
                                  <a:blip r:embed="rId111">
                                    <a:extLst>
                                      <a:ext uri="{28A0092B-C50C-407E-A947-70E740481C1C}">
                                        <a14:useLocalDpi xmlns:a14="http://schemas.microsoft.com/office/drawing/2010/main" val="0"/>
                                      </a:ext>
                                    </a:extLst>
                                  </a:blip>
                                  <a:stretch>
                                    <a:fillRect/>
                                  </a:stretch>
                                </pic:blipFill>
                                <pic:spPr>
                                  <a:xfrm rot="5400000">
                                    <a:off x="2572917" y="175224"/>
                                    <a:ext cx="2743199" cy="2422189"/>
                                  </a:xfrm>
                                  <a:prstGeom prst="rect">
                                    <a:avLst/>
                                  </a:prstGeom>
                                </pic:spPr>
                              </pic:pic>
                            </wpg:grpSp>
                            <pic:pic xmlns:pic="http://schemas.openxmlformats.org/drawingml/2006/picture">
                              <pic:nvPicPr>
                                <pic:cNvPr id="309" name="Image 309"/>
                                <pic:cNvPicPr>
                                  <a:picLocks noChangeAspect="1"/>
                                </pic:cNvPicPr>
                              </pic:nvPicPr>
                              <pic:blipFill>
                                <a:blip r:embed="rId112" cstate="print">
                                  <a:extLst>
                                    <a:ext uri="{28A0092B-C50C-407E-A947-70E740481C1C}">
                                      <a14:useLocalDpi xmlns:a14="http://schemas.microsoft.com/office/drawing/2010/main" val="0"/>
                                    </a:ext>
                                  </a:extLst>
                                </a:blip>
                                <a:stretch>
                                  <a:fillRect/>
                                </a:stretch>
                              </pic:blipFill>
                              <pic:spPr>
                                <a:xfrm rot="10800000">
                                  <a:off x="164291" y="-611698"/>
                                  <a:ext cx="1111249" cy="611697"/>
                                </a:xfrm>
                                <a:prstGeom prst="rect">
                                  <a:avLst/>
                                </a:prstGeom>
                              </pic:spPr>
                            </pic:pic>
                            <wps:wsp>
                              <wps:cNvPr id="319" name="Zone de texte 2"/>
                              <wps:cNvSpPr txBox="1">
                                <a:spLocks noChangeArrowheads="1"/>
                              </wps:cNvSpPr>
                              <wps:spPr bwMode="auto">
                                <a:xfrm rot="10800000">
                                  <a:off x="2733474" y="-635781"/>
                                  <a:ext cx="2295727" cy="525146"/>
                                </a:xfrm>
                                <a:prstGeom prst="rect">
                                  <a:avLst/>
                                </a:prstGeom>
                                <a:solidFill>
                                  <a:srgbClr val="FFFFFF"/>
                                </a:solidFill>
                                <a:ln w="9525">
                                  <a:noFill/>
                                  <a:miter lim="800000"/>
                                  <a:headEnd/>
                                  <a:tailEnd/>
                                </a:ln>
                              </wps:spPr>
                              <wps:txbx>
                                <w:txbxContent>
                                  <w:p w:rsidR="001A1B6A" w:rsidRDefault="001A1B6A" w:rsidP="00C13A81">
                                    <w:pPr>
                                      <w:jc w:val="both"/>
                                      <w:rPr>
                                        <w:rFonts w:asciiTheme="majorBidi" w:hAnsiTheme="majorBidi" w:cstheme="majorBidi"/>
                                        <w:b/>
                                        <w:bCs/>
                                      </w:rPr>
                                    </w:pPr>
                                    <w:r w:rsidRPr="00C13A81">
                                      <w:rPr>
                                        <w:rFonts w:asciiTheme="majorBidi" w:hAnsiTheme="majorBidi" w:cstheme="majorBidi"/>
                                        <w:b/>
                                        <w:bCs/>
                                      </w:rPr>
                                      <w:t xml:space="preserve">           Construction d’une nature juridique privée (copropriété)</w:t>
                                    </w:r>
                                  </w:p>
                                  <w:p w:rsidR="001A1B6A" w:rsidRPr="00C13A81" w:rsidRDefault="001A1B6A" w:rsidP="00C13A81">
                                    <w:pPr>
                                      <w:rPr>
                                        <w:rFonts w:asciiTheme="majorBidi" w:hAnsiTheme="majorBidi" w:cstheme="majorBidi"/>
                                        <w:b/>
                                        <w:bCs/>
                                      </w:rPr>
                                    </w:pPr>
                                  </w:p>
                                  <w:p w:rsidR="001A1B6A" w:rsidRDefault="001A1B6A"/>
                                </w:txbxContent>
                              </wps:txbx>
                              <wps:bodyPr rot="0" vert="horz" wrap="square" lIns="91440" tIns="45720" rIns="91440" bIns="45720" anchor="t" anchorCtr="0">
                                <a:noAutofit/>
                              </wps:bodyPr>
                            </wps:wsp>
                          </wpg:grpSp>
                          <wps:wsp>
                            <wps:cNvPr id="34" name="Ellipse 34"/>
                            <wps:cNvSpPr/>
                            <wps:spPr>
                              <a:xfrm>
                                <a:off x="4302160" y="1510155"/>
                                <a:ext cx="76140" cy="83401"/>
                              </a:xfrm>
                              <a:prstGeom prst="ellips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Ellipse 42"/>
                            <wps:cNvSpPr/>
                            <wps:spPr>
                              <a:xfrm>
                                <a:off x="3837395" y="593530"/>
                                <a:ext cx="75565" cy="83185"/>
                              </a:xfrm>
                              <a:prstGeom prst="ellipse">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Ellipse 45"/>
                            <wps:cNvSpPr/>
                            <wps:spPr>
                              <a:xfrm>
                                <a:off x="1153741" y="231647"/>
                                <a:ext cx="75565" cy="83185"/>
                              </a:xfrm>
                              <a:prstGeom prst="ellipse">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7" name="Ellipse 197"/>
                          <wps:cNvSpPr/>
                          <wps:spPr>
                            <a:xfrm>
                              <a:off x="375313" y="2688609"/>
                              <a:ext cx="75557" cy="83173"/>
                            </a:xfrm>
                            <a:prstGeom prst="ellipse">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5" name="Connecteur droit avec flèche 205"/>
                        <wps:cNvCnPr/>
                        <wps:spPr>
                          <a:xfrm flipH="1">
                            <a:off x="1351128" y="423081"/>
                            <a:ext cx="1098645" cy="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206" name="Connecteur droit avec flèche 206"/>
                        <wps:cNvCnPr/>
                        <wps:spPr>
                          <a:xfrm>
                            <a:off x="2695432" y="791570"/>
                            <a:ext cx="1261963" cy="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207" name="Connecteur droit avec flèche 207"/>
                        <wps:cNvCnPr/>
                        <wps:spPr>
                          <a:xfrm>
                            <a:off x="2736376" y="1705970"/>
                            <a:ext cx="1686242" cy="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210" name="Zone de texte 2"/>
                        <wps:cNvSpPr txBox="1">
                          <a:spLocks noChangeArrowheads="1"/>
                        </wps:cNvSpPr>
                        <wps:spPr bwMode="auto">
                          <a:xfrm>
                            <a:off x="2449773" y="279779"/>
                            <a:ext cx="245110" cy="285115"/>
                          </a:xfrm>
                          <a:prstGeom prst="rect">
                            <a:avLst/>
                          </a:prstGeom>
                          <a:solidFill>
                            <a:srgbClr val="FFFFFF"/>
                          </a:solidFill>
                          <a:ln w="9525">
                            <a:solidFill>
                              <a:srgbClr val="000000"/>
                            </a:solidFill>
                            <a:miter lim="800000"/>
                            <a:headEnd/>
                            <a:tailEnd/>
                          </a:ln>
                        </wps:spPr>
                        <wps:txbx>
                          <w:txbxContent>
                            <w:p w:rsidR="001A1B6A" w:rsidRPr="007E40C0" w:rsidRDefault="001A1B6A" w:rsidP="007E40C0">
                              <w:pPr>
                                <w:rPr>
                                  <w:rFonts w:asciiTheme="majorBidi" w:hAnsiTheme="majorBidi" w:cstheme="majorBidi"/>
                                  <w:b/>
                                  <w:bCs/>
                                  <w:i/>
                                  <w:iCs/>
                                  <w:sz w:val="28"/>
                                  <w:szCs w:val="28"/>
                                </w:rPr>
                              </w:pPr>
                              <w:r w:rsidRPr="007E40C0">
                                <w:rPr>
                                  <w:rFonts w:asciiTheme="majorBidi" w:hAnsiTheme="majorBidi" w:cstheme="majorBidi"/>
                                  <w:b/>
                                  <w:bCs/>
                                  <w:i/>
                                  <w:iCs/>
                                  <w:sz w:val="28"/>
                                  <w:szCs w:val="28"/>
                                </w:rPr>
                                <w:t>1</w:t>
                              </w:r>
                            </w:p>
                          </w:txbxContent>
                        </wps:txbx>
                        <wps:bodyPr rot="0" vert="horz" wrap="square" lIns="91440" tIns="45720" rIns="91440" bIns="45720" anchor="t" anchorCtr="0">
                          <a:noAutofit/>
                        </wps:bodyPr>
                      </wps:wsp>
                      <wps:wsp>
                        <wps:cNvPr id="211" name="Zone de texte 2"/>
                        <wps:cNvSpPr txBox="1">
                          <a:spLocks noChangeArrowheads="1"/>
                        </wps:cNvSpPr>
                        <wps:spPr bwMode="auto">
                          <a:xfrm>
                            <a:off x="2449773" y="648269"/>
                            <a:ext cx="245110" cy="285115"/>
                          </a:xfrm>
                          <a:prstGeom prst="rect">
                            <a:avLst/>
                          </a:prstGeom>
                          <a:solidFill>
                            <a:srgbClr val="FFFFFF"/>
                          </a:solidFill>
                          <a:ln w="9525">
                            <a:solidFill>
                              <a:srgbClr val="000000"/>
                            </a:solidFill>
                            <a:miter lim="800000"/>
                            <a:headEnd/>
                            <a:tailEnd/>
                          </a:ln>
                        </wps:spPr>
                        <wps:txbx>
                          <w:txbxContent>
                            <w:p w:rsidR="001A1B6A" w:rsidRPr="007E40C0" w:rsidRDefault="001A1B6A" w:rsidP="007E40C0">
                              <w:pPr>
                                <w:rPr>
                                  <w:rFonts w:asciiTheme="majorBidi" w:hAnsiTheme="majorBidi" w:cstheme="majorBidi"/>
                                  <w:b/>
                                  <w:bCs/>
                                  <w:i/>
                                  <w:iCs/>
                                  <w:sz w:val="28"/>
                                  <w:szCs w:val="28"/>
                                </w:rPr>
                              </w:pPr>
                              <w:r>
                                <w:rPr>
                                  <w:rFonts w:asciiTheme="majorBidi" w:hAnsiTheme="majorBidi" w:cstheme="majorBidi"/>
                                  <w:b/>
                                  <w:bCs/>
                                  <w:i/>
                                  <w:iCs/>
                                  <w:sz w:val="28"/>
                                  <w:szCs w:val="28"/>
                                </w:rPr>
                                <w:t>2</w:t>
                              </w:r>
                            </w:p>
                          </w:txbxContent>
                        </wps:txbx>
                        <wps:bodyPr rot="0" vert="horz" wrap="square" lIns="91440" tIns="45720" rIns="91440" bIns="45720" anchor="t" anchorCtr="0">
                          <a:noAutofit/>
                        </wps:bodyPr>
                      </wps:wsp>
                      <wps:wsp>
                        <wps:cNvPr id="212" name="Zone de texte 2"/>
                        <wps:cNvSpPr txBox="1">
                          <a:spLocks noChangeArrowheads="1"/>
                        </wps:cNvSpPr>
                        <wps:spPr bwMode="auto">
                          <a:xfrm>
                            <a:off x="2490716" y="1535373"/>
                            <a:ext cx="245110" cy="285115"/>
                          </a:xfrm>
                          <a:prstGeom prst="rect">
                            <a:avLst/>
                          </a:prstGeom>
                          <a:solidFill>
                            <a:srgbClr val="FFFFFF"/>
                          </a:solidFill>
                          <a:ln w="9525">
                            <a:solidFill>
                              <a:srgbClr val="000000"/>
                            </a:solidFill>
                            <a:miter lim="800000"/>
                            <a:headEnd/>
                            <a:tailEnd/>
                          </a:ln>
                        </wps:spPr>
                        <wps:txbx>
                          <w:txbxContent>
                            <w:p w:rsidR="001A1B6A" w:rsidRPr="007E40C0" w:rsidRDefault="001A1B6A" w:rsidP="007E40C0">
                              <w:pPr>
                                <w:rPr>
                                  <w:rFonts w:asciiTheme="majorBidi" w:hAnsiTheme="majorBidi" w:cstheme="majorBidi"/>
                                  <w:b/>
                                  <w:bCs/>
                                  <w:i/>
                                  <w:iCs/>
                                  <w:sz w:val="28"/>
                                  <w:szCs w:val="28"/>
                                </w:rPr>
                              </w:pPr>
                              <w:r>
                                <w:rPr>
                                  <w:rFonts w:asciiTheme="majorBidi" w:hAnsiTheme="majorBidi" w:cstheme="majorBidi"/>
                                  <w:b/>
                                  <w:bCs/>
                                  <w:i/>
                                  <w:iCs/>
                                  <w:sz w:val="28"/>
                                  <w:szCs w:val="28"/>
                                </w:rPr>
                                <w:t>3</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e 214" o:spid="_x0000_s1185" style="position:absolute;left:0;text-align:left;margin-left:5.95pt;margin-top:4.9pt;width:419.05pt;height:241pt;z-index:252012544" coordsize="53218,306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">
                <v:group id="Groupe 213" o:spid="_x0000_s1186" style="position:absolute;width:53218;height:30605" coordsize="53218,30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rzisQAAADcAAAADwAAAGRycy9kb3ducmV2LnhtbESPQYvCMBSE78L+h/AW&#10;vGlaZRepRhFR8SDCVkG8PZpnW2xeShPb+u83wsIeh5n5hlmselOJlhpXWlYQjyMQxJnVJecKLufd&#10;aAbCeWSNlWVS8CIHq+XHYIGJth3/UJv6XAQIuwQVFN7XiZQuK8igG9uaOHh32xj0QTa51A12AW4q&#10;OYmib2mw5LBQYE2bgrJH+jQK9h1262m8bY+P++Z1O3+drseYlBp+9us5CE+9/w//tQ9awSSewv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erzisQAAADcAAAA&#10;DwAAAAAAAAAAAAAAAACqAgAAZHJzL2Rvd25yZXYueG1sUEsFBgAAAAAEAAQA+gAAAJsDAAAAAA==&#10;">
                  <v:group id="Groupe 196" o:spid="_x0000_s1187" style="position:absolute;width:53218;height:30605" coordorigin="-1209,-1166" coordsize="53218,30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syNMMAAADcAAAADwAAAGRycy9kb3ducmV2LnhtbERPS4vCMBC+C/6HMIK3&#10;Na2y4naNIqLiQRZ8wLK3oRnbYjMpTWzrv98Igrf5+J4zX3amFA3VrrCsIB5FIIhTqwvOFFzO248Z&#10;COeRNZaWScGDHCwX/d4cE21bPlJz8pkIIewSVJB7XyVSujQng25kK+LAXW1t0AdYZ1LX2IZwU8px&#10;FE2lwYJDQ44VrXNKb6e7UbBrsV1N4k1zuF3Xj7/z58/vISalhoNu9Q3CU+ff4pd7r8P8r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azI0wwAAANwAAAAP&#10;AAAAAAAAAAAAAAAAAKoCAABkcnMvZG93bnJldi54bWxQSwUGAAAAAAQABAD6AAAAmgMAAAAA&#10;">
                    <v:group id="Groupe 1052" o:spid="_x0000_s1188" style="position:absolute;left:-1209;top:-1166;width:53218;height:30604;rotation:180" coordorigin="-4086,-6357" coordsize="55642,35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Xem4TCAAAA3QAAAA8A&#10;AAAAAAAAAAAAAAAAqgIAAGRycy9kb3ducmV2LnhtbFBLBQYAAAAABAAEAPoAAACZAwAAAAA=&#10;">
                      <v:group id="Groupe 308" o:spid="_x0000_s1189" style="position:absolute;left:-4086;top:147;width:55642;height:28623" coordorigin="-4086,147" coordsize="55642,28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b4u8IAAADcAAAADwAAAGRycy9kb3ducmV2LnhtbERPy4rCMBTdC/5DuMLs&#10;NO2IIh1TERkHFyKoA8PsLs3tA5ub0sS2/r1ZCC4P573eDKYWHbWusqwgnkUgiDOrKy4U/F730xUI&#10;55E11pZJwYMcbNLxaI2Jtj2fqbv4QoQQdgkqKL1vEildVpJBN7MNceBy2xr0AbaF1C32IdzU8jOK&#10;ltJgxaGhxIZ2JWW3y90o+Omx387j7+54y3eP/+vi9HeMSamPybD9AuFp8G/xy33QCuZR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h2+LvCAAAA3AAAAA8A&#10;AAAAAAAAAAAAAAAAqgIAAGRycy9kb3ducmV2LnhtbFBLBQYAAAAABAAEAPoAAACZAwAAAAA=&#10;">
                        <v:shape id="Image 306" o:spid="_x0000_s1190" type="#_x0000_t75" style="position:absolute;left:-5497;top:3430;width:26751;height:23929;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ILHLDAAAA3AAAAA8AAABkcnMvZG93bnJldi54bWxEj0uLwjAUhfcD/odwBXdjqoIMtVFEEYsO&#10;DKNu3F2a24c2N6WJWv/9RBBmeTiPj5MsOlOLO7WusqxgNIxAEGdWV1woOB03n18gnEfWWFsmBU9y&#10;sJj3PhKMtX3wL90PvhBhhF2MCkrvm1hKl5Vk0A1tQxy83LYGfZBtIXWLjzBuajmOoqk0WHEglNjQ&#10;qqTseriZwB2l6e60vLij02uT739W5+13pdSg3y1nIDx1/j/8bqdawSSawutMOAJy/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UgscsMAAADcAAAADwAAAAAAAAAAAAAAAACf&#10;AgAAZHJzL2Rvd25yZXYueG1sUEsFBgAAAAAEAAQA9wAAAI8DAAAAAA==&#10;">
                          <v:imagedata r:id="rId113" o:title=""/>
                          <v:shadow on="t" color="#333" opacity="42598f" origin="-.5,-.5" offset="2.74397mm,2.74397mm"/>
                          <v:path arrowok="t"/>
                        </v:shape>
                        <v:shape id="Image 305" o:spid="_x0000_s1191" type="#_x0000_t75" style="position:absolute;left:25729;top:1752;width:27432;height:24222;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kNdLGAAAA3AAAAA8AAABkcnMvZG93bnJldi54bWxEj0FrwkAUhO9C/8PyCl5EN1Yaa3SVUBDE&#10;Q6Fqe37NPjfB7NuQXWPaX+8WCj0OM/MNs9r0thYdtb5yrGA6SUAQF05XbBScjtvxCwgfkDXWjknB&#10;N3nYrB8GK8y0u/E7dYdgRISwz1BBGUKTSemLkiz6iWuIo3d2rcUQZWukbvEW4baWT0mSSosVx4US&#10;G3otqbgcrlZBmpu8mubdaE5787mQvH37+vlQavjY50sQgfrwH/5r77SCWfIMv2fiEZDr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uQ10sYAAADcAAAADwAAAAAAAAAAAAAA&#10;AACfAgAAZHJzL2Rvd25yZXYueG1sUEsFBgAAAAAEAAQA9wAAAJIDAAAAAA==&#10;">
                          <v:imagedata r:id="rId114" o:title=""/>
                          <v:path arrowok="t"/>
                        </v:shape>
                      </v:group>
                      <v:shape id="Image 309" o:spid="_x0000_s1192" type="#_x0000_t75" style="position:absolute;left:1642;top:-6116;width:11113;height:6116;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m2cLEAAAA3AAAAA8AAABkcnMvZG93bnJldi54bWxEj0FrwkAUhO+F/oflCb3VjQpSo6vYUquH&#10;Xmr6Ax7ZZ7KY9zZktzH117tCocdhZr5hVpuBG9VTF5wXA5NxBoqk9NZJZeC72D2/gAoRxWLjhQz8&#10;UoDN+vFhhbn1F/mi/hgrlSAScjRQx9jmWoeyJsYw9i1J8k6+Y4xJdpW2HV4SnBs9zbK5ZnSSFmps&#10;6a2m8nz8YQPMhWvni1nx6t53n/11zx/XKRvzNBq2S1CRhvgf/msfrIFZtoD7mXQE9Po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Qm2cLEAAAA3AAAAA8AAAAAAAAAAAAAAAAA&#10;nwIAAGRycy9kb3ducmV2LnhtbFBLBQYAAAAABAAEAPcAAACQAwAAAAA=&#10;">
                        <v:imagedata r:id="rId115" o:title=""/>
                        <v:path arrowok="t"/>
                      </v:shape>
                      <v:shape id="_x0000_s1193" type="#_x0000_t202" style="position:absolute;left:27334;top:-6357;width:22958;height:5251;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DUHMQA&#10;AADcAAAADwAAAGRycy9kb3ducmV2LnhtbESPQWsCMRSE74L/ITyhN01UEN0apQqCHhTUQq+PzWt2&#10;6eZl3aS723/fCIUeh5n5hllve1eJlppQetYwnSgQxLk3JVsN7/fDeAkiRGSDlWfS8EMBtpvhYI2Z&#10;8R1fqb1FKxKEQ4YaihjrTMqQF+QwTHxNnLxP3ziMSTZWmga7BHeVnCm1kA5LTgsF1rQvKP+6fTsN&#10;H+3y/LBe3Y06Ha+7edudLjOr9cuof3sFEamP/+G/9tFomE9X8DyTj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w1BzEAAAA3AAAAA8AAAAAAAAAAAAAAAAAmAIAAGRycy9k&#10;b3ducmV2LnhtbFBLBQYAAAAABAAEAPUAAACJAwAAAAA=&#10;" stroked="f">
                        <v:textbox>
                          <w:txbxContent>
                            <w:p w:rsidR="001A1B6A" w:rsidRDefault="001A1B6A" w:rsidP="00C13A81">
                              <w:pPr>
                                <w:jc w:val="both"/>
                                <w:rPr>
                                  <w:rFonts w:asciiTheme="majorBidi" w:hAnsiTheme="majorBidi" w:cstheme="majorBidi"/>
                                  <w:b/>
                                  <w:bCs/>
                                </w:rPr>
                              </w:pPr>
                              <w:r w:rsidRPr="00C13A81">
                                <w:rPr>
                                  <w:rFonts w:asciiTheme="majorBidi" w:hAnsiTheme="majorBidi" w:cstheme="majorBidi"/>
                                  <w:b/>
                                  <w:bCs/>
                                </w:rPr>
                                <w:t xml:space="preserve">           Construction d’une nature juridique privée (copropriété)</w:t>
                              </w:r>
                            </w:p>
                            <w:p w:rsidR="001A1B6A" w:rsidRPr="00C13A81" w:rsidRDefault="001A1B6A" w:rsidP="00C13A81">
                              <w:pPr>
                                <w:rPr>
                                  <w:rFonts w:asciiTheme="majorBidi" w:hAnsiTheme="majorBidi" w:cstheme="majorBidi"/>
                                  <w:b/>
                                  <w:bCs/>
                                </w:rPr>
                              </w:pPr>
                            </w:p>
                            <w:p w:rsidR="001A1B6A" w:rsidRDefault="001A1B6A"/>
                          </w:txbxContent>
                        </v:textbox>
                      </v:shape>
                    </v:group>
                    <v:oval id="Ellipse 34" o:spid="_x0000_s1194" style="position:absolute;left:43021;top:15101;width:762;height:8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3YecUA&#10;AADbAAAADwAAAGRycy9kb3ducmV2LnhtbESPQWvCQBSE70L/w/IKvYjZ1FYr0VVqoEW8GXvp7TX7&#10;TILZt2F3q6m/3hUKHoeZ+YZZrHrTihM531hW8JykIIhLqxuuFHztP0YzED4ga2wtk4I/8rBaPgwW&#10;mGl75h2dilCJCGGfoYI6hC6T0pc1GfSJ7Yijd7DOYIjSVVI7PEe4aeU4TafSYMNxocaO8prKY/Fr&#10;FOw/zWWznkp6u+Q/Q94OJ8Hpb6WeHvv3OYhAfbiH/9sbreDlFW5f4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h5xQAAANsAAAAPAAAAAAAAAAAAAAAAAJgCAABkcnMv&#10;ZG93bnJldi54bWxQSwUGAAAAAAQABAD1AAAAigMAAAAA&#10;" fillcolor="#9a4906 [1641]" strokecolor="#f68c36 [3049]">
                      <v:fill color2="#f68a32 [3017]" rotate="t" angle="180" colors="0 #cb6c1d;52429f #ff8f2a;1 #ff8f26" focus="100%" type="gradient">
                        <o:fill v:ext="view" type="gradientUnscaled"/>
                      </v:fill>
                      <v:shadow on="t" color="black" opacity="22937f" origin=",.5" offset="0,.63889mm"/>
                    </v:oval>
                    <v:oval id="Ellipse 42" o:spid="_x0000_s1195" style="position:absolute;left:38373;top:5935;width:756;height:8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6W68QA&#10;AADbAAAADwAAAGRycy9kb3ducmV2LnhtbESPQWvCQBSE7wX/w/IEL1I3Da2W6CpWaAm9Vb309pp9&#10;JsHs27C7Jqm/3hUKPQ4z8w2z2gymER05X1tW8DRLQBAXVtdcKjge3h9fQfiArLGxTAp+ycNmPXpY&#10;YaZtz1/U7UMpIoR9hgqqENpMSl9UZNDPbEscvZN1BkOUrpTaYR/hppFpksylwZrjQoUt7SoqzvuL&#10;UXD4MNf8bS5pcd39TPlz+hKc/lZqMh62SxCBhvAf/mvnWsFzCvcv8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eluvEAAAA2wAAAA8AAAAAAAAAAAAAAAAAmAIAAGRycy9k&#10;b3ducmV2LnhtbFBLBQYAAAAABAAEAPUAAACJAwAAAAA=&#10;" fillcolor="#9a4906 [1641]" strokecolor="#f68c36 [3049]">
                      <v:fill color2="#f68a32 [3017]" rotate="t" angle="180" colors="0 #cb6c1d;52429f #ff8f2a;1 #ff8f26" focus="100%" type="gradient">
                        <o:fill v:ext="view" type="gradientUnscaled"/>
                      </v:fill>
                      <v:shadow on="t" color="black" opacity="22937f" origin=",.5" offset="0,.63889mm"/>
                    </v:oval>
                    <v:oval id="Ellipse 45" o:spid="_x0000_s1196" style="position:absolute;left:11537;top:2316;width:756;height:8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cOn8MA&#10;AADbAAAADwAAAGRycy9kb3ducmV2LnhtbESPQYvCMBSE74L/ITxhL6Kpi7pSjaLCLuJN3Yu3Z/Ns&#10;i81LSbLa9dcbQfA4zMw3zGzRmEpcyfnSsoJBPwFBnFldcq7g9/Ddm4DwAVljZZkU/JOHxbzdmmGq&#10;7Y13dN2HXEQI+xQVFCHUqZQ+K8ig79uaOHpn6wyGKF0utcNbhJtKfibJWBosOS4UWNO6oOyy/zMK&#10;Dj/mvlmNJX3d16cub7uj4PRRqY9Os5yCCNSEd/jV3mgFwxE8v8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rcOn8MAAADbAAAADwAAAAAAAAAAAAAAAACYAgAAZHJzL2Rv&#10;d25yZXYueG1sUEsFBgAAAAAEAAQA9QAAAIgDAAAAAA==&#10;" fillcolor="#9a4906 [1641]" strokecolor="#f68c36 [3049]">
                      <v:fill color2="#f68a32 [3017]" rotate="t" angle="180" colors="0 #cb6c1d;52429f #ff8f2a;1 #ff8f26" focus="100%" type="gradient">
                        <o:fill v:ext="view" type="gradientUnscaled"/>
                      </v:fill>
                      <v:shadow on="t" color="black" opacity="22937f" origin=",.5" offset="0,.63889mm"/>
                    </v:oval>
                  </v:group>
                  <v:oval id="Ellipse 197" o:spid="_x0000_s1197" style="position:absolute;left:3753;top:26886;width:755;height:8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LvOcIA&#10;AADcAAAADwAAAGRycy9kb3ducmV2LnhtbERPS4vCMBC+C/sfwizsTVM9+KhGkXWFRRAxu4ceh2Zs&#10;i82kNFHrvzeC4G0+vucsVp2txZVaXzlWMBwkIIhzZyouFPz/bftTED4gG6wdk4I7eVgtP3oLTI27&#10;8ZGuOhQihrBPUUEZQpNK6fOSLPqBa4gjd3KtxRBhW0jT4i2G21qOkmQsLVYcG0ps6Luk/KwvVoHO&#10;dvtsmx1+ztms1iPjNruD3ij19dmt5yACdeEtfrl/TZw/m8DzmXiB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u85wgAAANwAAAAPAAAAAAAAAAAAAAAAAJgCAABkcnMvZG93&#10;bnJldi54bWxQSwUGAAAAAAQABAD1AAAAhwMAAAAA&#10;" fillcolor="#cb6c1d" strokecolor="#f69240">
                    <v:fill color2="#ff8f26" rotate="t" angle="180" colors="0 #cb6c1d;52429f #ff8f2a;1 #ff8f26" focus="100%" type="gradient">
                      <o:fill v:ext="view" type="gradientUnscaled"/>
                    </v:fill>
                    <v:shadow on="t" color="black" opacity="22937f" origin=",.5" offset="0,.63889mm"/>
                  </v:oval>
                </v:group>
                <v:shape id="Connecteur droit avec flèche 205" o:spid="_x0000_s1198" type="#_x0000_t32" style="position:absolute;left:13511;top:4230;width:1098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3iUsQAAADcAAAADwAAAGRycy9kb3ducmV2LnhtbESPQWsCMRSE7wX/Q3gFbzWrYClbo1RB&#10;8ai2oMfn5nWzdPOyJtHd/femIHgcZuYbZrbobC1u5EPlWMF4lIEgLpyuuFTw871++wARIrLG2jEp&#10;6CnAYj54mWGuXct7uh1iKRKEQ44KTIxNLmUoDFkMI9cQJ+/XeYsxSV9K7bFNcFvLSZa9S4sVpwWD&#10;Da0MFX+Hq1Vw6cfn5bnfNLu23xzN0p+O7f6k1PC1+/oEEamLz/CjvdUKJtkU/s+kI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zeJSxAAAANwAAAAPAAAAAAAAAAAA&#10;AAAAAKECAABkcnMvZG93bnJldi54bWxQSwUGAAAAAAQABAD5AAAAkgMAAAAA&#10;" strokecolor="black [3040]" strokeweight="1.5pt">
                  <v:stroke endarrow="open"/>
                </v:shape>
                <v:shape id="Connecteur droit avec flèche 206" o:spid="_x0000_s1199" type="#_x0000_t32" style="position:absolute;left:26954;top:7915;width:126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rwCsEAAADcAAAADwAAAGRycy9kb3ducmV2LnhtbESPzarCMBSE94LvEI7gRjTVhWg1isoV&#10;Xfr3AIfm2Fabk5Lkan17Iwguh5n5hpkvG1OJBzlfWlYwHCQgiDOrS84VXM7b/gSED8gaK8uk4EUe&#10;lot2a46ptk8+0uMUchEh7FNUUIRQp1L6rCCDfmBr4uhdrTMYonS51A6fEW4qOUqSsTRYclwosKZN&#10;Qdn99G8U0P6l7e6v3tx6eekOh+O6uU7XSnU7zWoGIlATfuFve68VjJIxfM7EIyA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OvAKwQAAANwAAAAPAAAAAAAAAAAAAAAA&#10;AKECAABkcnMvZG93bnJldi54bWxQSwUGAAAAAAQABAD5AAAAjwMAAAAA&#10;" strokecolor="black [3040]" strokeweight="1.5pt">
                  <v:stroke endarrow="open"/>
                </v:shape>
                <v:shape id="Connecteur droit avec flèche 207" o:spid="_x0000_s1200" type="#_x0000_t32" style="position:absolute;left:27363;top:17059;width:168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ZVkcQAAADcAAAADwAAAGRycy9kb3ducmV2LnhtbESPwW7CMBBE75X4B2uReqnAaQ4tBAyC&#10;qFU5ksAHrOIlCcTryHYh/H2NhNTjaGbeaJbrwXTiSs63lhW8TxMQxJXVLdcKjofvyQyED8gaO8uk&#10;4E4e1qvRyxIzbW9c0LUMtYgQ9hkqaELoMyl91ZBBP7U9cfRO1hkMUbpaaoe3CDedTJPkQxpsOS40&#10;2FPeUHUpf40C2t21/fnq8/Nb3br9vtgOp/lWqdfxsFmACDSE//CzvdMK0uQTHmfiEZ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dlWRxAAAANwAAAAPAAAAAAAAAAAA&#10;AAAAAKECAABkcnMvZG93bnJldi54bWxQSwUGAAAAAAQABAD5AAAAkgMAAAAA&#10;" strokecolor="black [3040]" strokeweight="1.5pt">
                  <v:stroke endarrow="open"/>
                </v:shape>
                <v:shape id="_x0000_s1201" type="#_x0000_t202" style="position:absolute;left:24497;top:2797;width:2451;height:2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zLh8IA&#10;AADcAAAADwAAAGRycy9kb3ducmV2LnhtbERPy2oCMRTdC/2HcAtuxMloi4+pUYpgsTtrRbeXyZ0H&#10;ndxMkzhO/75ZCC4P573a9KYRHTlfW1YwSVIQxLnVNZcKTt+78QKED8gaG8uk4I88bNZPgxVm2t74&#10;i7pjKEUMYZ+hgiqENpPS5xUZ9IltiSNXWGcwROhKqR3eYrhp5DRNZ9JgzbGhwpa2FeU/x6tRsHjd&#10;dxf/+XI457OiWYbRvPv4dUoNn/v3NxCB+vAQ3917rWA6ifP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LMuHwgAAANwAAAAPAAAAAAAAAAAAAAAAAJgCAABkcnMvZG93&#10;bnJldi54bWxQSwUGAAAAAAQABAD1AAAAhwMAAAAA&#10;">
                  <v:textbox>
                    <w:txbxContent>
                      <w:p w:rsidR="001A1B6A" w:rsidRPr="007E40C0" w:rsidRDefault="001A1B6A" w:rsidP="007E40C0">
                        <w:pPr>
                          <w:rPr>
                            <w:rFonts w:asciiTheme="majorBidi" w:hAnsiTheme="majorBidi" w:cstheme="majorBidi"/>
                            <w:b/>
                            <w:bCs/>
                            <w:i/>
                            <w:iCs/>
                            <w:sz w:val="28"/>
                            <w:szCs w:val="28"/>
                          </w:rPr>
                        </w:pPr>
                        <w:r w:rsidRPr="007E40C0">
                          <w:rPr>
                            <w:rFonts w:asciiTheme="majorBidi" w:hAnsiTheme="majorBidi" w:cstheme="majorBidi"/>
                            <w:b/>
                            <w:bCs/>
                            <w:i/>
                            <w:iCs/>
                            <w:sz w:val="28"/>
                            <w:szCs w:val="28"/>
                          </w:rPr>
                          <w:t>1</w:t>
                        </w:r>
                      </w:p>
                    </w:txbxContent>
                  </v:textbox>
                </v:shape>
                <v:shape id="_x0000_s1202" type="#_x0000_t202" style="position:absolute;left:24497;top:6482;width:2451;height:2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BuHMUA&#10;AADcAAAADwAAAGRycy9kb3ducmV2LnhtbESPQWvCQBSE7wX/w/IEL0U3sUVt6ioiWPTWWrHXR/aZ&#10;hGbfxt01xn/vCoUeh5n5hpkvO1OLlpyvLCtIRwkI4tzqigsFh+/NcAbCB2SNtWVScCMPy0XvaY6Z&#10;tlf+onYfChEh7DNUUIbQZFL6vCSDfmQb4uidrDMYonSF1A6vEW5qOU6SiTRYcVwosaF1Sfnv/mIU&#10;zF637Y/fvXwe88mpfgvP0/bj7JQa9LvVO4hAXfgP/7W3WsE4Te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G4cxQAAANwAAAAPAAAAAAAAAAAAAAAAAJgCAABkcnMv&#10;ZG93bnJldi54bWxQSwUGAAAAAAQABAD1AAAAigMAAAAA&#10;">
                  <v:textbox>
                    <w:txbxContent>
                      <w:p w:rsidR="001A1B6A" w:rsidRPr="007E40C0" w:rsidRDefault="001A1B6A" w:rsidP="007E40C0">
                        <w:pPr>
                          <w:rPr>
                            <w:rFonts w:asciiTheme="majorBidi" w:hAnsiTheme="majorBidi" w:cstheme="majorBidi"/>
                            <w:b/>
                            <w:bCs/>
                            <w:i/>
                            <w:iCs/>
                            <w:sz w:val="28"/>
                            <w:szCs w:val="28"/>
                          </w:rPr>
                        </w:pPr>
                        <w:r>
                          <w:rPr>
                            <w:rFonts w:asciiTheme="majorBidi" w:hAnsiTheme="majorBidi" w:cstheme="majorBidi"/>
                            <w:b/>
                            <w:bCs/>
                            <w:i/>
                            <w:iCs/>
                            <w:sz w:val="28"/>
                            <w:szCs w:val="28"/>
                          </w:rPr>
                          <w:t>2</w:t>
                        </w:r>
                      </w:p>
                    </w:txbxContent>
                  </v:textbox>
                </v:shape>
                <v:shape id="_x0000_s1203" type="#_x0000_t202" style="position:absolute;left:24907;top:15353;width:2451;height:2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Lwa8YA&#10;AADcAAAADwAAAGRycy9kb3ducmV2LnhtbESPW2vCQBSE3wv9D8sp9KXoxli8RFeRQsW+eUNfD9lj&#10;EsyejbvbmP77bqHg4zAz3zDzZWdq0ZLzlWUFg34Cgji3uuJCwfHw2ZuA8AFZY22ZFPyQh+Xi+WmO&#10;mbZ33lG7D4WIEPYZKihDaDIpfV6SQd+3DXH0LtYZDFG6QmqH9wg3tUyTZCQNVhwXSmzoo6T8uv82&#10;Cibvm/bsv4bbUz661NPwNm7XN6fU60u3moEI1IVH+L+90QrSQQp/Z+IR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LLwa8YAAADcAAAADwAAAAAAAAAAAAAAAACYAgAAZHJz&#10;L2Rvd25yZXYueG1sUEsFBgAAAAAEAAQA9QAAAIsDAAAAAA==&#10;">
                  <v:textbox>
                    <w:txbxContent>
                      <w:p w:rsidR="001A1B6A" w:rsidRPr="007E40C0" w:rsidRDefault="001A1B6A" w:rsidP="007E40C0">
                        <w:pPr>
                          <w:rPr>
                            <w:rFonts w:asciiTheme="majorBidi" w:hAnsiTheme="majorBidi" w:cstheme="majorBidi"/>
                            <w:b/>
                            <w:bCs/>
                            <w:i/>
                            <w:iCs/>
                            <w:sz w:val="28"/>
                            <w:szCs w:val="28"/>
                          </w:rPr>
                        </w:pPr>
                        <w:r>
                          <w:rPr>
                            <w:rFonts w:asciiTheme="majorBidi" w:hAnsiTheme="majorBidi" w:cstheme="majorBidi"/>
                            <w:b/>
                            <w:bCs/>
                            <w:i/>
                            <w:iCs/>
                            <w:sz w:val="28"/>
                            <w:szCs w:val="28"/>
                          </w:rPr>
                          <w:t>3</w:t>
                        </w:r>
                      </w:p>
                    </w:txbxContent>
                  </v:textbox>
                </v:shape>
              </v:group>
            </w:pict>
          </mc:Fallback>
        </mc:AlternateContent>
      </w:r>
    </w:p>
    <w:p w:rsidR="0061309E" w:rsidRDefault="0061309E"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294C7B"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294C7B"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294C7B"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294C7B"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294C7B"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294C7B"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294C7B"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294C7B"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294C7B" w:rsidRDefault="00496943" w:rsidP="003F7B9C">
      <w:pPr>
        <w:spacing w:after="0" w:line="360" w:lineRule="auto"/>
        <w:ind w:firstLine="567"/>
        <w:contextualSpacing/>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mc:AlternateContent>
          <mc:Choice Requires="wps">
            <w:drawing>
              <wp:anchor distT="0" distB="0" distL="114300" distR="114300" simplePos="0" relativeHeight="252000256" behindDoc="0" locked="0" layoutInCell="1" allowOverlap="1">
                <wp:simplePos x="0" y="0"/>
                <wp:positionH relativeFrom="column">
                  <wp:posOffset>-3054985</wp:posOffset>
                </wp:positionH>
                <wp:positionV relativeFrom="paragraph">
                  <wp:posOffset>129540</wp:posOffset>
                </wp:positionV>
                <wp:extent cx="75565" cy="83185"/>
                <wp:effectExtent l="57150" t="19050" r="57785" b="88265"/>
                <wp:wrapNone/>
                <wp:docPr id="2122" name="Ellipse 2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 cy="83185"/>
                        </a:xfrm>
                        <a:prstGeom prst="ellipse">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2122" o:spid="_x0000_s1026" style="position:absolute;margin-left:-240.55pt;margin-top:10.2pt;width:5.95pt;height:6.5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" fillcolor="#9a4906 [1641]" strokecolor="#f68c36 [3049]">
                <v:fill color2="#f68a32 [3017]" rotate="t" angle="180" colors="0 #cb6c1d;52429f #ff8f2a;1 #ff8f26" focus="100%" type="gradient">
                  <o:fill v:ext="view" type="gradientUnscaled"/>
                </v:fill>
                <v:shadow on="t" color="black" opacity="22937f" origin=",.5" offset="0,.63889mm"/>
                <v:path arrowok="t"/>
              </v:oval>
            </w:pict>
          </mc:Fallback>
        </mc:AlternateContent>
      </w:r>
    </w:p>
    <w:p w:rsidR="00294C7B" w:rsidRDefault="00294C7B" w:rsidP="0024320A">
      <w:pPr>
        <w:spacing w:after="0" w:line="360" w:lineRule="auto"/>
        <w:contextualSpacing/>
        <w:rPr>
          <w:rFonts w:ascii="Times New Roman" w:eastAsia="Times New Roman" w:hAnsi="Times New Roman" w:cs="Times New Roman"/>
          <w:sz w:val="24"/>
          <w:szCs w:val="24"/>
          <w:lang w:eastAsia="fr-FR"/>
        </w:rPr>
      </w:pPr>
    </w:p>
    <w:p w:rsidR="005D6934" w:rsidRDefault="003F7B9C" w:rsidP="003F7B9C">
      <w:pPr>
        <w:spacing w:after="0" w:line="360" w:lineRule="auto"/>
        <w:ind w:firstLine="567"/>
        <w:contextualSpacing/>
        <w:jc w:val="center"/>
        <w:rPr>
          <w:rFonts w:ascii="Times New Roman" w:eastAsia="Times New Roman" w:hAnsi="Times New Roman" w:cs="Times New Roman"/>
          <w:sz w:val="24"/>
          <w:szCs w:val="24"/>
          <w:lang w:eastAsia="fr-FR"/>
        </w:rPr>
      </w:pPr>
      <w:r w:rsidRPr="003F7B9C">
        <w:rPr>
          <w:rFonts w:ascii="Times New Roman" w:eastAsia="Times New Roman" w:hAnsi="Times New Roman" w:cs="Times New Roman"/>
          <w:sz w:val="24"/>
          <w:szCs w:val="24"/>
          <w:lang w:eastAsia="fr-FR"/>
        </w:rPr>
        <w:t>Source: POS  de Mostaganem</w:t>
      </w:r>
      <w:r w:rsidR="008E220F">
        <w:rPr>
          <w:rFonts w:ascii="Times New Roman" w:eastAsia="Times New Roman" w:hAnsi="Times New Roman" w:cs="Times New Roman"/>
          <w:sz w:val="24"/>
          <w:szCs w:val="24"/>
          <w:lang w:eastAsia="fr-FR"/>
        </w:rPr>
        <w:t>(fait par l’auteur)</w:t>
      </w:r>
    </w:p>
    <w:p w:rsidR="00BA57F7" w:rsidRDefault="00BA57F7" w:rsidP="003F7B9C">
      <w:pPr>
        <w:spacing w:after="0" w:line="360" w:lineRule="auto"/>
        <w:ind w:firstLine="567"/>
        <w:contextualSpacing/>
        <w:jc w:val="center"/>
        <w:rPr>
          <w:rFonts w:ascii="Times New Roman" w:eastAsia="Times New Roman" w:hAnsi="Times New Roman" w:cs="Times New Roman"/>
          <w:sz w:val="24"/>
          <w:szCs w:val="24"/>
          <w:lang w:eastAsia="fr-FR"/>
        </w:rPr>
      </w:pPr>
    </w:p>
    <w:p w:rsidR="0060224D" w:rsidRPr="00AD4D80" w:rsidRDefault="009B2F51" w:rsidP="002926E3">
      <w:pPr>
        <w:pStyle w:val="Paragraphedeliste"/>
        <w:numPr>
          <w:ilvl w:val="0"/>
          <w:numId w:val="44"/>
        </w:numPr>
        <w:spacing w:after="0" w:line="360" w:lineRule="auto"/>
        <w:ind w:left="851" w:hanging="284"/>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Constat des parcelles récupérables</w:t>
      </w:r>
      <w:r w:rsidR="00A95741" w:rsidRPr="00AD4D80">
        <w:rPr>
          <w:rFonts w:ascii="Times New Roman" w:eastAsia="Times New Roman" w:hAnsi="Times New Roman" w:cs="Times New Roman"/>
          <w:b/>
          <w:bCs/>
          <w:sz w:val="24"/>
          <w:szCs w:val="24"/>
          <w:lang w:eastAsia="fr-FR"/>
        </w:rPr>
        <w:t>:</w:t>
      </w:r>
    </w:p>
    <w:p w:rsidR="0094606E" w:rsidRDefault="00D0180E" w:rsidP="003B636C">
      <w:pPr>
        <w:spacing w:after="0" w:line="360" w:lineRule="auto"/>
        <w:ind w:firstLine="567"/>
        <w:contextualSpacing/>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Le tableau ci-dessou</w:t>
      </w:r>
      <w:r w:rsidR="00A95741" w:rsidRPr="00682F8E">
        <w:rPr>
          <w:rFonts w:ascii="Times New Roman" w:eastAsia="Times New Roman" w:hAnsi="Times New Roman" w:cs="Times New Roman"/>
          <w:sz w:val="24"/>
          <w:szCs w:val="24"/>
          <w:lang w:eastAsia="fr-FR"/>
        </w:rPr>
        <w:t>s montre le foncier qu’on peut récupérer après la démolition des constructions en ruine, réaffectation des hangars et des caves, délocalisation de toutes unités productives que ce soit en production ou en arrêt dans le cadre du PDAU et l’</w:t>
      </w:r>
      <w:r w:rsidR="00EB17C4" w:rsidRPr="00682F8E">
        <w:rPr>
          <w:rFonts w:ascii="Times New Roman" w:eastAsia="Times New Roman" w:hAnsi="Times New Roman" w:cs="Times New Roman"/>
          <w:sz w:val="24"/>
          <w:szCs w:val="24"/>
          <w:lang w:eastAsia="fr-FR"/>
        </w:rPr>
        <w:t xml:space="preserve">occupation des terrains libres. </w:t>
      </w:r>
      <w:r w:rsidR="00A95741" w:rsidRPr="00682F8E">
        <w:rPr>
          <w:rFonts w:ascii="Times New Roman" w:eastAsia="Times New Roman" w:hAnsi="Times New Roman" w:cs="Times New Roman"/>
          <w:sz w:val="24"/>
          <w:szCs w:val="24"/>
          <w:lang w:eastAsia="fr-FR"/>
        </w:rPr>
        <w:t xml:space="preserve">Le foncier qui peut être récupérer est de </w:t>
      </w:r>
      <w:r w:rsidR="00A95741" w:rsidRPr="00032B70">
        <w:rPr>
          <w:rFonts w:ascii="Times New Roman" w:eastAsia="Times New Roman" w:hAnsi="Times New Roman" w:cs="Times New Roman"/>
          <w:b/>
          <w:bCs/>
          <w:sz w:val="24"/>
          <w:szCs w:val="24"/>
          <w:lang w:eastAsia="fr-FR"/>
        </w:rPr>
        <w:t>12.28 ha</w:t>
      </w:r>
      <w:r w:rsidR="00A95741" w:rsidRPr="00682F8E">
        <w:rPr>
          <w:rFonts w:ascii="Times New Roman" w:eastAsia="Times New Roman" w:hAnsi="Times New Roman" w:cs="Times New Roman"/>
          <w:sz w:val="24"/>
          <w:szCs w:val="24"/>
          <w:lang w:eastAsia="fr-FR"/>
        </w:rPr>
        <w:t xml:space="preserve"> soit </w:t>
      </w:r>
      <w:r w:rsidR="00A95741" w:rsidRPr="00032B70">
        <w:rPr>
          <w:rFonts w:ascii="Times New Roman" w:eastAsia="Times New Roman" w:hAnsi="Times New Roman" w:cs="Times New Roman"/>
          <w:b/>
          <w:bCs/>
          <w:sz w:val="24"/>
          <w:szCs w:val="24"/>
          <w:lang w:eastAsia="fr-FR"/>
        </w:rPr>
        <w:t>17%</w:t>
      </w:r>
      <w:r w:rsidR="00A95741" w:rsidRPr="00682F8E">
        <w:rPr>
          <w:rFonts w:ascii="Times New Roman" w:eastAsia="Times New Roman" w:hAnsi="Times New Roman" w:cs="Times New Roman"/>
          <w:sz w:val="24"/>
          <w:szCs w:val="24"/>
          <w:lang w:eastAsia="fr-FR"/>
        </w:rPr>
        <w:t xml:space="preserve">  du surface total du </w:t>
      </w:r>
      <w:r w:rsidR="00AE1CBE" w:rsidRPr="00682F8E">
        <w:rPr>
          <w:rFonts w:ascii="Times New Roman" w:eastAsia="Times New Roman" w:hAnsi="Times New Roman" w:cs="Times New Roman"/>
          <w:sz w:val="24"/>
          <w:szCs w:val="24"/>
          <w:lang w:eastAsia="fr-FR"/>
        </w:rPr>
        <w:t xml:space="preserve">notre </w:t>
      </w:r>
      <w:r w:rsidR="00A95741" w:rsidRPr="00682F8E">
        <w:rPr>
          <w:rFonts w:ascii="Times New Roman" w:eastAsia="Times New Roman" w:hAnsi="Times New Roman" w:cs="Times New Roman"/>
          <w:sz w:val="24"/>
          <w:szCs w:val="24"/>
          <w:lang w:eastAsia="fr-FR"/>
        </w:rPr>
        <w:t xml:space="preserve">périmètre </w:t>
      </w:r>
      <w:r w:rsidR="00EB17C4" w:rsidRPr="00682F8E">
        <w:rPr>
          <w:rFonts w:ascii="Times New Roman" w:eastAsia="Times New Roman" w:hAnsi="Times New Roman" w:cs="Times New Roman"/>
          <w:sz w:val="24"/>
          <w:szCs w:val="24"/>
          <w:lang w:eastAsia="fr-FR"/>
        </w:rPr>
        <w:t>d</w:t>
      </w:r>
      <w:r w:rsidR="00AE1CBE">
        <w:rPr>
          <w:rFonts w:ascii="Times New Roman" w:eastAsia="Times New Roman" w:hAnsi="Times New Roman" w:cs="Times New Roman"/>
          <w:sz w:val="24"/>
          <w:szCs w:val="24"/>
          <w:lang w:eastAsia="fr-FR"/>
        </w:rPr>
        <w:t>’</w:t>
      </w:r>
      <w:r w:rsidR="00EB17C4" w:rsidRPr="00682F8E">
        <w:rPr>
          <w:rFonts w:ascii="Times New Roman" w:eastAsia="Times New Roman" w:hAnsi="Times New Roman" w:cs="Times New Roman"/>
          <w:sz w:val="24"/>
          <w:szCs w:val="24"/>
          <w:lang w:eastAsia="fr-FR"/>
        </w:rPr>
        <w:t>étude</w:t>
      </w:r>
      <w:r w:rsidR="00A95741" w:rsidRPr="00682F8E">
        <w:rPr>
          <w:rFonts w:ascii="Times New Roman" w:eastAsia="Times New Roman" w:hAnsi="Times New Roman" w:cs="Times New Roman"/>
          <w:sz w:val="24"/>
          <w:szCs w:val="24"/>
          <w:lang w:eastAsia="fr-FR"/>
        </w:rPr>
        <w:t>.</w:t>
      </w:r>
    </w:p>
    <w:p w:rsidR="003B636C" w:rsidRDefault="003B636C" w:rsidP="003B636C">
      <w:pPr>
        <w:spacing w:after="0" w:line="360" w:lineRule="auto"/>
        <w:ind w:firstLine="567"/>
        <w:contextualSpacing/>
        <w:jc w:val="both"/>
        <w:rPr>
          <w:rFonts w:ascii="Times New Roman" w:eastAsia="Times New Roman" w:hAnsi="Times New Roman" w:cs="Times New Roman"/>
          <w:sz w:val="24"/>
          <w:szCs w:val="24"/>
          <w:lang w:eastAsia="fr-FR"/>
        </w:rPr>
      </w:pPr>
    </w:p>
    <w:p w:rsidR="008E220F" w:rsidRDefault="00496943" w:rsidP="00AE1CBE">
      <w:pPr>
        <w:spacing w:after="0" w:line="360" w:lineRule="auto"/>
        <w:ind w:firstLine="567"/>
        <w:contextualSpacing/>
        <w:rPr>
          <w:rFonts w:ascii="Times New Roman" w:eastAsia="Times New Roman" w:hAnsi="Times New Roman" w:cs="Times New Roman"/>
          <w:sz w:val="24"/>
          <w:szCs w:val="24"/>
          <w:lang w:eastAsia="fr-FR"/>
        </w:rPr>
      </w:pPr>
      <w:r>
        <w:rPr>
          <w:noProof/>
          <w:lang w:eastAsia="fr-FR"/>
        </w:rPr>
        <w:lastRenderedPageBreak/>
        <mc:AlternateContent>
          <mc:Choice Requires="wps">
            <w:drawing>
              <wp:anchor distT="0" distB="0" distL="114300" distR="114300" simplePos="0" relativeHeight="251959296" behindDoc="0" locked="0" layoutInCell="1" allowOverlap="1">
                <wp:simplePos x="0" y="0"/>
                <wp:positionH relativeFrom="column">
                  <wp:posOffset>416560</wp:posOffset>
                </wp:positionH>
                <wp:positionV relativeFrom="paragraph">
                  <wp:posOffset>7620</wp:posOffset>
                </wp:positionV>
                <wp:extent cx="4231640" cy="295910"/>
                <wp:effectExtent l="0" t="0" r="16510" b="27940"/>
                <wp:wrapNone/>
                <wp:docPr id="19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1640" cy="295910"/>
                        </a:xfrm>
                        <a:prstGeom prst="rect">
                          <a:avLst/>
                        </a:prstGeom>
                        <a:solidFill>
                          <a:srgbClr val="FFFFFF"/>
                        </a:solidFill>
                        <a:ln w="9525">
                          <a:solidFill>
                            <a:sysClr val="window" lastClr="FFFFFF"/>
                          </a:solidFill>
                          <a:miter lim="800000"/>
                          <a:headEnd/>
                          <a:tailEnd/>
                        </a:ln>
                      </wps:spPr>
                      <wps:txbx>
                        <w:txbxContent>
                          <w:p w:rsidR="001A1B6A" w:rsidRPr="006A6ECE" w:rsidRDefault="001A1B6A" w:rsidP="00177372">
                            <w:pPr>
                              <w:jc w:val="center"/>
                            </w:pPr>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w:t>
                            </w:r>
                            <w:r>
                              <w:rPr>
                                <w:rFonts w:asciiTheme="majorBidi" w:hAnsiTheme="majorBidi" w:cstheme="majorBidi"/>
                                <w:b/>
                                <w:bCs/>
                                <w:sz w:val="24"/>
                                <w:szCs w:val="24"/>
                              </w:rPr>
                              <w:t>21</w:t>
                            </w:r>
                            <w:r w:rsidRPr="00B62B38">
                              <w:rPr>
                                <w:rFonts w:asciiTheme="majorBidi" w:hAnsiTheme="majorBidi" w:cstheme="majorBidi"/>
                                <w:b/>
                                <w:bCs/>
                                <w:sz w:val="24"/>
                                <w:szCs w:val="24"/>
                              </w:rPr>
                              <w:t>:</w:t>
                            </w:r>
                            <w:r>
                              <w:rPr>
                                <w:rFonts w:asciiTheme="majorBidi" w:hAnsiTheme="majorBidi" w:cstheme="majorBidi"/>
                                <w:sz w:val="24"/>
                                <w:szCs w:val="24"/>
                              </w:rPr>
                              <w:t>Plan des parcelles récupérables</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_x0000_s1204" type="#_x0000_t202" style="position:absolute;left:0;text-align:left;margin-left:32.8pt;margin-top:.6pt;width:333.2pt;height:23.3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" strokecolor="window">
                <v:textbox>
                  <w:txbxContent>
                    <w:p w:rsidR="001A1B6A" w:rsidRPr="006A6ECE" w:rsidRDefault="001A1B6A" w:rsidP="00177372">
                      <w:pPr>
                        <w:jc w:val="center"/>
                      </w:pPr>
                      <w:proofErr w:type="spellStart"/>
                      <w:r w:rsidRPr="00B62B38">
                        <w:rPr>
                          <w:rFonts w:asciiTheme="majorBidi" w:hAnsiTheme="majorBidi" w:cstheme="majorBidi"/>
                          <w:b/>
                          <w:bCs/>
                          <w:sz w:val="24"/>
                          <w:szCs w:val="24"/>
                        </w:rPr>
                        <w:t>Fig</w:t>
                      </w:r>
                      <w:proofErr w:type="spellEnd"/>
                      <w:r w:rsidRPr="00B62B38">
                        <w:rPr>
                          <w:rFonts w:asciiTheme="majorBidi" w:hAnsiTheme="majorBidi" w:cstheme="majorBidi"/>
                          <w:b/>
                          <w:bCs/>
                          <w:sz w:val="24"/>
                          <w:szCs w:val="24"/>
                        </w:rPr>
                        <w:t xml:space="preserve"> n°</w:t>
                      </w:r>
                      <w:r>
                        <w:rPr>
                          <w:rFonts w:asciiTheme="majorBidi" w:hAnsiTheme="majorBidi" w:cstheme="majorBidi"/>
                          <w:b/>
                          <w:bCs/>
                          <w:sz w:val="24"/>
                          <w:szCs w:val="24"/>
                        </w:rPr>
                        <w:t>21</w:t>
                      </w:r>
                      <w:r w:rsidRPr="00B62B38">
                        <w:rPr>
                          <w:rFonts w:asciiTheme="majorBidi" w:hAnsiTheme="majorBidi" w:cstheme="majorBidi"/>
                          <w:b/>
                          <w:bCs/>
                          <w:sz w:val="24"/>
                          <w:szCs w:val="24"/>
                        </w:rPr>
                        <w:t>:</w:t>
                      </w:r>
                      <w:r>
                        <w:rPr>
                          <w:rFonts w:asciiTheme="majorBidi" w:hAnsiTheme="majorBidi" w:cstheme="majorBidi"/>
                          <w:sz w:val="24"/>
                          <w:szCs w:val="24"/>
                        </w:rPr>
                        <w:t>Plan des parcelles récupérables</w:t>
                      </w:r>
                    </w:p>
                  </w:txbxContent>
                </v:textbox>
              </v:shape>
            </w:pict>
          </mc:Fallback>
        </mc:AlternateContent>
      </w: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032B70" w:rsidRDefault="00032B70"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032B70" w:rsidP="00AE1CBE">
      <w:pPr>
        <w:spacing w:after="0" w:line="360" w:lineRule="auto"/>
        <w:ind w:firstLine="567"/>
        <w:contextualSpacing/>
        <w:rPr>
          <w:rFonts w:ascii="Times New Roman" w:eastAsia="Times New Roman" w:hAnsi="Times New Roman" w:cs="Times New Roman"/>
          <w:sz w:val="24"/>
          <w:szCs w:val="24"/>
          <w:lang w:eastAsia="fr-FR"/>
        </w:rPr>
      </w:pPr>
      <w:r w:rsidRPr="00682F8E">
        <w:rPr>
          <w:noProof/>
          <w:lang w:eastAsia="fr-FR"/>
        </w:rPr>
        <w:drawing>
          <wp:anchor distT="0" distB="0" distL="114300" distR="114300" simplePos="0" relativeHeight="251918336" behindDoc="1" locked="0" layoutInCell="1" allowOverlap="1">
            <wp:simplePos x="0" y="0"/>
            <wp:positionH relativeFrom="column">
              <wp:posOffset>-579120</wp:posOffset>
            </wp:positionH>
            <wp:positionV relativeFrom="paragraph">
              <wp:posOffset>240665</wp:posOffset>
            </wp:positionV>
            <wp:extent cx="6948805" cy="4089400"/>
            <wp:effectExtent l="191453" t="113347" r="176847" b="100648"/>
            <wp:wrapThrough wrapText="bothSides">
              <wp:wrapPolygon edited="0">
                <wp:start x="21709" y="19367"/>
                <wp:lineTo x="22028" y="6801"/>
                <wp:lineTo x="21879" y="-63"/>
                <wp:lineTo x="18446" y="-261"/>
                <wp:lineTo x="65" y="-247"/>
                <wp:lineTo x="1" y="1863"/>
                <wp:lineTo x="-2" y="1963"/>
                <wp:lineTo x="-1" y="13752"/>
                <wp:lineTo x="-4" y="13852"/>
                <wp:lineTo x="712" y="21572"/>
                <wp:lineTo x="1658" y="21654"/>
                <wp:lineTo x="11135" y="21974"/>
                <wp:lineTo x="14932" y="21901"/>
                <wp:lineTo x="18726" y="21929"/>
                <wp:lineTo x="21636" y="21779"/>
                <wp:lineTo x="21709" y="19367"/>
              </wp:wrapPolygon>
            </wp:wrapThrough>
            <wp:docPr id="295"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6">
                      <a:extLst>
                        <a:ext uri="{28A0092B-C50C-407E-A947-70E740481C1C}">
                          <a14:useLocalDpi xmlns:a14="http://schemas.microsoft.com/office/drawing/2010/main" val="0"/>
                        </a:ext>
                      </a:extLst>
                    </a:blip>
                    <a:srcRect t="4220"/>
                    <a:stretch/>
                  </pic:blipFill>
                  <pic:spPr bwMode="auto">
                    <a:xfrm rot="16024235">
                      <a:off x="0" y="0"/>
                      <a:ext cx="6948805" cy="4089400"/>
                    </a:xfrm>
                    <a:prstGeom prst="rect">
                      <a:avLst/>
                    </a:prstGeom>
                    <a:ln>
                      <a:noFill/>
                    </a:ln>
                    <a:extLst>
                      <a:ext uri="{53640926-AAD7-44D8-BBD7-CCE9431645EC}">
                        <a14:shadowObscured xmlns:a14="http://schemas.microsoft.com/office/drawing/2010/main"/>
                      </a:ext>
                    </a:extLst>
                  </pic:spPr>
                </pic:pic>
              </a:graphicData>
            </a:graphic>
          </wp:anchor>
        </w:drawing>
      </w: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3F7B9C" w:rsidRPr="00682F8E" w:rsidRDefault="003F7B9C" w:rsidP="00AE1CBE">
      <w:pPr>
        <w:spacing w:after="0" w:line="360" w:lineRule="auto"/>
        <w:ind w:firstLine="567"/>
        <w:contextualSpacing/>
        <w:rPr>
          <w:rFonts w:ascii="Times New Roman" w:eastAsia="Times New Roman" w:hAnsi="Times New Roman" w:cs="Times New Roman"/>
          <w:sz w:val="24"/>
          <w:szCs w:val="24"/>
          <w:lang w:eastAsia="fr-FR"/>
        </w:rPr>
      </w:pPr>
    </w:p>
    <w:p w:rsidR="00672ABA" w:rsidRPr="00682F8E" w:rsidRDefault="00672ABA" w:rsidP="008E220F">
      <w:pPr>
        <w:spacing w:after="0" w:line="360" w:lineRule="auto"/>
        <w:contextualSpacing/>
        <w:rPr>
          <w:rFonts w:ascii="Times New Roman" w:eastAsia="Times New Roman" w:hAnsi="Times New Roman" w:cs="Times New Roman"/>
          <w:b/>
          <w:bCs/>
          <w:sz w:val="24"/>
          <w:szCs w:val="24"/>
          <w:lang w:eastAsia="fr-FR"/>
        </w:rPr>
      </w:pPr>
    </w:p>
    <w:p w:rsidR="00032B70" w:rsidRDefault="00032B70" w:rsidP="008E220F">
      <w:pPr>
        <w:spacing w:after="0" w:line="360" w:lineRule="auto"/>
        <w:ind w:firstLine="567"/>
        <w:contextualSpacing/>
        <w:jc w:val="center"/>
        <w:rPr>
          <w:rFonts w:ascii="Times New Roman" w:eastAsia="Times New Roman" w:hAnsi="Times New Roman" w:cs="Times New Roman"/>
          <w:sz w:val="24"/>
          <w:szCs w:val="24"/>
          <w:lang w:eastAsia="fr-FR"/>
        </w:rPr>
      </w:pPr>
    </w:p>
    <w:p w:rsidR="00032B70" w:rsidRDefault="00032B70" w:rsidP="008E220F">
      <w:pPr>
        <w:spacing w:after="0" w:line="360" w:lineRule="auto"/>
        <w:ind w:firstLine="567"/>
        <w:contextualSpacing/>
        <w:jc w:val="center"/>
        <w:rPr>
          <w:rFonts w:ascii="Times New Roman" w:eastAsia="Times New Roman" w:hAnsi="Times New Roman" w:cs="Times New Roman"/>
          <w:sz w:val="24"/>
          <w:szCs w:val="24"/>
          <w:lang w:eastAsia="fr-FR"/>
        </w:rPr>
      </w:pPr>
      <w:r w:rsidRPr="00682F8E">
        <w:rPr>
          <w:noProof/>
          <w:lang w:eastAsia="fr-FR"/>
        </w:rPr>
        <w:drawing>
          <wp:anchor distT="0" distB="0" distL="114300" distR="114300" simplePos="0" relativeHeight="251917312" behindDoc="1" locked="0" layoutInCell="1" allowOverlap="1">
            <wp:simplePos x="0" y="0"/>
            <wp:positionH relativeFrom="column">
              <wp:posOffset>1835150</wp:posOffset>
            </wp:positionH>
            <wp:positionV relativeFrom="paragraph">
              <wp:posOffset>132080</wp:posOffset>
            </wp:positionV>
            <wp:extent cx="2038350" cy="389255"/>
            <wp:effectExtent l="0" t="0" r="0" b="0"/>
            <wp:wrapThrough wrapText="bothSides">
              <wp:wrapPolygon edited="0">
                <wp:start x="0" y="0"/>
                <wp:lineTo x="0" y="20085"/>
                <wp:lineTo x="21398" y="20085"/>
                <wp:lineTo x="21398" y="0"/>
                <wp:lineTo x="0" y="0"/>
              </wp:wrapPolygon>
            </wp:wrapThrough>
            <wp:docPr id="297" name="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extLst>
                        <a:ext uri="{28A0092B-C50C-407E-A947-70E740481C1C}">
                          <a14:useLocalDpi xmlns:a14="http://schemas.microsoft.com/office/drawing/2010/main" val="0"/>
                        </a:ext>
                      </a:extLst>
                    </a:blip>
                    <a:stretch>
                      <a:fillRect/>
                    </a:stretch>
                  </pic:blipFill>
                  <pic:spPr>
                    <a:xfrm>
                      <a:off x="0" y="0"/>
                      <a:ext cx="2038350" cy="389255"/>
                    </a:xfrm>
                    <a:prstGeom prst="rect">
                      <a:avLst/>
                    </a:prstGeom>
                  </pic:spPr>
                </pic:pic>
              </a:graphicData>
            </a:graphic>
          </wp:anchor>
        </w:drawing>
      </w:r>
    </w:p>
    <w:p w:rsidR="00032B70" w:rsidRDefault="00032B70" w:rsidP="008E220F">
      <w:pPr>
        <w:spacing w:after="0" w:line="360" w:lineRule="auto"/>
        <w:ind w:firstLine="567"/>
        <w:contextualSpacing/>
        <w:jc w:val="center"/>
        <w:rPr>
          <w:rFonts w:ascii="Times New Roman" w:eastAsia="Times New Roman" w:hAnsi="Times New Roman" w:cs="Times New Roman"/>
          <w:sz w:val="24"/>
          <w:szCs w:val="24"/>
          <w:lang w:eastAsia="fr-FR"/>
        </w:rPr>
      </w:pPr>
    </w:p>
    <w:p w:rsidR="00032B70" w:rsidRDefault="00032B70" w:rsidP="008E220F">
      <w:pPr>
        <w:spacing w:after="0" w:line="360" w:lineRule="auto"/>
        <w:ind w:firstLine="567"/>
        <w:contextualSpacing/>
        <w:jc w:val="center"/>
        <w:rPr>
          <w:rFonts w:ascii="Times New Roman" w:eastAsia="Times New Roman" w:hAnsi="Times New Roman" w:cs="Times New Roman"/>
          <w:sz w:val="24"/>
          <w:szCs w:val="24"/>
          <w:lang w:eastAsia="fr-FR"/>
        </w:rPr>
      </w:pPr>
    </w:p>
    <w:p w:rsidR="008E220F" w:rsidRDefault="008E220F" w:rsidP="006A2BE4">
      <w:pPr>
        <w:spacing w:after="0" w:line="360" w:lineRule="auto"/>
        <w:ind w:firstLine="567"/>
        <w:contextualSpacing/>
        <w:jc w:val="center"/>
        <w:rPr>
          <w:rFonts w:ascii="Times New Roman" w:eastAsia="Times New Roman" w:hAnsi="Times New Roman" w:cs="Times New Roman"/>
          <w:sz w:val="24"/>
          <w:szCs w:val="24"/>
          <w:lang w:eastAsia="fr-FR"/>
        </w:rPr>
      </w:pPr>
      <w:r w:rsidRPr="003F7B9C">
        <w:rPr>
          <w:rFonts w:ascii="Times New Roman" w:eastAsia="Times New Roman" w:hAnsi="Times New Roman" w:cs="Times New Roman"/>
          <w:sz w:val="24"/>
          <w:szCs w:val="24"/>
          <w:lang w:eastAsia="fr-FR"/>
        </w:rPr>
        <w:t>Source: POS  de Mostaganem</w:t>
      </w:r>
      <w:r>
        <w:rPr>
          <w:rFonts w:ascii="Times New Roman" w:eastAsia="Times New Roman" w:hAnsi="Times New Roman" w:cs="Times New Roman"/>
          <w:sz w:val="24"/>
          <w:szCs w:val="24"/>
          <w:lang w:eastAsia="fr-FR"/>
        </w:rPr>
        <w:t>(fait par l’auteur)</w:t>
      </w:r>
    </w:p>
    <w:p w:rsidR="001575EB" w:rsidRPr="00682F8E" w:rsidRDefault="001575EB" w:rsidP="0088510F">
      <w:pPr>
        <w:spacing w:after="0" w:line="360" w:lineRule="auto"/>
        <w:contextualSpacing/>
        <w:rPr>
          <w:rFonts w:ascii="Times New Roman" w:eastAsia="Times New Roman" w:hAnsi="Times New Roman" w:cs="Times New Roman"/>
          <w:b/>
          <w:bCs/>
          <w:sz w:val="24"/>
          <w:szCs w:val="24"/>
          <w:lang w:eastAsia="fr-FR"/>
        </w:rPr>
      </w:pPr>
      <w:r w:rsidRPr="00682F8E">
        <w:rPr>
          <w:rFonts w:ascii="Times New Roman" w:eastAsia="Times New Roman" w:hAnsi="Times New Roman" w:cs="Times New Roman"/>
          <w:b/>
          <w:bCs/>
          <w:sz w:val="24"/>
          <w:szCs w:val="24"/>
          <w:lang w:eastAsia="fr-FR"/>
        </w:rPr>
        <w:t xml:space="preserve">Tableau </w:t>
      </w:r>
      <w:r w:rsidR="00E77C19">
        <w:rPr>
          <w:rFonts w:ascii="Times New Roman" w:eastAsia="Times New Roman" w:hAnsi="Times New Roman" w:cs="Times New Roman"/>
          <w:b/>
          <w:bCs/>
          <w:sz w:val="24"/>
          <w:szCs w:val="24"/>
          <w:lang w:eastAsia="fr-FR"/>
        </w:rPr>
        <w:t>n°</w:t>
      </w:r>
      <w:r w:rsidR="00177372">
        <w:rPr>
          <w:rFonts w:ascii="Times New Roman" w:eastAsia="Times New Roman" w:hAnsi="Times New Roman" w:cs="Times New Roman"/>
          <w:b/>
          <w:bCs/>
          <w:sz w:val="24"/>
          <w:szCs w:val="24"/>
          <w:lang w:eastAsia="fr-FR"/>
        </w:rPr>
        <w:t>0</w:t>
      </w:r>
      <w:r w:rsidR="002608E3">
        <w:rPr>
          <w:rFonts w:ascii="Times New Roman" w:eastAsia="Times New Roman" w:hAnsi="Times New Roman" w:cs="Times New Roman"/>
          <w:b/>
          <w:bCs/>
          <w:sz w:val="24"/>
          <w:szCs w:val="24"/>
          <w:lang w:eastAsia="fr-FR"/>
        </w:rPr>
        <w:t>5</w:t>
      </w:r>
      <w:r w:rsidR="00E77C19">
        <w:rPr>
          <w:rFonts w:ascii="Times New Roman" w:eastAsia="Times New Roman" w:hAnsi="Times New Roman" w:cs="Times New Roman"/>
          <w:b/>
          <w:bCs/>
          <w:sz w:val="24"/>
          <w:szCs w:val="24"/>
          <w:lang w:eastAsia="fr-FR"/>
        </w:rPr>
        <w:t xml:space="preserve"> : </w:t>
      </w:r>
      <w:r w:rsidR="00E77C19" w:rsidRPr="00E77C19">
        <w:rPr>
          <w:rFonts w:ascii="Times New Roman" w:eastAsia="Times New Roman" w:hAnsi="Times New Roman" w:cs="Times New Roman"/>
          <w:sz w:val="24"/>
          <w:szCs w:val="24"/>
          <w:lang w:eastAsia="fr-FR"/>
        </w:rPr>
        <w:t>Le foncier récupérable dans le quartier des Plateaux Marines</w:t>
      </w:r>
      <w:r w:rsidR="00E77C19">
        <w:rPr>
          <w:rFonts w:ascii="Times New Roman" w:eastAsia="Times New Roman" w:hAnsi="Times New Roman" w:cs="Times New Roman"/>
          <w:sz w:val="24"/>
          <w:szCs w:val="24"/>
          <w:lang w:eastAsia="fr-FR"/>
        </w:rPr>
        <w:t xml:space="preserve"> (Réalisé par l’auteur)</w:t>
      </w:r>
    </w:p>
    <w:tbl>
      <w:tblPr>
        <w:tblStyle w:val="Grilledutableau"/>
        <w:tblW w:w="7938" w:type="dxa"/>
        <w:tblInd w:w="675" w:type="dxa"/>
        <w:tblLook w:val="04A0" w:firstRow="1" w:lastRow="0" w:firstColumn="1" w:lastColumn="0" w:noHBand="0" w:noVBand="1"/>
      </w:tblPr>
      <w:tblGrid>
        <w:gridCol w:w="993"/>
        <w:gridCol w:w="732"/>
        <w:gridCol w:w="980"/>
        <w:gridCol w:w="1200"/>
        <w:gridCol w:w="2215"/>
        <w:gridCol w:w="1818"/>
      </w:tblGrid>
      <w:tr w:rsidR="00EB17C4" w:rsidRPr="00672ABA" w:rsidTr="007905ED">
        <w:trPr>
          <w:trHeight w:val="508"/>
        </w:trPr>
        <w:tc>
          <w:tcPr>
            <w:tcW w:w="993" w:type="dxa"/>
            <w:vAlign w:val="center"/>
          </w:tcPr>
          <w:p w:rsidR="00EB17C4" w:rsidRPr="00672ABA" w:rsidRDefault="00EB17C4" w:rsidP="00F81778">
            <w:pPr>
              <w:spacing w:line="360" w:lineRule="auto"/>
              <w:rPr>
                <w:rFonts w:asciiTheme="majorBidi" w:hAnsiTheme="majorBidi" w:cstheme="majorBidi"/>
                <w:b/>
                <w:bCs/>
                <w:lang w:bidi="ar-DZ"/>
              </w:rPr>
            </w:pPr>
            <w:r w:rsidRPr="00672ABA">
              <w:rPr>
                <w:rFonts w:asciiTheme="majorBidi" w:hAnsiTheme="majorBidi" w:cstheme="majorBidi"/>
                <w:b/>
                <w:bCs/>
                <w:lang w:bidi="ar-DZ"/>
              </w:rPr>
              <w:lastRenderedPageBreak/>
              <w:t>Parcelle</w:t>
            </w:r>
          </w:p>
        </w:tc>
        <w:tc>
          <w:tcPr>
            <w:tcW w:w="1712" w:type="dxa"/>
            <w:gridSpan w:val="2"/>
            <w:vAlign w:val="center"/>
          </w:tcPr>
          <w:p w:rsidR="00EB17C4" w:rsidRPr="00672ABA" w:rsidRDefault="00EB17C4" w:rsidP="00FC1FBA">
            <w:pPr>
              <w:spacing w:line="360" w:lineRule="auto"/>
              <w:jc w:val="center"/>
              <w:rPr>
                <w:rFonts w:asciiTheme="majorBidi" w:hAnsiTheme="majorBidi" w:cstheme="majorBidi"/>
                <w:b/>
                <w:bCs/>
                <w:rtl/>
                <w:lang w:bidi="ar-DZ"/>
              </w:rPr>
            </w:pPr>
            <w:r w:rsidRPr="00672ABA">
              <w:rPr>
                <w:rFonts w:asciiTheme="majorBidi" w:hAnsiTheme="majorBidi" w:cstheme="majorBidi"/>
                <w:b/>
                <w:bCs/>
                <w:lang w:bidi="ar-DZ"/>
              </w:rPr>
              <w:t xml:space="preserve">Surface </w:t>
            </w:r>
            <w:r w:rsidRPr="00672ABA">
              <w:rPr>
                <w:rFonts w:asciiTheme="majorBidi" w:hAnsiTheme="majorBidi" w:cstheme="majorBidi"/>
                <w:b/>
                <w:bCs/>
                <w:rtl/>
                <w:lang w:bidi="ar-DZ"/>
              </w:rPr>
              <w:t>"</w:t>
            </w:r>
            <w:r w:rsidRPr="00672ABA">
              <w:rPr>
                <w:rFonts w:asciiTheme="majorBidi" w:hAnsiTheme="majorBidi" w:cstheme="majorBidi"/>
                <w:b/>
                <w:bCs/>
                <w:lang w:bidi="ar-DZ"/>
              </w:rPr>
              <w:t>m²</w:t>
            </w:r>
            <w:r w:rsidRPr="00672ABA">
              <w:rPr>
                <w:rFonts w:asciiTheme="majorBidi" w:hAnsiTheme="majorBidi" w:cstheme="majorBidi"/>
                <w:b/>
                <w:bCs/>
                <w:rtl/>
                <w:lang w:bidi="ar-DZ"/>
              </w:rPr>
              <w:t>"</w:t>
            </w:r>
          </w:p>
        </w:tc>
        <w:tc>
          <w:tcPr>
            <w:tcW w:w="5233" w:type="dxa"/>
            <w:gridSpan w:val="3"/>
            <w:vAlign w:val="center"/>
          </w:tcPr>
          <w:p w:rsidR="00EB17C4" w:rsidRPr="00672ABA" w:rsidRDefault="00EB17C4" w:rsidP="00F81778">
            <w:pPr>
              <w:spacing w:line="360" w:lineRule="auto"/>
              <w:rPr>
                <w:rFonts w:asciiTheme="majorBidi" w:hAnsiTheme="majorBidi" w:cstheme="majorBidi"/>
                <w:b/>
                <w:bCs/>
                <w:lang w:bidi="ar-DZ"/>
              </w:rPr>
            </w:pPr>
            <w:r w:rsidRPr="00672ABA">
              <w:rPr>
                <w:rFonts w:asciiTheme="majorBidi" w:hAnsiTheme="majorBidi" w:cstheme="majorBidi"/>
                <w:b/>
                <w:bCs/>
                <w:lang w:bidi="ar-DZ"/>
              </w:rPr>
              <w:t>Nature des Fonctions</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01</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7164</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 xml:space="preserve">SONATRACH </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02</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7404</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 xml:space="preserve">HANGAR PRIVE </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03</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6257</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E.R.CO</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04</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11088</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SONITEX</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05</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4119</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PRIVE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06</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3650</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rtl/>
                <w:lang w:bidi="ar-DZ"/>
              </w:rPr>
            </w:pPr>
            <w:r w:rsidRPr="00672ABA">
              <w:rPr>
                <w:rFonts w:asciiTheme="majorBidi" w:hAnsiTheme="majorBidi" w:cstheme="majorBidi"/>
                <w:b/>
                <w:bCs/>
                <w:lang w:bidi="ar-DZ"/>
              </w:rPr>
              <w:t>SIEGE REAPROME (EX SOBOGAM)</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07</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11166</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08</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18376</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E.G.A</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09</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3659</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PRIVE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10</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2561</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 + HANGAR</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11</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1194</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ENTREPRISE D’AGRONOMIE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12</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4153</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PRIVE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13</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5380</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O.N.C.V</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14</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715</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O.N.C.V</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15</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3281</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O.N.C.V</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16</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1019</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PRIVE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17</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1289</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PROPRIETAIRE INCONNU</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18</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2541</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PRIVE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19</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788</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PRIVE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20</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1640</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 xml:space="preserve">HANGAR ETATIQUE </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21</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1767</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HABITAT PR</w:t>
            </w:r>
            <w:r w:rsidR="003624FD" w:rsidRPr="00672ABA">
              <w:rPr>
                <w:rFonts w:asciiTheme="majorBidi" w:hAnsiTheme="majorBidi" w:cstheme="majorBidi"/>
                <w:b/>
                <w:bCs/>
                <w:lang w:bidi="ar-DZ"/>
              </w:rPr>
              <w:t>E</w:t>
            </w:r>
            <w:r w:rsidRPr="00672ABA">
              <w:rPr>
                <w:rFonts w:asciiTheme="majorBidi" w:hAnsiTheme="majorBidi" w:cstheme="majorBidi"/>
                <w:b/>
                <w:bCs/>
                <w:lang w:bidi="ar-DZ"/>
              </w:rPr>
              <w:t>C</w:t>
            </w:r>
            <w:r w:rsidR="003624FD" w:rsidRPr="00672ABA">
              <w:rPr>
                <w:rFonts w:asciiTheme="majorBidi" w:hAnsiTheme="majorBidi" w:cstheme="majorBidi"/>
                <w:b/>
                <w:bCs/>
                <w:lang w:bidi="ar-DZ"/>
              </w:rPr>
              <w:t>A</w:t>
            </w:r>
            <w:r w:rsidRPr="00672ABA">
              <w:rPr>
                <w:rFonts w:asciiTheme="majorBidi" w:hAnsiTheme="majorBidi" w:cstheme="majorBidi"/>
                <w:b/>
                <w:bCs/>
                <w:lang w:bidi="ar-DZ"/>
              </w:rPr>
              <w:t xml:space="preserve">IRE </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22</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2188</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23</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2174</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24</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1540</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HABITAT VETUSTE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25</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651</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HABITAT VETUSTE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26</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600</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ETATIQUE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27</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983</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HABITAT VETUSTE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28</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770</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HABITAT VETUSTE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29</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487</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HANGAR ETATIQUE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30</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1049</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HABITAT VETUSTE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31</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1995</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CAVE ETATIQUE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32</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1132</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CAVE ETATIQUE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33</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1258</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O.N.C.V</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34</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305</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lastRenderedPageBreak/>
              <w:t>35</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2263</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 + HABITAT VETUSTE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36</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448</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 + HABITAT VETUSTE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37</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481</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CAVE ETATIQUE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38</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863</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HABITAT VETUSTE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39</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270</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40</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303</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TERRAIN LIBRE</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41</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2475</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O.N.C.V</w:t>
            </w:r>
          </w:p>
        </w:tc>
      </w:tr>
      <w:tr w:rsidR="00EB17C4" w:rsidRPr="00672ABA" w:rsidTr="007905ED">
        <w:tc>
          <w:tcPr>
            <w:tcW w:w="993" w:type="dxa"/>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42</w:t>
            </w:r>
          </w:p>
        </w:tc>
        <w:tc>
          <w:tcPr>
            <w:tcW w:w="1712"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1370</w:t>
            </w:r>
          </w:p>
        </w:tc>
        <w:tc>
          <w:tcPr>
            <w:tcW w:w="5233" w:type="dxa"/>
            <w:gridSpan w:val="3"/>
            <w:vAlign w:val="center"/>
          </w:tcPr>
          <w:p w:rsidR="00EB17C4" w:rsidRPr="00672ABA" w:rsidRDefault="00EB17C4" w:rsidP="00F81778">
            <w:pPr>
              <w:pStyle w:val="Sansinterligne"/>
              <w:spacing w:line="360" w:lineRule="auto"/>
              <w:rPr>
                <w:rFonts w:asciiTheme="majorBidi" w:hAnsiTheme="majorBidi" w:cstheme="majorBidi"/>
                <w:b/>
                <w:bCs/>
                <w:lang w:bidi="ar-DZ"/>
              </w:rPr>
            </w:pPr>
            <w:r w:rsidRPr="00672ABA">
              <w:rPr>
                <w:rFonts w:asciiTheme="majorBidi" w:hAnsiTheme="majorBidi" w:cstheme="majorBidi"/>
                <w:b/>
                <w:bCs/>
                <w:lang w:bidi="ar-DZ"/>
              </w:rPr>
              <w:t>PARKING DELAISSE</w:t>
            </w:r>
          </w:p>
        </w:tc>
      </w:tr>
      <w:tr w:rsidR="00EB17C4" w:rsidRPr="00672ABA" w:rsidTr="007905ED">
        <w:trPr>
          <w:trHeight w:val="397"/>
        </w:trPr>
        <w:tc>
          <w:tcPr>
            <w:tcW w:w="1725"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TERRAIN</w:t>
            </w:r>
          </w:p>
        </w:tc>
        <w:tc>
          <w:tcPr>
            <w:tcW w:w="2180"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VETUST</w:t>
            </w:r>
            <w:r w:rsidR="001D4F19">
              <w:rPr>
                <w:rFonts w:asciiTheme="majorBidi" w:hAnsiTheme="majorBidi" w:cstheme="majorBidi"/>
                <w:b/>
                <w:bCs/>
                <w:lang w:bidi="ar-DZ"/>
              </w:rPr>
              <w:t>E</w:t>
            </w:r>
          </w:p>
        </w:tc>
        <w:tc>
          <w:tcPr>
            <w:tcW w:w="2215" w:type="dxa"/>
            <w:tcBorders>
              <w:right w:val="single" w:sz="4" w:space="0" w:color="auto"/>
            </w:tcBorders>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COLLECTIFS</w:t>
            </w:r>
          </w:p>
        </w:tc>
        <w:tc>
          <w:tcPr>
            <w:tcW w:w="1818" w:type="dxa"/>
            <w:tcBorders>
              <w:left w:val="single" w:sz="4" w:space="0" w:color="auto"/>
            </w:tcBorders>
            <w:vAlign w:val="center"/>
          </w:tcPr>
          <w:p w:rsidR="00EB17C4" w:rsidRPr="00672ABA" w:rsidRDefault="00EB17C4" w:rsidP="00F81778">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INSTALATION A DELOCALISER</w:t>
            </w:r>
          </w:p>
        </w:tc>
      </w:tr>
      <w:tr w:rsidR="00EB17C4" w:rsidRPr="00672ABA" w:rsidTr="007905ED">
        <w:tblPrEx>
          <w:tblCellMar>
            <w:left w:w="70" w:type="dxa"/>
            <w:right w:w="70" w:type="dxa"/>
          </w:tblCellMar>
          <w:tblLook w:val="0000" w:firstRow="0" w:lastRow="0" w:firstColumn="0" w:lastColumn="0" w:noHBand="0" w:noVBand="0"/>
        </w:tblPrEx>
        <w:trPr>
          <w:trHeight w:val="735"/>
        </w:trPr>
        <w:tc>
          <w:tcPr>
            <w:tcW w:w="1725" w:type="dxa"/>
            <w:gridSpan w:val="2"/>
            <w:vAlign w:val="center"/>
          </w:tcPr>
          <w:p w:rsidR="004863F4" w:rsidRDefault="004863F4" w:rsidP="00D36E30">
            <w:pPr>
              <w:pStyle w:val="Sansinterligne"/>
              <w:spacing w:line="360" w:lineRule="auto"/>
              <w:jc w:val="center"/>
              <w:rPr>
                <w:rFonts w:asciiTheme="majorBidi" w:hAnsiTheme="majorBidi" w:cstheme="majorBidi"/>
                <w:lang w:bidi="ar-DZ"/>
              </w:rPr>
            </w:pPr>
          </w:p>
          <w:p w:rsidR="00EB17C4" w:rsidRPr="00672ABA" w:rsidRDefault="00EB17C4" w:rsidP="00D36E30">
            <w:pPr>
              <w:pStyle w:val="Sansinterligne"/>
              <w:spacing w:line="360" w:lineRule="auto"/>
              <w:jc w:val="center"/>
              <w:rPr>
                <w:rFonts w:asciiTheme="majorBidi" w:hAnsiTheme="majorBidi" w:cstheme="majorBidi"/>
                <w:lang w:bidi="ar-DZ"/>
              </w:rPr>
            </w:pPr>
            <w:r w:rsidRPr="00672ABA">
              <w:rPr>
                <w:rFonts w:asciiTheme="majorBidi" w:hAnsiTheme="majorBidi" w:cstheme="majorBidi"/>
                <w:lang w:bidi="ar-DZ"/>
              </w:rPr>
              <w:t>07</w:t>
            </w:r>
          </w:p>
          <w:p w:rsidR="00EB17C4" w:rsidRPr="00672ABA" w:rsidRDefault="00EB17C4" w:rsidP="00D36E30">
            <w:pPr>
              <w:pStyle w:val="Sansinterligne"/>
              <w:spacing w:line="360" w:lineRule="auto"/>
              <w:jc w:val="center"/>
              <w:rPr>
                <w:rFonts w:asciiTheme="majorBidi" w:hAnsiTheme="majorBidi" w:cstheme="majorBidi"/>
                <w:lang w:bidi="ar-DZ"/>
              </w:rPr>
            </w:pPr>
          </w:p>
        </w:tc>
        <w:tc>
          <w:tcPr>
            <w:tcW w:w="2180" w:type="dxa"/>
            <w:gridSpan w:val="2"/>
            <w:vAlign w:val="center"/>
          </w:tcPr>
          <w:p w:rsidR="00EB17C4" w:rsidRPr="00672ABA" w:rsidRDefault="00EB17C4" w:rsidP="00D36E30">
            <w:pPr>
              <w:pStyle w:val="Sansinterligne"/>
              <w:spacing w:line="360" w:lineRule="auto"/>
              <w:jc w:val="center"/>
              <w:rPr>
                <w:rFonts w:asciiTheme="majorBidi" w:hAnsiTheme="majorBidi" w:cstheme="majorBidi"/>
                <w:lang w:bidi="ar-DZ"/>
              </w:rPr>
            </w:pPr>
            <w:r w:rsidRPr="00672ABA">
              <w:rPr>
                <w:rFonts w:asciiTheme="majorBidi" w:hAnsiTheme="majorBidi" w:cstheme="majorBidi"/>
                <w:lang w:bidi="ar-DZ"/>
              </w:rPr>
              <w:t>HANGAR – CAVE</w:t>
            </w:r>
          </w:p>
          <w:p w:rsidR="00EB17C4" w:rsidRPr="00672ABA" w:rsidRDefault="00EB17C4" w:rsidP="00D36E30">
            <w:pPr>
              <w:pStyle w:val="Sansinterligne"/>
              <w:spacing w:line="360" w:lineRule="auto"/>
              <w:jc w:val="center"/>
              <w:rPr>
                <w:rFonts w:asciiTheme="majorBidi" w:hAnsiTheme="majorBidi" w:cstheme="majorBidi"/>
                <w:lang w:bidi="ar-DZ"/>
              </w:rPr>
            </w:pPr>
            <w:r w:rsidRPr="00672ABA">
              <w:rPr>
                <w:rFonts w:asciiTheme="majorBidi" w:hAnsiTheme="majorBidi" w:cstheme="majorBidi"/>
                <w:lang w:bidi="ar-DZ"/>
              </w:rPr>
              <w:t>12  + 03</w:t>
            </w:r>
          </w:p>
        </w:tc>
        <w:tc>
          <w:tcPr>
            <w:tcW w:w="2215" w:type="dxa"/>
            <w:vAlign w:val="center"/>
          </w:tcPr>
          <w:p w:rsidR="003649AF" w:rsidRPr="00672ABA" w:rsidRDefault="00EB17C4" w:rsidP="003649AF">
            <w:pPr>
              <w:pStyle w:val="Sansinterligne"/>
              <w:spacing w:line="360" w:lineRule="auto"/>
              <w:jc w:val="center"/>
              <w:rPr>
                <w:rFonts w:asciiTheme="majorBidi" w:hAnsiTheme="majorBidi" w:cstheme="majorBidi"/>
                <w:lang w:bidi="ar-DZ"/>
              </w:rPr>
            </w:pPr>
            <w:r w:rsidRPr="00672ABA">
              <w:rPr>
                <w:rFonts w:asciiTheme="majorBidi" w:hAnsiTheme="majorBidi" w:cstheme="majorBidi"/>
                <w:lang w:bidi="ar-DZ"/>
              </w:rPr>
              <w:t xml:space="preserve">R +6 </w:t>
            </w:r>
          </w:p>
          <w:p w:rsidR="00EB17C4" w:rsidRPr="00672ABA" w:rsidRDefault="00EB17C4" w:rsidP="00F81778">
            <w:pPr>
              <w:pStyle w:val="Sansinterligne"/>
              <w:spacing w:line="360" w:lineRule="auto"/>
              <w:jc w:val="center"/>
              <w:rPr>
                <w:rFonts w:asciiTheme="majorBidi" w:hAnsiTheme="majorBidi" w:cstheme="majorBidi"/>
                <w:lang w:bidi="ar-DZ"/>
              </w:rPr>
            </w:pPr>
          </w:p>
        </w:tc>
        <w:tc>
          <w:tcPr>
            <w:tcW w:w="1818" w:type="dxa"/>
            <w:vAlign w:val="center"/>
          </w:tcPr>
          <w:p w:rsidR="00EB17C4" w:rsidRPr="00672ABA" w:rsidRDefault="00EB17C4" w:rsidP="00F81778">
            <w:pPr>
              <w:pStyle w:val="Sansinterligne"/>
              <w:spacing w:line="360" w:lineRule="auto"/>
              <w:jc w:val="center"/>
              <w:rPr>
                <w:rFonts w:asciiTheme="majorBidi" w:hAnsiTheme="majorBidi" w:cstheme="majorBidi"/>
                <w:lang w:bidi="ar-DZ"/>
              </w:rPr>
            </w:pPr>
            <w:r w:rsidRPr="00672ABA">
              <w:rPr>
                <w:rFonts w:asciiTheme="majorBidi" w:hAnsiTheme="majorBidi" w:cstheme="majorBidi"/>
                <w:lang w:bidi="ar-DZ"/>
              </w:rPr>
              <w:t>09</w:t>
            </w:r>
          </w:p>
        </w:tc>
      </w:tr>
      <w:tr w:rsidR="00EB17C4" w:rsidRPr="00672ABA" w:rsidTr="007905ED">
        <w:tblPrEx>
          <w:tblCellMar>
            <w:left w:w="70" w:type="dxa"/>
            <w:right w:w="70" w:type="dxa"/>
          </w:tblCellMar>
          <w:tblLook w:val="0000" w:firstRow="0" w:lastRow="0" w:firstColumn="0" w:lastColumn="0" w:noHBand="0" w:noVBand="0"/>
        </w:tblPrEx>
        <w:trPr>
          <w:trHeight w:val="416"/>
        </w:trPr>
        <w:tc>
          <w:tcPr>
            <w:tcW w:w="1725" w:type="dxa"/>
            <w:gridSpan w:val="2"/>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TOTAL</w:t>
            </w:r>
          </w:p>
        </w:tc>
        <w:tc>
          <w:tcPr>
            <w:tcW w:w="6213" w:type="dxa"/>
            <w:gridSpan w:val="4"/>
            <w:vAlign w:val="center"/>
          </w:tcPr>
          <w:p w:rsidR="00EB17C4" w:rsidRPr="00672ABA" w:rsidRDefault="00EB17C4" w:rsidP="00D36E30">
            <w:pPr>
              <w:pStyle w:val="Sansinterligne"/>
              <w:spacing w:line="360" w:lineRule="auto"/>
              <w:jc w:val="center"/>
              <w:rPr>
                <w:rFonts w:asciiTheme="majorBidi" w:hAnsiTheme="majorBidi" w:cstheme="majorBidi"/>
                <w:b/>
                <w:bCs/>
                <w:lang w:bidi="ar-DZ"/>
              </w:rPr>
            </w:pPr>
            <w:r w:rsidRPr="00672ABA">
              <w:rPr>
                <w:rFonts w:asciiTheme="majorBidi" w:hAnsiTheme="majorBidi" w:cstheme="majorBidi"/>
                <w:b/>
                <w:bCs/>
                <w:lang w:bidi="ar-DZ"/>
              </w:rPr>
              <w:t>12</w:t>
            </w:r>
            <w:r w:rsidR="009C6800" w:rsidRPr="00672ABA">
              <w:rPr>
                <w:rFonts w:asciiTheme="majorBidi" w:hAnsiTheme="majorBidi" w:cstheme="majorBidi"/>
                <w:b/>
                <w:bCs/>
                <w:lang w:bidi="ar-DZ"/>
              </w:rPr>
              <w:t>0</w:t>
            </w:r>
            <w:r w:rsidRPr="00672ABA">
              <w:rPr>
                <w:rFonts w:asciiTheme="majorBidi" w:hAnsiTheme="majorBidi" w:cstheme="majorBidi"/>
                <w:b/>
                <w:bCs/>
                <w:lang w:bidi="ar-DZ"/>
              </w:rPr>
              <w:t xml:space="preserve"> 28</w:t>
            </w:r>
            <w:r w:rsidR="009C6800" w:rsidRPr="00672ABA">
              <w:rPr>
                <w:rFonts w:asciiTheme="majorBidi" w:hAnsiTheme="majorBidi" w:cstheme="majorBidi"/>
                <w:b/>
                <w:bCs/>
                <w:lang w:bidi="ar-DZ"/>
              </w:rPr>
              <w:t>0m²</w:t>
            </w:r>
          </w:p>
        </w:tc>
      </w:tr>
    </w:tbl>
    <w:p w:rsidR="00EB17C4" w:rsidRDefault="00EB17C4" w:rsidP="00F81778">
      <w:pPr>
        <w:spacing w:after="0" w:line="360" w:lineRule="auto"/>
        <w:ind w:firstLine="567"/>
        <w:contextualSpacing/>
        <w:rPr>
          <w:rFonts w:ascii="Times New Roman" w:eastAsia="Times New Roman" w:hAnsi="Times New Roman" w:cs="Times New Roman"/>
          <w:sz w:val="24"/>
          <w:szCs w:val="24"/>
          <w:lang w:eastAsia="fr-FR"/>
        </w:rPr>
      </w:pPr>
    </w:p>
    <w:p w:rsidR="00AE1CBE" w:rsidRPr="00940F7E" w:rsidRDefault="00AE1CBE" w:rsidP="002926E3">
      <w:pPr>
        <w:pStyle w:val="Paragraphedeliste"/>
        <w:numPr>
          <w:ilvl w:val="1"/>
          <w:numId w:val="40"/>
        </w:numPr>
        <w:tabs>
          <w:tab w:val="left" w:pos="0"/>
        </w:tabs>
        <w:spacing w:after="0" w:line="360" w:lineRule="auto"/>
        <w:ind w:left="1276"/>
        <w:jc w:val="both"/>
        <w:rPr>
          <w:rFonts w:asciiTheme="majorBidi" w:hAnsiTheme="majorBidi" w:cstheme="majorBidi"/>
          <w:b/>
          <w:bCs/>
          <w:sz w:val="24"/>
          <w:szCs w:val="24"/>
        </w:rPr>
      </w:pPr>
      <w:r w:rsidRPr="00940F7E">
        <w:rPr>
          <w:rFonts w:asciiTheme="majorBidi" w:hAnsiTheme="majorBidi" w:cstheme="majorBidi"/>
          <w:b/>
          <w:bCs/>
          <w:sz w:val="24"/>
          <w:szCs w:val="24"/>
        </w:rPr>
        <w:t>Marché immobilier dans la zone d’étude</w:t>
      </w:r>
      <w:r w:rsidR="001D4F19" w:rsidRPr="00940F7E">
        <w:rPr>
          <w:rFonts w:asciiTheme="majorBidi" w:hAnsiTheme="majorBidi" w:cstheme="majorBidi"/>
          <w:b/>
          <w:bCs/>
          <w:sz w:val="24"/>
          <w:szCs w:val="24"/>
        </w:rPr>
        <w:t>:</w:t>
      </w:r>
    </w:p>
    <w:p w:rsidR="00940F7E" w:rsidRDefault="00940F7E" w:rsidP="00940F7E">
      <w:pPr>
        <w:spacing w:after="0" w:line="360" w:lineRule="auto"/>
        <w:ind w:firstLine="567"/>
        <w:contextualSpacing/>
        <w:jc w:val="both"/>
        <w:rPr>
          <w:rFonts w:asciiTheme="majorBidi" w:hAnsiTheme="majorBidi" w:cstheme="majorBidi"/>
          <w:sz w:val="24"/>
          <w:szCs w:val="24"/>
        </w:rPr>
      </w:pPr>
      <w:r w:rsidRPr="00940F7E">
        <w:rPr>
          <w:rFonts w:asciiTheme="majorBidi" w:hAnsiTheme="majorBidi" w:cstheme="majorBidi"/>
          <w:sz w:val="24"/>
          <w:szCs w:val="24"/>
        </w:rPr>
        <w:t xml:space="preserve">Le décret du 5 mars 1986 </w:t>
      </w:r>
      <w:r>
        <w:rPr>
          <w:rFonts w:asciiTheme="majorBidi" w:hAnsiTheme="majorBidi" w:cstheme="majorBidi"/>
          <w:sz w:val="24"/>
          <w:szCs w:val="24"/>
        </w:rPr>
        <w:t>a introduit</w:t>
      </w:r>
      <w:r w:rsidRPr="00940F7E">
        <w:rPr>
          <w:rFonts w:asciiTheme="majorBidi" w:hAnsiTheme="majorBidi" w:cstheme="majorBidi"/>
          <w:sz w:val="24"/>
          <w:szCs w:val="24"/>
        </w:rPr>
        <w:t xml:space="preserve"> une nouvelle procédure dont les caractéristiques essentielles sont les suivantes : </w:t>
      </w:r>
    </w:p>
    <w:p w:rsidR="00940F7E" w:rsidRDefault="00940F7E" w:rsidP="00940F7E">
      <w:pPr>
        <w:spacing w:after="0" w:line="360" w:lineRule="auto"/>
        <w:ind w:left="709" w:hanging="142"/>
        <w:contextualSpacing/>
        <w:jc w:val="both"/>
        <w:rPr>
          <w:rFonts w:asciiTheme="majorBidi" w:hAnsiTheme="majorBidi" w:cstheme="majorBidi"/>
          <w:sz w:val="24"/>
          <w:szCs w:val="24"/>
        </w:rPr>
      </w:pPr>
      <w:r w:rsidRPr="00940F7E">
        <w:rPr>
          <w:rFonts w:asciiTheme="majorBidi" w:hAnsiTheme="majorBidi" w:cstheme="majorBidi"/>
          <w:sz w:val="24"/>
          <w:szCs w:val="24"/>
        </w:rPr>
        <w:t>- Favoriser l'habi</w:t>
      </w:r>
      <w:r w:rsidR="0024320A">
        <w:rPr>
          <w:rFonts w:asciiTheme="majorBidi" w:hAnsiTheme="majorBidi" w:cstheme="majorBidi"/>
          <w:sz w:val="24"/>
          <w:szCs w:val="24"/>
        </w:rPr>
        <w:t>tat collectif et semi-collectif.</w:t>
      </w:r>
    </w:p>
    <w:p w:rsidR="00940F7E" w:rsidRDefault="00940F7E" w:rsidP="00940F7E">
      <w:pPr>
        <w:spacing w:after="0" w:line="360" w:lineRule="auto"/>
        <w:ind w:left="709" w:hanging="142"/>
        <w:contextualSpacing/>
        <w:jc w:val="both"/>
        <w:rPr>
          <w:rFonts w:asciiTheme="majorBidi" w:hAnsiTheme="majorBidi" w:cstheme="majorBidi"/>
          <w:sz w:val="24"/>
          <w:szCs w:val="24"/>
        </w:rPr>
      </w:pPr>
      <w:r w:rsidRPr="00940F7E">
        <w:rPr>
          <w:rFonts w:asciiTheme="majorBidi" w:hAnsiTheme="majorBidi" w:cstheme="majorBidi"/>
          <w:sz w:val="24"/>
          <w:szCs w:val="24"/>
        </w:rPr>
        <w:t xml:space="preserve">- </w:t>
      </w:r>
      <w:r>
        <w:rPr>
          <w:rFonts w:asciiTheme="majorBidi" w:hAnsiTheme="majorBidi" w:cstheme="majorBidi"/>
          <w:sz w:val="24"/>
          <w:szCs w:val="24"/>
        </w:rPr>
        <w:t>P</w:t>
      </w:r>
      <w:r w:rsidRPr="00940F7E">
        <w:rPr>
          <w:rFonts w:asciiTheme="majorBidi" w:hAnsiTheme="majorBidi" w:cstheme="majorBidi"/>
          <w:sz w:val="24"/>
          <w:szCs w:val="24"/>
        </w:rPr>
        <w:t>euvent y participer les collectivités locales, les entreprises, établissements et organismes publics, les auto-constructeurs particuliers et les personnes physiques ou morales de dr</w:t>
      </w:r>
      <w:r>
        <w:rPr>
          <w:rFonts w:asciiTheme="majorBidi" w:hAnsiTheme="majorBidi" w:cstheme="majorBidi"/>
          <w:sz w:val="24"/>
          <w:szCs w:val="24"/>
        </w:rPr>
        <w:t>oit privé.</w:t>
      </w:r>
    </w:p>
    <w:p w:rsidR="00940F7E" w:rsidRDefault="00940F7E" w:rsidP="00940F7E">
      <w:pPr>
        <w:spacing w:after="0" w:line="360" w:lineRule="auto"/>
        <w:ind w:left="709" w:hanging="142"/>
        <w:contextualSpacing/>
        <w:jc w:val="both"/>
        <w:rPr>
          <w:rFonts w:asciiTheme="majorBidi" w:hAnsiTheme="majorBidi" w:cstheme="majorBidi"/>
          <w:sz w:val="24"/>
          <w:szCs w:val="24"/>
        </w:rPr>
      </w:pPr>
      <w:r>
        <w:rPr>
          <w:rFonts w:asciiTheme="majorBidi" w:hAnsiTheme="majorBidi" w:cstheme="majorBidi"/>
          <w:sz w:val="24"/>
          <w:szCs w:val="24"/>
        </w:rPr>
        <w:t>- B</w:t>
      </w:r>
      <w:r w:rsidRPr="00940F7E">
        <w:rPr>
          <w:rFonts w:asciiTheme="majorBidi" w:hAnsiTheme="majorBidi" w:cstheme="majorBidi"/>
          <w:sz w:val="24"/>
          <w:szCs w:val="24"/>
        </w:rPr>
        <w:t>énéfice d'un concours financier remboursable sous forme de crédit à moyen terme accordé par une institution financière</w:t>
      </w:r>
      <w:r>
        <w:rPr>
          <w:rFonts w:asciiTheme="majorBidi" w:hAnsiTheme="majorBidi" w:cstheme="majorBidi"/>
          <w:sz w:val="24"/>
          <w:szCs w:val="24"/>
        </w:rPr>
        <w:t>.</w:t>
      </w:r>
    </w:p>
    <w:p w:rsidR="00940F7E" w:rsidRDefault="00940F7E" w:rsidP="00940F7E">
      <w:pPr>
        <w:spacing w:after="0" w:line="360" w:lineRule="auto"/>
        <w:ind w:left="709" w:hanging="142"/>
        <w:contextualSpacing/>
        <w:jc w:val="both"/>
        <w:rPr>
          <w:rFonts w:asciiTheme="majorBidi" w:hAnsiTheme="majorBidi" w:cstheme="majorBidi"/>
          <w:sz w:val="24"/>
          <w:szCs w:val="24"/>
        </w:rPr>
      </w:pPr>
      <w:r>
        <w:rPr>
          <w:rFonts w:asciiTheme="majorBidi" w:hAnsiTheme="majorBidi" w:cstheme="majorBidi"/>
          <w:sz w:val="24"/>
          <w:szCs w:val="24"/>
        </w:rPr>
        <w:t xml:space="preserve"> - L</w:t>
      </w:r>
      <w:r w:rsidRPr="00940F7E">
        <w:rPr>
          <w:rFonts w:asciiTheme="majorBidi" w:hAnsiTheme="majorBidi" w:cstheme="majorBidi"/>
          <w:sz w:val="24"/>
          <w:szCs w:val="24"/>
        </w:rPr>
        <w:t>a vente se fera sur plans aussi bien aux épargnants qu'aux non épargnants</w:t>
      </w:r>
    </w:p>
    <w:p w:rsidR="00940F7E" w:rsidRDefault="00940F7E" w:rsidP="00940F7E">
      <w:pPr>
        <w:spacing w:after="0" w:line="360" w:lineRule="auto"/>
        <w:ind w:left="709" w:hanging="142"/>
        <w:contextualSpacing/>
        <w:jc w:val="both"/>
        <w:rPr>
          <w:rFonts w:asciiTheme="majorBidi" w:hAnsiTheme="majorBidi" w:cstheme="majorBidi"/>
          <w:sz w:val="24"/>
          <w:szCs w:val="24"/>
        </w:rPr>
      </w:pPr>
      <w:r>
        <w:rPr>
          <w:rFonts w:asciiTheme="majorBidi" w:hAnsiTheme="majorBidi" w:cstheme="majorBidi"/>
          <w:sz w:val="24"/>
          <w:szCs w:val="24"/>
        </w:rPr>
        <w:t>- O</w:t>
      </w:r>
      <w:r w:rsidRPr="00940F7E">
        <w:rPr>
          <w:rFonts w:asciiTheme="majorBidi" w:hAnsiTheme="majorBidi" w:cstheme="majorBidi"/>
          <w:sz w:val="24"/>
          <w:szCs w:val="24"/>
        </w:rPr>
        <w:t>bligation est faite au promoteur immobilier de procéder à la vente des logements six mois au plus après l'achèvement des travaux</w:t>
      </w:r>
      <w:r>
        <w:rPr>
          <w:rFonts w:asciiTheme="majorBidi" w:hAnsiTheme="majorBidi" w:cstheme="majorBidi"/>
          <w:sz w:val="24"/>
          <w:szCs w:val="24"/>
        </w:rPr>
        <w:t>.</w:t>
      </w:r>
    </w:p>
    <w:p w:rsidR="00940F7E" w:rsidRDefault="00940F7E" w:rsidP="00940F7E">
      <w:pPr>
        <w:spacing w:after="0" w:line="360" w:lineRule="auto"/>
        <w:ind w:firstLine="567"/>
        <w:contextualSpacing/>
        <w:jc w:val="both"/>
        <w:rPr>
          <w:rFonts w:asciiTheme="majorBidi" w:hAnsiTheme="majorBidi" w:cstheme="majorBidi"/>
          <w:sz w:val="24"/>
          <w:szCs w:val="24"/>
        </w:rPr>
      </w:pPr>
      <w:r>
        <w:rPr>
          <w:rFonts w:asciiTheme="majorBidi" w:hAnsiTheme="majorBidi" w:cstheme="majorBidi"/>
          <w:sz w:val="24"/>
          <w:szCs w:val="24"/>
        </w:rPr>
        <w:t xml:space="preserve"> Respect</w:t>
      </w:r>
      <w:r w:rsidRPr="00940F7E">
        <w:rPr>
          <w:rFonts w:asciiTheme="majorBidi" w:hAnsiTheme="majorBidi" w:cstheme="majorBidi"/>
          <w:sz w:val="24"/>
          <w:szCs w:val="24"/>
        </w:rPr>
        <w:t xml:space="preserve"> du cahier de charges établi par la commune d'implantation de l'opération</w:t>
      </w:r>
      <w:r>
        <w:rPr>
          <w:rFonts w:asciiTheme="majorBidi" w:hAnsiTheme="majorBidi" w:cstheme="majorBidi"/>
          <w:sz w:val="24"/>
          <w:szCs w:val="24"/>
        </w:rPr>
        <w:t xml:space="preserve"> d</w:t>
      </w:r>
      <w:r w:rsidRPr="00940F7E">
        <w:rPr>
          <w:rFonts w:asciiTheme="majorBidi" w:hAnsiTheme="majorBidi" w:cstheme="majorBidi"/>
          <w:sz w:val="24"/>
          <w:szCs w:val="24"/>
        </w:rPr>
        <w:t xml:space="preserve">e fait, le logement social va être marginalisé et seules les couches solvables pourront accéder à ce type d'habitat. Ceci procède d'une certaine logique politique puisque la Charte Nationale adoptée fin décembre 1985 ne désigne plus le logement comme un "droit" pour chaque citoyen, mais l'Etat se propose "de prendre les dispositions nécessaires pour poursuivre et renforcer l'action visant à permettre aux travailleurs ainsi qu'aux catégories </w:t>
      </w:r>
      <w:r w:rsidRPr="00940F7E">
        <w:rPr>
          <w:rFonts w:asciiTheme="majorBidi" w:hAnsiTheme="majorBidi" w:cstheme="majorBidi"/>
          <w:sz w:val="24"/>
          <w:szCs w:val="24"/>
        </w:rPr>
        <w:lastRenderedPageBreak/>
        <w:t>les plus défavorisées de la population, tant urbaine que rurale, de disposer du logement dans le cadre de</w:t>
      </w:r>
      <w:r>
        <w:rPr>
          <w:rFonts w:asciiTheme="majorBidi" w:hAnsiTheme="majorBidi" w:cstheme="majorBidi"/>
          <w:sz w:val="24"/>
          <w:szCs w:val="24"/>
        </w:rPr>
        <w:t xml:space="preserve"> programmes conçus à cet effet"</w:t>
      </w:r>
    </w:p>
    <w:p w:rsidR="00940F7E" w:rsidRDefault="00940F7E" w:rsidP="00940F7E">
      <w:pPr>
        <w:spacing w:after="0" w:line="360" w:lineRule="auto"/>
        <w:ind w:firstLine="567"/>
        <w:contextualSpacing/>
        <w:jc w:val="both"/>
        <w:rPr>
          <w:rFonts w:asciiTheme="majorBidi" w:hAnsiTheme="majorBidi" w:cstheme="majorBidi"/>
          <w:sz w:val="24"/>
          <w:szCs w:val="24"/>
        </w:rPr>
      </w:pPr>
      <w:r w:rsidRPr="00940F7E">
        <w:rPr>
          <w:rFonts w:asciiTheme="majorBidi" w:hAnsiTheme="majorBidi" w:cstheme="majorBidi"/>
          <w:sz w:val="24"/>
          <w:szCs w:val="24"/>
        </w:rPr>
        <w:t xml:space="preserve"> Si jusqu'à aujourd'hui l'habitat de type social a prédominé, nous pensons que le logement sera surtout produit par la vente et le secteur privé va devenir de plus en Charte Nationale: 1985 40 plus important dans ce domaine puisque "l'Etat encouragera la participation d'investissements du secteur privé dans la promotion immobilière privée"</w:t>
      </w:r>
      <w:r>
        <w:rPr>
          <w:rStyle w:val="Appelnotedebasdep"/>
          <w:rFonts w:asciiTheme="majorBidi" w:hAnsiTheme="majorBidi" w:cstheme="majorBidi"/>
          <w:sz w:val="24"/>
          <w:szCs w:val="24"/>
        </w:rPr>
        <w:footnoteReference w:id="91"/>
      </w:r>
      <w:r w:rsidRPr="00940F7E">
        <w:rPr>
          <w:rFonts w:asciiTheme="majorBidi" w:hAnsiTheme="majorBidi" w:cstheme="majorBidi"/>
          <w:sz w:val="24"/>
          <w:szCs w:val="24"/>
        </w:rPr>
        <w:t xml:space="preserve">. </w:t>
      </w:r>
    </w:p>
    <w:p w:rsidR="000A4062" w:rsidRDefault="00940F7E" w:rsidP="00940F7E">
      <w:pPr>
        <w:spacing w:after="0" w:line="360" w:lineRule="auto"/>
        <w:ind w:firstLine="567"/>
        <w:contextualSpacing/>
        <w:jc w:val="both"/>
        <w:rPr>
          <w:rFonts w:asciiTheme="majorBidi" w:hAnsiTheme="majorBidi" w:cstheme="majorBidi"/>
          <w:sz w:val="24"/>
          <w:szCs w:val="24"/>
        </w:rPr>
      </w:pPr>
      <w:r w:rsidRPr="00940F7E">
        <w:rPr>
          <w:rFonts w:asciiTheme="majorBidi" w:hAnsiTheme="majorBidi" w:cstheme="majorBidi"/>
          <w:sz w:val="24"/>
          <w:szCs w:val="24"/>
        </w:rPr>
        <w:t>Dès la parution du texte de loi, plusieurs opérations ont démarré et, à Constantine, une entreprise privée est chargée de réaliser un ensemble résidentiel comprenant 145 logements, un parking sur quatre niveaux, un hôtel et un centre commercial avec 40 bureaux. Cette opération a bénéficié d'un long article très détaillé à travers la presse nationale pour vanter les mérites de ce promoteur immobilier : "entreprise renommée dans le bâtiment", "l'extrême soin mis dans la finition des immeubles jusque dans les moindres détails". Ces articles de presse avaient pour but de sensibiliser aussi bien le secteur privé qui hésitait à investir dans ce secteur, que les demandeurs de logements. A priori, cette opération était rentable pour tous puisque le promoteur voulait "faire bénéficier les acquéreurs d'un prix de cession modéré" et se proposait également "d'offrir à la ville de Cons</w:t>
      </w:r>
      <w:r w:rsidR="000A4062">
        <w:rPr>
          <w:rFonts w:asciiTheme="majorBidi" w:hAnsiTheme="majorBidi" w:cstheme="majorBidi"/>
          <w:sz w:val="24"/>
          <w:szCs w:val="24"/>
        </w:rPr>
        <w:t>tantine une école primaire"</w:t>
      </w:r>
      <w:r w:rsidR="000A4062">
        <w:rPr>
          <w:rStyle w:val="Appelnotedebasdep"/>
          <w:rFonts w:asciiTheme="majorBidi" w:hAnsiTheme="majorBidi" w:cstheme="majorBidi"/>
          <w:sz w:val="24"/>
          <w:szCs w:val="24"/>
        </w:rPr>
        <w:footnoteReference w:id="92"/>
      </w:r>
      <w:r w:rsidR="000A4062">
        <w:rPr>
          <w:rFonts w:asciiTheme="majorBidi" w:hAnsiTheme="majorBidi" w:cstheme="majorBidi"/>
          <w:sz w:val="24"/>
          <w:szCs w:val="24"/>
        </w:rPr>
        <w:t>.</w:t>
      </w:r>
    </w:p>
    <w:p w:rsidR="000A4062" w:rsidRDefault="00940F7E" w:rsidP="00940F7E">
      <w:pPr>
        <w:spacing w:after="0" w:line="360" w:lineRule="auto"/>
        <w:ind w:firstLine="567"/>
        <w:contextualSpacing/>
        <w:jc w:val="both"/>
        <w:rPr>
          <w:rFonts w:asciiTheme="majorBidi" w:hAnsiTheme="majorBidi" w:cstheme="majorBidi"/>
          <w:sz w:val="24"/>
          <w:szCs w:val="24"/>
        </w:rPr>
      </w:pPr>
      <w:r w:rsidRPr="00940F7E">
        <w:rPr>
          <w:rFonts w:asciiTheme="majorBidi" w:hAnsiTheme="majorBidi" w:cstheme="majorBidi"/>
          <w:sz w:val="24"/>
          <w:szCs w:val="24"/>
        </w:rPr>
        <w:t>Le financement du logement par l'acquéreur se fera entièrement dès l'acquisition puisqu'il verse 20 % du coût dès le dépôt du dossier et 40 % à la livraison, le reste étant échelonné en cours de réalisation. L'aspect financier reste très intéressant pour le promoteur puisque, en plus du concours de l'Etat par le prêt à moyen terme, l'acquéreur avance la somme nécessaire avant d'y habiter.</w:t>
      </w:r>
    </w:p>
    <w:p w:rsidR="005D43C3" w:rsidRDefault="00940F7E" w:rsidP="000A4062">
      <w:pPr>
        <w:spacing w:after="0" w:line="360" w:lineRule="auto"/>
        <w:ind w:firstLine="567"/>
        <w:contextualSpacing/>
        <w:jc w:val="both"/>
        <w:rPr>
          <w:rFonts w:asciiTheme="majorBidi" w:hAnsiTheme="majorBidi" w:cstheme="majorBidi"/>
          <w:sz w:val="24"/>
          <w:szCs w:val="24"/>
        </w:rPr>
      </w:pPr>
      <w:r w:rsidRPr="00940F7E">
        <w:rPr>
          <w:rFonts w:asciiTheme="majorBidi" w:hAnsiTheme="majorBidi" w:cstheme="majorBidi"/>
          <w:sz w:val="24"/>
          <w:szCs w:val="24"/>
        </w:rPr>
        <w:t xml:space="preserve"> Ainsi, le rôle de l'Etat promoteur immobilier et gestionnaire va disparaître pour "devenir de plus en plus un or</w:t>
      </w:r>
      <w:r w:rsidR="000A4062">
        <w:rPr>
          <w:rFonts w:asciiTheme="majorBidi" w:hAnsiTheme="majorBidi" w:cstheme="majorBidi"/>
          <w:sz w:val="24"/>
          <w:szCs w:val="24"/>
        </w:rPr>
        <w:t>ganisateur et un planificateur"</w:t>
      </w:r>
      <w:r w:rsidR="000A4062">
        <w:rPr>
          <w:rStyle w:val="Appelnotedebasdep"/>
          <w:rFonts w:asciiTheme="majorBidi" w:hAnsiTheme="majorBidi" w:cstheme="majorBidi"/>
          <w:sz w:val="24"/>
          <w:szCs w:val="24"/>
        </w:rPr>
        <w:footnoteReference w:id="93"/>
      </w:r>
      <w:r w:rsidRPr="00940F7E">
        <w:rPr>
          <w:rFonts w:asciiTheme="majorBidi" w:hAnsiTheme="majorBidi" w:cstheme="majorBidi"/>
          <w:sz w:val="24"/>
          <w:szCs w:val="24"/>
        </w:rPr>
        <w:t xml:space="preserve">Mais le problème du prix des logements mis en vente reste posé puisque les citoyens le jugent trop cher. Les locataires attributaires de la cité des 200 logements à Constantine s'estiment lésés puisque les prix ont été fixés à 202 264 D.A par la CNEP à ses épargnants, alors que le même type de logement dans la même cité (F3) a été évalué et cédé dans le cadre de la loi sur la cession des biens de l'Etat au prix de 57 000 D.A. La différence entre les deux prix est trop grande. Mais le plus important pour nous, avant d'aborder sur le terrain cette nouvelle pratique, est de voir comment se sont 29 ) Idem. 30 ) El Moudjahid, 15 avril 1986 31 ) Algérie-Actualité N° 28 </w:t>
      </w:r>
      <w:r w:rsidR="007B3274">
        <w:rPr>
          <w:rFonts w:asciiTheme="majorBidi" w:hAnsiTheme="majorBidi" w:cstheme="majorBidi"/>
          <w:sz w:val="24"/>
          <w:szCs w:val="24"/>
        </w:rPr>
        <w:lastRenderedPageBreak/>
        <w:t>du 4 décembre 1985. Enq</w:t>
      </w:r>
      <w:r w:rsidRPr="00940F7E">
        <w:rPr>
          <w:rFonts w:asciiTheme="majorBidi" w:hAnsiTheme="majorBidi" w:cstheme="majorBidi"/>
          <w:sz w:val="24"/>
          <w:szCs w:val="24"/>
        </w:rPr>
        <w:t>uête auprès du Wali d'Alger 41 faites les affectations des logements et des lots de terrains avant 1985. Ceci nous permettra de voir quelle catégorie sociale a pu bénéficier du logement en priorité.</w:t>
      </w:r>
    </w:p>
    <w:p w:rsidR="00FC1FBA" w:rsidRPr="00D758B9" w:rsidRDefault="00C52E11" w:rsidP="00823D1E">
      <w:pPr>
        <w:spacing w:after="0" w:line="360" w:lineRule="auto"/>
        <w:ind w:firstLine="567"/>
        <w:jc w:val="both"/>
        <w:rPr>
          <w:rFonts w:asciiTheme="majorBidi" w:hAnsiTheme="majorBidi" w:cstheme="majorBidi"/>
          <w:b/>
          <w:bCs/>
          <w:sz w:val="24"/>
          <w:szCs w:val="24"/>
        </w:rPr>
      </w:pPr>
      <w:r>
        <w:rPr>
          <w:rFonts w:asciiTheme="majorBidi" w:hAnsiTheme="majorBidi" w:cstheme="majorBidi"/>
          <w:sz w:val="24"/>
          <w:szCs w:val="24"/>
        </w:rPr>
        <w:t xml:space="preserve">Dans cette partie de notre petite recherche on essayera </w:t>
      </w:r>
      <w:r w:rsidR="00823D1E">
        <w:rPr>
          <w:rFonts w:asciiTheme="majorBidi" w:hAnsiTheme="majorBidi" w:cstheme="majorBidi"/>
          <w:sz w:val="24"/>
          <w:szCs w:val="24"/>
        </w:rPr>
        <w:t>de</w:t>
      </w:r>
      <w:r>
        <w:rPr>
          <w:rFonts w:asciiTheme="majorBidi" w:hAnsiTheme="majorBidi" w:cstheme="majorBidi"/>
          <w:sz w:val="24"/>
          <w:szCs w:val="24"/>
        </w:rPr>
        <w:t xml:space="preserve"> l’absence immobilière privé</w:t>
      </w:r>
      <w:r w:rsidR="003B636C">
        <w:rPr>
          <w:rFonts w:asciiTheme="majorBidi" w:hAnsiTheme="majorBidi" w:cstheme="majorBidi"/>
          <w:sz w:val="24"/>
          <w:szCs w:val="24"/>
        </w:rPr>
        <w:t>e</w:t>
      </w:r>
      <w:r>
        <w:rPr>
          <w:rFonts w:asciiTheme="majorBidi" w:hAnsiTheme="majorBidi" w:cstheme="majorBidi"/>
          <w:sz w:val="24"/>
          <w:szCs w:val="24"/>
        </w:rPr>
        <w:t xml:space="preserve"> dans </w:t>
      </w:r>
      <w:r w:rsidR="00823D1E">
        <w:rPr>
          <w:rFonts w:asciiTheme="majorBidi" w:hAnsiTheme="majorBidi" w:cstheme="majorBidi"/>
          <w:sz w:val="24"/>
          <w:szCs w:val="24"/>
        </w:rPr>
        <w:t>le projet urbain</w:t>
      </w:r>
      <w:r>
        <w:rPr>
          <w:rFonts w:asciiTheme="majorBidi" w:hAnsiTheme="majorBidi" w:cstheme="majorBidi"/>
          <w:sz w:val="24"/>
          <w:szCs w:val="24"/>
        </w:rPr>
        <w:t xml:space="preserve"> dans le cadre de la requalification les anciens tissus urbains existant dans la ville de Mostaganem afin de comprendre le processus qui n’encourage plus cette dynamique dans une ville qui manque d’interventions dans le même cadre.</w:t>
      </w:r>
    </w:p>
    <w:p w:rsidR="00032B70" w:rsidRPr="00667AF7" w:rsidRDefault="00032B70" w:rsidP="00667AF7">
      <w:pPr>
        <w:pStyle w:val="Paragraphedeliste"/>
        <w:numPr>
          <w:ilvl w:val="2"/>
          <w:numId w:val="59"/>
        </w:numPr>
        <w:spacing w:after="0" w:line="360" w:lineRule="auto"/>
        <w:jc w:val="both"/>
        <w:rPr>
          <w:rFonts w:asciiTheme="majorBidi" w:hAnsiTheme="majorBidi" w:cstheme="majorBidi"/>
          <w:b/>
          <w:bCs/>
          <w:sz w:val="24"/>
          <w:szCs w:val="24"/>
        </w:rPr>
      </w:pPr>
      <w:r w:rsidRPr="00667AF7">
        <w:rPr>
          <w:rFonts w:asciiTheme="majorBidi" w:hAnsiTheme="majorBidi" w:cstheme="majorBidi"/>
          <w:b/>
          <w:bCs/>
          <w:sz w:val="24"/>
          <w:szCs w:val="24"/>
        </w:rPr>
        <w:t>Notification ministérielle de</w:t>
      </w:r>
      <w:r w:rsidR="00D758B9" w:rsidRPr="00667AF7">
        <w:rPr>
          <w:rFonts w:asciiTheme="majorBidi" w:hAnsiTheme="majorBidi" w:cstheme="majorBidi"/>
          <w:b/>
          <w:bCs/>
          <w:sz w:val="24"/>
          <w:szCs w:val="24"/>
        </w:rPr>
        <w:t xml:space="preserve"> logement (Wilaya de Mostaganem)</w:t>
      </w:r>
    </w:p>
    <w:p w:rsidR="00D758B9" w:rsidRDefault="00B21A62" w:rsidP="00D758B9">
      <w:pPr>
        <w:pStyle w:val="Paragraphedeliste"/>
        <w:spacing w:after="0" w:line="360" w:lineRule="auto"/>
        <w:ind w:left="0" w:firstLine="567"/>
        <w:jc w:val="both"/>
        <w:rPr>
          <w:rFonts w:asciiTheme="majorBidi" w:hAnsiTheme="majorBidi" w:cstheme="majorBidi"/>
          <w:b/>
          <w:bCs/>
          <w:sz w:val="24"/>
          <w:szCs w:val="24"/>
        </w:rPr>
      </w:pPr>
      <w:r>
        <w:rPr>
          <w:rFonts w:asciiTheme="majorBidi" w:hAnsiTheme="majorBidi" w:cstheme="majorBidi"/>
          <w:b/>
          <w:bCs/>
          <w:sz w:val="24"/>
          <w:szCs w:val="24"/>
        </w:rPr>
        <w:t>a-</w:t>
      </w:r>
      <w:r w:rsidR="00D758B9">
        <w:rPr>
          <w:rFonts w:asciiTheme="majorBidi" w:hAnsiTheme="majorBidi" w:cstheme="majorBidi"/>
          <w:b/>
          <w:bCs/>
          <w:sz w:val="24"/>
          <w:szCs w:val="24"/>
        </w:rPr>
        <w:t xml:space="preserve"> Logement social :</w:t>
      </w:r>
    </w:p>
    <w:p w:rsidR="009E5673" w:rsidRPr="009E5673" w:rsidRDefault="009E5673" w:rsidP="00D564D8">
      <w:pPr>
        <w:pStyle w:val="Paragraphedeliste"/>
        <w:spacing w:after="0" w:line="360" w:lineRule="auto"/>
        <w:ind w:left="0"/>
        <w:jc w:val="center"/>
        <w:rPr>
          <w:rFonts w:asciiTheme="majorBidi" w:hAnsiTheme="majorBidi" w:cstheme="majorBidi"/>
          <w:sz w:val="24"/>
          <w:szCs w:val="24"/>
        </w:rPr>
      </w:pPr>
      <w:r>
        <w:rPr>
          <w:rFonts w:asciiTheme="majorBidi" w:hAnsiTheme="majorBidi" w:cstheme="majorBidi"/>
          <w:b/>
          <w:bCs/>
          <w:sz w:val="24"/>
          <w:szCs w:val="24"/>
        </w:rPr>
        <w:t xml:space="preserve">Tableau n° </w:t>
      </w:r>
      <w:r w:rsidR="0088510F">
        <w:rPr>
          <w:rFonts w:asciiTheme="majorBidi" w:hAnsiTheme="majorBidi" w:cstheme="majorBidi"/>
          <w:b/>
          <w:bCs/>
          <w:sz w:val="24"/>
          <w:szCs w:val="24"/>
        </w:rPr>
        <w:t>0</w:t>
      </w:r>
      <w:r w:rsidR="002608E3">
        <w:rPr>
          <w:rFonts w:asciiTheme="majorBidi" w:hAnsiTheme="majorBidi" w:cstheme="majorBidi"/>
          <w:b/>
          <w:bCs/>
          <w:sz w:val="24"/>
          <w:szCs w:val="24"/>
        </w:rPr>
        <w:t>6</w:t>
      </w:r>
      <w:r>
        <w:rPr>
          <w:rFonts w:asciiTheme="majorBidi" w:hAnsiTheme="majorBidi" w:cstheme="majorBidi"/>
          <w:b/>
          <w:bCs/>
          <w:sz w:val="24"/>
          <w:szCs w:val="24"/>
        </w:rPr>
        <w:t xml:space="preserve"> : </w:t>
      </w:r>
      <w:r w:rsidRPr="009E5673">
        <w:rPr>
          <w:rFonts w:asciiTheme="majorBidi" w:hAnsiTheme="majorBidi" w:cstheme="majorBidi"/>
          <w:sz w:val="24"/>
          <w:szCs w:val="24"/>
        </w:rPr>
        <w:t xml:space="preserve">Nombre de logement </w:t>
      </w:r>
      <w:r w:rsidR="0094606E" w:rsidRPr="009E5673">
        <w:rPr>
          <w:rFonts w:asciiTheme="majorBidi" w:hAnsiTheme="majorBidi" w:cstheme="majorBidi"/>
          <w:sz w:val="24"/>
          <w:szCs w:val="24"/>
        </w:rPr>
        <w:t>social</w:t>
      </w:r>
      <w:r w:rsidR="0094606E">
        <w:rPr>
          <w:rFonts w:asciiTheme="majorBidi" w:hAnsiTheme="majorBidi" w:cstheme="majorBidi"/>
          <w:sz w:val="24"/>
          <w:szCs w:val="24"/>
        </w:rPr>
        <w:t xml:space="preserve"> programmé </w:t>
      </w:r>
      <w:r w:rsidR="0094606E" w:rsidRPr="009E5673">
        <w:rPr>
          <w:rFonts w:asciiTheme="majorBidi" w:hAnsiTheme="majorBidi" w:cstheme="majorBidi"/>
          <w:sz w:val="24"/>
          <w:szCs w:val="24"/>
        </w:rPr>
        <w:t xml:space="preserve">entre 2010-2021 </w:t>
      </w:r>
      <w:r w:rsidRPr="009E5673">
        <w:rPr>
          <w:rFonts w:asciiTheme="majorBidi" w:hAnsiTheme="majorBidi" w:cstheme="majorBidi"/>
          <w:sz w:val="24"/>
          <w:szCs w:val="24"/>
        </w:rPr>
        <w:t>(</w:t>
      </w:r>
      <w:r>
        <w:rPr>
          <w:rFonts w:asciiTheme="majorBidi" w:hAnsiTheme="majorBidi" w:cstheme="majorBidi"/>
          <w:sz w:val="24"/>
          <w:szCs w:val="24"/>
        </w:rPr>
        <w:t xml:space="preserve">selon la </w:t>
      </w:r>
      <w:r w:rsidRPr="009E5673">
        <w:rPr>
          <w:rFonts w:asciiTheme="majorBidi" w:hAnsiTheme="majorBidi" w:cstheme="majorBidi"/>
          <w:sz w:val="24"/>
          <w:szCs w:val="24"/>
        </w:rPr>
        <w:t xml:space="preserve">notification ministérielle) </w:t>
      </w:r>
    </w:p>
    <w:tbl>
      <w:tblPr>
        <w:tblStyle w:val="Grilledutableau"/>
        <w:tblW w:w="0" w:type="auto"/>
        <w:jc w:val="center"/>
        <w:tblInd w:w="-447" w:type="dxa"/>
        <w:tblLook w:val="04A0" w:firstRow="1" w:lastRow="0" w:firstColumn="1" w:lastColumn="0" w:noHBand="0" w:noVBand="1"/>
      </w:tblPr>
      <w:tblGrid>
        <w:gridCol w:w="2777"/>
        <w:gridCol w:w="5041"/>
      </w:tblGrid>
      <w:tr w:rsidR="00D758B9" w:rsidTr="00B80D5D">
        <w:trPr>
          <w:jc w:val="center"/>
        </w:trPr>
        <w:tc>
          <w:tcPr>
            <w:tcW w:w="2777" w:type="dxa"/>
          </w:tcPr>
          <w:p w:rsidR="00D758B9" w:rsidRPr="00D758B9" w:rsidRDefault="00D758B9" w:rsidP="00D758B9">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période</w:t>
            </w:r>
          </w:p>
        </w:tc>
        <w:tc>
          <w:tcPr>
            <w:tcW w:w="5041" w:type="dxa"/>
          </w:tcPr>
          <w:p w:rsidR="00D758B9" w:rsidRPr="00D758B9" w:rsidRDefault="00D758B9" w:rsidP="00B80D5D">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Nombre de logement (par notification de ministère de logement)</w:t>
            </w:r>
          </w:p>
        </w:tc>
      </w:tr>
      <w:tr w:rsidR="00D758B9" w:rsidTr="00B80D5D">
        <w:trPr>
          <w:jc w:val="center"/>
        </w:trPr>
        <w:tc>
          <w:tcPr>
            <w:tcW w:w="2777" w:type="dxa"/>
          </w:tcPr>
          <w:p w:rsidR="00D758B9" w:rsidRPr="00D758B9" w:rsidRDefault="00D758B9" w:rsidP="00D758B9">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2010-2014</w:t>
            </w:r>
          </w:p>
        </w:tc>
        <w:tc>
          <w:tcPr>
            <w:tcW w:w="5041" w:type="dxa"/>
          </w:tcPr>
          <w:p w:rsidR="00D758B9" w:rsidRPr="00D758B9" w:rsidRDefault="00D758B9" w:rsidP="00D758B9">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13 468</w:t>
            </w:r>
          </w:p>
        </w:tc>
      </w:tr>
      <w:tr w:rsidR="00CD0307" w:rsidTr="00B80D5D">
        <w:trPr>
          <w:jc w:val="center"/>
        </w:trPr>
        <w:tc>
          <w:tcPr>
            <w:tcW w:w="2777" w:type="dxa"/>
          </w:tcPr>
          <w:p w:rsidR="00CD0307" w:rsidRPr="00D758B9" w:rsidRDefault="00CD0307" w:rsidP="00CD0307">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2015-2017</w:t>
            </w:r>
          </w:p>
        </w:tc>
        <w:tc>
          <w:tcPr>
            <w:tcW w:w="5041" w:type="dxa"/>
          </w:tcPr>
          <w:p w:rsidR="00CD0307" w:rsidRPr="00D758B9" w:rsidRDefault="00CD0307" w:rsidP="00D758B9">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0</w:t>
            </w:r>
          </w:p>
        </w:tc>
      </w:tr>
      <w:tr w:rsidR="00D758B9" w:rsidTr="00B80D5D">
        <w:trPr>
          <w:jc w:val="center"/>
        </w:trPr>
        <w:tc>
          <w:tcPr>
            <w:tcW w:w="2777" w:type="dxa"/>
          </w:tcPr>
          <w:p w:rsidR="00D758B9" w:rsidRPr="00D758B9" w:rsidRDefault="00D758B9" w:rsidP="00D758B9">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2018</w:t>
            </w:r>
          </w:p>
        </w:tc>
        <w:tc>
          <w:tcPr>
            <w:tcW w:w="5041" w:type="dxa"/>
          </w:tcPr>
          <w:p w:rsidR="00D758B9" w:rsidRPr="00D758B9" w:rsidRDefault="00D758B9" w:rsidP="00D758B9">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300</w:t>
            </w:r>
          </w:p>
        </w:tc>
      </w:tr>
      <w:tr w:rsidR="00CD0307" w:rsidTr="00B80D5D">
        <w:trPr>
          <w:jc w:val="center"/>
        </w:trPr>
        <w:tc>
          <w:tcPr>
            <w:tcW w:w="2777" w:type="dxa"/>
          </w:tcPr>
          <w:p w:rsidR="00CD0307" w:rsidRPr="00D758B9" w:rsidRDefault="00CD0307" w:rsidP="00D758B9">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2019-2021</w:t>
            </w:r>
          </w:p>
        </w:tc>
        <w:tc>
          <w:tcPr>
            <w:tcW w:w="5041" w:type="dxa"/>
          </w:tcPr>
          <w:p w:rsidR="00CD0307" w:rsidRPr="00D758B9" w:rsidRDefault="00CD0307" w:rsidP="00D758B9">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0</w:t>
            </w:r>
          </w:p>
        </w:tc>
      </w:tr>
      <w:tr w:rsidR="00D758B9" w:rsidTr="00B80D5D">
        <w:trPr>
          <w:jc w:val="center"/>
        </w:trPr>
        <w:tc>
          <w:tcPr>
            <w:tcW w:w="2777" w:type="dxa"/>
          </w:tcPr>
          <w:p w:rsidR="00D758B9" w:rsidRPr="00D758B9" w:rsidRDefault="008238E9" w:rsidP="00D758B9">
            <w:pPr>
              <w:pStyle w:val="Paragraphedeliste"/>
              <w:spacing w:line="360" w:lineRule="auto"/>
              <w:ind w:left="0"/>
              <w:jc w:val="center"/>
              <w:rPr>
                <w:rFonts w:asciiTheme="majorBidi" w:hAnsiTheme="majorBidi" w:cstheme="majorBidi"/>
                <w:sz w:val="24"/>
                <w:szCs w:val="24"/>
              </w:rPr>
            </w:pPr>
            <w:proofErr w:type="spellStart"/>
            <w:r>
              <w:rPr>
                <w:rFonts w:asciiTheme="majorBidi" w:hAnsiTheme="majorBidi" w:cstheme="majorBidi"/>
                <w:sz w:val="24"/>
                <w:szCs w:val="24"/>
              </w:rPr>
              <w:t>Tot</w:t>
            </w:r>
            <w:proofErr w:type="spellEnd"/>
            <w:r>
              <w:rPr>
                <w:rFonts w:asciiTheme="majorBidi" w:hAnsiTheme="majorBidi" w:cstheme="majorBidi"/>
                <w:sz w:val="24"/>
                <w:szCs w:val="24"/>
              </w:rPr>
              <w:t> :</w:t>
            </w:r>
            <w:r w:rsidR="00D758B9" w:rsidRPr="00D758B9">
              <w:rPr>
                <w:rFonts w:asciiTheme="majorBidi" w:hAnsiTheme="majorBidi" w:cstheme="majorBidi"/>
                <w:sz w:val="24"/>
                <w:szCs w:val="24"/>
              </w:rPr>
              <w:t>2010-2021</w:t>
            </w:r>
          </w:p>
        </w:tc>
        <w:tc>
          <w:tcPr>
            <w:tcW w:w="5041" w:type="dxa"/>
          </w:tcPr>
          <w:p w:rsidR="00D758B9" w:rsidRPr="00D758B9" w:rsidRDefault="00D758B9" w:rsidP="00D758B9">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13 768</w:t>
            </w:r>
          </w:p>
        </w:tc>
      </w:tr>
    </w:tbl>
    <w:p w:rsidR="00D758B9" w:rsidRPr="00AC1291" w:rsidRDefault="00D758B9" w:rsidP="00AC1291">
      <w:pPr>
        <w:spacing w:after="0" w:line="360" w:lineRule="auto"/>
        <w:jc w:val="both"/>
        <w:rPr>
          <w:rFonts w:asciiTheme="majorBidi" w:hAnsiTheme="majorBidi" w:cstheme="majorBidi"/>
          <w:b/>
          <w:bCs/>
          <w:sz w:val="24"/>
          <w:szCs w:val="24"/>
        </w:rPr>
      </w:pPr>
    </w:p>
    <w:p w:rsidR="00FC1FBA" w:rsidRDefault="00160B32" w:rsidP="00CD0307">
      <w:pPr>
        <w:spacing w:after="0" w:line="360" w:lineRule="auto"/>
        <w:ind w:firstLine="567"/>
        <w:jc w:val="both"/>
        <w:rPr>
          <w:rFonts w:asciiTheme="majorBidi" w:hAnsiTheme="majorBidi" w:cstheme="majorBidi"/>
          <w:b/>
          <w:bCs/>
          <w:sz w:val="24"/>
          <w:szCs w:val="24"/>
        </w:rPr>
      </w:pPr>
      <w:r>
        <w:rPr>
          <w:rFonts w:asciiTheme="majorBidi" w:hAnsiTheme="majorBidi" w:cstheme="majorBidi"/>
          <w:b/>
          <w:bCs/>
          <w:sz w:val="24"/>
          <w:szCs w:val="24"/>
        </w:rPr>
        <w:t>b-</w:t>
      </w:r>
      <w:r w:rsidR="00D758B9">
        <w:rPr>
          <w:rFonts w:asciiTheme="majorBidi" w:hAnsiTheme="majorBidi" w:cstheme="majorBidi"/>
          <w:b/>
          <w:bCs/>
          <w:sz w:val="24"/>
          <w:szCs w:val="24"/>
        </w:rPr>
        <w:t xml:space="preserve">Logement </w:t>
      </w:r>
      <w:r w:rsidR="00CD0307">
        <w:rPr>
          <w:rFonts w:asciiTheme="majorBidi" w:hAnsiTheme="majorBidi" w:cstheme="majorBidi"/>
          <w:b/>
          <w:bCs/>
          <w:sz w:val="24"/>
          <w:szCs w:val="24"/>
        </w:rPr>
        <w:t>AADL, LSP et LPA :</w:t>
      </w:r>
    </w:p>
    <w:p w:rsidR="009E5673" w:rsidRPr="009E5673" w:rsidRDefault="009E5673" w:rsidP="002608E3">
      <w:pPr>
        <w:pStyle w:val="Paragraphedeliste"/>
        <w:spacing w:after="0" w:line="360" w:lineRule="auto"/>
        <w:ind w:left="0"/>
        <w:jc w:val="center"/>
        <w:rPr>
          <w:rFonts w:asciiTheme="majorBidi" w:hAnsiTheme="majorBidi" w:cstheme="majorBidi"/>
          <w:sz w:val="24"/>
          <w:szCs w:val="24"/>
        </w:rPr>
      </w:pPr>
      <w:r>
        <w:rPr>
          <w:rFonts w:asciiTheme="majorBidi" w:hAnsiTheme="majorBidi" w:cstheme="majorBidi"/>
          <w:b/>
          <w:bCs/>
          <w:sz w:val="24"/>
          <w:szCs w:val="24"/>
        </w:rPr>
        <w:t xml:space="preserve">Tableau n° </w:t>
      </w:r>
      <w:r w:rsidR="0088510F">
        <w:rPr>
          <w:rFonts w:asciiTheme="majorBidi" w:hAnsiTheme="majorBidi" w:cstheme="majorBidi"/>
          <w:b/>
          <w:bCs/>
          <w:sz w:val="24"/>
          <w:szCs w:val="24"/>
        </w:rPr>
        <w:t>0</w:t>
      </w:r>
      <w:r w:rsidR="002608E3">
        <w:rPr>
          <w:rFonts w:asciiTheme="majorBidi" w:hAnsiTheme="majorBidi" w:cstheme="majorBidi"/>
          <w:b/>
          <w:bCs/>
          <w:sz w:val="24"/>
          <w:szCs w:val="24"/>
        </w:rPr>
        <w:t>7</w:t>
      </w:r>
      <w:r>
        <w:rPr>
          <w:rFonts w:asciiTheme="majorBidi" w:hAnsiTheme="majorBidi" w:cstheme="majorBidi"/>
          <w:b/>
          <w:bCs/>
          <w:sz w:val="24"/>
          <w:szCs w:val="24"/>
        </w:rPr>
        <w:t xml:space="preserve"> : </w:t>
      </w:r>
      <w:r w:rsidRPr="009E5673">
        <w:rPr>
          <w:rFonts w:asciiTheme="majorBidi" w:hAnsiTheme="majorBidi" w:cstheme="majorBidi"/>
          <w:sz w:val="24"/>
          <w:szCs w:val="24"/>
        </w:rPr>
        <w:t xml:space="preserve">Nombre de logement </w:t>
      </w:r>
      <w:r>
        <w:rPr>
          <w:rFonts w:asciiTheme="majorBidi" w:hAnsiTheme="majorBidi" w:cstheme="majorBidi"/>
          <w:sz w:val="24"/>
          <w:szCs w:val="24"/>
        </w:rPr>
        <w:t xml:space="preserve">LSP , AADL, </w:t>
      </w:r>
      <w:proofErr w:type="spellStart"/>
      <w:r>
        <w:rPr>
          <w:rFonts w:asciiTheme="majorBidi" w:hAnsiTheme="majorBidi" w:cstheme="majorBidi"/>
          <w:sz w:val="24"/>
          <w:szCs w:val="24"/>
        </w:rPr>
        <w:t>LPA</w:t>
      </w:r>
      <w:r w:rsidR="0094606E">
        <w:rPr>
          <w:rFonts w:asciiTheme="majorBidi" w:hAnsiTheme="majorBidi" w:cstheme="majorBidi"/>
          <w:sz w:val="24"/>
          <w:szCs w:val="24"/>
        </w:rPr>
        <w:t>programmé</w:t>
      </w:r>
      <w:proofErr w:type="spellEnd"/>
      <w:r w:rsidR="0094606E">
        <w:rPr>
          <w:rFonts w:asciiTheme="majorBidi" w:hAnsiTheme="majorBidi" w:cstheme="majorBidi"/>
          <w:sz w:val="24"/>
          <w:szCs w:val="24"/>
        </w:rPr>
        <w:t xml:space="preserve"> </w:t>
      </w:r>
      <w:r w:rsidR="0094606E" w:rsidRPr="009E5673">
        <w:rPr>
          <w:rFonts w:asciiTheme="majorBidi" w:hAnsiTheme="majorBidi" w:cstheme="majorBidi"/>
          <w:sz w:val="24"/>
          <w:szCs w:val="24"/>
        </w:rPr>
        <w:t xml:space="preserve">entre 2010-2021 </w:t>
      </w:r>
      <w:r w:rsidRPr="009E5673">
        <w:rPr>
          <w:rFonts w:asciiTheme="majorBidi" w:hAnsiTheme="majorBidi" w:cstheme="majorBidi"/>
          <w:sz w:val="24"/>
          <w:szCs w:val="24"/>
        </w:rPr>
        <w:t xml:space="preserve"> (</w:t>
      </w:r>
      <w:r>
        <w:rPr>
          <w:rFonts w:asciiTheme="majorBidi" w:hAnsiTheme="majorBidi" w:cstheme="majorBidi"/>
          <w:sz w:val="24"/>
          <w:szCs w:val="24"/>
        </w:rPr>
        <w:t xml:space="preserve">selon la </w:t>
      </w:r>
      <w:r w:rsidRPr="009E5673">
        <w:rPr>
          <w:rFonts w:asciiTheme="majorBidi" w:hAnsiTheme="majorBidi" w:cstheme="majorBidi"/>
          <w:sz w:val="24"/>
          <w:szCs w:val="24"/>
        </w:rPr>
        <w:t xml:space="preserve">notification ministérielle) </w:t>
      </w:r>
    </w:p>
    <w:tbl>
      <w:tblPr>
        <w:tblStyle w:val="Grilledutableau"/>
        <w:tblW w:w="0" w:type="auto"/>
        <w:jc w:val="center"/>
        <w:tblLook w:val="04A0" w:firstRow="1" w:lastRow="0" w:firstColumn="1" w:lastColumn="0" w:noHBand="0" w:noVBand="1"/>
      </w:tblPr>
      <w:tblGrid>
        <w:gridCol w:w="2663"/>
        <w:gridCol w:w="2676"/>
        <w:gridCol w:w="2737"/>
      </w:tblGrid>
      <w:tr w:rsidR="00CD0307" w:rsidTr="008238E9">
        <w:trPr>
          <w:jc w:val="center"/>
        </w:trPr>
        <w:tc>
          <w:tcPr>
            <w:tcW w:w="2663" w:type="dxa"/>
            <w:vAlign w:val="center"/>
          </w:tcPr>
          <w:p w:rsidR="00CD0307" w:rsidRPr="00D758B9" w:rsidRDefault="00CD0307"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Formule</w:t>
            </w:r>
          </w:p>
        </w:tc>
        <w:tc>
          <w:tcPr>
            <w:tcW w:w="2676" w:type="dxa"/>
            <w:vAlign w:val="center"/>
          </w:tcPr>
          <w:p w:rsidR="00CD0307" w:rsidRPr="00D758B9" w:rsidRDefault="00CD0307" w:rsidP="00BC573A">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période</w:t>
            </w:r>
          </w:p>
        </w:tc>
        <w:tc>
          <w:tcPr>
            <w:tcW w:w="2737" w:type="dxa"/>
            <w:vAlign w:val="center"/>
          </w:tcPr>
          <w:p w:rsidR="00CD0307" w:rsidRPr="00D758B9" w:rsidRDefault="00CD0307" w:rsidP="00A07506">
            <w:pPr>
              <w:pStyle w:val="Paragraphedeliste"/>
              <w:spacing w:line="360" w:lineRule="auto"/>
              <w:ind w:left="0"/>
              <w:jc w:val="center"/>
              <w:rPr>
                <w:rFonts w:asciiTheme="majorBidi" w:hAnsiTheme="majorBidi" w:cstheme="majorBidi"/>
                <w:sz w:val="24"/>
                <w:szCs w:val="24"/>
              </w:rPr>
            </w:pPr>
            <w:r w:rsidRPr="00D758B9">
              <w:rPr>
                <w:rFonts w:asciiTheme="majorBidi" w:hAnsiTheme="majorBidi" w:cstheme="majorBidi"/>
                <w:sz w:val="24"/>
                <w:szCs w:val="24"/>
              </w:rPr>
              <w:t>Nombre de logement (par notification de ministère de logement)</w:t>
            </w:r>
          </w:p>
        </w:tc>
      </w:tr>
      <w:tr w:rsidR="00C436F8" w:rsidTr="008238E9">
        <w:trPr>
          <w:jc w:val="center"/>
        </w:trPr>
        <w:tc>
          <w:tcPr>
            <w:tcW w:w="2663" w:type="dxa"/>
            <w:vMerge w:val="restart"/>
            <w:vAlign w:val="center"/>
          </w:tcPr>
          <w:p w:rsidR="00C436F8" w:rsidRDefault="00C436F8" w:rsidP="00BC573A">
            <w:pPr>
              <w:pStyle w:val="Paragraphedeliste"/>
              <w:spacing w:line="360" w:lineRule="auto"/>
              <w:ind w:left="0"/>
              <w:jc w:val="center"/>
              <w:rPr>
                <w:rFonts w:asciiTheme="majorBidi" w:hAnsiTheme="majorBidi" w:cstheme="majorBidi"/>
                <w:sz w:val="24"/>
                <w:szCs w:val="24"/>
              </w:rPr>
            </w:pPr>
          </w:p>
          <w:p w:rsidR="00C436F8" w:rsidRPr="00D758B9" w:rsidRDefault="00C436F8" w:rsidP="00C436F8">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LSP</w:t>
            </w:r>
          </w:p>
        </w:tc>
        <w:tc>
          <w:tcPr>
            <w:tcW w:w="2676" w:type="dxa"/>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2010</w:t>
            </w:r>
          </w:p>
        </w:tc>
        <w:tc>
          <w:tcPr>
            <w:tcW w:w="2737" w:type="dxa"/>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400</w:t>
            </w:r>
          </w:p>
        </w:tc>
      </w:tr>
      <w:tr w:rsidR="00C436F8" w:rsidTr="008238E9">
        <w:trPr>
          <w:jc w:val="center"/>
        </w:trPr>
        <w:tc>
          <w:tcPr>
            <w:tcW w:w="2663" w:type="dxa"/>
            <w:vMerge/>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2011</w:t>
            </w:r>
          </w:p>
        </w:tc>
        <w:tc>
          <w:tcPr>
            <w:tcW w:w="2737" w:type="dxa"/>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1 890</w:t>
            </w:r>
          </w:p>
        </w:tc>
      </w:tr>
      <w:tr w:rsidR="00C436F8" w:rsidTr="008238E9">
        <w:trPr>
          <w:jc w:val="center"/>
        </w:trPr>
        <w:tc>
          <w:tcPr>
            <w:tcW w:w="2663" w:type="dxa"/>
            <w:vMerge/>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C436F8" w:rsidRPr="00D758B9" w:rsidRDefault="00C436F8" w:rsidP="00CD0307">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2012-2017</w:t>
            </w:r>
          </w:p>
        </w:tc>
        <w:tc>
          <w:tcPr>
            <w:tcW w:w="2737" w:type="dxa"/>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0</w:t>
            </w:r>
          </w:p>
        </w:tc>
      </w:tr>
      <w:tr w:rsidR="00C436F8" w:rsidTr="008238E9">
        <w:trPr>
          <w:jc w:val="center"/>
        </w:trPr>
        <w:tc>
          <w:tcPr>
            <w:tcW w:w="2663" w:type="dxa"/>
            <w:vMerge/>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C436F8" w:rsidRDefault="00C436F8" w:rsidP="00C436F8">
            <w:pPr>
              <w:pStyle w:val="Paragraphedeliste"/>
              <w:spacing w:line="360" w:lineRule="auto"/>
              <w:ind w:left="0"/>
              <w:jc w:val="center"/>
              <w:rPr>
                <w:rFonts w:asciiTheme="majorBidi" w:hAnsiTheme="majorBidi" w:cstheme="majorBidi"/>
                <w:sz w:val="24"/>
                <w:szCs w:val="24"/>
              </w:rPr>
            </w:pPr>
            <w:proofErr w:type="spellStart"/>
            <w:r>
              <w:rPr>
                <w:rFonts w:asciiTheme="majorBidi" w:hAnsiTheme="majorBidi" w:cstheme="majorBidi"/>
                <w:sz w:val="24"/>
                <w:szCs w:val="24"/>
              </w:rPr>
              <w:t>Tot</w:t>
            </w:r>
            <w:proofErr w:type="spellEnd"/>
            <w:r>
              <w:rPr>
                <w:rFonts w:asciiTheme="majorBidi" w:hAnsiTheme="majorBidi" w:cstheme="majorBidi"/>
                <w:sz w:val="24"/>
                <w:szCs w:val="24"/>
              </w:rPr>
              <w:t> : 2010-2021</w:t>
            </w:r>
          </w:p>
        </w:tc>
        <w:tc>
          <w:tcPr>
            <w:tcW w:w="2737" w:type="dxa"/>
            <w:vAlign w:val="center"/>
          </w:tcPr>
          <w:p w:rsidR="00C436F8"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2 290</w:t>
            </w:r>
          </w:p>
        </w:tc>
      </w:tr>
      <w:tr w:rsidR="00A07506" w:rsidTr="008238E9">
        <w:trPr>
          <w:jc w:val="center"/>
        </w:trPr>
        <w:tc>
          <w:tcPr>
            <w:tcW w:w="2663" w:type="dxa"/>
            <w:vMerge w:val="restart"/>
            <w:vAlign w:val="center"/>
          </w:tcPr>
          <w:p w:rsidR="00A07506" w:rsidRPr="00D758B9" w:rsidRDefault="00A07506" w:rsidP="00A07506">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AADL</w:t>
            </w:r>
          </w:p>
        </w:tc>
        <w:tc>
          <w:tcPr>
            <w:tcW w:w="2676" w:type="dxa"/>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2010-2012</w:t>
            </w:r>
          </w:p>
        </w:tc>
        <w:tc>
          <w:tcPr>
            <w:tcW w:w="2737" w:type="dxa"/>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0</w:t>
            </w:r>
          </w:p>
        </w:tc>
      </w:tr>
      <w:tr w:rsidR="00A07506" w:rsidTr="008238E9">
        <w:trPr>
          <w:jc w:val="center"/>
        </w:trPr>
        <w:tc>
          <w:tcPr>
            <w:tcW w:w="2663" w:type="dxa"/>
            <w:vMerge/>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2013</w:t>
            </w:r>
          </w:p>
        </w:tc>
        <w:tc>
          <w:tcPr>
            <w:tcW w:w="2737" w:type="dxa"/>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2 000</w:t>
            </w:r>
          </w:p>
        </w:tc>
      </w:tr>
      <w:tr w:rsidR="00A07506" w:rsidTr="008238E9">
        <w:trPr>
          <w:jc w:val="center"/>
        </w:trPr>
        <w:tc>
          <w:tcPr>
            <w:tcW w:w="2663" w:type="dxa"/>
            <w:vMerge/>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2015</w:t>
            </w:r>
          </w:p>
        </w:tc>
        <w:tc>
          <w:tcPr>
            <w:tcW w:w="2737"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500</w:t>
            </w:r>
          </w:p>
        </w:tc>
      </w:tr>
      <w:tr w:rsidR="00A07506" w:rsidTr="008238E9">
        <w:trPr>
          <w:jc w:val="center"/>
        </w:trPr>
        <w:tc>
          <w:tcPr>
            <w:tcW w:w="2663" w:type="dxa"/>
            <w:vMerge/>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2016</w:t>
            </w:r>
          </w:p>
        </w:tc>
        <w:tc>
          <w:tcPr>
            <w:tcW w:w="2737"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0</w:t>
            </w:r>
          </w:p>
        </w:tc>
      </w:tr>
      <w:tr w:rsidR="00A07506" w:rsidTr="008238E9">
        <w:trPr>
          <w:jc w:val="center"/>
        </w:trPr>
        <w:tc>
          <w:tcPr>
            <w:tcW w:w="2663" w:type="dxa"/>
            <w:vMerge/>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2017</w:t>
            </w:r>
          </w:p>
        </w:tc>
        <w:tc>
          <w:tcPr>
            <w:tcW w:w="2737"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1 900</w:t>
            </w:r>
          </w:p>
        </w:tc>
      </w:tr>
      <w:tr w:rsidR="00A07506" w:rsidTr="008238E9">
        <w:trPr>
          <w:jc w:val="center"/>
        </w:trPr>
        <w:tc>
          <w:tcPr>
            <w:tcW w:w="2663" w:type="dxa"/>
            <w:vMerge/>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2018</w:t>
            </w:r>
          </w:p>
        </w:tc>
        <w:tc>
          <w:tcPr>
            <w:tcW w:w="2737"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1 100</w:t>
            </w:r>
          </w:p>
        </w:tc>
      </w:tr>
      <w:tr w:rsidR="00A07506" w:rsidTr="008238E9">
        <w:trPr>
          <w:jc w:val="center"/>
        </w:trPr>
        <w:tc>
          <w:tcPr>
            <w:tcW w:w="2663" w:type="dxa"/>
            <w:vMerge/>
            <w:vAlign w:val="center"/>
          </w:tcPr>
          <w:p w:rsidR="00A07506" w:rsidRPr="00D758B9" w:rsidRDefault="00A07506"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2019</w:t>
            </w:r>
          </w:p>
        </w:tc>
        <w:tc>
          <w:tcPr>
            <w:tcW w:w="2737"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2 400</w:t>
            </w:r>
          </w:p>
        </w:tc>
      </w:tr>
      <w:tr w:rsidR="00C436F8" w:rsidTr="008238E9">
        <w:trPr>
          <w:jc w:val="center"/>
        </w:trPr>
        <w:tc>
          <w:tcPr>
            <w:tcW w:w="2663" w:type="dxa"/>
            <w:vAlign w:val="center"/>
          </w:tcPr>
          <w:p w:rsidR="00C436F8" w:rsidRPr="00D758B9" w:rsidRDefault="00C436F8"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C436F8" w:rsidRDefault="00C436F8" w:rsidP="00C436F8">
            <w:pPr>
              <w:pStyle w:val="Paragraphedeliste"/>
              <w:spacing w:line="360" w:lineRule="auto"/>
              <w:ind w:left="0"/>
              <w:jc w:val="center"/>
              <w:rPr>
                <w:rFonts w:asciiTheme="majorBidi" w:hAnsiTheme="majorBidi" w:cstheme="majorBidi"/>
                <w:sz w:val="24"/>
                <w:szCs w:val="24"/>
              </w:rPr>
            </w:pPr>
            <w:proofErr w:type="spellStart"/>
            <w:r>
              <w:rPr>
                <w:rFonts w:asciiTheme="majorBidi" w:hAnsiTheme="majorBidi" w:cstheme="majorBidi"/>
                <w:sz w:val="24"/>
                <w:szCs w:val="24"/>
              </w:rPr>
              <w:t>Tot</w:t>
            </w:r>
            <w:proofErr w:type="spellEnd"/>
            <w:r>
              <w:rPr>
                <w:rFonts w:asciiTheme="majorBidi" w:hAnsiTheme="majorBidi" w:cstheme="majorBidi"/>
                <w:sz w:val="24"/>
                <w:szCs w:val="24"/>
              </w:rPr>
              <w:t> : 2010-2021</w:t>
            </w:r>
          </w:p>
        </w:tc>
        <w:tc>
          <w:tcPr>
            <w:tcW w:w="2737" w:type="dxa"/>
            <w:vAlign w:val="center"/>
          </w:tcPr>
          <w:p w:rsidR="00C436F8"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7 900</w:t>
            </w:r>
          </w:p>
        </w:tc>
      </w:tr>
      <w:tr w:rsidR="00A07506" w:rsidTr="008238E9">
        <w:trPr>
          <w:jc w:val="center"/>
        </w:trPr>
        <w:tc>
          <w:tcPr>
            <w:tcW w:w="2663" w:type="dxa"/>
            <w:vMerge w:val="restart"/>
            <w:vAlign w:val="center"/>
          </w:tcPr>
          <w:p w:rsidR="00A07506" w:rsidRDefault="00A07506" w:rsidP="00A07506">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LPA</w:t>
            </w:r>
          </w:p>
          <w:p w:rsidR="00A07506" w:rsidRPr="00D758B9" w:rsidRDefault="00A07506" w:rsidP="00A07506">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 xml:space="preserve"> (nouvelle formule)</w:t>
            </w:r>
          </w:p>
        </w:tc>
        <w:tc>
          <w:tcPr>
            <w:tcW w:w="2676" w:type="dxa"/>
            <w:vAlign w:val="center"/>
          </w:tcPr>
          <w:p w:rsidR="00A07506" w:rsidRDefault="00A07506" w:rsidP="00A07506">
            <w:pPr>
              <w:pStyle w:val="Paragraphedeliste"/>
              <w:tabs>
                <w:tab w:val="left" w:pos="352"/>
              </w:tabs>
              <w:spacing w:line="360" w:lineRule="auto"/>
              <w:ind w:left="0"/>
              <w:jc w:val="center"/>
              <w:rPr>
                <w:rFonts w:asciiTheme="majorBidi" w:hAnsiTheme="majorBidi" w:cstheme="majorBidi"/>
                <w:sz w:val="24"/>
                <w:szCs w:val="24"/>
              </w:rPr>
            </w:pPr>
            <w:r>
              <w:rPr>
                <w:rFonts w:asciiTheme="majorBidi" w:hAnsiTheme="majorBidi" w:cstheme="majorBidi"/>
                <w:sz w:val="24"/>
                <w:szCs w:val="24"/>
              </w:rPr>
              <w:t>2018</w:t>
            </w:r>
          </w:p>
        </w:tc>
        <w:tc>
          <w:tcPr>
            <w:tcW w:w="2737"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2 000</w:t>
            </w:r>
          </w:p>
        </w:tc>
      </w:tr>
      <w:tr w:rsidR="00A07506" w:rsidTr="008238E9">
        <w:trPr>
          <w:jc w:val="center"/>
        </w:trPr>
        <w:tc>
          <w:tcPr>
            <w:tcW w:w="2663" w:type="dxa"/>
            <w:vMerge/>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p>
        </w:tc>
        <w:tc>
          <w:tcPr>
            <w:tcW w:w="2676" w:type="dxa"/>
            <w:vAlign w:val="center"/>
          </w:tcPr>
          <w:p w:rsidR="00A07506" w:rsidRDefault="00A07506" w:rsidP="00A07506">
            <w:pPr>
              <w:pStyle w:val="Paragraphedeliste"/>
              <w:tabs>
                <w:tab w:val="left" w:pos="352"/>
              </w:tabs>
              <w:spacing w:line="360" w:lineRule="auto"/>
              <w:ind w:left="0"/>
              <w:jc w:val="center"/>
              <w:rPr>
                <w:rFonts w:asciiTheme="majorBidi" w:hAnsiTheme="majorBidi" w:cstheme="majorBidi"/>
                <w:sz w:val="24"/>
                <w:szCs w:val="24"/>
              </w:rPr>
            </w:pPr>
            <w:r>
              <w:rPr>
                <w:rFonts w:asciiTheme="majorBidi" w:hAnsiTheme="majorBidi" w:cstheme="majorBidi"/>
                <w:sz w:val="24"/>
                <w:szCs w:val="24"/>
              </w:rPr>
              <w:t>2019</w:t>
            </w:r>
          </w:p>
        </w:tc>
        <w:tc>
          <w:tcPr>
            <w:tcW w:w="2737" w:type="dxa"/>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1 300</w:t>
            </w:r>
          </w:p>
        </w:tc>
      </w:tr>
      <w:tr w:rsidR="00A07506" w:rsidTr="008238E9">
        <w:trPr>
          <w:jc w:val="center"/>
        </w:trPr>
        <w:tc>
          <w:tcPr>
            <w:tcW w:w="2663" w:type="dxa"/>
            <w:vMerge/>
            <w:tcBorders>
              <w:bottom w:val="single" w:sz="4" w:space="0" w:color="auto"/>
            </w:tcBorders>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p>
        </w:tc>
        <w:tc>
          <w:tcPr>
            <w:tcW w:w="2676" w:type="dxa"/>
            <w:tcBorders>
              <w:bottom w:val="single" w:sz="4" w:space="0" w:color="auto"/>
            </w:tcBorders>
            <w:vAlign w:val="center"/>
          </w:tcPr>
          <w:p w:rsidR="00A07506" w:rsidRDefault="00C436F8" w:rsidP="00C436F8">
            <w:pPr>
              <w:pStyle w:val="Paragraphedeliste"/>
              <w:tabs>
                <w:tab w:val="left" w:pos="352"/>
              </w:tabs>
              <w:spacing w:line="360" w:lineRule="auto"/>
              <w:ind w:left="0"/>
              <w:jc w:val="center"/>
              <w:rPr>
                <w:rFonts w:asciiTheme="majorBidi" w:hAnsiTheme="majorBidi" w:cstheme="majorBidi"/>
                <w:sz w:val="24"/>
                <w:szCs w:val="24"/>
              </w:rPr>
            </w:pPr>
            <w:proofErr w:type="spellStart"/>
            <w:r>
              <w:rPr>
                <w:rFonts w:asciiTheme="majorBidi" w:hAnsiTheme="majorBidi" w:cstheme="majorBidi"/>
                <w:sz w:val="24"/>
                <w:szCs w:val="24"/>
              </w:rPr>
              <w:t>Tot</w:t>
            </w:r>
            <w:proofErr w:type="spellEnd"/>
            <w:r>
              <w:rPr>
                <w:rFonts w:asciiTheme="majorBidi" w:hAnsiTheme="majorBidi" w:cstheme="majorBidi"/>
                <w:sz w:val="24"/>
                <w:szCs w:val="24"/>
              </w:rPr>
              <w:t> : 2010-2021</w:t>
            </w:r>
          </w:p>
        </w:tc>
        <w:tc>
          <w:tcPr>
            <w:tcW w:w="2737" w:type="dxa"/>
            <w:tcBorders>
              <w:bottom w:val="single" w:sz="4" w:space="0" w:color="auto"/>
            </w:tcBorders>
            <w:vAlign w:val="center"/>
          </w:tcPr>
          <w:p w:rsidR="00A07506"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2 300</w:t>
            </w:r>
          </w:p>
        </w:tc>
      </w:tr>
      <w:tr w:rsidR="00A07506" w:rsidTr="008238E9">
        <w:trPr>
          <w:jc w:val="center"/>
        </w:trPr>
        <w:tc>
          <w:tcPr>
            <w:tcW w:w="2663" w:type="dxa"/>
            <w:tcBorders>
              <w:top w:val="single" w:sz="4" w:space="0" w:color="auto"/>
              <w:left w:val="nil"/>
              <w:bottom w:val="single" w:sz="4" w:space="0" w:color="auto"/>
              <w:right w:val="nil"/>
            </w:tcBorders>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p>
        </w:tc>
        <w:tc>
          <w:tcPr>
            <w:tcW w:w="2676" w:type="dxa"/>
            <w:tcBorders>
              <w:top w:val="single" w:sz="4" w:space="0" w:color="auto"/>
              <w:left w:val="nil"/>
              <w:bottom w:val="single" w:sz="4" w:space="0" w:color="auto"/>
              <w:right w:val="nil"/>
            </w:tcBorders>
            <w:vAlign w:val="center"/>
          </w:tcPr>
          <w:p w:rsidR="00A07506" w:rsidRDefault="00A07506" w:rsidP="00A07506">
            <w:pPr>
              <w:pStyle w:val="Paragraphedeliste"/>
              <w:tabs>
                <w:tab w:val="left" w:pos="352"/>
              </w:tabs>
              <w:spacing w:line="360" w:lineRule="auto"/>
              <w:ind w:left="0"/>
              <w:rPr>
                <w:rFonts w:asciiTheme="majorBidi" w:hAnsiTheme="majorBidi" w:cstheme="majorBidi"/>
                <w:sz w:val="24"/>
                <w:szCs w:val="24"/>
              </w:rPr>
            </w:pPr>
          </w:p>
        </w:tc>
        <w:tc>
          <w:tcPr>
            <w:tcW w:w="2737" w:type="dxa"/>
            <w:tcBorders>
              <w:top w:val="single" w:sz="4" w:space="0" w:color="auto"/>
              <w:left w:val="nil"/>
              <w:bottom w:val="single" w:sz="4" w:space="0" w:color="auto"/>
              <w:right w:val="nil"/>
            </w:tcBorders>
            <w:vAlign w:val="center"/>
          </w:tcPr>
          <w:p w:rsidR="00A07506" w:rsidRDefault="00A07506" w:rsidP="00BC573A">
            <w:pPr>
              <w:pStyle w:val="Paragraphedeliste"/>
              <w:spacing w:line="360" w:lineRule="auto"/>
              <w:ind w:left="0"/>
              <w:jc w:val="center"/>
              <w:rPr>
                <w:rFonts w:asciiTheme="majorBidi" w:hAnsiTheme="majorBidi" w:cstheme="majorBidi"/>
                <w:sz w:val="24"/>
                <w:szCs w:val="24"/>
              </w:rPr>
            </w:pPr>
          </w:p>
        </w:tc>
      </w:tr>
      <w:tr w:rsidR="00C436F8" w:rsidTr="008238E9">
        <w:trPr>
          <w:jc w:val="center"/>
        </w:trPr>
        <w:tc>
          <w:tcPr>
            <w:tcW w:w="2663" w:type="dxa"/>
            <w:tcBorders>
              <w:top w:val="single" w:sz="4" w:space="0" w:color="auto"/>
            </w:tcBorders>
            <w:vAlign w:val="center"/>
          </w:tcPr>
          <w:p w:rsidR="00C436F8"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Nombre total des trois formules</w:t>
            </w:r>
          </w:p>
        </w:tc>
        <w:tc>
          <w:tcPr>
            <w:tcW w:w="2676" w:type="dxa"/>
            <w:tcBorders>
              <w:top w:val="single" w:sz="4" w:space="0" w:color="auto"/>
            </w:tcBorders>
            <w:vAlign w:val="center"/>
          </w:tcPr>
          <w:p w:rsidR="00C436F8" w:rsidRDefault="00C436F8" w:rsidP="00C436F8">
            <w:pPr>
              <w:pStyle w:val="Paragraphedeliste"/>
              <w:tabs>
                <w:tab w:val="left" w:pos="352"/>
              </w:tabs>
              <w:spacing w:line="360" w:lineRule="auto"/>
              <w:ind w:left="0"/>
              <w:jc w:val="center"/>
              <w:rPr>
                <w:rFonts w:asciiTheme="majorBidi" w:hAnsiTheme="majorBidi" w:cstheme="majorBidi"/>
                <w:sz w:val="24"/>
                <w:szCs w:val="24"/>
              </w:rPr>
            </w:pPr>
            <w:r>
              <w:rPr>
                <w:rFonts w:asciiTheme="majorBidi" w:hAnsiTheme="majorBidi" w:cstheme="majorBidi"/>
                <w:sz w:val="24"/>
                <w:szCs w:val="24"/>
              </w:rPr>
              <w:t>2010-2021</w:t>
            </w:r>
          </w:p>
        </w:tc>
        <w:tc>
          <w:tcPr>
            <w:tcW w:w="2737" w:type="dxa"/>
            <w:tcBorders>
              <w:top w:val="single" w:sz="4" w:space="0" w:color="auto"/>
            </w:tcBorders>
            <w:vAlign w:val="center"/>
          </w:tcPr>
          <w:p w:rsidR="00C436F8" w:rsidRDefault="00C436F8" w:rsidP="00BC573A">
            <w:pPr>
              <w:pStyle w:val="Paragraphedeliste"/>
              <w:spacing w:line="360" w:lineRule="auto"/>
              <w:ind w:left="0"/>
              <w:jc w:val="center"/>
              <w:rPr>
                <w:rFonts w:asciiTheme="majorBidi" w:hAnsiTheme="majorBidi" w:cstheme="majorBidi"/>
                <w:sz w:val="24"/>
                <w:szCs w:val="24"/>
              </w:rPr>
            </w:pPr>
            <w:r>
              <w:rPr>
                <w:rFonts w:asciiTheme="majorBidi" w:hAnsiTheme="majorBidi" w:cstheme="majorBidi"/>
                <w:sz w:val="24"/>
                <w:szCs w:val="24"/>
              </w:rPr>
              <w:t>12 490</w:t>
            </w:r>
          </w:p>
        </w:tc>
      </w:tr>
    </w:tbl>
    <w:p w:rsidR="00CD0307" w:rsidRPr="00D758B9" w:rsidRDefault="00CD0307" w:rsidP="00D758B9">
      <w:pPr>
        <w:spacing w:after="0" w:line="360" w:lineRule="auto"/>
        <w:ind w:firstLine="567"/>
        <w:jc w:val="both"/>
        <w:rPr>
          <w:rFonts w:asciiTheme="majorBidi" w:hAnsiTheme="majorBidi" w:cstheme="majorBidi"/>
          <w:b/>
          <w:bCs/>
          <w:sz w:val="24"/>
          <w:szCs w:val="24"/>
        </w:rPr>
      </w:pPr>
    </w:p>
    <w:p w:rsidR="00011A43" w:rsidRPr="00040D2F" w:rsidRDefault="00160B32" w:rsidP="00011A43">
      <w:pPr>
        <w:spacing w:after="0" w:line="360" w:lineRule="auto"/>
        <w:ind w:firstLine="567"/>
        <w:jc w:val="both"/>
        <w:rPr>
          <w:rFonts w:asciiTheme="majorBidi" w:hAnsiTheme="majorBidi" w:cstheme="majorBidi"/>
          <w:b/>
          <w:bCs/>
          <w:sz w:val="24"/>
          <w:szCs w:val="24"/>
        </w:rPr>
      </w:pPr>
      <w:r w:rsidRPr="00040D2F">
        <w:rPr>
          <w:rFonts w:asciiTheme="majorBidi" w:hAnsiTheme="majorBidi" w:cstheme="majorBidi"/>
          <w:b/>
          <w:bCs/>
          <w:sz w:val="24"/>
          <w:szCs w:val="24"/>
        </w:rPr>
        <w:t>c</w:t>
      </w:r>
      <w:r w:rsidR="00B21A62" w:rsidRPr="00040D2F">
        <w:rPr>
          <w:rFonts w:asciiTheme="majorBidi" w:hAnsiTheme="majorBidi" w:cstheme="majorBidi"/>
          <w:b/>
          <w:bCs/>
          <w:sz w:val="24"/>
          <w:szCs w:val="24"/>
        </w:rPr>
        <w:t>-</w:t>
      </w:r>
      <w:r w:rsidR="00011A43" w:rsidRPr="00040D2F">
        <w:rPr>
          <w:rFonts w:asciiTheme="majorBidi" w:hAnsiTheme="majorBidi" w:cstheme="majorBidi"/>
          <w:b/>
          <w:bCs/>
          <w:sz w:val="24"/>
          <w:szCs w:val="24"/>
        </w:rPr>
        <w:t xml:space="preserve"> Logement promotionnel libre :</w:t>
      </w:r>
    </w:p>
    <w:p w:rsidR="009E5673" w:rsidRPr="00040D2F" w:rsidRDefault="009E5673" w:rsidP="00D0180E">
      <w:pPr>
        <w:pStyle w:val="Paragraphedeliste"/>
        <w:spacing w:after="0" w:line="360" w:lineRule="auto"/>
        <w:ind w:left="0"/>
        <w:jc w:val="center"/>
        <w:rPr>
          <w:rFonts w:asciiTheme="majorBidi" w:hAnsiTheme="majorBidi" w:cstheme="majorBidi"/>
          <w:sz w:val="24"/>
          <w:szCs w:val="24"/>
        </w:rPr>
      </w:pPr>
      <w:r w:rsidRPr="00040D2F">
        <w:rPr>
          <w:rFonts w:asciiTheme="majorBidi" w:hAnsiTheme="majorBidi" w:cstheme="majorBidi"/>
          <w:b/>
          <w:bCs/>
          <w:sz w:val="24"/>
          <w:szCs w:val="24"/>
        </w:rPr>
        <w:t xml:space="preserve">Tableau n° </w:t>
      </w:r>
      <w:r w:rsidR="0088510F" w:rsidRPr="00040D2F">
        <w:rPr>
          <w:rFonts w:asciiTheme="majorBidi" w:hAnsiTheme="majorBidi" w:cstheme="majorBidi"/>
          <w:b/>
          <w:bCs/>
          <w:sz w:val="24"/>
          <w:szCs w:val="24"/>
        </w:rPr>
        <w:t>0</w:t>
      </w:r>
      <w:r w:rsidR="002608E3" w:rsidRPr="00040D2F">
        <w:rPr>
          <w:rFonts w:asciiTheme="majorBidi" w:hAnsiTheme="majorBidi" w:cstheme="majorBidi"/>
          <w:b/>
          <w:bCs/>
          <w:sz w:val="24"/>
          <w:szCs w:val="24"/>
        </w:rPr>
        <w:t>8</w:t>
      </w:r>
      <w:r w:rsidRPr="00040D2F">
        <w:rPr>
          <w:rFonts w:asciiTheme="majorBidi" w:hAnsiTheme="majorBidi" w:cstheme="majorBidi"/>
          <w:b/>
          <w:bCs/>
          <w:sz w:val="24"/>
          <w:szCs w:val="24"/>
        </w:rPr>
        <w:t xml:space="preserve"> : </w:t>
      </w:r>
      <w:r w:rsidRPr="00040D2F">
        <w:rPr>
          <w:rFonts w:asciiTheme="majorBidi" w:hAnsiTheme="majorBidi" w:cstheme="majorBidi"/>
          <w:sz w:val="24"/>
          <w:szCs w:val="24"/>
        </w:rPr>
        <w:t xml:space="preserve">Nombre de logement </w:t>
      </w:r>
      <w:r w:rsidR="0094606E" w:rsidRPr="00040D2F">
        <w:rPr>
          <w:rFonts w:asciiTheme="majorBidi" w:hAnsiTheme="majorBidi" w:cstheme="majorBidi"/>
          <w:sz w:val="24"/>
          <w:szCs w:val="24"/>
        </w:rPr>
        <w:t xml:space="preserve">Promotionnel libre achevé et en </w:t>
      </w:r>
      <w:proofErr w:type="spellStart"/>
      <w:r w:rsidR="0094606E" w:rsidRPr="00040D2F">
        <w:rPr>
          <w:rFonts w:asciiTheme="majorBidi" w:hAnsiTheme="majorBidi" w:cstheme="majorBidi"/>
          <w:sz w:val="24"/>
          <w:szCs w:val="24"/>
        </w:rPr>
        <w:t>coursentre</w:t>
      </w:r>
      <w:proofErr w:type="spellEnd"/>
      <w:r w:rsidR="0094606E" w:rsidRPr="00040D2F">
        <w:rPr>
          <w:rFonts w:asciiTheme="majorBidi" w:hAnsiTheme="majorBidi" w:cstheme="majorBidi"/>
          <w:sz w:val="24"/>
          <w:szCs w:val="24"/>
        </w:rPr>
        <w:t xml:space="preserve"> 2010-2021 </w:t>
      </w:r>
      <w:r w:rsidRPr="00040D2F">
        <w:rPr>
          <w:rFonts w:asciiTheme="majorBidi" w:hAnsiTheme="majorBidi" w:cstheme="majorBidi"/>
          <w:sz w:val="24"/>
          <w:szCs w:val="24"/>
        </w:rPr>
        <w:t xml:space="preserve">(selon </w:t>
      </w:r>
      <w:r w:rsidR="00D0180E">
        <w:rPr>
          <w:rFonts w:asciiTheme="majorBidi" w:hAnsiTheme="majorBidi" w:cstheme="majorBidi"/>
          <w:sz w:val="24"/>
          <w:szCs w:val="24"/>
        </w:rPr>
        <w:t>la direction de logement</w:t>
      </w:r>
      <w:r w:rsidR="00287446" w:rsidRPr="00040D2F">
        <w:rPr>
          <w:rFonts w:asciiTheme="majorBidi" w:hAnsiTheme="majorBidi" w:cstheme="majorBidi"/>
          <w:sz w:val="24"/>
          <w:szCs w:val="24"/>
        </w:rPr>
        <w:t xml:space="preserve"> de Mostaganem</w:t>
      </w:r>
      <w:r w:rsidRPr="00040D2F">
        <w:rPr>
          <w:rFonts w:asciiTheme="majorBidi" w:hAnsiTheme="majorBidi" w:cstheme="majorBidi"/>
          <w:sz w:val="24"/>
          <w:szCs w:val="24"/>
        </w:rPr>
        <w:t xml:space="preserve">) </w:t>
      </w:r>
    </w:p>
    <w:tbl>
      <w:tblPr>
        <w:tblStyle w:val="Grilledutableau"/>
        <w:tblW w:w="0" w:type="auto"/>
        <w:jc w:val="center"/>
        <w:tblLook w:val="04A0" w:firstRow="1" w:lastRow="0" w:firstColumn="1" w:lastColumn="0" w:noHBand="0" w:noVBand="1"/>
      </w:tblPr>
      <w:tblGrid>
        <w:gridCol w:w="2708"/>
        <w:gridCol w:w="2708"/>
        <w:gridCol w:w="2763"/>
      </w:tblGrid>
      <w:tr w:rsidR="009A3BC6" w:rsidRPr="00040D2F" w:rsidTr="00BC573A">
        <w:trPr>
          <w:jc w:val="center"/>
        </w:trPr>
        <w:tc>
          <w:tcPr>
            <w:tcW w:w="2708" w:type="dxa"/>
          </w:tcPr>
          <w:p w:rsidR="009A3BC6" w:rsidRPr="00040D2F" w:rsidRDefault="009A3BC6" w:rsidP="00BC573A">
            <w:pPr>
              <w:pStyle w:val="Paragraphedeliste"/>
              <w:spacing w:line="360" w:lineRule="auto"/>
              <w:ind w:left="0"/>
              <w:jc w:val="center"/>
              <w:rPr>
                <w:rFonts w:asciiTheme="majorBidi" w:hAnsiTheme="majorBidi" w:cstheme="majorBidi"/>
                <w:sz w:val="24"/>
                <w:szCs w:val="24"/>
              </w:rPr>
            </w:pPr>
          </w:p>
          <w:p w:rsidR="009A3BC6" w:rsidRPr="00040D2F" w:rsidRDefault="009A3BC6" w:rsidP="00BC573A">
            <w:pPr>
              <w:pStyle w:val="Paragraphedeliste"/>
              <w:spacing w:line="360" w:lineRule="auto"/>
              <w:ind w:left="0"/>
              <w:jc w:val="center"/>
              <w:rPr>
                <w:rFonts w:asciiTheme="majorBidi" w:hAnsiTheme="majorBidi" w:cstheme="majorBidi"/>
                <w:sz w:val="24"/>
                <w:szCs w:val="24"/>
              </w:rPr>
            </w:pPr>
            <w:r w:rsidRPr="00040D2F">
              <w:rPr>
                <w:rFonts w:asciiTheme="majorBidi" w:hAnsiTheme="majorBidi" w:cstheme="majorBidi"/>
                <w:sz w:val="24"/>
                <w:szCs w:val="24"/>
              </w:rPr>
              <w:t>Programme</w:t>
            </w:r>
          </w:p>
        </w:tc>
        <w:tc>
          <w:tcPr>
            <w:tcW w:w="2708" w:type="dxa"/>
            <w:vAlign w:val="center"/>
          </w:tcPr>
          <w:p w:rsidR="009A3BC6" w:rsidRPr="00040D2F" w:rsidRDefault="009A3BC6" w:rsidP="00BC573A">
            <w:pPr>
              <w:pStyle w:val="Paragraphedeliste"/>
              <w:spacing w:line="360" w:lineRule="auto"/>
              <w:ind w:left="0"/>
              <w:jc w:val="center"/>
              <w:rPr>
                <w:rFonts w:asciiTheme="majorBidi" w:hAnsiTheme="majorBidi" w:cstheme="majorBidi"/>
                <w:sz w:val="24"/>
                <w:szCs w:val="24"/>
              </w:rPr>
            </w:pPr>
            <w:r w:rsidRPr="00040D2F">
              <w:rPr>
                <w:rFonts w:asciiTheme="majorBidi" w:hAnsiTheme="majorBidi" w:cstheme="majorBidi"/>
                <w:sz w:val="24"/>
                <w:szCs w:val="24"/>
              </w:rPr>
              <w:t>période</w:t>
            </w:r>
          </w:p>
        </w:tc>
        <w:tc>
          <w:tcPr>
            <w:tcW w:w="2763" w:type="dxa"/>
            <w:vAlign w:val="center"/>
          </w:tcPr>
          <w:p w:rsidR="009A3BC6" w:rsidRPr="00040D2F" w:rsidRDefault="009A3BC6" w:rsidP="00BC573A">
            <w:pPr>
              <w:pStyle w:val="Paragraphedeliste"/>
              <w:spacing w:line="360" w:lineRule="auto"/>
              <w:ind w:left="0"/>
              <w:jc w:val="both"/>
              <w:rPr>
                <w:rFonts w:asciiTheme="majorBidi" w:hAnsiTheme="majorBidi" w:cstheme="majorBidi"/>
                <w:sz w:val="24"/>
                <w:szCs w:val="24"/>
              </w:rPr>
            </w:pPr>
            <w:r w:rsidRPr="00040D2F">
              <w:rPr>
                <w:rFonts w:asciiTheme="majorBidi" w:hAnsiTheme="majorBidi" w:cstheme="majorBidi"/>
                <w:sz w:val="24"/>
                <w:szCs w:val="24"/>
              </w:rPr>
              <w:t>Nombre de logement (par notification de ministère de logement)</w:t>
            </w:r>
          </w:p>
        </w:tc>
      </w:tr>
      <w:tr w:rsidR="009A3BC6" w:rsidTr="00BC573A">
        <w:trPr>
          <w:jc w:val="center"/>
        </w:trPr>
        <w:tc>
          <w:tcPr>
            <w:tcW w:w="2708" w:type="dxa"/>
          </w:tcPr>
          <w:p w:rsidR="009A3BC6" w:rsidRPr="00040D2F" w:rsidRDefault="009A3BC6" w:rsidP="00BC573A">
            <w:pPr>
              <w:pStyle w:val="Paragraphedeliste"/>
              <w:spacing w:line="360" w:lineRule="auto"/>
              <w:ind w:left="0"/>
              <w:jc w:val="center"/>
              <w:rPr>
                <w:rFonts w:asciiTheme="majorBidi" w:hAnsiTheme="majorBidi" w:cstheme="majorBidi"/>
                <w:noProof/>
                <w:sz w:val="24"/>
                <w:szCs w:val="24"/>
                <w:lang w:eastAsia="fr-FR"/>
              </w:rPr>
            </w:pPr>
            <w:r w:rsidRPr="00040D2F">
              <w:rPr>
                <w:rFonts w:asciiTheme="majorBidi" w:hAnsiTheme="majorBidi" w:cstheme="majorBidi"/>
                <w:noProof/>
                <w:sz w:val="24"/>
                <w:szCs w:val="24"/>
                <w:lang w:eastAsia="fr-FR"/>
              </w:rPr>
              <w:t>Pl</w:t>
            </w:r>
          </w:p>
        </w:tc>
        <w:tc>
          <w:tcPr>
            <w:tcW w:w="2708" w:type="dxa"/>
            <w:vAlign w:val="center"/>
          </w:tcPr>
          <w:p w:rsidR="009A3BC6" w:rsidRPr="00040D2F" w:rsidRDefault="009A3BC6" w:rsidP="00BC573A">
            <w:pPr>
              <w:pStyle w:val="Paragraphedeliste"/>
              <w:spacing w:line="360" w:lineRule="auto"/>
              <w:ind w:left="0"/>
              <w:jc w:val="center"/>
              <w:rPr>
                <w:rFonts w:asciiTheme="majorBidi" w:hAnsiTheme="majorBidi" w:cstheme="majorBidi"/>
                <w:sz w:val="24"/>
                <w:szCs w:val="24"/>
              </w:rPr>
            </w:pPr>
            <w:r w:rsidRPr="00040D2F">
              <w:rPr>
                <w:rFonts w:asciiTheme="majorBidi" w:hAnsiTheme="majorBidi" w:cstheme="majorBidi"/>
                <w:sz w:val="24"/>
                <w:szCs w:val="24"/>
              </w:rPr>
              <w:t>2010-2021</w:t>
            </w:r>
          </w:p>
        </w:tc>
        <w:tc>
          <w:tcPr>
            <w:tcW w:w="2763" w:type="dxa"/>
            <w:vAlign w:val="center"/>
          </w:tcPr>
          <w:p w:rsidR="009A3BC6" w:rsidRPr="00D758B9" w:rsidRDefault="009A3BC6" w:rsidP="00BC573A">
            <w:pPr>
              <w:pStyle w:val="Paragraphedeliste"/>
              <w:spacing w:line="360" w:lineRule="auto"/>
              <w:ind w:left="0"/>
              <w:jc w:val="center"/>
              <w:rPr>
                <w:rFonts w:asciiTheme="majorBidi" w:hAnsiTheme="majorBidi" w:cstheme="majorBidi"/>
                <w:sz w:val="24"/>
                <w:szCs w:val="24"/>
              </w:rPr>
            </w:pPr>
            <w:r w:rsidRPr="00040D2F">
              <w:rPr>
                <w:rFonts w:asciiTheme="majorBidi" w:hAnsiTheme="majorBidi" w:cstheme="majorBidi"/>
                <w:sz w:val="24"/>
                <w:szCs w:val="24"/>
              </w:rPr>
              <w:t>2 279</w:t>
            </w:r>
          </w:p>
        </w:tc>
      </w:tr>
    </w:tbl>
    <w:p w:rsidR="00011A43" w:rsidRDefault="008238E9" w:rsidP="008238E9">
      <w:pPr>
        <w:tabs>
          <w:tab w:val="left" w:pos="1072"/>
        </w:tabs>
        <w:spacing w:after="0" w:line="360" w:lineRule="auto"/>
        <w:ind w:firstLine="567"/>
        <w:jc w:val="both"/>
        <w:rPr>
          <w:rFonts w:asciiTheme="majorBidi" w:hAnsiTheme="majorBidi" w:cstheme="majorBidi"/>
          <w:b/>
          <w:bCs/>
          <w:sz w:val="24"/>
          <w:szCs w:val="24"/>
        </w:rPr>
      </w:pPr>
      <w:r>
        <w:rPr>
          <w:rFonts w:asciiTheme="majorBidi" w:hAnsiTheme="majorBidi" w:cstheme="majorBidi"/>
          <w:b/>
          <w:bCs/>
          <w:sz w:val="24"/>
          <w:szCs w:val="24"/>
        </w:rPr>
        <w:tab/>
      </w:r>
    </w:p>
    <w:p w:rsidR="00160B32" w:rsidRDefault="00F658CA" w:rsidP="00160B32">
      <w:pPr>
        <w:tabs>
          <w:tab w:val="left" w:pos="1072"/>
        </w:tabs>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En </w:t>
      </w:r>
      <w:r w:rsidR="000E208B">
        <w:rPr>
          <w:rFonts w:asciiTheme="majorBidi" w:hAnsiTheme="majorBidi" w:cstheme="majorBidi"/>
          <w:sz w:val="24"/>
          <w:szCs w:val="24"/>
        </w:rPr>
        <w:t>synthétisant</w:t>
      </w:r>
      <w:r>
        <w:rPr>
          <w:rFonts w:asciiTheme="majorBidi" w:hAnsiTheme="majorBidi" w:cstheme="majorBidi"/>
          <w:sz w:val="24"/>
          <w:szCs w:val="24"/>
        </w:rPr>
        <w:t xml:space="preserve"> les données des trois tableaux </w:t>
      </w:r>
      <w:r w:rsidR="000E208B">
        <w:rPr>
          <w:rFonts w:asciiTheme="majorBidi" w:hAnsiTheme="majorBidi" w:cstheme="majorBidi"/>
          <w:sz w:val="24"/>
          <w:szCs w:val="24"/>
        </w:rPr>
        <w:t>précédents on déduit le n</w:t>
      </w:r>
      <w:r w:rsidRPr="00F658CA">
        <w:rPr>
          <w:rFonts w:asciiTheme="majorBidi" w:hAnsiTheme="majorBidi" w:cstheme="majorBidi"/>
          <w:sz w:val="24"/>
          <w:szCs w:val="24"/>
        </w:rPr>
        <w:t xml:space="preserve">ombre total des cinq </w:t>
      </w:r>
      <w:r w:rsidR="000E208B" w:rsidRPr="00F658CA">
        <w:rPr>
          <w:rFonts w:asciiTheme="majorBidi" w:hAnsiTheme="majorBidi" w:cstheme="majorBidi"/>
          <w:sz w:val="24"/>
          <w:szCs w:val="24"/>
        </w:rPr>
        <w:t>formules</w:t>
      </w:r>
      <w:r w:rsidRPr="00F658CA">
        <w:rPr>
          <w:rFonts w:asciiTheme="majorBidi" w:hAnsiTheme="majorBidi" w:cstheme="majorBidi"/>
          <w:sz w:val="24"/>
          <w:szCs w:val="24"/>
        </w:rPr>
        <w:t xml:space="preserve"> depuis 2010 est de 28 537 logt</w:t>
      </w:r>
      <w:r w:rsidR="000E208B">
        <w:rPr>
          <w:rFonts w:asciiTheme="majorBidi" w:hAnsiTheme="majorBidi" w:cstheme="majorBidi"/>
          <w:sz w:val="24"/>
          <w:szCs w:val="24"/>
        </w:rPr>
        <w:t xml:space="preserve"> répartis sur les programmes mentionnés sur le tableau ci-dessous </w:t>
      </w:r>
      <w:r w:rsidR="0095783D">
        <w:rPr>
          <w:rFonts w:asciiTheme="majorBidi" w:hAnsiTheme="majorBidi" w:cstheme="majorBidi"/>
          <w:sz w:val="24"/>
          <w:szCs w:val="24"/>
        </w:rPr>
        <w:t xml:space="preserve">sachant que le premier programme LSP </w:t>
      </w:r>
      <w:r w:rsidR="0095783D">
        <w:rPr>
          <w:rFonts w:asciiTheme="majorBidi" w:hAnsiTheme="majorBidi" w:cstheme="majorBidi"/>
          <w:sz w:val="24"/>
          <w:szCs w:val="24"/>
        </w:rPr>
        <w:tab/>
      </w:r>
      <w:r w:rsidR="00F96A66">
        <w:rPr>
          <w:rFonts w:asciiTheme="majorBidi" w:hAnsiTheme="majorBidi" w:cstheme="majorBidi"/>
          <w:sz w:val="24"/>
          <w:szCs w:val="24"/>
        </w:rPr>
        <w:t xml:space="preserve">était en 1993, l’AADL était en 2001, </w:t>
      </w:r>
      <w:r w:rsidR="00EC41AF">
        <w:rPr>
          <w:rFonts w:asciiTheme="majorBidi" w:hAnsiTheme="majorBidi" w:cstheme="majorBidi"/>
          <w:sz w:val="24"/>
          <w:szCs w:val="24"/>
        </w:rPr>
        <w:t>LPA (ancienne formule) était en 2011 mais l</w:t>
      </w:r>
      <w:r w:rsidR="00EC41AF" w:rsidRPr="00EC41AF">
        <w:rPr>
          <w:rFonts w:asciiTheme="majorBidi" w:hAnsiTheme="majorBidi" w:cstheme="majorBidi"/>
          <w:sz w:val="24"/>
          <w:szCs w:val="24"/>
        </w:rPr>
        <w:t xml:space="preserve">e gouvernement d'Ahmed </w:t>
      </w:r>
      <w:proofErr w:type="spellStart"/>
      <w:r w:rsidR="00EC41AF" w:rsidRPr="00EC41AF">
        <w:rPr>
          <w:rFonts w:asciiTheme="majorBidi" w:hAnsiTheme="majorBidi" w:cstheme="majorBidi"/>
          <w:sz w:val="24"/>
          <w:szCs w:val="24"/>
        </w:rPr>
        <w:t>Ouyahia</w:t>
      </w:r>
      <w:proofErr w:type="spellEnd"/>
      <w:r w:rsidR="00EC41AF" w:rsidRPr="00EC41AF">
        <w:rPr>
          <w:rFonts w:asciiTheme="majorBidi" w:hAnsiTheme="majorBidi" w:cstheme="majorBidi"/>
          <w:sz w:val="24"/>
          <w:szCs w:val="24"/>
        </w:rPr>
        <w:t xml:space="preserve"> a réactivé cette</w:t>
      </w:r>
      <w:r w:rsidR="00EC41AF">
        <w:rPr>
          <w:rFonts w:asciiTheme="majorBidi" w:hAnsiTheme="majorBidi" w:cstheme="majorBidi"/>
          <w:sz w:val="24"/>
          <w:szCs w:val="24"/>
        </w:rPr>
        <w:t xml:space="preserve"> formule en 2017</w:t>
      </w:r>
      <w:r w:rsidR="00EC41AF" w:rsidRPr="00EC41AF">
        <w:rPr>
          <w:rFonts w:asciiTheme="majorBidi" w:hAnsiTheme="majorBidi" w:cstheme="majorBidi"/>
          <w:sz w:val="24"/>
          <w:szCs w:val="24"/>
        </w:rPr>
        <w:t xml:space="preserve"> C'est le ministre de l'habitat, </w:t>
      </w:r>
      <w:proofErr w:type="spellStart"/>
      <w:r w:rsidR="00EC41AF" w:rsidRPr="00EC41AF">
        <w:rPr>
          <w:rFonts w:asciiTheme="majorBidi" w:hAnsiTheme="majorBidi" w:cstheme="majorBidi"/>
          <w:sz w:val="24"/>
          <w:szCs w:val="24"/>
        </w:rPr>
        <w:t>AbdelwahidTemmar</w:t>
      </w:r>
      <w:proofErr w:type="spellEnd"/>
      <w:r w:rsidR="00EC41AF" w:rsidRPr="00EC41AF">
        <w:rPr>
          <w:rFonts w:asciiTheme="majorBidi" w:hAnsiTheme="majorBidi" w:cstheme="majorBidi"/>
          <w:sz w:val="24"/>
          <w:szCs w:val="24"/>
        </w:rPr>
        <w:t xml:space="preserve"> qui est en charge de revoir cette formule de logement qui vient remplacer l'AADL</w:t>
      </w:r>
      <w:r w:rsidR="00160B32">
        <w:rPr>
          <w:rFonts w:asciiTheme="majorBidi" w:hAnsiTheme="majorBidi" w:cstheme="majorBidi"/>
          <w:sz w:val="24"/>
          <w:szCs w:val="24"/>
        </w:rPr>
        <w:t>.</w:t>
      </w:r>
    </w:p>
    <w:p w:rsidR="009E5673" w:rsidRDefault="009E5673" w:rsidP="00EC41AF">
      <w:pPr>
        <w:tabs>
          <w:tab w:val="left" w:pos="1072"/>
        </w:tabs>
        <w:spacing w:after="0" w:line="360" w:lineRule="auto"/>
        <w:ind w:firstLine="567"/>
        <w:jc w:val="both"/>
        <w:rPr>
          <w:rFonts w:asciiTheme="majorBidi" w:hAnsiTheme="majorBidi" w:cstheme="majorBidi"/>
          <w:sz w:val="24"/>
          <w:szCs w:val="24"/>
        </w:rPr>
      </w:pPr>
    </w:p>
    <w:p w:rsidR="009E5673" w:rsidRDefault="009E5673" w:rsidP="00EC41AF">
      <w:pPr>
        <w:tabs>
          <w:tab w:val="left" w:pos="1072"/>
        </w:tabs>
        <w:spacing w:after="0" w:line="360" w:lineRule="auto"/>
        <w:ind w:firstLine="567"/>
        <w:jc w:val="both"/>
        <w:rPr>
          <w:rFonts w:asciiTheme="majorBidi" w:hAnsiTheme="majorBidi" w:cstheme="majorBidi"/>
          <w:sz w:val="24"/>
          <w:szCs w:val="24"/>
        </w:rPr>
      </w:pPr>
    </w:p>
    <w:p w:rsidR="009E5673" w:rsidRDefault="009E5673" w:rsidP="00EC41AF">
      <w:pPr>
        <w:tabs>
          <w:tab w:val="left" w:pos="1072"/>
        </w:tabs>
        <w:spacing w:after="0" w:line="360" w:lineRule="auto"/>
        <w:ind w:firstLine="567"/>
        <w:jc w:val="both"/>
        <w:rPr>
          <w:rFonts w:asciiTheme="majorBidi" w:hAnsiTheme="majorBidi" w:cstheme="majorBidi"/>
          <w:sz w:val="24"/>
          <w:szCs w:val="24"/>
        </w:rPr>
      </w:pPr>
    </w:p>
    <w:p w:rsidR="009E5673" w:rsidRDefault="009E5673" w:rsidP="00EC41AF">
      <w:pPr>
        <w:tabs>
          <w:tab w:val="left" w:pos="1072"/>
        </w:tabs>
        <w:spacing w:after="0" w:line="360" w:lineRule="auto"/>
        <w:ind w:firstLine="567"/>
        <w:jc w:val="both"/>
        <w:rPr>
          <w:rFonts w:asciiTheme="majorBidi" w:hAnsiTheme="majorBidi" w:cstheme="majorBidi"/>
          <w:sz w:val="24"/>
          <w:szCs w:val="24"/>
        </w:rPr>
      </w:pPr>
    </w:p>
    <w:p w:rsidR="00040D2F" w:rsidRDefault="00040D2F" w:rsidP="00EC41AF">
      <w:pPr>
        <w:tabs>
          <w:tab w:val="left" w:pos="1072"/>
        </w:tabs>
        <w:spacing w:after="0" w:line="360" w:lineRule="auto"/>
        <w:ind w:firstLine="567"/>
        <w:jc w:val="both"/>
        <w:rPr>
          <w:rFonts w:asciiTheme="majorBidi" w:hAnsiTheme="majorBidi" w:cstheme="majorBidi"/>
          <w:sz w:val="24"/>
          <w:szCs w:val="24"/>
        </w:rPr>
      </w:pPr>
    </w:p>
    <w:p w:rsidR="00612A14" w:rsidRDefault="00612A14" w:rsidP="00EC41AF">
      <w:pPr>
        <w:tabs>
          <w:tab w:val="left" w:pos="1072"/>
        </w:tabs>
        <w:spacing w:after="0" w:line="360" w:lineRule="auto"/>
        <w:ind w:firstLine="567"/>
        <w:jc w:val="both"/>
        <w:rPr>
          <w:rFonts w:asciiTheme="majorBidi" w:hAnsiTheme="majorBidi" w:cstheme="majorBidi"/>
          <w:sz w:val="24"/>
          <w:szCs w:val="24"/>
        </w:rPr>
      </w:pPr>
    </w:p>
    <w:p w:rsidR="009E5673" w:rsidRDefault="009E5673" w:rsidP="0024320A">
      <w:pPr>
        <w:tabs>
          <w:tab w:val="left" w:pos="1072"/>
        </w:tabs>
        <w:spacing w:after="0" w:line="360" w:lineRule="auto"/>
        <w:jc w:val="both"/>
        <w:rPr>
          <w:rFonts w:asciiTheme="majorBidi" w:hAnsiTheme="majorBidi" w:cstheme="majorBidi"/>
          <w:sz w:val="24"/>
          <w:szCs w:val="24"/>
        </w:rPr>
      </w:pPr>
    </w:p>
    <w:p w:rsidR="00D564D8" w:rsidRDefault="00D564D8" w:rsidP="0024320A">
      <w:pPr>
        <w:tabs>
          <w:tab w:val="left" w:pos="1072"/>
        </w:tabs>
        <w:spacing w:after="0" w:line="360" w:lineRule="auto"/>
        <w:jc w:val="both"/>
        <w:rPr>
          <w:rFonts w:asciiTheme="majorBidi" w:hAnsiTheme="majorBidi" w:cstheme="majorBidi"/>
          <w:sz w:val="24"/>
          <w:szCs w:val="24"/>
        </w:rPr>
      </w:pPr>
    </w:p>
    <w:p w:rsidR="002608E3" w:rsidRDefault="009E5673" w:rsidP="00612A14">
      <w:pPr>
        <w:pStyle w:val="Paragraphedeliste"/>
        <w:spacing w:after="0" w:line="360" w:lineRule="auto"/>
        <w:ind w:left="0"/>
        <w:rPr>
          <w:rFonts w:asciiTheme="majorBidi" w:hAnsiTheme="majorBidi" w:cstheme="majorBidi"/>
          <w:sz w:val="24"/>
          <w:szCs w:val="24"/>
        </w:rPr>
      </w:pPr>
      <w:r>
        <w:rPr>
          <w:rFonts w:asciiTheme="majorBidi" w:hAnsiTheme="majorBidi" w:cstheme="majorBidi"/>
          <w:b/>
          <w:bCs/>
          <w:sz w:val="24"/>
          <w:szCs w:val="24"/>
        </w:rPr>
        <w:t xml:space="preserve">Tableau n° </w:t>
      </w:r>
      <w:r w:rsidR="0088510F">
        <w:rPr>
          <w:rFonts w:asciiTheme="majorBidi" w:hAnsiTheme="majorBidi" w:cstheme="majorBidi"/>
          <w:b/>
          <w:bCs/>
          <w:sz w:val="24"/>
          <w:szCs w:val="24"/>
        </w:rPr>
        <w:t>0</w:t>
      </w:r>
      <w:r w:rsidR="002608E3">
        <w:rPr>
          <w:rFonts w:asciiTheme="majorBidi" w:hAnsiTheme="majorBidi" w:cstheme="majorBidi"/>
          <w:b/>
          <w:bCs/>
          <w:sz w:val="24"/>
          <w:szCs w:val="24"/>
        </w:rPr>
        <w:t>9</w:t>
      </w:r>
      <w:r>
        <w:rPr>
          <w:rFonts w:asciiTheme="majorBidi" w:hAnsiTheme="majorBidi" w:cstheme="majorBidi"/>
          <w:b/>
          <w:bCs/>
          <w:sz w:val="24"/>
          <w:szCs w:val="24"/>
        </w:rPr>
        <w:t xml:space="preserve"> : </w:t>
      </w:r>
      <w:proofErr w:type="spellStart"/>
      <w:r w:rsidR="002608E3">
        <w:rPr>
          <w:rFonts w:asciiTheme="majorBidi" w:hAnsiTheme="majorBidi" w:cstheme="majorBidi"/>
          <w:sz w:val="24"/>
          <w:szCs w:val="24"/>
        </w:rPr>
        <w:t>Taux</w:t>
      </w:r>
      <w:r w:rsidR="00224F50">
        <w:rPr>
          <w:rFonts w:asciiTheme="majorBidi" w:hAnsiTheme="majorBidi" w:cstheme="majorBidi"/>
          <w:sz w:val="24"/>
          <w:szCs w:val="24"/>
        </w:rPr>
        <w:t>de</w:t>
      </w:r>
      <w:proofErr w:type="spellEnd"/>
      <w:r w:rsidR="00224F50">
        <w:rPr>
          <w:rFonts w:asciiTheme="majorBidi" w:hAnsiTheme="majorBidi" w:cstheme="majorBidi"/>
          <w:sz w:val="24"/>
          <w:szCs w:val="24"/>
        </w:rPr>
        <w:t xml:space="preserve"> logement glob</w:t>
      </w:r>
      <w:r w:rsidR="002608E3">
        <w:rPr>
          <w:rFonts w:asciiTheme="majorBidi" w:hAnsiTheme="majorBidi" w:cstheme="majorBidi"/>
          <w:sz w:val="24"/>
          <w:szCs w:val="24"/>
        </w:rPr>
        <w:t xml:space="preserve">al social, AADL, LSP, LPA, et PL </w:t>
      </w:r>
    </w:p>
    <w:p w:rsidR="009E5673" w:rsidRPr="00F658CA" w:rsidRDefault="009E5673" w:rsidP="002608E3">
      <w:pPr>
        <w:pStyle w:val="Paragraphedeliste"/>
        <w:spacing w:after="0" w:line="360" w:lineRule="auto"/>
        <w:ind w:left="0"/>
        <w:jc w:val="center"/>
        <w:rPr>
          <w:rFonts w:asciiTheme="majorBidi" w:hAnsiTheme="majorBidi" w:cstheme="majorBidi"/>
          <w:sz w:val="24"/>
          <w:szCs w:val="24"/>
        </w:rPr>
      </w:pPr>
      <w:r w:rsidRPr="009E5673">
        <w:rPr>
          <w:rFonts w:asciiTheme="majorBidi" w:hAnsiTheme="majorBidi" w:cstheme="majorBidi"/>
          <w:sz w:val="24"/>
          <w:szCs w:val="24"/>
        </w:rPr>
        <w:lastRenderedPageBreak/>
        <w:t>entre 2010-2021</w:t>
      </w:r>
    </w:p>
    <w:tbl>
      <w:tblPr>
        <w:tblStyle w:val="Grilledutableau"/>
        <w:tblW w:w="0" w:type="auto"/>
        <w:jc w:val="center"/>
        <w:tblLook w:val="04A0" w:firstRow="1" w:lastRow="0" w:firstColumn="1" w:lastColumn="0" w:noHBand="0" w:noVBand="1"/>
      </w:tblPr>
      <w:tblGrid>
        <w:gridCol w:w="2975"/>
        <w:gridCol w:w="2976"/>
        <w:gridCol w:w="2976"/>
      </w:tblGrid>
      <w:tr w:rsidR="00704EE4" w:rsidRPr="00704EE4" w:rsidTr="00704EE4">
        <w:trPr>
          <w:jc w:val="center"/>
        </w:trPr>
        <w:tc>
          <w:tcPr>
            <w:tcW w:w="2975" w:type="dxa"/>
          </w:tcPr>
          <w:p w:rsidR="00704EE4" w:rsidRPr="00704EE4" w:rsidRDefault="00704EE4" w:rsidP="00704EE4">
            <w:pPr>
              <w:tabs>
                <w:tab w:val="left" w:pos="1072"/>
              </w:tabs>
              <w:spacing w:line="360" w:lineRule="auto"/>
              <w:jc w:val="center"/>
              <w:rPr>
                <w:rFonts w:asciiTheme="majorBidi" w:hAnsiTheme="majorBidi" w:cstheme="majorBidi"/>
                <w:sz w:val="24"/>
                <w:szCs w:val="24"/>
              </w:rPr>
            </w:pPr>
            <w:r w:rsidRPr="00704EE4">
              <w:rPr>
                <w:rFonts w:asciiTheme="majorBidi" w:hAnsiTheme="majorBidi" w:cstheme="majorBidi"/>
                <w:sz w:val="24"/>
                <w:szCs w:val="24"/>
              </w:rPr>
              <w:t>Programme</w:t>
            </w:r>
          </w:p>
        </w:tc>
        <w:tc>
          <w:tcPr>
            <w:tcW w:w="2976" w:type="dxa"/>
          </w:tcPr>
          <w:p w:rsidR="00704EE4" w:rsidRPr="00704EE4" w:rsidRDefault="00704EE4" w:rsidP="00704EE4">
            <w:pPr>
              <w:tabs>
                <w:tab w:val="left" w:pos="1072"/>
              </w:tabs>
              <w:spacing w:line="360" w:lineRule="auto"/>
              <w:jc w:val="center"/>
              <w:rPr>
                <w:rFonts w:asciiTheme="majorBidi" w:hAnsiTheme="majorBidi" w:cstheme="majorBidi"/>
                <w:sz w:val="24"/>
                <w:szCs w:val="24"/>
              </w:rPr>
            </w:pPr>
            <w:r w:rsidRPr="00704EE4">
              <w:rPr>
                <w:rFonts w:asciiTheme="majorBidi" w:hAnsiTheme="majorBidi" w:cstheme="majorBidi"/>
                <w:sz w:val="24"/>
                <w:szCs w:val="24"/>
              </w:rPr>
              <w:t xml:space="preserve">Nombre de </w:t>
            </w:r>
            <w:proofErr w:type="spellStart"/>
            <w:r w:rsidRPr="00704EE4">
              <w:rPr>
                <w:rFonts w:asciiTheme="majorBidi" w:hAnsiTheme="majorBidi" w:cstheme="majorBidi"/>
                <w:sz w:val="24"/>
                <w:szCs w:val="24"/>
              </w:rPr>
              <w:t>logts</w:t>
            </w:r>
            <w:proofErr w:type="spellEnd"/>
          </w:p>
        </w:tc>
        <w:tc>
          <w:tcPr>
            <w:tcW w:w="2976" w:type="dxa"/>
          </w:tcPr>
          <w:p w:rsidR="00704EE4" w:rsidRPr="00704EE4" w:rsidRDefault="00704EE4" w:rsidP="00704EE4">
            <w:pPr>
              <w:tabs>
                <w:tab w:val="left" w:pos="1072"/>
              </w:tabs>
              <w:spacing w:line="360" w:lineRule="auto"/>
              <w:jc w:val="center"/>
              <w:rPr>
                <w:rFonts w:asciiTheme="majorBidi" w:hAnsiTheme="majorBidi" w:cstheme="majorBidi"/>
                <w:sz w:val="24"/>
                <w:szCs w:val="24"/>
              </w:rPr>
            </w:pPr>
            <w:r w:rsidRPr="00704EE4">
              <w:rPr>
                <w:rFonts w:asciiTheme="majorBidi" w:hAnsiTheme="majorBidi" w:cstheme="majorBidi"/>
                <w:sz w:val="24"/>
                <w:szCs w:val="24"/>
              </w:rPr>
              <w:t>Taux (%)</w:t>
            </w:r>
          </w:p>
        </w:tc>
      </w:tr>
      <w:tr w:rsidR="00704EE4" w:rsidRPr="00704EE4" w:rsidTr="00704EE4">
        <w:trPr>
          <w:jc w:val="center"/>
        </w:trPr>
        <w:tc>
          <w:tcPr>
            <w:tcW w:w="2975" w:type="dxa"/>
          </w:tcPr>
          <w:p w:rsidR="00704EE4" w:rsidRPr="00704EE4" w:rsidRDefault="00704EE4" w:rsidP="008238E9">
            <w:pPr>
              <w:tabs>
                <w:tab w:val="left" w:pos="1072"/>
              </w:tabs>
              <w:spacing w:line="360" w:lineRule="auto"/>
              <w:jc w:val="both"/>
              <w:rPr>
                <w:rFonts w:asciiTheme="majorBidi" w:hAnsiTheme="majorBidi" w:cstheme="majorBidi"/>
                <w:sz w:val="24"/>
                <w:szCs w:val="24"/>
              </w:rPr>
            </w:pPr>
            <w:r>
              <w:rPr>
                <w:rFonts w:asciiTheme="majorBidi" w:hAnsiTheme="majorBidi" w:cstheme="majorBidi"/>
                <w:sz w:val="24"/>
                <w:szCs w:val="24"/>
              </w:rPr>
              <w:t>Social</w:t>
            </w:r>
          </w:p>
        </w:tc>
        <w:tc>
          <w:tcPr>
            <w:tcW w:w="2976" w:type="dxa"/>
          </w:tcPr>
          <w:p w:rsidR="00704EE4" w:rsidRPr="00704EE4" w:rsidRDefault="00F658CA" w:rsidP="00F658CA">
            <w:pPr>
              <w:tabs>
                <w:tab w:val="left" w:pos="1072"/>
              </w:tabs>
              <w:spacing w:line="360" w:lineRule="auto"/>
              <w:jc w:val="center"/>
              <w:rPr>
                <w:rFonts w:asciiTheme="majorBidi" w:hAnsiTheme="majorBidi" w:cstheme="majorBidi"/>
                <w:sz w:val="24"/>
                <w:szCs w:val="24"/>
              </w:rPr>
            </w:pPr>
            <w:r>
              <w:rPr>
                <w:rFonts w:asciiTheme="majorBidi" w:hAnsiTheme="majorBidi" w:cstheme="majorBidi"/>
                <w:sz w:val="24"/>
                <w:szCs w:val="24"/>
              </w:rPr>
              <w:t>13 768</w:t>
            </w:r>
          </w:p>
        </w:tc>
        <w:tc>
          <w:tcPr>
            <w:tcW w:w="2976" w:type="dxa"/>
          </w:tcPr>
          <w:p w:rsidR="00704EE4" w:rsidRPr="00704EE4" w:rsidRDefault="000E208B" w:rsidP="00F658CA">
            <w:pPr>
              <w:tabs>
                <w:tab w:val="left" w:pos="1072"/>
              </w:tabs>
              <w:spacing w:line="360" w:lineRule="auto"/>
              <w:jc w:val="center"/>
              <w:rPr>
                <w:rFonts w:asciiTheme="majorBidi" w:hAnsiTheme="majorBidi" w:cstheme="majorBidi"/>
                <w:sz w:val="24"/>
                <w:szCs w:val="24"/>
              </w:rPr>
            </w:pPr>
            <w:r>
              <w:rPr>
                <w:rFonts w:asciiTheme="majorBidi" w:hAnsiTheme="majorBidi" w:cstheme="majorBidi"/>
                <w:sz w:val="24"/>
                <w:szCs w:val="24"/>
              </w:rPr>
              <w:t>48.24</w:t>
            </w:r>
          </w:p>
        </w:tc>
      </w:tr>
      <w:tr w:rsidR="00704EE4" w:rsidRPr="00704EE4" w:rsidTr="00704EE4">
        <w:trPr>
          <w:jc w:val="center"/>
        </w:trPr>
        <w:tc>
          <w:tcPr>
            <w:tcW w:w="2975" w:type="dxa"/>
          </w:tcPr>
          <w:p w:rsidR="00704EE4" w:rsidRPr="00704EE4" w:rsidRDefault="009A3BC6" w:rsidP="008238E9">
            <w:pPr>
              <w:tabs>
                <w:tab w:val="left" w:pos="1072"/>
              </w:tabs>
              <w:spacing w:line="360" w:lineRule="auto"/>
              <w:jc w:val="both"/>
              <w:rPr>
                <w:rFonts w:asciiTheme="majorBidi" w:hAnsiTheme="majorBidi" w:cstheme="majorBidi"/>
                <w:sz w:val="24"/>
                <w:szCs w:val="24"/>
              </w:rPr>
            </w:pPr>
            <w:r>
              <w:rPr>
                <w:rFonts w:asciiTheme="majorBidi" w:hAnsiTheme="majorBidi" w:cstheme="majorBidi"/>
                <w:sz w:val="24"/>
                <w:szCs w:val="24"/>
              </w:rPr>
              <w:t>AADL, LSP, LPA</w:t>
            </w:r>
          </w:p>
        </w:tc>
        <w:tc>
          <w:tcPr>
            <w:tcW w:w="2976" w:type="dxa"/>
          </w:tcPr>
          <w:p w:rsidR="00704EE4" w:rsidRPr="00704EE4" w:rsidRDefault="00F658CA" w:rsidP="00F658CA">
            <w:pPr>
              <w:tabs>
                <w:tab w:val="left" w:pos="1072"/>
              </w:tabs>
              <w:spacing w:line="360" w:lineRule="auto"/>
              <w:jc w:val="center"/>
              <w:rPr>
                <w:rFonts w:asciiTheme="majorBidi" w:hAnsiTheme="majorBidi" w:cstheme="majorBidi"/>
                <w:sz w:val="24"/>
                <w:szCs w:val="24"/>
              </w:rPr>
            </w:pPr>
            <w:r>
              <w:rPr>
                <w:rFonts w:asciiTheme="majorBidi" w:hAnsiTheme="majorBidi" w:cstheme="majorBidi"/>
                <w:sz w:val="24"/>
                <w:szCs w:val="24"/>
              </w:rPr>
              <w:t>12 490</w:t>
            </w:r>
          </w:p>
        </w:tc>
        <w:tc>
          <w:tcPr>
            <w:tcW w:w="2976" w:type="dxa"/>
          </w:tcPr>
          <w:p w:rsidR="00704EE4" w:rsidRPr="00704EE4" w:rsidRDefault="000E208B" w:rsidP="000E208B">
            <w:pPr>
              <w:tabs>
                <w:tab w:val="left" w:pos="1072"/>
              </w:tabs>
              <w:spacing w:line="360" w:lineRule="auto"/>
              <w:jc w:val="center"/>
              <w:rPr>
                <w:rFonts w:asciiTheme="majorBidi" w:hAnsiTheme="majorBidi" w:cstheme="majorBidi"/>
                <w:sz w:val="24"/>
                <w:szCs w:val="24"/>
              </w:rPr>
            </w:pPr>
            <w:r>
              <w:rPr>
                <w:rFonts w:asciiTheme="majorBidi" w:hAnsiTheme="majorBidi" w:cstheme="majorBidi"/>
                <w:sz w:val="24"/>
                <w:szCs w:val="24"/>
              </w:rPr>
              <w:t>43.76</w:t>
            </w:r>
          </w:p>
        </w:tc>
      </w:tr>
      <w:tr w:rsidR="00704EE4" w:rsidRPr="00704EE4" w:rsidTr="00704EE4">
        <w:trPr>
          <w:jc w:val="center"/>
        </w:trPr>
        <w:tc>
          <w:tcPr>
            <w:tcW w:w="2975" w:type="dxa"/>
          </w:tcPr>
          <w:p w:rsidR="00704EE4" w:rsidRPr="00040D2F" w:rsidRDefault="009A3BC6" w:rsidP="008238E9">
            <w:pPr>
              <w:tabs>
                <w:tab w:val="left" w:pos="1072"/>
              </w:tabs>
              <w:spacing w:line="360" w:lineRule="auto"/>
              <w:jc w:val="both"/>
              <w:rPr>
                <w:rFonts w:asciiTheme="majorBidi" w:hAnsiTheme="majorBidi" w:cstheme="majorBidi"/>
                <w:sz w:val="24"/>
                <w:szCs w:val="24"/>
              </w:rPr>
            </w:pPr>
            <w:r w:rsidRPr="00040D2F">
              <w:rPr>
                <w:rFonts w:asciiTheme="majorBidi" w:hAnsiTheme="majorBidi" w:cstheme="majorBidi"/>
                <w:sz w:val="24"/>
                <w:szCs w:val="24"/>
              </w:rPr>
              <w:t>PL</w:t>
            </w:r>
          </w:p>
        </w:tc>
        <w:tc>
          <w:tcPr>
            <w:tcW w:w="2976" w:type="dxa"/>
          </w:tcPr>
          <w:p w:rsidR="00704EE4" w:rsidRPr="00040D2F" w:rsidRDefault="00F658CA" w:rsidP="00F658CA">
            <w:pPr>
              <w:tabs>
                <w:tab w:val="left" w:pos="1072"/>
              </w:tabs>
              <w:spacing w:line="360" w:lineRule="auto"/>
              <w:jc w:val="center"/>
              <w:rPr>
                <w:rFonts w:asciiTheme="majorBidi" w:hAnsiTheme="majorBidi" w:cstheme="majorBidi"/>
                <w:sz w:val="24"/>
                <w:szCs w:val="24"/>
              </w:rPr>
            </w:pPr>
            <w:r w:rsidRPr="00040D2F">
              <w:rPr>
                <w:rFonts w:asciiTheme="majorBidi" w:hAnsiTheme="majorBidi" w:cstheme="majorBidi"/>
                <w:sz w:val="24"/>
                <w:szCs w:val="24"/>
              </w:rPr>
              <w:t>2 279</w:t>
            </w:r>
          </w:p>
        </w:tc>
        <w:tc>
          <w:tcPr>
            <w:tcW w:w="2976" w:type="dxa"/>
          </w:tcPr>
          <w:p w:rsidR="00704EE4" w:rsidRPr="00040D2F" w:rsidRDefault="000E208B" w:rsidP="000E208B">
            <w:pPr>
              <w:tabs>
                <w:tab w:val="left" w:pos="1072"/>
              </w:tabs>
              <w:spacing w:line="360" w:lineRule="auto"/>
              <w:jc w:val="center"/>
              <w:rPr>
                <w:rFonts w:asciiTheme="majorBidi" w:hAnsiTheme="majorBidi" w:cstheme="majorBidi"/>
                <w:sz w:val="24"/>
                <w:szCs w:val="24"/>
              </w:rPr>
            </w:pPr>
            <w:r w:rsidRPr="00040D2F">
              <w:rPr>
                <w:rFonts w:asciiTheme="majorBidi" w:hAnsiTheme="majorBidi" w:cstheme="majorBidi"/>
                <w:sz w:val="24"/>
                <w:szCs w:val="24"/>
              </w:rPr>
              <w:t>7.98</w:t>
            </w:r>
          </w:p>
        </w:tc>
      </w:tr>
    </w:tbl>
    <w:p w:rsidR="00704EE4" w:rsidRDefault="00704EE4" w:rsidP="008238E9">
      <w:pPr>
        <w:tabs>
          <w:tab w:val="left" w:pos="1072"/>
        </w:tabs>
        <w:spacing w:after="0" w:line="360" w:lineRule="auto"/>
        <w:ind w:firstLine="567"/>
        <w:jc w:val="both"/>
        <w:rPr>
          <w:rFonts w:asciiTheme="majorBidi" w:hAnsiTheme="majorBidi" w:cstheme="majorBidi"/>
          <w:b/>
          <w:bCs/>
          <w:sz w:val="24"/>
          <w:szCs w:val="24"/>
        </w:rPr>
      </w:pPr>
    </w:p>
    <w:p w:rsidR="00FC1FBA" w:rsidRDefault="00F13880" w:rsidP="00EC41AF">
      <w:pPr>
        <w:spacing w:after="0" w:line="360" w:lineRule="auto"/>
        <w:ind w:firstLine="567"/>
        <w:jc w:val="both"/>
        <w:rPr>
          <w:rFonts w:asciiTheme="majorBidi" w:hAnsiTheme="majorBidi" w:cstheme="majorBidi"/>
          <w:sz w:val="24"/>
          <w:szCs w:val="24"/>
        </w:rPr>
      </w:pPr>
      <w:r w:rsidRPr="00F13880">
        <w:rPr>
          <w:rFonts w:asciiTheme="majorBidi" w:hAnsiTheme="majorBidi" w:cstheme="majorBidi"/>
          <w:sz w:val="24"/>
          <w:szCs w:val="24"/>
        </w:rPr>
        <w:t xml:space="preserve">En analysant </w:t>
      </w:r>
      <w:r w:rsidR="00744E3C" w:rsidRPr="00F13880">
        <w:rPr>
          <w:rFonts w:asciiTheme="majorBidi" w:hAnsiTheme="majorBidi" w:cstheme="majorBidi"/>
          <w:sz w:val="24"/>
          <w:szCs w:val="24"/>
        </w:rPr>
        <w:t xml:space="preserve">les </w:t>
      </w:r>
      <w:r w:rsidR="00744E3C">
        <w:rPr>
          <w:rFonts w:asciiTheme="majorBidi" w:hAnsiTheme="majorBidi" w:cstheme="majorBidi"/>
          <w:sz w:val="24"/>
          <w:szCs w:val="24"/>
        </w:rPr>
        <w:t>tableaux</w:t>
      </w:r>
      <w:r w:rsidRPr="00F13880">
        <w:rPr>
          <w:rFonts w:asciiTheme="majorBidi" w:hAnsiTheme="majorBidi" w:cstheme="majorBidi"/>
          <w:sz w:val="24"/>
          <w:szCs w:val="24"/>
        </w:rPr>
        <w:t xml:space="preserve"> ci-dessus</w:t>
      </w:r>
      <w:r w:rsidR="00704EE4">
        <w:rPr>
          <w:rFonts w:asciiTheme="majorBidi" w:hAnsiTheme="majorBidi" w:cstheme="majorBidi"/>
          <w:sz w:val="24"/>
          <w:szCs w:val="24"/>
        </w:rPr>
        <w:t xml:space="preserve"> nous remarquons </w:t>
      </w:r>
      <w:proofErr w:type="spellStart"/>
      <w:r w:rsidR="00704EE4">
        <w:rPr>
          <w:rFonts w:asciiTheme="majorBidi" w:hAnsiTheme="majorBidi" w:cstheme="majorBidi"/>
          <w:sz w:val="24"/>
          <w:szCs w:val="24"/>
        </w:rPr>
        <w:t>que</w:t>
      </w:r>
      <w:r w:rsidR="00BF6931">
        <w:rPr>
          <w:rFonts w:asciiTheme="majorBidi" w:hAnsiTheme="majorBidi" w:cstheme="majorBidi"/>
          <w:sz w:val="24"/>
          <w:szCs w:val="24"/>
        </w:rPr>
        <w:t>dans</w:t>
      </w:r>
      <w:proofErr w:type="spellEnd"/>
      <w:r w:rsidR="00BF6931">
        <w:rPr>
          <w:rFonts w:asciiTheme="majorBidi" w:hAnsiTheme="majorBidi" w:cstheme="majorBidi"/>
          <w:sz w:val="24"/>
          <w:szCs w:val="24"/>
        </w:rPr>
        <w:t xml:space="preserve"> la wilaya de Mostaganem et </w:t>
      </w:r>
      <w:r w:rsidR="00744E3C">
        <w:rPr>
          <w:rFonts w:asciiTheme="majorBidi" w:hAnsiTheme="majorBidi" w:cstheme="majorBidi"/>
          <w:sz w:val="24"/>
          <w:szCs w:val="24"/>
        </w:rPr>
        <w:t>depuis l’année 2010</w:t>
      </w:r>
      <w:r w:rsidRPr="00F13880">
        <w:rPr>
          <w:rFonts w:asciiTheme="majorBidi" w:hAnsiTheme="majorBidi" w:cstheme="majorBidi"/>
          <w:sz w:val="24"/>
          <w:szCs w:val="24"/>
        </w:rPr>
        <w:t xml:space="preserve">le nombre total de projets </w:t>
      </w:r>
      <w:r w:rsidR="00744E3C">
        <w:rPr>
          <w:rFonts w:asciiTheme="majorBidi" w:hAnsiTheme="majorBidi" w:cstheme="majorBidi"/>
          <w:sz w:val="24"/>
          <w:szCs w:val="24"/>
        </w:rPr>
        <w:t xml:space="preserve">de logement social est le plus élevé </w:t>
      </w:r>
      <w:r w:rsidR="00744E3C" w:rsidRPr="00704EE4">
        <w:rPr>
          <w:rFonts w:asciiTheme="majorBidi" w:hAnsiTheme="majorBidi" w:cstheme="majorBidi"/>
          <w:b/>
          <w:bCs/>
          <w:sz w:val="24"/>
          <w:szCs w:val="24"/>
        </w:rPr>
        <w:t>(13</w:t>
      </w:r>
      <w:r w:rsidR="004C2EC7">
        <w:rPr>
          <w:rFonts w:asciiTheme="majorBidi" w:hAnsiTheme="majorBidi" w:cstheme="majorBidi"/>
          <w:b/>
          <w:bCs/>
          <w:sz w:val="24"/>
          <w:szCs w:val="24"/>
        </w:rPr>
        <w:t> </w:t>
      </w:r>
      <w:r w:rsidR="00744E3C" w:rsidRPr="00704EE4">
        <w:rPr>
          <w:rFonts w:asciiTheme="majorBidi" w:hAnsiTheme="majorBidi" w:cstheme="majorBidi"/>
          <w:b/>
          <w:bCs/>
          <w:sz w:val="24"/>
          <w:szCs w:val="24"/>
        </w:rPr>
        <w:t>768</w:t>
      </w:r>
      <w:r w:rsidR="004C2EC7">
        <w:rPr>
          <w:rFonts w:asciiTheme="majorBidi" w:hAnsiTheme="majorBidi" w:cstheme="majorBidi"/>
          <w:b/>
          <w:bCs/>
          <w:sz w:val="24"/>
          <w:szCs w:val="24"/>
        </w:rPr>
        <w:t> ; 48.24%</w:t>
      </w:r>
      <w:r w:rsidR="00744E3C" w:rsidRPr="00704EE4">
        <w:rPr>
          <w:rFonts w:asciiTheme="majorBidi" w:hAnsiTheme="majorBidi" w:cstheme="majorBidi"/>
          <w:b/>
          <w:bCs/>
          <w:sz w:val="24"/>
          <w:szCs w:val="24"/>
        </w:rPr>
        <w:t>)</w:t>
      </w:r>
      <w:r w:rsidR="00744E3C">
        <w:rPr>
          <w:rFonts w:asciiTheme="majorBidi" w:hAnsiTheme="majorBidi" w:cstheme="majorBidi"/>
          <w:sz w:val="24"/>
          <w:szCs w:val="24"/>
        </w:rPr>
        <w:t xml:space="preserve"> par rapport à celui du logement dans les trois formule LSP, AADL et le LPA </w:t>
      </w:r>
      <w:r w:rsidR="00744E3C" w:rsidRPr="00704EE4">
        <w:rPr>
          <w:rFonts w:asciiTheme="majorBidi" w:hAnsiTheme="majorBidi" w:cstheme="majorBidi"/>
          <w:b/>
          <w:bCs/>
          <w:sz w:val="24"/>
          <w:szCs w:val="24"/>
        </w:rPr>
        <w:t>(12</w:t>
      </w:r>
      <w:r w:rsidR="004C2EC7">
        <w:rPr>
          <w:rFonts w:asciiTheme="majorBidi" w:hAnsiTheme="majorBidi" w:cstheme="majorBidi"/>
          <w:b/>
          <w:bCs/>
          <w:sz w:val="24"/>
          <w:szCs w:val="24"/>
        </w:rPr>
        <w:t> </w:t>
      </w:r>
      <w:r w:rsidR="00744E3C" w:rsidRPr="00704EE4">
        <w:rPr>
          <w:rFonts w:asciiTheme="majorBidi" w:hAnsiTheme="majorBidi" w:cstheme="majorBidi"/>
          <w:b/>
          <w:bCs/>
          <w:sz w:val="24"/>
          <w:szCs w:val="24"/>
        </w:rPr>
        <w:t>490</w:t>
      </w:r>
      <w:r w:rsidR="004C2EC7">
        <w:rPr>
          <w:rFonts w:asciiTheme="majorBidi" w:hAnsiTheme="majorBidi" w:cstheme="majorBidi"/>
          <w:b/>
          <w:bCs/>
          <w:sz w:val="24"/>
          <w:szCs w:val="24"/>
        </w:rPr>
        <w:t> ; 43.76%</w:t>
      </w:r>
      <w:r w:rsidR="00744E3C" w:rsidRPr="00704EE4">
        <w:rPr>
          <w:rFonts w:asciiTheme="majorBidi" w:hAnsiTheme="majorBidi" w:cstheme="majorBidi"/>
          <w:b/>
          <w:bCs/>
          <w:sz w:val="24"/>
          <w:szCs w:val="24"/>
        </w:rPr>
        <w:t>)</w:t>
      </w:r>
      <w:r w:rsidR="00704EE4">
        <w:rPr>
          <w:rFonts w:asciiTheme="majorBidi" w:hAnsiTheme="majorBidi" w:cstheme="majorBidi"/>
          <w:b/>
          <w:bCs/>
          <w:sz w:val="24"/>
          <w:szCs w:val="24"/>
        </w:rPr>
        <w:t>,</w:t>
      </w:r>
      <w:r w:rsidR="00744E3C">
        <w:rPr>
          <w:rFonts w:asciiTheme="majorBidi" w:hAnsiTheme="majorBidi" w:cstheme="majorBidi"/>
          <w:sz w:val="24"/>
          <w:szCs w:val="24"/>
        </w:rPr>
        <w:t xml:space="preserve"> et </w:t>
      </w:r>
      <w:r w:rsidR="00704EE4">
        <w:rPr>
          <w:rFonts w:asciiTheme="majorBidi" w:hAnsiTheme="majorBidi" w:cstheme="majorBidi"/>
          <w:sz w:val="24"/>
          <w:szCs w:val="24"/>
        </w:rPr>
        <w:t xml:space="preserve">ce qui est le </w:t>
      </w:r>
      <w:proofErr w:type="spellStart"/>
      <w:r w:rsidR="00704EE4">
        <w:rPr>
          <w:rFonts w:asciiTheme="majorBidi" w:hAnsiTheme="majorBidi" w:cstheme="majorBidi"/>
          <w:sz w:val="24"/>
          <w:szCs w:val="24"/>
        </w:rPr>
        <w:t>plus</w:t>
      </w:r>
      <w:r w:rsidR="004C2EC7">
        <w:rPr>
          <w:rFonts w:asciiTheme="majorBidi" w:hAnsiTheme="majorBidi" w:cstheme="majorBidi"/>
          <w:sz w:val="24"/>
          <w:szCs w:val="24"/>
        </w:rPr>
        <w:t>important</w:t>
      </w:r>
      <w:r w:rsidR="00744E3C">
        <w:rPr>
          <w:rFonts w:asciiTheme="majorBidi" w:hAnsiTheme="majorBidi" w:cstheme="majorBidi"/>
          <w:sz w:val="24"/>
          <w:szCs w:val="24"/>
        </w:rPr>
        <w:t>c’est</w:t>
      </w:r>
      <w:proofErr w:type="spellEnd"/>
      <w:r w:rsidR="00744E3C">
        <w:rPr>
          <w:rFonts w:asciiTheme="majorBidi" w:hAnsiTheme="majorBidi" w:cstheme="majorBidi"/>
          <w:sz w:val="24"/>
          <w:szCs w:val="24"/>
        </w:rPr>
        <w:t xml:space="preserve"> la </w:t>
      </w:r>
      <w:r w:rsidR="00704EE4">
        <w:rPr>
          <w:rFonts w:asciiTheme="majorBidi" w:hAnsiTheme="majorBidi" w:cstheme="majorBidi"/>
          <w:sz w:val="24"/>
          <w:szCs w:val="24"/>
        </w:rPr>
        <w:t>différence observable</w:t>
      </w:r>
      <w:r w:rsidR="00744E3C">
        <w:rPr>
          <w:rFonts w:asciiTheme="majorBidi" w:hAnsiTheme="majorBidi" w:cstheme="majorBidi"/>
          <w:sz w:val="24"/>
          <w:szCs w:val="24"/>
        </w:rPr>
        <w:t xml:space="preserve"> entre </w:t>
      </w:r>
      <w:r w:rsidR="00704EE4">
        <w:rPr>
          <w:rFonts w:asciiTheme="majorBidi" w:hAnsiTheme="majorBidi" w:cstheme="majorBidi"/>
          <w:sz w:val="24"/>
          <w:szCs w:val="24"/>
        </w:rPr>
        <w:t xml:space="preserve">le nombre de logement dans le cadre de </w:t>
      </w:r>
      <w:r w:rsidR="00744E3C">
        <w:rPr>
          <w:rFonts w:asciiTheme="majorBidi" w:hAnsiTheme="majorBidi" w:cstheme="majorBidi"/>
          <w:sz w:val="24"/>
          <w:szCs w:val="24"/>
        </w:rPr>
        <w:t xml:space="preserve">ces dernières </w:t>
      </w:r>
      <w:r w:rsidR="00704EE4">
        <w:rPr>
          <w:rFonts w:asciiTheme="majorBidi" w:hAnsiTheme="majorBidi" w:cstheme="majorBidi"/>
          <w:sz w:val="24"/>
          <w:szCs w:val="24"/>
        </w:rPr>
        <w:t xml:space="preserve">et le nombre de logement promotionnel libre </w:t>
      </w:r>
      <w:r w:rsidR="00704EE4" w:rsidRPr="004C2EC7">
        <w:rPr>
          <w:rFonts w:asciiTheme="majorBidi" w:hAnsiTheme="majorBidi" w:cstheme="majorBidi"/>
          <w:b/>
          <w:bCs/>
          <w:sz w:val="24"/>
          <w:szCs w:val="24"/>
        </w:rPr>
        <w:t>(2</w:t>
      </w:r>
      <w:r w:rsidR="004C2EC7">
        <w:rPr>
          <w:rFonts w:asciiTheme="majorBidi" w:hAnsiTheme="majorBidi" w:cstheme="majorBidi"/>
          <w:b/>
          <w:bCs/>
          <w:sz w:val="24"/>
          <w:szCs w:val="24"/>
        </w:rPr>
        <w:t> </w:t>
      </w:r>
      <w:r w:rsidR="00704EE4" w:rsidRPr="004C2EC7">
        <w:rPr>
          <w:rFonts w:asciiTheme="majorBidi" w:hAnsiTheme="majorBidi" w:cstheme="majorBidi"/>
          <w:b/>
          <w:bCs/>
          <w:sz w:val="24"/>
          <w:szCs w:val="24"/>
        </w:rPr>
        <w:t>279</w:t>
      </w:r>
      <w:r w:rsidR="004C2EC7">
        <w:rPr>
          <w:rFonts w:asciiTheme="majorBidi" w:hAnsiTheme="majorBidi" w:cstheme="majorBidi"/>
          <w:b/>
          <w:bCs/>
          <w:sz w:val="24"/>
          <w:szCs w:val="24"/>
        </w:rPr>
        <w:t> ; 7.98%</w:t>
      </w:r>
      <w:r w:rsidR="00704EE4" w:rsidRPr="004C2EC7">
        <w:rPr>
          <w:rFonts w:asciiTheme="majorBidi" w:hAnsiTheme="majorBidi" w:cstheme="majorBidi"/>
          <w:b/>
          <w:bCs/>
          <w:sz w:val="24"/>
          <w:szCs w:val="24"/>
        </w:rPr>
        <w:t>)</w:t>
      </w:r>
      <w:r w:rsidR="00970870">
        <w:rPr>
          <w:rFonts w:asciiTheme="majorBidi" w:hAnsiTheme="majorBidi" w:cstheme="majorBidi"/>
          <w:sz w:val="24"/>
          <w:szCs w:val="24"/>
        </w:rPr>
        <w:t>.</w:t>
      </w:r>
    </w:p>
    <w:p w:rsidR="00667AF7" w:rsidRDefault="00B21A62" w:rsidP="00667AF7">
      <w:pPr>
        <w:tabs>
          <w:tab w:val="left" w:pos="1072"/>
        </w:tabs>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En synthétisant les données des tableaux précédents on déduit </w:t>
      </w:r>
      <w:r w:rsidR="002608E3">
        <w:rPr>
          <w:rFonts w:asciiTheme="majorBidi" w:hAnsiTheme="majorBidi" w:cstheme="majorBidi"/>
          <w:sz w:val="24"/>
          <w:szCs w:val="24"/>
        </w:rPr>
        <w:t xml:space="preserve">que </w:t>
      </w:r>
      <w:r>
        <w:rPr>
          <w:rFonts w:asciiTheme="majorBidi" w:hAnsiTheme="majorBidi" w:cstheme="majorBidi"/>
          <w:sz w:val="24"/>
          <w:szCs w:val="24"/>
        </w:rPr>
        <w:t>le n</w:t>
      </w:r>
      <w:r w:rsidRPr="00F658CA">
        <w:rPr>
          <w:rFonts w:asciiTheme="majorBidi" w:hAnsiTheme="majorBidi" w:cstheme="majorBidi"/>
          <w:sz w:val="24"/>
          <w:szCs w:val="24"/>
        </w:rPr>
        <w:t>ombre total des cinq formules depuis 2010 est de 28 537 logt</w:t>
      </w:r>
      <w:r>
        <w:rPr>
          <w:rFonts w:asciiTheme="majorBidi" w:hAnsiTheme="majorBidi" w:cstheme="majorBidi"/>
          <w:sz w:val="24"/>
          <w:szCs w:val="24"/>
        </w:rPr>
        <w:t xml:space="preserve"> répartis sur les programmes men</w:t>
      </w:r>
      <w:r w:rsidR="002608E3">
        <w:rPr>
          <w:rFonts w:asciiTheme="majorBidi" w:hAnsiTheme="majorBidi" w:cstheme="majorBidi"/>
          <w:sz w:val="24"/>
          <w:szCs w:val="24"/>
        </w:rPr>
        <w:t xml:space="preserve">tionnés sur le tableau ci-dessus, </w:t>
      </w:r>
      <w:r>
        <w:rPr>
          <w:rFonts w:asciiTheme="majorBidi" w:hAnsiTheme="majorBidi" w:cstheme="majorBidi"/>
          <w:sz w:val="24"/>
          <w:szCs w:val="24"/>
        </w:rPr>
        <w:t xml:space="preserve"> sachant que le premier programme LSP </w:t>
      </w:r>
      <w:r>
        <w:rPr>
          <w:rFonts w:asciiTheme="majorBidi" w:hAnsiTheme="majorBidi" w:cstheme="majorBidi"/>
          <w:sz w:val="24"/>
          <w:szCs w:val="24"/>
        </w:rPr>
        <w:tab/>
        <w:t>était en 1993, l’AADL était en 2001, LPA (ancienne formule) était en 2011 mais l</w:t>
      </w:r>
      <w:r w:rsidRPr="00EC41AF">
        <w:rPr>
          <w:rFonts w:asciiTheme="majorBidi" w:hAnsiTheme="majorBidi" w:cstheme="majorBidi"/>
          <w:sz w:val="24"/>
          <w:szCs w:val="24"/>
        </w:rPr>
        <w:t xml:space="preserve">e gouvernement d'Ahmed </w:t>
      </w:r>
      <w:proofErr w:type="spellStart"/>
      <w:r w:rsidRPr="00EC41AF">
        <w:rPr>
          <w:rFonts w:asciiTheme="majorBidi" w:hAnsiTheme="majorBidi" w:cstheme="majorBidi"/>
          <w:sz w:val="24"/>
          <w:szCs w:val="24"/>
        </w:rPr>
        <w:t>Ouyahia</w:t>
      </w:r>
      <w:proofErr w:type="spellEnd"/>
      <w:r w:rsidRPr="00EC41AF">
        <w:rPr>
          <w:rFonts w:asciiTheme="majorBidi" w:hAnsiTheme="majorBidi" w:cstheme="majorBidi"/>
          <w:sz w:val="24"/>
          <w:szCs w:val="24"/>
        </w:rPr>
        <w:t xml:space="preserve"> a réactivé cette</w:t>
      </w:r>
      <w:r>
        <w:rPr>
          <w:rFonts w:asciiTheme="majorBidi" w:hAnsiTheme="majorBidi" w:cstheme="majorBidi"/>
          <w:sz w:val="24"/>
          <w:szCs w:val="24"/>
        </w:rPr>
        <w:t xml:space="preserve"> formule en e 2017</w:t>
      </w:r>
      <w:r w:rsidRPr="00EC41AF">
        <w:rPr>
          <w:rFonts w:asciiTheme="majorBidi" w:hAnsiTheme="majorBidi" w:cstheme="majorBidi"/>
          <w:sz w:val="24"/>
          <w:szCs w:val="24"/>
        </w:rPr>
        <w:t xml:space="preserve"> C'est le ministre de l'ha</w:t>
      </w:r>
      <w:r>
        <w:rPr>
          <w:rFonts w:asciiTheme="majorBidi" w:hAnsiTheme="majorBidi" w:cstheme="majorBidi"/>
          <w:sz w:val="24"/>
          <w:szCs w:val="24"/>
        </w:rPr>
        <w:t xml:space="preserve">bitat, </w:t>
      </w:r>
      <w:proofErr w:type="spellStart"/>
      <w:r>
        <w:rPr>
          <w:rFonts w:asciiTheme="majorBidi" w:hAnsiTheme="majorBidi" w:cstheme="majorBidi"/>
          <w:sz w:val="24"/>
          <w:szCs w:val="24"/>
        </w:rPr>
        <w:t>AbdelwahidTemmar</w:t>
      </w:r>
      <w:proofErr w:type="spellEnd"/>
      <w:r>
        <w:rPr>
          <w:rFonts w:asciiTheme="majorBidi" w:hAnsiTheme="majorBidi" w:cstheme="majorBidi"/>
          <w:sz w:val="24"/>
          <w:szCs w:val="24"/>
        </w:rPr>
        <w:t xml:space="preserve"> qui était</w:t>
      </w:r>
      <w:r w:rsidRPr="00EC41AF">
        <w:rPr>
          <w:rFonts w:asciiTheme="majorBidi" w:hAnsiTheme="majorBidi" w:cstheme="majorBidi"/>
          <w:sz w:val="24"/>
          <w:szCs w:val="24"/>
        </w:rPr>
        <w:t xml:space="preserve"> en charge de revoir cette formule de logement qui vient remplacer l'AADL</w:t>
      </w:r>
      <w:r w:rsidR="002608E3">
        <w:rPr>
          <w:rFonts w:asciiTheme="majorBidi" w:hAnsiTheme="majorBidi" w:cstheme="majorBidi"/>
          <w:sz w:val="24"/>
          <w:szCs w:val="24"/>
        </w:rPr>
        <w:t xml:space="preserve">, donc on confirme que le de logement promotionnel n’est </w:t>
      </w:r>
      <w:proofErr w:type="spellStart"/>
      <w:r w:rsidR="002608E3">
        <w:rPr>
          <w:rFonts w:asciiTheme="majorBidi" w:hAnsiTheme="majorBidi" w:cstheme="majorBidi"/>
          <w:sz w:val="24"/>
          <w:szCs w:val="24"/>
        </w:rPr>
        <w:t>pa</w:t>
      </w:r>
      <w:proofErr w:type="spellEnd"/>
      <w:r w:rsidR="002608E3">
        <w:rPr>
          <w:rFonts w:asciiTheme="majorBidi" w:hAnsiTheme="majorBidi" w:cstheme="majorBidi"/>
          <w:sz w:val="24"/>
          <w:szCs w:val="24"/>
        </w:rPr>
        <w:t xml:space="preserve"> satisfaisant on le comparant avec celui des autres programmes précédemment cités .</w:t>
      </w:r>
    </w:p>
    <w:p w:rsidR="005C4A3A" w:rsidRDefault="005C4A3A" w:rsidP="00667AF7">
      <w:pPr>
        <w:tabs>
          <w:tab w:val="left" w:pos="1072"/>
        </w:tabs>
        <w:spacing w:after="0" w:line="360" w:lineRule="auto"/>
        <w:ind w:firstLine="567"/>
        <w:jc w:val="both"/>
        <w:rPr>
          <w:rFonts w:asciiTheme="majorBidi" w:hAnsiTheme="majorBidi" w:cstheme="majorBidi"/>
          <w:sz w:val="24"/>
          <w:szCs w:val="24"/>
        </w:rPr>
      </w:pPr>
    </w:p>
    <w:p w:rsidR="00B21A62" w:rsidRPr="00667AF7" w:rsidRDefault="00667AF7" w:rsidP="004C7FC9">
      <w:pPr>
        <w:pStyle w:val="Paragraphedeliste"/>
        <w:numPr>
          <w:ilvl w:val="2"/>
          <w:numId w:val="59"/>
        </w:numPr>
        <w:tabs>
          <w:tab w:val="left" w:pos="1072"/>
        </w:tabs>
        <w:spacing w:after="0" w:line="360" w:lineRule="auto"/>
        <w:ind w:hanging="513"/>
        <w:jc w:val="both"/>
        <w:rPr>
          <w:rFonts w:asciiTheme="majorBidi" w:hAnsiTheme="majorBidi" w:cstheme="majorBidi"/>
          <w:b/>
          <w:bCs/>
          <w:sz w:val="24"/>
          <w:szCs w:val="24"/>
        </w:rPr>
      </w:pPr>
      <w:r w:rsidRPr="00667AF7">
        <w:rPr>
          <w:rFonts w:asciiTheme="majorBidi" w:hAnsiTheme="majorBidi" w:cstheme="majorBidi"/>
          <w:b/>
          <w:bCs/>
          <w:sz w:val="24"/>
          <w:szCs w:val="24"/>
        </w:rPr>
        <w:t>Nature du marché</w:t>
      </w:r>
      <w:r>
        <w:rPr>
          <w:rFonts w:asciiTheme="majorBidi" w:hAnsiTheme="majorBidi" w:cstheme="majorBidi"/>
          <w:b/>
          <w:bCs/>
          <w:sz w:val="24"/>
          <w:szCs w:val="24"/>
        </w:rPr>
        <w:t> </w:t>
      </w:r>
      <w:r w:rsidRPr="00667AF7">
        <w:rPr>
          <w:rFonts w:asciiTheme="majorBidi" w:hAnsiTheme="majorBidi" w:cstheme="majorBidi"/>
          <w:b/>
          <w:bCs/>
          <w:sz w:val="24"/>
          <w:szCs w:val="24"/>
        </w:rPr>
        <w:t>:</w:t>
      </w:r>
    </w:p>
    <w:p w:rsidR="00B21A62" w:rsidRDefault="00667AF7" w:rsidP="005C4A3A">
      <w:pPr>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Le marché est libre</w:t>
      </w:r>
      <w:r w:rsidR="005C4A3A">
        <w:rPr>
          <w:rFonts w:asciiTheme="majorBidi" w:hAnsiTheme="majorBidi" w:cstheme="majorBidi"/>
          <w:sz w:val="24"/>
          <w:szCs w:val="24"/>
        </w:rPr>
        <w:t xml:space="preserve"> ( d’après le cadastre, les agences foncière et les promoteurs immobiliers), cependant , la différence entre les prix du foncier dans la même saison et importante ; d’après l’enquête qu’on a effectué sur terrain on a déduit le </w:t>
      </w:r>
      <w:r>
        <w:rPr>
          <w:rFonts w:asciiTheme="majorBidi" w:hAnsiTheme="majorBidi" w:cstheme="majorBidi"/>
          <w:sz w:val="24"/>
          <w:szCs w:val="24"/>
        </w:rPr>
        <w:t xml:space="preserve">manque </w:t>
      </w:r>
      <w:r w:rsidR="005C4A3A">
        <w:rPr>
          <w:rFonts w:asciiTheme="majorBidi" w:hAnsiTheme="majorBidi" w:cstheme="majorBidi"/>
          <w:sz w:val="24"/>
          <w:szCs w:val="24"/>
        </w:rPr>
        <w:t xml:space="preserve">total </w:t>
      </w:r>
      <w:r>
        <w:rPr>
          <w:rFonts w:asciiTheme="majorBidi" w:hAnsiTheme="majorBidi" w:cstheme="majorBidi"/>
          <w:sz w:val="24"/>
          <w:szCs w:val="24"/>
        </w:rPr>
        <w:t>de régulation</w:t>
      </w:r>
      <w:r w:rsidR="005C4A3A">
        <w:rPr>
          <w:rFonts w:asciiTheme="majorBidi" w:hAnsiTheme="majorBidi" w:cstheme="majorBidi"/>
          <w:sz w:val="24"/>
          <w:szCs w:val="24"/>
        </w:rPr>
        <w:t xml:space="preserve"> du marché(</w:t>
      </w:r>
      <w:r>
        <w:rPr>
          <w:rFonts w:asciiTheme="majorBidi" w:hAnsiTheme="majorBidi" w:cstheme="majorBidi"/>
          <w:sz w:val="24"/>
          <w:szCs w:val="24"/>
        </w:rPr>
        <w:t>depuis plusieurs année</w:t>
      </w:r>
      <w:r w:rsidR="005C4A3A">
        <w:rPr>
          <w:rFonts w:asciiTheme="majorBidi" w:hAnsiTheme="majorBidi" w:cstheme="majorBidi"/>
          <w:sz w:val="24"/>
          <w:szCs w:val="24"/>
        </w:rPr>
        <w:t xml:space="preserve"> selon les service nommés au-dessus) nous avons confirmé cette information quand nous avons trouvé</w:t>
      </w:r>
      <w:r>
        <w:rPr>
          <w:rFonts w:asciiTheme="majorBidi" w:hAnsiTheme="majorBidi" w:cstheme="majorBidi"/>
          <w:sz w:val="24"/>
          <w:szCs w:val="24"/>
        </w:rPr>
        <w:t xml:space="preserve"> des lot</w:t>
      </w:r>
      <w:r w:rsidR="005C4A3A">
        <w:rPr>
          <w:rFonts w:asciiTheme="majorBidi" w:hAnsiTheme="majorBidi" w:cstheme="majorBidi"/>
          <w:sz w:val="24"/>
          <w:szCs w:val="24"/>
        </w:rPr>
        <w:t>s</w:t>
      </w:r>
      <w:r>
        <w:rPr>
          <w:rFonts w:asciiTheme="majorBidi" w:hAnsiTheme="majorBidi" w:cstheme="majorBidi"/>
          <w:sz w:val="24"/>
          <w:szCs w:val="24"/>
        </w:rPr>
        <w:t xml:space="preserve"> avec une surfac</w:t>
      </w:r>
      <w:r w:rsidR="005C4A3A">
        <w:rPr>
          <w:rFonts w:asciiTheme="majorBidi" w:hAnsiTheme="majorBidi" w:cstheme="majorBidi"/>
          <w:sz w:val="24"/>
          <w:szCs w:val="24"/>
        </w:rPr>
        <w:t>e importante qui se vendent à</w:t>
      </w:r>
      <w:r>
        <w:rPr>
          <w:rFonts w:asciiTheme="majorBidi" w:hAnsiTheme="majorBidi" w:cstheme="majorBidi"/>
          <w:sz w:val="24"/>
          <w:szCs w:val="24"/>
        </w:rPr>
        <w:t xml:space="preserve"> des prix très élevé</w:t>
      </w:r>
      <w:r w:rsidR="005C4A3A">
        <w:rPr>
          <w:rFonts w:asciiTheme="majorBidi" w:hAnsiTheme="majorBidi" w:cstheme="majorBidi"/>
          <w:sz w:val="24"/>
          <w:szCs w:val="24"/>
        </w:rPr>
        <w:t>s</w:t>
      </w:r>
      <w:r>
        <w:rPr>
          <w:rFonts w:asciiTheme="majorBidi" w:hAnsiTheme="majorBidi" w:cstheme="majorBidi"/>
          <w:sz w:val="24"/>
          <w:szCs w:val="24"/>
        </w:rPr>
        <w:t xml:space="preserve"> et des lot </w:t>
      </w:r>
      <w:r w:rsidR="005C4A3A">
        <w:rPr>
          <w:rFonts w:asciiTheme="majorBidi" w:hAnsiTheme="majorBidi" w:cstheme="majorBidi"/>
          <w:sz w:val="24"/>
          <w:szCs w:val="24"/>
        </w:rPr>
        <w:t>à moyenne et petite surface se vendent à</w:t>
      </w:r>
      <w:r>
        <w:rPr>
          <w:rFonts w:asciiTheme="majorBidi" w:hAnsiTheme="majorBidi" w:cstheme="majorBidi"/>
          <w:sz w:val="24"/>
          <w:szCs w:val="24"/>
        </w:rPr>
        <w:t xml:space="preserve"> des prix plus ou moins r</w:t>
      </w:r>
      <w:r w:rsidR="00EC2141">
        <w:rPr>
          <w:rFonts w:asciiTheme="majorBidi" w:hAnsiTheme="majorBidi" w:cstheme="majorBidi"/>
          <w:sz w:val="24"/>
          <w:szCs w:val="24"/>
        </w:rPr>
        <w:t xml:space="preserve">aisonnables, après </w:t>
      </w:r>
      <w:r w:rsidR="005C4A3A">
        <w:rPr>
          <w:rFonts w:asciiTheme="majorBidi" w:hAnsiTheme="majorBidi" w:cstheme="majorBidi"/>
          <w:sz w:val="24"/>
          <w:szCs w:val="24"/>
        </w:rPr>
        <w:t>la dite enquête</w:t>
      </w:r>
      <w:r>
        <w:rPr>
          <w:rFonts w:asciiTheme="majorBidi" w:hAnsiTheme="majorBidi" w:cstheme="majorBidi"/>
          <w:sz w:val="24"/>
          <w:szCs w:val="24"/>
        </w:rPr>
        <w:t xml:space="preserve"> sur les lieux nous sommes arrivés au résultats montrés sur le tableau ci- dessous.</w:t>
      </w:r>
    </w:p>
    <w:p w:rsidR="005C4A3A" w:rsidRDefault="005C4A3A" w:rsidP="00776DD3">
      <w:pPr>
        <w:spacing w:after="0" w:line="360" w:lineRule="auto"/>
        <w:jc w:val="both"/>
        <w:rPr>
          <w:rFonts w:asciiTheme="majorBidi" w:hAnsiTheme="majorBidi" w:cstheme="majorBidi"/>
          <w:sz w:val="24"/>
          <w:szCs w:val="24"/>
        </w:rPr>
      </w:pPr>
    </w:p>
    <w:p w:rsidR="00776DD3" w:rsidRDefault="00776DD3" w:rsidP="00776DD3">
      <w:pPr>
        <w:spacing w:after="0" w:line="360" w:lineRule="auto"/>
        <w:jc w:val="both"/>
        <w:rPr>
          <w:rFonts w:asciiTheme="majorBidi" w:hAnsiTheme="majorBidi" w:cstheme="majorBidi"/>
          <w:sz w:val="24"/>
          <w:szCs w:val="24"/>
        </w:rPr>
      </w:pPr>
    </w:p>
    <w:p w:rsidR="005C4A3A" w:rsidRDefault="005C4A3A" w:rsidP="005C4A3A">
      <w:pPr>
        <w:spacing w:after="0" w:line="360" w:lineRule="auto"/>
        <w:ind w:firstLine="567"/>
        <w:jc w:val="both"/>
        <w:rPr>
          <w:rFonts w:asciiTheme="majorBidi" w:hAnsiTheme="majorBidi" w:cstheme="majorBidi"/>
          <w:sz w:val="24"/>
          <w:szCs w:val="24"/>
        </w:rPr>
      </w:pPr>
    </w:p>
    <w:p w:rsidR="00667AF7" w:rsidRDefault="00667AF7" w:rsidP="00AF6D5E">
      <w:pPr>
        <w:pStyle w:val="Paragraphedeliste"/>
        <w:spacing w:after="0" w:line="360" w:lineRule="auto"/>
        <w:ind w:left="0"/>
        <w:jc w:val="center"/>
        <w:rPr>
          <w:rFonts w:asciiTheme="majorBidi" w:hAnsiTheme="majorBidi" w:cstheme="majorBidi"/>
          <w:sz w:val="24"/>
          <w:szCs w:val="24"/>
        </w:rPr>
      </w:pPr>
      <w:r>
        <w:rPr>
          <w:rFonts w:asciiTheme="majorBidi" w:hAnsiTheme="majorBidi" w:cstheme="majorBidi"/>
          <w:b/>
          <w:bCs/>
          <w:sz w:val="24"/>
          <w:szCs w:val="24"/>
        </w:rPr>
        <w:t>Tableau n° 10 </w:t>
      </w:r>
      <w:r w:rsidR="00AF6D5E">
        <w:rPr>
          <w:rFonts w:asciiTheme="majorBidi" w:hAnsiTheme="majorBidi" w:cstheme="majorBidi"/>
          <w:b/>
          <w:bCs/>
          <w:sz w:val="24"/>
          <w:szCs w:val="24"/>
        </w:rPr>
        <w:t xml:space="preserve">: </w:t>
      </w:r>
      <w:r w:rsidR="00AF6D5E" w:rsidRPr="00AF6D5E">
        <w:rPr>
          <w:rFonts w:asciiTheme="majorBidi" w:hAnsiTheme="majorBidi" w:cstheme="majorBidi"/>
          <w:sz w:val="24"/>
          <w:szCs w:val="24"/>
        </w:rPr>
        <w:t>P</w:t>
      </w:r>
      <w:r w:rsidR="00AF6D5E">
        <w:rPr>
          <w:rFonts w:asciiTheme="majorBidi" w:hAnsiTheme="majorBidi" w:cstheme="majorBidi"/>
          <w:sz w:val="24"/>
          <w:szCs w:val="24"/>
        </w:rPr>
        <w:t>rix</w:t>
      </w:r>
      <w:r>
        <w:rPr>
          <w:rFonts w:asciiTheme="majorBidi" w:hAnsiTheme="majorBidi" w:cstheme="majorBidi"/>
          <w:sz w:val="24"/>
          <w:szCs w:val="24"/>
        </w:rPr>
        <w:t xml:space="preserve"> du foncier </w:t>
      </w:r>
      <w:r w:rsidRPr="009E5673">
        <w:rPr>
          <w:rFonts w:asciiTheme="majorBidi" w:hAnsiTheme="majorBidi" w:cstheme="majorBidi"/>
          <w:sz w:val="24"/>
          <w:szCs w:val="24"/>
        </w:rPr>
        <w:t>2021</w:t>
      </w:r>
      <w:r>
        <w:rPr>
          <w:rFonts w:asciiTheme="majorBidi" w:hAnsiTheme="majorBidi" w:cstheme="majorBidi"/>
          <w:sz w:val="24"/>
          <w:szCs w:val="24"/>
        </w:rPr>
        <w:t xml:space="preserve"> (enquête sur terrain)</w:t>
      </w:r>
    </w:p>
    <w:tbl>
      <w:tblPr>
        <w:tblStyle w:val="Grilledutableau"/>
        <w:tblW w:w="0" w:type="auto"/>
        <w:jc w:val="center"/>
        <w:tblLook w:val="04A0" w:firstRow="1" w:lastRow="0" w:firstColumn="1" w:lastColumn="0" w:noHBand="0" w:noVBand="1"/>
      </w:tblPr>
      <w:tblGrid>
        <w:gridCol w:w="2975"/>
        <w:gridCol w:w="2976"/>
        <w:gridCol w:w="2976"/>
      </w:tblGrid>
      <w:tr w:rsidR="00667AF7" w:rsidTr="00667AF7">
        <w:trPr>
          <w:jc w:val="center"/>
        </w:trPr>
        <w:tc>
          <w:tcPr>
            <w:tcW w:w="2975"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lastRenderedPageBreak/>
              <w:t>N° lots</w:t>
            </w:r>
          </w:p>
        </w:tc>
        <w:tc>
          <w:tcPr>
            <w:tcW w:w="2976"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surface en M²</w:t>
            </w:r>
          </w:p>
        </w:tc>
        <w:tc>
          <w:tcPr>
            <w:tcW w:w="2976"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Prix du mètre carré DA</w:t>
            </w:r>
          </w:p>
        </w:tc>
      </w:tr>
      <w:tr w:rsidR="00667AF7" w:rsidTr="00667AF7">
        <w:trPr>
          <w:jc w:val="center"/>
        </w:trPr>
        <w:tc>
          <w:tcPr>
            <w:tcW w:w="2975"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Lot n° 01</w:t>
            </w:r>
          </w:p>
        </w:tc>
        <w:tc>
          <w:tcPr>
            <w:tcW w:w="2976"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 xml:space="preserve">800 </w:t>
            </w:r>
          </w:p>
        </w:tc>
        <w:tc>
          <w:tcPr>
            <w:tcW w:w="2976"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140 000,00</w:t>
            </w:r>
          </w:p>
        </w:tc>
      </w:tr>
      <w:tr w:rsidR="00667AF7" w:rsidTr="00667AF7">
        <w:trPr>
          <w:jc w:val="center"/>
        </w:trPr>
        <w:tc>
          <w:tcPr>
            <w:tcW w:w="2975" w:type="dxa"/>
          </w:tcPr>
          <w:p w:rsidR="00667AF7" w:rsidRDefault="00667AF7" w:rsidP="00667AF7">
            <w:pPr>
              <w:jc w:val="center"/>
            </w:pPr>
            <w:r w:rsidRPr="009C684D">
              <w:rPr>
                <w:rFonts w:asciiTheme="majorBidi" w:hAnsiTheme="majorBidi" w:cstheme="majorBidi"/>
                <w:sz w:val="24"/>
                <w:szCs w:val="24"/>
              </w:rPr>
              <w:t xml:space="preserve">Lot </w:t>
            </w:r>
            <w:r>
              <w:rPr>
                <w:rFonts w:asciiTheme="majorBidi" w:hAnsiTheme="majorBidi" w:cstheme="majorBidi"/>
                <w:sz w:val="24"/>
                <w:szCs w:val="24"/>
              </w:rPr>
              <w:t>n° 02</w:t>
            </w:r>
          </w:p>
        </w:tc>
        <w:tc>
          <w:tcPr>
            <w:tcW w:w="2976"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650</w:t>
            </w:r>
          </w:p>
        </w:tc>
        <w:tc>
          <w:tcPr>
            <w:tcW w:w="2976"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90 000,00</w:t>
            </w:r>
          </w:p>
        </w:tc>
      </w:tr>
      <w:tr w:rsidR="00667AF7" w:rsidTr="00667AF7">
        <w:trPr>
          <w:jc w:val="center"/>
        </w:trPr>
        <w:tc>
          <w:tcPr>
            <w:tcW w:w="2975" w:type="dxa"/>
          </w:tcPr>
          <w:p w:rsidR="00667AF7" w:rsidRDefault="00667AF7" w:rsidP="00667AF7">
            <w:pPr>
              <w:jc w:val="center"/>
            </w:pPr>
            <w:r w:rsidRPr="009C684D">
              <w:rPr>
                <w:rFonts w:asciiTheme="majorBidi" w:hAnsiTheme="majorBidi" w:cstheme="majorBidi"/>
                <w:sz w:val="24"/>
                <w:szCs w:val="24"/>
              </w:rPr>
              <w:t xml:space="preserve">Lot </w:t>
            </w:r>
            <w:r>
              <w:rPr>
                <w:rFonts w:asciiTheme="majorBidi" w:hAnsiTheme="majorBidi" w:cstheme="majorBidi"/>
                <w:sz w:val="24"/>
                <w:szCs w:val="24"/>
              </w:rPr>
              <w:t>n° 03</w:t>
            </w:r>
          </w:p>
        </w:tc>
        <w:tc>
          <w:tcPr>
            <w:tcW w:w="2976"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170</w:t>
            </w:r>
          </w:p>
        </w:tc>
        <w:tc>
          <w:tcPr>
            <w:tcW w:w="2976" w:type="dxa"/>
          </w:tcPr>
          <w:p w:rsidR="00667AF7" w:rsidRDefault="00667AF7" w:rsidP="00667AF7">
            <w:pPr>
              <w:spacing w:line="360" w:lineRule="auto"/>
              <w:jc w:val="center"/>
              <w:rPr>
                <w:rFonts w:asciiTheme="majorBidi" w:hAnsiTheme="majorBidi" w:cstheme="majorBidi"/>
                <w:sz w:val="24"/>
                <w:szCs w:val="24"/>
              </w:rPr>
            </w:pPr>
            <w:r>
              <w:rPr>
                <w:rFonts w:asciiTheme="majorBidi" w:hAnsiTheme="majorBidi" w:cstheme="majorBidi"/>
                <w:sz w:val="24"/>
                <w:szCs w:val="24"/>
              </w:rPr>
              <w:t>50 000,00</w:t>
            </w:r>
          </w:p>
        </w:tc>
      </w:tr>
    </w:tbl>
    <w:p w:rsidR="00040D2F" w:rsidRDefault="00040D2F" w:rsidP="00667AF7">
      <w:pPr>
        <w:spacing w:after="0" w:line="360" w:lineRule="auto"/>
        <w:jc w:val="both"/>
        <w:rPr>
          <w:rFonts w:asciiTheme="majorBidi" w:hAnsiTheme="majorBidi" w:cstheme="majorBidi"/>
          <w:sz w:val="24"/>
          <w:szCs w:val="24"/>
        </w:rPr>
      </w:pPr>
    </w:p>
    <w:p w:rsidR="00BD61DF" w:rsidRDefault="00BD61DF" w:rsidP="002F0527">
      <w:pPr>
        <w:pStyle w:val="Paragraphedeliste"/>
        <w:numPr>
          <w:ilvl w:val="2"/>
          <w:numId w:val="59"/>
        </w:numPr>
        <w:tabs>
          <w:tab w:val="left" w:pos="1072"/>
        </w:tabs>
        <w:spacing w:after="0" w:line="360" w:lineRule="auto"/>
        <w:ind w:hanging="513"/>
        <w:jc w:val="both"/>
        <w:rPr>
          <w:rFonts w:asciiTheme="majorBidi" w:hAnsiTheme="majorBidi" w:cstheme="majorBidi"/>
          <w:b/>
          <w:bCs/>
          <w:sz w:val="24"/>
          <w:szCs w:val="24"/>
        </w:rPr>
      </w:pPr>
      <w:r>
        <w:rPr>
          <w:rFonts w:asciiTheme="majorBidi" w:hAnsiTheme="majorBidi" w:cstheme="majorBidi"/>
          <w:b/>
          <w:bCs/>
          <w:sz w:val="24"/>
          <w:szCs w:val="24"/>
        </w:rPr>
        <w:t>Analyse du sondage </w:t>
      </w:r>
      <w:r w:rsidR="000F1A29" w:rsidRPr="000F1A29">
        <w:rPr>
          <w:rFonts w:asciiTheme="majorBidi" w:hAnsiTheme="majorBidi" w:cstheme="majorBidi"/>
          <w:sz w:val="24"/>
          <w:szCs w:val="24"/>
        </w:rPr>
        <w:t>(voir le sondage sur la partie annexe)</w:t>
      </w:r>
      <w:r w:rsidRPr="00667AF7">
        <w:rPr>
          <w:rFonts w:asciiTheme="majorBidi" w:hAnsiTheme="majorBidi" w:cstheme="majorBidi"/>
          <w:b/>
          <w:bCs/>
          <w:sz w:val="24"/>
          <w:szCs w:val="24"/>
        </w:rPr>
        <w:t>:</w:t>
      </w:r>
    </w:p>
    <w:p w:rsidR="002F0527" w:rsidRDefault="00496943" w:rsidP="000F1A29">
      <w:pPr>
        <w:pStyle w:val="Paragraphedeliste"/>
        <w:tabs>
          <w:tab w:val="left" w:pos="567"/>
        </w:tabs>
        <w:spacing w:after="0" w:line="360" w:lineRule="auto"/>
        <w:ind w:left="0" w:firstLine="567"/>
        <w:jc w:val="both"/>
        <w:rPr>
          <w:rFonts w:asciiTheme="majorBidi" w:hAnsiTheme="majorBidi" w:cstheme="majorBidi"/>
          <w:sz w:val="24"/>
          <w:szCs w:val="24"/>
        </w:rPr>
      </w:pPr>
      <w:r>
        <w:rPr>
          <w:rFonts w:asciiTheme="majorBidi" w:hAnsiTheme="majorBidi" w:cstheme="majorBidi"/>
          <w:noProof/>
          <w:lang w:eastAsia="fr-FR"/>
        </w:rPr>
        <mc:AlternateContent>
          <mc:Choice Requires="wps">
            <w:drawing>
              <wp:anchor distT="0" distB="0" distL="114300" distR="114300" simplePos="0" relativeHeight="252054528" behindDoc="0" locked="0" layoutInCell="1" allowOverlap="1">
                <wp:simplePos x="0" y="0"/>
                <wp:positionH relativeFrom="column">
                  <wp:posOffset>3512185</wp:posOffset>
                </wp:positionH>
                <wp:positionV relativeFrom="paragraph">
                  <wp:posOffset>798195</wp:posOffset>
                </wp:positionV>
                <wp:extent cx="673100" cy="419735"/>
                <wp:effectExtent l="0" t="0" r="0" b="0"/>
                <wp:wrapNone/>
                <wp:docPr id="214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419735"/>
                        </a:xfrm>
                        <a:prstGeom prst="rect">
                          <a:avLst/>
                        </a:prstGeom>
                        <a:noFill/>
                        <a:ln w="9525">
                          <a:noFill/>
                          <a:miter lim="800000"/>
                          <a:headEnd/>
                          <a:tailEnd/>
                        </a:ln>
                      </wps:spPr>
                      <wps:txbx>
                        <w:txbxContent>
                          <w:p w:rsidR="001A1B6A" w:rsidRPr="00771482" w:rsidRDefault="001A1B6A" w:rsidP="004863F4">
                            <w:pPr>
                              <w:rPr>
                                <w:rFonts w:asciiTheme="majorBidi" w:hAnsiTheme="majorBidi" w:cstheme="majorBidi"/>
                                <w:b/>
                                <w:bCs/>
                                <w:sz w:val="24"/>
                                <w:szCs w:val="24"/>
                              </w:rPr>
                            </w:pPr>
                            <w:r w:rsidRPr="00771482">
                              <w:rPr>
                                <w:rFonts w:asciiTheme="majorBidi" w:hAnsiTheme="majorBidi" w:cstheme="majorBidi"/>
                                <w:b/>
                                <w:bCs/>
                                <w:sz w:val="24"/>
                                <w:szCs w:val="24"/>
                              </w:rPr>
                              <w:t>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205" type="#_x0000_t202" style="position:absolute;left:0;text-align:left;margin-left:276.55pt;margin-top:62.85pt;width:53pt;height:33.05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" filled="f" stroked="f">
                <v:textbox style="mso-fit-shape-to-text:t">
                  <w:txbxContent>
                    <w:p w:rsidR="001A1B6A" w:rsidRPr="00771482" w:rsidRDefault="001A1B6A" w:rsidP="004863F4">
                      <w:pPr>
                        <w:rPr>
                          <w:rFonts w:asciiTheme="majorBidi" w:hAnsiTheme="majorBidi" w:cstheme="majorBidi"/>
                          <w:b/>
                          <w:bCs/>
                          <w:sz w:val="24"/>
                          <w:szCs w:val="24"/>
                        </w:rPr>
                      </w:pPr>
                      <w:r w:rsidRPr="00771482">
                        <w:rPr>
                          <w:rFonts w:asciiTheme="majorBidi" w:hAnsiTheme="majorBidi" w:cstheme="majorBidi"/>
                          <w:b/>
                          <w:bCs/>
                          <w:sz w:val="24"/>
                          <w:szCs w:val="24"/>
                        </w:rPr>
                        <w:t>100%</w:t>
                      </w:r>
                    </w:p>
                  </w:txbxContent>
                </v:textbox>
              </v:shape>
            </w:pict>
          </mc:Fallback>
        </mc:AlternateContent>
      </w:r>
      <w:r w:rsidR="000F55FB">
        <w:rPr>
          <w:rFonts w:asciiTheme="majorBidi" w:hAnsiTheme="majorBidi" w:cstheme="majorBidi"/>
          <w:noProof/>
          <w:sz w:val="24"/>
          <w:szCs w:val="24"/>
          <w:lang w:eastAsia="fr-FR"/>
        </w:rPr>
        <w:drawing>
          <wp:anchor distT="0" distB="0" distL="114300" distR="114300" simplePos="0" relativeHeight="252052480" behindDoc="1" locked="0" layoutInCell="1" allowOverlap="1">
            <wp:simplePos x="0" y="0"/>
            <wp:positionH relativeFrom="column">
              <wp:posOffset>2994660</wp:posOffset>
            </wp:positionH>
            <wp:positionV relativeFrom="paragraph">
              <wp:posOffset>2886710</wp:posOffset>
            </wp:positionV>
            <wp:extent cx="2583815" cy="1938020"/>
            <wp:effectExtent l="0" t="0" r="26035" b="24130"/>
            <wp:wrapThrough wrapText="bothSides">
              <wp:wrapPolygon edited="0">
                <wp:start x="0" y="0"/>
                <wp:lineTo x="0" y="21657"/>
                <wp:lineTo x="21658" y="21657"/>
                <wp:lineTo x="21658" y="0"/>
                <wp:lineTo x="0" y="0"/>
              </wp:wrapPolygon>
            </wp:wrapThrough>
            <wp:docPr id="2144" name="Graphique 21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anchor>
        </w:drawing>
      </w:r>
      <w:r w:rsidR="00E12D32">
        <w:rPr>
          <w:rFonts w:asciiTheme="majorBidi" w:hAnsiTheme="majorBidi" w:cstheme="majorBidi"/>
          <w:noProof/>
          <w:sz w:val="24"/>
          <w:szCs w:val="24"/>
          <w:lang w:eastAsia="fr-FR"/>
        </w:rPr>
        <w:drawing>
          <wp:anchor distT="0" distB="0" distL="114300" distR="114300" simplePos="0" relativeHeight="252049408" behindDoc="1" locked="0" layoutInCell="1" allowOverlap="1">
            <wp:simplePos x="0" y="0"/>
            <wp:positionH relativeFrom="column">
              <wp:posOffset>2990850</wp:posOffset>
            </wp:positionH>
            <wp:positionV relativeFrom="paragraph">
              <wp:posOffset>44450</wp:posOffset>
            </wp:positionV>
            <wp:extent cx="2579370" cy="1850390"/>
            <wp:effectExtent l="0" t="0" r="11430" b="16510"/>
            <wp:wrapThrough wrapText="bothSides">
              <wp:wrapPolygon edited="0">
                <wp:start x="0" y="0"/>
                <wp:lineTo x="0" y="21570"/>
                <wp:lineTo x="21536" y="21570"/>
                <wp:lineTo x="21536" y="0"/>
                <wp:lineTo x="0" y="0"/>
              </wp:wrapPolygon>
            </wp:wrapThrough>
            <wp:docPr id="222" name="Graphique 2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anchor>
        </w:drawing>
      </w:r>
      <w:r w:rsidR="00ED4869" w:rsidRPr="00ED4869">
        <w:rPr>
          <w:rFonts w:asciiTheme="majorBidi" w:hAnsiTheme="majorBidi" w:cstheme="majorBidi"/>
          <w:sz w:val="24"/>
          <w:szCs w:val="24"/>
        </w:rPr>
        <w:t xml:space="preserve">L’objectif </w:t>
      </w:r>
      <w:r w:rsidR="00ED4869">
        <w:rPr>
          <w:rFonts w:asciiTheme="majorBidi" w:hAnsiTheme="majorBidi" w:cstheme="majorBidi"/>
          <w:sz w:val="24"/>
          <w:szCs w:val="24"/>
        </w:rPr>
        <w:t>était de savoir les causes de diminution de la production privé</w:t>
      </w:r>
      <w:r w:rsidR="00487B45">
        <w:rPr>
          <w:rFonts w:asciiTheme="majorBidi" w:hAnsiTheme="majorBidi" w:cstheme="majorBidi"/>
          <w:sz w:val="24"/>
          <w:szCs w:val="24"/>
        </w:rPr>
        <w:t>e</w:t>
      </w:r>
      <w:r w:rsidR="00ED4869">
        <w:rPr>
          <w:rFonts w:asciiTheme="majorBidi" w:hAnsiTheme="majorBidi" w:cstheme="majorBidi"/>
          <w:sz w:val="24"/>
          <w:szCs w:val="24"/>
        </w:rPr>
        <w:t xml:space="preserve"> dans le domaine de logement</w:t>
      </w:r>
      <w:r w:rsidR="000F1A29">
        <w:rPr>
          <w:rFonts w:asciiTheme="majorBidi" w:hAnsiTheme="majorBidi" w:cstheme="majorBidi"/>
          <w:sz w:val="24"/>
          <w:szCs w:val="24"/>
        </w:rPr>
        <w:t xml:space="preserve"> à Mostaganem</w:t>
      </w:r>
      <w:r w:rsidR="00ED4869">
        <w:rPr>
          <w:rFonts w:asciiTheme="majorBidi" w:hAnsiTheme="majorBidi" w:cstheme="majorBidi"/>
          <w:sz w:val="24"/>
          <w:szCs w:val="24"/>
        </w:rPr>
        <w:t>, on a distribué le sondage sur des promoteurs immobilie</w:t>
      </w:r>
      <w:r w:rsidR="000F1A29">
        <w:rPr>
          <w:rFonts w:asciiTheme="majorBidi" w:hAnsiTheme="majorBidi" w:cstheme="majorBidi"/>
          <w:sz w:val="24"/>
          <w:szCs w:val="24"/>
        </w:rPr>
        <w:t xml:space="preserve">rs, concernant la première question posée (quel programme d’habitat </w:t>
      </w:r>
      <w:r w:rsidR="00771BA8">
        <w:rPr>
          <w:rFonts w:asciiTheme="majorBidi" w:hAnsiTheme="majorBidi" w:cstheme="majorBidi"/>
          <w:sz w:val="24"/>
          <w:szCs w:val="24"/>
        </w:rPr>
        <w:t>préférez</w:t>
      </w:r>
      <w:r w:rsidR="000F1A29">
        <w:rPr>
          <w:rFonts w:asciiTheme="majorBidi" w:hAnsiTheme="majorBidi" w:cstheme="majorBidi"/>
          <w:sz w:val="24"/>
          <w:szCs w:val="24"/>
        </w:rPr>
        <w:t>-vous ?)</w:t>
      </w:r>
      <w:r w:rsidR="00ED4869">
        <w:rPr>
          <w:rFonts w:asciiTheme="majorBidi" w:hAnsiTheme="majorBidi" w:cstheme="majorBidi"/>
          <w:sz w:val="24"/>
          <w:szCs w:val="24"/>
        </w:rPr>
        <w:t xml:space="preserve"> les réponses </w:t>
      </w:r>
      <w:r w:rsidR="000F1A29">
        <w:rPr>
          <w:rFonts w:asciiTheme="majorBidi" w:hAnsiTheme="majorBidi" w:cstheme="majorBidi"/>
          <w:sz w:val="24"/>
          <w:szCs w:val="24"/>
        </w:rPr>
        <w:t>se ressemblaient</w:t>
      </w:r>
      <w:r w:rsidR="00ED4869">
        <w:rPr>
          <w:rFonts w:asciiTheme="majorBidi" w:hAnsiTheme="majorBidi" w:cstheme="majorBidi"/>
          <w:sz w:val="24"/>
          <w:szCs w:val="24"/>
        </w:rPr>
        <w:t xml:space="preserve">, </w:t>
      </w:r>
      <w:r w:rsidR="000F1A29">
        <w:rPr>
          <w:rFonts w:asciiTheme="majorBidi" w:hAnsiTheme="majorBidi" w:cstheme="majorBidi"/>
          <w:sz w:val="24"/>
          <w:szCs w:val="24"/>
        </w:rPr>
        <w:t>tous</w:t>
      </w:r>
      <w:r w:rsidR="00ED4869">
        <w:rPr>
          <w:rFonts w:asciiTheme="majorBidi" w:hAnsiTheme="majorBidi" w:cstheme="majorBidi"/>
          <w:sz w:val="24"/>
          <w:szCs w:val="24"/>
        </w:rPr>
        <w:t xml:space="preserve"> les promoteurs </w:t>
      </w:r>
      <w:proofErr w:type="spellStart"/>
      <w:r w:rsidR="00ED4869">
        <w:rPr>
          <w:rFonts w:asciiTheme="majorBidi" w:hAnsiTheme="majorBidi" w:cstheme="majorBidi"/>
          <w:sz w:val="24"/>
          <w:szCs w:val="24"/>
        </w:rPr>
        <w:t>on</w:t>
      </w:r>
      <w:r w:rsidR="000F1A29">
        <w:rPr>
          <w:rFonts w:asciiTheme="majorBidi" w:hAnsiTheme="majorBidi" w:cstheme="majorBidi"/>
          <w:sz w:val="24"/>
          <w:szCs w:val="24"/>
        </w:rPr>
        <w:t>tchoisi</w:t>
      </w:r>
      <w:proofErr w:type="spellEnd"/>
      <w:r w:rsidR="00ED4869">
        <w:rPr>
          <w:rFonts w:asciiTheme="majorBidi" w:hAnsiTheme="majorBidi" w:cstheme="majorBidi"/>
          <w:sz w:val="24"/>
          <w:szCs w:val="24"/>
        </w:rPr>
        <w:t xml:space="preserve"> s’engager à des programmes de logement promotionnel libre que s’engager à des programme</w:t>
      </w:r>
      <w:r w:rsidR="000F1A29">
        <w:rPr>
          <w:rFonts w:asciiTheme="majorBidi" w:hAnsiTheme="majorBidi" w:cstheme="majorBidi"/>
          <w:sz w:val="24"/>
          <w:szCs w:val="24"/>
        </w:rPr>
        <w:t>s</w:t>
      </w:r>
      <w:r w:rsidR="00ED4869">
        <w:rPr>
          <w:rFonts w:asciiTheme="majorBidi" w:hAnsiTheme="majorBidi" w:cstheme="majorBidi"/>
          <w:sz w:val="24"/>
          <w:szCs w:val="24"/>
        </w:rPr>
        <w:t xml:space="preserve"> de logement promotionnel aidé vu les </w:t>
      </w:r>
      <w:proofErr w:type="spellStart"/>
      <w:r w:rsidR="000F1A29">
        <w:rPr>
          <w:rFonts w:asciiTheme="majorBidi" w:hAnsiTheme="majorBidi" w:cstheme="majorBidi"/>
          <w:sz w:val="24"/>
          <w:szCs w:val="24"/>
        </w:rPr>
        <w:t>recommandationsdes</w:t>
      </w:r>
      <w:proofErr w:type="spellEnd"/>
      <w:r w:rsidR="000F1A29">
        <w:rPr>
          <w:rFonts w:asciiTheme="majorBidi" w:hAnsiTheme="majorBidi" w:cstheme="majorBidi"/>
          <w:sz w:val="24"/>
          <w:szCs w:val="24"/>
        </w:rPr>
        <w:t xml:space="preserve"> direction de l’urbanisme et de logement aussi, plus les prix très élevé</w:t>
      </w:r>
      <w:r w:rsidR="00487B45">
        <w:rPr>
          <w:rFonts w:asciiTheme="majorBidi" w:hAnsiTheme="majorBidi" w:cstheme="majorBidi"/>
          <w:sz w:val="24"/>
          <w:szCs w:val="24"/>
        </w:rPr>
        <w:t>s</w:t>
      </w:r>
      <w:r w:rsidR="000F1A29">
        <w:rPr>
          <w:rFonts w:asciiTheme="majorBidi" w:hAnsiTheme="majorBidi" w:cstheme="majorBidi"/>
          <w:sz w:val="24"/>
          <w:szCs w:val="24"/>
        </w:rPr>
        <w:t xml:space="preserve"> des matériaux de construction qui rendent ce genre d’investissement moins rentable. </w:t>
      </w:r>
    </w:p>
    <w:p w:rsidR="00771482" w:rsidRPr="00ED4869" w:rsidRDefault="00496943" w:rsidP="000F1A29">
      <w:pPr>
        <w:pStyle w:val="Paragraphedeliste"/>
        <w:tabs>
          <w:tab w:val="left" w:pos="567"/>
        </w:tabs>
        <w:spacing w:after="0" w:line="360" w:lineRule="auto"/>
        <w:ind w:left="0" w:firstLine="567"/>
        <w:jc w:val="both"/>
        <w:rPr>
          <w:rFonts w:asciiTheme="majorBidi" w:hAnsiTheme="majorBidi" w:cstheme="majorBidi"/>
          <w:sz w:val="24"/>
          <w:szCs w:val="24"/>
        </w:rPr>
      </w:pPr>
      <w:r>
        <w:rPr>
          <w:rFonts w:asciiTheme="majorBidi" w:hAnsiTheme="majorBidi" w:cstheme="majorBidi"/>
          <w:noProof/>
          <w:lang w:eastAsia="fr-FR"/>
        </w:rPr>
        <mc:AlternateContent>
          <mc:Choice Requires="wps">
            <w:drawing>
              <wp:anchor distT="0" distB="0" distL="114300" distR="114300" simplePos="0" relativeHeight="252060672" behindDoc="0" locked="0" layoutInCell="1" allowOverlap="1">
                <wp:simplePos x="0" y="0"/>
                <wp:positionH relativeFrom="column">
                  <wp:posOffset>3799205</wp:posOffset>
                </wp:positionH>
                <wp:positionV relativeFrom="paragraph">
                  <wp:posOffset>211455</wp:posOffset>
                </wp:positionV>
                <wp:extent cx="535305" cy="339090"/>
                <wp:effectExtent l="0" t="0" r="0" b="3810"/>
                <wp:wrapNone/>
                <wp:docPr id="214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39090"/>
                        </a:xfrm>
                        <a:prstGeom prst="rect">
                          <a:avLst/>
                        </a:prstGeom>
                        <a:noFill/>
                        <a:ln w="9525">
                          <a:noFill/>
                          <a:miter lim="800000"/>
                          <a:headEnd/>
                          <a:tailEnd/>
                        </a:ln>
                      </wps:spPr>
                      <wps:txbx>
                        <w:txbxContent>
                          <w:p w:rsidR="001A1B6A" w:rsidRPr="00771482" w:rsidRDefault="001A1B6A" w:rsidP="004863F4">
                            <w:pPr>
                              <w:rPr>
                                <w:rFonts w:asciiTheme="majorBidi" w:hAnsiTheme="majorBidi" w:cstheme="majorBidi"/>
                                <w:b/>
                                <w:bCs/>
                              </w:rPr>
                            </w:pPr>
                            <w:r w:rsidRPr="00771482">
                              <w:rPr>
                                <w:rFonts w:asciiTheme="majorBidi" w:hAnsiTheme="majorBidi" w:cstheme="majorBidi"/>
                                <w:b/>
                                <w:bCs/>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6" type="#_x0000_t202" style="position:absolute;left:0;text-align:left;margin-left:299.15pt;margin-top:16.65pt;width:42.15pt;height:26.7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" filled="f" stroked="f">
                <v:textbox>
                  <w:txbxContent>
                    <w:p w:rsidR="001A1B6A" w:rsidRPr="00771482" w:rsidRDefault="001A1B6A" w:rsidP="004863F4">
                      <w:pPr>
                        <w:rPr>
                          <w:rFonts w:asciiTheme="majorBidi" w:hAnsiTheme="majorBidi" w:cstheme="majorBidi"/>
                          <w:b/>
                          <w:bCs/>
                        </w:rPr>
                      </w:pPr>
                      <w:r w:rsidRPr="00771482">
                        <w:rPr>
                          <w:rFonts w:asciiTheme="majorBidi" w:hAnsiTheme="majorBidi" w:cstheme="majorBidi"/>
                          <w:b/>
                          <w:bCs/>
                        </w:rPr>
                        <w:t>20%</w:t>
                      </w:r>
                    </w:p>
                  </w:txbxContent>
                </v:textbox>
              </v:shape>
            </w:pict>
          </mc:Fallback>
        </mc:AlternateContent>
      </w:r>
    </w:p>
    <w:p w:rsidR="00771482" w:rsidRDefault="00496943" w:rsidP="00487B45">
      <w:pPr>
        <w:spacing w:after="0" w:line="360" w:lineRule="auto"/>
        <w:ind w:firstLine="567"/>
        <w:jc w:val="both"/>
        <w:rPr>
          <w:rFonts w:asciiTheme="majorBidi" w:hAnsiTheme="majorBidi" w:cstheme="majorBidi"/>
          <w:sz w:val="24"/>
          <w:szCs w:val="24"/>
        </w:rPr>
      </w:pPr>
      <w:r>
        <w:rPr>
          <w:rFonts w:asciiTheme="majorBidi" w:hAnsiTheme="majorBidi" w:cstheme="majorBidi"/>
          <w:noProof/>
          <w:lang w:eastAsia="fr-FR"/>
        </w:rPr>
        <mc:AlternateContent>
          <mc:Choice Requires="wps">
            <w:drawing>
              <wp:anchor distT="0" distB="0" distL="114300" distR="114300" simplePos="0" relativeHeight="252058624" behindDoc="0" locked="0" layoutInCell="1" allowOverlap="1">
                <wp:simplePos x="0" y="0"/>
                <wp:positionH relativeFrom="column">
                  <wp:posOffset>3802380</wp:posOffset>
                </wp:positionH>
                <wp:positionV relativeFrom="paragraph">
                  <wp:posOffset>608330</wp:posOffset>
                </wp:positionV>
                <wp:extent cx="535305" cy="339090"/>
                <wp:effectExtent l="0" t="0" r="0" b="3810"/>
                <wp:wrapNone/>
                <wp:docPr id="214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39090"/>
                        </a:xfrm>
                        <a:prstGeom prst="rect">
                          <a:avLst/>
                        </a:prstGeom>
                        <a:noFill/>
                        <a:ln w="9525">
                          <a:noFill/>
                          <a:miter lim="800000"/>
                          <a:headEnd/>
                          <a:tailEnd/>
                        </a:ln>
                      </wps:spPr>
                      <wps:txbx>
                        <w:txbxContent>
                          <w:p w:rsidR="001A1B6A" w:rsidRPr="00771482" w:rsidRDefault="001A1B6A" w:rsidP="004863F4">
                            <w:pPr>
                              <w:rPr>
                                <w:rFonts w:asciiTheme="majorBidi" w:hAnsiTheme="majorBidi" w:cstheme="majorBidi"/>
                                <w:b/>
                                <w:bCs/>
                              </w:rPr>
                            </w:pPr>
                            <w:r w:rsidRPr="00771482">
                              <w:rPr>
                                <w:rFonts w:asciiTheme="majorBidi" w:hAnsiTheme="majorBidi" w:cstheme="majorBidi"/>
                                <w:b/>
                                <w:bCs/>
                              </w:rPr>
                              <w:t>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7" type="#_x0000_t202" style="position:absolute;left:0;text-align:left;margin-left:299.4pt;margin-top:47.9pt;width:42.15pt;height:26.7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" filled="f" stroked="f">
                <v:textbox>
                  <w:txbxContent>
                    <w:p w:rsidR="001A1B6A" w:rsidRPr="00771482" w:rsidRDefault="001A1B6A" w:rsidP="004863F4">
                      <w:pPr>
                        <w:rPr>
                          <w:rFonts w:asciiTheme="majorBidi" w:hAnsiTheme="majorBidi" w:cstheme="majorBidi"/>
                          <w:b/>
                          <w:bCs/>
                        </w:rPr>
                      </w:pPr>
                      <w:r w:rsidRPr="00771482">
                        <w:rPr>
                          <w:rFonts w:asciiTheme="majorBidi" w:hAnsiTheme="majorBidi" w:cstheme="majorBidi"/>
                          <w:b/>
                          <w:bCs/>
                        </w:rPr>
                        <w:t>40%</w:t>
                      </w:r>
                    </w:p>
                  </w:txbxContent>
                </v:textbox>
              </v:shape>
            </w:pict>
          </mc:Fallback>
        </mc:AlternateContent>
      </w:r>
      <w:r>
        <w:rPr>
          <w:rFonts w:asciiTheme="majorBidi" w:hAnsiTheme="majorBidi" w:cstheme="majorBidi"/>
          <w:noProof/>
          <w:lang w:eastAsia="fr-FR"/>
        </w:rPr>
        <mc:AlternateContent>
          <mc:Choice Requires="wps">
            <w:drawing>
              <wp:anchor distT="0" distB="0" distL="114300" distR="114300" simplePos="0" relativeHeight="252056576" behindDoc="0" locked="0" layoutInCell="1" allowOverlap="1">
                <wp:simplePos x="0" y="0"/>
                <wp:positionH relativeFrom="column">
                  <wp:posOffset>3237230</wp:posOffset>
                </wp:positionH>
                <wp:positionV relativeFrom="paragraph">
                  <wp:posOffset>281305</wp:posOffset>
                </wp:positionV>
                <wp:extent cx="535305" cy="339090"/>
                <wp:effectExtent l="0" t="0" r="0" b="3810"/>
                <wp:wrapNone/>
                <wp:docPr id="214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39090"/>
                        </a:xfrm>
                        <a:prstGeom prst="rect">
                          <a:avLst/>
                        </a:prstGeom>
                        <a:noFill/>
                        <a:ln w="9525">
                          <a:noFill/>
                          <a:miter lim="800000"/>
                          <a:headEnd/>
                          <a:tailEnd/>
                        </a:ln>
                      </wps:spPr>
                      <wps:txbx>
                        <w:txbxContent>
                          <w:p w:rsidR="001A1B6A" w:rsidRPr="00771482" w:rsidRDefault="001A1B6A" w:rsidP="004863F4">
                            <w:pPr>
                              <w:rPr>
                                <w:rFonts w:asciiTheme="majorBidi" w:hAnsiTheme="majorBidi" w:cstheme="majorBidi"/>
                                <w:b/>
                                <w:bCs/>
                              </w:rPr>
                            </w:pPr>
                            <w:r w:rsidRPr="00771482">
                              <w:rPr>
                                <w:rFonts w:asciiTheme="majorBidi" w:hAnsiTheme="majorBidi" w:cstheme="majorBidi"/>
                                <w:b/>
                                <w:bCs/>
                              </w:rPr>
                              <w:t>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8" type="#_x0000_t202" style="position:absolute;left:0;text-align:left;margin-left:254.9pt;margin-top:22.15pt;width:42.15pt;height:26.7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" filled="f" stroked="f">
                <v:textbox>
                  <w:txbxContent>
                    <w:p w:rsidR="001A1B6A" w:rsidRPr="00771482" w:rsidRDefault="001A1B6A" w:rsidP="004863F4">
                      <w:pPr>
                        <w:rPr>
                          <w:rFonts w:asciiTheme="majorBidi" w:hAnsiTheme="majorBidi" w:cstheme="majorBidi"/>
                          <w:b/>
                          <w:bCs/>
                        </w:rPr>
                      </w:pPr>
                      <w:r w:rsidRPr="00771482">
                        <w:rPr>
                          <w:rFonts w:asciiTheme="majorBidi" w:hAnsiTheme="majorBidi" w:cstheme="majorBidi"/>
                          <w:b/>
                          <w:bCs/>
                        </w:rPr>
                        <w:t>40%</w:t>
                      </w:r>
                    </w:p>
                  </w:txbxContent>
                </v:textbox>
              </v:shape>
            </w:pict>
          </mc:Fallback>
        </mc:AlternateContent>
      </w:r>
      <w:r>
        <w:rPr>
          <w:rFonts w:asciiTheme="majorBidi" w:hAnsiTheme="majorBidi" w:cstheme="majorBidi"/>
          <w:noProof/>
          <w:sz w:val="24"/>
          <w:szCs w:val="24"/>
          <w:lang w:eastAsia="fr-FR"/>
        </w:rPr>
        <mc:AlternateContent>
          <mc:Choice Requires="wps">
            <w:drawing>
              <wp:anchor distT="0" distB="0" distL="114300" distR="114300" simplePos="0" relativeHeight="252051456" behindDoc="0" locked="0" layoutInCell="1" allowOverlap="1">
                <wp:simplePos x="0" y="0"/>
                <wp:positionH relativeFrom="column">
                  <wp:posOffset>4523740</wp:posOffset>
                </wp:positionH>
                <wp:positionV relativeFrom="paragraph">
                  <wp:posOffset>1052830</wp:posOffset>
                </wp:positionV>
                <wp:extent cx="417195" cy="374015"/>
                <wp:effectExtent l="0" t="0" r="1905" b="6985"/>
                <wp:wrapNone/>
                <wp:docPr id="214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 cy="374015"/>
                        </a:xfrm>
                        <a:prstGeom prst="rect">
                          <a:avLst/>
                        </a:prstGeom>
                        <a:solidFill>
                          <a:srgbClr val="FFFFFF"/>
                        </a:solidFill>
                        <a:ln w="9525">
                          <a:noFill/>
                          <a:miter lim="800000"/>
                          <a:headEnd/>
                          <a:tailEnd/>
                        </a:ln>
                      </wps:spPr>
                      <wps:txbx>
                        <w:txbxContent>
                          <w:p w:rsidR="001A1B6A" w:rsidRDefault="001A1B6A" w:rsidP="000F55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9" type="#_x0000_t202" style="position:absolute;left:0;text-align:left;margin-left:356.2pt;margin-top:82.9pt;width:32.85pt;height:29.45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" stroked="f">
                <v:textbox>
                  <w:txbxContent>
                    <w:p w:rsidR="001A1B6A" w:rsidRDefault="001A1B6A" w:rsidP="000F55FB"/>
                  </w:txbxContent>
                </v:textbox>
              </v:shape>
            </w:pict>
          </mc:Fallback>
        </mc:AlternateContent>
      </w:r>
      <w:r w:rsidR="000F1A29">
        <w:rPr>
          <w:rFonts w:asciiTheme="majorBidi" w:hAnsiTheme="majorBidi" w:cstheme="majorBidi"/>
          <w:sz w:val="24"/>
          <w:szCs w:val="24"/>
        </w:rPr>
        <w:t>En ce qui con</w:t>
      </w:r>
      <w:r w:rsidR="00487B45">
        <w:rPr>
          <w:rFonts w:asciiTheme="majorBidi" w:hAnsiTheme="majorBidi" w:cstheme="majorBidi"/>
          <w:sz w:val="24"/>
          <w:szCs w:val="24"/>
        </w:rPr>
        <w:t>cerne la deuxième réponse (quelles sont</w:t>
      </w:r>
      <w:r w:rsidR="000F1A29">
        <w:rPr>
          <w:rFonts w:asciiTheme="majorBidi" w:hAnsiTheme="majorBidi" w:cstheme="majorBidi"/>
          <w:sz w:val="24"/>
          <w:szCs w:val="24"/>
        </w:rPr>
        <w:t xml:space="preserve"> vos préconisations pour augmenter le taux de la production immobilière privée dans une ville comme Mostaganem?), </w:t>
      </w:r>
    </w:p>
    <w:p w:rsidR="00BD61DF" w:rsidRPr="00771482" w:rsidRDefault="000F1A29" w:rsidP="00771482">
      <w:pPr>
        <w:pStyle w:val="Paragraphedeliste"/>
        <w:numPr>
          <w:ilvl w:val="0"/>
          <w:numId w:val="25"/>
        </w:numPr>
        <w:spacing w:after="0" w:line="360" w:lineRule="auto"/>
        <w:jc w:val="both"/>
        <w:rPr>
          <w:rFonts w:asciiTheme="majorBidi" w:hAnsiTheme="majorBidi" w:cstheme="majorBidi"/>
          <w:sz w:val="24"/>
          <w:szCs w:val="24"/>
        </w:rPr>
      </w:pPr>
      <w:r w:rsidRPr="00771482">
        <w:rPr>
          <w:rFonts w:asciiTheme="majorBidi" w:hAnsiTheme="majorBidi" w:cstheme="majorBidi"/>
          <w:b/>
          <w:bCs/>
          <w:sz w:val="24"/>
          <w:szCs w:val="24"/>
        </w:rPr>
        <w:t>80%</w:t>
      </w:r>
      <w:r w:rsidRPr="00771482">
        <w:rPr>
          <w:rFonts w:asciiTheme="majorBidi" w:hAnsiTheme="majorBidi" w:cstheme="majorBidi"/>
          <w:sz w:val="24"/>
          <w:szCs w:val="24"/>
        </w:rPr>
        <w:t xml:space="preserve"> des promoteurs ont coché sur </w:t>
      </w:r>
      <w:r w:rsidR="00FE5C8A" w:rsidRPr="00771482">
        <w:rPr>
          <w:rFonts w:asciiTheme="majorBidi" w:hAnsiTheme="majorBidi" w:cstheme="majorBidi"/>
          <w:sz w:val="24"/>
          <w:szCs w:val="24"/>
        </w:rPr>
        <w:t xml:space="preserve">les </w:t>
      </w:r>
      <w:r w:rsidR="00FE5C8A">
        <w:rPr>
          <w:rFonts w:asciiTheme="majorBidi" w:hAnsiTheme="majorBidi" w:cstheme="majorBidi"/>
          <w:sz w:val="24"/>
          <w:szCs w:val="24"/>
        </w:rPr>
        <w:t xml:space="preserve">deux </w:t>
      </w:r>
      <w:r w:rsidR="00FE5C8A" w:rsidRPr="00771482">
        <w:rPr>
          <w:rFonts w:asciiTheme="majorBidi" w:hAnsiTheme="majorBidi" w:cstheme="majorBidi"/>
          <w:sz w:val="24"/>
          <w:szCs w:val="24"/>
        </w:rPr>
        <w:t>préconisations suivantes</w:t>
      </w:r>
      <w:r w:rsidRPr="00771482">
        <w:rPr>
          <w:rFonts w:asciiTheme="majorBidi" w:hAnsiTheme="majorBidi" w:cstheme="majorBidi"/>
          <w:sz w:val="24"/>
          <w:szCs w:val="24"/>
        </w:rPr>
        <w:t> :</w:t>
      </w:r>
    </w:p>
    <w:p w:rsidR="00411132" w:rsidRDefault="007D3578" w:rsidP="00CD15BE">
      <w:pPr>
        <w:pStyle w:val="Paragraphedeliste"/>
        <w:spacing w:after="0" w:line="360" w:lineRule="auto"/>
        <w:ind w:left="0"/>
        <w:jc w:val="both"/>
        <w:rPr>
          <w:rFonts w:asciiTheme="majorBidi" w:hAnsiTheme="majorBidi" w:cstheme="majorBidi"/>
          <w:sz w:val="24"/>
          <w:szCs w:val="24"/>
        </w:rPr>
      </w:pPr>
      <w:r w:rsidRPr="00771482">
        <w:rPr>
          <w:rFonts w:asciiTheme="majorBidi" w:hAnsiTheme="majorBidi" w:cstheme="majorBidi"/>
          <w:b/>
          <w:bCs/>
          <w:sz w:val="24"/>
          <w:szCs w:val="24"/>
        </w:rPr>
        <w:t>Préconisationn°04 :</w:t>
      </w:r>
      <w:r w:rsidR="00411132" w:rsidRPr="00411132">
        <w:rPr>
          <w:rFonts w:asciiTheme="majorBidi" w:hAnsiTheme="majorBidi" w:cstheme="majorBidi"/>
          <w:sz w:val="24"/>
          <w:szCs w:val="24"/>
        </w:rPr>
        <w:t>Avoir un mécanisme d’ajustements des prix des logements aidés à l’évolution du SMIG combiné à l’inflation, associé à l’évolution des coûts des matériaux de construction (locaux et importés)</w:t>
      </w:r>
    </w:p>
    <w:p w:rsidR="007D3578" w:rsidRDefault="007D3578" w:rsidP="00771482">
      <w:pPr>
        <w:pStyle w:val="Paragraphedeliste"/>
        <w:spacing w:after="0" w:line="360" w:lineRule="auto"/>
        <w:ind w:left="0"/>
        <w:jc w:val="both"/>
        <w:rPr>
          <w:rFonts w:asciiTheme="majorBidi" w:hAnsiTheme="majorBidi" w:cstheme="majorBidi"/>
          <w:sz w:val="24"/>
          <w:szCs w:val="24"/>
        </w:rPr>
      </w:pPr>
      <w:r w:rsidRPr="00771482">
        <w:rPr>
          <w:rFonts w:asciiTheme="majorBidi" w:hAnsiTheme="majorBidi" w:cstheme="majorBidi"/>
          <w:b/>
          <w:bCs/>
          <w:sz w:val="24"/>
          <w:szCs w:val="24"/>
        </w:rPr>
        <w:t>Préconisation n°06 :</w:t>
      </w:r>
      <w:r w:rsidR="00411132">
        <w:rPr>
          <w:rFonts w:asciiTheme="majorBidi" w:hAnsiTheme="majorBidi" w:cstheme="majorBidi"/>
          <w:sz w:val="24"/>
          <w:szCs w:val="24"/>
        </w:rPr>
        <w:t>Fluidifier le circuit de production au niveau des directions d’urbanisme, APC et CTC</w:t>
      </w:r>
    </w:p>
    <w:p w:rsidR="000F1A29" w:rsidRPr="007D3578" w:rsidRDefault="008F0B0A" w:rsidP="00771482">
      <w:pPr>
        <w:pStyle w:val="Paragraphedeliste"/>
        <w:numPr>
          <w:ilvl w:val="0"/>
          <w:numId w:val="25"/>
        </w:numPr>
        <w:spacing w:after="0" w:line="360" w:lineRule="auto"/>
        <w:jc w:val="both"/>
        <w:rPr>
          <w:rFonts w:asciiTheme="majorBidi" w:hAnsiTheme="majorBidi" w:cstheme="majorBidi"/>
          <w:sz w:val="24"/>
          <w:szCs w:val="24"/>
        </w:rPr>
      </w:pPr>
      <w:r w:rsidRPr="00771482">
        <w:rPr>
          <w:rFonts w:asciiTheme="majorBidi" w:hAnsiTheme="majorBidi" w:cstheme="majorBidi"/>
          <w:b/>
          <w:bCs/>
          <w:sz w:val="24"/>
          <w:szCs w:val="24"/>
        </w:rPr>
        <w:t>20%</w:t>
      </w:r>
      <w:r w:rsidRPr="007D3578">
        <w:rPr>
          <w:rFonts w:asciiTheme="majorBidi" w:hAnsiTheme="majorBidi" w:cstheme="majorBidi"/>
          <w:sz w:val="24"/>
          <w:szCs w:val="24"/>
        </w:rPr>
        <w:t xml:space="preserve"> ont coché</w:t>
      </w:r>
      <w:r w:rsidR="00FE5C8A">
        <w:rPr>
          <w:rFonts w:asciiTheme="majorBidi" w:hAnsiTheme="majorBidi" w:cstheme="majorBidi"/>
          <w:sz w:val="24"/>
          <w:szCs w:val="24"/>
        </w:rPr>
        <w:t xml:space="preserve"> sur la première préconisation </w:t>
      </w:r>
      <w:r w:rsidRPr="007D3578">
        <w:rPr>
          <w:rFonts w:asciiTheme="majorBidi" w:hAnsiTheme="majorBidi" w:cstheme="majorBidi"/>
          <w:sz w:val="24"/>
          <w:szCs w:val="24"/>
        </w:rPr>
        <w:t>:</w:t>
      </w:r>
    </w:p>
    <w:p w:rsidR="00633A34" w:rsidRPr="00CD15BE" w:rsidRDefault="007D3578" w:rsidP="00CD15BE">
      <w:pPr>
        <w:pStyle w:val="Paragraphedeliste"/>
        <w:spacing w:after="0" w:line="360" w:lineRule="auto"/>
        <w:ind w:left="0"/>
        <w:jc w:val="both"/>
        <w:rPr>
          <w:rFonts w:asciiTheme="majorBidi" w:hAnsiTheme="majorBidi" w:cstheme="majorBidi"/>
          <w:sz w:val="24"/>
          <w:szCs w:val="24"/>
        </w:rPr>
      </w:pPr>
      <w:r w:rsidRPr="00771482">
        <w:rPr>
          <w:rFonts w:asciiTheme="majorBidi" w:hAnsiTheme="majorBidi" w:cstheme="majorBidi"/>
          <w:b/>
          <w:bCs/>
          <w:sz w:val="24"/>
          <w:szCs w:val="24"/>
        </w:rPr>
        <w:t>Préconisation n°01 :</w:t>
      </w:r>
      <w:r w:rsidR="008F0B0A">
        <w:rPr>
          <w:rFonts w:asciiTheme="majorBidi" w:hAnsiTheme="majorBidi" w:cstheme="majorBidi"/>
          <w:sz w:val="24"/>
          <w:szCs w:val="24"/>
        </w:rPr>
        <w:t>Régulation du marché immobilier</w:t>
      </w:r>
      <w:r w:rsidR="004863F4">
        <w:rPr>
          <w:rFonts w:asciiTheme="majorBidi" w:hAnsiTheme="majorBidi" w:cstheme="majorBidi"/>
          <w:sz w:val="24"/>
          <w:szCs w:val="24"/>
        </w:rPr>
        <w:t>.</w:t>
      </w:r>
    </w:p>
    <w:p w:rsidR="0060224D" w:rsidRPr="00E6633C" w:rsidRDefault="007905ED" w:rsidP="00261D71">
      <w:pPr>
        <w:spacing w:after="0" w:line="360" w:lineRule="auto"/>
        <w:ind w:firstLine="567"/>
        <w:contextualSpacing/>
        <w:rPr>
          <w:rFonts w:ascii="Times New Roman" w:eastAsia="Times New Roman" w:hAnsi="Times New Roman" w:cs="Times New Roman"/>
          <w:b/>
          <w:bCs/>
          <w:sz w:val="24"/>
          <w:szCs w:val="24"/>
          <w:lang w:eastAsia="fr-FR"/>
        </w:rPr>
      </w:pPr>
      <w:r w:rsidRPr="00E6633C">
        <w:rPr>
          <w:rFonts w:ascii="Times New Roman" w:eastAsia="Times New Roman" w:hAnsi="Times New Roman" w:cs="Times New Roman"/>
          <w:b/>
          <w:bCs/>
          <w:sz w:val="24"/>
          <w:szCs w:val="24"/>
          <w:lang w:eastAsia="fr-FR"/>
        </w:rPr>
        <w:t>Synthèse</w:t>
      </w:r>
      <w:r w:rsidR="00C64986" w:rsidRPr="00E6633C">
        <w:rPr>
          <w:rFonts w:ascii="Times New Roman" w:eastAsia="Times New Roman" w:hAnsi="Times New Roman" w:cs="Times New Roman"/>
          <w:b/>
          <w:bCs/>
          <w:sz w:val="24"/>
          <w:szCs w:val="24"/>
          <w:lang w:eastAsia="fr-FR"/>
        </w:rPr>
        <w:t> :</w:t>
      </w:r>
    </w:p>
    <w:p w:rsidR="00C64986" w:rsidRPr="00E6633C" w:rsidRDefault="00F1207E" w:rsidP="00F81778">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lastRenderedPageBreak/>
        <w:t>Les anciens quartiers font</w:t>
      </w:r>
      <w:r w:rsidR="00C64986" w:rsidRPr="00E6633C">
        <w:rPr>
          <w:rFonts w:ascii="Times New Roman" w:eastAsia="Times New Roman" w:hAnsi="Times New Roman" w:cs="Times New Roman"/>
          <w:sz w:val="24"/>
          <w:szCs w:val="24"/>
          <w:lang w:eastAsia="fr-FR"/>
        </w:rPr>
        <w:t xml:space="preserve"> partie intégrante de notre patri</w:t>
      </w:r>
      <w:r w:rsidRPr="00E6633C">
        <w:rPr>
          <w:rFonts w:ascii="Times New Roman" w:eastAsia="Times New Roman" w:hAnsi="Times New Roman" w:cs="Times New Roman"/>
          <w:sz w:val="24"/>
          <w:szCs w:val="24"/>
          <w:lang w:eastAsia="fr-FR"/>
        </w:rPr>
        <w:t>moine historique et culturel. Leur</w:t>
      </w:r>
      <w:r w:rsidR="00C64986" w:rsidRPr="00E6633C">
        <w:rPr>
          <w:rFonts w:ascii="Times New Roman" w:eastAsia="Times New Roman" w:hAnsi="Times New Roman" w:cs="Times New Roman"/>
          <w:sz w:val="24"/>
          <w:szCs w:val="24"/>
          <w:lang w:eastAsia="fr-FR"/>
        </w:rPr>
        <w:t xml:space="preserve"> mise en valeur pose des problèmes délicats et demande une réflexion profonde quant à son avenir. Face aux immenses besoins en logements et d’équipements de</w:t>
      </w:r>
      <w:r w:rsidRPr="00E6633C">
        <w:rPr>
          <w:rFonts w:ascii="Times New Roman" w:eastAsia="Times New Roman" w:hAnsi="Times New Roman" w:cs="Times New Roman"/>
          <w:sz w:val="24"/>
          <w:szCs w:val="24"/>
          <w:lang w:eastAsia="fr-FR"/>
        </w:rPr>
        <w:t xml:space="preserve"> la population, les politiques </w:t>
      </w:r>
      <w:r w:rsidR="00C64986" w:rsidRPr="00E6633C">
        <w:rPr>
          <w:rFonts w:ascii="Times New Roman" w:eastAsia="Times New Roman" w:hAnsi="Times New Roman" w:cs="Times New Roman"/>
          <w:sz w:val="24"/>
          <w:szCs w:val="24"/>
          <w:lang w:eastAsia="fr-FR"/>
        </w:rPr>
        <w:t xml:space="preserve">suivies par les pouvoirs </w:t>
      </w:r>
      <w:r w:rsidR="00CD15BE">
        <w:rPr>
          <w:rFonts w:ascii="Times New Roman" w:eastAsia="Times New Roman" w:hAnsi="Times New Roman" w:cs="Times New Roman"/>
          <w:sz w:val="24"/>
          <w:szCs w:val="24"/>
          <w:lang w:eastAsia="fr-FR"/>
        </w:rPr>
        <w:t xml:space="preserve">publics ont été souvent tournées </w:t>
      </w:r>
      <w:r w:rsidR="00C64986" w:rsidRPr="00E6633C">
        <w:rPr>
          <w:rFonts w:ascii="Times New Roman" w:eastAsia="Times New Roman" w:hAnsi="Times New Roman" w:cs="Times New Roman"/>
          <w:sz w:val="24"/>
          <w:szCs w:val="24"/>
          <w:lang w:eastAsia="fr-FR"/>
        </w:rPr>
        <w:t xml:space="preserve">vers les constructions neuves en périphérie des villes, délaissant les noyaux centraux traditionnelles voués à la vétusté, la dégradation et le dysfonctionnement des tissus urbains anciens.    </w:t>
      </w:r>
    </w:p>
    <w:p w:rsidR="00C64986" w:rsidRPr="00E6633C" w:rsidRDefault="00C64986" w:rsidP="00582B54">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 xml:space="preserve">Quelle que soit les options d’aménagement, l’objectif est </w:t>
      </w:r>
      <w:r w:rsidR="00582B54">
        <w:rPr>
          <w:rFonts w:ascii="Times New Roman" w:eastAsia="Times New Roman" w:hAnsi="Times New Roman" w:cs="Times New Roman"/>
          <w:sz w:val="24"/>
          <w:szCs w:val="24"/>
          <w:lang w:eastAsia="fr-FR"/>
        </w:rPr>
        <w:t>RENOUVELLER</w:t>
      </w:r>
      <w:r w:rsidRPr="00E6633C">
        <w:rPr>
          <w:rFonts w:ascii="Times New Roman" w:eastAsia="Times New Roman" w:hAnsi="Times New Roman" w:cs="Times New Roman"/>
          <w:sz w:val="24"/>
          <w:szCs w:val="24"/>
          <w:lang w:eastAsia="fr-FR"/>
        </w:rPr>
        <w:t xml:space="preserve"> le quartier de Plateau marine en l’amenant à s’intégrer à l’effort de structuration de la ville en lui faisant intégrer les techniques nouvelles de la vie en agglomération et en démontrant qu’il est particulièrement intéressant, une fois placé dans une logique de rentabilité, fonctionnalité et aussi dans l’intégration au centre-ville.</w:t>
      </w:r>
    </w:p>
    <w:p w:rsidR="00C64986" w:rsidRPr="00E6633C" w:rsidRDefault="00C64986" w:rsidP="00F81778">
      <w:pPr>
        <w:widowControl w:val="0"/>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 xml:space="preserve">          Le quartier de Plateau Marine, selon son état de bâti, se devise en deux parties, la partie Ouest en bon état généralement et la partie Est qui connait un état de vétusté très avancé cela est dû au comportement de la population et l’absence de l’entretien. </w:t>
      </w:r>
    </w:p>
    <w:p w:rsidR="00C64986" w:rsidRPr="00E6633C" w:rsidRDefault="00C64986" w:rsidP="00F81778">
      <w:pPr>
        <w:widowControl w:val="0"/>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 xml:space="preserve">         Avant d’entamer un programme ambitieux de </w:t>
      </w:r>
      <w:r w:rsidR="00404102" w:rsidRPr="00E6633C">
        <w:rPr>
          <w:rFonts w:ascii="Times New Roman" w:eastAsia="Times New Roman" w:hAnsi="Times New Roman" w:cs="Times New Roman"/>
          <w:sz w:val="24"/>
          <w:szCs w:val="24"/>
          <w:lang w:eastAsia="fr-FR"/>
        </w:rPr>
        <w:t>renouvellement</w:t>
      </w:r>
      <w:r w:rsidRPr="00E6633C">
        <w:rPr>
          <w:rFonts w:ascii="Times New Roman" w:eastAsia="Times New Roman" w:hAnsi="Times New Roman" w:cs="Times New Roman"/>
          <w:sz w:val="24"/>
          <w:szCs w:val="24"/>
          <w:lang w:eastAsia="fr-FR"/>
        </w:rPr>
        <w:t xml:space="preserve"> de ce quartier, nous attirons l’attention des pouvoirs publics  qu’il faut évacuer les familles habitants des immeubles en ruines ou menaçants ruines et les bidons villes en urgence.</w:t>
      </w:r>
    </w:p>
    <w:p w:rsidR="00C64986" w:rsidRPr="00E6633C" w:rsidRDefault="00C64986" w:rsidP="00F81778">
      <w:pPr>
        <w:widowControl w:val="0"/>
        <w:tabs>
          <w:tab w:val="left" w:pos="8931"/>
        </w:tabs>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 xml:space="preserve">         L’intérêt de cette analyse réside, non seulement dans les différentes interventions de sauvegarde du patrimoine immobilier, mais aussi dans la recherche des moyens et les méthodes qui permettent :</w:t>
      </w:r>
    </w:p>
    <w:p w:rsidR="00C64986" w:rsidRPr="00E6633C" w:rsidRDefault="00C64986" w:rsidP="002926E3">
      <w:pPr>
        <w:widowControl w:val="0"/>
        <w:numPr>
          <w:ilvl w:val="0"/>
          <w:numId w:val="28"/>
        </w:numPr>
        <w:tabs>
          <w:tab w:val="left" w:pos="9072"/>
        </w:tabs>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D’insérer le quartier Plateau Marine dans la dynamique urbaine de la ville de Mostaganem en assurant une liaison organique et fonctionnelle entre le quartier et le centre-ville et la partie Est TIGDITT par la proposition d’une liaison mécanique ou piétonne (pont, passerelle).</w:t>
      </w:r>
    </w:p>
    <w:p w:rsidR="00404102" w:rsidRPr="00E6633C" w:rsidRDefault="00404102" w:rsidP="002926E3">
      <w:pPr>
        <w:widowControl w:val="0"/>
        <w:numPr>
          <w:ilvl w:val="0"/>
          <w:numId w:val="28"/>
        </w:numPr>
        <w:tabs>
          <w:tab w:val="left" w:pos="9072"/>
        </w:tabs>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Remembrement des petits lots pour obtenir des parcelles avec des surfaces plus ou moins aménageables (habitat collectif et loisir)</w:t>
      </w:r>
      <w:r w:rsidR="00433188" w:rsidRPr="00E6633C">
        <w:rPr>
          <w:rFonts w:ascii="Times New Roman" w:eastAsia="Times New Roman" w:hAnsi="Times New Roman" w:cs="Times New Roman"/>
          <w:sz w:val="24"/>
          <w:szCs w:val="24"/>
          <w:lang w:eastAsia="fr-FR"/>
        </w:rPr>
        <w:t>.</w:t>
      </w:r>
    </w:p>
    <w:p w:rsidR="00C64986" w:rsidRPr="00E6633C" w:rsidRDefault="00C64986" w:rsidP="002926E3">
      <w:pPr>
        <w:widowControl w:val="0"/>
        <w:numPr>
          <w:ilvl w:val="0"/>
          <w:numId w:val="28"/>
        </w:numPr>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D’assurer une animation urbaine continue qui fait défaut actuellement en raison de la vétusté du cadre bâti et l’absence des équipements.</w:t>
      </w:r>
    </w:p>
    <w:p w:rsidR="00C64986" w:rsidRPr="00E6633C" w:rsidRDefault="00C64986" w:rsidP="00F81778">
      <w:pPr>
        <w:widowControl w:val="0"/>
        <w:autoSpaceDE w:val="0"/>
        <w:autoSpaceDN w:val="0"/>
        <w:adjustRightInd w:val="0"/>
        <w:spacing w:after="0" w:line="360" w:lineRule="auto"/>
        <w:ind w:left="786" w:right="1281"/>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Mesures à mener :</w:t>
      </w:r>
    </w:p>
    <w:p w:rsidR="00433188" w:rsidRPr="00E6633C" w:rsidRDefault="00433188" w:rsidP="002926E3">
      <w:pPr>
        <w:widowControl w:val="0"/>
        <w:numPr>
          <w:ilvl w:val="0"/>
          <w:numId w:val="29"/>
        </w:numPr>
        <w:autoSpaceDE w:val="0"/>
        <w:autoSpaceDN w:val="0"/>
        <w:adjustRightInd w:val="0"/>
        <w:spacing w:after="0" w:line="360" w:lineRule="auto"/>
        <w:ind w:right="1281"/>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Récupération du foncier</w:t>
      </w:r>
    </w:p>
    <w:p w:rsidR="00433188" w:rsidRPr="00E6633C" w:rsidRDefault="00433188" w:rsidP="002926E3">
      <w:pPr>
        <w:widowControl w:val="0"/>
        <w:numPr>
          <w:ilvl w:val="0"/>
          <w:numId w:val="29"/>
        </w:numPr>
        <w:tabs>
          <w:tab w:val="left" w:pos="8787"/>
        </w:tabs>
        <w:autoSpaceDE w:val="0"/>
        <w:autoSpaceDN w:val="0"/>
        <w:adjustRightInd w:val="0"/>
        <w:spacing w:after="0" w:line="360" w:lineRule="auto"/>
        <w:ind w:right="-2"/>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 xml:space="preserve">Encourager </w:t>
      </w:r>
      <w:r w:rsidR="00CE3896" w:rsidRPr="00E6633C">
        <w:rPr>
          <w:rFonts w:ascii="Times New Roman" w:eastAsia="Times New Roman" w:hAnsi="Times New Roman" w:cs="Times New Roman"/>
          <w:sz w:val="24"/>
          <w:szCs w:val="24"/>
          <w:lang w:eastAsia="fr-FR"/>
        </w:rPr>
        <w:t>les promoteurs immobiliers</w:t>
      </w:r>
      <w:r w:rsidRPr="00E6633C">
        <w:rPr>
          <w:rFonts w:ascii="Times New Roman" w:eastAsia="Times New Roman" w:hAnsi="Times New Roman" w:cs="Times New Roman"/>
          <w:sz w:val="24"/>
          <w:szCs w:val="24"/>
          <w:lang w:eastAsia="fr-FR"/>
        </w:rPr>
        <w:t xml:space="preserve"> en créant un marché immobilier afin de les encourager à investir dans </w:t>
      </w:r>
      <w:r w:rsidR="00672ABA" w:rsidRPr="00E6633C">
        <w:rPr>
          <w:rFonts w:ascii="Times New Roman" w:eastAsia="Times New Roman" w:hAnsi="Times New Roman" w:cs="Times New Roman"/>
          <w:sz w:val="24"/>
          <w:szCs w:val="24"/>
          <w:lang w:eastAsia="fr-FR"/>
        </w:rPr>
        <w:t>ladite</w:t>
      </w:r>
      <w:r w:rsidRPr="00E6633C">
        <w:rPr>
          <w:rFonts w:ascii="Times New Roman" w:eastAsia="Times New Roman" w:hAnsi="Times New Roman" w:cs="Times New Roman"/>
          <w:sz w:val="24"/>
          <w:szCs w:val="24"/>
          <w:lang w:eastAsia="fr-FR"/>
        </w:rPr>
        <w:t xml:space="preserve"> zone.</w:t>
      </w:r>
    </w:p>
    <w:p w:rsidR="00433188" w:rsidRPr="00E6633C" w:rsidRDefault="00433188" w:rsidP="002926E3">
      <w:pPr>
        <w:widowControl w:val="0"/>
        <w:numPr>
          <w:ilvl w:val="0"/>
          <w:numId w:val="29"/>
        </w:numPr>
        <w:tabs>
          <w:tab w:val="left" w:pos="8787"/>
        </w:tabs>
        <w:autoSpaceDE w:val="0"/>
        <w:autoSpaceDN w:val="0"/>
        <w:adjustRightInd w:val="0"/>
        <w:spacing w:after="0" w:line="360" w:lineRule="auto"/>
        <w:ind w:left="709" w:right="-2" w:hanging="349"/>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Rénovation, réhabilitation et restauration des constructions qui ont une valeur historique ou architecturale.</w:t>
      </w:r>
    </w:p>
    <w:p w:rsidR="00C64986" w:rsidRPr="00E6633C" w:rsidRDefault="00C64986" w:rsidP="002926E3">
      <w:pPr>
        <w:widowControl w:val="0"/>
        <w:numPr>
          <w:ilvl w:val="0"/>
          <w:numId w:val="29"/>
        </w:numPr>
        <w:tabs>
          <w:tab w:val="left" w:pos="8787"/>
        </w:tabs>
        <w:autoSpaceDE w:val="0"/>
        <w:autoSpaceDN w:val="0"/>
        <w:adjustRightInd w:val="0"/>
        <w:spacing w:after="0" w:line="360" w:lineRule="auto"/>
        <w:ind w:right="-2"/>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lastRenderedPageBreak/>
        <w:t>Résorption de l’habitat précaire.</w:t>
      </w:r>
    </w:p>
    <w:p w:rsidR="00C64986" w:rsidRPr="00E6633C" w:rsidRDefault="00C64986" w:rsidP="002926E3">
      <w:pPr>
        <w:widowControl w:val="0"/>
        <w:numPr>
          <w:ilvl w:val="0"/>
          <w:numId w:val="29"/>
        </w:numPr>
        <w:tabs>
          <w:tab w:val="left" w:pos="8787"/>
        </w:tabs>
        <w:autoSpaceDE w:val="0"/>
        <w:autoSpaceDN w:val="0"/>
        <w:adjustRightInd w:val="0"/>
        <w:spacing w:after="0" w:line="360" w:lineRule="auto"/>
        <w:ind w:right="-2"/>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 xml:space="preserve">Démolition des constructions en état de vétusté très avancé.   </w:t>
      </w:r>
    </w:p>
    <w:p w:rsidR="00C64986" w:rsidRPr="00E6633C" w:rsidRDefault="00C64986" w:rsidP="002926E3">
      <w:pPr>
        <w:widowControl w:val="0"/>
        <w:numPr>
          <w:ilvl w:val="0"/>
          <w:numId w:val="29"/>
        </w:numPr>
        <w:tabs>
          <w:tab w:val="left" w:pos="8787"/>
        </w:tabs>
        <w:autoSpaceDE w:val="0"/>
        <w:autoSpaceDN w:val="0"/>
        <w:adjustRightInd w:val="0"/>
        <w:spacing w:after="0" w:line="360" w:lineRule="auto"/>
        <w:ind w:right="-2"/>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 xml:space="preserve">Réaffectation des hangars et les entrepôts. </w:t>
      </w:r>
    </w:p>
    <w:p w:rsidR="00C64986" w:rsidRPr="00E6633C" w:rsidRDefault="00433188" w:rsidP="002926E3">
      <w:pPr>
        <w:widowControl w:val="0"/>
        <w:numPr>
          <w:ilvl w:val="0"/>
          <w:numId w:val="29"/>
        </w:numPr>
        <w:tabs>
          <w:tab w:val="left" w:pos="8787"/>
        </w:tabs>
        <w:autoSpaceDE w:val="0"/>
        <w:autoSpaceDN w:val="0"/>
        <w:adjustRightInd w:val="0"/>
        <w:spacing w:after="0" w:line="360" w:lineRule="auto"/>
        <w:ind w:right="-2"/>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Renouvellement des friches urbaine</w:t>
      </w:r>
      <w:r w:rsidR="00CD15BE">
        <w:rPr>
          <w:rFonts w:ascii="Times New Roman" w:eastAsia="Times New Roman" w:hAnsi="Times New Roman" w:cs="Times New Roman"/>
          <w:sz w:val="24"/>
          <w:szCs w:val="24"/>
          <w:lang w:eastAsia="fr-FR"/>
        </w:rPr>
        <w:t>s</w:t>
      </w:r>
      <w:r w:rsidRPr="00E6633C">
        <w:rPr>
          <w:rFonts w:ascii="Times New Roman" w:eastAsia="Times New Roman" w:hAnsi="Times New Roman" w:cs="Times New Roman"/>
          <w:sz w:val="24"/>
          <w:szCs w:val="24"/>
          <w:lang w:eastAsia="fr-FR"/>
        </w:rPr>
        <w:t xml:space="preserve"> et industrielle</w:t>
      </w:r>
      <w:r w:rsidR="00CD15BE">
        <w:rPr>
          <w:rFonts w:ascii="Times New Roman" w:eastAsia="Times New Roman" w:hAnsi="Times New Roman" w:cs="Times New Roman"/>
          <w:sz w:val="24"/>
          <w:szCs w:val="24"/>
          <w:lang w:eastAsia="fr-FR"/>
        </w:rPr>
        <w:t>s.</w:t>
      </w:r>
    </w:p>
    <w:p w:rsidR="00C64986" w:rsidRPr="00E6633C" w:rsidRDefault="00C64986" w:rsidP="002926E3">
      <w:pPr>
        <w:widowControl w:val="0"/>
        <w:numPr>
          <w:ilvl w:val="0"/>
          <w:numId w:val="29"/>
        </w:numPr>
        <w:tabs>
          <w:tab w:val="left" w:pos="8787"/>
        </w:tabs>
        <w:autoSpaceDE w:val="0"/>
        <w:autoSpaceDN w:val="0"/>
        <w:adjustRightInd w:val="0"/>
        <w:spacing w:after="0" w:line="360" w:lineRule="auto"/>
        <w:ind w:right="-2"/>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Délocalisation  des équipements industriels tels que :</w:t>
      </w:r>
    </w:p>
    <w:p w:rsidR="00C64986" w:rsidRPr="00E6633C" w:rsidRDefault="00C64986" w:rsidP="00CE3896">
      <w:pPr>
        <w:widowControl w:val="0"/>
        <w:tabs>
          <w:tab w:val="left" w:pos="8787"/>
        </w:tabs>
        <w:autoSpaceDE w:val="0"/>
        <w:autoSpaceDN w:val="0"/>
        <w:adjustRightInd w:val="0"/>
        <w:spacing w:after="0" w:line="360" w:lineRule="auto"/>
        <w:ind w:left="720" w:right="-2"/>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 xml:space="preserve"> E.G.A, SONITEX, ONCV, ERCO et NAFTAL dans le cadre de  PDAU.  </w:t>
      </w:r>
    </w:p>
    <w:p w:rsidR="00C64986" w:rsidRPr="00E6633C" w:rsidRDefault="00C64986" w:rsidP="002926E3">
      <w:pPr>
        <w:widowControl w:val="0"/>
        <w:numPr>
          <w:ilvl w:val="0"/>
          <w:numId w:val="29"/>
        </w:numPr>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E6633C">
        <w:rPr>
          <w:rFonts w:ascii="Times New Roman" w:eastAsia="Times New Roman" w:hAnsi="Times New Roman" w:cs="Times New Roman"/>
          <w:sz w:val="24"/>
          <w:szCs w:val="24"/>
          <w:lang w:eastAsia="fr-FR"/>
        </w:rPr>
        <w:t>Projection des équipements culturels, touristiques et de loisirs à l’échelle de la ville.</w:t>
      </w:r>
    </w:p>
    <w:p w:rsidR="00224F50" w:rsidRPr="00E6633C" w:rsidRDefault="00404102" w:rsidP="00CD15BE">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r w:rsidRPr="00E6633C">
        <w:rPr>
          <w:rFonts w:ascii="Times New Roman" w:eastAsia="Times New Roman" w:hAnsi="Times New Roman" w:cs="Times New Roman"/>
          <w:sz w:val="24"/>
          <w:szCs w:val="24"/>
          <w:lang w:eastAsia="fr-FR"/>
        </w:rPr>
        <w:t>Toutes ces mesure</w:t>
      </w:r>
      <w:r w:rsidR="00CD15BE">
        <w:rPr>
          <w:rFonts w:ascii="Times New Roman" w:eastAsia="Times New Roman" w:hAnsi="Times New Roman" w:cs="Times New Roman"/>
          <w:sz w:val="24"/>
          <w:szCs w:val="24"/>
          <w:lang w:eastAsia="fr-FR"/>
        </w:rPr>
        <w:t>s</w:t>
      </w:r>
      <w:r w:rsidRPr="00E6633C">
        <w:rPr>
          <w:rFonts w:ascii="Times New Roman" w:eastAsia="Times New Roman" w:hAnsi="Times New Roman" w:cs="Times New Roman"/>
          <w:sz w:val="24"/>
          <w:szCs w:val="24"/>
          <w:lang w:eastAsia="fr-FR"/>
        </w:rPr>
        <w:t xml:space="preserve"> ne peuvent jamais </w:t>
      </w:r>
      <w:proofErr w:type="spellStart"/>
      <w:r w:rsidRPr="00E6633C">
        <w:rPr>
          <w:rFonts w:ascii="Times New Roman" w:eastAsia="Times New Roman" w:hAnsi="Times New Roman" w:cs="Times New Roman"/>
          <w:sz w:val="24"/>
          <w:szCs w:val="24"/>
          <w:lang w:eastAsia="fr-FR"/>
        </w:rPr>
        <w:t>être</w:t>
      </w:r>
      <w:r w:rsidR="00CD15BE">
        <w:rPr>
          <w:rFonts w:ascii="Times New Roman" w:eastAsia="Times New Roman" w:hAnsi="Times New Roman" w:cs="Times New Roman"/>
          <w:sz w:val="24"/>
          <w:szCs w:val="24"/>
          <w:lang w:eastAsia="fr-FR"/>
        </w:rPr>
        <w:t>réalisées</w:t>
      </w:r>
      <w:proofErr w:type="spellEnd"/>
      <w:r w:rsidR="00433188" w:rsidRPr="00E6633C">
        <w:rPr>
          <w:rFonts w:ascii="Times New Roman" w:eastAsia="Times New Roman" w:hAnsi="Times New Roman" w:cs="Times New Roman"/>
          <w:sz w:val="24"/>
          <w:szCs w:val="24"/>
          <w:lang w:eastAsia="fr-FR"/>
        </w:rPr>
        <w:t xml:space="preserve"> si on ne définit</w:t>
      </w:r>
      <w:r w:rsidRPr="00E6633C">
        <w:rPr>
          <w:rFonts w:ascii="Times New Roman" w:eastAsia="Times New Roman" w:hAnsi="Times New Roman" w:cs="Times New Roman"/>
          <w:sz w:val="24"/>
          <w:szCs w:val="24"/>
          <w:lang w:eastAsia="fr-FR"/>
        </w:rPr>
        <w:t xml:space="preserve"> pas une politique urbaine qui supporte toute procédure dans le cadre d’un processus bien </w:t>
      </w:r>
      <w:r w:rsidR="00433188" w:rsidRPr="00E6633C">
        <w:rPr>
          <w:rFonts w:ascii="Times New Roman" w:eastAsia="Times New Roman" w:hAnsi="Times New Roman" w:cs="Times New Roman"/>
          <w:sz w:val="24"/>
          <w:szCs w:val="24"/>
          <w:lang w:eastAsia="fr-FR"/>
        </w:rPr>
        <w:t>étudié</w:t>
      </w:r>
      <w:r w:rsidRPr="00E6633C">
        <w:rPr>
          <w:rFonts w:ascii="Times New Roman" w:eastAsia="Times New Roman" w:hAnsi="Times New Roman" w:cs="Times New Roman"/>
          <w:sz w:val="24"/>
          <w:szCs w:val="24"/>
          <w:lang w:eastAsia="fr-FR"/>
        </w:rPr>
        <w:t xml:space="preserve"> afin de requalifier ce quartier qui a une importante potentialité par rapport à sa situation stratégique et qui peut améliorer l’image du centre originel de la ville de Mostaganem en le désenclavant sur les quartiers avoisinants tels que Pépinière et la cité Voltaire</w:t>
      </w:r>
      <w:r w:rsidR="00433188" w:rsidRPr="00E6633C">
        <w:rPr>
          <w:rFonts w:ascii="Times New Roman" w:eastAsia="Times New Roman" w:hAnsi="Times New Roman" w:cs="Times New Roman"/>
          <w:sz w:val="24"/>
          <w:szCs w:val="24"/>
          <w:lang w:eastAsia="fr-FR"/>
        </w:rPr>
        <w:t>.</w:t>
      </w:r>
    </w:p>
    <w:p w:rsidR="00224F50" w:rsidRDefault="00B31908"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r>
        <w:rPr>
          <w:rFonts w:ascii="Times New Roman" w:eastAsia="Times New Roman" w:hAnsi="Times New Roman" w:cs="Times New Roman"/>
          <w:sz w:val="24"/>
          <w:szCs w:val="24"/>
          <w:lang w:eastAsia="fr-FR" w:bidi="ar-DZ"/>
        </w:rPr>
        <w:t>Ce</w:t>
      </w:r>
      <w:r w:rsidR="00CD15BE">
        <w:rPr>
          <w:rFonts w:ascii="Times New Roman" w:eastAsia="Times New Roman" w:hAnsi="Times New Roman" w:cs="Times New Roman"/>
          <w:sz w:val="24"/>
          <w:szCs w:val="24"/>
          <w:lang w:eastAsia="fr-FR" w:bidi="ar-DZ"/>
        </w:rPr>
        <w:t xml:space="preserve"> qui </w:t>
      </w:r>
      <w:proofErr w:type="spellStart"/>
      <w:r w:rsidR="00CD15BE">
        <w:rPr>
          <w:rFonts w:ascii="Times New Roman" w:eastAsia="Times New Roman" w:hAnsi="Times New Roman" w:cs="Times New Roman"/>
          <w:sz w:val="24"/>
          <w:szCs w:val="24"/>
          <w:lang w:eastAsia="fr-FR" w:bidi="ar-DZ"/>
        </w:rPr>
        <w:t>est</w:t>
      </w:r>
      <w:r>
        <w:rPr>
          <w:rFonts w:ascii="Times New Roman" w:eastAsia="Times New Roman" w:hAnsi="Times New Roman" w:cs="Times New Roman"/>
          <w:sz w:val="24"/>
          <w:szCs w:val="24"/>
          <w:lang w:eastAsia="fr-FR" w:bidi="ar-DZ"/>
        </w:rPr>
        <w:t>important</w:t>
      </w:r>
      <w:proofErr w:type="spellEnd"/>
      <w:r w:rsidR="00776DD3">
        <w:rPr>
          <w:rFonts w:ascii="Times New Roman" w:eastAsia="Times New Roman" w:hAnsi="Times New Roman" w:cs="Times New Roman"/>
          <w:sz w:val="24"/>
          <w:szCs w:val="24"/>
          <w:lang w:eastAsia="fr-FR" w:bidi="ar-DZ"/>
        </w:rPr>
        <w:t xml:space="preserve"> à </w:t>
      </w:r>
      <w:r>
        <w:rPr>
          <w:rFonts w:ascii="Times New Roman" w:eastAsia="Times New Roman" w:hAnsi="Times New Roman" w:cs="Times New Roman"/>
          <w:sz w:val="24"/>
          <w:szCs w:val="24"/>
          <w:lang w:eastAsia="fr-FR" w:bidi="ar-DZ"/>
        </w:rPr>
        <w:t>noter</w:t>
      </w:r>
      <w:r w:rsidR="00776DD3">
        <w:rPr>
          <w:rFonts w:ascii="Times New Roman" w:eastAsia="Times New Roman" w:hAnsi="Times New Roman" w:cs="Times New Roman"/>
          <w:sz w:val="24"/>
          <w:szCs w:val="24"/>
          <w:lang w:eastAsia="fr-FR" w:bidi="ar-DZ"/>
        </w:rPr>
        <w:t xml:space="preserve"> c’est</w:t>
      </w:r>
      <w:r>
        <w:rPr>
          <w:rFonts w:ascii="Times New Roman" w:eastAsia="Times New Roman" w:hAnsi="Times New Roman" w:cs="Times New Roman"/>
          <w:sz w:val="24"/>
          <w:szCs w:val="24"/>
          <w:lang w:eastAsia="fr-FR" w:bidi="ar-DZ"/>
        </w:rPr>
        <w:t xml:space="preserve"> que </w:t>
      </w:r>
      <w:proofErr w:type="spellStart"/>
      <w:r>
        <w:rPr>
          <w:rFonts w:ascii="Times New Roman" w:eastAsia="Times New Roman" w:hAnsi="Times New Roman" w:cs="Times New Roman"/>
          <w:sz w:val="24"/>
          <w:szCs w:val="24"/>
          <w:lang w:eastAsia="fr-FR" w:bidi="ar-DZ"/>
        </w:rPr>
        <w:t>si</w:t>
      </w:r>
      <w:r w:rsidR="00CD15BE">
        <w:rPr>
          <w:rFonts w:ascii="Times New Roman" w:eastAsia="Times New Roman" w:hAnsi="Times New Roman" w:cs="Times New Roman"/>
          <w:sz w:val="24"/>
          <w:szCs w:val="24"/>
          <w:lang w:eastAsia="fr-FR" w:bidi="ar-DZ"/>
        </w:rPr>
        <w:t>qu’on</w:t>
      </w:r>
      <w:proofErr w:type="spellEnd"/>
      <w:r w:rsidR="00CD15BE">
        <w:rPr>
          <w:rFonts w:ascii="Times New Roman" w:eastAsia="Times New Roman" w:hAnsi="Times New Roman" w:cs="Times New Roman"/>
          <w:sz w:val="24"/>
          <w:szCs w:val="24"/>
          <w:lang w:eastAsia="fr-FR" w:bidi="ar-DZ"/>
        </w:rPr>
        <w:t xml:space="preserve"> n’aura pas un lien entre l</w:t>
      </w:r>
      <w:r w:rsidR="00776DD3">
        <w:rPr>
          <w:rFonts w:ascii="Times New Roman" w:eastAsia="Times New Roman" w:hAnsi="Times New Roman" w:cs="Times New Roman"/>
          <w:sz w:val="24"/>
          <w:szCs w:val="24"/>
          <w:lang w:eastAsia="fr-FR" w:bidi="ar-DZ"/>
        </w:rPr>
        <w:t>e droit d’expropriation</w:t>
      </w:r>
      <w:r>
        <w:rPr>
          <w:rFonts w:ascii="Times New Roman" w:eastAsia="Times New Roman" w:hAnsi="Times New Roman" w:cs="Times New Roman"/>
          <w:sz w:val="24"/>
          <w:szCs w:val="24"/>
          <w:lang w:eastAsia="fr-FR" w:bidi="ar-DZ"/>
        </w:rPr>
        <w:t xml:space="preserve"> du foncier ou la préemption des parcelle, et nos instruments d’urbanisme (POS) ne soit pas annexé par ces documents dans le </w:t>
      </w:r>
      <w:r w:rsidR="00B76526">
        <w:rPr>
          <w:rFonts w:ascii="Times New Roman" w:eastAsia="Times New Roman" w:hAnsi="Times New Roman" w:cs="Times New Roman"/>
          <w:sz w:val="24"/>
          <w:szCs w:val="24"/>
          <w:lang w:eastAsia="fr-FR" w:bidi="ar-DZ"/>
        </w:rPr>
        <w:t>règlement</w:t>
      </w:r>
      <w:r>
        <w:rPr>
          <w:rFonts w:ascii="Times New Roman" w:eastAsia="Times New Roman" w:hAnsi="Times New Roman" w:cs="Times New Roman"/>
          <w:sz w:val="24"/>
          <w:szCs w:val="24"/>
          <w:lang w:eastAsia="fr-FR" w:bidi="ar-DZ"/>
        </w:rPr>
        <w:t xml:space="preserve"> algérien on restera toujours bloqué devant les opérations d’intervention dans le cadre de </w:t>
      </w:r>
      <w:r w:rsidR="00B76526">
        <w:rPr>
          <w:rFonts w:ascii="Times New Roman" w:eastAsia="Times New Roman" w:hAnsi="Times New Roman" w:cs="Times New Roman"/>
          <w:sz w:val="24"/>
          <w:szCs w:val="24"/>
          <w:lang w:eastAsia="fr-FR" w:bidi="ar-DZ"/>
        </w:rPr>
        <w:t>renouvellement</w:t>
      </w:r>
      <w:r>
        <w:rPr>
          <w:rFonts w:ascii="Times New Roman" w:eastAsia="Times New Roman" w:hAnsi="Times New Roman" w:cs="Times New Roman"/>
          <w:sz w:val="24"/>
          <w:szCs w:val="24"/>
          <w:lang w:eastAsia="fr-FR" w:bidi="ar-DZ"/>
        </w:rPr>
        <w:t xml:space="preserve"> urbain dans les villes algérienne</w:t>
      </w:r>
      <w:r w:rsidR="00CD15BE">
        <w:rPr>
          <w:rFonts w:ascii="Times New Roman" w:eastAsia="Times New Roman" w:hAnsi="Times New Roman" w:cs="Times New Roman"/>
          <w:sz w:val="24"/>
          <w:szCs w:val="24"/>
          <w:lang w:eastAsia="fr-FR" w:bidi="ar-DZ"/>
        </w:rPr>
        <w:t>s</w:t>
      </w:r>
      <w:r>
        <w:rPr>
          <w:rFonts w:ascii="Times New Roman" w:eastAsia="Times New Roman" w:hAnsi="Times New Roman" w:cs="Times New Roman"/>
          <w:sz w:val="24"/>
          <w:szCs w:val="24"/>
          <w:lang w:eastAsia="fr-FR" w:bidi="ar-DZ"/>
        </w:rPr>
        <w:t xml:space="preserve"> contrairement au </w:t>
      </w:r>
      <w:r w:rsidR="00B76526">
        <w:rPr>
          <w:rFonts w:ascii="Times New Roman" w:eastAsia="Times New Roman" w:hAnsi="Times New Roman" w:cs="Times New Roman"/>
          <w:sz w:val="24"/>
          <w:szCs w:val="24"/>
          <w:lang w:eastAsia="fr-FR" w:bidi="ar-DZ"/>
        </w:rPr>
        <w:t>règlement</w:t>
      </w:r>
      <w:r>
        <w:rPr>
          <w:rFonts w:ascii="Times New Roman" w:eastAsia="Times New Roman" w:hAnsi="Times New Roman" w:cs="Times New Roman"/>
          <w:sz w:val="24"/>
          <w:szCs w:val="24"/>
          <w:lang w:eastAsia="fr-FR" w:bidi="ar-DZ"/>
        </w:rPr>
        <w:t xml:space="preserve"> dans les pays </w:t>
      </w:r>
      <w:r w:rsidR="00B76526">
        <w:rPr>
          <w:rFonts w:ascii="Times New Roman" w:eastAsia="Times New Roman" w:hAnsi="Times New Roman" w:cs="Times New Roman"/>
          <w:sz w:val="24"/>
          <w:szCs w:val="24"/>
          <w:lang w:eastAsia="fr-FR" w:bidi="ar-DZ"/>
        </w:rPr>
        <w:t>européens</w:t>
      </w:r>
      <w:r>
        <w:rPr>
          <w:rFonts w:ascii="Times New Roman" w:eastAsia="Times New Roman" w:hAnsi="Times New Roman" w:cs="Times New Roman"/>
          <w:sz w:val="24"/>
          <w:szCs w:val="24"/>
          <w:lang w:eastAsia="fr-FR" w:bidi="ar-DZ"/>
        </w:rPr>
        <w:t>, et le développement des pays dépendait depuis toujours à son développement urbanist</w:t>
      </w:r>
      <w:r w:rsidR="00B76526">
        <w:rPr>
          <w:rFonts w:ascii="Times New Roman" w:eastAsia="Times New Roman" w:hAnsi="Times New Roman" w:cs="Times New Roman"/>
          <w:sz w:val="24"/>
          <w:szCs w:val="24"/>
          <w:lang w:eastAsia="fr-FR" w:bidi="ar-DZ"/>
        </w:rPr>
        <w:t>ique et architectural.</w:t>
      </w:r>
    </w:p>
    <w:p w:rsidR="004863F4" w:rsidRDefault="004863F4" w:rsidP="00CD5BAF">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r>
        <w:rPr>
          <w:rFonts w:ascii="Times New Roman" w:eastAsia="Times New Roman" w:hAnsi="Times New Roman" w:cs="Times New Roman"/>
          <w:sz w:val="24"/>
          <w:szCs w:val="24"/>
          <w:lang w:eastAsia="fr-FR" w:bidi="ar-DZ"/>
        </w:rPr>
        <w:t xml:space="preserve">D’après notre analyse, nous avons classé </w:t>
      </w:r>
      <w:r w:rsidR="00CD5BAF">
        <w:rPr>
          <w:rFonts w:ascii="Times New Roman" w:eastAsia="Times New Roman" w:hAnsi="Times New Roman" w:cs="Times New Roman"/>
          <w:sz w:val="24"/>
          <w:szCs w:val="24"/>
          <w:lang w:eastAsia="fr-FR" w:bidi="ar-DZ"/>
        </w:rPr>
        <w:t>les blocages</w:t>
      </w:r>
      <w:r>
        <w:rPr>
          <w:rFonts w:ascii="Times New Roman" w:eastAsia="Times New Roman" w:hAnsi="Times New Roman" w:cs="Times New Roman"/>
          <w:sz w:val="24"/>
          <w:szCs w:val="24"/>
          <w:lang w:eastAsia="fr-FR" w:bidi="ar-DZ"/>
        </w:rPr>
        <w:t xml:space="preserve"> d’une opération dans le cadre de renouvèlement urbain</w:t>
      </w:r>
      <w:r w:rsidR="00CD5BAF">
        <w:rPr>
          <w:rFonts w:ascii="Times New Roman" w:eastAsia="Times New Roman" w:hAnsi="Times New Roman" w:cs="Times New Roman"/>
          <w:sz w:val="24"/>
          <w:szCs w:val="24"/>
          <w:lang w:eastAsia="fr-FR" w:bidi="ar-DZ"/>
        </w:rPr>
        <w:t xml:space="preserve"> (figure n°22), et les préalables pour réussir une requalification des anciens quartiers qui nécessitent une inte</w:t>
      </w:r>
      <w:r w:rsidR="00CD15BE">
        <w:rPr>
          <w:rFonts w:ascii="Times New Roman" w:eastAsia="Times New Roman" w:hAnsi="Times New Roman" w:cs="Times New Roman"/>
          <w:sz w:val="24"/>
          <w:szCs w:val="24"/>
          <w:lang w:eastAsia="fr-FR" w:bidi="ar-DZ"/>
        </w:rPr>
        <w:t xml:space="preserve">rvention urbaine dans les villes </w:t>
      </w:r>
      <w:r w:rsidR="00CD5BAF">
        <w:rPr>
          <w:rFonts w:ascii="Times New Roman" w:eastAsia="Times New Roman" w:hAnsi="Times New Roman" w:cs="Times New Roman"/>
          <w:sz w:val="24"/>
          <w:szCs w:val="24"/>
          <w:lang w:eastAsia="fr-FR" w:bidi="ar-DZ"/>
        </w:rPr>
        <w:t>algériennes afin d’améliorer le cadre de vie de ses usagers</w:t>
      </w:r>
      <w:r w:rsidR="00CD5BAF" w:rsidRPr="00CD5BAF">
        <w:rPr>
          <w:rFonts w:ascii="Times New Roman" w:eastAsia="Times New Roman" w:hAnsi="Times New Roman" w:cs="Times New Roman"/>
          <w:sz w:val="24"/>
          <w:szCs w:val="24"/>
          <w:lang w:eastAsia="fr-FR" w:bidi="ar-DZ"/>
        </w:rPr>
        <w:t>(figure n° 2</w:t>
      </w:r>
      <w:r w:rsidR="00CD5BAF">
        <w:rPr>
          <w:rFonts w:ascii="Times New Roman" w:eastAsia="Times New Roman" w:hAnsi="Times New Roman" w:cs="Times New Roman"/>
          <w:sz w:val="24"/>
          <w:szCs w:val="24"/>
          <w:lang w:eastAsia="fr-FR" w:bidi="ar-DZ"/>
        </w:rPr>
        <w:t>3</w:t>
      </w:r>
      <w:r w:rsidR="00CD5BAF" w:rsidRPr="00CD5BAF">
        <w:rPr>
          <w:rFonts w:ascii="Times New Roman" w:eastAsia="Times New Roman" w:hAnsi="Times New Roman" w:cs="Times New Roman"/>
          <w:sz w:val="24"/>
          <w:szCs w:val="24"/>
          <w:lang w:eastAsia="fr-FR" w:bidi="ar-DZ"/>
        </w:rPr>
        <w:t>)</w:t>
      </w:r>
      <w:r w:rsidR="00CD5BAF">
        <w:rPr>
          <w:rFonts w:ascii="Times New Roman" w:eastAsia="Times New Roman" w:hAnsi="Times New Roman" w:cs="Times New Roman"/>
          <w:sz w:val="24"/>
          <w:szCs w:val="24"/>
          <w:lang w:eastAsia="fr-FR" w:bidi="ar-DZ"/>
        </w:rPr>
        <w:t>.</w:t>
      </w:r>
    </w:p>
    <w:p w:rsidR="00B76526" w:rsidRDefault="00B76526"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p>
    <w:p w:rsidR="00B76526" w:rsidRDefault="00B76526"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p>
    <w:p w:rsidR="00B76526" w:rsidRDefault="00B76526"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p>
    <w:p w:rsidR="00B76526" w:rsidRDefault="00B76526"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p>
    <w:p w:rsidR="00BD61DF" w:rsidRDefault="00BD61DF"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p>
    <w:p w:rsidR="00BD61DF" w:rsidRDefault="00BD61DF"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p>
    <w:p w:rsidR="00BD61DF" w:rsidRDefault="00BD61DF" w:rsidP="00CD5BA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fr-FR" w:bidi="ar-DZ"/>
        </w:rPr>
      </w:pPr>
    </w:p>
    <w:p w:rsidR="00BD61DF" w:rsidRDefault="00BD61DF"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p>
    <w:p w:rsidR="00BD61DF" w:rsidRDefault="00BD61DF" w:rsidP="009C1B83">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fr-FR" w:bidi="ar-DZ"/>
        </w:rPr>
      </w:pPr>
    </w:p>
    <w:p w:rsidR="00B76526" w:rsidRPr="00E6633C" w:rsidRDefault="00B76526" w:rsidP="00CD5BAF">
      <w:pPr>
        <w:widowControl w:val="0"/>
        <w:autoSpaceDE w:val="0"/>
        <w:autoSpaceDN w:val="0"/>
        <w:adjustRightInd w:val="0"/>
        <w:spacing w:after="0" w:line="360" w:lineRule="auto"/>
        <w:jc w:val="both"/>
        <w:rPr>
          <w:rFonts w:ascii="Times New Roman" w:eastAsia="Times New Roman" w:hAnsi="Times New Roman" w:cs="Times New Roman"/>
          <w:sz w:val="24"/>
          <w:szCs w:val="24"/>
          <w:rtl/>
          <w:lang w:eastAsia="fr-FR" w:bidi="ar-DZ"/>
        </w:rPr>
      </w:pPr>
    </w:p>
    <w:p w:rsidR="0098520E" w:rsidRPr="00E6633C" w:rsidRDefault="007C42B0" w:rsidP="00093CC5">
      <w:pPr>
        <w:pStyle w:val="Paragraphedeliste"/>
        <w:widowControl w:val="0"/>
        <w:autoSpaceDE w:val="0"/>
        <w:autoSpaceDN w:val="0"/>
        <w:adjustRightInd w:val="0"/>
        <w:spacing w:after="0" w:line="360" w:lineRule="auto"/>
        <w:ind w:left="0"/>
        <w:jc w:val="center"/>
        <w:rPr>
          <w:rFonts w:ascii="Times New Roman" w:eastAsia="Times New Roman" w:hAnsi="Times New Roman" w:cs="Times New Roman"/>
          <w:sz w:val="24"/>
          <w:szCs w:val="24"/>
          <w:lang w:eastAsia="fr-FR"/>
        </w:rPr>
      </w:pPr>
      <w:r w:rsidRPr="00E6633C">
        <w:rPr>
          <w:rFonts w:ascii="Times New Roman" w:hAnsi="Times New Roman" w:cs="Times New Roman"/>
          <w:b/>
          <w:bCs/>
          <w:noProof/>
          <w:sz w:val="24"/>
          <w:szCs w:val="24"/>
          <w:lang w:eastAsia="fr-FR"/>
        </w:rPr>
        <w:drawing>
          <wp:anchor distT="0" distB="0" distL="114300" distR="114300" simplePos="0" relativeHeight="252047360" behindDoc="1" locked="0" layoutInCell="1" allowOverlap="1">
            <wp:simplePos x="0" y="0"/>
            <wp:positionH relativeFrom="column">
              <wp:posOffset>-334700</wp:posOffset>
            </wp:positionH>
            <wp:positionV relativeFrom="paragraph">
              <wp:posOffset>505073</wp:posOffset>
            </wp:positionV>
            <wp:extent cx="6549887" cy="6460435"/>
            <wp:effectExtent l="0" t="0" r="3810" b="0"/>
            <wp:wrapNone/>
            <wp:docPr id="2135" name="Image 2135" descr="C:\Users\IMTIYAZ-INFO\Desktop\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MTIYAZ-INFO\Desktop\Sans titre.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563209" cy="6473575"/>
                    </a:xfrm>
                    <a:prstGeom prst="rect">
                      <a:avLst/>
                    </a:prstGeom>
                    <a:noFill/>
                    <a:ln>
                      <a:noFill/>
                    </a:ln>
                  </pic:spPr>
                </pic:pic>
              </a:graphicData>
            </a:graphic>
          </wp:anchor>
        </w:drawing>
      </w:r>
      <w:proofErr w:type="spellStart"/>
      <w:r w:rsidR="00177372" w:rsidRPr="00E6633C">
        <w:rPr>
          <w:rFonts w:ascii="Times New Roman" w:eastAsia="Times New Roman" w:hAnsi="Times New Roman" w:cs="Times New Roman"/>
          <w:b/>
          <w:bCs/>
          <w:sz w:val="24"/>
          <w:szCs w:val="24"/>
          <w:lang w:eastAsia="fr-FR"/>
        </w:rPr>
        <w:t>Fig</w:t>
      </w:r>
      <w:proofErr w:type="spellEnd"/>
      <w:r w:rsidR="00177372" w:rsidRPr="00E6633C">
        <w:rPr>
          <w:rFonts w:ascii="Times New Roman" w:eastAsia="Times New Roman" w:hAnsi="Times New Roman" w:cs="Times New Roman"/>
          <w:b/>
          <w:bCs/>
          <w:sz w:val="24"/>
          <w:szCs w:val="24"/>
          <w:lang w:eastAsia="fr-FR"/>
        </w:rPr>
        <w:t xml:space="preserve"> n° 22 : </w:t>
      </w:r>
      <w:r w:rsidR="0098520E" w:rsidRPr="00E6633C">
        <w:rPr>
          <w:rFonts w:ascii="Times New Roman" w:eastAsia="Times New Roman" w:hAnsi="Times New Roman" w:cs="Times New Roman"/>
          <w:sz w:val="24"/>
          <w:szCs w:val="24"/>
          <w:lang w:eastAsia="fr-FR"/>
        </w:rPr>
        <w:t xml:space="preserve">Schéma résumant les blocages </w:t>
      </w:r>
      <w:r w:rsidR="00093CC5" w:rsidRPr="00E6633C">
        <w:rPr>
          <w:rFonts w:ascii="Times New Roman" w:eastAsia="Times New Roman" w:hAnsi="Times New Roman" w:cs="Times New Roman"/>
          <w:sz w:val="24"/>
          <w:szCs w:val="24"/>
          <w:lang w:eastAsia="fr-FR"/>
        </w:rPr>
        <w:t>qu’on rencontre</w:t>
      </w:r>
      <w:r w:rsidR="0098520E" w:rsidRPr="00E6633C">
        <w:rPr>
          <w:rFonts w:ascii="Times New Roman" w:eastAsia="Times New Roman" w:hAnsi="Times New Roman" w:cs="Times New Roman"/>
          <w:sz w:val="24"/>
          <w:szCs w:val="24"/>
          <w:lang w:eastAsia="fr-FR"/>
        </w:rPr>
        <w:t xml:space="preserve"> lors des études de </w:t>
      </w:r>
      <w:r w:rsidR="0098520E" w:rsidRPr="00E6633C">
        <w:rPr>
          <w:rFonts w:ascii="Times New Roman" w:eastAsia="Times New Roman" w:hAnsi="Times New Roman" w:cs="Times New Roman"/>
          <w:sz w:val="24"/>
          <w:szCs w:val="24"/>
          <w:lang w:eastAsia="fr-FR"/>
        </w:rPr>
        <w:lastRenderedPageBreak/>
        <w:t>renouvellement urbain</w:t>
      </w:r>
    </w:p>
    <w:p w:rsidR="007C42B0" w:rsidRDefault="007C42B0" w:rsidP="00093CC5">
      <w:pPr>
        <w:pStyle w:val="Paragraphedeliste"/>
        <w:widowControl w:val="0"/>
        <w:autoSpaceDE w:val="0"/>
        <w:autoSpaceDN w:val="0"/>
        <w:adjustRightInd w:val="0"/>
        <w:spacing w:after="0" w:line="360" w:lineRule="auto"/>
        <w:ind w:left="0"/>
        <w:jc w:val="center"/>
        <w:rPr>
          <w:rFonts w:ascii="Times New Roman" w:hAnsi="Times New Roman" w:cs="Times New Roman"/>
          <w:b/>
          <w:bCs/>
          <w:noProof/>
          <w:sz w:val="24"/>
          <w:szCs w:val="24"/>
          <w:lang w:eastAsia="fr-FR"/>
        </w:rPr>
      </w:pPr>
    </w:p>
    <w:p w:rsidR="007C42B0" w:rsidRDefault="007C42B0" w:rsidP="00093CC5">
      <w:pPr>
        <w:pStyle w:val="Paragraphedeliste"/>
        <w:widowControl w:val="0"/>
        <w:autoSpaceDE w:val="0"/>
        <w:autoSpaceDN w:val="0"/>
        <w:adjustRightInd w:val="0"/>
        <w:spacing w:after="0" w:line="360" w:lineRule="auto"/>
        <w:ind w:left="0"/>
        <w:jc w:val="center"/>
        <w:rPr>
          <w:rFonts w:ascii="Times New Roman" w:hAnsi="Times New Roman" w:cs="Times New Roman"/>
          <w:b/>
          <w:bCs/>
          <w:noProof/>
          <w:sz w:val="24"/>
          <w:szCs w:val="24"/>
          <w:lang w:eastAsia="fr-FR"/>
        </w:rPr>
      </w:pPr>
    </w:p>
    <w:p w:rsidR="00093CC5" w:rsidRPr="00E6633C" w:rsidRDefault="00093CC5" w:rsidP="00093CC5">
      <w:pPr>
        <w:pStyle w:val="Paragraphedeliste"/>
        <w:widowControl w:val="0"/>
        <w:autoSpaceDE w:val="0"/>
        <w:autoSpaceDN w:val="0"/>
        <w:adjustRightInd w:val="0"/>
        <w:spacing w:after="0" w:line="360" w:lineRule="auto"/>
        <w:ind w:left="0"/>
        <w:jc w:val="center"/>
        <w:rPr>
          <w:rFonts w:ascii="Times New Roman" w:hAnsi="Times New Roman" w:cs="Times New Roman"/>
          <w:b/>
          <w:bCs/>
          <w:noProof/>
          <w:sz w:val="24"/>
          <w:szCs w:val="24"/>
          <w:lang w:eastAsia="fr-FR"/>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496943"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r>
        <w:rPr>
          <w:rFonts w:ascii="Times New Roman" w:hAnsi="Times New Roman" w:cs="Times New Roman"/>
          <w:b/>
          <w:bCs/>
          <w:noProof/>
          <w:sz w:val="24"/>
          <w:szCs w:val="24"/>
          <w:lang w:eastAsia="fr-FR"/>
        </w:rPr>
        <mc:AlternateContent>
          <mc:Choice Requires="wps">
            <w:drawing>
              <wp:anchor distT="0" distB="0" distL="114300" distR="114300" simplePos="0" relativeHeight="252046336" behindDoc="0" locked="0" layoutInCell="1" allowOverlap="1">
                <wp:simplePos x="0" y="0"/>
                <wp:positionH relativeFrom="column">
                  <wp:posOffset>3524250</wp:posOffset>
                </wp:positionH>
                <wp:positionV relativeFrom="paragraph">
                  <wp:posOffset>1530985</wp:posOffset>
                </wp:positionV>
                <wp:extent cx="1366520" cy="271145"/>
                <wp:effectExtent l="0" t="0" r="24130" b="14605"/>
                <wp:wrapNone/>
                <wp:docPr id="5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271145"/>
                        </a:xfrm>
                        <a:prstGeom prst="rect">
                          <a:avLst/>
                        </a:prstGeom>
                        <a:noFill/>
                        <a:ln>
                          <a:solidFill>
                            <a:srgbClr val="FFFF00"/>
                          </a:solidFill>
                          <a:headEnd/>
                          <a:tailEnd/>
                        </a:ln>
                      </wps:spPr>
                      <wps:style>
                        <a:lnRef idx="2">
                          <a:schemeClr val="dk1"/>
                        </a:lnRef>
                        <a:fillRef idx="1">
                          <a:schemeClr val="lt1"/>
                        </a:fillRef>
                        <a:effectRef idx="0">
                          <a:schemeClr val="dk1"/>
                        </a:effectRef>
                        <a:fontRef idx="minor">
                          <a:schemeClr val="dk1"/>
                        </a:fontRef>
                      </wps:style>
                      <wps:txbx>
                        <w:txbxContent>
                          <w:p w:rsidR="001A1B6A" w:rsidRPr="007C42B0" w:rsidRDefault="001A1B6A" w:rsidP="007C42B0">
                            <w:pPr>
                              <w:jc w:val="center"/>
                              <w:rPr>
                                <w:rFonts w:ascii="Eras Demi ITC" w:hAnsi="Eras Demi ITC" w:cstheme="majorBidi"/>
                                <w:sz w:val="18"/>
                                <w:szCs w:val="18"/>
                              </w:rPr>
                            </w:pPr>
                            <w:r w:rsidRPr="007C42B0">
                              <w:rPr>
                                <w:rFonts w:ascii="Eras Demi ITC" w:hAnsi="Eras Demi ITC" w:cstheme="majorBidi"/>
                                <w:sz w:val="18"/>
                                <w:szCs w:val="18"/>
                              </w:rPr>
                              <w:t>Blocage du foncier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210" type="#_x0000_t202" style="position:absolute;left:0;text-align:left;margin-left:277.5pt;margin-top:120.55pt;width:107.6pt;height:21.3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" filled="f" strokecolor="yellow" strokeweight="2pt">
                <v:textbox>
                  <w:txbxContent>
                    <w:p w:rsidR="001A1B6A" w:rsidRPr="007C42B0" w:rsidRDefault="001A1B6A" w:rsidP="007C42B0">
                      <w:pPr>
                        <w:jc w:val="center"/>
                        <w:rPr>
                          <w:rFonts w:ascii="Eras Demi ITC" w:hAnsi="Eras Demi ITC" w:cstheme="majorBidi"/>
                          <w:sz w:val="18"/>
                          <w:szCs w:val="18"/>
                        </w:rPr>
                      </w:pPr>
                      <w:r w:rsidRPr="007C42B0">
                        <w:rPr>
                          <w:rFonts w:ascii="Eras Demi ITC" w:hAnsi="Eras Demi ITC" w:cstheme="majorBidi"/>
                          <w:sz w:val="18"/>
                          <w:szCs w:val="18"/>
                        </w:rPr>
                        <w:t>Blocage du foncier</w:t>
                      </w:r>
                    </w:p>
                  </w:txbxContent>
                </v:textbox>
              </v:shape>
            </w:pict>
          </mc:Fallback>
        </mc:AlternateContent>
      </w:r>
      <w:r>
        <w:rPr>
          <w:rFonts w:ascii="Times New Roman" w:hAnsi="Times New Roman" w:cs="Times New Roman"/>
          <w:b/>
          <w:bCs/>
          <w:noProof/>
          <w:sz w:val="24"/>
          <w:szCs w:val="24"/>
          <w:lang w:eastAsia="fr-FR"/>
        </w:rPr>
        <mc:AlternateContent>
          <mc:Choice Requires="wps">
            <w:drawing>
              <wp:anchor distT="0" distB="0" distL="114300" distR="114300" simplePos="0" relativeHeight="252048384" behindDoc="0" locked="0" layoutInCell="1" allowOverlap="1">
                <wp:simplePos x="0" y="0"/>
                <wp:positionH relativeFrom="column">
                  <wp:posOffset>3524250</wp:posOffset>
                </wp:positionH>
                <wp:positionV relativeFrom="paragraph">
                  <wp:posOffset>178435</wp:posOffset>
                </wp:positionV>
                <wp:extent cx="709930" cy="1351915"/>
                <wp:effectExtent l="0" t="0" r="52070" b="57785"/>
                <wp:wrapNone/>
                <wp:docPr id="2051" name="Connecteur droit avec flèche 20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9930" cy="1351915"/>
                        </a:xfrm>
                        <a:prstGeom prst="straightConnector1">
                          <a:avLst/>
                        </a:prstGeom>
                        <a:ln w="12700">
                          <a:solidFill>
                            <a:srgbClr val="FFFF00"/>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051" o:spid="_x0000_s1026" type="#_x0000_t32" style="position:absolute;margin-left:277.5pt;margin-top:14.05pt;width:55.9pt;height:106.45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" strokecolor="yellow" strokeweight="1pt">
                <v:stroke endarrow="open"/>
                <o:lock v:ext="edit" shapetype="f"/>
              </v:shape>
            </w:pict>
          </mc:Fallback>
        </mc:AlternateContent>
      </w: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7C42B0" w:rsidRDefault="007C42B0" w:rsidP="00970870">
      <w:pPr>
        <w:pStyle w:val="Paragraphedeliste"/>
        <w:widowControl w:val="0"/>
        <w:autoSpaceDE w:val="0"/>
        <w:autoSpaceDN w:val="0"/>
        <w:adjustRightInd w:val="0"/>
        <w:spacing w:after="0" w:line="360" w:lineRule="auto"/>
        <w:ind w:left="567"/>
        <w:jc w:val="both"/>
        <w:rPr>
          <w:rFonts w:ascii="Times New Roman" w:hAnsi="Times New Roman" w:cs="Times New Roman"/>
          <w:b/>
          <w:bCs/>
          <w:sz w:val="24"/>
          <w:szCs w:val="24"/>
          <w:shd w:val="clear" w:color="auto" w:fill="FFFFFF"/>
        </w:rPr>
      </w:pPr>
    </w:p>
    <w:p w:rsidR="00CD5BAF" w:rsidRPr="00CD5BAF" w:rsidRDefault="00CD5BAF" w:rsidP="00CD5BAF">
      <w:pPr>
        <w:widowControl w:val="0"/>
        <w:autoSpaceDE w:val="0"/>
        <w:autoSpaceDN w:val="0"/>
        <w:adjustRightInd w:val="0"/>
        <w:spacing w:after="0" w:line="360" w:lineRule="auto"/>
        <w:jc w:val="both"/>
        <w:rPr>
          <w:rFonts w:ascii="Times New Roman" w:hAnsi="Times New Roman" w:cs="Times New Roman"/>
          <w:b/>
          <w:bCs/>
          <w:sz w:val="24"/>
          <w:szCs w:val="24"/>
          <w:shd w:val="clear" w:color="auto" w:fill="FFFFFF"/>
        </w:rPr>
      </w:pPr>
    </w:p>
    <w:p w:rsidR="00281591" w:rsidRPr="00E6633C" w:rsidRDefault="0098520E" w:rsidP="00970870">
      <w:pPr>
        <w:pStyle w:val="Paragraphedeliste"/>
        <w:widowControl w:val="0"/>
        <w:autoSpaceDE w:val="0"/>
        <w:autoSpaceDN w:val="0"/>
        <w:adjustRightInd w:val="0"/>
        <w:spacing w:after="0" w:line="360" w:lineRule="auto"/>
        <w:ind w:left="567"/>
        <w:jc w:val="both"/>
        <w:rPr>
          <w:rFonts w:ascii="Times New Roman" w:hAnsi="Times New Roman" w:cs="Times New Roman"/>
          <w:sz w:val="24"/>
          <w:szCs w:val="24"/>
          <w:shd w:val="clear" w:color="auto" w:fill="FFFFFF"/>
        </w:rPr>
      </w:pPr>
      <w:r w:rsidRPr="00E6633C">
        <w:rPr>
          <w:rFonts w:ascii="Times New Roman" w:hAnsi="Times New Roman" w:cs="Times New Roman"/>
          <w:b/>
          <w:bCs/>
          <w:sz w:val="24"/>
          <w:szCs w:val="24"/>
          <w:shd w:val="clear" w:color="auto" w:fill="FFFFFF"/>
        </w:rPr>
        <w:t>source:</w:t>
      </w:r>
      <w:hyperlink r:id="rId121" w:history="1">
        <w:r w:rsidR="00970870" w:rsidRPr="00E6633C">
          <w:rPr>
            <w:rStyle w:val="Lienhypertexte"/>
            <w:rFonts w:ascii="Times New Roman" w:hAnsi="Times New Roman" w:cs="Times New Roman"/>
            <w:sz w:val="24"/>
            <w:szCs w:val="24"/>
            <w:shd w:val="clear" w:color="auto" w:fill="FFFFFF"/>
          </w:rPr>
          <w:t>https://www.semanticscholar.org/paper/Faire-du-%22renouvellement-urbain%22-en-milieu-rural.-%C3%A0-Modeste/7ed0ecc25857bceaeac6438cea7e 74d4de84570b/figure/9</w:t>
        </w:r>
      </w:hyperlink>
    </w:p>
    <w:p w:rsidR="004822B4" w:rsidRDefault="004822B4" w:rsidP="004822B4">
      <w:pPr>
        <w:pStyle w:val="Paragraphedeliste"/>
        <w:widowControl w:val="0"/>
        <w:autoSpaceDE w:val="0"/>
        <w:autoSpaceDN w:val="0"/>
        <w:adjustRightInd w:val="0"/>
        <w:spacing w:after="0" w:line="360" w:lineRule="auto"/>
        <w:ind w:left="567"/>
        <w:jc w:val="both"/>
        <w:rPr>
          <w:rFonts w:ascii="Times New Roman" w:hAnsi="Times New Roman" w:cs="Times New Roman"/>
          <w:sz w:val="24"/>
          <w:szCs w:val="24"/>
          <w:shd w:val="clear" w:color="auto" w:fill="FFFFFF"/>
        </w:rPr>
      </w:pPr>
    </w:p>
    <w:p w:rsidR="00CD5BAF" w:rsidRDefault="00CD5BAF" w:rsidP="004822B4">
      <w:pPr>
        <w:pStyle w:val="Paragraphedeliste"/>
        <w:widowControl w:val="0"/>
        <w:autoSpaceDE w:val="0"/>
        <w:autoSpaceDN w:val="0"/>
        <w:adjustRightInd w:val="0"/>
        <w:spacing w:after="0" w:line="360" w:lineRule="auto"/>
        <w:ind w:left="567"/>
        <w:jc w:val="both"/>
        <w:rPr>
          <w:rFonts w:ascii="Times New Roman" w:hAnsi="Times New Roman" w:cs="Times New Roman"/>
          <w:sz w:val="24"/>
          <w:szCs w:val="24"/>
          <w:shd w:val="clear" w:color="auto" w:fill="FFFFFF"/>
        </w:rPr>
      </w:pPr>
    </w:p>
    <w:p w:rsidR="00281591" w:rsidRDefault="00177372" w:rsidP="004822B4">
      <w:pPr>
        <w:pStyle w:val="Paragraphedeliste"/>
        <w:widowControl w:val="0"/>
        <w:autoSpaceDE w:val="0"/>
        <w:autoSpaceDN w:val="0"/>
        <w:adjustRightInd w:val="0"/>
        <w:spacing w:after="0" w:line="360" w:lineRule="auto"/>
        <w:ind w:left="0"/>
        <w:jc w:val="center"/>
        <w:rPr>
          <w:rFonts w:ascii="Times New Roman" w:eastAsia="Times New Roman" w:hAnsi="Times New Roman" w:cs="Times New Roman"/>
          <w:b/>
          <w:bCs/>
          <w:sz w:val="24"/>
          <w:szCs w:val="24"/>
          <w:lang w:eastAsia="fr-FR"/>
        </w:rPr>
      </w:pPr>
      <w:proofErr w:type="spellStart"/>
      <w:r>
        <w:rPr>
          <w:rFonts w:ascii="Times New Roman" w:eastAsia="Times New Roman" w:hAnsi="Times New Roman" w:cs="Times New Roman"/>
          <w:b/>
          <w:bCs/>
          <w:sz w:val="24"/>
          <w:szCs w:val="24"/>
          <w:lang w:eastAsia="fr-FR"/>
        </w:rPr>
        <w:t>Fig</w:t>
      </w:r>
      <w:proofErr w:type="spellEnd"/>
      <w:r>
        <w:rPr>
          <w:rFonts w:ascii="Times New Roman" w:eastAsia="Times New Roman" w:hAnsi="Times New Roman" w:cs="Times New Roman"/>
          <w:b/>
          <w:bCs/>
          <w:sz w:val="24"/>
          <w:szCs w:val="24"/>
          <w:lang w:eastAsia="fr-FR"/>
        </w:rPr>
        <w:t xml:space="preserve"> n° 23 : </w:t>
      </w:r>
      <w:r w:rsidR="00281591" w:rsidRPr="00177372">
        <w:rPr>
          <w:rFonts w:ascii="Times New Roman" w:eastAsia="Times New Roman" w:hAnsi="Times New Roman" w:cs="Times New Roman"/>
          <w:sz w:val="24"/>
          <w:szCs w:val="24"/>
          <w:lang w:eastAsia="fr-FR"/>
        </w:rPr>
        <w:t>Schéma résumant les préalables des études de renouvellement urbain</w:t>
      </w: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496943"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r>
        <w:rPr>
          <w:rFonts w:ascii="Times New Roman" w:eastAsia="Times New Roman" w:hAnsi="Times New Roman" w:cs="Times New Roman"/>
          <w:noProof/>
          <w:sz w:val="24"/>
          <w:szCs w:val="24"/>
          <w:lang w:eastAsia="fr-FR"/>
        </w:rPr>
        <mc:AlternateContent>
          <mc:Choice Requires="wpg">
            <w:drawing>
              <wp:anchor distT="0" distB="0" distL="114300" distR="114300" simplePos="0" relativeHeight="251916288" behindDoc="1" locked="0" layoutInCell="1" allowOverlap="1">
                <wp:simplePos x="0" y="0"/>
                <wp:positionH relativeFrom="column">
                  <wp:posOffset>-508635</wp:posOffset>
                </wp:positionH>
                <wp:positionV relativeFrom="paragraph">
                  <wp:posOffset>41910</wp:posOffset>
                </wp:positionV>
                <wp:extent cx="6601460" cy="8239125"/>
                <wp:effectExtent l="19050" t="19050" r="8890" b="9525"/>
                <wp:wrapThrough wrapText="bothSides">
                  <wp:wrapPolygon edited="0">
                    <wp:start x="11718" y="-50"/>
                    <wp:lineTo x="11718" y="799"/>
                    <wp:lineTo x="11095" y="1548"/>
                    <wp:lineTo x="9973" y="2297"/>
                    <wp:lineTo x="5423" y="2497"/>
                    <wp:lineTo x="5423" y="4395"/>
                    <wp:lineTo x="6109" y="4794"/>
                    <wp:lineTo x="6420" y="4794"/>
                    <wp:lineTo x="5548" y="5394"/>
                    <wp:lineTo x="5548" y="5594"/>
                    <wp:lineTo x="2057" y="5743"/>
                    <wp:lineTo x="2057" y="6393"/>
                    <wp:lineTo x="1496" y="7142"/>
                    <wp:lineTo x="1184" y="7192"/>
                    <wp:lineTo x="187" y="7791"/>
                    <wp:lineTo x="187" y="7991"/>
                    <wp:lineTo x="-62" y="7991"/>
                    <wp:lineTo x="-62" y="9839"/>
                    <wp:lineTo x="436" y="10388"/>
                    <wp:lineTo x="436" y="10837"/>
                    <wp:lineTo x="4052" y="11187"/>
                    <wp:lineTo x="8477" y="11187"/>
                    <wp:lineTo x="8477" y="11387"/>
                    <wp:lineTo x="8976" y="11986"/>
                    <wp:lineTo x="9163" y="12036"/>
                    <wp:lineTo x="11656" y="12785"/>
                    <wp:lineTo x="11469" y="13534"/>
                    <wp:lineTo x="5361" y="13734"/>
                    <wp:lineTo x="5361" y="14383"/>
                    <wp:lineTo x="62" y="14583"/>
                    <wp:lineTo x="62" y="20426"/>
                    <wp:lineTo x="3117" y="20776"/>
                    <wp:lineTo x="6669" y="20776"/>
                    <wp:lineTo x="6669" y="21575"/>
                    <wp:lineTo x="14212" y="21575"/>
                    <wp:lineTo x="14336" y="20526"/>
                    <wp:lineTo x="13962" y="20426"/>
                    <wp:lineTo x="10534" y="19977"/>
                    <wp:lineTo x="12778" y="19977"/>
                    <wp:lineTo x="16892" y="19477"/>
                    <wp:lineTo x="16830" y="18379"/>
                    <wp:lineTo x="17640" y="18379"/>
                    <wp:lineTo x="19821" y="17779"/>
                    <wp:lineTo x="19884" y="14833"/>
                    <wp:lineTo x="19510" y="14733"/>
                    <wp:lineTo x="16144" y="14383"/>
                    <wp:lineTo x="15396" y="13584"/>
                    <wp:lineTo x="16082" y="13584"/>
                    <wp:lineTo x="20258" y="12885"/>
                    <wp:lineTo x="21193" y="11986"/>
                    <wp:lineTo x="21442" y="11187"/>
                    <wp:lineTo x="21380" y="10388"/>
                    <wp:lineTo x="20819" y="9589"/>
                    <wp:lineTo x="20943" y="8940"/>
                    <wp:lineTo x="18824" y="8790"/>
                    <wp:lineTo x="11282" y="8740"/>
                    <wp:lineTo x="11095" y="8390"/>
                    <wp:lineTo x="10783" y="7991"/>
                    <wp:lineTo x="11843" y="7991"/>
                    <wp:lineTo x="21567" y="7292"/>
                    <wp:lineTo x="21567" y="4395"/>
                    <wp:lineTo x="21068" y="4395"/>
                    <wp:lineTo x="12965" y="3995"/>
                    <wp:lineTo x="12965" y="3196"/>
                    <wp:lineTo x="17017" y="3196"/>
                    <wp:lineTo x="18513" y="2997"/>
                    <wp:lineTo x="18450" y="-50"/>
                    <wp:lineTo x="11718" y="-50"/>
                  </wp:wrapPolygon>
                </wp:wrapThrough>
                <wp:docPr id="2094" name="Groupe 2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1460" cy="8239125"/>
                          <a:chOff x="36" y="0"/>
                          <a:chExt cx="6602485" cy="5181644"/>
                        </a:xfrm>
                      </wpg:grpSpPr>
                      <wps:wsp>
                        <wps:cNvPr id="56" name="Zone de texte 2"/>
                        <wps:cNvSpPr txBox="1">
                          <a:spLocks noChangeArrowheads="1"/>
                        </wps:cNvSpPr>
                        <wps:spPr bwMode="auto">
                          <a:xfrm>
                            <a:off x="4203492" y="1075038"/>
                            <a:ext cx="2399029" cy="690644"/>
                          </a:xfrm>
                          <a:prstGeom prst="rect">
                            <a:avLst/>
                          </a:prstGeom>
                          <a:solidFill>
                            <a:srgbClr val="FFFFFF"/>
                          </a:solidFill>
                          <a:ln w="9525">
                            <a:noFill/>
                            <a:miter lim="800000"/>
                            <a:headEnd/>
                            <a:tailEnd/>
                          </a:ln>
                        </wps:spPr>
                        <wps:txbx>
                          <w:txbxContent>
                            <w:p w:rsidR="001A1B6A" w:rsidRPr="00CB582B" w:rsidRDefault="001A1B6A" w:rsidP="00281591">
                              <w:pPr>
                                <w:rPr>
                                  <w:rFonts w:asciiTheme="majorBidi" w:hAnsiTheme="majorBidi" w:cstheme="majorBidi"/>
                                  <w:b/>
                                  <w:bCs/>
                                  <w:sz w:val="28"/>
                                  <w:szCs w:val="28"/>
                                </w:rPr>
                              </w:pPr>
                              <w:r w:rsidRPr="00CB582B">
                                <w:rPr>
                                  <w:rFonts w:asciiTheme="majorBidi" w:hAnsiTheme="majorBidi" w:cstheme="majorBidi"/>
                                  <w:b/>
                                  <w:bCs/>
                                  <w:sz w:val="28"/>
                                  <w:szCs w:val="28"/>
                                </w:rPr>
                                <w:t>Délaissés, malmenés, subissant dégradation, effondrement et renouvellement inapproprié</w:t>
                              </w:r>
                            </w:p>
                          </w:txbxContent>
                        </wps:txbx>
                        <wps:bodyPr rot="0" vert="horz" wrap="square" lIns="91440" tIns="45720" rIns="91440" bIns="45720" anchor="t" anchorCtr="0">
                          <a:noAutofit/>
                        </wps:bodyPr>
                      </wps:wsp>
                      <wpg:grpSp>
                        <wpg:cNvPr id="2093" name="Groupe 2093"/>
                        <wpg:cNvGrpSpPr/>
                        <wpg:grpSpPr>
                          <a:xfrm>
                            <a:off x="59376" y="0"/>
                            <a:ext cx="5930424" cy="5181644"/>
                            <a:chOff x="0" y="0"/>
                            <a:chExt cx="5930424" cy="5181644"/>
                          </a:xfrm>
                        </wpg:grpSpPr>
                        <wpg:grpSp>
                          <wpg:cNvPr id="47" name="Groupe 47"/>
                          <wpg:cNvGrpSpPr/>
                          <wpg:grpSpPr>
                            <a:xfrm>
                              <a:off x="0" y="0"/>
                              <a:ext cx="5930424" cy="5181644"/>
                              <a:chOff x="0" y="0"/>
                              <a:chExt cx="5930424" cy="5181644"/>
                            </a:xfrm>
                          </wpg:grpSpPr>
                          <wpg:grpSp>
                            <wpg:cNvPr id="37" name="Groupe 37"/>
                            <wpg:cNvGrpSpPr/>
                            <wpg:grpSpPr>
                              <a:xfrm>
                                <a:off x="0" y="0"/>
                                <a:ext cx="5930424" cy="5181644"/>
                                <a:chOff x="129941" y="0"/>
                                <a:chExt cx="5930424" cy="5181644"/>
                              </a:xfrm>
                            </wpg:grpSpPr>
                            <wpg:grpSp>
                              <wpg:cNvPr id="2103" name="Groupe 2103"/>
                              <wpg:cNvGrpSpPr/>
                              <wpg:grpSpPr>
                                <a:xfrm>
                                  <a:off x="760020" y="0"/>
                                  <a:ext cx="5300345" cy="5181644"/>
                                  <a:chOff x="0" y="0"/>
                                  <a:chExt cx="5300345" cy="5181644"/>
                                </a:xfrm>
                              </wpg:grpSpPr>
                              <wpg:grpSp>
                                <wpg:cNvPr id="2099" name="Groupe 2099"/>
                                <wpg:cNvGrpSpPr/>
                                <wpg:grpSpPr>
                                  <a:xfrm>
                                    <a:off x="0" y="0"/>
                                    <a:ext cx="5300345" cy="4803511"/>
                                    <a:chOff x="0" y="0"/>
                                    <a:chExt cx="6079421" cy="4927581"/>
                                  </a:xfrm>
                                </wpg:grpSpPr>
                                <wpg:grpSp>
                                  <wpg:cNvPr id="2092" name="Groupe 2092"/>
                                  <wpg:cNvGrpSpPr/>
                                  <wpg:grpSpPr>
                                    <a:xfrm>
                                      <a:off x="0" y="0"/>
                                      <a:ext cx="6079421" cy="4927581"/>
                                      <a:chOff x="0" y="0"/>
                                      <a:chExt cx="6079421" cy="4927581"/>
                                    </a:xfrm>
                                  </wpg:grpSpPr>
                                  <wps:wsp>
                                    <wps:cNvPr id="2085" name="Flèche courbée vers la gauche 2085"/>
                                    <wps:cNvSpPr/>
                                    <wps:spPr>
                                      <a:xfrm>
                                        <a:off x="2801019" y="2838942"/>
                                        <a:ext cx="617219" cy="755942"/>
                                      </a:xfrm>
                                      <a:prstGeom prst="curvedLef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4" name="Éclair 1054"/>
                                    <wps:cNvSpPr/>
                                    <wps:spPr>
                                      <a:xfrm rot="20012941">
                                        <a:off x="2902164" y="1320160"/>
                                        <a:ext cx="1098907" cy="2616052"/>
                                      </a:xfrm>
                                      <a:prstGeom prst="lightningBol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5" name="Cadre 1055"/>
                                    <wps:cNvSpPr/>
                                    <wps:spPr>
                                      <a:xfrm>
                                        <a:off x="0" y="1433384"/>
                                        <a:ext cx="2236470" cy="716280"/>
                                      </a:xfrm>
                                      <a:prstGeom prst="frame">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rsidR="001A1B6A" w:rsidRPr="00A62892" w:rsidRDefault="001A1B6A" w:rsidP="00281591">
                                          <w:pPr>
                                            <w:jc w:val="center"/>
                                            <w:rPr>
                                              <w:rFonts w:ascii="Informal Roman" w:hAnsi="Informal Roman"/>
                                              <w:b/>
                                              <w:bCs/>
                                              <w:color w:val="000000" w:themeColor="text1"/>
                                              <w:sz w:val="28"/>
                                              <w:szCs w:val="28"/>
                                            </w:rPr>
                                          </w:pPr>
                                          <w:r w:rsidRPr="00A62892">
                                            <w:rPr>
                                              <w:rFonts w:ascii="Informal Roman" w:hAnsi="Informal Roman"/>
                                              <w:b/>
                                              <w:bCs/>
                                              <w:color w:val="000000" w:themeColor="text1"/>
                                              <w:sz w:val="28"/>
                                              <w:szCs w:val="28"/>
                                            </w:rPr>
                                            <w:t>RENOUVELLEMENT URBAIN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0" name="Cadre 2080"/>
                                    <wps:cNvSpPr/>
                                    <wps:spPr>
                                      <a:xfrm>
                                        <a:off x="3842951" y="3645243"/>
                                        <a:ext cx="2236470" cy="716280"/>
                                      </a:xfrm>
                                      <a:prstGeom prst="frame">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rsidR="001A1B6A" w:rsidRPr="00003AFE" w:rsidRDefault="001A1B6A" w:rsidP="00281591">
                                          <w:pPr>
                                            <w:jc w:val="center"/>
                                            <w:rPr>
                                              <w:rFonts w:ascii="Informal Roman" w:hAnsi="Informal Roman"/>
                                              <w:b/>
                                              <w:bCs/>
                                              <w:color w:val="000000" w:themeColor="text1"/>
                                              <w:sz w:val="56"/>
                                              <w:szCs w:val="56"/>
                                            </w:rPr>
                                          </w:pPr>
                                          <w:r w:rsidRPr="00003AFE">
                                            <w:rPr>
                                              <w:rFonts w:ascii="Informal Roman" w:hAnsi="Informal Roman"/>
                                              <w:b/>
                                              <w:bCs/>
                                              <w:color w:val="000000" w:themeColor="text1"/>
                                              <w:sz w:val="56"/>
                                              <w:szCs w:val="56"/>
                                            </w:rPr>
                                            <w:t xml:space="preserve">Exécution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1" name="Ellipse 2081"/>
                                    <wps:cNvSpPr/>
                                    <wps:spPr>
                                      <a:xfrm>
                                        <a:off x="2236573" y="2396952"/>
                                        <a:ext cx="3007446" cy="679450"/>
                                      </a:xfrm>
                                      <a:prstGeom prst="ellipse">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txbx>
                                      <w:txbxContent>
                                        <w:p w:rsidR="001A1B6A" w:rsidRPr="00003AFE" w:rsidRDefault="001A1B6A" w:rsidP="00281591">
                                          <w:pPr>
                                            <w:jc w:val="center"/>
                                            <w:rPr>
                                              <w:rFonts w:ascii="Informal Roman" w:hAnsi="Informal Roman"/>
                                              <w:b/>
                                              <w:bCs/>
                                              <w:color w:val="000000" w:themeColor="text1"/>
                                              <w:sz w:val="44"/>
                                              <w:szCs w:val="44"/>
                                            </w:rPr>
                                          </w:pPr>
                                          <w:r w:rsidRPr="00003AFE">
                                            <w:rPr>
                                              <w:rFonts w:ascii="Informal Roman" w:hAnsi="Informal Roman"/>
                                              <w:b/>
                                              <w:bCs/>
                                              <w:color w:val="000000" w:themeColor="text1"/>
                                              <w:sz w:val="44"/>
                                              <w:szCs w:val="44"/>
                                            </w:rPr>
                                            <w:t>LEGISLATION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2" name="Cadre 2082"/>
                                    <wps:cNvSpPr/>
                                    <wps:spPr>
                                      <a:xfrm>
                                        <a:off x="3385751" y="0"/>
                                        <a:ext cx="2236470" cy="716280"/>
                                      </a:xfrm>
                                      <a:prstGeom prst="frame">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rsidR="001A1B6A" w:rsidRPr="00003AFE" w:rsidRDefault="001A1B6A" w:rsidP="00281591">
                                          <w:pPr>
                                            <w:jc w:val="center"/>
                                            <w:rPr>
                                              <w:rFonts w:ascii="Informal Roman" w:hAnsi="Informal Roman"/>
                                              <w:b/>
                                              <w:bCs/>
                                              <w:color w:val="000000" w:themeColor="text1"/>
                                              <w:sz w:val="44"/>
                                              <w:szCs w:val="44"/>
                                            </w:rPr>
                                          </w:pPr>
                                          <w:r w:rsidRPr="00003AFE">
                                            <w:rPr>
                                              <w:rFonts w:ascii="Informal Roman" w:hAnsi="Informal Roman"/>
                                              <w:b/>
                                              <w:bCs/>
                                              <w:color w:val="000000" w:themeColor="text1"/>
                                              <w:sz w:val="44"/>
                                              <w:szCs w:val="44"/>
                                            </w:rPr>
                                            <w:t>Ancien quartier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3" name="Connecteur droit avec flèche 2083"/>
                                    <wps:cNvCnPr/>
                                    <wps:spPr>
                                      <a:xfrm flipH="1">
                                        <a:off x="1198605" y="259492"/>
                                        <a:ext cx="2261287" cy="1173892"/>
                                      </a:xfrm>
                                      <a:prstGeom prst="straightConnector1">
                                        <a:avLst/>
                                      </a:prstGeom>
                                      <a:noFill/>
                                      <a:ln w="38100" cap="flat" cmpd="sng" algn="ctr">
                                        <a:solidFill>
                                          <a:srgbClr val="C0504D"/>
                                        </a:solidFill>
                                        <a:prstDash val="solid"/>
                                        <a:tailEnd type="arrow"/>
                                      </a:ln>
                                      <a:effectLst>
                                        <a:outerShdw blurRad="40000" dist="23000" dir="5400000" rotWithShape="0">
                                          <a:srgbClr val="000000">
                                            <a:alpha val="35000"/>
                                          </a:srgbClr>
                                        </a:outerShdw>
                                      </a:effectLst>
                                    </wps:spPr>
                                    <wps:bodyPr/>
                                  </wps:wsp>
                                  <wps:wsp>
                                    <wps:cNvPr id="2084" name="Zone de texte 2"/>
                                    <wps:cNvSpPr txBox="1">
                                      <a:spLocks noChangeArrowheads="1"/>
                                    </wps:cNvSpPr>
                                    <wps:spPr bwMode="auto">
                                      <a:xfrm>
                                        <a:off x="1161535" y="642510"/>
                                        <a:ext cx="1915297" cy="460295"/>
                                      </a:xfrm>
                                      <a:prstGeom prst="rect">
                                        <a:avLst/>
                                      </a:prstGeom>
                                      <a:solidFill>
                                        <a:srgbClr val="FFFFFF"/>
                                      </a:solidFill>
                                      <a:ln w="9525">
                                        <a:noFill/>
                                        <a:miter lim="800000"/>
                                        <a:headEnd/>
                                        <a:tailEnd/>
                                      </a:ln>
                                    </wps:spPr>
                                    <wps:txbx>
                                      <w:txbxContent>
                                        <w:p w:rsidR="001A1B6A" w:rsidRPr="00003AFE" w:rsidRDefault="001A1B6A" w:rsidP="00281591">
                                          <w:pPr>
                                            <w:jc w:val="center"/>
                                            <w:rPr>
                                              <w:rFonts w:ascii="Informal Roman" w:hAnsi="Informal Roman"/>
                                              <w:b/>
                                              <w:bCs/>
                                              <w:i/>
                                              <w:iCs/>
                                              <w:sz w:val="36"/>
                                              <w:szCs w:val="36"/>
                                            </w:rPr>
                                          </w:pPr>
                                          <w:r w:rsidRPr="00003AFE">
                                            <w:rPr>
                                              <w:rFonts w:ascii="Informal Roman" w:hAnsi="Informal Roman"/>
                                              <w:b/>
                                              <w:bCs/>
                                              <w:i/>
                                              <w:iCs/>
                                              <w:sz w:val="36"/>
                                              <w:szCs w:val="36"/>
                                            </w:rPr>
                                            <w:t>Requalification</w:t>
                                          </w:r>
                                        </w:p>
                                      </w:txbxContent>
                                    </wps:txbx>
                                    <wps:bodyPr rot="0" vert="horz" wrap="square" lIns="91440" tIns="45720" rIns="91440" bIns="45720" anchor="t" anchorCtr="0">
                                      <a:noAutofit/>
                                    </wps:bodyPr>
                                  </wps:wsp>
                                  <wps:wsp>
                                    <wps:cNvPr id="2087" name="Rectangle à coins arrondis 2087"/>
                                    <wps:cNvSpPr/>
                                    <wps:spPr>
                                      <a:xfrm>
                                        <a:off x="1161485" y="3395985"/>
                                        <a:ext cx="1663791" cy="394969"/>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rsidR="001A1B6A" w:rsidRPr="000E5566" w:rsidRDefault="001A1B6A" w:rsidP="00281591">
                                          <w:pPr>
                                            <w:jc w:val="center"/>
                                            <w:rPr>
                                              <w:rFonts w:ascii="Informal Roman" w:hAnsi="Informal Roman"/>
                                              <w:b/>
                                              <w:bCs/>
                                              <w:sz w:val="40"/>
                                              <w:szCs w:val="40"/>
                                            </w:rPr>
                                          </w:pPr>
                                          <w:r w:rsidRPr="000E5566">
                                            <w:rPr>
                                              <w:rFonts w:ascii="Informal Roman" w:hAnsi="Informal Roman"/>
                                              <w:b/>
                                              <w:bCs/>
                                              <w:sz w:val="40"/>
                                              <w:szCs w:val="40"/>
                                            </w:rPr>
                                            <w:t>Volonté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8" name="Rectangle à coins arrondis 2088"/>
                                    <wps:cNvSpPr/>
                                    <wps:spPr>
                                      <a:xfrm>
                                        <a:off x="709177" y="3976422"/>
                                        <a:ext cx="2128313" cy="394922"/>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rsidR="001A1B6A" w:rsidRPr="000E5566" w:rsidRDefault="001A1B6A" w:rsidP="00281591">
                                          <w:pPr>
                                            <w:jc w:val="center"/>
                                            <w:rPr>
                                              <w:rFonts w:ascii="Informal Roman" w:hAnsi="Informal Roman"/>
                                              <w:b/>
                                              <w:bCs/>
                                              <w:sz w:val="40"/>
                                              <w:szCs w:val="40"/>
                                            </w:rPr>
                                          </w:pPr>
                                          <w:r>
                                            <w:rPr>
                                              <w:rFonts w:ascii="Informal Roman" w:hAnsi="Informal Roman"/>
                                              <w:b/>
                                              <w:bCs/>
                                              <w:sz w:val="40"/>
                                              <w:szCs w:val="40"/>
                                            </w:rPr>
                                            <w:t>Processus étudié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9" name="Rectangle à coins arrondis 2089"/>
                                    <wps:cNvSpPr/>
                                    <wps:spPr>
                                      <a:xfrm>
                                        <a:off x="1198553" y="4532659"/>
                                        <a:ext cx="1639081" cy="394922"/>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rsidR="001A1B6A" w:rsidRPr="000E5566" w:rsidRDefault="001A1B6A" w:rsidP="00281591">
                                          <w:pPr>
                                            <w:rPr>
                                              <w:rFonts w:ascii="Informal Roman" w:hAnsi="Informal Roman"/>
                                              <w:b/>
                                              <w:bCs/>
                                              <w:sz w:val="40"/>
                                              <w:szCs w:val="40"/>
                                            </w:rPr>
                                          </w:pPr>
                                          <w:r>
                                            <w:rPr>
                                              <w:rFonts w:ascii="Informal Roman" w:hAnsi="Informal Roman"/>
                                              <w:b/>
                                              <w:bCs/>
                                              <w:sz w:val="40"/>
                                              <w:szCs w:val="40"/>
                                            </w:rPr>
                                            <w:t xml:space="preserve">Gouvernance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97" name="Flèche à angle droit 2097"/>
                                  <wps:cNvSpPr/>
                                  <wps:spPr>
                                    <a:xfrm>
                                      <a:off x="2837491" y="4399006"/>
                                      <a:ext cx="2303534" cy="356235"/>
                                    </a:xfrm>
                                    <a:prstGeom prst="ben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8" name="Zone de texte 2"/>
                                  <wps:cNvSpPr txBox="1">
                                    <a:spLocks noChangeArrowheads="1"/>
                                  </wps:cNvSpPr>
                                  <wps:spPr bwMode="auto">
                                    <a:xfrm>
                                      <a:off x="3237470" y="4547287"/>
                                      <a:ext cx="1075223" cy="330186"/>
                                    </a:xfrm>
                                    <a:prstGeom prst="rect">
                                      <a:avLst/>
                                    </a:prstGeom>
                                    <a:solidFill>
                                      <a:srgbClr val="FFFFFF"/>
                                    </a:solidFill>
                                    <a:ln w="9525">
                                      <a:noFill/>
                                      <a:miter lim="800000"/>
                                      <a:headEnd/>
                                      <a:tailEnd/>
                                    </a:ln>
                                  </wps:spPr>
                                  <wps:txbx>
                                    <w:txbxContent>
                                      <w:p w:rsidR="001A1B6A" w:rsidRPr="00003AFE" w:rsidRDefault="001A1B6A" w:rsidP="00281591">
                                        <w:pPr>
                                          <w:jc w:val="center"/>
                                          <w:rPr>
                                            <w:rFonts w:ascii="Informal Roman" w:hAnsi="Informal Roman"/>
                                            <w:b/>
                                            <w:bCs/>
                                            <w:i/>
                                            <w:iCs/>
                                            <w:sz w:val="36"/>
                                            <w:szCs w:val="36"/>
                                          </w:rPr>
                                        </w:pPr>
                                        <w:r>
                                          <w:rPr>
                                            <w:rFonts w:ascii="Informal Roman" w:hAnsi="Informal Roman"/>
                                            <w:b/>
                                            <w:bCs/>
                                            <w:i/>
                                            <w:iCs/>
                                            <w:sz w:val="36"/>
                                            <w:szCs w:val="36"/>
                                          </w:rPr>
                                          <w:t>Acteurs</w:t>
                                        </w:r>
                                      </w:p>
                                    </w:txbxContent>
                                  </wps:txbx>
                                  <wps:bodyPr rot="0" vert="horz" wrap="square" lIns="91440" tIns="45720" rIns="91440" bIns="45720" anchor="t" anchorCtr="0">
                                    <a:noAutofit/>
                                  </wps:bodyPr>
                                </wps:wsp>
                              </wpg:grpSp>
                              <wps:wsp>
                                <wps:cNvPr id="2100" name="Zone de texte 2"/>
                                <wps:cNvSpPr txBox="1">
                                  <a:spLocks noChangeArrowheads="1"/>
                                </wps:cNvSpPr>
                                <wps:spPr bwMode="auto">
                                  <a:xfrm>
                                    <a:off x="1391419" y="4922152"/>
                                    <a:ext cx="2236573" cy="259492"/>
                                  </a:xfrm>
                                  <a:prstGeom prst="rect">
                                    <a:avLst/>
                                  </a:prstGeom>
                                  <a:solidFill>
                                    <a:srgbClr val="FFFFFF"/>
                                  </a:solidFill>
                                  <a:ln w="9525">
                                    <a:noFill/>
                                    <a:miter lim="800000"/>
                                    <a:headEnd/>
                                    <a:tailEnd/>
                                  </a:ln>
                                </wps:spPr>
                                <wps:txbx>
                                  <w:txbxContent>
                                    <w:p w:rsidR="001A1B6A" w:rsidRPr="00570D73" w:rsidRDefault="001A1B6A" w:rsidP="00281591">
                                      <w:pPr>
                                        <w:widowControl w:val="0"/>
                                        <w:autoSpaceDE w:val="0"/>
                                        <w:autoSpaceDN w:val="0"/>
                                        <w:adjustRightInd w:val="0"/>
                                        <w:spacing w:after="0" w:line="360" w:lineRule="auto"/>
                                        <w:ind w:firstLine="567"/>
                                        <w:jc w:val="both"/>
                                        <w:rPr>
                                          <w:rFonts w:ascii="Times New Roman" w:eastAsia="Times New Roman" w:hAnsi="Times New Roman" w:cs="Times New Roman"/>
                                          <w:lang w:eastAsia="fr-FR"/>
                                        </w:rPr>
                                      </w:pPr>
                                      <w:r w:rsidRPr="004F53E1">
                                        <w:rPr>
                                          <w:rFonts w:ascii="Times New Roman" w:eastAsia="Times New Roman" w:hAnsi="Times New Roman" w:cs="Times New Roman"/>
                                          <w:b/>
                                          <w:bCs/>
                                          <w:lang w:eastAsia="fr-FR"/>
                                        </w:rPr>
                                        <w:t>Source :</w:t>
                                      </w:r>
                                      <w:r w:rsidRPr="00570D73">
                                        <w:rPr>
                                          <w:rFonts w:ascii="Times New Roman" w:eastAsia="Times New Roman" w:hAnsi="Times New Roman" w:cs="Times New Roman"/>
                                          <w:lang w:eastAsia="fr-FR"/>
                                        </w:rPr>
                                        <w:t xml:space="preserve"> Réalisé par l’auteur</w:t>
                                      </w:r>
                                    </w:p>
                                    <w:p w:rsidR="001A1B6A" w:rsidRDefault="001A1B6A" w:rsidP="00281591"/>
                                  </w:txbxContent>
                                </wps:txbx>
                                <wps:bodyPr rot="0" vert="horz" wrap="square" lIns="91440" tIns="45720" rIns="91440" bIns="45720" anchor="t" anchorCtr="0">
                                  <a:noAutofit/>
                                </wps:bodyPr>
                              </wps:wsp>
                              <wps:wsp>
                                <wps:cNvPr id="2101" name="Flèche vers le bas 2101"/>
                                <wps:cNvSpPr/>
                                <wps:spPr>
                                  <a:xfrm>
                                    <a:off x="1785905" y="3704279"/>
                                    <a:ext cx="135924" cy="131993"/>
                                  </a:xfrm>
                                  <a:prstGeom prst="down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2" name="Flèche vers le bas 2102"/>
                                <wps:cNvSpPr/>
                                <wps:spPr>
                                  <a:xfrm>
                                    <a:off x="1810619" y="4272619"/>
                                    <a:ext cx="135890" cy="131641"/>
                                  </a:xfrm>
                                  <a:prstGeom prst="down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6" name="Zone de texte 36"/>
                              <wps:cNvSpPr txBox="1"/>
                              <wps:spPr>
                                <a:xfrm>
                                  <a:off x="129941" y="3527228"/>
                                  <a:ext cx="1103630" cy="1390451"/>
                                </a:xfrm>
                                <a:prstGeom prst="rect">
                                  <a:avLst/>
                                </a:prstGeom>
                                <a:solidFill>
                                  <a:sysClr val="window" lastClr="FFFFFF"/>
                                </a:solidFill>
                                <a:ln w="6350">
                                  <a:noFill/>
                                </a:ln>
                                <a:effectLst/>
                              </wps:spPr>
                              <wps:txbx>
                                <w:txbxContent>
                                  <w:p w:rsidR="001A1B6A" w:rsidRPr="009819D8" w:rsidRDefault="001A1B6A" w:rsidP="00281591">
                                    <w:pPr>
                                      <w:spacing w:after="0" w:line="240" w:lineRule="auto"/>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w:t>
                                    </w:r>
                                    <w:r w:rsidRPr="009819D8">
                                      <w:rPr>
                                        <w:rFonts w:asciiTheme="majorBidi" w:hAnsiTheme="majorBidi" w:cstheme="majorBidi"/>
                                        <w:b/>
                                        <w:bCs/>
                                        <w:color w:val="000000" w:themeColor="text1"/>
                                        <w:sz w:val="28"/>
                                        <w:szCs w:val="28"/>
                                      </w:rPr>
                                      <w:t>Foncier</w:t>
                                    </w:r>
                                  </w:p>
                                  <w:p w:rsidR="001A1B6A" w:rsidRPr="009819D8" w:rsidRDefault="001A1B6A" w:rsidP="00281591">
                                    <w:pPr>
                                      <w:spacing w:after="0" w:line="240" w:lineRule="auto"/>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w:t>
                                    </w:r>
                                    <w:r w:rsidRPr="009819D8">
                                      <w:rPr>
                                        <w:rFonts w:asciiTheme="majorBidi" w:hAnsiTheme="majorBidi" w:cstheme="majorBidi"/>
                                        <w:b/>
                                        <w:bCs/>
                                        <w:color w:val="000000" w:themeColor="text1"/>
                                        <w:sz w:val="28"/>
                                        <w:szCs w:val="28"/>
                                      </w:rPr>
                                      <w:t>M</w:t>
                                    </w:r>
                                    <w:r>
                                      <w:rPr>
                                        <w:rFonts w:asciiTheme="majorBidi" w:hAnsiTheme="majorBidi" w:cstheme="majorBidi"/>
                                        <w:b/>
                                        <w:bCs/>
                                        <w:color w:val="000000" w:themeColor="text1"/>
                                        <w:sz w:val="28"/>
                                        <w:szCs w:val="28"/>
                                      </w:rPr>
                                      <w:t xml:space="preserve">arché </w:t>
                                    </w:r>
                                    <w:r w:rsidRPr="009819D8">
                                      <w:rPr>
                                        <w:rFonts w:asciiTheme="majorBidi" w:hAnsiTheme="majorBidi" w:cstheme="majorBidi"/>
                                        <w:b/>
                                        <w:bCs/>
                                        <w:color w:val="000000" w:themeColor="text1"/>
                                        <w:sz w:val="28"/>
                                        <w:szCs w:val="28"/>
                                      </w:rPr>
                                      <w:t xml:space="preserve"> immobilier</w:t>
                                    </w:r>
                                  </w:p>
                                  <w:p w:rsidR="001A1B6A" w:rsidRDefault="001A1B6A" w:rsidP="00281591">
                                    <w:pPr>
                                      <w:spacing w:after="0" w:line="240" w:lineRule="auto"/>
                                      <w:rPr>
                                        <w:rFonts w:asciiTheme="majorBidi" w:hAnsiTheme="majorBidi" w:cstheme="majorBidi"/>
                                        <w:b/>
                                        <w:bCs/>
                                        <w:color w:val="000000" w:themeColor="text1"/>
                                        <w:sz w:val="28"/>
                                        <w:szCs w:val="28"/>
                                      </w:rPr>
                                    </w:pPr>
                                    <w:r w:rsidRPr="009819D8">
                                      <w:rPr>
                                        <w:rFonts w:asciiTheme="majorBidi" w:hAnsiTheme="majorBidi" w:cstheme="majorBidi"/>
                                        <w:b/>
                                        <w:bCs/>
                                        <w:color w:val="000000" w:themeColor="text1"/>
                                        <w:sz w:val="28"/>
                                        <w:szCs w:val="28"/>
                                      </w:rPr>
                                      <w:t>-Politique</w:t>
                                    </w:r>
                                  </w:p>
                                  <w:p w:rsidR="001A1B6A" w:rsidRDefault="001A1B6A" w:rsidP="00281591">
                                    <w:pPr>
                                      <w:spacing w:after="0" w:line="240" w:lineRule="auto"/>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-Economie</w:t>
                                    </w:r>
                                  </w:p>
                                  <w:p w:rsidR="001A1B6A" w:rsidRDefault="001A1B6A" w:rsidP="00281591">
                                    <w:pPr>
                                      <w:spacing w:after="0" w:line="240" w:lineRule="auto"/>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-Moyens</w:t>
                                    </w:r>
                                  </w:p>
                                  <w:p w:rsidR="001A1B6A" w:rsidRPr="009819D8" w:rsidRDefault="001A1B6A" w:rsidP="00281591">
                                    <w:pPr>
                                      <w:spacing w:after="0" w:line="240" w:lineRule="auto"/>
                                      <w:rPr>
                                        <w:rFonts w:asciiTheme="majorBidi" w:hAnsiTheme="majorBidi" w:cstheme="majorBidi"/>
                                        <w:b/>
                                        <w:bCs/>
                                        <w:color w:val="000000" w:themeColor="text1"/>
                                        <w:sz w:val="28"/>
                                        <w:szCs w:val="28"/>
                                      </w:rPr>
                                    </w:pPr>
                                  </w:p>
                                  <w:p w:rsidR="001A1B6A" w:rsidRPr="009819D8" w:rsidRDefault="001A1B6A" w:rsidP="00281591">
                                    <w:pPr>
                                      <w:rPr>
                                        <w:rFonts w:asciiTheme="majorBidi" w:hAnsiTheme="majorBidi" w:cstheme="majorBidi"/>
                                        <w:sz w:val="18"/>
                                        <w:szCs w:val="18"/>
                                      </w:rPr>
                                    </w:pPr>
                                  </w:p>
                                  <w:p w:rsidR="001A1B6A" w:rsidRPr="009819D8" w:rsidRDefault="001A1B6A" w:rsidP="00281591">
                                    <w:pPr>
                                      <w:rPr>
                                        <w:rFonts w:asciiTheme="majorBidi" w:hAnsiTheme="majorBidi" w:cstheme="majorBid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4" name="Groupe 44"/>
                            <wpg:cNvGrpSpPr/>
                            <wpg:grpSpPr>
                              <a:xfrm>
                                <a:off x="909158" y="698171"/>
                                <a:ext cx="2932899" cy="3590074"/>
                                <a:chOff x="-16000" y="-2986516"/>
                                <a:chExt cx="2932899" cy="3590074"/>
                              </a:xfrm>
                            </wpg:grpSpPr>
                            <wps:wsp>
                              <wps:cNvPr id="38" name="Connecteur droit avec flèche 38"/>
                              <wps:cNvCnPr/>
                              <wps:spPr>
                                <a:xfrm flipH="1">
                                  <a:off x="2181" y="-34829"/>
                                  <a:ext cx="26035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39" name="Connecteur droit avec flèche 39"/>
                              <wps:cNvCnPr/>
                              <wps:spPr>
                                <a:xfrm flipH="1">
                                  <a:off x="2181" y="112833"/>
                                  <a:ext cx="26035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0" name="Connecteur droit avec flèche 40"/>
                              <wps:cNvCnPr/>
                              <wps:spPr>
                                <a:xfrm flipH="1">
                                  <a:off x="-16000" y="346388"/>
                                  <a:ext cx="26035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1" name="Connecteur droit avec flèche 41"/>
                              <wps:cNvCnPr/>
                              <wps:spPr>
                                <a:xfrm flipH="1">
                                  <a:off x="-16000" y="475858"/>
                                  <a:ext cx="26035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3" name="Connecteur droit 43"/>
                              <wps:cNvCnPr/>
                              <wps:spPr>
                                <a:xfrm flipH="1">
                                  <a:off x="261229" y="-51389"/>
                                  <a:ext cx="1" cy="654947"/>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wps:wsp>
                              <wps:cNvPr id="202" name="Connecteur droit 202"/>
                              <wps:cNvCnPr/>
                              <wps:spPr>
                                <a:xfrm>
                                  <a:off x="2916899" y="-2986516"/>
                                  <a:ext cx="0" cy="754111"/>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wpg:grpSp>
                          <wps:wsp>
                            <wps:cNvPr id="46" name="Connecteur droit 46"/>
                            <wps:cNvCnPr/>
                            <wps:spPr>
                              <a:xfrm>
                                <a:off x="1183341" y="4098664"/>
                                <a:ext cx="161290" cy="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wpg:grpSp>
                        <wps:wsp>
                          <wps:cNvPr id="55" name="Accolade ouvrante 55"/>
                          <wps:cNvSpPr/>
                          <wps:spPr>
                            <a:xfrm>
                              <a:off x="3871356" y="1063216"/>
                              <a:ext cx="386715" cy="702465"/>
                            </a:xfrm>
                            <a:prstGeom prst="leftBrace">
                              <a:avLst>
                                <a:gd name="adj1" fmla="val 8333"/>
                                <a:gd name="adj2" fmla="val 49074"/>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Connecteur droit avec flèche 57"/>
                          <wps:cNvCnPr/>
                          <wps:spPr>
                            <a:xfrm flipH="1">
                              <a:off x="909158" y="4288220"/>
                              <a:ext cx="259715"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g:grpSp>
                      <wps:wsp>
                        <wps:cNvPr id="60" name="Ellipse 60"/>
                        <wps:cNvSpPr/>
                        <wps:spPr>
                          <a:xfrm>
                            <a:off x="4940135" y="2161309"/>
                            <a:ext cx="1555667" cy="967740"/>
                          </a:xfrm>
                          <a:prstGeom prst="ellipse">
                            <a:avLst/>
                          </a:prstGeom>
                          <a:noFill/>
                          <a:ln w="76200" cap="flat" cmpd="sng" algn="ctr">
                            <a:solidFill>
                              <a:srgbClr val="C0504D">
                                <a:lumMod val="75000"/>
                              </a:srgbClr>
                            </a:solidFill>
                            <a:prstDash val="solid"/>
                          </a:ln>
                          <a:effectLst/>
                        </wps:spPr>
                        <wps:txbx>
                          <w:txbxContent>
                            <w:p w:rsidR="001A1B6A" w:rsidRPr="00281591" w:rsidRDefault="001A1B6A" w:rsidP="00281591">
                              <w:pPr>
                                <w:jc w:val="center"/>
                                <w:rPr>
                                  <w:rFonts w:asciiTheme="majorBidi" w:hAnsiTheme="majorBidi" w:cstheme="majorBidi"/>
                                </w:rPr>
                              </w:pPr>
                              <w:r>
                                <w:rPr>
                                  <w:rFonts w:asciiTheme="majorBidi" w:hAnsiTheme="majorBidi" w:cstheme="majorBidi"/>
                                </w:rPr>
                                <w:t>Veiller à ce que la loi soit appliquée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Ellipse 62"/>
                        <wps:cNvSpPr/>
                        <wps:spPr>
                          <a:xfrm>
                            <a:off x="36" y="1722068"/>
                            <a:ext cx="1403971" cy="902861"/>
                          </a:xfrm>
                          <a:prstGeom prst="ellipse">
                            <a:avLst/>
                          </a:prstGeom>
                          <a:noFill/>
                          <a:ln w="57150" cap="flat" cmpd="sng" algn="ctr">
                            <a:solidFill>
                              <a:srgbClr val="8064A2">
                                <a:lumMod val="75000"/>
                              </a:srgbClr>
                            </a:solidFill>
                            <a:prstDash val="solid"/>
                          </a:ln>
                          <a:effectLst/>
                        </wps:spPr>
                        <wps:txbx>
                          <w:txbxContent>
                            <w:p w:rsidR="001A1B6A" w:rsidRDefault="001A1B6A" w:rsidP="00281591">
                              <w:pPr>
                                <w:jc w:val="center"/>
                                <w:rPr>
                                  <w:rFonts w:asciiTheme="majorBidi" w:hAnsiTheme="majorBidi" w:cstheme="majorBidi"/>
                                </w:rPr>
                              </w:pPr>
                            </w:p>
                            <w:p w:rsidR="001A1B6A" w:rsidRPr="00281591" w:rsidRDefault="001A1B6A" w:rsidP="00281591">
                              <w:pPr>
                                <w:jc w:val="center"/>
                                <w:rPr>
                                  <w:rFonts w:asciiTheme="majorBidi" w:hAnsiTheme="majorBidi" w:cstheme="majorBidi"/>
                                </w:rPr>
                              </w:pPr>
                              <w:r>
                                <w:rPr>
                                  <w:rFonts w:asciiTheme="majorBidi" w:hAnsiTheme="majorBidi" w:cstheme="majorBidi"/>
                                </w:rPr>
                                <w:t>Avec toutes ses 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e 2094" o:spid="_x0000_s1211" style="position:absolute;left:0;text-align:left;margin-left:-40.05pt;margin-top:3.3pt;width:519.8pt;height:648.75pt;z-index:-251400192;mso-width-relative:margin;mso-height-relative:margin" coordorigin="" coordsize="66024,5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">
                <v:shape id="_x0000_s1212" type="#_x0000_t202" style="position:absolute;left:42034;top:10750;width:23991;height:6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UsQA&#10;AADbAAAADwAAAGRycy9kb3ducmV2LnhtbESP0WqDQBRE3wP9h+UW+hLqmhJNa7NKGkjxNWk+4Ore&#10;qNS9K+42mr/PFgp9HGbmDLMtZtOLK42us6xgFcUgiGurO24UnL8Oz68gnEfW2FsmBTdyUOQPiy1m&#10;2k58pOvJNyJA2GWooPV+yKR0dUsGXWQH4uBd7GjQBzk2Uo84Bbjp5Uscp9Jgx2GhxYH2LdXfpx+j&#10;4FJOy+Rtqj79eXNcpx/YbSp7U+rpcd69g/A0+//wX7vUCpIU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uf1LEAAAA2wAAAA8AAAAAAAAAAAAAAAAAmAIAAGRycy9k&#10;b3ducmV2LnhtbFBLBQYAAAAABAAEAPUAAACJAwAAAAA=&#10;" stroked="f">
                  <v:textbox>
                    <w:txbxContent>
                      <w:p w:rsidR="001A1B6A" w:rsidRPr="00CB582B" w:rsidRDefault="001A1B6A" w:rsidP="00281591">
                        <w:pPr>
                          <w:rPr>
                            <w:rFonts w:asciiTheme="majorBidi" w:hAnsiTheme="majorBidi" w:cstheme="majorBidi"/>
                            <w:b/>
                            <w:bCs/>
                            <w:sz w:val="28"/>
                            <w:szCs w:val="28"/>
                          </w:rPr>
                        </w:pPr>
                        <w:r w:rsidRPr="00CB582B">
                          <w:rPr>
                            <w:rFonts w:asciiTheme="majorBidi" w:hAnsiTheme="majorBidi" w:cstheme="majorBidi"/>
                            <w:b/>
                            <w:bCs/>
                            <w:sz w:val="28"/>
                            <w:szCs w:val="28"/>
                          </w:rPr>
                          <w:t>Délaissés, malmenés, subissant dégradation, effondrement et renouvellement inapproprié</w:t>
                        </w:r>
                      </w:p>
                    </w:txbxContent>
                  </v:textbox>
                </v:shape>
                <v:group id="Groupe 2093" o:spid="_x0000_s1213" style="position:absolute;left:593;width:59305;height:51816" coordsize="59304,518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Groupe 47" o:spid="_x0000_s1214" style="position:absolute;width:59304;height:51816" coordsize="59304,518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group id="Groupe 37" o:spid="_x0000_s1215" style="position:absolute;width:59304;height:51816" coordorigin="1299" coordsize="59304,518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group id="Groupe 2103" o:spid="_x0000_s1216" style="position:absolute;left:7600;width:53003;height:51816" coordsize="53003,518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OFmMYAAADdAAAADwAAAGRycy9kb3ducmV2LnhtbESPQWvCQBSE74X+h+UV&#10;ems2UVokuoYgWnoQoUYQb4/sMwlm34bsNon/visUehxm5htmlU2mFQP1rrGsIIliEMSl1Q1XCk7F&#10;7m0Bwnlkja1lUnAnB9n6+WmFqbYjf9Nw9JUIEHYpKqi971IpXVmTQRfZjjh4V9sb9EH2ldQ9jgFu&#10;WjmL4w9psOGwUGNHm5rK2/HHKPgcccznyXbY366b+6V4P5z3CSn1+jLlSxCeJv8f/mt/aQWzJJ7D&#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w4WYxgAAAN0A&#10;AAAPAAAAAAAAAAAAAAAAAKoCAABkcnMvZG93bnJldi54bWxQSwUGAAAAAAQABAD6AAAAnQMAAAAA&#10;">
                        <v:group id="Groupe 2099" o:spid="_x0000_s1217" style="position:absolute;width:53003;height:48035" coordsize="60794,49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8AoaMYAAADdAAAADwAAAGRycy9kb3ducmV2LnhtbESPT4vCMBTE78J+h/AW&#10;9qZpXRStRhHZXTyI4B8Qb4/m2Rabl9Jk2/rtjSB4HGbmN8x82ZlSNFS7wrKCeBCBIE6tLjhTcDr+&#10;9icgnEfWWFomBXdysFx89OaYaNvynpqDz0SAsEtQQe59lUjp0pwMuoGtiIN3tbVBH2SdSV1jG+Cm&#10;lMMoGkuDBYeFHCta55TeDv9GwV+L7eo7/mm2t+v6fjmOdudtTEp9fXarGQhPnX+HX+2NVjCMpl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wChoxgAAAN0A&#10;AAAPAAAAAAAAAAAAAAAAAKoCAABkcnMvZG93bnJldi54bWxQSwUGAAAAAAQABAD6AAAAnQMAAAAA&#10;">
                          <v:group id="Groupe 2092" o:spid="_x0000_s1218" style="position:absolute;width:60794;height:49275" coordsize="60794,49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S6GcYAAADdAAAADwAAAGRycy9kb3ducmV2LnhtbESPT2vCQBTE7wW/w/IE&#10;b3WTSItGVxFR6UEK/gHx9sg+k2D2bciuSfz23UKhx2FmfsMsVr2pREuNKy0riMcRCOLM6pJzBZfz&#10;7n0KwnlkjZVlUvAiB6vl4G2BqbYdH6k9+VwECLsUFRTe16mULivIoBvbmjh4d9sY9EE2udQNdgFu&#10;KplE0ac0WHJYKLCmTUHZ4/Q0CvYddutJvG0Pj/vmdTt/fF8PMSk1GvbrOQhPvf8P/7W/tIIkmiX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ZLoZxgAAAN0A&#10;AAAPAAAAAAAAAAAAAAAAAKoCAABkcnMvZG93bnJldi54bWxQSwUGAAAAAAQABAD6AAAAnQM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courbée vers la gauche 2085" o:spid="_x0000_s1219" type="#_x0000_t103" style="position:absolute;left:28010;top:28389;width:6172;height:7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4rMQA&#10;AADdAAAADwAAAGRycy9kb3ducmV2LnhtbESPQYvCMBSE7wv+h/AEL4umCruUahQRFNHTqojHZ/Ns&#10;i81LSaKt/94sLOxxmJlvmNmiM7V4kvOVZQXjUQKCOLe64kLB6bgepiB8QNZYWyYFL/KwmPc+Zphp&#10;2/IPPQ+hEBHCPkMFZQhNJqXPSzLoR7Yhjt7NOoMhSldI7bCNcFPLSZJ8S4MVx4USG1qVlN8PD6Ng&#10;v/v0dN1Vm+t5qTdp6y4rd7NKDfrdcgoiUBf+w3/trVYwSdIv+H0Tn4Cc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quKzEAAAA3QAAAA8AAAAAAAAAAAAAAAAAmAIAAGRycy9k&#10;b3ducmV2LnhtbFBLBQYAAAAABAAEAPUAAACJAwAAAAA=&#10;" adj="12782,19396,5400" fillcolor="windowText" strokeweight="2pt"/>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Éclair 1054" o:spid="_x0000_s1220" type="#_x0000_t73" style="position:absolute;left:29021;top:13201;width:10989;height:26161;rotation:-1733492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UVnsMA&#10;AADdAAAADwAAAGRycy9kb3ducmV2LnhtbERPzWoCMRC+F3yHMAUvRbOKWlmNsootBU9aH2DcjLuh&#10;yWTZZHX79k2h0Nt8fL+z3vbOiju1wXhWMBlnIIhLrw1XCi6fb6MliBCRNVrPpOCbAmw3g6c15to/&#10;+ET3c6xECuGQo4I6xiaXMpQ1OQxj3xAn7uZbhzHBtpK6xUcKd1ZOs2whHRpODTU2tK+p/Dp3TsGc&#10;7Oxw3XXvxcvy9Rbt9Hgx7qrU8LkvViAi9fFf/Of+0Gl+Np/B7zfpBL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UVnsMAAADdAAAADwAAAAAAAAAAAAAAAACYAgAAZHJzL2Rv&#10;d25yZXYueG1sUEsFBgAAAAAEAAQA9QAAAIgDAAAAAA==&#10;" fillcolor="windowText" strokeweight="2pt"/>
                            <v:shape id="Cadre 1055" o:spid="_x0000_s1221" style="position:absolute;top:14333;width:22364;height:7163;visibility:visible;mso-wrap-style:square;v-text-anchor:middle" coordsize="2236470,7162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Mx8UA&#10;AADdAAAADwAAAGRycy9kb3ducmV2LnhtbESP0WqDQBBF3wv9h2UCfWtWC4bUZhNCqdCnQEw/YOpO&#10;1OjOirtR49dnA4W+zXDv3HNns5tMKwbqXW1ZQbyMQBAXVtdcKvg5Za9rEM4ja2wtk4IbOdhtn582&#10;mGo78pGG3JcihLBLUUHlfZdK6YqKDLql7YiDdra9QR/WvpS6xzGEm1a+RdFKGqw5ECrs6LOiosmv&#10;JnAPempm2bj56/Ke+N84k9cxVuplMe0/QHia/L/57/pbh/pRksDjmzCC3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9kzHxQAAAN0AAAAPAAAAAAAAAAAAAAAAAJgCAABkcnMv&#10;ZG93bnJldi54bWxQSwUGAAAAAAQABAD1AAAAigMAAAAA&#10;" adj="-11796480,,5400" path="m,l2236470,r,716280l,716280,,xm89535,89535r,537210l2146935,626745r,-537210l89535,89535xe" fillcolor="#5d417e" strokecolor="#7d60a0">
                              <v:fill color2="#7b57a8" rotate="t" angle="180" colors="0 #5d417e;52429f #7b58a6;1 #7b57a8" focus="100%" type="gradient">
                                <o:fill v:ext="view" type="gradientUnscaled"/>
                              </v:fill>
                              <v:stroke joinstyle="miter"/>
                              <v:shadow on="t" color="black" opacity="22937f" origin=",.5" offset="0,.63889mm"/>
                              <v:formulas/>
                              <v:path arrowok="t" o:connecttype="custom" o:connectlocs="0,0;2236470,0;2236470,716280;0,716280;0,0;89535,89535;89535,626745;2146935,626745;2146935,89535;89535,89535" o:connectangles="0,0,0,0,0,0,0,0,0,0" textboxrect="0,0,2236470,716280"/>
                              <v:textbox>
                                <w:txbxContent>
                                  <w:p w:rsidR="001A1B6A" w:rsidRPr="00A62892" w:rsidRDefault="001A1B6A" w:rsidP="00281591">
                                    <w:pPr>
                                      <w:jc w:val="center"/>
                                      <w:rPr>
                                        <w:rFonts w:ascii="Informal Roman" w:hAnsi="Informal Roman"/>
                                        <w:b/>
                                        <w:bCs/>
                                        <w:color w:val="000000" w:themeColor="text1"/>
                                        <w:sz w:val="28"/>
                                        <w:szCs w:val="28"/>
                                      </w:rPr>
                                    </w:pPr>
                                    <w:r w:rsidRPr="00A62892">
                                      <w:rPr>
                                        <w:rFonts w:ascii="Informal Roman" w:hAnsi="Informal Roman"/>
                                        <w:b/>
                                        <w:bCs/>
                                        <w:color w:val="000000" w:themeColor="text1"/>
                                        <w:sz w:val="28"/>
                                        <w:szCs w:val="28"/>
                                      </w:rPr>
                                      <w:t>RENOUVELLEMENT URBAIN</w:t>
                                    </w:r>
                                  </w:p>
                                </w:txbxContent>
                              </v:textbox>
                            </v:shape>
                            <v:shape id="Cadre 2080" o:spid="_x0000_s1222" style="position:absolute;left:38429;top:36452;width:22365;height:7163;visibility:visible;mso-wrap-style:square;v-text-anchor:middle" coordsize="2236470,7162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5OP8MA&#10;AADdAAAADwAAAGRycy9kb3ducmV2LnhtbERPyWrDMBC9F/IPYgK5lEauKSW4kY1JcNLSU5ZCj4M1&#10;sU2skbHUyPn76lDo8fH2dTGZXtxodJ1lBc/LBARxbXXHjYLzqXpagXAeWWNvmRTcyUGRzx7WmGkb&#10;+EC3o29EDGGXoYLW+yGT0tUtGXRLOxBH7mJHgz7CsZF6xBDDTS/TJHmVBjuODS0OtGmpvh5/jILt&#10;92cf9unHo92l1UsXvkrXmKDUYj6VbyA8Tf5f/Od+1wrSZBX3xzfxCc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5OP8MAAADdAAAADwAAAAAAAAAAAAAAAACYAgAAZHJzL2Rv&#10;d25yZXYueG1sUEsFBgAAAAAEAAQA9QAAAIgDAAAAAA==&#10;" adj="-11796480,,5400" path="m,l2236470,r,716280l,716280,,xm89535,89535r,537210l2146935,626745r,-537210l89535,89535xe" fillcolor="#cb6c1d" strokecolor="#f69240">
                              <v:fill color2="#ff8f26" rotate="t" angle="180" colors="0 #cb6c1d;52429f #ff8f2a;1 #ff8f26" focus="100%" type="gradient">
                                <o:fill v:ext="view" type="gradientUnscaled"/>
                              </v:fill>
                              <v:stroke joinstyle="miter"/>
                              <v:shadow on="t" color="black" opacity="22937f" origin=",.5" offset="0,.63889mm"/>
                              <v:formulas/>
                              <v:path arrowok="t" o:connecttype="custom" o:connectlocs="0,0;2236470,0;2236470,716280;0,716280;0,0;89535,89535;89535,626745;2146935,626745;2146935,89535;89535,89535" o:connectangles="0,0,0,0,0,0,0,0,0,0" textboxrect="0,0,2236470,716280"/>
                              <v:textbox>
                                <w:txbxContent>
                                  <w:p w:rsidR="001A1B6A" w:rsidRPr="00003AFE" w:rsidRDefault="001A1B6A" w:rsidP="00281591">
                                    <w:pPr>
                                      <w:jc w:val="center"/>
                                      <w:rPr>
                                        <w:rFonts w:ascii="Informal Roman" w:hAnsi="Informal Roman"/>
                                        <w:b/>
                                        <w:bCs/>
                                        <w:color w:val="000000" w:themeColor="text1"/>
                                        <w:sz w:val="56"/>
                                        <w:szCs w:val="56"/>
                                      </w:rPr>
                                    </w:pPr>
                                    <w:r w:rsidRPr="00003AFE">
                                      <w:rPr>
                                        <w:rFonts w:ascii="Informal Roman" w:hAnsi="Informal Roman"/>
                                        <w:b/>
                                        <w:bCs/>
                                        <w:color w:val="000000" w:themeColor="text1"/>
                                        <w:sz w:val="56"/>
                                        <w:szCs w:val="56"/>
                                      </w:rPr>
                                      <w:t xml:space="preserve">Exécution </w:t>
                                    </w:r>
                                  </w:p>
                                </w:txbxContent>
                              </v:textbox>
                            </v:shape>
                            <v:oval id="Ellipse 2081" o:spid="_x0000_s1223" style="position:absolute;left:22365;top:23969;width:30075;height:6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CCQsYA&#10;AADdAAAADwAAAGRycy9kb3ducmV2LnhtbESPW2sCMRSE34X+h3AKvkjNKvXCapRSLfgkeIH28XRz&#10;zC5uTpYk6vrvTaHg4zAz3zDzZWtrcSUfKscKBv0MBHHhdMVGwfHw9TYFESKyxtoxKbhTgOXipTPH&#10;XLsb7+i6j0YkCIccFZQxNrmUoSjJYui7hjh5J+ctxiS9kdrjLcFtLYdZNpYWK04LJTb0WVJx3l+s&#10;ArMe+clJbsz37663Ovy8944jv1Wq+9p+zEBEauMz/N/eaAXDbDqAvzfpCcjF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CCQsYAAADdAAAADwAAAAAAAAAAAAAAAACYAgAAZHJz&#10;L2Rvd25yZXYueG1sUEsFBgAAAAAEAAQA9QAAAIsDAAAAAA==&#10;" fillcolor="#9b2d2a" strokecolor="#be4b48">
                              <v:fill color2="#ce3b37" rotate="t" angle="180" colors="0 #9b2d2a;52429f #cb3d3a;1 #ce3b37" focus="100%" type="gradient">
                                <o:fill v:ext="view" type="gradientUnscaled"/>
                              </v:fill>
                              <v:shadow on="t" color="black" opacity="22937f" origin=",.5" offset="0,.63889mm"/>
                              <v:textbox>
                                <w:txbxContent>
                                  <w:p w:rsidR="001A1B6A" w:rsidRPr="00003AFE" w:rsidRDefault="001A1B6A" w:rsidP="00281591">
                                    <w:pPr>
                                      <w:jc w:val="center"/>
                                      <w:rPr>
                                        <w:rFonts w:ascii="Informal Roman" w:hAnsi="Informal Roman"/>
                                        <w:b/>
                                        <w:bCs/>
                                        <w:color w:val="000000" w:themeColor="text1"/>
                                        <w:sz w:val="44"/>
                                        <w:szCs w:val="44"/>
                                      </w:rPr>
                                    </w:pPr>
                                    <w:r w:rsidRPr="00003AFE">
                                      <w:rPr>
                                        <w:rFonts w:ascii="Informal Roman" w:hAnsi="Informal Roman"/>
                                        <w:b/>
                                        <w:bCs/>
                                        <w:color w:val="000000" w:themeColor="text1"/>
                                        <w:sz w:val="44"/>
                                        <w:szCs w:val="44"/>
                                      </w:rPr>
                                      <w:t>LEGISLATION</w:t>
                                    </w:r>
                                  </w:p>
                                </w:txbxContent>
                              </v:textbox>
                            </v:oval>
                            <v:shape id="Cadre 2082" o:spid="_x0000_s1224" style="position:absolute;left:33857;width:22365;height:7162;visibility:visible;mso-wrap-style:square;v-text-anchor:middle" coordsize="2236470,7162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aKNMMA&#10;AADdAAAADwAAAGRycy9kb3ducmV2LnhtbESPwWrDMBBE74X+g9hCb40UH0rqRgmlEDC51ekHbKyN&#10;bWLtupLiuH9fFQI5DjPzhllvZz+oiULshS0sFwYUcSOu59bC92H3sgIVE7LDQZgs/FKE7ebxYY2l&#10;kyt/0VSnVmUIxxItdCmNpdax6chjXMhInL2TBI8py9BqF/Ca4X7QhTGv2mPPeaHDkT47as71xVsw&#10;VQiVFOf6sMfpLe6Osvw5ibXPT/PHO6hEc7qHb+3KWSjMqoD/N/kJ6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aKNMMAAADdAAAADwAAAAAAAAAAAAAAAACYAgAAZHJzL2Rv&#10;d25yZXYueG1sUEsFBgAAAAAEAAQA9QAAAIgDAAAAAA==&#10;" adj="-11796480,,5400" path="m,l2236470,r,716280l,716280,,xm89535,89535r,537210l2146935,626745r,-537210l89535,89535xe" fillcolor="#2c5d98" strokecolor="#4a7ebb">
                              <v:fill color2="#3a7ccb" rotate="t" angle="180" colors="0 #2c5d98;52429f #3c7bc7;1 #3a7ccb" focus="100%" type="gradient">
                                <o:fill v:ext="view" type="gradientUnscaled"/>
                              </v:fill>
                              <v:stroke joinstyle="miter"/>
                              <v:shadow on="t" color="black" opacity="22937f" origin=",.5" offset="0,.63889mm"/>
                              <v:formulas/>
                              <v:path arrowok="t" o:connecttype="custom" o:connectlocs="0,0;2236470,0;2236470,716280;0,716280;0,0;89535,89535;89535,626745;2146935,626745;2146935,89535;89535,89535" o:connectangles="0,0,0,0,0,0,0,0,0,0" textboxrect="0,0,2236470,716280"/>
                              <v:textbox>
                                <w:txbxContent>
                                  <w:p w:rsidR="001A1B6A" w:rsidRPr="00003AFE" w:rsidRDefault="001A1B6A" w:rsidP="00281591">
                                    <w:pPr>
                                      <w:jc w:val="center"/>
                                      <w:rPr>
                                        <w:rFonts w:ascii="Informal Roman" w:hAnsi="Informal Roman"/>
                                        <w:b/>
                                        <w:bCs/>
                                        <w:color w:val="000000" w:themeColor="text1"/>
                                        <w:sz w:val="44"/>
                                        <w:szCs w:val="44"/>
                                      </w:rPr>
                                    </w:pPr>
                                    <w:r w:rsidRPr="00003AFE">
                                      <w:rPr>
                                        <w:rFonts w:ascii="Informal Roman" w:hAnsi="Informal Roman"/>
                                        <w:b/>
                                        <w:bCs/>
                                        <w:color w:val="000000" w:themeColor="text1"/>
                                        <w:sz w:val="44"/>
                                        <w:szCs w:val="44"/>
                                      </w:rPr>
                                      <w:t>Ancien quartier</w:t>
                                    </w:r>
                                  </w:p>
                                </w:txbxContent>
                              </v:textbox>
                            </v:shape>
                            <v:shape id="Connecteur droit avec flèche 2083" o:spid="_x0000_s1225" type="#_x0000_t32" style="position:absolute;left:11986;top:2594;width:22612;height:1173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qM8MAAADdAAAADwAAAGRycy9kb3ducmV2LnhtbESPwWrDMBBE74H+g9hCbonctATXtRya&#10;QElvTdJ+wGJtLVNrZSTFdv4+CgR6HGbmDVNuJtuJgXxoHSt4WmYgiGunW24U/Hx/LHIQISJr7ByT&#10;ggsF2FQPsxIL7UY+0nCKjUgQDgUqMDH2hZShNmQxLF1PnLxf5y3GJH0jtccxwW0nV1m2lhZbTgsG&#10;e9oZqv9OZ6vg6+B6/xLz12mw5qz32zHkslFq/ji9v4GINMX/8L39qRWssvwZbm/SE5DV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1vqjPDAAAA3QAAAA8AAAAAAAAAAAAA&#10;AAAAoQIAAGRycy9kb3ducmV2LnhtbFBLBQYAAAAABAAEAPkAAACRAwAAAAA=&#10;" strokecolor="#c0504d" strokeweight="3pt">
                              <v:stroke endarrow="open"/>
                              <v:shadow on="t" color="black" opacity="22937f" origin=",.5" offset="0,.63889mm"/>
                            </v:shape>
                            <v:shape id="_x0000_s1226" type="#_x0000_t202" style="position:absolute;left:11615;top:6425;width:19153;height:4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kxLMQA&#10;AADdAAAADwAAAGRycy9kb3ducmV2LnhtbESP3YrCMBSE7wXfIZwFb0RTxZ9u1ygqrHjrzwOcNse2&#10;bHNSmmjr25sFwcthZr5hVpvOVOJBjSstK5iMIxDEmdUl5wqul99RDMJ5ZI2VZVLwJAebdb+3wkTb&#10;lk/0OPtcBAi7BBUU3teJlC4ryKAb25o4eDfbGPRBNrnUDbYBbio5jaKFNFhyWCiwpn1B2d/5bhTc&#10;ju1w/t2mB39dnmaLHZbL1D6VGnx12x8Qnjr/Cb/bR61gGsUz+H8TnoB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JMSzEAAAA3QAAAA8AAAAAAAAAAAAAAAAAmAIAAGRycy9k&#10;b3ducmV2LnhtbFBLBQYAAAAABAAEAPUAAACJAwAAAAA=&#10;" stroked="f">
                              <v:textbox>
                                <w:txbxContent>
                                  <w:p w:rsidR="001A1B6A" w:rsidRPr="00003AFE" w:rsidRDefault="001A1B6A" w:rsidP="00281591">
                                    <w:pPr>
                                      <w:jc w:val="center"/>
                                      <w:rPr>
                                        <w:rFonts w:ascii="Informal Roman" w:hAnsi="Informal Roman"/>
                                        <w:b/>
                                        <w:bCs/>
                                        <w:i/>
                                        <w:iCs/>
                                        <w:sz w:val="36"/>
                                        <w:szCs w:val="36"/>
                                      </w:rPr>
                                    </w:pPr>
                                    <w:r w:rsidRPr="00003AFE">
                                      <w:rPr>
                                        <w:rFonts w:ascii="Informal Roman" w:hAnsi="Informal Roman"/>
                                        <w:b/>
                                        <w:bCs/>
                                        <w:i/>
                                        <w:iCs/>
                                        <w:sz w:val="36"/>
                                        <w:szCs w:val="36"/>
                                      </w:rPr>
                                      <w:t>Requalification</w:t>
                                    </w:r>
                                  </w:p>
                                </w:txbxContent>
                              </v:textbox>
                            </v:shape>
                            <v:roundrect id="Rectangle à coins arrondis 2087" o:spid="_x0000_s1227" style="position:absolute;left:11614;top:33959;width:16638;height:395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cTIMcA&#10;AADdAAAADwAAAGRycy9kb3ducmV2LnhtbESPW2vCQBSE3wX/w3KEvulGH6yN2Yi9gRUseMPXQ/aY&#10;RLNnQ3arqb++WxB8HGbmGyaZtaYSF2pcaVnBcBCBIM6sLjlXsNt+9icgnEfWWFkmBb/kYJZ2OwnG&#10;2l55TZeNz0WAsItRQeF9HUvpsoIMuoGtiYN3tI1BH2STS93gNcBNJUdRNJYGSw4LBdb0VlB23vwY&#10;BavXD7K39/n34rAff9HL0t12p0ypp147n4Lw1PpH+N5eaAWjaPIM/2/CE5D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nEyDHAAAA3QAAAA8AAAAAAAAAAAAAAAAAmAIAAGRy&#10;cy9kb3ducmV2LnhtbFBLBQYAAAAABAAEAPUAAACMAwAAAAA=&#10;" fillcolor="#769535" strokecolor="#98b954">
                              <v:fill color2="#9cc746" rotate="t" angle="180" colors="0 #769535;52429f #9bc348;1 #9cc746" focus="100%" type="gradient">
                                <o:fill v:ext="view" type="gradientUnscaled"/>
                              </v:fill>
                              <v:shadow on="t" color="black" opacity="22937f" origin=",.5" offset="0,.63889mm"/>
                              <v:textbox>
                                <w:txbxContent>
                                  <w:p w:rsidR="001A1B6A" w:rsidRPr="000E5566" w:rsidRDefault="001A1B6A" w:rsidP="00281591">
                                    <w:pPr>
                                      <w:jc w:val="center"/>
                                      <w:rPr>
                                        <w:rFonts w:ascii="Informal Roman" w:hAnsi="Informal Roman"/>
                                        <w:b/>
                                        <w:bCs/>
                                        <w:sz w:val="40"/>
                                        <w:szCs w:val="40"/>
                                      </w:rPr>
                                    </w:pPr>
                                    <w:r w:rsidRPr="000E5566">
                                      <w:rPr>
                                        <w:rFonts w:ascii="Informal Roman" w:hAnsi="Informal Roman"/>
                                        <w:b/>
                                        <w:bCs/>
                                        <w:sz w:val="40"/>
                                        <w:szCs w:val="40"/>
                                      </w:rPr>
                                      <w:t>Volonté</w:t>
                                    </w:r>
                                  </w:p>
                                </w:txbxContent>
                              </v:textbox>
                            </v:roundrect>
                            <v:roundrect id="Rectangle à coins arrondis 2088" o:spid="_x0000_s1228" style="position:absolute;left:7091;top:39764;width:21283;height:39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iHUsIA&#10;AADdAAAADwAAAGRycy9kb3ducmV2LnhtbERPy4rCMBTdC/5DuMLsNNWFaDWKrwFnQMEXbi/Nta02&#10;N6XJaMevNwvB5eG8x9PaFOJOlcstK+h2IhDEidU5pwqOh+/2AITzyBoLy6TgnxxMJ83GGGNtH7yj&#10;+96nIoSwi1FB5n0ZS+mSjAy6ji2JA3exlUEfYJVKXeEjhJtC9qKoLw3mHBoyLGmRUXLb/xkFm/mK&#10;7HM5267Pp/4PDX/d83hNlPpq1bMRCE+1/4jf7rVW0IsGYW54E56An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IdSwgAAAN0AAAAPAAAAAAAAAAAAAAAAAJgCAABkcnMvZG93&#10;bnJldi54bWxQSwUGAAAAAAQABAD1AAAAhwMAAAAA&#10;" fillcolor="#769535" strokecolor="#98b954">
                              <v:fill color2="#9cc746" rotate="t" angle="180" colors="0 #769535;52429f #9bc348;1 #9cc746" focus="100%" type="gradient">
                                <o:fill v:ext="view" type="gradientUnscaled"/>
                              </v:fill>
                              <v:shadow on="t" color="black" opacity="22937f" origin=",.5" offset="0,.63889mm"/>
                              <v:textbox>
                                <w:txbxContent>
                                  <w:p w:rsidR="001A1B6A" w:rsidRPr="000E5566" w:rsidRDefault="001A1B6A" w:rsidP="00281591">
                                    <w:pPr>
                                      <w:jc w:val="center"/>
                                      <w:rPr>
                                        <w:rFonts w:ascii="Informal Roman" w:hAnsi="Informal Roman"/>
                                        <w:b/>
                                        <w:bCs/>
                                        <w:sz w:val="40"/>
                                        <w:szCs w:val="40"/>
                                      </w:rPr>
                                    </w:pPr>
                                    <w:r>
                                      <w:rPr>
                                        <w:rFonts w:ascii="Informal Roman" w:hAnsi="Informal Roman"/>
                                        <w:b/>
                                        <w:bCs/>
                                        <w:sz w:val="40"/>
                                        <w:szCs w:val="40"/>
                                      </w:rPr>
                                      <w:t>Processus étudié</w:t>
                                    </w:r>
                                  </w:p>
                                </w:txbxContent>
                              </v:textbox>
                            </v:roundrect>
                            <v:roundrect id="Rectangle à coins arrondis 2089" o:spid="_x0000_s1229" style="position:absolute;left:11985;top:45326;width:16391;height:39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iycUA&#10;AADdAAAADwAAAGRycy9kb3ducmV2LnhtbESPQYvCMBSE74L/ITzBm6Z6EO0aRd0VXEFB12Wvj+bZ&#10;VpuX0mS1+uuNIHgcZuYbZjytTSEuVLncsoJeNwJBnFidc6rg8LPsDEE4j6yxsEwKbuRgOmk2xhhr&#10;e+UdXfY+FQHCLkYFmfdlLKVLMjLourYkDt7RVgZ9kFUqdYXXADeF7EfRQBrMOSxkWNIio+S8/zcK&#10;NvMvsvfP2Xb19zv4ptHa3Q+nRKl2q559gPBU+3f41V5pBf1oOILnm/A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tCLJxQAAAN0AAAAPAAAAAAAAAAAAAAAAAJgCAABkcnMv&#10;ZG93bnJldi54bWxQSwUGAAAAAAQABAD1AAAAigMAAAAA&#10;" fillcolor="#769535" strokecolor="#98b954">
                              <v:fill color2="#9cc746" rotate="t" angle="180" colors="0 #769535;52429f #9bc348;1 #9cc746" focus="100%" type="gradient">
                                <o:fill v:ext="view" type="gradientUnscaled"/>
                              </v:fill>
                              <v:shadow on="t" color="black" opacity="22937f" origin=",.5" offset="0,.63889mm"/>
                              <v:textbox>
                                <w:txbxContent>
                                  <w:p w:rsidR="001A1B6A" w:rsidRPr="000E5566" w:rsidRDefault="001A1B6A" w:rsidP="00281591">
                                    <w:pPr>
                                      <w:rPr>
                                        <w:rFonts w:ascii="Informal Roman" w:hAnsi="Informal Roman"/>
                                        <w:b/>
                                        <w:bCs/>
                                        <w:sz w:val="40"/>
                                        <w:szCs w:val="40"/>
                                      </w:rPr>
                                    </w:pPr>
                                    <w:r>
                                      <w:rPr>
                                        <w:rFonts w:ascii="Informal Roman" w:hAnsi="Informal Roman"/>
                                        <w:b/>
                                        <w:bCs/>
                                        <w:sz w:val="40"/>
                                        <w:szCs w:val="40"/>
                                      </w:rPr>
                                      <w:t xml:space="preserve">Gouvernance </w:t>
                                    </w:r>
                                  </w:p>
                                </w:txbxContent>
                              </v:textbox>
                            </v:roundrect>
                          </v:group>
                          <v:shape id="Flèche à angle droit 2097" o:spid="_x0000_s1230" style="position:absolute;left:28374;top:43990;width:23036;height:3562;visibility:visible;mso-wrap-style:square;v-text-anchor:middle" coordsize="2303534,356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sO/MUA&#10;AADdAAAADwAAAGRycy9kb3ducmV2LnhtbESPUWvCMBSF34X9h3AHe9PUCjprU5GBUB/GnPoDLs1d&#10;E9bclCbTzl+/DAZ7PJxzvsMpt6PrxJWGYD0rmM8yEMSN15ZbBZfzfvoMIkRkjZ1nUvBNAbbVw6TE&#10;Qvsbv9P1FFuRIBwKVGBi7AspQ2PIYZj5njh5H35wGJMcWqkHvCW462SeZUvp0HJaMNjTi6Hm8/Tl&#10;FNwXnY5LNG81HvL5a3u0tt5ZpZ4ex90GRKQx/of/2rVWkGfrFfy+SU9AV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2w78xQAAAN0AAAAPAAAAAAAAAAAAAAAAAJgCAABkcnMv&#10;ZG93bnJldi54bWxQSwUGAAAAAAQABAD1AAAAigMAAAAA&#10;" path="m,267176r2169946,l2169946,89059r-44529,l2214475,r89059,89059l2259005,89059r,267176l,356235,,267176xe" fillcolor="windowText" strokeweight="2pt">
                            <v:path arrowok="t" o:connecttype="custom" o:connectlocs="0,267176;2169946,267176;2169946,89059;2125417,89059;2214475,0;2303534,89059;2259005,89059;2259005,356235;0,356235;0,267176" o:connectangles="0,0,0,0,0,0,0,0,0,0"/>
                          </v:shape>
                          <v:shape id="_x0000_s1231" type="#_x0000_t202" style="position:absolute;left:32374;top:45472;width:10752;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2t9L4A&#10;AADdAAAADwAAAGRycy9kb3ducmV2LnhtbERPSwrCMBDdC94hjOBGNFX8VqOooLj1c4CxGdtiMylN&#10;tPX2ZiG4fLz/atOYQrypcrllBcNBBII4sTrnVMHteujPQTiPrLGwTAo+5GCzbrdWGGtb85neF5+K&#10;EMIuRgWZ92UspUsyMugGtiQO3MNWBn2AVSp1hXUIN4UcRdFUGsw5NGRY0j6j5Hl5GQWPU92bLOr7&#10;0d9m5/F0h/nsbj9KdTvNdgnCU+P/4p/7pBWMokWYG96EJyD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GdrfS+AAAA3QAAAA8AAAAAAAAAAAAAAAAAmAIAAGRycy9kb3ducmV2&#10;LnhtbFBLBQYAAAAABAAEAPUAAACDAwAAAAA=&#10;" stroked="f">
                            <v:textbox>
                              <w:txbxContent>
                                <w:p w:rsidR="001A1B6A" w:rsidRPr="00003AFE" w:rsidRDefault="001A1B6A" w:rsidP="00281591">
                                  <w:pPr>
                                    <w:jc w:val="center"/>
                                    <w:rPr>
                                      <w:rFonts w:ascii="Informal Roman" w:hAnsi="Informal Roman"/>
                                      <w:b/>
                                      <w:bCs/>
                                      <w:i/>
                                      <w:iCs/>
                                      <w:sz w:val="36"/>
                                      <w:szCs w:val="36"/>
                                    </w:rPr>
                                  </w:pPr>
                                  <w:r>
                                    <w:rPr>
                                      <w:rFonts w:ascii="Informal Roman" w:hAnsi="Informal Roman"/>
                                      <w:b/>
                                      <w:bCs/>
                                      <w:i/>
                                      <w:iCs/>
                                      <w:sz w:val="36"/>
                                      <w:szCs w:val="36"/>
                                    </w:rPr>
                                    <w:t>Acteurs</w:t>
                                  </w:r>
                                </w:p>
                              </w:txbxContent>
                            </v:textbox>
                          </v:shape>
                        </v:group>
                        <v:shape id="_x0000_s1232" type="#_x0000_t202" style="position:absolute;left:13914;top:49221;width:22365;height:25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A76L4A&#10;AADdAAAADwAAAGRycy9kb3ducmV2LnhtbERPSwrCMBDdC94hjOBGNFX8VqOooLj1c4CxGdtiMylN&#10;tPX2ZiG4fLz/atOYQrypcrllBcNBBII4sTrnVMHteujPQTiPrLGwTAo+5GCzbrdWGGtb85neF5+K&#10;EMIuRgWZ92UspUsyMugGtiQO3MNWBn2AVSp1hXUIN4UcRdFUGsw5NGRY0j6j5Hl5GQWPU92bLOr7&#10;0d9m5/F0h/nsbj9KdTvNdgnCU+P/4p/7pBWMhlHYH96EJyD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EAO+i+AAAA3QAAAA8AAAAAAAAAAAAAAAAAmAIAAGRycy9kb3ducmV2&#10;LnhtbFBLBQYAAAAABAAEAPUAAACDAwAAAAA=&#10;" stroked="f">
                          <v:textbox>
                            <w:txbxContent>
                              <w:p w:rsidR="001A1B6A" w:rsidRPr="00570D73" w:rsidRDefault="001A1B6A" w:rsidP="00281591">
                                <w:pPr>
                                  <w:widowControl w:val="0"/>
                                  <w:autoSpaceDE w:val="0"/>
                                  <w:autoSpaceDN w:val="0"/>
                                  <w:adjustRightInd w:val="0"/>
                                  <w:spacing w:after="0" w:line="360" w:lineRule="auto"/>
                                  <w:ind w:firstLine="567"/>
                                  <w:jc w:val="both"/>
                                  <w:rPr>
                                    <w:rFonts w:ascii="Times New Roman" w:eastAsia="Times New Roman" w:hAnsi="Times New Roman" w:cs="Times New Roman"/>
                                    <w:lang w:eastAsia="fr-FR"/>
                                  </w:rPr>
                                </w:pPr>
                                <w:r w:rsidRPr="004F53E1">
                                  <w:rPr>
                                    <w:rFonts w:ascii="Times New Roman" w:eastAsia="Times New Roman" w:hAnsi="Times New Roman" w:cs="Times New Roman"/>
                                    <w:b/>
                                    <w:bCs/>
                                    <w:lang w:eastAsia="fr-FR"/>
                                  </w:rPr>
                                  <w:t>Source :</w:t>
                                </w:r>
                                <w:r w:rsidRPr="00570D73">
                                  <w:rPr>
                                    <w:rFonts w:ascii="Times New Roman" w:eastAsia="Times New Roman" w:hAnsi="Times New Roman" w:cs="Times New Roman"/>
                                    <w:lang w:eastAsia="fr-FR"/>
                                  </w:rPr>
                                  <w:t xml:space="preserve"> Réalisé par l’auteur</w:t>
                                </w:r>
                              </w:p>
                              <w:p w:rsidR="001A1B6A" w:rsidRDefault="001A1B6A" w:rsidP="00281591"/>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vers le bas 2101" o:spid="_x0000_s1233" type="#_x0000_t67" style="position:absolute;left:17859;top:37042;width:1359;height:1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mlAsYA&#10;AADdAAAADwAAAGRycy9kb3ducmV2LnhtbESPQWvCQBSE74L/YXlCL1J3I1RK6ipSCLRQUGPB6yP7&#10;mqRm34bsJqb++m6h4HGYmW+Y9Xa0jRio87VjDclCgSAunKm51PB5yh6fQfiAbLBxTBp+yMN2M52s&#10;MTXuykca8lCKCGGfooYqhDaV0hcVWfQL1xJH78t1FkOUXSlNh9cIt41cKrWSFmuOCxW29FpRccl7&#10;q+Fwnn9kee/Z94eh3L9nN3V++tb6YTbuXkAEGsM9/N9+MxqWiUrg7018AnL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mlAsYAAADdAAAADwAAAAAAAAAAAAAAAACYAgAAZHJz&#10;L2Rvd25yZXYueG1sUEsFBgAAAAAEAAQA9QAAAIsDAAAAAA==&#10;" adj="10800" fillcolor="windowText" strokeweight="2pt"/>
                        <v:shape id="Flèche vers le bas 2102" o:spid="_x0000_s1234" type="#_x0000_t67" style="position:absolute;left:18106;top:42726;width:1359;height:1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7dcYA&#10;AADdAAAADwAAAGRycy9kb3ducmV2LnhtbESPQWvCQBSE7wX/w/IEL6XuGmiR1FVECCgItang9ZF9&#10;TVKzb0N2E2N/fbdQ6HGYmW+Y1Wa0jRio87VjDYu5AkFcOFNzqeH8kT0tQfiAbLBxTBru5GGznjys&#10;MDXuxu805KEUEcI+RQ1VCG0qpS8qsujnriWO3qfrLIYou1KaDm8RbhuZKPUiLdYcFypsaVdRcc17&#10;q+F0eTxmee/Z96ehfDtk3+ry/KX1bDpuX0EEGsN/+K+9NxqShUrg9018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s7dcYAAADdAAAADwAAAAAAAAAAAAAAAACYAgAAZHJz&#10;L2Rvd25yZXYueG1sUEsFBgAAAAAEAAQA9QAAAIsDAAAAAA==&#10;" adj="10800" fillcolor="windowText" strokeweight="2pt"/>
                      </v:group>
                      <v:shape id="Zone de texte 36" o:spid="_x0000_s1235" type="#_x0000_t202" style="position:absolute;left:1299;top:35272;width:11036;height:139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ZO9cUA&#10;AADbAAAADwAAAGRycy9kb3ducmV2LnhtbESPQWvCQBSE7wX/w/IEb3VjCyKpqxSxVKHBGgteH9ln&#10;kpp9G3ZXk/rruwWhx2FmvmHmy9404krO15YVTMYJCOLC6ppLBV+Ht8cZCB+QNTaWScEPeVguBg9z&#10;TLXteE/XPJQiQtinqKAKoU2l9EVFBv3YtsTRO1lnMETpSqkddhFuGvmUJFNpsOa4UGFLq4qKc34x&#10;Co5d/u522+33Z7vJbrtbnn3QOlNqNOxfX0AE6sN/+N7eaAXPU/j7En+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xk71xQAAANsAAAAPAAAAAAAAAAAAAAAAAJgCAABkcnMv&#10;ZG93bnJldi54bWxQSwUGAAAAAAQABAD1AAAAigMAAAAA&#10;" fillcolor="window" stroked="f" strokeweight=".5pt">
                        <v:textbox>
                          <w:txbxContent>
                            <w:p w:rsidR="001A1B6A" w:rsidRPr="009819D8" w:rsidRDefault="001A1B6A" w:rsidP="00281591">
                              <w:pPr>
                                <w:spacing w:after="0" w:line="240" w:lineRule="auto"/>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w:t>
                              </w:r>
                              <w:r w:rsidRPr="009819D8">
                                <w:rPr>
                                  <w:rFonts w:asciiTheme="majorBidi" w:hAnsiTheme="majorBidi" w:cstheme="majorBidi"/>
                                  <w:b/>
                                  <w:bCs/>
                                  <w:color w:val="000000" w:themeColor="text1"/>
                                  <w:sz w:val="28"/>
                                  <w:szCs w:val="28"/>
                                </w:rPr>
                                <w:t>Foncier</w:t>
                              </w:r>
                            </w:p>
                            <w:p w:rsidR="001A1B6A" w:rsidRPr="009819D8" w:rsidRDefault="001A1B6A" w:rsidP="00281591">
                              <w:pPr>
                                <w:spacing w:after="0" w:line="240" w:lineRule="auto"/>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w:t>
                              </w:r>
                              <w:r w:rsidRPr="009819D8">
                                <w:rPr>
                                  <w:rFonts w:asciiTheme="majorBidi" w:hAnsiTheme="majorBidi" w:cstheme="majorBidi"/>
                                  <w:b/>
                                  <w:bCs/>
                                  <w:color w:val="000000" w:themeColor="text1"/>
                                  <w:sz w:val="28"/>
                                  <w:szCs w:val="28"/>
                                </w:rPr>
                                <w:t>M</w:t>
                              </w:r>
                              <w:r>
                                <w:rPr>
                                  <w:rFonts w:asciiTheme="majorBidi" w:hAnsiTheme="majorBidi" w:cstheme="majorBidi"/>
                                  <w:b/>
                                  <w:bCs/>
                                  <w:color w:val="000000" w:themeColor="text1"/>
                                  <w:sz w:val="28"/>
                                  <w:szCs w:val="28"/>
                                </w:rPr>
                                <w:t xml:space="preserve">arché </w:t>
                              </w:r>
                              <w:r w:rsidRPr="009819D8">
                                <w:rPr>
                                  <w:rFonts w:asciiTheme="majorBidi" w:hAnsiTheme="majorBidi" w:cstheme="majorBidi"/>
                                  <w:b/>
                                  <w:bCs/>
                                  <w:color w:val="000000" w:themeColor="text1"/>
                                  <w:sz w:val="28"/>
                                  <w:szCs w:val="28"/>
                                </w:rPr>
                                <w:t xml:space="preserve"> immobilier</w:t>
                              </w:r>
                            </w:p>
                            <w:p w:rsidR="001A1B6A" w:rsidRDefault="001A1B6A" w:rsidP="00281591">
                              <w:pPr>
                                <w:spacing w:after="0" w:line="240" w:lineRule="auto"/>
                                <w:rPr>
                                  <w:rFonts w:asciiTheme="majorBidi" w:hAnsiTheme="majorBidi" w:cstheme="majorBidi"/>
                                  <w:b/>
                                  <w:bCs/>
                                  <w:color w:val="000000" w:themeColor="text1"/>
                                  <w:sz w:val="28"/>
                                  <w:szCs w:val="28"/>
                                </w:rPr>
                              </w:pPr>
                              <w:r w:rsidRPr="009819D8">
                                <w:rPr>
                                  <w:rFonts w:asciiTheme="majorBidi" w:hAnsiTheme="majorBidi" w:cstheme="majorBidi"/>
                                  <w:b/>
                                  <w:bCs/>
                                  <w:color w:val="000000" w:themeColor="text1"/>
                                  <w:sz w:val="28"/>
                                  <w:szCs w:val="28"/>
                                </w:rPr>
                                <w:t>-Politique</w:t>
                              </w:r>
                            </w:p>
                            <w:p w:rsidR="001A1B6A" w:rsidRDefault="001A1B6A" w:rsidP="00281591">
                              <w:pPr>
                                <w:spacing w:after="0" w:line="240" w:lineRule="auto"/>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-Economie</w:t>
                              </w:r>
                            </w:p>
                            <w:p w:rsidR="001A1B6A" w:rsidRDefault="001A1B6A" w:rsidP="00281591">
                              <w:pPr>
                                <w:spacing w:after="0" w:line="240" w:lineRule="auto"/>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-Moyens</w:t>
                              </w:r>
                            </w:p>
                            <w:p w:rsidR="001A1B6A" w:rsidRPr="009819D8" w:rsidRDefault="001A1B6A" w:rsidP="00281591">
                              <w:pPr>
                                <w:spacing w:after="0" w:line="240" w:lineRule="auto"/>
                                <w:rPr>
                                  <w:rFonts w:asciiTheme="majorBidi" w:hAnsiTheme="majorBidi" w:cstheme="majorBidi"/>
                                  <w:b/>
                                  <w:bCs/>
                                  <w:color w:val="000000" w:themeColor="text1"/>
                                  <w:sz w:val="28"/>
                                  <w:szCs w:val="28"/>
                                </w:rPr>
                              </w:pPr>
                            </w:p>
                            <w:p w:rsidR="001A1B6A" w:rsidRPr="009819D8" w:rsidRDefault="001A1B6A" w:rsidP="00281591">
                              <w:pPr>
                                <w:rPr>
                                  <w:rFonts w:asciiTheme="majorBidi" w:hAnsiTheme="majorBidi" w:cstheme="majorBidi"/>
                                  <w:sz w:val="18"/>
                                  <w:szCs w:val="18"/>
                                </w:rPr>
                              </w:pPr>
                            </w:p>
                            <w:p w:rsidR="001A1B6A" w:rsidRPr="009819D8" w:rsidRDefault="001A1B6A" w:rsidP="00281591">
                              <w:pPr>
                                <w:rPr>
                                  <w:rFonts w:asciiTheme="majorBidi" w:hAnsiTheme="majorBidi" w:cstheme="majorBidi"/>
                                  <w:sz w:val="18"/>
                                  <w:szCs w:val="18"/>
                                </w:rPr>
                              </w:pPr>
                            </w:p>
                          </w:txbxContent>
                        </v:textbox>
                      </v:shape>
                    </v:group>
                    <v:group id="Groupe 44" o:spid="_x0000_s1236" style="position:absolute;left:9091;top:6981;width:29329;height:35901" coordorigin="-160,-29865" coordsize="29328,35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Connecteur droit avec flèche 38" o:spid="_x0000_s1237" type="#_x0000_t32" style="position:absolute;left:21;top:-348;width:26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KZF8AAAADbAAAADwAAAGRycy9kb3ducmV2LnhtbERPy2rCQBTdC/2H4Ra604mKtkTHIELB&#10;RRe+ur/M3CYhmTtJZmrSfH1nIbg8nPc2G2wt7tT50rGC+SwBQaydKTlXcLt+Tj9A+IBssHZMCv7I&#10;Q7Z7mWwxNa7nM90vIRcxhH2KCooQmlRKrwuy6GeuIY7cj+sshgi7XJoO+xhua7lIkrW0WHJsKLCh&#10;Q0G6uvxaBd+Vvcr6fVxUevV1anhsNXKr1NvrsN+ACDSEp/jhPhoFyzg2fok/QO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nCmRfAAAAA2wAAAA8AAAAAAAAAAAAAAAAA&#10;oQIAAGRycy9kb3ducmV2LnhtbFBLBQYAAAAABAAEAPkAAACOAwAAAAA=&#10;" strokecolor="windowText" strokeweight="3pt">
                        <v:stroke endarrow="open"/>
                        <v:shadow on="t" color="black" opacity="22937f" origin=",.5" offset="0,.63889mm"/>
                      </v:shape>
                      <v:shape id="Connecteur droit avec flèche 39" o:spid="_x0000_s1238" type="#_x0000_t32" style="position:absolute;left:21;top:1128;width:26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48jMQAAADbAAAADwAAAGRycy9kb3ducmV2LnhtbESPzWrDMBCE74W8g9hAbo3chDapazmE&#10;QCGHHtr83BdpaxtbK8dSY8dPXxUKOQ4z8w2TbQbbiCt1vnKs4GmegCDWzlRcKDgd3x/XIHxANtg4&#10;JgU38rDJJw8Zpsb1/EXXQyhEhLBPUUEZQptK6XVJFv3ctcTR+3adxRBlV0jTYR/htpGLJHmRFiuO&#10;CyW2tCtJ14cfq+Bc26NsVuOi1s8fny2PF418UWo2HbZvIAIN4R7+b++NguUr/H2JP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jyMxAAAANsAAAAPAAAAAAAAAAAA&#10;AAAAAKECAABkcnMvZG93bnJldi54bWxQSwUGAAAAAAQABAD5AAAAkgMAAAAA&#10;" strokecolor="windowText" strokeweight="3pt">
                        <v:stroke endarrow="open"/>
                        <v:shadow on="t" color="black" opacity="22937f" origin=",.5" offset="0,.63889mm"/>
                      </v:shape>
                      <v:shape id="Connecteur droit avec flèche 40" o:spid="_x0000_s1239" type="#_x0000_t32" style="position:absolute;left:-160;top:3463;width:2603;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LmbMAAAADbAAAADwAAAGRycy9kb3ducmV2LnhtbERPy2rCQBTdC/2H4Ra604mitkTHIELB&#10;RRe+ur/M3CYhmTtJZmrSfH1nIbg8nPc2G2wt7tT50rGC+SwBQaydKTlXcLt+Tj9A+IBssHZMCv7I&#10;Q7Z7mWwxNa7nM90vIRcxhH2KCooQmlRKrwuy6GeuIY7cj+sshgi7XJoO+xhua7lIkrW0WHJsKLCh&#10;Q0G6uvxaBd+Vvcr6fVxUevV1anhsNXKr1NvrsN+ACDSEp/jhPhoFy7g+fok/QO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y5mzAAAAA2wAAAA8AAAAAAAAAAAAAAAAA&#10;oQIAAGRycy9kb3ducmV2LnhtbFBLBQYAAAAABAAEAPkAAACOAwAAAAA=&#10;" strokecolor="windowText" strokeweight="3pt">
                        <v:stroke endarrow="open"/>
                        <v:shadow on="t" color="black" opacity="22937f" origin=",.5" offset="0,.63889mm"/>
                      </v:shape>
                      <v:shape id="Connecteur droit avec flèche 41" o:spid="_x0000_s1240" type="#_x0000_t32" style="position:absolute;left:-160;top:4758;width:2603;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5D98MAAADbAAAADwAAAGRycy9kb3ducmV2LnhtbESPS2vDMBCE74X+B7GB3ho5po/gRAkl&#10;EMghh+bR+yJtbGNr5ViK7fjXV4VAj8PMfMMs14OtRUetLx0rmE0TEMTamZJzBefT9nUOwgdkg7Vj&#10;UnAnD+vV89MSM+N6PlB3DLmIEPYZKihCaDIpvS7Iop+6hjh6F9daDFG2uTQt9hFua5kmyYe0WHJc&#10;KLChTUG6Ot6sgp/KnmT9OaaVft9/NzxeNfJVqZfJ8LUAEWgI/+FHe2cUvM3g70v8AXL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D+Q/fDAAAA2wAAAA8AAAAAAAAAAAAA&#10;AAAAoQIAAGRycy9kb3ducmV2LnhtbFBLBQYAAAAABAAEAPkAAACRAwAAAAA=&#10;" strokecolor="windowText" strokeweight="3pt">
                        <v:stroke endarrow="open"/>
                        <v:shadow on="t" color="black" opacity="22937f" origin=",.5" offset="0,.63889mm"/>
                      </v:shape>
                      <v:line id="Connecteur droit 43" o:spid="_x0000_s1241" style="position:absolute;flip:x;visibility:visible;mso-wrap-style:square" from="2612,-513" to="2612,6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YJ98QAAADbAAAADwAAAGRycy9kb3ducmV2LnhtbESPT2vCQBTE7wW/w/KEXkrd1RSp0VVK&#10;pVjISS09P7LPJJh9G7KbP+2ndwsFj8PM/IbZ7EZbi55aXznWMJ8pEMS5MxUXGr7OH8+vIHxANlg7&#10;Jg0/5GG3nTxsMDVu4CP1p1CICGGfooYyhCaV0uclWfQz1xBH7+JaiyHKtpCmxSHCbS0XSi2lxYrj&#10;QokNvZeUX0+d1ZAdv1d5cZBd0mVM1XyvfuWT0vpxOr6tQQQawz383/40Gl4S+PsSf4D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Rgn3xAAAANsAAAAPAAAAAAAAAAAA&#10;AAAAAKECAABkcnMvZG93bnJldi54bWxQSwUGAAAAAAQABAD5AAAAkgMAAAAA&#10;" strokecolor="windowText" strokeweight="3pt">
                        <v:shadow on="t" color="black" opacity="22937f" origin=",.5" offset="0,.63889mm"/>
                      </v:line>
                      <v:line id="Connecteur droit 202" o:spid="_x0000_s1242" style="position:absolute;visibility:visible;mso-wrap-style:square" from="29168,-29865" to="29168,-22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o35sMAAADcAAAADwAAAGRycy9kb3ducmV2LnhtbESPQYvCMBSE74L/ITxhb5raxSLVKN0F&#10;2T2IoC7s9dE822LzUprY1n9vBMHjMDPfMOvtYGrRUesqywrmswgEcW51xYWCv/NuugThPLLG2jIp&#10;uJOD7WY8WmOqbc9H6k6+EAHCLkUFpfdNKqXLSzLoZrYhDt7FtgZ9kG0hdYt9gJtaxlGUSIMVh4US&#10;G/ouKb+ebiZQfrJzPk8Wn4du/3/YG77cv5JOqY/JkK1AeBr8O/xq/2oFcRTD80w4An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qN+bDAAAA3AAAAA8AAAAAAAAAAAAA&#10;AAAAoQIAAGRycy9kb3ducmV2LnhtbFBLBQYAAAAABAAEAPkAAACRAwAAAAA=&#10;" strokecolor="windowText" strokeweight="3pt">
                        <v:shadow on="t" color="black" opacity="22937f" origin=",.5" offset="0,.63889mm"/>
                      </v:line>
                    </v:group>
                    <v:line id="Connecteur droit 46" o:spid="_x0000_s1243" style="position:absolute;visibility:visible;mso-wrap-style:square" from="11833,40986" to="13446,40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wucMQAAADbAAAADwAAAGRycy9kb3ducmV2LnhtbESPT2vCQBTE74LfYXmF3nQTa4OkrkGF&#10;oocg+Ad6fWSfSWj2bchuY/Lt3UKhx2FmfsOss8E0oqfO1ZYVxPMIBHFhdc2lgtv1c7YC4TyyxsYy&#10;KRjJQbaZTtaYavvgM/UXX4oAYZeigsr7NpXSFRUZdHPbEgfvbjuDPsiulLrDR4CbRi6iKJEGaw4L&#10;Fba0r6j4vvyYQDlsr0WcvL+d+vzrlBu+j7ukV+r1Zdh+gPA0+P/wX/uoFSwT+P0SfoD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C5wxAAAANsAAAAPAAAAAAAAAAAA&#10;AAAAAKECAABkcnMvZG93bnJldi54bWxQSwUGAAAAAAQABAD5AAAAkgMAAAAA&#10;" strokecolor="windowText" strokeweight="3pt">
                      <v:shadow on="t" color="black" opacity="22937f" origin=",.5" offset="0,.63889mm"/>
                    </v:lin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ccolade ouvrante 55" o:spid="_x0000_s1244" type="#_x0000_t87" style="position:absolute;left:38713;top:10632;width:3867;height:70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P8wMQA&#10;AADbAAAADwAAAGRycy9kb3ducmV2LnhtbESPT4vCMBTE7wt+h/AEb9vUBWWtRim6ggoL/jt4fDTP&#10;ttq8lCZq/fZGWNjjMDO/YSaz1lTiTo0rLSvoRzEI4szqknMFx8Py8xuE88gaK8uk4EkOZtPOxwQT&#10;bR+8o/ve5yJA2CWooPC+TqR0WUEGXWRr4uCdbWPQB9nkUjf4CHBTya84HkqDJYeFAmuaF5Rd9zej&#10;wOFvdjmPDul2bX76i+ctP21OqVK9bpuOQXhq/X/4r73SCgYDeH8JP0B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D/MDEAAAA2wAAAA8AAAAAAAAAAAAAAAAAmAIAAGRycy9k&#10;b3ducmV2LnhtbFBLBQYAAAAABAAEAPUAAACJAwAAAAA=&#10;" adj="991,10600" strokecolor="windowText" strokeweight="3pt">
                    <v:shadow on="t" color="black" opacity="22937f" origin=",.5" offset="0,.63889mm"/>
                  </v:shape>
                  <v:shape id="Connecteur droit avec flèche 57" o:spid="_x0000_s1245" type="#_x0000_t32" style="position:absolute;left:9091;top:42882;width:259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LoxcAAAADbAAAADwAAAGRycy9kb3ducmV2LnhtbESPS6vCMBSE94L/IRzh7jRV8EE1igiC&#10;i7vwuT8kx7a0OalN1OqvN8KFuxxm5htmsWptJR7U+MKxguEgAUGsnSk4U3A+bfszED4gG6wck4IX&#10;eVgtu50FpsY9+UCPY8hEhLBPUUEeQp1K6XVOFv3A1cTRu7rGYoiyyaRp8BnhtpKjJJlIiwXHhRxr&#10;2uSky+PdKriU9iSr6XtU6vHvvub3TSPflPrptes5iEBt+A//tXdGwXgK3y/xB8jl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C6MXAAAAA2wAAAA8AAAAAAAAAAAAAAAAA&#10;oQIAAGRycy9kb3ducmV2LnhtbFBLBQYAAAAABAAEAPkAAACOAwAAAAA=&#10;" strokecolor="windowText" strokeweight="3pt">
                    <v:stroke endarrow="open"/>
                    <v:shadow on="t" color="black" opacity="22937f" origin=",.5" offset="0,.63889mm"/>
                  </v:shape>
                </v:group>
                <v:oval id="Ellipse 60" o:spid="_x0000_s1246" style="position:absolute;left:49401;top:21613;width:15557;height:9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Bk7sA&#10;AADbAAAADwAAAGRycy9kb3ducmV2LnhtbERPyw7BQBTdS/zD5ErsmCKEMgQJsfSM7dW52kbnTtMZ&#10;1N+bhcTy5Lxni9oU4kWVyy0r6HUjEMSJ1TmnCs6nTWcMwnlkjYVlUvAhB4t5szHDWNs3H+h19KkI&#10;IexiVJB5X8ZSuiQjg65rS+LA3W1l0AdYpVJX+A7hppD9KBpJgzmHhgxLWmeUPI5Po8Cvbr06lSu5&#10;XV/3g/3lOhlq1Eq1W/VyCsJT7f/in3unFYzC+vAl/AA5/w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AgEAZO7AAAA2wAAAA8AAAAAAAAAAAAAAAAAmAIAAGRycy9kb3ducmV2Lnht&#10;bFBLBQYAAAAABAAEAPUAAACAAwAAAAA=&#10;" filled="f" strokecolor="#953735" strokeweight="6pt">
                  <v:textbox>
                    <w:txbxContent>
                      <w:p w:rsidR="001A1B6A" w:rsidRPr="00281591" w:rsidRDefault="001A1B6A" w:rsidP="00281591">
                        <w:pPr>
                          <w:jc w:val="center"/>
                          <w:rPr>
                            <w:rFonts w:asciiTheme="majorBidi" w:hAnsiTheme="majorBidi" w:cstheme="majorBidi"/>
                          </w:rPr>
                        </w:pPr>
                        <w:r>
                          <w:rPr>
                            <w:rFonts w:asciiTheme="majorBidi" w:hAnsiTheme="majorBidi" w:cstheme="majorBidi"/>
                          </w:rPr>
                          <w:t>Veiller à ce que la loi soit appliquée</w:t>
                        </w:r>
                      </w:p>
                    </w:txbxContent>
                  </v:textbox>
                </v:oval>
                <v:oval id="Ellipse 62" o:spid="_x0000_s1247" style="position:absolute;top:17220;width:14040;height:90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seacMA&#10;AADbAAAADwAAAGRycy9kb3ducmV2LnhtbESPzW6CQBSF9018h8k16a4OuKAVHQ0aaLps0Qe4YW6B&#10;ytyhzBTx7Z0mJi5Pzs+Xs9lNphMjDa61rCBeRCCIK6tbrhWcjsXLGwjnkTV2lknBlRzstrOnDaba&#10;XviLxtLXIoywS1FB432fSumqhgy6he2Jg/dtB4M+yKGWesBLGDedXEZRIg22HAgN9nRoqDqXfyZA&#10;8tMqOyb5+0+x2sdtURxefz9LpZ7nU7YG4Wnyj/C9/aEVJEv4/xJ+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IseacMAAADbAAAADwAAAAAAAAAAAAAAAACYAgAAZHJzL2Rv&#10;d25yZXYueG1sUEsFBgAAAAAEAAQA9QAAAIgDAAAAAA==&#10;" filled="f" strokecolor="#604a7b" strokeweight="4.5pt">
                  <v:textbox>
                    <w:txbxContent>
                      <w:p w:rsidR="001A1B6A" w:rsidRDefault="001A1B6A" w:rsidP="00281591">
                        <w:pPr>
                          <w:jc w:val="center"/>
                          <w:rPr>
                            <w:rFonts w:asciiTheme="majorBidi" w:hAnsiTheme="majorBidi" w:cstheme="majorBidi"/>
                          </w:rPr>
                        </w:pPr>
                      </w:p>
                      <w:p w:rsidR="001A1B6A" w:rsidRPr="00281591" w:rsidRDefault="001A1B6A" w:rsidP="00281591">
                        <w:pPr>
                          <w:jc w:val="center"/>
                          <w:rPr>
                            <w:rFonts w:asciiTheme="majorBidi" w:hAnsiTheme="majorBidi" w:cstheme="majorBidi"/>
                          </w:rPr>
                        </w:pPr>
                        <w:r>
                          <w:rPr>
                            <w:rFonts w:asciiTheme="majorBidi" w:hAnsiTheme="majorBidi" w:cstheme="majorBidi"/>
                          </w:rPr>
                          <w:t>Avec toutes ses actions</w:t>
                        </w:r>
                      </w:p>
                    </w:txbxContent>
                  </v:textbox>
                </v:oval>
                <w10:wrap type="through"/>
              </v:group>
            </w:pict>
          </mc:Fallback>
        </mc:AlternateContent>
      </w: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281591" w:rsidRDefault="00281591" w:rsidP="009C1B83">
      <w:pPr>
        <w:widowControl w:val="0"/>
        <w:autoSpaceDE w:val="0"/>
        <w:autoSpaceDN w:val="0"/>
        <w:adjustRightInd w:val="0"/>
        <w:spacing w:after="0" w:line="360" w:lineRule="auto"/>
        <w:jc w:val="both"/>
        <w:rPr>
          <w:rFonts w:ascii="Times New Roman" w:eastAsia="Times New Roman" w:hAnsi="Times New Roman" w:cs="Times New Roman"/>
          <w:b/>
          <w:bCs/>
          <w:sz w:val="24"/>
          <w:szCs w:val="24"/>
          <w:rtl/>
          <w:lang w:eastAsia="fr-FR"/>
        </w:rPr>
      </w:pPr>
    </w:p>
    <w:p w:rsidR="009C1B83" w:rsidRPr="009C1B83" w:rsidRDefault="009C1B83" w:rsidP="009C1B83">
      <w:pPr>
        <w:widowControl w:val="0"/>
        <w:autoSpaceDE w:val="0"/>
        <w:autoSpaceDN w:val="0"/>
        <w:adjustRightInd w:val="0"/>
        <w:spacing w:after="0" w:line="360" w:lineRule="auto"/>
        <w:jc w:val="both"/>
        <w:rPr>
          <w:rFonts w:ascii="Times New Roman" w:eastAsia="Times New Roman" w:hAnsi="Times New Roman" w:cs="Times New Roman"/>
          <w:b/>
          <w:bCs/>
          <w:sz w:val="24"/>
          <w:szCs w:val="24"/>
          <w:rtl/>
          <w:lang w:eastAsia="fr-FR" w:bidi="ar-DZ"/>
        </w:rPr>
      </w:pPr>
    </w:p>
    <w:p w:rsidR="00727B8F" w:rsidRDefault="00727B8F"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727B8F" w:rsidRDefault="00727B8F"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040D2F" w:rsidRDefault="00040D2F"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E6633C" w:rsidRDefault="00E6633C"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E6633C" w:rsidRDefault="00E6633C"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p>
    <w:p w:rsidR="00D137B2" w:rsidRPr="00682F8E" w:rsidRDefault="00433188"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b/>
          <w:bCs/>
          <w:sz w:val="24"/>
          <w:szCs w:val="24"/>
          <w:lang w:eastAsia="fr-FR"/>
        </w:rPr>
      </w:pPr>
      <w:r w:rsidRPr="00682F8E">
        <w:rPr>
          <w:rFonts w:ascii="Times New Roman" w:eastAsia="Times New Roman" w:hAnsi="Times New Roman" w:cs="Times New Roman"/>
          <w:b/>
          <w:bCs/>
          <w:sz w:val="24"/>
          <w:szCs w:val="24"/>
          <w:lang w:eastAsia="fr-FR"/>
        </w:rPr>
        <w:t>Conclusion générale :</w:t>
      </w:r>
    </w:p>
    <w:p w:rsidR="00D137B2" w:rsidRPr="00682F8E" w:rsidRDefault="00D137B2"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En cas d’une réelle préoccupation d’un renouvellement urbain dans les anciens quartiers algériens, il est difficile d’envisager en terme général</w:t>
      </w:r>
      <w:r w:rsidR="00AB206D">
        <w:rPr>
          <w:rFonts w:asciiTheme="majorBidi" w:hAnsiTheme="majorBidi" w:cstheme="majorBidi"/>
          <w:sz w:val="24"/>
          <w:szCs w:val="24"/>
        </w:rPr>
        <w:t>e</w:t>
      </w:r>
      <w:r w:rsidRPr="00682F8E">
        <w:rPr>
          <w:rFonts w:asciiTheme="majorBidi" w:hAnsiTheme="majorBidi" w:cstheme="majorBidi"/>
          <w:sz w:val="24"/>
          <w:szCs w:val="24"/>
        </w:rPr>
        <w:t xml:space="preserve"> les mesures à entreprendre. </w:t>
      </w:r>
    </w:p>
    <w:p w:rsidR="00D137B2" w:rsidRPr="00682F8E" w:rsidRDefault="007C42B0" w:rsidP="00F81778">
      <w:pPr>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Cependant, le</w:t>
      </w:r>
      <w:r w:rsidR="00D137B2" w:rsidRPr="00682F8E">
        <w:rPr>
          <w:rFonts w:asciiTheme="majorBidi" w:hAnsiTheme="majorBidi" w:cstheme="majorBidi"/>
          <w:sz w:val="24"/>
          <w:szCs w:val="24"/>
        </w:rPr>
        <w:t xml:space="preserve"> cas algérien est différent des autres par son contexte, ses paramètres (culturels, politiques, économiques…</w:t>
      </w:r>
      <w:proofErr w:type="spellStart"/>
      <w:r w:rsidR="00ED0324">
        <w:rPr>
          <w:rFonts w:asciiTheme="majorBidi" w:hAnsiTheme="majorBidi" w:cstheme="majorBidi"/>
          <w:sz w:val="24"/>
          <w:szCs w:val="24"/>
        </w:rPr>
        <w:t>etc</w:t>
      </w:r>
      <w:proofErr w:type="spellEnd"/>
      <w:r w:rsidR="00D137B2" w:rsidRPr="00682F8E">
        <w:rPr>
          <w:rFonts w:asciiTheme="majorBidi" w:hAnsiTheme="majorBidi" w:cstheme="majorBidi"/>
          <w:sz w:val="24"/>
          <w:szCs w:val="24"/>
        </w:rPr>
        <w:t xml:space="preserve">) et surtout par la nature et l’ampleur de ses problèmes. </w:t>
      </w:r>
    </w:p>
    <w:p w:rsidR="00D137B2" w:rsidRPr="00682F8E" w:rsidRDefault="00D137B2"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Toutefois, les exemples in</w:t>
      </w:r>
      <w:r w:rsidR="004822B4">
        <w:rPr>
          <w:rFonts w:asciiTheme="majorBidi" w:hAnsiTheme="majorBidi" w:cstheme="majorBidi"/>
          <w:sz w:val="24"/>
          <w:szCs w:val="24"/>
        </w:rPr>
        <w:t>ternationaux sont enrichissants,</w:t>
      </w:r>
      <w:r w:rsidRPr="00682F8E">
        <w:rPr>
          <w:rFonts w:asciiTheme="majorBidi" w:hAnsiTheme="majorBidi" w:cstheme="majorBidi"/>
          <w:sz w:val="24"/>
          <w:szCs w:val="24"/>
        </w:rPr>
        <w:t xml:space="preserve"> En effet</w:t>
      </w:r>
      <w:r w:rsidR="004822B4">
        <w:rPr>
          <w:rFonts w:asciiTheme="majorBidi" w:hAnsiTheme="majorBidi" w:cstheme="majorBidi"/>
          <w:sz w:val="24"/>
          <w:szCs w:val="24"/>
        </w:rPr>
        <w:t>,</w:t>
      </w:r>
      <w:r w:rsidRPr="00682F8E">
        <w:rPr>
          <w:rFonts w:asciiTheme="majorBidi" w:hAnsiTheme="majorBidi" w:cstheme="majorBidi"/>
          <w:sz w:val="24"/>
          <w:szCs w:val="24"/>
        </w:rPr>
        <w:t xml:space="preserve"> de par leur expérience auraient contribué à la connaissance des différentes méthodes, mais également auraient permis de prévenir des différents erreurs commises dans des situations similaires. </w:t>
      </w:r>
    </w:p>
    <w:p w:rsidR="00D137B2" w:rsidRPr="00682F8E" w:rsidRDefault="00D137B2" w:rsidP="00AB206D">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Ces expériences sont efficaces quant à la revitalisation, restructuration sociale et réaménagement urbain aussi bien dans les anciens quartiers qui vo</w:t>
      </w:r>
      <w:r w:rsidR="002D5CE8">
        <w:rPr>
          <w:rFonts w:asciiTheme="majorBidi" w:hAnsiTheme="majorBidi" w:cstheme="majorBidi"/>
          <w:sz w:val="24"/>
          <w:szCs w:val="24"/>
        </w:rPr>
        <w:t xml:space="preserve">nt mal (faubourgs par exemple) </w:t>
      </w:r>
      <w:r w:rsidRPr="00682F8E">
        <w:rPr>
          <w:rFonts w:asciiTheme="majorBidi" w:hAnsiTheme="majorBidi" w:cstheme="majorBidi"/>
          <w:sz w:val="24"/>
          <w:szCs w:val="24"/>
        </w:rPr>
        <w:t>que dans les nouveaux quartiers</w:t>
      </w:r>
      <w:r w:rsidR="002D5CE8">
        <w:rPr>
          <w:rFonts w:asciiTheme="majorBidi" w:hAnsiTheme="majorBidi" w:cstheme="majorBidi"/>
          <w:sz w:val="24"/>
          <w:szCs w:val="24"/>
        </w:rPr>
        <w:t>.</w:t>
      </w:r>
      <w:r w:rsidRPr="00682F8E">
        <w:rPr>
          <w:rFonts w:asciiTheme="majorBidi" w:hAnsiTheme="majorBidi" w:cstheme="majorBidi"/>
          <w:sz w:val="24"/>
          <w:szCs w:val="24"/>
        </w:rPr>
        <w:t xml:space="preserve"> Au vu des expériences étrangères, les opérations de renouvellement en cours(en Al</w:t>
      </w:r>
      <w:r w:rsidR="002D5CE8">
        <w:rPr>
          <w:rFonts w:asciiTheme="majorBidi" w:hAnsiTheme="majorBidi" w:cstheme="majorBidi"/>
          <w:sz w:val="24"/>
          <w:szCs w:val="24"/>
        </w:rPr>
        <w:t>gérie) doivent en tirer parti, e</w:t>
      </w:r>
      <w:r w:rsidRPr="00682F8E">
        <w:rPr>
          <w:rFonts w:asciiTheme="majorBidi" w:hAnsiTheme="majorBidi" w:cstheme="majorBidi"/>
          <w:sz w:val="24"/>
          <w:szCs w:val="24"/>
        </w:rPr>
        <w:t>lles nécessitent des stratégie qui doivent toucher plusieurs domaine</w:t>
      </w:r>
      <w:r w:rsidR="00AB206D">
        <w:rPr>
          <w:rFonts w:asciiTheme="majorBidi" w:hAnsiTheme="majorBidi" w:cstheme="majorBidi"/>
          <w:sz w:val="24"/>
          <w:szCs w:val="24"/>
        </w:rPr>
        <w:t>s (</w:t>
      </w:r>
      <w:r w:rsidRPr="00682F8E">
        <w:rPr>
          <w:rFonts w:asciiTheme="majorBidi" w:hAnsiTheme="majorBidi" w:cstheme="majorBidi"/>
          <w:sz w:val="24"/>
          <w:szCs w:val="24"/>
        </w:rPr>
        <w:t>fonciers, politique, juridique et culturel) qui ne s’acquièrent pas du jour a</w:t>
      </w:r>
      <w:r w:rsidR="002D5CE8">
        <w:rPr>
          <w:rFonts w:asciiTheme="majorBidi" w:hAnsiTheme="majorBidi" w:cstheme="majorBidi"/>
          <w:sz w:val="24"/>
          <w:szCs w:val="24"/>
        </w:rPr>
        <w:t xml:space="preserve">u lendemain, ainsi, </w:t>
      </w:r>
      <w:r w:rsidR="00AB206D">
        <w:rPr>
          <w:rFonts w:asciiTheme="majorBidi" w:hAnsiTheme="majorBidi" w:cstheme="majorBidi"/>
          <w:sz w:val="24"/>
          <w:szCs w:val="24"/>
        </w:rPr>
        <w:t>e</w:t>
      </w:r>
      <w:r w:rsidRPr="00682F8E">
        <w:rPr>
          <w:rFonts w:asciiTheme="majorBidi" w:hAnsiTheme="majorBidi" w:cstheme="majorBidi"/>
          <w:sz w:val="24"/>
          <w:szCs w:val="24"/>
        </w:rPr>
        <w:t>lles demandent des formations spécifiques, des moyens appropriés pour agir sur les constructions habitées ou bien des sols occupés (surtout par le privé</w:t>
      </w:r>
      <w:r w:rsidR="004822B4" w:rsidRPr="00682F8E">
        <w:rPr>
          <w:rFonts w:asciiTheme="majorBidi" w:hAnsiTheme="majorBidi" w:cstheme="majorBidi"/>
          <w:sz w:val="24"/>
          <w:szCs w:val="24"/>
        </w:rPr>
        <w:t>),</w:t>
      </w:r>
      <w:r w:rsidRPr="00682F8E">
        <w:rPr>
          <w:rFonts w:asciiTheme="majorBidi" w:hAnsiTheme="majorBidi" w:cstheme="majorBidi"/>
          <w:sz w:val="24"/>
          <w:szCs w:val="24"/>
        </w:rPr>
        <w:t xml:space="preserve"> donc, pour élaborer des diagnostics crédibles (chose qui n’est pas faite chez nous ce qui e</w:t>
      </w:r>
      <w:r w:rsidR="00AB206D">
        <w:rPr>
          <w:rFonts w:asciiTheme="majorBidi" w:hAnsiTheme="majorBidi" w:cstheme="majorBidi"/>
          <w:sz w:val="24"/>
          <w:szCs w:val="24"/>
        </w:rPr>
        <w:t>s</w:t>
      </w:r>
      <w:r w:rsidRPr="00682F8E">
        <w:rPr>
          <w:rFonts w:asciiTheme="majorBidi" w:hAnsiTheme="majorBidi" w:cstheme="majorBidi"/>
          <w:sz w:val="24"/>
          <w:szCs w:val="24"/>
        </w:rPr>
        <w:t>t bien observable sur nos instrument</w:t>
      </w:r>
      <w:r w:rsidR="00AB206D">
        <w:rPr>
          <w:rFonts w:asciiTheme="majorBidi" w:hAnsiTheme="majorBidi" w:cstheme="majorBidi"/>
          <w:sz w:val="24"/>
          <w:szCs w:val="24"/>
        </w:rPr>
        <w:t>s</w:t>
      </w:r>
      <w:r w:rsidRPr="00682F8E">
        <w:rPr>
          <w:rFonts w:asciiTheme="majorBidi" w:hAnsiTheme="majorBidi" w:cstheme="majorBidi"/>
          <w:sz w:val="24"/>
          <w:szCs w:val="24"/>
        </w:rPr>
        <w:t xml:space="preserve"> d’urbanisme le PDAU et le POS). En effet, en égard à la diversité des situations physiques, socio-économiques et juridiques, il conviendra d’explorer tout l’éventail des possibilités dans ce domaine pour créer: outils, procédures, structures, marché pour accompagner le phénomène de renouvellement urbain en Algérie afin de requalifier ses ancien</w:t>
      </w:r>
      <w:r w:rsidR="002D5CE8">
        <w:rPr>
          <w:rFonts w:asciiTheme="majorBidi" w:hAnsiTheme="majorBidi" w:cstheme="majorBidi"/>
          <w:sz w:val="24"/>
          <w:szCs w:val="24"/>
        </w:rPr>
        <w:t>s</w:t>
      </w:r>
      <w:r w:rsidRPr="00682F8E">
        <w:rPr>
          <w:rFonts w:asciiTheme="majorBidi" w:hAnsiTheme="majorBidi" w:cstheme="majorBidi"/>
          <w:sz w:val="24"/>
          <w:szCs w:val="24"/>
        </w:rPr>
        <w:t xml:space="preserve"> quartiers et diminuer l’étalement urbain. Toute intervention devrait mettre en action toute une série de partenaires dont la participation semblerait indispensable: Etat, collectivités locales, organismes de gestion, des promoteurs, entreprise</w:t>
      </w:r>
      <w:r w:rsidR="00AB206D">
        <w:rPr>
          <w:rFonts w:asciiTheme="majorBidi" w:hAnsiTheme="majorBidi" w:cstheme="majorBidi"/>
          <w:sz w:val="24"/>
          <w:szCs w:val="24"/>
        </w:rPr>
        <w:t>s</w:t>
      </w:r>
      <w:r w:rsidRPr="00682F8E">
        <w:rPr>
          <w:rFonts w:asciiTheme="majorBidi" w:hAnsiTheme="majorBidi" w:cstheme="majorBidi"/>
          <w:sz w:val="24"/>
          <w:szCs w:val="24"/>
        </w:rPr>
        <w:t xml:space="preserve"> et habitants</w:t>
      </w:r>
      <w:r w:rsidR="002D5CE8">
        <w:rPr>
          <w:rFonts w:asciiTheme="majorBidi" w:hAnsiTheme="majorBidi" w:cstheme="majorBidi"/>
          <w:sz w:val="24"/>
          <w:szCs w:val="24"/>
        </w:rPr>
        <w:t>, mais l</w:t>
      </w:r>
      <w:r w:rsidRPr="00682F8E">
        <w:rPr>
          <w:rFonts w:asciiTheme="majorBidi" w:hAnsiTheme="majorBidi" w:cstheme="majorBidi"/>
          <w:sz w:val="24"/>
          <w:szCs w:val="24"/>
        </w:rPr>
        <w:t>e problème reste posé dans les quartiers o</w:t>
      </w:r>
      <w:r w:rsidR="00AB206D">
        <w:rPr>
          <w:rFonts w:asciiTheme="majorBidi" w:hAnsiTheme="majorBidi" w:cstheme="majorBidi"/>
          <w:sz w:val="24"/>
          <w:szCs w:val="24"/>
        </w:rPr>
        <w:t>ù</w:t>
      </w:r>
      <w:r w:rsidRPr="00682F8E">
        <w:rPr>
          <w:rFonts w:asciiTheme="majorBidi" w:hAnsiTheme="majorBidi" w:cstheme="majorBidi"/>
          <w:sz w:val="24"/>
          <w:szCs w:val="24"/>
        </w:rPr>
        <w:t xml:space="preserve"> le statut de copropriété prédomine à cause de</w:t>
      </w:r>
      <w:r w:rsidR="00AB206D">
        <w:rPr>
          <w:rFonts w:asciiTheme="majorBidi" w:hAnsiTheme="majorBidi" w:cstheme="majorBidi"/>
          <w:sz w:val="24"/>
          <w:szCs w:val="24"/>
        </w:rPr>
        <w:t>s</w:t>
      </w:r>
      <w:r w:rsidRPr="00682F8E">
        <w:rPr>
          <w:rFonts w:asciiTheme="majorBidi" w:hAnsiTheme="majorBidi" w:cstheme="majorBidi"/>
          <w:sz w:val="24"/>
          <w:szCs w:val="24"/>
        </w:rPr>
        <w:t xml:space="preserve"> problème</w:t>
      </w:r>
      <w:r w:rsidR="00AB206D">
        <w:rPr>
          <w:rFonts w:asciiTheme="majorBidi" w:hAnsiTheme="majorBidi" w:cstheme="majorBidi"/>
          <w:sz w:val="24"/>
          <w:szCs w:val="24"/>
        </w:rPr>
        <w:t>s</w:t>
      </w:r>
      <w:r w:rsidRPr="00682F8E">
        <w:rPr>
          <w:rFonts w:asciiTheme="majorBidi" w:hAnsiTheme="majorBidi" w:cstheme="majorBidi"/>
          <w:sz w:val="24"/>
          <w:szCs w:val="24"/>
        </w:rPr>
        <w:t xml:space="preserve"> de communication et manque de lois qui donne droit au</w:t>
      </w:r>
      <w:r w:rsidR="00AB206D">
        <w:rPr>
          <w:rFonts w:asciiTheme="majorBidi" w:hAnsiTheme="majorBidi" w:cstheme="majorBidi"/>
          <w:sz w:val="24"/>
          <w:szCs w:val="24"/>
        </w:rPr>
        <w:t>x</w:t>
      </w:r>
      <w:r w:rsidRPr="00682F8E">
        <w:rPr>
          <w:rFonts w:asciiTheme="majorBidi" w:hAnsiTheme="majorBidi" w:cstheme="majorBidi"/>
          <w:sz w:val="24"/>
          <w:szCs w:val="24"/>
        </w:rPr>
        <w:t xml:space="preserve"> autorités ( état, collectivités locales, élu</w:t>
      </w:r>
      <w:r w:rsidR="002D5CE8">
        <w:rPr>
          <w:rFonts w:asciiTheme="majorBidi" w:hAnsiTheme="majorBidi" w:cstheme="majorBidi"/>
          <w:sz w:val="24"/>
          <w:szCs w:val="24"/>
        </w:rPr>
        <w:t>s, …</w:t>
      </w:r>
      <w:proofErr w:type="spellStart"/>
      <w:r w:rsidR="002D5CE8">
        <w:rPr>
          <w:rFonts w:asciiTheme="majorBidi" w:hAnsiTheme="majorBidi" w:cstheme="majorBidi"/>
          <w:sz w:val="24"/>
          <w:szCs w:val="24"/>
        </w:rPr>
        <w:t>etc</w:t>
      </w:r>
      <w:proofErr w:type="spellEnd"/>
      <w:r w:rsidR="002D5CE8">
        <w:rPr>
          <w:rFonts w:asciiTheme="majorBidi" w:hAnsiTheme="majorBidi" w:cstheme="majorBidi"/>
          <w:sz w:val="24"/>
          <w:szCs w:val="24"/>
        </w:rPr>
        <w:t>) à</w:t>
      </w:r>
      <w:r w:rsidRPr="00682F8E">
        <w:rPr>
          <w:rFonts w:asciiTheme="majorBidi" w:hAnsiTheme="majorBidi" w:cstheme="majorBidi"/>
          <w:sz w:val="24"/>
          <w:szCs w:val="24"/>
        </w:rPr>
        <w:t xml:space="preserve"> appliquer l’expropriation, préemption et le remembrement des parcelle</w:t>
      </w:r>
      <w:r w:rsidR="00AB206D">
        <w:rPr>
          <w:rFonts w:asciiTheme="majorBidi" w:hAnsiTheme="majorBidi" w:cstheme="majorBidi"/>
          <w:sz w:val="24"/>
          <w:szCs w:val="24"/>
        </w:rPr>
        <w:t>s</w:t>
      </w:r>
      <w:r w:rsidRPr="00682F8E">
        <w:rPr>
          <w:rFonts w:asciiTheme="majorBidi" w:hAnsiTheme="majorBidi" w:cstheme="majorBidi"/>
          <w:sz w:val="24"/>
          <w:szCs w:val="24"/>
        </w:rPr>
        <w:t xml:space="preserve"> pour favoriser toute action qui peut participer à l’amélioration de l’image urbanistique et archite</w:t>
      </w:r>
      <w:r w:rsidR="00E0193D">
        <w:rPr>
          <w:rFonts w:asciiTheme="majorBidi" w:hAnsiTheme="majorBidi" w:cstheme="majorBidi"/>
          <w:sz w:val="24"/>
          <w:szCs w:val="24"/>
        </w:rPr>
        <w:t>cturale de nos villes, plus l</w:t>
      </w:r>
      <w:r w:rsidRPr="00682F8E">
        <w:rPr>
          <w:rFonts w:asciiTheme="majorBidi" w:hAnsiTheme="majorBidi" w:cstheme="majorBidi"/>
          <w:sz w:val="24"/>
          <w:szCs w:val="24"/>
        </w:rPr>
        <w:t>’association des habitants, notamment des jeunes, est une garantie de succès du renouvellement et de sa pérennité par le média, réseaux sociaux, …etc. C’est également une occasion de créer des emplois sur place (réhabilitation, entretien, aménagement, des espaces extérieurs…</w:t>
      </w:r>
      <w:proofErr w:type="spellStart"/>
      <w:r w:rsidRPr="00682F8E">
        <w:rPr>
          <w:rFonts w:asciiTheme="majorBidi" w:hAnsiTheme="majorBidi" w:cstheme="majorBidi"/>
          <w:sz w:val="24"/>
          <w:szCs w:val="24"/>
        </w:rPr>
        <w:t>etc</w:t>
      </w:r>
      <w:proofErr w:type="spellEnd"/>
      <w:r w:rsidRPr="00682F8E">
        <w:rPr>
          <w:rFonts w:asciiTheme="majorBidi" w:hAnsiTheme="majorBidi" w:cstheme="majorBidi"/>
          <w:sz w:val="24"/>
          <w:szCs w:val="24"/>
        </w:rPr>
        <w:t>)</w:t>
      </w:r>
    </w:p>
    <w:p w:rsidR="00D137B2" w:rsidRPr="00682F8E" w:rsidRDefault="00D137B2" w:rsidP="00E0193D">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Sachant qu’après études menées à travers notre petite recherche et exploration de la réglementation en vigueur, nous avons constaté que depuis l’indépendance à nos jours, le </w:t>
      </w:r>
      <w:r w:rsidRPr="00682F8E">
        <w:rPr>
          <w:rFonts w:asciiTheme="majorBidi" w:hAnsiTheme="majorBidi" w:cstheme="majorBidi"/>
          <w:sz w:val="24"/>
          <w:szCs w:val="24"/>
        </w:rPr>
        <w:lastRenderedPageBreak/>
        <w:t xml:space="preserve">foncier a été au cœur de tous les </w:t>
      </w:r>
      <w:r w:rsidR="007C42B0">
        <w:rPr>
          <w:rFonts w:asciiTheme="majorBidi" w:hAnsiTheme="majorBidi" w:cstheme="majorBidi"/>
          <w:sz w:val="24"/>
          <w:szCs w:val="24"/>
        </w:rPr>
        <w:t>débats et enjeux, ce dernier e</w:t>
      </w:r>
      <w:r w:rsidRPr="00682F8E">
        <w:rPr>
          <w:rFonts w:asciiTheme="majorBidi" w:hAnsiTheme="majorBidi" w:cstheme="majorBidi"/>
          <w:sz w:val="24"/>
          <w:szCs w:val="24"/>
        </w:rPr>
        <w:t xml:space="preserve">st un sujet de pouvoir et de pression politique et économique qui par ailleurs, n’a jamais été une priorité pour un changement de pratique qui adapte une politique urbaine claire sur la base d’une maîtrise </w:t>
      </w:r>
      <w:proofErr w:type="spellStart"/>
      <w:r w:rsidRPr="00682F8E">
        <w:rPr>
          <w:rFonts w:asciiTheme="majorBidi" w:hAnsiTheme="majorBidi" w:cstheme="majorBidi"/>
          <w:sz w:val="24"/>
          <w:szCs w:val="24"/>
        </w:rPr>
        <w:t>foncière.</w:t>
      </w:r>
      <w:r w:rsidR="00D564D8">
        <w:rPr>
          <w:rFonts w:asciiTheme="majorBidi" w:hAnsiTheme="majorBidi" w:cstheme="majorBidi"/>
          <w:sz w:val="24"/>
          <w:szCs w:val="24"/>
        </w:rPr>
        <w:t>Cependant</w:t>
      </w:r>
      <w:proofErr w:type="spellEnd"/>
      <w:r w:rsidR="00E0193D">
        <w:rPr>
          <w:rFonts w:asciiTheme="majorBidi" w:hAnsiTheme="majorBidi" w:cstheme="majorBidi"/>
          <w:sz w:val="24"/>
          <w:szCs w:val="24"/>
        </w:rPr>
        <w:t>, l</w:t>
      </w:r>
      <w:r w:rsidRPr="00682F8E">
        <w:rPr>
          <w:rFonts w:asciiTheme="majorBidi" w:hAnsiTheme="majorBidi" w:cstheme="majorBidi"/>
          <w:sz w:val="24"/>
          <w:szCs w:val="24"/>
        </w:rPr>
        <w:t>’action foncière comme outil de maîtrise, pour le traitement des quartiers anciens, des friches, des grands ensembles, menée par des actions de renouvellement et de régénération des tissus urbains existants dans le cadre d’un processus d’urbanisme de gestion, nécessite une mise en place d’une gamme d’outils appropriés, divers</w:t>
      </w:r>
      <w:r w:rsidR="00E0193D">
        <w:rPr>
          <w:rFonts w:asciiTheme="majorBidi" w:hAnsiTheme="majorBidi" w:cstheme="majorBidi"/>
          <w:sz w:val="24"/>
          <w:szCs w:val="24"/>
        </w:rPr>
        <w:t>ifiés, incitatifs et coercitifs, donc l</w:t>
      </w:r>
      <w:r w:rsidRPr="00682F8E">
        <w:rPr>
          <w:rFonts w:asciiTheme="majorBidi" w:hAnsiTheme="majorBidi" w:cstheme="majorBidi"/>
          <w:sz w:val="24"/>
          <w:szCs w:val="24"/>
        </w:rPr>
        <w:t>’action foncière comme outil opérationnel d’extension urbaine constitue un palier de l’aménagement qui a prouvé ses limites et qui fait défaut actuellement, malgré l’arsenal juridique existant sur le foncier et l’urbanisme, la question de prise en charge demeure posée, et les modalités de programmation, de conception, de financement, de réalisation et de gestion ne sont pas suffisamment clarifiées.</w:t>
      </w:r>
    </w:p>
    <w:p w:rsidR="00D137B2" w:rsidRPr="00682F8E" w:rsidRDefault="00D137B2" w:rsidP="00E0193D">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Alors que dans l’option "pragmatique du nouveau urbanisme"</w:t>
      </w:r>
      <w:r w:rsidRPr="00682F8E">
        <w:rPr>
          <w:rStyle w:val="Appelnotedebasdep"/>
          <w:rFonts w:asciiTheme="majorBidi" w:hAnsiTheme="majorBidi" w:cstheme="majorBidi"/>
          <w:sz w:val="24"/>
          <w:szCs w:val="24"/>
        </w:rPr>
        <w:footnoteReference w:id="94"/>
      </w:r>
      <w:r w:rsidRPr="00682F8E">
        <w:rPr>
          <w:rFonts w:asciiTheme="majorBidi" w:hAnsiTheme="majorBidi" w:cstheme="majorBidi"/>
          <w:sz w:val="24"/>
          <w:szCs w:val="24"/>
        </w:rPr>
        <w:t xml:space="preserve">, l’approche procédurale (comment faire) reste certainement la plus fructueuse pour saisir le sens du projet que la perspective substantive (quoi faire) proposée par la législation en vigueur. A ce titre, les obligations du métier de l’aménagement urbain et de la maîtrise foncière ont conduit dans les pays développés à enrichir le droit de l’urbanisme et adopter de nouvelles pratiques par la mise en place d’autres outils spécialisés, qui complètent ceux de la discipline spatiale et de forme réglementaire, ils se sont peu à peu accumulés dans une "Boite à outils", de politique foncière, d’urbanisme de projet et de gestion urbaine. Une bonne politique foncière est, en effet, une politique d’anticipation, fondée sur l’observation de l’évolution de la saturation foncière par rapport à la planification urbaine à travers les échelles de la planification urbaine de la vision la plus macro concernant l’aménagement du territoire à la vision la plus micro concernant un aménagement d’une place. Cette subordination à une politique d’aménagement qui devait être traduite dans des documents d’urbanisme, du cadastre et de programmation. Malgré les disponibilités foncières, il se trouve qu’à </w:t>
      </w:r>
      <w:r w:rsidR="00E0193D">
        <w:rPr>
          <w:rFonts w:asciiTheme="majorBidi" w:hAnsiTheme="majorBidi" w:cstheme="majorBidi"/>
          <w:sz w:val="24"/>
          <w:szCs w:val="24"/>
        </w:rPr>
        <w:t>Mostaganem</w:t>
      </w:r>
      <w:r w:rsidRPr="00682F8E">
        <w:rPr>
          <w:rFonts w:asciiTheme="majorBidi" w:hAnsiTheme="majorBidi" w:cstheme="majorBidi"/>
          <w:sz w:val="24"/>
          <w:szCs w:val="24"/>
        </w:rPr>
        <w:t xml:space="preserve">, la tension sur la ville persiste et la spéculation foncière court maintenant à trois vitesses : </w:t>
      </w:r>
    </w:p>
    <w:p w:rsidR="00D137B2" w:rsidRPr="00682F8E" w:rsidRDefault="00D137B2" w:rsidP="00E0193D">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Un retour sur le tissu urbain existant et la reconquête du centre ancien </w:t>
      </w:r>
      <w:r w:rsidR="00E0193D">
        <w:rPr>
          <w:rFonts w:asciiTheme="majorBidi" w:hAnsiTheme="majorBidi" w:cstheme="majorBidi"/>
          <w:sz w:val="24"/>
          <w:szCs w:val="24"/>
        </w:rPr>
        <w:t xml:space="preserve">par des opérations de </w:t>
      </w:r>
      <w:proofErr w:type="spellStart"/>
      <w:r w:rsidR="00E0193D">
        <w:rPr>
          <w:rFonts w:asciiTheme="majorBidi" w:hAnsiTheme="majorBidi" w:cstheme="majorBidi"/>
          <w:sz w:val="24"/>
          <w:szCs w:val="24"/>
        </w:rPr>
        <w:t>renouvelement</w:t>
      </w:r>
      <w:proofErr w:type="spellEnd"/>
      <w:r w:rsidR="00E0193D">
        <w:rPr>
          <w:rFonts w:asciiTheme="majorBidi" w:hAnsiTheme="majorBidi" w:cstheme="majorBidi"/>
          <w:sz w:val="24"/>
          <w:szCs w:val="24"/>
        </w:rPr>
        <w:t>.</w:t>
      </w:r>
    </w:p>
    <w:p w:rsidR="00D137B2" w:rsidRPr="00682F8E" w:rsidRDefault="00D137B2"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lastRenderedPageBreak/>
        <w:t xml:space="preserve"> - Une sorte de </w:t>
      </w:r>
      <w:proofErr w:type="spellStart"/>
      <w:r w:rsidRPr="00682F8E">
        <w:rPr>
          <w:rFonts w:asciiTheme="majorBidi" w:hAnsiTheme="majorBidi" w:cstheme="majorBidi"/>
          <w:sz w:val="24"/>
          <w:szCs w:val="24"/>
        </w:rPr>
        <w:t>gentrification</w:t>
      </w:r>
      <w:proofErr w:type="spellEnd"/>
      <w:r w:rsidRPr="00682F8E">
        <w:rPr>
          <w:rFonts w:asciiTheme="majorBidi" w:hAnsiTheme="majorBidi" w:cstheme="majorBidi"/>
          <w:sz w:val="24"/>
          <w:szCs w:val="24"/>
        </w:rPr>
        <w:t xml:space="preserve"> tenue par quelques promoteurs au niveau des quartiers faubourgs des villes par des opérations de spéculation foncière, démolition et reconstruction de villa-immeuble destinée comme promotion immobilière mais à l’intérieur des lotissements de l’époque coloniale </w:t>
      </w:r>
    </w:p>
    <w:p w:rsidR="00D137B2" w:rsidRPr="00682F8E" w:rsidRDefault="00D137B2"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Et enfin une périurbanisation publique et privée issue des nouvelles extensions urbaines. Le défi majeur, pour les années à venir est :</w:t>
      </w:r>
    </w:p>
    <w:p w:rsidR="00D137B2" w:rsidRPr="00682F8E" w:rsidRDefault="00E0193D" w:rsidP="00E0193D">
      <w:pPr>
        <w:spacing w:after="0"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 - De</w:t>
      </w:r>
      <w:r w:rsidR="00D137B2" w:rsidRPr="00682F8E">
        <w:rPr>
          <w:rFonts w:asciiTheme="majorBidi" w:hAnsiTheme="majorBidi" w:cstheme="majorBidi"/>
          <w:sz w:val="24"/>
          <w:szCs w:val="24"/>
        </w:rPr>
        <w:t xml:space="preserve"> rompre avec les pratiques de zoning et de localisation par le biais des commissions de choix de terrain.</w:t>
      </w:r>
    </w:p>
    <w:p w:rsidR="00D137B2" w:rsidRPr="00682F8E" w:rsidRDefault="00D137B2"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 Et d’adopter des mécanismes de maîtrise foncière avec la pratique urbaine dans le temps, dans l’espace et dans la programmation pour faire de ces nouvelles extensions de véritables projets urbains.</w:t>
      </w:r>
    </w:p>
    <w:p w:rsidR="00D137B2" w:rsidRPr="00682F8E" w:rsidRDefault="00D137B2" w:rsidP="00F81778">
      <w:pPr>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 xml:space="preserve"> L’intérêt porté est le rôle de la négociation foncière dans la chaine du processus d’urbanisation et de construction dont il ne faut pas que le foncier seul détermine le projet, ni l’inverse. Aujourd’hui il faut lutter pour une conscientisation de penser à prendre en charge le principe d’interaction : projet et foncier plus la création d’une véritable dynamique dans le marché immobilier et accompagner le processus par une politique qui le favorise en partenariat de plusieurs acteurs.</w:t>
      </w:r>
    </w:p>
    <w:p w:rsidR="00D137B2" w:rsidRPr="00682F8E" w:rsidRDefault="00D137B2" w:rsidP="00D36E30">
      <w:pPr>
        <w:tabs>
          <w:tab w:val="left" w:pos="1540"/>
          <w:tab w:val="center" w:pos="4677"/>
        </w:tabs>
        <w:spacing w:after="0" w:line="360" w:lineRule="auto"/>
        <w:ind w:firstLine="567"/>
        <w:jc w:val="both"/>
        <w:rPr>
          <w:rFonts w:asciiTheme="majorBidi" w:hAnsiTheme="majorBidi" w:cstheme="majorBidi"/>
          <w:sz w:val="24"/>
          <w:szCs w:val="24"/>
        </w:rPr>
      </w:pPr>
      <w:r w:rsidRPr="00682F8E">
        <w:rPr>
          <w:rFonts w:asciiTheme="majorBidi" w:hAnsiTheme="majorBidi" w:cstheme="majorBidi"/>
          <w:sz w:val="24"/>
          <w:szCs w:val="24"/>
        </w:rPr>
        <w:tab/>
      </w:r>
      <w:r w:rsidR="00D36E30">
        <w:rPr>
          <w:rFonts w:asciiTheme="majorBidi" w:hAnsiTheme="majorBidi" w:cstheme="majorBidi"/>
          <w:sz w:val="24"/>
          <w:szCs w:val="24"/>
        </w:rPr>
        <w:tab/>
      </w: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B80D5D" w:rsidRDefault="00B80D5D"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81591" w:rsidRDefault="00281591"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CD5BAF" w:rsidRDefault="00CD5BAF"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224F50" w:rsidRDefault="00224F50" w:rsidP="00F81778">
      <w:pPr>
        <w:pStyle w:val="Paragraphedeliste"/>
        <w:widowControl w:val="0"/>
        <w:autoSpaceDE w:val="0"/>
        <w:autoSpaceDN w:val="0"/>
        <w:adjustRightInd w:val="0"/>
        <w:spacing w:after="0" w:line="360" w:lineRule="auto"/>
        <w:ind w:left="567"/>
        <w:jc w:val="both"/>
        <w:rPr>
          <w:rFonts w:ascii="Times New Roman" w:eastAsia="Times New Roman" w:hAnsi="Times New Roman" w:cs="Times New Roman"/>
          <w:sz w:val="24"/>
          <w:szCs w:val="24"/>
          <w:lang w:eastAsia="fr-FR"/>
        </w:rPr>
      </w:pPr>
    </w:p>
    <w:p w:rsidR="00433188" w:rsidRPr="00E0193D" w:rsidRDefault="00433188" w:rsidP="00E0193D">
      <w:pPr>
        <w:widowControl w:val="0"/>
        <w:autoSpaceDE w:val="0"/>
        <w:autoSpaceDN w:val="0"/>
        <w:adjustRightInd w:val="0"/>
        <w:spacing w:after="0" w:line="360" w:lineRule="auto"/>
        <w:jc w:val="both"/>
        <w:rPr>
          <w:rFonts w:ascii="Times New Roman" w:eastAsia="Times New Roman" w:hAnsi="Times New Roman" w:cs="Times New Roman"/>
          <w:sz w:val="24"/>
          <w:szCs w:val="24"/>
          <w:lang w:eastAsia="fr-FR"/>
        </w:rPr>
      </w:pPr>
    </w:p>
    <w:p w:rsidR="00B609B7" w:rsidRPr="002C1E18" w:rsidRDefault="00B609B7" w:rsidP="00281591">
      <w:pPr>
        <w:spacing w:after="0" w:line="360" w:lineRule="auto"/>
        <w:contextualSpacing/>
        <w:jc w:val="center"/>
        <w:rPr>
          <w:rFonts w:ascii="Times New Roman" w:eastAsia="Times New Roman" w:hAnsi="Times New Roman" w:cs="Times New Roman"/>
          <w:b/>
          <w:bCs/>
          <w:sz w:val="24"/>
          <w:szCs w:val="24"/>
          <w:lang w:eastAsia="fr-FR"/>
        </w:rPr>
      </w:pPr>
      <w:r w:rsidRPr="002C1E18">
        <w:rPr>
          <w:rFonts w:ascii="Times New Roman" w:eastAsia="Times New Roman" w:hAnsi="Times New Roman" w:cs="Times New Roman"/>
          <w:b/>
          <w:bCs/>
          <w:sz w:val="24"/>
          <w:szCs w:val="24"/>
          <w:lang w:eastAsia="fr-FR"/>
        </w:rPr>
        <w:t>Bibliographie</w:t>
      </w:r>
    </w:p>
    <w:p w:rsidR="000466DB" w:rsidRPr="000466DB" w:rsidRDefault="00B609B7" w:rsidP="000466DB">
      <w:pPr>
        <w:pStyle w:val="Paragraphedeliste"/>
        <w:numPr>
          <w:ilvl w:val="0"/>
          <w:numId w:val="41"/>
        </w:numPr>
        <w:spacing w:after="0" w:line="360" w:lineRule="auto"/>
        <w:rPr>
          <w:rFonts w:ascii="Times New Roman" w:eastAsia="Times New Roman" w:hAnsi="Times New Roman" w:cs="Times New Roman"/>
          <w:b/>
          <w:bCs/>
          <w:sz w:val="24"/>
          <w:szCs w:val="24"/>
          <w:lang w:eastAsia="fr-FR"/>
        </w:rPr>
      </w:pPr>
      <w:r w:rsidRPr="002C1E18">
        <w:rPr>
          <w:rFonts w:ascii="Times New Roman" w:eastAsia="Times New Roman" w:hAnsi="Times New Roman" w:cs="Times New Roman"/>
          <w:b/>
          <w:bCs/>
          <w:sz w:val="24"/>
          <w:szCs w:val="24"/>
          <w:lang w:eastAsia="fr-FR"/>
        </w:rPr>
        <w:t>Ouvrage :</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lastRenderedPageBreak/>
        <w:t>« Le renouvellement urbain. Analyse systémique », Paris-La Défense, PUCA, « recherches », 2002</w:t>
      </w:r>
      <w:r>
        <w:rPr>
          <w:rFonts w:asciiTheme="majorBidi" w:hAnsiTheme="majorBidi" w:cstheme="majorBidi"/>
          <w:sz w:val="24"/>
          <w:szCs w:val="24"/>
        </w:rPr>
        <w:t>.</w:t>
      </w:r>
    </w:p>
    <w:p w:rsidR="000466DB" w:rsidRPr="003E7C82"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AREN, « Quartiers durables: Guide d’expériences européennes », IMBE (Institut Méditerranéen du Bâtiment et de l’Environnement), Ile-de-France, Avril 2</w:t>
      </w:r>
      <w:r>
        <w:rPr>
          <w:rFonts w:asciiTheme="majorBidi" w:hAnsiTheme="majorBidi" w:cstheme="majorBidi"/>
          <w:sz w:val="24"/>
          <w:szCs w:val="24"/>
        </w:rPr>
        <w:t>005</w:t>
      </w:r>
      <w:r w:rsidRPr="003E7C82">
        <w:rPr>
          <w:rFonts w:asciiTheme="majorBidi" w:hAnsiTheme="majorBidi" w:cstheme="majorBidi"/>
          <w:sz w:val="24"/>
          <w:szCs w:val="24"/>
        </w:rPr>
        <w:t>.</w:t>
      </w:r>
    </w:p>
    <w:p w:rsidR="000466DB" w:rsidRPr="003E7C82"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proofErr w:type="spellStart"/>
      <w:r w:rsidRPr="003E7C82">
        <w:rPr>
          <w:rFonts w:asciiTheme="majorBidi" w:hAnsiTheme="majorBidi" w:cstheme="majorBidi"/>
          <w:sz w:val="24"/>
          <w:szCs w:val="24"/>
        </w:rPr>
        <w:t>Ascher</w:t>
      </w:r>
      <w:proofErr w:type="spellEnd"/>
      <w:r w:rsidRPr="003E7C82">
        <w:rPr>
          <w:rFonts w:asciiTheme="majorBidi" w:hAnsiTheme="majorBidi" w:cstheme="majorBidi"/>
          <w:sz w:val="24"/>
          <w:szCs w:val="24"/>
        </w:rPr>
        <w:t xml:space="preserve"> F, « prospective des villes, Numéro spécial: "Fragmentation et articulation urbaines" in Architecture et comportement », Volume 7 1991 n° 303-494. 2001, Les nouveaux principes de l’urbanisme, Ed. de l’aube, 1991.</w:t>
      </w:r>
    </w:p>
    <w:p w:rsidR="000466DB" w:rsidRPr="003E7C82"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BENATIA Farouk, "Alger: agrégat </w:t>
      </w:r>
      <w:r>
        <w:rPr>
          <w:rFonts w:asciiTheme="majorBidi" w:hAnsiTheme="majorBidi" w:cstheme="majorBidi"/>
          <w:sz w:val="24"/>
          <w:szCs w:val="24"/>
        </w:rPr>
        <w:t>ou cité", SNED,  Alger, 1980</w:t>
      </w:r>
    </w:p>
    <w:p w:rsidR="000466DB" w:rsidRPr="003E7C82"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BEREZOWSKA-AZZAG E, « Comprendre la démarche du Projet Urbain », Guide méthodologique du Projet Urbain, Alg</w:t>
      </w:r>
      <w:r>
        <w:rPr>
          <w:rFonts w:asciiTheme="majorBidi" w:hAnsiTheme="majorBidi" w:cstheme="majorBidi"/>
          <w:sz w:val="24"/>
          <w:szCs w:val="24"/>
        </w:rPr>
        <w:t>er , 2012.</w:t>
      </w:r>
    </w:p>
    <w:p w:rsidR="000466DB" w:rsidRPr="0044714A"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44714A">
        <w:rPr>
          <w:rFonts w:asciiTheme="majorBidi" w:hAnsiTheme="majorBidi" w:cstheme="majorBidi"/>
          <w:sz w:val="24"/>
          <w:szCs w:val="24"/>
        </w:rPr>
        <w:t>BERTHELIN, Dossier: La Requalification des friches industrielles et urbaines pour préserver les sols agricoles, in La Revue de l’Académie d’</w:t>
      </w:r>
      <w:proofErr w:type="spellStart"/>
      <w:r w:rsidRPr="0044714A">
        <w:rPr>
          <w:rFonts w:asciiTheme="majorBidi" w:hAnsiTheme="majorBidi" w:cstheme="majorBidi"/>
          <w:sz w:val="24"/>
          <w:szCs w:val="24"/>
        </w:rPr>
        <w:t>griculture</w:t>
      </w:r>
      <w:proofErr w:type="spellEnd"/>
      <w:r w:rsidRPr="0044714A">
        <w:rPr>
          <w:rFonts w:asciiTheme="majorBidi" w:hAnsiTheme="majorBidi" w:cstheme="majorBidi"/>
          <w:sz w:val="24"/>
          <w:szCs w:val="24"/>
        </w:rPr>
        <w:t>, n°16, 2018</w:t>
      </w:r>
      <w:r>
        <w:rPr>
          <w:rFonts w:asciiTheme="majorBidi" w:hAnsiTheme="majorBidi" w:cstheme="majorBidi"/>
          <w:sz w:val="24"/>
          <w:szCs w:val="24"/>
        </w:rPr>
        <w:t>.</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Castel – </w:t>
      </w:r>
      <w:proofErr w:type="spellStart"/>
      <w:r w:rsidRPr="003E7C82">
        <w:rPr>
          <w:rFonts w:asciiTheme="majorBidi" w:hAnsiTheme="majorBidi" w:cstheme="majorBidi"/>
          <w:sz w:val="24"/>
          <w:szCs w:val="24"/>
        </w:rPr>
        <w:t>Deghaye</w:t>
      </w:r>
      <w:proofErr w:type="spellEnd"/>
      <w:r w:rsidRPr="003E7C82">
        <w:rPr>
          <w:rFonts w:asciiTheme="majorBidi" w:hAnsiTheme="majorBidi" w:cstheme="majorBidi"/>
          <w:sz w:val="24"/>
          <w:szCs w:val="24"/>
        </w:rPr>
        <w:t xml:space="preserve"> – </w:t>
      </w:r>
      <w:proofErr w:type="spellStart"/>
      <w:r w:rsidRPr="003E7C82">
        <w:rPr>
          <w:rFonts w:asciiTheme="majorBidi" w:hAnsiTheme="majorBidi" w:cstheme="majorBidi"/>
          <w:sz w:val="24"/>
          <w:szCs w:val="24"/>
        </w:rPr>
        <w:t>Foulonneau</w:t>
      </w:r>
      <w:proofErr w:type="spellEnd"/>
      <w:r w:rsidRPr="003E7C82">
        <w:rPr>
          <w:rFonts w:asciiTheme="majorBidi" w:hAnsiTheme="majorBidi" w:cstheme="majorBidi"/>
          <w:sz w:val="24"/>
          <w:szCs w:val="24"/>
        </w:rPr>
        <w:t xml:space="preserve"> – </w:t>
      </w:r>
      <w:proofErr w:type="spellStart"/>
      <w:r w:rsidRPr="003E7C82">
        <w:rPr>
          <w:rFonts w:asciiTheme="majorBidi" w:hAnsiTheme="majorBidi" w:cstheme="majorBidi"/>
          <w:sz w:val="24"/>
          <w:szCs w:val="24"/>
        </w:rPr>
        <w:t>Labussière</w:t>
      </w:r>
      <w:proofErr w:type="spellEnd"/>
      <w:r w:rsidRPr="003E7C82">
        <w:rPr>
          <w:rFonts w:asciiTheme="majorBidi" w:hAnsiTheme="majorBidi" w:cstheme="majorBidi"/>
          <w:sz w:val="24"/>
          <w:szCs w:val="24"/>
        </w:rPr>
        <w:t xml:space="preserve"> – </w:t>
      </w:r>
      <w:proofErr w:type="spellStart"/>
      <w:r w:rsidRPr="003E7C82">
        <w:rPr>
          <w:rFonts w:asciiTheme="majorBidi" w:hAnsiTheme="majorBidi" w:cstheme="majorBidi"/>
          <w:sz w:val="24"/>
          <w:szCs w:val="24"/>
        </w:rPr>
        <w:t>Mantidi</w:t>
      </w:r>
      <w:proofErr w:type="spellEnd"/>
      <w:r w:rsidRPr="003E7C82">
        <w:rPr>
          <w:rFonts w:asciiTheme="majorBidi" w:hAnsiTheme="majorBidi" w:cstheme="majorBidi"/>
          <w:sz w:val="24"/>
          <w:szCs w:val="24"/>
        </w:rPr>
        <w:t xml:space="preserve"> – </w:t>
      </w:r>
      <w:proofErr w:type="spellStart"/>
      <w:r w:rsidRPr="003E7C82">
        <w:rPr>
          <w:rFonts w:asciiTheme="majorBidi" w:hAnsiTheme="majorBidi" w:cstheme="majorBidi"/>
          <w:sz w:val="24"/>
          <w:szCs w:val="24"/>
        </w:rPr>
        <w:t>Sailliot</w:t>
      </w:r>
      <w:proofErr w:type="spellEnd"/>
      <w:r w:rsidRPr="003E7C82">
        <w:rPr>
          <w:rFonts w:asciiTheme="majorBidi" w:hAnsiTheme="majorBidi" w:cstheme="majorBidi"/>
          <w:sz w:val="24"/>
          <w:szCs w:val="24"/>
        </w:rPr>
        <w:t xml:space="preserve"> , Le renouvellement urbain à Rive-de-Gier, Institut d'Urbanisme de Lyon , DDE Loire, Mai 2005</w:t>
      </w:r>
    </w:p>
    <w:p w:rsidR="000466DB" w:rsidRPr="003E7C82"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Cherif </w:t>
      </w:r>
      <w:proofErr w:type="spellStart"/>
      <w:r w:rsidRPr="003E7C82">
        <w:rPr>
          <w:rFonts w:asciiTheme="majorBidi" w:hAnsiTheme="majorBidi" w:cstheme="majorBidi"/>
          <w:sz w:val="24"/>
          <w:szCs w:val="24"/>
        </w:rPr>
        <w:t>Rahmani</w:t>
      </w:r>
      <w:proofErr w:type="spellEnd"/>
      <w:r w:rsidRPr="003E7C82">
        <w:rPr>
          <w:rFonts w:asciiTheme="majorBidi" w:hAnsiTheme="majorBidi" w:cstheme="majorBidi"/>
          <w:sz w:val="24"/>
          <w:szCs w:val="24"/>
        </w:rPr>
        <w:t>,  « La Croissance urbaine en Algérie Office des Publicatio</w:t>
      </w:r>
      <w:r>
        <w:rPr>
          <w:rFonts w:asciiTheme="majorBidi" w:hAnsiTheme="majorBidi" w:cstheme="majorBidi"/>
          <w:sz w:val="24"/>
          <w:szCs w:val="24"/>
        </w:rPr>
        <w:t>ns Universitaires », 1982.</w:t>
      </w:r>
    </w:p>
    <w:p w:rsidR="000466DB" w:rsidRPr="003E7C82"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proofErr w:type="spellStart"/>
      <w:r w:rsidRPr="003E7C82">
        <w:rPr>
          <w:rFonts w:asciiTheme="majorBidi" w:hAnsiTheme="majorBidi" w:cstheme="majorBidi"/>
          <w:sz w:val="24"/>
          <w:szCs w:val="24"/>
        </w:rPr>
        <w:t>Choay</w:t>
      </w:r>
      <w:proofErr w:type="spellEnd"/>
      <w:r w:rsidRPr="003E7C82">
        <w:rPr>
          <w:rFonts w:asciiTheme="majorBidi" w:hAnsiTheme="majorBidi" w:cstheme="majorBidi"/>
          <w:sz w:val="24"/>
          <w:szCs w:val="24"/>
        </w:rPr>
        <w:t> F, « De la démolition », in Fortier B. (</w:t>
      </w:r>
      <w:proofErr w:type="spellStart"/>
      <w:r w:rsidRPr="003E7C82">
        <w:rPr>
          <w:rFonts w:asciiTheme="majorBidi" w:hAnsiTheme="majorBidi" w:cstheme="majorBidi"/>
          <w:sz w:val="24"/>
          <w:szCs w:val="24"/>
        </w:rPr>
        <w:t>dir</w:t>
      </w:r>
      <w:proofErr w:type="spellEnd"/>
      <w:r w:rsidRPr="003E7C82">
        <w:rPr>
          <w:rFonts w:asciiTheme="majorBidi" w:hAnsiTheme="majorBidi" w:cstheme="majorBidi"/>
          <w:sz w:val="24"/>
          <w:szCs w:val="24"/>
        </w:rPr>
        <w:t>.), Métamorphoses parisiennes, Paris, Pavillon de l’Arsenal, 199</w:t>
      </w:r>
      <w:r>
        <w:rPr>
          <w:rFonts w:asciiTheme="majorBidi" w:hAnsiTheme="majorBidi" w:cstheme="majorBidi"/>
          <w:sz w:val="24"/>
          <w:szCs w:val="24"/>
        </w:rPr>
        <w:t>6.</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Claude </w:t>
      </w:r>
      <w:proofErr w:type="spellStart"/>
      <w:r w:rsidRPr="003E7C82">
        <w:rPr>
          <w:rFonts w:asciiTheme="majorBidi" w:hAnsiTheme="majorBidi" w:cstheme="majorBidi"/>
          <w:sz w:val="24"/>
          <w:szCs w:val="24"/>
        </w:rPr>
        <w:t>Raffestin</w:t>
      </w:r>
      <w:proofErr w:type="spellEnd"/>
      <w:r w:rsidRPr="003E7C82">
        <w:rPr>
          <w:rFonts w:asciiTheme="majorBidi" w:hAnsiTheme="majorBidi" w:cstheme="majorBidi"/>
          <w:sz w:val="24"/>
          <w:szCs w:val="24"/>
        </w:rPr>
        <w:t>,  Regards sur l’architecture du Vieux-Québec, Québec, Service de l’urbanisme d</w:t>
      </w:r>
      <w:r>
        <w:rPr>
          <w:rFonts w:asciiTheme="majorBidi" w:hAnsiTheme="majorBidi" w:cstheme="majorBidi"/>
          <w:sz w:val="24"/>
          <w:szCs w:val="24"/>
        </w:rPr>
        <w:t>e la ville de Québec, 1988</w:t>
      </w:r>
      <w:r w:rsidRPr="003E7C82">
        <w:rPr>
          <w:rFonts w:asciiTheme="majorBidi" w:hAnsiTheme="majorBidi" w:cstheme="majorBidi"/>
          <w:sz w:val="24"/>
          <w:szCs w:val="24"/>
        </w:rPr>
        <w:t>.</w:t>
      </w:r>
    </w:p>
    <w:p w:rsidR="000466DB" w:rsidRPr="003A46BA"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A46BA">
        <w:rPr>
          <w:rFonts w:asciiTheme="majorBidi" w:hAnsiTheme="majorBidi" w:cstheme="majorBidi"/>
          <w:sz w:val="24"/>
          <w:szCs w:val="24"/>
        </w:rPr>
        <w:t>Colloque international « Développement urbain durable, gestion des ressources et gouvernance », Université de Lausanne, septembre 2005,</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Colomb C, « Le new labour et le discours de la Renaissance Urbaine  au Royaume-Uni : Vers une revitalisation durable ou une </w:t>
      </w:r>
      <w:proofErr w:type="spellStart"/>
      <w:r w:rsidRPr="003E7C82">
        <w:rPr>
          <w:rFonts w:asciiTheme="majorBidi" w:hAnsiTheme="majorBidi" w:cstheme="majorBidi"/>
          <w:sz w:val="24"/>
          <w:szCs w:val="24"/>
        </w:rPr>
        <w:t>gentrification</w:t>
      </w:r>
      <w:proofErr w:type="spellEnd"/>
      <w:r w:rsidRPr="003E7C82">
        <w:rPr>
          <w:rFonts w:asciiTheme="majorBidi" w:hAnsiTheme="majorBidi" w:cstheme="majorBidi"/>
          <w:sz w:val="24"/>
          <w:szCs w:val="24"/>
        </w:rPr>
        <w:t xml:space="preserve"> accélérée des centres villes britanniques ? », Sociétés Contempo</w:t>
      </w:r>
      <w:r>
        <w:rPr>
          <w:rFonts w:asciiTheme="majorBidi" w:hAnsiTheme="majorBidi" w:cstheme="majorBidi"/>
          <w:sz w:val="24"/>
          <w:szCs w:val="24"/>
        </w:rPr>
        <w:t>raines, 2006.</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Pr>
          <w:rFonts w:asciiTheme="majorBidi" w:hAnsiTheme="majorBidi" w:cstheme="majorBidi"/>
          <w:sz w:val="24"/>
          <w:szCs w:val="24"/>
        </w:rPr>
        <w:t>E.BEREZOWSKA-AZZAG «</w:t>
      </w:r>
      <w:r w:rsidRPr="008B7584">
        <w:rPr>
          <w:rFonts w:asciiTheme="majorBidi" w:hAnsiTheme="majorBidi" w:cstheme="majorBidi"/>
          <w:sz w:val="24"/>
          <w:szCs w:val="24"/>
        </w:rPr>
        <w:t>La planification urbaine, orientations récentes », Aout 2003</w:t>
      </w:r>
      <w:r>
        <w:rPr>
          <w:rFonts w:asciiTheme="majorBidi" w:hAnsiTheme="majorBidi" w:cstheme="majorBidi"/>
          <w:sz w:val="24"/>
          <w:szCs w:val="24"/>
        </w:rPr>
        <w:t>.</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Elsa Vivant et François </w:t>
      </w:r>
      <w:proofErr w:type="spellStart"/>
      <w:r w:rsidRPr="003E7C82">
        <w:rPr>
          <w:rFonts w:asciiTheme="majorBidi" w:hAnsiTheme="majorBidi" w:cstheme="majorBidi"/>
          <w:sz w:val="24"/>
          <w:szCs w:val="24"/>
        </w:rPr>
        <w:t>Ascher</w:t>
      </w:r>
      <w:proofErr w:type="spellEnd"/>
      <w:r w:rsidRPr="003E7C82">
        <w:rPr>
          <w:rFonts w:asciiTheme="majorBidi" w:hAnsiTheme="majorBidi" w:cstheme="majorBidi"/>
          <w:sz w:val="24"/>
          <w:szCs w:val="24"/>
        </w:rPr>
        <w:t xml:space="preserve"> (directeur de thèse), Le rôle des pratiques culturelles off dans les dynamiques urbaines (Thèse pour obtenir le grade de Docteur de l'Université Paris 8 - discipline : urbanisme, aménagement et études urbaines), Paris, Université Paris  - Vincennes Saint-Denis, 2006</w:t>
      </w:r>
      <w:r>
        <w:rPr>
          <w:rFonts w:asciiTheme="majorBidi" w:hAnsiTheme="majorBidi" w:cstheme="majorBidi"/>
          <w:sz w:val="24"/>
          <w:szCs w:val="24"/>
        </w:rPr>
        <w:t>.</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8B7584">
        <w:rPr>
          <w:rFonts w:asciiTheme="majorBidi" w:hAnsiTheme="majorBidi" w:cstheme="majorBidi"/>
          <w:sz w:val="24"/>
          <w:szCs w:val="24"/>
        </w:rPr>
        <w:t>F. GODARD, « La rénovation urbaine à Paris Structure urbaine et logique de classe », éditions MOUTON, 1973</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8B7584">
        <w:rPr>
          <w:rFonts w:asciiTheme="majorBidi" w:hAnsiTheme="majorBidi" w:cstheme="majorBidi"/>
          <w:sz w:val="24"/>
          <w:szCs w:val="24"/>
        </w:rPr>
        <w:lastRenderedPageBreak/>
        <w:t xml:space="preserve">Godard Francis, « La rénovation urbaine à Paris Structure urbaine et logique de classe », Paris-La Haye, Mouton, 1973 </w:t>
      </w:r>
    </w:p>
    <w:p w:rsidR="000466DB" w:rsidRPr="003E7C82"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Henri COING</w:t>
      </w:r>
      <w:r>
        <w:rPr>
          <w:rFonts w:asciiTheme="majorBidi" w:hAnsiTheme="majorBidi" w:cstheme="majorBidi"/>
          <w:sz w:val="24"/>
          <w:szCs w:val="24"/>
        </w:rPr>
        <w:t>,</w:t>
      </w:r>
      <w:r w:rsidRPr="003E7C82">
        <w:rPr>
          <w:rFonts w:asciiTheme="majorBidi" w:hAnsiTheme="majorBidi" w:cstheme="majorBidi"/>
          <w:sz w:val="24"/>
          <w:szCs w:val="24"/>
        </w:rPr>
        <w:t xml:space="preserve"> « Rénovation urbaine et changement social » Les Editions ouvrières, 1966.</w:t>
      </w:r>
    </w:p>
    <w:p w:rsidR="000466DB" w:rsidRPr="003E7C82"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Joseph </w:t>
      </w:r>
      <w:proofErr w:type="spellStart"/>
      <w:r w:rsidRPr="003E7C82">
        <w:rPr>
          <w:rFonts w:asciiTheme="majorBidi" w:hAnsiTheme="majorBidi" w:cstheme="majorBidi"/>
          <w:sz w:val="24"/>
          <w:szCs w:val="24"/>
        </w:rPr>
        <w:t>Comby,consultant</w:t>
      </w:r>
      <w:proofErr w:type="spellEnd"/>
      <w:r w:rsidRPr="003E7C82">
        <w:rPr>
          <w:rFonts w:asciiTheme="majorBidi" w:hAnsiTheme="majorBidi" w:cstheme="majorBidi"/>
          <w:sz w:val="24"/>
          <w:szCs w:val="24"/>
        </w:rPr>
        <w:t>, est membre du Comité technique Foncier et développement , « Les limites du modèle malgache »,  Août 2012.</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Joseph </w:t>
      </w:r>
      <w:proofErr w:type="spellStart"/>
      <w:r w:rsidRPr="003E7C82">
        <w:rPr>
          <w:rFonts w:asciiTheme="majorBidi" w:hAnsiTheme="majorBidi" w:cstheme="majorBidi"/>
          <w:sz w:val="24"/>
          <w:szCs w:val="24"/>
        </w:rPr>
        <w:t>Comby</w:t>
      </w:r>
      <w:proofErr w:type="spellEnd"/>
      <w:r w:rsidRPr="003E7C82">
        <w:rPr>
          <w:rFonts w:asciiTheme="majorBidi" w:hAnsiTheme="majorBidi" w:cstheme="majorBidi"/>
          <w:sz w:val="24"/>
          <w:szCs w:val="24"/>
        </w:rPr>
        <w:t> et Vincent Renard, « LES POLITIQUES FONCIÈRES », Le Mo</w:t>
      </w:r>
      <w:r>
        <w:rPr>
          <w:rFonts w:asciiTheme="majorBidi" w:hAnsiTheme="majorBidi" w:cstheme="majorBidi"/>
          <w:sz w:val="24"/>
          <w:szCs w:val="24"/>
        </w:rPr>
        <w:t>nde, Publié le 24 décembre 1996</w:t>
      </w:r>
      <w:r w:rsidRPr="003E7C82">
        <w:rPr>
          <w:rFonts w:asciiTheme="majorBidi" w:hAnsiTheme="majorBidi" w:cstheme="majorBidi"/>
          <w:sz w:val="24"/>
          <w:szCs w:val="24"/>
        </w:rPr>
        <w:t>.</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proofErr w:type="spellStart"/>
      <w:r w:rsidRPr="003E7C82">
        <w:rPr>
          <w:rFonts w:asciiTheme="majorBidi" w:hAnsiTheme="majorBidi" w:cstheme="majorBidi"/>
          <w:sz w:val="24"/>
          <w:szCs w:val="24"/>
        </w:rPr>
        <w:t>Maouia</w:t>
      </w:r>
      <w:proofErr w:type="spellEnd"/>
      <w:r w:rsidRPr="003E7C82">
        <w:rPr>
          <w:rFonts w:asciiTheme="majorBidi" w:hAnsiTheme="majorBidi" w:cstheme="majorBidi"/>
          <w:sz w:val="24"/>
          <w:szCs w:val="24"/>
        </w:rPr>
        <w:t xml:space="preserve"> SAIDOUNI,  </w:t>
      </w:r>
      <w:r>
        <w:rPr>
          <w:rFonts w:asciiTheme="majorBidi" w:hAnsiTheme="majorBidi" w:cstheme="majorBidi"/>
          <w:sz w:val="24"/>
          <w:szCs w:val="24"/>
        </w:rPr>
        <w:t>« </w:t>
      </w:r>
      <w:r w:rsidRPr="003E7C82">
        <w:rPr>
          <w:rFonts w:asciiTheme="majorBidi" w:hAnsiTheme="majorBidi" w:cstheme="majorBidi"/>
          <w:sz w:val="24"/>
          <w:szCs w:val="24"/>
        </w:rPr>
        <w:t>Villes en Parallèle</w:t>
      </w:r>
      <w:r>
        <w:rPr>
          <w:rFonts w:asciiTheme="majorBidi" w:hAnsiTheme="majorBidi" w:cstheme="majorBidi"/>
          <w:sz w:val="24"/>
          <w:szCs w:val="24"/>
        </w:rPr>
        <w:t> », 2003.</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MC Jaillet, « Renouvellement urbains et transformation sociales, une vielle histoire » , in Droit et ville n°55, IEJUC, 2003.</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BA1A26">
        <w:rPr>
          <w:rFonts w:asciiTheme="majorBidi" w:hAnsiTheme="majorBidi" w:cstheme="majorBidi"/>
          <w:sz w:val="24"/>
          <w:szCs w:val="24"/>
        </w:rPr>
        <w:t>PAULET, Jean-Pierre, « géographie urbaine » : Armand colin, Collection U, Paris, 2000.</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40755C">
        <w:rPr>
          <w:rFonts w:asciiTheme="majorBidi" w:hAnsiTheme="majorBidi" w:cstheme="majorBidi"/>
          <w:sz w:val="24"/>
          <w:szCs w:val="24"/>
        </w:rPr>
        <w:t>ROGERS, Richard, «  Des villes pour une petite planète », Le Moniteur, Paris</w:t>
      </w:r>
      <w:r>
        <w:rPr>
          <w:rFonts w:asciiTheme="majorBidi" w:hAnsiTheme="majorBidi" w:cstheme="majorBidi"/>
          <w:sz w:val="24"/>
          <w:szCs w:val="24"/>
        </w:rPr>
        <w:t>,</w:t>
      </w:r>
      <w:r w:rsidRPr="0040755C">
        <w:rPr>
          <w:rFonts w:asciiTheme="majorBidi" w:hAnsiTheme="majorBidi" w:cstheme="majorBidi"/>
          <w:sz w:val="24"/>
          <w:szCs w:val="24"/>
        </w:rPr>
        <w:t xml:space="preserve"> 2000</w:t>
      </w:r>
      <w:r>
        <w:rPr>
          <w:rFonts w:asciiTheme="majorBidi" w:hAnsiTheme="majorBidi" w:cstheme="majorBidi"/>
          <w:sz w:val="24"/>
          <w:szCs w:val="24"/>
        </w:rPr>
        <w:t>.</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40755C">
        <w:rPr>
          <w:rFonts w:asciiTheme="majorBidi" w:hAnsiTheme="majorBidi" w:cstheme="majorBidi"/>
          <w:sz w:val="24"/>
          <w:szCs w:val="24"/>
        </w:rPr>
        <w:t>SAIDOUNI, Villes en Parallèle, Année 2003</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proofErr w:type="spellStart"/>
      <w:r w:rsidRPr="00195F51">
        <w:rPr>
          <w:rFonts w:asciiTheme="majorBidi" w:hAnsiTheme="majorBidi" w:cstheme="majorBidi"/>
          <w:sz w:val="24"/>
          <w:szCs w:val="24"/>
        </w:rPr>
        <w:t>Semmoud</w:t>
      </w:r>
      <w:proofErr w:type="spellEnd"/>
      <w:r w:rsidRPr="00195F51">
        <w:rPr>
          <w:rFonts w:asciiTheme="majorBidi" w:hAnsiTheme="majorBidi" w:cstheme="majorBidi"/>
          <w:sz w:val="24"/>
          <w:szCs w:val="24"/>
        </w:rPr>
        <w:t xml:space="preserve">, B. et Aït </w:t>
      </w:r>
      <w:proofErr w:type="spellStart"/>
      <w:r w:rsidRPr="00195F51">
        <w:rPr>
          <w:rFonts w:asciiTheme="majorBidi" w:hAnsiTheme="majorBidi" w:cstheme="majorBidi"/>
          <w:sz w:val="24"/>
          <w:szCs w:val="24"/>
        </w:rPr>
        <w:t>Amirat</w:t>
      </w:r>
      <w:proofErr w:type="spellEnd"/>
      <w:r w:rsidRPr="00195F51">
        <w:rPr>
          <w:rFonts w:asciiTheme="majorBidi" w:hAnsiTheme="majorBidi" w:cstheme="majorBidi"/>
          <w:sz w:val="24"/>
          <w:szCs w:val="24"/>
        </w:rPr>
        <w:t>, «  Evolution politiques et planification, production et gestion urbaines en Algérie, La ville et l’urbain dans le monde arabe et en Europe », Paris, 2009</w:t>
      </w:r>
      <w:r>
        <w:rPr>
          <w:rFonts w:asciiTheme="majorBidi" w:hAnsiTheme="majorBidi" w:cstheme="majorBidi"/>
          <w:sz w:val="24"/>
          <w:szCs w:val="24"/>
        </w:rPr>
        <w:t>.</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D4105A">
        <w:rPr>
          <w:rFonts w:asciiTheme="majorBidi" w:hAnsiTheme="majorBidi" w:cstheme="majorBidi"/>
          <w:sz w:val="24"/>
          <w:szCs w:val="24"/>
        </w:rPr>
        <w:t xml:space="preserve">SEMOUD, Bouziane, « Afrique- Structure et milieu- Afrique du nord » dans </w:t>
      </w:r>
      <w:proofErr w:type="spellStart"/>
      <w:r w:rsidRPr="00D4105A">
        <w:rPr>
          <w:rFonts w:asciiTheme="majorBidi" w:hAnsiTheme="majorBidi" w:cstheme="majorBidi"/>
          <w:sz w:val="24"/>
          <w:szCs w:val="24"/>
        </w:rPr>
        <w:t>EncyclopeadiaUniversalis</w:t>
      </w:r>
      <w:proofErr w:type="spellEnd"/>
      <w:r w:rsidRPr="00D4105A">
        <w:rPr>
          <w:rFonts w:asciiTheme="majorBidi" w:hAnsiTheme="majorBidi" w:cstheme="majorBidi"/>
          <w:sz w:val="24"/>
          <w:szCs w:val="24"/>
        </w:rPr>
        <w:t xml:space="preserve"> sur CD-ROM, Paris : </w:t>
      </w:r>
      <w:proofErr w:type="spellStart"/>
      <w:r w:rsidRPr="00D4105A">
        <w:rPr>
          <w:rFonts w:asciiTheme="majorBidi" w:hAnsiTheme="majorBidi" w:cstheme="majorBidi"/>
          <w:sz w:val="24"/>
          <w:szCs w:val="24"/>
        </w:rPr>
        <w:t>EncyclopeadiaUniversalis</w:t>
      </w:r>
      <w:proofErr w:type="spellEnd"/>
      <w:r w:rsidRPr="00D4105A">
        <w:rPr>
          <w:rFonts w:asciiTheme="majorBidi" w:hAnsiTheme="majorBidi" w:cstheme="majorBidi"/>
          <w:sz w:val="24"/>
          <w:szCs w:val="24"/>
        </w:rPr>
        <w:t>. 1999</w:t>
      </w:r>
      <w:r>
        <w:rPr>
          <w:rFonts w:asciiTheme="majorBidi" w:hAnsiTheme="majorBidi" w:cstheme="majorBidi"/>
          <w:sz w:val="24"/>
          <w:szCs w:val="24"/>
        </w:rPr>
        <w:t>.</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Sidi </w:t>
      </w:r>
      <w:proofErr w:type="spellStart"/>
      <w:r w:rsidRPr="003E7C82">
        <w:rPr>
          <w:rFonts w:asciiTheme="majorBidi" w:hAnsiTheme="majorBidi" w:cstheme="majorBidi"/>
          <w:sz w:val="24"/>
          <w:szCs w:val="24"/>
        </w:rPr>
        <w:t>Boumedine</w:t>
      </w:r>
      <w:proofErr w:type="spellEnd"/>
      <w:r w:rsidRPr="003E7C82">
        <w:rPr>
          <w:rFonts w:asciiTheme="majorBidi" w:hAnsiTheme="majorBidi" w:cstheme="majorBidi"/>
          <w:sz w:val="24"/>
          <w:szCs w:val="24"/>
        </w:rPr>
        <w:t>, « L’urbanisme en Algérie : Echec des instruments ou instruments de l’échec ? Alger : les Alternatives Urbaines », 2013.</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proofErr w:type="spellStart"/>
      <w:r w:rsidRPr="003E7C82">
        <w:rPr>
          <w:rFonts w:asciiTheme="majorBidi" w:hAnsiTheme="majorBidi" w:cstheme="majorBidi"/>
          <w:sz w:val="24"/>
          <w:szCs w:val="24"/>
        </w:rPr>
        <w:t>TewfikGuerroudj</w:t>
      </w:r>
      <w:proofErr w:type="spellEnd"/>
      <w:r w:rsidRPr="003E7C82">
        <w:rPr>
          <w:rFonts w:asciiTheme="majorBidi" w:hAnsiTheme="majorBidi" w:cstheme="majorBidi"/>
          <w:sz w:val="24"/>
          <w:szCs w:val="24"/>
        </w:rPr>
        <w:t xml:space="preserve"> et Rachid Sidi </w:t>
      </w:r>
      <w:proofErr w:type="spellStart"/>
      <w:r w:rsidRPr="003E7C82">
        <w:rPr>
          <w:rFonts w:asciiTheme="majorBidi" w:hAnsiTheme="majorBidi" w:cstheme="majorBidi"/>
          <w:sz w:val="24"/>
          <w:szCs w:val="24"/>
        </w:rPr>
        <w:t>Boumedine</w:t>
      </w:r>
      <w:proofErr w:type="spellEnd"/>
      <w:r w:rsidRPr="003E7C82">
        <w:rPr>
          <w:rFonts w:asciiTheme="majorBidi" w:hAnsiTheme="majorBidi" w:cstheme="majorBidi"/>
          <w:sz w:val="24"/>
          <w:szCs w:val="24"/>
        </w:rPr>
        <w:t>, «Guide des PDAU et POS, les nouveaux instruments d’urbanisme », Editions ENAG, Alger</w:t>
      </w:r>
      <w:r>
        <w:rPr>
          <w:rFonts w:asciiTheme="majorBidi" w:hAnsiTheme="majorBidi" w:cstheme="majorBidi"/>
          <w:sz w:val="24"/>
          <w:szCs w:val="24"/>
        </w:rPr>
        <w:t>,</w:t>
      </w:r>
      <w:r w:rsidRPr="003E7C82">
        <w:rPr>
          <w:rFonts w:asciiTheme="majorBidi" w:hAnsiTheme="majorBidi" w:cstheme="majorBidi"/>
          <w:sz w:val="24"/>
          <w:szCs w:val="24"/>
        </w:rPr>
        <w:t xml:space="preserve"> 1993</w:t>
      </w:r>
      <w:r>
        <w:rPr>
          <w:rFonts w:asciiTheme="majorBidi" w:hAnsiTheme="majorBidi" w:cstheme="majorBidi"/>
          <w:sz w:val="24"/>
          <w:szCs w:val="24"/>
        </w:rPr>
        <w:t>.</w:t>
      </w:r>
    </w:p>
    <w:p w:rsidR="000466DB" w:rsidRDefault="000466DB" w:rsidP="008C1566">
      <w:pPr>
        <w:pStyle w:val="Notedebasdepage"/>
        <w:numPr>
          <w:ilvl w:val="0"/>
          <w:numId w:val="51"/>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TROIN, Jean-François, "Vers un Maghreb des villes en l'an 2000" in </w:t>
      </w:r>
      <w:proofErr w:type="spellStart"/>
      <w:r w:rsidRPr="003E7C82">
        <w:rPr>
          <w:rFonts w:asciiTheme="majorBidi" w:hAnsiTheme="majorBidi" w:cstheme="majorBidi"/>
          <w:sz w:val="24"/>
          <w:szCs w:val="24"/>
        </w:rPr>
        <w:t>Études"Urbanisation</w:t>
      </w:r>
      <w:proofErr w:type="spellEnd"/>
      <w:r w:rsidRPr="003E7C82">
        <w:rPr>
          <w:rFonts w:asciiTheme="majorBidi" w:hAnsiTheme="majorBidi" w:cstheme="majorBidi"/>
          <w:sz w:val="24"/>
          <w:szCs w:val="24"/>
        </w:rPr>
        <w:t xml:space="preserve"> au Maghreb" N°706, Publications de l'ERA, Tours</w:t>
      </w:r>
      <w:r>
        <w:rPr>
          <w:rFonts w:asciiTheme="majorBidi" w:hAnsiTheme="majorBidi" w:cstheme="majorBidi"/>
          <w:sz w:val="24"/>
          <w:szCs w:val="24"/>
        </w:rPr>
        <w:t>,</w:t>
      </w:r>
      <w:r w:rsidRPr="003E7C82">
        <w:rPr>
          <w:rFonts w:asciiTheme="majorBidi" w:hAnsiTheme="majorBidi" w:cstheme="majorBidi"/>
          <w:sz w:val="24"/>
          <w:szCs w:val="24"/>
        </w:rPr>
        <w:t xml:space="preserve"> 1982</w:t>
      </w:r>
      <w:r>
        <w:rPr>
          <w:rFonts w:asciiTheme="majorBidi" w:hAnsiTheme="majorBidi" w:cstheme="majorBidi"/>
          <w:sz w:val="24"/>
          <w:szCs w:val="24"/>
        </w:rPr>
        <w:t>.</w:t>
      </w:r>
    </w:p>
    <w:p w:rsidR="002536EA" w:rsidRDefault="002536EA" w:rsidP="002536EA">
      <w:pPr>
        <w:pStyle w:val="Notedebasdepage"/>
        <w:spacing w:line="360" w:lineRule="auto"/>
        <w:ind w:left="284"/>
        <w:jc w:val="both"/>
        <w:rPr>
          <w:rFonts w:asciiTheme="majorBidi" w:hAnsiTheme="majorBidi" w:cstheme="majorBidi"/>
          <w:sz w:val="24"/>
          <w:szCs w:val="24"/>
        </w:rPr>
      </w:pPr>
    </w:p>
    <w:p w:rsidR="00B609B7" w:rsidRDefault="00B609B7" w:rsidP="002926E3">
      <w:pPr>
        <w:pStyle w:val="Paragraphedeliste"/>
        <w:numPr>
          <w:ilvl w:val="0"/>
          <w:numId w:val="41"/>
        </w:numPr>
        <w:spacing w:after="0" w:line="360" w:lineRule="auto"/>
        <w:rPr>
          <w:rFonts w:ascii="Times New Roman" w:eastAsia="Times New Roman" w:hAnsi="Times New Roman" w:cs="Times New Roman"/>
          <w:b/>
          <w:bCs/>
          <w:sz w:val="24"/>
          <w:szCs w:val="24"/>
          <w:lang w:eastAsia="fr-FR"/>
        </w:rPr>
      </w:pPr>
      <w:r w:rsidRPr="002C1E18">
        <w:rPr>
          <w:rFonts w:ascii="Times New Roman" w:eastAsia="Times New Roman" w:hAnsi="Times New Roman" w:cs="Times New Roman"/>
          <w:b/>
          <w:bCs/>
          <w:sz w:val="24"/>
          <w:szCs w:val="24"/>
          <w:lang w:eastAsia="fr-FR"/>
        </w:rPr>
        <w:t>Thèses et mémoire :</w:t>
      </w:r>
    </w:p>
    <w:p w:rsidR="00821305" w:rsidRDefault="00821305" w:rsidP="008C1566">
      <w:pPr>
        <w:pStyle w:val="Notedebasdepage"/>
        <w:numPr>
          <w:ilvl w:val="0"/>
          <w:numId w:val="55"/>
        </w:numPr>
        <w:spacing w:line="360" w:lineRule="auto"/>
        <w:ind w:left="284" w:hanging="284"/>
        <w:jc w:val="both"/>
        <w:rPr>
          <w:rFonts w:asciiTheme="majorBidi" w:hAnsiTheme="majorBidi" w:cstheme="majorBidi"/>
          <w:sz w:val="24"/>
          <w:szCs w:val="24"/>
        </w:rPr>
      </w:pPr>
      <w:r w:rsidRPr="00DF53DA">
        <w:rPr>
          <w:rFonts w:asciiTheme="majorBidi" w:hAnsiTheme="majorBidi" w:cstheme="majorBidi"/>
          <w:sz w:val="24"/>
          <w:szCs w:val="24"/>
        </w:rPr>
        <w:t>Bahia </w:t>
      </w:r>
      <w:proofErr w:type="spellStart"/>
      <w:r w:rsidRPr="00DF53DA">
        <w:rPr>
          <w:rFonts w:asciiTheme="majorBidi" w:hAnsiTheme="majorBidi" w:cstheme="majorBidi"/>
          <w:sz w:val="24"/>
          <w:szCs w:val="24"/>
        </w:rPr>
        <w:t>Kebir</w:t>
      </w:r>
      <w:proofErr w:type="spellEnd"/>
      <w:r w:rsidRPr="00DF53DA">
        <w:rPr>
          <w:rFonts w:asciiTheme="majorBidi" w:hAnsiTheme="majorBidi" w:cstheme="majorBidi"/>
          <w:sz w:val="24"/>
          <w:szCs w:val="24"/>
        </w:rPr>
        <w:t> et Anissa </w:t>
      </w:r>
      <w:proofErr w:type="spellStart"/>
      <w:r w:rsidRPr="00DF53DA">
        <w:rPr>
          <w:rFonts w:asciiTheme="majorBidi" w:hAnsiTheme="majorBidi" w:cstheme="majorBidi"/>
          <w:sz w:val="24"/>
          <w:szCs w:val="24"/>
        </w:rPr>
        <w:t>Zeghiche</w:t>
      </w:r>
      <w:proofErr w:type="spellEnd"/>
      <w:r w:rsidRPr="00DF53DA">
        <w:rPr>
          <w:rFonts w:asciiTheme="majorBidi" w:hAnsiTheme="majorBidi" w:cstheme="majorBidi"/>
          <w:sz w:val="24"/>
          <w:szCs w:val="24"/>
        </w:rPr>
        <w:t>, « Le renouvellement de la ville algérienne par la démolition-reconstruction du vieux bâti</w:t>
      </w:r>
      <w:r>
        <w:rPr>
          <w:rFonts w:asciiTheme="majorBidi" w:hAnsiTheme="majorBidi" w:cstheme="majorBidi"/>
          <w:sz w:val="24"/>
          <w:szCs w:val="24"/>
        </w:rPr>
        <w:t>,</w:t>
      </w:r>
      <w:r w:rsidRPr="00DF53DA">
        <w:rPr>
          <w:rFonts w:asciiTheme="majorBidi" w:hAnsiTheme="majorBidi" w:cstheme="majorBidi"/>
          <w:sz w:val="24"/>
          <w:szCs w:val="24"/>
        </w:rPr>
        <w:t xml:space="preserve"> De la sanction à la recherche de légitimité, Cas de la ville d’Annaba », 2014</w:t>
      </w:r>
      <w:r>
        <w:rPr>
          <w:rFonts w:asciiTheme="majorBidi" w:hAnsiTheme="majorBidi" w:cstheme="majorBidi"/>
          <w:sz w:val="24"/>
          <w:szCs w:val="24"/>
        </w:rPr>
        <w:t>.</w:t>
      </w:r>
    </w:p>
    <w:p w:rsidR="00821305" w:rsidRDefault="00821305" w:rsidP="008C1566">
      <w:pPr>
        <w:pStyle w:val="Notedebasdepage"/>
        <w:numPr>
          <w:ilvl w:val="0"/>
          <w:numId w:val="55"/>
        </w:numPr>
        <w:spacing w:line="360" w:lineRule="auto"/>
        <w:ind w:left="284"/>
        <w:jc w:val="both"/>
        <w:rPr>
          <w:rFonts w:asciiTheme="majorBidi" w:hAnsiTheme="majorBidi" w:cstheme="majorBidi"/>
          <w:sz w:val="24"/>
          <w:szCs w:val="24"/>
        </w:rPr>
      </w:pPr>
      <w:proofErr w:type="spellStart"/>
      <w:r w:rsidRPr="003E7C82">
        <w:rPr>
          <w:rFonts w:asciiTheme="majorBidi" w:hAnsiTheme="majorBidi" w:cstheme="majorBidi"/>
          <w:sz w:val="24"/>
          <w:szCs w:val="24"/>
        </w:rPr>
        <w:t>Ingallina</w:t>
      </w:r>
      <w:proofErr w:type="spellEnd"/>
      <w:r w:rsidRPr="003E7C82">
        <w:rPr>
          <w:rFonts w:asciiTheme="majorBidi" w:hAnsiTheme="majorBidi" w:cstheme="majorBidi"/>
          <w:sz w:val="24"/>
          <w:szCs w:val="24"/>
        </w:rPr>
        <w:t> P, Les politiques de réhabilitation et de reconquête des milieux intra-urbains. Le « </w:t>
      </w:r>
      <w:proofErr w:type="spellStart"/>
      <w:r w:rsidRPr="003E7C82">
        <w:rPr>
          <w:rFonts w:asciiTheme="majorBidi" w:hAnsiTheme="majorBidi" w:cstheme="majorBidi"/>
          <w:sz w:val="24"/>
          <w:szCs w:val="24"/>
        </w:rPr>
        <w:t>recupero</w:t>
      </w:r>
      <w:proofErr w:type="spellEnd"/>
      <w:r w:rsidRPr="003E7C82">
        <w:rPr>
          <w:rFonts w:asciiTheme="majorBidi" w:hAnsiTheme="majorBidi" w:cstheme="majorBidi"/>
          <w:sz w:val="24"/>
          <w:szCs w:val="24"/>
        </w:rPr>
        <w:t> » en Italie, la réhabilitation en Fr</w:t>
      </w:r>
      <w:r>
        <w:rPr>
          <w:rFonts w:asciiTheme="majorBidi" w:hAnsiTheme="majorBidi" w:cstheme="majorBidi"/>
          <w:sz w:val="24"/>
          <w:szCs w:val="24"/>
        </w:rPr>
        <w:t xml:space="preserve">ance, thèse de doctorat, Paris </w:t>
      </w:r>
      <w:r w:rsidRPr="003E7C82">
        <w:rPr>
          <w:rFonts w:asciiTheme="majorBidi" w:hAnsiTheme="majorBidi" w:cstheme="majorBidi"/>
          <w:sz w:val="24"/>
          <w:szCs w:val="24"/>
        </w:rPr>
        <w:t>, 1993</w:t>
      </w:r>
      <w:r>
        <w:rPr>
          <w:rFonts w:asciiTheme="majorBidi" w:hAnsiTheme="majorBidi" w:cstheme="majorBidi"/>
          <w:sz w:val="24"/>
          <w:szCs w:val="24"/>
        </w:rPr>
        <w:t>.</w:t>
      </w:r>
    </w:p>
    <w:p w:rsidR="00821305" w:rsidRPr="002326EF" w:rsidRDefault="00821305" w:rsidP="008C1566">
      <w:pPr>
        <w:pStyle w:val="Notedebasdepage"/>
        <w:numPr>
          <w:ilvl w:val="0"/>
          <w:numId w:val="55"/>
        </w:numPr>
        <w:spacing w:line="360" w:lineRule="auto"/>
        <w:ind w:left="284"/>
        <w:jc w:val="both"/>
        <w:rPr>
          <w:rFonts w:asciiTheme="majorBidi" w:hAnsiTheme="majorBidi" w:cstheme="majorBidi"/>
          <w:sz w:val="24"/>
          <w:szCs w:val="24"/>
        </w:rPr>
      </w:pPr>
      <w:r w:rsidRPr="00E14D11">
        <w:rPr>
          <w:rFonts w:asciiTheme="majorBidi" w:hAnsiTheme="majorBidi" w:cstheme="majorBidi"/>
          <w:sz w:val="24"/>
          <w:szCs w:val="24"/>
        </w:rPr>
        <w:lastRenderedPageBreak/>
        <w:t>Madani </w:t>
      </w:r>
      <w:proofErr w:type="spellStart"/>
      <w:r w:rsidRPr="00E14D11">
        <w:rPr>
          <w:rFonts w:asciiTheme="majorBidi" w:hAnsiTheme="majorBidi" w:cstheme="majorBidi"/>
          <w:sz w:val="24"/>
          <w:szCs w:val="24"/>
        </w:rPr>
        <w:t>SafarZitoun</w:t>
      </w:r>
      <w:proofErr w:type="spellEnd"/>
      <w:r w:rsidRPr="00E14D11">
        <w:rPr>
          <w:rFonts w:asciiTheme="majorBidi" w:hAnsiTheme="majorBidi" w:cstheme="majorBidi"/>
          <w:sz w:val="24"/>
          <w:szCs w:val="24"/>
        </w:rPr>
        <w:t>. Éditorial | Article | Compte-rendu ... Tizi-Ouzou et la Kabylie : mutations sociales et culturelles, 2011</w:t>
      </w:r>
      <w:r w:rsidRPr="00E14D11">
        <w:rPr>
          <w:rFonts w:ascii="Times New Roman" w:eastAsia="Times New Roman" w:hAnsi="Times New Roman" w:cs="Times New Roman"/>
          <w:sz w:val="24"/>
          <w:szCs w:val="24"/>
          <w:lang w:eastAsia="fr-FR"/>
        </w:rPr>
        <w:tab/>
      </w:r>
    </w:p>
    <w:p w:rsidR="00821305" w:rsidRDefault="00821305" w:rsidP="00821305">
      <w:pPr>
        <w:pStyle w:val="Notedebasdepage"/>
        <w:numPr>
          <w:ilvl w:val="0"/>
          <w:numId w:val="55"/>
        </w:numPr>
        <w:spacing w:line="360" w:lineRule="auto"/>
        <w:ind w:left="284" w:hanging="284"/>
        <w:jc w:val="both"/>
        <w:rPr>
          <w:rFonts w:asciiTheme="majorBidi" w:hAnsiTheme="majorBidi" w:cstheme="majorBidi"/>
          <w:sz w:val="24"/>
          <w:szCs w:val="24"/>
        </w:rPr>
      </w:pPr>
      <w:proofErr w:type="spellStart"/>
      <w:r w:rsidRPr="00821305">
        <w:rPr>
          <w:rFonts w:asciiTheme="majorBidi" w:hAnsiTheme="majorBidi" w:cstheme="majorBidi"/>
          <w:sz w:val="24"/>
          <w:szCs w:val="24"/>
        </w:rPr>
        <w:t>MeharziAbderrahim</w:t>
      </w:r>
      <w:proofErr w:type="spellEnd"/>
      <w:r w:rsidRPr="00821305">
        <w:rPr>
          <w:rFonts w:asciiTheme="majorBidi" w:hAnsiTheme="majorBidi" w:cstheme="majorBidi"/>
          <w:sz w:val="24"/>
          <w:szCs w:val="24"/>
        </w:rPr>
        <w:t xml:space="preserve">, «  L’étude comparative des instruments d’urbanisme en Algérie et en France », mémoire de </w:t>
      </w:r>
      <w:proofErr w:type="spellStart"/>
      <w:r w:rsidRPr="00821305">
        <w:rPr>
          <w:rFonts w:asciiTheme="majorBidi" w:hAnsiTheme="majorBidi" w:cstheme="majorBidi"/>
          <w:sz w:val="24"/>
          <w:szCs w:val="24"/>
        </w:rPr>
        <w:t>master,Constantine</w:t>
      </w:r>
      <w:proofErr w:type="spellEnd"/>
      <w:r>
        <w:rPr>
          <w:rFonts w:asciiTheme="majorBidi" w:hAnsiTheme="majorBidi" w:cstheme="majorBidi"/>
          <w:sz w:val="24"/>
          <w:szCs w:val="24"/>
        </w:rPr>
        <w:t>,</w:t>
      </w:r>
      <w:r w:rsidRPr="00821305">
        <w:rPr>
          <w:rFonts w:asciiTheme="majorBidi" w:hAnsiTheme="majorBidi" w:cstheme="majorBidi"/>
          <w:sz w:val="24"/>
          <w:szCs w:val="24"/>
        </w:rPr>
        <w:t xml:space="preserve"> 2014-2015.</w:t>
      </w:r>
    </w:p>
    <w:p w:rsidR="00821305" w:rsidRDefault="00821305" w:rsidP="008C1566">
      <w:pPr>
        <w:pStyle w:val="Notedebasdepage"/>
        <w:numPr>
          <w:ilvl w:val="0"/>
          <w:numId w:val="55"/>
        </w:numPr>
        <w:spacing w:line="360" w:lineRule="auto"/>
        <w:ind w:left="284" w:hanging="284"/>
        <w:jc w:val="both"/>
        <w:rPr>
          <w:rFonts w:asciiTheme="majorBidi" w:hAnsiTheme="majorBidi" w:cstheme="majorBidi"/>
          <w:sz w:val="24"/>
          <w:szCs w:val="24"/>
        </w:rPr>
      </w:pPr>
      <w:proofErr w:type="spellStart"/>
      <w:r w:rsidRPr="003E7C82">
        <w:rPr>
          <w:rFonts w:asciiTheme="majorBidi" w:hAnsiTheme="majorBidi" w:cstheme="majorBidi"/>
          <w:sz w:val="24"/>
          <w:szCs w:val="24"/>
        </w:rPr>
        <w:t>Najet</w:t>
      </w:r>
      <w:proofErr w:type="spellEnd"/>
      <w:r w:rsidRPr="003E7C82">
        <w:rPr>
          <w:rFonts w:asciiTheme="majorBidi" w:hAnsiTheme="majorBidi" w:cstheme="majorBidi"/>
          <w:sz w:val="24"/>
          <w:szCs w:val="24"/>
        </w:rPr>
        <w:t> </w:t>
      </w:r>
      <w:proofErr w:type="spellStart"/>
      <w:r w:rsidRPr="00E14D11">
        <w:rPr>
          <w:rFonts w:asciiTheme="majorBidi" w:hAnsiTheme="majorBidi" w:cstheme="majorBidi"/>
          <w:sz w:val="24"/>
          <w:szCs w:val="24"/>
        </w:rPr>
        <w:t>Mouaziz-Bouchentouf</w:t>
      </w:r>
      <w:proofErr w:type="spellEnd"/>
      <w:r w:rsidRPr="00E14D11">
        <w:rPr>
          <w:rFonts w:asciiTheme="majorBidi" w:hAnsiTheme="majorBidi" w:cstheme="majorBidi"/>
          <w:sz w:val="24"/>
          <w:szCs w:val="24"/>
        </w:rPr>
        <w:t xml:space="preserve">, «  Le mythe de la gouvernance urbaine en Algérie, le cas d'Oran, Penser la ville – approches comparatives », </w:t>
      </w:r>
      <w:proofErr w:type="spellStart"/>
      <w:r w:rsidRPr="00E14D11">
        <w:rPr>
          <w:rFonts w:asciiTheme="majorBidi" w:hAnsiTheme="majorBidi" w:cstheme="majorBidi"/>
          <w:sz w:val="24"/>
          <w:szCs w:val="24"/>
        </w:rPr>
        <w:t>Khenchela</w:t>
      </w:r>
      <w:proofErr w:type="spellEnd"/>
      <w:r w:rsidRPr="00E14D11">
        <w:rPr>
          <w:rFonts w:asciiTheme="majorBidi" w:hAnsiTheme="majorBidi" w:cstheme="majorBidi"/>
          <w:sz w:val="24"/>
          <w:szCs w:val="24"/>
        </w:rPr>
        <w:t xml:space="preserve">, </w:t>
      </w:r>
      <w:proofErr w:type="spellStart"/>
      <w:r w:rsidRPr="00E14D11">
        <w:rPr>
          <w:rFonts w:asciiTheme="majorBidi" w:hAnsiTheme="majorBidi" w:cstheme="majorBidi"/>
          <w:sz w:val="24"/>
          <w:szCs w:val="24"/>
        </w:rPr>
        <w:t>Oct</w:t>
      </w:r>
      <w:proofErr w:type="spellEnd"/>
      <w:r w:rsidRPr="00E14D11">
        <w:rPr>
          <w:rFonts w:asciiTheme="majorBidi" w:hAnsiTheme="majorBidi" w:cstheme="majorBidi"/>
          <w:sz w:val="24"/>
          <w:szCs w:val="24"/>
        </w:rPr>
        <w:t xml:space="preserve"> 2008. </w:t>
      </w:r>
    </w:p>
    <w:p w:rsidR="00195F51" w:rsidRPr="00195F51" w:rsidRDefault="00195F51" w:rsidP="00195F51">
      <w:pPr>
        <w:spacing w:after="0" w:line="360" w:lineRule="auto"/>
        <w:rPr>
          <w:rFonts w:ascii="Times New Roman" w:eastAsia="Times New Roman" w:hAnsi="Times New Roman" w:cs="Times New Roman"/>
          <w:b/>
          <w:bCs/>
          <w:sz w:val="24"/>
          <w:szCs w:val="24"/>
          <w:lang w:eastAsia="fr-FR"/>
        </w:rPr>
      </w:pPr>
    </w:p>
    <w:p w:rsidR="00D4105A" w:rsidRPr="003A46BA" w:rsidRDefault="00195F51" w:rsidP="000466DB">
      <w:pPr>
        <w:pStyle w:val="Paragraphedeliste"/>
        <w:numPr>
          <w:ilvl w:val="0"/>
          <w:numId w:val="41"/>
        </w:numPr>
        <w:spacing w:after="0" w:line="360" w:lineRule="auto"/>
        <w:ind w:left="851" w:hanging="284"/>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Revues :</w:t>
      </w:r>
    </w:p>
    <w:p w:rsidR="000466DB" w:rsidRPr="00D4105A" w:rsidRDefault="000466DB" w:rsidP="008C1566">
      <w:pPr>
        <w:pStyle w:val="Notedebasdepage"/>
        <w:numPr>
          <w:ilvl w:val="0"/>
          <w:numId w:val="53"/>
        </w:numPr>
        <w:spacing w:line="360" w:lineRule="auto"/>
        <w:ind w:left="284" w:hanging="284"/>
        <w:jc w:val="both"/>
        <w:rPr>
          <w:rFonts w:asciiTheme="majorBidi" w:hAnsiTheme="majorBidi" w:cstheme="majorBidi"/>
          <w:sz w:val="24"/>
          <w:szCs w:val="24"/>
        </w:rPr>
      </w:pPr>
      <w:r w:rsidRPr="00D4105A">
        <w:rPr>
          <w:rFonts w:asciiTheme="majorBidi" w:hAnsiTheme="majorBidi" w:cstheme="majorBidi"/>
          <w:sz w:val="24"/>
          <w:szCs w:val="24"/>
        </w:rPr>
        <w:t xml:space="preserve">Keira </w:t>
      </w:r>
      <w:proofErr w:type="spellStart"/>
      <w:r w:rsidRPr="00D4105A">
        <w:rPr>
          <w:rFonts w:asciiTheme="majorBidi" w:hAnsiTheme="majorBidi" w:cstheme="majorBidi"/>
          <w:sz w:val="24"/>
          <w:szCs w:val="24"/>
        </w:rPr>
        <w:t>Bachar</w:t>
      </w:r>
      <w:proofErr w:type="spellEnd"/>
      <w:r w:rsidRPr="00D4105A">
        <w:rPr>
          <w:rFonts w:asciiTheme="majorBidi" w:hAnsiTheme="majorBidi" w:cstheme="majorBidi"/>
          <w:sz w:val="24"/>
          <w:szCs w:val="24"/>
        </w:rPr>
        <w:t>, « La politique de la ville en Algérie », 2016,  </w:t>
      </w:r>
      <w:hyperlink r:id="rId122" w:history="1">
        <w:r w:rsidRPr="00D4105A">
          <w:rPr>
            <w:rStyle w:val="Lienhypertexte"/>
            <w:rFonts w:asciiTheme="majorBidi" w:hAnsiTheme="majorBidi" w:cstheme="majorBidi"/>
            <w:sz w:val="24"/>
            <w:szCs w:val="24"/>
          </w:rPr>
          <w:t>https://ruralm.hypotheses.org/1065</w:t>
        </w:r>
      </w:hyperlink>
      <w:r w:rsidRPr="00D4105A">
        <w:rPr>
          <w:rFonts w:asciiTheme="majorBidi" w:hAnsiTheme="majorBidi" w:cstheme="majorBidi"/>
          <w:sz w:val="24"/>
          <w:szCs w:val="24"/>
        </w:rPr>
        <w:t xml:space="preserve"> (lien consulté le 01-05-2021).</w:t>
      </w:r>
    </w:p>
    <w:p w:rsidR="000466DB" w:rsidRDefault="000466DB" w:rsidP="008C1566">
      <w:pPr>
        <w:pStyle w:val="Notedebasdepage"/>
        <w:numPr>
          <w:ilvl w:val="0"/>
          <w:numId w:val="53"/>
        </w:numPr>
        <w:spacing w:line="360" w:lineRule="auto"/>
        <w:ind w:left="284" w:hanging="284"/>
        <w:jc w:val="both"/>
        <w:rPr>
          <w:rFonts w:asciiTheme="majorBidi" w:hAnsiTheme="majorBidi" w:cstheme="majorBidi"/>
          <w:sz w:val="24"/>
          <w:szCs w:val="24"/>
        </w:rPr>
      </w:pPr>
      <w:proofErr w:type="spellStart"/>
      <w:r w:rsidRPr="00D4105A">
        <w:rPr>
          <w:rFonts w:asciiTheme="majorBidi" w:hAnsiTheme="majorBidi" w:cstheme="majorBidi"/>
          <w:sz w:val="24"/>
          <w:szCs w:val="24"/>
        </w:rPr>
        <w:t>Tuileur</w:t>
      </w:r>
      <w:proofErr w:type="spellEnd"/>
      <w:r w:rsidRPr="00D4105A">
        <w:rPr>
          <w:rFonts w:asciiTheme="majorBidi" w:hAnsiTheme="majorBidi" w:cstheme="majorBidi"/>
          <w:sz w:val="24"/>
          <w:szCs w:val="24"/>
        </w:rPr>
        <w:t xml:space="preserve"> de </w:t>
      </w:r>
      <w:proofErr w:type="spellStart"/>
      <w:r w:rsidRPr="00D4105A">
        <w:rPr>
          <w:rFonts w:asciiTheme="majorBidi" w:hAnsiTheme="majorBidi" w:cstheme="majorBidi"/>
          <w:sz w:val="24"/>
          <w:szCs w:val="24"/>
        </w:rPr>
        <w:t>Vuillaume</w:t>
      </w:r>
      <w:proofErr w:type="spellEnd"/>
      <w:r w:rsidRPr="00D4105A">
        <w:rPr>
          <w:rFonts w:asciiTheme="majorBidi" w:hAnsiTheme="majorBidi" w:cstheme="majorBidi"/>
          <w:sz w:val="24"/>
          <w:szCs w:val="24"/>
        </w:rPr>
        <w:t xml:space="preserve"> (Français) Broché , 1 mai 2015, Éditeur : Jean-Cyrille Godefroy Editions, édition revue et corrigée (1 mai 2015), </w:t>
      </w:r>
      <w:hyperlink r:id="rId123" w:history="1">
        <w:r w:rsidRPr="00D4105A">
          <w:rPr>
            <w:rStyle w:val="Lienhypertexte"/>
            <w:rFonts w:asciiTheme="majorBidi" w:hAnsiTheme="majorBidi" w:cstheme="majorBidi"/>
            <w:sz w:val="24"/>
            <w:szCs w:val="24"/>
          </w:rPr>
          <w:t>https://www.amazon.fr/Manuel-ma%C3%A7onnique-ou-Tuileur-Vuillaume/dp/2865532666</w:t>
        </w:r>
      </w:hyperlink>
    </w:p>
    <w:p w:rsidR="00D4105A" w:rsidRPr="00D4105A" w:rsidRDefault="00D4105A" w:rsidP="00D4105A">
      <w:pPr>
        <w:pStyle w:val="Notedebasdepage"/>
        <w:spacing w:line="360" w:lineRule="auto"/>
        <w:jc w:val="both"/>
        <w:rPr>
          <w:rFonts w:asciiTheme="majorBidi" w:hAnsiTheme="majorBidi" w:cstheme="majorBidi"/>
          <w:sz w:val="24"/>
          <w:szCs w:val="24"/>
        </w:rPr>
      </w:pPr>
    </w:p>
    <w:p w:rsidR="00B609B7" w:rsidRPr="002C1E18" w:rsidRDefault="00B609B7" w:rsidP="002536EA">
      <w:pPr>
        <w:pStyle w:val="Paragraphedeliste"/>
        <w:numPr>
          <w:ilvl w:val="0"/>
          <w:numId w:val="41"/>
        </w:numPr>
        <w:spacing w:after="0" w:line="360" w:lineRule="auto"/>
        <w:ind w:left="851" w:hanging="284"/>
        <w:rPr>
          <w:rFonts w:ascii="Times New Roman" w:eastAsia="Times New Roman" w:hAnsi="Times New Roman" w:cs="Times New Roman"/>
          <w:b/>
          <w:bCs/>
          <w:sz w:val="24"/>
          <w:szCs w:val="24"/>
          <w:lang w:eastAsia="fr-FR"/>
        </w:rPr>
      </w:pPr>
      <w:r w:rsidRPr="002C1E18">
        <w:rPr>
          <w:rFonts w:ascii="Times New Roman" w:eastAsia="Times New Roman" w:hAnsi="Times New Roman" w:cs="Times New Roman"/>
          <w:b/>
          <w:bCs/>
          <w:sz w:val="24"/>
          <w:szCs w:val="24"/>
          <w:lang w:eastAsia="fr-FR"/>
        </w:rPr>
        <w:t>Articles :</w:t>
      </w:r>
    </w:p>
    <w:p w:rsidR="0026230A" w:rsidRPr="003E7C82" w:rsidRDefault="0026230A" w:rsidP="008C1566">
      <w:pPr>
        <w:pStyle w:val="Notedebasdepage"/>
        <w:numPr>
          <w:ilvl w:val="0"/>
          <w:numId w:val="54"/>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ARAMA, Yasmina, « Gouvernance et territorialité(s) ou éthique et entreprise », Colloque international sur « Gouvernance et développement des PME-PMI3 » CREAD -Alger 23-24-25 2003.</w:t>
      </w:r>
    </w:p>
    <w:p w:rsidR="0026230A" w:rsidRPr="003A46BA" w:rsidRDefault="0026230A" w:rsidP="008C1566">
      <w:pPr>
        <w:pStyle w:val="Paragraphedeliste"/>
        <w:numPr>
          <w:ilvl w:val="0"/>
          <w:numId w:val="54"/>
        </w:numPr>
        <w:tabs>
          <w:tab w:val="left" w:pos="567"/>
        </w:tabs>
        <w:spacing w:after="0" w:line="360" w:lineRule="auto"/>
        <w:ind w:left="284" w:hanging="284"/>
        <w:rPr>
          <w:rFonts w:ascii="Times New Roman" w:eastAsia="Times New Roman" w:hAnsi="Times New Roman" w:cs="Times New Roman"/>
          <w:sz w:val="24"/>
          <w:szCs w:val="24"/>
          <w:lang w:eastAsia="fr-FR"/>
        </w:rPr>
      </w:pPr>
      <w:r w:rsidRPr="003A46BA">
        <w:rPr>
          <w:rFonts w:asciiTheme="majorBidi" w:hAnsiTheme="majorBidi" w:cstheme="majorBidi"/>
          <w:sz w:val="24"/>
          <w:szCs w:val="24"/>
        </w:rPr>
        <w:t>Charte Nationale, 1985.</w:t>
      </w:r>
    </w:p>
    <w:p w:rsidR="0026230A" w:rsidRPr="003E7C82" w:rsidRDefault="0026230A" w:rsidP="008C1566">
      <w:pPr>
        <w:pStyle w:val="Notedebasdepage"/>
        <w:numPr>
          <w:ilvl w:val="0"/>
          <w:numId w:val="54"/>
        </w:numPr>
        <w:spacing w:line="360" w:lineRule="auto"/>
        <w:ind w:left="284" w:hanging="284"/>
        <w:jc w:val="both"/>
        <w:rPr>
          <w:rFonts w:asciiTheme="majorBidi" w:hAnsiTheme="majorBidi" w:cstheme="majorBidi"/>
          <w:sz w:val="24"/>
          <w:szCs w:val="24"/>
        </w:rPr>
      </w:pPr>
      <w:r w:rsidRPr="003E7C82">
        <w:rPr>
          <w:rFonts w:asciiTheme="majorBidi" w:hAnsiTheme="majorBidi" w:cstheme="majorBidi"/>
          <w:sz w:val="24"/>
          <w:szCs w:val="24"/>
        </w:rPr>
        <w:t xml:space="preserve">Coing Henri (1966), Rénovation urbaine et changement social, Les Editions ouvrières, Fribourg Anne-Marie « Historique de la politique de l’Etat en matière de réhabilitation », 40 ans de réhabilitation, Paris, DAEI, </w:t>
      </w:r>
      <w:proofErr w:type="spellStart"/>
      <w:r w:rsidRPr="003E7C82">
        <w:rPr>
          <w:rFonts w:asciiTheme="majorBidi" w:hAnsiTheme="majorBidi" w:cstheme="majorBidi"/>
          <w:sz w:val="24"/>
          <w:szCs w:val="24"/>
        </w:rPr>
        <w:t>Economica</w:t>
      </w:r>
      <w:proofErr w:type="spellEnd"/>
      <w:r w:rsidRPr="003E7C82">
        <w:rPr>
          <w:rFonts w:asciiTheme="majorBidi" w:hAnsiTheme="majorBidi" w:cstheme="majorBidi"/>
          <w:sz w:val="24"/>
          <w:szCs w:val="24"/>
        </w:rPr>
        <w:t>.</w:t>
      </w:r>
    </w:p>
    <w:p w:rsidR="0026230A" w:rsidRPr="003A46BA" w:rsidRDefault="0026230A" w:rsidP="008C1566">
      <w:pPr>
        <w:pStyle w:val="Paragraphedeliste"/>
        <w:numPr>
          <w:ilvl w:val="0"/>
          <w:numId w:val="54"/>
        </w:numPr>
        <w:tabs>
          <w:tab w:val="left" w:pos="567"/>
        </w:tabs>
        <w:spacing w:after="0" w:line="360" w:lineRule="auto"/>
        <w:ind w:left="284" w:hanging="284"/>
        <w:rPr>
          <w:rFonts w:ascii="Times New Roman" w:eastAsia="Times New Roman" w:hAnsi="Times New Roman" w:cs="Times New Roman"/>
          <w:sz w:val="24"/>
          <w:szCs w:val="24"/>
          <w:lang w:eastAsia="fr-FR"/>
        </w:rPr>
      </w:pPr>
      <w:r w:rsidRPr="003A46BA">
        <w:rPr>
          <w:rFonts w:asciiTheme="majorBidi" w:hAnsiTheme="majorBidi" w:cstheme="majorBidi"/>
          <w:sz w:val="24"/>
          <w:szCs w:val="24"/>
        </w:rPr>
        <w:t xml:space="preserve">Délégation Interministérielle A La Ville, Projets de renouvellement urbain : le passage à l’opérationnel, France 2003. </w:t>
      </w:r>
    </w:p>
    <w:p w:rsidR="0026230A" w:rsidRPr="003E7C82" w:rsidRDefault="0026230A" w:rsidP="008C1566">
      <w:pPr>
        <w:pStyle w:val="Notedebasdepage"/>
        <w:numPr>
          <w:ilvl w:val="0"/>
          <w:numId w:val="54"/>
        </w:numPr>
        <w:spacing w:line="360" w:lineRule="auto"/>
        <w:jc w:val="both"/>
        <w:rPr>
          <w:rFonts w:asciiTheme="majorBidi" w:hAnsiTheme="majorBidi" w:cstheme="majorBidi"/>
          <w:sz w:val="24"/>
          <w:szCs w:val="24"/>
        </w:rPr>
      </w:pPr>
      <w:proofErr w:type="spellStart"/>
      <w:r w:rsidRPr="003E7C82">
        <w:rPr>
          <w:rFonts w:asciiTheme="majorBidi" w:hAnsiTheme="majorBidi" w:cstheme="majorBidi"/>
          <w:sz w:val="24"/>
          <w:szCs w:val="24"/>
        </w:rPr>
        <w:t>Economist</w:t>
      </w:r>
      <w:proofErr w:type="spellEnd"/>
      <w:r w:rsidRPr="003E7C82">
        <w:rPr>
          <w:rFonts w:asciiTheme="majorBidi" w:hAnsiTheme="majorBidi" w:cstheme="majorBidi"/>
          <w:sz w:val="24"/>
          <w:szCs w:val="24"/>
        </w:rPr>
        <w:t xml:space="preserve"> Intelligence Unit 2, Avant même l’arrivée du virus en Algérie, la croissance faiblissante du PIB (1% en 2019 contre 1.4% en 2018).</w:t>
      </w:r>
    </w:p>
    <w:p w:rsidR="0026230A" w:rsidRPr="0040755C" w:rsidRDefault="0026230A" w:rsidP="008C1566">
      <w:pPr>
        <w:pStyle w:val="Notedebasdepage"/>
        <w:numPr>
          <w:ilvl w:val="0"/>
          <w:numId w:val="54"/>
        </w:numPr>
        <w:spacing w:line="360" w:lineRule="auto"/>
        <w:jc w:val="both"/>
        <w:rPr>
          <w:rFonts w:asciiTheme="majorBidi" w:hAnsiTheme="majorBidi" w:cstheme="majorBidi"/>
          <w:sz w:val="24"/>
          <w:szCs w:val="24"/>
        </w:rPr>
      </w:pPr>
      <w:r w:rsidRPr="003E7C82">
        <w:rPr>
          <w:rFonts w:asciiTheme="majorBidi" w:hAnsiTheme="majorBidi" w:cstheme="majorBidi"/>
          <w:sz w:val="24"/>
          <w:szCs w:val="24"/>
        </w:rPr>
        <w:t>El Moudjahid, 15 avril 1986.</w:t>
      </w:r>
    </w:p>
    <w:p w:rsidR="0026230A" w:rsidRDefault="0026230A" w:rsidP="008C1566">
      <w:pPr>
        <w:pStyle w:val="Paragraphedeliste"/>
        <w:numPr>
          <w:ilvl w:val="0"/>
          <w:numId w:val="54"/>
        </w:numPr>
        <w:tabs>
          <w:tab w:val="left" w:pos="567"/>
        </w:tabs>
        <w:spacing w:after="0" w:line="360" w:lineRule="auto"/>
        <w:ind w:left="284" w:hanging="284"/>
        <w:rPr>
          <w:rFonts w:ascii="Times New Roman" w:eastAsia="Times New Roman" w:hAnsi="Times New Roman" w:cs="Times New Roman"/>
          <w:sz w:val="24"/>
          <w:szCs w:val="24"/>
          <w:lang w:eastAsia="fr-FR"/>
        </w:rPr>
      </w:pPr>
      <w:r w:rsidRPr="003F5125">
        <w:rPr>
          <w:rFonts w:ascii="Times New Roman" w:eastAsia="Times New Roman" w:hAnsi="Times New Roman" w:cs="Times New Roman"/>
          <w:sz w:val="24"/>
          <w:szCs w:val="24"/>
          <w:lang w:eastAsia="fr-FR"/>
        </w:rPr>
        <w:t>Journal offic</w:t>
      </w:r>
      <w:r>
        <w:rPr>
          <w:rFonts w:ascii="Times New Roman" w:eastAsia="Times New Roman" w:hAnsi="Times New Roman" w:cs="Times New Roman"/>
          <w:sz w:val="24"/>
          <w:szCs w:val="24"/>
          <w:lang w:eastAsia="fr-FR"/>
        </w:rPr>
        <w:t>iel de la république algérienne.</w:t>
      </w:r>
    </w:p>
    <w:p w:rsidR="0026230A" w:rsidRPr="003E7C82" w:rsidRDefault="0026230A" w:rsidP="008C1566">
      <w:pPr>
        <w:pStyle w:val="Notedebasdepage"/>
        <w:numPr>
          <w:ilvl w:val="0"/>
          <w:numId w:val="54"/>
        </w:numPr>
        <w:spacing w:line="360" w:lineRule="auto"/>
        <w:jc w:val="both"/>
        <w:rPr>
          <w:rFonts w:asciiTheme="majorBidi" w:hAnsiTheme="majorBidi" w:cstheme="majorBidi"/>
          <w:sz w:val="24"/>
          <w:szCs w:val="24"/>
        </w:rPr>
      </w:pPr>
      <w:r w:rsidRPr="003E7C82">
        <w:rPr>
          <w:rFonts w:asciiTheme="majorBidi" w:hAnsiTheme="majorBidi" w:cstheme="majorBidi"/>
          <w:sz w:val="24"/>
          <w:szCs w:val="24"/>
        </w:rPr>
        <w:t>loi 90-25, art. 71,  Pour les besoins d'intérêt général et d'utilité publique et nonobstant le recours éventuel à la procédure d'expropriation, il est institué un droit de préemption au profit de l'Etat et des collectivités locales</w:t>
      </w:r>
    </w:p>
    <w:p w:rsidR="0026230A" w:rsidRPr="0026230A" w:rsidRDefault="0026230A" w:rsidP="008C1566">
      <w:pPr>
        <w:pStyle w:val="Notedebasdepage"/>
        <w:numPr>
          <w:ilvl w:val="0"/>
          <w:numId w:val="54"/>
        </w:numPr>
        <w:spacing w:line="360" w:lineRule="auto"/>
        <w:jc w:val="both"/>
        <w:rPr>
          <w:rFonts w:asciiTheme="majorBidi" w:hAnsiTheme="majorBidi" w:cstheme="majorBidi"/>
          <w:sz w:val="24"/>
          <w:szCs w:val="24"/>
        </w:rPr>
      </w:pPr>
      <w:r w:rsidRPr="0026230A">
        <w:rPr>
          <w:rFonts w:asciiTheme="majorBidi" w:hAnsiTheme="majorBidi" w:cstheme="majorBidi"/>
          <w:sz w:val="24"/>
          <w:szCs w:val="24"/>
        </w:rPr>
        <w:t xml:space="preserve">Marchés publics et Marchés privés sur le site web : </w:t>
      </w:r>
      <w:hyperlink r:id="rId124" w:history="1">
        <w:r w:rsidRPr="00A764EA">
          <w:rPr>
            <w:rStyle w:val="Lienhypertexte"/>
            <w:rFonts w:asciiTheme="majorBidi" w:hAnsiTheme="majorBidi" w:cstheme="majorBidi"/>
            <w:sz w:val="24"/>
            <w:szCs w:val="24"/>
          </w:rPr>
          <w:t>https://medium.com/@Equisafe/march%C3%A9s-publics-et-march%C3%A9s-priv%C3%A9s-8b98bfa59a0a</w:t>
        </w:r>
      </w:hyperlink>
    </w:p>
    <w:p w:rsidR="00BA1A26" w:rsidRPr="0026230A" w:rsidRDefault="0026230A" w:rsidP="008C1566">
      <w:pPr>
        <w:pStyle w:val="Notedebasdepage"/>
        <w:numPr>
          <w:ilvl w:val="0"/>
          <w:numId w:val="54"/>
        </w:numPr>
        <w:spacing w:line="360" w:lineRule="auto"/>
        <w:jc w:val="both"/>
        <w:rPr>
          <w:rFonts w:asciiTheme="majorBidi" w:hAnsiTheme="majorBidi" w:cstheme="majorBidi"/>
          <w:sz w:val="24"/>
          <w:szCs w:val="24"/>
        </w:rPr>
      </w:pPr>
      <w:r w:rsidRPr="003E7C82">
        <w:rPr>
          <w:rFonts w:asciiTheme="majorBidi" w:hAnsiTheme="majorBidi" w:cstheme="majorBidi"/>
          <w:sz w:val="24"/>
          <w:szCs w:val="24"/>
        </w:rPr>
        <w:lastRenderedPageBreak/>
        <w:t xml:space="preserve">MEDDEB, Radhi, " Les accords de coopération Europe-Maghreb: vision maghrébine d’un bilan". Le </w:t>
      </w:r>
      <w:proofErr w:type="spellStart"/>
      <w:r w:rsidRPr="003E7C82">
        <w:rPr>
          <w:rFonts w:asciiTheme="majorBidi" w:hAnsiTheme="majorBidi" w:cstheme="majorBidi"/>
          <w:sz w:val="24"/>
          <w:szCs w:val="24"/>
        </w:rPr>
        <w:t>forum,international</w:t>
      </w:r>
      <w:proofErr w:type="spellEnd"/>
      <w:r w:rsidRPr="003E7C82">
        <w:rPr>
          <w:rFonts w:asciiTheme="majorBidi" w:hAnsiTheme="majorBidi" w:cstheme="majorBidi"/>
          <w:sz w:val="24"/>
          <w:szCs w:val="24"/>
        </w:rPr>
        <w:t xml:space="preserve"> de réalités, "Les relations Europe-Maghreb : bilan et perspectives". Tunis 19, 20 avril 2000. </w:t>
      </w:r>
    </w:p>
    <w:p w:rsidR="002536EA" w:rsidRPr="003F5125" w:rsidRDefault="002536EA" w:rsidP="00BA1A26">
      <w:pPr>
        <w:pStyle w:val="Paragraphedeliste"/>
        <w:tabs>
          <w:tab w:val="left" w:pos="567"/>
        </w:tabs>
        <w:spacing w:after="0" w:line="360" w:lineRule="auto"/>
        <w:ind w:left="284"/>
        <w:rPr>
          <w:rFonts w:ascii="Times New Roman" w:eastAsia="Times New Roman" w:hAnsi="Times New Roman" w:cs="Times New Roman"/>
          <w:sz w:val="24"/>
          <w:szCs w:val="24"/>
          <w:lang w:eastAsia="fr-FR"/>
        </w:rPr>
      </w:pPr>
    </w:p>
    <w:p w:rsidR="00B609B7" w:rsidRPr="002536EA" w:rsidRDefault="00B609B7" w:rsidP="002536EA">
      <w:pPr>
        <w:pStyle w:val="Paragraphedeliste"/>
        <w:numPr>
          <w:ilvl w:val="0"/>
          <w:numId w:val="41"/>
        </w:numPr>
        <w:spacing w:after="0" w:line="360" w:lineRule="auto"/>
        <w:ind w:left="851" w:hanging="284"/>
        <w:rPr>
          <w:rFonts w:ascii="Times New Roman" w:eastAsia="Times New Roman" w:hAnsi="Times New Roman" w:cs="Times New Roman"/>
          <w:b/>
          <w:bCs/>
          <w:sz w:val="24"/>
          <w:szCs w:val="24"/>
          <w:lang w:eastAsia="fr-FR"/>
        </w:rPr>
      </w:pPr>
      <w:r w:rsidRPr="002536EA">
        <w:rPr>
          <w:rFonts w:ascii="Times New Roman" w:eastAsia="Times New Roman" w:hAnsi="Times New Roman" w:cs="Times New Roman"/>
          <w:b/>
          <w:bCs/>
          <w:sz w:val="24"/>
          <w:szCs w:val="24"/>
          <w:lang w:eastAsia="fr-FR"/>
        </w:rPr>
        <w:t>Sites internet :</w:t>
      </w:r>
    </w:p>
    <w:p w:rsidR="000466DB" w:rsidRPr="00BA1A26" w:rsidRDefault="000466DB" w:rsidP="008C1566">
      <w:pPr>
        <w:pStyle w:val="Notedebasdepage"/>
        <w:numPr>
          <w:ilvl w:val="0"/>
          <w:numId w:val="52"/>
        </w:numPr>
        <w:spacing w:line="360" w:lineRule="auto"/>
        <w:ind w:left="284" w:hanging="284"/>
        <w:jc w:val="both"/>
        <w:rPr>
          <w:rStyle w:val="Lienhypertexte"/>
          <w:rFonts w:asciiTheme="majorBidi" w:hAnsiTheme="majorBidi" w:cstheme="majorBidi"/>
          <w:color w:val="auto"/>
          <w:sz w:val="24"/>
          <w:szCs w:val="24"/>
          <w:u w:val="none"/>
        </w:rPr>
      </w:pPr>
      <w:proofErr w:type="spellStart"/>
      <w:r w:rsidRPr="00BA1A26">
        <w:rPr>
          <w:rFonts w:asciiTheme="majorBidi" w:hAnsiTheme="majorBidi" w:cstheme="majorBidi"/>
          <w:sz w:val="24"/>
          <w:szCs w:val="24"/>
        </w:rPr>
        <w:t>Berezowska</w:t>
      </w:r>
      <w:proofErr w:type="spellEnd"/>
      <w:r w:rsidRPr="00BA1A26">
        <w:rPr>
          <w:rFonts w:asciiTheme="majorBidi" w:hAnsiTheme="majorBidi" w:cstheme="majorBidi"/>
          <w:sz w:val="24"/>
          <w:szCs w:val="24"/>
        </w:rPr>
        <w:t> </w:t>
      </w:r>
      <w:proofErr w:type="spellStart"/>
      <w:r w:rsidRPr="00BA1A26">
        <w:rPr>
          <w:rFonts w:asciiTheme="majorBidi" w:hAnsiTheme="majorBidi" w:cstheme="majorBidi"/>
          <w:sz w:val="24"/>
          <w:szCs w:val="24"/>
        </w:rPr>
        <w:t>Azzag</w:t>
      </w:r>
      <w:proofErr w:type="spellEnd"/>
      <w:r w:rsidRPr="00BA1A26">
        <w:rPr>
          <w:rFonts w:asciiTheme="majorBidi" w:hAnsiTheme="majorBidi" w:cstheme="majorBidi"/>
          <w:sz w:val="24"/>
          <w:szCs w:val="24"/>
        </w:rPr>
        <w:t xml:space="preserve">, « Pour une gestion intégrée du recyclage territorial », journée d’étude « La problématique urbaine dans la ville d’Oran », Université de la Technologie d’Oran, 2004, </w:t>
      </w:r>
      <w:hyperlink r:id="rId125" w:anchor="no18" w:history="1">
        <w:r w:rsidRPr="00BA1A26">
          <w:rPr>
            <w:rStyle w:val="Lienhypertexte"/>
            <w:rFonts w:asciiTheme="majorBidi" w:hAnsiTheme="majorBidi" w:cstheme="majorBidi"/>
            <w:sz w:val="24"/>
            <w:szCs w:val="24"/>
          </w:rPr>
          <w:t>https://www.cairn.info/revue-droit-et-societe1-2015-1-page-151.htm#no18</w:t>
        </w:r>
      </w:hyperlink>
    </w:p>
    <w:p w:rsidR="000466DB" w:rsidRPr="00BA1A26" w:rsidRDefault="000466DB" w:rsidP="008C1566">
      <w:pPr>
        <w:pStyle w:val="Notedebasdepage"/>
        <w:numPr>
          <w:ilvl w:val="0"/>
          <w:numId w:val="52"/>
        </w:numPr>
        <w:tabs>
          <w:tab w:val="left" w:pos="1540"/>
        </w:tabs>
        <w:spacing w:line="360" w:lineRule="auto"/>
        <w:ind w:left="284"/>
        <w:jc w:val="both"/>
        <w:rPr>
          <w:rFonts w:asciiTheme="majorBidi" w:hAnsiTheme="majorBidi" w:cstheme="majorBidi"/>
          <w:sz w:val="24"/>
          <w:szCs w:val="24"/>
        </w:rPr>
      </w:pPr>
      <w:r w:rsidRPr="00BA1A26">
        <w:rPr>
          <w:rFonts w:asciiTheme="majorBidi" w:hAnsiTheme="majorBidi" w:cstheme="majorBidi"/>
          <w:sz w:val="24"/>
          <w:szCs w:val="24"/>
        </w:rPr>
        <w:t xml:space="preserve">Bonneville, M. (2004). « Les ambiguïtés du renouvellement urbain en France », Les annales de la recherche urbaine, </w:t>
      </w:r>
      <w:hyperlink r:id="rId126" w:history="1">
        <w:r w:rsidRPr="00BA1A26">
          <w:rPr>
            <w:rStyle w:val="Lienhypertexte"/>
            <w:rFonts w:asciiTheme="majorBidi" w:hAnsiTheme="majorBidi" w:cstheme="majorBidi"/>
            <w:sz w:val="24"/>
            <w:szCs w:val="24"/>
          </w:rPr>
          <w:t>https://journals.openedition.org/eue/1402?lang=en</w:t>
        </w:r>
      </w:hyperlink>
      <w:r w:rsidRPr="00BA1A26">
        <w:rPr>
          <w:rFonts w:asciiTheme="majorBidi" w:hAnsiTheme="majorBidi" w:cstheme="majorBidi"/>
          <w:sz w:val="24"/>
          <w:szCs w:val="24"/>
        </w:rPr>
        <w:t xml:space="preserve"> (page consultée le 29-03-2021).</w:t>
      </w:r>
    </w:p>
    <w:p w:rsidR="000466DB" w:rsidRPr="00BA1A26" w:rsidRDefault="007C7C35" w:rsidP="008C1566">
      <w:pPr>
        <w:pStyle w:val="Notedebasdepage"/>
        <w:numPr>
          <w:ilvl w:val="0"/>
          <w:numId w:val="52"/>
        </w:numPr>
        <w:spacing w:line="360" w:lineRule="auto"/>
        <w:ind w:left="284" w:hanging="284"/>
        <w:jc w:val="both"/>
        <w:rPr>
          <w:rFonts w:asciiTheme="majorBidi" w:hAnsiTheme="majorBidi" w:cstheme="majorBidi"/>
          <w:sz w:val="24"/>
          <w:szCs w:val="24"/>
        </w:rPr>
      </w:pPr>
      <w:hyperlink r:id="rId127" w:history="1">
        <w:r w:rsidR="000466DB" w:rsidRPr="00BA1A26">
          <w:rPr>
            <w:rStyle w:val="Lienhypertexte"/>
            <w:rFonts w:asciiTheme="majorBidi" w:hAnsiTheme="majorBidi" w:cstheme="majorBidi"/>
            <w:color w:val="auto"/>
            <w:sz w:val="24"/>
            <w:szCs w:val="24"/>
            <w:u w:val="none"/>
          </w:rPr>
          <w:t>CNES Conseil National Economique et Social et Environnemental,</w:t>
        </w:r>
      </w:hyperlink>
      <w:r w:rsidR="000466DB" w:rsidRPr="00BA1A26">
        <w:rPr>
          <w:rFonts w:asciiTheme="majorBidi" w:hAnsiTheme="majorBidi" w:cstheme="majorBidi"/>
          <w:sz w:val="24"/>
          <w:szCs w:val="24"/>
        </w:rPr>
        <w:t xml:space="preserve"> Rapport : La conjoncture économique et sociale du 1 semestre 2004, </w:t>
      </w:r>
      <w:hyperlink r:id="rId128" w:history="1">
        <w:r w:rsidR="000466DB" w:rsidRPr="00BA1A26">
          <w:rPr>
            <w:rStyle w:val="Lienhypertexte"/>
            <w:rFonts w:asciiTheme="majorBidi" w:hAnsiTheme="majorBidi" w:cstheme="majorBidi"/>
            <w:sz w:val="24"/>
            <w:szCs w:val="24"/>
          </w:rPr>
          <w:t>http://www.cnes.dz/fr/SessionPlaniere</w:t>
        </w:r>
      </w:hyperlink>
      <w:r w:rsidR="000466DB" w:rsidRPr="00BA1A26">
        <w:rPr>
          <w:rFonts w:asciiTheme="majorBidi" w:hAnsiTheme="majorBidi" w:cstheme="majorBidi"/>
          <w:sz w:val="24"/>
          <w:szCs w:val="24"/>
        </w:rPr>
        <w:t xml:space="preserve">  </w:t>
      </w:r>
    </w:p>
    <w:p w:rsidR="000466DB" w:rsidRPr="00BA1A26" w:rsidRDefault="007C7C35" w:rsidP="008C1566">
      <w:pPr>
        <w:pStyle w:val="Notedebasdepage"/>
        <w:numPr>
          <w:ilvl w:val="0"/>
          <w:numId w:val="52"/>
        </w:numPr>
        <w:tabs>
          <w:tab w:val="left" w:pos="1540"/>
        </w:tabs>
        <w:spacing w:line="360" w:lineRule="auto"/>
        <w:ind w:left="284"/>
        <w:jc w:val="both"/>
        <w:rPr>
          <w:rFonts w:asciiTheme="majorBidi" w:hAnsiTheme="majorBidi" w:cstheme="majorBidi"/>
          <w:sz w:val="24"/>
          <w:szCs w:val="24"/>
        </w:rPr>
      </w:pPr>
      <w:hyperlink r:id="rId129" w:history="1">
        <w:r w:rsidR="000466DB" w:rsidRPr="00BA1A26">
          <w:rPr>
            <w:rStyle w:val="Lienhypertexte"/>
            <w:rFonts w:asciiTheme="majorBidi" w:hAnsiTheme="majorBidi" w:cstheme="majorBidi"/>
            <w:color w:val="auto"/>
            <w:sz w:val="24"/>
            <w:szCs w:val="24"/>
            <w:u w:val="none"/>
          </w:rPr>
          <w:t>CNES Conseil National Economique et Social et Environnemental,</w:t>
        </w:r>
      </w:hyperlink>
      <w:r w:rsidR="000466DB" w:rsidRPr="00BA1A26">
        <w:rPr>
          <w:rFonts w:asciiTheme="majorBidi" w:hAnsiTheme="majorBidi" w:cstheme="majorBidi"/>
          <w:sz w:val="24"/>
          <w:szCs w:val="24"/>
        </w:rPr>
        <w:t xml:space="preserve"> Rapport - La conjoncture économique et sociale du 1 semestre 2004, </w:t>
      </w:r>
      <w:hyperlink r:id="rId130" w:history="1">
        <w:r w:rsidR="000466DB" w:rsidRPr="00BA1A26">
          <w:rPr>
            <w:rStyle w:val="Lienhypertexte"/>
            <w:rFonts w:asciiTheme="majorBidi" w:hAnsiTheme="majorBidi" w:cstheme="majorBidi"/>
            <w:sz w:val="24"/>
            <w:szCs w:val="24"/>
          </w:rPr>
          <w:t>http://www.cnes.dz/fr/SessionPlaniere</w:t>
        </w:r>
      </w:hyperlink>
    </w:p>
    <w:p w:rsidR="000466DB" w:rsidRPr="00BA1A26" w:rsidRDefault="007C7C35" w:rsidP="008C1566">
      <w:pPr>
        <w:pStyle w:val="Notedebasdepage"/>
        <w:numPr>
          <w:ilvl w:val="0"/>
          <w:numId w:val="52"/>
        </w:numPr>
        <w:spacing w:line="360" w:lineRule="auto"/>
        <w:ind w:left="284" w:hanging="284"/>
        <w:jc w:val="both"/>
        <w:rPr>
          <w:rFonts w:asciiTheme="majorBidi" w:hAnsiTheme="majorBidi" w:cstheme="majorBidi"/>
          <w:sz w:val="24"/>
          <w:szCs w:val="24"/>
        </w:rPr>
      </w:pPr>
      <w:hyperlink r:id="rId131" w:history="1">
        <w:r w:rsidR="000466DB" w:rsidRPr="00BA1A26">
          <w:rPr>
            <w:rStyle w:val="Lienhypertexte"/>
            <w:rFonts w:asciiTheme="majorBidi" w:hAnsiTheme="majorBidi" w:cstheme="majorBidi"/>
            <w:sz w:val="24"/>
            <w:szCs w:val="24"/>
          </w:rPr>
          <w:t>http://www.jeanmichelroux.com/wp-content/uploads/2013/05/jean-michel-roux-recueil-darticles-Economie-fonci%C3%A8re-et-urbaine-avril-2013.pdf</w:t>
        </w:r>
      </w:hyperlink>
    </w:p>
    <w:p w:rsidR="000466DB" w:rsidRPr="00BA1A26" w:rsidRDefault="007C7C35" w:rsidP="008C1566">
      <w:pPr>
        <w:pStyle w:val="Notedebasdepage"/>
        <w:numPr>
          <w:ilvl w:val="0"/>
          <w:numId w:val="52"/>
        </w:numPr>
        <w:spacing w:line="360" w:lineRule="auto"/>
        <w:ind w:left="284" w:hanging="284"/>
        <w:jc w:val="both"/>
        <w:rPr>
          <w:rFonts w:asciiTheme="majorBidi" w:hAnsiTheme="majorBidi" w:cstheme="majorBidi"/>
          <w:sz w:val="24"/>
          <w:szCs w:val="24"/>
        </w:rPr>
      </w:pPr>
      <w:hyperlink r:id="rId132" w:history="1">
        <w:r w:rsidR="000466DB" w:rsidRPr="00BA1A26">
          <w:rPr>
            <w:rStyle w:val="Lienhypertexte"/>
            <w:rFonts w:asciiTheme="majorBidi" w:hAnsiTheme="majorBidi" w:cstheme="majorBidi"/>
            <w:sz w:val="24"/>
            <w:szCs w:val="24"/>
          </w:rPr>
          <w:t>http://www.parisrivegauche.com/</w:t>
        </w:r>
      </w:hyperlink>
    </w:p>
    <w:p w:rsidR="000466DB" w:rsidRPr="00BA1A26" w:rsidRDefault="007C7C35" w:rsidP="008C1566">
      <w:pPr>
        <w:pStyle w:val="Notedebasdepage"/>
        <w:numPr>
          <w:ilvl w:val="0"/>
          <w:numId w:val="52"/>
        </w:numPr>
        <w:spacing w:line="360" w:lineRule="auto"/>
        <w:ind w:left="284" w:hanging="284"/>
        <w:jc w:val="both"/>
        <w:rPr>
          <w:rFonts w:asciiTheme="majorBidi" w:hAnsiTheme="majorBidi" w:cstheme="majorBidi"/>
          <w:sz w:val="24"/>
          <w:szCs w:val="24"/>
        </w:rPr>
      </w:pPr>
      <w:hyperlink r:id="rId133" w:history="1">
        <w:r w:rsidR="000466DB" w:rsidRPr="00BA1A26">
          <w:rPr>
            <w:rStyle w:val="Lienhypertexte"/>
            <w:rFonts w:asciiTheme="majorBidi" w:hAnsiTheme="majorBidi" w:cstheme="majorBidi"/>
            <w:sz w:val="24"/>
            <w:szCs w:val="24"/>
          </w:rPr>
          <w:t>https://fr.wikipedia.org/wiki/Central_Park</w:t>
        </w:r>
      </w:hyperlink>
    </w:p>
    <w:p w:rsidR="000466DB" w:rsidRPr="00BA1A26" w:rsidRDefault="007C7C35" w:rsidP="008C1566">
      <w:pPr>
        <w:pStyle w:val="Notedebasdepage"/>
        <w:numPr>
          <w:ilvl w:val="0"/>
          <w:numId w:val="52"/>
        </w:numPr>
        <w:spacing w:line="360" w:lineRule="auto"/>
        <w:ind w:left="284" w:hanging="284"/>
        <w:jc w:val="both"/>
        <w:rPr>
          <w:rFonts w:asciiTheme="majorBidi" w:hAnsiTheme="majorBidi" w:cstheme="majorBidi"/>
          <w:sz w:val="24"/>
          <w:szCs w:val="24"/>
        </w:rPr>
      </w:pPr>
      <w:hyperlink r:id="rId134" w:history="1">
        <w:r w:rsidR="000466DB" w:rsidRPr="00BA1A26">
          <w:rPr>
            <w:rStyle w:val="Lienhypertexte"/>
            <w:rFonts w:asciiTheme="majorBidi" w:hAnsiTheme="majorBidi" w:cstheme="majorBidi"/>
            <w:sz w:val="24"/>
            <w:szCs w:val="24"/>
          </w:rPr>
          <w:t>https://fr.wikipedia.org/wiki/Paris_Rive_Gauche</w:t>
        </w:r>
      </w:hyperlink>
    </w:p>
    <w:p w:rsidR="000466DB" w:rsidRPr="00BA1A26" w:rsidRDefault="007C7C35" w:rsidP="008C1566">
      <w:pPr>
        <w:pStyle w:val="Notedebasdepage"/>
        <w:numPr>
          <w:ilvl w:val="0"/>
          <w:numId w:val="52"/>
        </w:numPr>
        <w:spacing w:line="360" w:lineRule="auto"/>
        <w:ind w:left="284" w:hanging="284"/>
        <w:jc w:val="both"/>
        <w:rPr>
          <w:rFonts w:asciiTheme="majorBidi" w:hAnsiTheme="majorBidi" w:cstheme="majorBidi"/>
          <w:sz w:val="24"/>
          <w:szCs w:val="24"/>
        </w:rPr>
      </w:pPr>
      <w:hyperlink r:id="rId135" w:history="1">
        <w:r w:rsidR="000466DB" w:rsidRPr="00BA1A26">
          <w:rPr>
            <w:rStyle w:val="Lienhypertexte"/>
            <w:rFonts w:asciiTheme="majorBidi" w:hAnsiTheme="majorBidi" w:cstheme="majorBidi"/>
            <w:sz w:val="24"/>
            <w:szCs w:val="24"/>
          </w:rPr>
          <w:t>https://www.iauidf.fr/fileadmin/NewEtudes/Etude_256/nr_348_les_enjeux_du_renouvellementur bain.pdf</w:t>
        </w:r>
      </w:hyperlink>
    </w:p>
    <w:p w:rsidR="000466DB" w:rsidRPr="00BA1A26" w:rsidRDefault="007C7C35" w:rsidP="008C1566">
      <w:pPr>
        <w:pStyle w:val="Notedebasdepage"/>
        <w:numPr>
          <w:ilvl w:val="0"/>
          <w:numId w:val="52"/>
        </w:numPr>
        <w:spacing w:line="360" w:lineRule="auto"/>
        <w:ind w:left="284" w:hanging="284"/>
        <w:jc w:val="both"/>
        <w:rPr>
          <w:rFonts w:asciiTheme="majorBidi" w:hAnsiTheme="majorBidi" w:cstheme="majorBidi"/>
          <w:sz w:val="24"/>
          <w:szCs w:val="24"/>
        </w:rPr>
      </w:pPr>
      <w:hyperlink r:id="rId136" w:history="1">
        <w:r w:rsidR="000466DB" w:rsidRPr="00BA1A26">
          <w:rPr>
            <w:rStyle w:val="Lienhypertexte"/>
            <w:rFonts w:asciiTheme="majorBidi" w:hAnsiTheme="majorBidi" w:cstheme="majorBidi"/>
            <w:sz w:val="24"/>
            <w:szCs w:val="24"/>
          </w:rPr>
          <w:t>https://www.radioalgerie.dz/news/fr/article/20180123/131765.html</w:t>
        </w:r>
      </w:hyperlink>
      <w:hyperlink r:id="rId137" w:history="1">
        <w:r w:rsidR="000466DB" w:rsidRPr="00BA1A26">
          <w:rPr>
            <w:rStyle w:val="Lienhypertexte"/>
            <w:rFonts w:asciiTheme="majorBidi" w:hAnsiTheme="majorBidi" w:cstheme="majorBidi"/>
            <w:sz w:val="24"/>
            <w:szCs w:val="24"/>
          </w:rPr>
          <w:t>https://www.somme.gouv.fr/Politiques-publiques/Observatoire-des-territoires/Amenagement-du-territoire-et-urbanisme/Les-etudes/Foncier/Recensement-des-friches</w:t>
        </w:r>
      </w:hyperlink>
    </w:p>
    <w:p w:rsidR="000466DB" w:rsidRPr="00BA1A26" w:rsidRDefault="000466DB" w:rsidP="008C1566">
      <w:pPr>
        <w:pStyle w:val="Notedebasdepage"/>
        <w:numPr>
          <w:ilvl w:val="0"/>
          <w:numId w:val="52"/>
        </w:numPr>
        <w:spacing w:line="360" w:lineRule="auto"/>
        <w:ind w:left="284" w:hanging="284"/>
        <w:jc w:val="both"/>
        <w:rPr>
          <w:rStyle w:val="Lienhypertexte"/>
          <w:rFonts w:asciiTheme="majorBidi" w:hAnsiTheme="majorBidi" w:cstheme="majorBidi"/>
          <w:color w:val="auto"/>
          <w:sz w:val="24"/>
          <w:szCs w:val="24"/>
          <w:u w:val="none"/>
        </w:rPr>
      </w:pPr>
      <w:r w:rsidRPr="00BA1A26">
        <w:rPr>
          <w:rFonts w:asciiTheme="majorBidi" w:hAnsiTheme="majorBidi" w:cstheme="majorBidi"/>
          <w:sz w:val="24"/>
          <w:szCs w:val="24"/>
        </w:rPr>
        <w:t xml:space="preserve">L’extension urbaine de la plus grande mégapole du monde à Tokyo </w:t>
      </w:r>
      <w:hyperlink r:id="rId138" w:history="1">
        <w:r w:rsidRPr="00BA1A26">
          <w:rPr>
            <w:rStyle w:val="Lienhypertexte"/>
            <w:rFonts w:asciiTheme="majorBidi" w:hAnsiTheme="majorBidi" w:cstheme="majorBidi"/>
            <w:sz w:val="24"/>
            <w:szCs w:val="24"/>
          </w:rPr>
          <w:t>https://fr.wikipedia.org/wiki/Grand_Tokyo</w:t>
        </w:r>
      </w:hyperlink>
    </w:p>
    <w:p w:rsidR="000466DB" w:rsidRPr="00BA1A26" w:rsidRDefault="000466DB" w:rsidP="008C1566">
      <w:pPr>
        <w:pStyle w:val="Notedebasdepage"/>
        <w:numPr>
          <w:ilvl w:val="0"/>
          <w:numId w:val="52"/>
        </w:numPr>
        <w:spacing w:line="360" w:lineRule="auto"/>
        <w:ind w:left="284" w:hanging="284"/>
        <w:jc w:val="both"/>
        <w:rPr>
          <w:rStyle w:val="Lienhypertexte"/>
          <w:rFonts w:asciiTheme="majorBidi" w:hAnsiTheme="majorBidi" w:cstheme="majorBidi"/>
          <w:color w:val="auto"/>
          <w:sz w:val="24"/>
          <w:szCs w:val="24"/>
          <w:u w:val="none"/>
        </w:rPr>
      </w:pPr>
      <w:r w:rsidRPr="00BA1A26">
        <w:rPr>
          <w:rFonts w:asciiTheme="majorBidi" w:hAnsiTheme="majorBidi" w:cstheme="majorBidi"/>
          <w:sz w:val="24"/>
          <w:szCs w:val="24"/>
        </w:rPr>
        <w:t xml:space="preserve">NAIT SAADA,  Conférence du 13 avril 2010,  </w:t>
      </w:r>
      <w:hyperlink r:id="rId139" w:history="1">
        <w:r w:rsidRPr="00BA1A26">
          <w:rPr>
            <w:rStyle w:val="Lienhypertexte"/>
            <w:rFonts w:asciiTheme="majorBidi" w:hAnsiTheme="majorBidi" w:cstheme="majorBidi"/>
            <w:sz w:val="24"/>
            <w:szCs w:val="24"/>
          </w:rPr>
          <w:t>http://webtv.univ-bejaia.dz/index.php/2010/04/conference-de-nait-saada/</w:t>
        </w:r>
      </w:hyperlink>
    </w:p>
    <w:p w:rsidR="000466DB" w:rsidRPr="00BA1A26" w:rsidRDefault="000466DB" w:rsidP="008C1566">
      <w:pPr>
        <w:pStyle w:val="Notedebasdepage"/>
        <w:numPr>
          <w:ilvl w:val="0"/>
          <w:numId w:val="52"/>
        </w:numPr>
        <w:spacing w:line="360" w:lineRule="auto"/>
        <w:ind w:left="284" w:hanging="284"/>
        <w:jc w:val="both"/>
        <w:rPr>
          <w:rStyle w:val="Lienhypertexte"/>
          <w:rFonts w:asciiTheme="majorBidi" w:hAnsiTheme="majorBidi" w:cstheme="majorBidi"/>
          <w:color w:val="auto"/>
          <w:sz w:val="24"/>
          <w:szCs w:val="24"/>
          <w:u w:val="none"/>
        </w:rPr>
      </w:pPr>
      <w:r w:rsidRPr="00BA1A26">
        <w:rPr>
          <w:rFonts w:asciiTheme="majorBidi" w:hAnsiTheme="majorBidi" w:cstheme="majorBidi"/>
          <w:sz w:val="24"/>
          <w:szCs w:val="24"/>
        </w:rPr>
        <w:t xml:space="preserve">Observatoire foncier - n°2, AUCA ME, Juin 2016, </w:t>
      </w:r>
      <w:hyperlink r:id="rId140" w:history="1">
        <w:r w:rsidRPr="00BA1A26">
          <w:rPr>
            <w:rStyle w:val="Lienhypertexte"/>
            <w:rFonts w:asciiTheme="majorBidi" w:hAnsiTheme="majorBidi" w:cstheme="majorBidi"/>
            <w:sz w:val="24"/>
            <w:szCs w:val="24"/>
          </w:rPr>
          <w:t>https://www.erudit.org/fr/revues/cgq/1988-v32-n86-cgq2658/021959ar/</w:t>
        </w:r>
      </w:hyperlink>
    </w:p>
    <w:p w:rsidR="000466DB" w:rsidRPr="00BA1A26" w:rsidRDefault="000466DB" w:rsidP="008C1566">
      <w:pPr>
        <w:pStyle w:val="Notedebasdepage"/>
        <w:numPr>
          <w:ilvl w:val="0"/>
          <w:numId w:val="52"/>
        </w:numPr>
        <w:spacing w:line="360" w:lineRule="auto"/>
        <w:ind w:left="284" w:hanging="284"/>
        <w:jc w:val="both"/>
        <w:rPr>
          <w:rStyle w:val="Lienhypertexte"/>
          <w:rFonts w:asciiTheme="majorBidi" w:hAnsiTheme="majorBidi" w:cstheme="majorBidi"/>
          <w:color w:val="auto"/>
          <w:sz w:val="24"/>
          <w:szCs w:val="24"/>
          <w:u w:val="none"/>
        </w:rPr>
      </w:pPr>
      <w:r w:rsidRPr="00BA1A26">
        <w:rPr>
          <w:rFonts w:asciiTheme="majorBidi" w:hAnsiTheme="majorBidi" w:cstheme="majorBidi"/>
          <w:sz w:val="24"/>
          <w:szCs w:val="24"/>
        </w:rPr>
        <w:lastRenderedPageBreak/>
        <w:t xml:space="preserve">Observatoire foncier - n°2, AUCA ME, Juin 2016, </w:t>
      </w:r>
      <w:hyperlink r:id="rId141" w:history="1">
        <w:r w:rsidRPr="00BA1A26">
          <w:rPr>
            <w:rStyle w:val="Lienhypertexte"/>
            <w:rFonts w:asciiTheme="majorBidi" w:hAnsiTheme="majorBidi" w:cstheme="majorBidi"/>
            <w:sz w:val="24"/>
            <w:szCs w:val="24"/>
          </w:rPr>
          <w:t>https://www.erudit.org/fr/revues/cgq/1988-v32-n86-cgq2658/021959ar/</w:t>
        </w:r>
      </w:hyperlink>
    </w:p>
    <w:p w:rsidR="000466DB" w:rsidRPr="00BA1A26" w:rsidRDefault="000466DB" w:rsidP="008C1566">
      <w:pPr>
        <w:pStyle w:val="Notedebasdepage"/>
        <w:numPr>
          <w:ilvl w:val="0"/>
          <w:numId w:val="52"/>
        </w:numPr>
        <w:spacing w:line="360" w:lineRule="auto"/>
        <w:ind w:left="284" w:hanging="284"/>
        <w:jc w:val="both"/>
        <w:rPr>
          <w:rStyle w:val="Lienhypertexte"/>
          <w:rFonts w:asciiTheme="majorBidi" w:hAnsiTheme="majorBidi" w:cstheme="majorBidi"/>
          <w:color w:val="auto"/>
          <w:sz w:val="24"/>
          <w:szCs w:val="24"/>
          <w:u w:val="none"/>
        </w:rPr>
      </w:pPr>
      <w:r w:rsidRPr="00BA1A26">
        <w:rPr>
          <w:rFonts w:asciiTheme="majorBidi" w:hAnsiTheme="majorBidi" w:cstheme="majorBidi"/>
          <w:sz w:val="24"/>
          <w:szCs w:val="24"/>
        </w:rPr>
        <w:t xml:space="preserve">Rapport - La conjoncture économique et sociale du 1 semestre 2004, </w:t>
      </w:r>
      <w:hyperlink r:id="rId142" w:history="1">
        <w:r w:rsidRPr="00BA1A26">
          <w:rPr>
            <w:rStyle w:val="Lienhypertexte"/>
            <w:rFonts w:asciiTheme="majorBidi" w:hAnsiTheme="majorBidi" w:cstheme="majorBidi"/>
            <w:sz w:val="24"/>
            <w:szCs w:val="24"/>
          </w:rPr>
          <w:t>http://www.cnes.dz/fr/SessionPlaniere</w:t>
        </w:r>
      </w:hyperlink>
    </w:p>
    <w:p w:rsidR="000466DB" w:rsidRPr="00BA1A26" w:rsidRDefault="000466DB" w:rsidP="008C1566">
      <w:pPr>
        <w:pStyle w:val="Notedebasdepage"/>
        <w:numPr>
          <w:ilvl w:val="0"/>
          <w:numId w:val="52"/>
        </w:numPr>
        <w:spacing w:line="360" w:lineRule="auto"/>
        <w:ind w:left="284" w:hanging="284"/>
        <w:jc w:val="both"/>
        <w:rPr>
          <w:rFonts w:asciiTheme="majorBidi" w:hAnsiTheme="majorBidi" w:cstheme="majorBidi"/>
          <w:sz w:val="24"/>
          <w:szCs w:val="24"/>
        </w:rPr>
      </w:pPr>
      <w:r w:rsidRPr="00BA1A26">
        <w:rPr>
          <w:rFonts w:asciiTheme="majorBidi" w:hAnsiTheme="majorBidi" w:cstheme="majorBidi"/>
          <w:sz w:val="24"/>
          <w:szCs w:val="24"/>
        </w:rPr>
        <w:t xml:space="preserve">Recyclage foncier urbain et industriel : la résorption des friches - EPF Normandie, 2013, </w:t>
      </w:r>
      <w:hyperlink r:id="rId143" w:history="1">
        <w:r w:rsidRPr="00BA1A26">
          <w:rPr>
            <w:rStyle w:val="Lienhypertexte"/>
            <w:rFonts w:asciiTheme="majorBidi" w:hAnsiTheme="majorBidi" w:cstheme="majorBidi"/>
            <w:sz w:val="24"/>
            <w:szCs w:val="24"/>
          </w:rPr>
          <w:t>http://www.etudes-normandie.fr/upload/crbn_cat/1/1140_3442_ObsFoncier02_friches.pdf</w:t>
        </w:r>
      </w:hyperlink>
      <w:r w:rsidRPr="00BA1A26">
        <w:rPr>
          <w:rFonts w:asciiTheme="majorBidi" w:hAnsiTheme="majorBidi" w:cstheme="majorBidi"/>
          <w:sz w:val="24"/>
          <w:szCs w:val="24"/>
        </w:rPr>
        <w:t xml:space="preserve"> (page consultée le: 03-04-2021).</w:t>
      </w:r>
    </w:p>
    <w:p w:rsidR="000466DB" w:rsidRPr="00BA1A26" w:rsidRDefault="000466DB" w:rsidP="008C1566">
      <w:pPr>
        <w:pStyle w:val="Notedebasdepage"/>
        <w:numPr>
          <w:ilvl w:val="0"/>
          <w:numId w:val="52"/>
        </w:numPr>
        <w:spacing w:line="360" w:lineRule="auto"/>
        <w:ind w:left="284" w:hanging="284"/>
        <w:jc w:val="both"/>
        <w:rPr>
          <w:rFonts w:asciiTheme="majorBidi" w:hAnsiTheme="majorBidi" w:cstheme="majorBidi"/>
          <w:sz w:val="24"/>
          <w:szCs w:val="24"/>
        </w:rPr>
      </w:pPr>
      <w:r w:rsidRPr="00BA1A26">
        <w:rPr>
          <w:rFonts w:asciiTheme="majorBidi" w:hAnsiTheme="majorBidi" w:cstheme="majorBidi"/>
          <w:sz w:val="24"/>
          <w:szCs w:val="24"/>
        </w:rPr>
        <w:t>Recyclage foncier urbain et industriel : la résorption des friches, EPF Normandie, 2013,</w:t>
      </w:r>
      <w:hyperlink r:id="rId144" w:history="1">
        <w:r w:rsidRPr="00BA1A26">
          <w:rPr>
            <w:rStyle w:val="Lienhypertexte"/>
            <w:rFonts w:asciiTheme="majorBidi" w:hAnsiTheme="majorBidi" w:cstheme="majorBidi"/>
            <w:sz w:val="24"/>
            <w:szCs w:val="24"/>
          </w:rPr>
          <w:t>http://www.etudesnormandie.fr/upload/crbn_cat/1/1140_3442_ObsFoncier02_friches.pdf</w:t>
        </w:r>
      </w:hyperlink>
    </w:p>
    <w:p w:rsidR="000466DB" w:rsidRPr="00BA1A26" w:rsidRDefault="000466DB" w:rsidP="008C1566">
      <w:pPr>
        <w:pStyle w:val="Notedebasdepage"/>
        <w:numPr>
          <w:ilvl w:val="0"/>
          <w:numId w:val="52"/>
        </w:numPr>
        <w:spacing w:line="360" w:lineRule="auto"/>
        <w:ind w:left="284" w:hanging="284"/>
        <w:jc w:val="both"/>
        <w:rPr>
          <w:rFonts w:asciiTheme="majorBidi" w:hAnsiTheme="majorBidi" w:cstheme="majorBidi"/>
          <w:sz w:val="24"/>
          <w:szCs w:val="24"/>
        </w:rPr>
      </w:pPr>
      <w:proofErr w:type="spellStart"/>
      <w:r w:rsidRPr="00BA1A26">
        <w:rPr>
          <w:rFonts w:asciiTheme="majorBidi" w:hAnsiTheme="majorBidi" w:cstheme="majorBidi"/>
          <w:sz w:val="24"/>
          <w:szCs w:val="24"/>
        </w:rPr>
        <w:t>Souami</w:t>
      </w:r>
      <w:proofErr w:type="spellEnd"/>
      <w:r w:rsidRPr="00BA1A26">
        <w:rPr>
          <w:rFonts w:asciiTheme="majorBidi" w:hAnsiTheme="majorBidi" w:cstheme="majorBidi"/>
          <w:sz w:val="24"/>
          <w:szCs w:val="24"/>
        </w:rPr>
        <w:t xml:space="preserve">, </w:t>
      </w:r>
      <w:proofErr w:type="spellStart"/>
      <w:r w:rsidRPr="00BA1A26">
        <w:rPr>
          <w:rFonts w:asciiTheme="majorBidi" w:hAnsiTheme="majorBidi" w:cstheme="majorBidi"/>
          <w:sz w:val="24"/>
          <w:szCs w:val="24"/>
        </w:rPr>
        <w:t>Taoufik</w:t>
      </w:r>
      <w:proofErr w:type="spellEnd"/>
      <w:r w:rsidRPr="00BA1A26">
        <w:rPr>
          <w:rFonts w:asciiTheme="majorBidi" w:hAnsiTheme="majorBidi" w:cstheme="majorBidi"/>
          <w:sz w:val="24"/>
          <w:szCs w:val="24"/>
        </w:rPr>
        <w:t xml:space="preserve"> (1970-). 7 contributions de 1998 à 2008 ... Villes en Parallèle, 2001, </w:t>
      </w:r>
      <w:hyperlink r:id="rId145" w:history="1">
        <w:r w:rsidRPr="00BA1A26">
          <w:rPr>
            <w:rStyle w:val="Lienhypertexte"/>
            <w:rFonts w:asciiTheme="majorBidi" w:hAnsiTheme="majorBidi" w:cstheme="majorBidi"/>
            <w:sz w:val="24"/>
            <w:szCs w:val="24"/>
          </w:rPr>
          <w:t>https://www.persee.fr/authority/394090</w:t>
        </w:r>
      </w:hyperlink>
    </w:p>
    <w:p w:rsidR="000466DB" w:rsidRDefault="000466DB" w:rsidP="008C1566">
      <w:pPr>
        <w:pStyle w:val="Notedebasdepage"/>
        <w:numPr>
          <w:ilvl w:val="0"/>
          <w:numId w:val="52"/>
        </w:numPr>
        <w:tabs>
          <w:tab w:val="left" w:pos="1540"/>
        </w:tabs>
        <w:spacing w:line="360" w:lineRule="auto"/>
        <w:ind w:left="284"/>
        <w:jc w:val="both"/>
        <w:rPr>
          <w:rFonts w:asciiTheme="majorBidi" w:hAnsiTheme="majorBidi" w:cstheme="majorBidi"/>
          <w:sz w:val="24"/>
          <w:szCs w:val="24"/>
        </w:rPr>
      </w:pPr>
      <w:proofErr w:type="spellStart"/>
      <w:r w:rsidRPr="00BA1A26">
        <w:rPr>
          <w:rFonts w:asciiTheme="majorBidi" w:hAnsiTheme="majorBidi" w:cstheme="majorBidi"/>
          <w:sz w:val="24"/>
          <w:szCs w:val="24"/>
        </w:rPr>
        <w:t>Vittu</w:t>
      </w:r>
      <w:proofErr w:type="spellEnd"/>
      <w:r w:rsidRPr="00BA1A26">
        <w:rPr>
          <w:rFonts w:asciiTheme="majorBidi" w:hAnsiTheme="majorBidi" w:cstheme="majorBidi"/>
          <w:sz w:val="24"/>
          <w:szCs w:val="24"/>
        </w:rPr>
        <w:t> E, « La  réhabilitation en douceur à Berlin : une place pour tous ? », </w:t>
      </w:r>
      <w:proofErr w:type="spellStart"/>
      <w:r w:rsidRPr="00BA1A26">
        <w:rPr>
          <w:rFonts w:asciiTheme="majorBidi" w:hAnsiTheme="majorBidi" w:cstheme="majorBidi"/>
          <w:sz w:val="24"/>
          <w:szCs w:val="24"/>
        </w:rPr>
        <w:t>Métropolitiques</w:t>
      </w:r>
      <w:proofErr w:type="spellEnd"/>
      <w:r w:rsidRPr="00BA1A26">
        <w:rPr>
          <w:rFonts w:asciiTheme="majorBidi" w:hAnsiTheme="majorBidi" w:cstheme="majorBidi"/>
          <w:sz w:val="24"/>
          <w:szCs w:val="24"/>
        </w:rPr>
        <w:t>, 19 septembre 2012.  </w:t>
      </w:r>
      <w:hyperlink r:id="rId146" w:history="1">
        <w:r w:rsidRPr="00BA1A26">
          <w:rPr>
            <w:rStyle w:val="Lienhypertexte"/>
            <w:rFonts w:asciiTheme="majorBidi" w:hAnsiTheme="majorBidi" w:cstheme="majorBidi"/>
            <w:sz w:val="24"/>
            <w:szCs w:val="24"/>
          </w:rPr>
          <w:t>http://www.metropolitiques.eu/La-rehabilitation-en-douceur-a.html</w:t>
        </w:r>
      </w:hyperlink>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7055C2" w:rsidRDefault="007055C2" w:rsidP="00EB12B7">
      <w:pPr>
        <w:pStyle w:val="Notedebasdepage"/>
        <w:tabs>
          <w:tab w:val="left" w:pos="1540"/>
        </w:tabs>
        <w:spacing w:line="360" w:lineRule="auto"/>
        <w:jc w:val="both"/>
        <w:rPr>
          <w:rFonts w:asciiTheme="majorBidi" w:hAnsiTheme="majorBidi" w:cstheme="majorBidi"/>
          <w:sz w:val="24"/>
          <w:szCs w:val="24"/>
        </w:rPr>
        <w:sectPr w:rsidR="007055C2" w:rsidSect="00CE7615">
          <w:headerReference w:type="default" r:id="rId147"/>
          <w:headerReference w:type="first" r:id="rId148"/>
          <w:pgSz w:w="11906" w:h="16838"/>
          <w:pgMar w:top="1302" w:right="1418" w:bottom="1418" w:left="1701" w:header="709" w:footer="709" w:gutter="0"/>
          <w:pgNumType w:start="1"/>
          <w:cols w:space="708"/>
          <w:titlePg/>
          <w:docGrid w:linePitch="360"/>
        </w:sectPr>
      </w:pPr>
    </w:p>
    <w:p w:rsidR="001A6008" w:rsidRPr="009C1B83" w:rsidRDefault="001A6008" w:rsidP="001A6008">
      <w:pPr>
        <w:pStyle w:val="Notedebasdepage"/>
        <w:tabs>
          <w:tab w:val="left" w:pos="1540"/>
        </w:tabs>
        <w:spacing w:line="360" w:lineRule="auto"/>
        <w:ind w:firstLine="567"/>
        <w:jc w:val="center"/>
        <w:rPr>
          <w:rFonts w:asciiTheme="majorBidi" w:hAnsiTheme="majorBidi" w:cstheme="majorBidi"/>
          <w:b/>
          <w:bCs/>
          <w:i/>
          <w:iCs/>
          <w:sz w:val="28"/>
          <w:szCs w:val="28"/>
        </w:rPr>
      </w:pPr>
      <w:r w:rsidRPr="009C1B83">
        <w:rPr>
          <w:rFonts w:asciiTheme="majorBidi" w:hAnsiTheme="majorBidi" w:cstheme="majorBidi"/>
          <w:b/>
          <w:bCs/>
          <w:i/>
          <w:iCs/>
          <w:sz w:val="28"/>
          <w:szCs w:val="28"/>
        </w:rPr>
        <w:lastRenderedPageBreak/>
        <w:t>Résumé</w:t>
      </w:r>
    </w:p>
    <w:p w:rsidR="000F3667" w:rsidRPr="000F3667" w:rsidRDefault="004465FE" w:rsidP="00AC1291">
      <w:pPr>
        <w:autoSpaceDE w:val="0"/>
        <w:autoSpaceDN w:val="0"/>
        <w:adjustRightInd w:val="0"/>
        <w:spacing w:after="0" w:line="360" w:lineRule="auto"/>
        <w:ind w:firstLine="567"/>
        <w:jc w:val="both"/>
        <w:rPr>
          <w:rFonts w:ascii="Times New Roman" w:hAnsi="Times New Roman" w:cs="Times New Roman"/>
          <w:sz w:val="28"/>
          <w:szCs w:val="28"/>
        </w:rPr>
      </w:pPr>
      <w:r w:rsidRPr="000F3667">
        <w:rPr>
          <w:rFonts w:ascii="Times New Roman" w:hAnsi="Times New Roman" w:cs="Times New Roman"/>
          <w:sz w:val="28"/>
          <w:szCs w:val="28"/>
        </w:rPr>
        <w:t>Le phénomène du renouvellement urbain  est présent d</w:t>
      </w:r>
      <w:r>
        <w:rPr>
          <w:rFonts w:ascii="Times New Roman" w:hAnsi="Times New Roman" w:cs="Times New Roman"/>
          <w:sz w:val="28"/>
          <w:szCs w:val="28"/>
        </w:rPr>
        <w:t>ans toutes les villes du monde depuis plusieurs années, mais l</w:t>
      </w:r>
      <w:r w:rsidR="000F3667" w:rsidRPr="000F3667">
        <w:rPr>
          <w:rFonts w:ascii="Times New Roman" w:hAnsi="Times New Roman" w:cs="Times New Roman"/>
          <w:sz w:val="28"/>
          <w:szCs w:val="28"/>
        </w:rPr>
        <w:t>’analyse des mécanismes de productions foncières et immobilières est une entrée impo</w:t>
      </w:r>
      <w:r>
        <w:rPr>
          <w:rFonts w:ascii="Times New Roman" w:hAnsi="Times New Roman" w:cs="Times New Roman"/>
          <w:sz w:val="28"/>
          <w:szCs w:val="28"/>
        </w:rPr>
        <w:t>rtante dans la compréhension de cette</w:t>
      </w:r>
      <w:r w:rsidR="000F3667" w:rsidRPr="000F3667">
        <w:rPr>
          <w:rFonts w:ascii="Times New Roman" w:hAnsi="Times New Roman" w:cs="Times New Roman"/>
          <w:sz w:val="28"/>
          <w:szCs w:val="28"/>
        </w:rPr>
        <w:t xml:space="preserve"> dynam</w:t>
      </w:r>
      <w:r>
        <w:rPr>
          <w:rFonts w:ascii="Times New Roman" w:hAnsi="Times New Roman" w:cs="Times New Roman"/>
          <w:sz w:val="28"/>
          <w:szCs w:val="28"/>
        </w:rPr>
        <w:t>ique urbaine</w:t>
      </w:r>
      <w:r w:rsidR="000F3667">
        <w:rPr>
          <w:rFonts w:ascii="Times New Roman" w:hAnsi="Times New Roman" w:cs="Times New Roman"/>
          <w:sz w:val="28"/>
          <w:szCs w:val="28"/>
        </w:rPr>
        <w:t>, e</w:t>
      </w:r>
      <w:r w:rsidR="000F3667" w:rsidRPr="000F3667">
        <w:rPr>
          <w:rFonts w:ascii="Times New Roman" w:hAnsi="Times New Roman" w:cs="Times New Roman"/>
          <w:sz w:val="28"/>
          <w:szCs w:val="28"/>
        </w:rPr>
        <w:t>n Algérie,</w:t>
      </w:r>
      <w:r>
        <w:rPr>
          <w:rFonts w:ascii="Times New Roman" w:hAnsi="Times New Roman" w:cs="Times New Roman"/>
          <w:sz w:val="28"/>
          <w:szCs w:val="28"/>
        </w:rPr>
        <w:t xml:space="preserve"> les tensions autour du foncier </w:t>
      </w:r>
      <w:r w:rsidR="000F3667" w:rsidRPr="000F3667">
        <w:rPr>
          <w:rFonts w:ascii="Times New Roman" w:hAnsi="Times New Roman" w:cs="Times New Roman"/>
          <w:sz w:val="28"/>
          <w:szCs w:val="28"/>
        </w:rPr>
        <w:t>et de l’immobilier rendent le développement spatial des agglomérations par des actions d’</w:t>
      </w:r>
      <w:r w:rsidR="000F3667">
        <w:rPr>
          <w:rFonts w:ascii="Times New Roman" w:hAnsi="Times New Roman" w:cs="Times New Roman"/>
          <w:sz w:val="28"/>
          <w:szCs w:val="28"/>
        </w:rPr>
        <w:t>aménagement aléatoires,</w:t>
      </w:r>
      <w:r w:rsidR="000F3667" w:rsidRPr="000F3667">
        <w:rPr>
          <w:rFonts w:ascii="Times New Roman" w:hAnsi="Times New Roman" w:cs="Times New Roman"/>
          <w:sz w:val="28"/>
          <w:szCs w:val="28"/>
        </w:rPr>
        <w:t xml:space="preserve"> La question de la propriété non réglée à ce jour, un foncier peu maitrisé se traduisent par un étalement urbain</w:t>
      </w:r>
      <w:r w:rsidR="000F3667">
        <w:rPr>
          <w:rFonts w:ascii="Times New Roman" w:hAnsi="Times New Roman" w:cs="Times New Roman"/>
          <w:sz w:val="28"/>
          <w:szCs w:val="28"/>
        </w:rPr>
        <w:t xml:space="preserve"> et les nouvelles villes,</w:t>
      </w:r>
      <w:r w:rsidR="000F3667" w:rsidRPr="000F3667">
        <w:rPr>
          <w:rFonts w:ascii="Times New Roman" w:hAnsi="Times New Roman" w:cs="Times New Roman"/>
          <w:sz w:val="28"/>
          <w:szCs w:val="28"/>
        </w:rPr>
        <w:t xml:space="preserve"> avec des conséquences négatives sur le f</w:t>
      </w:r>
      <w:r>
        <w:rPr>
          <w:rFonts w:ascii="Times New Roman" w:hAnsi="Times New Roman" w:cs="Times New Roman"/>
          <w:sz w:val="28"/>
          <w:szCs w:val="28"/>
        </w:rPr>
        <w:t>onctionnement global des villes, l</w:t>
      </w:r>
      <w:r w:rsidR="000F3667" w:rsidRPr="000F3667">
        <w:rPr>
          <w:rFonts w:ascii="Times New Roman" w:hAnsi="Times New Roman" w:cs="Times New Roman"/>
          <w:sz w:val="28"/>
          <w:szCs w:val="28"/>
        </w:rPr>
        <w:t xml:space="preserve">es différentes productions foncières et immobilières ont </w:t>
      </w:r>
      <w:r>
        <w:rPr>
          <w:rFonts w:ascii="Times New Roman" w:hAnsi="Times New Roman" w:cs="Times New Roman"/>
          <w:sz w:val="28"/>
          <w:szCs w:val="28"/>
        </w:rPr>
        <w:t>une</w:t>
      </w:r>
      <w:r w:rsidR="000F3667" w:rsidRPr="000F3667">
        <w:rPr>
          <w:rFonts w:ascii="Times New Roman" w:hAnsi="Times New Roman" w:cs="Times New Roman"/>
          <w:sz w:val="28"/>
          <w:szCs w:val="28"/>
        </w:rPr>
        <w:t xml:space="preserve"> origine politiques, à travers des législations. Elles sont mises en œuvre par quatre acteurs, l’Etat, les élus, les </w:t>
      </w:r>
      <w:r>
        <w:rPr>
          <w:rFonts w:ascii="Times New Roman" w:hAnsi="Times New Roman" w:cs="Times New Roman"/>
          <w:sz w:val="28"/>
          <w:szCs w:val="28"/>
        </w:rPr>
        <w:t>groupes sociaux et les usagers, l</w:t>
      </w:r>
      <w:r w:rsidR="000F3667" w:rsidRPr="000F3667">
        <w:rPr>
          <w:rFonts w:ascii="Times New Roman" w:hAnsi="Times New Roman" w:cs="Times New Roman"/>
          <w:sz w:val="28"/>
          <w:szCs w:val="28"/>
        </w:rPr>
        <w:t>’enjeu est autour du lot de terrain et du logement</w:t>
      </w:r>
      <w:r>
        <w:rPr>
          <w:rFonts w:ascii="Times New Roman" w:hAnsi="Times New Roman" w:cs="Times New Roman"/>
          <w:sz w:val="28"/>
          <w:szCs w:val="28"/>
        </w:rPr>
        <w:t>, c</w:t>
      </w:r>
      <w:r w:rsidRPr="000F3667">
        <w:rPr>
          <w:rFonts w:ascii="Times New Roman" w:hAnsi="Times New Roman" w:cs="Times New Roman"/>
          <w:sz w:val="28"/>
          <w:szCs w:val="28"/>
        </w:rPr>
        <w:t>e</w:t>
      </w:r>
      <w:r w:rsidR="000F3667" w:rsidRPr="000F3667">
        <w:rPr>
          <w:rFonts w:ascii="Times New Roman" w:hAnsi="Times New Roman" w:cs="Times New Roman"/>
          <w:sz w:val="28"/>
          <w:szCs w:val="28"/>
        </w:rPr>
        <w:t xml:space="preserve"> sont les pratiques, tantôt légales, tantôt à la limite de la légalité, de chaque acteur qui font la ville</w:t>
      </w:r>
      <w:r>
        <w:rPr>
          <w:rFonts w:ascii="Times New Roman" w:hAnsi="Times New Roman" w:cs="Times New Roman"/>
          <w:sz w:val="28"/>
          <w:szCs w:val="28"/>
        </w:rPr>
        <w:t xml:space="preserve"> en requalifiant ces ancien tissus, u</w:t>
      </w:r>
      <w:r w:rsidR="000F3667" w:rsidRPr="000F3667">
        <w:rPr>
          <w:rFonts w:ascii="Times New Roman" w:hAnsi="Times New Roman" w:cs="Times New Roman"/>
          <w:sz w:val="28"/>
          <w:szCs w:val="28"/>
        </w:rPr>
        <w:t>sant de différentes stratégies et alliances</w:t>
      </w:r>
      <w:r>
        <w:rPr>
          <w:rFonts w:ascii="Times New Roman" w:hAnsi="Times New Roman" w:cs="Times New Roman"/>
          <w:sz w:val="28"/>
          <w:szCs w:val="28"/>
        </w:rPr>
        <w:t xml:space="preserve">, ces derniers </w:t>
      </w:r>
      <w:r w:rsidR="000F3667" w:rsidRPr="000F3667">
        <w:rPr>
          <w:rFonts w:ascii="Times New Roman" w:hAnsi="Times New Roman" w:cs="Times New Roman"/>
          <w:sz w:val="28"/>
          <w:szCs w:val="28"/>
        </w:rPr>
        <w:t xml:space="preserve"> constituent l’élément déterminant à cerner dans le cas de faire la ville sur la ville</w:t>
      </w:r>
      <w:r>
        <w:rPr>
          <w:rFonts w:ascii="Times New Roman" w:hAnsi="Times New Roman" w:cs="Times New Roman"/>
          <w:sz w:val="28"/>
          <w:szCs w:val="28"/>
        </w:rPr>
        <w:t>, avec d’autre facteur qui viennent après -bien sur- tels que l’économie, les moyens et la compétence</w:t>
      </w:r>
      <w:r w:rsidR="007055C2">
        <w:rPr>
          <w:rFonts w:ascii="Times New Roman" w:hAnsi="Times New Roman" w:cs="Times New Roman"/>
          <w:sz w:val="28"/>
          <w:szCs w:val="28"/>
        </w:rPr>
        <w:t xml:space="preserve"> et peut </w:t>
      </w:r>
      <w:r w:rsidR="00CD2130">
        <w:rPr>
          <w:rFonts w:ascii="Times New Roman" w:hAnsi="Times New Roman" w:cs="Times New Roman"/>
          <w:sz w:val="28"/>
          <w:szCs w:val="28"/>
        </w:rPr>
        <w:t>être</w:t>
      </w:r>
      <w:r w:rsidR="007055C2">
        <w:rPr>
          <w:rFonts w:ascii="Times New Roman" w:hAnsi="Times New Roman" w:cs="Times New Roman"/>
          <w:sz w:val="28"/>
          <w:szCs w:val="28"/>
        </w:rPr>
        <w:t xml:space="preserve"> d’autre facteurs dont on n’a pas cerné dans notre recherche </w:t>
      </w:r>
      <w:r>
        <w:rPr>
          <w:rFonts w:ascii="Times New Roman" w:hAnsi="Times New Roman" w:cs="Times New Roman"/>
          <w:sz w:val="28"/>
          <w:szCs w:val="28"/>
        </w:rPr>
        <w:t>.</w:t>
      </w:r>
    </w:p>
    <w:p w:rsidR="000F3667" w:rsidRDefault="000F3667" w:rsidP="000F3667">
      <w:pPr>
        <w:autoSpaceDE w:val="0"/>
        <w:autoSpaceDN w:val="0"/>
        <w:adjustRightInd w:val="0"/>
        <w:spacing w:after="0" w:line="360" w:lineRule="auto"/>
        <w:ind w:firstLine="567"/>
        <w:rPr>
          <w:rFonts w:ascii="Times New Roman" w:hAnsi="Times New Roman" w:cs="Times New Roman"/>
          <w:sz w:val="24"/>
          <w:szCs w:val="24"/>
        </w:rPr>
      </w:pPr>
    </w:p>
    <w:p w:rsidR="00EB12B7" w:rsidRPr="00EB12B7" w:rsidRDefault="000F3667" w:rsidP="007055C2">
      <w:pPr>
        <w:pStyle w:val="Notedebasdepage"/>
        <w:tabs>
          <w:tab w:val="left" w:pos="1540"/>
        </w:tabs>
        <w:spacing w:line="360" w:lineRule="auto"/>
        <w:ind w:firstLine="567"/>
        <w:jc w:val="both"/>
        <w:rPr>
          <w:rFonts w:asciiTheme="majorBidi" w:hAnsiTheme="majorBidi" w:cstheme="majorBidi"/>
          <w:sz w:val="24"/>
          <w:szCs w:val="24"/>
        </w:rPr>
      </w:pPr>
      <w:r>
        <w:rPr>
          <w:rFonts w:ascii="Times New Roman" w:hAnsi="Times New Roman" w:cs="Times New Roman"/>
          <w:b/>
          <w:bCs/>
          <w:sz w:val="24"/>
          <w:szCs w:val="24"/>
        </w:rPr>
        <w:t xml:space="preserve">Mots clés: </w:t>
      </w:r>
      <w:r w:rsidR="004465FE">
        <w:rPr>
          <w:rFonts w:ascii="Times New Roman" w:hAnsi="Times New Roman" w:cs="Times New Roman"/>
          <w:sz w:val="24"/>
          <w:szCs w:val="24"/>
        </w:rPr>
        <w:t>Renouvellement urbain, Villes</w:t>
      </w:r>
      <w:r>
        <w:rPr>
          <w:rFonts w:ascii="Times New Roman" w:hAnsi="Times New Roman" w:cs="Times New Roman"/>
          <w:sz w:val="24"/>
          <w:szCs w:val="24"/>
        </w:rPr>
        <w:t xml:space="preserve">, Foncier, Immobilier, </w:t>
      </w:r>
      <w:r w:rsidR="004465FE">
        <w:rPr>
          <w:rFonts w:ascii="Times New Roman" w:hAnsi="Times New Roman" w:cs="Times New Roman"/>
          <w:sz w:val="24"/>
          <w:szCs w:val="24"/>
        </w:rPr>
        <w:t xml:space="preserve">Politique, Législation, </w:t>
      </w:r>
      <w:r>
        <w:rPr>
          <w:rFonts w:ascii="Times New Roman" w:hAnsi="Times New Roman" w:cs="Times New Roman"/>
          <w:sz w:val="24"/>
          <w:szCs w:val="24"/>
        </w:rPr>
        <w:t>Acteur, Pratiques, Etalement.</w:t>
      </w:r>
    </w:p>
    <w:p w:rsidR="00EB12B7" w:rsidRDefault="00EB12B7"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AC1291" w:rsidRDefault="00AC1291" w:rsidP="000F3667">
      <w:pPr>
        <w:pStyle w:val="Notedebasdepage"/>
        <w:tabs>
          <w:tab w:val="left" w:pos="1540"/>
        </w:tabs>
        <w:spacing w:line="360" w:lineRule="auto"/>
        <w:ind w:firstLine="567"/>
        <w:jc w:val="both"/>
        <w:rPr>
          <w:rFonts w:asciiTheme="majorBidi" w:hAnsiTheme="majorBidi" w:cstheme="majorBidi"/>
          <w:sz w:val="24"/>
          <w:szCs w:val="24"/>
        </w:rPr>
      </w:pPr>
    </w:p>
    <w:p w:rsidR="00AC1291" w:rsidRDefault="00AC1291" w:rsidP="000F3667">
      <w:pPr>
        <w:pStyle w:val="Notedebasdepage"/>
        <w:tabs>
          <w:tab w:val="left" w:pos="1540"/>
        </w:tabs>
        <w:spacing w:line="360" w:lineRule="auto"/>
        <w:ind w:firstLine="567"/>
        <w:jc w:val="both"/>
        <w:rPr>
          <w:rFonts w:asciiTheme="majorBidi" w:hAnsiTheme="majorBidi" w:cstheme="majorBidi"/>
          <w:sz w:val="24"/>
          <w:szCs w:val="24"/>
        </w:rPr>
      </w:pPr>
    </w:p>
    <w:p w:rsidR="00AC1291" w:rsidRDefault="00AC1291"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tl/>
        </w:rPr>
      </w:pPr>
    </w:p>
    <w:p w:rsidR="009C1B83" w:rsidRDefault="009C1B83"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7055C2">
      <w:pPr>
        <w:pStyle w:val="Notedebasdepage"/>
        <w:tabs>
          <w:tab w:val="left" w:pos="1540"/>
        </w:tabs>
        <w:spacing w:line="360" w:lineRule="auto"/>
        <w:jc w:val="both"/>
        <w:rPr>
          <w:rFonts w:asciiTheme="majorBidi" w:hAnsiTheme="majorBidi" w:cstheme="majorBidi"/>
          <w:sz w:val="24"/>
          <w:szCs w:val="24"/>
        </w:rPr>
      </w:pPr>
    </w:p>
    <w:p w:rsidR="009502AB" w:rsidRPr="007055C2" w:rsidRDefault="007055C2" w:rsidP="009C1B83">
      <w:pPr>
        <w:pStyle w:val="Notedebasdepage"/>
        <w:tabs>
          <w:tab w:val="left" w:pos="1540"/>
        </w:tabs>
        <w:spacing w:line="360" w:lineRule="auto"/>
        <w:jc w:val="center"/>
        <w:rPr>
          <w:rFonts w:asciiTheme="majorBidi" w:hAnsiTheme="majorBidi" w:cstheme="majorBidi"/>
          <w:b/>
          <w:bCs/>
          <w:i/>
          <w:iCs/>
          <w:sz w:val="28"/>
          <w:szCs w:val="28"/>
        </w:rPr>
      </w:pPr>
      <w:proofErr w:type="spellStart"/>
      <w:r w:rsidRPr="007055C2">
        <w:rPr>
          <w:rFonts w:asciiTheme="majorBidi" w:hAnsiTheme="majorBidi" w:cstheme="majorBidi"/>
          <w:b/>
          <w:bCs/>
          <w:i/>
          <w:iCs/>
          <w:sz w:val="28"/>
          <w:szCs w:val="28"/>
        </w:rPr>
        <w:lastRenderedPageBreak/>
        <w:t>Summary</w:t>
      </w:r>
      <w:proofErr w:type="spellEnd"/>
    </w:p>
    <w:p w:rsidR="007055C2" w:rsidRPr="007055C2" w:rsidRDefault="007055C2" w:rsidP="007055C2">
      <w:pPr>
        <w:pStyle w:val="Notedebasdepage"/>
        <w:tabs>
          <w:tab w:val="left" w:pos="1540"/>
        </w:tabs>
        <w:spacing w:line="360" w:lineRule="auto"/>
        <w:ind w:firstLine="567"/>
        <w:jc w:val="both"/>
        <w:rPr>
          <w:rFonts w:asciiTheme="majorBidi" w:hAnsiTheme="majorBidi" w:cstheme="majorBidi"/>
          <w:sz w:val="28"/>
          <w:szCs w:val="28"/>
        </w:rPr>
      </w:pPr>
      <w:r w:rsidRPr="007055C2">
        <w:rPr>
          <w:rFonts w:asciiTheme="majorBidi" w:hAnsiTheme="majorBidi" w:cstheme="majorBidi"/>
          <w:sz w:val="28"/>
          <w:szCs w:val="28"/>
        </w:rPr>
        <w:t xml:space="preserve">The </w:t>
      </w:r>
      <w:proofErr w:type="spellStart"/>
      <w:r w:rsidRPr="007055C2">
        <w:rPr>
          <w:rFonts w:asciiTheme="majorBidi" w:hAnsiTheme="majorBidi" w:cstheme="majorBidi"/>
          <w:sz w:val="28"/>
          <w:szCs w:val="28"/>
        </w:rPr>
        <w:t>phenomenon</w:t>
      </w:r>
      <w:proofErr w:type="spellEnd"/>
      <w:r w:rsidRPr="007055C2">
        <w:rPr>
          <w:rFonts w:asciiTheme="majorBidi" w:hAnsiTheme="majorBidi" w:cstheme="majorBidi"/>
          <w:sz w:val="28"/>
          <w:szCs w:val="28"/>
        </w:rPr>
        <w:t xml:space="preserve"> of </w:t>
      </w:r>
      <w:proofErr w:type="spellStart"/>
      <w:r w:rsidRPr="007055C2">
        <w:rPr>
          <w:rFonts w:asciiTheme="majorBidi" w:hAnsiTheme="majorBidi" w:cstheme="majorBidi"/>
          <w:sz w:val="28"/>
          <w:szCs w:val="28"/>
        </w:rPr>
        <w:t>urban</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renewal</w:t>
      </w:r>
      <w:proofErr w:type="spellEnd"/>
      <w:r w:rsidRPr="007055C2">
        <w:rPr>
          <w:rFonts w:asciiTheme="majorBidi" w:hAnsiTheme="majorBidi" w:cstheme="majorBidi"/>
          <w:sz w:val="28"/>
          <w:szCs w:val="28"/>
        </w:rPr>
        <w:t xml:space="preserve"> has been </w:t>
      </w:r>
      <w:proofErr w:type="spellStart"/>
      <w:r w:rsidRPr="007055C2">
        <w:rPr>
          <w:rFonts w:asciiTheme="majorBidi" w:hAnsiTheme="majorBidi" w:cstheme="majorBidi"/>
          <w:sz w:val="28"/>
          <w:szCs w:val="28"/>
        </w:rPr>
        <w:t>present</w:t>
      </w:r>
      <w:proofErr w:type="spellEnd"/>
      <w:r w:rsidRPr="007055C2">
        <w:rPr>
          <w:rFonts w:asciiTheme="majorBidi" w:hAnsiTheme="majorBidi" w:cstheme="majorBidi"/>
          <w:sz w:val="28"/>
          <w:szCs w:val="28"/>
        </w:rPr>
        <w:t xml:space="preserve"> in all </w:t>
      </w:r>
      <w:proofErr w:type="spellStart"/>
      <w:r w:rsidRPr="007055C2">
        <w:rPr>
          <w:rFonts w:asciiTheme="majorBidi" w:hAnsiTheme="majorBidi" w:cstheme="majorBidi"/>
          <w:sz w:val="28"/>
          <w:szCs w:val="28"/>
        </w:rPr>
        <w:t>cities</w:t>
      </w:r>
      <w:proofErr w:type="spellEnd"/>
      <w:r w:rsidRPr="007055C2">
        <w:rPr>
          <w:rFonts w:asciiTheme="majorBidi" w:hAnsiTheme="majorBidi" w:cstheme="majorBidi"/>
          <w:sz w:val="28"/>
          <w:szCs w:val="28"/>
        </w:rPr>
        <w:t xml:space="preserve"> of the world for </w:t>
      </w:r>
      <w:proofErr w:type="spellStart"/>
      <w:r w:rsidRPr="007055C2">
        <w:rPr>
          <w:rFonts w:asciiTheme="majorBidi" w:hAnsiTheme="majorBidi" w:cstheme="majorBidi"/>
          <w:sz w:val="28"/>
          <w:szCs w:val="28"/>
        </w:rPr>
        <w:t>several</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years</w:t>
      </w:r>
      <w:proofErr w:type="spellEnd"/>
      <w:r w:rsidRPr="007055C2">
        <w:rPr>
          <w:rFonts w:asciiTheme="majorBidi" w:hAnsiTheme="majorBidi" w:cstheme="majorBidi"/>
          <w:sz w:val="28"/>
          <w:szCs w:val="28"/>
        </w:rPr>
        <w:t xml:space="preserve">, but the </w:t>
      </w:r>
      <w:proofErr w:type="spellStart"/>
      <w:r w:rsidRPr="007055C2">
        <w:rPr>
          <w:rFonts w:asciiTheme="majorBidi" w:hAnsiTheme="majorBidi" w:cstheme="majorBidi"/>
          <w:sz w:val="28"/>
          <w:szCs w:val="28"/>
        </w:rPr>
        <w:t>analysis</w:t>
      </w:r>
      <w:proofErr w:type="spellEnd"/>
      <w:r w:rsidRPr="007055C2">
        <w:rPr>
          <w:rFonts w:asciiTheme="majorBidi" w:hAnsiTheme="majorBidi" w:cstheme="majorBidi"/>
          <w:sz w:val="28"/>
          <w:szCs w:val="28"/>
        </w:rPr>
        <w:t xml:space="preserve"> of the </w:t>
      </w:r>
      <w:proofErr w:type="spellStart"/>
      <w:r w:rsidRPr="007055C2">
        <w:rPr>
          <w:rFonts w:asciiTheme="majorBidi" w:hAnsiTheme="majorBidi" w:cstheme="majorBidi"/>
          <w:sz w:val="28"/>
          <w:szCs w:val="28"/>
        </w:rPr>
        <w:t>mechanisms</w:t>
      </w:r>
      <w:proofErr w:type="spellEnd"/>
      <w:r w:rsidRPr="007055C2">
        <w:rPr>
          <w:rFonts w:asciiTheme="majorBidi" w:hAnsiTheme="majorBidi" w:cstheme="majorBidi"/>
          <w:sz w:val="28"/>
          <w:szCs w:val="28"/>
        </w:rPr>
        <w:t xml:space="preserve"> of land and real </w:t>
      </w:r>
      <w:proofErr w:type="spellStart"/>
      <w:r w:rsidRPr="007055C2">
        <w:rPr>
          <w:rFonts w:asciiTheme="majorBidi" w:hAnsiTheme="majorBidi" w:cstheme="majorBidi"/>
          <w:sz w:val="28"/>
          <w:szCs w:val="28"/>
        </w:rPr>
        <w:t>estate</w:t>
      </w:r>
      <w:proofErr w:type="spellEnd"/>
      <w:r w:rsidRPr="007055C2">
        <w:rPr>
          <w:rFonts w:asciiTheme="majorBidi" w:hAnsiTheme="majorBidi" w:cstheme="majorBidi"/>
          <w:sz w:val="28"/>
          <w:szCs w:val="28"/>
        </w:rPr>
        <w:t xml:space="preserve"> production </w:t>
      </w:r>
      <w:proofErr w:type="spellStart"/>
      <w:r w:rsidRPr="007055C2">
        <w:rPr>
          <w:rFonts w:asciiTheme="majorBidi" w:hAnsiTheme="majorBidi" w:cstheme="majorBidi"/>
          <w:sz w:val="28"/>
          <w:szCs w:val="28"/>
        </w:rPr>
        <w:t>is</w:t>
      </w:r>
      <w:proofErr w:type="spellEnd"/>
      <w:r w:rsidRPr="007055C2">
        <w:rPr>
          <w:rFonts w:asciiTheme="majorBidi" w:hAnsiTheme="majorBidi" w:cstheme="majorBidi"/>
          <w:sz w:val="28"/>
          <w:szCs w:val="28"/>
        </w:rPr>
        <w:t xml:space="preserve"> an important entry </w:t>
      </w:r>
      <w:proofErr w:type="spellStart"/>
      <w:r w:rsidRPr="007055C2">
        <w:rPr>
          <w:rFonts w:asciiTheme="majorBidi" w:hAnsiTheme="majorBidi" w:cstheme="majorBidi"/>
          <w:sz w:val="28"/>
          <w:szCs w:val="28"/>
        </w:rPr>
        <w:t>into</w:t>
      </w:r>
      <w:proofErr w:type="spellEnd"/>
      <w:r w:rsidRPr="007055C2">
        <w:rPr>
          <w:rFonts w:asciiTheme="majorBidi" w:hAnsiTheme="majorBidi" w:cstheme="majorBidi"/>
          <w:sz w:val="28"/>
          <w:szCs w:val="28"/>
        </w:rPr>
        <w:t xml:space="preserve"> the </w:t>
      </w:r>
      <w:proofErr w:type="spellStart"/>
      <w:r w:rsidRPr="007055C2">
        <w:rPr>
          <w:rFonts w:asciiTheme="majorBidi" w:hAnsiTheme="majorBidi" w:cstheme="majorBidi"/>
          <w:sz w:val="28"/>
          <w:szCs w:val="28"/>
        </w:rPr>
        <w:t>understanding</w:t>
      </w:r>
      <w:proofErr w:type="spellEnd"/>
      <w:r w:rsidRPr="007055C2">
        <w:rPr>
          <w:rFonts w:asciiTheme="majorBidi" w:hAnsiTheme="majorBidi" w:cstheme="majorBidi"/>
          <w:sz w:val="28"/>
          <w:szCs w:val="28"/>
        </w:rPr>
        <w:t xml:space="preserve"> of </w:t>
      </w:r>
      <w:proofErr w:type="spellStart"/>
      <w:r w:rsidRPr="007055C2">
        <w:rPr>
          <w:rFonts w:asciiTheme="majorBidi" w:hAnsiTheme="majorBidi" w:cstheme="majorBidi"/>
          <w:sz w:val="28"/>
          <w:szCs w:val="28"/>
        </w:rPr>
        <w:t>this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urban</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dynamic</w:t>
      </w:r>
      <w:proofErr w:type="spellEnd"/>
      <w:r w:rsidRPr="007055C2">
        <w:rPr>
          <w:rFonts w:asciiTheme="majorBidi" w:hAnsiTheme="majorBidi" w:cstheme="majorBidi"/>
          <w:sz w:val="28"/>
          <w:szCs w:val="28"/>
        </w:rPr>
        <w:t xml:space="preserve">, in </w:t>
      </w:r>
      <w:proofErr w:type="spellStart"/>
      <w:r w:rsidRPr="007055C2">
        <w:rPr>
          <w:rFonts w:asciiTheme="majorBidi" w:hAnsiTheme="majorBidi" w:cstheme="majorBidi"/>
          <w:sz w:val="28"/>
          <w:szCs w:val="28"/>
        </w:rPr>
        <w:t>Algeria</w:t>
      </w:r>
      <w:proofErr w:type="spellEnd"/>
      <w:r w:rsidRPr="007055C2">
        <w:rPr>
          <w:rFonts w:asciiTheme="majorBidi" w:hAnsiTheme="majorBidi" w:cstheme="majorBidi"/>
          <w:sz w:val="28"/>
          <w:szCs w:val="28"/>
        </w:rPr>
        <w:t xml:space="preserve">, the tensions </w:t>
      </w:r>
      <w:proofErr w:type="spellStart"/>
      <w:r w:rsidRPr="007055C2">
        <w:rPr>
          <w:rFonts w:asciiTheme="majorBidi" w:hAnsiTheme="majorBidi" w:cstheme="majorBidi"/>
          <w:sz w:val="28"/>
          <w:szCs w:val="28"/>
        </w:rPr>
        <w:t>around</w:t>
      </w:r>
      <w:proofErr w:type="spellEnd"/>
      <w:r w:rsidRPr="007055C2">
        <w:rPr>
          <w:rFonts w:asciiTheme="majorBidi" w:hAnsiTheme="majorBidi" w:cstheme="majorBidi"/>
          <w:sz w:val="28"/>
          <w:szCs w:val="28"/>
        </w:rPr>
        <w:t xml:space="preserve"> land and land. real </w:t>
      </w:r>
      <w:proofErr w:type="spellStart"/>
      <w:r w:rsidRPr="007055C2">
        <w:rPr>
          <w:rFonts w:asciiTheme="majorBidi" w:hAnsiTheme="majorBidi" w:cstheme="majorBidi"/>
          <w:sz w:val="28"/>
          <w:szCs w:val="28"/>
        </w:rPr>
        <w:t>estate</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makes</w:t>
      </w:r>
      <w:proofErr w:type="spellEnd"/>
      <w:r w:rsidRPr="007055C2">
        <w:rPr>
          <w:rFonts w:asciiTheme="majorBidi" w:hAnsiTheme="majorBidi" w:cstheme="majorBidi"/>
          <w:sz w:val="28"/>
          <w:szCs w:val="28"/>
        </w:rPr>
        <w:t xml:space="preserve"> the spatial </w:t>
      </w:r>
      <w:proofErr w:type="spellStart"/>
      <w:r w:rsidRPr="007055C2">
        <w:rPr>
          <w:rFonts w:asciiTheme="majorBidi" w:hAnsiTheme="majorBidi" w:cstheme="majorBidi"/>
          <w:sz w:val="28"/>
          <w:szCs w:val="28"/>
        </w:rPr>
        <w:t>development</w:t>
      </w:r>
      <w:proofErr w:type="spellEnd"/>
      <w:r w:rsidRPr="007055C2">
        <w:rPr>
          <w:rFonts w:asciiTheme="majorBidi" w:hAnsiTheme="majorBidi" w:cstheme="majorBidi"/>
          <w:sz w:val="28"/>
          <w:szCs w:val="28"/>
        </w:rPr>
        <w:t xml:space="preserve"> of </w:t>
      </w:r>
      <w:proofErr w:type="spellStart"/>
      <w:r w:rsidRPr="007055C2">
        <w:rPr>
          <w:rFonts w:asciiTheme="majorBidi" w:hAnsiTheme="majorBidi" w:cstheme="majorBidi"/>
          <w:sz w:val="28"/>
          <w:szCs w:val="28"/>
        </w:rPr>
        <w:t>agglomerations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through</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random</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development</w:t>
      </w:r>
      <w:proofErr w:type="spellEnd"/>
      <w:r w:rsidRPr="007055C2">
        <w:rPr>
          <w:rFonts w:asciiTheme="majorBidi" w:hAnsiTheme="majorBidi" w:cstheme="majorBidi"/>
          <w:sz w:val="28"/>
          <w:szCs w:val="28"/>
        </w:rPr>
        <w:t xml:space="preserve"> actions, The issue of </w:t>
      </w:r>
      <w:proofErr w:type="spellStart"/>
      <w:r w:rsidRPr="007055C2">
        <w:rPr>
          <w:rFonts w:asciiTheme="majorBidi" w:hAnsiTheme="majorBidi" w:cstheme="majorBidi"/>
          <w:sz w:val="28"/>
          <w:szCs w:val="28"/>
        </w:rPr>
        <w:t>ownership</w:t>
      </w:r>
      <w:proofErr w:type="spellEnd"/>
      <w:r w:rsidRPr="007055C2">
        <w:rPr>
          <w:rFonts w:asciiTheme="majorBidi" w:hAnsiTheme="majorBidi" w:cstheme="majorBidi"/>
          <w:sz w:val="28"/>
          <w:szCs w:val="28"/>
        </w:rPr>
        <w:t xml:space="preserve"> not </w:t>
      </w:r>
      <w:proofErr w:type="spellStart"/>
      <w:r w:rsidRPr="007055C2">
        <w:rPr>
          <w:rFonts w:asciiTheme="majorBidi" w:hAnsiTheme="majorBidi" w:cstheme="majorBidi"/>
          <w:sz w:val="28"/>
          <w:szCs w:val="28"/>
        </w:rPr>
        <w:t>yet</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settled</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poorly</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controlled</w:t>
      </w:r>
      <w:proofErr w:type="spellEnd"/>
      <w:r w:rsidRPr="007055C2">
        <w:rPr>
          <w:rFonts w:asciiTheme="majorBidi" w:hAnsiTheme="majorBidi" w:cstheme="majorBidi"/>
          <w:sz w:val="28"/>
          <w:szCs w:val="28"/>
        </w:rPr>
        <w:t xml:space="preserve"> land leads to </w:t>
      </w:r>
      <w:proofErr w:type="spellStart"/>
      <w:r w:rsidRPr="007055C2">
        <w:rPr>
          <w:rFonts w:asciiTheme="majorBidi" w:hAnsiTheme="majorBidi" w:cstheme="majorBidi"/>
          <w:sz w:val="28"/>
          <w:szCs w:val="28"/>
        </w:rPr>
        <w:t>urban</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sprawl</w:t>
      </w:r>
      <w:proofErr w:type="spellEnd"/>
      <w:r w:rsidRPr="007055C2">
        <w:rPr>
          <w:rFonts w:asciiTheme="majorBidi" w:hAnsiTheme="majorBidi" w:cstheme="majorBidi"/>
          <w:sz w:val="28"/>
          <w:szCs w:val="28"/>
        </w:rPr>
        <w:t xml:space="preserve"> and new </w:t>
      </w:r>
      <w:proofErr w:type="spellStart"/>
      <w:r w:rsidRPr="007055C2">
        <w:rPr>
          <w:rFonts w:asciiTheme="majorBidi" w:hAnsiTheme="majorBidi" w:cstheme="majorBidi"/>
          <w:sz w:val="28"/>
          <w:szCs w:val="28"/>
        </w:rPr>
        <w:t>towns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with</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negative</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consequences</w:t>
      </w:r>
      <w:proofErr w:type="spellEnd"/>
      <w:r w:rsidRPr="007055C2">
        <w:rPr>
          <w:rFonts w:asciiTheme="majorBidi" w:hAnsiTheme="majorBidi" w:cstheme="majorBidi"/>
          <w:sz w:val="28"/>
          <w:szCs w:val="28"/>
        </w:rPr>
        <w:t xml:space="preserve"> on the </w:t>
      </w:r>
      <w:proofErr w:type="spellStart"/>
      <w:r w:rsidRPr="007055C2">
        <w:rPr>
          <w:rFonts w:asciiTheme="majorBidi" w:hAnsiTheme="majorBidi" w:cstheme="majorBidi"/>
          <w:sz w:val="28"/>
          <w:szCs w:val="28"/>
        </w:rPr>
        <w:t>functioning</w:t>
      </w:r>
      <w:proofErr w:type="spellEnd"/>
      <w:r w:rsidRPr="007055C2">
        <w:rPr>
          <w:rFonts w:asciiTheme="majorBidi" w:hAnsiTheme="majorBidi" w:cstheme="majorBidi"/>
          <w:sz w:val="28"/>
          <w:szCs w:val="28"/>
        </w:rPr>
        <w:t xml:space="preserve"> global </w:t>
      </w:r>
      <w:proofErr w:type="spellStart"/>
      <w:r w:rsidRPr="007055C2">
        <w:rPr>
          <w:rFonts w:asciiTheme="majorBidi" w:hAnsiTheme="majorBidi" w:cstheme="majorBidi"/>
          <w:sz w:val="28"/>
          <w:szCs w:val="28"/>
        </w:rPr>
        <w:t>cities</w:t>
      </w:r>
      <w:proofErr w:type="spellEnd"/>
      <w:r w:rsidRPr="007055C2">
        <w:rPr>
          <w:rFonts w:asciiTheme="majorBidi" w:hAnsiTheme="majorBidi" w:cstheme="majorBidi"/>
          <w:sz w:val="28"/>
          <w:szCs w:val="28"/>
        </w:rPr>
        <w:t xml:space="preserve">, the </w:t>
      </w:r>
      <w:proofErr w:type="spellStart"/>
      <w:r w:rsidRPr="007055C2">
        <w:rPr>
          <w:rFonts w:asciiTheme="majorBidi" w:hAnsiTheme="majorBidi" w:cstheme="majorBidi"/>
          <w:sz w:val="28"/>
          <w:szCs w:val="28"/>
        </w:rPr>
        <w:t>different</w:t>
      </w:r>
      <w:proofErr w:type="spellEnd"/>
      <w:r w:rsidRPr="007055C2">
        <w:rPr>
          <w:rFonts w:asciiTheme="majorBidi" w:hAnsiTheme="majorBidi" w:cstheme="majorBidi"/>
          <w:sz w:val="28"/>
          <w:szCs w:val="28"/>
        </w:rPr>
        <w:t xml:space="preserve"> land and real </w:t>
      </w:r>
      <w:proofErr w:type="spellStart"/>
      <w:r w:rsidRPr="007055C2">
        <w:rPr>
          <w:rFonts w:asciiTheme="majorBidi" w:hAnsiTheme="majorBidi" w:cstheme="majorBidi"/>
          <w:sz w:val="28"/>
          <w:szCs w:val="28"/>
        </w:rPr>
        <w:t>estate</w:t>
      </w:r>
      <w:proofErr w:type="spellEnd"/>
      <w:r w:rsidRPr="007055C2">
        <w:rPr>
          <w:rFonts w:asciiTheme="majorBidi" w:hAnsiTheme="majorBidi" w:cstheme="majorBidi"/>
          <w:sz w:val="28"/>
          <w:szCs w:val="28"/>
        </w:rPr>
        <w:t xml:space="preserve"> productions have a </w:t>
      </w:r>
      <w:proofErr w:type="spellStart"/>
      <w:r w:rsidRPr="007055C2">
        <w:rPr>
          <w:rFonts w:asciiTheme="majorBidi" w:hAnsiTheme="majorBidi" w:cstheme="majorBidi"/>
          <w:sz w:val="28"/>
          <w:szCs w:val="28"/>
        </w:rPr>
        <w:t>political</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origin</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through</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legislation</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They</w:t>
      </w:r>
      <w:proofErr w:type="spellEnd"/>
      <w:r w:rsidRPr="007055C2">
        <w:rPr>
          <w:rFonts w:asciiTheme="majorBidi" w:hAnsiTheme="majorBidi" w:cstheme="majorBidi"/>
          <w:sz w:val="28"/>
          <w:szCs w:val="28"/>
        </w:rPr>
        <w:t xml:space="preserve"> are </w:t>
      </w:r>
      <w:proofErr w:type="spellStart"/>
      <w:r w:rsidRPr="007055C2">
        <w:rPr>
          <w:rFonts w:asciiTheme="majorBidi" w:hAnsiTheme="majorBidi" w:cstheme="majorBidi"/>
          <w:sz w:val="28"/>
          <w:szCs w:val="28"/>
        </w:rPr>
        <w:t>implemented</w:t>
      </w:r>
      <w:proofErr w:type="spellEnd"/>
      <w:r w:rsidRPr="007055C2">
        <w:rPr>
          <w:rFonts w:asciiTheme="majorBidi" w:hAnsiTheme="majorBidi" w:cstheme="majorBidi"/>
          <w:sz w:val="28"/>
          <w:szCs w:val="28"/>
        </w:rPr>
        <w:t xml:space="preserve"> by four </w:t>
      </w:r>
      <w:proofErr w:type="spellStart"/>
      <w:r w:rsidRPr="007055C2">
        <w:rPr>
          <w:rFonts w:asciiTheme="majorBidi" w:hAnsiTheme="majorBidi" w:cstheme="majorBidi"/>
          <w:sz w:val="28"/>
          <w:szCs w:val="28"/>
        </w:rPr>
        <w:t>actors</w:t>
      </w:r>
      <w:proofErr w:type="spellEnd"/>
      <w:r w:rsidRPr="007055C2">
        <w:rPr>
          <w:rFonts w:asciiTheme="majorBidi" w:hAnsiTheme="majorBidi" w:cstheme="majorBidi"/>
          <w:sz w:val="28"/>
          <w:szCs w:val="28"/>
        </w:rPr>
        <w:t xml:space="preserve">, the State, </w:t>
      </w:r>
      <w:proofErr w:type="spellStart"/>
      <w:r w:rsidRPr="007055C2">
        <w:rPr>
          <w:rFonts w:asciiTheme="majorBidi" w:hAnsiTheme="majorBidi" w:cstheme="majorBidi"/>
          <w:sz w:val="28"/>
          <w:szCs w:val="28"/>
        </w:rPr>
        <w:t>elected</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officials</w:t>
      </w:r>
      <w:proofErr w:type="spellEnd"/>
      <w:r w:rsidRPr="007055C2">
        <w:rPr>
          <w:rFonts w:asciiTheme="majorBidi" w:hAnsiTheme="majorBidi" w:cstheme="majorBidi"/>
          <w:sz w:val="28"/>
          <w:szCs w:val="28"/>
        </w:rPr>
        <w:t xml:space="preserve">, social groups and </w:t>
      </w:r>
      <w:proofErr w:type="spellStart"/>
      <w:r w:rsidRPr="007055C2">
        <w:rPr>
          <w:rFonts w:asciiTheme="majorBidi" w:hAnsiTheme="majorBidi" w:cstheme="majorBidi"/>
          <w:sz w:val="28"/>
          <w:szCs w:val="28"/>
        </w:rPr>
        <w:t>users</w:t>
      </w:r>
      <w:proofErr w:type="spellEnd"/>
      <w:r w:rsidRPr="007055C2">
        <w:rPr>
          <w:rFonts w:asciiTheme="majorBidi" w:hAnsiTheme="majorBidi" w:cstheme="majorBidi"/>
          <w:sz w:val="28"/>
          <w:szCs w:val="28"/>
        </w:rPr>
        <w:t xml:space="preserve">, the </w:t>
      </w:r>
      <w:proofErr w:type="spellStart"/>
      <w:r w:rsidRPr="007055C2">
        <w:rPr>
          <w:rFonts w:asciiTheme="majorBidi" w:hAnsiTheme="majorBidi" w:cstheme="majorBidi"/>
          <w:sz w:val="28"/>
          <w:szCs w:val="28"/>
        </w:rPr>
        <w:t>stake</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is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around</w:t>
      </w:r>
      <w:proofErr w:type="spellEnd"/>
      <w:r w:rsidRPr="007055C2">
        <w:rPr>
          <w:rFonts w:asciiTheme="majorBidi" w:hAnsiTheme="majorBidi" w:cstheme="majorBidi"/>
          <w:sz w:val="28"/>
          <w:szCs w:val="28"/>
        </w:rPr>
        <w:t xml:space="preserve"> the lot of land and </w:t>
      </w:r>
      <w:proofErr w:type="spellStart"/>
      <w:r w:rsidRPr="007055C2">
        <w:rPr>
          <w:rFonts w:asciiTheme="majorBidi" w:hAnsiTheme="majorBidi" w:cstheme="majorBidi"/>
          <w:sz w:val="28"/>
          <w:szCs w:val="28"/>
        </w:rPr>
        <w:t>housing</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these</w:t>
      </w:r>
      <w:proofErr w:type="spellEnd"/>
      <w:r w:rsidRPr="007055C2">
        <w:rPr>
          <w:rFonts w:asciiTheme="majorBidi" w:hAnsiTheme="majorBidi" w:cstheme="majorBidi"/>
          <w:sz w:val="28"/>
          <w:szCs w:val="28"/>
        </w:rPr>
        <w:t xml:space="preserve"> are the practices, </w:t>
      </w:r>
      <w:proofErr w:type="spellStart"/>
      <w:r w:rsidRPr="007055C2">
        <w:rPr>
          <w:rFonts w:asciiTheme="majorBidi" w:hAnsiTheme="majorBidi" w:cstheme="majorBidi"/>
          <w:sz w:val="28"/>
          <w:szCs w:val="28"/>
        </w:rPr>
        <w:t>sometimes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legal</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sometimes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at</w:t>
      </w:r>
      <w:proofErr w:type="spellEnd"/>
      <w:r w:rsidRPr="007055C2">
        <w:rPr>
          <w:rFonts w:asciiTheme="majorBidi" w:hAnsiTheme="majorBidi" w:cstheme="majorBidi"/>
          <w:sz w:val="28"/>
          <w:szCs w:val="28"/>
        </w:rPr>
        <w:t xml:space="preserve"> the </w:t>
      </w:r>
      <w:proofErr w:type="spellStart"/>
      <w:r w:rsidRPr="007055C2">
        <w:rPr>
          <w:rFonts w:asciiTheme="majorBidi" w:hAnsiTheme="majorBidi" w:cstheme="majorBidi"/>
          <w:sz w:val="28"/>
          <w:szCs w:val="28"/>
        </w:rPr>
        <w:t>limit</w:t>
      </w:r>
      <w:proofErr w:type="spellEnd"/>
      <w:r w:rsidRPr="007055C2">
        <w:rPr>
          <w:rFonts w:asciiTheme="majorBidi" w:hAnsiTheme="majorBidi" w:cstheme="majorBidi"/>
          <w:sz w:val="28"/>
          <w:szCs w:val="28"/>
        </w:rPr>
        <w:t xml:space="preserve"> of the </w:t>
      </w:r>
      <w:proofErr w:type="spellStart"/>
      <w:r w:rsidRPr="007055C2">
        <w:rPr>
          <w:rFonts w:asciiTheme="majorBidi" w:hAnsiTheme="majorBidi" w:cstheme="majorBidi"/>
          <w:sz w:val="28"/>
          <w:szCs w:val="28"/>
        </w:rPr>
        <w:t>legality</w:t>
      </w:r>
      <w:proofErr w:type="spellEnd"/>
      <w:r w:rsidRPr="007055C2">
        <w:rPr>
          <w:rFonts w:asciiTheme="majorBidi" w:hAnsiTheme="majorBidi" w:cstheme="majorBidi"/>
          <w:sz w:val="28"/>
          <w:szCs w:val="28"/>
        </w:rPr>
        <w:t xml:space="preserve">, of </w:t>
      </w:r>
      <w:proofErr w:type="spellStart"/>
      <w:r w:rsidRPr="007055C2">
        <w:rPr>
          <w:rFonts w:asciiTheme="majorBidi" w:hAnsiTheme="majorBidi" w:cstheme="majorBidi"/>
          <w:sz w:val="28"/>
          <w:szCs w:val="28"/>
        </w:rPr>
        <w:t>each</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actor</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who</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make</w:t>
      </w:r>
      <w:proofErr w:type="spellEnd"/>
      <w:r w:rsidRPr="007055C2">
        <w:rPr>
          <w:rFonts w:asciiTheme="majorBidi" w:hAnsiTheme="majorBidi" w:cstheme="majorBidi"/>
          <w:sz w:val="28"/>
          <w:szCs w:val="28"/>
        </w:rPr>
        <w:t xml:space="preserve"> the city by </w:t>
      </w:r>
      <w:proofErr w:type="spellStart"/>
      <w:r w:rsidRPr="007055C2">
        <w:rPr>
          <w:rFonts w:asciiTheme="majorBidi" w:hAnsiTheme="majorBidi" w:cstheme="majorBidi"/>
          <w:sz w:val="28"/>
          <w:szCs w:val="28"/>
        </w:rPr>
        <w:t>requalifying</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these</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ancient</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fabrics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using</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different</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strategies</w:t>
      </w:r>
      <w:proofErr w:type="spellEnd"/>
      <w:r w:rsidRPr="007055C2">
        <w:rPr>
          <w:rFonts w:asciiTheme="majorBidi" w:hAnsiTheme="majorBidi" w:cstheme="majorBidi"/>
          <w:sz w:val="28"/>
          <w:szCs w:val="28"/>
        </w:rPr>
        <w:t xml:space="preserve"> and alliances, </w:t>
      </w:r>
      <w:proofErr w:type="spellStart"/>
      <w:r w:rsidRPr="007055C2">
        <w:rPr>
          <w:rFonts w:asciiTheme="majorBidi" w:hAnsiTheme="majorBidi" w:cstheme="majorBidi"/>
          <w:sz w:val="28"/>
          <w:szCs w:val="28"/>
        </w:rPr>
        <w:t>these</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constitute</w:t>
      </w:r>
      <w:proofErr w:type="spellEnd"/>
      <w:r w:rsidRPr="007055C2">
        <w:rPr>
          <w:rFonts w:asciiTheme="majorBidi" w:hAnsiTheme="majorBidi" w:cstheme="majorBidi"/>
          <w:sz w:val="28"/>
          <w:szCs w:val="28"/>
        </w:rPr>
        <w:t xml:space="preserve"> the </w:t>
      </w:r>
      <w:proofErr w:type="spellStart"/>
      <w:r w:rsidRPr="007055C2">
        <w:rPr>
          <w:rFonts w:asciiTheme="majorBidi" w:hAnsiTheme="majorBidi" w:cstheme="majorBidi"/>
          <w:sz w:val="28"/>
          <w:szCs w:val="28"/>
        </w:rPr>
        <w:t>determining</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element</w:t>
      </w:r>
      <w:proofErr w:type="spellEnd"/>
      <w:r w:rsidRPr="007055C2">
        <w:rPr>
          <w:rFonts w:asciiTheme="majorBidi" w:hAnsiTheme="majorBidi" w:cstheme="majorBidi"/>
          <w:sz w:val="28"/>
          <w:szCs w:val="28"/>
        </w:rPr>
        <w:t xml:space="preserve"> to </w:t>
      </w:r>
      <w:proofErr w:type="spellStart"/>
      <w:r w:rsidRPr="007055C2">
        <w:rPr>
          <w:rFonts w:asciiTheme="majorBidi" w:hAnsiTheme="majorBidi" w:cstheme="majorBidi"/>
          <w:sz w:val="28"/>
          <w:szCs w:val="28"/>
        </w:rPr>
        <w:t>be</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identified</w:t>
      </w:r>
      <w:proofErr w:type="spellEnd"/>
      <w:r w:rsidRPr="007055C2">
        <w:rPr>
          <w:rFonts w:asciiTheme="majorBidi" w:hAnsiTheme="majorBidi" w:cstheme="majorBidi"/>
          <w:sz w:val="28"/>
          <w:szCs w:val="28"/>
        </w:rPr>
        <w:t xml:space="preserve"> in the case of </w:t>
      </w:r>
      <w:proofErr w:type="spellStart"/>
      <w:r w:rsidRPr="007055C2">
        <w:rPr>
          <w:rFonts w:asciiTheme="majorBidi" w:hAnsiTheme="majorBidi" w:cstheme="majorBidi"/>
          <w:sz w:val="28"/>
          <w:szCs w:val="28"/>
        </w:rPr>
        <w:t>making</w:t>
      </w:r>
      <w:proofErr w:type="spellEnd"/>
      <w:r w:rsidRPr="007055C2">
        <w:rPr>
          <w:rFonts w:asciiTheme="majorBidi" w:hAnsiTheme="majorBidi" w:cstheme="majorBidi"/>
          <w:sz w:val="28"/>
          <w:szCs w:val="28"/>
        </w:rPr>
        <w:t xml:space="preserve"> the city on the city, </w:t>
      </w:r>
      <w:proofErr w:type="spellStart"/>
      <w:r w:rsidRPr="007055C2">
        <w:rPr>
          <w:rFonts w:asciiTheme="majorBidi" w:hAnsiTheme="majorBidi" w:cstheme="majorBidi"/>
          <w:sz w:val="28"/>
          <w:szCs w:val="28"/>
        </w:rPr>
        <w:t>with</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other</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factors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that</w:t>
      </w:r>
      <w:proofErr w:type="spellEnd"/>
      <w:r w:rsidRPr="007055C2">
        <w:rPr>
          <w:rFonts w:asciiTheme="majorBidi" w:hAnsiTheme="majorBidi" w:cstheme="majorBidi"/>
          <w:sz w:val="28"/>
          <w:szCs w:val="28"/>
        </w:rPr>
        <w:t xml:space="preserve"> come </w:t>
      </w:r>
      <w:proofErr w:type="spellStart"/>
      <w:r w:rsidRPr="007055C2">
        <w:rPr>
          <w:rFonts w:asciiTheme="majorBidi" w:hAnsiTheme="majorBidi" w:cstheme="majorBidi"/>
          <w:sz w:val="28"/>
          <w:szCs w:val="28"/>
        </w:rPr>
        <w:t>after</w:t>
      </w:r>
      <w:proofErr w:type="spellEnd"/>
      <w:r w:rsidRPr="007055C2">
        <w:rPr>
          <w:rFonts w:asciiTheme="majorBidi" w:hAnsiTheme="majorBidi" w:cstheme="majorBidi"/>
          <w:sz w:val="28"/>
          <w:szCs w:val="28"/>
        </w:rPr>
        <w:t xml:space="preserve"> - of course - </w:t>
      </w:r>
      <w:proofErr w:type="spellStart"/>
      <w:r w:rsidRPr="007055C2">
        <w:rPr>
          <w:rFonts w:asciiTheme="majorBidi" w:hAnsiTheme="majorBidi" w:cstheme="majorBidi"/>
          <w:sz w:val="28"/>
          <w:szCs w:val="28"/>
        </w:rPr>
        <w:t>such</w:t>
      </w:r>
      <w:proofErr w:type="spellEnd"/>
      <w:r w:rsidRPr="007055C2">
        <w:rPr>
          <w:rFonts w:asciiTheme="majorBidi" w:hAnsiTheme="majorBidi" w:cstheme="majorBidi"/>
          <w:sz w:val="28"/>
          <w:szCs w:val="28"/>
        </w:rPr>
        <w:t xml:space="preserve"> as </w:t>
      </w:r>
      <w:proofErr w:type="spellStart"/>
      <w:r w:rsidRPr="007055C2">
        <w:rPr>
          <w:rFonts w:asciiTheme="majorBidi" w:hAnsiTheme="majorBidi" w:cstheme="majorBidi"/>
          <w:sz w:val="28"/>
          <w:szCs w:val="28"/>
        </w:rPr>
        <w:t>economy</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means</w:t>
      </w:r>
      <w:proofErr w:type="spellEnd"/>
      <w:r w:rsidRPr="007055C2">
        <w:rPr>
          <w:rFonts w:asciiTheme="majorBidi" w:hAnsiTheme="majorBidi" w:cstheme="majorBidi"/>
          <w:sz w:val="28"/>
          <w:szCs w:val="28"/>
        </w:rPr>
        <w:t xml:space="preserve"> and </w:t>
      </w:r>
      <w:proofErr w:type="spellStart"/>
      <w:r w:rsidRPr="007055C2">
        <w:rPr>
          <w:rFonts w:asciiTheme="majorBidi" w:hAnsiTheme="majorBidi" w:cstheme="majorBidi"/>
          <w:sz w:val="28"/>
          <w:szCs w:val="28"/>
        </w:rPr>
        <w:t>competence</w:t>
      </w:r>
      <w:proofErr w:type="spellEnd"/>
      <w:r w:rsidRPr="007055C2">
        <w:rPr>
          <w:rFonts w:asciiTheme="majorBidi" w:hAnsiTheme="majorBidi" w:cstheme="majorBidi"/>
          <w:sz w:val="28"/>
          <w:szCs w:val="28"/>
        </w:rPr>
        <w:t xml:space="preserve"> and </w:t>
      </w:r>
      <w:proofErr w:type="spellStart"/>
      <w:r w:rsidRPr="007055C2">
        <w:rPr>
          <w:rFonts w:asciiTheme="majorBidi" w:hAnsiTheme="majorBidi" w:cstheme="majorBidi"/>
          <w:sz w:val="28"/>
          <w:szCs w:val="28"/>
        </w:rPr>
        <w:t>perhaps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other</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factors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which</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we</w:t>
      </w:r>
      <w:proofErr w:type="spellEnd"/>
      <w:r w:rsidRPr="007055C2">
        <w:rPr>
          <w:rFonts w:asciiTheme="majorBidi" w:hAnsiTheme="majorBidi" w:cstheme="majorBidi"/>
          <w:sz w:val="28"/>
          <w:szCs w:val="28"/>
        </w:rPr>
        <w:t xml:space="preserve"> have not </w:t>
      </w:r>
      <w:proofErr w:type="spellStart"/>
      <w:r w:rsidRPr="007055C2">
        <w:rPr>
          <w:rFonts w:asciiTheme="majorBidi" w:hAnsiTheme="majorBidi" w:cstheme="majorBidi"/>
          <w:sz w:val="28"/>
          <w:szCs w:val="28"/>
        </w:rPr>
        <w:t>identified</w:t>
      </w:r>
      <w:proofErr w:type="spellEnd"/>
      <w:r w:rsidRPr="007055C2">
        <w:rPr>
          <w:rFonts w:asciiTheme="majorBidi" w:hAnsiTheme="majorBidi" w:cstheme="majorBidi"/>
          <w:sz w:val="28"/>
          <w:szCs w:val="28"/>
        </w:rPr>
        <w:t xml:space="preserve"> in </w:t>
      </w:r>
      <w:proofErr w:type="spellStart"/>
      <w:r w:rsidRPr="007055C2">
        <w:rPr>
          <w:rFonts w:asciiTheme="majorBidi" w:hAnsiTheme="majorBidi" w:cstheme="majorBidi"/>
          <w:sz w:val="28"/>
          <w:szCs w:val="28"/>
        </w:rPr>
        <w:t>our</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research</w:t>
      </w:r>
      <w:proofErr w:type="spellEnd"/>
      <w:r w:rsidRPr="007055C2">
        <w:rPr>
          <w:rFonts w:asciiTheme="majorBidi" w:hAnsiTheme="majorBidi" w:cstheme="majorBidi"/>
          <w:sz w:val="28"/>
          <w:szCs w:val="28"/>
        </w:rPr>
        <w:t>.</w:t>
      </w:r>
    </w:p>
    <w:p w:rsidR="007055C2" w:rsidRPr="007055C2" w:rsidRDefault="007055C2" w:rsidP="007055C2">
      <w:pPr>
        <w:pStyle w:val="Notedebasdepage"/>
        <w:tabs>
          <w:tab w:val="left" w:pos="1540"/>
        </w:tabs>
        <w:spacing w:line="360" w:lineRule="auto"/>
        <w:ind w:firstLine="567"/>
        <w:jc w:val="both"/>
        <w:rPr>
          <w:rFonts w:asciiTheme="majorBidi" w:hAnsiTheme="majorBidi" w:cstheme="majorBidi"/>
          <w:sz w:val="28"/>
          <w:szCs w:val="28"/>
        </w:rPr>
      </w:pPr>
    </w:p>
    <w:p w:rsidR="007055C2" w:rsidRPr="007055C2" w:rsidRDefault="007055C2" w:rsidP="007055C2">
      <w:pPr>
        <w:pStyle w:val="Notedebasdepage"/>
        <w:tabs>
          <w:tab w:val="left" w:pos="1540"/>
        </w:tabs>
        <w:spacing w:line="360" w:lineRule="auto"/>
        <w:ind w:firstLine="567"/>
        <w:jc w:val="both"/>
        <w:rPr>
          <w:rFonts w:asciiTheme="majorBidi" w:hAnsiTheme="majorBidi" w:cstheme="majorBidi"/>
          <w:sz w:val="28"/>
          <w:szCs w:val="28"/>
        </w:rPr>
      </w:pPr>
      <w:r w:rsidRPr="007055C2">
        <w:rPr>
          <w:rFonts w:asciiTheme="majorBidi" w:hAnsiTheme="majorBidi" w:cstheme="majorBidi"/>
          <w:b/>
          <w:bCs/>
          <w:sz w:val="28"/>
          <w:szCs w:val="28"/>
        </w:rPr>
        <w:t>Keywords:</w:t>
      </w:r>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Urban</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renewal</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Cities</w:t>
      </w:r>
      <w:proofErr w:type="spellEnd"/>
      <w:r w:rsidRPr="007055C2">
        <w:rPr>
          <w:rFonts w:asciiTheme="majorBidi" w:hAnsiTheme="majorBidi" w:cstheme="majorBidi"/>
          <w:sz w:val="28"/>
          <w:szCs w:val="28"/>
        </w:rPr>
        <w:t xml:space="preserve">, Land, Real </w:t>
      </w:r>
      <w:proofErr w:type="spellStart"/>
      <w:r w:rsidRPr="007055C2">
        <w:rPr>
          <w:rFonts w:asciiTheme="majorBidi" w:hAnsiTheme="majorBidi" w:cstheme="majorBidi"/>
          <w:sz w:val="28"/>
          <w:szCs w:val="28"/>
        </w:rPr>
        <w:t>estate</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Politics</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Legislation</w:t>
      </w:r>
      <w:proofErr w:type="spellEnd"/>
      <w:r w:rsidRPr="007055C2">
        <w:rPr>
          <w:rFonts w:asciiTheme="majorBidi" w:hAnsiTheme="majorBidi" w:cstheme="majorBidi"/>
          <w:sz w:val="28"/>
          <w:szCs w:val="28"/>
        </w:rPr>
        <w:t xml:space="preserve">, </w:t>
      </w:r>
      <w:proofErr w:type="spellStart"/>
      <w:r w:rsidRPr="007055C2">
        <w:rPr>
          <w:rFonts w:asciiTheme="majorBidi" w:hAnsiTheme="majorBidi" w:cstheme="majorBidi"/>
          <w:sz w:val="28"/>
          <w:szCs w:val="28"/>
        </w:rPr>
        <w:t>Actor</w:t>
      </w:r>
      <w:r>
        <w:rPr>
          <w:rFonts w:asciiTheme="majorBidi" w:hAnsiTheme="majorBidi" w:cstheme="majorBidi"/>
          <w:sz w:val="28"/>
          <w:szCs w:val="28"/>
        </w:rPr>
        <w:t>s</w:t>
      </w:r>
      <w:proofErr w:type="spellEnd"/>
      <w:r w:rsidRPr="007055C2">
        <w:rPr>
          <w:rFonts w:asciiTheme="majorBidi" w:hAnsiTheme="majorBidi" w:cstheme="majorBidi"/>
          <w:sz w:val="28"/>
          <w:szCs w:val="28"/>
        </w:rPr>
        <w:t xml:space="preserve">, Practices, </w:t>
      </w:r>
      <w:proofErr w:type="spellStart"/>
      <w:r w:rsidRPr="007055C2">
        <w:rPr>
          <w:rFonts w:asciiTheme="majorBidi" w:hAnsiTheme="majorBidi" w:cstheme="majorBidi"/>
          <w:sz w:val="28"/>
          <w:szCs w:val="28"/>
        </w:rPr>
        <w:t>Sprawl</w:t>
      </w:r>
      <w:proofErr w:type="spellEnd"/>
      <w:r w:rsidRPr="007055C2">
        <w:rPr>
          <w:rFonts w:asciiTheme="majorBidi" w:hAnsiTheme="majorBidi" w:cstheme="majorBidi"/>
          <w:sz w:val="28"/>
          <w:szCs w:val="28"/>
        </w:rPr>
        <w:t>.</w:t>
      </w: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7055C2">
      <w:pPr>
        <w:pStyle w:val="Notedebasdepage"/>
        <w:tabs>
          <w:tab w:val="left" w:pos="1540"/>
        </w:tabs>
        <w:spacing w:line="360" w:lineRule="auto"/>
        <w:jc w:val="both"/>
        <w:rPr>
          <w:rFonts w:asciiTheme="majorBidi" w:hAnsiTheme="majorBidi" w:cstheme="majorBidi"/>
          <w:sz w:val="24"/>
          <w:szCs w:val="24"/>
        </w:rPr>
      </w:pPr>
    </w:p>
    <w:p w:rsidR="009502AB" w:rsidRPr="007055C2" w:rsidRDefault="009C1B83" w:rsidP="009C1B83">
      <w:pPr>
        <w:pStyle w:val="Notedebasdepage"/>
        <w:tabs>
          <w:tab w:val="left" w:pos="1540"/>
        </w:tabs>
        <w:spacing w:line="360" w:lineRule="auto"/>
        <w:jc w:val="center"/>
        <w:rPr>
          <w:rFonts w:asciiTheme="majorBidi" w:hAnsiTheme="majorBidi" w:cstheme="majorBidi"/>
          <w:b/>
          <w:bCs/>
          <w:sz w:val="36"/>
          <w:szCs w:val="36"/>
          <w:rtl/>
          <w:lang w:bidi="ar-DZ"/>
        </w:rPr>
      </w:pPr>
      <w:r>
        <w:rPr>
          <w:rFonts w:asciiTheme="majorBidi" w:hAnsiTheme="majorBidi" w:cstheme="majorBidi" w:hint="cs"/>
          <w:b/>
          <w:bCs/>
          <w:sz w:val="36"/>
          <w:szCs w:val="36"/>
          <w:rtl/>
          <w:lang w:bidi="ar-DZ"/>
        </w:rPr>
        <w:lastRenderedPageBreak/>
        <w:t>ملخ</w:t>
      </w:r>
      <w:r w:rsidR="007055C2" w:rsidRPr="007055C2">
        <w:rPr>
          <w:rFonts w:asciiTheme="majorBidi" w:hAnsiTheme="majorBidi" w:cstheme="majorBidi" w:hint="cs"/>
          <w:b/>
          <w:bCs/>
          <w:sz w:val="36"/>
          <w:szCs w:val="36"/>
          <w:rtl/>
          <w:lang w:bidi="ar-DZ"/>
        </w:rPr>
        <w:t>ــ</w:t>
      </w:r>
      <w:r w:rsidR="00D564D8">
        <w:rPr>
          <w:rFonts w:asciiTheme="majorBidi" w:hAnsiTheme="majorBidi" w:cstheme="majorBidi" w:hint="cs"/>
          <w:b/>
          <w:bCs/>
          <w:sz w:val="36"/>
          <w:szCs w:val="36"/>
          <w:rtl/>
          <w:lang w:bidi="ar-DZ"/>
        </w:rPr>
        <w:t>ـــــ</w:t>
      </w:r>
      <w:r w:rsidR="007055C2" w:rsidRPr="007055C2">
        <w:rPr>
          <w:rFonts w:asciiTheme="majorBidi" w:hAnsiTheme="majorBidi" w:cstheme="majorBidi" w:hint="cs"/>
          <w:b/>
          <w:bCs/>
          <w:sz w:val="36"/>
          <w:szCs w:val="36"/>
          <w:rtl/>
          <w:lang w:bidi="ar-DZ"/>
        </w:rPr>
        <w:t>ـــــــص</w:t>
      </w:r>
    </w:p>
    <w:p w:rsidR="009502AB" w:rsidRPr="007055C2" w:rsidRDefault="009502AB" w:rsidP="007055C2">
      <w:pPr>
        <w:pStyle w:val="Notedebasdepage"/>
        <w:tabs>
          <w:tab w:val="left" w:pos="1540"/>
        </w:tabs>
        <w:bidi/>
        <w:spacing w:line="360" w:lineRule="auto"/>
        <w:ind w:firstLine="567"/>
        <w:jc w:val="both"/>
        <w:rPr>
          <w:rFonts w:asciiTheme="majorBidi" w:hAnsiTheme="majorBidi" w:cstheme="majorBidi"/>
          <w:sz w:val="28"/>
          <w:szCs w:val="28"/>
          <w:rtl/>
        </w:rPr>
      </w:pPr>
      <w:r w:rsidRPr="007055C2">
        <w:rPr>
          <w:rFonts w:asciiTheme="majorBidi" w:hAnsiTheme="majorBidi" w:cstheme="majorBidi" w:hint="cs"/>
          <w:sz w:val="28"/>
          <w:szCs w:val="28"/>
          <w:rtl/>
        </w:rPr>
        <w:t>ظاهرة التجديد الحضري موجودة في جميع مدن العالم منذ عدة سنوات ، لكن تحليل آليات إنتاج الأراضي والعقارات هو مدخل مهم لفهم هذه الديناميكية الحضرية، في الجزائر</w:t>
      </w:r>
      <w:r w:rsidR="007055C2">
        <w:rPr>
          <w:rFonts w:asciiTheme="majorBidi" w:hAnsiTheme="majorBidi" w:cstheme="majorBidi" w:hint="cs"/>
          <w:sz w:val="28"/>
          <w:szCs w:val="28"/>
          <w:rtl/>
        </w:rPr>
        <w:t>، التوترات حول الأرض والعقارا</w:t>
      </w:r>
      <w:r w:rsidRPr="007055C2">
        <w:rPr>
          <w:rFonts w:asciiTheme="majorBidi" w:hAnsiTheme="majorBidi" w:cstheme="majorBidi" w:hint="cs"/>
          <w:sz w:val="28"/>
          <w:szCs w:val="28"/>
          <w:rtl/>
        </w:rPr>
        <w:t>ت تجعل التطوير المكاني للتجمعات من خلال إجراءات التنمية العشوائية ، تؤدي قضية الملكية التي لم تتم تسويتها بعد ، والأراضي التي يتم التحكم فيها بشكل سيء إلى التوسع العمراني وال</w:t>
      </w:r>
      <w:r w:rsidR="007055C2">
        <w:rPr>
          <w:rFonts w:asciiTheme="majorBidi" w:hAnsiTheme="majorBidi" w:cstheme="majorBidi" w:hint="cs"/>
          <w:sz w:val="28"/>
          <w:szCs w:val="28"/>
          <w:rtl/>
        </w:rPr>
        <w:t>مدن</w:t>
      </w:r>
      <w:r w:rsidRPr="007055C2">
        <w:rPr>
          <w:rFonts w:asciiTheme="majorBidi" w:hAnsiTheme="majorBidi" w:cstheme="majorBidi" w:hint="cs"/>
          <w:sz w:val="28"/>
          <w:szCs w:val="28"/>
          <w:rtl/>
        </w:rPr>
        <w:t xml:space="preserve"> الجديدة ، مع عواقب س</w:t>
      </w:r>
      <w:r w:rsidR="007055C2">
        <w:rPr>
          <w:rFonts w:asciiTheme="majorBidi" w:hAnsiTheme="majorBidi" w:cstheme="majorBidi" w:hint="cs"/>
          <w:sz w:val="28"/>
          <w:szCs w:val="28"/>
          <w:rtl/>
        </w:rPr>
        <w:t xml:space="preserve">لبية على المدن الحضارية بشكل </w:t>
      </w:r>
      <w:proofErr w:type="spellStart"/>
      <w:r w:rsidR="007055C2">
        <w:rPr>
          <w:rFonts w:asciiTheme="majorBidi" w:hAnsiTheme="majorBidi" w:cstheme="majorBidi" w:hint="cs"/>
          <w:sz w:val="28"/>
          <w:szCs w:val="28"/>
          <w:rtl/>
        </w:rPr>
        <w:t>كبير</w:t>
      </w:r>
      <w:r w:rsidR="007055C2" w:rsidRPr="007055C2">
        <w:rPr>
          <w:rFonts w:asciiTheme="majorBidi" w:hAnsiTheme="majorBidi" w:cstheme="majorBidi" w:hint="cs"/>
          <w:sz w:val="28"/>
          <w:szCs w:val="28"/>
          <w:rtl/>
        </w:rPr>
        <w:t>،</w:t>
      </w:r>
      <w:r w:rsidRPr="007055C2">
        <w:rPr>
          <w:rFonts w:asciiTheme="majorBidi" w:hAnsiTheme="majorBidi" w:cstheme="majorBidi" w:hint="cs"/>
          <w:sz w:val="28"/>
          <w:szCs w:val="28"/>
          <w:rtl/>
        </w:rPr>
        <w:t>مختلف</w:t>
      </w:r>
      <w:proofErr w:type="spellEnd"/>
      <w:r w:rsidRPr="007055C2">
        <w:rPr>
          <w:rFonts w:asciiTheme="majorBidi" w:hAnsiTheme="majorBidi" w:cstheme="majorBidi" w:hint="cs"/>
          <w:sz w:val="28"/>
          <w:szCs w:val="28"/>
          <w:rtl/>
        </w:rPr>
        <w:t xml:space="preserve"> إنتاجات الأراضي والعقارات من أصل سياسي </w:t>
      </w:r>
      <w:r w:rsidR="007055C2">
        <w:rPr>
          <w:rFonts w:asciiTheme="majorBidi" w:hAnsiTheme="majorBidi" w:cstheme="majorBidi" w:hint="cs"/>
          <w:sz w:val="28"/>
          <w:szCs w:val="28"/>
          <w:rtl/>
        </w:rPr>
        <w:t>وذلك</w:t>
      </w:r>
      <w:r w:rsidRPr="007055C2">
        <w:rPr>
          <w:rFonts w:asciiTheme="majorBidi" w:hAnsiTheme="majorBidi" w:cstheme="majorBidi" w:hint="cs"/>
          <w:sz w:val="28"/>
          <w:szCs w:val="28"/>
          <w:rtl/>
        </w:rPr>
        <w:t xml:space="preserve"> من خلال التشريع. يتم تنفيذها من قبل أربعة فاعلين ، الدولة ، المسؤولين المنتخبين ، المجموعات الاجتماعية والمستخدمين ، الحصة تدور حول قطعة الأرض والإسكان ، هذه هي الممارسات ، أحيانًا قانونية ، وأحيانًا في حدود الشرعية ، لكل فاعل </w:t>
      </w:r>
      <w:r w:rsidR="007055C2">
        <w:rPr>
          <w:rFonts w:asciiTheme="majorBidi" w:hAnsiTheme="majorBidi" w:cstheme="majorBidi" w:hint="cs"/>
          <w:sz w:val="28"/>
          <w:szCs w:val="28"/>
          <w:rtl/>
        </w:rPr>
        <w:t>دوره في إعادة تأهيل هذه الأنسجة الحضارية ا</w:t>
      </w:r>
      <w:r w:rsidRPr="007055C2">
        <w:rPr>
          <w:rFonts w:asciiTheme="majorBidi" w:hAnsiTheme="majorBidi" w:cstheme="majorBidi" w:hint="cs"/>
          <w:sz w:val="28"/>
          <w:szCs w:val="28"/>
          <w:rtl/>
        </w:rPr>
        <w:t>لقديمة ، باستخدام استراتيجيات وت</w:t>
      </w:r>
      <w:r w:rsidR="007055C2">
        <w:rPr>
          <w:rFonts w:asciiTheme="majorBidi" w:hAnsiTheme="majorBidi" w:cstheme="majorBidi" w:hint="cs"/>
          <w:sz w:val="28"/>
          <w:szCs w:val="28"/>
          <w:rtl/>
        </w:rPr>
        <w:t>حالفات مختلفة ، تشكل هذه العوامل</w:t>
      </w:r>
      <w:r w:rsidRPr="007055C2">
        <w:rPr>
          <w:rFonts w:asciiTheme="majorBidi" w:hAnsiTheme="majorBidi" w:cstheme="majorBidi" w:hint="cs"/>
          <w:sz w:val="28"/>
          <w:szCs w:val="28"/>
          <w:rtl/>
        </w:rPr>
        <w:t xml:space="preserve"> العنصر المحدد الذي يجب تحديده في حالة </w:t>
      </w:r>
      <w:r w:rsidR="007055C2">
        <w:rPr>
          <w:rFonts w:asciiTheme="majorBidi" w:hAnsiTheme="majorBidi" w:cstheme="majorBidi" w:hint="cs"/>
          <w:sz w:val="28"/>
          <w:szCs w:val="28"/>
          <w:rtl/>
        </w:rPr>
        <w:t>التجديد الحضاري</w:t>
      </w:r>
      <w:r w:rsidRPr="007055C2">
        <w:rPr>
          <w:rFonts w:asciiTheme="majorBidi" w:hAnsiTheme="majorBidi" w:cstheme="majorBidi" w:hint="cs"/>
          <w:sz w:val="28"/>
          <w:szCs w:val="28"/>
          <w:rtl/>
        </w:rPr>
        <w:t xml:space="preserve"> ، مع عوامل أخرى تأتي بعد الاقتصاد وا</w:t>
      </w:r>
      <w:r w:rsidR="007055C2">
        <w:rPr>
          <w:rFonts w:asciiTheme="majorBidi" w:hAnsiTheme="majorBidi" w:cstheme="majorBidi" w:hint="cs"/>
          <w:sz w:val="28"/>
          <w:szCs w:val="28"/>
          <w:rtl/>
        </w:rPr>
        <w:t>لوسائل والمهارات طبعا وربما عوامل أخرى لم نتطرق اليها في بحثنا.</w:t>
      </w:r>
    </w:p>
    <w:p w:rsidR="009502AB" w:rsidRPr="007055C2" w:rsidRDefault="009502AB" w:rsidP="009502AB">
      <w:pPr>
        <w:pStyle w:val="Notedebasdepage"/>
        <w:tabs>
          <w:tab w:val="left" w:pos="1540"/>
        </w:tabs>
        <w:spacing w:line="360" w:lineRule="auto"/>
        <w:ind w:firstLine="567"/>
        <w:jc w:val="both"/>
        <w:rPr>
          <w:rFonts w:asciiTheme="majorBidi" w:hAnsiTheme="majorBidi" w:cstheme="majorBidi"/>
          <w:sz w:val="28"/>
          <w:szCs w:val="28"/>
          <w:rtl/>
        </w:rPr>
      </w:pPr>
    </w:p>
    <w:p w:rsidR="009502AB" w:rsidRPr="007055C2" w:rsidRDefault="009502AB" w:rsidP="007055C2">
      <w:pPr>
        <w:pStyle w:val="Notedebasdepage"/>
        <w:tabs>
          <w:tab w:val="left" w:pos="1540"/>
        </w:tabs>
        <w:bidi/>
        <w:spacing w:line="360" w:lineRule="auto"/>
        <w:ind w:firstLine="567"/>
        <w:jc w:val="both"/>
        <w:rPr>
          <w:rFonts w:asciiTheme="majorBidi" w:hAnsiTheme="majorBidi" w:cstheme="majorBidi"/>
          <w:sz w:val="28"/>
          <w:szCs w:val="28"/>
        </w:rPr>
      </w:pPr>
      <w:r w:rsidRPr="007055C2">
        <w:rPr>
          <w:rFonts w:asciiTheme="majorBidi" w:hAnsiTheme="majorBidi" w:cstheme="majorBidi" w:hint="cs"/>
          <w:b/>
          <w:bCs/>
          <w:sz w:val="28"/>
          <w:szCs w:val="28"/>
          <w:rtl/>
        </w:rPr>
        <w:t xml:space="preserve">الكلمات المفتاحية: </w:t>
      </w:r>
      <w:r w:rsidRPr="007055C2">
        <w:rPr>
          <w:rFonts w:asciiTheme="majorBidi" w:hAnsiTheme="majorBidi" w:cstheme="majorBidi" w:hint="cs"/>
          <w:sz w:val="28"/>
          <w:szCs w:val="28"/>
          <w:rtl/>
        </w:rPr>
        <w:t>التجديد العمراني ، المدن ، الأراضي ، العقارات ، السياسة ، التشريع ، الفاعل ، الممارسات ، الامتداد.</w:t>
      </w: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9502AB" w:rsidRDefault="009502AB" w:rsidP="000F3667">
      <w:pPr>
        <w:pStyle w:val="Notedebasdepage"/>
        <w:tabs>
          <w:tab w:val="left" w:pos="1540"/>
        </w:tabs>
        <w:spacing w:line="360" w:lineRule="auto"/>
        <w:ind w:firstLine="567"/>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970870" w:rsidRDefault="00970870" w:rsidP="00EB12B7">
      <w:pPr>
        <w:pStyle w:val="Notedebasdepage"/>
        <w:tabs>
          <w:tab w:val="left" w:pos="1540"/>
        </w:tabs>
        <w:spacing w:line="360" w:lineRule="auto"/>
        <w:jc w:val="both"/>
        <w:rPr>
          <w:rFonts w:asciiTheme="majorBidi" w:hAnsiTheme="majorBidi" w:cstheme="majorBidi"/>
          <w:sz w:val="24"/>
          <w:szCs w:val="24"/>
        </w:rPr>
      </w:pPr>
    </w:p>
    <w:p w:rsidR="00970870" w:rsidRDefault="00970870" w:rsidP="00EB12B7">
      <w:pPr>
        <w:pStyle w:val="Notedebasdepage"/>
        <w:tabs>
          <w:tab w:val="left" w:pos="1540"/>
        </w:tabs>
        <w:spacing w:line="360" w:lineRule="auto"/>
        <w:jc w:val="both"/>
        <w:rPr>
          <w:rFonts w:asciiTheme="majorBidi" w:hAnsiTheme="majorBidi" w:cstheme="majorBidi"/>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Pr="00CD5BAF" w:rsidRDefault="00CD5BAF" w:rsidP="001D6C6C">
      <w:pPr>
        <w:pStyle w:val="Paragraphedeliste"/>
        <w:tabs>
          <w:tab w:val="left" w:pos="142"/>
        </w:tabs>
        <w:spacing w:after="0" w:line="360" w:lineRule="auto"/>
        <w:ind w:left="0"/>
        <w:jc w:val="center"/>
        <w:rPr>
          <w:rFonts w:asciiTheme="majorBidi" w:hAnsiTheme="majorBidi" w:cstheme="majorBidi"/>
          <w:b/>
          <w:bCs/>
          <w:sz w:val="96"/>
          <w:szCs w:val="96"/>
        </w:rPr>
      </w:pPr>
      <w:r>
        <w:rPr>
          <w:rFonts w:asciiTheme="majorBidi" w:hAnsiTheme="majorBidi" w:cstheme="majorBidi"/>
          <w:b/>
          <w:bCs/>
          <w:sz w:val="96"/>
          <w:szCs w:val="96"/>
        </w:rPr>
        <w:t>Annexes</w:t>
      </w:r>
    </w:p>
    <w:p w:rsidR="00CD5BAF" w:rsidRDefault="00CD5BAF" w:rsidP="00CD5BAF">
      <w:pPr>
        <w:pStyle w:val="Paragraphedeliste"/>
        <w:spacing w:after="0" w:line="360" w:lineRule="auto"/>
        <w:ind w:left="567"/>
        <w:jc w:val="center"/>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CD5BAF">
      <w:pPr>
        <w:spacing w:after="0" w:line="360" w:lineRule="auto"/>
        <w:jc w:val="both"/>
        <w:rPr>
          <w:rFonts w:asciiTheme="majorBidi" w:hAnsiTheme="majorBidi" w:cstheme="majorBidi"/>
          <w:b/>
          <w:bCs/>
          <w:sz w:val="24"/>
          <w:szCs w:val="24"/>
        </w:rPr>
      </w:pPr>
    </w:p>
    <w:p w:rsidR="00CD5BAF" w:rsidRPr="00CD5BAF" w:rsidRDefault="00CD5BAF" w:rsidP="00CD5BAF">
      <w:pPr>
        <w:spacing w:after="0" w:line="360" w:lineRule="auto"/>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CD5BAF" w:rsidRDefault="00CD5BAF" w:rsidP="00970870">
      <w:pPr>
        <w:pStyle w:val="Paragraphedeliste"/>
        <w:spacing w:after="0" w:line="360" w:lineRule="auto"/>
        <w:ind w:left="567"/>
        <w:jc w:val="both"/>
        <w:rPr>
          <w:rFonts w:asciiTheme="majorBidi" w:hAnsiTheme="majorBidi" w:cstheme="majorBidi"/>
          <w:b/>
          <w:bCs/>
          <w:sz w:val="24"/>
          <w:szCs w:val="24"/>
        </w:rPr>
      </w:pPr>
    </w:p>
    <w:p w:rsidR="00970870" w:rsidRPr="00D564D8" w:rsidRDefault="00970870" w:rsidP="00D564D8">
      <w:pPr>
        <w:pStyle w:val="Paragraphedeliste"/>
        <w:tabs>
          <w:tab w:val="left" w:pos="284"/>
        </w:tabs>
        <w:spacing w:after="0" w:line="360" w:lineRule="auto"/>
        <w:ind w:left="0"/>
        <w:jc w:val="center"/>
        <w:rPr>
          <w:rFonts w:asciiTheme="majorBidi" w:hAnsiTheme="majorBidi" w:cstheme="majorBidi"/>
          <w:b/>
          <w:bCs/>
          <w:sz w:val="28"/>
          <w:szCs w:val="28"/>
        </w:rPr>
      </w:pPr>
      <w:r w:rsidRPr="00D564D8">
        <w:rPr>
          <w:rFonts w:asciiTheme="majorBidi" w:hAnsiTheme="majorBidi" w:cstheme="majorBidi"/>
          <w:b/>
          <w:bCs/>
          <w:sz w:val="28"/>
          <w:szCs w:val="28"/>
        </w:rPr>
        <w:lastRenderedPageBreak/>
        <w:t>Sondage :</w:t>
      </w:r>
    </w:p>
    <w:p w:rsidR="00CD5BAF" w:rsidRPr="004822B4" w:rsidRDefault="00CD5BAF" w:rsidP="00CD5BAF">
      <w:pPr>
        <w:pStyle w:val="Paragraphedeliste"/>
        <w:spacing w:after="0" w:line="360" w:lineRule="auto"/>
        <w:ind w:left="567"/>
        <w:jc w:val="center"/>
        <w:rPr>
          <w:rFonts w:asciiTheme="majorBidi" w:hAnsiTheme="majorBidi" w:cstheme="majorBidi"/>
          <w:b/>
          <w:bCs/>
          <w:sz w:val="24"/>
          <w:szCs w:val="24"/>
        </w:rPr>
      </w:pPr>
    </w:p>
    <w:p w:rsidR="00970870" w:rsidRPr="00283186" w:rsidRDefault="00970870" w:rsidP="00970870">
      <w:pPr>
        <w:spacing w:after="0" w:line="360" w:lineRule="auto"/>
        <w:contextualSpacing/>
        <w:rPr>
          <w:rFonts w:ascii="Times New Roman" w:eastAsia="Times New Roman" w:hAnsi="Times New Roman" w:cs="Times New Roman"/>
          <w:sz w:val="24"/>
          <w:szCs w:val="24"/>
          <w:lang w:eastAsia="fr-FR"/>
        </w:rPr>
      </w:pPr>
      <w:r w:rsidRPr="00283186">
        <w:rPr>
          <w:rFonts w:ascii="Times New Roman" w:eastAsia="Times New Roman" w:hAnsi="Times New Roman" w:cs="Times New Roman"/>
          <w:b/>
          <w:bCs/>
          <w:sz w:val="24"/>
          <w:szCs w:val="24"/>
          <w:lang w:eastAsia="fr-FR"/>
        </w:rPr>
        <w:t>Question n°0</w:t>
      </w:r>
      <w:r>
        <w:rPr>
          <w:rFonts w:ascii="Times New Roman" w:eastAsia="Times New Roman" w:hAnsi="Times New Roman" w:cs="Times New Roman"/>
          <w:b/>
          <w:bCs/>
          <w:sz w:val="24"/>
          <w:szCs w:val="24"/>
          <w:lang w:eastAsia="fr-FR"/>
        </w:rPr>
        <w:t>1</w:t>
      </w:r>
      <w:r w:rsidRPr="00283186">
        <w:rPr>
          <w:rFonts w:ascii="Times New Roman" w:eastAsia="Times New Roman" w:hAnsi="Times New Roman" w:cs="Times New Roman"/>
          <w:b/>
          <w:bCs/>
          <w:sz w:val="24"/>
          <w:szCs w:val="24"/>
          <w:lang w:eastAsia="fr-FR"/>
        </w:rPr>
        <w:t xml:space="preserve"> : </w:t>
      </w:r>
      <w:r w:rsidRPr="00283186">
        <w:rPr>
          <w:rFonts w:ascii="Times New Roman" w:eastAsia="Times New Roman" w:hAnsi="Times New Roman" w:cs="Times New Roman"/>
          <w:sz w:val="24"/>
          <w:szCs w:val="24"/>
          <w:lang w:eastAsia="fr-FR"/>
        </w:rPr>
        <w:t>Quel programme de logement préférez-vous ?</w:t>
      </w:r>
    </w:p>
    <w:tbl>
      <w:tblPr>
        <w:tblStyle w:val="Grilledutableau"/>
        <w:tblW w:w="0" w:type="auto"/>
        <w:jc w:val="right"/>
        <w:tblInd w:w="4568" w:type="dxa"/>
        <w:tblLook w:val="04A0" w:firstRow="1" w:lastRow="0" w:firstColumn="1" w:lastColumn="0" w:noHBand="0" w:noVBand="1"/>
      </w:tblPr>
      <w:tblGrid>
        <w:gridCol w:w="534"/>
        <w:gridCol w:w="3158"/>
        <w:gridCol w:w="561"/>
      </w:tblGrid>
      <w:tr w:rsidR="00D564D8" w:rsidRPr="00283186" w:rsidTr="00FC4CBA">
        <w:trPr>
          <w:trHeight w:val="393"/>
          <w:jc w:val="right"/>
        </w:trPr>
        <w:tc>
          <w:tcPr>
            <w:tcW w:w="534" w:type="dxa"/>
            <w:tcBorders>
              <w:bottom w:val="single" w:sz="4" w:space="0" w:color="auto"/>
            </w:tcBorders>
          </w:tcPr>
          <w:p w:rsidR="00D564D8" w:rsidRPr="00283186" w:rsidRDefault="00D564D8" w:rsidP="00BC573A">
            <w:pPr>
              <w:spacing w:line="360" w:lineRule="auto"/>
              <w:contextualSpacing/>
              <w:rPr>
                <w:rFonts w:ascii="Times New Roman" w:eastAsia="Times New Roman" w:hAnsi="Times New Roman" w:cs="Times New Roman"/>
                <w:sz w:val="24"/>
                <w:szCs w:val="24"/>
                <w:lang w:eastAsia="fr-FR"/>
              </w:rPr>
            </w:pPr>
            <w:r>
              <w:rPr>
                <w:rFonts w:ascii="Times New Roman" w:eastAsia="Times New Roman" w:hAnsi="Times New Roman" w:cs="Times New Roman" w:hint="cs"/>
                <w:sz w:val="24"/>
                <w:szCs w:val="24"/>
                <w:rtl/>
                <w:lang w:eastAsia="fr-FR"/>
              </w:rPr>
              <w:t>01</w:t>
            </w:r>
          </w:p>
        </w:tc>
        <w:tc>
          <w:tcPr>
            <w:tcW w:w="3158" w:type="dxa"/>
            <w:tcBorders>
              <w:bottom w:val="single" w:sz="4" w:space="0" w:color="auto"/>
            </w:tcBorders>
          </w:tcPr>
          <w:p w:rsidR="00D564D8" w:rsidRPr="00283186" w:rsidRDefault="00D564D8" w:rsidP="00BC573A">
            <w:pPr>
              <w:spacing w:line="360" w:lineRule="auto"/>
              <w:contextualSpacing/>
              <w:rPr>
                <w:rFonts w:ascii="Times New Roman" w:eastAsia="Times New Roman" w:hAnsi="Times New Roman" w:cs="Times New Roman"/>
                <w:sz w:val="24"/>
                <w:szCs w:val="24"/>
                <w:lang w:eastAsia="fr-FR"/>
              </w:rPr>
            </w:pPr>
            <w:r w:rsidRPr="00283186">
              <w:rPr>
                <w:rFonts w:ascii="Times New Roman" w:eastAsia="Times New Roman" w:hAnsi="Times New Roman" w:cs="Times New Roman"/>
                <w:sz w:val="24"/>
                <w:szCs w:val="24"/>
                <w:lang w:eastAsia="fr-FR"/>
              </w:rPr>
              <w:t>Logement promotionnel aidé</w:t>
            </w:r>
          </w:p>
        </w:tc>
        <w:tc>
          <w:tcPr>
            <w:tcW w:w="561" w:type="dxa"/>
            <w:tcBorders>
              <w:bottom w:val="single" w:sz="4" w:space="0" w:color="auto"/>
            </w:tcBorders>
          </w:tcPr>
          <w:p w:rsidR="00D564D8" w:rsidRPr="00283186" w:rsidRDefault="00D564D8" w:rsidP="00BC573A">
            <w:pPr>
              <w:spacing w:line="360" w:lineRule="auto"/>
              <w:contextualSpacing/>
              <w:rPr>
                <w:rFonts w:ascii="Times New Roman" w:eastAsia="Times New Roman" w:hAnsi="Times New Roman" w:cs="Times New Roman"/>
                <w:sz w:val="24"/>
                <w:szCs w:val="24"/>
                <w:lang w:eastAsia="fr-FR"/>
              </w:rPr>
            </w:pPr>
          </w:p>
        </w:tc>
      </w:tr>
      <w:tr w:rsidR="00D564D8" w:rsidRPr="00283186" w:rsidTr="00FC4CBA">
        <w:trPr>
          <w:trHeight w:val="148"/>
          <w:jc w:val="right"/>
        </w:trPr>
        <w:tc>
          <w:tcPr>
            <w:tcW w:w="534" w:type="dxa"/>
            <w:tcBorders>
              <w:top w:val="single" w:sz="4" w:space="0" w:color="auto"/>
              <w:left w:val="nil"/>
              <w:bottom w:val="single" w:sz="4" w:space="0" w:color="auto"/>
              <w:right w:val="nil"/>
            </w:tcBorders>
          </w:tcPr>
          <w:p w:rsidR="00D564D8" w:rsidRPr="00283186" w:rsidRDefault="00D564D8" w:rsidP="00BC573A">
            <w:pPr>
              <w:spacing w:line="20" w:lineRule="exact"/>
              <w:contextualSpacing/>
              <w:rPr>
                <w:rFonts w:ascii="Times New Roman" w:eastAsia="Times New Roman" w:hAnsi="Times New Roman" w:cs="Times New Roman"/>
                <w:sz w:val="24"/>
                <w:szCs w:val="24"/>
                <w:lang w:eastAsia="fr-FR"/>
              </w:rPr>
            </w:pPr>
          </w:p>
        </w:tc>
        <w:tc>
          <w:tcPr>
            <w:tcW w:w="3158" w:type="dxa"/>
            <w:tcBorders>
              <w:top w:val="single" w:sz="4" w:space="0" w:color="auto"/>
              <w:left w:val="nil"/>
              <w:bottom w:val="single" w:sz="4" w:space="0" w:color="auto"/>
              <w:right w:val="nil"/>
            </w:tcBorders>
          </w:tcPr>
          <w:p w:rsidR="00D564D8" w:rsidRPr="00283186" w:rsidRDefault="00D564D8" w:rsidP="00BC573A">
            <w:pPr>
              <w:spacing w:line="20" w:lineRule="exact"/>
              <w:contextualSpacing/>
              <w:rPr>
                <w:rFonts w:ascii="Times New Roman" w:eastAsia="Times New Roman" w:hAnsi="Times New Roman" w:cs="Times New Roman"/>
                <w:sz w:val="24"/>
                <w:szCs w:val="24"/>
                <w:lang w:eastAsia="fr-FR"/>
              </w:rPr>
            </w:pPr>
          </w:p>
        </w:tc>
        <w:tc>
          <w:tcPr>
            <w:tcW w:w="561" w:type="dxa"/>
            <w:tcBorders>
              <w:top w:val="single" w:sz="4" w:space="0" w:color="auto"/>
              <w:left w:val="nil"/>
              <w:bottom w:val="single" w:sz="4" w:space="0" w:color="auto"/>
              <w:right w:val="nil"/>
            </w:tcBorders>
          </w:tcPr>
          <w:p w:rsidR="00D564D8" w:rsidRPr="00283186" w:rsidRDefault="00D564D8" w:rsidP="00BC573A">
            <w:pPr>
              <w:spacing w:line="360" w:lineRule="auto"/>
              <w:contextualSpacing/>
              <w:rPr>
                <w:rFonts w:ascii="Times New Roman" w:eastAsia="Times New Roman" w:hAnsi="Times New Roman" w:cs="Times New Roman"/>
                <w:sz w:val="24"/>
                <w:szCs w:val="24"/>
                <w:lang w:eastAsia="fr-FR"/>
              </w:rPr>
            </w:pPr>
          </w:p>
        </w:tc>
      </w:tr>
      <w:tr w:rsidR="00D564D8" w:rsidRPr="00283186" w:rsidTr="00FC4CBA">
        <w:trPr>
          <w:trHeight w:val="393"/>
          <w:jc w:val="right"/>
        </w:trPr>
        <w:tc>
          <w:tcPr>
            <w:tcW w:w="534" w:type="dxa"/>
            <w:tcBorders>
              <w:top w:val="single" w:sz="4" w:space="0" w:color="auto"/>
            </w:tcBorders>
          </w:tcPr>
          <w:p w:rsidR="00D564D8" w:rsidRPr="00283186" w:rsidRDefault="00D564D8" w:rsidP="00BC573A">
            <w:pPr>
              <w:spacing w:line="360" w:lineRule="auto"/>
              <w:contextualSpacing/>
              <w:rPr>
                <w:rFonts w:ascii="Times New Roman" w:eastAsia="Times New Roman" w:hAnsi="Times New Roman" w:cs="Times New Roman"/>
                <w:sz w:val="24"/>
                <w:szCs w:val="24"/>
                <w:lang w:eastAsia="fr-FR"/>
              </w:rPr>
            </w:pPr>
            <w:r>
              <w:rPr>
                <w:rFonts w:ascii="Times New Roman" w:eastAsia="Times New Roman" w:hAnsi="Times New Roman" w:cs="Times New Roman" w:hint="cs"/>
                <w:sz w:val="24"/>
                <w:szCs w:val="24"/>
                <w:rtl/>
                <w:lang w:eastAsia="fr-FR"/>
              </w:rPr>
              <w:t>02</w:t>
            </w:r>
          </w:p>
        </w:tc>
        <w:tc>
          <w:tcPr>
            <w:tcW w:w="3158" w:type="dxa"/>
            <w:tcBorders>
              <w:top w:val="single" w:sz="4" w:space="0" w:color="auto"/>
            </w:tcBorders>
          </w:tcPr>
          <w:p w:rsidR="00D564D8" w:rsidRPr="00283186" w:rsidRDefault="00D564D8" w:rsidP="00BC573A">
            <w:pPr>
              <w:spacing w:line="360" w:lineRule="auto"/>
              <w:contextualSpacing/>
              <w:rPr>
                <w:rFonts w:ascii="Times New Roman" w:eastAsia="Times New Roman" w:hAnsi="Times New Roman" w:cs="Times New Roman"/>
                <w:sz w:val="24"/>
                <w:szCs w:val="24"/>
                <w:lang w:eastAsia="fr-FR"/>
              </w:rPr>
            </w:pPr>
            <w:r w:rsidRPr="00283186">
              <w:rPr>
                <w:rFonts w:ascii="Times New Roman" w:eastAsia="Times New Roman" w:hAnsi="Times New Roman" w:cs="Times New Roman"/>
                <w:sz w:val="24"/>
                <w:szCs w:val="24"/>
                <w:lang w:eastAsia="fr-FR"/>
              </w:rPr>
              <w:t>Logement promotionnel privé</w:t>
            </w:r>
          </w:p>
        </w:tc>
        <w:tc>
          <w:tcPr>
            <w:tcW w:w="561" w:type="dxa"/>
            <w:tcBorders>
              <w:top w:val="single" w:sz="4" w:space="0" w:color="auto"/>
            </w:tcBorders>
          </w:tcPr>
          <w:p w:rsidR="00D564D8" w:rsidRPr="00283186" w:rsidRDefault="00D564D8" w:rsidP="00BC573A">
            <w:pPr>
              <w:spacing w:line="360" w:lineRule="auto"/>
              <w:contextualSpacing/>
              <w:rPr>
                <w:rFonts w:ascii="Times New Roman" w:eastAsia="Times New Roman" w:hAnsi="Times New Roman" w:cs="Times New Roman"/>
                <w:sz w:val="24"/>
                <w:szCs w:val="24"/>
                <w:lang w:eastAsia="fr-FR"/>
              </w:rPr>
            </w:pPr>
          </w:p>
        </w:tc>
      </w:tr>
    </w:tbl>
    <w:p w:rsidR="00970870" w:rsidRDefault="00970870" w:rsidP="00970870">
      <w:pPr>
        <w:pStyle w:val="Paragraphedeliste"/>
        <w:ind w:left="0"/>
        <w:rPr>
          <w:rFonts w:ascii="Times New Roman" w:eastAsia="Times New Roman" w:hAnsi="Times New Roman" w:cs="Times New Roman"/>
          <w:b/>
          <w:bCs/>
          <w:sz w:val="24"/>
          <w:szCs w:val="24"/>
          <w:lang w:eastAsia="fr-FR"/>
        </w:rPr>
      </w:pPr>
    </w:p>
    <w:p w:rsidR="00970870" w:rsidRDefault="00970870" w:rsidP="00970870">
      <w:pPr>
        <w:pStyle w:val="Paragraphedeliste"/>
        <w:ind w:left="0"/>
        <w:jc w:val="both"/>
        <w:rPr>
          <w:rFonts w:ascii="Times New Roman" w:eastAsia="Times New Roman" w:hAnsi="Times New Roman" w:cs="Times New Roman"/>
          <w:b/>
          <w:bCs/>
          <w:sz w:val="24"/>
          <w:szCs w:val="24"/>
          <w:lang w:eastAsia="fr-FR"/>
        </w:rPr>
      </w:pPr>
    </w:p>
    <w:p w:rsidR="00970870" w:rsidRPr="00283186" w:rsidRDefault="00970870" w:rsidP="00970870">
      <w:pPr>
        <w:spacing w:after="0" w:line="360" w:lineRule="auto"/>
        <w:contextualSpacing/>
        <w:jc w:val="both"/>
        <w:rPr>
          <w:rFonts w:ascii="Times New Roman" w:eastAsia="Times New Roman" w:hAnsi="Times New Roman" w:cs="Times New Roman"/>
          <w:sz w:val="24"/>
          <w:szCs w:val="24"/>
          <w:lang w:eastAsia="fr-FR"/>
        </w:rPr>
      </w:pPr>
      <w:r w:rsidRPr="00283186">
        <w:rPr>
          <w:rFonts w:ascii="Times New Roman" w:eastAsia="Times New Roman" w:hAnsi="Times New Roman" w:cs="Times New Roman"/>
          <w:b/>
          <w:bCs/>
          <w:sz w:val="24"/>
          <w:szCs w:val="24"/>
          <w:lang w:eastAsia="fr-FR"/>
        </w:rPr>
        <w:t>Question n°</w:t>
      </w:r>
      <w:r>
        <w:rPr>
          <w:rFonts w:ascii="Times New Roman" w:eastAsia="Times New Roman" w:hAnsi="Times New Roman" w:cs="Times New Roman"/>
          <w:b/>
          <w:bCs/>
          <w:sz w:val="24"/>
          <w:szCs w:val="24"/>
          <w:lang w:eastAsia="fr-FR"/>
        </w:rPr>
        <w:t>02</w:t>
      </w:r>
      <w:r w:rsidRPr="00283186">
        <w:rPr>
          <w:rFonts w:ascii="Times New Roman" w:eastAsia="Times New Roman" w:hAnsi="Times New Roman" w:cs="Times New Roman"/>
          <w:b/>
          <w:bCs/>
          <w:sz w:val="24"/>
          <w:szCs w:val="24"/>
          <w:lang w:eastAsia="fr-FR"/>
        </w:rPr>
        <w:t xml:space="preserve"> : </w:t>
      </w:r>
      <w:r w:rsidRPr="00283186">
        <w:rPr>
          <w:rFonts w:ascii="Times New Roman" w:eastAsia="Times New Roman" w:hAnsi="Times New Roman" w:cs="Times New Roman"/>
          <w:sz w:val="24"/>
          <w:szCs w:val="24"/>
          <w:lang w:eastAsia="fr-FR"/>
        </w:rPr>
        <w:t>Quel</w:t>
      </w:r>
      <w:r>
        <w:rPr>
          <w:rFonts w:ascii="Times New Roman" w:eastAsia="Times New Roman" w:hAnsi="Times New Roman" w:cs="Times New Roman"/>
          <w:sz w:val="24"/>
          <w:szCs w:val="24"/>
          <w:lang w:eastAsia="fr-FR"/>
        </w:rPr>
        <w:t>le est votre (vos) préconisation (s) pour augmenter le taux de la production immobilière privée dans une ville comme Mostaganem</w:t>
      </w:r>
      <w:r w:rsidRPr="00283186">
        <w:rPr>
          <w:rFonts w:ascii="Times New Roman" w:eastAsia="Times New Roman" w:hAnsi="Times New Roman" w:cs="Times New Roman"/>
          <w:sz w:val="24"/>
          <w:szCs w:val="24"/>
          <w:lang w:eastAsia="fr-FR"/>
        </w:rPr>
        <w:t>?</w:t>
      </w:r>
    </w:p>
    <w:tbl>
      <w:tblPr>
        <w:tblStyle w:val="Grilledutableau"/>
        <w:tblW w:w="8895" w:type="dxa"/>
        <w:jc w:val="right"/>
        <w:tblInd w:w="-140" w:type="dxa"/>
        <w:tblLook w:val="04A0" w:firstRow="1" w:lastRow="0" w:firstColumn="1" w:lastColumn="0" w:noHBand="0" w:noVBand="1"/>
      </w:tblPr>
      <w:tblGrid>
        <w:gridCol w:w="567"/>
        <w:gridCol w:w="7761"/>
        <w:gridCol w:w="567"/>
      </w:tblGrid>
      <w:tr w:rsidR="007D3578" w:rsidRPr="00E504D4" w:rsidTr="00FC4CBA">
        <w:trPr>
          <w:trHeight w:val="393"/>
          <w:jc w:val="right"/>
        </w:trPr>
        <w:tc>
          <w:tcPr>
            <w:tcW w:w="567" w:type="dxa"/>
            <w:tcBorders>
              <w:bottom w:val="single" w:sz="4" w:space="0" w:color="auto"/>
            </w:tcBorders>
            <w:vAlign w:val="center"/>
          </w:tcPr>
          <w:p w:rsidR="007D3578" w:rsidRPr="00E504D4" w:rsidRDefault="007D3578" w:rsidP="00BC573A">
            <w:pPr>
              <w:spacing w:line="360" w:lineRule="auto"/>
              <w:contextualSpacing/>
              <w:jc w:val="both"/>
              <w:rPr>
                <w:rFonts w:asciiTheme="majorBidi" w:hAnsiTheme="majorBidi" w:cstheme="majorBidi"/>
                <w:sz w:val="24"/>
                <w:szCs w:val="24"/>
              </w:rPr>
            </w:pPr>
            <w:r>
              <w:rPr>
                <w:rFonts w:asciiTheme="majorBidi" w:hAnsiTheme="majorBidi" w:cstheme="majorBidi"/>
                <w:sz w:val="24"/>
                <w:szCs w:val="24"/>
              </w:rPr>
              <w:t>01</w:t>
            </w:r>
          </w:p>
        </w:tc>
        <w:tc>
          <w:tcPr>
            <w:tcW w:w="7761" w:type="dxa"/>
            <w:tcBorders>
              <w:bottom w:val="single" w:sz="4" w:space="0" w:color="auto"/>
            </w:tcBorders>
          </w:tcPr>
          <w:p w:rsidR="007D3578" w:rsidRPr="00E504D4" w:rsidRDefault="007D3578" w:rsidP="00FC4CBA">
            <w:pPr>
              <w:spacing w:line="360" w:lineRule="auto"/>
              <w:ind w:right="-250"/>
              <w:contextualSpacing/>
              <w:jc w:val="both"/>
              <w:rPr>
                <w:rFonts w:asciiTheme="majorBidi" w:eastAsia="Times New Roman" w:hAnsiTheme="majorBidi" w:cstheme="majorBidi"/>
                <w:sz w:val="24"/>
                <w:szCs w:val="24"/>
                <w:lang w:eastAsia="fr-FR"/>
              </w:rPr>
            </w:pPr>
            <w:r w:rsidRPr="00E504D4">
              <w:rPr>
                <w:rFonts w:asciiTheme="majorBidi" w:hAnsiTheme="majorBidi" w:cstheme="majorBidi"/>
                <w:sz w:val="24"/>
                <w:szCs w:val="24"/>
              </w:rPr>
              <w:t>Régulation du marché immobilier</w:t>
            </w:r>
          </w:p>
        </w:tc>
        <w:tc>
          <w:tcPr>
            <w:tcW w:w="567" w:type="dxa"/>
            <w:tcBorders>
              <w:bottom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116"/>
          <w:jc w:val="right"/>
        </w:trPr>
        <w:tc>
          <w:tcPr>
            <w:tcW w:w="567" w:type="dxa"/>
            <w:tcBorders>
              <w:top w:val="single" w:sz="4" w:space="0" w:color="auto"/>
              <w:left w:val="nil"/>
              <w:bottom w:val="single" w:sz="4" w:space="0" w:color="auto"/>
              <w:right w:val="nil"/>
            </w:tcBorders>
            <w:vAlign w:val="center"/>
          </w:tcPr>
          <w:p w:rsidR="007D3578" w:rsidRPr="00E504D4" w:rsidRDefault="007D3578" w:rsidP="00BC573A">
            <w:pPr>
              <w:spacing w:line="20" w:lineRule="exact"/>
              <w:contextualSpacing/>
              <w:jc w:val="both"/>
              <w:rPr>
                <w:rFonts w:asciiTheme="majorBidi" w:eastAsia="Times New Roman" w:hAnsiTheme="majorBidi" w:cstheme="majorBidi"/>
                <w:sz w:val="24"/>
                <w:szCs w:val="24"/>
                <w:lang w:eastAsia="fr-FR"/>
              </w:rPr>
            </w:pPr>
          </w:p>
        </w:tc>
        <w:tc>
          <w:tcPr>
            <w:tcW w:w="7761" w:type="dxa"/>
            <w:tcBorders>
              <w:top w:val="single" w:sz="4" w:space="0" w:color="auto"/>
              <w:left w:val="nil"/>
              <w:bottom w:val="single" w:sz="4" w:space="0" w:color="auto"/>
              <w:right w:val="nil"/>
            </w:tcBorders>
          </w:tcPr>
          <w:p w:rsidR="007D3578" w:rsidRPr="00E504D4" w:rsidRDefault="007D3578" w:rsidP="00BC573A">
            <w:pPr>
              <w:spacing w:line="20" w:lineRule="exact"/>
              <w:contextualSpacing/>
              <w:jc w:val="both"/>
              <w:rPr>
                <w:rFonts w:asciiTheme="majorBidi" w:eastAsia="Times New Roman" w:hAnsiTheme="majorBidi" w:cstheme="majorBidi"/>
                <w:sz w:val="24"/>
                <w:szCs w:val="24"/>
                <w:lang w:eastAsia="fr-FR"/>
              </w:rPr>
            </w:pPr>
          </w:p>
        </w:tc>
        <w:tc>
          <w:tcPr>
            <w:tcW w:w="567"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bottom w:val="single" w:sz="4" w:space="0" w:color="auto"/>
            </w:tcBorders>
            <w:vAlign w:val="center"/>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rPr>
              <w:t>02</w:t>
            </w:r>
          </w:p>
        </w:tc>
        <w:tc>
          <w:tcPr>
            <w:tcW w:w="7761" w:type="dxa"/>
            <w:tcBorders>
              <w:top w:val="single" w:sz="4" w:space="0" w:color="auto"/>
              <w:bottom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r w:rsidRPr="00E504D4">
              <w:rPr>
                <w:rFonts w:asciiTheme="majorBidi" w:eastAsia="Times New Roman" w:hAnsiTheme="majorBidi" w:cstheme="majorBidi"/>
                <w:sz w:val="24"/>
                <w:szCs w:val="24"/>
                <w:lang w:eastAsia="fr-FR"/>
              </w:rPr>
              <w:t>Revoir les recommandations des banques</w:t>
            </w:r>
          </w:p>
        </w:tc>
        <w:tc>
          <w:tcPr>
            <w:tcW w:w="567" w:type="dxa"/>
            <w:tcBorders>
              <w:top w:val="single" w:sz="4" w:space="0" w:color="auto"/>
              <w:bottom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left w:val="nil"/>
              <w:bottom w:val="single" w:sz="4" w:space="0" w:color="auto"/>
              <w:right w:val="nil"/>
            </w:tcBorders>
            <w:vAlign w:val="center"/>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c>
          <w:tcPr>
            <w:tcW w:w="7761"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c>
          <w:tcPr>
            <w:tcW w:w="567"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bottom w:val="single" w:sz="4" w:space="0" w:color="auto"/>
            </w:tcBorders>
            <w:vAlign w:val="center"/>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rPr>
              <w:t>03</w:t>
            </w:r>
          </w:p>
        </w:tc>
        <w:tc>
          <w:tcPr>
            <w:tcW w:w="7761" w:type="dxa"/>
            <w:tcBorders>
              <w:top w:val="single" w:sz="4" w:space="0" w:color="auto"/>
              <w:bottom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r w:rsidRPr="00E504D4">
              <w:rPr>
                <w:rFonts w:asciiTheme="majorBidi" w:eastAsia="Times New Roman" w:hAnsiTheme="majorBidi" w:cstheme="majorBidi"/>
                <w:sz w:val="24"/>
                <w:szCs w:val="24"/>
                <w:lang w:eastAsia="fr-FR"/>
              </w:rPr>
              <w:t>Facilité l’accès au foncier par l’expropriation et la préemption</w:t>
            </w:r>
          </w:p>
        </w:tc>
        <w:tc>
          <w:tcPr>
            <w:tcW w:w="567" w:type="dxa"/>
            <w:tcBorders>
              <w:top w:val="single" w:sz="4" w:space="0" w:color="auto"/>
              <w:bottom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left w:val="nil"/>
              <w:bottom w:val="single" w:sz="4" w:space="0" w:color="auto"/>
              <w:right w:val="nil"/>
            </w:tcBorders>
            <w:vAlign w:val="center"/>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c>
          <w:tcPr>
            <w:tcW w:w="7761"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c>
          <w:tcPr>
            <w:tcW w:w="567"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bottom w:val="single" w:sz="4" w:space="0" w:color="auto"/>
            </w:tcBorders>
            <w:vAlign w:val="center"/>
          </w:tcPr>
          <w:p w:rsidR="007D3578" w:rsidRPr="00E504D4" w:rsidRDefault="007D3578" w:rsidP="00BC573A">
            <w:pPr>
              <w:spacing w:line="360" w:lineRule="auto"/>
              <w:contextualSpacing/>
              <w:jc w:val="both"/>
              <w:rPr>
                <w:rFonts w:asciiTheme="majorBidi" w:hAnsiTheme="majorBidi" w:cstheme="majorBidi"/>
                <w:color w:val="000000"/>
                <w:sz w:val="24"/>
                <w:szCs w:val="24"/>
                <w:shd w:val="clear" w:color="auto" w:fill="FFFFFF"/>
              </w:rPr>
            </w:pPr>
            <w:r>
              <w:rPr>
                <w:rFonts w:asciiTheme="majorBidi" w:hAnsiTheme="majorBidi" w:cstheme="majorBidi"/>
                <w:color w:val="000000"/>
                <w:sz w:val="24"/>
                <w:szCs w:val="24"/>
                <w:shd w:val="clear" w:color="auto" w:fill="FFFFFF"/>
              </w:rPr>
              <w:t>04</w:t>
            </w:r>
          </w:p>
        </w:tc>
        <w:tc>
          <w:tcPr>
            <w:tcW w:w="7761" w:type="dxa"/>
            <w:tcBorders>
              <w:top w:val="single" w:sz="4" w:space="0" w:color="auto"/>
              <w:bottom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r w:rsidRPr="00E504D4">
              <w:rPr>
                <w:rFonts w:asciiTheme="majorBidi" w:hAnsiTheme="majorBidi" w:cstheme="majorBidi"/>
                <w:color w:val="000000"/>
                <w:sz w:val="24"/>
                <w:szCs w:val="24"/>
                <w:shd w:val="clear" w:color="auto" w:fill="FFFFFF"/>
              </w:rPr>
              <w:t>Avoir un mécanisme d’ajustements des prix des logements aidés à l’évolution du SMIG combiné à l’inflation, associée à l’évolution des coûts des m</w:t>
            </w:r>
            <w:r>
              <w:rPr>
                <w:rFonts w:asciiTheme="majorBidi" w:hAnsiTheme="majorBidi" w:cstheme="majorBidi"/>
                <w:color w:val="000000"/>
                <w:sz w:val="24"/>
                <w:szCs w:val="24"/>
                <w:shd w:val="clear" w:color="auto" w:fill="FFFFFF"/>
              </w:rPr>
              <w:t>atériaux de construction (locaux et importés)</w:t>
            </w:r>
          </w:p>
        </w:tc>
        <w:tc>
          <w:tcPr>
            <w:tcW w:w="567" w:type="dxa"/>
            <w:tcBorders>
              <w:top w:val="single" w:sz="4" w:space="0" w:color="auto"/>
              <w:bottom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left w:val="nil"/>
              <w:bottom w:val="single" w:sz="4" w:space="0" w:color="auto"/>
              <w:right w:val="nil"/>
            </w:tcBorders>
            <w:vAlign w:val="center"/>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c>
          <w:tcPr>
            <w:tcW w:w="7761"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c>
          <w:tcPr>
            <w:tcW w:w="567"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bottom w:val="single" w:sz="4" w:space="0" w:color="auto"/>
            </w:tcBorders>
            <w:vAlign w:val="center"/>
          </w:tcPr>
          <w:p w:rsidR="007D3578" w:rsidRDefault="007D3578" w:rsidP="00BC573A">
            <w:pPr>
              <w:spacing w:line="360" w:lineRule="auto"/>
              <w:contextualSpacing/>
              <w:jc w:val="both"/>
              <w:rPr>
                <w:rFonts w:ascii="Noto Sans" w:hAnsi="Noto Sans"/>
                <w:color w:val="000000"/>
                <w:sz w:val="23"/>
                <w:szCs w:val="23"/>
                <w:shd w:val="clear" w:color="auto" w:fill="FFFFFF"/>
              </w:rPr>
            </w:pPr>
            <w:r>
              <w:rPr>
                <w:rFonts w:ascii="Noto Sans" w:hAnsi="Noto Sans"/>
                <w:color w:val="000000"/>
                <w:sz w:val="23"/>
                <w:szCs w:val="23"/>
                <w:shd w:val="clear" w:color="auto" w:fill="FFFFFF"/>
              </w:rPr>
              <w:t>05</w:t>
            </w:r>
          </w:p>
        </w:tc>
        <w:tc>
          <w:tcPr>
            <w:tcW w:w="7761" w:type="dxa"/>
            <w:tcBorders>
              <w:top w:val="single" w:sz="4" w:space="0" w:color="auto"/>
              <w:bottom w:val="single" w:sz="4" w:space="0" w:color="auto"/>
            </w:tcBorders>
          </w:tcPr>
          <w:p w:rsidR="007D3578" w:rsidRPr="00E504D4" w:rsidRDefault="005A2955" w:rsidP="00BC573A">
            <w:pPr>
              <w:spacing w:line="360" w:lineRule="auto"/>
              <w:contextualSpacing/>
              <w:jc w:val="both"/>
              <w:rPr>
                <w:rFonts w:asciiTheme="majorBidi" w:eastAsia="Times New Roman" w:hAnsiTheme="majorBidi" w:cstheme="majorBidi"/>
                <w:sz w:val="24"/>
                <w:szCs w:val="24"/>
                <w:lang w:eastAsia="fr-FR"/>
              </w:rPr>
            </w:pPr>
            <w:r>
              <w:rPr>
                <w:rFonts w:ascii="Noto Sans" w:hAnsi="Noto Sans"/>
                <w:color w:val="000000"/>
                <w:sz w:val="23"/>
                <w:szCs w:val="23"/>
                <w:shd w:val="clear" w:color="auto" w:fill="FFFFFF"/>
              </w:rPr>
              <w:t>L</w:t>
            </w:r>
            <w:r w:rsidR="007D3578">
              <w:rPr>
                <w:rFonts w:ascii="Noto Sans" w:hAnsi="Noto Sans"/>
                <w:color w:val="000000"/>
                <w:sz w:val="23"/>
                <w:szCs w:val="23"/>
                <w:shd w:val="clear" w:color="auto" w:fill="FFFFFF"/>
              </w:rPr>
              <w:t>ibération du foncier en fonction des besoins immédiats, recensés localement et en prévision d’une extension future, envisagée dans le cadre des plans d’urbanisme </w:t>
            </w:r>
          </w:p>
        </w:tc>
        <w:tc>
          <w:tcPr>
            <w:tcW w:w="567" w:type="dxa"/>
            <w:tcBorders>
              <w:top w:val="single" w:sz="4" w:space="0" w:color="auto"/>
              <w:bottom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left w:val="nil"/>
              <w:bottom w:val="single" w:sz="4" w:space="0" w:color="auto"/>
              <w:right w:val="nil"/>
            </w:tcBorders>
            <w:vAlign w:val="center"/>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c>
          <w:tcPr>
            <w:tcW w:w="7761"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c>
          <w:tcPr>
            <w:tcW w:w="567" w:type="dxa"/>
            <w:tcBorders>
              <w:top w:val="single" w:sz="4" w:space="0" w:color="auto"/>
              <w:left w:val="nil"/>
              <w:bottom w:val="single" w:sz="4" w:space="0" w:color="auto"/>
              <w:right w:val="nil"/>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r w:rsidR="007D3578" w:rsidRPr="00E504D4" w:rsidTr="00FC4CBA">
        <w:trPr>
          <w:trHeight w:val="393"/>
          <w:jc w:val="right"/>
        </w:trPr>
        <w:tc>
          <w:tcPr>
            <w:tcW w:w="567" w:type="dxa"/>
            <w:tcBorders>
              <w:top w:val="single" w:sz="4" w:space="0" w:color="auto"/>
            </w:tcBorders>
            <w:vAlign w:val="center"/>
          </w:tcPr>
          <w:p w:rsidR="007D3578" w:rsidRPr="00411132" w:rsidRDefault="007D3578" w:rsidP="00BC573A">
            <w:pPr>
              <w:spacing w:line="360" w:lineRule="auto"/>
              <w:contextualSpacing/>
              <w:jc w:val="both"/>
              <w:rPr>
                <w:rFonts w:asciiTheme="majorBidi" w:eastAsia="Times New Roman" w:hAnsiTheme="majorBidi" w:cstheme="majorBidi"/>
                <w:sz w:val="24"/>
                <w:szCs w:val="24"/>
                <w:lang w:eastAsia="fr-FR"/>
              </w:rPr>
            </w:pPr>
            <w:r>
              <w:rPr>
                <w:rFonts w:asciiTheme="majorBidi" w:eastAsia="Times New Roman" w:hAnsiTheme="majorBidi" w:cstheme="majorBidi"/>
                <w:sz w:val="24"/>
                <w:szCs w:val="24"/>
                <w:lang w:eastAsia="fr-FR"/>
              </w:rPr>
              <w:t>06</w:t>
            </w:r>
          </w:p>
        </w:tc>
        <w:tc>
          <w:tcPr>
            <w:tcW w:w="7761" w:type="dxa"/>
            <w:tcBorders>
              <w:top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r w:rsidRPr="00411132">
              <w:rPr>
                <w:rFonts w:asciiTheme="majorBidi" w:eastAsia="Times New Roman" w:hAnsiTheme="majorBidi" w:cstheme="majorBidi"/>
                <w:sz w:val="24"/>
                <w:szCs w:val="24"/>
                <w:lang w:eastAsia="fr-FR"/>
              </w:rPr>
              <w:t>Fluidifier le circuit de production au niveau des directions d’urbanisme, APC et CTC</w:t>
            </w:r>
          </w:p>
        </w:tc>
        <w:tc>
          <w:tcPr>
            <w:tcW w:w="567" w:type="dxa"/>
            <w:tcBorders>
              <w:top w:val="single" w:sz="4" w:space="0" w:color="auto"/>
            </w:tcBorders>
          </w:tcPr>
          <w:p w:rsidR="007D3578" w:rsidRPr="00E504D4" w:rsidRDefault="007D3578" w:rsidP="00BC573A">
            <w:pPr>
              <w:spacing w:line="360" w:lineRule="auto"/>
              <w:contextualSpacing/>
              <w:jc w:val="both"/>
              <w:rPr>
                <w:rFonts w:asciiTheme="majorBidi" w:eastAsia="Times New Roman" w:hAnsiTheme="majorBidi" w:cstheme="majorBidi"/>
                <w:sz w:val="24"/>
                <w:szCs w:val="24"/>
                <w:lang w:eastAsia="fr-FR"/>
              </w:rPr>
            </w:pPr>
          </w:p>
        </w:tc>
      </w:tr>
    </w:tbl>
    <w:p w:rsidR="00970870" w:rsidRDefault="00970870" w:rsidP="00EB12B7">
      <w:pPr>
        <w:pStyle w:val="Notedebasdepage"/>
        <w:tabs>
          <w:tab w:val="left" w:pos="1540"/>
        </w:tabs>
        <w:spacing w:line="360" w:lineRule="auto"/>
        <w:jc w:val="both"/>
        <w:rPr>
          <w:rFonts w:asciiTheme="majorBidi" w:hAnsiTheme="majorBidi" w:cstheme="majorBidi"/>
          <w:sz w:val="24"/>
          <w:szCs w:val="24"/>
        </w:rPr>
      </w:pPr>
    </w:p>
    <w:p w:rsidR="00EB12B7" w:rsidRDefault="00EB12B7" w:rsidP="00EB12B7">
      <w:pPr>
        <w:pStyle w:val="Notedebasdepage"/>
        <w:tabs>
          <w:tab w:val="left" w:pos="1540"/>
        </w:tabs>
        <w:spacing w:line="360" w:lineRule="auto"/>
        <w:jc w:val="both"/>
        <w:rPr>
          <w:rFonts w:asciiTheme="majorBidi" w:hAnsiTheme="majorBidi" w:cstheme="majorBidi"/>
          <w:sz w:val="24"/>
          <w:szCs w:val="24"/>
        </w:rPr>
      </w:pPr>
    </w:p>
    <w:p w:rsidR="00EB12B7" w:rsidRPr="00BA1A26" w:rsidRDefault="00EB12B7" w:rsidP="00EB12B7">
      <w:pPr>
        <w:pStyle w:val="Notedebasdepage"/>
        <w:tabs>
          <w:tab w:val="left" w:pos="1540"/>
        </w:tabs>
        <w:spacing w:line="360" w:lineRule="auto"/>
        <w:jc w:val="both"/>
        <w:rPr>
          <w:rFonts w:asciiTheme="majorBidi" w:hAnsiTheme="majorBidi" w:cstheme="majorBidi"/>
          <w:sz w:val="24"/>
          <w:szCs w:val="24"/>
        </w:rPr>
      </w:pPr>
    </w:p>
    <w:sectPr w:rsidR="00EB12B7" w:rsidRPr="00BA1A26" w:rsidSect="00CE7615">
      <w:headerReference w:type="default" r:id="rId149"/>
      <w:footerReference w:type="default" r:id="rId150"/>
      <w:headerReference w:type="first" r:id="rId151"/>
      <w:pgSz w:w="11906" w:h="16838"/>
      <w:pgMar w:top="1302" w:right="1418" w:bottom="1418"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C35" w:rsidRDefault="007C7C35" w:rsidP="00C07B54">
      <w:pPr>
        <w:spacing w:after="0" w:line="240" w:lineRule="auto"/>
      </w:pPr>
      <w:r>
        <w:separator/>
      </w:r>
    </w:p>
  </w:endnote>
  <w:endnote w:type="continuationSeparator" w:id="0">
    <w:p w:rsidR="007C7C35" w:rsidRDefault="007C7C35" w:rsidP="00C07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7F" w:usb1="C000204B" w:usb2="00000008" w:usb3="00000000" w:csb0="000000D3" w:csb1="00000000"/>
  </w:font>
  <w:font w:name="Script MT Bold">
    <w:panose1 w:val="03040602040607080904"/>
    <w:charset w:val="00"/>
    <w:family w:val="script"/>
    <w:pitch w:val="variable"/>
    <w:sig w:usb0="0000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Informal Roman">
    <w:panose1 w:val="030604020304060B0204"/>
    <w:charset w:val="00"/>
    <w:family w:val="script"/>
    <w:pitch w:val="variable"/>
    <w:sig w:usb0="00000003" w:usb1="00000000" w:usb2="00000000" w:usb3="00000000" w:csb0="00000001" w:csb1="00000000"/>
  </w:font>
  <w:font w:name="Noto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Default="001A1B6A" w:rsidP="004D55FB">
    <w:pPr>
      <w:pStyle w:val="Pieddepage"/>
      <w:jc w:val="center"/>
    </w:pPr>
  </w:p>
  <w:p w:rsidR="001A1B6A" w:rsidRDefault="001A1B6A">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Default="001A1B6A" w:rsidP="00D70EAE">
    <w:pPr>
      <w:pStyle w:val="Pieddepage"/>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7808578"/>
      <w:docPartObj>
        <w:docPartGallery w:val="Page Numbers (Bottom of Page)"/>
        <w:docPartUnique/>
      </w:docPartObj>
    </w:sdtPr>
    <w:sdtEndPr/>
    <w:sdtContent>
      <w:p w:rsidR="001A1B6A" w:rsidRDefault="00112E84">
        <w:pPr>
          <w:pStyle w:val="Pieddepage"/>
          <w:jc w:val="center"/>
        </w:pPr>
        <w:r>
          <w:fldChar w:fldCharType="begin"/>
        </w:r>
        <w:r>
          <w:instrText>PAGE   \* MERGEFORMAT</w:instrText>
        </w:r>
        <w:r>
          <w:fldChar w:fldCharType="separate"/>
        </w:r>
        <w:r w:rsidR="004544E4">
          <w:rPr>
            <w:noProof/>
          </w:rPr>
          <w:t>106</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720194"/>
      <w:docPartObj>
        <w:docPartGallery w:val="Page Numbers (Bottom of Page)"/>
        <w:docPartUnique/>
      </w:docPartObj>
    </w:sdtPr>
    <w:sdtEndPr/>
    <w:sdtContent>
      <w:p w:rsidR="001A1B6A" w:rsidRDefault="00112E84">
        <w:pPr>
          <w:pStyle w:val="Pieddepage"/>
          <w:jc w:val="center"/>
        </w:pPr>
        <w:r>
          <w:fldChar w:fldCharType="begin"/>
        </w:r>
        <w:r>
          <w:instrText>PAGE   \* MERGEFORMAT</w:instrText>
        </w:r>
        <w:r>
          <w:fldChar w:fldCharType="separate"/>
        </w:r>
        <w:r w:rsidR="004544E4">
          <w:rPr>
            <w:noProof/>
          </w:rPr>
          <w:t>A</w:t>
        </w:r>
        <w:r>
          <w:rPr>
            <w:noProof/>
          </w:rPr>
          <w:fldChar w:fldCharType="end"/>
        </w:r>
      </w:p>
    </w:sdtContent>
  </w:sdt>
  <w:p w:rsidR="001A1B6A" w:rsidRDefault="001A1B6A">
    <w:pPr>
      <w:pStyle w:val="Pieddepag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Default="001A1B6A" w:rsidP="00CD2130">
    <w:pPr>
      <w:pStyle w:val="Pieddepage"/>
      <w:jc w:val="center"/>
    </w:pPr>
  </w:p>
  <w:p w:rsidR="001A1B6A" w:rsidRDefault="001A1B6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C35" w:rsidRDefault="007C7C35" w:rsidP="00C07B54">
      <w:pPr>
        <w:spacing w:after="0" w:line="240" w:lineRule="auto"/>
      </w:pPr>
      <w:r>
        <w:separator/>
      </w:r>
    </w:p>
  </w:footnote>
  <w:footnote w:type="continuationSeparator" w:id="0">
    <w:p w:rsidR="007C7C35" w:rsidRDefault="007C7C35" w:rsidP="00C07B54">
      <w:pPr>
        <w:spacing w:after="0" w:line="240" w:lineRule="auto"/>
      </w:pPr>
      <w:r>
        <w:continuationSeparator/>
      </w:r>
    </w:p>
  </w:footnote>
  <w:footnote w:id="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COUR, Jean-Marie, « Les enjeux de l'urbanisation dans les pays en voie de peuplement : Éléments de réflexion extraits de l'étude des perspectives à long terme en Afrique de l'ouest », OCDE-Club du Sahel, Paris Septembre 1995, [Enligne].http://www.urbanisme.equipement.gouv.fr/cdu/datas/doc/ouvr15/peuple.hrm (page consultée le09/01/2004 (</w:t>
      </w:r>
      <w:hyperlink r:id="rId1" w:history="1">
        <w:r w:rsidRPr="00011984">
          <w:rPr>
            <w:rStyle w:val="Lienhypertexte"/>
            <w:rFonts w:asciiTheme="majorBidi" w:hAnsiTheme="majorBidi" w:cstheme="majorBidi"/>
          </w:rPr>
          <w:t>www.google.com</w:t>
        </w:r>
      </w:hyperlink>
      <w:r w:rsidRPr="00011984">
        <w:rPr>
          <w:rFonts w:asciiTheme="majorBidi" w:hAnsiTheme="majorBidi" w:cstheme="majorBidi"/>
        </w:rPr>
        <w:t>) page consulté le 10-03-2021).</w:t>
      </w:r>
    </w:p>
  </w:footnote>
  <w:footnote w:id="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PAULET, Jean-Pierre, « géographie urbaine » : Armand colin, Collection U, Paris, 2000 [Enligne].http://www.armandcolin.com/cgi-bin/coll-pl?co=COL012.</w:t>
      </w:r>
    </w:p>
  </w:footnote>
  <w:footnote w:id="3">
    <w:p w:rsidR="001A1B6A" w:rsidRPr="00011984" w:rsidRDefault="001A1B6A" w:rsidP="002F4F8B">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GODINOT, Xavier, « Le Dossier: Espace rural : des distances à combler »,  Mouvement international ATD Quart Monde, Institut de Recherche et de Formation aux relations humaines [Enligne].http://www.atd-quartmonde.org/irfrh/ </w:t>
      </w:r>
      <w:proofErr w:type="spellStart"/>
      <w:r w:rsidRPr="00011984">
        <w:rPr>
          <w:rFonts w:asciiTheme="majorBidi" w:hAnsiTheme="majorBidi" w:cstheme="majorBidi"/>
        </w:rPr>
        <w:t>RevueQM</w:t>
      </w:r>
      <w:proofErr w:type="spellEnd"/>
      <w:r w:rsidRPr="00011984">
        <w:rPr>
          <w:rFonts w:asciiTheme="majorBidi" w:hAnsiTheme="majorBidi" w:cstheme="majorBidi"/>
        </w:rPr>
        <w:t xml:space="preserve">/R177.html </w:t>
      </w:r>
    </w:p>
  </w:footnote>
  <w:footnote w:id="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ROGERS, Richard, «  Des villes pour une petite planète », Le Moniteur, Paris 2000, p11.</w:t>
      </w:r>
    </w:p>
  </w:footnote>
  <w:footnote w:id="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SEMOUD, Bouziane, « Afrique- Structure et milieu- Afrique du nord » dans </w:t>
      </w:r>
      <w:proofErr w:type="spellStart"/>
      <w:r w:rsidRPr="00011984">
        <w:rPr>
          <w:rFonts w:asciiTheme="majorBidi" w:hAnsiTheme="majorBidi" w:cstheme="majorBidi"/>
        </w:rPr>
        <w:t>EncyclopeadiaUniversalis</w:t>
      </w:r>
      <w:proofErr w:type="spellEnd"/>
      <w:r w:rsidRPr="00011984">
        <w:rPr>
          <w:rFonts w:asciiTheme="majorBidi" w:hAnsiTheme="majorBidi" w:cstheme="majorBidi"/>
        </w:rPr>
        <w:t xml:space="preserve"> sur CD-ROM, Paris : </w:t>
      </w:r>
      <w:proofErr w:type="spellStart"/>
      <w:r w:rsidRPr="00011984">
        <w:rPr>
          <w:rFonts w:asciiTheme="majorBidi" w:hAnsiTheme="majorBidi" w:cstheme="majorBidi"/>
        </w:rPr>
        <w:t>EncyclopeadiaUniversalis</w:t>
      </w:r>
      <w:proofErr w:type="spellEnd"/>
      <w:r w:rsidRPr="00011984">
        <w:rPr>
          <w:rFonts w:asciiTheme="majorBidi" w:hAnsiTheme="majorBidi" w:cstheme="majorBidi"/>
        </w:rPr>
        <w:t>. 1999, p23.</w:t>
      </w:r>
    </w:p>
  </w:footnote>
  <w:footnote w:id="6">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MEDDEB, Radhi, " Les accords de coopération Europe-Maghreb: vision maghrébine d’un bilan". Le </w:t>
      </w:r>
      <w:proofErr w:type="spellStart"/>
      <w:r w:rsidRPr="00011984">
        <w:rPr>
          <w:rFonts w:asciiTheme="majorBidi" w:hAnsiTheme="majorBidi" w:cstheme="majorBidi"/>
        </w:rPr>
        <w:t>forum</w:t>
      </w:r>
      <w:proofErr w:type="gramStart"/>
      <w:r w:rsidRPr="00011984">
        <w:rPr>
          <w:rFonts w:asciiTheme="majorBidi" w:hAnsiTheme="majorBidi" w:cstheme="majorBidi"/>
        </w:rPr>
        <w:t>,international</w:t>
      </w:r>
      <w:proofErr w:type="spellEnd"/>
      <w:proofErr w:type="gramEnd"/>
      <w:r w:rsidRPr="00011984">
        <w:rPr>
          <w:rFonts w:asciiTheme="majorBidi" w:hAnsiTheme="majorBidi" w:cstheme="majorBidi"/>
        </w:rPr>
        <w:t xml:space="preserve"> de réalités, "Les relations Europe-Maghreb : bilan et perspectives". Tunis 19, 20 avril 2000. </w:t>
      </w:r>
    </w:p>
  </w:footnote>
  <w:footnote w:id="7">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TROIN, Jean-François, "Vers un Maghreb des villes en l'an 2000" in </w:t>
      </w:r>
      <w:proofErr w:type="spellStart"/>
      <w:r w:rsidRPr="00011984">
        <w:rPr>
          <w:rFonts w:asciiTheme="majorBidi" w:hAnsiTheme="majorBidi" w:cstheme="majorBidi"/>
        </w:rPr>
        <w:t>Études"Urbanisation</w:t>
      </w:r>
      <w:proofErr w:type="spellEnd"/>
      <w:r w:rsidRPr="00011984">
        <w:rPr>
          <w:rFonts w:asciiTheme="majorBidi" w:hAnsiTheme="majorBidi" w:cstheme="majorBidi"/>
        </w:rPr>
        <w:t xml:space="preserve"> au Maghreb" N°706, Publications de l'ERA, Tours 1982, p8</w:t>
      </w:r>
    </w:p>
  </w:footnote>
  <w:footnote w:id="8">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BENATIA Farouk, "Alger: agrégat ou cité", SNED,  Alger 1980, p92</w:t>
      </w:r>
    </w:p>
  </w:footnote>
  <w:footnote w:id="9">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ARAMA, Yasmina, « Gouvernance et territorialité(s) ou éthique et entreprise », Colloque international sur « Gouvernance et développement des PME-PMI3 » CREAD -Alger 23-24-25 2003</w:t>
      </w:r>
    </w:p>
  </w:footnote>
  <w:footnote w:id="10">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BENATIA, Farouk, « Alger: agrégat ou cité »,  SNED, Alger, 1980,  p113.</w:t>
      </w:r>
    </w:p>
    <w:p w:rsidR="001A1B6A" w:rsidRPr="00011984" w:rsidRDefault="001A1B6A" w:rsidP="002672F6">
      <w:pPr>
        <w:pStyle w:val="Notedebasdepage"/>
        <w:jc w:val="both"/>
        <w:rPr>
          <w:rFonts w:asciiTheme="majorBidi" w:hAnsiTheme="majorBidi" w:cstheme="majorBidi"/>
        </w:rPr>
      </w:pPr>
    </w:p>
  </w:footnote>
  <w:footnote w:id="1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L'Algérie a hérité une organisation urbaine mixte de la région des villes à caractère urbain européen et des centres de population établis par le colonisateur alors qu'il dominait. L'État, surtout, l'urbanisation, la ville, l'économie, la société, était le principal acteur de la production du champ urbain.</w:t>
      </w:r>
    </w:p>
  </w:footnote>
  <w:footnote w:id="1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voir la loi 67/31 du 25 avril 1967 contenant la loi communale n° 34. </w:t>
      </w:r>
    </w:p>
  </w:footnote>
  <w:footnote w:id="1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Voir, Loi n° 25/90 du 18 novembre 1990 portant la directive immobilière modifiée et complétée n°49</w:t>
      </w:r>
    </w:p>
  </w:footnote>
  <w:footnote w:id="1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Castel – </w:t>
      </w:r>
      <w:proofErr w:type="spellStart"/>
      <w:r w:rsidRPr="00011984">
        <w:rPr>
          <w:rFonts w:asciiTheme="majorBidi" w:hAnsiTheme="majorBidi" w:cstheme="majorBidi"/>
        </w:rPr>
        <w:t>Deghaye</w:t>
      </w:r>
      <w:proofErr w:type="spellEnd"/>
      <w:r w:rsidRPr="00011984">
        <w:rPr>
          <w:rFonts w:asciiTheme="majorBidi" w:hAnsiTheme="majorBidi" w:cstheme="majorBidi"/>
        </w:rPr>
        <w:t xml:space="preserve"> – </w:t>
      </w:r>
      <w:proofErr w:type="spellStart"/>
      <w:r w:rsidRPr="00011984">
        <w:rPr>
          <w:rFonts w:asciiTheme="majorBidi" w:hAnsiTheme="majorBidi" w:cstheme="majorBidi"/>
        </w:rPr>
        <w:t>Foulonneau</w:t>
      </w:r>
      <w:proofErr w:type="spellEnd"/>
      <w:r w:rsidRPr="00011984">
        <w:rPr>
          <w:rFonts w:asciiTheme="majorBidi" w:hAnsiTheme="majorBidi" w:cstheme="majorBidi"/>
        </w:rPr>
        <w:t xml:space="preserve"> – </w:t>
      </w:r>
      <w:proofErr w:type="spellStart"/>
      <w:r w:rsidRPr="00011984">
        <w:rPr>
          <w:rFonts w:asciiTheme="majorBidi" w:hAnsiTheme="majorBidi" w:cstheme="majorBidi"/>
        </w:rPr>
        <w:t>Labussière</w:t>
      </w:r>
      <w:proofErr w:type="spellEnd"/>
      <w:r w:rsidRPr="00011984">
        <w:rPr>
          <w:rFonts w:asciiTheme="majorBidi" w:hAnsiTheme="majorBidi" w:cstheme="majorBidi"/>
        </w:rPr>
        <w:t xml:space="preserve"> – </w:t>
      </w:r>
      <w:proofErr w:type="spellStart"/>
      <w:r w:rsidRPr="00011984">
        <w:rPr>
          <w:rFonts w:asciiTheme="majorBidi" w:hAnsiTheme="majorBidi" w:cstheme="majorBidi"/>
        </w:rPr>
        <w:t>Mantidi</w:t>
      </w:r>
      <w:proofErr w:type="spellEnd"/>
      <w:r w:rsidRPr="00011984">
        <w:rPr>
          <w:rFonts w:asciiTheme="majorBidi" w:hAnsiTheme="majorBidi" w:cstheme="majorBidi"/>
        </w:rPr>
        <w:t xml:space="preserve"> – </w:t>
      </w:r>
      <w:proofErr w:type="spellStart"/>
      <w:proofErr w:type="gramStart"/>
      <w:r w:rsidRPr="00011984">
        <w:rPr>
          <w:rFonts w:asciiTheme="majorBidi" w:hAnsiTheme="majorBidi" w:cstheme="majorBidi"/>
        </w:rPr>
        <w:t>Sailliot</w:t>
      </w:r>
      <w:proofErr w:type="spellEnd"/>
      <w:r w:rsidRPr="00011984">
        <w:rPr>
          <w:rFonts w:asciiTheme="majorBidi" w:hAnsiTheme="majorBidi" w:cstheme="majorBidi"/>
        </w:rPr>
        <w:t xml:space="preserve"> ,</w:t>
      </w:r>
      <w:proofErr w:type="gramEnd"/>
      <w:r w:rsidRPr="00011984">
        <w:rPr>
          <w:rFonts w:asciiTheme="majorBidi" w:hAnsiTheme="majorBidi" w:cstheme="majorBidi"/>
        </w:rPr>
        <w:t xml:space="preserve"> Le renouvellement urbain à Rive-de-Gier, Institut d'Urbanisme de Lyon , DDE Loire, Mai 2005, p6.</w:t>
      </w:r>
    </w:p>
  </w:footnote>
  <w:footnote w:id="1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Bahia </w:t>
      </w:r>
      <w:proofErr w:type="spellStart"/>
      <w:r w:rsidRPr="00011984">
        <w:rPr>
          <w:rFonts w:asciiTheme="majorBidi" w:hAnsiTheme="majorBidi" w:cstheme="majorBidi"/>
        </w:rPr>
        <w:t>Kebir</w:t>
      </w:r>
      <w:proofErr w:type="spellEnd"/>
      <w:r w:rsidRPr="00011984">
        <w:rPr>
          <w:rFonts w:asciiTheme="majorBidi" w:hAnsiTheme="majorBidi" w:cstheme="majorBidi"/>
        </w:rPr>
        <w:t> et Anissa </w:t>
      </w:r>
      <w:proofErr w:type="spellStart"/>
      <w:r w:rsidRPr="00011984">
        <w:rPr>
          <w:rFonts w:asciiTheme="majorBidi" w:hAnsiTheme="majorBidi" w:cstheme="majorBidi"/>
        </w:rPr>
        <w:t>Zeghiche</w:t>
      </w:r>
      <w:proofErr w:type="spellEnd"/>
      <w:r w:rsidRPr="00011984">
        <w:rPr>
          <w:rFonts w:asciiTheme="majorBidi" w:hAnsiTheme="majorBidi" w:cstheme="majorBidi"/>
        </w:rPr>
        <w:t>, « Le renouvellement de la ville algérienne par la démolition-reconstruction du vieux bâti. De la sanction à la recherche de légitimité, Cas de la ville d’Annaba », 2014,  </w:t>
      </w:r>
      <w:proofErr w:type="spellStart"/>
      <w:r w:rsidRPr="00011984">
        <w:rPr>
          <w:rFonts w:asciiTheme="majorBidi" w:hAnsiTheme="majorBidi" w:cstheme="majorBidi"/>
        </w:rPr>
        <w:t>Cybergeo</w:t>
      </w:r>
      <w:proofErr w:type="spellEnd"/>
      <w:r w:rsidRPr="00011984">
        <w:rPr>
          <w:rFonts w:asciiTheme="majorBidi" w:hAnsiTheme="majorBidi" w:cstheme="majorBidi"/>
        </w:rPr>
        <w:t xml:space="preserve"> : </w:t>
      </w:r>
      <w:proofErr w:type="spellStart"/>
      <w:r w:rsidRPr="00011984">
        <w:rPr>
          <w:rFonts w:asciiTheme="majorBidi" w:hAnsiTheme="majorBidi" w:cstheme="majorBidi"/>
        </w:rPr>
        <w:t>European</w:t>
      </w:r>
      <w:proofErr w:type="spellEnd"/>
      <w:r w:rsidRPr="00011984">
        <w:rPr>
          <w:rFonts w:asciiTheme="majorBidi" w:hAnsiTheme="majorBidi" w:cstheme="majorBidi"/>
        </w:rPr>
        <w:t xml:space="preserve"> Journal of </w:t>
      </w:r>
      <w:proofErr w:type="spellStart"/>
      <w:r w:rsidRPr="00011984">
        <w:rPr>
          <w:rFonts w:asciiTheme="majorBidi" w:hAnsiTheme="majorBidi" w:cstheme="majorBidi"/>
        </w:rPr>
        <w:t>Geography</w:t>
      </w:r>
      <w:proofErr w:type="spellEnd"/>
      <w:r w:rsidRPr="00011984">
        <w:rPr>
          <w:rFonts w:asciiTheme="majorBidi" w:hAnsiTheme="majorBidi" w:cstheme="majorBidi"/>
        </w:rPr>
        <w:t xml:space="preserve"> sur </w:t>
      </w:r>
      <w:hyperlink r:id="rId2" w:history="1">
        <w:r w:rsidRPr="00011984">
          <w:rPr>
            <w:rStyle w:val="Lienhypertexte"/>
            <w:rFonts w:asciiTheme="majorBidi" w:hAnsiTheme="majorBidi" w:cstheme="majorBidi"/>
          </w:rPr>
          <w:t>https://journals.openedition.org/cybergeo/26597</w:t>
        </w:r>
      </w:hyperlink>
      <w:r w:rsidRPr="00011984">
        <w:rPr>
          <w:rFonts w:asciiTheme="majorBidi" w:hAnsiTheme="majorBidi" w:cstheme="majorBidi"/>
        </w:rPr>
        <w:t xml:space="preserve">  (page consultée 02-05-2021)</w:t>
      </w:r>
    </w:p>
  </w:footnote>
  <w:footnote w:id="16">
    <w:p w:rsidR="001A1B6A" w:rsidRPr="00011984" w:rsidRDefault="001A1B6A" w:rsidP="002672F6">
      <w:pPr>
        <w:pStyle w:val="Notedebasdepage"/>
        <w:jc w:val="both"/>
        <w:rPr>
          <w:rFonts w:asciiTheme="majorBidi" w:hAnsiTheme="majorBidi" w:cstheme="majorBidi"/>
          <w:b/>
          <w:bCs/>
        </w:rPr>
      </w:pPr>
      <w:r w:rsidRPr="00011984">
        <w:rPr>
          <w:rStyle w:val="Appelnotedebasdep"/>
          <w:rFonts w:asciiTheme="majorBidi" w:hAnsiTheme="majorBidi" w:cstheme="majorBidi"/>
        </w:rPr>
        <w:footnoteRef/>
      </w:r>
      <w:r w:rsidRPr="00011984">
        <w:rPr>
          <w:rFonts w:asciiTheme="majorBidi" w:hAnsiTheme="majorBidi" w:cstheme="majorBidi"/>
        </w:rPr>
        <w:t>-Marchés publics et Marchés privés sur le site web :</w:t>
      </w:r>
    </w:p>
    <w:p w:rsidR="001A1B6A" w:rsidRPr="00011984" w:rsidRDefault="007C7C35" w:rsidP="002672F6">
      <w:pPr>
        <w:pStyle w:val="Notedebasdepage"/>
        <w:jc w:val="both"/>
        <w:rPr>
          <w:rFonts w:asciiTheme="majorBidi" w:hAnsiTheme="majorBidi" w:cstheme="majorBidi"/>
        </w:rPr>
      </w:pPr>
      <w:hyperlink r:id="rId3" w:history="1">
        <w:r w:rsidR="001A1B6A" w:rsidRPr="00011984">
          <w:rPr>
            <w:rStyle w:val="Lienhypertexte"/>
            <w:rFonts w:asciiTheme="majorBidi" w:hAnsiTheme="majorBidi" w:cstheme="majorBidi"/>
          </w:rPr>
          <w:t>https://medium.com/@Equisafe/march%C3%A9s-publics-et-march%C3%A9s-priv%C3%A9s-8b98bfa59a0a</w:t>
        </w:r>
      </w:hyperlink>
      <w:r w:rsidR="001A1B6A" w:rsidRPr="00011984">
        <w:rPr>
          <w:rFonts w:asciiTheme="majorBidi" w:hAnsiTheme="majorBidi" w:cstheme="majorBidi"/>
        </w:rPr>
        <w:t xml:space="preserve"> (page consulté le 02-05-2021)  </w:t>
      </w:r>
    </w:p>
  </w:footnote>
  <w:footnote w:id="17">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Castel – </w:t>
      </w:r>
      <w:proofErr w:type="spellStart"/>
      <w:r w:rsidRPr="00011984">
        <w:rPr>
          <w:rFonts w:asciiTheme="majorBidi" w:hAnsiTheme="majorBidi" w:cstheme="majorBidi"/>
        </w:rPr>
        <w:t>Deghaye</w:t>
      </w:r>
      <w:proofErr w:type="spellEnd"/>
      <w:r w:rsidRPr="00011984">
        <w:rPr>
          <w:rFonts w:asciiTheme="majorBidi" w:hAnsiTheme="majorBidi" w:cstheme="majorBidi"/>
        </w:rPr>
        <w:t xml:space="preserve"> – </w:t>
      </w:r>
      <w:proofErr w:type="spellStart"/>
      <w:r w:rsidRPr="00011984">
        <w:rPr>
          <w:rFonts w:asciiTheme="majorBidi" w:hAnsiTheme="majorBidi" w:cstheme="majorBidi"/>
        </w:rPr>
        <w:t>Foulonneau</w:t>
      </w:r>
      <w:proofErr w:type="spellEnd"/>
      <w:r w:rsidRPr="00011984">
        <w:rPr>
          <w:rFonts w:asciiTheme="majorBidi" w:hAnsiTheme="majorBidi" w:cstheme="majorBidi"/>
        </w:rPr>
        <w:t xml:space="preserve"> – </w:t>
      </w:r>
      <w:proofErr w:type="spellStart"/>
      <w:r w:rsidRPr="00011984">
        <w:rPr>
          <w:rFonts w:asciiTheme="majorBidi" w:hAnsiTheme="majorBidi" w:cstheme="majorBidi"/>
        </w:rPr>
        <w:t>Labussière</w:t>
      </w:r>
      <w:proofErr w:type="spellEnd"/>
      <w:r w:rsidRPr="00011984">
        <w:rPr>
          <w:rFonts w:asciiTheme="majorBidi" w:hAnsiTheme="majorBidi" w:cstheme="majorBidi"/>
        </w:rPr>
        <w:t xml:space="preserve"> – </w:t>
      </w:r>
      <w:proofErr w:type="spellStart"/>
      <w:r w:rsidRPr="00011984">
        <w:rPr>
          <w:rFonts w:asciiTheme="majorBidi" w:hAnsiTheme="majorBidi" w:cstheme="majorBidi"/>
        </w:rPr>
        <w:t>Mantidi</w:t>
      </w:r>
      <w:proofErr w:type="spellEnd"/>
      <w:r w:rsidRPr="00011984">
        <w:rPr>
          <w:rFonts w:asciiTheme="majorBidi" w:hAnsiTheme="majorBidi" w:cstheme="majorBidi"/>
        </w:rPr>
        <w:t xml:space="preserve"> – </w:t>
      </w:r>
      <w:proofErr w:type="spellStart"/>
      <w:proofErr w:type="gramStart"/>
      <w:r w:rsidRPr="00011984">
        <w:rPr>
          <w:rFonts w:asciiTheme="majorBidi" w:hAnsiTheme="majorBidi" w:cstheme="majorBidi"/>
        </w:rPr>
        <w:t>Sailliot</w:t>
      </w:r>
      <w:proofErr w:type="spellEnd"/>
      <w:r w:rsidRPr="00011984">
        <w:rPr>
          <w:rFonts w:asciiTheme="majorBidi" w:hAnsiTheme="majorBidi" w:cstheme="majorBidi"/>
        </w:rPr>
        <w:t xml:space="preserve"> ,</w:t>
      </w:r>
      <w:proofErr w:type="gramEnd"/>
      <w:r w:rsidRPr="00011984">
        <w:rPr>
          <w:rFonts w:asciiTheme="majorBidi" w:hAnsiTheme="majorBidi" w:cstheme="majorBidi"/>
        </w:rPr>
        <w:t xml:space="preserve"> Le renouvellement urbain à Rive-de-Gier, Institut d'Urbanisme de Lyon , DDE Loire, Mai 2005, p10.</w:t>
      </w:r>
    </w:p>
  </w:footnote>
  <w:footnote w:id="18">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Colomb C, « Le new labour et le discours de la Renaissance Urbaine  au Royaume-Uni : Vers une revitalisation durable ou une </w:t>
      </w:r>
      <w:proofErr w:type="spellStart"/>
      <w:r w:rsidRPr="00011984">
        <w:rPr>
          <w:rFonts w:asciiTheme="majorBidi" w:hAnsiTheme="majorBidi" w:cstheme="majorBidi"/>
        </w:rPr>
        <w:t>gentrification</w:t>
      </w:r>
      <w:proofErr w:type="spellEnd"/>
      <w:r w:rsidRPr="00011984">
        <w:rPr>
          <w:rFonts w:asciiTheme="majorBidi" w:hAnsiTheme="majorBidi" w:cstheme="majorBidi"/>
        </w:rPr>
        <w:t xml:space="preserve"> accélérée des centres villes britanniques ? », Sociétés Contemporaines, No.63, 15-37, 2006, p59.</w:t>
      </w:r>
    </w:p>
  </w:footnote>
  <w:footnote w:id="19">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Vittu</w:t>
      </w:r>
      <w:proofErr w:type="spellEnd"/>
      <w:r w:rsidRPr="00011984">
        <w:rPr>
          <w:rFonts w:asciiTheme="majorBidi" w:hAnsiTheme="majorBidi" w:cstheme="majorBidi"/>
        </w:rPr>
        <w:t> E, « La  réhabilitation en douceur à Berlin : une place pour tous ? », </w:t>
      </w:r>
      <w:proofErr w:type="spellStart"/>
      <w:r w:rsidRPr="00011984">
        <w:rPr>
          <w:rFonts w:asciiTheme="majorBidi" w:hAnsiTheme="majorBidi" w:cstheme="majorBidi"/>
        </w:rPr>
        <w:t>Métropolitiques</w:t>
      </w:r>
      <w:proofErr w:type="spellEnd"/>
      <w:r w:rsidRPr="00011984">
        <w:rPr>
          <w:rFonts w:asciiTheme="majorBidi" w:hAnsiTheme="majorBidi" w:cstheme="majorBidi"/>
        </w:rPr>
        <w:t>, 19 septembre 2012.  </w:t>
      </w:r>
      <w:hyperlink r:id="rId4" w:history="1">
        <w:r w:rsidRPr="00011984">
          <w:rPr>
            <w:rStyle w:val="Lienhypertexte"/>
            <w:rFonts w:asciiTheme="majorBidi" w:hAnsiTheme="majorBidi" w:cstheme="majorBidi"/>
          </w:rPr>
          <w:t>http://www.metropolitiques.eu/La-rehabilitation-en-douceur-a.html</w:t>
        </w:r>
      </w:hyperlink>
      <w:r w:rsidRPr="00011984">
        <w:rPr>
          <w:rFonts w:asciiTheme="majorBidi" w:hAnsiTheme="majorBidi" w:cstheme="majorBidi"/>
        </w:rPr>
        <w:t>, (page consultée le 28 -03- 2021).</w:t>
      </w:r>
    </w:p>
  </w:footnote>
  <w:footnote w:id="20">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Ingallina</w:t>
      </w:r>
      <w:proofErr w:type="spellEnd"/>
      <w:r w:rsidRPr="00011984">
        <w:rPr>
          <w:rFonts w:asciiTheme="majorBidi" w:hAnsiTheme="majorBidi" w:cstheme="majorBidi"/>
        </w:rPr>
        <w:t> P, Les politiques de réhabilitation et de reconquête des milieux intra-urbains. Le « </w:t>
      </w:r>
      <w:proofErr w:type="spellStart"/>
      <w:r w:rsidRPr="00011984">
        <w:rPr>
          <w:rFonts w:asciiTheme="majorBidi" w:hAnsiTheme="majorBidi" w:cstheme="majorBidi"/>
        </w:rPr>
        <w:t>recupero</w:t>
      </w:r>
      <w:proofErr w:type="spellEnd"/>
      <w:r w:rsidRPr="00011984">
        <w:rPr>
          <w:rFonts w:asciiTheme="majorBidi" w:hAnsiTheme="majorBidi" w:cstheme="majorBidi"/>
        </w:rPr>
        <w:t> » en Italie, la réhabilitation en France, thèse de doctorat, Paris I, 1993, p132.</w:t>
      </w:r>
    </w:p>
  </w:footnote>
  <w:footnote w:id="2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Choay</w:t>
      </w:r>
      <w:proofErr w:type="spellEnd"/>
      <w:r w:rsidRPr="00011984">
        <w:rPr>
          <w:rFonts w:asciiTheme="majorBidi" w:hAnsiTheme="majorBidi" w:cstheme="majorBidi"/>
        </w:rPr>
        <w:t> F, « De la démolition », in Fortier B. (</w:t>
      </w:r>
      <w:proofErr w:type="spellStart"/>
      <w:r w:rsidRPr="00011984">
        <w:rPr>
          <w:rFonts w:asciiTheme="majorBidi" w:hAnsiTheme="majorBidi" w:cstheme="majorBidi"/>
        </w:rPr>
        <w:t>dir</w:t>
      </w:r>
      <w:proofErr w:type="spellEnd"/>
      <w:r w:rsidRPr="00011984">
        <w:rPr>
          <w:rFonts w:asciiTheme="majorBidi" w:hAnsiTheme="majorBidi" w:cstheme="majorBidi"/>
        </w:rPr>
        <w:t>.), Métamorphoses parisiennes, Paris, Pavillon de l’Arsenal, 1996, p26.</w:t>
      </w:r>
    </w:p>
  </w:footnote>
  <w:footnote w:id="2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Austerlitz est le nom d'une ville des </w:t>
      </w:r>
      <w:hyperlink r:id="rId5" w:tooltip="Pays-Bas" w:history="1">
        <w:r w:rsidRPr="00011984">
          <w:rPr>
            <w:rStyle w:val="Lienhypertexte"/>
            <w:rFonts w:asciiTheme="majorBidi" w:hAnsiTheme="majorBidi" w:cstheme="majorBidi"/>
            <w:color w:val="auto"/>
            <w:u w:val="none"/>
          </w:rPr>
          <w:t>Pays-Bas</w:t>
        </w:r>
      </w:hyperlink>
      <w:r w:rsidRPr="00011984">
        <w:rPr>
          <w:rFonts w:asciiTheme="majorBidi" w:hAnsiTheme="majorBidi" w:cstheme="majorBidi"/>
        </w:rPr>
        <w:t xml:space="preserve"> (ouest de </w:t>
      </w:r>
      <w:proofErr w:type="spellStart"/>
      <w:r w:rsidRPr="00011984">
        <w:rPr>
          <w:rFonts w:asciiTheme="majorBidi" w:hAnsiTheme="majorBidi" w:cstheme="majorBidi"/>
        </w:rPr>
        <w:t>l’europe</w:t>
      </w:r>
      <w:proofErr w:type="spellEnd"/>
      <w:r w:rsidRPr="00011984">
        <w:rPr>
          <w:rFonts w:asciiTheme="majorBidi" w:hAnsiTheme="majorBidi" w:cstheme="majorBidi"/>
        </w:rPr>
        <w:t>), située dans la commune de </w:t>
      </w:r>
      <w:hyperlink r:id="rId6" w:tooltip="Zeist" w:history="1">
        <w:r w:rsidRPr="00011984">
          <w:rPr>
            <w:rStyle w:val="Lienhypertexte"/>
            <w:rFonts w:asciiTheme="majorBidi" w:hAnsiTheme="majorBidi" w:cstheme="majorBidi"/>
            <w:color w:val="auto"/>
            <w:u w:val="none"/>
          </w:rPr>
          <w:t>Zeist</w:t>
        </w:r>
      </w:hyperlink>
      <w:r w:rsidRPr="00011984">
        <w:rPr>
          <w:rFonts w:asciiTheme="majorBidi" w:hAnsiTheme="majorBidi" w:cstheme="majorBidi"/>
        </w:rPr>
        <w:t xml:space="preserve">, dans la province </w:t>
      </w:r>
      <w:hyperlink r:id="rId7" w:history="1">
        <w:r w:rsidRPr="00011984">
          <w:rPr>
            <w:rStyle w:val="Lienhypertexte"/>
            <w:rFonts w:asciiTheme="majorBidi" w:hAnsiTheme="majorBidi" w:cstheme="majorBidi"/>
            <w:color w:val="auto"/>
            <w:u w:val="none"/>
          </w:rPr>
          <w:t>Utrecht</w:t>
        </w:r>
      </w:hyperlink>
      <w:r w:rsidRPr="00011984">
        <w:rPr>
          <w:rFonts w:asciiTheme="majorBidi" w:hAnsiTheme="majorBidi" w:cstheme="majorBidi"/>
        </w:rPr>
        <w:t>.</w:t>
      </w:r>
    </w:p>
  </w:footnote>
  <w:footnote w:id="2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8" w:history="1">
        <w:r w:rsidRPr="00011984">
          <w:rPr>
            <w:rStyle w:val="Lienhypertexte"/>
            <w:rFonts w:asciiTheme="majorBidi" w:hAnsiTheme="majorBidi" w:cstheme="majorBidi"/>
          </w:rPr>
          <w:t>https://fr.wikipedia.org/wiki/Paris_Rive_Gauche</w:t>
        </w:r>
      </w:hyperlink>
      <w:r w:rsidRPr="00011984">
        <w:rPr>
          <w:rFonts w:asciiTheme="majorBidi" w:hAnsiTheme="majorBidi" w:cstheme="majorBidi"/>
        </w:rPr>
        <w:t xml:space="preserve"> (page </w:t>
      </w:r>
      <w:proofErr w:type="spellStart"/>
      <w:r w:rsidRPr="00011984">
        <w:rPr>
          <w:rFonts w:asciiTheme="majorBidi" w:hAnsiTheme="majorBidi" w:cstheme="majorBidi"/>
        </w:rPr>
        <w:t>onsultée</w:t>
      </w:r>
      <w:proofErr w:type="spellEnd"/>
      <w:r w:rsidRPr="00011984">
        <w:rPr>
          <w:rFonts w:asciiTheme="majorBidi" w:hAnsiTheme="majorBidi" w:cstheme="majorBidi"/>
        </w:rPr>
        <w:t xml:space="preserve"> le: 05-03-2021).</w:t>
      </w:r>
    </w:p>
  </w:footnote>
  <w:footnote w:id="2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Elsa Vivant et François </w:t>
      </w:r>
      <w:proofErr w:type="spellStart"/>
      <w:r w:rsidRPr="00011984">
        <w:rPr>
          <w:rFonts w:asciiTheme="majorBidi" w:hAnsiTheme="majorBidi" w:cstheme="majorBidi"/>
        </w:rPr>
        <w:t>Ascher</w:t>
      </w:r>
      <w:proofErr w:type="spellEnd"/>
      <w:r w:rsidRPr="00011984">
        <w:rPr>
          <w:rFonts w:asciiTheme="majorBidi" w:hAnsiTheme="majorBidi" w:cstheme="majorBidi"/>
        </w:rPr>
        <w:t xml:space="preserve"> (directeur de thèse), Le rôle des pratiques culturelles off dans les dynamiques urbaines (Thèse pour obtenir le grade de Docteur de l'Université Paris 8 - discipline : urbanisme, aménagement et études urbaines), Paris, Université Paris  - Vincennes Saint-Denis, 2006, p300. (</w:t>
      </w:r>
      <w:proofErr w:type="gramStart"/>
      <w:r w:rsidRPr="00011984">
        <w:rPr>
          <w:rFonts w:asciiTheme="majorBidi" w:hAnsiTheme="majorBidi" w:cstheme="majorBidi"/>
        </w:rPr>
        <w:t>lire</w:t>
      </w:r>
      <w:proofErr w:type="gramEnd"/>
      <w:r w:rsidRPr="00011984">
        <w:rPr>
          <w:rFonts w:asciiTheme="majorBidi" w:hAnsiTheme="majorBidi" w:cstheme="majorBidi"/>
        </w:rPr>
        <w:t xml:space="preserve"> en ligne [archive] [PDF]), chap. 2 (« Vers l'instrumentalisation de la culture off dans les politiques urbaines ? »), p. 105-144 (II Les Frigos : de la résistance à la négociation).</w:t>
      </w:r>
    </w:p>
  </w:footnote>
  <w:footnote w:id="2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9" w:history="1">
        <w:r w:rsidRPr="00011984">
          <w:rPr>
            <w:rStyle w:val="Lienhypertexte"/>
            <w:rFonts w:asciiTheme="majorBidi" w:hAnsiTheme="majorBidi" w:cstheme="majorBidi"/>
          </w:rPr>
          <w:t>http://www.parisrivegauche.com/</w:t>
        </w:r>
      </w:hyperlink>
      <w:r w:rsidRPr="00011984">
        <w:rPr>
          <w:rFonts w:asciiTheme="majorBidi" w:hAnsiTheme="majorBidi" w:cstheme="majorBidi"/>
        </w:rPr>
        <w:t xml:space="preserve"> (page consultée le : 12-05-2021)</w:t>
      </w:r>
    </w:p>
  </w:footnote>
  <w:footnote w:id="26">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10" w:history="1">
        <w:r w:rsidRPr="00011984">
          <w:rPr>
            <w:rStyle w:val="Lienhypertexte"/>
            <w:rFonts w:asciiTheme="majorBidi" w:hAnsiTheme="majorBidi" w:cstheme="majorBidi"/>
          </w:rPr>
          <w:t>https://fr.wikipedia.org/wiki/Central_Park</w:t>
        </w:r>
      </w:hyperlink>
      <w:r w:rsidRPr="00011984">
        <w:rPr>
          <w:rFonts w:asciiTheme="majorBidi" w:hAnsiTheme="majorBidi" w:cstheme="majorBidi"/>
        </w:rPr>
        <w:t xml:space="preserve"> (page consultée le: 17-03-2021)</w:t>
      </w:r>
    </w:p>
  </w:footnote>
  <w:footnote w:id="27">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11" w:history="1">
        <w:r w:rsidRPr="00011984">
          <w:rPr>
            <w:rStyle w:val="Lienhypertexte"/>
            <w:rFonts w:asciiTheme="majorBidi" w:hAnsiTheme="majorBidi" w:cstheme="majorBidi"/>
          </w:rPr>
          <w:t>https://fr.wikipedia.org/wiki/Central_Park</w:t>
        </w:r>
      </w:hyperlink>
      <w:r w:rsidRPr="00011984">
        <w:rPr>
          <w:rFonts w:asciiTheme="majorBidi" w:hAnsiTheme="majorBidi" w:cstheme="majorBidi"/>
        </w:rPr>
        <w:t xml:space="preserve"> (page consultée le: 17-03-2021) </w:t>
      </w:r>
    </w:p>
  </w:footnote>
  <w:footnote w:id="28">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12" w:history="1">
        <w:r w:rsidRPr="00011984">
          <w:rPr>
            <w:rStyle w:val="Lienhypertexte"/>
            <w:rFonts w:asciiTheme="majorBidi" w:hAnsiTheme="majorBidi" w:cstheme="majorBidi"/>
          </w:rPr>
          <w:t>https://fr.wikipedia.org/wiki/Central_Park</w:t>
        </w:r>
      </w:hyperlink>
      <w:r w:rsidRPr="00011984">
        <w:rPr>
          <w:rFonts w:asciiTheme="majorBidi" w:hAnsiTheme="majorBidi" w:cstheme="majorBidi"/>
        </w:rPr>
        <w:t xml:space="preserve"> (page consultée le: 17-03-2021)</w:t>
      </w:r>
    </w:p>
  </w:footnote>
  <w:footnote w:id="29">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Délégation Interministérielle A La Ville, Projets de renouvellement urbain : le passage à l’opérationnel, France 2003</w:t>
      </w:r>
    </w:p>
  </w:footnote>
  <w:footnote w:id="30">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Réussir le renouvellement urbain </w:t>
      </w:r>
      <w:proofErr w:type="gramStart"/>
      <w:r w:rsidRPr="00011984">
        <w:rPr>
          <w:rFonts w:asciiTheme="majorBidi" w:hAnsiTheme="majorBidi" w:cstheme="majorBidi"/>
        </w:rPr>
        <w:t>:15</w:t>
      </w:r>
      <w:proofErr w:type="gramEnd"/>
      <w:r w:rsidRPr="00011984">
        <w:rPr>
          <w:rFonts w:asciiTheme="majorBidi" w:hAnsiTheme="majorBidi" w:cstheme="majorBidi"/>
        </w:rPr>
        <w:t xml:space="preserve"> maillons clefs pour la chaîne de mise en œuvre des projets, Caisse des dépôts et consignations Fédération Nationale des Agences d'Urbanisme- Novembre 2001, p35-38.</w:t>
      </w:r>
    </w:p>
  </w:footnote>
  <w:footnote w:id="3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L’extension urbaine de la plus grande mégapole du monde à Tokyo </w:t>
      </w:r>
      <w:hyperlink r:id="rId13" w:history="1">
        <w:r w:rsidRPr="00011984">
          <w:rPr>
            <w:rStyle w:val="Lienhypertexte"/>
            <w:rFonts w:asciiTheme="majorBidi" w:hAnsiTheme="majorBidi" w:cstheme="majorBidi"/>
          </w:rPr>
          <w:t>https://fr.wikipedia.org/wiki/Grand_Tokyo</w:t>
        </w:r>
      </w:hyperlink>
      <w:r w:rsidRPr="00011984">
        <w:rPr>
          <w:rFonts w:asciiTheme="majorBidi" w:hAnsiTheme="majorBidi" w:cstheme="majorBidi"/>
        </w:rPr>
        <w:t xml:space="preserve"> (page consultée le 19-03-2021)</w:t>
      </w:r>
    </w:p>
  </w:footnote>
  <w:footnote w:id="3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w:t>
      </w:r>
      <w:hyperlink r:id="rId14" w:history="1">
        <w:r w:rsidRPr="00011984">
          <w:rPr>
            <w:rStyle w:val="Lienhypertexte"/>
            <w:rFonts w:asciiTheme="majorBidi" w:hAnsiTheme="majorBidi" w:cstheme="majorBidi"/>
          </w:rPr>
          <w:t>https://www.iauidf.fr/fileadmin/NewEtudes/Etude_256/nr_348_les_enjeux_du_renouvellementur bain.pdf</w:t>
        </w:r>
      </w:hyperlink>
      <w:r w:rsidRPr="00011984">
        <w:rPr>
          <w:rFonts w:asciiTheme="majorBidi" w:hAnsiTheme="majorBidi" w:cstheme="majorBidi"/>
        </w:rPr>
        <w:t xml:space="preserve"> (page consultée le 06-04-2021).</w:t>
      </w:r>
    </w:p>
  </w:footnote>
  <w:footnote w:id="3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Bonneville, M. (2004). « Les ambiguïtés du renouvellement urbain en France », Les annales de la recherche urbaine, </w:t>
      </w:r>
      <w:hyperlink r:id="rId15" w:history="1">
        <w:r w:rsidRPr="00011984">
          <w:rPr>
            <w:rStyle w:val="Lienhypertexte"/>
            <w:rFonts w:asciiTheme="majorBidi" w:hAnsiTheme="majorBidi" w:cstheme="majorBidi"/>
          </w:rPr>
          <w:t>https://journals.openedition.org/eue/1402?lang=en</w:t>
        </w:r>
      </w:hyperlink>
      <w:r w:rsidRPr="00011984">
        <w:rPr>
          <w:rFonts w:asciiTheme="majorBidi" w:hAnsiTheme="majorBidi" w:cstheme="majorBidi"/>
        </w:rPr>
        <w:t xml:space="preserve"> (page consultée le 29-03-2021)</w:t>
      </w:r>
    </w:p>
  </w:footnote>
  <w:footnote w:id="3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Colloque international « Développement urbain durable, gestion des ressources et gouvernance », Université de Lausanne, septembre 2005, p185. </w:t>
      </w:r>
    </w:p>
  </w:footnote>
  <w:footnote w:id="3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AREN, « Quartiers durables: Guide d’expériences européennes », IMBE (Institut Méditerranéen du Bâtiment et de l’Environnement), Ile-de-France, Avril 2005, p38.</w:t>
      </w:r>
    </w:p>
  </w:footnote>
  <w:footnote w:id="36">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E.BEREZOWSKA-AZZAG « La planification urbaine, orientations récentes », Aout 2003, p266.</w:t>
      </w:r>
    </w:p>
  </w:footnote>
  <w:footnote w:id="37">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Berezowska</w:t>
      </w:r>
      <w:proofErr w:type="spellEnd"/>
      <w:r w:rsidRPr="00011984">
        <w:rPr>
          <w:rFonts w:asciiTheme="majorBidi" w:hAnsiTheme="majorBidi" w:cstheme="majorBidi"/>
        </w:rPr>
        <w:t> </w:t>
      </w:r>
      <w:proofErr w:type="spellStart"/>
      <w:r w:rsidRPr="00011984">
        <w:rPr>
          <w:rFonts w:asciiTheme="majorBidi" w:hAnsiTheme="majorBidi" w:cstheme="majorBidi"/>
        </w:rPr>
        <w:t>Azzag</w:t>
      </w:r>
      <w:proofErr w:type="spellEnd"/>
      <w:r w:rsidRPr="00011984">
        <w:rPr>
          <w:rFonts w:asciiTheme="majorBidi" w:hAnsiTheme="majorBidi" w:cstheme="majorBidi"/>
        </w:rPr>
        <w:t xml:space="preserve">, « Pour une gestion intégrée du recyclage territorial », journée d’étude « La problématique urbaine dans la ville d’Oran », Université de la Technologie d’Oran, 2004, </w:t>
      </w:r>
      <w:hyperlink r:id="rId16" w:anchor="no18" w:history="1">
        <w:r w:rsidRPr="00011984">
          <w:rPr>
            <w:rStyle w:val="Lienhypertexte"/>
            <w:rFonts w:asciiTheme="majorBidi" w:hAnsiTheme="majorBidi" w:cstheme="majorBidi"/>
          </w:rPr>
          <w:t>https://www.cairn.info/revue-droit-et-societe1-2015-1-page-151.htm#no18</w:t>
        </w:r>
      </w:hyperlink>
      <w:r w:rsidRPr="00011984">
        <w:rPr>
          <w:rFonts w:asciiTheme="majorBidi" w:hAnsiTheme="majorBidi" w:cstheme="majorBidi"/>
        </w:rPr>
        <w:t xml:space="preserve"> (page consultée le 24-03-2021).</w:t>
      </w:r>
    </w:p>
  </w:footnote>
  <w:footnote w:id="38">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Berezowska</w:t>
      </w:r>
      <w:proofErr w:type="spellEnd"/>
      <w:r w:rsidRPr="00011984">
        <w:rPr>
          <w:rFonts w:asciiTheme="majorBidi" w:hAnsiTheme="majorBidi" w:cstheme="majorBidi"/>
        </w:rPr>
        <w:t> </w:t>
      </w:r>
      <w:proofErr w:type="spellStart"/>
      <w:r w:rsidRPr="00011984">
        <w:rPr>
          <w:rFonts w:asciiTheme="majorBidi" w:hAnsiTheme="majorBidi" w:cstheme="majorBidi"/>
        </w:rPr>
        <w:t>Azzag</w:t>
      </w:r>
      <w:proofErr w:type="spellEnd"/>
      <w:r w:rsidRPr="00011984">
        <w:rPr>
          <w:rFonts w:asciiTheme="majorBidi" w:hAnsiTheme="majorBidi" w:cstheme="majorBidi"/>
        </w:rPr>
        <w:t xml:space="preserve">, « Pour une gestion intégrée du recyclage territorial », journée d’étude « La problématique urbaine dans la ville d’Oran », Université de la Technologie d’Oran, 2004, </w:t>
      </w:r>
      <w:hyperlink r:id="rId17" w:anchor="no18" w:history="1">
        <w:r w:rsidRPr="00011984">
          <w:rPr>
            <w:rStyle w:val="Lienhypertexte"/>
            <w:rFonts w:asciiTheme="majorBidi" w:hAnsiTheme="majorBidi" w:cstheme="majorBidi"/>
          </w:rPr>
          <w:t>https://www.cairn.info/revue-droit-et-societe1-2015-1-page-151.htm#no18</w:t>
        </w:r>
      </w:hyperlink>
      <w:r w:rsidRPr="00011984">
        <w:rPr>
          <w:rFonts w:asciiTheme="majorBidi" w:hAnsiTheme="majorBidi" w:cstheme="majorBidi"/>
        </w:rPr>
        <w:t xml:space="preserve"> (page consultée le 24-03-2021).</w:t>
      </w:r>
    </w:p>
  </w:footnote>
  <w:footnote w:id="39">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TewfikGuerroudj</w:t>
      </w:r>
      <w:proofErr w:type="spellEnd"/>
      <w:r w:rsidRPr="00011984">
        <w:rPr>
          <w:rFonts w:asciiTheme="majorBidi" w:hAnsiTheme="majorBidi" w:cstheme="majorBidi"/>
        </w:rPr>
        <w:t xml:space="preserve"> et Rachid Sidi </w:t>
      </w:r>
      <w:proofErr w:type="spellStart"/>
      <w:r w:rsidRPr="00011984">
        <w:rPr>
          <w:rFonts w:asciiTheme="majorBidi" w:hAnsiTheme="majorBidi" w:cstheme="majorBidi"/>
        </w:rPr>
        <w:t>Boumedine</w:t>
      </w:r>
      <w:proofErr w:type="spellEnd"/>
      <w:r w:rsidRPr="00011984">
        <w:rPr>
          <w:rFonts w:asciiTheme="majorBidi" w:hAnsiTheme="majorBidi" w:cstheme="majorBidi"/>
        </w:rPr>
        <w:t>, «Guide des PDAU et POS, les nouveaux instruments d’urbanisme », Editions ENAG, Alger 1993, p2.</w:t>
      </w:r>
    </w:p>
  </w:footnote>
  <w:footnote w:id="40">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Le schéma national d’aménagement du territoire (SNAT), le schéma régional d’aménagement du territoire (SRAT) et le plan d’aménagement du territoire de wilaya (PATW) ont été institués par la loi n°87-03 du 27 Janvier 1987 relative à l’aménagement du territoire.</w:t>
      </w:r>
    </w:p>
  </w:footnote>
  <w:footnote w:id="4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Claude </w:t>
      </w:r>
      <w:proofErr w:type="spellStart"/>
      <w:r w:rsidRPr="00011984">
        <w:rPr>
          <w:rFonts w:asciiTheme="majorBidi" w:hAnsiTheme="majorBidi" w:cstheme="majorBidi"/>
        </w:rPr>
        <w:t>Raffestin</w:t>
      </w:r>
      <w:proofErr w:type="spellEnd"/>
      <w:r w:rsidRPr="00011984">
        <w:rPr>
          <w:rFonts w:asciiTheme="majorBidi" w:hAnsiTheme="majorBidi" w:cstheme="majorBidi"/>
        </w:rPr>
        <w:t>,  Regards sur l’architecture du Vieux-Québec, Québec, Service de l’urbanisme de la ville de Québec, 1988, p 63.</w:t>
      </w:r>
    </w:p>
  </w:footnote>
  <w:footnote w:id="4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Observatoire foncier - n°2, AUCA ME, Juin 2016, </w:t>
      </w:r>
      <w:hyperlink r:id="rId18" w:history="1">
        <w:r w:rsidRPr="00011984">
          <w:rPr>
            <w:rStyle w:val="Lienhypertexte"/>
            <w:rFonts w:asciiTheme="majorBidi" w:hAnsiTheme="majorBidi" w:cstheme="majorBidi"/>
          </w:rPr>
          <w:t>https://www.erudit.org/fr/revues/cgq/1988-v32-n86-cgq2658/021959ar/</w:t>
        </w:r>
      </w:hyperlink>
      <w:r w:rsidRPr="00011984">
        <w:rPr>
          <w:rFonts w:asciiTheme="majorBidi" w:hAnsiTheme="majorBidi" w:cstheme="majorBidi"/>
        </w:rPr>
        <w:t xml:space="preserve"> (page consultée le 30-03-2021)</w:t>
      </w:r>
    </w:p>
  </w:footnote>
  <w:footnote w:id="4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Recyclage foncier urbain et industriel : la résorption des friches - EPF Normandie, 2013, </w:t>
      </w:r>
      <w:hyperlink r:id="rId19" w:history="1">
        <w:r w:rsidRPr="00011984">
          <w:rPr>
            <w:rStyle w:val="Lienhypertexte"/>
            <w:rFonts w:asciiTheme="majorBidi" w:hAnsiTheme="majorBidi" w:cstheme="majorBidi"/>
          </w:rPr>
          <w:t>http://www.etudes-normandie.fr/upload/crbn_cat/1/1140_3442_ObsFoncier02_friches.pdf</w:t>
        </w:r>
      </w:hyperlink>
      <w:r w:rsidRPr="00011984">
        <w:rPr>
          <w:rFonts w:asciiTheme="majorBidi" w:hAnsiTheme="majorBidi" w:cstheme="majorBidi"/>
        </w:rPr>
        <w:t xml:space="preserve"> (page consultée le: 03-04-2021).</w:t>
      </w:r>
    </w:p>
  </w:footnote>
  <w:footnote w:id="4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Observatoire foncier - n°2, AUCA ME, Juin 2016, </w:t>
      </w:r>
      <w:hyperlink r:id="rId20" w:history="1">
        <w:r w:rsidRPr="00011984">
          <w:rPr>
            <w:rStyle w:val="Lienhypertexte"/>
            <w:rFonts w:asciiTheme="majorBidi" w:hAnsiTheme="majorBidi" w:cstheme="majorBidi"/>
          </w:rPr>
          <w:t>https://www.erudit.org/fr/revues/cgq/1988-v32-n86-cgq2658/021959ar/</w:t>
        </w:r>
      </w:hyperlink>
      <w:r w:rsidRPr="00011984">
        <w:rPr>
          <w:rFonts w:asciiTheme="majorBidi" w:hAnsiTheme="majorBidi" w:cstheme="majorBidi"/>
        </w:rPr>
        <w:t xml:space="preserve"> (page consultée le 30-03-2021)</w:t>
      </w:r>
    </w:p>
    <w:p w:rsidR="001A1B6A" w:rsidRPr="00011984" w:rsidRDefault="001A1B6A" w:rsidP="002672F6">
      <w:pPr>
        <w:pStyle w:val="Notedebasdepage"/>
        <w:jc w:val="both"/>
        <w:rPr>
          <w:rFonts w:asciiTheme="majorBidi" w:hAnsiTheme="majorBidi" w:cstheme="majorBidi"/>
        </w:rPr>
      </w:pPr>
    </w:p>
  </w:footnote>
  <w:footnote w:id="4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Recyclage foncier urbain et industriel : la résorption des friches, EPF Normandie, 2013, </w:t>
      </w:r>
      <w:hyperlink r:id="rId21" w:history="1">
        <w:r w:rsidRPr="00011984">
          <w:rPr>
            <w:rStyle w:val="Lienhypertexte"/>
            <w:rFonts w:asciiTheme="majorBidi" w:hAnsiTheme="majorBidi" w:cstheme="majorBidi"/>
          </w:rPr>
          <w:t>http://www.etudes-normandie.fr/upload/crbn_cat/1/1140_3442_ObsFoncier02_friches.pdf</w:t>
        </w:r>
      </w:hyperlink>
      <w:r w:rsidRPr="00011984">
        <w:rPr>
          <w:rFonts w:asciiTheme="majorBidi" w:hAnsiTheme="majorBidi" w:cstheme="majorBidi"/>
        </w:rPr>
        <w:t xml:space="preserve"> (page consultée le: 03-04-2021).</w:t>
      </w:r>
    </w:p>
  </w:footnote>
  <w:footnote w:id="46">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w:t>
      </w:r>
      <w:hyperlink r:id="rId22" w:history="1">
        <w:r w:rsidRPr="00011984">
          <w:rPr>
            <w:rStyle w:val="Lienhypertexte"/>
            <w:rFonts w:asciiTheme="majorBidi" w:hAnsiTheme="majorBidi" w:cstheme="majorBidi"/>
          </w:rPr>
          <w:t>http://www.jeanmichelroux.com/wp-content/uploads/2013/05/jean-michel-roux-recueil-darticles-Economie-fonci%C3%A8re-et-urbaine-avril-2013.pdf</w:t>
        </w:r>
      </w:hyperlink>
      <w:r w:rsidRPr="00011984">
        <w:rPr>
          <w:rFonts w:asciiTheme="majorBidi" w:hAnsiTheme="majorBidi" w:cstheme="majorBidi"/>
        </w:rPr>
        <w:t xml:space="preserve"> (page consultée le 12-04-2021).</w:t>
      </w:r>
    </w:p>
  </w:footnote>
  <w:footnote w:id="47">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BERTHELIN, 2018, Dossier : La Requalification des friches industrielles et urbaines pour préserver les sols agricoles, in La Revue de </w:t>
      </w:r>
      <w:proofErr w:type="spellStart"/>
      <w:r w:rsidRPr="00011984">
        <w:rPr>
          <w:rFonts w:asciiTheme="majorBidi" w:hAnsiTheme="majorBidi" w:cstheme="majorBidi"/>
        </w:rPr>
        <w:t>l‟Académied‟Agriculture</w:t>
      </w:r>
      <w:proofErr w:type="spellEnd"/>
      <w:r w:rsidRPr="00011984">
        <w:rPr>
          <w:rFonts w:asciiTheme="majorBidi" w:hAnsiTheme="majorBidi" w:cstheme="majorBidi"/>
        </w:rPr>
        <w:t>, n°16, p 29-53</w:t>
      </w:r>
    </w:p>
  </w:footnote>
  <w:footnote w:id="48">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w:t>
      </w:r>
      <w:hyperlink r:id="rId23" w:history="1">
        <w:r w:rsidRPr="00011984">
          <w:rPr>
            <w:rStyle w:val="Lienhypertexte"/>
            <w:rFonts w:asciiTheme="majorBidi" w:hAnsiTheme="majorBidi" w:cstheme="majorBidi"/>
          </w:rPr>
          <w:t>https://www.somme.gouv.fr/Politiques-publiques/Observatoire-des-territoires/Amenagement-du-territoire-et-urbanisme/Les-etudes/Foncier/Recensement-des-friches</w:t>
        </w:r>
      </w:hyperlink>
      <w:r w:rsidRPr="00011984">
        <w:rPr>
          <w:rFonts w:asciiTheme="majorBidi" w:hAnsiTheme="majorBidi" w:cstheme="majorBidi"/>
        </w:rPr>
        <w:t xml:space="preserve"> (page consultée le 08-04-2021) </w:t>
      </w:r>
    </w:p>
  </w:footnote>
  <w:footnote w:id="49">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24" w:history="1">
        <w:r w:rsidRPr="00011984">
          <w:rPr>
            <w:rStyle w:val="Lienhypertexte"/>
            <w:rFonts w:asciiTheme="majorBidi" w:hAnsiTheme="majorBidi" w:cstheme="majorBidi"/>
          </w:rPr>
          <w:t>https://www.radioalgerie.dz/news/fr/article/20180123/131765.html</w:t>
        </w:r>
      </w:hyperlink>
      <w:r w:rsidRPr="00011984">
        <w:rPr>
          <w:rFonts w:asciiTheme="majorBidi" w:hAnsiTheme="majorBidi" w:cstheme="majorBidi"/>
        </w:rPr>
        <w:t xml:space="preserve"> (page consultée le 24-02-2021)</w:t>
      </w:r>
    </w:p>
  </w:footnote>
  <w:footnote w:id="50">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 APS signifie Avant-Projet Sommaire (www.google.com)</w:t>
      </w:r>
    </w:p>
  </w:footnote>
  <w:footnote w:id="51">
    <w:p w:rsidR="001A1B6A" w:rsidRPr="00011984" w:rsidRDefault="001A1B6A">
      <w:pPr>
        <w:pStyle w:val="Notedebasdepage"/>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ANAT, 2005 ; ONS, 2005</w:t>
      </w:r>
    </w:p>
  </w:footnote>
  <w:footnote w:id="5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Maouia</w:t>
      </w:r>
      <w:proofErr w:type="spellEnd"/>
      <w:r w:rsidRPr="00011984">
        <w:rPr>
          <w:rFonts w:asciiTheme="majorBidi" w:hAnsiTheme="majorBidi" w:cstheme="majorBidi"/>
        </w:rPr>
        <w:t> SAIDOUNI,  Villes en Parallèle, 2003, pp 134-153.</w:t>
      </w:r>
    </w:p>
  </w:footnote>
  <w:footnote w:id="5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BEREZOWSKA-AZZAG E, « Comprendre la démarche du Projet Urbain », Guide méthodologique du Projet Urbain, </w:t>
      </w:r>
      <w:proofErr w:type="gramStart"/>
      <w:r w:rsidRPr="00011984">
        <w:rPr>
          <w:rFonts w:asciiTheme="majorBidi" w:hAnsiTheme="majorBidi" w:cstheme="majorBidi"/>
        </w:rPr>
        <w:t>Alger ,</w:t>
      </w:r>
      <w:proofErr w:type="gramEnd"/>
      <w:r w:rsidRPr="00011984">
        <w:rPr>
          <w:rFonts w:asciiTheme="majorBidi" w:hAnsiTheme="majorBidi" w:cstheme="majorBidi"/>
        </w:rPr>
        <w:t xml:space="preserve"> 2012, p 213.</w:t>
      </w:r>
    </w:p>
  </w:footnote>
  <w:footnote w:id="5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NAIT SAADA,  Conférence du 13 avril 2010,  </w:t>
      </w:r>
      <w:hyperlink r:id="rId25" w:history="1">
        <w:r w:rsidRPr="00011984">
          <w:rPr>
            <w:rStyle w:val="Lienhypertexte"/>
            <w:rFonts w:asciiTheme="majorBidi" w:hAnsiTheme="majorBidi" w:cstheme="majorBidi"/>
          </w:rPr>
          <w:t>http://webtv.univ-bejaia.dz/index.php/2010/04/conference-de-nait-saada/</w:t>
        </w:r>
      </w:hyperlink>
      <w:r w:rsidRPr="00011984">
        <w:rPr>
          <w:rFonts w:asciiTheme="majorBidi" w:hAnsiTheme="majorBidi" w:cstheme="majorBidi"/>
        </w:rPr>
        <w:t xml:space="preserve"> (vidéo consultée le 17-04-2021).</w:t>
      </w:r>
    </w:p>
  </w:footnote>
  <w:footnote w:id="5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Semmoud</w:t>
      </w:r>
      <w:proofErr w:type="spellEnd"/>
      <w:r w:rsidRPr="00011984">
        <w:rPr>
          <w:rFonts w:asciiTheme="majorBidi" w:hAnsiTheme="majorBidi" w:cstheme="majorBidi"/>
        </w:rPr>
        <w:t xml:space="preserve">, B. et Aït </w:t>
      </w:r>
      <w:proofErr w:type="spellStart"/>
      <w:r w:rsidRPr="00011984">
        <w:rPr>
          <w:rFonts w:asciiTheme="majorBidi" w:hAnsiTheme="majorBidi" w:cstheme="majorBidi"/>
        </w:rPr>
        <w:t>Amirat</w:t>
      </w:r>
      <w:proofErr w:type="spellEnd"/>
      <w:r w:rsidRPr="00011984">
        <w:rPr>
          <w:rFonts w:asciiTheme="majorBidi" w:hAnsiTheme="majorBidi" w:cstheme="majorBidi"/>
        </w:rPr>
        <w:t>, A. (</w:t>
      </w:r>
      <w:proofErr w:type="spellStart"/>
      <w:r w:rsidRPr="00011984">
        <w:rPr>
          <w:rFonts w:asciiTheme="majorBidi" w:hAnsiTheme="majorBidi" w:cstheme="majorBidi"/>
        </w:rPr>
        <w:t>eds</w:t>
      </w:r>
      <w:proofErr w:type="spellEnd"/>
      <w:r w:rsidRPr="00011984">
        <w:rPr>
          <w:rFonts w:asciiTheme="majorBidi" w:hAnsiTheme="majorBidi" w:cstheme="majorBidi"/>
        </w:rPr>
        <w:t xml:space="preserve">),  « Evolution politiques et planification, production et gestion urbaines en Algérie », In P-R. </w:t>
      </w:r>
      <w:proofErr w:type="spellStart"/>
      <w:r w:rsidRPr="00011984">
        <w:rPr>
          <w:rFonts w:asciiTheme="majorBidi" w:hAnsiTheme="majorBidi" w:cstheme="majorBidi"/>
        </w:rPr>
        <w:t>Baduel</w:t>
      </w:r>
      <w:proofErr w:type="spellEnd"/>
      <w:r w:rsidRPr="00011984">
        <w:rPr>
          <w:rFonts w:asciiTheme="majorBidi" w:hAnsiTheme="majorBidi" w:cstheme="majorBidi"/>
        </w:rPr>
        <w:t>, 2009, pp135-146.</w:t>
      </w:r>
    </w:p>
  </w:footnote>
  <w:footnote w:id="56">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SAIDOUNI, Villes en Parallèle, Année 2003, pp. 134-153.</w:t>
      </w:r>
    </w:p>
  </w:footnote>
  <w:footnote w:id="57">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Madani </w:t>
      </w:r>
      <w:proofErr w:type="spellStart"/>
      <w:r w:rsidRPr="00011984">
        <w:rPr>
          <w:rFonts w:asciiTheme="majorBidi" w:hAnsiTheme="majorBidi" w:cstheme="majorBidi"/>
        </w:rPr>
        <w:t>SafarZitoun</w:t>
      </w:r>
      <w:proofErr w:type="spellEnd"/>
      <w:r w:rsidRPr="00011984">
        <w:rPr>
          <w:rFonts w:asciiTheme="majorBidi" w:hAnsiTheme="majorBidi" w:cstheme="majorBidi"/>
        </w:rPr>
        <w:t>. Éditorial | Article | Compte-rendu ... Tizi-Ouzou et la Kabylie : mutations sociales et culturelles, 2011, p. 83</w:t>
      </w:r>
    </w:p>
  </w:footnote>
  <w:footnote w:id="58">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Joseph </w:t>
      </w:r>
      <w:proofErr w:type="spellStart"/>
      <w:r w:rsidRPr="00011984">
        <w:rPr>
          <w:rFonts w:asciiTheme="majorBidi" w:hAnsiTheme="majorBidi" w:cstheme="majorBidi"/>
        </w:rPr>
        <w:t>Comby</w:t>
      </w:r>
      <w:proofErr w:type="spellEnd"/>
      <w:r w:rsidRPr="00011984">
        <w:rPr>
          <w:rFonts w:asciiTheme="majorBidi" w:hAnsiTheme="majorBidi" w:cstheme="majorBidi"/>
        </w:rPr>
        <w:t> et Vincent Renard, « LES POLITIQUES FONCIÈRES », Le Monde, Publié le 24 décembre 1996 à 00h00 - Mis à jour le 24 décembre 1996, p112.</w:t>
      </w:r>
    </w:p>
  </w:footnote>
  <w:footnote w:id="59">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Cherif </w:t>
      </w:r>
      <w:proofErr w:type="spellStart"/>
      <w:r w:rsidRPr="00011984">
        <w:rPr>
          <w:rFonts w:asciiTheme="majorBidi" w:hAnsiTheme="majorBidi" w:cstheme="majorBidi"/>
        </w:rPr>
        <w:t>Rahmani</w:t>
      </w:r>
      <w:proofErr w:type="spellEnd"/>
      <w:r w:rsidRPr="00011984">
        <w:rPr>
          <w:rFonts w:asciiTheme="majorBidi" w:hAnsiTheme="majorBidi" w:cstheme="majorBidi"/>
        </w:rPr>
        <w:t>,  « La Croissance urbaine en Algérie Office des Publications Universitaires », 1982, p223.</w:t>
      </w:r>
    </w:p>
  </w:footnote>
  <w:footnote w:id="60">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Joseph </w:t>
      </w:r>
      <w:proofErr w:type="spellStart"/>
      <w:r w:rsidRPr="00011984">
        <w:rPr>
          <w:rFonts w:asciiTheme="majorBidi" w:hAnsiTheme="majorBidi" w:cstheme="majorBidi"/>
        </w:rPr>
        <w:t>Comby</w:t>
      </w:r>
      <w:proofErr w:type="gramStart"/>
      <w:r w:rsidRPr="00011984">
        <w:rPr>
          <w:rFonts w:asciiTheme="majorBidi" w:hAnsiTheme="majorBidi" w:cstheme="majorBidi"/>
        </w:rPr>
        <w:t>,consultant</w:t>
      </w:r>
      <w:proofErr w:type="spellEnd"/>
      <w:proofErr w:type="gramEnd"/>
      <w:r w:rsidRPr="00011984">
        <w:rPr>
          <w:rFonts w:asciiTheme="majorBidi" w:hAnsiTheme="majorBidi" w:cstheme="majorBidi"/>
        </w:rPr>
        <w:t>, est membre du Comité technique Foncier et développement, « Les limites du modèle malgache »,  Août 2012, p76.</w:t>
      </w:r>
    </w:p>
  </w:footnote>
  <w:footnote w:id="6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w:t>
      </w:r>
      <w:hyperlink r:id="rId26" w:history="1">
        <w:r w:rsidRPr="00011984">
          <w:rPr>
            <w:rStyle w:val="Lienhypertexte"/>
            <w:rFonts w:asciiTheme="majorBidi" w:hAnsiTheme="majorBidi" w:cstheme="majorBidi"/>
            <w:color w:val="auto"/>
            <w:u w:val="none"/>
          </w:rPr>
          <w:t>CNES Conseil National Economique et Social et Environnemental,</w:t>
        </w:r>
      </w:hyperlink>
      <w:r w:rsidRPr="00011984">
        <w:rPr>
          <w:rFonts w:asciiTheme="majorBidi" w:hAnsiTheme="majorBidi" w:cstheme="majorBidi"/>
        </w:rPr>
        <w:t xml:space="preserve"> Rapport : La conjoncture économique et sociale du 1 semestre 2004, </w:t>
      </w:r>
      <w:hyperlink r:id="rId27" w:history="1">
        <w:r w:rsidRPr="00011984">
          <w:rPr>
            <w:rStyle w:val="Lienhypertexte"/>
            <w:rFonts w:asciiTheme="majorBidi" w:hAnsiTheme="majorBidi" w:cstheme="majorBidi"/>
          </w:rPr>
          <w:t>http://www.cnes.dz/fr/SessionPlaniere</w:t>
        </w:r>
      </w:hyperlink>
      <w:r w:rsidRPr="00011984">
        <w:rPr>
          <w:rFonts w:asciiTheme="majorBidi" w:hAnsiTheme="majorBidi" w:cstheme="majorBidi"/>
        </w:rPr>
        <w:t xml:space="preserve">  (site web consulté le 21-04-2021) </w:t>
      </w:r>
    </w:p>
  </w:footnote>
  <w:footnote w:id="6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Najet</w:t>
      </w:r>
      <w:proofErr w:type="spellEnd"/>
      <w:r w:rsidRPr="00011984">
        <w:rPr>
          <w:rFonts w:asciiTheme="majorBidi" w:hAnsiTheme="majorBidi" w:cstheme="majorBidi"/>
        </w:rPr>
        <w:t> </w:t>
      </w:r>
      <w:proofErr w:type="spellStart"/>
      <w:r w:rsidRPr="00011984">
        <w:rPr>
          <w:rFonts w:asciiTheme="majorBidi" w:hAnsiTheme="majorBidi" w:cstheme="majorBidi"/>
          <w:b/>
          <w:bCs/>
        </w:rPr>
        <w:t>Mouaziz</w:t>
      </w:r>
      <w:r w:rsidRPr="00011984">
        <w:rPr>
          <w:rFonts w:asciiTheme="majorBidi" w:hAnsiTheme="majorBidi" w:cstheme="majorBidi"/>
        </w:rPr>
        <w:t>-</w:t>
      </w:r>
      <w:r w:rsidRPr="00011984">
        <w:rPr>
          <w:rFonts w:asciiTheme="majorBidi" w:hAnsiTheme="majorBidi" w:cstheme="majorBidi"/>
          <w:b/>
          <w:bCs/>
        </w:rPr>
        <w:t>Bouchentouf</w:t>
      </w:r>
      <w:proofErr w:type="spellEnd"/>
      <w:r w:rsidRPr="00011984">
        <w:rPr>
          <w:rFonts w:asciiTheme="majorBidi" w:hAnsiTheme="majorBidi" w:cstheme="majorBidi"/>
        </w:rPr>
        <w:t xml:space="preserve">, «  Le mythe de la gouvernance urbaine en Algérie, le cas d'Oran, Penser la ville – approches comparatives », </w:t>
      </w:r>
      <w:proofErr w:type="spellStart"/>
      <w:r w:rsidRPr="00011984">
        <w:rPr>
          <w:rFonts w:asciiTheme="majorBidi" w:hAnsiTheme="majorBidi" w:cstheme="majorBidi"/>
        </w:rPr>
        <w:t>Khenchela</w:t>
      </w:r>
      <w:proofErr w:type="spellEnd"/>
      <w:r w:rsidRPr="00011984">
        <w:rPr>
          <w:rFonts w:asciiTheme="majorBidi" w:hAnsiTheme="majorBidi" w:cstheme="majorBidi"/>
        </w:rPr>
        <w:t xml:space="preserve">, </w:t>
      </w:r>
      <w:proofErr w:type="spellStart"/>
      <w:r w:rsidRPr="00011984">
        <w:rPr>
          <w:rFonts w:asciiTheme="majorBidi" w:hAnsiTheme="majorBidi" w:cstheme="majorBidi"/>
        </w:rPr>
        <w:t>Oct</w:t>
      </w:r>
      <w:proofErr w:type="spellEnd"/>
      <w:r w:rsidRPr="00011984">
        <w:rPr>
          <w:rFonts w:asciiTheme="majorBidi" w:hAnsiTheme="majorBidi" w:cstheme="majorBidi"/>
        </w:rPr>
        <w:t> </w:t>
      </w:r>
      <w:r w:rsidRPr="00011984">
        <w:rPr>
          <w:rFonts w:asciiTheme="majorBidi" w:hAnsiTheme="majorBidi" w:cstheme="majorBidi"/>
          <w:b/>
          <w:bCs/>
        </w:rPr>
        <w:t>2008</w:t>
      </w:r>
      <w:r w:rsidRPr="00011984">
        <w:rPr>
          <w:rFonts w:asciiTheme="majorBidi" w:hAnsiTheme="majorBidi" w:cstheme="majorBidi"/>
        </w:rPr>
        <w:t xml:space="preserve">. </w:t>
      </w:r>
    </w:p>
  </w:footnote>
  <w:footnote w:id="6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loi 90-25, art. 71,  Pour les besoins d'intérêt général et d'utilité publique et nonobstant le recours éventuel à la procédure d'expropriation, il est institué un droit de préemption au profit de l'Etat et des collectivités locales</w:t>
      </w:r>
    </w:p>
  </w:footnote>
  <w:footnote w:id="6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Tuileur</w:t>
      </w:r>
      <w:proofErr w:type="spellEnd"/>
      <w:r w:rsidRPr="00011984">
        <w:rPr>
          <w:rFonts w:asciiTheme="majorBidi" w:hAnsiTheme="majorBidi" w:cstheme="majorBidi"/>
        </w:rPr>
        <w:t xml:space="preserve"> de </w:t>
      </w:r>
      <w:proofErr w:type="spellStart"/>
      <w:r w:rsidRPr="00011984">
        <w:rPr>
          <w:rFonts w:asciiTheme="majorBidi" w:hAnsiTheme="majorBidi" w:cstheme="majorBidi"/>
        </w:rPr>
        <w:t>Vuillaume</w:t>
      </w:r>
      <w:proofErr w:type="spellEnd"/>
      <w:r w:rsidRPr="00011984">
        <w:rPr>
          <w:rFonts w:asciiTheme="majorBidi" w:hAnsiTheme="majorBidi" w:cstheme="majorBidi"/>
        </w:rPr>
        <w:t xml:space="preserve"> (Français) </w:t>
      </w:r>
      <w:proofErr w:type="gramStart"/>
      <w:r w:rsidRPr="00011984">
        <w:rPr>
          <w:rFonts w:asciiTheme="majorBidi" w:hAnsiTheme="majorBidi" w:cstheme="majorBidi"/>
        </w:rPr>
        <w:t>Broché ,</w:t>
      </w:r>
      <w:proofErr w:type="gramEnd"/>
      <w:r w:rsidRPr="00011984">
        <w:rPr>
          <w:rFonts w:asciiTheme="majorBidi" w:hAnsiTheme="majorBidi" w:cstheme="majorBidi"/>
        </w:rPr>
        <w:t xml:space="preserve"> 1 mai 2015, Éditeur : Jean-Cyrille Godefroy Editions, édition revue et corrigée (1 mai 2015), </w:t>
      </w:r>
      <w:hyperlink r:id="rId28" w:history="1">
        <w:r w:rsidRPr="00011984">
          <w:rPr>
            <w:rStyle w:val="Lienhypertexte"/>
            <w:rFonts w:asciiTheme="majorBidi" w:hAnsiTheme="majorBidi" w:cstheme="majorBidi"/>
          </w:rPr>
          <w:t>https://www.amazon.fr/Manuel-ma%C3%A7onnique-ou-Tuileur-Vuillaume/dp/2865532666</w:t>
        </w:r>
      </w:hyperlink>
      <w:r w:rsidRPr="00011984">
        <w:rPr>
          <w:rFonts w:asciiTheme="majorBidi" w:hAnsiTheme="majorBidi" w:cstheme="majorBidi"/>
        </w:rPr>
        <w:t xml:space="preserve"> (site web consulté le 25-04-2021).</w:t>
      </w:r>
    </w:p>
  </w:footnote>
  <w:footnote w:id="6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loi 90-25, art. 71,  Pour les besoins d'intérêt général et d'utilité publique et nonobstant le recours éventuel à la procédure d'expropriation, il est institué un droit de préemption au profit de l'Etat et des collectivités locales</w:t>
      </w:r>
    </w:p>
  </w:footnote>
  <w:footnote w:id="66">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Najet</w:t>
      </w:r>
      <w:proofErr w:type="spellEnd"/>
      <w:r w:rsidRPr="00011984">
        <w:rPr>
          <w:rFonts w:asciiTheme="majorBidi" w:hAnsiTheme="majorBidi" w:cstheme="majorBidi"/>
        </w:rPr>
        <w:t> </w:t>
      </w:r>
      <w:proofErr w:type="spellStart"/>
      <w:r w:rsidRPr="00011984">
        <w:rPr>
          <w:rFonts w:asciiTheme="majorBidi" w:hAnsiTheme="majorBidi" w:cstheme="majorBidi"/>
        </w:rPr>
        <w:t>Mouaziz-Bouchentouf</w:t>
      </w:r>
      <w:proofErr w:type="spellEnd"/>
      <w:r w:rsidRPr="00011984">
        <w:rPr>
          <w:rFonts w:asciiTheme="majorBidi" w:hAnsiTheme="majorBidi" w:cstheme="majorBidi"/>
        </w:rPr>
        <w:t xml:space="preserve">, «  Le mythe de la gouvernance urbaine en Algérie, le cas d'Oran. Penser la ville – approches comparatives », </w:t>
      </w:r>
      <w:proofErr w:type="spellStart"/>
      <w:r w:rsidRPr="00011984">
        <w:rPr>
          <w:rFonts w:asciiTheme="majorBidi" w:hAnsiTheme="majorBidi" w:cstheme="majorBidi"/>
        </w:rPr>
        <w:t>Khenchela</w:t>
      </w:r>
      <w:proofErr w:type="spellEnd"/>
      <w:r w:rsidRPr="00011984">
        <w:rPr>
          <w:rFonts w:asciiTheme="majorBidi" w:hAnsiTheme="majorBidi" w:cstheme="majorBidi"/>
        </w:rPr>
        <w:t xml:space="preserve">, </w:t>
      </w:r>
      <w:proofErr w:type="spellStart"/>
      <w:r w:rsidRPr="00011984">
        <w:rPr>
          <w:rFonts w:asciiTheme="majorBidi" w:hAnsiTheme="majorBidi" w:cstheme="majorBidi"/>
        </w:rPr>
        <w:t>Oct</w:t>
      </w:r>
      <w:proofErr w:type="spellEnd"/>
      <w:r w:rsidRPr="00011984">
        <w:rPr>
          <w:rFonts w:asciiTheme="majorBidi" w:hAnsiTheme="majorBidi" w:cstheme="majorBidi"/>
        </w:rPr>
        <w:t xml:space="preserve"> 2008. </w:t>
      </w:r>
    </w:p>
  </w:footnote>
  <w:footnote w:id="67">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29" w:history="1">
        <w:r w:rsidRPr="00011984">
          <w:rPr>
            <w:rStyle w:val="Lienhypertexte"/>
            <w:rFonts w:asciiTheme="majorBidi" w:hAnsiTheme="majorBidi" w:cstheme="majorBidi"/>
            <w:color w:val="auto"/>
            <w:u w:val="none"/>
          </w:rPr>
          <w:t>CNES Conseil National Economique et Social et Environnemental,</w:t>
        </w:r>
      </w:hyperlink>
      <w:r w:rsidRPr="00011984">
        <w:rPr>
          <w:rFonts w:asciiTheme="majorBidi" w:hAnsiTheme="majorBidi" w:cstheme="majorBidi"/>
        </w:rPr>
        <w:t xml:space="preserve"> Rapport - La conjoncture économique et sociale du 1 semestre 2004, </w:t>
      </w:r>
      <w:hyperlink r:id="rId30" w:history="1">
        <w:r w:rsidRPr="00011984">
          <w:rPr>
            <w:rStyle w:val="Lienhypertexte"/>
            <w:rFonts w:asciiTheme="majorBidi" w:hAnsiTheme="majorBidi" w:cstheme="majorBidi"/>
          </w:rPr>
          <w:t>http://www.cnes.dz/fr/SessionPlaniere</w:t>
        </w:r>
      </w:hyperlink>
      <w:r w:rsidRPr="00011984">
        <w:rPr>
          <w:rFonts w:asciiTheme="majorBidi" w:hAnsiTheme="majorBidi" w:cstheme="majorBidi"/>
        </w:rPr>
        <w:t xml:space="preserve">  (site web consulté le 21-04-2021) </w:t>
      </w:r>
    </w:p>
  </w:footnote>
  <w:footnote w:id="68">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SAIDOUNI, Villes en Parallèle, Année 2003, pp. 172.</w:t>
      </w:r>
    </w:p>
  </w:footnote>
  <w:footnote w:id="69">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loi 90-25, art. 71,  Pour les besoins d'intérêt général et d'utilité publique et nonobstant le recours éventuel à la procédure d'expropriation, il est institué un droit de préemption au profit de l'Etat et des collectivités locales</w:t>
      </w:r>
    </w:p>
  </w:footnote>
  <w:footnote w:id="70">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Souami</w:t>
      </w:r>
      <w:proofErr w:type="spellEnd"/>
      <w:r w:rsidRPr="00011984">
        <w:rPr>
          <w:rFonts w:asciiTheme="majorBidi" w:hAnsiTheme="majorBidi" w:cstheme="majorBidi"/>
        </w:rPr>
        <w:t xml:space="preserve">, </w:t>
      </w:r>
      <w:proofErr w:type="spellStart"/>
      <w:r w:rsidRPr="00011984">
        <w:rPr>
          <w:rFonts w:asciiTheme="majorBidi" w:hAnsiTheme="majorBidi" w:cstheme="majorBidi"/>
        </w:rPr>
        <w:t>Taoufik</w:t>
      </w:r>
      <w:proofErr w:type="spellEnd"/>
      <w:r w:rsidRPr="00011984">
        <w:rPr>
          <w:rFonts w:asciiTheme="majorBidi" w:hAnsiTheme="majorBidi" w:cstheme="majorBidi"/>
        </w:rPr>
        <w:t xml:space="preserve"> (1970-). 7 contributions de 1998 à 2008 ... Villes en Parallèle, 2001, </w:t>
      </w:r>
      <w:hyperlink r:id="rId31" w:history="1">
        <w:r w:rsidRPr="00011984">
          <w:rPr>
            <w:rStyle w:val="Lienhypertexte"/>
            <w:rFonts w:asciiTheme="majorBidi" w:hAnsiTheme="majorBidi" w:cstheme="majorBidi"/>
          </w:rPr>
          <w:t>https://www.persee.fr/authority/394090</w:t>
        </w:r>
      </w:hyperlink>
      <w:r w:rsidRPr="00011984">
        <w:rPr>
          <w:rFonts w:asciiTheme="majorBidi" w:hAnsiTheme="majorBidi" w:cstheme="majorBidi"/>
        </w:rPr>
        <w:t xml:space="preserve"> site web consulté le 02-05-2021)</w:t>
      </w:r>
    </w:p>
  </w:footnote>
  <w:footnote w:id="7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32" w:history="1">
        <w:r w:rsidRPr="00011984">
          <w:rPr>
            <w:rStyle w:val="Lienhypertexte"/>
            <w:rFonts w:asciiTheme="majorBidi" w:hAnsiTheme="majorBidi" w:cstheme="majorBidi"/>
            <w:color w:val="auto"/>
            <w:u w:val="none"/>
          </w:rPr>
          <w:t>CNES Conseil National Economique et Social et Environnemental,</w:t>
        </w:r>
      </w:hyperlink>
      <w:r w:rsidRPr="00011984">
        <w:rPr>
          <w:rFonts w:asciiTheme="majorBidi" w:hAnsiTheme="majorBidi" w:cstheme="majorBidi"/>
        </w:rPr>
        <w:t xml:space="preserve"> Rapport - La conjoncture économique et sociale du 1 semestre 2004, </w:t>
      </w:r>
      <w:hyperlink r:id="rId33" w:history="1">
        <w:r w:rsidRPr="00011984">
          <w:rPr>
            <w:rStyle w:val="Lienhypertexte"/>
            <w:rFonts w:asciiTheme="majorBidi" w:hAnsiTheme="majorBidi" w:cstheme="majorBidi"/>
          </w:rPr>
          <w:t>http://www.cnes.dz/fr/SessionPlaniere</w:t>
        </w:r>
      </w:hyperlink>
      <w:r w:rsidRPr="00011984">
        <w:rPr>
          <w:rFonts w:asciiTheme="majorBidi" w:hAnsiTheme="majorBidi" w:cstheme="majorBidi"/>
        </w:rPr>
        <w:t xml:space="preserve">  (site web consulté le 21-04-2021) </w:t>
      </w:r>
    </w:p>
  </w:footnote>
  <w:footnote w:id="7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34" w:history="1">
        <w:r w:rsidRPr="00011984">
          <w:rPr>
            <w:rStyle w:val="Lienhypertexte"/>
            <w:rFonts w:asciiTheme="majorBidi" w:hAnsiTheme="majorBidi" w:cstheme="majorBidi"/>
            <w:color w:val="auto"/>
            <w:u w:val="none"/>
          </w:rPr>
          <w:t>CNES Conseil National Economique et Social et Environnemental,</w:t>
        </w:r>
      </w:hyperlink>
      <w:r w:rsidRPr="00011984">
        <w:rPr>
          <w:rFonts w:asciiTheme="majorBidi" w:hAnsiTheme="majorBidi" w:cstheme="majorBidi"/>
        </w:rPr>
        <w:t xml:space="preserve"> Rapport - La conjoncture économique et sociale du 1 semestre 2004, </w:t>
      </w:r>
      <w:hyperlink r:id="rId35" w:history="1">
        <w:r w:rsidRPr="00011984">
          <w:rPr>
            <w:rStyle w:val="Lienhypertexte"/>
            <w:rFonts w:asciiTheme="majorBidi" w:hAnsiTheme="majorBidi" w:cstheme="majorBidi"/>
          </w:rPr>
          <w:t>http://www.cnes.dz/fr/SessionPlaniere</w:t>
        </w:r>
      </w:hyperlink>
      <w:r w:rsidRPr="00011984">
        <w:rPr>
          <w:rFonts w:asciiTheme="majorBidi" w:hAnsiTheme="majorBidi" w:cstheme="majorBidi"/>
        </w:rPr>
        <w:t xml:space="preserve">  (site web consulté le 21-04-2021) </w:t>
      </w:r>
    </w:p>
  </w:footnote>
  <w:footnote w:id="7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 Ce ministère est redevenu le MATEV depuis septembre 2013, tandis que  la ville  passait  au ministère l’Habitat et de l’Urbanisme, Un changement symptomatique du malaise à trouver une « place » stable pour la ville et ses problématiques en Algérie.</w:t>
      </w:r>
    </w:p>
  </w:footnote>
  <w:footnote w:id="7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Keira </w:t>
      </w:r>
      <w:proofErr w:type="spellStart"/>
      <w:r w:rsidRPr="00011984">
        <w:rPr>
          <w:rFonts w:asciiTheme="majorBidi" w:hAnsiTheme="majorBidi" w:cstheme="majorBidi"/>
        </w:rPr>
        <w:t>Bachar</w:t>
      </w:r>
      <w:proofErr w:type="spellEnd"/>
      <w:r w:rsidRPr="00011984">
        <w:rPr>
          <w:rFonts w:asciiTheme="majorBidi" w:hAnsiTheme="majorBidi" w:cstheme="majorBidi"/>
        </w:rPr>
        <w:t>, « La politique de la ville en Algérie », 2016,  </w:t>
      </w:r>
      <w:hyperlink r:id="rId36" w:history="1">
        <w:r w:rsidRPr="00011984">
          <w:rPr>
            <w:rStyle w:val="Lienhypertexte"/>
            <w:rFonts w:asciiTheme="majorBidi" w:hAnsiTheme="majorBidi" w:cstheme="majorBidi"/>
          </w:rPr>
          <w:t>https://ruralm.hypotheses.org/1065</w:t>
        </w:r>
      </w:hyperlink>
      <w:r w:rsidRPr="00011984">
        <w:rPr>
          <w:rFonts w:asciiTheme="majorBidi" w:hAnsiTheme="majorBidi" w:cstheme="majorBidi"/>
        </w:rPr>
        <w:t xml:space="preserve"> (lien consulté le 01-05-2021).</w:t>
      </w:r>
    </w:p>
  </w:footnote>
  <w:footnote w:id="7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Economist</w:t>
      </w:r>
      <w:proofErr w:type="spellEnd"/>
      <w:r w:rsidRPr="00011984">
        <w:rPr>
          <w:rFonts w:asciiTheme="majorBidi" w:hAnsiTheme="majorBidi" w:cstheme="majorBidi"/>
        </w:rPr>
        <w:t xml:space="preserve"> Intelligence Unit 2, Avant même l’arrivée du virus en Algérie, la croissance faiblissante du PIB (1% en 2019 contre 1.4% en 2018).</w:t>
      </w:r>
    </w:p>
  </w:footnote>
  <w:footnote w:id="76">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Sidi </w:t>
      </w:r>
      <w:proofErr w:type="spellStart"/>
      <w:r w:rsidRPr="00011984">
        <w:rPr>
          <w:rFonts w:asciiTheme="majorBidi" w:hAnsiTheme="majorBidi" w:cstheme="majorBidi"/>
        </w:rPr>
        <w:t>Boumedine</w:t>
      </w:r>
      <w:proofErr w:type="spellEnd"/>
      <w:r w:rsidRPr="00011984">
        <w:rPr>
          <w:rFonts w:asciiTheme="majorBidi" w:hAnsiTheme="majorBidi" w:cstheme="majorBidi"/>
        </w:rPr>
        <w:t>, « L’urbanisme en Algérie : Echec des instruments ou instruments de l’échec ? Alger : les Alternatives Urbaines », 2013.</w:t>
      </w:r>
    </w:p>
  </w:footnote>
  <w:footnote w:id="77">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proofErr w:type="spellStart"/>
      <w:r w:rsidRPr="00011984">
        <w:rPr>
          <w:rFonts w:asciiTheme="majorBidi" w:hAnsiTheme="majorBidi" w:cstheme="majorBidi"/>
        </w:rPr>
        <w:t>Semmoud</w:t>
      </w:r>
      <w:proofErr w:type="spellEnd"/>
      <w:r w:rsidRPr="00011984">
        <w:rPr>
          <w:rFonts w:asciiTheme="majorBidi" w:hAnsiTheme="majorBidi" w:cstheme="majorBidi"/>
        </w:rPr>
        <w:t xml:space="preserve">, B. et Aït </w:t>
      </w:r>
      <w:proofErr w:type="spellStart"/>
      <w:r w:rsidRPr="00011984">
        <w:rPr>
          <w:rFonts w:asciiTheme="majorBidi" w:hAnsiTheme="majorBidi" w:cstheme="majorBidi"/>
        </w:rPr>
        <w:t>Amirat</w:t>
      </w:r>
      <w:proofErr w:type="spellEnd"/>
      <w:r w:rsidRPr="00011984">
        <w:rPr>
          <w:rFonts w:asciiTheme="majorBidi" w:hAnsiTheme="majorBidi" w:cstheme="majorBidi"/>
        </w:rPr>
        <w:t>, «  Evolution politiques et planification, production et gestion urbaines en Algérie, La ville et l’urbain dans le monde arabe et en Europe », Paris, 2009,  pp 135-146.</w:t>
      </w:r>
    </w:p>
  </w:footnote>
  <w:footnote w:id="78">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Coing Henri (1966), Rénovation urbaine et changement social, Les Editions ouvrières, Fribourg Anne-Marie « Historique de la politique de l’Etat en matière de réhabilitation », 40 ans de réhabilitation, Paris, DAEI, </w:t>
      </w:r>
      <w:proofErr w:type="spellStart"/>
      <w:r w:rsidRPr="00011984">
        <w:rPr>
          <w:rFonts w:asciiTheme="majorBidi" w:hAnsiTheme="majorBidi" w:cstheme="majorBidi"/>
        </w:rPr>
        <w:t>Economica</w:t>
      </w:r>
      <w:proofErr w:type="spellEnd"/>
      <w:r w:rsidRPr="00011984">
        <w:rPr>
          <w:rFonts w:asciiTheme="majorBidi" w:hAnsiTheme="majorBidi" w:cstheme="majorBidi"/>
        </w:rPr>
        <w:t>.</w:t>
      </w:r>
    </w:p>
  </w:footnote>
  <w:footnote w:id="79">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Godard Francis, « La rénovation urbaine à Paris Structure urbaine et logique de classe », Paris-La Haye, Mouton, 1973, p72.</w:t>
      </w:r>
    </w:p>
  </w:footnote>
  <w:footnote w:id="80">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MC Jaillet, « Renouvellement urbains et transformation sociales, une vielle histoire </w:t>
      </w:r>
      <w:proofErr w:type="gramStart"/>
      <w:r w:rsidRPr="00011984">
        <w:rPr>
          <w:rFonts w:asciiTheme="majorBidi" w:hAnsiTheme="majorBidi" w:cstheme="majorBidi"/>
        </w:rPr>
        <w:t>» ,</w:t>
      </w:r>
      <w:proofErr w:type="gramEnd"/>
      <w:r w:rsidRPr="00011984">
        <w:rPr>
          <w:rFonts w:asciiTheme="majorBidi" w:hAnsiTheme="majorBidi" w:cstheme="majorBidi"/>
        </w:rPr>
        <w:t xml:space="preserve"> in Droit et ville n°55, IEJUC, 2003. </w:t>
      </w:r>
    </w:p>
    <w:p w:rsidR="001A1B6A" w:rsidRPr="00011984" w:rsidRDefault="001A1B6A" w:rsidP="002672F6">
      <w:pPr>
        <w:pStyle w:val="Notedebasdepage"/>
        <w:jc w:val="both"/>
        <w:rPr>
          <w:rFonts w:asciiTheme="majorBidi" w:hAnsiTheme="majorBidi" w:cstheme="majorBidi"/>
        </w:rPr>
      </w:pPr>
    </w:p>
  </w:footnote>
  <w:footnote w:id="8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Piron Olivier, « Le renouvellement urbain. Analyse systémique », Paris-La Défense, PUCA, « recherches », 2002, p112.</w:t>
      </w:r>
    </w:p>
  </w:footnote>
  <w:footnote w:id="8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 Expression latine qualifiant un acte spécialement fait pour une formalité déterminée. Un mandat spécial est un mandat </w:t>
      </w:r>
      <w:r w:rsidRPr="00011984">
        <w:rPr>
          <w:rFonts w:asciiTheme="majorBidi" w:hAnsiTheme="majorBidi" w:cstheme="majorBidi"/>
          <w:b/>
          <w:bCs/>
        </w:rPr>
        <w:t xml:space="preserve">ad </w:t>
      </w:r>
      <w:proofErr w:type="spellStart"/>
      <w:r w:rsidRPr="00011984">
        <w:rPr>
          <w:rFonts w:asciiTheme="majorBidi" w:hAnsiTheme="majorBidi" w:cstheme="majorBidi"/>
          <w:b/>
          <w:bCs/>
        </w:rPr>
        <w:t>hoc</w:t>
      </w:r>
      <w:r w:rsidRPr="00011984">
        <w:rPr>
          <w:rFonts w:asciiTheme="majorBidi" w:hAnsiTheme="majorBidi" w:cstheme="majorBidi"/>
        </w:rPr>
        <w:t>.</w:t>
      </w:r>
      <w:r w:rsidRPr="00011984">
        <w:rPr>
          <w:rFonts w:asciiTheme="majorBidi" w:hAnsiTheme="majorBidi" w:cstheme="majorBidi"/>
        </w:rPr>
        <w:fldChar w:fldCharType="begin"/>
      </w:r>
      <w:r w:rsidRPr="00011984">
        <w:rPr>
          <w:rFonts w:asciiTheme="majorBidi" w:hAnsiTheme="majorBidi" w:cstheme="majorBidi"/>
        </w:rPr>
        <w:instrText xml:space="preserve"> HYPERLINK "https://www.dictionnaire-juridique.com</w:instrText>
      </w:r>
    </w:p>
    <w:p w:rsidR="001A1B6A" w:rsidRPr="00011984" w:rsidRDefault="001A1B6A" w:rsidP="002672F6">
      <w:pPr>
        <w:pStyle w:val="Notedebasdepage"/>
        <w:jc w:val="both"/>
        <w:rPr>
          <w:rStyle w:val="Lienhypertexte"/>
          <w:rFonts w:asciiTheme="majorBidi" w:hAnsiTheme="majorBidi" w:cstheme="majorBidi"/>
        </w:rPr>
      </w:pPr>
      <w:r w:rsidRPr="00011984">
        <w:rPr>
          <w:rFonts w:asciiTheme="majorBidi" w:hAnsiTheme="majorBidi" w:cstheme="majorBidi"/>
        </w:rPr>
        <w:instrText xml:space="preserve">" </w:instrText>
      </w:r>
      <w:r w:rsidRPr="00011984">
        <w:rPr>
          <w:rFonts w:asciiTheme="majorBidi" w:hAnsiTheme="majorBidi" w:cstheme="majorBidi"/>
        </w:rPr>
        <w:fldChar w:fldCharType="separate"/>
      </w:r>
      <w:r w:rsidRPr="00011984">
        <w:rPr>
          <w:rStyle w:val="Lienhypertexte"/>
          <w:rFonts w:asciiTheme="majorBidi" w:hAnsiTheme="majorBidi" w:cstheme="majorBidi"/>
        </w:rPr>
        <w:t>https</w:t>
      </w:r>
      <w:proofErr w:type="spellEnd"/>
      <w:r w:rsidRPr="00011984">
        <w:rPr>
          <w:rStyle w:val="Lienhypertexte"/>
          <w:rFonts w:asciiTheme="majorBidi" w:hAnsiTheme="majorBidi" w:cstheme="majorBidi"/>
        </w:rPr>
        <w:t>://www.dictionnaire-juridique.com</w:t>
      </w:r>
    </w:p>
    <w:p w:rsidR="001A1B6A" w:rsidRPr="00011984" w:rsidRDefault="001A1B6A" w:rsidP="002672F6">
      <w:pPr>
        <w:pStyle w:val="Notedebasdepage"/>
        <w:jc w:val="both"/>
        <w:rPr>
          <w:rFonts w:asciiTheme="majorBidi" w:hAnsiTheme="majorBidi" w:cstheme="majorBidi"/>
        </w:rPr>
      </w:pPr>
      <w:r w:rsidRPr="00011984">
        <w:rPr>
          <w:rFonts w:asciiTheme="majorBidi" w:hAnsiTheme="majorBidi" w:cstheme="majorBidi"/>
        </w:rPr>
        <w:fldChar w:fldCharType="end"/>
      </w:r>
    </w:p>
  </w:footnote>
  <w:footnote w:id="8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Henri COING « Rénovation urbaine et changement social » Les Editions ouvrières, 1966.</w:t>
      </w:r>
    </w:p>
  </w:footnote>
  <w:footnote w:id="8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F. GODARD, « La rénovation urbaine à Paris Structure urbaine et logique de classe », éditions MOUTON, 1973, p87. </w:t>
      </w:r>
    </w:p>
  </w:footnote>
  <w:footnote w:id="85">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Les dernières statistiques disponibles donnent en 1978 308 opérations lancées, dont 142 en région Ile de France.</w:t>
      </w:r>
    </w:p>
  </w:footnote>
  <w:footnote w:id="86">
    <w:p w:rsidR="001A1B6A" w:rsidRPr="00011984" w:rsidRDefault="001A1B6A" w:rsidP="00821305">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L’opération de rénovation urbaine dite « du Tonkin », à Villeurbanne, en est aujourd’hui à la ZAC dite «TONKIN IV », qui vient clore en gros le processus initié en 1960.</w:t>
      </w:r>
    </w:p>
  </w:footnote>
  <w:footnote w:id="87">
    <w:p w:rsidR="001A1B6A" w:rsidRPr="00011984" w:rsidRDefault="001A1B6A" w:rsidP="00821305">
      <w:pPr>
        <w:pStyle w:val="Notedebasdepage"/>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w:t>
      </w:r>
      <w:proofErr w:type="spellStart"/>
      <w:r w:rsidRPr="00011984">
        <w:rPr>
          <w:rFonts w:asciiTheme="majorBidi" w:hAnsiTheme="majorBidi" w:cstheme="majorBidi"/>
        </w:rPr>
        <w:t>MeharziAbderrahim</w:t>
      </w:r>
      <w:proofErr w:type="spellEnd"/>
      <w:r w:rsidRPr="00011984">
        <w:rPr>
          <w:rFonts w:asciiTheme="majorBidi" w:hAnsiTheme="majorBidi" w:cstheme="majorBidi"/>
        </w:rPr>
        <w:t>, «  L’étude comparative des instruments d’urbanisme en Algérie et en France », mémoire de master, Constantine, 2014-2015.</w:t>
      </w:r>
    </w:p>
  </w:footnote>
  <w:footnote w:id="88">
    <w:p w:rsidR="001A1B6A" w:rsidRPr="00011984" w:rsidRDefault="001A1B6A">
      <w:pPr>
        <w:pStyle w:val="Notedebasdepage"/>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hyperlink r:id="rId37" w:history="1">
        <w:r w:rsidRPr="00011984">
          <w:rPr>
            <w:rStyle w:val="Lienhypertexte"/>
            <w:rFonts w:asciiTheme="majorBidi" w:hAnsiTheme="majorBidi" w:cstheme="majorBidi"/>
          </w:rPr>
          <w:t>https://fr.wikipedia.org/wiki/Document_d%27urbanisme</w:t>
        </w:r>
      </w:hyperlink>
    </w:p>
  </w:footnote>
  <w:footnote w:id="89">
    <w:p w:rsidR="001A1B6A" w:rsidRPr="00011984" w:rsidRDefault="001A1B6A" w:rsidP="008E033B">
      <w:pPr>
        <w:pStyle w:val="Notedebasdepage"/>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ZUS</w:t>
      </w:r>
      <w:r>
        <w:rPr>
          <w:rFonts w:asciiTheme="majorBidi" w:hAnsiTheme="majorBidi" w:cstheme="majorBidi"/>
        </w:rPr>
        <w:t> </w:t>
      </w:r>
      <w:proofErr w:type="gramStart"/>
      <w:r>
        <w:rPr>
          <w:rFonts w:asciiTheme="majorBidi" w:hAnsiTheme="majorBidi" w:cstheme="majorBidi"/>
        </w:rPr>
        <w:t xml:space="preserve">: </w:t>
      </w:r>
      <w:r w:rsidRPr="00011984">
        <w:rPr>
          <w:rFonts w:asciiTheme="majorBidi" w:hAnsiTheme="majorBidi" w:cstheme="majorBidi"/>
        </w:rPr>
        <w:t xml:space="preserve"> les</w:t>
      </w:r>
      <w:proofErr w:type="gramEnd"/>
      <w:r w:rsidRPr="00011984">
        <w:rPr>
          <w:rFonts w:asciiTheme="majorBidi" w:hAnsiTheme="majorBidi" w:cstheme="majorBidi"/>
        </w:rPr>
        <w:t xml:space="preserve"> Zones Urbaines Sensibles</w:t>
      </w:r>
    </w:p>
  </w:footnote>
  <w:footnote w:id="90">
    <w:p w:rsidR="001A1B6A" w:rsidRPr="00011984" w:rsidRDefault="001A1B6A" w:rsidP="00D564D8">
      <w:pPr>
        <w:pStyle w:val="Notedebasdepage"/>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w:t>
      </w:r>
      <w:r>
        <w:rPr>
          <w:rFonts w:asciiTheme="majorBidi" w:hAnsiTheme="majorBidi" w:cstheme="majorBidi"/>
        </w:rPr>
        <w:t>S</w:t>
      </w:r>
      <w:r w:rsidRPr="00011984">
        <w:rPr>
          <w:rFonts w:asciiTheme="majorBidi" w:hAnsiTheme="majorBidi" w:cstheme="majorBidi"/>
        </w:rPr>
        <w:t>elon le cadastre de Mostaganem</w:t>
      </w:r>
      <w:r>
        <w:rPr>
          <w:rFonts w:asciiTheme="majorBidi" w:hAnsiTheme="majorBidi" w:cstheme="majorBidi"/>
        </w:rPr>
        <w:t>.</w:t>
      </w:r>
    </w:p>
  </w:footnote>
  <w:footnote w:id="91">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Charte Nationale, 1985.</w:t>
      </w:r>
    </w:p>
  </w:footnote>
  <w:footnote w:id="92">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El Moudjahid, 15 avril 1986.</w:t>
      </w:r>
    </w:p>
  </w:footnote>
  <w:footnote w:id="93">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Algérie-Actualité N° 28 du 4 décembre 1985, Enquête auprès du Wali d'Alger, </w:t>
      </w:r>
      <w:hyperlink r:id="rId38" w:history="1">
        <w:r w:rsidRPr="00011984">
          <w:rPr>
            <w:rStyle w:val="Lienhypertexte"/>
            <w:rFonts w:asciiTheme="majorBidi" w:hAnsiTheme="majorBidi" w:cstheme="majorBidi"/>
          </w:rPr>
          <w:t>https://journals.openedition.org/anneemaghreb/2555</w:t>
        </w:r>
      </w:hyperlink>
      <w:r w:rsidRPr="00011984">
        <w:rPr>
          <w:rFonts w:asciiTheme="majorBidi" w:hAnsiTheme="majorBidi" w:cstheme="majorBidi"/>
        </w:rPr>
        <w:t xml:space="preserve"> (site consulté le 26-05-2021)</w:t>
      </w:r>
    </w:p>
  </w:footnote>
  <w:footnote w:id="94">
    <w:p w:rsidR="001A1B6A" w:rsidRPr="00011984" w:rsidRDefault="001A1B6A" w:rsidP="002672F6">
      <w:pPr>
        <w:pStyle w:val="Notedebasdepage"/>
        <w:jc w:val="both"/>
        <w:rPr>
          <w:rFonts w:asciiTheme="majorBidi" w:hAnsiTheme="majorBidi" w:cstheme="majorBidi"/>
        </w:rPr>
      </w:pPr>
      <w:r w:rsidRPr="00011984">
        <w:rPr>
          <w:rStyle w:val="Appelnotedebasdep"/>
          <w:rFonts w:asciiTheme="majorBidi" w:hAnsiTheme="majorBidi" w:cstheme="majorBidi"/>
        </w:rPr>
        <w:footnoteRef/>
      </w:r>
      <w:r w:rsidRPr="00011984">
        <w:rPr>
          <w:rFonts w:asciiTheme="majorBidi" w:hAnsiTheme="majorBidi" w:cstheme="majorBidi"/>
        </w:rPr>
        <w:t xml:space="preserve"> - </w:t>
      </w:r>
      <w:proofErr w:type="spellStart"/>
      <w:r w:rsidRPr="00011984">
        <w:rPr>
          <w:rFonts w:asciiTheme="majorBidi" w:hAnsiTheme="majorBidi" w:cstheme="majorBidi"/>
        </w:rPr>
        <w:t>Ascher</w:t>
      </w:r>
      <w:proofErr w:type="spellEnd"/>
      <w:r w:rsidRPr="00011984">
        <w:rPr>
          <w:rFonts w:asciiTheme="majorBidi" w:hAnsiTheme="majorBidi" w:cstheme="majorBidi"/>
        </w:rPr>
        <w:t xml:space="preserve"> F, « prospective des villes, Numéro spécial: "Fragmentation et articulation urbaines" in Architecture et comportement », Volume 7 1991 n° 303-494. 2001, Les nouveaux principes de l’urbanisme, Ed. de l’aube, 1991.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Pr="00461631" w:rsidRDefault="001A1B6A" w:rsidP="00CE7615">
    <w:pPr>
      <w:pStyle w:val="En-tte"/>
      <w:spacing w:line="240" w:lineRule="exact"/>
      <w:jc w:val="right"/>
      <w:rPr>
        <w:rFonts w:asciiTheme="majorBidi" w:hAnsiTheme="majorBidi" w:cstheme="majorBidi"/>
      </w:rPr>
    </w:pPr>
  </w:p>
  <w:p w:rsidR="001A1B6A" w:rsidRPr="00461631" w:rsidRDefault="001A1B6A" w:rsidP="00DB1209">
    <w:pPr>
      <w:pStyle w:val="En-tte"/>
      <w:spacing w:line="240" w:lineRule="exact"/>
      <w:ind w:hanging="1134"/>
      <w:jc w:val="right"/>
      <w:rPr>
        <w:rFonts w:asciiTheme="majorBidi" w:hAnsiTheme="majorBidi" w:cstheme="majorBid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Default="001A1B6A" w:rsidP="00C76AB2">
    <w:pPr>
      <w:pStyle w:val="En-tte"/>
      <w:bid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Default="001A1B6A" w:rsidP="00C76AB2">
    <w:pPr>
      <w:pStyle w:val="En-tte"/>
      <w:bidi/>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Pr="004E0E32" w:rsidRDefault="001A1B6A" w:rsidP="00CE7615">
    <w:pPr>
      <w:pStyle w:val="En-tte"/>
      <w:spacing w:line="240" w:lineRule="exact"/>
      <w:ind w:hanging="1134"/>
      <w:jc w:val="right"/>
      <w:rPr>
        <w:rFonts w:asciiTheme="majorBidi" w:hAnsiTheme="majorBidi" w:cstheme="majorBidi"/>
        <w:i/>
        <w:iCs/>
      </w:rPr>
    </w:pPr>
    <w:r>
      <w:rPr>
        <w:rFonts w:asciiTheme="majorBidi" w:hAnsiTheme="majorBidi" w:cstheme="majorBidi"/>
      </w:rPr>
      <w:t>_____________________________________</w:t>
    </w:r>
    <w:r w:rsidRPr="004E0E32">
      <w:rPr>
        <w:rFonts w:asciiTheme="majorBidi" w:hAnsiTheme="majorBidi" w:cstheme="majorBidi"/>
        <w:i/>
        <w:iCs/>
      </w:rPr>
      <w:t xml:space="preserve">Vers un renouvellement urbain entre projet et réalité    </w:t>
    </w:r>
  </w:p>
  <w:p w:rsidR="001A1B6A" w:rsidRPr="00461631" w:rsidRDefault="001A1B6A" w:rsidP="00DB1209">
    <w:pPr>
      <w:pStyle w:val="En-tte"/>
      <w:spacing w:line="240" w:lineRule="exact"/>
      <w:ind w:hanging="1134"/>
      <w:jc w:val="right"/>
      <w:rPr>
        <w:rFonts w:asciiTheme="majorBidi" w:hAnsiTheme="majorBidi" w:cstheme="majorBidi"/>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Default="001A1B6A" w:rsidP="00F47986">
    <w:pPr>
      <w:pStyle w:val="En-tte"/>
      <w:spacing w:line="240" w:lineRule="exact"/>
      <w:ind w:hanging="1134"/>
      <w:jc w:val="right"/>
      <w:rPr>
        <w:rFonts w:asciiTheme="majorBidi" w:hAnsiTheme="majorBidi" w:cstheme="majorBidi"/>
      </w:rPr>
    </w:pPr>
    <w:r>
      <w:rPr>
        <w:rFonts w:asciiTheme="majorBidi" w:hAnsiTheme="majorBidi" w:cstheme="majorBidi"/>
      </w:rPr>
      <w:t>_____________________________________</w:t>
    </w:r>
    <w:r w:rsidRPr="0005791D">
      <w:rPr>
        <w:rFonts w:asciiTheme="majorBidi" w:hAnsiTheme="majorBidi" w:cstheme="majorBidi"/>
      </w:rPr>
      <w:t xml:space="preserve">Vers un renouvellement urbain entre projet et réalité    </w:t>
    </w:r>
  </w:p>
  <w:p w:rsidR="001A1B6A" w:rsidRPr="007055C2" w:rsidRDefault="001A1B6A" w:rsidP="007055C2">
    <w:pPr>
      <w:pStyle w:val="En-tt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Pr="00461631" w:rsidRDefault="001A1B6A" w:rsidP="00DB1209">
    <w:pPr>
      <w:pStyle w:val="En-tte"/>
      <w:spacing w:line="240" w:lineRule="exact"/>
      <w:ind w:hanging="1134"/>
      <w:jc w:val="right"/>
      <w:rPr>
        <w:rFonts w:asciiTheme="majorBidi" w:hAnsiTheme="majorBidi" w:cstheme="majorBidi"/>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B6A" w:rsidRPr="007055C2" w:rsidRDefault="001A1B6A" w:rsidP="007055C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414E"/>
    <w:multiLevelType w:val="hybridMultilevel"/>
    <w:tmpl w:val="39F86BFA"/>
    <w:lvl w:ilvl="0" w:tplc="87E6F0CA">
      <w:start w:val="3"/>
      <w:numFmt w:val="upp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
    <w:nsid w:val="08491B5F"/>
    <w:multiLevelType w:val="multilevel"/>
    <w:tmpl w:val="566A8F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lowerLetter"/>
      <w:lvlText w:val="%3-"/>
      <w:lvlJc w:val="left"/>
      <w:pPr>
        <w:ind w:left="5181"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8A340C"/>
    <w:multiLevelType w:val="hybridMultilevel"/>
    <w:tmpl w:val="1C7E5D46"/>
    <w:lvl w:ilvl="0" w:tplc="A2F8A93E">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D8F50D3"/>
    <w:multiLevelType w:val="hybridMultilevel"/>
    <w:tmpl w:val="76B22972"/>
    <w:lvl w:ilvl="0" w:tplc="472E3B7C">
      <w:start w:val="1"/>
      <w:numFmt w:val="decimal"/>
      <w:lvlText w:val="%1-"/>
      <w:lvlJc w:val="left"/>
      <w:pPr>
        <w:ind w:left="1080" w:hanging="360"/>
      </w:pPr>
      <w:rPr>
        <w:rFonts w:asciiTheme="majorBidi" w:hAnsiTheme="majorBidi" w:cstheme="majorBidi" w:hint="default"/>
        <w:sz w:val="24"/>
        <w:szCs w:val="32"/>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0E1A2309"/>
    <w:multiLevelType w:val="multilevel"/>
    <w:tmpl w:val="983E00E6"/>
    <w:lvl w:ilvl="0">
      <w:start w:val="7"/>
      <w:numFmt w:val="decimal"/>
      <w:lvlText w:val="%1-"/>
      <w:lvlJc w:val="left"/>
      <w:pPr>
        <w:ind w:left="585" w:hanging="585"/>
      </w:pPr>
      <w:rPr>
        <w:rFonts w:hint="default"/>
      </w:rPr>
    </w:lvl>
    <w:lvl w:ilvl="1">
      <w:start w:val="2"/>
      <w:numFmt w:val="decimal"/>
      <w:lvlText w:val="%1-%2-"/>
      <w:lvlJc w:val="left"/>
      <w:pPr>
        <w:ind w:left="1821" w:hanging="720"/>
      </w:pPr>
      <w:rPr>
        <w:rFonts w:hint="default"/>
      </w:rPr>
    </w:lvl>
    <w:lvl w:ilvl="2">
      <w:start w:val="1"/>
      <w:numFmt w:val="decimal"/>
      <w:lvlText w:val="%1-%2-%3-"/>
      <w:lvlJc w:val="left"/>
      <w:pPr>
        <w:ind w:left="2564" w:hanging="720"/>
      </w:pPr>
      <w:rPr>
        <w:rFonts w:hint="default"/>
      </w:rPr>
    </w:lvl>
    <w:lvl w:ilvl="3">
      <w:start w:val="1"/>
      <w:numFmt w:val="decimal"/>
      <w:lvlText w:val="%1-%2-%3-%4."/>
      <w:lvlJc w:val="left"/>
      <w:pPr>
        <w:ind w:left="4383" w:hanging="1080"/>
      </w:pPr>
      <w:rPr>
        <w:rFonts w:hint="default"/>
      </w:rPr>
    </w:lvl>
    <w:lvl w:ilvl="4">
      <w:start w:val="1"/>
      <w:numFmt w:val="decimal"/>
      <w:lvlText w:val="%1-%2-%3-%4.%5."/>
      <w:lvlJc w:val="left"/>
      <w:pPr>
        <w:ind w:left="5484" w:hanging="1080"/>
      </w:pPr>
      <w:rPr>
        <w:rFonts w:hint="default"/>
      </w:rPr>
    </w:lvl>
    <w:lvl w:ilvl="5">
      <w:start w:val="1"/>
      <w:numFmt w:val="decimal"/>
      <w:lvlText w:val="%1-%2-%3-%4.%5.%6."/>
      <w:lvlJc w:val="left"/>
      <w:pPr>
        <w:ind w:left="6945" w:hanging="1440"/>
      </w:pPr>
      <w:rPr>
        <w:rFonts w:hint="default"/>
      </w:rPr>
    </w:lvl>
    <w:lvl w:ilvl="6">
      <w:start w:val="1"/>
      <w:numFmt w:val="decimal"/>
      <w:lvlText w:val="%1-%2-%3-%4.%5.%6.%7."/>
      <w:lvlJc w:val="left"/>
      <w:pPr>
        <w:ind w:left="8046" w:hanging="1440"/>
      </w:pPr>
      <w:rPr>
        <w:rFonts w:hint="default"/>
      </w:rPr>
    </w:lvl>
    <w:lvl w:ilvl="7">
      <w:start w:val="1"/>
      <w:numFmt w:val="decimal"/>
      <w:lvlText w:val="%1-%2-%3-%4.%5.%6.%7.%8."/>
      <w:lvlJc w:val="left"/>
      <w:pPr>
        <w:ind w:left="9507" w:hanging="1800"/>
      </w:pPr>
      <w:rPr>
        <w:rFonts w:hint="default"/>
      </w:rPr>
    </w:lvl>
    <w:lvl w:ilvl="8">
      <w:start w:val="1"/>
      <w:numFmt w:val="decimal"/>
      <w:lvlText w:val="%1-%2-%3-%4.%5.%6.%7.%8.%9."/>
      <w:lvlJc w:val="left"/>
      <w:pPr>
        <w:ind w:left="10608" w:hanging="1800"/>
      </w:pPr>
      <w:rPr>
        <w:rFonts w:hint="default"/>
      </w:rPr>
    </w:lvl>
  </w:abstractNum>
  <w:abstractNum w:abstractNumId="5">
    <w:nsid w:val="0E545EE1"/>
    <w:multiLevelType w:val="hybridMultilevel"/>
    <w:tmpl w:val="DC181A62"/>
    <w:lvl w:ilvl="0" w:tplc="EAD2FDC4">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6">
    <w:nsid w:val="0E700FEF"/>
    <w:multiLevelType w:val="multilevel"/>
    <w:tmpl w:val="0AB2A390"/>
    <w:lvl w:ilvl="0">
      <w:start w:val="2"/>
      <w:numFmt w:val="decimal"/>
      <w:lvlText w:val="%1-"/>
      <w:lvlJc w:val="left"/>
      <w:pPr>
        <w:ind w:left="480" w:hanging="480"/>
      </w:pPr>
      <w:rPr>
        <w:rFonts w:hint="default"/>
        <w:b/>
      </w:rPr>
    </w:lvl>
    <w:lvl w:ilvl="1">
      <w:start w:val="1"/>
      <w:numFmt w:val="decimal"/>
      <w:lvlText w:val="%1-%2-"/>
      <w:lvlJc w:val="left"/>
      <w:pPr>
        <w:ind w:left="2007" w:hanging="720"/>
      </w:pPr>
      <w:rPr>
        <w:rFonts w:hint="default"/>
        <w:b/>
      </w:rPr>
    </w:lvl>
    <w:lvl w:ilvl="2">
      <w:start w:val="1"/>
      <w:numFmt w:val="decimal"/>
      <w:lvlText w:val="%1-%2-%3."/>
      <w:lvlJc w:val="left"/>
      <w:pPr>
        <w:ind w:left="3294" w:hanging="720"/>
      </w:pPr>
      <w:rPr>
        <w:rFonts w:hint="default"/>
        <w:b/>
      </w:rPr>
    </w:lvl>
    <w:lvl w:ilvl="3">
      <w:start w:val="1"/>
      <w:numFmt w:val="decimal"/>
      <w:lvlText w:val="%1-%2-%3.%4."/>
      <w:lvlJc w:val="left"/>
      <w:pPr>
        <w:ind w:left="4941" w:hanging="1080"/>
      </w:pPr>
      <w:rPr>
        <w:rFonts w:hint="default"/>
        <w:b/>
      </w:rPr>
    </w:lvl>
    <w:lvl w:ilvl="4">
      <w:start w:val="1"/>
      <w:numFmt w:val="decimal"/>
      <w:lvlText w:val="%1-%2-%3.%4.%5."/>
      <w:lvlJc w:val="left"/>
      <w:pPr>
        <w:ind w:left="6588" w:hanging="1440"/>
      </w:pPr>
      <w:rPr>
        <w:rFonts w:hint="default"/>
        <w:b/>
      </w:rPr>
    </w:lvl>
    <w:lvl w:ilvl="5">
      <w:start w:val="1"/>
      <w:numFmt w:val="decimal"/>
      <w:lvlText w:val="%1-%2-%3.%4.%5.%6."/>
      <w:lvlJc w:val="left"/>
      <w:pPr>
        <w:ind w:left="7875" w:hanging="1440"/>
      </w:pPr>
      <w:rPr>
        <w:rFonts w:hint="default"/>
        <w:b/>
      </w:rPr>
    </w:lvl>
    <w:lvl w:ilvl="6">
      <w:start w:val="1"/>
      <w:numFmt w:val="decimal"/>
      <w:lvlText w:val="%1-%2-%3.%4.%5.%6.%7."/>
      <w:lvlJc w:val="left"/>
      <w:pPr>
        <w:ind w:left="9522" w:hanging="1800"/>
      </w:pPr>
      <w:rPr>
        <w:rFonts w:hint="default"/>
        <w:b/>
      </w:rPr>
    </w:lvl>
    <w:lvl w:ilvl="7">
      <w:start w:val="1"/>
      <w:numFmt w:val="decimal"/>
      <w:lvlText w:val="%1-%2-%3.%4.%5.%6.%7.%8."/>
      <w:lvlJc w:val="left"/>
      <w:pPr>
        <w:ind w:left="10809" w:hanging="1800"/>
      </w:pPr>
      <w:rPr>
        <w:rFonts w:hint="default"/>
        <w:b/>
      </w:rPr>
    </w:lvl>
    <w:lvl w:ilvl="8">
      <w:start w:val="1"/>
      <w:numFmt w:val="decimal"/>
      <w:lvlText w:val="%1-%2-%3.%4.%5.%6.%7.%8.%9."/>
      <w:lvlJc w:val="left"/>
      <w:pPr>
        <w:ind w:left="12456" w:hanging="2160"/>
      </w:pPr>
      <w:rPr>
        <w:rFonts w:hint="default"/>
        <w:b/>
      </w:rPr>
    </w:lvl>
  </w:abstractNum>
  <w:abstractNum w:abstractNumId="7">
    <w:nsid w:val="0F6A0E12"/>
    <w:multiLevelType w:val="hybridMultilevel"/>
    <w:tmpl w:val="4342955A"/>
    <w:lvl w:ilvl="0" w:tplc="040C0001">
      <w:start w:val="1"/>
      <w:numFmt w:val="bullet"/>
      <w:lvlText w:val=""/>
      <w:lvlJc w:val="left"/>
      <w:pPr>
        <w:ind w:left="2203" w:hanging="360"/>
      </w:pPr>
      <w:rPr>
        <w:rFonts w:ascii="Symbol" w:hAnsi="Symbol" w:hint="default"/>
      </w:rPr>
    </w:lvl>
    <w:lvl w:ilvl="1" w:tplc="040C0019" w:tentative="1">
      <w:start w:val="1"/>
      <w:numFmt w:val="lowerLetter"/>
      <w:lvlText w:val="%2."/>
      <w:lvlJc w:val="left"/>
      <w:pPr>
        <w:ind w:left="2923" w:hanging="360"/>
      </w:pPr>
    </w:lvl>
    <w:lvl w:ilvl="2" w:tplc="040C001B" w:tentative="1">
      <w:start w:val="1"/>
      <w:numFmt w:val="lowerRoman"/>
      <w:lvlText w:val="%3."/>
      <w:lvlJc w:val="right"/>
      <w:pPr>
        <w:ind w:left="3643" w:hanging="180"/>
      </w:pPr>
    </w:lvl>
    <w:lvl w:ilvl="3" w:tplc="040C000F" w:tentative="1">
      <w:start w:val="1"/>
      <w:numFmt w:val="decimal"/>
      <w:lvlText w:val="%4."/>
      <w:lvlJc w:val="left"/>
      <w:pPr>
        <w:ind w:left="4363" w:hanging="360"/>
      </w:pPr>
    </w:lvl>
    <w:lvl w:ilvl="4" w:tplc="040C0019" w:tentative="1">
      <w:start w:val="1"/>
      <w:numFmt w:val="lowerLetter"/>
      <w:lvlText w:val="%5."/>
      <w:lvlJc w:val="left"/>
      <w:pPr>
        <w:ind w:left="5083" w:hanging="360"/>
      </w:pPr>
    </w:lvl>
    <w:lvl w:ilvl="5" w:tplc="040C001B" w:tentative="1">
      <w:start w:val="1"/>
      <w:numFmt w:val="lowerRoman"/>
      <w:lvlText w:val="%6."/>
      <w:lvlJc w:val="right"/>
      <w:pPr>
        <w:ind w:left="5803" w:hanging="180"/>
      </w:pPr>
    </w:lvl>
    <w:lvl w:ilvl="6" w:tplc="040C000F" w:tentative="1">
      <w:start w:val="1"/>
      <w:numFmt w:val="decimal"/>
      <w:lvlText w:val="%7."/>
      <w:lvlJc w:val="left"/>
      <w:pPr>
        <w:ind w:left="6523" w:hanging="360"/>
      </w:pPr>
    </w:lvl>
    <w:lvl w:ilvl="7" w:tplc="040C0019" w:tentative="1">
      <w:start w:val="1"/>
      <w:numFmt w:val="lowerLetter"/>
      <w:lvlText w:val="%8."/>
      <w:lvlJc w:val="left"/>
      <w:pPr>
        <w:ind w:left="7243" w:hanging="360"/>
      </w:pPr>
    </w:lvl>
    <w:lvl w:ilvl="8" w:tplc="040C001B" w:tentative="1">
      <w:start w:val="1"/>
      <w:numFmt w:val="lowerRoman"/>
      <w:lvlText w:val="%9."/>
      <w:lvlJc w:val="right"/>
      <w:pPr>
        <w:ind w:left="7963" w:hanging="180"/>
      </w:pPr>
    </w:lvl>
  </w:abstractNum>
  <w:abstractNum w:abstractNumId="8">
    <w:nsid w:val="12475C45"/>
    <w:multiLevelType w:val="hybridMultilevel"/>
    <w:tmpl w:val="60E81496"/>
    <w:lvl w:ilvl="0" w:tplc="3C7A939C">
      <w:start w:val="1"/>
      <w:numFmt w:val="lowerLetter"/>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9">
    <w:nsid w:val="17607567"/>
    <w:multiLevelType w:val="hybridMultilevel"/>
    <w:tmpl w:val="9A146CEA"/>
    <w:lvl w:ilvl="0" w:tplc="AB5A29CE">
      <w:start w:val="1"/>
      <w:numFmt w:val="upperLetter"/>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7E84B6F"/>
    <w:multiLevelType w:val="hybridMultilevel"/>
    <w:tmpl w:val="DB3C05DE"/>
    <w:lvl w:ilvl="0" w:tplc="BC020A50">
      <w:start w:val="1"/>
      <w:numFmt w:val="lowerLetter"/>
      <w:lvlText w:val="%1-"/>
      <w:lvlJc w:val="left"/>
      <w:pPr>
        <w:ind w:left="1778"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11">
    <w:nsid w:val="181F1D38"/>
    <w:multiLevelType w:val="hybridMultilevel"/>
    <w:tmpl w:val="692090A4"/>
    <w:lvl w:ilvl="0" w:tplc="742EACB0">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2">
    <w:nsid w:val="19C377DF"/>
    <w:multiLevelType w:val="hybridMultilevel"/>
    <w:tmpl w:val="77600ECC"/>
    <w:lvl w:ilvl="0" w:tplc="4CBE6F5C">
      <w:start w:val="1"/>
      <w:numFmt w:val="decimal"/>
      <w:lvlText w:val="%1-"/>
      <w:lvlJc w:val="left"/>
      <w:pPr>
        <w:ind w:left="1799" w:hanging="360"/>
      </w:pPr>
      <w:rPr>
        <w:rFonts w:hint="default"/>
      </w:rPr>
    </w:lvl>
    <w:lvl w:ilvl="1" w:tplc="040C0019" w:tentative="1">
      <w:start w:val="1"/>
      <w:numFmt w:val="lowerLetter"/>
      <w:lvlText w:val="%2."/>
      <w:lvlJc w:val="left"/>
      <w:pPr>
        <w:ind w:left="2519" w:hanging="360"/>
      </w:pPr>
    </w:lvl>
    <w:lvl w:ilvl="2" w:tplc="040C001B" w:tentative="1">
      <w:start w:val="1"/>
      <w:numFmt w:val="lowerRoman"/>
      <w:lvlText w:val="%3."/>
      <w:lvlJc w:val="right"/>
      <w:pPr>
        <w:ind w:left="3239" w:hanging="180"/>
      </w:pPr>
    </w:lvl>
    <w:lvl w:ilvl="3" w:tplc="040C000F" w:tentative="1">
      <w:start w:val="1"/>
      <w:numFmt w:val="decimal"/>
      <w:lvlText w:val="%4."/>
      <w:lvlJc w:val="left"/>
      <w:pPr>
        <w:ind w:left="3959" w:hanging="360"/>
      </w:pPr>
    </w:lvl>
    <w:lvl w:ilvl="4" w:tplc="040C0019" w:tentative="1">
      <w:start w:val="1"/>
      <w:numFmt w:val="lowerLetter"/>
      <w:lvlText w:val="%5."/>
      <w:lvlJc w:val="left"/>
      <w:pPr>
        <w:ind w:left="4679" w:hanging="360"/>
      </w:pPr>
    </w:lvl>
    <w:lvl w:ilvl="5" w:tplc="040C001B" w:tentative="1">
      <w:start w:val="1"/>
      <w:numFmt w:val="lowerRoman"/>
      <w:lvlText w:val="%6."/>
      <w:lvlJc w:val="right"/>
      <w:pPr>
        <w:ind w:left="5399" w:hanging="180"/>
      </w:pPr>
    </w:lvl>
    <w:lvl w:ilvl="6" w:tplc="040C000F" w:tentative="1">
      <w:start w:val="1"/>
      <w:numFmt w:val="decimal"/>
      <w:lvlText w:val="%7."/>
      <w:lvlJc w:val="left"/>
      <w:pPr>
        <w:ind w:left="6119" w:hanging="360"/>
      </w:pPr>
    </w:lvl>
    <w:lvl w:ilvl="7" w:tplc="040C0019" w:tentative="1">
      <w:start w:val="1"/>
      <w:numFmt w:val="lowerLetter"/>
      <w:lvlText w:val="%8."/>
      <w:lvlJc w:val="left"/>
      <w:pPr>
        <w:ind w:left="6839" w:hanging="360"/>
      </w:pPr>
    </w:lvl>
    <w:lvl w:ilvl="8" w:tplc="040C001B" w:tentative="1">
      <w:start w:val="1"/>
      <w:numFmt w:val="lowerRoman"/>
      <w:lvlText w:val="%9."/>
      <w:lvlJc w:val="right"/>
      <w:pPr>
        <w:ind w:left="7559" w:hanging="180"/>
      </w:pPr>
    </w:lvl>
  </w:abstractNum>
  <w:abstractNum w:abstractNumId="13">
    <w:nsid w:val="1A317828"/>
    <w:multiLevelType w:val="multilevel"/>
    <w:tmpl w:val="566A8F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lowerLetter"/>
      <w:lvlText w:val="%3-"/>
      <w:lvlJc w:val="left"/>
      <w:pPr>
        <w:ind w:left="5181"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2627A8"/>
    <w:multiLevelType w:val="hybridMultilevel"/>
    <w:tmpl w:val="AC9C89D8"/>
    <w:lvl w:ilvl="0" w:tplc="80663B0C">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5">
    <w:nsid w:val="1B34431C"/>
    <w:multiLevelType w:val="hybridMultilevel"/>
    <w:tmpl w:val="2D58DA9E"/>
    <w:lvl w:ilvl="0" w:tplc="5C742B52">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6">
    <w:nsid w:val="1B4F54E3"/>
    <w:multiLevelType w:val="multilevel"/>
    <w:tmpl w:val="9702D554"/>
    <w:lvl w:ilvl="0">
      <w:start w:val="1"/>
      <w:numFmt w:val="decimal"/>
      <w:lvlText w:val="%1-"/>
      <w:lvlJc w:val="left"/>
      <w:pPr>
        <w:ind w:left="480" w:hanging="480"/>
      </w:pPr>
      <w:rPr>
        <w:rFonts w:hint="default"/>
        <w:sz w:val="28"/>
      </w:rPr>
    </w:lvl>
    <w:lvl w:ilvl="1">
      <w:start w:val="1"/>
      <w:numFmt w:val="decimal"/>
      <w:lvlText w:val="%1-%2-"/>
      <w:lvlJc w:val="left"/>
      <w:pPr>
        <w:ind w:left="2520" w:hanging="720"/>
      </w:pPr>
      <w:rPr>
        <w:rFonts w:hint="default"/>
        <w:sz w:val="28"/>
      </w:rPr>
    </w:lvl>
    <w:lvl w:ilvl="2">
      <w:start w:val="1"/>
      <w:numFmt w:val="decimal"/>
      <w:lvlText w:val="%1-%2-%3."/>
      <w:lvlJc w:val="left"/>
      <w:pPr>
        <w:ind w:left="4320" w:hanging="720"/>
      </w:pPr>
      <w:rPr>
        <w:rFonts w:hint="default"/>
        <w:sz w:val="28"/>
      </w:rPr>
    </w:lvl>
    <w:lvl w:ilvl="3">
      <w:start w:val="1"/>
      <w:numFmt w:val="decimal"/>
      <w:lvlText w:val="%1-%2-%3.%4."/>
      <w:lvlJc w:val="left"/>
      <w:pPr>
        <w:ind w:left="6480" w:hanging="1080"/>
      </w:pPr>
      <w:rPr>
        <w:rFonts w:hint="default"/>
        <w:sz w:val="28"/>
      </w:rPr>
    </w:lvl>
    <w:lvl w:ilvl="4">
      <w:start w:val="1"/>
      <w:numFmt w:val="decimal"/>
      <w:lvlText w:val="%1-%2-%3.%4.%5."/>
      <w:lvlJc w:val="left"/>
      <w:pPr>
        <w:ind w:left="8280" w:hanging="1080"/>
      </w:pPr>
      <w:rPr>
        <w:rFonts w:hint="default"/>
        <w:sz w:val="28"/>
      </w:rPr>
    </w:lvl>
    <w:lvl w:ilvl="5">
      <w:start w:val="1"/>
      <w:numFmt w:val="decimal"/>
      <w:lvlText w:val="%1-%2-%3.%4.%5.%6."/>
      <w:lvlJc w:val="left"/>
      <w:pPr>
        <w:ind w:left="10440" w:hanging="1440"/>
      </w:pPr>
      <w:rPr>
        <w:rFonts w:hint="default"/>
        <w:sz w:val="28"/>
      </w:rPr>
    </w:lvl>
    <w:lvl w:ilvl="6">
      <w:start w:val="1"/>
      <w:numFmt w:val="decimal"/>
      <w:lvlText w:val="%1-%2-%3.%4.%5.%6.%7."/>
      <w:lvlJc w:val="left"/>
      <w:pPr>
        <w:ind w:left="12240" w:hanging="1440"/>
      </w:pPr>
      <w:rPr>
        <w:rFonts w:hint="default"/>
        <w:sz w:val="28"/>
      </w:rPr>
    </w:lvl>
    <w:lvl w:ilvl="7">
      <w:start w:val="1"/>
      <w:numFmt w:val="decimal"/>
      <w:lvlText w:val="%1-%2-%3.%4.%5.%6.%7.%8."/>
      <w:lvlJc w:val="left"/>
      <w:pPr>
        <w:ind w:left="14400" w:hanging="1800"/>
      </w:pPr>
      <w:rPr>
        <w:rFonts w:hint="default"/>
        <w:sz w:val="28"/>
      </w:rPr>
    </w:lvl>
    <w:lvl w:ilvl="8">
      <w:start w:val="1"/>
      <w:numFmt w:val="decimal"/>
      <w:lvlText w:val="%1-%2-%3.%4.%5.%6.%7.%8.%9."/>
      <w:lvlJc w:val="left"/>
      <w:pPr>
        <w:ind w:left="16200" w:hanging="1800"/>
      </w:pPr>
      <w:rPr>
        <w:rFonts w:hint="default"/>
        <w:sz w:val="28"/>
      </w:rPr>
    </w:lvl>
  </w:abstractNum>
  <w:abstractNum w:abstractNumId="17">
    <w:nsid w:val="1C8372E1"/>
    <w:multiLevelType w:val="hybridMultilevel"/>
    <w:tmpl w:val="00DE93E4"/>
    <w:lvl w:ilvl="0" w:tplc="42681CDA">
      <w:start w:val="1"/>
      <w:numFmt w:val="decimal"/>
      <w:lvlText w:val="%1-"/>
      <w:lvlJc w:val="left"/>
      <w:pPr>
        <w:ind w:left="927" w:hanging="360"/>
      </w:pPr>
      <w:rPr>
        <w:rFonts w:hint="default"/>
      </w:rPr>
    </w:lvl>
    <w:lvl w:ilvl="1" w:tplc="040C0019">
      <w:start w:val="1"/>
      <w:numFmt w:val="lowerLetter"/>
      <w:lvlText w:val="%2."/>
      <w:lvlJc w:val="left"/>
      <w:pPr>
        <w:ind w:left="1647" w:hanging="360"/>
      </w:pPr>
    </w:lvl>
    <w:lvl w:ilvl="2" w:tplc="040C0001">
      <w:start w:val="1"/>
      <w:numFmt w:val="bullet"/>
      <w:lvlText w:val=""/>
      <w:lvlJc w:val="left"/>
      <w:pPr>
        <w:ind w:left="2367" w:hanging="180"/>
      </w:pPr>
      <w:rPr>
        <w:rFonts w:ascii="Symbol" w:hAnsi="Symbol" w:hint="default"/>
      </w:r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8">
    <w:nsid w:val="1E0D178D"/>
    <w:multiLevelType w:val="hybridMultilevel"/>
    <w:tmpl w:val="DC86BCFA"/>
    <w:lvl w:ilvl="0" w:tplc="040C0009">
      <w:start w:val="1"/>
      <w:numFmt w:val="bullet"/>
      <w:lvlText w:val=""/>
      <w:lvlJc w:val="left"/>
      <w:pPr>
        <w:ind w:left="927" w:hanging="360"/>
      </w:pPr>
      <w:rPr>
        <w:rFonts w:ascii="Wingdings" w:hAnsi="Wingding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9">
    <w:nsid w:val="1FA82B18"/>
    <w:multiLevelType w:val="hybridMultilevel"/>
    <w:tmpl w:val="0D3CF586"/>
    <w:lvl w:ilvl="0" w:tplc="040C0009">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20">
    <w:nsid w:val="205D5560"/>
    <w:multiLevelType w:val="hybridMultilevel"/>
    <w:tmpl w:val="CD1AFFAC"/>
    <w:lvl w:ilvl="0" w:tplc="B88694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214E5CAE"/>
    <w:multiLevelType w:val="hybridMultilevel"/>
    <w:tmpl w:val="23D2A30C"/>
    <w:lvl w:ilvl="0" w:tplc="29C61572">
      <w:start w:val="1"/>
      <w:numFmt w:val="decimal"/>
      <w:lvlText w:val="%1-"/>
      <w:lvlJc w:val="left"/>
      <w:pPr>
        <w:ind w:left="360"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2">
    <w:nsid w:val="21E20E58"/>
    <w:multiLevelType w:val="hybridMultilevel"/>
    <w:tmpl w:val="889AF838"/>
    <w:lvl w:ilvl="0" w:tplc="AB88FAEA">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3">
    <w:nsid w:val="25706BED"/>
    <w:multiLevelType w:val="multilevel"/>
    <w:tmpl w:val="6DD024F0"/>
    <w:lvl w:ilvl="0">
      <w:start w:val="1"/>
      <w:numFmt w:val="decimal"/>
      <w:lvlText w:val="%1"/>
      <w:lvlJc w:val="left"/>
      <w:pPr>
        <w:ind w:left="390" w:hanging="39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24">
    <w:nsid w:val="2598705D"/>
    <w:multiLevelType w:val="hybridMultilevel"/>
    <w:tmpl w:val="8208F6A0"/>
    <w:lvl w:ilvl="0" w:tplc="F222880A">
      <w:start w:val="1"/>
      <w:numFmt w:val="decimal"/>
      <w:lvlText w:val="%1-"/>
      <w:lvlJc w:val="left"/>
      <w:pPr>
        <w:ind w:left="1440" w:hanging="360"/>
      </w:pPr>
      <w:rPr>
        <w:rFonts w:hint="default"/>
        <w:b w:val="0"/>
        <w:bCs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5">
    <w:nsid w:val="26E8595A"/>
    <w:multiLevelType w:val="hybridMultilevel"/>
    <w:tmpl w:val="56380658"/>
    <w:lvl w:ilvl="0" w:tplc="A2C01A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27EE117D"/>
    <w:multiLevelType w:val="hybridMultilevel"/>
    <w:tmpl w:val="CD388E86"/>
    <w:lvl w:ilvl="0" w:tplc="23EA0DCC">
      <w:numFmt w:val="bullet"/>
      <w:lvlText w:val=""/>
      <w:lvlJc w:val="left"/>
      <w:pPr>
        <w:ind w:left="927" w:hanging="360"/>
      </w:pPr>
      <w:rPr>
        <w:rFonts w:ascii="Symbol" w:eastAsiaTheme="minorHAnsi" w:hAnsi="Symbol" w:cstheme="majorBid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7">
    <w:nsid w:val="2B4C3C73"/>
    <w:multiLevelType w:val="multilevel"/>
    <w:tmpl w:val="0074C4B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b/>
        <w:bCs/>
      </w:rPr>
    </w:lvl>
    <w:lvl w:ilvl="2">
      <w:start w:val="1"/>
      <w:numFmt w:val="bullet"/>
      <w:lvlText w:val=""/>
      <w:lvlJc w:val="left"/>
      <w:pPr>
        <w:tabs>
          <w:tab w:val="num" w:pos="2160"/>
        </w:tabs>
        <w:ind w:left="2160" w:hanging="360"/>
      </w:pPr>
      <w:rPr>
        <w:rFonts w:ascii="Wingdings" w:hAnsi="Wingdings" w:hint="default"/>
        <w:sz w:val="20"/>
      </w:rPr>
    </w:lvl>
    <w:lvl w:ilvl="3">
      <w:start w:val="4"/>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BD94C89"/>
    <w:multiLevelType w:val="hybridMultilevel"/>
    <w:tmpl w:val="59B62DCA"/>
    <w:lvl w:ilvl="0" w:tplc="4718BAC2">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nsid w:val="2E6B7BB3"/>
    <w:multiLevelType w:val="hybridMultilevel"/>
    <w:tmpl w:val="B22A8D2E"/>
    <w:lvl w:ilvl="0" w:tplc="B7BADF1C">
      <w:start w:val="1"/>
      <w:numFmt w:val="upperLetter"/>
      <w:lvlText w:val="%1-"/>
      <w:lvlJc w:val="left"/>
      <w:pPr>
        <w:ind w:left="2880" w:hanging="360"/>
      </w:pPr>
      <w:rPr>
        <w:rFonts w:hint="default"/>
      </w:rPr>
    </w:lvl>
    <w:lvl w:ilvl="1" w:tplc="040C0019" w:tentative="1">
      <w:start w:val="1"/>
      <w:numFmt w:val="lowerLetter"/>
      <w:lvlText w:val="%2."/>
      <w:lvlJc w:val="left"/>
      <w:pPr>
        <w:ind w:left="3600" w:hanging="360"/>
      </w:pPr>
    </w:lvl>
    <w:lvl w:ilvl="2" w:tplc="040C001B" w:tentative="1">
      <w:start w:val="1"/>
      <w:numFmt w:val="lowerRoman"/>
      <w:lvlText w:val="%3."/>
      <w:lvlJc w:val="right"/>
      <w:pPr>
        <w:ind w:left="4320" w:hanging="180"/>
      </w:pPr>
    </w:lvl>
    <w:lvl w:ilvl="3" w:tplc="040C000F" w:tentative="1">
      <w:start w:val="1"/>
      <w:numFmt w:val="decimal"/>
      <w:lvlText w:val="%4."/>
      <w:lvlJc w:val="left"/>
      <w:pPr>
        <w:ind w:left="5040" w:hanging="360"/>
      </w:pPr>
    </w:lvl>
    <w:lvl w:ilvl="4" w:tplc="040C0019" w:tentative="1">
      <w:start w:val="1"/>
      <w:numFmt w:val="lowerLetter"/>
      <w:lvlText w:val="%5."/>
      <w:lvlJc w:val="left"/>
      <w:pPr>
        <w:ind w:left="5760" w:hanging="360"/>
      </w:pPr>
    </w:lvl>
    <w:lvl w:ilvl="5" w:tplc="040C001B" w:tentative="1">
      <w:start w:val="1"/>
      <w:numFmt w:val="lowerRoman"/>
      <w:lvlText w:val="%6."/>
      <w:lvlJc w:val="right"/>
      <w:pPr>
        <w:ind w:left="6480" w:hanging="180"/>
      </w:pPr>
    </w:lvl>
    <w:lvl w:ilvl="6" w:tplc="040C000F" w:tentative="1">
      <w:start w:val="1"/>
      <w:numFmt w:val="decimal"/>
      <w:lvlText w:val="%7."/>
      <w:lvlJc w:val="left"/>
      <w:pPr>
        <w:ind w:left="7200" w:hanging="360"/>
      </w:pPr>
    </w:lvl>
    <w:lvl w:ilvl="7" w:tplc="040C0019" w:tentative="1">
      <w:start w:val="1"/>
      <w:numFmt w:val="lowerLetter"/>
      <w:lvlText w:val="%8."/>
      <w:lvlJc w:val="left"/>
      <w:pPr>
        <w:ind w:left="7920" w:hanging="360"/>
      </w:pPr>
    </w:lvl>
    <w:lvl w:ilvl="8" w:tplc="040C001B" w:tentative="1">
      <w:start w:val="1"/>
      <w:numFmt w:val="lowerRoman"/>
      <w:lvlText w:val="%9."/>
      <w:lvlJc w:val="right"/>
      <w:pPr>
        <w:ind w:left="8640" w:hanging="180"/>
      </w:pPr>
    </w:lvl>
  </w:abstractNum>
  <w:abstractNum w:abstractNumId="30">
    <w:nsid w:val="31177BB0"/>
    <w:multiLevelType w:val="hybridMultilevel"/>
    <w:tmpl w:val="6CBE1D28"/>
    <w:lvl w:ilvl="0" w:tplc="040C0009">
      <w:start w:val="1"/>
      <w:numFmt w:val="bullet"/>
      <w:lvlText w:val=""/>
      <w:lvlJc w:val="left"/>
      <w:pPr>
        <w:ind w:left="927" w:hanging="360"/>
      </w:pPr>
      <w:rPr>
        <w:rFonts w:ascii="Wingdings" w:hAnsi="Wingding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1">
    <w:nsid w:val="34207D92"/>
    <w:multiLevelType w:val="hybridMultilevel"/>
    <w:tmpl w:val="6D086E24"/>
    <w:lvl w:ilvl="0" w:tplc="275070A8">
      <w:start w:val="222"/>
      <w:numFmt w:val="bullet"/>
      <w:lvlText w:val="-"/>
      <w:lvlJc w:val="left"/>
      <w:pPr>
        <w:ind w:left="644" w:hanging="360"/>
      </w:pPr>
      <w:rPr>
        <w:rFonts w:ascii="Times New Roman" w:eastAsiaTheme="minorHAnsi" w:hAnsi="Times New Roman"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2">
    <w:nsid w:val="353A22ED"/>
    <w:multiLevelType w:val="multilevel"/>
    <w:tmpl w:val="F11C6BD4"/>
    <w:lvl w:ilvl="0">
      <w:start w:val="1"/>
      <w:numFmt w:val="decimal"/>
      <w:lvlText w:val="%1-"/>
      <w:lvlJc w:val="left"/>
      <w:pPr>
        <w:ind w:left="390" w:hanging="390"/>
      </w:pPr>
      <w:rPr>
        <w:rFonts w:hint="default"/>
      </w:rPr>
    </w:lvl>
    <w:lvl w:ilvl="1">
      <w:start w:val="1"/>
      <w:numFmt w:val="decimal"/>
      <w:lvlText w:val="%1-%2-"/>
      <w:lvlJc w:val="left"/>
      <w:pPr>
        <w:ind w:left="2520" w:hanging="720"/>
      </w:pPr>
      <w:rPr>
        <w:rFonts w:hint="default"/>
        <w:b/>
        <w:bCs/>
      </w:rPr>
    </w:lvl>
    <w:lvl w:ilvl="2">
      <w:start w:val="1"/>
      <w:numFmt w:val="decimal"/>
      <w:lvlText w:val="%1-%2-%3."/>
      <w:lvlJc w:val="left"/>
      <w:pPr>
        <w:ind w:left="4320" w:hanging="720"/>
      </w:pPr>
      <w:rPr>
        <w:rFonts w:hint="default"/>
        <w:b/>
        <w:bCs/>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33">
    <w:nsid w:val="3843318E"/>
    <w:multiLevelType w:val="hybridMultilevel"/>
    <w:tmpl w:val="DD0A5036"/>
    <w:lvl w:ilvl="0" w:tplc="443E7EF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399B2E9B"/>
    <w:multiLevelType w:val="hybridMultilevel"/>
    <w:tmpl w:val="E320BED8"/>
    <w:lvl w:ilvl="0" w:tplc="A62A186A">
      <w:start w:val="1"/>
      <w:numFmt w:val="decimal"/>
      <w:lvlText w:val="%1-"/>
      <w:lvlJc w:val="left"/>
      <w:pPr>
        <w:ind w:left="644" w:hanging="360"/>
      </w:pPr>
      <w:rPr>
        <w:rFonts w:ascii="Times New Roman" w:eastAsia="Times New Roman" w:hAnsi="Times New Roman" w:cs="Times New Roman"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5">
    <w:nsid w:val="3DFD4FED"/>
    <w:multiLevelType w:val="hybridMultilevel"/>
    <w:tmpl w:val="2AA0BA0C"/>
    <w:lvl w:ilvl="0" w:tplc="7CF2CBE8">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36">
    <w:nsid w:val="3E8A0238"/>
    <w:multiLevelType w:val="hybridMultilevel"/>
    <w:tmpl w:val="233295E4"/>
    <w:lvl w:ilvl="0" w:tplc="040C0009">
      <w:start w:val="1"/>
      <w:numFmt w:val="bullet"/>
      <w:lvlText w:val=""/>
      <w:lvlJc w:val="left"/>
      <w:pPr>
        <w:ind w:left="927" w:hanging="360"/>
      </w:pPr>
      <w:rPr>
        <w:rFonts w:ascii="Wingdings" w:hAnsi="Wingding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7">
    <w:nsid w:val="44A47A47"/>
    <w:multiLevelType w:val="hybridMultilevel"/>
    <w:tmpl w:val="FEB0437E"/>
    <w:lvl w:ilvl="0" w:tplc="373E8EFC">
      <w:start w:val="1"/>
      <w:numFmt w:val="decimal"/>
      <w:lvlText w:val="%1-"/>
      <w:lvlJc w:val="left"/>
      <w:pPr>
        <w:ind w:left="1070" w:hanging="360"/>
      </w:pPr>
      <w:rPr>
        <w:rFonts w:hint="default"/>
      </w:rPr>
    </w:lvl>
    <w:lvl w:ilvl="1" w:tplc="040C0019" w:tentative="1">
      <w:start w:val="1"/>
      <w:numFmt w:val="lowerLetter"/>
      <w:lvlText w:val="%2."/>
      <w:lvlJc w:val="left"/>
      <w:pPr>
        <w:ind w:left="1790" w:hanging="360"/>
      </w:pPr>
    </w:lvl>
    <w:lvl w:ilvl="2" w:tplc="040C001B" w:tentative="1">
      <w:start w:val="1"/>
      <w:numFmt w:val="lowerRoman"/>
      <w:lvlText w:val="%3."/>
      <w:lvlJc w:val="right"/>
      <w:pPr>
        <w:ind w:left="2510" w:hanging="180"/>
      </w:pPr>
    </w:lvl>
    <w:lvl w:ilvl="3" w:tplc="040C000F" w:tentative="1">
      <w:start w:val="1"/>
      <w:numFmt w:val="decimal"/>
      <w:lvlText w:val="%4."/>
      <w:lvlJc w:val="left"/>
      <w:pPr>
        <w:ind w:left="3230" w:hanging="360"/>
      </w:pPr>
    </w:lvl>
    <w:lvl w:ilvl="4" w:tplc="040C0019" w:tentative="1">
      <w:start w:val="1"/>
      <w:numFmt w:val="lowerLetter"/>
      <w:lvlText w:val="%5."/>
      <w:lvlJc w:val="left"/>
      <w:pPr>
        <w:ind w:left="3950" w:hanging="360"/>
      </w:pPr>
    </w:lvl>
    <w:lvl w:ilvl="5" w:tplc="040C001B" w:tentative="1">
      <w:start w:val="1"/>
      <w:numFmt w:val="lowerRoman"/>
      <w:lvlText w:val="%6."/>
      <w:lvlJc w:val="right"/>
      <w:pPr>
        <w:ind w:left="4670" w:hanging="180"/>
      </w:pPr>
    </w:lvl>
    <w:lvl w:ilvl="6" w:tplc="040C000F" w:tentative="1">
      <w:start w:val="1"/>
      <w:numFmt w:val="decimal"/>
      <w:lvlText w:val="%7."/>
      <w:lvlJc w:val="left"/>
      <w:pPr>
        <w:ind w:left="5390" w:hanging="360"/>
      </w:pPr>
    </w:lvl>
    <w:lvl w:ilvl="7" w:tplc="040C0019" w:tentative="1">
      <w:start w:val="1"/>
      <w:numFmt w:val="lowerLetter"/>
      <w:lvlText w:val="%8."/>
      <w:lvlJc w:val="left"/>
      <w:pPr>
        <w:ind w:left="6110" w:hanging="360"/>
      </w:pPr>
    </w:lvl>
    <w:lvl w:ilvl="8" w:tplc="040C001B" w:tentative="1">
      <w:start w:val="1"/>
      <w:numFmt w:val="lowerRoman"/>
      <w:lvlText w:val="%9."/>
      <w:lvlJc w:val="right"/>
      <w:pPr>
        <w:ind w:left="6830" w:hanging="180"/>
      </w:pPr>
    </w:lvl>
  </w:abstractNum>
  <w:abstractNum w:abstractNumId="38">
    <w:nsid w:val="46CE1D6E"/>
    <w:multiLevelType w:val="hybridMultilevel"/>
    <w:tmpl w:val="545A65BE"/>
    <w:lvl w:ilvl="0" w:tplc="698EFE9C">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9">
    <w:nsid w:val="47111B2C"/>
    <w:multiLevelType w:val="multilevel"/>
    <w:tmpl w:val="59FA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88E34D0"/>
    <w:multiLevelType w:val="multilevel"/>
    <w:tmpl w:val="9B36E6E6"/>
    <w:lvl w:ilvl="0">
      <w:start w:val="7"/>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1">
    <w:nsid w:val="4ACE0F13"/>
    <w:multiLevelType w:val="hybridMultilevel"/>
    <w:tmpl w:val="3876777A"/>
    <w:lvl w:ilvl="0" w:tplc="EFBA5504">
      <w:start w:val="1"/>
      <w:numFmt w:val="bullet"/>
      <w:lvlText w:val="-"/>
      <w:lvlJc w:val="left"/>
      <w:pPr>
        <w:ind w:left="928" w:hanging="360"/>
      </w:pPr>
      <w:rPr>
        <w:rFonts w:ascii="Times New Roman" w:eastAsiaTheme="minorHAnsi" w:hAnsi="Times New Roman" w:cs="Times New Roman" w:hint="default"/>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2">
    <w:nsid w:val="4C582411"/>
    <w:multiLevelType w:val="hybridMultilevel"/>
    <w:tmpl w:val="0164AA8E"/>
    <w:lvl w:ilvl="0" w:tplc="23EC77A2">
      <w:start w:val="1"/>
      <w:numFmt w:val="upp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43">
    <w:nsid w:val="4C981CE3"/>
    <w:multiLevelType w:val="hybridMultilevel"/>
    <w:tmpl w:val="F2ECDC6A"/>
    <w:lvl w:ilvl="0" w:tplc="138E9E8E">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44">
    <w:nsid w:val="4D0E533B"/>
    <w:multiLevelType w:val="hybridMultilevel"/>
    <w:tmpl w:val="2A4AC3DE"/>
    <w:lvl w:ilvl="0" w:tplc="926A841A">
      <w:start w:val="1"/>
      <w:numFmt w:val="upperRoman"/>
      <w:lvlText w:val="%1-"/>
      <w:lvlJc w:val="left"/>
      <w:pPr>
        <w:ind w:left="862" w:hanging="720"/>
      </w:pPr>
      <w:rPr>
        <w:rFonts w:hint="default"/>
        <w:b/>
        <w:bCs/>
        <w:color w:val="auto"/>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45">
    <w:nsid w:val="505B79AD"/>
    <w:multiLevelType w:val="hybridMultilevel"/>
    <w:tmpl w:val="809A0A46"/>
    <w:lvl w:ilvl="0" w:tplc="22A0A8AE">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46">
    <w:nsid w:val="5696792D"/>
    <w:multiLevelType w:val="multilevel"/>
    <w:tmpl w:val="FB3E44F2"/>
    <w:lvl w:ilvl="0">
      <w:start w:val="7"/>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7">
    <w:nsid w:val="59487A44"/>
    <w:multiLevelType w:val="hybridMultilevel"/>
    <w:tmpl w:val="EDAA1D6A"/>
    <w:lvl w:ilvl="0" w:tplc="89D88754">
      <w:start w:val="1"/>
      <w:numFmt w:val="decimal"/>
      <w:lvlText w:val="%1-"/>
      <w:lvlJc w:val="left"/>
      <w:pPr>
        <w:ind w:left="359" w:hanging="360"/>
      </w:pPr>
      <w:rPr>
        <w:rFonts w:hint="default"/>
      </w:rPr>
    </w:lvl>
    <w:lvl w:ilvl="1" w:tplc="040C0019" w:tentative="1">
      <w:start w:val="1"/>
      <w:numFmt w:val="lowerLetter"/>
      <w:lvlText w:val="%2."/>
      <w:lvlJc w:val="left"/>
      <w:pPr>
        <w:ind w:left="1079" w:hanging="360"/>
      </w:pPr>
    </w:lvl>
    <w:lvl w:ilvl="2" w:tplc="040C001B" w:tentative="1">
      <w:start w:val="1"/>
      <w:numFmt w:val="lowerRoman"/>
      <w:lvlText w:val="%3."/>
      <w:lvlJc w:val="right"/>
      <w:pPr>
        <w:ind w:left="1799" w:hanging="180"/>
      </w:pPr>
    </w:lvl>
    <w:lvl w:ilvl="3" w:tplc="040C000F" w:tentative="1">
      <w:start w:val="1"/>
      <w:numFmt w:val="decimal"/>
      <w:lvlText w:val="%4."/>
      <w:lvlJc w:val="left"/>
      <w:pPr>
        <w:ind w:left="2519" w:hanging="360"/>
      </w:pPr>
    </w:lvl>
    <w:lvl w:ilvl="4" w:tplc="040C0019" w:tentative="1">
      <w:start w:val="1"/>
      <w:numFmt w:val="lowerLetter"/>
      <w:lvlText w:val="%5."/>
      <w:lvlJc w:val="left"/>
      <w:pPr>
        <w:ind w:left="3239" w:hanging="360"/>
      </w:pPr>
    </w:lvl>
    <w:lvl w:ilvl="5" w:tplc="040C001B" w:tentative="1">
      <w:start w:val="1"/>
      <w:numFmt w:val="lowerRoman"/>
      <w:lvlText w:val="%6."/>
      <w:lvlJc w:val="right"/>
      <w:pPr>
        <w:ind w:left="3959" w:hanging="180"/>
      </w:pPr>
    </w:lvl>
    <w:lvl w:ilvl="6" w:tplc="040C000F" w:tentative="1">
      <w:start w:val="1"/>
      <w:numFmt w:val="decimal"/>
      <w:lvlText w:val="%7."/>
      <w:lvlJc w:val="left"/>
      <w:pPr>
        <w:ind w:left="4679" w:hanging="360"/>
      </w:pPr>
    </w:lvl>
    <w:lvl w:ilvl="7" w:tplc="040C0019" w:tentative="1">
      <w:start w:val="1"/>
      <w:numFmt w:val="lowerLetter"/>
      <w:lvlText w:val="%8."/>
      <w:lvlJc w:val="left"/>
      <w:pPr>
        <w:ind w:left="5399" w:hanging="360"/>
      </w:pPr>
    </w:lvl>
    <w:lvl w:ilvl="8" w:tplc="040C001B" w:tentative="1">
      <w:start w:val="1"/>
      <w:numFmt w:val="lowerRoman"/>
      <w:lvlText w:val="%9."/>
      <w:lvlJc w:val="right"/>
      <w:pPr>
        <w:ind w:left="6119" w:hanging="180"/>
      </w:pPr>
    </w:lvl>
  </w:abstractNum>
  <w:abstractNum w:abstractNumId="48">
    <w:nsid w:val="59C40FA0"/>
    <w:multiLevelType w:val="hybridMultilevel"/>
    <w:tmpl w:val="CC78CC7A"/>
    <w:lvl w:ilvl="0" w:tplc="1172BCAC">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nsid w:val="5B8C5C53"/>
    <w:multiLevelType w:val="hybridMultilevel"/>
    <w:tmpl w:val="5CEC5204"/>
    <w:lvl w:ilvl="0" w:tplc="6A407BFE">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50">
    <w:nsid w:val="5BBB5904"/>
    <w:multiLevelType w:val="hybridMultilevel"/>
    <w:tmpl w:val="E306DAEC"/>
    <w:lvl w:ilvl="0" w:tplc="57BC5A34">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51">
    <w:nsid w:val="5D6A6906"/>
    <w:multiLevelType w:val="hybridMultilevel"/>
    <w:tmpl w:val="9AE24E34"/>
    <w:lvl w:ilvl="0" w:tplc="897CF61A">
      <w:start w:val="1"/>
      <w:numFmt w:val="lowerLetter"/>
      <w:lvlText w:val="%1-"/>
      <w:lvlJc w:val="left"/>
      <w:pPr>
        <w:ind w:left="720" w:hanging="360"/>
      </w:pPr>
      <w:rPr>
        <w:rFonts w:ascii="Times New Roman" w:eastAsia="Times New Roman"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nsid w:val="63225FFD"/>
    <w:multiLevelType w:val="hybridMultilevel"/>
    <w:tmpl w:val="10502E4E"/>
    <w:lvl w:ilvl="0" w:tplc="6F50E684">
      <w:start w:val="1"/>
      <w:numFmt w:val="lowerLetter"/>
      <w:lvlText w:val="%1-"/>
      <w:lvlJc w:val="left"/>
      <w:pPr>
        <w:ind w:left="1353" w:hanging="360"/>
      </w:pPr>
      <w:rPr>
        <w:rFonts w:hint="default"/>
      </w:rPr>
    </w:lvl>
    <w:lvl w:ilvl="1" w:tplc="040C0019" w:tentative="1">
      <w:start w:val="1"/>
      <w:numFmt w:val="lowerLetter"/>
      <w:lvlText w:val="%2."/>
      <w:lvlJc w:val="left"/>
      <w:pPr>
        <w:ind w:left="2073" w:hanging="360"/>
      </w:pPr>
    </w:lvl>
    <w:lvl w:ilvl="2" w:tplc="040C001B">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53">
    <w:nsid w:val="661B5AC9"/>
    <w:multiLevelType w:val="hybridMultilevel"/>
    <w:tmpl w:val="D0B0A848"/>
    <w:lvl w:ilvl="0" w:tplc="040C0009">
      <w:start w:val="1"/>
      <w:numFmt w:val="bullet"/>
      <w:lvlText w:val=""/>
      <w:lvlJc w:val="left"/>
      <w:pPr>
        <w:ind w:left="927" w:hanging="360"/>
      </w:pPr>
      <w:rPr>
        <w:rFonts w:ascii="Wingdings" w:hAnsi="Wingding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54">
    <w:nsid w:val="663F3BEF"/>
    <w:multiLevelType w:val="hybridMultilevel"/>
    <w:tmpl w:val="078824E4"/>
    <w:lvl w:ilvl="0" w:tplc="4436529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5">
    <w:nsid w:val="67DD662A"/>
    <w:multiLevelType w:val="hybridMultilevel"/>
    <w:tmpl w:val="C6844D8E"/>
    <w:lvl w:ilvl="0" w:tplc="FD16EA3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nsid w:val="6A3079E5"/>
    <w:multiLevelType w:val="hybridMultilevel"/>
    <w:tmpl w:val="17A0C2CA"/>
    <w:lvl w:ilvl="0" w:tplc="A1EAFA5A">
      <w:start w:val="3"/>
      <w:numFmt w:val="bullet"/>
      <w:lvlText w:val="-"/>
      <w:lvlJc w:val="left"/>
      <w:pPr>
        <w:ind w:left="963" w:hanging="360"/>
      </w:pPr>
      <w:rPr>
        <w:rFonts w:ascii="Times New Roman" w:eastAsia="Times New Roman" w:hAnsi="Times New Roman" w:cs="Times New Roman" w:hint="default"/>
      </w:rPr>
    </w:lvl>
    <w:lvl w:ilvl="1" w:tplc="040C0003" w:tentative="1">
      <w:start w:val="1"/>
      <w:numFmt w:val="bullet"/>
      <w:lvlText w:val="o"/>
      <w:lvlJc w:val="left"/>
      <w:pPr>
        <w:ind w:left="1683" w:hanging="360"/>
      </w:pPr>
      <w:rPr>
        <w:rFonts w:ascii="Courier New" w:hAnsi="Courier New" w:cs="Courier New" w:hint="default"/>
      </w:rPr>
    </w:lvl>
    <w:lvl w:ilvl="2" w:tplc="040C0005" w:tentative="1">
      <w:start w:val="1"/>
      <w:numFmt w:val="bullet"/>
      <w:lvlText w:val=""/>
      <w:lvlJc w:val="left"/>
      <w:pPr>
        <w:ind w:left="2403" w:hanging="360"/>
      </w:pPr>
      <w:rPr>
        <w:rFonts w:ascii="Wingdings" w:hAnsi="Wingdings" w:hint="default"/>
      </w:rPr>
    </w:lvl>
    <w:lvl w:ilvl="3" w:tplc="040C0001" w:tentative="1">
      <w:start w:val="1"/>
      <w:numFmt w:val="bullet"/>
      <w:lvlText w:val=""/>
      <w:lvlJc w:val="left"/>
      <w:pPr>
        <w:ind w:left="3123" w:hanging="360"/>
      </w:pPr>
      <w:rPr>
        <w:rFonts w:ascii="Symbol" w:hAnsi="Symbol" w:hint="default"/>
      </w:rPr>
    </w:lvl>
    <w:lvl w:ilvl="4" w:tplc="040C0003" w:tentative="1">
      <w:start w:val="1"/>
      <w:numFmt w:val="bullet"/>
      <w:lvlText w:val="o"/>
      <w:lvlJc w:val="left"/>
      <w:pPr>
        <w:ind w:left="3843" w:hanging="360"/>
      </w:pPr>
      <w:rPr>
        <w:rFonts w:ascii="Courier New" w:hAnsi="Courier New" w:cs="Courier New" w:hint="default"/>
      </w:rPr>
    </w:lvl>
    <w:lvl w:ilvl="5" w:tplc="040C0005" w:tentative="1">
      <w:start w:val="1"/>
      <w:numFmt w:val="bullet"/>
      <w:lvlText w:val=""/>
      <w:lvlJc w:val="left"/>
      <w:pPr>
        <w:ind w:left="4563" w:hanging="360"/>
      </w:pPr>
      <w:rPr>
        <w:rFonts w:ascii="Wingdings" w:hAnsi="Wingdings" w:hint="default"/>
      </w:rPr>
    </w:lvl>
    <w:lvl w:ilvl="6" w:tplc="040C0001" w:tentative="1">
      <w:start w:val="1"/>
      <w:numFmt w:val="bullet"/>
      <w:lvlText w:val=""/>
      <w:lvlJc w:val="left"/>
      <w:pPr>
        <w:ind w:left="5283" w:hanging="360"/>
      </w:pPr>
      <w:rPr>
        <w:rFonts w:ascii="Symbol" w:hAnsi="Symbol" w:hint="default"/>
      </w:rPr>
    </w:lvl>
    <w:lvl w:ilvl="7" w:tplc="040C0003" w:tentative="1">
      <w:start w:val="1"/>
      <w:numFmt w:val="bullet"/>
      <w:lvlText w:val="o"/>
      <w:lvlJc w:val="left"/>
      <w:pPr>
        <w:ind w:left="6003" w:hanging="360"/>
      </w:pPr>
      <w:rPr>
        <w:rFonts w:ascii="Courier New" w:hAnsi="Courier New" w:cs="Courier New" w:hint="default"/>
      </w:rPr>
    </w:lvl>
    <w:lvl w:ilvl="8" w:tplc="040C0005" w:tentative="1">
      <w:start w:val="1"/>
      <w:numFmt w:val="bullet"/>
      <w:lvlText w:val=""/>
      <w:lvlJc w:val="left"/>
      <w:pPr>
        <w:ind w:left="6723" w:hanging="360"/>
      </w:pPr>
      <w:rPr>
        <w:rFonts w:ascii="Wingdings" w:hAnsi="Wingdings" w:hint="default"/>
      </w:rPr>
    </w:lvl>
  </w:abstractNum>
  <w:abstractNum w:abstractNumId="57">
    <w:nsid w:val="6A521F2C"/>
    <w:multiLevelType w:val="multilevel"/>
    <w:tmpl w:val="04EE65D6"/>
    <w:lvl w:ilvl="0">
      <w:start w:val="1"/>
      <w:numFmt w:val="decimal"/>
      <w:lvlText w:val="%1-"/>
      <w:lvlJc w:val="left"/>
      <w:pPr>
        <w:ind w:left="390" w:hanging="390"/>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8">
    <w:nsid w:val="6DEC3ECB"/>
    <w:multiLevelType w:val="hybridMultilevel"/>
    <w:tmpl w:val="D7F6B3D0"/>
    <w:lvl w:ilvl="0" w:tplc="5E78AD46">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59">
    <w:nsid w:val="6E981DFD"/>
    <w:multiLevelType w:val="hybridMultilevel"/>
    <w:tmpl w:val="4978D46E"/>
    <w:lvl w:ilvl="0" w:tplc="933AB06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nsid w:val="70246C54"/>
    <w:multiLevelType w:val="hybridMultilevel"/>
    <w:tmpl w:val="4128E968"/>
    <w:lvl w:ilvl="0" w:tplc="418E7ABE">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1">
    <w:nsid w:val="769176D6"/>
    <w:multiLevelType w:val="hybridMultilevel"/>
    <w:tmpl w:val="3704EC38"/>
    <w:lvl w:ilvl="0" w:tplc="4F5285C4">
      <w:start w:val="1"/>
      <w:numFmt w:val="lowerLetter"/>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62">
    <w:nsid w:val="77891704"/>
    <w:multiLevelType w:val="hybridMultilevel"/>
    <w:tmpl w:val="12FCCAAA"/>
    <w:lvl w:ilvl="0" w:tplc="9A9CD3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nsid w:val="78535624"/>
    <w:multiLevelType w:val="multilevel"/>
    <w:tmpl w:val="FB3E44F2"/>
    <w:lvl w:ilvl="0">
      <w:start w:val="7"/>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4">
    <w:nsid w:val="7EB549CA"/>
    <w:multiLevelType w:val="hybridMultilevel"/>
    <w:tmpl w:val="6192AAA8"/>
    <w:lvl w:ilvl="0" w:tplc="1F181C70">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num w:numId="1">
    <w:abstractNumId w:val="44"/>
  </w:num>
  <w:num w:numId="2">
    <w:abstractNumId w:val="41"/>
  </w:num>
  <w:num w:numId="3">
    <w:abstractNumId w:val="54"/>
  </w:num>
  <w:num w:numId="4">
    <w:abstractNumId w:val="23"/>
  </w:num>
  <w:num w:numId="5">
    <w:abstractNumId w:val="24"/>
  </w:num>
  <w:num w:numId="6">
    <w:abstractNumId w:val="12"/>
  </w:num>
  <w:num w:numId="7">
    <w:abstractNumId w:val="45"/>
  </w:num>
  <w:num w:numId="8">
    <w:abstractNumId w:val="35"/>
  </w:num>
  <w:num w:numId="9">
    <w:abstractNumId w:val="14"/>
  </w:num>
  <w:num w:numId="10">
    <w:abstractNumId w:val="1"/>
  </w:num>
  <w:num w:numId="11">
    <w:abstractNumId w:val="16"/>
  </w:num>
  <w:num w:numId="12">
    <w:abstractNumId w:val="29"/>
  </w:num>
  <w:num w:numId="13">
    <w:abstractNumId w:val="50"/>
  </w:num>
  <w:num w:numId="14">
    <w:abstractNumId w:val="7"/>
  </w:num>
  <w:num w:numId="15">
    <w:abstractNumId w:val="33"/>
  </w:num>
  <w:num w:numId="16">
    <w:abstractNumId w:val="26"/>
  </w:num>
  <w:num w:numId="17">
    <w:abstractNumId w:val="58"/>
  </w:num>
  <w:num w:numId="18">
    <w:abstractNumId w:val="42"/>
  </w:num>
  <w:num w:numId="19">
    <w:abstractNumId w:val="37"/>
  </w:num>
  <w:num w:numId="20">
    <w:abstractNumId w:val="6"/>
  </w:num>
  <w:num w:numId="21">
    <w:abstractNumId w:val="17"/>
  </w:num>
  <w:num w:numId="22">
    <w:abstractNumId w:val="27"/>
  </w:num>
  <w:num w:numId="23">
    <w:abstractNumId w:val="22"/>
  </w:num>
  <w:num w:numId="24">
    <w:abstractNumId w:val="5"/>
  </w:num>
  <w:num w:numId="25">
    <w:abstractNumId w:val="39"/>
  </w:num>
  <w:num w:numId="26">
    <w:abstractNumId w:val="49"/>
  </w:num>
  <w:num w:numId="27">
    <w:abstractNumId w:val="56"/>
  </w:num>
  <w:num w:numId="28">
    <w:abstractNumId w:val="51"/>
  </w:num>
  <w:num w:numId="29">
    <w:abstractNumId w:val="2"/>
  </w:num>
  <w:num w:numId="30">
    <w:abstractNumId w:val="36"/>
  </w:num>
  <w:num w:numId="31">
    <w:abstractNumId w:val="18"/>
  </w:num>
  <w:num w:numId="32">
    <w:abstractNumId w:val="0"/>
  </w:num>
  <w:num w:numId="33">
    <w:abstractNumId w:val="53"/>
  </w:num>
  <w:num w:numId="34">
    <w:abstractNumId w:val="30"/>
  </w:num>
  <w:num w:numId="35">
    <w:abstractNumId w:val="48"/>
  </w:num>
  <w:num w:numId="36">
    <w:abstractNumId w:val="9"/>
  </w:num>
  <w:num w:numId="37">
    <w:abstractNumId w:val="19"/>
  </w:num>
  <w:num w:numId="38">
    <w:abstractNumId w:val="61"/>
  </w:num>
  <w:num w:numId="39">
    <w:abstractNumId w:val="31"/>
  </w:num>
  <w:num w:numId="40">
    <w:abstractNumId w:val="40"/>
  </w:num>
  <w:num w:numId="41">
    <w:abstractNumId w:val="20"/>
  </w:num>
  <w:num w:numId="42">
    <w:abstractNumId w:val="32"/>
  </w:num>
  <w:num w:numId="43">
    <w:abstractNumId w:val="28"/>
  </w:num>
  <w:num w:numId="44">
    <w:abstractNumId w:val="52"/>
  </w:num>
  <w:num w:numId="45">
    <w:abstractNumId w:val="10"/>
  </w:num>
  <w:num w:numId="46">
    <w:abstractNumId w:val="57"/>
  </w:num>
  <w:num w:numId="47">
    <w:abstractNumId w:val="64"/>
  </w:num>
  <w:num w:numId="48">
    <w:abstractNumId w:val="15"/>
  </w:num>
  <w:num w:numId="49">
    <w:abstractNumId w:val="11"/>
  </w:num>
  <w:num w:numId="50">
    <w:abstractNumId w:val="8"/>
  </w:num>
  <w:num w:numId="51">
    <w:abstractNumId w:val="62"/>
  </w:num>
  <w:num w:numId="52">
    <w:abstractNumId w:val="3"/>
  </w:num>
  <w:num w:numId="53">
    <w:abstractNumId w:val="34"/>
  </w:num>
  <w:num w:numId="54">
    <w:abstractNumId w:val="21"/>
  </w:num>
  <w:num w:numId="55">
    <w:abstractNumId w:val="25"/>
  </w:num>
  <w:num w:numId="56">
    <w:abstractNumId w:val="59"/>
  </w:num>
  <w:num w:numId="57">
    <w:abstractNumId w:val="43"/>
  </w:num>
  <w:num w:numId="58">
    <w:abstractNumId w:val="55"/>
  </w:num>
  <w:num w:numId="59">
    <w:abstractNumId w:val="63"/>
  </w:num>
  <w:num w:numId="60">
    <w:abstractNumId w:val="4"/>
  </w:num>
  <w:num w:numId="61">
    <w:abstractNumId w:val="60"/>
  </w:num>
  <w:num w:numId="62">
    <w:abstractNumId w:val="13"/>
  </w:num>
  <w:num w:numId="63">
    <w:abstractNumId w:val="47"/>
  </w:num>
  <w:num w:numId="64">
    <w:abstractNumId w:val="46"/>
  </w:num>
  <w:num w:numId="65">
    <w:abstractNumId w:val="3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10E"/>
    <w:rsid w:val="0000032C"/>
    <w:rsid w:val="00003AFE"/>
    <w:rsid w:val="00005D7D"/>
    <w:rsid w:val="00007663"/>
    <w:rsid w:val="00011984"/>
    <w:rsid w:val="00011A43"/>
    <w:rsid w:val="00012B03"/>
    <w:rsid w:val="00013804"/>
    <w:rsid w:val="00015885"/>
    <w:rsid w:val="0002397D"/>
    <w:rsid w:val="00025F2B"/>
    <w:rsid w:val="00032B70"/>
    <w:rsid w:val="000334C5"/>
    <w:rsid w:val="00035927"/>
    <w:rsid w:val="0003685F"/>
    <w:rsid w:val="00037128"/>
    <w:rsid w:val="00037BF9"/>
    <w:rsid w:val="00040D2F"/>
    <w:rsid w:val="0004156C"/>
    <w:rsid w:val="00041F2B"/>
    <w:rsid w:val="000437B3"/>
    <w:rsid w:val="000448B6"/>
    <w:rsid w:val="00045234"/>
    <w:rsid w:val="000457CA"/>
    <w:rsid w:val="000466DB"/>
    <w:rsid w:val="000472D5"/>
    <w:rsid w:val="00050222"/>
    <w:rsid w:val="000504C4"/>
    <w:rsid w:val="000520A9"/>
    <w:rsid w:val="000524E3"/>
    <w:rsid w:val="000527E8"/>
    <w:rsid w:val="000567BA"/>
    <w:rsid w:val="0005791D"/>
    <w:rsid w:val="000579E5"/>
    <w:rsid w:val="00064600"/>
    <w:rsid w:val="0006487A"/>
    <w:rsid w:val="00066CA0"/>
    <w:rsid w:val="000716F3"/>
    <w:rsid w:val="0007501A"/>
    <w:rsid w:val="00075ABE"/>
    <w:rsid w:val="00076B30"/>
    <w:rsid w:val="00077D0C"/>
    <w:rsid w:val="00080A90"/>
    <w:rsid w:val="00080D6D"/>
    <w:rsid w:val="000811BD"/>
    <w:rsid w:val="00082DB4"/>
    <w:rsid w:val="000831D5"/>
    <w:rsid w:val="00085139"/>
    <w:rsid w:val="00093CC5"/>
    <w:rsid w:val="00094090"/>
    <w:rsid w:val="0009788E"/>
    <w:rsid w:val="000A08B5"/>
    <w:rsid w:val="000A1E20"/>
    <w:rsid w:val="000A4062"/>
    <w:rsid w:val="000A62AA"/>
    <w:rsid w:val="000A745A"/>
    <w:rsid w:val="000B0DC9"/>
    <w:rsid w:val="000B2668"/>
    <w:rsid w:val="000C01D6"/>
    <w:rsid w:val="000C087C"/>
    <w:rsid w:val="000C13A2"/>
    <w:rsid w:val="000C2103"/>
    <w:rsid w:val="000C44CC"/>
    <w:rsid w:val="000C652E"/>
    <w:rsid w:val="000D18C9"/>
    <w:rsid w:val="000D29FB"/>
    <w:rsid w:val="000D469A"/>
    <w:rsid w:val="000E161B"/>
    <w:rsid w:val="000E208B"/>
    <w:rsid w:val="000E2308"/>
    <w:rsid w:val="000E5566"/>
    <w:rsid w:val="000E595B"/>
    <w:rsid w:val="000E731D"/>
    <w:rsid w:val="000F0400"/>
    <w:rsid w:val="000F1A29"/>
    <w:rsid w:val="000F2440"/>
    <w:rsid w:val="000F3667"/>
    <w:rsid w:val="000F55FB"/>
    <w:rsid w:val="000F599A"/>
    <w:rsid w:val="000F68A4"/>
    <w:rsid w:val="000F7B23"/>
    <w:rsid w:val="00101FEC"/>
    <w:rsid w:val="001121D8"/>
    <w:rsid w:val="00112240"/>
    <w:rsid w:val="00112E84"/>
    <w:rsid w:val="0012300F"/>
    <w:rsid w:val="00125C05"/>
    <w:rsid w:val="00127002"/>
    <w:rsid w:val="00131D18"/>
    <w:rsid w:val="001326C3"/>
    <w:rsid w:val="00132933"/>
    <w:rsid w:val="00133BFF"/>
    <w:rsid w:val="00133E41"/>
    <w:rsid w:val="00136730"/>
    <w:rsid w:val="001440BB"/>
    <w:rsid w:val="00144A12"/>
    <w:rsid w:val="00144B38"/>
    <w:rsid w:val="00144F7A"/>
    <w:rsid w:val="00145309"/>
    <w:rsid w:val="00145CDC"/>
    <w:rsid w:val="00146C13"/>
    <w:rsid w:val="00150B86"/>
    <w:rsid w:val="001575EB"/>
    <w:rsid w:val="001608B8"/>
    <w:rsid w:val="00160B32"/>
    <w:rsid w:val="001612E0"/>
    <w:rsid w:val="0016189E"/>
    <w:rsid w:val="00164E55"/>
    <w:rsid w:val="001678A6"/>
    <w:rsid w:val="001705E1"/>
    <w:rsid w:val="00177372"/>
    <w:rsid w:val="00181ECE"/>
    <w:rsid w:val="00184266"/>
    <w:rsid w:val="0018440C"/>
    <w:rsid w:val="001846A5"/>
    <w:rsid w:val="00186DD2"/>
    <w:rsid w:val="0019211B"/>
    <w:rsid w:val="00193696"/>
    <w:rsid w:val="00193C53"/>
    <w:rsid w:val="00194C13"/>
    <w:rsid w:val="0019530D"/>
    <w:rsid w:val="00195356"/>
    <w:rsid w:val="001957CC"/>
    <w:rsid w:val="00195F51"/>
    <w:rsid w:val="001A0060"/>
    <w:rsid w:val="001A0452"/>
    <w:rsid w:val="001A1B6A"/>
    <w:rsid w:val="001A243F"/>
    <w:rsid w:val="001A3D04"/>
    <w:rsid w:val="001A6008"/>
    <w:rsid w:val="001A6D05"/>
    <w:rsid w:val="001B3C1F"/>
    <w:rsid w:val="001B4ED3"/>
    <w:rsid w:val="001B50C8"/>
    <w:rsid w:val="001B530F"/>
    <w:rsid w:val="001C31B4"/>
    <w:rsid w:val="001C7C22"/>
    <w:rsid w:val="001D1AD2"/>
    <w:rsid w:val="001D3596"/>
    <w:rsid w:val="001D4974"/>
    <w:rsid w:val="001D4F19"/>
    <w:rsid w:val="001D646D"/>
    <w:rsid w:val="001D68EF"/>
    <w:rsid w:val="001D6C6C"/>
    <w:rsid w:val="001E0D25"/>
    <w:rsid w:val="001E1013"/>
    <w:rsid w:val="001E4925"/>
    <w:rsid w:val="001E74A2"/>
    <w:rsid w:val="001F131C"/>
    <w:rsid w:val="001F2A77"/>
    <w:rsid w:val="001F38F2"/>
    <w:rsid w:val="001F6857"/>
    <w:rsid w:val="001F6B22"/>
    <w:rsid w:val="001F7922"/>
    <w:rsid w:val="00200D45"/>
    <w:rsid w:val="002012BD"/>
    <w:rsid w:val="00203264"/>
    <w:rsid w:val="00213DFC"/>
    <w:rsid w:val="002144B0"/>
    <w:rsid w:val="0021766C"/>
    <w:rsid w:val="00223E52"/>
    <w:rsid w:val="00224F50"/>
    <w:rsid w:val="002252B6"/>
    <w:rsid w:val="00225C83"/>
    <w:rsid w:val="002326EF"/>
    <w:rsid w:val="002332CF"/>
    <w:rsid w:val="002356B2"/>
    <w:rsid w:val="0023594A"/>
    <w:rsid w:val="002368EA"/>
    <w:rsid w:val="002375B0"/>
    <w:rsid w:val="00237EC6"/>
    <w:rsid w:val="0024320A"/>
    <w:rsid w:val="00243BFB"/>
    <w:rsid w:val="00250F0F"/>
    <w:rsid w:val="00252E43"/>
    <w:rsid w:val="002536EA"/>
    <w:rsid w:val="00254CB6"/>
    <w:rsid w:val="00257885"/>
    <w:rsid w:val="002608E3"/>
    <w:rsid w:val="002610A5"/>
    <w:rsid w:val="00261D71"/>
    <w:rsid w:val="0026230A"/>
    <w:rsid w:val="00265A37"/>
    <w:rsid w:val="002666B0"/>
    <w:rsid w:val="002672F6"/>
    <w:rsid w:val="0027292F"/>
    <w:rsid w:val="0028002E"/>
    <w:rsid w:val="00281591"/>
    <w:rsid w:val="00283186"/>
    <w:rsid w:val="002831BF"/>
    <w:rsid w:val="00283B75"/>
    <w:rsid w:val="002847B7"/>
    <w:rsid w:val="002872CC"/>
    <w:rsid w:val="00287446"/>
    <w:rsid w:val="0028751E"/>
    <w:rsid w:val="00290404"/>
    <w:rsid w:val="002926E3"/>
    <w:rsid w:val="0029456F"/>
    <w:rsid w:val="00294C7B"/>
    <w:rsid w:val="00294D02"/>
    <w:rsid w:val="0029531A"/>
    <w:rsid w:val="0029653C"/>
    <w:rsid w:val="00296D0D"/>
    <w:rsid w:val="002A089B"/>
    <w:rsid w:val="002A1515"/>
    <w:rsid w:val="002A1CFE"/>
    <w:rsid w:val="002A29D9"/>
    <w:rsid w:val="002A2CA9"/>
    <w:rsid w:val="002A356E"/>
    <w:rsid w:val="002A544D"/>
    <w:rsid w:val="002A77D0"/>
    <w:rsid w:val="002A782E"/>
    <w:rsid w:val="002B007E"/>
    <w:rsid w:val="002B1576"/>
    <w:rsid w:val="002B3161"/>
    <w:rsid w:val="002B3786"/>
    <w:rsid w:val="002B722D"/>
    <w:rsid w:val="002C0966"/>
    <w:rsid w:val="002C0B8F"/>
    <w:rsid w:val="002C1E18"/>
    <w:rsid w:val="002C4BC1"/>
    <w:rsid w:val="002C5F41"/>
    <w:rsid w:val="002C6DCD"/>
    <w:rsid w:val="002D03B8"/>
    <w:rsid w:val="002D0761"/>
    <w:rsid w:val="002D1063"/>
    <w:rsid w:val="002D3F14"/>
    <w:rsid w:val="002D5CE8"/>
    <w:rsid w:val="002D7D16"/>
    <w:rsid w:val="002D7E74"/>
    <w:rsid w:val="002E2B81"/>
    <w:rsid w:val="002F0527"/>
    <w:rsid w:val="002F1A78"/>
    <w:rsid w:val="002F20FE"/>
    <w:rsid w:val="002F2421"/>
    <w:rsid w:val="002F269F"/>
    <w:rsid w:val="002F3501"/>
    <w:rsid w:val="002F37DA"/>
    <w:rsid w:val="002F4880"/>
    <w:rsid w:val="002F4F8B"/>
    <w:rsid w:val="002F56E3"/>
    <w:rsid w:val="00316921"/>
    <w:rsid w:val="00320751"/>
    <w:rsid w:val="00320A5F"/>
    <w:rsid w:val="00320A60"/>
    <w:rsid w:val="00322D21"/>
    <w:rsid w:val="00323B18"/>
    <w:rsid w:val="00324484"/>
    <w:rsid w:val="003251E0"/>
    <w:rsid w:val="003305B9"/>
    <w:rsid w:val="00331422"/>
    <w:rsid w:val="003326C7"/>
    <w:rsid w:val="003342D0"/>
    <w:rsid w:val="003345B4"/>
    <w:rsid w:val="00335523"/>
    <w:rsid w:val="003473FB"/>
    <w:rsid w:val="00347928"/>
    <w:rsid w:val="00350FE7"/>
    <w:rsid w:val="00352E5C"/>
    <w:rsid w:val="00356CA4"/>
    <w:rsid w:val="00356DF6"/>
    <w:rsid w:val="003613A5"/>
    <w:rsid w:val="0036248D"/>
    <w:rsid w:val="003624FD"/>
    <w:rsid w:val="00362DC5"/>
    <w:rsid w:val="003649AF"/>
    <w:rsid w:val="0036516A"/>
    <w:rsid w:val="00365A42"/>
    <w:rsid w:val="0037219C"/>
    <w:rsid w:val="00373FF8"/>
    <w:rsid w:val="00374643"/>
    <w:rsid w:val="003761B8"/>
    <w:rsid w:val="00376314"/>
    <w:rsid w:val="0037751C"/>
    <w:rsid w:val="00386D8D"/>
    <w:rsid w:val="00387020"/>
    <w:rsid w:val="00391277"/>
    <w:rsid w:val="003925B6"/>
    <w:rsid w:val="003939DF"/>
    <w:rsid w:val="00394C53"/>
    <w:rsid w:val="00395836"/>
    <w:rsid w:val="00396EF6"/>
    <w:rsid w:val="003A0B8F"/>
    <w:rsid w:val="003A46BA"/>
    <w:rsid w:val="003A5286"/>
    <w:rsid w:val="003A58F6"/>
    <w:rsid w:val="003B0C98"/>
    <w:rsid w:val="003B1282"/>
    <w:rsid w:val="003B2A16"/>
    <w:rsid w:val="003B636C"/>
    <w:rsid w:val="003B6D22"/>
    <w:rsid w:val="003C1964"/>
    <w:rsid w:val="003C2898"/>
    <w:rsid w:val="003C2D41"/>
    <w:rsid w:val="003C3124"/>
    <w:rsid w:val="003C7114"/>
    <w:rsid w:val="003C7322"/>
    <w:rsid w:val="003C7E5A"/>
    <w:rsid w:val="003D0D49"/>
    <w:rsid w:val="003D5F7D"/>
    <w:rsid w:val="003D6A7F"/>
    <w:rsid w:val="003D6B6C"/>
    <w:rsid w:val="003D7065"/>
    <w:rsid w:val="003E1823"/>
    <w:rsid w:val="003E4DAE"/>
    <w:rsid w:val="003E52F9"/>
    <w:rsid w:val="003E5883"/>
    <w:rsid w:val="003E7B39"/>
    <w:rsid w:val="003E7C82"/>
    <w:rsid w:val="003F5125"/>
    <w:rsid w:val="003F7B9C"/>
    <w:rsid w:val="003F7EDD"/>
    <w:rsid w:val="00400A13"/>
    <w:rsid w:val="00401693"/>
    <w:rsid w:val="00401AF2"/>
    <w:rsid w:val="004027E3"/>
    <w:rsid w:val="004036C8"/>
    <w:rsid w:val="00404102"/>
    <w:rsid w:val="00404FA8"/>
    <w:rsid w:val="00406FEC"/>
    <w:rsid w:val="0040755C"/>
    <w:rsid w:val="00410B92"/>
    <w:rsid w:val="00410C08"/>
    <w:rsid w:val="0041101B"/>
    <w:rsid w:val="00411132"/>
    <w:rsid w:val="00411795"/>
    <w:rsid w:val="00411A95"/>
    <w:rsid w:val="004120F3"/>
    <w:rsid w:val="0041371A"/>
    <w:rsid w:val="004137EB"/>
    <w:rsid w:val="00414D7C"/>
    <w:rsid w:val="00416FC4"/>
    <w:rsid w:val="00425E1A"/>
    <w:rsid w:val="00427379"/>
    <w:rsid w:val="00427DAC"/>
    <w:rsid w:val="004307D1"/>
    <w:rsid w:val="00431F3B"/>
    <w:rsid w:val="00433188"/>
    <w:rsid w:val="0043445C"/>
    <w:rsid w:val="00434F1C"/>
    <w:rsid w:val="00436EB8"/>
    <w:rsid w:val="0044416A"/>
    <w:rsid w:val="004465FE"/>
    <w:rsid w:val="0044682D"/>
    <w:rsid w:val="0044714A"/>
    <w:rsid w:val="00451A38"/>
    <w:rsid w:val="00451B83"/>
    <w:rsid w:val="004544E4"/>
    <w:rsid w:val="00455E24"/>
    <w:rsid w:val="004560BC"/>
    <w:rsid w:val="00461631"/>
    <w:rsid w:val="00462C12"/>
    <w:rsid w:val="00462EF6"/>
    <w:rsid w:val="004638F7"/>
    <w:rsid w:val="00465FA0"/>
    <w:rsid w:val="00466695"/>
    <w:rsid w:val="00472832"/>
    <w:rsid w:val="00480309"/>
    <w:rsid w:val="00481299"/>
    <w:rsid w:val="004822B4"/>
    <w:rsid w:val="0048264E"/>
    <w:rsid w:val="004863F4"/>
    <w:rsid w:val="00487B45"/>
    <w:rsid w:val="00490DA4"/>
    <w:rsid w:val="00491EE5"/>
    <w:rsid w:val="00492393"/>
    <w:rsid w:val="00492410"/>
    <w:rsid w:val="00493600"/>
    <w:rsid w:val="004938F4"/>
    <w:rsid w:val="004943FF"/>
    <w:rsid w:val="00494B24"/>
    <w:rsid w:val="00496943"/>
    <w:rsid w:val="00496C79"/>
    <w:rsid w:val="00497574"/>
    <w:rsid w:val="004A00D8"/>
    <w:rsid w:val="004A5D67"/>
    <w:rsid w:val="004B6EFE"/>
    <w:rsid w:val="004B79E1"/>
    <w:rsid w:val="004B7F4C"/>
    <w:rsid w:val="004C0607"/>
    <w:rsid w:val="004C126C"/>
    <w:rsid w:val="004C299B"/>
    <w:rsid w:val="004C2EC7"/>
    <w:rsid w:val="004C528A"/>
    <w:rsid w:val="004C6319"/>
    <w:rsid w:val="004C6BC0"/>
    <w:rsid w:val="004C7FC9"/>
    <w:rsid w:val="004D1DF4"/>
    <w:rsid w:val="004D4BEA"/>
    <w:rsid w:val="004D55FB"/>
    <w:rsid w:val="004D5B40"/>
    <w:rsid w:val="004D63FB"/>
    <w:rsid w:val="004D793C"/>
    <w:rsid w:val="004E09BD"/>
    <w:rsid w:val="004E0E32"/>
    <w:rsid w:val="004E145B"/>
    <w:rsid w:val="004E3A83"/>
    <w:rsid w:val="004E770D"/>
    <w:rsid w:val="004F069C"/>
    <w:rsid w:val="004F30B4"/>
    <w:rsid w:val="004F53E1"/>
    <w:rsid w:val="004F7F0B"/>
    <w:rsid w:val="00506868"/>
    <w:rsid w:val="00512535"/>
    <w:rsid w:val="00513971"/>
    <w:rsid w:val="00514332"/>
    <w:rsid w:val="0051546D"/>
    <w:rsid w:val="00517279"/>
    <w:rsid w:val="005200F8"/>
    <w:rsid w:val="005214A8"/>
    <w:rsid w:val="00521C8F"/>
    <w:rsid w:val="00522DDD"/>
    <w:rsid w:val="00524253"/>
    <w:rsid w:val="0052781F"/>
    <w:rsid w:val="005375C6"/>
    <w:rsid w:val="00537701"/>
    <w:rsid w:val="0054236B"/>
    <w:rsid w:val="00542CC7"/>
    <w:rsid w:val="00544063"/>
    <w:rsid w:val="00545A31"/>
    <w:rsid w:val="005464A0"/>
    <w:rsid w:val="00547286"/>
    <w:rsid w:val="00552B29"/>
    <w:rsid w:val="00555A57"/>
    <w:rsid w:val="00555B77"/>
    <w:rsid w:val="00557FA4"/>
    <w:rsid w:val="0056097D"/>
    <w:rsid w:val="00561F99"/>
    <w:rsid w:val="00565D45"/>
    <w:rsid w:val="00570D73"/>
    <w:rsid w:val="00571580"/>
    <w:rsid w:val="005725E8"/>
    <w:rsid w:val="005777CB"/>
    <w:rsid w:val="00580D57"/>
    <w:rsid w:val="00580E79"/>
    <w:rsid w:val="005811F1"/>
    <w:rsid w:val="00581AD5"/>
    <w:rsid w:val="00582396"/>
    <w:rsid w:val="00582B54"/>
    <w:rsid w:val="00585E2D"/>
    <w:rsid w:val="00587676"/>
    <w:rsid w:val="005879D7"/>
    <w:rsid w:val="00587C5F"/>
    <w:rsid w:val="00590671"/>
    <w:rsid w:val="005911B6"/>
    <w:rsid w:val="00592D14"/>
    <w:rsid w:val="00592EC8"/>
    <w:rsid w:val="005959D0"/>
    <w:rsid w:val="005971D5"/>
    <w:rsid w:val="005A1CB5"/>
    <w:rsid w:val="005A2955"/>
    <w:rsid w:val="005A2B3B"/>
    <w:rsid w:val="005A66CC"/>
    <w:rsid w:val="005B3A73"/>
    <w:rsid w:val="005B4014"/>
    <w:rsid w:val="005B4FE9"/>
    <w:rsid w:val="005B5219"/>
    <w:rsid w:val="005B59F6"/>
    <w:rsid w:val="005B5EBC"/>
    <w:rsid w:val="005C1A1F"/>
    <w:rsid w:val="005C39F5"/>
    <w:rsid w:val="005C498E"/>
    <w:rsid w:val="005C4A3A"/>
    <w:rsid w:val="005C5EAC"/>
    <w:rsid w:val="005C6ABC"/>
    <w:rsid w:val="005C6B0D"/>
    <w:rsid w:val="005D09AE"/>
    <w:rsid w:val="005D43C3"/>
    <w:rsid w:val="005D51E1"/>
    <w:rsid w:val="005D5681"/>
    <w:rsid w:val="005D6934"/>
    <w:rsid w:val="005D6AA8"/>
    <w:rsid w:val="005D75E3"/>
    <w:rsid w:val="005E121A"/>
    <w:rsid w:val="005E54DB"/>
    <w:rsid w:val="005E5790"/>
    <w:rsid w:val="005F06B7"/>
    <w:rsid w:val="005F0763"/>
    <w:rsid w:val="005F10D6"/>
    <w:rsid w:val="005F3374"/>
    <w:rsid w:val="005F36EB"/>
    <w:rsid w:val="005F4C76"/>
    <w:rsid w:val="005F666A"/>
    <w:rsid w:val="005F76C1"/>
    <w:rsid w:val="006006D4"/>
    <w:rsid w:val="00601A87"/>
    <w:rsid w:val="0060224D"/>
    <w:rsid w:val="0060535D"/>
    <w:rsid w:val="0060540D"/>
    <w:rsid w:val="00606512"/>
    <w:rsid w:val="00607728"/>
    <w:rsid w:val="00612A14"/>
    <w:rsid w:val="0061309E"/>
    <w:rsid w:val="0061460F"/>
    <w:rsid w:val="00614DEA"/>
    <w:rsid w:val="006161F8"/>
    <w:rsid w:val="00617E70"/>
    <w:rsid w:val="006231E5"/>
    <w:rsid w:val="00623D2E"/>
    <w:rsid w:val="00625305"/>
    <w:rsid w:val="006313D1"/>
    <w:rsid w:val="00633A34"/>
    <w:rsid w:val="00634047"/>
    <w:rsid w:val="00634FB6"/>
    <w:rsid w:val="0063625A"/>
    <w:rsid w:val="00636983"/>
    <w:rsid w:val="00636E0C"/>
    <w:rsid w:val="006426EB"/>
    <w:rsid w:val="00650110"/>
    <w:rsid w:val="00651BD5"/>
    <w:rsid w:val="00654274"/>
    <w:rsid w:val="006576E0"/>
    <w:rsid w:val="00667AF7"/>
    <w:rsid w:val="00667BF1"/>
    <w:rsid w:val="00671493"/>
    <w:rsid w:val="00672ABA"/>
    <w:rsid w:val="00674381"/>
    <w:rsid w:val="00674E7B"/>
    <w:rsid w:val="006758E0"/>
    <w:rsid w:val="00681130"/>
    <w:rsid w:val="00682F8E"/>
    <w:rsid w:val="006834C3"/>
    <w:rsid w:val="00691C23"/>
    <w:rsid w:val="006A24D9"/>
    <w:rsid w:val="006A2BE4"/>
    <w:rsid w:val="006A2D69"/>
    <w:rsid w:val="006A47D8"/>
    <w:rsid w:val="006A58C1"/>
    <w:rsid w:val="006A6ECE"/>
    <w:rsid w:val="006A7A8F"/>
    <w:rsid w:val="006B0B84"/>
    <w:rsid w:val="006B2488"/>
    <w:rsid w:val="006B57DF"/>
    <w:rsid w:val="006C0F11"/>
    <w:rsid w:val="006C1FC7"/>
    <w:rsid w:val="006C3C31"/>
    <w:rsid w:val="006D05CD"/>
    <w:rsid w:val="006D13AB"/>
    <w:rsid w:val="006D4440"/>
    <w:rsid w:val="006D7E34"/>
    <w:rsid w:val="006E3C51"/>
    <w:rsid w:val="006E6F5B"/>
    <w:rsid w:val="006E7CDF"/>
    <w:rsid w:val="006F0B65"/>
    <w:rsid w:val="006F0DAB"/>
    <w:rsid w:val="006F1C7C"/>
    <w:rsid w:val="006F387D"/>
    <w:rsid w:val="006F5236"/>
    <w:rsid w:val="006F7063"/>
    <w:rsid w:val="006F736D"/>
    <w:rsid w:val="00700A0F"/>
    <w:rsid w:val="00702F7B"/>
    <w:rsid w:val="00703056"/>
    <w:rsid w:val="00704EE4"/>
    <w:rsid w:val="007050F2"/>
    <w:rsid w:val="007055C2"/>
    <w:rsid w:val="007059FA"/>
    <w:rsid w:val="007101BB"/>
    <w:rsid w:val="007139B8"/>
    <w:rsid w:val="00713EFC"/>
    <w:rsid w:val="00714A76"/>
    <w:rsid w:val="00714AC3"/>
    <w:rsid w:val="007150D9"/>
    <w:rsid w:val="007168D9"/>
    <w:rsid w:val="00716DE2"/>
    <w:rsid w:val="00717DD1"/>
    <w:rsid w:val="007226BA"/>
    <w:rsid w:val="00723A98"/>
    <w:rsid w:val="00727364"/>
    <w:rsid w:val="00727A5A"/>
    <w:rsid w:val="00727B8F"/>
    <w:rsid w:val="0073230C"/>
    <w:rsid w:val="00736813"/>
    <w:rsid w:val="00736D4D"/>
    <w:rsid w:val="0074105B"/>
    <w:rsid w:val="007427AE"/>
    <w:rsid w:val="00742AB3"/>
    <w:rsid w:val="00744E3C"/>
    <w:rsid w:val="00745251"/>
    <w:rsid w:val="007526E2"/>
    <w:rsid w:val="007532AC"/>
    <w:rsid w:val="00765FA7"/>
    <w:rsid w:val="00771482"/>
    <w:rsid w:val="00771833"/>
    <w:rsid w:val="00771BA8"/>
    <w:rsid w:val="00774AE0"/>
    <w:rsid w:val="00775AD3"/>
    <w:rsid w:val="00775DFC"/>
    <w:rsid w:val="00776DD3"/>
    <w:rsid w:val="007809CB"/>
    <w:rsid w:val="00784952"/>
    <w:rsid w:val="00784988"/>
    <w:rsid w:val="00786D4A"/>
    <w:rsid w:val="00787CD3"/>
    <w:rsid w:val="007905ED"/>
    <w:rsid w:val="007938A5"/>
    <w:rsid w:val="007A2AF4"/>
    <w:rsid w:val="007A2E38"/>
    <w:rsid w:val="007A2FC1"/>
    <w:rsid w:val="007A3F9A"/>
    <w:rsid w:val="007A4A22"/>
    <w:rsid w:val="007A6212"/>
    <w:rsid w:val="007A79F6"/>
    <w:rsid w:val="007B01F1"/>
    <w:rsid w:val="007B0E96"/>
    <w:rsid w:val="007B1353"/>
    <w:rsid w:val="007B3274"/>
    <w:rsid w:val="007B4383"/>
    <w:rsid w:val="007B48B5"/>
    <w:rsid w:val="007B7E34"/>
    <w:rsid w:val="007B7E69"/>
    <w:rsid w:val="007C40A7"/>
    <w:rsid w:val="007C42B0"/>
    <w:rsid w:val="007C4EBA"/>
    <w:rsid w:val="007C61FC"/>
    <w:rsid w:val="007C68B8"/>
    <w:rsid w:val="007C6D0A"/>
    <w:rsid w:val="007C6DC2"/>
    <w:rsid w:val="007C7C35"/>
    <w:rsid w:val="007C7C95"/>
    <w:rsid w:val="007D2CB3"/>
    <w:rsid w:val="007D3578"/>
    <w:rsid w:val="007D7925"/>
    <w:rsid w:val="007E220D"/>
    <w:rsid w:val="007E3B57"/>
    <w:rsid w:val="007E40C0"/>
    <w:rsid w:val="007E5076"/>
    <w:rsid w:val="007E6405"/>
    <w:rsid w:val="007F1EB9"/>
    <w:rsid w:val="007F4AB4"/>
    <w:rsid w:val="007F4B8F"/>
    <w:rsid w:val="007F53D4"/>
    <w:rsid w:val="0080221B"/>
    <w:rsid w:val="00804431"/>
    <w:rsid w:val="00806777"/>
    <w:rsid w:val="00807703"/>
    <w:rsid w:val="008079A2"/>
    <w:rsid w:val="00807EBD"/>
    <w:rsid w:val="00813C3F"/>
    <w:rsid w:val="00817003"/>
    <w:rsid w:val="00821305"/>
    <w:rsid w:val="008218C4"/>
    <w:rsid w:val="008238E9"/>
    <w:rsid w:val="00823D1E"/>
    <w:rsid w:val="00824CD7"/>
    <w:rsid w:val="00826839"/>
    <w:rsid w:val="00830492"/>
    <w:rsid w:val="008337FE"/>
    <w:rsid w:val="008407D3"/>
    <w:rsid w:val="00841E6B"/>
    <w:rsid w:val="00841E9C"/>
    <w:rsid w:val="00844892"/>
    <w:rsid w:val="008461CB"/>
    <w:rsid w:val="0084622A"/>
    <w:rsid w:val="008506AE"/>
    <w:rsid w:val="00853587"/>
    <w:rsid w:val="008560DB"/>
    <w:rsid w:val="0085623E"/>
    <w:rsid w:val="00856CB9"/>
    <w:rsid w:val="00860385"/>
    <w:rsid w:val="008623A8"/>
    <w:rsid w:val="00862AB4"/>
    <w:rsid w:val="00864B2F"/>
    <w:rsid w:val="00865CAB"/>
    <w:rsid w:val="00866107"/>
    <w:rsid w:val="00867A00"/>
    <w:rsid w:val="008712BB"/>
    <w:rsid w:val="0087197B"/>
    <w:rsid w:val="0087492A"/>
    <w:rsid w:val="00876612"/>
    <w:rsid w:val="00880F50"/>
    <w:rsid w:val="00884ED2"/>
    <w:rsid w:val="0088510F"/>
    <w:rsid w:val="00886B11"/>
    <w:rsid w:val="008902A5"/>
    <w:rsid w:val="0089612D"/>
    <w:rsid w:val="008969A3"/>
    <w:rsid w:val="00897EC5"/>
    <w:rsid w:val="008A4512"/>
    <w:rsid w:val="008A68C6"/>
    <w:rsid w:val="008A7B40"/>
    <w:rsid w:val="008B025D"/>
    <w:rsid w:val="008B034C"/>
    <w:rsid w:val="008B40DE"/>
    <w:rsid w:val="008B41A1"/>
    <w:rsid w:val="008B5259"/>
    <w:rsid w:val="008B718A"/>
    <w:rsid w:val="008B7584"/>
    <w:rsid w:val="008C044B"/>
    <w:rsid w:val="008C1566"/>
    <w:rsid w:val="008C265C"/>
    <w:rsid w:val="008C28FF"/>
    <w:rsid w:val="008C7134"/>
    <w:rsid w:val="008C7BB8"/>
    <w:rsid w:val="008D273C"/>
    <w:rsid w:val="008D402E"/>
    <w:rsid w:val="008D4DD5"/>
    <w:rsid w:val="008D5012"/>
    <w:rsid w:val="008D649C"/>
    <w:rsid w:val="008E033B"/>
    <w:rsid w:val="008E06A6"/>
    <w:rsid w:val="008E1859"/>
    <w:rsid w:val="008E220F"/>
    <w:rsid w:val="008E28CD"/>
    <w:rsid w:val="008F0B0A"/>
    <w:rsid w:val="008F1B34"/>
    <w:rsid w:val="008F283F"/>
    <w:rsid w:val="008F7F2E"/>
    <w:rsid w:val="00901F39"/>
    <w:rsid w:val="00901FF2"/>
    <w:rsid w:val="00902AC6"/>
    <w:rsid w:val="00906FD7"/>
    <w:rsid w:val="00920CD9"/>
    <w:rsid w:val="00922F99"/>
    <w:rsid w:val="00922FDD"/>
    <w:rsid w:val="00930DC6"/>
    <w:rsid w:val="00932AD3"/>
    <w:rsid w:val="00932D8F"/>
    <w:rsid w:val="00933D99"/>
    <w:rsid w:val="00936D76"/>
    <w:rsid w:val="00940F7E"/>
    <w:rsid w:val="00942C61"/>
    <w:rsid w:val="0094606E"/>
    <w:rsid w:val="009502AB"/>
    <w:rsid w:val="00951494"/>
    <w:rsid w:val="00951A78"/>
    <w:rsid w:val="009558A9"/>
    <w:rsid w:val="0095783D"/>
    <w:rsid w:val="00961B3B"/>
    <w:rsid w:val="00963368"/>
    <w:rsid w:val="009633CC"/>
    <w:rsid w:val="00963B53"/>
    <w:rsid w:val="00970870"/>
    <w:rsid w:val="00971394"/>
    <w:rsid w:val="009735BC"/>
    <w:rsid w:val="0097495F"/>
    <w:rsid w:val="009751DA"/>
    <w:rsid w:val="00975D7F"/>
    <w:rsid w:val="009819D8"/>
    <w:rsid w:val="0098520E"/>
    <w:rsid w:val="009854BB"/>
    <w:rsid w:val="009872A4"/>
    <w:rsid w:val="009874D4"/>
    <w:rsid w:val="00987994"/>
    <w:rsid w:val="00993B9B"/>
    <w:rsid w:val="00994A2D"/>
    <w:rsid w:val="009A1AB4"/>
    <w:rsid w:val="009A3BC6"/>
    <w:rsid w:val="009A64A7"/>
    <w:rsid w:val="009B2F51"/>
    <w:rsid w:val="009B35A0"/>
    <w:rsid w:val="009B41D6"/>
    <w:rsid w:val="009B568A"/>
    <w:rsid w:val="009B7C7A"/>
    <w:rsid w:val="009C0396"/>
    <w:rsid w:val="009C07DF"/>
    <w:rsid w:val="009C1B83"/>
    <w:rsid w:val="009C4AC5"/>
    <w:rsid w:val="009C5A76"/>
    <w:rsid w:val="009C5ED2"/>
    <w:rsid w:val="009C6800"/>
    <w:rsid w:val="009D1847"/>
    <w:rsid w:val="009D1AD1"/>
    <w:rsid w:val="009D1E18"/>
    <w:rsid w:val="009D2465"/>
    <w:rsid w:val="009D2F9D"/>
    <w:rsid w:val="009D31EB"/>
    <w:rsid w:val="009D43B7"/>
    <w:rsid w:val="009D5163"/>
    <w:rsid w:val="009D5E95"/>
    <w:rsid w:val="009E2D90"/>
    <w:rsid w:val="009E55C4"/>
    <w:rsid w:val="009E5673"/>
    <w:rsid w:val="009E759A"/>
    <w:rsid w:val="009F1CB2"/>
    <w:rsid w:val="009F245F"/>
    <w:rsid w:val="009F28BD"/>
    <w:rsid w:val="009F4175"/>
    <w:rsid w:val="009F6196"/>
    <w:rsid w:val="009F6417"/>
    <w:rsid w:val="00A07506"/>
    <w:rsid w:val="00A07C67"/>
    <w:rsid w:val="00A1434C"/>
    <w:rsid w:val="00A158C8"/>
    <w:rsid w:val="00A15D41"/>
    <w:rsid w:val="00A16B36"/>
    <w:rsid w:val="00A17139"/>
    <w:rsid w:val="00A1797C"/>
    <w:rsid w:val="00A21B5B"/>
    <w:rsid w:val="00A23AEF"/>
    <w:rsid w:val="00A23F03"/>
    <w:rsid w:val="00A3110C"/>
    <w:rsid w:val="00A3141C"/>
    <w:rsid w:val="00A3212F"/>
    <w:rsid w:val="00A3263E"/>
    <w:rsid w:val="00A355CA"/>
    <w:rsid w:val="00A35E72"/>
    <w:rsid w:val="00A417A1"/>
    <w:rsid w:val="00A429BD"/>
    <w:rsid w:val="00A43225"/>
    <w:rsid w:val="00A446E9"/>
    <w:rsid w:val="00A44942"/>
    <w:rsid w:val="00A5043F"/>
    <w:rsid w:val="00A5053F"/>
    <w:rsid w:val="00A50853"/>
    <w:rsid w:val="00A52327"/>
    <w:rsid w:val="00A5457D"/>
    <w:rsid w:val="00A548F6"/>
    <w:rsid w:val="00A57256"/>
    <w:rsid w:val="00A60E5D"/>
    <w:rsid w:val="00A61572"/>
    <w:rsid w:val="00A62892"/>
    <w:rsid w:val="00A6567F"/>
    <w:rsid w:val="00A677A9"/>
    <w:rsid w:val="00A67AED"/>
    <w:rsid w:val="00A70439"/>
    <w:rsid w:val="00A7393C"/>
    <w:rsid w:val="00A73999"/>
    <w:rsid w:val="00A81A22"/>
    <w:rsid w:val="00A85087"/>
    <w:rsid w:val="00A85B06"/>
    <w:rsid w:val="00A87C21"/>
    <w:rsid w:val="00A87D40"/>
    <w:rsid w:val="00A93063"/>
    <w:rsid w:val="00A93DC5"/>
    <w:rsid w:val="00A952D8"/>
    <w:rsid w:val="00A95741"/>
    <w:rsid w:val="00A95782"/>
    <w:rsid w:val="00A9608D"/>
    <w:rsid w:val="00AA0A4D"/>
    <w:rsid w:val="00AA0C60"/>
    <w:rsid w:val="00AA2D9A"/>
    <w:rsid w:val="00AA344D"/>
    <w:rsid w:val="00AA3AF5"/>
    <w:rsid w:val="00AA67C3"/>
    <w:rsid w:val="00AA7DCF"/>
    <w:rsid w:val="00AB1304"/>
    <w:rsid w:val="00AB206D"/>
    <w:rsid w:val="00AB277F"/>
    <w:rsid w:val="00AB4C49"/>
    <w:rsid w:val="00AB6C58"/>
    <w:rsid w:val="00AC066A"/>
    <w:rsid w:val="00AC1291"/>
    <w:rsid w:val="00AC57DE"/>
    <w:rsid w:val="00AC5D7A"/>
    <w:rsid w:val="00AC6D26"/>
    <w:rsid w:val="00AC7392"/>
    <w:rsid w:val="00AC7411"/>
    <w:rsid w:val="00AD0C5F"/>
    <w:rsid w:val="00AD2605"/>
    <w:rsid w:val="00AD2842"/>
    <w:rsid w:val="00AD3643"/>
    <w:rsid w:val="00AD3B79"/>
    <w:rsid w:val="00AD3EFE"/>
    <w:rsid w:val="00AD482A"/>
    <w:rsid w:val="00AD48D7"/>
    <w:rsid w:val="00AD4D80"/>
    <w:rsid w:val="00AD67C0"/>
    <w:rsid w:val="00AD7F12"/>
    <w:rsid w:val="00AE1CBE"/>
    <w:rsid w:val="00AE23A2"/>
    <w:rsid w:val="00AE3432"/>
    <w:rsid w:val="00AE3553"/>
    <w:rsid w:val="00AE3F94"/>
    <w:rsid w:val="00AE4C5F"/>
    <w:rsid w:val="00AE6692"/>
    <w:rsid w:val="00AE6A79"/>
    <w:rsid w:val="00AE6D20"/>
    <w:rsid w:val="00AF16DA"/>
    <w:rsid w:val="00AF3964"/>
    <w:rsid w:val="00AF4A9F"/>
    <w:rsid w:val="00AF5F99"/>
    <w:rsid w:val="00AF6921"/>
    <w:rsid w:val="00AF6D5E"/>
    <w:rsid w:val="00B012A3"/>
    <w:rsid w:val="00B04363"/>
    <w:rsid w:val="00B071FE"/>
    <w:rsid w:val="00B07FFA"/>
    <w:rsid w:val="00B1187D"/>
    <w:rsid w:val="00B14E21"/>
    <w:rsid w:val="00B16026"/>
    <w:rsid w:val="00B21A62"/>
    <w:rsid w:val="00B24339"/>
    <w:rsid w:val="00B25116"/>
    <w:rsid w:val="00B2517D"/>
    <w:rsid w:val="00B257B7"/>
    <w:rsid w:val="00B261EB"/>
    <w:rsid w:val="00B27035"/>
    <w:rsid w:val="00B27A14"/>
    <w:rsid w:val="00B31908"/>
    <w:rsid w:val="00B32A31"/>
    <w:rsid w:val="00B34781"/>
    <w:rsid w:val="00B34AA7"/>
    <w:rsid w:val="00B372F8"/>
    <w:rsid w:val="00B435FC"/>
    <w:rsid w:val="00B451D5"/>
    <w:rsid w:val="00B45476"/>
    <w:rsid w:val="00B47286"/>
    <w:rsid w:val="00B479F5"/>
    <w:rsid w:val="00B47CF0"/>
    <w:rsid w:val="00B5532C"/>
    <w:rsid w:val="00B609B7"/>
    <w:rsid w:val="00B61792"/>
    <w:rsid w:val="00B622EF"/>
    <w:rsid w:val="00B62500"/>
    <w:rsid w:val="00B62B38"/>
    <w:rsid w:val="00B63D38"/>
    <w:rsid w:val="00B7032A"/>
    <w:rsid w:val="00B70CCE"/>
    <w:rsid w:val="00B75D81"/>
    <w:rsid w:val="00B75D99"/>
    <w:rsid w:val="00B76526"/>
    <w:rsid w:val="00B80D5D"/>
    <w:rsid w:val="00B81EA6"/>
    <w:rsid w:val="00B832AA"/>
    <w:rsid w:val="00B86CE9"/>
    <w:rsid w:val="00B92616"/>
    <w:rsid w:val="00B92A0D"/>
    <w:rsid w:val="00B9476F"/>
    <w:rsid w:val="00B94FDD"/>
    <w:rsid w:val="00B95A2F"/>
    <w:rsid w:val="00BA1A26"/>
    <w:rsid w:val="00BA57F7"/>
    <w:rsid w:val="00BA72FB"/>
    <w:rsid w:val="00BB1B24"/>
    <w:rsid w:val="00BB7A3F"/>
    <w:rsid w:val="00BC0331"/>
    <w:rsid w:val="00BC0497"/>
    <w:rsid w:val="00BC0DD2"/>
    <w:rsid w:val="00BC43A3"/>
    <w:rsid w:val="00BC573A"/>
    <w:rsid w:val="00BC7A38"/>
    <w:rsid w:val="00BD0621"/>
    <w:rsid w:val="00BD0A25"/>
    <w:rsid w:val="00BD1010"/>
    <w:rsid w:val="00BD20A8"/>
    <w:rsid w:val="00BD4A92"/>
    <w:rsid w:val="00BD52FE"/>
    <w:rsid w:val="00BD5618"/>
    <w:rsid w:val="00BD61DF"/>
    <w:rsid w:val="00BD6CCC"/>
    <w:rsid w:val="00BE18CD"/>
    <w:rsid w:val="00BF220A"/>
    <w:rsid w:val="00BF3B65"/>
    <w:rsid w:val="00BF3BF5"/>
    <w:rsid w:val="00BF6566"/>
    <w:rsid w:val="00BF6931"/>
    <w:rsid w:val="00BF738A"/>
    <w:rsid w:val="00BF7636"/>
    <w:rsid w:val="00C0209C"/>
    <w:rsid w:val="00C0274E"/>
    <w:rsid w:val="00C07B54"/>
    <w:rsid w:val="00C121A0"/>
    <w:rsid w:val="00C12FB0"/>
    <w:rsid w:val="00C13A81"/>
    <w:rsid w:val="00C14160"/>
    <w:rsid w:val="00C159F3"/>
    <w:rsid w:val="00C17EEB"/>
    <w:rsid w:val="00C22198"/>
    <w:rsid w:val="00C239C9"/>
    <w:rsid w:val="00C25D68"/>
    <w:rsid w:val="00C26B8F"/>
    <w:rsid w:val="00C27D91"/>
    <w:rsid w:val="00C3165B"/>
    <w:rsid w:val="00C322F3"/>
    <w:rsid w:val="00C3486F"/>
    <w:rsid w:val="00C3693E"/>
    <w:rsid w:val="00C37276"/>
    <w:rsid w:val="00C40997"/>
    <w:rsid w:val="00C42776"/>
    <w:rsid w:val="00C43165"/>
    <w:rsid w:val="00C434CC"/>
    <w:rsid w:val="00C436F8"/>
    <w:rsid w:val="00C46354"/>
    <w:rsid w:val="00C463C7"/>
    <w:rsid w:val="00C46DAD"/>
    <w:rsid w:val="00C47E0B"/>
    <w:rsid w:val="00C50470"/>
    <w:rsid w:val="00C52E11"/>
    <w:rsid w:val="00C53565"/>
    <w:rsid w:val="00C54F62"/>
    <w:rsid w:val="00C55A59"/>
    <w:rsid w:val="00C56A6A"/>
    <w:rsid w:val="00C60C0A"/>
    <w:rsid w:val="00C62C02"/>
    <w:rsid w:val="00C6467E"/>
    <w:rsid w:val="00C64986"/>
    <w:rsid w:val="00C65EC3"/>
    <w:rsid w:val="00C71511"/>
    <w:rsid w:val="00C73ABB"/>
    <w:rsid w:val="00C76453"/>
    <w:rsid w:val="00C76AB2"/>
    <w:rsid w:val="00C76C3B"/>
    <w:rsid w:val="00C77376"/>
    <w:rsid w:val="00C773D1"/>
    <w:rsid w:val="00C77B8F"/>
    <w:rsid w:val="00C804D4"/>
    <w:rsid w:val="00C82ED1"/>
    <w:rsid w:val="00C8337E"/>
    <w:rsid w:val="00C91C35"/>
    <w:rsid w:val="00C96D30"/>
    <w:rsid w:val="00C9734C"/>
    <w:rsid w:val="00C97ED3"/>
    <w:rsid w:val="00CA27DD"/>
    <w:rsid w:val="00CA6100"/>
    <w:rsid w:val="00CB1C3B"/>
    <w:rsid w:val="00CB582B"/>
    <w:rsid w:val="00CB7EA1"/>
    <w:rsid w:val="00CC10D9"/>
    <w:rsid w:val="00CC1EBB"/>
    <w:rsid w:val="00CC6D38"/>
    <w:rsid w:val="00CD0307"/>
    <w:rsid w:val="00CD15BE"/>
    <w:rsid w:val="00CD2130"/>
    <w:rsid w:val="00CD3B34"/>
    <w:rsid w:val="00CD4B7E"/>
    <w:rsid w:val="00CD5BAF"/>
    <w:rsid w:val="00CD74BD"/>
    <w:rsid w:val="00CE210D"/>
    <w:rsid w:val="00CE2E0D"/>
    <w:rsid w:val="00CE3896"/>
    <w:rsid w:val="00CE40D4"/>
    <w:rsid w:val="00CE55B7"/>
    <w:rsid w:val="00CE5AA9"/>
    <w:rsid w:val="00CE7609"/>
    <w:rsid w:val="00CE7615"/>
    <w:rsid w:val="00CF22C3"/>
    <w:rsid w:val="00CF3DD2"/>
    <w:rsid w:val="00CF519E"/>
    <w:rsid w:val="00CF7623"/>
    <w:rsid w:val="00D0012D"/>
    <w:rsid w:val="00D00BB5"/>
    <w:rsid w:val="00D00FAB"/>
    <w:rsid w:val="00D0180E"/>
    <w:rsid w:val="00D01A1D"/>
    <w:rsid w:val="00D137B2"/>
    <w:rsid w:val="00D14C6B"/>
    <w:rsid w:val="00D14CD7"/>
    <w:rsid w:val="00D153E8"/>
    <w:rsid w:val="00D166FC"/>
    <w:rsid w:val="00D1676C"/>
    <w:rsid w:val="00D16BCC"/>
    <w:rsid w:val="00D201B1"/>
    <w:rsid w:val="00D220B1"/>
    <w:rsid w:val="00D30114"/>
    <w:rsid w:val="00D3085B"/>
    <w:rsid w:val="00D31CFE"/>
    <w:rsid w:val="00D33F9B"/>
    <w:rsid w:val="00D359DD"/>
    <w:rsid w:val="00D35CC7"/>
    <w:rsid w:val="00D35EF6"/>
    <w:rsid w:val="00D36E30"/>
    <w:rsid w:val="00D36E7C"/>
    <w:rsid w:val="00D37438"/>
    <w:rsid w:val="00D408F9"/>
    <w:rsid w:val="00D4105A"/>
    <w:rsid w:val="00D41B07"/>
    <w:rsid w:val="00D44A0E"/>
    <w:rsid w:val="00D4605D"/>
    <w:rsid w:val="00D5408D"/>
    <w:rsid w:val="00D564D8"/>
    <w:rsid w:val="00D621B4"/>
    <w:rsid w:val="00D70EAE"/>
    <w:rsid w:val="00D72206"/>
    <w:rsid w:val="00D72F04"/>
    <w:rsid w:val="00D732D3"/>
    <w:rsid w:val="00D75282"/>
    <w:rsid w:val="00D758B9"/>
    <w:rsid w:val="00D76C36"/>
    <w:rsid w:val="00D81AF0"/>
    <w:rsid w:val="00D82052"/>
    <w:rsid w:val="00D832D9"/>
    <w:rsid w:val="00D84438"/>
    <w:rsid w:val="00D84725"/>
    <w:rsid w:val="00D85069"/>
    <w:rsid w:val="00D87019"/>
    <w:rsid w:val="00D87E80"/>
    <w:rsid w:val="00D902E1"/>
    <w:rsid w:val="00D92444"/>
    <w:rsid w:val="00DA029A"/>
    <w:rsid w:val="00DA08F6"/>
    <w:rsid w:val="00DA127A"/>
    <w:rsid w:val="00DA12A6"/>
    <w:rsid w:val="00DA7048"/>
    <w:rsid w:val="00DB01A1"/>
    <w:rsid w:val="00DB0351"/>
    <w:rsid w:val="00DB1209"/>
    <w:rsid w:val="00DB37E9"/>
    <w:rsid w:val="00DC078A"/>
    <w:rsid w:val="00DC2810"/>
    <w:rsid w:val="00DC4A33"/>
    <w:rsid w:val="00DD1D5C"/>
    <w:rsid w:val="00DD6926"/>
    <w:rsid w:val="00DE2460"/>
    <w:rsid w:val="00DE39ED"/>
    <w:rsid w:val="00DE5AC6"/>
    <w:rsid w:val="00DE6110"/>
    <w:rsid w:val="00DE722A"/>
    <w:rsid w:val="00DF1F44"/>
    <w:rsid w:val="00DF210E"/>
    <w:rsid w:val="00DF53DA"/>
    <w:rsid w:val="00E00AAA"/>
    <w:rsid w:val="00E011EA"/>
    <w:rsid w:val="00E0193D"/>
    <w:rsid w:val="00E0246C"/>
    <w:rsid w:val="00E03427"/>
    <w:rsid w:val="00E04149"/>
    <w:rsid w:val="00E06634"/>
    <w:rsid w:val="00E06AA7"/>
    <w:rsid w:val="00E07594"/>
    <w:rsid w:val="00E10D69"/>
    <w:rsid w:val="00E12D32"/>
    <w:rsid w:val="00E131D9"/>
    <w:rsid w:val="00E13A40"/>
    <w:rsid w:val="00E13DDC"/>
    <w:rsid w:val="00E14D11"/>
    <w:rsid w:val="00E15C42"/>
    <w:rsid w:val="00E164DB"/>
    <w:rsid w:val="00E1666B"/>
    <w:rsid w:val="00E17D50"/>
    <w:rsid w:val="00E203E7"/>
    <w:rsid w:val="00E211F0"/>
    <w:rsid w:val="00E2506F"/>
    <w:rsid w:val="00E250B8"/>
    <w:rsid w:val="00E27980"/>
    <w:rsid w:val="00E27AD0"/>
    <w:rsid w:val="00E30D1C"/>
    <w:rsid w:val="00E30DE9"/>
    <w:rsid w:val="00E3118D"/>
    <w:rsid w:val="00E32459"/>
    <w:rsid w:val="00E3437D"/>
    <w:rsid w:val="00E42366"/>
    <w:rsid w:val="00E42E41"/>
    <w:rsid w:val="00E4394C"/>
    <w:rsid w:val="00E43DF6"/>
    <w:rsid w:val="00E441A2"/>
    <w:rsid w:val="00E448D9"/>
    <w:rsid w:val="00E450F0"/>
    <w:rsid w:val="00E504D4"/>
    <w:rsid w:val="00E51462"/>
    <w:rsid w:val="00E5557F"/>
    <w:rsid w:val="00E560A7"/>
    <w:rsid w:val="00E57DDD"/>
    <w:rsid w:val="00E6106C"/>
    <w:rsid w:val="00E61F49"/>
    <w:rsid w:val="00E651FE"/>
    <w:rsid w:val="00E66084"/>
    <w:rsid w:val="00E6633C"/>
    <w:rsid w:val="00E67358"/>
    <w:rsid w:val="00E677BA"/>
    <w:rsid w:val="00E678F1"/>
    <w:rsid w:val="00E77C19"/>
    <w:rsid w:val="00E80C1F"/>
    <w:rsid w:val="00E80CD5"/>
    <w:rsid w:val="00E8294E"/>
    <w:rsid w:val="00E84815"/>
    <w:rsid w:val="00E84C06"/>
    <w:rsid w:val="00E90C57"/>
    <w:rsid w:val="00E911EA"/>
    <w:rsid w:val="00E92848"/>
    <w:rsid w:val="00E92CC1"/>
    <w:rsid w:val="00E96D17"/>
    <w:rsid w:val="00E9744B"/>
    <w:rsid w:val="00E974B2"/>
    <w:rsid w:val="00EA0E94"/>
    <w:rsid w:val="00EA1761"/>
    <w:rsid w:val="00EA2F04"/>
    <w:rsid w:val="00EA3743"/>
    <w:rsid w:val="00EA6572"/>
    <w:rsid w:val="00EA77EC"/>
    <w:rsid w:val="00EB07BC"/>
    <w:rsid w:val="00EB0D1D"/>
    <w:rsid w:val="00EB12B7"/>
    <w:rsid w:val="00EB14A4"/>
    <w:rsid w:val="00EB17C4"/>
    <w:rsid w:val="00EB37E0"/>
    <w:rsid w:val="00EB617E"/>
    <w:rsid w:val="00EB6AC3"/>
    <w:rsid w:val="00EB7A08"/>
    <w:rsid w:val="00EC00D3"/>
    <w:rsid w:val="00EC1A97"/>
    <w:rsid w:val="00EC2141"/>
    <w:rsid w:val="00EC2523"/>
    <w:rsid w:val="00EC41AF"/>
    <w:rsid w:val="00EC43D6"/>
    <w:rsid w:val="00EC4C51"/>
    <w:rsid w:val="00EC6C17"/>
    <w:rsid w:val="00EC7C20"/>
    <w:rsid w:val="00ED0074"/>
    <w:rsid w:val="00ED0324"/>
    <w:rsid w:val="00ED0A8C"/>
    <w:rsid w:val="00ED0EDD"/>
    <w:rsid w:val="00ED4869"/>
    <w:rsid w:val="00ED5A73"/>
    <w:rsid w:val="00ED5ABB"/>
    <w:rsid w:val="00ED5E93"/>
    <w:rsid w:val="00ED773E"/>
    <w:rsid w:val="00EE37BA"/>
    <w:rsid w:val="00EE4F0C"/>
    <w:rsid w:val="00EE5233"/>
    <w:rsid w:val="00EE5E80"/>
    <w:rsid w:val="00EE6E0F"/>
    <w:rsid w:val="00EF0895"/>
    <w:rsid w:val="00EF218F"/>
    <w:rsid w:val="00EF4851"/>
    <w:rsid w:val="00F00AF5"/>
    <w:rsid w:val="00F02707"/>
    <w:rsid w:val="00F04E43"/>
    <w:rsid w:val="00F06891"/>
    <w:rsid w:val="00F1207E"/>
    <w:rsid w:val="00F12C18"/>
    <w:rsid w:val="00F13880"/>
    <w:rsid w:val="00F13D98"/>
    <w:rsid w:val="00F14118"/>
    <w:rsid w:val="00F16A55"/>
    <w:rsid w:val="00F170D0"/>
    <w:rsid w:val="00F213F7"/>
    <w:rsid w:val="00F2400B"/>
    <w:rsid w:val="00F26AAF"/>
    <w:rsid w:val="00F27F6D"/>
    <w:rsid w:val="00F3018A"/>
    <w:rsid w:val="00F333E8"/>
    <w:rsid w:val="00F402BC"/>
    <w:rsid w:val="00F40A1E"/>
    <w:rsid w:val="00F40DF4"/>
    <w:rsid w:val="00F44E78"/>
    <w:rsid w:val="00F4510E"/>
    <w:rsid w:val="00F4603A"/>
    <w:rsid w:val="00F47986"/>
    <w:rsid w:val="00F5045B"/>
    <w:rsid w:val="00F516DD"/>
    <w:rsid w:val="00F53414"/>
    <w:rsid w:val="00F534ED"/>
    <w:rsid w:val="00F53E66"/>
    <w:rsid w:val="00F54A74"/>
    <w:rsid w:val="00F64488"/>
    <w:rsid w:val="00F64FBB"/>
    <w:rsid w:val="00F658CA"/>
    <w:rsid w:val="00F6631E"/>
    <w:rsid w:val="00F66EAC"/>
    <w:rsid w:val="00F6774A"/>
    <w:rsid w:val="00F70BCE"/>
    <w:rsid w:val="00F72D91"/>
    <w:rsid w:val="00F72E85"/>
    <w:rsid w:val="00F7605C"/>
    <w:rsid w:val="00F7641B"/>
    <w:rsid w:val="00F80700"/>
    <w:rsid w:val="00F80F1C"/>
    <w:rsid w:val="00F8168D"/>
    <w:rsid w:val="00F81778"/>
    <w:rsid w:val="00F82B4B"/>
    <w:rsid w:val="00F86F76"/>
    <w:rsid w:val="00F876A4"/>
    <w:rsid w:val="00F87D3A"/>
    <w:rsid w:val="00F95E8A"/>
    <w:rsid w:val="00F96A66"/>
    <w:rsid w:val="00FA3BDD"/>
    <w:rsid w:val="00FA628F"/>
    <w:rsid w:val="00FA67BB"/>
    <w:rsid w:val="00FA7E74"/>
    <w:rsid w:val="00FB168A"/>
    <w:rsid w:val="00FB27C5"/>
    <w:rsid w:val="00FB3773"/>
    <w:rsid w:val="00FB5306"/>
    <w:rsid w:val="00FB564E"/>
    <w:rsid w:val="00FC1FBA"/>
    <w:rsid w:val="00FC4CBA"/>
    <w:rsid w:val="00FC5466"/>
    <w:rsid w:val="00FC6983"/>
    <w:rsid w:val="00FC70BC"/>
    <w:rsid w:val="00FC78E2"/>
    <w:rsid w:val="00FD17BC"/>
    <w:rsid w:val="00FD32B1"/>
    <w:rsid w:val="00FD62DC"/>
    <w:rsid w:val="00FE12ED"/>
    <w:rsid w:val="00FE2218"/>
    <w:rsid w:val="00FE2537"/>
    <w:rsid w:val="00FE39DC"/>
    <w:rsid w:val="00FE42C8"/>
    <w:rsid w:val="00FE523D"/>
    <w:rsid w:val="00FE5C8A"/>
    <w:rsid w:val="00FF0C5B"/>
    <w:rsid w:val="00FF0CA0"/>
    <w:rsid w:val="00FF1870"/>
    <w:rsid w:val="00FF286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7F7"/>
  </w:style>
  <w:style w:type="paragraph" w:styleId="Titre1">
    <w:name w:val="heading 1"/>
    <w:basedOn w:val="Normal"/>
    <w:next w:val="Normal"/>
    <w:link w:val="Titre1Car"/>
    <w:uiPriority w:val="9"/>
    <w:qFormat/>
    <w:rsid w:val="00FE52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3">
    <w:name w:val="heading 3"/>
    <w:basedOn w:val="Normal"/>
    <w:link w:val="Titre3Car"/>
    <w:uiPriority w:val="9"/>
    <w:qFormat/>
    <w:rsid w:val="00427379"/>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65A42"/>
    <w:pPr>
      <w:ind w:left="720"/>
      <w:contextualSpacing/>
    </w:pPr>
  </w:style>
  <w:style w:type="paragraph" w:styleId="Textedebulles">
    <w:name w:val="Balloon Text"/>
    <w:basedOn w:val="Normal"/>
    <w:link w:val="TextedebullesCar"/>
    <w:uiPriority w:val="99"/>
    <w:semiHidden/>
    <w:unhideWhenUsed/>
    <w:rsid w:val="002610A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610A5"/>
    <w:rPr>
      <w:rFonts w:ascii="Tahoma" w:hAnsi="Tahoma" w:cs="Tahoma"/>
      <w:sz w:val="16"/>
      <w:szCs w:val="16"/>
    </w:rPr>
  </w:style>
  <w:style w:type="paragraph" w:styleId="En-tte">
    <w:name w:val="header"/>
    <w:basedOn w:val="Normal"/>
    <w:link w:val="En-tteCar"/>
    <w:uiPriority w:val="99"/>
    <w:unhideWhenUsed/>
    <w:rsid w:val="00C07B54"/>
    <w:pPr>
      <w:tabs>
        <w:tab w:val="center" w:pos="4536"/>
        <w:tab w:val="right" w:pos="9072"/>
      </w:tabs>
      <w:spacing w:after="0" w:line="240" w:lineRule="auto"/>
    </w:pPr>
  </w:style>
  <w:style w:type="character" w:customStyle="1" w:styleId="En-tteCar">
    <w:name w:val="En-tête Car"/>
    <w:basedOn w:val="Policepardfaut"/>
    <w:link w:val="En-tte"/>
    <w:uiPriority w:val="99"/>
    <w:rsid w:val="00C07B54"/>
  </w:style>
  <w:style w:type="paragraph" w:styleId="Pieddepage">
    <w:name w:val="footer"/>
    <w:basedOn w:val="Normal"/>
    <w:link w:val="PieddepageCar"/>
    <w:uiPriority w:val="99"/>
    <w:unhideWhenUsed/>
    <w:rsid w:val="00C07B5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07B54"/>
  </w:style>
  <w:style w:type="character" w:styleId="Lienhypertexte">
    <w:name w:val="Hyperlink"/>
    <w:basedOn w:val="Policepardfaut"/>
    <w:uiPriority w:val="99"/>
    <w:unhideWhenUsed/>
    <w:rsid w:val="00132933"/>
    <w:rPr>
      <w:color w:val="0000FF" w:themeColor="hyperlink"/>
      <w:u w:val="single"/>
    </w:rPr>
  </w:style>
  <w:style w:type="paragraph" w:styleId="NormalWeb">
    <w:name w:val="Normal (Web)"/>
    <w:basedOn w:val="Normal"/>
    <w:uiPriority w:val="99"/>
    <w:unhideWhenUsed/>
    <w:rsid w:val="00DD1D5C"/>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Notedebasdepage">
    <w:name w:val="footnote text"/>
    <w:basedOn w:val="Normal"/>
    <w:link w:val="NotedebasdepageCar"/>
    <w:uiPriority w:val="99"/>
    <w:unhideWhenUsed/>
    <w:rsid w:val="00FE2537"/>
    <w:pPr>
      <w:spacing w:after="0" w:line="240" w:lineRule="auto"/>
    </w:pPr>
    <w:rPr>
      <w:sz w:val="20"/>
      <w:szCs w:val="20"/>
    </w:rPr>
  </w:style>
  <w:style w:type="character" w:customStyle="1" w:styleId="NotedebasdepageCar">
    <w:name w:val="Note de bas de page Car"/>
    <w:basedOn w:val="Policepardfaut"/>
    <w:link w:val="Notedebasdepage"/>
    <w:uiPriority w:val="99"/>
    <w:rsid w:val="00FE2537"/>
    <w:rPr>
      <w:sz w:val="20"/>
      <w:szCs w:val="20"/>
    </w:rPr>
  </w:style>
  <w:style w:type="character" w:styleId="Appelnotedebasdep">
    <w:name w:val="footnote reference"/>
    <w:basedOn w:val="Policepardfaut"/>
    <w:uiPriority w:val="99"/>
    <w:semiHidden/>
    <w:unhideWhenUsed/>
    <w:rsid w:val="00FE2537"/>
    <w:rPr>
      <w:vertAlign w:val="superscript"/>
    </w:rPr>
  </w:style>
  <w:style w:type="character" w:customStyle="1" w:styleId="Titre3Car">
    <w:name w:val="Titre 3 Car"/>
    <w:basedOn w:val="Policepardfaut"/>
    <w:link w:val="Titre3"/>
    <w:uiPriority w:val="9"/>
    <w:rsid w:val="00427379"/>
    <w:rPr>
      <w:rFonts w:ascii="Times New Roman" w:eastAsia="Times New Roman" w:hAnsi="Times New Roman" w:cs="Times New Roman"/>
      <w:b/>
      <w:bCs/>
      <w:sz w:val="27"/>
      <w:szCs w:val="27"/>
      <w:lang w:eastAsia="fr-FR"/>
    </w:rPr>
  </w:style>
  <w:style w:type="character" w:customStyle="1" w:styleId="Titre1Car">
    <w:name w:val="Titre 1 Car"/>
    <w:basedOn w:val="Policepardfaut"/>
    <w:link w:val="Titre1"/>
    <w:uiPriority w:val="9"/>
    <w:rsid w:val="00FE523D"/>
    <w:rPr>
      <w:rFonts w:asciiTheme="majorHAnsi" w:eastAsiaTheme="majorEastAsia" w:hAnsiTheme="majorHAnsi" w:cstheme="majorBidi"/>
      <w:b/>
      <w:bCs/>
      <w:color w:val="365F91" w:themeColor="accent1" w:themeShade="BF"/>
      <w:sz w:val="28"/>
      <w:szCs w:val="28"/>
    </w:rPr>
  </w:style>
  <w:style w:type="paragraph" w:styleId="PrformatHTML">
    <w:name w:val="HTML Preformatted"/>
    <w:basedOn w:val="Normal"/>
    <w:link w:val="PrformatHTMLCar"/>
    <w:uiPriority w:val="99"/>
    <w:semiHidden/>
    <w:unhideWhenUsed/>
    <w:rsid w:val="007B0E96"/>
    <w:pPr>
      <w:spacing w:after="0" w:line="240" w:lineRule="auto"/>
    </w:pPr>
    <w:rPr>
      <w:rFonts w:ascii="Consolas" w:hAnsi="Consolas" w:cs="Consolas"/>
      <w:sz w:val="20"/>
      <w:szCs w:val="20"/>
    </w:rPr>
  </w:style>
  <w:style w:type="character" w:customStyle="1" w:styleId="PrformatHTMLCar">
    <w:name w:val="Préformaté HTML Car"/>
    <w:basedOn w:val="Policepardfaut"/>
    <w:link w:val="PrformatHTML"/>
    <w:uiPriority w:val="99"/>
    <w:semiHidden/>
    <w:rsid w:val="007B0E96"/>
    <w:rPr>
      <w:rFonts w:ascii="Consolas" w:hAnsi="Consolas" w:cs="Consolas"/>
      <w:sz w:val="20"/>
      <w:szCs w:val="20"/>
    </w:rPr>
  </w:style>
  <w:style w:type="table" w:styleId="Grilledutableau">
    <w:name w:val="Table Grid"/>
    <w:basedOn w:val="TableauNormal"/>
    <w:uiPriority w:val="59"/>
    <w:rsid w:val="002666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sinterligne">
    <w:name w:val="No Spacing"/>
    <w:uiPriority w:val="1"/>
    <w:qFormat/>
    <w:rsid w:val="00EB17C4"/>
    <w:pPr>
      <w:spacing w:after="0" w:line="240" w:lineRule="auto"/>
    </w:pPr>
    <w:rPr>
      <w:rFonts w:eastAsiaTheme="minorEastAsia"/>
      <w:lang w:eastAsia="fr-FR"/>
    </w:rPr>
  </w:style>
  <w:style w:type="paragraph" w:styleId="En-ttedetabledesmatires">
    <w:name w:val="TOC Heading"/>
    <w:basedOn w:val="Titre1"/>
    <w:next w:val="Normal"/>
    <w:uiPriority w:val="39"/>
    <w:unhideWhenUsed/>
    <w:qFormat/>
    <w:rsid w:val="00853587"/>
    <w:pPr>
      <w:outlineLvl w:val="9"/>
    </w:pPr>
    <w:rPr>
      <w:lang w:eastAsia="fr-FR"/>
    </w:rPr>
  </w:style>
  <w:style w:type="paragraph" w:styleId="TM2">
    <w:name w:val="toc 2"/>
    <w:basedOn w:val="Normal"/>
    <w:next w:val="Normal"/>
    <w:autoRedefine/>
    <w:uiPriority w:val="39"/>
    <w:semiHidden/>
    <w:unhideWhenUsed/>
    <w:qFormat/>
    <w:rsid w:val="00853587"/>
    <w:pPr>
      <w:spacing w:after="100"/>
      <w:ind w:left="220"/>
    </w:pPr>
    <w:rPr>
      <w:rFonts w:eastAsiaTheme="minorEastAsia"/>
      <w:lang w:eastAsia="fr-FR"/>
    </w:rPr>
  </w:style>
  <w:style w:type="paragraph" w:styleId="TM1">
    <w:name w:val="toc 1"/>
    <w:basedOn w:val="Normal"/>
    <w:next w:val="Normal"/>
    <w:autoRedefine/>
    <w:uiPriority w:val="39"/>
    <w:semiHidden/>
    <w:unhideWhenUsed/>
    <w:qFormat/>
    <w:rsid w:val="00853587"/>
    <w:pPr>
      <w:spacing w:after="100"/>
    </w:pPr>
    <w:rPr>
      <w:rFonts w:eastAsiaTheme="minorEastAsia"/>
      <w:lang w:eastAsia="fr-FR"/>
    </w:rPr>
  </w:style>
  <w:style w:type="paragraph" w:styleId="TM3">
    <w:name w:val="toc 3"/>
    <w:basedOn w:val="Normal"/>
    <w:next w:val="Normal"/>
    <w:autoRedefine/>
    <w:uiPriority w:val="39"/>
    <w:semiHidden/>
    <w:unhideWhenUsed/>
    <w:qFormat/>
    <w:rsid w:val="00853587"/>
    <w:pPr>
      <w:spacing w:after="100"/>
      <w:ind w:left="440"/>
    </w:pPr>
    <w:rPr>
      <w:rFonts w:eastAsiaTheme="minorEastAsia"/>
      <w:lang w:eastAsia="fr-FR"/>
    </w:rPr>
  </w:style>
  <w:style w:type="character" w:styleId="Lienhypertextesuivivisit">
    <w:name w:val="FollowedHyperlink"/>
    <w:basedOn w:val="Policepardfaut"/>
    <w:uiPriority w:val="99"/>
    <w:semiHidden/>
    <w:unhideWhenUsed/>
    <w:rsid w:val="00961B3B"/>
    <w:rPr>
      <w:color w:val="800080" w:themeColor="followedHyperlink"/>
      <w:u w:val="single"/>
    </w:rPr>
  </w:style>
  <w:style w:type="paragraph" w:styleId="Citation">
    <w:name w:val="Quote"/>
    <w:basedOn w:val="Normal"/>
    <w:next w:val="Normal"/>
    <w:link w:val="CitationCar"/>
    <w:uiPriority w:val="29"/>
    <w:qFormat/>
    <w:rsid w:val="00922FDD"/>
    <w:rPr>
      <w:rFonts w:eastAsiaTheme="minorEastAsia"/>
      <w:i/>
      <w:iCs/>
      <w:color w:val="000000" w:themeColor="text1"/>
      <w:lang w:eastAsia="fr-FR"/>
    </w:rPr>
  </w:style>
  <w:style w:type="character" w:customStyle="1" w:styleId="CitationCar">
    <w:name w:val="Citation Car"/>
    <w:basedOn w:val="Policepardfaut"/>
    <w:link w:val="Citation"/>
    <w:uiPriority w:val="29"/>
    <w:rsid w:val="00922FDD"/>
    <w:rPr>
      <w:rFonts w:eastAsiaTheme="minorEastAsia"/>
      <w:i/>
      <w:iCs/>
      <w:color w:val="000000" w:themeColor="text1"/>
      <w:lang w:eastAsia="fr-FR"/>
    </w:rPr>
  </w:style>
  <w:style w:type="character" w:styleId="Textedelespacerserv">
    <w:name w:val="Placeholder Text"/>
    <w:basedOn w:val="Policepardfaut"/>
    <w:uiPriority w:val="99"/>
    <w:semiHidden/>
    <w:rsid w:val="004863F4"/>
    <w:rPr>
      <w:color w:val="808080"/>
    </w:rPr>
  </w:style>
  <w:style w:type="paragraph" w:customStyle="1" w:styleId="Corpsdetexte21">
    <w:name w:val="Corps de texte 21"/>
    <w:basedOn w:val="Normal"/>
    <w:rsid w:val="00B9476F"/>
    <w:pPr>
      <w:suppressAutoHyphens/>
      <w:spacing w:after="0" w:line="240" w:lineRule="auto"/>
      <w:jc w:val="center"/>
    </w:pPr>
    <w:rPr>
      <w:rFonts w:ascii="Times New Roman" w:eastAsia="Times New Roman" w:hAnsi="Times New Roman" w:cs="Traditional Arabic"/>
      <w:b/>
      <w:bCs/>
      <w:caps/>
      <w:sz w:val="36"/>
      <w:szCs w:val="43"/>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7F7"/>
  </w:style>
  <w:style w:type="paragraph" w:styleId="Titre1">
    <w:name w:val="heading 1"/>
    <w:basedOn w:val="Normal"/>
    <w:next w:val="Normal"/>
    <w:link w:val="Titre1Car"/>
    <w:uiPriority w:val="9"/>
    <w:qFormat/>
    <w:rsid w:val="00FE52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3">
    <w:name w:val="heading 3"/>
    <w:basedOn w:val="Normal"/>
    <w:link w:val="Titre3Car"/>
    <w:uiPriority w:val="9"/>
    <w:qFormat/>
    <w:rsid w:val="00427379"/>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65A42"/>
    <w:pPr>
      <w:ind w:left="720"/>
      <w:contextualSpacing/>
    </w:pPr>
  </w:style>
  <w:style w:type="paragraph" w:styleId="Textedebulles">
    <w:name w:val="Balloon Text"/>
    <w:basedOn w:val="Normal"/>
    <w:link w:val="TextedebullesCar"/>
    <w:uiPriority w:val="99"/>
    <w:semiHidden/>
    <w:unhideWhenUsed/>
    <w:rsid w:val="002610A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610A5"/>
    <w:rPr>
      <w:rFonts w:ascii="Tahoma" w:hAnsi="Tahoma" w:cs="Tahoma"/>
      <w:sz w:val="16"/>
      <w:szCs w:val="16"/>
    </w:rPr>
  </w:style>
  <w:style w:type="paragraph" w:styleId="En-tte">
    <w:name w:val="header"/>
    <w:basedOn w:val="Normal"/>
    <w:link w:val="En-tteCar"/>
    <w:uiPriority w:val="99"/>
    <w:unhideWhenUsed/>
    <w:rsid w:val="00C07B54"/>
    <w:pPr>
      <w:tabs>
        <w:tab w:val="center" w:pos="4536"/>
        <w:tab w:val="right" w:pos="9072"/>
      </w:tabs>
      <w:spacing w:after="0" w:line="240" w:lineRule="auto"/>
    </w:pPr>
  </w:style>
  <w:style w:type="character" w:customStyle="1" w:styleId="En-tteCar">
    <w:name w:val="En-tête Car"/>
    <w:basedOn w:val="Policepardfaut"/>
    <w:link w:val="En-tte"/>
    <w:uiPriority w:val="99"/>
    <w:rsid w:val="00C07B54"/>
  </w:style>
  <w:style w:type="paragraph" w:styleId="Pieddepage">
    <w:name w:val="footer"/>
    <w:basedOn w:val="Normal"/>
    <w:link w:val="PieddepageCar"/>
    <w:uiPriority w:val="99"/>
    <w:unhideWhenUsed/>
    <w:rsid w:val="00C07B5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07B54"/>
  </w:style>
  <w:style w:type="character" w:styleId="Lienhypertexte">
    <w:name w:val="Hyperlink"/>
    <w:basedOn w:val="Policepardfaut"/>
    <w:uiPriority w:val="99"/>
    <w:unhideWhenUsed/>
    <w:rsid w:val="00132933"/>
    <w:rPr>
      <w:color w:val="0000FF" w:themeColor="hyperlink"/>
      <w:u w:val="single"/>
    </w:rPr>
  </w:style>
  <w:style w:type="paragraph" w:styleId="NormalWeb">
    <w:name w:val="Normal (Web)"/>
    <w:basedOn w:val="Normal"/>
    <w:uiPriority w:val="99"/>
    <w:unhideWhenUsed/>
    <w:rsid w:val="00DD1D5C"/>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Notedebasdepage">
    <w:name w:val="footnote text"/>
    <w:basedOn w:val="Normal"/>
    <w:link w:val="NotedebasdepageCar"/>
    <w:uiPriority w:val="99"/>
    <w:unhideWhenUsed/>
    <w:rsid w:val="00FE2537"/>
    <w:pPr>
      <w:spacing w:after="0" w:line="240" w:lineRule="auto"/>
    </w:pPr>
    <w:rPr>
      <w:sz w:val="20"/>
      <w:szCs w:val="20"/>
    </w:rPr>
  </w:style>
  <w:style w:type="character" w:customStyle="1" w:styleId="NotedebasdepageCar">
    <w:name w:val="Note de bas de page Car"/>
    <w:basedOn w:val="Policepardfaut"/>
    <w:link w:val="Notedebasdepage"/>
    <w:uiPriority w:val="99"/>
    <w:rsid w:val="00FE2537"/>
    <w:rPr>
      <w:sz w:val="20"/>
      <w:szCs w:val="20"/>
    </w:rPr>
  </w:style>
  <w:style w:type="character" w:styleId="Appelnotedebasdep">
    <w:name w:val="footnote reference"/>
    <w:basedOn w:val="Policepardfaut"/>
    <w:uiPriority w:val="99"/>
    <w:semiHidden/>
    <w:unhideWhenUsed/>
    <w:rsid w:val="00FE2537"/>
    <w:rPr>
      <w:vertAlign w:val="superscript"/>
    </w:rPr>
  </w:style>
  <w:style w:type="character" w:customStyle="1" w:styleId="Titre3Car">
    <w:name w:val="Titre 3 Car"/>
    <w:basedOn w:val="Policepardfaut"/>
    <w:link w:val="Titre3"/>
    <w:uiPriority w:val="9"/>
    <w:rsid w:val="00427379"/>
    <w:rPr>
      <w:rFonts w:ascii="Times New Roman" w:eastAsia="Times New Roman" w:hAnsi="Times New Roman" w:cs="Times New Roman"/>
      <w:b/>
      <w:bCs/>
      <w:sz w:val="27"/>
      <w:szCs w:val="27"/>
      <w:lang w:eastAsia="fr-FR"/>
    </w:rPr>
  </w:style>
  <w:style w:type="character" w:customStyle="1" w:styleId="Titre1Car">
    <w:name w:val="Titre 1 Car"/>
    <w:basedOn w:val="Policepardfaut"/>
    <w:link w:val="Titre1"/>
    <w:uiPriority w:val="9"/>
    <w:rsid w:val="00FE523D"/>
    <w:rPr>
      <w:rFonts w:asciiTheme="majorHAnsi" w:eastAsiaTheme="majorEastAsia" w:hAnsiTheme="majorHAnsi" w:cstheme="majorBidi"/>
      <w:b/>
      <w:bCs/>
      <w:color w:val="365F91" w:themeColor="accent1" w:themeShade="BF"/>
      <w:sz w:val="28"/>
      <w:szCs w:val="28"/>
    </w:rPr>
  </w:style>
  <w:style w:type="paragraph" w:styleId="PrformatHTML">
    <w:name w:val="HTML Preformatted"/>
    <w:basedOn w:val="Normal"/>
    <w:link w:val="PrformatHTMLCar"/>
    <w:uiPriority w:val="99"/>
    <w:semiHidden/>
    <w:unhideWhenUsed/>
    <w:rsid w:val="007B0E96"/>
    <w:pPr>
      <w:spacing w:after="0" w:line="240" w:lineRule="auto"/>
    </w:pPr>
    <w:rPr>
      <w:rFonts w:ascii="Consolas" w:hAnsi="Consolas" w:cs="Consolas"/>
      <w:sz w:val="20"/>
      <w:szCs w:val="20"/>
    </w:rPr>
  </w:style>
  <w:style w:type="character" w:customStyle="1" w:styleId="PrformatHTMLCar">
    <w:name w:val="Préformaté HTML Car"/>
    <w:basedOn w:val="Policepardfaut"/>
    <w:link w:val="PrformatHTML"/>
    <w:uiPriority w:val="99"/>
    <w:semiHidden/>
    <w:rsid w:val="007B0E96"/>
    <w:rPr>
      <w:rFonts w:ascii="Consolas" w:hAnsi="Consolas" w:cs="Consolas"/>
      <w:sz w:val="20"/>
      <w:szCs w:val="20"/>
    </w:rPr>
  </w:style>
  <w:style w:type="table" w:styleId="Grilledutableau">
    <w:name w:val="Table Grid"/>
    <w:basedOn w:val="TableauNormal"/>
    <w:uiPriority w:val="59"/>
    <w:rsid w:val="002666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sinterligne">
    <w:name w:val="No Spacing"/>
    <w:uiPriority w:val="1"/>
    <w:qFormat/>
    <w:rsid w:val="00EB17C4"/>
    <w:pPr>
      <w:spacing w:after="0" w:line="240" w:lineRule="auto"/>
    </w:pPr>
    <w:rPr>
      <w:rFonts w:eastAsiaTheme="minorEastAsia"/>
      <w:lang w:eastAsia="fr-FR"/>
    </w:rPr>
  </w:style>
  <w:style w:type="paragraph" w:styleId="En-ttedetabledesmatires">
    <w:name w:val="TOC Heading"/>
    <w:basedOn w:val="Titre1"/>
    <w:next w:val="Normal"/>
    <w:uiPriority w:val="39"/>
    <w:unhideWhenUsed/>
    <w:qFormat/>
    <w:rsid w:val="00853587"/>
    <w:pPr>
      <w:outlineLvl w:val="9"/>
    </w:pPr>
    <w:rPr>
      <w:lang w:eastAsia="fr-FR"/>
    </w:rPr>
  </w:style>
  <w:style w:type="paragraph" w:styleId="TM2">
    <w:name w:val="toc 2"/>
    <w:basedOn w:val="Normal"/>
    <w:next w:val="Normal"/>
    <w:autoRedefine/>
    <w:uiPriority w:val="39"/>
    <w:semiHidden/>
    <w:unhideWhenUsed/>
    <w:qFormat/>
    <w:rsid w:val="00853587"/>
    <w:pPr>
      <w:spacing w:after="100"/>
      <w:ind w:left="220"/>
    </w:pPr>
    <w:rPr>
      <w:rFonts w:eastAsiaTheme="minorEastAsia"/>
      <w:lang w:eastAsia="fr-FR"/>
    </w:rPr>
  </w:style>
  <w:style w:type="paragraph" w:styleId="TM1">
    <w:name w:val="toc 1"/>
    <w:basedOn w:val="Normal"/>
    <w:next w:val="Normal"/>
    <w:autoRedefine/>
    <w:uiPriority w:val="39"/>
    <w:semiHidden/>
    <w:unhideWhenUsed/>
    <w:qFormat/>
    <w:rsid w:val="00853587"/>
    <w:pPr>
      <w:spacing w:after="100"/>
    </w:pPr>
    <w:rPr>
      <w:rFonts w:eastAsiaTheme="minorEastAsia"/>
      <w:lang w:eastAsia="fr-FR"/>
    </w:rPr>
  </w:style>
  <w:style w:type="paragraph" w:styleId="TM3">
    <w:name w:val="toc 3"/>
    <w:basedOn w:val="Normal"/>
    <w:next w:val="Normal"/>
    <w:autoRedefine/>
    <w:uiPriority w:val="39"/>
    <w:semiHidden/>
    <w:unhideWhenUsed/>
    <w:qFormat/>
    <w:rsid w:val="00853587"/>
    <w:pPr>
      <w:spacing w:after="100"/>
      <w:ind w:left="440"/>
    </w:pPr>
    <w:rPr>
      <w:rFonts w:eastAsiaTheme="minorEastAsia"/>
      <w:lang w:eastAsia="fr-FR"/>
    </w:rPr>
  </w:style>
  <w:style w:type="character" w:styleId="Lienhypertextesuivivisit">
    <w:name w:val="FollowedHyperlink"/>
    <w:basedOn w:val="Policepardfaut"/>
    <w:uiPriority w:val="99"/>
    <w:semiHidden/>
    <w:unhideWhenUsed/>
    <w:rsid w:val="00961B3B"/>
    <w:rPr>
      <w:color w:val="800080" w:themeColor="followedHyperlink"/>
      <w:u w:val="single"/>
    </w:rPr>
  </w:style>
  <w:style w:type="paragraph" w:styleId="Citation">
    <w:name w:val="Quote"/>
    <w:basedOn w:val="Normal"/>
    <w:next w:val="Normal"/>
    <w:link w:val="CitationCar"/>
    <w:uiPriority w:val="29"/>
    <w:qFormat/>
    <w:rsid w:val="00922FDD"/>
    <w:rPr>
      <w:rFonts w:eastAsiaTheme="minorEastAsia"/>
      <w:i/>
      <w:iCs/>
      <w:color w:val="000000" w:themeColor="text1"/>
      <w:lang w:eastAsia="fr-FR"/>
    </w:rPr>
  </w:style>
  <w:style w:type="character" w:customStyle="1" w:styleId="CitationCar">
    <w:name w:val="Citation Car"/>
    <w:basedOn w:val="Policepardfaut"/>
    <w:link w:val="Citation"/>
    <w:uiPriority w:val="29"/>
    <w:rsid w:val="00922FDD"/>
    <w:rPr>
      <w:rFonts w:eastAsiaTheme="minorEastAsia"/>
      <w:i/>
      <w:iCs/>
      <w:color w:val="000000" w:themeColor="text1"/>
      <w:lang w:eastAsia="fr-FR"/>
    </w:rPr>
  </w:style>
  <w:style w:type="character" w:styleId="Textedelespacerserv">
    <w:name w:val="Placeholder Text"/>
    <w:basedOn w:val="Policepardfaut"/>
    <w:uiPriority w:val="99"/>
    <w:semiHidden/>
    <w:rsid w:val="004863F4"/>
    <w:rPr>
      <w:color w:val="808080"/>
    </w:rPr>
  </w:style>
  <w:style w:type="paragraph" w:customStyle="1" w:styleId="Corpsdetexte21">
    <w:name w:val="Corps de texte 21"/>
    <w:basedOn w:val="Normal"/>
    <w:rsid w:val="00B9476F"/>
    <w:pPr>
      <w:suppressAutoHyphens/>
      <w:spacing w:after="0" w:line="240" w:lineRule="auto"/>
      <w:jc w:val="center"/>
    </w:pPr>
    <w:rPr>
      <w:rFonts w:ascii="Times New Roman" w:eastAsia="Times New Roman" w:hAnsi="Times New Roman" w:cs="Traditional Arabic"/>
      <w:b/>
      <w:bCs/>
      <w:caps/>
      <w:sz w:val="36"/>
      <w:szCs w:val="43"/>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74359">
      <w:bodyDiv w:val="1"/>
      <w:marLeft w:val="0"/>
      <w:marRight w:val="0"/>
      <w:marTop w:val="0"/>
      <w:marBottom w:val="0"/>
      <w:divBdr>
        <w:top w:val="none" w:sz="0" w:space="0" w:color="auto"/>
        <w:left w:val="none" w:sz="0" w:space="0" w:color="auto"/>
        <w:bottom w:val="none" w:sz="0" w:space="0" w:color="auto"/>
        <w:right w:val="none" w:sz="0" w:space="0" w:color="auto"/>
      </w:divBdr>
    </w:div>
    <w:div w:id="116415700">
      <w:bodyDiv w:val="1"/>
      <w:marLeft w:val="0"/>
      <w:marRight w:val="0"/>
      <w:marTop w:val="0"/>
      <w:marBottom w:val="0"/>
      <w:divBdr>
        <w:top w:val="none" w:sz="0" w:space="0" w:color="auto"/>
        <w:left w:val="none" w:sz="0" w:space="0" w:color="auto"/>
        <w:bottom w:val="none" w:sz="0" w:space="0" w:color="auto"/>
        <w:right w:val="none" w:sz="0" w:space="0" w:color="auto"/>
      </w:divBdr>
    </w:div>
    <w:div w:id="137303150">
      <w:bodyDiv w:val="1"/>
      <w:marLeft w:val="0"/>
      <w:marRight w:val="0"/>
      <w:marTop w:val="0"/>
      <w:marBottom w:val="0"/>
      <w:divBdr>
        <w:top w:val="none" w:sz="0" w:space="0" w:color="auto"/>
        <w:left w:val="none" w:sz="0" w:space="0" w:color="auto"/>
        <w:bottom w:val="none" w:sz="0" w:space="0" w:color="auto"/>
        <w:right w:val="none" w:sz="0" w:space="0" w:color="auto"/>
      </w:divBdr>
    </w:div>
    <w:div w:id="258102589">
      <w:bodyDiv w:val="1"/>
      <w:marLeft w:val="0"/>
      <w:marRight w:val="0"/>
      <w:marTop w:val="0"/>
      <w:marBottom w:val="0"/>
      <w:divBdr>
        <w:top w:val="none" w:sz="0" w:space="0" w:color="auto"/>
        <w:left w:val="none" w:sz="0" w:space="0" w:color="auto"/>
        <w:bottom w:val="none" w:sz="0" w:space="0" w:color="auto"/>
        <w:right w:val="none" w:sz="0" w:space="0" w:color="auto"/>
      </w:divBdr>
    </w:div>
    <w:div w:id="259072575">
      <w:bodyDiv w:val="1"/>
      <w:marLeft w:val="0"/>
      <w:marRight w:val="0"/>
      <w:marTop w:val="0"/>
      <w:marBottom w:val="0"/>
      <w:divBdr>
        <w:top w:val="none" w:sz="0" w:space="0" w:color="auto"/>
        <w:left w:val="none" w:sz="0" w:space="0" w:color="auto"/>
        <w:bottom w:val="none" w:sz="0" w:space="0" w:color="auto"/>
        <w:right w:val="none" w:sz="0" w:space="0" w:color="auto"/>
      </w:divBdr>
    </w:div>
    <w:div w:id="286669477">
      <w:bodyDiv w:val="1"/>
      <w:marLeft w:val="0"/>
      <w:marRight w:val="0"/>
      <w:marTop w:val="0"/>
      <w:marBottom w:val="0"/>
      <w:divBdr>
        <w:top w:val="none" w:sz="0" w:space="0" w:color="auto"/>
        <w:left w:val="none" w:sz="0" w:space="0" w:color="auto"/>
        <w:bottom w:val="none" w:sz="0" w:space="0" w:color="auto"/>
        <w:right w:val="none" w:sz="0" w:space="0" w:color="auto"/>
      </w:divBdr>
    </w:div>
    <w:div w:id="291373562">
      <w:bodyDiv w:val="1"/>
      <w:marLeft w:val="0"/>
      <w:marRight w:val="0"/>
      <w:marTop w:val="0"/>
      <w:marBottom w:val="0"/>
      <w:divBdr>
        <w:top w:val="none" w:sz="0" w:space="0" w:color="auto"/>
        <w:left w:val="none" w:sz="0" w:space="0" w:color="auto"/>
        <w:bottom w:val="none" w:sz="0" w:space="0" w:color="auto"/>
        <w:right w:val="none" w:sz="0" w:space="0" w:color="auto"/>
      </w:divBdr>
    </w:div>
    <w:div w:id="367730468">
      <w:bodyDiv w:val="1"/>
      <w:marLeft w:val="0"/>
      <w:marRight w:val="0"/>
      <w:marTop w:val="0"/>
      <w:marBottom w:val="0"/>
      <w:divBdr>
        <w:top w:val="none" w:sz="0" w:space="0" w:color="auto"/>
        <w:left w:val="none" w:sz="0" w:space="0" w:color="auto"/>
        <w:bottom w:val="none" w:sz="0" w:space="0" w:color="auto"/>
        <w:right w:val="none" w:sz="0" w:space="0" w:color="auto"/>
      </w:divBdr>
    </w:div>
    <w:div w:id="371463326">
      <w:bodyDiv w:val="1"/>
      <w:marLeft w:val="0"/>
      <w:marRight w:val="0"/>
      <w:marTop w:val="0"/>
      <w:marBottom w:val="0"/>
      <w:divBdr>
        <w:top w:val="none" w:sz="0" w:space="0" w:color="auto"/>
        <w:left w:val="none" w:sz="0" w:space="0" w:color="auto"/>
        <w:bottom w:val="none" w:sz="0" w:space="0" w:color="auto"/>
        <w:right w:val="none" w:sz="0" w:space="0" w:color="auto"/>
      </w:divBdr>
    </w:div>
    <w:div w:id="433206162">
      <w:bodyDiv w:val="1"/>
      <w:marLeft w:val="0"/>
      <w:marRight w:val="0"/>
      <w:marTop w:val="0"/>
      <w:marBottom w:val="0"/>
      <w:divBdr>
        <w:top w:val="none" w:sz="0" w:space="0" w:color="auto"/>
        <w:left w:val="none" w:sz="0" w:space="0" w:color="auto"/>
        <w:bottom w:val="none" w:sz="0" w:space="0" w:color="auto"/>
        <w:right w:val="none" w:sz="0" w:space="0" w:color="auto"/>
      </w:divBdr>
    </w:div>
    <w:div w:id="616181243">
      <w:bodyDiv w:val="1"/>
      <w:marLeft w:val="0"/>
      <w:marRight w:val="0"/>
      <w:marTop w:val="0"/>
      <w:marBottom w:val="0"/>
      <w:divBdr>
        <w:top w:val="none" w:sz="0" w:space="0" w:color="auto"/>
        <w:left w:val="none" w:sz="0" w:space="0" w:color="auto"/>
        <w:bottom w:val="none" w:sz="0" w:space="0" w:color="auto"/>
        <w:right w:val="none" w:sz="0" w:space="0" w:color="auto"/>
      </w:divBdr>
    </w:div>
    <w:div w:id="686565921">
      <w:bodyDiv w:val="1"/>
      <w:marLeft w:val="0"/>
      <w:marRight w:val="0"/>
      <w:marTop w:val="0"/>
      <w:marBottom w:val="0"/>
      <w:divBdr>
        <w:top w:val="none" w:sz="0" w:space="0" w:color="auto"/>
        <w:left w:val="none" w:sz="0" w:space="0" w:color="auto"/>
        <w:bottom w:val="none" w:sz="0" w:space="0" w:color="auto"/>
        <w:right w:val="none" w:sz="0" w:space="0" w:color="auto"/>
      </w:divBdr>
    </w:div>
    <w:div w:id="734012524">
      <w:bodyDiv w:val="1"/>
      <w:marLeft w:val="0"/>
      <w:marRight w:val="0"/>
      <w:marTop w:val="0"/>
      <w:marBottom w:val="0"/>
      <w:divBdr>
        <w:top w:val="none" w:sz="0" w:space="0" w:color="auto"/>
        <w:left w:val="none" w:sz="0" w:space="0" w:color="auto"/>
        <w:bottom w:val="none" w:sz="0" w:space="0" w:color="auto"/>
        <w:right w:val="none" w:sz="0" w:space="0" w:color="auto"/>
      </w:divBdr>
      <w:divsChild>
        <w:div w:id="1252810128">
          <w:marLeft w:val="0"/>
          <w:marRight w:val="0"/>
          <w:marTop w:val="0"/>
          <w:marBottom w:val="0"/>
          <w:divBdr>
            <w:top w:val="none" w:sz="0" w:space="0" w:color="auto"/>
            <w:left w:val="none" w:sz="0" w:space="0" w:color="auto"/>
            <w:bottom w:val="none" w:sz="0" w:space="0" w:color="auto"/>
            <w:right w:val="none" w:sz="0" w:space="0" w:color="auto"/>
          </w:divBdr>
        </w:div>
      </w:divsChild>
    </w:div>
    <w:div w:id="798451352">
      <w:bodyDiv w:val="1"/>
      <w:marLeft w:val="0"/>
      <w:marRight w:val="0"/>
      <w:marTop w:val="0"/>
      <w:marBottom w:val="0"/>
      <w:divBdr>
        <w:top w:val="none" w:sz="0" w:space="0" w:color="auto"/>
        <w:left w:val="none" w:sz="0" w:space="0" w:color="auto"/>
        <w:bottom w:val="none" w:sz="0" w:space="0" w:color="auto"/>
        <w:right w:val="none" w:sz="0" w:space="0" w:color="auto"/>
      </w:divBdr>
    </w:div>
    <w:div w:id="801308747">
      <w:bodyDiv w:val="1"/>
      <w:marLeft w:val="0"/>
      <w:marRight w:val="0"/>
      <w:marTop w:val="0"/>
      <w:marBottom w:val="0"/>
      <w:divBdr>
        <w:top w:val="none" w:sz="0" w:space="0" w:color="auto"/>
        <w:left w:val="none" w:sz="0" w:space="0" w:color="auto"/>
        <w:bottom w:val="none" w:sz="0" w:space="0" w:color="auto"/>
        <w:right w:val="none" w:sz="0" w:space="0" w:color="auto"/>
      </w:divBdr>
    </w:div>
    <w:div w:id="837892258">
      <w:bodyDiv w:val="1"/>
      <w:marLeft w:val="0"/>
      <w:marRight w:val="0"/>
      <w:marTop w:val="0"/>
      <w:marBottom w:val="0"/>
      <w:divBdr>
        <w:top w:val="none" w:sz="0" w:space="0" w:color="auto"/>
        <w:left w:val="none" w:sz="0" w:space="0" w:color="auto"/>
        <w:bottom w:val="none" w:sz="0" w:space="0" w:color="auto"/>
        <w:right w:val="none" w:sz="0" w:space="0" w:color="auto"/>
      </w:divBdr>
    </w:div>
    <w:div w:id="906766304">
      <w:bodyDiv w:val="1"/>
      <w:marLeft w:val="0"/>
      <w:marRight w:val="0"/>
      <w:marTop w:val="0"/>
      <w:marBottom w:val="0"/>
      <w:divBdr>
        <w:top w:val="none" w:sz="0" w:space="0" w:color="auto"/>
        <w:left w:val="none" w:sz="0" w:space="0" w:color="auto"/>
        <w:bottom w:val="none" w:sz="0" w:space="0" w:color="auto"/>
        <w:right w:val="none" w:sz="0" w:space="0" w:color="auto"/>
      </w:divBdr>
    </w:div>
    <w:div w:id="920526873">
      <w:bodyDiv w:val="1"/>
      <w:marLeft w:val="0"/>
      <w:marRight w:val="0"/>
      <w:marTop w:val="0"/>
      <w:marBottom w:val="0"/>
      <w:divBdr>
        <w:top w:val="none" w:sz="0" w:space="0" w:color="auto"/>
        <w:left w:val="none" w:sz="0" w:space="0" w:color="auto"/>
        <w:bottom w:val="none" w:sz="0" w:space="0" w:color="auto"/>
        <w:right w:val="none" w:sz="0" w:space="0" w:color="auto"/>
      </w:divBdr>
    </w:div>
    <w:div w:id="955061905">
      <w:bodyDiv w:val="1"/>
      <w:marLeft w:val="0"/>
      <w:marRight w:val="0"/>
      <w:marTop w:val="0"/>
      <w:marBottom w:val="0"/>
      <w:divBdr>
        <w:top w:val="none" w:sz="0" w:space="0" w:color="auto"/>
        <w:left w:val="none" w:sz="0" w:space="0" w:color="auto"/>
        <w:bottom w:val="none" w:sz="0" w:space="0" w:color="auto"/>
        <w:right w:val="none" w:sz="0" w:space="0" w:color="auto"/>
      </w:divBdr>
    </w:div>
    <w:div w:id="976958462">
      <w:bodyDiv w:val="1"/>
      <w:marLeft w:val="0"/>
      <w:marRight w:val="0"/>
      <w:marTop w:val="0"/>
      <w:marBottom w:val="0"/>
      <w:divBdr>
        <w:top w:val="none" w:sz="0" w:space="0" w:color="auto"/>
        <w:left w:val="none" w:sz="0" w:space="0" w:color="auto"/>
        <w:bottom w:val="none" w:sz="0" w:space="0" w:color="auto"/>
        <w:right w:val="none" w:sz="0" w:space="0" w:color="auto"/>
      </w:divBdr>
      <w:divsChild>
        <w:div w:id="342438673">
          <w:marLeft w:val="0"/>
          <w:marRight w:val="0"/>
          <w:marTop w:val="0"/>
          <w:marBottom w:val="0"/>
          <w:divBdr>
            <w:top w:val="none" w:sz="0" w:space="0" w:color="auto"/>
            <w:left w:val="none" w:sz="0" w:space="0" w:color="auto"/>
            <w:bottom w:val="none" w:sz="0" w:space="0" w:color="auto"/>
            <w:right w:val="none" w:sz="0" w:space="0" w:color="auto"/>
          </w:divBdr>
        </w:div>
        <w:div w:id="2145417363">
          <w:marLeft w:val="0"/>
          <w:marRight w:val="0"/>
          <w:marTop w:val="0"/>
          <w:marBottom w:val="0"/>
          <w:divBdr>
            <w:top w:val="none" w:sz="0" w:space="0" w:color="auto"/>
            <w:left w:val="none" w:sz="0" w:space="0" w:color="auto"/>
            <w:bottom w:val="none" w:sz="0" w:space="0" w:color="auto"/>
            <w:right w:val="none" w:sz="0" w:space="0" w:color="auto"/>
          </w:divBdr>
        </w:div>
      </w:divsChild>
    </w:div>
    <w:div w:id="977690932">
      <w:bodyDiv w:val="1"/>
      <w:marLeft w:val="0"/>
      <w:marRight w:val="0"/>
      <w:marTop w:val="0"/>
      <w:marBottom w:val="0"/>
      <w:divBdr>
        <w:top w:val="none" w:sz="0" w:space="0" w:color="auto"/>
        <w:left w:val="none" w:sz="0" w:space="0" w:color="auto"/>
        <w:bottom w:val="none" w:sz="0" w:space="0" w:color="auto"/>
        <w:right w:val="none" w:sz="0" w:space="0" w:color="auto"/>
      </w:divBdr>
    </w:div>
    <w:div w:id="999384948">
      <w:bodyDiv w:val="1"/>
      <w:marLeft w:val="0"/>
      <w:marRight w:val="0"/>
      <w:marTop w:val="0"/>
      <w:marBottom w:val="0"/>
      <w:divBdr>
        <w:top w:val="none" w:sz="0" w:space="0" w:color="auto"/>
        <w:left w:val="none" w:sz="0" w:space="0" w:color="auto"/>
        <w:bottom w:val="none" w:sz="0" w:space="0" w:color="auto"/>
        <w:right w:val="none" w:sz="0" w:space="0" w:color="auto"/>
      </w:divBdr>
    </w:div>
    <w:div w:id="1038551755">
      <w:bodyDiv w:val="1"/>
      <w:marLeft w:val="0"/>
      <w:marRight w:val="0"/>
      <w:marTop w:val="0"/>
      <w:marBottom w:val="0"/>
      <w:divBdr>
        <w:top w:val="none" w:sz="0" w:space="0" w:color="auto"/>
        <w:left w:val="none" w:sz="0" w:space="0" w:color="auto"/>
        <w:bottom w:val="none" w:sz="0" w:space="0" w:color="auto"/>
        <w:right w:val="none" w:sz="0" w:space="0" w:color="auto"/>
      </w:divBdr>
      <w:divsChild>
        <w:div w:id="2079017099">
          <w:marLeft w:val="0"/>
          <w:marRight w:val="0"/>
          <w:marTop w:val="0"/>
          <w:marBottom w:val="0"/>
          <w:divBdr>
            <w:top w:val="none" w:sz="0" w:space="0" w:color="auto"/>
            <w:left w:val="none" w:sz="0" w:space="0" w:color="auto"/>
            <w:bottom w:val="none" w:sz="0" w:space="0" w:color="auto"/>
            <w:right w:val="none" w:sz="0" w:space="0" w:color="auto"/>
          </w:divBdr>
        </w:div>
        <w:div w:id="220025695">
          <w:marLeft w:val="0"/>
          <w:marRight w:val="0"/>
          <w:marTop w:val="0"/>
          <w:marBottom w:val="0"/>
          <w:divBdr>
            <w:top w:val="none" w:sz="0" w:space="0" w:color="auto"/>
            <w:left w:val="none" w:sz="0" w:space="0" w:color="auto"/>
            <w:bottom w:val="none" w:sz="0" w:space="0" w:color="auto"/>
            <w:right w:val="none" w:sz="0" w:space="0" w:color="auto"/>
          </w:divBdr>
        </w:div>
        <w:div w:id="2124154842">
          <w:marLeft w:val="0"/>
          <w:marRight w:val="0"/>
          <w:marTop w:val="0"/>
          <w:marBottom w:val="0"/>
          <w:divBdr>
            <w:top w:val="none" w:sz="0" w:space="0" w:color="auto"/>
            <w:left w:val="none" w:sz="0" w:space="0" w:color="auto"/>
            <w:bottom w:val="none" w:sz="0" w:space="0" w:color="auto"/>
            <w:right w:val="none" w:sz="0" w:space="0" w:color="auto"/>
          </w:divBdr>
        </w:div>
      </w:divsChild>
    </w:div>
    <w:div w:id="1055857800">
      <w:bodyDiv w:val="1"/>
      <w:marLeft w:val="0"/>
      <w:marRight w:val="0"/>
      <w:marTop w:val="0"/>
      <w:marBottom w:val="0"/>
      <w:divBdr>
        <w:top w:val="none" w:sz="0" w:space="0" w:color="auto"/>
        <w:left w:val="none" w:sz="0" w:space="0" w:color="auto"/>
        <w:bottom w:val="none" w:sz="0" w:space="0" w:color="auto"/>
        <w:right w:val="none" w:sz="0" w:space="0" w:color="auto"/>
      </w:divBdr>
    </w:div>
    <w:div w:id="1087582795">
      <w:bodyDiv w:val="1"/>
      <w:marLeft w:val="0"/>
      <w:marRight w:val="0"/>
      <w:marTop w:val="0"/>
      <w:marBottom w:val="0"/>
      <w:divBdr>
        <w:top w:val="none" w:sz="0" w:space="0" w:color="auto"/>
        <w:left w:val="none" w:sz="0" w:space="0" w:color="auto"/>
        <w:bottom w:val="none" w:sz="0" w:space="0" w:color="auto"/>
        <w:right w:val="none" w:sz="0" w:space="0" w:color="auto"/>
      </w:divBdr>
    </w:div>
    <w:div w:id="1150057864">
      <w:bodyDiv w:val="1"/>
      <w:marLeft w:val="0"/>
      <w:marRight w:val="0"/>
      <w:marTop w:val="0"/>
      <w:marBottom w:val="0"/>
      <w:divBdr>
        <w:top w:val="none" w:sz="0" w:space="0" w:color="auto"/>
        <w:left w:val="none" w:sz="0" w:space="0" w:color="auto"/>
        <w:bottom w:val="none" w:sz="0" w:space="0" w:color="auto"/>
        <w:right w:val="none" w:sz="0" w:space="0" w:color="auto"/>
      </w:divBdr>
    </w:div>
    <w:div w:id="1151483128">
      <w:bodyDiv w:val="1"/>
      <w:marLeft w:val="0"/>
      <w:marRight w:val="0"/>
      <w:marTop w:val="0"/>
      <w:marBottom w:val="0"/>
      <w:divBdr>
        <w:top w:val="none" w:sz="0" w:space="0" w:color="auto"/>
        <w:left w:val="none" w:sz="0" w:space="0" w:color="auto"/>
        <w:bottom w:val="none" w:sz="0" w:space="0" w:color="auto"/>
        <w:right w:val="none" w:sz="0" w:space="0" w:color="auto"/>
      </w:divBdr>
    </w:div>
    <w:div w:id="1154759937">
      <w:bodyDiv w:val="1"/>
      <w:marLeft w:val="0"/>
      <w:marRight w:val="0"/>
      <w:marTop w:val="0"/>
      <w:marBottom w:val="0"/>
      <w:divBdr>
        <w:top w:val="none" w:sz="0" w:space="0" w:color="auto"/>
        <w:left w:val="none" w:sz="0" w:space="0" w:color="auto"/>
        <w:bottom w:val="none" w:sz="0" w:space="0" w:color="auto"/>
        <w:right w:val="none" w:sz="0" w:space="0" w:color="auto"/>
      </w:divBdr>
    </w:div>
    <w:div w:id="1159344913">
      <w:bodyDiv w:val="1"/>
      <w:marLeft w:val="0"/>
      <w:marRight w:val="0"/>
      <w:marTop w:val="0"/>
      <w:marBottom w:val="0"/>
      <w:divBdr>
        <w:top w:val="none" w:sz="0" w:space="0" w:color="auto"/>
        <w:left w:val="none" w:sz="0" w:space="0" w:color="auto"/>
        <w:bottom w:val="none" w:sz="0" w:space="0" w:color="auto"/>
        <w:right w:val="none" w:sz="0" w:space="0" w:color="auto"/>
      </w:divBdr>
    </w:div>
    <w:div w:id="1169784301">
      <w:bodyDiv w:val="1"/>
      <w:marLeft w:val="0"/>
      <w:marRight w:val="0"/>
      <w:marTop w:val="0"/>
      <w:marBottom w:val="0"/>
      <w:divBdr>
        <w:top w:val="none" w:sz="0" w:space="0" w:color="auto"/>
        <w:left w:val="none" w:sz="0" w:space="0" w:color="auto"/>
        <w:bottom w:val="none" w:sz="0" w:space="0" w:color="auto"/>
        <w:right w:val="none" w:sz="0" w:space="0" w:color="auto"/>
      </w:divBdr>
      <w:divsChild>
        <w:div w:id="950092711">
          <w:marLeft w:val="0"/>
          <w:marRight w:val="0"/>
          <w:marTop w:val="0"/>
          <w:marBottom w:val="0"/>
          <w:divBdr>
            <w:top w:val="none" w:sz="0" w:space="0" w:color="auto"/>
            <w:left w:val="none" w:sz="0" w:space="0" w:color="auto"/>
            <w:bottom w:val="none" w:sz="0" w:space="0" w:color="auto"/>
            <w:right w:val="none" w:sz="0" w:space="0" w:color="auto"/>
          </w:divBdr>
        </w:div>
        <w:div w:id="1994987754">
          <w:marLeft w:val="0"/>
          <w:marRight w:val="0"/>
          <w:marTop w:val="0"/>
          <w:marBottom w:val="0"/>
          <w:divBdr>
            <w:top w:val="none" w:sz="0" w:space="0" w:color="auto"/>
            <w:left w:val="none" w:sz="0" w:space="0" w:color="auto"/>
            <w:bottom w:val="none" w:sz="0" w:space="0" w:color="auto"/>
            <w:right w:val="none" w:sz="0" w:space="0" w:color="auto"/>
          </w:divBdr>
          <w:divsChild>
            <w:div w:id="2002345884">
              <w:marLeft w:val="0"/>
              <w:marRight w:val="0"/>
              <w:marTop w:val="0"/>
              <w:marBottom w:val="0"/>
              <w:divBdr>
                <w:top w:val="none" w:sz="0" w:space="0" w:color="auto"/>
                <w:left w:val="none" w:sz="0" w:space="0" w:color="auto"/>
                <w:bottom w:val="none" w:sz="0" w:space="0" w:color="auto"/>
                <w:right w:val="none" w:sz="0" w:space="0" w:color="auto"/>
              </w:divBdr>
              <w:divsChild>
                <w:div w:id="1928076980">
                  <w:marLeft w:val="0"/>
                  <w:marRight w:val="0"/>
                  <w:marTop w:val="0"/>
                  <w:marBottom w:val="0"/>
                  <w:divBdr>
                    <w:top w:val="none" w:sz="0" w:space="0" w:color="auto"/>
                    <w:left w:val="none" w:sz="0" w:space="0" w:color="auto"/>
                    <w:bottom w:val="none" w:sz="0" w:space="0" w:color="auto"/>
                    <w:right w:val="none" w:sz="0" w:space="0" w:color="auto"/>
                  </w:divBdr>
                  <w:divsChild>
                    <w:div w:id="169962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264328">
      <w:bodyDiv w:val="1"/>
      <w:marLeft w:val="0"/>
      <w:marRight w:val="0"/>
      <w:marTop w:val="0"/>
      <w:marBottom w:val="0"/>
      <w:divBdr>
        <w:top w:val="none" w:sz="0" w:space="0" w:color="auto"/>
        <w:left w:val="none" w:sz="0" w:space="0" w:color="auto"/>
        <w:bottom w:val="none" w:sz="0" w:space="0" w:color="auto"/>
        <w:right w:val="none" w:sz="0" w:space="0" w:color="auto"/>
      </w:divBdr>
      <w:divsChild>
        <w:div w:id="709381504">
          <w:marLeft w:val="0"/>
          <w:marRight w:val="0"/>
          <w:marTop w:val="0"/>
          <w:marBottom w:val="0"/>
          <w:divBdr>
            <w:top w:val="none" w:sz="0" w:space="0" w:color="auto"/>
            <w:left w:val="none" w:sz="0" w:space="0" w:color="auto"/>
            <w:bottom w:val="none" w:sz="0" w:space="0" w:color="auto"/>
            <w:right w:val="none" w:sz="0" w:space="0" w:color="auto"/>
          </w:divBdr>
        </w:div>
        <w:div w:id="1574730015">
          <w:marLeft w:val="0"/>
          <w:marRight w:val="0"/>
          <w:marTop w:val="0"/>
          <w:marBottom w:val="0"/>
          <w:divBdr>
            <w:top w:val="none" w:sz="0" w:space="0" w:color="auto"/>
            <w:left w:val="none" w:sz="0" w:space="0" w:color="auto"/>
            <w:bottom w:val="none" w:sz="0" w:space="0" w:color="auto"/>
            <w:right w:val="none" w:sz="0" w:space="0" w:color="auto"/>
          </w:divBdr>
        </w:div>
      </w:divsChild>
    </w:div>
    <w:div w:id="1435634285">
      <w:bodyDiv w:val="1"/>
      <w:marLeft w:val="0"/>
      <w:marRight w:val="0"/>
      <w:marTop w:val="0"/>
      <w:marBottom w:val="0"/>
      <w:divBdr>
        <w:top w:val="none" w:sz="0" w:space="0" w:color="auto"/>
        <w:left w:val="none" w:sz="0" w:space="0" w:color="auto"/>
        <w:bottom w:val="none" w:sz="0" w:space="0" w:color="auto"/>
        <w:right w:val="none" w:sz="0" w:space="0" w:color="auto"/>
      </w:divBdr>
    </w:div>
    <w:div w:id="1443569453">
      <w:bodyDiv w:val="1"/>
      <w:marLeft w:val="0"/>
      <w:marRight w:val="0"/>
      <w:marTop w:val="0"/>
      <w:marBottom w:val="0"/>
      <w:divBdr>
        <w:top w:val="none" w:sz="0" w:space="0" w:color="auto"/>
        <w:left w:val="none" w:sz="0" w:space="0" w:color="auto"/>
        <w:bottom w:val="none" w:sz="0" w:space="0" w:color="auto"/>
        <w:right w:val="none" w:sz="0" w:space="0" w:color="auto"/>
      </w:divBdr>
    </w:div>
    <w:div w:id="1474131521">
      <w:bodyDiv w:val="1"/>
      <w:marLeft w:val="0"/>
      <w:marRight w:val="0"/>
      <w:marTop w:val="0"/>
      <w:marBottom w:val="0"/>
      <w:divBdr>
        <w:top w:val="none" w:sz="0" w:space="0" w:color="auto"/>
        <w:left w:val="none" w:sz="0" w:space="0" w:color="auto"/>
        <w:bottom w:val="none" w:sz="0" w:space="0" w:color="auto"/>
        <w:right w:val="none" w:sz="0" w:space="0" w:color="auto"/>
      </w:divBdr>
    </w:div>
    <w:div w:id="1474953734">
      <w:bodyDiv w:val="1"/>
      <w:marLeft w:val="0"/>
      <w:marRight w:val="0"/>
      <w:marTop w:val="0"/>
      <w:marBottom w:val="0"/>
      <w:divBdr>
        <w:top w:val="none" w:sz="0" w:space="0" w:color="auto"/>
        <w:left w:val="none" w:sz="0" w:space="0" w:color="auto"/>
        <w:bottom w:val="none" w:sz="0" w:space="0" w:color="auto"/>
        <w:right w:val="none" w:sz="0" w:space="0" w:color="auto"/>
      </w:divBdr>
    </w:div>
    <w:div w:id="1519004710">
      <w:bodyDiv w:val="1"/>
      <w:marLeft w:val="0"/>
      <w:marRight w:val="0"/>
      <w:marTop w:val="0"/>
      <w:marBottom w:val="0"/>
      <w:divBdr>
        <w:top w:val="none" w:sz="0" w:space="0" w:color="auto"/>
        <w:left w:val="none" w:sz="0" w:space="0" w:color="auto"/>
        <w:bottom w:val="none" w:sz="0" w:space="0" w:color="auto"/>
        <w:right w:val="none" w:sz="0" w:space="0" w:color="auto"/>
      </w:divBdr>
    </w:div>
    <w:div w:id="1547254856">
      <w:bodyDiv w:val="1"/>
      <w:marLeft w:val="0"/>
      <w:marRight w:val="0"/>
      <w:marTop w:val="0"/>
      <w:marBottom w:val="0"/>
      <w:divBdr>
        <w:top w:val="none" w:sz="0" w:space="0" w:color="auto"/>
        <w:left w:val="none" w:sz="0" w:space="0" w:color="auto"/>
        <w:bottom w:val="none" w:sz="0" w:space="0" w:color="auto"/>
        <w:right w:val="none" w:sz="0" w:space="0" w:color="auto"/>
      </w:divBdr>
    </w:div>
    <w:div w:id="1598951393">
      <w:bodyDiv w:val="1"/>
      <w:marLeft w:val="0"/>
      <w:marRight w:val="0"/>
      <w:marTop w:val="0"/>
      <w:marBottom w:val="0"/>
      <w:divBdr>
        <w:top w:val="none" w:sz="0" w:space="0" w:color="auto"/>
        <w:left w:val="none" w:sz="0" w:space="0" w:color="auto"/>
        <w:bottom w:val="none" w:sz="0" w:space="0" w:color="auto"/>
        <w:right w:val="none" w:sz="0" w:space="0" w:color="auto"/>
      </w:divBdr>
    </w:div>
    <w:div w:id="1651668367">
      <w:bodyDiv w:val="1"/>
      <w:marLeft w:val="0"/>
      <w:marRight w:val="0"/>
      <w:marTop w:val="0"/>
      <w:marBottom w:val="0"/>
      <w:divBdr>
        <w:top w:val="none" w:sz="0" w:space="0" w:color="auto"/>
        <w:left w:val="none" w:sz="0" w:space="0" w:color="auto"/>
        <w:bottom w:val="none" w:sz="0" w:space="0" w:color="auto"/>
        <w:right w:val="none" w:sz="0" w:space="0" w:color="auto"/>
      </w:divBdr>
      <w:divsChild>
        <w:div w:id="1764913389">
          <w:marLeft w:val="0"/>
          <w:marRight w:val="0"/>
          <w:marTop w:val="0"/>
          <w:marBottom w:val="0"/>
          <w:divBdr>
            <w:top w:val="none" w:sz="0" w:space="0" w:color="auto"/>
            <w:left w:val="none" w:sz="0" w:space="0" w:color="auto"/>
            <w:bottom w:val="none" w:sz="0" w:space="0" w:color="auto"/>
            <w:right w:val="none" w:sz="0" w:space="0" w:color="auto"/>
          </w:divBdr>
        </w:div>
      </w:divsChild>
    </w:div>
    <w:div w:id="1727336595">
      <w:bodyDiv w:val="1"/>
      <w:marLeft w:val="0"/>
      <w:marRight w:val="0"/>
      <w:marTop w:val="0"/>
      <w:marBottom w:val="0"/>
      <w:divBdr>
        <w:top w:val="none" w:sz="0" w:space="0" w:color="auto"/>
        <w:left w:val="none" w:sz="0" w:space="0" w:color="auto"/>
        <w:bottom w:val="none" w:sz="0" w:space="0" w:color="auto"/>
        <w:right w:val="none" w:sz="0" w:space="0" w:color="auto"/>
      </w:divBdr>
    </w:div>
    <w:div w:id="1875850783">
      <w:bodyDiv w:val="1"/>
      <w:marLeft w:val="0"/>
      <w:marRight w:val="0"/>
      <w:marTop w:val="0"/>
      <w:marBottom w:val="0"/>
      <w:divBdr>
        <w:top w:val="none" w:sz="0" w:space="0" w:color="auto"/>
        <w:left w:val="none" w:sz="0" w:space="0" w:color="auto"/>
        <w:bottom w:val="none" w:sz="0" w:space="0" w:color="auto"/>
        <w:right w:val="none" w:sz="0" w:space="0" w:color="auto"/>
      </w:divBdr>
      <w:divsChild>
        <w:div w:id="182675227">
          <w:marLeft w:val="0"/>
          <w:marRight w:val="0"/>
          <w:marTop w:val="0"/>
          <w:marBottom w:val="0"/>
          <w:divBdr>
            <w:top w:val="none" w:sz="0" w:space="0" w:color="auto"/>
            <w:left w:val="none" w:sz="0" w:space="0" w:color="auto"/>
            <w:bottom w:val="none" w:sz="0" w:space="0" w:color="auto"/>
            <w:right w:val="none" w:sz="0" w:space="0" w:color="auto"/>
          </w:divBdr>
        </w:div>
        <w:div w:id="549145882">
          <w:marLeft w:val="0"/>
          <w:marRight w:val="0"/>
          <w:marTop w:val="0"/>
          <w:marBottom w:val="0"/>
          <w:divBdr>
            <w:top w:val="none" w:sz="0" w:space="0" w:color="auto"/>
            <w:left w:val="none" w:sz="0" w:space="0" w:color="auto"/>
            <w:bottom w:val="none" w:sz="0" w:space="0" w:color="auto"/>
            <w:right w:val="none" w:sz="0" w:space="0" w:color="auto"/>
          </w:divBdr>
        </w:div>
        <w:div w:id="2008433588">
          <w:marLeft w:val="0"/>
          <w:marRight w:val="0"/>
          <w:marTop w:val="0"/>
          <w:marBottom w:val="0"/>
          <w:divBdr>
            <w:top w:val="none" w:sz="0" w:space="0" w:color="auto"/>
            <w:left w:val="none" w:sz="0" w:space="0" w:color="auto"/>
            <w:bottom w:val="none" w:sz="0" w:space="0" w:color="auto"/>
            <w:right w:val="none" w:sz="0" w:space="0" w:color="auto"/>
          </w:divBdr>
        </w:div>
      </w:divsChild>
    </w:div>
    <w:div w:id="1878197699">
      <w:bodyDiv w:val="1"/>
      <w:marLeft w:val="0"/>
      <w:marRight w:val="0"/>
      <w:marTop w:val="0"/>
      <w:marBottom w:val="0"/>
      <w:divBdr>
        <w:top w:val="none" w:sz="0" w:space="0" w:color="auto"/>
        <w:left w:val="none" w:sz="0" w:space="0" w:color="auto"/>
        <w:bottom w:val="none" w:sz="0" w:space="0" w:color="auto"/>
        <w:right w:val="none" w:sz="0" w:space="0" w:color="auto"/>
      </w:divBdr>
    </w:div>
    <w:div w:id="2022393251">
      <w:bodyDiv w:val="1"/>
      <w:marLeft w:val="0"/>
      <w:marRight w:val="0"/>
      <w:marTop w:val="0"/>
      <w:marBottom w:val="0"/>
      <w:divBdr>
        <w:top w:val="none" w:sz="0" w:space="0" w:color="auto"/>
        <w:left w:val="none" w:sz="0" w:space="0" w:color="auto"/>
        <w:bottom w:val="none" w:sz="0" w:space="0" w:color="auto"/>
        <w:right w:val="none" w:sz="0" w:space="0" w:color="auto"/>
      </w:divBdr>
    </w:div>
    <w:div w:id="2033455668">
      <w:bodyDiv w:val="1"/>
      <w:marLeft w:val="0"/>
      <w:marRight w:val="0"/>
      <w:marTop w:val="0"/>
      <w:marBottom w:val="0"/>
      <w:divBdr>
        <w:top w:val="none" w:sz="0" w:space="0" w:color="auto"/>
        <w:left w:val="none" w:sz="0" w:space="0" w:color="auto"/>
        <w:bottom w:val="none" w:sz="0" w:space="0" w:color="auto"/>
        <w:right w:val="none" w:sz="0" w:space="0" w:color="auto"/>
      </w:divBdr>
    </w:div>
    <w:div w:id="211131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jpeg"/><Relationship Id="rId117" Type="http://schemas.openxmlformats.org/officeDocument/2006/relationships/image" Target="media/image82.png"/><Relationship Id="rId21" Type="http://schemas.openxmlformats.org/officeDocument/2006/relationships/hyperlink" Target="http://www.parisrivegauche.com/var/semapa/storage/images/mediatheque/paris-rive-gauche2/l-operation/les-quartiers-de-prg/prg-en-1992/333992-1-fre-FR/PRG-en-1992_lightbox.jpg" TargetMode="External"/><Relationship Id="rId42" Type="http://schemas.openxmlformats.org/officeDocument/2006/relationships/image" Target="media/image24.jpeg"/><Relationship Id="rId47" Type="http://schemas.openxmlformats.org/officeDocument/2006/relationships/image" Target="media/image29.jpg"/><Relationship Id="rId63" Type="http://schemas.openxmlformats.org/officeDocument/2006/relationships/image" Target="media/image43.png"/><Relationship Id="rId68" Type="http://schemas.openxmlformats.org/officeDocument/2006/relationships/image" Target="media/image48.png"/><Relationship Id="rId84" Type="http://schemas.openxmlformats.org/officeDocument/2006/relationships/hyperlink" Target="https://fr.wikipedia.org/wiki/Plan_de_sauvegarde_et_de_mise_en_valeur" TargetMode="External"/><Relationship Id="rId89" Type="http://schemas.openxmlformats.org/officeDocument/2006/relationships/hyperlink" Target="https://fr.wikipedia.org/wiki/D%C3%A9veloppement_durable" TargetMode="External"/><Relationship Id="rId112" Type="http://schemas.openxmlformats.org/officeDocument/2006/relationships/image" Target="media/image77.png"/><Relationship Id="rId133" Type="http://schemas.openxmlformats.org/officeDocument/2006/relationships/hyperlink" Target="https://fr.wikipedia.org/wiki/Central_Park" TargetMode="External"/><Relationship Id="rId138" Type="http://schemas.openxmlformats.org/officeDocument/2006/relationships/hyperlink" Target="https://fr.wikipedia.org/wiki/Grand_Tokyo" TargetMode="External"/><Relationship Id="rId16" Type="http://schemas.openxmlformats.org/officeDocument/2006/relationships/header" Target="header3.xml"/><Relationship Id="rId107" Type="http://schemas.openxmlformats.org/officeDocument/2006/relationships/image" Target="media/image72.png"/><Relationship Id="rId11" Type="http://schemas.openxmlformats.org/officeDocument/2006/relationships/header" Target="header1.xml"/><Relationship Id="rId32" Type="http://schemas.openxmlformats.org/officeDocument/2006/relationships/image" Target="media/image14.png"/><Relationship Id="rId37" Type="http://schemas.openxmlformats.org/officeDocument/2006/relationships/image" Target="media/image19.jpg"/><Relationship Id="rId53" Type="http://schemas.openxmlformats.org/officeDocument/2006/relationships/image" Target="media/image33.gif"/><Relationship Id="rId58" Type="http://schemas.openxmlformats.org/officeDocument/2006/relationships/image" Target="media/image38.png"/><Relationship Id="rId74" Type="http://schemas.openxmlformats.org/officeDocument/2006/relationships/image" Target="media/image54.png"/><Relationship Id="rId79" Type="http://schemas.openxmlformats.org/officeDocument/2006/relationships/hyperlink" Target="https://fr.wikipedia.org/wiki/Conseil_municipal_(France)" TargetMode="External"/><Relationship Id="rId102" Type="http://schemas.openxmlformats.org/officeDocument/2006/relationships/image" Target="media/image67.png"/><Relationship Id="rId123" Type="http://schemas.openxmlformats.org/officeDocument/2006/relationships/hyperlink" Target="https://www.amazon.fr/Manuel-ma%C3%A7onnique-ou-Tuileur-Vuillaume/dp/2865532666" TargetMode="External"/><Relationship Id="rId128" Type="http://schemas.openxmlformats.org/officeDocument/2006/relationships/hyperlink" Target="http://www.cnes.dz/fr/SessionPlaniere" TargetMode="External"/><Relationship Id="rId144" Type="http://schemas.openxmlformats.org/officeDocument/2006/relationships/hyperlink" Target="http://www.etudesnormandie.fr/upload/crbn_cat/1/1140_3442_ObsFoncier02_friches.pdf" TargetMode="External"/><Relationship Id="rId149" Type="http://schemas.openxmlformats.org/officeDocument/2006/relationships/header" Target="header6.xml"/><Relationship Id="rId5" Type="http://schemas.openxmlformats.org/officeDocument/2006/relationships/settings" Target="settings.xml"/><Relationship Id="rId90" Type="http://schemas.openxmlformats.org/officeDocument/2006/relationships/hyperlink" Target="https://fr.wikipedia.org/wiki/Syndicat_mixte" TargetMode="External"/><Relationship Id="rId95" Type="http://schemas.openxmlformats.org/officeDocument/2006/relationships/image" Target="media/image60.png"/><Relationship Id="rId22" Type="http://schemas.openxmlformats.org/officeDocument/2006/relationships/image" Target="media/image5.jpeg"/><Relationship Id="rId27" Type="http://schemas.openxmlformats.org/officeDocument/2006/relationships/image" Target="media/image9.jpg"/><Relationship Id="rId43" Type="http://schemas.openxmlformats.org/officeDocument/2006/relationships/image" Target="media/image25.jpeg"/><Relationship Id="rId48" Type="http://schemas.openxmlformats.org/officeDocument/2006/relationships/image" Target="media/image30.jpeg"/><Relationship Id="rId64" Type="http://schemas.openxmlformats.org/officeDocument/2006/relationships/image" Target="media/image44.png"/><Relationship Id="rId69" Type="http://schemas.openxmlformats.org/officeDocument/2006/relationships/image" Target="media/image49.png"/><Relationship Id="rId113" Type="http://schemas.openxmlformats.org/officeDocument/2006/relationships/image" Target="media/image78.png"/><Relationship Id="rId118" Type="http://schemas.openxmlformats.org/officeDocument/2006/relationships/chart" Target="charts/chart1.xml"/><Relationship Id="rId134" Type="http://schemas.openxmlformats.org/officeDocument/2006/relationships/hyperlink" Target="https://fr.wikipedia.org/wiki/Paris_Rive_Gauche" TargetMode="External"/><Relationship Id="rId139" Type="http://schemas.openxmlformats.org/officeDocument/2006/relationships/hyperlink" Target="http://webtv.univ-bejaia.dz/index.php/2010/04/conference-de-nait-saada/" TargetMode="External"/><Relationship Id="rId80" Type="http://schemas.openxmlformats.org/officeDocument/2006/relationships/hyperlink" Target="https://fr.wikipedia.org/wiki/Document_d%27urbanisme" TargetMode="External"/><Relationship Id="rId85" Type="http://schemas.openxmlformats.org/officeDocument/2006/relationships/hyperlink" Target="https://fr.wikipedia.org/wiki/Secteur_sauvegard%C3%A9" TargetMode="External"/><Relationship Id="rId150" Type="http://schemas.openxmlformats.org/officeDocument/2006/relationships/footer" Target="footer5.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7.jpeg"/><Relationship Id="rId33" Type="http://schemas.openxmlformats.org/officeDocument/2006/relationships/image" Target="media/image15.png"/><Relationship Id="rId38" Type="http://schemas.openxmlformats.org/officeDocument/2006/relationships/image" Target="media/image20.jpeg"/><Relationship Id="rId46" Type="http://schemas.openxmlformats.org/officeDocument/2006/relationships/image" Target="media/image28.jpeg"/><Relationship Id="rId59" Type="http://schemas.openxmlformats.org/officeDocument/2006/relationships/image" Target="media/image39.JPG"/><Relationship Id="rId67" Type="http://schemas.openxmlformats.org/officeDocument/2006/relationships/image" Target="media/image47.png"/><Relationship Id="rId103" Type="http://schemas.openxmlformats.org/officeDocument/2006/relationships/image" Target="media/image68.png"/><Relationship Id="rId108" Type="http://schemas.openxmlformats.org/officeDocument/2006/relationships/image" Target="media/image73.png"/><Relationship Id="rId116" Type="http://schemas.openxmlformats.org/officeDocument/2006/relationships/image" Target="media/image81.png"/><Relationship Id="rId124" Type="http://schemas.openxmlformats.org/officeDocument/2006/relationships/hyperlink" Target="https://medium.com/@Equisafe/march%C3%A9s-publics-et-march%C3%A9s-priv%C3%A9s-8b98bfa59a0a" TargetMode="External"/><Relationship Id="rId129" Type="http://schemas.openxmlformats.org/officeDocument/2006/relationships/hyperlink" Target="http://www.cnes.dz/fr/SessionPlaniere" TargetMode="External"/><Relationship Id="rId137" Type="http://schemas.openxmlformats.org/officeDocument/2006/relationships/hyperlink" Target="https://www.somme.gouv.fr/Politiques-publiques/Observatoire-des-territoires/Amenagement-du-territoire-et-urbanisme/Les-etudes/Foncier/Recensement-des-friches" TargetMode="External"/><Relationship Id="rId20" Type="http://schemas.openxmlformats.org/officeDocument/2006/relationships/image" Target="media/image4.png"/><Relationship Id="rId41" Type="http://schemas.openxmlformats.org/officeDocument/2006/relationships/image" Target="media/image23.jpeg"/><Relationship Id="rId54" Type="http://schemas.openxmlformats.org/officeDocument/2006/relationships/image" Target="media/image34.gif"/><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png"/><Relationship Id="rId83" Type="http://schemas.openxmlformats.org/officeDocument/2006/relationships/hyperlink" Target="https://fr.wikipedia.org/wiki/Servitude" TargetMode="External"/><Relationship Id="rId88" Type="http://schemas.openxmlformats.org/officeDocument/2006/relationships/hyperlink" Target="https://fr.wikipedia.org/wiki/Bassin_de_vie" TargetMode="External"/><Relationship Id="rId91" Type="http://schemas.openxmlformats.org/officeDocument/2006/relationships/image" Target="media/image56.png"/><Relationship Id="rId96" Type="http://schemas.openxmlformats.org/officeDocument/2006/relationships/image" Target="media/image61.png"/><Relationship Id="rId111" Type="http://schemas.openxmlformats.org/officeDocument/2006/relationships/image" Target="media/image76.png"/><Relationship Id="rId132" Type="http://schemas.openxmlformats.org/officeDocument/2006/relationships/hyperlink" Target="http://www.parisrivegauche.com/" TargetMode="External"/><Relationship Id="rId140" Type="http://schemas.openxmlformats.org/officeDocument/2006/relationships/hyperlink" Target="https://www.erudit.org/fr/revues/cgq/1988-v32-n86-cgq2658/021959ar/" TargetMode="External"/><Relationship Id="rId145" Type="http://schemas.openxmlformats.org/officeDocument/2006/relationships/hyperlink" Target="https://www.persee.fr/authority/394090" TargetMode="External"/><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parisrivegauche.com/var/semapa/storage/images/mediatheque/paris-rive-gauche2/l-operation/les-quartiers-de-prg/paris-rive-gauche-2013/333932-1-fre-FR/paris-rive-gauche-2013_lightbox.jpg" TargetMode="External"/><Relationship Id="rId28" Type="http://schemas.openxmlformats.org/officeDocument/2006/relationships/image" Target="media/image10.jpg"/><Relationship Id="rId36" Type="http://schemas.openxmlformats.org/officeDocument/2006/relationships/image" Target="media/image18.jpeg"/><Relationship Id="rId49" Type="http://schemas.openxmlformats.org/officeDocument/2006/relationships/hyperlink" Target="https://www.capital.fr/economie-politique/reconstruire-varosha-ville-fantome-depuis-45-ans-un-defi-titanesque-1350847" TargetMode="External"/><Relationship Id="rId57" Type="http://schemas.openxmlformats.org/officeDocument/2006/relationships/image" Target="media/image37.png"/><Relationship Id="rId106" Type="http://schemas.openxmlformats.org/officeDocument/2006/relationships/image" Target="media/image71.png"/><Relationship Id="rId114" Type="http://schemas.openxmlformats.org/officeDocument/2006/relationships/image" Target="media/image79.png"/><Relationship Id="rId119" Type="http://schemas.openxmlformats.org/officeDocument/2006/relationships/chart" Target="charts/chart2.xml"/><Relationship Id="rId127" Type="http://schemas.openxmlformats.org/officeDocument/2006/relationships/hyperlink" Target="http://www.cnes.dz/fr/SessionPlaniere" TargetMode="External"/><Relationship Id="rId10" Type="http://schemas.openxmlformats.org/officeDocument/2006/relationships/image" Target="media/image2.png"/><Relationship Id="rId31" Type="http://schemas.openxmlformats.org/officeDocument/2006/relationships/image" Target="media/image13.PNG"/><Relationship Id="rId44" Type="http://schemas.openxmlformats.org/officeDocument/2006/relationships/image" Target="media/image26.jpeg"/><Relationship Id="rId52" Type="http://schemas.openxmlformats.org/officeDocument/2006/relationships/image" Target="media/image32.jpeg"/><Relationship Id="rId60" Type="http://schemas.openxmlformats.org/officeDocument/2006/relationships/image" Target="media/image40.jpe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hyperlink" Target="https://fr.wikipedia.org/wiki/Enqu%C3%AAte_publique" TargetMode="External"/><Relationship Id="rId81" Type="http://schemas.openxmlformats.org/officeDocument/2006/relationships/hyperlink" Target="https://fr.wikipedia.org/wiki/Plan_local_d%27urbanisme" TargetMode="External"/><Relationship Id="rId86" Type="http://schemas.openxmlformats.org/officeDocument/2006/relationships/hyperlink" Target="https://fr.wikipedia.org/wiki/Sch%C3%A9ma_de_coh%C3%A9rence_territoriale" TargetMode="External"/><Relationship Id="rId94" Type="http://schemas.openxmlformats.org/officeDocument/2006/relationships/image" Target="media/image59.png"/><Relationship Id="rId99" Type="http://schemas.openxmlformats.org/officeDocument/2006/relationships/image" Target="media/image64.jpeg"/><Relationship Id="rId101" Type="http://schemas.openxmlformats.org/officeDocument/2006/relationships/image" Target="media/image66.png"/><Relationship Id="rId122" Type="http://schemas.openxmlformats.org/officeDocument/2006/relationships/hyperlink" Target="https://ruralm.hypotheses.org/1065" TargetMode="External"/><Relationship Id="rId130" Type="http://schemas.openxmlformats.org/officeDocument/2006/relationships/hyperlink" Target="http://www.cnes.dz/fr/SessionPlaniere" TargetMode="External"/><Relationship Id="rId135" Type="http://schemas.openxmlformats.org/officeDocument/2006/relationships/hyperlink" Target="https://www.iauidf.fr/fileadmin/NewEtudes/Etude_256/nr_348_les_enjeux_du_renouvellementur%20bain.pdf" TargetMode="External"/><Relationship Id="rId143" Type="http://schemas.openxmlformats.org/officeDocument/2006/relationships/hyperlink" Target="http://www.etudes-normandie.fr/upload/crbn_cat/1/1140_3442_ObsFoncier02_friches.pdf" TargetMode="External"/><Relationship Id="rId148" Type="http://schemas.openxmlformats.org/officeDocument/2006/relationships/header" Target="header5.xml"/><Relationship Id="rId151" Type="http://schemas.openxmlformats.org/officeDocument/2006/relationships/header" Target="header7.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s://journals.openedition.org/cybergeo/26597" TargetMode="External"/><Relationship Id="rId39" Type="http://schemas.openxmlformats.org/officeDocument/2006/relationships/image" Target="media/image21.jpeg"/><Relationship Id="rId109" Type="http://schemas.openxmlformats.org/officeDocument/2006/relationships/image" Target="media/image74.png"/><Relationship Id="rId34" Type="http://schemas.openxmlformats.org/officeDocument/2006/relationships/image" Target="media/image16.png"/><Relationship Id="rId50" Type="http://schemas.openxmlformats.org/officeDocument/2006/relationships/image" Target="media/image31.jpg"/><Relationship Id="rId55" Type="http://schemas.openxmlformats.org/officeDocument/2006/relationships/image" Target="media/image35.png"/><Relationship Id="rId76" Type="http://schemas.openxmlformats.org/officeDocument/2006/relationships/hyperlink" Target="https://politiquedulogement.com/dictionnaire-du-logement/themes-transversaux/renovation-et-renouvellement-urbains/" TargetMode="External"/><Relationship Id="rId97" Type="http://schemas.openxmlformats.org/officeDocument/2006/relationships/image" Target="media/image62.jpeg"/><Relationship Id="rId104" Type="http://schemas.openxmlformats.org/officeDocument/2006/relationships/image" Target="media/image69.png"/><Relationship Id="rId120" Type="http://schemas.openxmlformats.org/officeDocument/2006/relationships/image" Target="media/image83.png"/><Relationship Id="rId125" Type="http://schemas.openxmlformats.org/officeDocument/2006/relationships/hyperlink" Target="https://www.cairn.info/revue-droit-et-societe1-2015-1-page-151.htm" TargetMode="External"/><Relationship Id="rId141" Type="http://schemas.openxmlformats.org/officeDocument/2006/relationships/hyperlink" Target="https://www.erudit.org/fr/revues/cgq/1988-v32-n86-cgq2658/021959ar/" TargetMode="External"/><Relationship Id="rId146" Type="http://schemas.openxmlformats.org/officeDocument/2006/relationships/hyperlink" Target="http://www.metropolitiques.eu/La-rehabilitation-en-douceur-a.html" TargetMode="External"/><Relationship Id="rId7" Type="http://schemas.openxmlformats.org/officeDocument/2006/relationships/footnotes" Target="footnotes.xml"/><Relationship Id="rId71" Type="http://schemas.openxmlformats.org/officeDocument/2006/relationships/image" Target="media/image51.png"/><Relationship Id="rId92" Type="http://schemas.openxmlformats.org/officeDocument/2006/relationships/image" Target="media/image57.png"/><Relationship Id="rId2" Type="http://schemas.openxmlformats.org/officeDocument/2006/relationships/numbering" Target="numbering.xml"/><Relationship Id="rId29" Type="http://schemas.openxmlformats.org/officeDocument/2006/relationships/image" Target="media/image11.jpeg"/><Relationship Id="rId24" Type="http://schemas.openxmlformats.org/officeDocument/2006/relationships/image" Target="media/image6.jpeg"/><Relationship Id="rId40" Type="http://schemas.openxmlformats.org/officeDocument/2006/relationships/image" Target="media/image22.jpeg"/><Relationship Id="rId45" Type="http://schemas.openxmlformats.org/officeDocument/2006/relationships/image" Target="media/image27.jpeg"/><Relationship Id="rId66" Type="http://schemas.openxmlformats.org/officeDocument/2006/relationships/image" Target="media/image46.png"/><Relationship Id="rId87" Type="http://schemas.openxmlformats.org/officeDocument/2006/relationships/hyperlink" Target="https://fr.wikipedia.org/wiki/Sch%C3%A9ma_directeur_(urbanisme)" TargetMode="External"/><Relationship Id="rId110" Type="http://schemas.openxmlformats.org/officeDocument/2006/relationships/image" Target="media/image75.png"/><Relationship Id="rId115" Type="http://schemas.openxmlformats.org/officeDocument/2006/relationships/image" Target="media/image80.png"/><Relationship Id="rId131" Type="http://schemas.openxmlformats.org/officeDocument/2006/relationships/hyperlink" Target="http://www.jeanmichelroux.com/wp-content/uploads/2013/05/jean-michel-roux-recueil-darticles-Economie-fonci%C3%A8re-et-urbaine-avril-2013.pdf" TargetMode="External"/><Relationship Id="rId136" Type="http://schemas.openxmlformats.org/officeDocument/2006/relationships/hyperlink" Target="https://www.radioalgerie.dz/news/fr/article/20180123/131765.html" TargetMode="External"/><Relationship Id="rId61" Type="http://schemas.openxmlformats.org/officeDocument/2006/relationships/image" Target="media/image41.png"/><Relationship Id="rId82" Type="http://schemas.openxmlformats.org/officeDocument/2006/relationships/hyperlink" Target="https://fr.wikipedia.org/wiki/Plan_d%27occupation_des_sols" TargetMode="External"/><Relationship Id="rId152" Type="http://schemas.openxmlformats.org/officeDocument/2006/relationships/fontTable" Target="fontTable.xml"/><Relationship Id="rId19" Type="http://schemas.openxmlformats.org/officeDocument/2006/relationships/image" Target="media/image3.png"/><Relationship Id="rId14" Type="http://schemas.openxmlformats.org/officeDocument/2006/relationships/footer" Target="footer2.xml"/><Relationship Id="rId30" Type="http://schemas.openxmlformats.org/officeDocument/2006/relationships/image" Target="media/image12.jpeg"/><Relationship Id="rId35" Type="http://schemas.openxmlformats.org/officeDocument/2006/relationships/image" Target="media/image17.jpg"/><Relationship Id="rId56" Type="http://schemas.openxmlformats.org/officeDocument/2006/relationships/image" Target="media/image36.png"/><Relationship Id="rId77" Type="http://schemas.openxmlformats.org/officeDocument/2006/relationships/hyperlink" Target="https://fr.wikipedia.org/wiki/Carte_communale" TargetMode="External"/><Relationship Id="rId100" Type="http://schemas.openxmlformats.org/officeDocument/2006/relationships/image" Target="media/image65.jpeg"/><Relationship Id="rId105" Type="http://schemas.openxmlformats.org/officeDocument/2006/relationships/image" Target="media/image70.png"/><Relationship Id="rId126" Type="http://schemas.openxmlformats.org/officeDocument/2006/relationships/hyperlink" Target="https://journals.openedition.org/eue/1402?lang=en" TargetMode="External"/><Relationship Id="rId147"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hyperlink" Target="https://www.capital.fr/economie-politique/reconstruire-varosha-ville-fantome-depuis-45-ans-un-defi-titanesque-1350847" TargetMode="External"/><Relationship Id="rId72" Type="http://schemas.openxmlformats.org/officeDocument/2006/relationships/image" Target="media/image52.png"/><Relationship Id="rId93" Type="http://schemas.openxmlformats.org/officeDocument/2006/relationships/image" Target="media/image58.png"/><Relationship Id="rId98" Type="http://schemas.openxmlformats.org/officeDocument/2006/relationships/image" Target="media/image63.jpeg"/><Relationship Id="rId121" Type="http://schemas.openxmlformats.org/officeDocument/2006/relationships/hyperlink" Target="https://www.semanticscholar.org/paper/Faire-du-%22renouvellement-urbain%22-en-milieu-rural.-%C3%A0-Modeste/7ed0ecc25857bceaeac6438cea7e%2074d4de84570b/figure/9" TargetMode="External"/><Relationship Id="rId142" Type="http://schemas.openxmlformats.org/officeDocument/2006/relationships/hyperlink" Target="http://www.cnes.dz/fr/SessionPlaniere"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fr.wikipedia.org/wiki/Paris_Rive_Gauche" TargetMode="External"/><Relationship Id="rId13" Type="http://schemas.openxmlformats.org/officeDocument/2006/relationships/hyperlink" Target="https://fr.wikipedia.org/wiki/Grand_Tokyo" TargetMode="External"/><Relationship Id="rId18" Type="http://schemas.openxmlformats.org/officeDocument/2006/relationships/hyperlink" Target="https://www.erudit.org/fr/revues/cgq/1988-v32-n86-cgq2658/021959ar/" TargetMode="External"/><Relationship Id="rId26" Type="http://schemas.openxmlformats.org/officeDocument/2006/relationships/hyperlink" Target="http://www.cnes.dz/fr/SessionPlaniere" TargetMode="External"/><Relationship Id="rId3" Type="http://schemas.openxmlformats.org/officeDocument/2006/relationships/hyperlink" Target="https://medium.com/@Equisafe/march%C3%A9s-publics-et-march%C3%A9s-priv%C3%A9s-8b98bfa59a0a" TargetMode="External"/><Relationship Id="rId21" Type="http://schemas.openxmlformats.org/officeDocument/2006/relationships/hyperlink" Target="http://www.etudes-normandie.fr/upload/crbn_cat/1/1140_3442_ObsFoncier02_friches.pdf" TargetMode="External"/><Relationship Id="rId34" Type="http://schemas.openxmlformats.org/officeDocument/2006/relationships/hyperlink" Target="http://www.cnes.dz/fr/SessionPlaniere" TargetMode="External"/><Relationship Id="rId7" Type="http://schemas.openxmlformats.org/officeDocument/2006/relationships/hyperlink" Target="https://fr.wikipedia.org/wiki/Utrecht_(province)" TargetMode="External"/><Relationship Id="rId12" Type="http://schemas.openxmlformats.org/officeDocument/2006/relationships/hyperlink" Target="https://fr.wikipedia.org/wiki/Central_Park" TargetMode="External"/><Relationship Id="rId17" Type="http://schemas.openxmlformats.org/officeDocument/2006/relationships/hyperlink" Target="https://www.cairn.info/revue-droit-et-societe1-2015-1-page-151.htm" TargetMode="External"/><Relationship Id="rId25" Type="http://schemas.openxmlformats.org/officeDocument/2006/relationships/hyperlink" Target="http://webtv.univ-bejaia.dz/index.php/2010/04/conference-de-nait-saada/" TargetMode="External"/><Relationship Id="rId33" Type="http://schemas.openxmlformats.org/officeDocument/2006/relationships/hyperlink" Target="http://www.cnes.dz/fr/SessionPlaniere" TargetMode="External"/><Relationship Id="rId38" Type="http://schemas.openxmlformats.org/officeDocument/2006/relationships/hyperlink" Target="https://journals.openedition.org/anneemaghreb/2555" TargetMode="External"/><Relationship Id="rId2" Type="http://schemas.openxmlformats.org/officeDocument/2006/relationships/hyperlink" Target="https://journals.openedition.org/cybergeo/26597" TargetMode="External"/><Relationship Id="rId16" Type="http://schemas.openxmlformats.org/officeDocument/2006/relationships/hyperlink" Target="https://www.cairn.info/revue-droit-et-societe1-2015-1-page-151.htm" TargetMode="External"/><Relationship Id="rId20" Type="http://schemas.openxmlformats.org/officeDocument/2006/relationships/hyperlink" Target="https://www.erudit.org/fr/revues/cgq/1988-v32-n86-cgq2658/021959ar/" TargetMode="External"/><Relationship Id="rId29" Type="http://schemas.openxmlformats.org/officeDocument/2006/relationships/hyperlink" Target="http://www.cnes.dz/fr/SessionPlaniere" TargetMode="External"/><Relationship Id="rId1" Type="http://schemas.openxmlformats.org/officeDocument/2006/relationships/hyperlink" Target="http://www.google.com" TargetMode="External"/><Relationship Id="rId6" Type="http://schemas.openxmlformats.org/officeDocument/2006/relationships/hyperlink" Target="https://fr.wikipedia.org/wiki/Zeist" TargetMode="External"/><Relationship Id="rId11" Type="http://schemas.openxmlformats.org/officeDocument/2006/relationships/hyperlink" Target="https://fr.wikipedia.org/wiki/Central_Park" TargetMode="External"/><Relationship Id="rId24" Type="http://schemas.openxmlformats.org/officeDocument/2006/relationships/hyperlink" Target="https://www.radioalgerie.dz/news/fr/article/20180123/131765.html" TargetMode="External"/><Relationship Id="rId32" Type="http://schemas.openxmlformats.org/officeDocument/2006/relationships/hyperlink" Target="http://www.cnes.dz/fr/SessionPlaniere" TargetMode="External"/><Relationship Id="rId37" Type="http://schemas.openxmlformats.org/officeDocument/2006/relationships/hyperlink" Target="https://fr.wikipedia.org/wiki/Document_d%27urbanisme" TargetMode="External"/><Relationship Id="rId5" Type="http://schemas.openxmlformats.org/officeDocument/2006/relationships/hyperlink" Target="https://fr.wikipedia.org/wiki/Pays-Bas" TargetMode="External"/><Relationship Id="rId15" Type="http://schemas.openxmlformats.org/officeDocument/2006/relationships/hyperlink" Target="https://journals.openedition.org/eue/1402?lang=en" TargetMode="External"/><Relationship Id="rId23" Type="http://schemas.openxmlformats.org/officeDocument/2006/relationships/hyperlink" Target="https://www.somme.gouv.fr/Politiques-publiques/Observatoire-des-territoires/Amenagement-du-territoire-et-urbanisme/Les-etudes/Foncier/Recensement-des-friches" TargetMode="External"/><Relationship Id="rId28" Type="http://schemas.openxmlformats.org/officeDocument/2006/relationships/hyperlink" Target="https://www.amazon.fr/Manuel-ma%C3%A7onnique-ou-Tuileur-Vuillaume/dp/2865532666" TargetMode="External"/><Relationship Id="rId36" Type="http://schemas.openxmlformats.org/officeDocument/2006/relationships/hyperlink" Target="https://ruralm.hypotheses.org/1065" TargetMode="External"/><Relationship Id="rId10" Type="http://schemas.openxmlformats.org/officeDocument/2006/relationships/hyperlink" Target="https://fr.wikipedia.org/wiki/Central_Park" TargetMode="External"/><Relationship Id="rId19" Type="http://schemas.openxmlformats.org/officeDocument/2006/relationships/hyperlink" Target="http://www.etudes-normandie.fr/upload/crbn_cat/1/1140_3442_ObsFoncier02_friches.pdf" TargetMode="External"/><Relationship Id="rId31" Type="http://schemas.openxmlformats.org/officeDocument/2006/relationships/hyperlink" Target="https://www.persee.fr/authority/394090" TargetMode="External"/><Relationship Id="rId4" Type="http://schemas.openxmlformats.org/officeDocument/2006/relationships/hyperlink" Target="http://www.metropolitiques.eu/La-rehabilitation-en-douceur-a.html" TargetMode="External"/><Relationship Id="rId9" Type="http://schemas.openxmlformats.org/officeDocument/2006/relationships/hyperlink" Target="http://www.parisrivegauche.com/" TargetMode="External"/><Relationship Id="rId14" Type="http://schemas.openxmlformats.org/officeDocument/2006/relationships/hyperlink" Target="https://www.iauidf.fr/fileadmin/NewEtudes/Etude_256/nr_348_les_enjeux_du_renouvellementur%20bain.pdf" TargetMode="External"/><Relationship Id="rId22" Type="http://schemas.openxmlformats.org/officeDocument/2006/relationships/hyperlink" Target="http://www.jeanmichelroux.com/wp-content/uploads/2013/05/jean-michel-roux-recueil-darticles-Economie-fonci%C3%A8re-et-urbaine-avril-2013.pdf" TargetMode="External"/><Relationship Id="rId27" Type="http://schemas.openxmlformats.org/officeDocument/2006/relationships/hyperlink" Target="http://www.cnes.dz/fr/SessionPlaniere" TargetMode="External"/><Relationship Id="rId30" Type="http://schemas.openxmlformats.org/officeDocument/2006/relationships/hyperlink" Target="http://www.cnes.dz/fr/SessionPlaniere" TargetMode="External"/><Relationship Id="rId35" Type="http://schemas.openxmlformats.org/officeDocument/2006/relationships/hyperlink" Target="http://www.cnes.dz/fr/SessionPlaniere"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de_calcul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Feuille_de_calcul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Feuil1!$B$1</c:f>
              <c:strCache>
                <c:ptCount val="1"/>
                <c:pt idx="0">
                  <c:v>Colonne1</c:v>
                </c:pt>
              </c:strCache>
            </c:strRef>
          </c:tx>
          <c:cat>
            <c:strRef>
              <c:f>Feuil1!$A$2:$A$5</c:f>
              <c:strCache>
                <c:ptCount val="3"/>
                <c:pt idx="0">
                  <c:v>Prénonisation n°01</c:v>
                </c:pt>
                <c:pt idx="1">
                  <c:v>Prénonisation n°04</c:v>
                </c:pt>
                <c:pt idx="2">
                  <c:v>Préconisation n°06</c:v>
                </c:pt>
              </c:strCache>
            </c:strRef>
          </c:cat>
          <c:val>
            <c:numRef>
              <c:f>Feuil1!$B$2:$B$5</c:f>
              <c:numCache>
                <c:formatCode>General</c:formatCode>
                <c:ptCount val="4"/>
                <c:pt idx="0">
                  <c:v>2</c:v>
                </c:pt>
                <c:pt idx="1">
                  <c:v>5</c:v>
                </c:pt>
                <c:pt idx="2">
                  <c:v>5</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58629661953351953"/>
          <c:y val="0.20603018372703433"/>
          <c:w val="0.38880724819694923"/>
          <c:h val="0.64349518810148765"/>
        </c:manualLayout>
      </c:layout>
      <c:overlay val="0"/>
      <c:txPr>
        <a:bodyPr/>
        <a:lstStyle/>
        <a:p>
          <a:pPr>
            <a:defRPr>
              <a:latin typeface="Times New Roman" pitchFamily="18" charset="0"/>
              <a:cs typeface="Times New Roman" pitchFamily="18" charset="0"/>
            </a:defRPr>
          </a:pPr>
          <a:endParaRPr lang="fr-FR"/>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Feuil1!$B$1</c:f>
              <c:strCache>
                <c:ptCount val="1"/>
                <c:pt idx="0">
                  <c:v>Ventes</c:v>
                </c:pt>
              </c:strCache>
            </c:strRef>
          </c:tx>
          <c:cat>
            <c:strRef>
              <c:f>Feuil1!$A$2:$A$5</c:f>
              <c:strCache>
                <c:ptCount val="4"/>
                <c:pt idx="0">
                  <c:v>1er trim.</c:v>
                </c:pt>
                <c:pt idx="1">
                  <c:v>2e trim.</c:v>
                </c:pt>
                <c:pt idx="2">
                  <c:v>Logement promotionnel libre</c:v>
                </c:pt>
                <c:pt idx="3">
                  <c:v>Logement promotionnel aidé</c:v>
                </c:pt>
              </c:strCache>
            </c:strRef>
          </c:cat>
          <c:val>
            <c:numRef>
              <c:f>Feuil1!$B$2:$B$5</c:f>
              <c:numCache>
                <c:formatCode>General</c:formatCode>
                <c:ptCount val="4"/>
                <c:pt idx="2">
                  <c:v>1.2</c:v>
                </c:pt>
                <c:pt idx="3">
                  <c:v>0</c:v>
                </c:pt>
              </c:numCache>
            </c:numRef>
          </c:val>
        </c:ser>
        <c:dLbls>
          <c:showLegendKey val="0"/>
          <c:showVal val="0"/>
          <c:showCatName val="0"/>
          <c:showSerName val="0"/>
          <c:showPercent val="0"/>
          <c:showBubbleSize val="0"/>
          <c:showLeaderLines val="1"/>
        </c:dLbls>
        <c:firstSliceAng val="0"/>
      </c:pieChart>
    </c:plotArea>
    <c:legend>
      <c:legendPos val="r"/>
      <c:legendEntry>
        <c:idx val="0"/>
        <c:delete val="1"/>
      </c:legendEntry>
      <c:legendEntry>
        <c:idx val="1"/>
        <c:delete val="1"/>
      </c:legendEntry>
      <c:overlay val="0"/>
      <c:txPr>
        <a:bodyPr/>
        <a:lstStyle/>
        <a:p>
          <a:pPr>
            <a:defRPr>
              <a:latin typeface="Times New Roman" pitchFamily="18" charset="0"/>
              <a:cs typeface="Times New Roman" pitchFamily="18" charset="0"/>
            </a:defRPr>
          </a:pPr>
          <a:endParaRPr lang="fr-FR"/>
        </a:p>
      </c:txPr>
    </c:legend>
    <c:plotVisOnly val="1"/>
    <c:dispBlanksAs val="zero"/>
    <c:showDLblsOverMax val="0"/>
  </c:chart>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45390-0C2E-4C7D-9B6C-42E5CC84C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121</Pages>
  <Words>33820</Words>
  <Characters>186011</Characters>
  <Application>Microsoft Office Word</Application>
  <DocSecurity>0</DocSecurity>
  <Lines>1550</Lines>
  <Paragraphs>438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IMTIYAZ-INFO</dc:creator>
  <cp:lastModifiedBy>IMTIYAZ-INFO</cp:lastModifiedBy>
  <cp:revision>2</cp:revision>
  <cp:lastPrinted>2021-07-05T16:05:00Z</cp:lastPrinted>
  <dcterms:created xsi:type="dcterms:W3CDTF">2021-07-12T07:52:00Z</dcterms:created>
  <dcterms:modified xsi:type="dcterms:W3CDTF">2021-07-12T07:52:00Z</dcterms:modified>
</cp:coreProperties>
</file>