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charts/chart9.xml" ContentType="application/vnd.openxmlformats-officedocument.drawingml.chart+xml"/>
  <Override PartName="/word/charts/chart19.xml" ContentType="application/vnd.openxmlformats-officedocument.drawingml.chart+xml"/>
  <Override PartName="/word/footer17.xml" ContentType="application/vnd.openxmlformats-officedocument.wordprocessingml.footer+xml"/>
  <Override PartName="/word/header21.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charts/chart7.xml" ContentType="application/vnd.openxmlformats-officedocument.drawingml.chart+xml"/>
  <Override PartName="/word/charts/chart17.xml" ContentType="application/vnd.openxmlformats-officedocument.drawingml.chart+xml"/>
  <Override PartName="/word/footer13.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charts/chart5.xml" ContentType="application/vnd.openxmlformats-officedocument.drawingml.chart+xml"/>
  <Override PartName="/word/charts/chart15.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Default Extension="emf" ContentType="image/x-emf"/>
  <Override PartName="/word/footer6.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charts/chart8.xml" ContentType="application/vnd.openxmlformats-officedocument.drawingml.chart+xml"/>
  <Override PartName="/word/footer16.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header11.xml" ContentType="application/vnd.openxmlformats-officedocument.wordprocessingml.header+xml"/>
  <Override PartName="/word/charts/chart6.xml" ContentType="application/vnd.openxmlformats-officedocument.drawingml.chart+xml"/>
  <Override PartName="/word/charts/chart18.xml" ContentType="application/vnd.openxmlformats-officedocument.drawingml.chart+xml"/>
  <Override PartName="/word/footer14.xml" ContentType="application/vnd.openxmlformats-officedocument.wordprocessingml.footer+xml"/>
  <Override PartName="/word/header20.xml" ContentType="application/vnd.openxmlformats-officedocument.wordprocessingml.header+xml"/>
  <Default Extension="gif" ContentType="image/gif"/>
  <Override PartName="/word/header5.xml" ContentType="application/vnd.openxmlformats-officedocument.wordprocessingml.header+xml"/>
  <Override PartName="/word/charts/chart4.xml" ContentType="application/vnd.openxmlformats-officedocument.drawingml.chart+xml"/>
  <Override PartName="/word/charts/chart16.xml" ContentType="application/vnd.openxmlformats-officedocument.drawingml.chart+xml"/>
  <Override PartName="/word/footer12.xml" ContentType="application/vnd.openxmlformats-officedocument.wordprocessingml.footer+xml"/>
  <Override PartName="/word/theme/theme1.xml" ContentType="application/vnd.openxmlformats-officedocument.them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3D6B" w:rsidRDefault="004C3D6B" w:rsidP="004C3D6B">
      <w:pPr>
        <w:spacing w:after="0" w:line="240" w:lineRule="auto"/>
        <w:rPr>
          <w:rFonts w:asciiTheme="majorBidi" w:hAnsiTheme="majorBidi" w:cstheme="majorBidi"/>
          <w:b/>
          <w:sz w:val="28"/>
          <w:szCs w:val="28"/>
        </w:rPr>
      </w:pPr>
      <w:bookmarkStart w:id="0" w:name="_Toc493889156"/>
    </w:p>
    <w:p w:rsidR="001657A3" w:rsidRPr="00FD2A97" w:rsidRDefault="001657A3" w:rsidP="003B064A">
      <w:pPr>
        <w:spacing w:after="0" w:line="240" w:lineRule="auto"/>
        <w:ind w:firstLine="284"/>
        <w:rPr>
          <w:rFonts w:asciiTheme="majorBidi" w:hAnsiTheme="majorBidi" w:cstheme="majorBidi"/>
          <w:b/>
          <w:sz w:val="28"/>
          <w:szCs w:val="28"/>
          <w:rtl/>
        </w:rPr>
      </w:pPr>
      <w:r w:rsidRPr="00FD2A97">
        <w:rPr>
          <w:rFonts w:asciiTheme="majorBidi" w:hAnsiTheme="majorBidi" w:cstheme="majorBidi"/>
          <w:b/>
          <w:sz w:val="28"/>
          <w:szCs w:val="28"/>
        </w:rPr>
        <w:t>REPUBLIQUE ALGERIENNE DEMOCRATIQUE ET POPULAIRE</w:t>
      </w:r>
      <w:bookmarkEnd w:id="0"/>
    </w:p>
    <w:p w:rsidR="001657A3" w:rsidRPr="00FD2A97" w:rsidRDefault="001657A3" w:rsidP="001657A3">
      <w:pPr>
        <w:spacing w:after="0" w:line="240" w:lineRule="auto"/>
        <w:ind w:firstLine="284"/>
        <w:jc w:val="center"/>
        <w:rPr>
          <w:rFonts w:asciiTheme="majorBidi" w:hAnsiTheme="majorBidi" w:cstheme="majorBidi"/>
          <w:b/>
          <w:sz w:val="28"/>
          <w:szCs w:val="28"/>
          <w:rtl/>
        </w:rPr>
      </w:pPr>
      <w:bookmarkStart w:id="1" w:name="_Toc493889157"/>
      <w:r w:rsidRPr="00FD2A97">
        <w:rPr>
          <w:rFonts w:asciiTheme="majorBidi" w:hAnsiTheme="majorBidi" w:cstheme="majorBidi"/>
          <w:b/>
          <w:sz w:val="28"/>
          <w:szCs w:val="28"/>
        </w:rPr>
        <w:t>Ministère de l’Enseignement Supérieur et de la Recherche Scientifique</w:t>
      </w:r>
      <w:bookmarkEnd w:id="1"/>
    </w:p>
    <w:p w:rsidR="001657A3" w:rsidRPr="00FD2A97" w:rsidRDefault="001657A3" w:rsidP="001657A3">
      <w:pPr>
        <w:spacing w:after="0" w:line="240" w:lineRule="auto"/>
        <w:ind w:firstLine="284"/>
        <w:jc w:val="center"/>
        <w:rPr>
          <w:rFonts w:asciiTheme="majorBidi" w:hAnsiTheme="majorBidi" w:cstheme="majorBidi"/>
          <w:b/>
          <w:sz w:val="28"/>
          <w:szCs w:val="28"/>
          <w:lang w:bidi="ar-DZ"/>
        </w:rPr>
      </w:pPr>
      <w:bookmarkStart w:id="2" w:name="_Toc493889158"/>
      <w:r w:rsidRPr="00FD2A97">
        <w:rPr>
          <w:rFonts w:asciiTheme="majorBidi" w:hAnsiTheme="majorBidi" w:cstheme="majorBidi"/>
          <w:b/>
          <w:sz w:val="28"/>
          <w:szCs w:val="28"/>
        </w:rPr>
        <w:t xml:space="preserve">Université Abdelhamid Ibn </w:t>
      </w:r>
      <w:proofErr w:type="spellStart"/>
      <w:r w:rsidRPr="00FD2A97">
        <w:rPr>
          <w:rFonts w:asciiTheme="majorBidi" w:hAnsiTheme="majorBidi" w:cstheme="majorBidi"/>
          <w:b/>
          <w:sz w:val="28"/>
          <w:szCs w:val="28"/>
        </w:rPr>
        <w:t>Badis</w:t>
      </w:r>
      <w:proofErr w:type="spellEnd"/>
      <w:r w:rsidRPr="00FD2A97">
        <w:rPr>
          <w:rFonts w:asciiTheme="majorBidi" w:hAnsiTheme="majorBidi" w:cstheme="majorBidi"/>
          <w:b/>
          <w:sz w:val="28"/>
          <w:szCs w:val="28"/>
        </w:rPr>
        <w:t xml:space="preserve"> de Mostaganem</w:t>
      </w:r>
      <w:bookmarkEnd w:id="2"/>
    </w:p>
    <w:p w:rsidR="001657A3" w:rsidRPr="00FD2A97" w:rsidRDefault="001657A3" w:rsidP="001657A3">
      <w:pPr>
        <w:spacing w:after="0" w:line="240" w:lineRule="auto"/>
        <w:ind w:firstLine="284"/>
        <w:jc w:val="center"/>
        <w:rPr>
          <w:rFonts w:asciiTheme="majorBidi" w:hAnsiTheme="majorBidi" w:cstheme="majorBidi"/>
          <w:b/>
          <w:sz w:val="28"/>
          <w:szCs w:val="28"/>
        </w:rPr>
      </w:pPr>
      <w:bookmarkStart w:id="3" w:name="_Toc493889159"/>
      <w:r w:rsidRPr="00FD2A97">
        <w:rPr>
          <w:rFonts w:asciiTheme="majorBidi" w:hAnsiTheme="majorBidi" w:cstheme="majorBidi"/>
          <w:b/>
          <w:sz w:val="28"/>
          <w:szCs w:val="28"/>
        </w:rPr>
        <w:t>Faculté des Sciences de la Nature et de la Vie</w:t>
      </w:r>
      <w:bookmarkEnd w:id="3"/>
    </w:p>
    <w:p w:rsidR="001657A3" w:rsidRDefault="001657A3" w:rsidP="001657A3">
      <w:pPr>
        <w:spacing w:after="0" w:line="240" w:lineRule="auto"/>
        <w:ind w:firstLine="284"/>
        <w:jc w:val="both"/>
        <w:rPr>
          <w:rFonts w:asciiTheme="majorBidi" w:hAnsiTheme="majorBidi" w:cstheme="majorBidi"/>
          <w:sz w:val="24"/>
          <w:szCs w:val="24"/>
        </w:rPr>
      </w:pPr>
      <w:bookmarkStart w:id="4" w:name="_Toc493889160"/>
      <w:r>
        <w:rPr>
          <w:rFonts w:asciiTheme="majorBidi" w:hAnsiTheme="majorBidi" w:cstheme="majorBidi"/>
          <w:noProof/>
          <w:sz w:val="24"/>
          <w:szCs w:val="24"/>
        </w:rPr>
        <w:drawing>
          <wp:anchor distT="0" distB="0" distL="114300" distR="114300" simplePos="0" relativeHeight="251685888" behindDoc="0" locked="0" layoutInCell="1" allowOverlap="1">
            <wp:simplePos x="0" y="0"/>
            <wp:positionH relativeFrom="column">
              <wp:posOffset>2564079</wp:posOffset>
            </wp:positionH>
            <wp:positionV relativeFrom="paragraph">
              <wp:posOffset>51968</wp:posOffset>
            </wp:positionV>
            <wp:extent cx="1151382" cy="819303"/>
            <wp:effectExtent l="19050" t="0" r="0" b="0"/>
            <wp:wrapNone/>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srcRect/>
                    <a:stretch>
                      <a:fillRect/>
                    </a:stretch>
                  </pic:blipFill>
                  <pic:spPr bwMode="auto">
                    <a:xfrm>
                      <a:off x="0" y="0"/>
                      <a:ext cx="1151382" cy="819303"/>
                    </a:xfrm>
                    <a:prstGeom prst="rect">
                      <a:avLst/>
                    </a:prstGeom>
                    <a:noFill/>
                    <a:ln w="9525">
                      <a:noFill/>
                      <a:miter lim="800000"/>
                      <a:headEnd/>
                      <a:tailEnd/>
                    </a:ln>
                  </pic:spPr>
                </pic:pic>
              </a:graphicData>
            </a:graphic>
          </wp:anchor>
        </w:drawing>
      </w:r>
      <w:bookmarkEnd w:id="4"/>
    </w:p>
    <w:p w:rsidR="001657A3" w:rsidRDefault="001657A3" w:rsidP="001657A3">
      <w:pPr>
        <w:spacing w:after="0" w:line="240" w:lineRule="auto"/>
        <w:ind w:firstLine="284"/>
        <w:jc w:val="both"/>
        <w:rPr>
          <w:rFonts w:asciiTheme="majorBidi" w:hAnsiTheme="majorBidi" w:cstheme="majorBidi"/>
          <w:sz w:val="24"/>
          <w:szCs w:val="24"/>
        </w:rPr>
      </w:pPr>
    </w:p>
    <w:p w:rsidR="001657A3" w:rsidRDefault="001657A3" w:rsidP="001657A3">
      <w:pPr>
        <w:spacing w:after="0" w:line="240" w:lineRule="auto"/>
        <w:ind w:firstLine="284"/>
        <w:jc w:val="both"/>
        <w:rPr>
          <w:rFonts w:asciiTheme="majorBidi" w:hAnsiTheme="majorBidi" w:cstheme="majorBidi"/>
          <w:sz w:val="24"/>
          <w:szCs w:val="24"/>
        </w:rPr>
      </w:pPr>
    </w:p>
    <w:p w:rsidR="001657A3" w:rsidRDefault="001657A3" w:rsidP="00862421">
      <w:pPr>
        <w:spacing w:after="0" w:line="240" w:lineRule="auto"/>
        <w:ind w:firstLine="284"/>
        <w:jc w:val="center"/>
        <w:rPr>
          <w:rFonts w:asciiTheme="majorBidi" w:hAnsiTheme="majorBidi" w:cstheme="majorBidi"/>
          <w:sz w:val="24"/>
          <w:szCs w:val="24"/>
        </w:rPr>
      </w:pPr>
    </w:p>
    <w:p w:rsidR="001657A3" w:rsidRDefault="001657A3" w:rsidP="001657A3">
      <w:pPr>
        <w:spacing w:after="0" w:line="240" w:lineRule="auto"/>
        <w:ind w:firstLine="284"/>
        <w:jc w:val="both"/>
        <w:rPr>
          <w:rFonts w:asciiTheme="majorBidi" w:hAnsiTheme="majorBidi" w:cstheme="majorBidi"/>
          <w:sz w:val="24"/>
          <w:szCs w:val="24"/>
        </w:rPr>
      </w:pPr>
    </w:p>
    <w:p w:rsidR="001657A3" w:rsidRPr="008D3F07" w:rsidRDefault="001657A3" w:rsidP="001657A3">
      <w:pPr>
        <w:spacing w:after="0" w:line="240" w:lineRule="auto"/>
        <w:ind w:firstLine="284"/>
        <w:jc w:val="both"/>
        <w:rPr>
          <w:rFonts w:asciiTheme="majorBidi" w:hAnsiTheme="majorBidi" w:cstheme="majorBidi"/>
          <w:sz w:val="24"/>
          <w:szCs w:val="24"/>
          <w:rtl/>
        </w:rPr>
      </w:pPr>
    </w:p>
    <w:p w:rsidR="001657A3" w:rsidRPr="00FD2A97" w:rsidRDefault="001657A3" w:rsidP="001657A3">
      <w:pPr>
        <w:spacing w:after="0" w:line="240" w:lineRule="auto"/>
        <w:ind w:firstLine="284"/>
        <w:jc w:val="center"/>
        <w:rPr>
          <w:rFonts w:asciiTheme="majorBidi" w:hAnsiTheme="majorBidi" w:cstheme="majorBidi"/>
          <w:b/>
          <w:sz w:val="28"/>
          <w:szCs w:val="28"/>
        </w:rPr>
      </w:pPr>
      <w:bookmarkStart w:id="5" w:name="_Toc493889161"/>
      <w:r w:rsidRPr="00FD2A97">
        <w:rPr>
          <w:rFonts w:asciiTheme="majorBidi" w:hAnsiTheme="majorBidi" w:cstheme="majorBidi"/>
          <w:b/>
          <w:sz w:val="28"/>
          <w:szCs w:val="28"/>
        </w:rPr>
        <w:t>Dépar</w:t>
      </w:r>
      <w:r>
        <w:rPr>
          <w:rFonts w:asciiTheme="majorBidi" w:hAnsiTheme="majorBidi" w:cstheme="majorBidi"/>
          <w:b/>
          <w:sz w:val="28"/>
          <w:szCs w:val="28"/>
        </w:rPr>
        <w:t>tement des Sciences Infirmières</w:t>
      </w:r>
      <w:bookmarkEnd w:id="5"/>
    </w:p>
    <w:p w:rsidR="001657A3" w:rsidRDefault="001657A3" w:rsidP="001657A3">
      <w:pPr>
        <w:spacing w:after="0" w:line="240" w:lineRule="auto"/>
        <w:ind w:firstLine="284"/>
        <w:jc w:val="center"/>
        <w:rPr>
          <w:rFonts w:asciiTheme="majorBidi" w:hAnsiTheme="majorBidi" w:cstheme="majorBidi"/>
          <w:bCs/>
          <w:sz w:val="24"/>
          <w:szCs w:val="24"/>
        </w:rPr>
      </w:pPr>
    </w:p>
    <w:p w:rsidR="001657A3" w:rsidRPr="008D3F07" w:rsidRDefault="001657A3" w:rsidP="001657A3">
      <w:pPr>
        <w:spacing w:after="0" w:line="240" w:lineRule="auto"/>
        <w:ind w:firstLine="284"/>
        <w:jc w:val="center"/>
        <w:rPr>
          <w:rFonts w:asciiTheme="majorBidi" w:hAnsiTheme="majorBidi" w:cstheme="majorBidi"/>
          <w:bCs/>
          <w:sz w:val="24"/>
          <w:szCs w:val="24"/>
        </w:rPr>
      </w:pPr>
    </w:p>
    <w:p w:rsidR="001657A3" w:rsidRDefault="001657A3" w:rsidP="001657A3">
      <w:pPr>
        <w:spacing w:after="0" w:line="240" w:lineRule="auto"/>
        <w:ind w:firstLine="284"/>
        <w:jc w:val="center"/>
        <w:rPr>
          <w:rFonts w:asciiTheme="majorBidi" w:hAnsiTheme="majorBidi" w:cstheme="majorBidi"/>
          <w:b/>
          <w:sz w:val="24"/>
          <w:szCs w:val="24"/>
        </w:rPr>
      </w:pPr>
      <w:bookmarkStart w:id="6" w:name="_Toc493889162"/>
      <w:r>
        <w:rPr>
          <w:rFonts w:asciiTheme="majorBidi" w:hAnsiTheme="majorBidi" w:cstheme="majorBidi"/>
          <w:b/>
          <w:sz w:val="24"/>
          <w:szCs w:val="24"/>
        </w:rPr>
        <w:t>Mémoire de Master en Sciences Infirmières</w:t>
      </w:r>
      <w:bookmarkEnd w:id="6"/>
    </w:p>
    <w:p w:rsidR="001657A3" w:rsidRDefault="001657A3" w:rsidP="001657A3">
      <w:pPr>
        <w:spacing w:after="0" w:line="240" w:lineRule="auto"/>
        <w:ind w:firstLine="284"/>
        <w:jc w:val="center"/>
        <w:rPr>
          <w:rFonts w:asciiTheme="majorBidi" w:hAnsiTheme="majorBidi" w:cstheme="majorBidi"/>
          <w:b/>
          <w:sz w:val="24"/>
          <w:szCs w:val="24"/>
        </w:rPr>
      </w:pPr>
      <w:bookmarkStart w:id="7" w:name="_Toc493889163"/>
      <w:r>
        <w:rPr>
          <w:rFonts w:asciiTheme="majorBidi" w:hAnsiTheme="majorBidi" w:cstheme="majorBidi"/>
          <w:b/>
          <w:sz w:val="24"/>
          <w:szCs w:val="24"/>
        </w:rPr>
        <w:t xml:space="preserve">Option « </w:t>
      </w:r>
      <w:r w:rsidR="00FA6336">
        <w:rPr>
          <w:rFonts w:asciiTheme="majorBidi" w:hAnsiTheme="majorBidi" w:cstheme="majorBidi"/>
          <w:b/>
          <w:sz w:val="24"/>
          <w:szCs w:val="24"/>
        </w:rPr>
        <w:t>Soins Pré Hospitaliers d’Urgence et Gestion des Risques</w:t>
      </w:r>
      <w:r w:rsidRPr="00B9766F">
        <w:rPr>
          <w:rFonts w:asciiTheme="majorBidi" w:hAnsiTheme="majorBidi" w:cstheme="majorBidi"/>
          <w:b/>
          <w:sz w:val="24"/>
          <w:szCs w:val="24"/>
        </w:rPr>
        <w:t> </w:t>
      </w:r>
      <w:r w:rsidRPr="000129B1">
        <w:rPr>
          <w:rFonts w:asciiTheme="majorBidi" w:hAnsiTheme="majorBidi" w:cstheme="majorBidi"/>
          <w:b/>
          <w:sz w:val="24"/>
          <w:szCs w:val="24"/>
        </w:rPr>
        <w:t>»</w:t>
      </w:r>
      <w:bookmarkEnd w:id="7"/>
    </w:p>
    <w:p w:rsidR="001657A3" w:rsidRPr="000129B1" w:rsidRDefault="001657A3" w:rsidP="001657A3">
      <w:pPr>
        <w:spacing w:after="0" w:line="240" w:lineRule="auto"/>
        <w:ind w:firstLine="284"/>
        <w:jc w:val="center"/>
        <w:rPr>
          <w:rFonts w:asciiTheme="majorBidi" w:hAnsiTheme="majorBidi" w:cstheme="majorBidi"/>
          <w:b/>
          <w:sz w:val="24"/>
          <w:szCs w:val="24"/>
        </w:rPr>
      </w:pPr>
    </w:p>
    <w:p w:rsidR="001657A3" w:rsidRDefault="001657A3" w:rsidP="001657A3">
      <w:pPr>
        <w:spacing w:after="0" w:line="240" w:lineRule="auto"/>
        <w:ind w:firstLine="284"/>
        <w:jc w:val="center"/>
        <w:rPr>
          <w:rFonts w:asciiTheme="majorBidi" w:hAnsiTheme="majorBidi" w:cstheme="majorBidi"/>
          <w:b/>
          <w:sz w:val="24"/>
          <w:szCs w:val="24"/>
        </w:rPr>
      </w:pPr>
      <w:bookmarkStart w:id="8" w:name="_Toc493889164"/>
      <w:r w:rsidRPr="008D3F07">
        <w:rPr>
          <w:rFonts w:asciiTheme="majorBidi" w:hAnsiTheme="majorBidi" w:cstheme="majorBidi"/>
          <w:b/>
          <w:sz w:val="24"/>
          <w:szCs w:val="24"/>
        </w:rPr>
        <w:t xml:space="preserve">Présenté par </w:t>
      </w:r>
      <w:proofErr w:type="gramStart"/>
      <w:r>
        <w:rPr>
          <w:rFonts w:asciiTheme="majorBidi" w:hAnsiTheme="majorBidi" w:cstheme="majorBidi"/>
          <w:b/>
          <w:sz w:val="24"/>
          <w:szCs w:val="24"/>
        </w:rPr>
        <w:t>:</w:t>
      </w:r>
      <w:r w:rsidR="00D5635C">
        <w:rPr>
          <w:rFonts w:asciiTheme="majorBidi" w:hAnsiTheme="majorBidi" w:cstheme="majorBidi"/>
          <w:b/>
          <w:sz w:val="24"/>
          <w:szCs w:val="24"/>
        </w:rPr>
        <w:t>CHOUIREF</w:t>
      </w:r>
      <w:proofErr w:type="gramEnd"/>
      <w:r w:rsidR="00D5635C">
        <w:rPr>
          <w:rFonts w:asciiTheme="majorBidi" w:hAnsiTheme="majorBidi" w:cstheme="majorBidi"/>
          <w:b/>
          <w:sz w:val="24"/>
          <w:szCs w:val="24"/>
        </w:rPr>
        <w:t xml:space="preserve"> </w:t>
      </w:r>
      <w:proofErr w:type="spellStart"/>
      <w:r w:rsidR="00D5635C">
        <w:rPr>
          <w:rFonts w:asciiTheme="majorBidi" w:hAnsiTheme="majorBidi" w:cstheme="majorBidi"/>
          <w:b/>
          <w:sz w:val="24"/>
          <w:szCs w:val="24"/>
        </w:rPr>
        <w:t>Kaoutar</w:t>
      </w:r>
      <w:proofErr w:type="spellEnd"/>
      <w:r>
        <w:rPr>
          <w:rFonts w:asciiTheme="majorBidi" w:hAnsiTheme="majorBidi" w:cstheme="majorBidi"/>
          <w:b/>
          <w:sz w:val="24"/>
          <w:szCs w:val="24"/>
        </w:rPr>
        <w:t xml:space="preserve"> </w:t>
      </w:r>
      <w:bookmarkEnd w:id="8"/>
    </w:p>
    <w:p w:rsidR="001657A3" w:rsidRPr="000129B1" w:rsidRDefault="001657A3" w:rsidP="001657A3">
      <w:pPr>
        <w:spacing w:after="0" w:line="240" w:lineRule="auto"/>
        <w:ind w:firstLine="284"/>
        <w:jc w:val="center"/>
        <w:rPr>
          <w:rFonts w:asciiTheme="majorBidi" w:hAnsiTheme="majorBidi" w:cstheme="majorBidi"/>
          <w:bCs/>
          <w:sz w:val="24"/>
          <w:szCs w:val="24"/>
        </w:rPr>
      </w:pPr>
    </w:p>
    <w:p w:rsidR="001657A3" w:rsidRPr="00FD2A97" w:rsidRDefault="001657A3" w:rsidP="001657A3">
      <w:pPr>
        <w:spacing w:after="0" w:line="240" w:lineRule="auto"/>
        <w:ind w:firstLine="284"/>
        <w:jc w:val="center"/>
        <w:rPr>
          <w:rFonts w:asciiTheme="majorBidi" w:hAnsiTheme="majorBidi" w:cstheme="majorBidi"/>
          <w:b/>
          <w:sz w:val="28"/>
          <w:szCs w:val="28"/>
        </w:rPr>
      </w:pPr>
      <w:bookmarkStart w:id="9" w:name="_Toc493889165"/>
      <w:r w:rsidRPr="00FD2A97">
        <w:rPr>
          <w:rFonts w:asciiTheme="majorBidi" w:hAnsiTheme="majorBidi" w:cstheme="majorBidi"/>
          <w:b/>
          <w:sz w:val="28"/>
          <w:szCs w:val="28"/>
        </w:rPr>
        <w:t>THEME</w:t>
      </w:r>
      <w:bookmarkEnd w:id="9"/>
    </w:p>
    <w:p w:rsidR="001657A3" w:rsidRDefault="00CD4664" w:rsidP="001657A3">
      <w:pPr>
        <w:tabs>
          <w:tab w:val="left" w:pos="1053"/>
          <w:tab w:val="left" w:pos="1457"/>
          <w:tab w:val="center" w:pos="4536"/>
        </w:tabs>
        <w:spacing w:after="0" w:line="240" w:lineRule="auto"/>
        <w:ind w:firstLine="284"/>
        <w:jc w:val="both"/>
        <w:rPr>
          <w:rFonts w:asciiTheme="majorBidi" w:hAnsiTheme="majorBidi" w:cstheme="majorBidi"/>
          <w:sz w:val="24"/>
          <w:szCs w:val="24"/>
        </w:rPr>
      </w:pPr>
      <w:r w:rsidRPr="00CD4664">
        <w:rPr>
          <w:rFonts w:asciiTheme="majorBidi" w:hAnsiTheme="majorBidi" w:cstheme="majorBidi"/>
          <w:noProof/>
          <w:sz w:val="28"/>
          <w:szCs w:val="28"/>
        </w:rPr>
        <w:pict>
          <v:roundrect id="Rectangle à coins arrondis 57" o:spid="_x0000_s1026" style="position:absolute;left:0;text-align:left;margin-left:0;margin-top:1.4pt;width:488.55pt;height:136.2pt;z-index:-251629568;visibility:visible;mso-position-horizontal:center;mso-position-horizont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nwQbAMAAB8HAAAOAAAAZHJzL2Uyb0RvYy54bWysVW2PozYQ/l6p/8HydxZIICFo2VMWkqrS&#10;ven2qn52bBPcGpvazpJtdf/l/kv/WMeG5HavlVpVl0jIg8fjeZ55Zrh9de4leuTGCq0qnN4kGHFF&#10;NRPqWOGfPu6jAiPriGJEasUr/MQtfnX3/Xe341Dyhe60ZNwgCKJsOQ4V7pwbyji2tOM9sTd64Ao2&#10;W2164sA0x5gZMkL0XsaLJFnFozZsMJpya+FtM23iuxC/bTl179rWcodkhSE3F54mPA/+Gd/dkvJo&#10;yNAJOqdB/kcWPREKLr2Gaogj6GTE30L1ghptdetuqO5j3baC8oAB0KTJV2geOjLwgAXIscOVJvvt&#10;wtK3j+8NEqzC+RojRXqo0Qdgjaij5OjPz4hqoSwixmjFhEXgBZSNgy3h5MPw3njQdnit6a8WKV13&#10;cJBvwXvsOGGQaOr94xcHvGHhKDqMbzSDC8nJ6cDeuTW9Dwi8oHMo0tO1SPzsEIWXq0WS5UWOEYW9&#10;dJFuimUe7iDl5fhgrPuB6x75RYWNPinmQYU7yONr60Kp2IyXsF8wansJhX8kEqWr1SqgjEk5O8Pq&#10;EtOfVHovpAzSkQqNFV6m6zwJ0a2WgvndwIs5HmppEEStcLYv0vtmzvSFW8gvRPOc7RQLa0eEnNZw&#10;u1Q+Hg+ChvSDAxAyI/HUBLH9sUk2u2JXZFG2WO2iLGmaaLuvs2i1hwybZVPXTfrJJ5pmZScY48rn&#10;ehF+mv03Yc0tOEn2Kv2DFEOIxgbQPTSb0e5n4bqgYv/CQ/BO83XQhf/e7VOHNJqeeq7c1PKGS+Jg&#10;3thODNYTCgo01Bd4Ik6Act0kHxf0gyxYaeJ/MI28bOZ1C9lUWMFkwojII0wwJ+cKXdCAeF+S5V+U&#10;wHgoyJX47T5P1tmyiNbrfBlly10S3Rf7OtrWIKf17r6+331F/C4U034b7q/K8Fnpk+PmoWMjgo4F&#10;/S/zzSLFYADji/UMfYJLnfnnOtnn0i1W/j8Tc40+EXGR5AueZmxfqJooC3INs8C3/zRG3PlwhrL5&#10;mXDQ7AmmAsgmyAe+KrDotPkdoxEmdIXtbydioFTyRwWTZZNmmR/pwcjy9cJL7vnO4fkOURRCQYGh&#10;0mFZO7DgyGkw4tjBTWkQqNJbmEat8FoKqU5ZzQZM4QBq/mL4Mf/cDl5fvmt3fwEAAP//AwBQSwME&#10;FAAGAAgAAAAhADyeKm/cAAAABwEAAA8AAABkcnMvZG93bnJldi54bWxMj0FPg0AUhO8m/ofNM/Fm&#10;F7C2ijyaRmPSo2JjPD7gCUT2LbJbwH/vetLjZCYz32S7xfRq4tF1VhDiVQSKpbJ1Jw3C8fXp6haU&#10;8yQ19VYY4Zsd7PLzs4zS2s7ywlPhGxVKxKWE0Ho/pFq7qmVDbmUHluB92NGQD3JsdD3SHMpNr5Mo&#10;2mhDnYSFlgZ+aLn6LE4G4bkp47dDYY77eP0+H5x8mceJEC8vlv09KM+L/wvDL35AhzwwlfYktVM9&#10;QjjiEa6TG1DBvdtuY1AlQpKsN6DzTP/nz38AAAD//wMAUEsBAi0AFAAGAAgAAAAhALaDOJL+AAAA&#10;4QEAABMAAAAAAAAAAAAAAAAAAAAAAFtDb250ZW50X1R5cGVzXS54bWxQSwECLQAUAAYACAAAACEA&#10;OP0h/9YAAACUAQAACwAAAAAAAAAAAAAAAAAvAQAAX3JlbHMvLnJlbHNQSwECLQAUAAYACAAAACEA&#10;bQJ8EGwDAAAfBwAADgAAAAAAAAAAAAAAAAAuAgAAZHJzL2Uyb0RvYy54bWxQSwECLQAUAAYACAAA&#10;ACEAPJ4qb9wAAAAHAQAADwAAAAAAAAAAAAAAAADGBQAAZHJzL2Rvd25yZXYueG1sUEsFBgAAAAAE&#10;AAQA8wAAAM8GAAAAAA==&#10;" filled="f" strokecolor="#4f81bd" strokeweight="2.5pt">
            <v:fill recolor="t" type="tile"/>
            <v:shadow color="#868686"/>
            <v:textbox>
              <w:txbxContent>
                <w:p w:rsidR="002C254E" w:rsidRPr="00BE193D" w:rsidRDefault="002C254E" w:rsidP="00FA6336">
                  <w:pPr>
                    <w:spacing w:after="0" w:line="360" w:lineRule="auto"/>
                    <w:jc w:val="center"/>
                    <w:rPr>
                      <w:rFonts w:ascii="Times New Roman" w:hAnsi="Times New Roman" w:cs="Times New Roman"/>
                      <w:sz w:val="48"/>
                      <w:szCs w:val="48"/>
                    </w:rPr>
                  </w:pPr>
                  <w:r>
                    <w:rPr>
                      <w:rFonts w:ascii="Monotype Corsiva" w:hAnsi="Monotype Corsiva" w:cs="Vijaya"/>
                      <w:sz w:val="48"/>
                      <w:szCs w:val="48"/>
                    </w:rPr>
                    <w:t xml:space="preserve">L’impact de surcharge du travail sur la qualité des soins infirmiers </w:t>
                  </w:r>
                  <w:r w:rsidRPr="00BE193D">
                    <w:rPr>
                      <w:rFonts w:ascii="Monotype Corsiva" w:hAnsi="Monotype Corsiva" w:cs="Vijaya"/>
                      <w:sz w:val="48"/>
                      <w:szCs w:val="48"/>
                    </w:rPr>
                    <w:t>chez le person</w:t>
                  </w:r>
                  <w:r>
                    <w:rPr>
                      <w:rFonts w:ascii="Monotype Corsiva" w:hAnsi="Monotype Corsiva" w:cs="Vijaya"/>
                      <w:sz w:val="48"/>
                      <w:szCs w:val="48"/>
                    </w:rPr>
                    <w:t xml:space="preserve">nel paramédical d’EPH d’el </w:t>
                  </w:r>
                  <w:proofErr w:type="spellStart"/>
                  <w:r>
                    <w:rPr>
                      <w:rFonts w:ascii="Monotype Corsiva" w:hAnsi="Monotype Corsiva" w:cs="Vijaya"/>
                      <w:sz w:val="48"/>
                      <w:szCs w:val="48"/>
                    </w:rPr>
                    <w:t>Meniaa</w:t>
                  </w:r>
                  <w:proofErr w:type="spellEnd"/>
                </w:p>
                <w:p w:rsidR="002C254E" w:rsidRPr="005F6A79" w:rsidRDefault="002C254E" w:rsidP="005F6A79">
                  <w:pPr>
                    <w:rPr>
                      <w:szCs w:val="32"/>
                    </w:rPr>
                  </w:pPr>
                </w:p>
              </w:txbxContent>
            </v:textbox>
            <w10:wrap anchorx="margin"/>
          </v:roundrect>
        </w:pict>
      </w:r>
    </w:p>
    <w:p w:rsidR="001657A3" w:rsidRDefault="001657A3" w:rsidP="001657A3">
      <w:pPr>
        <w:tabs>
          <w:tab w:val="left" w:pos="1053"/>
          <w:tab w:val="left" w:pos="1457"/>
          <w:tab w:val="center" w:pos="4536"/>
        </w:tabs>
        <w:spacing w:after="0" w:line="240" w:lineRule="auto"/>
        <w:ind w:firstLine="284"/>
        <w:jc w:val="both"/>
        <w:rPr>
          <w:rFonts w:asciiTheme="majorBidi" w:hAnsiTheme="majorBidi" w:cstheme="majorBidi"/>
          <w:sz w:val="24"/>
          <w:szCs w:val="24"/>
        </w:rPr>
      </w:pPr>
    </w:p>
    <w:p w:rsidR="001657A3" w:rsidRPr="008D3F07" w:rsidRDefault="001657A3" w:rsidP="001657A3">
      <w:pPr>
        <w:tabs>
          <w:tab w:val="left" w:pos="1053"/>
          <w:tab w:val="left" w:pos="1457"/>
          <w:tab w:val="center" w:pos="4536"/>
        </w:tabs>
        <w:spacing w:after="0" w:line="240" w:lineRule="auto"/>
        <w:ind w:firstLine="284"/>
        <w:jc w:val="both"/>
        <w:rPr>
          <w:rFonts w:asciiTheme="majorBidi" w:hAnsiTheme="majorBidi" w:cstheme="majorBidi"/>
          <w:sz w:val="24"/>
          <w:szCs w:val="24"/>
        </w:rPr>
      </w:pPr>
    </w:p>
    <w:p w:rsidR="001657A3" w:rsidRPr="008D3F07" w:rsidRDefault="001657A3" w:rsidP="001657A3">
      <w:pPr>
        <w:spacing w:after="0" w:line="240" w:lineRule="auto"/>
        <w:ind w:firstLine="284"/>
        <w:jc w:val="both"/>
        <w:rPr>
          <w:rFonts w:asciiTheme="majorBidi" w:hAnsiTheme="majorBidi" w:cstheme="majorBidi"/>
          <w:sz w:val="24"/>
          <w:szCs w:val="24"/>
        </w:rPr>
      </w:pPr>
    </w:p>
    <w:p w:rsidR="001657A3" w:rsidRPr="008D3F07" w:rsidRDefault="001657A3" w:rsidP="001657A3">
      <w:pPr>
        <w:spacing w:after="0" w:line="240" w:lineRule="auto"/>
        <w:ind w:firstLine="284"/>
        <w:jc w:val="both"/>
        <w:rPr>
          <w:rFonts w:asciiTheme="majorBidi" w:hAnsiTheme="majorBidi" w:cstheme="majorBidi"/>
          <w:sz w:val="24"/>
          <w:szCs w:val="24"/>
        </w:rPr>
      </w:pPr>
    </w:p>
    <w:p w:rsidR="001657A3" w:rsidRDefault="001657A3" w:rsidP="001657A3">
      <w:pPr>
        <w:spacing w:after="0" w:line="240" w:lineRule="auto"/>
        <w:ind w:firstLine="284"/>
        <w:jc w:val="both"/>
        <w:rPr>
          <w:rFonts w:asciiTheme="majorBidi" w:hAnsiTheme="majorBidi" w:cstheme="majorBidi"/>
          <w:b/>
          <w:sz w:val="24"/>
          <w:szCs w:val="24"/>
        </w:rPr>
      </w:pPr>
    </w:p>
    <w:p w:rsidR="001657A3" w:rsidRDefault="001657A3" w:rsidP="001657A3">
      <w:pPr>
        <w:spacing w:after="0" w:line="240" w:lineRule="auto"/>
        <w:jc w:val="both"/>
        <w:rPr>
          <w:rFonts w:asciiTheme="majorBidi" w:hAnsiTheme="majorBidi" w:cstheme="majorBidi"/>
          <w:b/>
          <w:sz w:val="24"/>
          <w:szCs w:val="24"/>
        </w:rPr>
      </w:pPr>
    </w:p>
    <w:p w:rsidR="001657A3" w:rsidRDefault="00FA6336" w:rsidP="001657A3">
      <w:pPr>
        <w:spacing w:after="0" w:line="240" w:lineRule="auto"/>
        <w:jc w:val="both"/>
        <w:rPr>
          <w:rFonts w:asciiTheme="majorBidi" w:hAnsiTheme="majorBidi" w:cstheme="majorBidi"/>
          <w:b/>
          <w:sz w:val="24"/>
          <w:szCs w:val="24"/>
        </w:rPr>
      </w:pPr>
      <w:r>
        <w:rPr>
          <w:rFonts w:asciiTheme="majorBidi" w:hAnsiTheme="majorBidi" w:cstheme="majorBidi"/>
          <w:b/>
          <w:sz w:val="24"/>
          <w:szCs w:val="24"/>
        </w:rPr>
        <w:t xml:space="preserve">               </w:t>
      </w:r>
    </w:p>
    <w:p w:rsidR="001657A3" w:rsidRDefault="001657A3" w:rsidP="001657A3">
      <w:pPr>
        <w:spacing w:after="0" w:line="240" w:lineRule="auto"/>
        <w:jc w:val="both"/>
        <w:rPr>
          <w:rFonts w:asciiTheme="majorBidi" w:hAnsiTheme="majorBidi" w:cstheme="majorBidi"/>
          <w:b/>
          <w:sz w:val="24"/>
          <w:szCs w:val="24"/>
        </w:rPr>
      </w:pPr>
    </w:p>
    <w:p w:rsidR="00FA6336" w:rsidRDefault="00FA6336" w:rsidP="00F62E86">
      <w:pPr>
        <w:spacing w:after="0" w:line="240" w:lineRule="auto"/>
        <w:ind w:firstLine="284"/>
        <w:jc w:val="center"/>
        <w:rPr>
          <w:rFonts w:asciiTheme="majorBidi" w:hAnsiTheme="majorBidi" w:cstheme="majorBidi"/>
          <w:b/>
          <w:sz w:val="24"/>
          <w:szCs w:val="24"/>
        </w:rPr>
      </w:pPr>
      <w:bookmarkStart w:id="10" w:name="_Toc493889167"/>
    </w:p>
    <w:p w:rsidR="00FA6336" w:rsidRDefault="00FA6336" w:rsidP="00F62E86">
      <w:pPr>
        <w:spacing w:after="0" w:line="240" w:lineRule="auto"/>
        <w:ind w:firstLine="284"/>
        <w:jc w:val="center"/>
        <w:rPr>
          <w:rFonts w:asciiTheme="majorBidi" w:hAnsiTheme="majorBidi" w:cstheme="majorBidi"/>
          <w:b/>
          <w:sz w:val="24"/>
          <w:szCs w:val="24"/>
        </w:rPr>
      </w:pPr>
    </w:p>
    <w:p w:rsidR="001657A3" w:rsidRPr="008D3F07" w:rsidRDefault="001657A3" w:rsidP="00F62E86">
      <w:pPr>
        <w:spacing w:after="0" w:line="240" w:lineRule="auto"/>
        <w:ind w:firstLine="284"/>
        <w:jc w:val="center"/>
        <w:rPr>
          <w:rFonts w:asciiTheme="majorBidi" w:hAnsiTheme="majorBidi" w:cstheme="majorBidi"/>
          <w:b/>
          <w:sz w:val="24"/>
          <w:szCs w:val="24"/>
        </w:rPr>
      </w:pPr>
      <w:r>
        <w:rPr>
          <w:rFonts w:asciiTheme="majorBidi" w:hAnsiTheme="majorBidi" w:cstheme="majorBidi"/>
          <w:b/>
          <w:sz w:val="24"/>
          <w:szCs w:val="24"/>
        </w:rPr>
        <w:t xml:space="preserve">Soutenu publiquement le : </w:t>
      </w:r>
      <w:bookmarkEnd w:id="10"/>
      <w:r w:rsidR="00A949E5">
        <w:rPr>
          <w:rFonts w:asciiTheme="majorBidi" w:hAnsiTheme="majorBidi" w:cstheme="majorBidi"/>
          <w:b/>
          <w:sz w:val="24"/>
          <w:szCs w:val="24"/>
        </w:rPr>
        <w:t>18/09/2018</w:t>
      </w:r>
    </w:p>
    <w:p w:rsidR="001657A3" w:rsidRDefault="001657A3" w:rsidP="001657A3">
      <w:pPr>
        <w:spacing w:after="0" w:line="240" w:lineRule="auto"/>
        <w:ind w:firstLine="284"/>
        <w:rPr>
          <w:rFonts w:asciiTheme="majorBidi" w:hAnsiTheme="majorBidi" w:cstheme="majorBidi"/>
          <w:b/>
          <w:sz w:val="24"/>
          <w:szCs w:val="24"/>
        </w:rPr>
      </w:pPr>
    </w:p>
    <w:p w:rsidR="001657A3" w:rsidRDefault="001657A3" w:rsidP="001657A3">
      <w:pPr>
        <w:spacing w:after="0" w:line="240" w:lineRule="auto"/>
        <w:ind w:firstLine="284"/>
        <w:rPr>
          <w:rFonts w:asciiTheme="majorBidi" w:hAnsiTheme="majorBidi" w:cstheme="majorBidi"/>
          <w:b/>
          <w:sz w:val="24"/>
          <w:szCs w:val="24"/>
        </w:rPr>
      </w:pPr>
      <w:bookmarkStart w:id="11" w:name="_Toc493889168"/>
      <w:r w:rsidRPr="008D3F07">
        <w:rPr>
          <w:rFonts w:asciiTheme="majorBidi" w:hAnsiTheme="majorBidi" w:cstheme="majorBidi"/>
          <w:b/>
          <w:sz w:val="24"/>
          <w:szCs w:val="24"/>
        </w:rPr>
        <w:t>C</w:t>
      </w:r>
      <w:r>
        <w:rPr>
          <w:rFonts w:asciiTheme="majorBidi" w:hAnsiTheme="majorBidi" w:cstheme="majorBidi"/>
          <w:b/>
          <w:sz w:val="24"/>
          <w:szCs w:val="24"/>
        </w:rPr>
        <w:t>ommission d’examen :</w:t>
      </w:r>
      <w:bookmarkEnd w:id="11"/>
    </w:p>
    <w:tbl>
      <w:tblPr>
        <w:tblStyle w:val="Grilledutableau1"/>
        <w:tblpPr w:leftFromText="141" w:rightFromText="141" w:vertAnchor="text" w:horzAnchor="margin" w:tblpY="368"/>
        <w:tblW w:w="8897" w:type="dxa"/>
        <w:tblLook w:val="04A0"/>
      </w:tblPr>
      <w:tblGrid>
        <w:gridCol w:w="3510"/>
        <w:gridCol w:w="3119"/>
        <w:gridCol w:w="2268"/>
      </w:tblGrid>
      <w:tr w:rsidR="008B07A4" w:rsidRPr="001329D9" w:rsidTr="008B07A4">
        <w:trPr>
          <w:trHeight w:val="454"/>
        </w:trPr>
        <w:tc>
          <w:tcPr>
            <w:tcW w:w="3510" w:type="dxa"/>
          </w:tcPr>
          <w:p w:rsidR="008B07A4" w:rsidRPr="001329D9" w:rsidRDefault="008B07A4" w:rsidP="0047115A">
            <w:pPr>
              <w:rPr>
                <w:rFonts w:ascii="Times New Roman" w:eastAsia="Times New Roman" w:hAnsi="Times New Roman" w:cs="Times New Roman"/>
                <w:b/>
                <w:bCs/>
                <w:sz w:val="24"/>
                <w:szCs w:val="24"/>
                <w:lang w:bidi="ar-DZ"/>
              </w:rPr>
            </w:pPr>
            <w:bookmarkStart w:id="12" w:name="_Toc493889169"/>
            <w:r w:rsidRPr="001329D9">
              <w:rPr>
                <w:rFonts w:ascii="Times New Roman" w:eastAsia="Times New Roman" w:hAnsi="Times New Roman" w:cs="Times New Roman"/>
                <w:b/>
                <w:bCs/>
                <w:sz w:val="24"/>
                <w:szCs w:val="24"/>
                <w:lang w:bidi="ar-DZ"/>
              </w:rPr>
              <w:t>NOM, Prénoms</w:t>
            </w:r>
            <w:bookmarkEnd w:id="12"/>
          </w:p>
        </w:tc>
        <w:tc>
          <w:tcPr>
            <w:tcW w:w="3119" w:type="dxa"/>
          </w:tcPr>
          <w:p w:rsidR="008B07A4" w:rsidRPr="001329D9" w:rsidRDefault="008B07A4" w:rsidP="0047115A">
            <w:pPr>
              <w:jc w:val="center"/>
              <w:rPr>
                <w:rFonts w:ascii="Times New Roman" w:eastAsia="Times New Roman" w:hAnsi="Times New Roman" w:cs="Times New Roman"/>
                <w:b/>
                <w:bCs/>
                <w:sz w:val="24"/>
                <w:szCs w:val="24"/>
              </w:rPr>
            </w:pPr>
            <w:bookmarkStart w:id="13" w:name="_Toc493889170"/>
            <w:r w:rsidRPr="001329D9">
              <w:rPr>
                <w:rFonts w:ascii="Times New Roman" w:eastAsia="Times New Roman" w:hAnsi="Times New Roman" w:cs="Times New Roman"/>
                <w:b/>
                <w:bCs/>
                <w:sz w:val="24"/>
                <w:szCs w:val="24"/>
              </w:rPr>
              <w:t>Grade</w:t>
            </w:r>
            <w:bookmarkEnd w:id="13"/>
          </w:p>
        </w:tc>
        <w:tc>
          <w:tcPr>
            <w:tcW w:w="2268" w:type="dxa"/>
          </w:tcPr>
          <w:p w:rsidR="008B07A4" w:rsidRPr="001329D9" w:rsidRDefault="008B07A4" w:rsidP="0047115A">
            <w:pPr>
              <w:rPr>
                <w:rFonts w:ascii="Times New Roman" w:eastAsia="Times New Roman" w:hAnsi="Times New Roman" w:cs="Times New Roman"/>
                <w:b/>
                <w:bCs/>
                <w:sz w:val="24"/>
                <w:szCs w:val="24"/>
              </w:rPr>
            </w:pPr>
            <w:bookmarkStart w:id="14" w:name="_Toc493889171"/>
            <w:r w:rsidRPr="001329D9">
              <w:rPr>
                <w:rFonts w:ascii="Times New Roman" w:eastAsia="Times New Roman" w:hAnsi="Times New Roman" w:cs="Times New Roman"/>
                <w:b/>
                <w:bCs/>
                <w:sz w:val="24"/>
                <w:szCs w:val="24"/>
              </w:rPr>
              <w:t>Qualité</w:t>
            </w:r>
            <w:bookmarkEnd w:id="14"/>
          </w:p>
        </w:tc>
      </w:tr>
      <w:tr w:rsidR="008B07A4" w:rsidRPr="001329D9" w:rsidTr="008B07A4">
        <w:trPr>
          <w:trHeight w:val="454"/>
        </w:trPr>
        <w:tc>
          <w:tcPr>
            <w:tcW w:w="3510" w:type="dxa"/>
          </w:tcPr>
          <w:p w:rsidR="008B07A4" w:rsidRPr="001329D9" w:rsidRDefault="00A949E5" w:rsidP="00C90E92">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Dr OUGHARI Anouar</w:t>
            </w:r>
          </w:p>
        </w:tc>
        <w:tc>
          <w:tcPr>
            <w:tcW w:w="3119" w:type="dxa"/>
          </w:tcPr>
          <w:p w:rsidR="008B07A4" w:rsidRPr="001329D9" w:rsidRDefault="00A949E5" w:rsidP="00B9766F">
            <w:pPr>
              <w:rPr>
                <w:rFonts w:ascii="Times New Roman" w:hAnsi="Times New Roman" w:cs="Times New Roman"/>
              </w:rPr>
            </w:pPr>
            <w:r>
              <w:rPr>
                <w:rFonts w:ascii="Times New Roman" w:hAnsi="Times New Roman" w:cs="Times New Roman"/>
              </w:rPr>
              <w:t>Médecin Généraliste</w:t>
            </w:r>
          </w:p>
        </w:tc>
        <w:tc>
          <w:tcPr>
            <w:tcW w:w="2268" w:type="dxa"/>
          </w:tcPr>
          <w:p w:rsidR="008B07A4" w:rsidRPr="001329D9" w:rsidRDefault="008B07A4" w:rsidP="00B9766F">
            <w:pPr>
              <w:rPr>
                <w:rFonts w:ascii="Times New Roman" w:eastAsia="Times New Roman" w:hAnsi="Times New Roman" w:cs="Times New Roman"/>
                <w:b/>
                <w:bCs/>
                <w:sz w:val="24"/>
                <w:szCs w:val="24"/>
              </w:rPr>
            </w:pPr>
            <w:bookmarkStart w:id="15" w:name="_Toc493889175"/>
            <w:r w:rsidRPr="001329D9">
              <w:rPr>
                <w:rFonts w:ascii="Times New Roman" w:eastAsia="Times New Roman" w:hAnsi="Times New Roman" w:cs="Times New Roman"/>
                <w:b/>
                <w:bCs/>
                <w:sz w:val="24"/>
                <w:szCs w:val="24"/>
              </w:rPr>
              <w:t>Président</w:t>
            </w:r>
            <w:bookmarkEnd w:id="15"/>
          </w:p>
        </w:tc>
      </w:tr>
      <w:tr w:rsidR="008B07A4" w:rsidRPr="001329D9" w:rsidTr="008B07A4">
        <w:trPr>
          <w:trHeight w:val="454"/>
        </w:trPr>
        <w:tc>
          <w:tcPr>
            <w:tcW w:w="3510" w:type="dxa"/>
          </w:tcPr>
          <w:p w:rsidR="008B07A4" w:rsidRPr="001916C0" w:rsidRDefault="008B07A4" w:rsidP="008B07A4">
            <w:pPr>
              <w:autoSpaceDE w:val="0"/>
              <w:autoSpaceDN w:val="0"/>
              <w:adjustRightInd w:val="0"/>
              <w:rPr>
                <w:rFonts w:ascii="Bodoni MT" w:hAnsi="Bodoni MT" w:cs="Verdana"/>
                <w:i/>
                <w:iCs/>
                <w:sz w:val="32"/>
                <w:szCs w:val="32"/>
              </w:rPr>
            </w:pPr>
            <w:bookmarkStart w:id="16" w:name="_Toc493889176"/>
            <w:r w:rsidRPr="001329D9">
              <w:rPr>
                <w:rFonts w:ascii="Times New Roman" w:eastAsia="Times New Roman" w:hAnsi="Times New Roman" w:cs="Times New Roman"/>
                <w:b/>
                <w:bCs/>
                <w:sz w:val="24"/>
                <w:szCs w:val="24"/>
                <w:lang w:bidi="ar-DZ"/>
              </w:rPr>
              <w:t>M</w:t>
            </w:r>
            <w:bookmarkEnd w:id="16"/>
            <w:r>
              <w:rPr>
                <w:rFonts w:ascii="Times New Roman" w:eastAsia="Times New Roman" w:hAnsi="Times New Roman" w:cs="Times New Roman"/>
                <w:b/>
                <w:bCs/>
                <w:sz w:val="24"/>
                <w:szCs w:val="24"/>
                <w:lang w:bidi="ar-DZ"/>
              </w:rPr>
              <w:t>me</w:t>
            </w:r>
            <w:r>
              <w:rPr>
                <w:rFonts w:ascii="Bodoni MT" w:hAnsi="Bodoni MT" w:cs="Verdana"/>
                <w:sz w:val="32"/>
                <w:szCs w:val="32"/>
              </w:rPr>
              <w:t xml:space="preserve"> </w:t>
            </w:r>
            <w:r>
              <w:rPr>
                <w:rFonts w:ascii="Times New Roman" w:eastAsia="Times New Roman" w:hAnsi="Times New Roman" w:cs="Times New Roman"/>
                <w:b/>
                <w:bCs/>
                <w:sz w:val="24"/>
                <w:szCs w:val="24"/>
                <w:lang w:bidi="ar-DZ"/>
              </w:rPr>
              <w:t xml:space="preserve">Hadj </w:t>
            </w:r>
            <w:proofErr w:type="spellStart"/>
            <w:r>
              <w:rPr>
                <w:rFonts w:ascii="Times New Roman" w:eastAsia="Times New Roman" w:hAnsi="Times New Roman" w:cs="Times New Roman"/>
                <w:b/>
                <w:bCs/>
                <w:sz w:val="24"/>
                <w:szCs w:val="24"/>
                <w:lang w:bidi="ar-DZ"/>
              </w:rPr>
              <w:t>Mhammed</w:t>
            </w:r>
            <w:proofErr w:type="spellEnd"/>
            <w:r>
              <w:rPr>
                <w:rFonts w:ascii="Times New Roman" w:eastAsia="Times New Roman" w:hAnsi="Times New Roman" w:cs="Times New Roman"/>
                <w:b/>
                <w:bCs/>
                <w:sz w:val="24"/>
                <w:szCs w:val="24"/>
                <w:lang w:bidi="ar-DZ"/>
              </w:rPr>
              <w:t xml:space="preserve"> </w:t>
            </w:r>
            <w:r w:rsidRPr="008B07A4">
              <w:rPr>
                <w:rFonts w:ascii="Times New Roman" w:eastAsia="Times New Roman" w:hAnsi="Times New Roman" w:cs="Times New Roman"/>
                <w:b/>
                <w:bCs/>
                <w:sz w:val="24"/>
                <w:szCs w:val="24"/>
                <w:lang w:bidi="ar-DZ"/>
              </w:rPr>
              <w:t>Meriem</w:t>
            </w:r>
          </w:p>
          <w:p w:rsidR="008B07A4" w:rsidRPr="001329D9" w:rsidRDefault="008B07A4" w:rsidP="00C90E92">
            <w:pPr>
              <w:rPr>
                <w:rFonts w:ascii="Times New Roman" w:eastAsia="Times New Roman" w:hAnsi="Times New Roman" w:cs="Times New Roman"/>
                <w:b/>
                <w:bCs/>
                <w:sz w:val="24"/>
                <w:szCs w:val="24"/>
                <w:lang w:bidi="ar-DZ"/>
              </w:rPr>
            </w:pPr>
          </w:p>
        </w:tc>
        <w:tc>
          <w:tcPr>
            <w:tcW w:w="3119" w:type="dxa"/>
          </w:tcPr>
          <w:p w:rsidR="008B07A4" w:rsidRPr="001329D9" w:rsidRDefault="008B07A4" w:rsidP="00B9766F">
            <w:pPr>
              <w:rPr>
                <w:rFonts w:ascii="Times New Roman" w:hAnsi="Times New Roman" w:cs="Times New Roman"/>
                <w:b/>
              </w:rPr>
            </w:pPr>
            <w:r>
              <w:rPr>
                <w:rFonts w:ascii="Times New Roman" w:hAnsi="Times New Roman" w:cs="Times New Roman"/>
                <w:b/>
              </w:rPr>
              <w:t>Psychologue</w:t>
            </w:r>
            <w:r w:rsidRPr="001329D9">
              <w:rPr>
                <w:rFonts w:ascii="Times New Roman" w:hAnsi="Times New Roman" w:cs="Times New Roman"/>
                <w:b/>
              </w:rPr>
              <w:t xml:space="preserve"> </w:t>
            </w:r>
          </w:p>
        </w:tc>
        <w:tc>
          <w:tcPr>
            <w:tcW w:w="2268" w:type="dxa"/>
          </w:tcPr>
          <w:p w:rsidR="008B07A4" w:rsidRPr="001329D9" w:rsidRDefault="008B07A4" w:rsidP="00B9766F">
            <w:pPr>
              <w:rPr>
                <w:rFonts w:ascii="Times New Roman" w:eastAsia="Times New Roman" w:hAnsi="Times New Roman" w:cs="Times New Roman"/>
                <w:b/>
                <w:bCs/>
                <w:sz w:val="24"/>
                <w:szCs w:val="24"/>
              </w:rPr>
            </w:pPr>
            <w:bookmarkStart w:id="17" w:name="_Toc493889178"/>
            <w:r w:rsidRPr="001329D9">
              <w:rPr>
                <w:rFonts w:ascii="Times New Roman" w:eastAsia="Times New Roman" w:hAnsi="Times New Roman" w:cs="Times New Roman"/>
                <w:b/>
                <w:bCs/>
                <w:sz w:val="24"/>
                <w:szCs w:val="24"/>
              </w:rPr>
              <w:t>Rapporteur</w:t>
            </w:r>
            <w:bookmarkEnd w:id="17"/>
          </w:p>
        </w:tc>
      </w:tr>
      <w:tr w:rsidR="008B07A4" w:rsidRPr="001329D9" w:rsidTr="008B07A4">
        <w:trPr>
          <w:trHeight w:val="629"/>
        </w:trPr>
        <w:tc>
          <w:tcPr>
            <w:tcW w:w="3510" w:type="dxa"/>
          </w:tcPr>
          <w:p w:rsidR="008B07A4" w:rsidRPr="001329D9" w:rsidRDefault="008B07A4" w:rsidP="001329D9">
            <w:pPr>
              <w:rPr>
                <w:rFonts w:ascii="Times New Roman" w:eastAsia="Times New Roman" w:hAnsi="Times New Roman" w:cs="Times New Roman"/>
                <w:b/>
                <w:bCs/>
                <w:sz w:val="24"/>
                <w:szCs w:val="24"/>
              </w:rPr>
            </w:pPr>
            <w:bookmarkStart w:id="18" w:name="_Toc493889180"/>
            <w:r w:rsidRPr="001329D9">
              <w:rPr>
                <w:rFonts w:ascii="Times New Roman" w:eastAsia="Times New Roman" w:hAnsi="Times New Roman" w:cs="Times New Roman"/>
                <w:b/>
                <w:bCs/>
                <w:sz w:val="24"/>
                <w:szCs w:val="24"/>
              </w:rPr>
              <w:t>M</w:t>
            </w:r>
            <w:bookmarkEnd w:id="18"/>
            <w:r w:rsidR="00A949E5">
              <w:rPr>
                <w:rFonts w:ascii="Times New Roman" w:eastAsia="Times New Roman" w:hAnsi="Times New Roman" w:cs="Times New Roman"/>
                <w:b/>
                <w:bCs/>
                <w:sz w:val="24"/>
                <w:szCs w:val="24"/>
              </w:rPr>
              <w:t xml:space="preserve"> BOUKHOUSSA Mohammed</w:t>
            </w:r>
          </w:p>
        </w:tc>
        <w:tc>
          <w:tcPr>
            <w:tcW w:w="3119" w:type="dxa"/>
          </w:tcPr>
          <w:p w:rsidR="008B07A4" w:rsidRPr="001329D9" w:rsidRDefault="00A949E5" w:rsidP="00B9766F">
            <w:pPr>
              <w:rPr>
                <w:rFonts w:ascii="Times New Roman" w:hAnsi="Times New Roman" w:cs="Times New Roman"/>
              </w:rPr>
            </w:pPr>
            <w:r>
              <w:rPr>
                <w:rFonts w:ascii="Times New Roman" w:hAnsi="Times New Roman" w:cs="Times New Roman"/>
              </w:rPr>
              <w:t>Enseignant Universitaire</w:t>
            </w:r>
          </w:p>
        </w:tc>
        <w:tc>
          <w:tcPr>
            <w:tcW w:w="2268" w:type="dxa"/>
          </w:tcPr>
          <w:p w:rsidR="008B07A4" w:rsidRPr="001329D9" w:rsidRDefault="008B07A4" w:rsidP="00B9766F">
            <w:pPr>
              <w:rPr>
                <w:rFonts w:ascii="Times New Roman" w:eastAsia="Times New Roman" w:hAnsi="Times New Roman" w:cs="Times New Roman"/>
                <w:b/>
                <w:bCs/>
                <w:sz w:val="24"/>
                <w:szCs w:val="24"/>
              </w:rPr>
            </w:pPr>
            <w:bookmarkStart w:id="19" w:name="_Toc493889182"/>
            <w:r w:rsidRPr="001329D9">
              <w:rPr>
                <w:rFonts w:ascii="Times New Roman" w:eastAsia="Times New Roman" w:hAnsi="Times New Roman" w:cs="Times New Roman"/>
                <w:b/>
                <w:bCs/>
                <w:sz w:val="24"/>
                <w:szCs w:val="24"/>
              </w:rPr>
              <w:t>Examinateur</w:t>
            </w:r>
            <w:bookmarkEnd w:id="19"/>
          </w:p>
        </w:tc>
      </w:tr>
    </w:tbl>
    <w:p w:rsidR="001657A3" w:rsidRDefault="001657A3" w:rsidP="001657A3">
      <w:pPr>
        <w:spacing w:after="0" w:line="240" w:lineRule="auto"/>
        <w:rPr>
          <w:rFonts w:asciiTheme="majorBidi" w:hAnsiTheme="majorBidi" w:cstheme="majorBidi"/>
          <w:b/>
          <w:sz w:val="24"/>
          <w:szCs w:val="24"/>
        </w:rPr>
      </w:pPr>
    </w:p>
    <w:p w:rsidR="001657A3" w:rsidRDefault="001657A3" w:rsidP="001657A3">
      <w:pPr>
        <w:spacing w:after="0" w:line="240" w:lineRule="auto"/>
        <w:jc w:val="center"/>
        <w:rPr>
          <w:rFonts w:asciiTheme="majorBidi" w:hAnsiTheme="majorBidi" w:cstheme="majorBidi"/>
          <w:b/>
          <w:sz w:val="24"/>
          <w:szCs w:val="24"/>
        </w:rPr>
      </w:pPr>
    </w:p>
    <w:p w:rsidR="001657A3" w:rsidRDefault="001657A3" w:rsidP="001657A3">
      <w:pPr>
        <w:spacing w:after="0" w:line="240" w:lineRule="auto"/>
        <w:jc w:val="center"/>
        <w:rPr>
          <w:rFonts w:asciiTheme="majorBidi" w:hAnsiTheme="majorBidi" w:cstheme="majorBidi"/>
          <w:b/>
          <w:sz w:val="24"/>
          <w:szCs w:val="24"/>
        </w:rPr>
      </w:pPr>
    </w:p>
    <w:p w:rsidR="008B07A4" w:rsidRDefault="008B07A4" w:rsidP="008B07A4">
      <w:pPr>
        <w:spacing w:after="0" w:line="240" w:lineRule="auto"/>
        <w:rPr>
          <w:rFonts w:asciiTheme="majorBidi" w:hAnsiTheme="majorBidi" w:cstheme="majorBidi"/>
          <w:b/>
          <w:sz w:val="24"/>
          <w:szCs w:val="24"/>
        </w:rPr>
      </w:pPr>
      <w:bookmarkStart w:id="20" w:name="_Toc493889185"/>
    </w:p>
    <w:p w:rsidR="008B07A4" w:rsidRDefault="008B07A4" w:rsidP="001657A3">
      <w:pPr>
        <w:spacing w:after="0" w:line="240" w:lineRule="auto"/>
        <w:jc w:val="center"/>
        <w:rPr>
          <w:rFonts w:asciiTheme="majorBidi" w:hAnsiTheme="majorBidi" w:cstheme="majorBidi"/>
          <w:b/>
          <w:sz w:val="24"/>
          <w:szCs w:val="24"/>
        </w:rPr>
      </w:pPr>
    </w:p>
    <w:p w:rsidR="008B07A4" w:rsidRDefault="008B07A4" w:rsidP="008B07A4">
      <w:pPr>
        <w:spacing w:after="0" w:line="240" w:lineRule="auto"/>
        <w:rPr>
          <w:rFonts w:asciiTheme="majorBidi" w:hAnsiTheme="majorBidi" w:cstheme="majorBidi"/>
          <w:b/>
          <w:sz w:val="24"/>
          <w:szCs w:val="24"/>
        </w:rPr>
      </w:pPr>
    </w:p>
    <w:p w:rsidR="00205B7E" w:rsidRPr="008B07A4" w:rsidRDefault="00D5635C" w:rsidP="008B07A4">
      <w:pPr>
        <w:spacing w:after="0" w:line="240" w:lineRule="auto"/>
        <w:jc w:val="center"/>
        <w:rPr>
          <w:rFonts w:asciiTheme="majorBidi" w:hAnsiTheme="majorBidi" w:cstheme="majorBidi"/>
          <w:b/>
          <w:sz w:val="24"/>
          <w:szCs w:val="24"/>
        </w:rPr>
      </w:pPr>
      <w:r>
        <w:rPr>
          <w:rFonts w:asciiTheme="majorBidi" w:hAnsiTheme="majorBidi" w:cstheme="majorBidi"/>
          <w:b/>
          <w:sz w:val="24"/>
          <w:szCs w:val="24"/>
        </w:rPr>
        <w:t>septembre</w:t>
      </w:r>
      <w:r w:rsidR="001329D9">
        <w:rPr>
          <w:rFonts w:asciiTheme="majorBidi" w:hAnsiTheme="majorBidi" w:cstheme="majorBidi"/>
          <w:b/>
          <w:sz w:val="24"/>
          <w:szCs w:val="24"/>
        </w:rPr>
        <w:t xml:space="preserve"> </w:t>
      </w:r>
      <w:r w:rsidR="001657A3" w:rsidRPr="001657A3">
        <w:rPr>
          <w:rFonts w:asciiTheme="majorBidi" w:hAnsiTheme="majorBidi" w:cstheme="majorBidi"/>
          <w:b/>
          <w:sz w:val="24"/>
          <w:szCs w:val="24"/>
        </w:rPr>
        <w:t xml:space="preserve"> 201</w:t>
      </w:r>
      <w:bookmarkEnd w:id="20"/>
      <w:r w:rsidR="008B07A4">
        <w:rPr>
          <w:rFonts w:asciiTheme="majorBidi" w:hAnsiTheme="majorBidi" w:cstheme="majorBidi"/>
          <w:b/>
          <w:sz w:val="24"/>
          <w:szCs w:val="24"/>
        </w:rPr>
        <w:t>8</w:t>
      </w:r>
    </w:p>
    <w:p w:rsidR="00B9766F" w:rsidRPr="00FD2A97" w:rsidRDefault="00205B7E" w:rsidP="00205B7E">
      <w:pPr>
        <w:rPr>
          <w:rFonts w:asciiTheme="majorBidi" w:hAnsiTheme="majorBidi" w:cstheme="majorBidi"/>
          <w:b/>
          <w:sz w:val="28"/>
          <w:szCs w:val="28"/>
          <w:rtl/>
        </w:rPr>
      </w:pPr>
      <w:r>
        <w:br w:type="page"/>
      </w:r>
      <w:r w:rsidR="00B9766F">
        <w:rPr>
          <w:rFonts w:ascii="Times New Roman" w:hAnsi="Times New Roman" w:cs="Times New Roman"/>
          <w:b/>
          <w:bCs/>
          <w:sz w:val="52"/>
          <w:szCs w:val="32"/>
        </w:rPr>
        <w:lastRenderedPageBreak/>
        <w:br w:type="page"/>
      </w:r>
      <w:bookmarkStart w:id="21" w:name="_Toc493889186"/>
      <w:r w:rsidR="00B9766F" w:rsidRPr="00FD2A97">
        <w:rPr>
          <w:rFonts w:asciiTheme="majorBidi" w:hAnsiTheme="majorBidi" w:cstheme="majorBidi"/>
          <w:b/>
          <w:sz w:val="28"/>
          <w:szCs w:val="28"/>
        </w:rPr>
        <w:lastRenderedPageBreak/>
        <w:t>REPUBLIQUE ALGERIENNE DEMOCRATIQUE ET POPULAIRE</w:t>
      </w:r>
      <w:bookmarkEnd w:id="21"/>
    </w:p>
    <w:p w:rsidR="00B9766F" w:rsidRPr="00FD2A97" w:rsidRDefault="00B9766F" w:rsidP="00B9766F">
      <w:pPr>
        <w:spacing w:after="0" w:line="240" w:lineRule="auto"/>
        <w:ind w:firstLine="284"/>
        <w:jc w:val="center"/>
        <w:rPr>
          <w:rFonts w:asciiTheme="majorBidi" w:hAnsiTheme="majorBidi" w:cstheme="majorBidi"/>
          <w:b/>
          <w:sz w:val="28"/>
          <w:szCs w:val="28"/>
          <w:rtl/>
        </w:rPr>
      </w:pPr>
      <w:bookmarkStart w:id="22" w:name="_Toc493889187"/>
      <w:r w:rsidRPr="00FD2A97">
        <w:rPr>
          <w:rFonts w:asciiTheme="majorBidi" w:hAnsiTheme="majorBidi" w:cstheme="majorBidi"/>
          <w:b/>
          <w:sz w:val="28"/>
          <w:szCs w:val="28"/>
        </w:rPr>
        <w:t>Ministère de l’Enseignement Supérieur et de la Recherche Scientifique</w:t>
      </w:r>
      <w:bookmarkEnd w:id="22"/>
    </w:p>
    <w:p w:rsidR="00B9766F" w:rsidRPr="00FD2A97" w:rsidRDefault="00B9766F" w:rsidP="00B9766F">
      <w:pPr>
        <w:spacing w:after="0" w:line="240" w:lineRule="auto"/>
        <w:ind w:firstLine="284"/>
        <w:jc w:val="center"/>
        <w:rPr>
          <w:rFonts w:asciiTheme="majorBidi" w:hAnsiTheme="majorBidi" w:cstheme="majorBidi"/>
          <w:b/>
          <w:sz w:val="28"/>
          <w:szCs w:val="28"/>
          <w:lang w:bidi="ar-DZ"/>
        </w:rPr>
      </w:pPr>
      <w:bookmarkStart w:id="23" w:name="_Toc493889188"/>
      <w:r w:rsidRPr="00FD2A97">
        <w:rPr>
          <w:rFonts w:asciiTheme="majorBidi" w:hAnsiTheme="majorBidi" w:cstheme="majorBidi"/>
          <w:b/>
          <w:sz w:val="28"/>
          <w:szCs w:val="28"/>
        </w:rPr>
        <w:t xml:space="preserve">Université Abdelhamid Ibn </w:t>
      </w:r>
      <w:proofErr w:type="spellStart"/>
      <w:r w:rsidRPr="00FD2A97">
        <w:rPr>
          <w:rFonts w:asciiTheme="majorBidi" w:hAnsiTheme="majorBidi" w:cstheme="majorBidi"/>
          <w:b/>
          <w:sz w:val="28"/>
          <w:szCs w:val="28"/>
        </w:rPr>
        <w:t>Badis</w:t>
      </w:r>
      <w:proofErr w:type="spellEnd"/>
      <w:r w:rsidRPr="00FD2A97">
        <w:rPr>
          <w:rFonts w:asciiTheme="majorBidi" w:hAnsiTheme="majorBidi" w:cstheme="majorBidi"/>
          <w:b/>
          <w:sz w:val="28"/>
          <w:szCs w:val="28"/>
        </w:rPr>
        <w:t xml:space="preserve"> de Mostaganem</w:t>
      </w:r>
      <w:bookmarkEnd w:id="23"/>
    </w:p>
    <w:p w:rsidR="00B9766F" w:rsidRPr="00FD2A97" w:rsidRDefault="00B9766F" w:rsidP="00B9766F">
      <w:pPr>
        <w:spacing w:after="0" w:line="240" w:lineRule="auto"/>
        <w:ind w:firstLine="284"/>
        <w:jc w:val="center"/>
        <w:rPr>
          <w:rFonts w:asciiTheme="majorBidi" w:hAnsiTheme="majorBidi" w:cstheme="majorBidi"/>
          <w:b/>
          <w:sz w:val="28"/>
          <w:szCs w:val="28"/>
        </w:rPr>
      </w:pPr>
      <w:bookmarkStart w:id="24" w:name="_Toc493889189"/>
      <w:r w:rsidRPr="00FD2A97">
        <w:rPr>
          <w:rFonts w:asciiTheme="majorBidi" w:hAnsiTheme="majorBidi" w:cstheme="majorBidi"/>
          <w:b/>
          <w:sz w:val="28"/>
          <w:szCs w:val="28"/>
        </w:rPr>
        <w:t>Faculté des Sciences de la Nature et de la Vie</w:t>
      </w:r>
      <w:bookmarkEnd w:id="24"/>
    </w:p>
    <w:p w:rsidR="00B9766F" w:rsidRDefault="00B9766F" w:rsidP="00B9766F">
      <w:pPr>
        <w:spacing w:after="0" w:line="240" w:lineRule="auto"/>
        <w:ind w:firstLine="284"/>
        <w:jc w:val="both"/>
        <w:rPr>
          <w:rFonts w:asciiTheme="majorBidi" w:hAnsiTheme="majorBidi" w:cstheme="majorBidi"/>
          <w:sz w:val="24"/>
          <w:szCs w:val="24"/>
        </w:rPr>
      </w:pPr>
      <w:bookmarkStart w:id="25" w:name="_Toc493889190"/>
      <w:r>
        <w:rPr>
          <w:rFonts w:asciiTheme="majorBidi" w:hAnsiTheme="majorBidi" w:cstheme="majorBidi"/>
          <w:noProof/>
          <w:sz w:val="24"/>
          <w:szCs w:val="24"/>
        </w:rPr>
        <w:drawing>
          <wp:anchor distT="0" distB="0" distL="114300" distR="114300" simplePos="0" relativeHeight="251688960" behindDoc="0" locked="0" layoutInCell="1" allowOverlap="1">
            <wp:simplePos x="0" y="0"/>
            <wp:positionH relativeFrom="column">
              <wp:posOffset>2562518</wp:posOffset>
            </wp:positionH>
            <wp:positionV relativeFrom="paragraph">
              <wp:posOffset>46578</wp:posOffset>
            </wp:positionV>
            <wp:extent cx="1148080" cy="816610"/>
            <wp:effectExtent l="19050" t="0" r="0" b="0"/>
            <wp:wrapNone/>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srcRect/>
                    <a:stretch>
                      <a:fillRect/>
                    </a:stretch>
                  </pic:blipFill>
                  <pic:spPr bwMode="auto">
                    <a:xfrm>
                      <a:off x="0" y="0"/>
                      <a:ext cx="1148080" cy="816610"/>
                    </a:xfrm>
                    <a:prstGeom prst="rect">
                      <a:avLst/>
                    </a:prstGeom>
                    <a:noFill/>
                    <a:ln w="9525">
                      <a:noFill/>
                      <a:miter lim="800000"/>
                      <a:headEnd/>
                      <a:tailEnd/>
                    </a:ln>
                  </pic:spPr>
                </pic:pic>
              </a:graphicData>
            </a:graphic>
          </wp:anchor>
        </w:drawing>
      </w:r>
      <w:bookmarkEnd w:id="25"/>
    </w:p>
    <w:p w:rsidR="00B9766F" w:rsidRDefault="00B9766F" w:rsidP="00B9766F">
      <w:pPr>
        <w:spacing w:after="0" w:line="240" w:lineRule="auto"/>
        <w:ind w:firstLine="284"/>
        <w:jc w:val="both"/>
        <w:rPr>
          <w:rFonts w:asciiTheme="majorBidi" w:hAnsiTheme="majorBidi" w:cstheme="majorBidi"/>
          <w:sz w:val="24"/>
          <w:szCs w:val="24"/>
        </w:rPr>
      </w:pPr>
    </w:p>
    <w:p w:rsidR="00B9766F" w:rsidRDefault="00B9766F" w:rsidP="00B9766F">
      <w:pPr>
        <w:spacing w:after="0" w:line="240" w:lineRule="auto"/>
        <w:ind w:firstLine="284"/>
        <w:jc w:val="both"/>
        <w:rPr>
          <w:rFonts w:asciiTheme="majorBidi" w:hAnsiTheme="majorBidi" w:cstheme="majorBidi"/>
          <w:sz w:val="24"/>
          <w:szCs w:val="24"/>
        </w:rPr>
      </w:pPr>
    </w:p>
    <w:p w:rsidR="00B9766F" w:rsidRDefault="00B9766F" w:rsidP="00B9766F">
      <w:pPr>
        <w:spacing w:after="0" w:line="240" w:lineRule="auto"/>
        <w:ind w:firstLine="284"/>
        <w:jc w:val="both"/>
        <w:rPr>
          <w:rFonts w:asciiTheme="majorBidi" w:hAnsiTheme="majorBidi" w:cstheme="majorBidi"/>
          <w:sz w:val="24"/>
          <w:szCs w:val="24"/>
        </w:rPr>
      </w:pPr>
    </w:p>
    <w:p w:rsidR="00B9766F" w:rsidRDefault="00B9766F" w:rsidP="00B9766F">
      <w:pPr>
        <w:spacing w:after="0" w:line="240" w:lineRule="auto"/>
        <w:ind w:firstLine="284"/>
        <w:jc w:val="both"/>
        <w:rPr>
          <w:rFonts w:asciiTheme="majorBidi" w:hAnsiTheme="majorBidi" w:cstheme="majorBidi"/>
          <w:sz w:val="24"/>
          <w:szCs w:val="24"/>
        </w:rPr>
      </w:pPr>
    </w:p>
    <w:p w:rsidR="00B9766F" w:rsidRPr="008D3F07" w:rsidRDefault="00B9766F" w:rsidP="00B9766F">
      <w:pPr>
        <w:spacing w:after="0" w:line="240" w:lineRule="auto"/>
        <w:ind w:firstLine="284"/>
        <w:jc w:val="both"/>
        <w:rPr>
          <w:rFonts w:asciiTheme="majorBidi" w:hAnsiTheme="majorBidi" w:cstheme="majorBidi"/>
          <w:sz w:val="24"/>
          <w:szCs w:val="24"/>
          <w:rtl/>
        </w:rPr>
      </w:pPr>
    </w:p>
    <w:p w:rsidR="00B9766F" w:rsidRPr="00FD2A97" w:rsidRDefault="00B9766F" w:rsidP="00B9766F">
      <w:pPr>
        <w:spacing w:after="0" w:line="240" w:lineRule="auto"/>
        <w:ind w:firstLine="284"/>
        <w:jc w:val="center"/>
        <w:rPr>
          <w:rFonts w:asciiTheme="majorBidi" w:hAnsiTheme="majorBidi" w:cstheme="majorBidi"/>
          <w:b/>
          <w:sz w:val="28"/>
          <w:szCs w:val="28"/>
        </w:rPr>
      </w:pPr>
      <w:bookmarkStart w:id="26" w:name="_Toc493889191"/>
      <w:r w:rsidRPr="00FD2A97">
        <w:rPr>
          <w:rFonts w:asciiTheme="majorBidi" w:hAnsiTheme="majorBidi" w:cstheme="majorBidi"/>
          <w:b/>
          <w:sz w:val="28"/>
          <w:szCs w:val="28"/>
        </w:rPr>
        <w:t>Dépar</w:t>
      </w:r>
      <w:r>
        <w:rPr>
          <w:rFonts w:asciiTheme="majorBidi" w:hAnsiTheme="majorBidi" w:cstheme="majorBidi"/>
          <w:b/>
          <w:sz w:val="28"/>
          <w:szCs w:val="28"/>
        </w:rPr>
        <w:t>tement des Sciences Infirmières</w:t>
      </w:r>
      <w:bookmarkEnd w:id="26"/>
    </w:p>
    <w:p w:rsidR="00B9766F" w:rsidRDefault="00B9766F" w:rsidP="00B9766F">
      <w:pPr>
        <w:spacing w:after="0" w:line="240" w:lineRule="auto"/>
        <w:ind w:firstLine="284"/>
        <w:jc w:val="center"/>
        <w:rPr>
          <w:rFonts w:asciiTheme="majorBidi" w:hAnsiTheme="majorBidi" w:cstheme="majorBidi"/>
          <w:bCs/>
          <w:sz w:val="24"/>
          <w:szCs w:val="24"/>
        </w:rPr>
      </w:pPr>
    </w:p>
    <w:p w:rsidR="00B9766F" w:rsidRPr="008D3F07" w:rsidRDefault="00B9766F" w:rsidP="00B9766F">
      <w:pPr>
        <w:spacing w:after="0" w:line="240" w:lineRule="auto"/>
        <w:ind w:firstLine="284"/>
        <w:jc w:val="center"/>
        <w:rPr>
          <w:rFonts w:asciiTheme="majorBidi" w:hAnsiTheme="majorBidi" w:cstheme="majorBidi"/>
          <w:bCs/>
          <w:sz w:val="24"/>
          <w:szCs w:val="24"/>
        </w:rPr>
      </w:pPr>
    </w:p>
    <w:p w:rsidR="00B9766F" w:rsidRDefault="00B9766F" w:rsidP="00B9766F">
      <w:pPr>
        <w:spacing w:after="0" w:line="240" w:lineRule="auto"/>
        <w:ind w:firstLine="284"/>
        <w:jc w:val="center"/>
        <w:rPr>
          <w:rFonts w:asciiTheme="majorBidi" w:hAnsiTheme="majorBidi" w:cstheme="majorBidi"/>
          <w:b/>
          <w:sz w:val="24"/>
          <w:szCs w:val="24"/>
        </w:rPr>
      </w:pPr>
      <w:bookmarkStart w:id="27" w:name="_Toc493889192"/>
      <w:r>
        <w:rPr>
          <w:rFonts w:asciiTheme="majorBidi" w:hAnsiTheme="majorBidi" w:cstheme="majorBidi"/>
          <w:b/>
          <w:sz w:val="24"/>
          <w:szCs w:val="24"/>
        </w:rPr>
        <w:t>Mémoire de Master en Sciences Infirmières</w:t>
      </w:r>
      <w:bookmarkEnd w:id="27"/>
    </w:p>
    <w:p w:rsidR="00D5635C" w:rsidRDefault="00B9766F" w:rsidP="00D5635C">
      <w:pPr>
        <w:spacing w:after="0" w:line="240" w:lineRule="auto"/>
        <w:ind w:firstLine="284"/>
        <w:jc w:val="center"/>
        <w:rPr>
          <w:rFonts w:asciiTheme="majorBidi" w:hAnsiTheme="majorBidi" w:cstheme="majorBidi"/>
          <w:b/>
          <w:sz w:val="24"/>
          <w:szCs w:val="24"/>
        </w:rPr>
      </w:pPr>
      <w:bookmarkStart w:id="28" w:name="_Toc493889193"/>
      <w:r>
        <w:rPr>
          <w:rFonts w:asciiTheme="majorBidi" w:hAnsiTheme="majorBidi" w:cstheme="majorBidi"/>
          <w:b/>
          <w:sz w:val="24"/>
          <w:szCs w:val="24"/>
        </w:rPr>
        <w:t>Option </w:t>
      </w:r>
      <w:bookmarkEnd w:id="28"/>
      <w:r w:rsidR="00D5635C">
        <w:rPr>
          <w:rFonts w:asciiTheme="majorBidi" w:hAnsiTheme="majorBidi" w:cstheme="majorBidi"/>
          <w:b/>
          <w:sz w:val="24"/>
          <w:szCs w:val="24"/>
        </w:rPr>
        <w:t>« Soins Pré Hospitaliers d’Urgence et Gestion des Risques</w:t>
      </w:r>
      <w:r w:rsidR="00D5635C" w:rsidRPr="00B9766F">
        <w:rPr>
          <w:rFonts w:asciiTheme="majorBidi" w:hAnsiTheme="majorBidi" w:cstheme="majorBidi"/>
          <w:b/>
          <w:sz w:val="24"/>
          <w:szCs w:val="24"/>
        </w:rPr>
        <w:t> </w:t>
      </w:r>
      <w:r w:rsidR="00D5635C" w:rsidRPr="000129B1">
        <w:rPr>
          <w:rFonts w:asciiTheme="majorBidi" w:hAnsiTheme="majorBidi" w:cstheme="majorBidi"/>
          <w:b/>
          <w:sz w:val="24"/>
          <w:szCs w:val="24"/>
        </w:rPr>
        <w:t>»</w:t>
      </w:r>
    </w:p>
    <w:p w:rsidR="00B9766F" w:rsidRPr="000129B1" w:rsidRDefault="00B9766F" w:rsidP="00D5635C">
      <w:pPr>
        <w:spacing w:after="0" w:line="240" w:lineRule="auto"/>
        <w:rPr>
          <w:rFonts w:asciiTheme="majorBidi" w:hAnsiTheme="majorBidi" w:cstheme="majorBidi"/>
          <w:b/>
          <w:sz w:val="24"/>
          <w:szCs w:val="24"/>
        </w:rPr>
      </w:pPr>
    </w:p>
    <w:p w:rsidR="00B9766F" w:rsidRDefault="00B9766F" w:rsidP="00B9766F">
      <w:pPr>
        <w:spacing w:after="0" w:line="240" w:lineRule="auto"/>
        <w:ind w:firstLine="284"/>
        <w:jc w:val="center"/>
        <w:rPr>
          <w:rFonts w:asciiTheme="majorBidi" w:hAnsiTheme="majorBidi" w:cstheme="majorBidi"/>
          <w:b/>
          <w:sz w:val="24"/>
          <w:szCs w:val="24"/>
        </w:rPr>
      </w:pPr>
      <w:bookmarkStart w:id="29" w:name="_Toc493889194"/>
      <w:r w:rsidRPr="008D3F07">
        <w:rPr>
          <w:rFonts w:asciiTheme="majorBidi" w:hAnsiTheme="majorBidi" w:cstheme="majorBidi"/>
          <w:b/>
          <w:sz w:val="24"/>
          <w:szCs w:val="24"/>
        </w:rPr>
        <w:t xml:space="preserve">Présenté par </w:t>
      </w:r>
      <w:r>
        <w:rPr>
          <w:rFonts w:asciiTheme="majorBidi" w:hAnsiTheme="majorBidi" w:cstheme="majorBidi"/>
          <w:b/>
          <w:sz w:val="24"/>
          <w:szCs w:val="24"/>
        </w:rPr>
        <w:t xml:space="preserve">: </w:t>
      </w:r>
      <w:bookmarkEnd w:id="29"/>
      <w:r w:rsidR="00D5635C">
        <w:rPr>
          <w:rFonts w:asciiTheme="majorBidi" w:hAnsiTheme="majorBidi" w:cstheme="majorBidi"/>
          <w:b/>
          <w:sz w:val="24"/>
          <w:szCs w:val="24"/>
        </w:rPr>
        <w:t xml:space="preserve">CHOUIREF </w:t>
      </w:r>
      <w:proofErr w:type="spellStart"/>
      <w:r w:rsidR="00D5635C">
        <w:rPr>
          <w:rFonts w:asciiTheme="majorBidi" w:hAnsiTheme="majorBidi" w:cstheme="majorBidi"/>
          <w:b/>
          <w:sz w:val="24"/>
          <w:szCs w:val="24"/>
        </w:rPr>
        <w:t>kaoutar</w:t>
      </w:r>
      <w:proofErr w:type="spellEnd"/>
    </w:p>
    <w:p w:rsidR="00B9766F" w:rsidRPr="000129B1" w:rsidRDefault="00B9766F" w:rsidP="00B9766F">
      <w:pPr>
        <w:spacing w:after="0" w:line="240" w:lineRule="auto"/>
        <w:ind w:firstLine="284"/>
        <w:jc w:val="center"/>
        <w:rPr>
          <w:rFonts w:asciiTheme="majorBidi" w:hAnsiTheme="majorBidi" w:cstheme="majorBidi"/>
          <w:bCs/>
          <w:sz w:val="24"/>
          <w:szCs w:val="24"/>
        </w:rPr>
      </w:pPr>
    </w:p>
    <w:p w:rsidR="00B9766F" w:rsidRPr="00FD2A97" w:rsidRDefault="00B9766F" w:rsidP="00B9766F">
      <w:pPr>
        <w:spacing w:after="0" w:line="240" w:lineRule="auto"/>
        <w:ind w:firstLine="284"/>
        <w:jc w:val="center"/>
        <w:rPr>
          <w:rFonts w:asciiTheme="majorBidi" w:hAnsiTheme="majorBidi" w:cstheme="majorBidi"/>
          <w:b/>
          <w:sz w:val="28"/>
          <w:szCs w:val="28"/>
        </w:rPr>
      </w:pPr>
      <w:bookmarkStart w:id="30" w:name="_Toc493889196"/>
      <w:r w:rsidRPr="00FD2A97">
        <w:rPr>
          <w:rFonts w:asciiTheme="majorBidi" w:hAnsiTheme="majorBidi" w:cstheme="majorBidi"/>
          <w:b/>
          <w:sz w:val="28"/>
          <w:szCs w:val="28"/>
        </w:rPr>
        <w:t>THEME</w:t>
      </w:r>
      <w:bookmarkEnd w:id="30"/>
    </w:p>
    <w:p w:rsidR="00B9766F" w:rsidRDefault="00CD4664" w:rsidP="00B9766F">
      <w:pPr>
        <w:tabs>
          <w:tab w:val="left" w:pos="1053"/>
          <w:tab w:val="left" w:pos="1457"/>
          <w:tab w:val="center" w:pos="4536"/>
        </w:tabs>
        <w:spacing w:after="0" w:line="240" w:lineRule="auto"/>
        <w:ind w:firstLine="284"/>
        <w:jc w:val="both"/>
        <w:rPr>
          <w:rFonts w:asciiTheme="majorBidi" w:hAnsiTheme="majorBidi" w:cstheme="majorBidi"/>
          <w:sz w:val="24"/>
          <w:szCs w:val="24"/>
        </w:rPr>
      </w:pPr>
      <w:r w:rsidRPr="00CD4664">
        <w:rPr>
          <w:rFonts w:asciiTheme="majorBidi" w:hAnsiTheme="majorBidi" w:cstheme="majorBidi"/>
          <w:noProof/>
          <w:sz w:val="28"/>
          <w:szCs w:val="28"/>
        </w:rPr>
        <w:pict>
          <v:roundrect id="Rectangle à coins arrondis 38" o:spid="_x0000_s1027" style="position:absolute;left:0;text-align:left;margin-left:0;margin-top:1.4pt;width:488.55pt;height:131.55pt;z-index:-251626496;visibility:visible;mso-position-horizontal:center;mso-position-horizont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podbQMAACYHAAAOAAAAZHJzL2Uyb0RvYy54bWysVduO2zYQfS/QfyD4rrVky7YsrDbwSnZR&#10;IDdkU/SZFimLLUWqJL3ytsi/5F/6Yx2OZGc3LdCiiA0IHHF4OHPmzOj21blT5FFYJ40uaHITUyJ0&#10;bbjUx4L+9HEfZZQ4zzRnymhR0Cfh6Ku777+7HfpczE1rFBeWAIh2+dAXtPW+z2czV7eiY+7G9ELD&#10;ZmNsxzyY9jjjlg2A3qnZPI5Xs8FY3ltTC+fgbTVu0jvEbxpR+3dN44QnqqAQm8enxechPGd3tyw/&#10;Wta3sp7CYP8jio5JDZdeoSrmGTlZ+TeoTtbWONP4m9p0M9M0shaYA2STxF9l89CyXmAuQI7rrzS5&#10;bwdbv318b4nkBV1ApTTroEYfgDWmj0qQPz+T2kjtCLPWaC4dAS+gbOhdDicf+vc2JO3616b+1RFt&#10;yhYOii14D61gHAJNgv/sxYFgODhKDsMbw+FCdvIG2Ts3tguAwAs5Y5GerkUSZ09qeLmax+kyW1JS&#10;w14yTzbZYol3sPxyvLfO/yBMR8KioNacNA9J4R3s8bXzWCo+5cv4L5Q0nYLCPzJFktVqtZ4QJ+cZ&#10;yy+Y4aQ2e6kUSkdpMgB3yXoZI7ozSvKwi7zY46FUlgBqQdN9ltxXE+4LN4wP0QJnO81x7ZlU4xpu&#10;VzrgCRQ0hI8OQMiUSaAGxfbHJt7ssl2WRul8tYvSuKqi7b5Mo9UeIqwWVVlWyacQaJLmreRc6BDr&#10;RfhJ+t+ENbXgKNmr9A9K9ojGe9A9NJs1/mfpW1RxeBFSCE7TddCF/97tY4dUpj51Qvux5a1QzMO8&#10;ca3sXSAUFGjrUOCROAnK9aN8POqHOLCSOPxgGgXZTOsGoimohslECVNHmGBeTRW6ZAPifUlWeJED&#10;41iQK/Hb/TJep4ssWq+Xiyhd7OLoPtuX0bYEOa139+X97ivid1hM9224vyojRGVOXtiHlg8EOhb0&#10;v1hu5gkFAxifr6fUx3Rrb/+5Tu65dLNV+E/EXNFHIi6SfMHTlNsXqkbKUK44C0L7j2PEnw9nnD84&#10;KMJoOBj+BMMB1IMqgo8LLFpjf6dkgEFdUPfbiVmomPpRw4DZJGkaJjsa6XI9D8p7vnN4vsN0DVBQ&#10;Zyg4LksPFhw59VYeW7gpQZ1qs4Wh1MggKYx4jGoyYBhjbtOHI0z75zZ6ffm83f0FAAD//wMAUEsD&#10;BBQABgAIAAAAIQA8nipv3AAAAAcBAAAPAAAAZHJzL2Rvd25yZXYueG1sTI9BT4NAFITvJv6HzTPx&#10;Zhewtoo8mkZj0qNiYzw+4AlE9i2yW8B/73rS42QmM99ku8X0auLRdVYQ4lUEiqWydScNwvH16eoW&#10;lPMkNfVWGOGbHezy87OM0trO8sJT4RsVSsSlhNB6P6Rau6plQ25lB5bgfdjRkA9ybHQ90hzKTa+T&#10;KNpoQ52EhZYGfmi5+ixOBuG5KeO3Q2GO+3j9Ph+cfJnHiRAvL5b9PSjPi/8Lwy9+QIc8MJX2JLVT&#10;PUI44hGukxtQwb3bbmNQJUKSrDeg80z/589/AAAA//8DAFBLAQItABQABgAIAAAAIQC2gziS/gAA&#10;AOEBAAATAAAAAAAAAAAAAAAAAAAAAABbQ29udGVudF9UeXBlc10ueG1sUEsBAi0AFAAGAAgAAAAh&#10;ADj9If/WAAAAlAEAAAsAAAAAAAAAAAAAAAAALwEAAF9yZWxzLy5yZWxzUEsBAi0AFAAGAAgAAAAh&#10;ANK2mh1tAwAAJgcAAA4AAAAAAAAAAAAAAAAALgIAAGRycy9lMm9Eb2MueG1sUEsBAi0AFAAGAAgA&#10;AAAhADyeKm/cAAAABwEAAA8AAAAAAAAAAAAAAAAAxwUAAGRycy9kb3ducmV2LnhtbFBLBQYAAAAA&#10;BAAEAPMAAADQBgAAAAA=&#10;" filled="f" strokecolor="#4f81bd" strokeweight="2.5pt">
            <v:fill recolor="t" type="tile"/>
            <v:shadow color="#868686"/>
            <v:textbox>
              <w:txbxContent>
                <w:p w:rsidR="002C254E" w:rsidRPr="00BE193D" w:rsidRDefault="002C254E" w:rsidP="00D5635C">
                  <w:pPr>
                    <w:spacing w:after="0" w:line="360" w:lineRule="auto"/>
                    <w:jc w:val="center"/>
                    <w:rPr>
                      <w:rFonts w:ascii="Times New Roman" w:hAnsi="Times New Roman" w:cs="Times New Roman"/>
                      <w:sz w:val="48"/>
                      <w:szCs w:val="48"/>
                    </w:rPr>
                  </w:pPr>
                  <w:r>
                    <w:rPr>
                      <w:rFonts w:ascii="Monotype Corsiva" w:hAnsi="Monotype Corsiva" w:cs="Vijaya"/>
                      <w:sz w:val="48"/>
                      <w:szCs w:val="48"/>
                    </w:rPr>
                    <w:t xml:space="preserve">L’impact de surcharge du travail sur la qualité des soins infirmiers </w:t>
                  </w:r>
                  <w:r w:rsidRPr="00BE193D">
                    <w:rPr>
                      <w:rFonts w:ascii="Monotype Corsiva" w:hAnsi="Monotype Corsiva" w:cs="Vijaya"/>
                      <w:sz w:val="48"/>
                      <w:szCs w:val="48"/>
                    </w:rPr>
                    <w:t>chez le person</w:t>
                  </w:r>
                  <w:r>
                    <w:rPr>
                      <w:rFonts w:ascii="Monotype Corsiva" w:hAnsi="Monotype Corsiva" w:cs="Vijaya"/>
                      <w:sz w:val="48"/>
                      <w:szCs w:val="48"/>
                    </w:rPr>
                    <w:t xml:space="preserve">nel paramédical d’EPH d’el </w:t>
                  </w:r>
                  <w:proofErr w:type="spellStart"/>
                  <w:r>
                    <w:rPr>
                      <w:rFonts w:ascii="Monotype Corsiva" w:hAnsi="Monotype Corsiva" w:cs="Vijaya"/>
                      <w:sz w:val="48"/>
                      <w:szCs w:val="48"/>
                    </w:rPr>
                    <w:t>Meniaa</w:t>
                  </w:r>
                  <w:proofErr w:type="spellEnd"/>
                </w:p>
                <w:p w:rsidR="002C254E" w:rsidRPr="005F6A79" w:rsidRDefault="002C254E" w:rsidP="005F6A79">
                  <w:pPr>
                    <w:rPr>
                      <w:szCs w:val="32"/>
                    </w:rPr>
                  </w:pPr>
                </w:p>
              </w:txbxContent>
            </v:textbox>
            <w10:wrap anchorx="margin"/>
          </v:roundrect>
        </w:pict>
      </w:r>
    </w:p>
    <w:p w:rsidR="00B9766F" w:rsidRDefault="00B9766F" w:rsidP="00B9766F">
      <w:pPr>
        <w:tabs>
          <w:tab w:val="left" w:pos="1053"/>
          <w:tab w:val="left" w:pos="1457"/>
          <w:tab w:val="center" w:pos="4536"/>
        </w:tabs>
        <w:spacing w:after="0" w:line="240" w:lineRule="auto"/>
        <w:ind w:firstLine="284"/>
        <w:jc w:val="both"/>
        <w:rPr>
          <w:rFonts w:asciiTheme="majorBidi" w:hAnsiTheme="majorBidi" w:cstheme="majorBidi"/>
          <w:sz w:val="24"/>
          <w:szCs w:val="24"/>
        </w:rPr>
      </w:pPr>
    </w:p>
    <w:p w:rsidR="00B9766F" w:rsidRPr="008D3F07" w:rsidRDefault="00B9766F" w:rsidP="00B9766F">
      <w:pPr>
        <w:tabs>
          <w:tab w:val="left" w:pos="1053"/>
          <w:tab w:val="left" w:pos="1457"/>
          <w:tab w:val="center" w:pos="4536"/>
        </w:tabs>
        <w:spacing w:after="0" w:line="240" w:lineRule="auto"/>
        <w:ind w:firstLine="284"/>
        <w:jc w:val="both"/>
        <w:rPr>
          <w:rFonts w:asciiTheme="majorBidi" w:hAnsiTheme="majorBidi" w:cstheme="majorBidi"/>
          <w:sz w:val="24"/>
          <w:szCs w:val="24"/>
        </w:rPr>
      </w:pPr>
    </w:p>
    <w:p w:rsidR="00B9766F" w:rsidRPr="008D3F07" w:rsidRDefault="00B9766F" w:rsidP="00B9766F">
      <w:pPr>
        <w:spacing w:after="0" w:line="240" w:lineRule="auto"/>
        <w:ind w:firstLine="284"/>
        <w:jc w:val="both"/>
        <w:rPr>
          <w:rFonts w:asciiTheme="majorBidi" w:hAnsiTheme="majorBidi" w:cstheme="majorBidi"/>
          <w:sz w:val="24"/>
          <w:szCs w:val="24"/>
        </w:rPr>
      </w:pPr>
    </w:p>
    <w:p w:rsidR="00B9766F" w:rsidRPr="008D3F07" w:rsidRDefault="00B9766F" w:rsidP="00B9766F">
      <w:pPr>
        <w:spacing w:after="0" w:line="240" w:lineRule="auto"/>
        <w:ind w:firstLine="284"/>
        <w:jc w:val="both"/>
        <w:rPr>
          <w:rFonts w:asciiTheme="majorBidi" w:hAnsiTheme="majorBidi" w:cstheme="majorBidi"/>
          <w:sz w:val="24"/>
          <w:szCs w:val="24"/>
        </w:rPr>
      </w:pPr>
    </w:p>
    <w:p w:rsidR="00B9766F" w:rsidRDefault="00B9766F" w:rsidP="00B9766F">
      <w:pPr>
        <w:spacing w:after="0" w:line="240" w:lineRule="auto"/>
        <w:ind w:firstLine="284"/>
        <w:jc w:val="both"/>
        <w:rPr>
          <w:rFonts w:asciiTheme="majorBidi" w:hAnsiTheme="majorBidi" w:cstheme="majorBidi"/>
          <w:b/>
          <w:sz w:val="24"/>
          <w:szCs w:val="24"/>
        </w:rPr>
      </w:pPr>
    </w:p>
    <w:p w:rsidR="00B9766F" w:rsidRDefault="00B9766F" w:rsidP="00B9766F">
      <w:pPr>
        <w:spacing w:after="0" w:line="240" w:lineRule="auto"/>
        <w:jc w:val="both"/>
        <w:rPr>
          <w:rFonts w:asciiTheme="majorBidi" w:hAnsiTheme="majorBidi" w:cstheme="majorBidi"/>
          <w:b/>
          <w:sz w:val="24"/>
          <w:szCs w:val="24"/>
        </w:rPr>
      </w:pPr>
    </w:p>
    <w:p w:rsidR="00B9766F" w:rsidRDefault="00B9766F" w:rsidP="00B9766F">
      <w:pPr>
        <w:spacing w:after="0" w:line="240" w:lineRule="auto"/>
        <w:jc w:val="both"/>
        <w:rPr>
          <w:rFonts w:asciiTheme="majorBidi" w:hAnsiTheme="majorBidi" w:cstheme="majorBidi"/>
          <w:b/>
          <w:sz w:val="24"/>
          <w:szCs w:val="24"/>
        </w:rPr>
      </w:pPr>
    </w:p>
    <w:p w:rsidR="00B9766F" w:rsidRDefault="00B9766F" w:rsidP="00B9766F">
      <w:pPr>
        <w:spacing w:after="0" w:line="240" w:lineRule="auto"/>
        <w:jc w:val="both"/>
        <w:rPr>
          <w:rFonts w:asciiTheme="majorBidi" w:hAnsiTheme="majorBidi" w:cstheme="majorBidi"/>
          <w:b/>
          <w:sz w:val="24"/>
          <w:szCs w:val="24"/>
        </w:rPr>
      </w:pPr>
    </w:p>
    <w:p w:rsidR="00D5635C" w:rsidRDefault="00D5635C" w:rsidP="00F62E86">
      <w:pPr>
        <w:spacing w:after="0" w:line="240" w:lineRule="auto"/>
        <w:ind w:firstLine="284"/>
        <w:jc w:val="center"/>
        <w:rPr>
          <w:rFonts w:asciiTheme="majorBidi" w:hAnsiTheme="majorBidi" w:cstheme="majorBidi"/>
          <w:b/>
          <w:sz w:val="24"/>
          <w:szCs w:val="24"/>
        </w:rPr>
      </w:pPr>
      <w:bookmarkStart w:id="31" w:name="_Toc493889197"/>
    </w:p>
    <w:p w:rsidR="00D5635C" w:rsidRDefault="00D5635C" w:rsidP="00F62E86">
      <w:pPr>
        <w:spacing w:after="0" w:line="240" w:lineRule="auto"/>
        <w:ind w:firstLine="284"/>
        <w:jc w:val="center"/>
        <w:rPr>
          <w:rFonts w:asciiTheme="majorBidi" w:hAnsiTheme="majorBidi" w:cstheme="majorBidi"/>
          <w:b/>
          <w:sz w:val="24"/>
          <w:szCs w:val="24"/>
        </w:rPr>
      </w:pPr>
    </w:p>
    <w:p w:rsidR="00B9766F" w:rsidRPr="008D3F07" w:rsidRDefault="00B9766F" w:rsidP="00F62E86">
      <w:pPr>
        <w:spacing w:after="0" w:line="240" w:lineRule="auto"/>
        <w:ind w:firstLine="284"/>
        <w:jc w:val="center"/>
        <w:rPr>
          <w:rFonts w:asciiTheme="majorBidi" w:hAnsiTheme="majorBidi" w:cstheme="majorBidi"/>
          <w:b/>
          <w:sz w:val="24"/>
          <w:szCs w:val="24"/>
        </w:rPr>
      </w:pPr>
      <w:r>
        <w:rPr>
          <w:rFonts w:asciiTheme="majorBidi" w:hAnsiTheme="majorBidi" w:cstheme="majorBidi"/>
          <w:b/>
          <w:sz w:val="24"/>
          <w:szCs w:val="24"/>
        </w:rPr>
        <w:t xml:space="preserve">Soutenu publiquement le : </w:t>
      </w:r>
      <w:bookmarkEnd w:id="31"/>
      <w:r w:rsidR="00A949E5">
        <w:rPr>
          <w:rFonts w:asciiTheme="majorBidi" w:hAnsiTheme="majorBidi" w:cstheme="majorBidi"/>
          <w:b/>
          <w:sz w:val="24"/>
          <w:szCs w:val="24"/>
        </w:rPr>
        <w:t>18/09/2018</w:t>
      </w:r>
    </w:p>
    <w:p w:rsidR="00B9766F" w:rsidRDefault="00B9766F" w:rsidP="00B9766F">
      <w:pPr>
        <w:spacing w:after="0" w:line="240" w:lineRule="auto"/>
        <w:ind w:firstLine="284"/>
        <w:rPr>
          <w:rFonts w:asciiTheme="majorBidi" w:hAnsiTheme="majorBidi" w:cstheme="majorBidi"/>
          <w:b/>
          <w:sz w:val="24"/>
          <w:szCs w:val="24"/>
        </w:rPr>
      </w:pPr>
    </w:p>
    <w:p w:rsidR="00B9766F" w:rsidRDefault="00B9766F" w:rsidP="00B9766F">
      <w:pPr>
        <w:spacing w:after="0" w:line="240" w:lineRule="auto"/>
        <w:ind w:firstLine="284"/>
        <w:rPr>
          <w:rFonts w:asciiTheme="majorBidi" w:hAnsiTheme="majorBidi" w:cstheme="majorBidi"/>
          <w:b/>
          <w:sz w:val="24"/>
          <w:szCs w:val="24"/>
        </w:rPr>
      </w:pPr>
      <w:bookmarkStart w:id="32" w:name="_Toc493889198"/>
      <w:r w:rsidRPr="008D3F07">
        <w:rPr>
          <w:rFonts w:asciiTheme="majorBidi" w:hAnsiTheme="majorBidi" w:cstheme="majorBidi"/>
          <w:b/>
          <w:sz w:val="24"/>
          <w:szCs w:val="24"/>
        </w:rPr>
        <w:t>C</w:t>
      </w:r>
      <w:r>
        <w:rPr>
          <w:rFonts w:asciiTheme="majorBidi" w:hAnsiTheme="majorBidi" w:cstheme="majorBidi"/>
          <w:b/>
          <w:sz w:val="24"/>
          <w:szCs w:val="24"/>
        </w:rPr>
        <w:t>ommission d’examen :</w:t>
      </w:r>
      <w:bookmarkEnd w:id="32"/>
    </w:p>
    <w:tbl>
      <w:tblPr>
        <w:tblStyle w:val="Grilledutableau1"/>
        <w:tblpPr w:leftFromText="141" w:rightFromText="141" w:vertAnchor="text" w:horzAnchor="margin" w:tblpY="368"/>
        <w:tblW w:w="9464" w:type="dxa"/>
        <w:tblLook w:val="04A0"/>
      </w:tblPr>
      <w:tblGrid>
        <w:gridCol w:w="3936"/>
        <w:gridCol w:w="3118"/>
        <w:gridCol w:w="2410"/>
      </w:tblGrid>
      <w:tr w:rsidR="008B07A4" w:rsidRPr="008D3F07" w:rsidTr="008B07A4">
        <w:trPr>
          <w:trHeight w:val="454"/>
        </w:trPr>
        <w:tc>
          <w:tcPr>
            <w:tcW w:w="3936" w:type="dxa"/>
          </w:tcPr>
          <w:p w:rsidR="008B07A4" w:rsidRPr="006D7CD8" w:rsidRDefault="008B07A4" w:rsidP="0047115A">
            <w:pPr>
              <w:rPr>
                <w:rFonts w:asciiTheme="majorBidi" w:eastAsia="Times New Roman" w:hAnsiTheme="majorBidi" w:cstheme="majorBidi"/>
                <w:b/>
                <w:bCs/>
                <w:sz w:val="24"/>
                <w:szCs w:val="24"/>
                <w:lang w:bidi="ar-DZ"/>
              </w:rPr>
            </w:pPr>
            <w:bookmarkStart w:id="33" w:name="_Toc493889199"/>
            <w:r w:rsidRPr="006D7CD8">
              <w:rPr>
                <w:rFonts w:asciiTheme="majorBidi" w:eastAsia="Times New Roman" w:hAnsiTheme="majorBidi" w:cstheme="majorBidi"/>
                <w:b/>
                <w:bCs/>
                <w:sz w:val="24"/>
                <w:szCs w:val="24"/>
                <w:lang w:bidi="ar-DZ"/>
              </w:rPr>
              <w:t>NOM, Prénoms</w:t>
            </w:r>
            <w:bookmarkEnd w:id="33"/>
          </w:p>
        </w:tc>
        <w:tc>
          <w:tcPr>
            <w:tcW w:w="3118" w:type="dxa"/>
          </w:tcPr>
          <w:p w:rsidR="008B07A4" w:rsidRPr="006D7CD8" w:rsidRDefault="008B07A4" w:rsidP="0047115A">
            <w:pPr>
              <w:jc w:val="center"/>
              <w:rPr>
                <w:rFonts w:asciiTheme="majorBidi" w:eastAsia="Times New Roman" w:hAnsiTheme="majorBidi" w:cstheme="majorBidi"/>
                <w:b/>
                <w:bCs/>
                <w:sz w:val="24"/>
                <w:szCs w:val="24"/>
              </w:rPr>
            </w:pPr>
            <w:bookmarkStart w:id="34" w:name="_Toc493889200"/>
            <w:r w:rsidRPr="006D7CD8">
              <w:rPr>
                <w:rFonts w:asciiTheme="majorBidi" w:eastAsia="Times New Roman" w:hAnsiTheme="majorBidi" w:cstheme="majorBidi"/>
                <w:b/>
                <w:bCs/>
                <w:sz w:val="24"/>
                <w:szCs w:val="24"/>
              </w:rPr>
              <w:t>Grade</w:t>
            </w:r>
            <w:bookmarkEnd w:id="34"/>
          </w:p>
        </w:tc>
        <w:tc>
          <w:tcPr>
            <w:tcW w:w="2410" w:type="dxa"/>
          </w:tcPr>
          <w:p w:rsidR="008B07A4" w:rsidRPr="006D7CD8" w:rsidRDefault="008B07A4" w:rsidP="0047115A">
            <w:pPr>
              <w:rPr>
                <w:rFonts w:asciiTheme="majorBidi" w:eastAsia="Times New Roman" w:hAnsiTheme="majorBidi" w:cstheme="majorBidi"/>
                <w:b/>
                <w:bCs/>
                <w:sz w:val="24"/>
                <w:szCs w:val="24"/>
              </w:rPr>
            </w:pPr>
            <w:bookmarkStart w:id="35" w:name="_Toc493889201"/>
            <w:r w:rsidRPr="006D7CD8">
              <w:rPr>
                <w:rFonts w:asciiTheme="majorBidi" w:eastAsia="Times New Roman" w:hAnsiTheme="majorBidi" w:cstheme="majorBidi"/>
                <w:b/>
                <w:bCs/>
                <w:sz w:val="24"/>
                <w:szCs w:val="24"/>
              </w:rPr>
              <w:t>Qualité</w:t>
            </w:r>
            <w:bookmarkEnd w:id="35"/>
          </w:p>
        </w:tc>
      </w:tr>
      <w:tr w:rsidR="00A949E5" w:rsidRPr="008D3F07" w:rsidTr="008B07A4">
        <w:trPr>
          <w:trHeight w:val="454"/>
        </w:trPr>
        <w:tc>
          <w:tcPr>
            <w:tcW w:w="3936" w:type="dxa"/>
          </w:tcPr>
          <w:p w:rsidR="00A949E5" w:rsidRPr="001329D9" w:rsidRDefault="00A949E5" w:rsidP="00A949E5">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Dr OUGHARI Anouar</w:t>
            </w:r>
          </w:p>
        </w:tc>
        <w:tc>
          <w:tcPr>
            <w:tcW w:w="3118" w:type="dxa"/>
          </w:tcPr>
          <w:p w:rsidR="00A949E5" w:rsidRPr="001329D9" w:rsidRDefault="00A949E5" w:rsidP="00A949E5">
            <w:pPr>
              <w:rPr>
                <w:rFonts w:ascii="Times New Roman" w:hAnsi="Times New Roman" w:cs="Times New Roman"/>
              </w:rPr>
            </w:pPr>
            <w:r>
              <w:rPr>
                <w:rFonts w:ascii="Times New Roman" w:hAnsi="Times New Roman" w:cs="Times New Roman"/>
              </w:rPr>
              <w:t>Médecin Généraliste</w:t>
            </w:r>
          </w:p>
        </w:tc>
        <w:tc>
          <w:tcPr>
            <w:tcW w:w="2410" w:type="dxa"/>
          </w:tcPr>
          <w:p w:rsidR="00A949E5" w:rsidRPr="001329D9" w:rsidRDefault="00A949E5" w:rsidP="00A949E5">
            <w:pPr>
              <w:rPr>
                <w:rFonts w:ascii="Times New Roman" w:eastAsia="Times New Roman" w:hAnsi="Times New Roman" w:cs="Times New Roman"/>
                <w:b/>
                <w:bCs/>
                <w:sz w:val="24"/>
                <w:szCs w:val="24"/>
              </w:rPr>
            </w:pPr>
            <w:r w:rsidRPr="001329D9">
              <w:rPr>
                <w:rFonts w:ascii="Times New Roman" w:eastAsia="Times New Roman" w:hAnsi="Times New Roman" w:cs="Times New Roman"/>
                <w:b/>
                <w:bCs/>
                <w:sz w:val="24"/>
                <w:szCs w:val="24"/>
              </w:rPr>
              <w:t>Président</w:t>
            </w:r>
          </w:p>
        </w:tc>
      </w:tr>
      <w:tr w:rsidR="00A949E5" w:rsidRPr="008D3F07" w:rsidTr="008B07A4">
        <w:trPr>
          <w:trHeight w:val="342"/>
        </w:trPr>
        <w:tc>
          <w:tcPr>
            <w:tcW w:w="3936" w:type="dxa"/>
          </w:tcPr>
          <w:p w:rsidR="00A949E5" w:rsidRPr="001916C0" w:rsidRDefault="00A949E5" w:rsidP="00A949E5">
            <w:pPr>
              <w:autoSpaceDE w:val="0"/>
              <w:autoSpaceDN w:val="0"/>
              <w:adjustRightInd w:val="0"/>
              <w:rPr>
                <w:rFonts w:ascii="Bodoni MT" w:hAnsi="Bodoni MT" w:cs="Verdana"/>
                <w:i/>
                <w:iCs/>
                <w:sz w:val="32"/>
                <w:szCs w:val="32"/>
              </w:rPr>
            </w:pPr>
            <w:r w:rsidRPr="001329D9">
              <w:rPr>
                <w:rFonts w:ascii="Times New Roman" w:eastAsia="Times New Roman" w:hAnsi="Times New Roman" w:cs="Times New Roman"/>
                <w:b/>
                <w:bCs/>
                <w:sz w:val="24"/>
                <w:szCs w:val="24"/>
                <w:lang w:bidi="ar-DZ"/>
              </w:rPr>
              <w:t>M</w:t>
            </w:r>
            <w:r>
              <w:rPr>
                <w:rFonts w:ascii="Times New Roman" w:eastAsia="Times New Roman" w:hAnsi="Times New Roman" w:cs="Times New Roman"/>
                <w:b/>
                <w:bCs/>
                <w:sz w:val="24"/>
                <w:szCs w:val="24"/>
                <w:lang w:bidi="ar-DZ"/>
              </w:rPr>
              <w:t>me</w:t>
            </w:r>
            <w:r>
              <w:rPr>
                <w:rFonts w:ascii="Bodoni MT" w:hAnsi="Bodoni MT" w:cs="Verdana"/>
                <w:sz w:val="32"/>
                <w:szCs w:val="32"/>
              </w:rPr>
              <w:t xml:space="preserve"> </w:t>
            </w:r>
            <w:r>
              <w:rPr>
                <w:rFonts w:ascii="Times New Roman" w:eastAsia="Times New Roman" w:hAnsi="Times New Roman" w:cs="Times New Roman"/>
                <w:b/>
                <w:bCs/>
                <w:sz w:val="24"/>
                <w:szCs w:val="24"/>
                <w:lang w:bidi="ar-DZ"/>
              </w:rPr>
              <w:t xml:space="preserve">Hadj </w:t>
            </w:r>
            <w:proofErr w:type="spellStart"/>
            <w:r>
              <w:rPr>
                <w:rFonts w:ascii="Times New Roman" w:eastAsia="Times New Roman" w:hAnsi="Times New Roman" w:cs="Times New Roman"/>
                <w:b/>
                <w:bCs/>
                <w:sz w:val="24"/>
                <w:szCs w:val="24"/>
                <w:lang w:bidi="ar-DZ"/>
              </w:rPr>
              <w:t>Mhammed</w:t>
            </w:r>
            <w:proofErr w:type="spellEnd"/>
            <w:r>
              <w:rPr>
                <w:rFonts w:ascii="Times New Roman" w:eastAsia="Times New Roman" w:hAnsi="Times New Roman" w:cs="Times New Roman"/>
                <w:b/>
                <w:bCs/>
                <w:sz w:val="24"/>
                <w:szCs w:val="24"/>
                <w:lang w:bidi="ar-DZ"/>
              </w:rPr>
              <w:t xml:space="preserve"> </w:t>
            </w:r>
            <w:r w:rsidRPr="008B07A4">
              <w:rPr>
                <w:rFonts w:ascii="Times New Roman" w:eastAsia="Times New Roman" w:hAnsi="Times New Roman" w:cs="Times New Roman"/>
                <w:b/>
                <w:bCs/>
                <w:sz w:val="24"/>
                <w:szCs w:val="24"/>
                <w:lang w:bidi="ar-DZ"/>
              </w:rPr>
              <w:t>Meriem</w:t>
            </w:r>
          </w:p>
          <w:p w:rsidR="00A949E5" w:rsidRPr="001329D9" w:rsidRDefault="00A949E5" w:rsidP="00A949E5">
            <w:pPr>
              <w:rPr>
                <w:rFonts w:ascii="Times New Roman" w:eastAsia="Times New Roman" w:hAnsi="Times New Roman" w:cs="Times New Roman"/>
                <w:b/>
                <w:bCs/>
                <w:sz w:val="24"/>
                <w:szCs w:val="24"/>
                <w:lang w:bidi="ar-DZ"/>
              </w:rPr>
            </w:pPr>
          </w:p>
        </w:tc>
        <w:tc>
          <w:tcPr>
            <w:tcW w:w="3118" w:type="dxa"/>
          </w:tcPr>
          <w:p w:rsidR="00A949E5" w:rsidRPr="001329D9" w:rsidRDefault="00A949E5" w:rsidP="00A949E5">
            <w:pPr>
              <w:rPr>
                <w:rFonts w:ascii="Times New Roman" w:hAnsi="Times New Roman" w:cs="Times New Roman"/>
                <w:b/>
              </w:rPr>
            </w:pPr>
            <w:r>
              <w:rPr>
                <w:rFonts w:ascii="Times New Roman" w:hAnsi="Times New Roman" w:cs="Times New Roman"/>
                <w:b/>
              </w:rPr>
              <w:t>Psychologue</w:t>
            </w:r>
            <w:r w:rsidRPr="001329D9">
              <w:rPr>
                <w:rFonts w:ascii="Times New Roman" w:hAnsi="Times New Roman" w:cs="Times New Roman"/>
                <w:b/>
              </w:rPr>
              <w:t xml:space="preserve"> </w:t>
            </w:r>
          </w:p>
        </w:tc>
        <w:tc>
          <w:tcPr>
            <w:tcW w:w="2410" w:type="dxa"/>
          </w:tcPr>
          <w:p w:rsidR="00A949E5" w:rsidRPr="001329D9" w:rsidRDefault="00A949E5" w:rsidP="00A949E5">
            <w:pPr>
              <w:rPr>
                <w:rFonts w:ascii="Times New Roman" w:eastAsia="Times New Roman" w:hAnsi="Times New Roman" w:cs="Times New Roman"/>
                <w:b/>
                <w:bCs/>
                <w:sz w:val="24"/>
                <w:szCs w:val="24"/>
              </w:rPr>
            </w:pPr>
            <w:r w:rsidRPr="001329D9">
              <w:rPr>
                <w:rFonts w:ascii="Times New Roman" w:eastAsia="Times New Roman" w:hAnsi="Times New Roman" w:cs="Times New Roman"/>
                <w:b/>
                <w:bCs/>
                <w:sz w:val="24"/>
                <w:szCs w:val="24"/>
              </w:rPr>
              <w:t>Rapporteur</w:t>
            </w:r>
          </w:p>
        </w:tc>
      </w:tr>
      <w:tr w:rsidR="00A949E5" w:rsidRPr="008D3F07" w:rsidTr="008B07A4">
        <w:trPr>
          <w:trHeight w:val="454"/>
        </w:trPr>
        <w:tc>
          <w:tcPr>
            <w:tcW w:w="3936" w:type="dxa"/>
          </w:tcPr>
          <w:p w:rsidR="00A949E5" w:rsidRPr="001329D9" w:rsidRDefault="00A949E5" w:rsidP="00A949E5">
            <w:pPr>
              <w:rPr>
                <w:rFonts w:ascii="Times New Roman" w:eastAsia="Times New Roman" w:hAnsi="Times New Roman" w:cs="Times New Roman"/>
                <w:b/>
                <w:bCs/>
                <w:sz w:val="24"/>
                <w:szCs w:val="24"/>
              </w:rPr>
            </w:pPr>
            <w:r w:rsidRPr="001329D9">
              <w:rPr>
                <w:rFonts w:ascii="Times New Roman" w:eastAsia="Times New Roman" w:hAnsi="Times New Roman" w:cs="Times New Roman"/>
                <w:b/>
                <w:bCs/>
                <w:sz w:val="24"/>
                <w:szCs w:val="24"/>
              </w:rPr>
              <w:t>M</w:t>
            </w:r>
            <w:r>
              <w:rPr>
                <w:rFonts w:ascii="Times New Roman" w:eastAsia="Times New Roman" w:hAnsi="Times New Roman" w:cs="Times New Roman"/>
                <w:b/>
                <w:bCs/>
                <w:sz w:val="24"/>
                <w:szCs w:val="24"/>
              </w:rPr>
              <w:t xml:space="preserve"> BOUKHOUSSA Mohammed</w:t>
            </w:r>
          </w:p>
        </w:tc>
        <w:tc>
          <w:tcPr>
            <w:tcW w:w="3118" w:type="dxa"/>
          </w:tcPr>
          <w:p w:rsidR="00A949E5" w:rsidRPr="001329D9" w:rsidRDefault="00A949E5" w:rsidP="00A949E5">
            <w:pPr>
              <w:rPr>
                <w:rFonts w:ascii="Times New Roman" w:hAnsi="Times New Roman" w:cs="Times New Roman"/>
              </w:rPr>
            </w:pPr>
            <w:r>
              <w:rPr>
                <w:rFonts w:ascii="Times New Roman" w:hAnsi="Times New Roman" w:cs="Times New Roman"/>
              </w:rPr>
              <w:t>Enseignant Universitaire</w:t>
            </w:r>
          </w:p>
        </w:tc>
        <w:tc>
          <w:tcPr>
            <w:tcW w:w="2410" w:type="dxa"/>
          </w:tcPr>
          <w:p w:rsidR="00A949E5" w:rsidRPr="001329D9" w:rsidRDefault="00A949E5" w:rsidP="00A949E5">
            <w:pPr>
              <w:rPr>
                <w:rFonts w:ascii="Times New Roman" w:eastAsia="Times New Roman" w:hAnsi="Times New Roman" w:cs="Times New Roman"/>
                <w:b/>
                <w:bCs/>
                <w:sz w:val="24"/>
                <w:szCs w:val="24"/>
              </w:rPr>
            </w:pPr>
            <w:r w:rsidRPr="001329D9">
              <w:rPr>
                <w:rFonts w:ascii="Times New Roman" w:eastAsia="Times New Roman" w:hAnsi="Times New Roman" w:cs="Times New Roman"/>
                <w:b/>
                <w:bCs/>
                <w:sz w:val="24"/>
                <w:szCs w:val="24"/>
              </w:rPr>
              <w:t>Examinateur</w:t>
            </w:r>
          </w:p>
        </w:tc>
      </w:tr>
    </w:tbl>
    <w:p w:rsidR="00B9766F" w:rsidRDefault="00B9766F" w:rsidP="00B9766F">
      <w:pPr>
        <w:spacing w:after="0" w:line="240" w:lineRule="auto"/>
        <w:rPr>
          <w:rFonts w:asciiTheme="majorBidi" w:hAnsiTheme="majorBidi" w:cstheme="majorBidi"/>
          <w:b/>
          <w:sz w:val="24"/>
          <w:szCs w:val="24"/>
        </w:rPr>
      </w:pPr>
    </w:p>
    <w:p w:rsidR="008B07A4" w:rsidRDefault="008B07A4" w:rsidP="008B07A4">
      <w:pPr>
        <w:spacing w:after="0" w:line="240" w:lineRule="auto"/>
        <w:rPr>
          <w:rFonts w:asciiTheme="majorBidi" w:hAnsiTheme="majorBidi" w:cstheme="majorBidi"/>
          <w:b/>
          <w:sz w:val="24"/>
          <w:szCs w:val="24"/>
        </w:rPr>
      </w:pPr>
    </w:p>
    <w:p w:rsidR="008B07A4" w:rsidRDefault="008B07A4" w:rsidP="00B9766F">
      <w:pPr>
        <w:spacing w:after="0" w:line="240" w:lineRule="auto"/>
        <w:jc w:val="center"/>
        <w:rPr>
          <w:rFonts w:asciiTheme="majorBidi" w:hAnsiTheme="majorBidi" w:cstheme="majorBidi"/>
          <w:b/>
          <w:sz w:val="24"/>
          <w:szCs w:val="24"/>
        </w:rPr>
      </w:pPr>
    </w:p>
    <w:p w:rsidR="008B07A4" w:rsidRDefault="008B07A4" w:rsidP="00B9766F">
      <w:pPr>
        <w:spacing w:after="0" w:line="240" w:lineRule="auto"/>
        <w:jc w:val="center"/>
        <w:rPr>
          <w:rFonts w:asciiTheme="majorBidi" w:hAnsiTheme="majorBidi" w:cstheme="majorBidi"/>
          <w:b/>
          <w:sz w:val="24"/>
          <w:szCs w:val="24"/>
        </w:rPr>
      </w:pPr>
    </w:p>
    <w:p w:rsidR="008B07A4" w:rsidRDefault="008B07A4" w:rsidP="00B9766F">
      <w:pPr>
        <w:spacing w:after="0" w:line="240" w:lineRule="auto"/>
        <w:jc w:val="center"/>
        <w:rPr>
          <w:rFonts w:asciiTheme="majorBidi" w:hAnsiTheme="majorBidi" w:cstheme="majorBidi"/>
          <w:b/>
          <w:sz w:val="24"/>
          <w:szCs w:val="24"/>
        </w:rPr>
      </w:pPr>
    </w:p>
    <w:p w:rsidR="008B07A4" w:rsidRDefault="008B07A4" w:rsidP="00B9766F">
      <w:pPr>
        <w:spacing w:after="0" w:line="240" w:lineRule="auto"/>
        <w:jc w:val="center"/>
        <w:rPr>
          <w:rFonts w:asciiTheme="majorBidi" w:hAnsiTheme="majorBidi" w:cstheme="majorBidi"/>
          <w:b/>
          <w:sz w:val="24"/>
          <w:szCs w:val="24"/>
        </w:rPr>
      </w:pPr>
    </w:p>
    <w:p w:rsidR="00B9766F" w:rsidRDefault="00B9766F" w:rsidP="008B07A4">
      <w:pPr>
        <w:spacing w:after="0" w:line="240" w:lineRule="auto"/>
        <w:rPr>
          <w:rFonts w:asciiTheme="majorBidi" w:hAnsiTheme="majorBidi" w:cstheme="majorBidi"/>
          <w:b/>
          <w:sz w:val="24"/>
          <w:szCs w:val="24"/>
        </w:rPr>
      </w:pPr>
    </w:p>
    <w:p w:rsidR="00B9766F" w:rsidRPr="001657A3" w:rsidRDefault="00D5635C" w:rsidP="00B9766F">
      <w:pPr>
        <w:spacing w:after="0" w:line="240" w:lineRule="auto"/>
        <w:jc w:val="center"/>
        <w:rPr>
          <w:rFonts w:asciiTheme="majorBidi" w:hAnsiTheme="majorBidi" w:cstheme="majorBidi"/>
          <w:b/>
          <w:sz w:val="24"/>
          <w:szCs w:val="24"/>
        </w:rPr>
      </w:pPr>
      <w:r>
        <w:rPr>
          <w:rFonts w:asciiTheme="majorBidi" w:hAnsiTheme="majorBidi" w:cstheme="majorBidi"/>
          <w:b/>
          <w:sz w:val="24"/>
          <w:szCs w:val="24"/>
        </w:rPr>
        <w:t>septembre</w:t>
      </w:r>
      <w:r w:rsidR="001329D9">
        <w:rPr>
          <w:rFonts w:asciiTheme="majorBidi" w:hAnsiTheme="majorBidi" w:cstheme="majorBidi"/>
          <w:b/>
          <w:sz w:val="24"/>
          <w:szCs w:val="24"/>
        </w:rPr>
        <w:t xml:space="preserve"> </w:t>
      </w:r>
      <w:r w:rsidR="001329D9" w:rsidRPr="001657A3">
        <w:rPr>
          <w:rFonts w:asciiTheme="majorBidi" w:hAnsiTheme="majorBidi" w:cstheme="majorBidi"/>
          <w:b/>
          <w:sz w:val="24"/>
          <w:szCs w:val="24"/>
        </w:rPr>
        <w:t>2018</w:t>
      </w:r>
    </w:p>
    <w:p w:rsidR="00B9766F" w:rsidRDefault="00B9766F">
      <w:pPr>
        <w:rPr>
          <w:rFonts w:ascii="Times New Roman" w:hAnsi="Times New Roman" w:cs="Times New Roman"/>
          <w:b/>
          <w:bCs/>
          <w:sz w:val="52"/>
          <w:szCs w:val="32"/>
        </w:rPr>
      </w:pPr>
    </w:p>
    <w:p w:rsidR="00B9766F" w:rsidRDefault="00B9766F">
      <w:pPr>
        <w:rPr>
          <w:rFonts w:ascii="Times New Roman" w:hAnsi="Times New Roman" w:cs="Times New Roman"/>
          <w:b/>
          <w:bCs/>
          <w:sz w:val="52"/>
          <w:szCs w:val="32"/>
        </w:rPr>
      </w:pPr>
    </w:p>
    <w:p w:rsidR="00B25FF9" w:rsidRDefault="00B25FF9" w:rsidP="00B25FF9">
      <w:pPr>
        <w:spacing w:line="360" w:lineRule="auto"/>
        <w:jc w:val="both"/>
        <w:rPr>
          <w:rFonts w:ascii="Times New Roman" w:hAnsi="Times New Roman" w:cs="Times New Roman"/>
          <w:b/>
          <w:bCs/>
          <w:sz w:val="52"/>
          <w:szCs w:val="32"/>
        </w:rPr>
      </w:pPr>
    </w:p>
    <w:p w:rsidR="00B25FF9" w:rsidRDefault="00B25FF9" w:rsidP="00B25FF9">
      <w:pPr>
        <w:spacing w:line="360" w:lineRule="auto"/>
        <w:jc w:val="both"/>
        <w:rPr>
          <w:rFonts w:ascii="Times New Roman" w:hAnsi="Times New Roman" w:cs="Times New Roman"/>
          <w:b/>
          <w:bCs/>
          <w:sz w:val="52"/>
          <w:szCs w:val="32"/>
        </w:rPr>
      </w:pPr>
    </w:p>
    <w:p w:rsidR="00B25FF9" w:rsidRDefault="00B25FF9" w:rsidP="00B25FF9">
      <w:pPr>
        <w:spacing w:line="360" w:lineRule="auto"/>
        <w:jc w:val="both"/>
        <w:rPr>
          <w:rFonts w:ascii="Times New Roman" w:hAnsi="Times New Roman" w:cs="Times New Roman"/>
          <w:b/>
          <w:bCs/>
          <w:sz w:val="52"/>
          <w:szCs w:val="32"/>
        </w:rPr>
      </w:pPr>
    </w:p>
    <w:p w:rsidR="00B25FF9" w:rsidRDefault="00B25FF9" w:rsidP="00B25FF9">
      <w:pPr>
        <w:spacing w:line="360" w:lineRule="auto"/>
        <w:jc w:val="both"/>
        <w:rPr>
          <w:rFonts w:ascii="Times New Roman" w:hAnsi="Times New Roman" w:cs="Times New Roman"/>
          <w:b/>
          <w:bCs/>
          <w:sz w:val="52"/>
          <w:szCs w:val="32"/>
        </w:rPr>
      </w:pPr>
    </w:p>
    <w:p w:rsidR="00A31308" w:rsidRPr="006D03D5" w:rsidRDefault="00A31308" w:rsidP="00A31308">
      <w:pPr>
        <w:spacing w:line="360" w:lineRule="auto"/>
        <w:jc w:val="both"/>
        <w:rPr>
          <w:rFonts w:ascii="Times New Roman" w:hAnsi="Times New Roman" w:cs="Times New Roman"/>
          <w:sz w:val="28"/>
          <w:szCs w:val="28"/>
        </w:rPr>
      </w:pPr>
    </w:p>
    <w:p w:rsidR="00DF5254" w:rsidRDefault="00DF5254" w:rsidP="00DF5254">
      <w:pPr>
        <w:tabs>
          <w:tab w:val="left" w:pos="2310"/>
        </w:tabs>
        <w:spacing w:line="360" w:lineRule="auto"/>
        <w:rPr>
          <w:rFonts w:asciiTheme="majorBidi" w:hAnsiTheme="majorBidi" w:cstheme="majorBidi"/>
          <w:b/>
          <w:bCs/>
          <w:sz w:val="32"/>
          <w:szCs w:val="32"/>
        </w:rPr>
      </w:pPr>
    </w:p>
    <w:p w:rsidR="00B25FF9" w:rsidRDefault="00B25FF9" w:rsidP="00DF5254">
      <w:pPr>
        <w:tabs>
          <w:tab w:val="left" w:pos="2310"/>
        </w:tabs>
        <w:rPr>
          <w:rFonts w:asciiTheme="majorBidi" w:hAnsiTheme="majorBidi" w:cstheme="majorBidi"/>
          <w:sz w:val="32"/>
          <w:szCs w:val="32"/>
        </w:rPr>
      </w:pPr>
    </w:p>
    <w:p w:rsidR="00B9766F" w:rsidRDefault="00B9766F">
      <w:pPr>
        <w:rPr>
          <w:rFonts w:asciiTheme="majorBidi" w:hAnsiTheme="majorBidi" w:cstheme="majorBidi"/>
          <w:sz w:val="32"/>
          <w:szCs w:val="32"/>
        </w:rPr>
      </w:pPr>
    </w:p>
    <w:p w:rsidR="00C371A8" w:rsidRDefault="00C371A8">
      <w:pPr>
        <w:rPr>
          <w:rFonts w:asciiTheme="majorBidi" w:hAnsiTheme="majorBidi" w:cstheme="majorBidi"/>
          <w:sz w:val="32"/>
          <w:szCs w:val="32"/>
        </w:rPr>
      </w:pPr>
    </w:p>
    <w:p w:rsidR="00C371A8" w:rsidRDefault="00C371A8">
      <w:pPr>
        <w:rPr>
          <w:rFonts w:asciiTheme="majorBidi" w:hAnsiTheme="majorBidi" w:cstheme="majorBidi"/>
          <w:sz w:val="32"/>
          <w:szCs w:val="32"/>
        </w:rPr>
      </w:pPr>
    </w:p>
    <w:p w:rsidR="00C371A8" w:rsidRDefault="00C371A8">
      <w:pPr>
        <w:rPr>
          <w:rFonts w:asciiTheme="majorBidi" w:hAnsiTheme="majorBidi" w:cstheme="majorBidi"/>
          <w:sz w:val="32"/>
          <w:szCs w:val="32"/>
        </w:rPr>
      </w:pPr>
    </w:p>
    <w:p w:rsidR="00C371A8" w:rsidRDefault="00C371A8">
      <w:pPr>
        <w:rPr>
          <w:rFonts w:asciiTheme="majorBidi" w:hAnsiTheme="majorBidi" w:cstheme="majorBidi"/>
          <w:sz w:val="32"/>
          <w:szCs w:val="32"/>
        </w:rPr>
      </w:pPr>
    </w:p>
    <w:p w:rsidR="00C371A8" w:rsidRDefault="00C371A8">
      <w:pPr>
        <w:rPr>
          <w:rFonts w:asciiTheme="majorBidi" w:hAnsiTheme="majorBidi" w:cstheme="majorBidi"/>
          <w:sz w:val="32"/>
          <w:szCs w:val="32"/>
        </w:rPr>
      </w:pPr>
    </w:p>
    <w:p w:rsidR="00C371A8" w:rsidRDefault="00C371A8">
      <w:pPr>
        <w:rPr>
          <w:rFonts w:asciiTheme="majorBidi" w:hAnsiTheme="majorBidi" w:cstheme="majorBidi"/>
          <w:sz w:val="32"/>
          <w:szCs w:val="32"/>
        </w:rPr>
      </w:pPr>
    </w:p>
    <w:p w:rsidR="00C371A8" w:rsidRDefault="00C371A8">
      <w:pPr>
        <w:rPr>
          <w:rFonts w:asciiTheme="majorBidi" w:hAnsiTheme="majorBidi" w:cstheme="majorBidi"/>
          <w:sz w:val="32"/>
          <w:szCs w:val="32"/>
        </w:rPr>
      </w:pPr>
    </w:p>
    <w:p w:rsidR="00C371A8" w:rsidRDefault="00C371A8">
      <w:pPr>
        <w:rPr>
          <w:rFonts w:asciiTheme="majorBidi" w:hAnsiTheme="majorBidi" w:cstheme="majorBidi"/>
          <w:sz w:val="32"/>
          <w:szCs w:val="32"/>
        </w:rPr>
      </w:pPr>
    </w:p>
    <w:p w:rsidR="00AA63AA" w:rsidRDefault="00D62F53" w:rsidP="00AA63AA">
      <w:pPr>
        <w:rPr>
          <w:rFonts w:ascii="Lucida Calligraphy" w:hAnsi="Lucida Calligraphy"/>
          <w:sz w:val="40"/>
        </w:rPr>
      </w:pPr>
      <w:r>
        <w:rPr>
          <w:rFonts w:asciiTheme="majorBidi" w:hAnsiTheme="majorBidi" w:cstheme="majorBidi"/>
          <w:sz w:val="32"/>
          <w:szCs w:val="32"/>
        </w:rPr>
        <w:lastRenderedPageBreak/>
        <w:br w:type="page"/>
      </w:r>
    </w:p>
    <w:p w:rsidR="00AA63AA" w:rsidRDefault="00AA63AA" w:rsidP="00AA63AA">
      <w:pPr>
        <w:spacing w:after="160" w:line="259" w:lineRule="auto"/>
        <w:rPr>
          <w:rFonts w:ascii="Monotype Corsiva" w:hAnsi="Monotype Corsiva"/>
          <w:color w:val="FF00FF"/>
          <w:sz w:val="72"/>
          <w:szCs w:val="72"/>
        </w:rPr>
      </w:pPr>
    </w:p>
    <w:p w:rsidR="00AA63AA" w:rsidRPr="00E81044" w:rsidRDefault="00AA63AA" w:rsidP="00AA63AA">
      <w:pPr>
        <w:spacing w:after="160" w:line="259" w:lineRule="auto"/>
        <w:rPr>
          <w:rFonts w:ascii="Monotype Corsiva" w:hAnsi="Monotype Corsiva"/>
          <w:color w:val="000000" w:themeColor="text1"/>
          <w:sz w:val="72"/>
          <w:szCs w:val="72"/>
        </w:rPr>
      </w:pPr>
      <w:r w:rsidRPr="00CD4664">
        <w:rPr>
          <w:rFonts w:ascii="Monotype Corsiva" w:hAnsi="Monotype Corsiva"/>
          <w:noProof/>
          <w:color w:val="FF00FF"/>
          <w:sz w:val="72"/>
          <w:szCs w:val="72"/>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228" type="#_x0000_t5" style="position:absolute;margin-left:-72.15pt;margin-top:16.85pt;width:168pt;height:16.5pt;rotation:180;z-index:251876352" strokeweight="3pt"/>
        </w:pict>
      </w:r>
      <w:r w:rsidRPr="00CD4664">
        <w:rPr>
          <w:rFonts w:ascii="Monotype Corsiva" w:hAnsi="Monotype Corsiva"/>
          <w:noProof/>
          <w:color w:val="FF00FF"/>
          <w:sz w:val="72"/>
          <w:szCs w:val="72"/>
        </w:rPr>
        <w:pict>
          <v:shape id="_x0000_s1230" type="#_x0000_t5" style="position:absolute;margin-left:342.45pt;margin-top:21.7pt;width:168pt;height:16.5pt;rotation:180;z-index:251878400" strokeweight="3pt"/>
        </w:pict>
      </w:r>
      <w:r w:rsidRPr="00CD4664">
        <w:rPr>
          <w:rFonts w:ascii="Monotype Corsiva" w:hAnsi="Monotype Corsiva"/>
          <w:noProof/>
          <w:color w:val="FF00FF"/>
          <w:sz w:val="72"/>
          <w:szCs w:val="72"/>
        </w:rPr>
        <w:pict>
          <v:shape id="_x0000_s1231" type="#_x0000_t5" style="position:absolute;margin-left:276.45pt;margin-top:21.7pt;width:168pt;height:16.5pt;rotation:180;z-index:251879424" strokeweight="3pt"/>
        </w:pict>
      </w:r>
      <w:r w:rsidRPr="00CD4664">
        <w:rPr>
          <w:rFonts w:ascii="Monotype Corsiva" w:hAnsi="Monotype Corsiva"/>
          <w:noProof/>
          <w:color w:val="FF00FF"/>
          <w:sz w:val="72"/>
          <w:szCs w:val="72"/>
        </w:rPr>
        <w:pict>
          <v:shape id="_x0000_s1229" type="#_x0000_t5" style="position:absolute;margin-left:-12.3pt;margin-top:16.85pt;width:168pt;height:16.5pt;rotation:180;z-index:251877376" strokeweight="3pt"/>
        </w:pict>
      </w:r>
      <w:r>
        <w:rPr>
          <w:rFonts w:ascii="Vivaldi" w:hAnsi="Vivaldi"/>
          <w:b/>
          <w:color w:val="000000" w:themeColor="text1"/>
          <w:sz w:val="96"/>
          <w:szCs w:val="72"/>
        </w:rPr>
        <w:t xml:space="preserve">           </w:t>
      </w:r>
      <w:r w:rsidRPr="00E81044">
        <w:rPr>
          <w:rFonts w:ascii="Vivaldi" w:hAnsi="Vivaldi"/>
          <w:b/>
          <w:color w:val="000000" w:themeColor="text1"/>
          <w:sz w:val="96"/>
          <w:szCs w:val="72"/>
        </w:rPr>
        <w:t>ZZZ</w:t>
      </w:r>
    </w:p>
    <w:p w:rsidR="00AA63AA" w:rsidRDefault="00AA63AA" w:rsidP="00AA63AA">
      <w:pPr>
        <w:jc w:val="center"/>
        <w:rPr>
          <w:rFonts w:ascii="Times New Roman" w:hAnsi="Times New Roman" w:cs="Times New Roman"/>
          <w:b/>
          <w:sz w:val="52"/>
          <w:szCs w:val="32"/>
        </w:rPr>
      </w:pPr>
      <w:r w:rsidRPr="00D62F53">
        <w:rPr>
          <w:rFonts w:ascii="Times New Roman" w:hAnsi="Times New Roman" w:cs="Times New Roman"/>
          <w:b/>
          <w:sz w:val="72"/>
        </w:rPr>
        <w:t>REMERCIEMENTS</w:t>
      </w:r>
    </w:p>
    <w:p w:rsidR="00AA63AA" w:rsidRPr="009D11CA" w:rsidRDefault="00AA63AA" w:rsidP="00AA63AA">
      <w:pPr>
        <w:spacing w:after="160" w:line="259" w:lineRule="auto"/>
        <w:jc w:val="center"/>
        <w:rPr>
          <w:rFonts w:ascii="Lucida Calligraphy" w:hAnsi="Lucida Calligraphy"/>
          <w:b/>
          <w:color w:val="000000" w:themeColor="text1"/>
          <w:sz w:val="28"/>
          <w:szCs w:val="72"/>
        </w:rPr>
      </w:pPr>
    </w:p>
    <w:p w:rsidR="00AA63AA" w:rsidRPr="009D11CA" w:rsidRDefault="00AA63AA" w:rsidP="00AA63AA">
      <w:pPr>
        <w:spacing w:after="160" w:line="259" w:lineRule="auto"/>
        <w:rPr>
          <w:rFonts w:ascii="Vivaldi" w:hAnsi="Vivaldi"/>
          <w:b/>
          <w:color w:val="000000" w:themeColor="text1"/>
          <w:sz w:val="96"/>
          <w:szCs w:val="72"/>
        </w:rPr>
      </w:pPr>
      <w:r w:rsidRPr="00CD4664">
        <w:rPr>
          <w:rFonts w:ascii="Monotype Corsiva" w:hAnsi="Monotype Corsiva"/>
          <w:noProof/>
          <w:color w:val="FF00FF"/>
          <w:sz w:val="72"/>
          <w:szCs w:val="72"/>
        </w:rPr>
        <w:pict>
          <v:shape id="_x0000_s1234" type="#_x0000_t5" style="position:absolute;margin-left:-12.3pt;margin-top:22.4pt;width:168pt;height:16.5pt;z-index:251882496" strokeweight="3pt"/>
        </w:pict>
      </w:r>
      <w:r w:rsidRPr="00CD4664">
        <w:rPr>
          <w:rFonts w:ascii="Monotype Corsiva" w:hAnsi="Monotype Corsiva"/>
          <w:noProof/>
          <w:color w:val="FF00FF"/>
          <w:sz w:val="72"/>
          <w:szCs w:val="72"/>
        </w:rPr>
        <w:pict>
          <v:shape id="_x0000_s1232" type="#_x0000_t5" style="position:absolute;margin-left:340.2pt;margin-top:22.4pt;width:168pt;height:16.5pt;z-index:251880448" strokeweight="3pt"/>
        </w:pict>
      </w:r>
      <w:r w:rsidRPr="00CD4664">
        <w:rPr>
          <w:rFonts w:ascii="Monotype Corsiva" w:hAnsi="Monotype Corsiva"/>
          <w:noProof/>
          <w:color w:val="FF00FF"/>
          <w:sz w:val="72"/>
          <w:szCs w:val="72"/>
        </w:rPr>
        <w:pict>
          <v:shape id="_x0000_s1235" type="#_x0000_t5" style="position:absolute;margin-left:283.2pt;margin-top:23.45pt;width:168pt;height:16.5pt;z-index:251883520" strokeweight="3pt"/>
        </w:pict>
      </w:r>
      <w:r w:rsidRPr="00CD4664">
        <w:rPr>
          <w:rFonts w:ascii="Monotype Corsiva" w:hAnsi="Monotype Corsiva"/>
          <w:noProof/>
          <w:color w:val="FF00FF"/>
          <w:sz w:val="72"/>
          <w:szCs w:val="72"/>
        </w:rPr>
        <w:pict>
          <v:shape id="_x0000_s1233" type="#_x0000_t5" style="position:absolute;margin-left:-84.3pt;margin-top:23.15pt;width:168pt;height:16.5pt;z-index:251881472" strokeweight="3pt"/>
        </w:pict>
      </w:r>
      <w:r>
        <w:rPr>
          <w:rFonts w:ascii="Vivaldi" w:hAnsi="Vivaldi"/>
          <w:b/>
          <w:color w:val="000000" w:themeColor="text1"/>
          <w:sz w:val="96"/>
          <w:szCs w:val="72"/>
        </w:rPr>
        <w:t xml:space="preserve">            </w:t>
      </w:r>
      <w:r w:rsidRPr="00E81044">
        <w:rPr>
          <w:rFonts w:ascii="Vivaldi" w:hAnsi="Vivaldi"/>
          <w:b/>
          <w:color w:val="000000" w:themeColor="text1"/>
          <w:sz w:val="96"/>
          <w:szCs w:val="72"/>
        </w:rPr>
        <w:t>ZZZ</w:t>
      </w:r>
      <w:r>
        <w:rPr>
          <w:rFonts w:ascii="Monotype Corsiva" w:hAnsi="Monotype Corsiva"/>
          <w:color w:val="FF00FF"/>
          <w:sz w:val="72"/>
          <w:szCs w:val="72"/>
        </w:rPr>
        <w:br w:type="page"/>
      </w:r>
    </w:p>
    <w:p w:rsidR="00D62F53" w:rsidRDefault="00D62F53">
      <w:pPr>
        <w:rPr>
          <w:rFonts w:asciiTheme="majorBidi" w:hAnsiTheme="majorBidi" w:cstheme="majorBidi"/>
          <w:sz w:val="32"/>
          <w:szCs w:val="32"/>
        </w:rPr>
      </w:pPr>
    </w:p>
    <w:p w:rsidR="00D62F53" w:rsidRDefault="00D62F53">
      <w:pPr>
        <w:rPr>
          <w:rFonts w:ascii="Lucida Calligraphy" w:hAnsi="Lucida Calligraphy"/>
          <w:sz w:val="40"/>
        </w:rPr>
      </w:pPr>
      <w:bookmarkStart w:id="36" w:name="_Toc486814357"/>
      <w:bookmarkStart w:id="37" w:name="_Toc486815467"/>
      <w:bookmarkStart w:id="38" w:name="_Toc486819283"/>
    </w:p>
    <w:p w:rsidR="00D62F53" w:rsidRDefault="00D62F53">
      <w:pPr>
        <w:rPr>
          <w:rFonts w:ascii="Lucida Calligraphy" w:hAnsi="Lucida Calligraphy"/>
          <w:sz w:val="40"/>
        </w:rPr>
      </w:pPr>
    </w:p>
    <w:p w:rsidR="00D62F53" w:rsidRDefault="00D62F53">
      <w:pPr>
        <w:rPr>
          <w:rFonts w:ascii="Lucida Calligraphy" w:hAnsi="Lucida Calligraphy"/>
          <w:sz w:val="40"/>
        </w:rPr>
      </w:pPr>
    </w:p>
    <w:p w:rsidR="00D62F53" w:rsidRDefault="00D62F53">
      <w:pPr>
        <w:rPr>
          <w:rFonts w:ascii="Lucida Calligraphy" w:hAnsi="Lucida Calligraphy"/>
          <w:sz w:val="40"/>
        </w:rPr>
      </w:pPr>
    </w:p>
    <w:p w:rsidR="005F6A79" w:rsidRDefault="005F6A79" w:rsidP="005F6A79">
      <w:pPr>
        <w:spacing w:after="160" w:line="259" w:lineRule="auto"/>
        <w:rPr>
          <w:rFonts w:ascii="Monotype Corsiva" w:hAnsi="Monotype Corsiva"/>
          <w:color w:val="FF00FF"/>
          <w:sz w:val="72"/>
          <w:szCs w:val="72"/>
        </w:rPr>
      </w:pPr>
    </w:p>
    <w:p w:rsidR="005F6A79" w:rsidRPr="00E81044" w:rsidRDefault="00AA63AA" w:rsidP="005F6A79">
      <w:pPr>
        <w:spacing w:after="160" w:line="259" w:lineRule="auto"/>
        <w:rPr>
          <w:rFonts w:ascii="Monotype Corsiva" w:hAnsi="Monotype Corsiva"/>
          <w:color w:val="000000" w:themeColor="text1"/>
          <w:sz w:val="72"/>
          <w:szCs w:val="72"/>
        </w:rPr>
      </w:pPr>
      <w:r w:rsidRPr="00CD4664">
        <w:rPr>
          <w:rFonts w:ascii="Monotype Corsiva" w:hAnsi="Monotype Corsiva"/>
          <w:noProof/>
          <w:color w:val="FF00FF"/>
          <w:sz w:val="72"/>
          <w:szCs w:val="72"/>
        </w:rPr>
        <w:pict>
          <v:shape id="_x0000_s1069" type="#_x0000_t5" style="position:absolute;margin-left:-72.15pt;margin-top:16.85pt;width:168pt;height:16.5pt;rotation:180;z-index:251755520" strokeweight="3pt"/>
        </w:pict>
      </w:r>
      <w:r w:rsidR="00CD4664" w:rsidRPr="00CD4664">
        <w:rPr>
          <w:rFonts w:ascii="Monotype Corsiva" w:hAnsi="Monotype Corsiva"/>
          <w:noProof/>
          <w:color w:val="FF00FF"/>
          <w:sz w:val="72"/>
          <w:szCs w:val="72"/>
        </w:rPr>
        <w:pict>
          <v:shape id="_x0000_s1071" type="#_x0000_t5" style="position:absolute;margin-left:342.45pt;margin-top:21.7pt;width:168pt;height:16.5pt;rotation:180;z-index:251757568" strokeweight="3pt"/>
        </w:pict>
      </w:r>
      <w:r w:rsidR="00CD4664" w:rsidRPr="00CD4664">
        <w:rPr>
          <w:rFonts w:ascii="Monotype Corsiva" w:hAnsi="Monotype Corsiva"/>
          <w:noProof/>
          <w:color w:val="FF00FF"/>
          <w:sz w:val="72"/>
          <w:szCs w:val="72"/>
        </w:rPr>
        <w:pict>
          <v:shape id="_x0000_s1072" type="#_x0000_t5" style="position:absolute;margin-left:276.45pt;margin-top:21.7pt;width:168pt;height:16.5pt;rotation:180;z-index:251758592" strokeweight="3pt"/>
        </w:pict>
      </w:r>
      <w:r w:rsidR="00CD4664" w:rsidRPr="00CD4664">
        <w:rPr>
          <w:rFonts w:ascii="Monotype Corsiva" w:hAnsi="Monotype Corsiva"/>
          <w:noProof/>
          <w:color w:val="FF00FF"/>
          <w:sz w:val="72"/>
          <w:szCs w:val="72"/>
        </w:rPr>
        <w:pict>
          <v:shape id="_x0000_s1070" type="#_x0000_t5" style="position:absolute;margin-left:-12.3pt;margin-top:16.85pt;width:168pt;height:16.5pt;rotation:180;z-index:251756544" strokeweight="3pt"/>
        </w:pict>
      </w:r>
      <w:r w:rsidR="005F6A79">
        <w:rPr>
          <w:rFonts w:ascii="Vivaldi" w:hAnsi="Vivaldi"/>
          <w:b/>
          <w:color w:val="000000" w:themeColor="text1"/>
          <w:sz w:val="96"/>
          <w:szCs w:val="72"/>
        </w:rPr>
        <w:t xml:space="preserve">           </w:t>
      </w:r>
      <w:r w:rsidR="005F6A79" w:rsidRPr="00E81044">
        <w:rPr>
          <w:rFonts w:ascii="Vivaldi" w:hAnsi="Vivaldi"/>
          <w:b/>
          <w:color w:val="000000" w:themeColor="text1"/>
          <w:sz w:val="96"/>
          <w:szCs w:val="72"/>
        </w:rPr>
        <w:t>ZZZ</w:t>
      </w:r>
    </w:p>
    <w:p w:rsidR="005F6A79" w:rsidRPr="009D11CA" w:rsidRDefault="00AA63AA" w:rsidP="005F6A79">
      <w:pPr>
        <w:spacing w:after="160" w:line="259" w:lineRule="auto"/>
        <w:jc w:val="center"/>
        <w:rPr>
          <w:rFonts w:ascii="Lucida Calligraphy" w:hAnsi="Lucida Calligraphy"/>
          <w:b/>
          <w:color w:val="000000" w:themeColor="text1"/>
          <w:sz w:val="28"/>
          <w:szCs w:val="72"/>
        </w:rPr>
      </w:pPr>
      <w:r>
        <w:rPr>
          <w:rFonts w:ascii="Times New Roman" w:hAnsi="Times New Roman" w:cs="Times New Roman"/>
          <w:b/>
          <w:sz w:val="72"/>
        </w:rPr>
        <w:t>Discussion</w:t>
      </w:r>
    </w:p>
    <w:p w:rsidR="005F6A79" w:rsidRPr="009D11CA" w:rsidRDefault="00CD4664" w:rsidP="005F6A79">
      <w:pPr>
        <w:spacing w:after="160" w:line="259" w:lineRule="auto"/>
        <w:rPr>
          <w:rFonts w:ascii="Vivaldi" w:hAnsi="Vivaldi"/>
          <w:b/>
          <w:color w:val="000000" w:themeColor="text1"/>
          <w:sz w:val="96"/>
          <w:szCs w:val="72"/>
        </w:rPr>
      </w:pPr>
      <w:r w:rsidRPr="00CD4664">
        <w:rPr>
          <w:rFonts w:ascii="Monotype Corsiva" w:hAnsi="Monotype Corsiva"/>
          <w:noProof/>
          <w:color w:val="FF00FF"/>
          <w:sz w:val="72"/>
          <w:szCs w:val="72"/>
        </w:rPr>
        <w:pict>
          <v:shape id="_x0000_s1075" type="#_x0000_t5" style="position:absolute;margin-left:-12.3pt;margin-top:22.4pt;width:168pt;height:16.5pt;z-index:251761664" strokeweight="3pt"/>
        </w:pict>
      </w:r>
      <w:r w:rsidRPr="00CD4664">
        <w:rPr>
          <w:rFonts w:ascii="Monotype Corsiva" w:hAnsi="Monotype Corsiva"/>
          <w:noProof/>
          <w:color w:val="FF00FF"/>
          <w:sz w:val="72"/>
          <w:szCs w:val="72"/>
        </w:rPr>
        <w:pict>
          <v:shape id="_x0000_s1073" type="#_x0000_t5" style="position:absolute;margin-left:340.2pt;margin-top:22.4pt;width:168pt;height:16.5pt;z-index:251759616" strokeweight="3pt"/>
        </w:pict>
      </w:r>
      <w:r w:rsidRPr="00CD4664">
        <w:rPr>
          <w:rFonts w:ascii="Monotype Corsiva" w:hAnsi="Monotype Corsiva"/>
          <w:noProof/>
          <w:color w:val="FF00FF"/>
          <w:sz w:val="72"/>
          <w:szCs w:val="72"/>
        </w:rPr>
        <w:pict>
          <v:shape id="_x0000_s1076" type="#_x0000_t5" style="position:absolute;margin-left:283.2pt;margin-top:23.45pt;width:168pt;height:16.5pt;z-index:251762688" strokeweight="3pt"/>
        </w:pict>
      </w:r>
      <w:r w:rsidRPr="00CD4664">
        <w:rPr>
          <w:rFonts w:ascii="Monotype Corsiva" w:hAnsi="Monotype Corsiva"/>
          <w:noProof/>
          <w:color w:val="FF00FF"/>
          <w:sz w:val="72"/>
          <w:szCs w:val="72"/>
        </w:rPr>
        <w:pict>
          <v:shape id="_x0000_s1074" type="#_x0000_t5" style="position:absolute;margin-left:-84.3pt;margin-top:23.15pt;width:168pt;height:16.5pt;z-index:251760640" strokeweight="3pt"/>
        </w:pict>
      </w:r>
      <w:r w:rsidR="005F6A79">
        <w:rPr>
          <w:rFonts w:ascii="Vivaldi" w:hAnsi="Vivaldi"/>
          <w:b/>
          <w:color w:val="000000" w:themeColor="text1"/>
          <w:sz w:val="96"/>
          <w:szCs w:val="72"/>
        </w:rPr>
        <w:t xml:space="preserve">            </w:t>
      </w:r>
      <w:r w:rsidR="005F6A79" w:rsidRPr="00E81044">
        <w:rPr>
          <w:rFonts w:ascii="Vivaldi" w:hAnsi="Vivaldi"/>
          <w:b/>
          <w:color w:val="000000" w:themeColor="text1"/>
          <w:sz w:val="96"/>
          <w:szCs w:val="72"/>
        </w:rPr>
        <w:t>ZZZ</w:t>
      </w:r>
      <w:r w:rsidR="005F6A79">
        <w:rPr>
          <w:rFonts w:ascii="Monotype Corsiva" w:hAnsi="Monotype Corsiva"/>
          <w:color w:val="FF00FF"/>
          <w:sz w:val="72"/>
          <w:szCs w:val="72"/>
        </w:rPr>
        <w:br w:type="page"/>
      </w:r>
    </w:p>
    <w:p w:rsidR="00D62F53" w:rsidRDefault="00D62F53">
      <w:pPr>
        <w:rPr>
          <w:rFonts w:ascii="Lucida Calligraphy" w:hAnsi="Lucida Calligraphy"/>
          <w:sz w:val="40"/>
        </w:rPr>
      </w:pPr>
    </w:p>
    <w:bookmarkEnd w:id="36"/>
    <w:bookmarkEnd w:id="37"/>
    <w:bookmarkEnd w:id="38"/>
    <w:p w:rsidR="00D62F53" w:rsidRPr="00D62F53" w:rsidRDefault="00B9766F" w:rsidP="0081375E">
      <w:pPr>
        <w:jc w:val="center"/>
        <w:rPr>
          <w:rFonts w:ascii="Times New Roman" w:hAnsi="Times New Roman" w:cs="Times New Roman"/>
          <w:b/>
          <w:sz w:val="32"/>
          <w:szCs w:val="32"/>
        </w:rPr>
      </w:pPr>
      <w:r w:rsidRPr="00D62F53">
        <w:rPr>
          <w:rFonts w:ascii="Times New Roman" w:hAnsi="Times New Roman" w:cs="Times New Roman"/>
          <w:b/>
          <w:sz w:val="32"/>
          <w:szCs w:val="32"/>
        </w:rPr>
        <w:br w:type="page"/>
      </w:r>
    </w:p>
    <w:p w:rsidR="00B25FF9" w:rsidRDefault="00CD4664" w:rsidP="00B25FF9">
      <w:pPr>
        <w:spacing w:after="0" w:line="360" w:lineRule="auto"/>
        <w:jc w:val="both"/>
        <w:rPr>
          <w:rFonts w:ascii="Times New Roman" w:hAnsi="Times New Roman" w:cs="Times New Roman"/>
          <w:sz w:val="24"/>
          <w:szCs w:val="28"/>
        </w:rPr>
      </w:pPr>
      <w:r w:rsidRPr="00CD4664">
        <w:rPr>
          <w:rFonts w:asciiTheme="majorBidi" w:hAnsiTheme="majorBidi" w:cstheme="majorBidi"/>
          <w:noProof/>
          <w:sz w:val="32"/>
          <w:szCs w:val="32"/>
        </w:rPr>
        <w:lastRenderedPageBreak/>
        <w:pict>
          <v:group id="_x0000_s1077" style="position:absolute;left:0;text-align:left;margin-left:-83pt;margin-top:-30.95pt;width:586pt;height:752.7pt;z-index:-251552768" coordsize="11720,16180">
            <v:group id="_x0000_s1078" style="position:absolute;width:11720;height:16180" coordsize="11720,16180">
              <v:group id="_x0000_s1079" style="position:absolute;left:640;top:720;width:10620;height:15460" coordorigin="640,720" coordsize="10620,15460">
                <v:rect id="_x0000_s1080" style="position:absolute;left:720;top:720;width:10440;height:15120" filled="f" strokecolor="#9a003e" strokeweight="2.25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1" type="#_x0000_t75" style="position:absolute;left:640;top:15420;width:10620;height:760">
                  <v:imagedata r:id="rId9" o:title="anyaflower344"/>
                </v:shape>
              </v:group>
              <v:group id="_x0000_s1082" style="position:absolute;top:180;width:2680;height:2660" coordorigin=",180" coordsize="2680,2660">
                <v:shape id="_x0000_s1083" type="#_x0000_t75" style="position:absolute;top:180;width:1500;height:1500">
                  <v:imagedata r:id="rId10" o:title="111"/>
                  <v:shadow on="t" opacity=".5" offset="-6pt,6pt"/>
                </v:shape>
                <v:shape id="_x0000_s1084" type="#_x0000_t75" style="position:absolute;left:320;top:1420;width:720;height:720">
                  <v:imagedata r:id="rId10" o:title="111"/>
                </v:shape>
                <v:shape id="_x0000_s1085" type="#_x0000_t75" style="position:absolute;left:1260;top:360;width:720;height:720">
                  <v:imagedata r:id="rId10" o:title="111"/>
                </v:shape>
                <v:shape id="_x0000_s1086" type="#_x0000_t75" style="position:absolute;left:1960;top:360;width:720;height:720">
                  <v:imagedata r:id="rId10" o:title="111"/>
                </v:shape>
                <v:shape id="_x0000_s1087" type="#_x0000_t75" style="position:absolute;left:320;top:2120;width:720;height:720">
                  <v:imagedata r:id="rId10" o:title="111"/>
                </v:shape>
              </v:group>
              <v:group id="_x0000_s1088" style="position:absolute;left:9050;top:10;width:2680;height:2660;rotation:90" coordorigin=",180" coordsize="2680,2660">
                <v:shape id="_x0000_s1089" type="#_x0000_t75" style="position:absolute;top:180;width:1500;height:1500">
                  <v:imagedata r:id="rId10" o:title="111"/>
                  <v:shadow on="t" opacity=".5" offset="6pt,6pt"/>
                </v:shape>
                <v:shape id="_x0000_s1090" type="#_x0000_t75" style="position:absolute;left:320;top:1420;width:720;height:720">
                  <v:imagedata r:id="rId10" o:title="111"/>
                </v:shape>
                <v:shape id="_x0000_s1091" type="#_x0000_t75" style="position:absolute;left:1260;top:360;width:720;height:720">
                  <v:imagedata r:id="rId10" o:title="111"/>
                </v:shape>
                <v:shape id="_x0000_s1092" type="#_x0000_t75" style="position:absolute;left:1960;top:360;width:720;height:720">
                  <v:imagedata r:id="rId10" o:title="111"/>
                </v:shape>
                <v:shape id="_x0000_s1093" type="#_x0000_t75" style="position:absolute;left:320;top:2120;width:720;height:720">
                  <v:imagedata r:id="rId10" o:title="111"/>
                </v:shape>
              </v:group>
            </v:group>
            <v:group id="_x0000_s1094" style="position:absolute;left:1104;top:1080;width:9696;height:14220" coordorigin="1104,1620" coordsize="9516,13860">
              <v:shape id="_x0000_s1095" type="#_x0000_t75" style="position:absolute;left:1800;top:1620;width:2320;height:2700">
                <v:imagedata r:id="rId11" o:title="yelrosewbutani" gain="14418f" blacklevel="23592f"/>
                <o:lock v:ext="edit" cropping="t"/>
              </v:shape>
              <v:shape id="_x0000_s1096" type="#_x0000_t75" style="position:absolute;left:9540;top:4860;width:876;height:1020">
                <v:imagedata r:id="rId11" o:title="yelrosewbutani" gain="14418f" blacklevel="23592f"/>
                <o:lock v:ext="edit" cropping="t"/>
              </v:shape>
              <v:shape id="_x0000_s1097" type="#_x0000_t75" style="position:absolute;left:3960;top:5040;width:4680;height:5040">
                <v:imagedata r:id="rId11" o:title="yelrosewbutani" gain="14418f" blacklevel="23592f"/>
                <o:lock v:ext="edit" cropping="t"/>
              </v:shape>
              <v:shape id="_x0000_s1098" type="#_x0000_t75" style="position:absolute;left:8300;top:12780;width:2320;height:2700">
                <v:imagedata r:id="rId11" o:title="yelrosewbutani" gain="14418f" blacklevel="23592f"/>
                <o:lock v:ext="edit" cropping="t"/>
              </v:shape>
              <v:shape id="_x0000_s1099" type="#_x0000_t75" style="position:absolute;left:9180;top:10620;width:876;height:1020">
                <v:imagedata r:id="rId11" o:title="yelrosewbutani" gain="14418f" blacklevel="23592f"/>
                <o:lock v:ext="edit" cropping="t"/>
              </v:shape>
              <v:shape id="_x0000_s1100" type="#_x0000_t75" style="position:absolute;left:3600;top:11340;width:876;height:1020">
                <v:imagedata r:id="rId11" o:title="yelrosewbutani" gain="14418f" blacklevel="23592f"/>
                <o:lock v:ext="edit" cropping="t"/>
              </v:shape>
              <v:shape id="_x0000_s1101" type="#_x0000_t75" style="position:absolute;left:1800;top:7200;width:876;height:1020">
                <v:imagedata r:id="rId11" o:title="yelrosewbutani" gain="14418f" blacklevel="23592f"/>
                <o:lock v:ext="edit" cropping="t"/>
              </v:shape>
              <v:shape id="_x0000_s1102" type="#_x0000_t75" style="position:absolute;left:7380;top:1980;width:876;height:1020">
                <v:imagedata r:id="rId11" o:title="yelrosewbutani" gain="14418f" blacklevel="23592f"/>
                <o:lock v:ext="edit" cropping="t"/>
              </v:shape>
              <v:shape id="_x0000_s1103" type="#_x0000_t75" style="position:absolute;left:1104;top:14220;width:876;height:1020">
                <v:imagedata r:id="rId11" o:title="yelrosewbutani" gain="14418f" blacklevel="23592f"/>
                <o:lock v:ext="edit" cropping="t"/>
              </v:shape>
            </v:group>
            <w10:wrap anchorx="page"/>
          </v:group>
        </w:pict>
      </w:r>
    </w:p>
    <w:p w:rsidR="00B25FF9" w:rsidRPr="00A31308" w:rsidRDefault="00B25FF9" w:rsidP="00B25FF9">
      <w:pPr>
        <w:spacing w:after="0" w:line="360" w:lineRule="auto"/>
        <w:jc w:val="both"/>
        <w:rPr>
          <w:rFonts w:ascii="Times New Roman" w:hAnsi="Times New Roman" w:cs="Times New Roman"/>
          <w:sz w:val="24"/>
          <w:szCs w:val="28"/>
        </w:rPr>
      </w:pPr>
    </w:p>
    <w:p w:rsidR="005F6A79" w:rsidRPr="0067274C" w:rsidRDefault="005F6A79" w:rsidP="005F6A79">
      <w:pPr>
        <w:jc w:val="center"/>
        <w:rPr>
          <w:rFonts w:ascii="Freestyle Script" w:hAnsi="Freestyle Script"/>
          <w:b/>
          <w:bCs/>
          <w:sz w:val="72"/>
          <w:szCs w:val="72"/>
        </w:rPr>
      </w:pPr>
      <w:r w:rsidRPr="0067274C">
        <w:rPr>
          <w:rFonts w:ascii="Freestyle Script" w:hAnsi="Freestyle Script"/>
          <w:b/>
          <w:bCs/>
          <w:sz w:val="72"/>
          <w:szCs w:val="72"/>
          <w:u w:val="single"/>
        </w:rPr>
        <w:t>R</w:t>
      </w:r>
      <w:r>
        <w:rPr>
          <w:rFonts w:ascii="Freestyle Script" w:hAnsi="Freestyle Script"/>
          <w:b/>
          <w:bCs/>
          <w:sz w:val="72"/>
          <w:szCs w:val="72"/>
          <w:u w:val="single"/>
        </w:rPr>
        <w:t xml:space="preserve">EMERCIMENTS </w:t>
      </w:r>
    </w:p>
    <w:p w:rsidR="005F6A79" w:rsidRDefault="005F6A79" w:rsidP="00D96C67">
      <w:pPr>
        <w:autoSpaceDE w:val="0"/>
        <w:autoSpaceDN w:val="0"/>
        <w:adjustRightInd w:val="0"/>
        <w:spacing w:after="0"/>
        <w:jc w:val="center"/>
        <w:rPr>
          <w:rFonts w:ascii="Bodoni MT" w:hAnsi="Bodoni MT" w:cs="MonotypeCorsiva,Italic"/>
          <w:i/>
          <w:iCs/>
          <w:sz w:val="32"/>
          <w:szCs w:val="32"/>
        </w:rPr>
      </w:pPr>
      <w:r>
        <w:rPr>
          <w:rFonts w:ascii="Bodoni MT" w:hAnsi="Bodoni MT" w:cs="MonotypeCorsiva,Italic"/>
          <w:i/>
          <w:iCs/>
          <w:sz w:val="32"/>
          <w:szCs w:val="32"/>
        </w:rPr>
        <w:t>Je tiens</w:t>
      </w:r>
      <w:r w:rsidRPr="001916C0">
        <w:rPr>
          <w:rFonts w:ascii="Bodoni MT" w:hAnsi="Bodoni MT" w:cs="MonotypeCorsiva,Italic"/>
          <w:i/>
          <w:iCs/>
          <w:sz w:val="32"/>
          <w:szCs w:val="32"/>
        </w:rPr>
        <w:t xml:space="preserve"> tout d’abord à remercier Allah le tout puissant et miséricordieux, qui nous a donné la force et la patienc</w:t>
      </w:r>
      <w:r w:rsidR="00D96C67">
        <w:rPr>
          <w:rFonts w:ascii="Bodoni MT" w:hAnsi="Bodoni MT" w:cs="MonotypeCorsiva,Italic"/>
          <w:i/>
          <w:iCs/>
          <w:sz w:val="32"/>
          <w:szCs w:val="32"/>
        </w:rPr>
        <w:t xml:space="preserve">e d’accomplir ce modeste </w:t>
      </w:r>
      <w:r w:rsidR="00A66792">
        <w:rPr>
          <w:rFonts w:ascii="Bodoni MT" w:hAnsi="Bodoni MT" w:cs="MonotypeCorsiva,Italic"/>
          <w:i/>
          <w:iCs/>
          <w:sz w:val="32"/>
          <w:szCs w:val="32"/>
        </w:rPr>
        <w:t>travail</w:t>
      </w:r>
    </w:p>
    <w:p w:rsidR="00A66792" w:rsidRPr="00D96C67" w:rsidRDefault="00A66792" w:rsidP="00D96C67">
      <w:pPr>
        <w:autoSpaceDE w:val="0"/>
        <w:autoSpaceDN w:val="0"/>
        <w:adjustRightInd w:val="0"/>
        <w:spacing w:after="0"/>
        <w:jc w:val="center"/>
        <w:rPr>
          <w:rFonts w:ascii="Bodoni MT" w:hAnsi="Bodoni MT" w:cs="MonotypeCorsiva,Italic"/>
          <w:i/>
          <w:iCs/>
          <w:sz w:val="32"/>
          <w:szCs w:val="32"/>
        </w:rPr>
      </w:pPr>
    </w:p>
    <w:p w:rsidR="005F6A79" w:rsidRPr="0067274C" w:rsidRDefault="005F6A79" w:rsidP="005F6A79">
      <w:pPr>
        <w:autoSpaceDE w:val="0"/>
        <w:autoSpaceDN w:val="0"/>
        <w:adjustRightInd w:val="0"/>
        <w:spacing w:after="0" w:line="240" w:lineRule="auto"/>
        <w:jc w:val="center"/>
        <w:rPr>
          <w:rFonts w:ascii="Bodoni MT" w:hAnsi="Bodoni MT" w:cs="Verdana"/>
          <w:i/>
          <w:iCs/>
          <w:sz w:val="32"/>
          <w:szCs w:val="32"/>
        </w:rPr>
      </w:pPr>
    </w:p>
    <w:p w:rsidR="005F6A79" w:rsidRPr="001916C0" w:rsidRDefault="00D96C67" w:rsidP="005F6A79">
      <w:pPr>
        <w:autoSpaceDE w:val="0"/>
        <w:autoSpaceDN w:val="0"/>
        <w:adjustRightInd w:val="0"/>
        <w:spacing w:after="0" w:line="240" w:lineRule="auto"/>
        <w:jc w:val="center"/>
        <w:rPr>
          <w:rFonts w:ascii="Bodoni MT" w:hAnsi="Bodoni MT" w:cs="Verdana"/>
          <w:i/>
          <w:iCs/>
          <w:sz w:val="32"/>
          <w:szCs w:val="32"/>
        </w:rPr>
      </w:pPr>
      <w:r>
        <w:rPr>
          <w:rFonts w:ascii="Bodoni MT" w:hAnsi="Bodoni MT" w:cs="Verdana"/>
          <w:sz w:val="32"/>
          <w:szCs w:val="32"/>
        </w:rPr>
        <w:t xml:space="preserve">A Mon </w:t>
      </w:r>
      <w:r w:rsidR="00A66792">
        <w:rPr>
          <w:rFonts w:ascii="Bodoni MT" w:hAnsi="Bodoni MT" w:cs="Verdana"/>
          <w:sz w:val="32"/>
          <w:szCs w:val="32"/>
        </w:rPr>
        <w:t>encadreur</w:t>
      </w:r>
      <w:r>
        <w:rPr>
          <w:rFonts w:ascii="Bodoni MT" w:hAnsi="Bodoni MT" w:cs="Verdana"/>
          <w:sz w:val="32"/>
          <w:szCs w:val="32"/>
        </w:rPr>
        <w:t xml:space="preserve"> Mme</w:t>
      </w:r>
      <w:r w:rsidR="00DB66C7">
        <w:rPr>
          <w:rFonts w:ascii="Bodoni MT" w:hAnsi="Bodoni MT" w:cs="Verdana"/>
          <w:sz w:val="32"/>
          <w:szCs w:val="32"/>
        </w:rPr>
        <w:t xml:space="preserve"> </w:t>
      </w:r>
      <w:r w:rsidR="008B07A4">
        <w:rPr>
          <w:rFonts w:ascii="Bodoni MT" w:hAnsi="Bodoni MT" w:cs="Verdana"/>
          <w:sz w:val="32"/>
          <w:szCs w:val="32"/>
        </w:rPr>
        <w:t xml:space="preserve">Hadj </w:t>
      </w:r>
      <w:proofErr w:type="spellStart"/>
      <w:r w:rsidR="008B07A4">
        <w:rPr>
          <w:rFonts w:ascii="Bodoni MT" w:hAnsi="Bodoni MT" w:cs="Verdana"/>
          <w:sz w:val="32"/>
          <w:szCs w:val="32"/>
        </w:rPr>
        <w:t>Mhammed</w:t>
      </w:r>
      <w:proofErr w:type="spellEnd"/>
      <w:r w:rsidR="008B07A4">
        <w:rPr>
          <w:rFonts w:ascii="Bodoni MT" w:hAnsi="Bodoni MT" w:cs="Verdana"/>
          <w:sz w:val="32"/>
          <w:szCs w:val="32"/>
        </w:rPr>
        <w:t xml:space="preserve"> Meriem</w:t>
      </w:r>
    </w:p>
    <w:p w:rsidR="005F6A79" w:rsidRDefault="005F6A79" w:rsidP="005F6A79">
      <w:pPr>
        <w:autoSpaceDE w:val="0"/>
        <w:autoSpaceDN w:val="0"/>
        <w:adjustRightInd w:val="0"/>
        <w:spacing w:after="0" w:line="240" w:lineRule="auto"/>
        <w:jc w:val="center"/>
        <w:rPr>
          <w:rFonts w:ascii="Bodoni MT" w:hAnsi="Bodoni MT" w:cs="Verdana"/>
          <w:sz w:val="32"/>
          <w:szCs w:val="32"/>
        </w:rPr>
      </w:pPr>
      <w:r w:rsidRPr="001916C0">
        <w:rPr>
          <w:rFonts w:ascii="Bodoni MT" w:hAnsi="Bodoni MT" w:cs="Verdana"/>
          <w:sz w:val="32"/>
          <w:szCs w:val="32"/>
        </w:rPr>
        <w:t xml:space="preserve">Merci d’avoir accepté de m’aider </w:t>
      </w:r>
      <w:r>
        <w:rPr>
          <w:rFonts w:ascii="Bodoni MT" w:hAnsi="Bodoni MT" w:cs="Verdana"/>
          <w:sz w:val="32"/>
          <w:szCs w:val="32"/>
        </w:rPr>
        <w:t xml:space="preserve">dans </w:t>
      </w:r>
      <w:r w:rsidRPr="001916C0">
        <w:rPr>
          <w:rFonts w:ascii="Bodoni MT" w:hAnsi="Bodoni MT" w:cs="Verdana"/>
          <w:sz w:val="32"/>
          <w:szCs w:val="32"/>
        </w:rPr>
        <w:t>ce travail. Merci également pour votre disponibilité. Soyez assuré de ma profonde estime à votre égard.</w:t>
      </w:r>
    </w:p>
    <w:p w:rsidR="005F6A79" w:rsidRPr="001916C0" w:rsidRDefault="005F6A79" w:rsidP="005F6A79">
      <w:pPr>
        <w:autoSpaceDE w:val="0"/>
        <w:autoSpaceDN w:val="0"/>
        <w:adjustRightInd w:val="0"/>
        <w:spacing w:after="0" w:line="240" w:lineRule="auto"/>
        <w:jc w:val="center"/>
        <w:rPr>
          <w:rFonts w:ascii="Bodoni MT" w:hAnsi="Bodoni MT" w:cs="MonotypeCorsiva,Italic"/>
          <w:i/>
          <w:iCs/>
          <w:sz w:val="32"/>
          <w:szCs w:val="32"/>
        </w:rPr>
      </w:pPr>
    </w:p>
    <w:p w:rsidR="005F6A79" w:rsidRPr="001916C0" w:rsidRDefault="005F6A79" w:rsidP="005F6A79">
      <w:pPr>
        <w:autoSpaceDE w:val="0"/>
        <w:autoSpaceDN w:val="0"/>
        <w:adjustRightInd w:val="0"/>
        <w:spacing w:after="0" w:line="240" w:lineRule="auto"/>
        <w:jc w:val="center"/>
        <w:rPr>
          <w:rFonts w:ascii="Bodoni MT" w:hAnsi="Bodoni MT" w:cs="MonotypeCorsiva,Italic"/>
          <w:i/>
          <w:iCs/>
          <w:sz w:val="32"/>
          <w:szCs w:val="32"/>
        </w:rPr>
      </w:pPr>
      <w:r>
        <w:rPr>
          <w:rFonts w:ascii="Bodoni MT" w:hAnsi="Bodoni MT" w:cs="MonotypeCorsiva,Italic"/>
          <w:i/>
          <w:iCs/>
          <w:sz w:val="32"/>
          <w:szCs w:val="32"/>
        </w:rPr>
        <w:t>Je tiens à exprimer me</w:t>
      </w:r>
      <w:r w:rsidRPr="001916C0">
        <w:rPr>
          <w:rFonts w:ascii="Bodoni MT" w:hAnsi="Bodoni MT" w:cs="MonotypeCorsiva,Italic"/>
          <w:i/>
          <w:iCs/>
          <w:sz w:val="32"/>
          <w:szCs w:val="32"/>
        </w:rPr>
        <w:t>s remerciements aux membres du jury, qui ont accepté d'évaluer notre travail.</w:t>
      </w:r>
    </w:p>
    <w:p w:rsidR="005F6A79" w:rsidRPr="001916C0" w:rsidRDefault="005F6A79" w:rsidP="005F6A79">
      <w:pPr>
        <w:autoSpaceDE w:val="0"/>
        <w:autoSpaceDN w:val="0"/>
        <w:adjustRightInd w:val="0"/>
        <w:spacing w:after="0" w:line="240" w:lineRule="auto"/>
        <w:jc w:val="center"/>
        <w:rPr>
          <w:rFonts w:ascii="Bodoni MT" w:hAnsi="Bodoni MT" w:cs="MonotypeCorsiva,Italic"/>
          <w:i/>
          <w:iCs/>
          <w:sz w:val="32"/>
          <w:szCs w:val="32"/>
        </w:rPr>
      </w:pPr>
      <w:r w:rsidRPr="001916C0">
        <w:rPr>
          <w:rFonts w:ascii="Bodoni MT" w:hAnsi="Bodoni MT" w:cs="MonotypeCorsiva,Italic"/>
          <w:i/>
          <w:iCs/>
          <w:sz w:val="32"/>
          <w:szCs w:val="32"/>
        </w:rPr>
        <w:t xml:space="preserve">A notre chef de département professeur M .HALBOUCHE  </w:t>
      </w:r>
    </w:p>
    <w:p w:rsidR="005F6A79" w:rsidRDefault="005F6A79" w:rsidP="005F6A79">
      <w:pPr>
        <w:autoSpaceDE w:val="0"/>
        <w:autoSpaceDN w:val="0"/>
        <w:adjustRightInd w:val="0"/>
        <w:spacing w:after="0" w:line="240" w:lineRule="auto"/>
        <w:jc w:val="center"/>
        <w:rPr>
          <w:rFonts w:ascii="Bodoni MT" w:hAnsi="Bodoni MT" w:cs="MonotypeCorsiva,Italic"/>
          <w:i/>
          <w:iCs/>
          <w:sz w:val="32"/>
          <w:szCs w:val="32"/>
        </w:rPr>
      </w:pPr>
      <w:r w:rsidRPr="001916C0">
        <w:rPr>
          <w:rFonts w:ascii="Bodoni MT" w:hAnsi="Bodoni MT" w:cs="MonotypeCorsiva,Italic"/>
          <w:i/>
          <w:iCs/>
          <w:sz w:val="32"/>
          <w:szCs w:val="32"/>
        </w:rPr>
        <w:t xml:space="preserve">  A tous les enseignants et à toutes les enseignantes de département des sciences infirmières de Mostaganem.</w:t>
      </w:r>
    </w:p>
    <w:p w:rsidR="005F6A79" w:rsidRPr="001916C0" w:rsidRDefault="005F6A79" w:rsidP="005F6A79">
      <w:pPr>
        <w:autoSpaceDE w:val="0"/>
        <w:autoSpaceDN w:val="0"/>
        <w:adjustRightInd w:val="0"/>
        <w:spacing w:after="0" w:line="240" w:lineRule="auto"/>
        <w:jc w:val="center"/>
        <w:rPr>
          <w:rFonts w:ascii="Bodoni MT" w:hAnsi="Bodoni MT" w:cs="MonotypeCorsiva,Italic"/>
          <w:i/>
          <w:iCs/>
          <w:sz w:val="32"/>
          <w:szCs w:val="32"/>
        </w:rPr>
      </w:pPr>
    </w:p>
    <w:p w:rsidR="005F6A79" w:rsidRPr="001916C0" w:rsidRDefault="005F6A79" w:rsidP="005F6A79">
      <w:pPr>
        <w:autoSpaceDE w:val="0"/>
        <w:autoSpaceDN w:val="0"/>
        <w:adjustRightInd w:val="0"/>
        <w:spacing w:after="0" w:line="240" w:lineRule="auto"/>
        <w:jc w:val="center"/>
        <w:rPr>
          <w:rFonts w:ascii="Bodoni MT" w:hAnsi="Bodoni MT" w:cs="MonotypeCorsiva,Italic"/>
          <w:i/>
          <w:iCs/>
          <w:sz w:val="32"/>
          <w:szCs w:val="32"/>
        </w:rPr>
      </w:pPr>
      <w:r w:rsidRPr="001916C0">
        <w:rPr>
          <w:rFonts w:ascii="Bodoni MT" w:hAnsi="Bodoni MT" w:cs="MonotypeCorsiva,Italic"/>
          <w:i/>
          <w:iCs/>
          <w:sz w:val="32"/>
          <w:szCs w:val="32"/>
        </w:rPr>
        <w:t xml:space="preserve">Aux responsables et personnel des services où </w:t>
      </w:r>
      <w:r>
        <w:rPr>
          <w:rFonts w:ascii="Bodoni MT" w:hAnsi="Bodoni MT" w:cs="MonotypeCorsiva,Italic"/>
          <w:i/>
          <w:iCs/>
          <w:sz w:val="32"/>
          <w:szCs w:val="32"/>
        </w:rPr>
        <w:t>j’ai eu l’occasion de faire mon</w:t>
      </w:r>
      <w:r w:rsidRPr="001916C0">
        <w:rPr>
          <w:rFonts w:ascii="Bodoni MT" w:hAnsi="Bodoni MT" w:cs="MonotypeCorsiva,Italic"/>
          <w:i/>
          <w:iCs/>
          <w:sz w:val="32"/>
          <w:szCs w:val="32"/>
        </w:rPr>
        <w:t xml:space="preserve"> stages et qui ont collaboré sans hésitation à </w:t>
      </w:r>
      <w:r>
        <w:rPr>
          <w:rFonts w:ascii="Bodoni MT" w:hAnsi="Bodoni MT" w:cs="MonotypeCorsiva,Italic"/>
          <w:i/>
          <w:iCs/>
          <w:sz w:val="32"/>
          <w:szCs w:val="32"/>
        </w:rPr>
        <w:t>ma</w:t>
      </w:r>
      <w:r w:rsidRPr="001916C0">
        <w:rPr>
          <w:rFonts w:ascii="Bodoni MT" w:hAnsi="Bodoni MT" w:cs="MonotypeCorsiva,Italic"/>
          <w:i/>
          <w:iCs/>
          <w:sz w:val="32"/>
          <w:szCs w:val="32"/>
        </w:rPr>
        <w:t xml:space="preserve"> formation pratique.</w:t>
      </w:r>
    </w:p>
    <w:p w:rsidR="005F6A79" w:rsidRPr="001916C0" w:rsidRDefault="005F6A79" w:rsidP="005F6A79">
      <w:pPr>
        <w:autoSpaceDE w:val="0"/>
        <w:autoSpaceDN w:val="0"/>
        <w:adjustRightInd w:val="0"/>
        <w:spacing w:after="0" w:line="240" w:lineRule="auto"/>
        <w:jc w:val="center"/>
        <w:rPr>
          <w:rFonts w:ascii="Bodoni MT" w:hAnsi="Bodoni MT" w:cs="MonotypeCorsiva,Italic"/>
          <w:i/>
          <w:iCs/>
          <w:sz w:val="32"/>
          <w:szCs w:val="32"/>
        </w:rPr>
      </w:pPr>
    </w:p>
    <w:p w:rsidR="005F6A79" w:rsidRDefault="005F6A79" w:rsidP="005F6A79">
      <w:pPr>
        <w:autoSpaceDE w:val="0"/>
        <w:autoSpaceDN w:val="0"/>
        <w:adjustRightInd w:val="0"/>
        <w:spacing w:after="0" w:line="240" w:lineRule="auto"/>
        <w:jc w:val="center"/>
        <w:rPr>
          <w:rFonts w:ascii="Bodoni MT" w:hAnsi="Bodoni MT" w:cs="MonotypeCorsiva,Italic"/>
          <w:i/>
          <w:iCs/>
          <w:sz w:val="36"/>
          <w:szCs w:val="30"/>
        </w:rPr>
      </w:pPr>
      <w:r w:rsidRPr="001916C0">
        <w:rPr>
          <w:rFonts w:ascii="Bodoni MT" w:hAnsi="Bodoni MT" w:cs="MonotypeCorsiva,Italic"/>
          <w:i/>
          <w:iCs/>
          <w:sz w:val="32"/>
          <w:szCs w:val="32"/>
        </w:rPr>
        <w:t>Enfin, je tiens à exprimer ma reconnaissance et ma profonde gratitude à tous ceux qui de près ou de loin ont contribué à la réalisation de ce travail</w:t>
      </w:r>
      <w:r w:rsidRPr="00440171">
        <w:rPr>
          <w:rFonts w:ascii="Bodoni MT" w:hAnsi="Bodoni MT" w:cs="MonotypeCorsiva,Italic"/>
          <w:i/>
          <w:iCs/>
          <w:sz w:val="36"/>
          <w:szCs w:val="30"/>
        </w:rPr>
        <w:t xml:space="preserve">. </w:t>
      </w:r>
    </w:p>
    <w:p w:rsidR="005F6A79" w:rsidRDefault="005F6A79" w:rsidP="005F6A79">
      <w:pPr>
        <w:rPr>
          <w:rFonts w:ascii="Freestyle Script" w:hAnsi="Freestyle Script"/>
          <w:b/>
          <w:bCs/>
          <w:sz w:val="72"/>
          <w:szCs w:val="72"/>
          <w:u w:val="single"/>
        </w:rPr>
      </w:pPr>
    </w:p>
    <w:p w:rsidR="005F6A79" w:rsidRDefault="005F6A79" w:rsidP="005F6A79">
      <w:pPr>
        <w:spacing w:after="160" w:line="259" w:lineRule="auto"/>
        <w:rPr>
          <w:rFonts w:ascii="Monotype Corsiva" w:hAnsi="Monotype Corsiva"/>
          <w:color w:val="FF00FF"/>
          <w:sz w:val="72"/>
          <w:szCs w:val="72"/>
        </w:rPr>
      </w:pPr>
    </w:p>
    <w:p w:rsidR="00D96C67" w:rsidRDefault="00D96C67" w:rsidP="005F6A79">
      <w:pPr>
        <w:spacing w:after="160" w:line="259" w:lineRule="auto"/>
        <w:jc w:val="center"/>
        <w:rPr>
          <w:rFonts w:ascii="Vivaldi" w:hAnsi="Vivaldi"/>
          <w:b/>
          <w:color w:val="000000" w:themeColor="text1"/>
          <w:sz w:val="96"/>
          <w:szCs w:val="72"/>
        </w:rPr>
      </w:pPr>
    </w:p>
    <w:p w:rsidR="00D96C67" w:rsidRDefault="00D96C67" w:rsidP="005F6A79">
      <w:pPr>
        <w:spacing w:after="160" w:line="259" w:lineRule="auto"/>
        <w:jc w:val="center"/>
        <w:rPr>
          <w:rFonts w:ascii="Vivaldi" w:hAnsi="Vivaldi"/>
          <w:b/>
          <w:color w:val="000000" w:themeColor="text1"/>
          <w:sz w:val="96"/>
          <w:szCs w:val="72"/>
        </w:rPr>
      </w:pPr>
    </w:p>
    <w:p w:rsidR="00D96C67" w:rsidRDefault="00D96C67" w:rsidP="005F6A79">
      <w:pPr>
        <w:spacing w:after="160" w:line="259" w:lineRule="auto"/>
        <w:jc w:val="center"/>
        <w:rPr>
          <w:rFonts w:ascii="Vivaldi" w:hAnsi="Vivaldi"/>
          <w:b/>
          <w:color w:val="000000" w:themeColor="text1"/>
          <w:sz w:val="96"/>
          <w:szCs w:val="72"/>
        </w:rPr>
      </w:pPr>
    </w:p>
    <w:p w:rsidR="00D96C67" w:rsidRDefault="00CD4664" w:rsidP="00D96C67">
      <w:pPr>
        <w:tabs>
          <w:tab w:val="left" w:pos="210"/>
          <w:tab w:val="center" w:pos="4535"/>
        </w:tabs>
        <w:spacing w:after="160" w:line="259" w:lineRule="auto"/>
        <w:rPr>
          <w:rFonts w:ascii="Vivaldi" w:hAnsi="Vivaldi"/>
          <w:b/>
          <w:color w:val="000000" w:themeColor="text1"/>
          <w:sz w:val="96"/>
          <w:szCs w:val="72"/>
        </w:rPr>
      </w:pPr>
      <w:r>
        <w:rPr>
          <w:rFonts w:ascii="Vivaldi" w:hAnsi="Vivaldi"/>
          <w:b/>
          <w:noProof/>
          <w:color w:val="000000" w:themeColor="text1"/>
          <w:sz w:val="96"/>
          <w:szCs w:val="72"/>
        </w:rPr>
        <w:pict>
          <v:shape id="_x0000_s1225" type="#_x0000_t5" style="position:absolute;margin-left:294.25pt;margin-top:23.4pt;width:168pt;height:16.5pt;rotation:180;z-index:251872256" adj="9573" strokeweight="3pt"/>
        </w:pict>
      </w:r>
      <w:r>
        <w:rPr>
          <w:rFonts w:ascii="Vivaldi" w:hAnsi="Vivaldi"/>
          <w:b/>
          <w:noProof/>
          <w:color w:val="000000" w:themeColor="text1"/>
          <w:sz w:val="96"/>
          <w:szCs w:val="72"/>
        </w:rPr>
        <w:pict>
          <v:shape id="_x0000_s1226" type="#_x0000_t5" style="position:absolute;margin-left:-5.1pt;margin-top:23.4pt;width:168pt;height:16.5pt;rotation:180;z-index:251873280" adj="9573" strokeweight="3pt"/>
        </w:pict>
      </w:r>
      <w:r>
        <w:rPr>
          <w:rFonts w:ascii="Vivaldi" w:hAnsi="Vivaldi"/>
          <w:b/>
          <w:noProof/>
          <w:color w:val="000000" w:themeColor="text1"/>
          <w:sz w:val="96"/>
          <w:szCs w:val="72"/>
        </w:rPr>
        <w:pict>
          <v:shape id="_x0000_s1224" type="#_x0000_t5" style="position:absolute;margin-left:-69.3pt;margin-top:23.4pt;width:168pt;height:16.5pt;rotation:180;z-index:251871232" strokeweight="3pt"/>
        </w:pict>
      </w:r>
      <w:r w:rsidR="00D96C67">
        <w:rPr>
          <w:rFonts w:ascii="Vivaldi" w:hAnsi="Vivaldi"/>
          <w:b/>
          <w:color w:val="000000" w:themeColor="text1"/>
          <w:sz w:val="96"/>
          <w:szCs w:val="72"/>
        </w:rPr>
        <w:tab/>
      </w:r>
      <w:r w:rsidR="00D96C67">
        <w:rPr>
          <w:rFonts w:ascii="Vivaldi" w:hAnsi="Vivaldi"/>
          <w:b/>
          <w:color w:val="000000" w:themeColor="text1"/>
          <w:sz w:val="96"/>
          <w:szCs w:val="72"/>
        </w:rPr>
        <w:tab/>
      </w:r>
      <w:r w:rsidR="00D96C67" w:rsidRPr="00E81044">
        <w:rPr>
          <w:rFonts w:ascii="Vivaldi" w:hAnsi="Vivaldi"/>
          <w:b/>
          <w:color w:val="000000" w:themeColor="text1"/>
          <w:sz w:val="96"/>
          <w:szCs w:val="72"/>
        </w:rPr>
        <w:t>ZZZ</w:t>
      </w:r>
      <w:r>
        <w:rPr>
          <w:rFonts w:ascii="Vivaldi" w:hAnsi="Vivaldi"/>
          <w:b/>
          <w:noProof/>
          <w:color w:val="000000" w:themeColor="text1"/>
          <w:sz w:val="96"/>
          <w:szCs w:val="72"/>
        </w:rPr>
        <w:pict>
          <v:shape id="_x0000_s1223" type="#_x0000_t5" style="position:absolute;margin-left:349.2pt;margin-top:23.4pt;width:168pt;height:16.5pt;rotation:180;z-index:251870208;mso-position-horizontal-relative:text;mso-position-vertical-relative:text" strokeweight="3pt"/>
        </w:pict>
      </w:r>
    </w:p>
    <w:p w:rsidR="005F6A79" w:rsidRPr="009D11CA" w:rsidRDefault="005F6A79" w:rsidP="005F6A79">
      <w:pPr>
        <w:spacing w:after="160" w:line="259" w:lineRule="auto"/>
        <w:jc w:val="center"/>
        <w:rPr>
          <w:rFonts w:ascii="Lucida Calligraphy" w:hAnsi="Lucida Calligraphy"/>
          <w:b/>
          <w:color w:val="000000" w:themeColor="text1"/>
          <w:sz w:val="28"/>
          <w:szCs w:val="72"/>
        </w:rPr>
      </w:pPr>
      <w:r>
        <w:rPr>
          <w:rFonts w:ascii="Times New Roman" w:hAnsi="Times New Roman" w:cs="Times New Roman"/>
          <w:b/>
          <w:sz w:val="72"/>
        </w:rPr>
        <w:t xml:space="preserve">Dédicaces  </w:t>
      </w:r>
    </w:p>
    <w:p w:rsidR="00D62F53" w:rsidRDefault="00CD4664" w:rsidP="005F6A79">
      <w:pPr>
        <w:rPr>
          <w:rFonts w:asciiTheme="majorBidi" w:hAnsiTheme="majorBidi" w:cstheme="majorBidi"/>
          <w:sz w:val="144"/>
          <w:szCs w:val="32"/>
        </w:rPr>
      </w:pPr>
      <w:r w:rsidRPr="00CD4664">
        <w:rPr>
          <w:rFonts w:ascii="Monotype Corsiva" w:hAnsi="Monotype Corsiva"/>
          <w:noProof/>
          <w:color w:val="FF00FF"/>
          <w:sz w:val="72"/>
          <w:szCs w:val="72"/>
        </w:rPr>
        <w:pict>
          <v:shape id="_x0000_s1106" type="#_x0000_t5" style="position:absolute;margin-left:-12.3pt;margin-top:22.4pt;width:168pt;height:16.5pt;z-index:251769856" strokeweight="3pt"/>
        </w:pict>
      </w:r>
      <w:r w:rsidRPr="00CD4664">
        <w:rPr>
          <w:rFonts w:ascii="Monotype Corsiva" w:hAnsi="Monotype Corsiva"/>
          <w:noProof/>
          <w:color w:val="FF00FF"/>
          <w:sz w:val="72"/>
          <w:szCs w:val="72"/>
        </w:rPr>
        <w:pict>
          <v:shape id="_x0000_s1104" type="#_x0000_t5" style="position:absolute;margin-left:340.2pt;margin-top:22.4pt;width:168pt;height:16.5pt;z-index:251767808" strokeweight="3pt"/>
        </w:pict>
      </w:r>
      <w:r w:rsidRPr="00CD4664">
        <w:rPr>
          <w:rFonts w:ascii="Monotype Corsiva" w:hAnsi="Monotype Corsiva"/>
          <w:noProof/>
          <w:color w:val="FF00FF"/>
          <w:sz w:val="72"/>
          <w:szCs w:val="72"/>
        </w:rPr>
        <w:pict>
          <v:shape id="_x0000_s1107" type="#_x0000_t5" style="position:absolute;margin-left:283.2pt;margin-top:23.45pt;width:168pt;height:16.5pt;z-index:251770880" strokeweight="3pt"/>
        </w:pict>
      </w:r>
      <w:r w:rsidRPr="00CD4664">
        <w:rPr>
          <w:rFonts w:ascii="Monotype Corsiva" w:hAnsi="Monotype Corsiva"/>
          <w:noProof/>
          <w:color w:val="FF00FF"/>
          <w:sz w:val="72"/>
          <w:szCs w:val="72"/>
        </w:rPr>
        <w:pict>
          <v:shape id="_x0000_s1105" type="#_x0000_t5" style="position:absolute;margin-left:-84.3pt;margin-top:23.15pt;width:168pt;height:16.5pt;z-index:251768832" strokeweight="3pt"/>
        </w:pict>
      </w:r>
      <w:r w:rsidR="005F6A79">
        <w:rPr>
          <w:rFonts w:ascii="Vivaldi" w:hAnsi="Vivaldi"/>
          <w:b/>
          <w:color w:val="000000" w:themeColor="text1"/>
          <w:sz w:val="96"/>
          <w:szCs w:val="72"/>
        </w:rPr>
        <w:t xml:space="preserve">            </w:t>
      </w:r>
      <w:r w:rsidR="005F6A79" w:rsidRPr="00E81044">
        <w:rPr>
          <w:rFonts w:ascii="Vivaldi" w:hAnsi="Vivaldi"/>
          <w:b/>
          <w:color w:val="000000" w:themeColor="text1"/>
          <w:sz w:val="96"/>
          <w:szCs w:val="72"/>
        </w:rPr>
        <w:t>ZZZ</w:t>
      </w:r>
    </w:p>
    <w:p w:rsidR="001329D9" w:rsidRDefault="001329D9">
      <w:pPr>
        <w:rPr>
          <w:rFonts w:asciiTheme="majorBidi" w:hAnsiTheme="majorBidi" w:cstheme="majorBidi"/>
          <w:sz w:val="144"/>
          <w:szCs w:val="32"/>
        </w:rPr>
      </w:pPr>
    </w:p>
    <w:p w:rsidR="001329D9" w:rsidRDefault="001329D9">
      <w:pPr>
        <w:rPr>
          <w:rFonts w:asciiTheme="majorBidi" w:hAnsiTheme="majorBidi" w:cstheme="majorBidi"/>
          <w:sz w:val="144"/>
          <w:szCs w:val="32"/>
        </w:rPr>
      </w:pPr>
    </w:p>
    <w:p w:rsidR="00D62F53" w:rsidRPr="00D62F53" w:rsidRDefault="00D62F53" w:rsidP="005F6A79">
      <w:pPr>
        <w:rPr>
          <w:rFonts w:ascii="Times New Roman" w:hAnsi="Times New Roman" w:cs="Times New Roman"/>
          <w:sz w:val="180"/>
        </w:rPr>
      </w:pPr>
    </w:p>
    <w:p w:rsidR="00D62F53" w:rsidRPr="00D62F53" w:rsidRDefault="00D62F53" w:rsidP="00D62F53">
      <w:pPr>
        <w:jc w:val="center"/>
        <w:rPr>
          <w:rFonts w:ascii="Times New Roman" w:hAnsi="Times New Roman" w:cs="Times New Roman"/>
          <w:sz w:val="180"/>
        </w:rPr>
      </w:pPr>
    </w:p>
    <w:p w:rsidR="00C371A8" w:rsidRDefault="00C371A8" w:rsidP="00D62F53">
      <w:pPr>
        <w:jc w:val="center"/>
        <w:rPr>
          <w:rFonts w:asciiTheme="majorBidi" w:hAnsiTheme="majorBidi" w:cstheme="majorBidi"/>
          <w:sz w:val="32"/>
          <w:szCs w:val="32"/>
        </w:rPr>
      </w:pPr>
    </w:p>
    <w:p w:rsidR="00E107B1" w:rsidRPr="00892976" w:rsidRDefault="00DF5254" w:rsidP="00E107B1">
      <w:pPr>
        <w:rPr>
          <w:rFonts w:asciiTheme="majorBidi" w:hAnsiTheme="majorBidi" w:cstheme="majorBidi"/>
          <w:sz w:val="32"/>
          <w:szCs w:val="32"/>
        </w:rPr>
      </w:pPr>
      <w:r>
        <w:rPr>
          <w:rFonts w:asciiTheme="majorBidi" w:hAnsiTheme="majorBidi" w:cstheme="majorBidi"/>
          <w:sz w:val="32"/>
          <w:szCs w:val="32"/>
        </w:rPr>
        <w:br w:type="page"/>
      </w:r>
      <w:bookmarkStart w:id="39" w:name="_Toc486814366"/>
      <w:bookmarkStart w:id="40" w:name="_Toc486815476"/>
      <w:bookmarkStart w:id="41" w:name="_Toc486819292"/>
      <w:bookmarkEnd w:id="39"/>
      <w:bookmarkEnd w:id="40"/>
      <w:bookmarkEnd w:id="41"/>
    </w:p>
    <w:p w:rsidR="00892976" w:rsidRPr="001F4876" w:rsidRDefault="005F6A79" w:rsidP="00892976">
      <w:pPr>
        <w:rPr>
          <w:rFonts w:ascii="Times New Roman" w:hAnsi="Times New Roman" w:cs="Times New Roman"/>
          <w:b/>
          <w:i/>
          <w:sz w:val="28"/>
          <w:szCs w:val="24"/>
        </w:rPr>
      </w:pPr>
      <w:r>
        <w:rPr>
          <w:rFonts w:ascii="Times New Roman" w:hAnsi="Times New Roman" w:cs="Times New Roman"/>
          <w:b/>
          <w:i/>
          <w:noProof/>
          <w:sz w:val="28"/>
          <w:szCs w:val="24"/>
        </w:rPr>
        <w:lastRenderedPageBreak/>
        <w:drawing>
          <wp:anchor distT="0" distB="0" distL="114300" distR="114300" simplePos="0" relativeHeight="251765760" behindDoc="1" locked="0" layoutInCell="1" allowOverlap="1">
            <wp:simplePos x="0" y="0"/>
            <wp:positionH relativeFrom="column">
              <wp:posOffset>-1005205</wp:posOffset>
            </wp:positionH>
            <wp:positionV relativeFrom="paragraph">
              <wp:posOffset>-414655</wp:posOffset>
            </wp:positionV>
            <wp:extent cx="7600950" cy="10677525"/>
            <wp:effectExtent l="0" t="0" r="0" b="0"/>
            <wp:wrapNone/>
            <wp:docPr id="10" name="Image 1" descr="C:\Documents and Settings\idriss-87\Bureau\إطار\1363889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idriss-87\Bureau\إطار\136388914.png"/>
                    <pic:cNvPicPr>
                      <a:picLocks noChangeAspect="1" noChangeArrowheads="1"/>
                    </pic:cNvPicPr>
                  </pic:nvPicPr>
                  <pic:blipFill>
                    <a:blip r:embed="rId12"/>
                    <a:srcRect/>
                    <a:stretch>
                      <a:fillRect/>
                    </a:stretch>
                  </pic:blipFill>
                  <pic:spPr bwMode="auto">
                    <a:xfrm>
                      <a:off x="0" y="0"/>
                      <a:ext cx="7600950" cy="10677525"/>
                    </a:xfrm>
                    <a:prstGeom prst="rect">
                      <a:avLst/>
                    </a:prstGeom>
                    <a:ln>
                      <a:noFill/>
                    </a:ln>
                    <a:effectLst>
                      <a:softEdge rad="112500"/>
                    </a:effectLst>
                  </pic:spPr>
                </pic:pic>
              </a:graphicData>
            </a:graphic>
          </wp:anchor>
        </w:drawing>
      </w:r>
    </w:p>
    <w:p w:rsidR="00904951" w:rsidRPr="00904951" w:rsidRDefault="00904951" w:rsidP="001329D9">
      <w:pPr>
        <w:spacing w:line="360" w:lineRule="auto"/>
        <w:jc w:val="center"/>
        <w:rPr>
          <w:rFonts w:ascii="Times New Roman" w:hAnsi="Times New Roman" w:cs="Times New Roman"/>
          <w:i/>
          <w:sz w:val="24"/>
          <w:szCs w:val="24"/>
        </w:rPr>
      </w:pPr>
    </w:p>
    <w:p w:rsidR="00DF5254" w:rsidRDefault="00DF5254">
      <w:pPr>
        <w:rPr>
          <w:rFonts w:asciiTheme="majorBidi" w:hAnsiTheme="majorBidi" w:cstheme="majorBidi"/>
          <w:sz w:val="32"/>
          <w:szCs w:val="32"/>
        </w:rPr>
      </w:pPr>
    </w:p>
    <w:p w:rsidR="005F6A79" w:rsidRPr="00245B1A" w:rsidRDefault="005F6A79" w:rsidP="005F6A79">
      <w:pPr>
        <w:jc w:val="center"/>
      </w:pPr>
      <w:r w:rsidRPr="00491997">
        <w:rPr>
          <w:rFonts w:ascii="Freestyle Script" w:hAnsi="Freestyle Script"/>
          <w:b/>
          <w:bCs/>
          <w:sz w:val="72"/>
          <w:szCs w:val="72"/>
          <w:u w:val="single"/>
        </w:rPr>
        <w:t>DEDICACES</w:t>
      </w:r>
    </w:p>
    <w:p w:rsidR="005F6A79" w:rsidRDefault="005F6A79" w:rsidP="005F6A79">
      <w:pPr>
        <w:autoSpaceDE w:val="0"/>
        <w:autoSpaceDN w:val="0"/>
        <w:adjustRightInd w:val="0"/>
        <w:spacing w:after="0" w:line="360" w:lineRule="auto"/>
        <w:ind w:left="1416"/>
        <w:rPr>
          <w:rFonts w:ascii="Monotype Corsiva" w:hAnsi="Monotype Corsiva" w:cs="Monotype Corsiva"/>
          <w:b/>
          <w:bCs/>
          <w:i/>
          <w:iCs/>
          <w:sz w:val="32"/>
          <w:szCs w:val="32"/>
        </w:rPr>
      </w:pPr>
    </w:p>
    <w:p w:rsidR="005F6A79" w:rsidRPr="00F8194B" w:rsidRDefault="00E45551" w:rsidP="005F6A79">
      <w:pPr>
        <w:autoSpaceDE w:val="0"/>
        <w:autoSpaceDN w:val="0"/>
        <w:adjustRightInd w:val="0"/>
        <w:spacing w:after="0" w:line="360" w:lineRule="auto"/>
        <w:ind w:left="1416"/>
        <w:jc w:val="center"/>
        <w:rPr>
          <w:rFonts w:ascii="Monotype Corsiva" w:hAnsi="Monotype Corsiva" w:cs="Monotype Corsiva"/>
          <w:i/>
          <w:iCs/>
          <w:sz w:val="32"/>
          <w:szCs w:val="32"/>
        </w:rPr>
      </w:pPr>
      <w:r>
        <w:rPr>
          <w:rFonts w:ascii="Monotype Corsiva" w:hAnsi="Monotype Corsiva" w:cs="Monotype Corsiva"/>
          <w:b/>
          <w:bCs/>
          <w:i/>
          <w:iCs/>
          <w:sz w:val="32"/>
          <w:szCs w:val="32"/>
        </w:rPr>
        <w:t>A mes parents surtouts ma</w:t>
      </w:r>
      <w:r w:rsidR="005F6A79" w:rsidRPr="00F8194B">
        <w:rPr>
          <w:rFonts w:ascii="Monotype Corsiva" w:hAnsi="Monotype Corsiva" w:cs="Monotype Corsiva"/>
          <w:b/>
          <w:bCs/>
          <w:i/>
          <w:iCs/>
          <w:sz w:val="32"/>
          <w:szCs w:val="32"/>
        </w:rPr>
        <w:t xml:space="preserve"> très chère mère</w:t>
      </w:r>
      <w:r w:rsidR="005F6A79" w:rsidRPr="00F8194B">
        <w:rPr>
          <w:rFonts w:ascii="Monotype Corsiva" w:hAnsi="Monotype Corsiva" w:cs="Monotype Corsiva"/>
          <w:i/>
          <w:iCs/>
          <w:sz w:val="32"/>
          <w:szCs w:val="32"/>
        </w:rPr>
        <w:t>.</w:t>
      </w:r>
    </w:p>
    <w:p w:rsidR="005F6A79" w:rsidRDefault="005F6A79" w:rsidP="005F6A79">
      <w:pPr>
        <w:autoSpaceDE w:val="0"/>
        <w:autoSpaceDN w:val="0"/>
        <w:adjustRightInd w:val="0"/>
        <w:spacing w:after="0" w:line="360" w:lineRule="auto"/>
        <w:jc w:val="center"/>
        <w:rPr>
          <w:rFonts w:ascii="Monotype Corsiva" w:hAnsi="Monotype Corsiva" w:cs="Monotype Corsiva"/>
          <w:i/>
          <w:iCs/>
          <w:sz w:val="32"/>
          <w:szCs w:val="32"/>
        </w:rPr>
      </w:pPr>
      <w:r w:rsidRPr="00F8194B">
        <w:rPr>
          <w:rFonts w:ascii="Monotype Corsiva" w:hAnsi="Monotype Corsiva" w:cs="Monotype Corsiva"/>
          <w:i/>
          <w:iCs/>
          <w:sz w:val="32"/>
          <w:szCs w:val="32"/>
        </w:rPr>
        <w:t>Affable, honorable, aimable : Tu représentes</w:t>
      </w:r>
    </w:p>
    <w:p w:rsidR="005F6A79" w:rsidRDefault="005F6A79" w:rsidP="005F6A79">
      <w:pPr>
        <w:autoSpaceDE w:val="0"/>
        <w:autoSpaceDN w:val="0"/>
        <w:adjustRightInd w:val="0"/>
        <w:spacing w:after="0" w:line="360" w:lineRule="auto"/>
        <w:jc w:val="center"/>
        <w:rPr>
          <w:rFonts w:ascii="Monotype Corsiva" w:hAnsi="Monotype Corsiva" w:cs="Monotype Corsiva"/>
          <w:i/>
          <w:iCs/>
          <w:sz w:val="32"/>
          <w:szCs w:val="32"/>
        </w:rPr>
      </w:pPr>
      <w:r w:rsidRPr="00F8194B">
        <w:rPr>
          <w:rFonts w:ascii="Monotype Corsiva" w:hAnsi="Monotype Corsiva" w:cs="Monotype Corsiva"/>
          <w:i/>
          <w:iCs/>
          <w:sz w:val="32"/>
          <w:szCs w:val="32"/>
        </w:rPr>
        <w:t>Pour moi</w:t>
      </w:r>
    </w:p>
    <w:p w:rsidR="005F6A79" w:rsidRDefault="005F6A79" w:rsidP="005F6A79">
      <w:pPr>
        <w:autoSpaceDE w:val="0"/>
        <w:autoSpaceDN w:val="0"/>
        <w:adjustRightInd w:val="0"/>
        <w:spacing w:after="0" w:line="360" w:lineRule="auto"/>
        <w:jc w:val="center"/>
        <w:rPr>
          <w:rFonts w:ascii="Monotype Corsiva" w:hAnsi="Monotype Corsiva" w:cs="Monotype Corsiva"/>
          <w:i/>
          <w:iCs/>
          <w:sz w:val="32"/>
          <w:szCs w:val="32"/>
        </w:rPr>
      </w:pPr>
      <w:r w:rsidRPr="00F8194B">
        <w:rPr>
          <w:rFonts w:ascii="Monotype Corsiva" w:hAnsi="Monotype Corsiva" w:cs="Monotype Corsiva"/>
          <w:i/>
          <w:iCs/>
          <w:sz w:val="32"/>
          <w:szCs w:val="32"/>
        </w:rPr>
        <w:t>Le symbole de la bonté par excellence, la source</w:t>
      </w:r>
    </w:p>
    <w:p w:rsidR="005F6A79" w:rsidRDefault="005F6A79" w:rsidP="005F6A79">
      <w:pPr>
        <w:autoSpaceDE w:val="0"/>
        <w:autoSpaceDN w:val="0"/>
        <w:adjustRightInd w:val="0"/>
        <w:spacing w:after="0" w:line="360" w:lineRule="auto"/>
        <w:jc w:val="center"/>
        <w:rPr>
          <w:rFonts w:ascii="Monotype Corsiva" w:hAnsi="Monotype Corsiva" w:cs="Monotype Corsiva"/>
          <w:i/>
          <w:iCs/>
          <w:sz w:val="32"/>
          <w:szCs w:val="32"/>
        </w:rPr>
      </w:pPr>
      <w:r w:rsidRPr="00F8194B">
        <w:rPr>
          <w:rFonts w:ascii="Monotype Corsiva" w:hAnsi="Monotype Corsiva" w:cs="Monotype Corsiva"/>
          <w:i/>
          <w:iCs/>
          <w:sz w:val="32"/>
          <w:szCs w:val="32"/>
        </w:rPr>
        <w:t xml:space="preserve">De tendresse </w:t>
      </w:r>
      <w:r>
        <w:rPr>
          <w:rFonts w:ascii="Monotype Corsiva" w:hAnsi="Monotype Corsiva" w:cs="Monotype Corsiva"/>
          <w:i/>
          <w:iCs/>
          <w:sz w:val="32"/>
          <w:szCs w:val="32"/>
        </w:rPr>
        <w:t>Et</w:t>
      </w:r>
      <w:r w:rsidRPr="00F8194B">
        <w:rPr>
          <w:rFonts w:ascii="Monotype Corsiva" w:hAnsi="Monotype Corsiva" w:cs="Monotype Corsiva"/>
          <w:i/>
          <w:iCs/>
          <w:sz w:val="32"/>
          <w:szCs w:val="32"/>
        </w:rPr>
        <w:t xml:space="preserve"> l’exemple du dévouement</w:t>
      </w:r>
    </w:p>
    <w:p w:rsidR="005F6A79" w:rsidRPr="00F8194B" w:rsidRDefault="005F6A79" w:rsidP="00E45551">
      <w:pPr>
        <w:autoSpaceDE w:val="0"/>
        <w:autoSpaceDN w:val="0"/>
        <w:adjustRightInd w:val="0"/>
        <w:spacing w:after="0" w:line="360" w:lineRule="auto"/>
        <w:jc w:val="center"/>
        <w:rPr>
          <w:rFonts w:ascii="Monotype Corsiva" w:hAnsi="Monotype Corsiva" w:cs="Monotype Corsiva"/>
          <w:i/>
          <w:iCs/>
          <w:sz w:val="32"/>
          <w:szCs w:val="32"/>
        </w:rPr>
      </w:pPr>
      <w:r w:rsidRPr="00F8194B">
        <w:rPr>
          <w:rFonts w:ascii="Monotype Corsiva" w:hAnsi="Monotype Corsiva" w:cs="Monotype Corsiva"/>
          <w:i/>
          <w:iCs/>
          <w:sz w:val="32"/>
          <w:szCs w:val="32"/>
        </w:rPr>
        <w:t>Qui n’a pas cessé de m’encourager</w:t>
      </w:r>
    </w:p>
    <w:p w:rsidR="005F6A79" w:rsidRPr="00C344F9" w:rsidRDefault="005F6A79" w:rsidP="00E45551">
      <w:pPr>
        <w:spacing w:after="0" w:line="360" w:lineRule="auto"/>
        <w:jc w:val="center"/>
        <w:rPr>
          <w:rFonts w:ascii="Monotype Corsiva" w:hAnsi="Monotype Corsiva" w:cs="Monotype Corsiva"/>
          <w:i/>
          <w:iCs/>
          <w:sz w:val="32"/>
          <w:szCs w:val="32"/>
        </w:rPr>
      </w:pPr>
      <w:r w:rsidRPr="00F8194B">
        <w:rPr>
          <w:rFonts w:ascii="Monotype Corsiva" w:hAnsi="Monotype Corsiva" w:cs="Monotype Corsiva"/>
          <w:b/>
          <w:bCs/>
          <w:i/>
          <w:iCs/>
          <w:sz w:val="32"/>
          <w:szCs w:val="32"/>
        </w:rPr>
        <w:t>A mes très chers frères</w:t>
      </w:r>
      <w:r w:rsidRPr="00F8194B">
        <w:rPr>
          <w:rFonts w:ascii="Monotype Corsiva" w:hAnsi="Monotype Corsiva" w:cs="Monotype Corsiva"/>
          <w:i/>
          <w:iCs/>
          <w:sz w:val="32"/>
          <w:szCs w:val="32"/>
        </w:rPr>
        <w:t> </w:t>
      </w:r>
    </w:p>
    <w:p w:rsidR="005F6A79" w:rsidRPr="00C344F9" w:rsidRDefault="00E45551" w:rsidP="00E45551">
      <w:pPr>
        <w:autoSpaceDE w:val="0"/>
        <w:autoSpaceDN w:val="0"/>
        <w:adjustRightInd w:val="0"/>
        <w:spacing w:after="0" w:line="360" w:lineRule="auto"/>
        <w:jc w:val="center"/>
        <w:rPr>
          <w:rFonts w:ascii="Monotype Corsiva" w:hAnsi="Monotype Corsiva" w:cs="Monotype Corsiva"/>
          <w:b/>
          <w:bCs/>
          <w:i/>
          <w:iCs/>
          <w:sz w:val="32"/>
          <w:szCs w:val="32"/>
        </w:rPr>
      </w:pPr>
      <w:r>
        <w:rPr>
          <w:rFonts w:ascii="Monotype Corsiva" w:hAnsi="Monotype Corsiva" w:cs="Monotype Corsiva"/>
          <w:b/>
          <w:bCs/>
          <w:i/>
          <w:iCs/>
          <w:sz w:val="32"/>
          <w:szCs w:val="32"/>
        </w:rPr>
        <w:t xml:space="preserve">Et </w:t>
      </w:r>
      <w:r w:rsidR="005F6A79">
        <w:rPr>
          <w:rFonts w:ascii="Monotype Corsiva" w:hAnsi="Monotype Corsiva" w:cs="Monotype Corsiva"/>
          <w:b/>
          <w:bCs/>
          <w:i/>
          <w:iCs/>
          <w:sz w:val="32"/>
          <w:szCs w:val="32"/>
        </w:rPr>
        <w:t>sœur</w:t>
      </w:r>
      <w:r>
        <w:rPr>
          <w:rFonts w:ascii="Monotype Corsiva" w:hAnsi="Monotype Corsiva" w:cs="Monotype Corsiva"/>
          <w:b/>
          <w:bCs/>
          <w:i/>
          <w:iCs/>
          <w:sz w:val="32"/>
          <w:szCs w:val="32"/>
        </w:rPr>
        <w:t>s</w:t>
      </w:r>
      <w:r w:rsidR="005F6A79" w:rsidRPr="00F8194B">
        <w:rPr>
          <w:rFonts w:ascii="Monotype Corsiva" w:hAnsi="Monotype Corsiva" w:cs="Monotype Corsiva"/>
          <w:b/>
          <w:bCs/>
          <w:i/>
          <w:iCs/>
          <w:sz w:val="32"/>
          <w:szCs w:val="32"/>
        </w:rPr>
        <w:t> </w:t>
      </w:r>
    </w:p>
    <w:p w:rsidR="005F6A79" w:rsidRPr="00F8194B" w:rsidRDefault="005F6A79" w:rsidP="00E45551">
      <w:pPr>
        <w:autoSpaceDE w:val="0"/>
        <w:autoSpaceDN w:val="0"/>
        <w:adjustRightInd w:val="0"/>
        <w:spacing w:after="0" w:line="360" w:lineRule="auto"/>
        <w:jc w:val="center"/>
        <w:rPr>
          <w:rFonts w:ascii="Monotype Corsiva" w:hAnsi="Monotype Corsiva" w:cs="Monotype Corsiva"/>
          <w:i/>
          <w:iCs/>
          <w:sz w:val="32"/>
          <w:szCs w:val="32"/>
        </w:rPr>
      </w:pPr>
      <w:r w:rsidRPr="00F8194B">
        <w:rPr>
          <w:rFonts w:ascii="Monotype Corsiva" w:hAnsi="Monotype Corsiva" w:cs="Monotype Corsiva"/>
          <w:b/>
          <w:bCs/>
          <w:i/>
          <w:iCs/>
          <w:sz w:val="32"/>
          <w:szCs w:val="32"/>
        </w:rPr>
        <w:t>A tous les membres de ma famille</w:t>
      </w:r>
      <w:r>
        <w:rPr>
          <w:rFonts w:ascii="Monotype Corsiva" w:hAnsi="Monotype Corsiva" w:cs="Monotype Corsiva"/>
          <w:i/>
          <w:iCs/>
          <w:sz w:val="32"/>
          <w:szCs w:val="32"/>
        </w:rPr>
        <w:t xml:space="preserve"> : </w:t>
      </w:r>
      <w:r w:rsidR="00E45551">
        <w:rPr>
          <w:rFonts w:ascii="Monotype Corsiva" w:hAnsi="Monotype Corsiva" w:cs="Monotype Corsiva"/>
          <w:i/>
          <w:iCs/>
          <w:sz w:val="32"/>
          <w:szCs w:val="32"/>
        </w:rPr>
        <w:t>CHOUIREF</w:t>
      </w:r>
      <w:proofErr w:type="gramStart"/>
      <w:r w:rsidR="00E45551">
        <w:rPr>
          <w:rFonts w:ascii="Monotype Corsiva" w:hAnsi="Monotype Corsiva" w:cs="Monotype Corsiva"/>
          <w:i/>
          <w:iCs/>
          <w:sz w:val="32"/>
          <w:szCs w:val="32"/>
        </w:rPr>
        <w:t>,FROUHAT</w:t>
      </w:r>
      <w:proofErr w:type="gramEnd"/>
      <w:r w:rsidR="00E45551">
        <w:rPr>
          <w:rFonts w:ascii="Monotype Corsiva" w:hAnsi="Monotype Corsiva" w:cs="Monotype Corsiva"/>
          <w:i/>
          <w:iCs/>
          <w:sz w:val="32"/>
          <w:szCs w:val="32"/>
        </w:rPr>
        <w:t xml:space="preserve"> et ZELLEH</w:t>
      </w:r>
    </w:p>
    <w:p w:rsidR="005F6A79" w:rsidRDefault="005F6A79" w:rsidP="005F6A79">
      <w:pPr>
        <w:autoSpaceDE w:val="0"/>
        <w:autoSpaceDN w:val="0"/>
        <w:adjustRightInd w:val="0"/>
        <w:spacing w:after="0" w:line="360" w:lineRule="auto"/>
        <w:jc w:val="center"/>
        <w:rPr>
          <w:rFonts w:ascii="Monotype Corsiva" w:hAnsi="Monotype Corsiva" w:cs="Monotype Corsiva"/>
          <w:b/>
          <w:bCs/>
          <w:i/>
          <w:iCs/>
          <w:sz w:val="32"/>
          <w:szCs w:val="32"/>
        </w:rPr>
      </w:pPr>
      <w:r w:rsidRPr="00F8194B">
        <w:rPr>
          <w:rFonts w:ascii="Monotype Corsiva" w:hAnsi="Monotype Corsiva" w:cs="Monotype Corsiva"/>
          <w:b/>
          <w:bCs/>
          <w:i/>
          <w:iCs/>
          <w:sz w:val="32"/>
          <w:szCs w:val="32"/>
        </w:rPr>
        <w:t xml:space="preserve">A </w:t>
      </w:r>
      <w:r>
        <w:rPr>
          <w:rFonts w:ascii="Monotype Corsiva" w:hAnsi="Monotype Corsiva" w:cs="Monotype Corsiva"/>
          <w:b/>
          <w:bCs/>
          <w:i/>
          <w:iCs/>
          <w:sz w:val="32"/>
          <w:szCs w:val="32"/>
        </w:rPr>
        <w:t xml:space="preserve">tous </w:t>
      </w:r>
      <w:proofErr w:type="gramStart"/>
      <w:r w:rsidRPr="00F8194B">
        <w:rPr>
          <w:rFonts w:ascii="Monotype Corsiva" w:hAnsi="Monotype Corsiva" w:cs="Monotype Corsiva"/>
          <w:b/>
          <w:bCs/>
          <w:i/>
          <w:iCs/>
          <w:sz w:val="32"/>
          <w:szCs w:val="32"/>
        </w:rPr>
        <w:t>mes chères ami (e)</w:t>
      </w:r>
      <w:r>
        <w:rPr>
          <w:rFonts w:ascii="Monotype Corsiva" w:hAnsi="Monotype Corsiva" w:cs="Monotype Corsiva"/>
          <w:b/>
          <w:bCs/>
          <w:i/>
          <w:iCs/>
          <w:sz w:val="32"/>
          <w:szCs w:val="32"/>
        </w:rPr>
        <w:t>s</w:t>
      </w:r>
      <w:r w:rsidR="00E45551">
        <w:rPr>
          <w:rFonts w:ascii="Monotype Corsiva" w:hAnsi="Monotype Corsiva" w:cs="Monotype Corsiva"/>
          <w:b/>
          <w:bCs/>
          <w:i/>
          <w:iCs/>
          <w:sz w:val="32"/>
          <w:szCs w:val="32"/>
        </w:rPr>
        <w:t xml:space="preserve"> surtouts</w:t>
      </w:r>
      <w:proofErr w:type="gramEnd"/>
    </w:p>
    <w:p w:rsidR="00E45551" w:rsidRPr="00E45551" w:rsidRDefault="00E45551" w:rsidP="005F6A79">
      <w:pPr>
        <w:autoSpaceDE w:val="0"/>
        <w:autoSpaceDN w:val="0"/>
        <w:adjustRightInd w:val="0"/>
        <w:spacing w:after="0" w:line="360" w:lineRule="auto"/>
        <w:jc w:val="center"/>
        <w:rPr>
          <w:rFonts w:ascii="Monotype Corsiva" w:hAnsi="Monotype Corsiva" w:cs="Monotype Corsiva"/>
          <w:i/>
          <w:iCs/>
          <w:sz w:val="32"/>
          <w:szCs w:val="32"/>
        </w:rPr>
      </w:pPr>
      <w:r w:rsidRPr="00E45551">
        <w:rPr>
          <w:rFonts w:ascii="Monotype Corsiva" w:hAnsi="Monotype Corsiva" w:cs="Monotype Corsiva"/>
          <w:i/>
          <w:iCs/>
          <w:sz w:val="32"/>
          <w:szCs w:val="32"/>
        </w:rPr>
        <w:t>Amina,</w:t>
      </w:r>
      <w:r>
        <w:rPr>
          <w:rFonts w:ascii="Monotype Corsiva" w:hAnsi="Monotype Corsiva" w:cs="Monotype Corsiva"/>
          <w:i/>
          <w:iCs/>
          <w:sz w:val="32"/>
          <w:szCs w:val="32"/>
        </w:rPr>
        <w:t xml:space="preserve"> </w:t>
      </w:r>
      <w:r w:rsidRPr="00E45551">
        <w:rPr>
          <w:rFonts w:ascii="Monotype Corsiva" w:hAnsi="Monotype Corsiva" w:cs="Monotype Corsiva"/>
          <w:i/>
          <w:iCs/>
          <w:sz w:val="32"/>
          <w:szCs w:val="32"/>
        </w:rPr>
        <w:t>Fouzia,</w:t>
      </w:r>
      <w:r>
        <w:rPr>
          <w:rFonts w:ascii="Monotype Corsiva" w:hAnsi="Monotype Corsiva" w:cs="Monotype Corsiva"/>
          <w:i/>
          <w:iCs/>
          <w:sz w:val="32"/>
          <w:szCs w:val="32"/>
        </w:rPr>
        <w:t xml:space="preserve"> </w:t>
      </w:r>
      <w:proofErr w:type="spellStart"/>
      <w:r w:rsidRPr="00E45551">
        <w:rPr>
          <w:rFonts w:ascii="Monotype Corsiva" w:hAnsi="Monotype Corsiva" w:cs="Monotype Corsiva"/>
          <w:i/>
          <w:iCs/>
          <w:sz w:val="32"/>
          <w:szCs w:val="32"/>
        </w:rPr>
        <w:t>Menna</w:t>
      </w:r>
      <w:proofErr w:type="gramStart"/>
      <w:r w:rsidRPr="00E45551">
        <w:rPr>
          <w:rFonts w:ascii="Monotype Corsiva" w:hAnsi="Monotype Corsiva" w:cs="Monotype Corsiva"/>
          <w:i/>
          <w:iCs/>
          <w:sz w:val="32"/>
          <w:szCs w:val="32"/>
        </w:rPr>
        <w:t>,Malika,Aicha,Fatima</w:t>
      </w:r>
      <w:proofErr w:type="spellEnd"/>
      <w:proofErr w:type="gramEnd"/>
      <w:r w:rsidRPr="00E45551">
        <w:rPr>
          <w:rFonts w:ascii="Monotype Corsiva" w:hAnsi="Monotype Corsiva" w:cs="Monotype Corsiva"/>
          <w:i/>
          <w:iCs/>
          <w:sz w:val="32"/>
          <w:szCs w:val="32"/>
        </w:rPr>
        <w:t xml:space="preserve"> qui me donne une grande assistance pour fini ce travail </w:t>
      </w:r>
    </w:p>
    <w:p w:rsidR="005F6A79" w:rsidRDefault="00E45551" w:rsidP="005F6A79">
      <w:pPr>
        <w:autoSpaceDE w:val="0"/>
        <w:autoSpaceDN w:val="0"/>
        <w:adjustRightInd w:val="0"/>
        <w:spacing w:after="0" w:line="360" w:lineRule="auto"/>
        <w:jc w:val="center"/>
        <w:rPr>
          <w:rFonts w:ascii="Monotype Corsiva" w:hAnsi="Monotype Corsiva" w:cs="Monotype Corsiva"/>
          <w:b/>
          <w:bCs/>
          <w:i/>
          <w:iCs/>
          <w:sz w:val="32"/>
          <w:szCs w:val="32"/>
        </w:rPr>
      </w:pPr>
      <w:r>
        <w:rPr>
          <w:rFonts w:ascii="Monotype Corsiva" w:hAnsi="Monotype Corsiva" w:cs="Monotype Corsiva"/>
          <w:b/>
          <w:bCs/>
          <w:i/>
          <w:iCs/>
          <w:sz w:val="32"/>
          <w:szCs w:val="32"/>
        </w:rPr>
        <w:t xml:space="preserve">Et a tous les chers personnes qui me encourage des la fin </w:t>
      </w:r>
    </w:p>
    <w:p w:rsidR="005F6A79" w:rsidRDefault="005F6A79" w:rsidP="005F6A79">
      <w:pPr>
        <w:autoSpaceDE w:val="0"/>
        <w:autoSpaceDN w:val="0"/>
        <w:adjustRightInd w:val="0"/>
        <w:spacing w:after="0" w:line="360" w:lineRule="auto"/>
        <w:jc w:val="center"/>
        <w:rPr>
          <w:rFonts w:ascii="Monotype Corsiva" w:hAnsi="Monotype Corsiva" w:cs="Monotype Corsiva"/>
          <w:b/>
          <w:bCs/>
          <w:i/>
          <w:iCs/>
          <w:sz w:val="32"/>
          <w:szCs w:val="32"/>
        </w:rPr>
      </w:pPr>
    </w:p>
    <w:p w:rsidR="005F6A79" w:rsidRDefault="00E45551" w:rsidP="005F6A79">
      <w:pPr>
        <w:autoSpaceDE w:val="0"/>
        <w:autoSpaceDN w:val="0"/>
        <w:adjustRightInd w:val="0"/>
        <w:spacing w:after="0" w:line="360" w:lineRule="auto"/>
        <w:jc w:val="center"/>
        <w:rPr>
          <w:rFonts w:ascii="Monotype Corsiva" w:hAnsi="Monotype Corsiva" w:cs="Monotype Corsiva"/>
          <w:b/>
          <w:bCs/>
          <w:i/>
          <w:iCs/>
          <w:sz w:val="32"/>
          <w:szCs w:val="32"/>
        </w:rPr>
      </w:pPr>
      <w:r>
        <w:rPr>
          <w:rFonts w:ascii="Brush Script MT" w:hAnsi="Brush Script MT"/>
          <w:b/>
          <w:bCs/>
          <w:sz w:val="32"/>
          <w:szCs w:val="32"/>
        </w:rPr>
        <w:t>KAOUTAR.CH</w:t>
      </w:r>
    </w:p>
    <w:p w:rsidR="00A00EBF" w:rsidRPr="00DF5254" w:rsidRDefault="00A00EBF" w:rsidP="00DF5254">
      <w:pPr>
        <w:tabs>
          <w:tab w:val="left" w:pos="2310"/>
        </w:tabs>
        <w:rPr>
          <w:rFonts w:asciiTheme="majorBidi" w:hAnsiTheme="majorBidi" w:cstheme="majorBidi"/>
          <w:sz w:val="32"/>
          <w:szCs w:val="32"/>
        </w:rPr>
        <w:sectPr w:rsidR="00A00EBF" w:rsidRPr="00DF5254" w:rsidSect="00C371A8">
          <w:pgSz w:w="11906" w:h="16838" w:code="9"/>
          <w:pgMar w:top="1418" w:right="1418" w:bottom="1418" w:left="1418" w:header="709" w:footer="709" w:gutter="0"/>
          <w:cols w:space="708"/>
          <w:docGrid w:linePitch="360"/>
        </w:sectPr>
      </w:pPr>
    </w:p>
    <w:p w:rsidR="005F6A79" w:rsidRDefault="005F6A79" w:rsidP="005F6A79">
      <w:pPr>
        <w:spacing w:after="160" w:line="259" w:lineRule="auto"/>
        <w:rPr>
          <w:rFonts w:ascii="Vivaldi" w:hAnsi="Vivaldi"/>
          <w:b/>
          <w:color w:val="000000" w:themeColor="text1"/>
          <w:sz w:val="96"/>
          <w:szCs w:val="72"/>
        </w:rPr>
      </w:pPr>
    </w:p>
    <w:p w:rsidR="005F6A79" w:rsidRDefault="005F6A79" w:rsidP="005F6A79">
      <w:pPr>
        <w:spacing w:after="160" w:line="259" w:lineRule="auto"/>
        <w:rPr>
          <w:rFonts w:ascii="Vivaldi" w:hAnsi="Vivaldi"/>
          <w:b/>
          <w:color w:val="000000" w:themeColor="text1"/>
          <w:sz w:val="96"/>
          <w:szCs w:val="72"/>
        </w:rPr>
      </w:pPr>
    </w:p>
    <w:p w:rsidR="005F6A79" w:rsidRDefault="005F6A79" w:rsidP="005F6A79">
      <w:pPr>
        <w:spacing w:after="160" w:line="259" w:lineRule="auto"/>
        <w:rPr>
          <w:rFonts w:ascii="Vivaldi" w:hAnsi="Vivaldi"/>
          <w:b/>
          <w:color w:val="000000" w:themeColor="text1"/>
          <w:sz w:val="96"/>
          <w:szCs w:val="72"/>
        </w:rPr>
      </w:pPr>
    </w:p>
    <w:p w:rsidR="007A4470" w:rsidRPr="005F6A79" w:rsidRDefault="00CD4664" w:rsidP="005F6A79">
      <w:pPr>
        <w:spacing w:after="160" w:line="259" w:lineRule="auto"/>
        <w:rPr>
          <w:rFonts w:ascii="Vivaldi" w:hAnsi="Vivaldi"/>
          <w:b/>
          <w:color w:val="000000" w:themeColor="text1"/>
          <w:sz w:val="96"/>
          <w:szCs w:val="72"/>
        </w:rPr>
      </w:pPr>
      <w:r w:rsidRPr="00CD4664">
        <w:rPr>
          <w:rFonts w:ascii="Monotype Corsiva" w:hAnsi="Monotype Corsiva"/>
          <w:noProof/>
          <w:color w:val="FF00FF"/>
          <w:sz w:val="72"/>
          <w:szCs w:val="72"/>
        </w:rPr>
        <w:pict>
          <v:shape id="_x0000_s1114" type="#_x0000_t5" style="position:absolute;margin-left:342.45pt;margin-top:21.7pt;width:168pt;height:16.5pt;rotation:180;z-index:251780096" strokeweight="3pt"/>
        </w:pict>
      </w:r>
      <w:r w:rsidRPr="00CD4664">
        <w:rPr>
          <w:rFonts w:ascii="Monotype Corsiva" w:hAnsi="Monotype Corsiva"/>
          <w:noProof/>
          <w:color w:val="FF00FF"/>
          <w:sz w:val="72"/>
          <w:szCs w:val="72"/>
        </w:rPr>
        <w:pict>
          <v:shape id="_x0000_s1115" type="#_x0000_t5" style="position:absolute;margin-left:276.45pt;margin-top:21.7pt;width:168pt;height:16.5pt;rotation:180;z-index:251781120" strokeweight="3pt"/>
        </w:pict>
      </w:r>
      <w:r w:rsidRPr="00CD4664">
        <w:rPr>
          <w:rFonts w:ascii="Monotype Corsiva" w:hAnsi="Monotype Corsiva"/>
          <w:noProof/>
          <w:color w:val="FF00FF"/>
          <w:sz w:val="72"/>
          <w:szCs w:val="72"/>
        </w:rPr>
        <w:pict>
          <v:shape id="_x0000_s1112" type="#_x0000_t5" style="position:absolute;margin-left:-80.55pt;margin-top:16.85pt;width:168pt;height:16.5pt;rotation:180;z-index:251778048" strokeweight="3pt"/>
        </w:pict>
      </w:r>
      <w:r w:rsidRPr="00CD4664">
        <w:rPr>
          <w:rFonts w:ascii="Monotype Corsiva" w:hAnsi="Monotype Corsiva"/>
          <w:noProof/>
          <w:color w:val="FF00FF"/>
          <w:sz w:val="72"/>
          <w:szCs w:val="72"/>
        </w:rPr>
        <w:pict>
          <v:shape id="_x0000_s1113" type="#_x0000_t5" style="position:absolute;margin-left:-12.3pt;margin-top:16.85pt;width:168pt;height:16.5pt;rotation:180;z-index:251779072" strokeweight="3pt"/>
        </w:pict>
      </w:r>
      <w:r w:rsidR="005F6A79">
        <w:rPr>
          <w:rFonts w:ascii="Vivaldi" w:hAnsi="Vivaldi"/>
          <w:b/>
          <w:color w:val="000000" w:themeColor="text1"/>
          <w:sz w:val="96"/>
          <w:szCs w:val="72"/>
        </w:rPr>
        <w:t xml:space="preserve">           </w:t>
      </w:r>
      <w:r w:rsidR="005F6A79" w:rsidRPr="00E81044">
        <w:rPr>
          <w:rFonts w:ascii="Vivaldi" w:hAnsi="Vivaldi"/>
          <w:b/>
          <w:color w:val="000000" w:themeColor="text1"/>
          <w:sz w:val="96"/>
          <w:szCs w:val="72"/>
        </w:rPr>
        <w:t>ZZZ</w:t>
      </w:r>
    </w:p>
    <w:p w:rsidR="00C823EF" w:rsidRPr="005F6A79" w:rsidRDefault="0038726A" w:rsidP="005F6A79">
      <w:pPr>
        <w:spacing w:after="0" w:line="360" w:lineRule="auto"/>
        <w:jc w:val="center"/>
        <w:rPr>
          <w:rFonts w:ascii="Lucida Calligraphy" w:hAnsi="Lucida Calligraphy" w:cstheme="majorBidi"/>
          <w:b/>
          <w:bCs/>
          <w:sz w:val="72"/>
          <w:szCs w:val="72"/>
        </w:rPr>
      </w:pPr>
      <w:bookmarkStart w:id="42" w:name="_Toc493889252"/>
      <w:r w:rsidRPr="00C823EF">
        <w:rPr>
          <w:rFonts w:ascii="Lucida Calligraphy" w:hAnsi="Lucida Calligraphy" w:cstheme="majorBidi"/>
          <w:b/>
          <w:bCs/>
          <w:sz w:val="96"/>
          <w:szCs w:val="72"/>
        </w:rPr>
        <w:t>SOMMAIRE</w:t>
      </w:r>
      <w:bookmarkEnd w:id="42"/>
    </w:p>
    <w:p w:rsidR="005F6A79" w:rsidRPr="00E81044" w:rsidRDefault="00CD4664" w:rsidP="005F6A79">
      <w:pPr>
        <w:spacing w:after="160" w:line="259" w:lineRule="auto"/>
        <w:rPr>
          <w:rFonts w:ascii="Monotype Corsiva" w:hAnsi="Monotype Corsiva"/>
          <w:color w:val="000000" w:themeColor="text1"/>
          <w:sz w:val="72"/>
          <w:szCs w:val="72"/>
        </w:rPr>
      </w:pPr>
      <w:r w:rsidRPr="00CD4664">
        <w:rPr>
          <w:rFonts w:ascii="Monotype Corsiva" w:hAnsi="Monotype Corsiva"/>
          <w:noProof/>
          <w:color w:val="FF00FF"/>
          <w:sz w:val="72"/>
          <w:szCs w:val="72"/>
        </w:rPr>
        <w:pict>
          <v:shape id="_x0000_s1118" type="#_x0000_t5" style="position:absolute;margin-left:342.45pt;margin-top:21.7pt;width:168pt;height:16.5pt;rotation:180;z-index:251785216" strokeweight="3pt"/>
        </w:pict>
      </w:r>
      <w:r w:rsidRPr="00CD4664">
        <w:rPr>
          <w:rFonts w:ascii="Monotype Corsiva" w:hAnsi="Monotype Corsiva"/>
          <w:noProof/>
          <w:color w:val="FF00FF"/>
          <w:sz w:val="72"/>
          <w:szCs w:val="72"/>
        </w:rPr>
        <w:pict>
          <v:shape id="_x0000_s1119" type="#_x0000_t5" style="position:absolute;margin-left:276.45pt;margin-top:21.7pt;width:168pt;height:16.5pt;rotation:180;z-index:251786240" strokeweight="3pt"/>
        </w:pict>
      </w:r>
      <w:r w:rsidRPr="00CD4664">
        <w:rPr>
          <w:rFonts w:ascii="Monotype Corsiva" w:hAnsi="Monotype Corsiva"/>
          <w:noProof/>
          <w:color w:val="FF00FF"/>
          <w:sz w:val="72"/>
          <w:szCs w:val="72"/>
        </w:rPr>
        <w:pict>
          <v:shape id="_x0000_s1116" type="#_x0000_t5" style="position:absolute;margin-left:-80.55pt;margin-top:16.85pt;width:168pt;height:16.5pt;rotation:180;z-index:251783168" strokeweight="3pt"/>
        </w:pict>
      </w:r>
      <w:r w:rsidRPr="00CD4664">
        <w:rPr>
          <w:rFonts w:ascii="Monotype Corsiva" w:hAnsi="Monotype Corsiva"/>
          <w:noProof/>
          <w:color w:val="FF00FF"/>
          <w:sz w:val="72"/>
          <w:szCs w:val="72"/>
        </w:rPr>
        <w:pict>
          <v:shape id="_x0000_s1117" type="#_x0000_t5" style="position:absolute;margin-left:-12.3pt;margin-top:16.85pt;width:168pt;height:16.5pt;rotation:180;z-index:251784192" strokeweight="3pt"/>
        </w:pict>
      </w:r>
      <w:r w:rsidR="005F6A79">
        <w:rPr>
          <w:rFonts w:ascii="Vivaldi" w:hAnsi="Vivaldi"/>
          <w:b/>
          <w:color w:val="000000" w:themeColor="text1"/>
          <w:sz w:val="96"/>
          <w:szCs w:val="72"/>
        </w:rPr>
        <w:t xml:space="preserve">           </w:t>
      </w:r>
      <w:r w:rsidR="005F6A79" w:rsidRPr="00E81044">
        <w:rPr>
          <w:rFonts w:ascii="Vivaldi" w:hAnsi="Vivaldi"/>
          <w:b/>
          <w:color w:val="000000" w:themeColor="text1"/>
          <w:sz w:val="96"/>
          <w:szCs w:val="72"/>
        </w:rPr>
        <w:t>ZZZ</w:t>
      </w:r>
    </w:p>
    <w:p w:rsidR="005F6A79" w:rsidRPr="007B7C88" w:rsidRDefault="005F6A79" w:rsidP="00AE5566">
      <w:pPr>
        <w:spacing w:line="360" w:lineRule="auto"/>
        <w:rPr>
          <w:rFonts w:ascii="Lucida Calligraphy" w:hAnsi="Lucida Calligraphy" w:cstheme="majorBidi"/>
          <w:b/>
          <w:bCs/>
          <w:sz w:val="32"/>
          <w:szCs w:val="32"/>
        </w:rPr>
        <w:sectPr w:rsidR="005F6A79" w:rsidRPr="007B7C88" w:rsidSect="00C371A8">
          <w:headerReference w:type="default" r:id="rId13"/>
          <w:footerReference w:type="default" r:id="rId14"/>
          <w:pgSz w:w="11906" w:h="16838"/>
          <w:pgMar w:top="1417" w:right="1417" w:bottom="1417" w:left="1417" w:header="708" w:footer="708" w:gutter="0"/>
          <w:cols w:space="708"/>
          <w:docGrid w:linePitch="360"/>
        </w:sectPr>
      </w:pPr>
    </w:p>
    <w:p w:rsidR="00974850" w:rsidRDefault="00974850" w:rsidP="00A332F8">
      <w:pPr>
        <w:pStyle w:val="Titre1"/>
      </w:pPr>
    </w:p>
    <w:sdt>
      <w:sdtPr>
        <w:rPr>
          <w:rFonts w:asciiTheme="minorHAnsi" w:eastAsiaTheme="minorEastAsia" w:hAnsiTheme="minorHAnsi" w:cstheme="minorBidi"/>
          <w:b/>
          <w:color w:val="auto"/>
          <w:sz w:val="24"/>
          <w:szCs w:val="22"/>
        </w:rPr>
        <w:id w:val="28039013"/>
        <w:docPartObj>
          <w:docPartGallery w:val="Table of Contents"/>
          <w:docPartUnique/>
        </w:docPartObj>
      </w:sdtPr>
      <w:sdtEndPr>
        <w:rPr>
          <w:b w:val="0"/>
          <w:i/>
          <w:iCs/>
          <w:sz w:val="22"/>
        </w:rPr>
      </w:sdtEndPr>
      <w:sdtContent>
        <w:p w:rsidR="005F6A79" w:rsidRDefault="005F6A79" w:rsidP="00A332F8">
          <w:pPr>
            <w:pStyle w:val="En-ttedetabledesmatires"/>
          </w:pPr>
          <w:r>
            <w:t>Sommaire</w:t>
          </w:r>
        </w:p>
        <w:p w:rsidR="00560E35" w:rsidRDefault="00C637DD" w:rsidP="005F6A79">
          <w:proofErr w:type="spellStart"/>
          <w:r>
            <w:t>Dédiacasse</w:t>
          </w:r>
          <w:proofErr w:type="spellEnd"/>
        </w:p>
        <w:p w:rsidR="00560E35" w:rsidRPr="00874C6F" w:rsidRDefault="00C637DD" w:rsidP="005F6A79">
          <w:pPr>
            <w:rPr>
              <w:i/>
              <w:iCs/>
            </w:rPr>
          </w:pPr>
          <w:r w:rsidRPr="00874C6F">
            <w:rPr>
              <w:i/>
              <w:iCs/>
            </w:rPr>
            <w:t>Remercîment</w:t>
          </w:r>
        </w:p>
        <w:p w:rsidR="002D08B5" w:rsidRPr="00874C6F" w:rsidRDefault="002D08B5" w:rsidP="005F6A79">
          <w:pPr>
            <w:rPr>
              <w:i/>
              <w:iCs/>
            </w:rPr>
          </w:pPr>
          <w:r w:rsidRPr="00874C6F">
            <w:rPr>
              <w:i/>
              <w:iCs/>
            </w:rPr>
            <w:t xml:space="preserve">Liste des </w:t>
          </w:r>
          <w:r w:rsidR="00C637DD" w:rsidRPr="00874C6F">
            <w:rPr>
              <w:i/>
              <w:iCs/>
            </w:rPr>
            <w:t>abréviations</w:t>
          </w:r>
        </w:p>
        <w:p w:rsidR="002D08B5" w:rsidRPr="00874C6F" w:rsidRDefault="002D08B5" w:rsidP="005F6A79">
          <w:pPr>
            <w:rPr>
              <w:i/>
              <w:iCs/>
            </w:rPr>
          </w:pPr>
          <w:r w:rsidRPr="00874C6F">
            <w:rPr>
              <w:i/>
              <w:iCs/>
            </w:rPr>
            <w:t>Liste des figures</w:t>
          </w:r>
        </w:p>
        <w:p w:rsidR="002D08B5" w:rsidRPr="00874C6F" w:rsidRDefault="002D08B5" w:rsidP="005F6A79">
          <w:pPr>
            <w:rPr>
              <w:i/>
              <w:iCs/>
            </w:rPr>
          </w:pPr>
          <w:proofErr w:type="gramStart"/>
          <w:r w:rsidRPr="00874C6F">
            <w:rPr>
              <w:i/>
              <w:iCs/>
            </w:rPr>
            <w:t>Listes</w:t>
          </w:r>
          <w:proofErr w:type="gramEnd"/>
          <w:r w:rsidRPr="00874C6F">
            <w:rPr>
              <w:i/>
              <w:iCs/>
            </w:rPr>
            <w:t xml:space="preserve"> des </w:t>
          </w:r>
          <w:r w:rsidR="00C637DD" w:rsidRPr="00874C6F">
            <w:rPr>
              <w:i/>
              <w:iCs/>
            </w:rPr>
            <w:t>tableaux</w:t>
          </w:r>
          <w:r w:rsidRPr="00874C6F">
            <w:rPr>
              <w:i/>
              <w:iCs/>
            </w:rPr>
            <w:t xml:space="preserve"> </w:t>
          </w:r>
        </w:p>
        <w:p w:rsidR="002D08B5" w:rsidRPr="00874C6F" w:rsidRDefault="002D08B5" w:rsidP="005F6A79">
          <w:pPr>
            <w:rPr>
              <w:i/>
              <w:iCs/>
            </w:rPr>
          </w:pPr>
          <w:r w:rsidRPr="00874C6F">
            <w:rPr>
              <w:i/>
              <w:iCs/>
            </w:rPr>
            <w:t>Introduction ………………………………………………………………………………………………………………………………….01</w:t>
          </w:r>
        </w:p>
        <w:p w:rsidR="00874C6F" w:rsidRPr="00874C6F" w:rsidRDefault="002D08B5" w:rsidP="005F6A79">
          <w:pPr>
            <w:rPr>
              <w:i/>
              <w:iCs/>
            </w:rPr>
          </w:pPr>
          <w:r w:rsidRPr="00874C6F">
            <w:rPr>
              <w:i/>
              <w:iCs/>
            </w:rPr>
            <w:t>Matériels et méthodes……………………………………………………………………………………………………………………03</w:t>
          </w:r>
        </w:p>
        <w:p w:rsidR="00874C6F" w:rsidRPr="00874C6F" w:rsidRDefault="00C637DD" w:rsidP="005F6A79">
          <w:pPr>
            <w:rPr>
              <w:i/>
              <w:iCs/>
            </w:rPr>
          </w:pPr>
          <w:r w:rsidRPr="00874C6F">
            <w:rPr>
              <w:i/>
              <w:iCs/>
            </w:rPr>
            <w:t>Résultats</w:t>
          </w:r>
          <w:r w:rsidR="00874C6F" w:rsidRPr="00874C6F">
            <w:rPr>
              <w:i/>
              <w:iCs/>
            </w:rPr>
            <w:t xml:space="preserve"> …………………………………………………………………………………………………………………………………………05</w:t>
          </w:r>
        </w:p>
        <w:p w:rsidR="00874C6F" w:rsidRPr="00874C6F" w:rsidRDefault="00874C6F" w:rsidP="005F6A79">
          <w:pPr>
            <w:rPr>
              <w:i/>
              <w:iCs/>
            </w:rPr>
          </w:pPr>
          <w:r w:rsidRPr="00874C6F">
            <w:rPr>
              <w:i/>
              <w:iCs/>
            </w:rPr>
            <w:t>Discussion ……………………………………………………………………………………………………………………………………….16</w:t>
          </w:r>
        </w:p>
        <w:p w:rsidR="00874C6F" w:rsidRPr="00874C6F" w:rsidRDefault="00874C6F" w:rsidP="005F6A79">
          <w:pPr>
            <w:rPr>
              <w:i/>
              <w:iCs/>
            </w:rPr>
          </w:pPr>
          <w:r w:rsidRPr="00874C6F">
            <w:rPr>
              <w:i/>
              <w:iCs/>
            </w:rPr>
            <w:t>Conclusion ………………………………………………………………………………………………………………………………………20</w:t>
          </w:r>
        </w:p>
        <w:p w:rsidR="00874C6F" w:rsidRPr="00874C6F" w:rsidRDefault="00874C6F" w:rsidP="005F6A79">
          <w:pPr>
            <w:rPr>
              <w:i/>
              <w:iCs/>
            </w:rPr>
          </w:pPr>
          <w:r w:rsidRPr="00874C6F">
            <w:rPr>
              <w:i/>
              <w:iCs/>
            </w:rPr>
            <w:t>Bibliographie ……………………………………………………………………………………………………………………………………23</w:t>
          </w:r>
        </w:p>
        <w:p w:rsidR="00874C6F" w:rsidRPr="00874C6F" w:rsidRDefault="00C637DD" w:rsidP="005F6A79">
          <w:pPr>
            <w:rPr>
              <w:i/>
              <w:iCs/>
            </w:rPr>
          </w:pPr>
          <w:r w:rsidRPr="00874C6F">
            <w:rPr>
              <w:i/>
              <w:iCs/>
            </w:rPr>
            <w:t>Annexe</w:t>
          </w:r>
          <w:r w:rsidR="00874C6F" w:rsidRPr="00874C6F">
            <w:rPr>
              <w:i/>
              <w:iCs/>
            </w:rPr>
            <w:t xml:space="preserve"> ……………………………………………………………………………………………………………………………………………25</w:t>
          </w:r>
        </w:p>
        <w:p w:rsidR="00874C6F" w:rsidRPr="00874C6F" w:rsidRDefault="00874C6F" w:rsidP="005F6A79">
          <w:pPr>
            <w:rPr>
              <w:i/>
              <w:iCs/>
            </w:rPr>
          </w:pPr>
          <w:r w:rsidRPr="00874C6F">
            <w:rPr>
              <w:i/>
              <w:iCs/>
            </w:rPr>
            <w:t>Questionnaire ………………………………………………………………………………………………………………………………….26</w:t>
          </w:r>
        </w:p>
        <w:p w:rsidR="005F6A79" w:rsidRPr="00874C6F" w:rsidRDefault="00C637DD" w:rsidP="005F6A79">
          <w:pPr>
            <w:rPr>
              <w:i/>
              <w:iCs/>
            </w:rPr>
          </w:pPr>
          <w:r w:rsidRPr="00874C6F">
            <w:rPr>
              <w:i/>
              <w:iCs/>
            </w:rPr>
            <w:t>Résumé</w:t>
          </w:r>
          <w:r w:rsidR="00874C6F" w:rsidRPr="00874C6F">
            <w:rPr>
              <w:i/>
              <w:iCs/>
            </w:rPr>
            <w:t xml:space="preserve"> ……………………………………………………………………………………………………………………………………………28</w:t>
          </w:r>
        </w:p>
      </w:sdtContent>
    </w:sdt>
    <w:p w:rsidR="0038726A" w:rsidRDefault="0038726A" w:rsidP="00BC251B">
      <w:pPr>
        <w:pStyle w:val="TM1"/>
        <w:tabs>
          <w:tab w:val="right" w:leader="dot" w:pos="9062"/>
        </w:tabs>
        <w:spacing w:line="360" w:lineRule="auto"/>
        <w:rPr>
          <w:rFonts w:asciiTheme="majorBidi" w:hAnsiTheme="majorBidi" w:cstheme="majorBidi"/>
          <w:sz w:val="28"/>
          <w:szCs w:val="28"/>
          <w:lang w:eastAsia="en-US"/>
        </w:rPr>
        <w:sectPr w:rsidR="0038726A" w:rsidSect="00C371A8">
          <w:headerReference w:type="default" r:id="rId15"/>
          <w:footerReference w:type="default" r:id="rId16"/>
          <w:pgSz w:w="11906" w:h="16838"/>
          <w:pgMar w:top="1417" w:right="1417" w:bottom="1417" w:left="1417" w:header="708" w:footer="708" w:gutter="0"/>
          <w:pgNumType w:fmt="lowerRoman" w:start="1"/>
          <w:cols w:space="708"/>
          <w:docGrid w:linePitch="360"/>
        </w:sectPr>
      </w:pPr>
    </w:p>
    <w:p w:rsidR="00F97905" w:rsidRPr="00321B08" w:rsidRDefault="00F97905" w:rsidP="00F97905">
      <w:pPr>
        <w:spacing w:line="360" w:lineRule="auto"/>
        <w:jc w:val="both"/>
        <w:rPr>
          <w:rFonts w:asciiTheme="majorBidi" w:hAnsiTheme="majorBidi" w:cstheme="majorBidi"/>
          <w:b/>
          <w:bCs/>
          <w:sz w:val="28"/>
          <w:szCs w:val="28"/>
        </w:rPr>
      </w:pPr>
      <w:bookmarkStart w:id="43" w:name="_Toc486815424"/>
      <w:bookmarkStart w:id="44" w:name="_Toc486816534"/>
      <w:bookmarkStart w:id="45" w:name="_Toc486820333"/>
      <w:bookmarkStart w:id="46" w:name="_Toc493889255"/>
      <w:r w:rsidRPr="00321B08">
        <w:rPr>
          <w:rFonts w:asciiTheme="majorBidi" w:hAnsiTheme="majorBidi" w:cstheme="majorBidi"/>
          <w:b/>
          <w:bCs/>
          <w:sz w:val="28"/>
          <w:szCs w:val="28"/>
        </w:rPr>
        <w:lastRenderedPageBreak/>
        <w:t>LISTE DES ABREVIATIONS</w:t>
      </w:r>
      <w:bookmarkEnd w:id="43"/>
      <w:bookmarkEnd w:id="44"/>
      <w:bookmarkEnd w:id="45"/>
      <w:bookmarkEnd w:id="46"/>
    </w:p>
    <w:tbl>
      <w:tblPr>
        <w:tblStyle w:val="Grilledutableau"/>
        <w:tblW w:w="0" w:type="auto"/>
        <w:tblLook w:val="04A0"/>
      </w:tblPr>
      <w:tblGrid>
        <w:gridCol w:w="2093"/>
        <w:gridCol w:w="7119"/>
      </w:tblGrid>
      <w:tr w:rsidR="00FE30CA" w:rsidTr="005A7574">
        <w:tc>
          <w:tcPr>
            <w:tcW w:w="2093" w:type="dxa"/>
          </w:tcPr>
          <w:p w:rsidR="00FE30CA" w:rsidRDefault="005A7574" w:rsidP="00335925">
            <w:pPr>
              <w:pStyle w:val="Tabledesillustrations"/>
              <w:tabs>
                <w:tab w:val="right" w:leader="dot" w:pos="9062"/>
              </w:tabs>
              <w:spacing w:line="360" w:lineRule="auto"/>
              <w:ind w:left="0" w:firstLine="0"/>
              <w:jc w:val="both"/>
              <w:rPr>
                <w:rFonts w:ascii="Times New Roman" w:hAnsi="Times New Roman" w:cs="Times New Roman"/>
                <w:sz w:val="24"/>
                <w:szCs w:val="24"/>
                <w:lang w:eastAsia="en-US"/>
              </w:rPr>
            </w:pPr>
            <w:r>
              <w:rPr>
                <w:rFonts w:ascii="Times New Roman" w:hAnsi="Times New Roman" w:cs="Times New Roman"/>
                <w:sz w:val="24"/>
                <w:szCs w:val="24"/>
                <w:lang w:eastAsia="en-US"/>
              </w:rPr>
              <w:t>EPH</w:t>
            </w:r>
          </w:p>
        </w:tc>
        <w:tc>
          <w:tcPr>
            <w:tcW w:w="7119" w:type="dxa"/>
          </w:tcPr>
          <w:p w:rsidR="00FE30CA" w:rsidRPr="005A7574" w:rsidRDefault="005A7574" w:rsidP="00335925">
            <w:pPr>
              <w:pStyle w:val="Tabledesillustrations"/>
              <w:tabs>
                <w:tab w:val="right" w:leader="dot" w:pos="9062"/>
              </w:tabs>
              <w:spacing w:line="360" w:lineRule="auto"/>
              <w:ind w:left="0" w:firstLine="0"/>
              <w:jc w:val="both"/>
              <w:rPr>
                <w:rFonts w:ascii="Times New Roman" w:hAnsi="Times New Roman" w:cs="Times New Roman"/>
                <w:b w:val="0"/>
                <w:bCs w:val="0"/>
                <w:sz w:val="24"/>
                <w:szCs w:val="24"/>
                <w:lang w:eastAsia="en-US"/>
              </w:rPr>
            </w:pPr>
            <w:r>
              <w:rPr>
                <w:rFonts w:ascii="Times New Roman" w:hAnsi="Times New Roman" w:cs="Times New Roman"/>
                <w:b w:val="0"/>
                <w:bCs w:val="0"/>
                <w:sz w:val="24"/>
                <w:szCs w:val="24"/>
                <w:lang w:eastAsia="en-US"/>
              </w:rPr>
              <w:t>Etablissement Public Hospitalière</w:t>
            </w:r>
          </w:p>
        </w:tc>
      </w:tr>
      <w:tr w:rsidR="00FE30CA" w:rsidTr="005A7574">
        <w:tc>
          <w:tcPr>
            <w:tcW w:w="2093" w:type="dxa"/>
          </w:tcPr>
          <w:p w:rsidR="00FE30CA" w:rsidRDefault="00A44F3A" w:rsidP="00335925">
            <w:pPr>
              <w:pStyle w:val="Tabledesillustrations"/>
              <w:tabs>
                <w:tab w:val="right" w:leader="dot" w:pos="9062"/>
              </w:tabs>
              <w:spacing w:line="360" w:lineRule="auto"/>
              <w:ind w:left="0" w:firstLine="0"/>
              <w:jc w:val="both"/>
              <w:rPr>
                <w:rFonts w:ascii="Times New Roman" w:hAnsi="Times New Roman" w:cs="Times New Roman"/>
                <w:sz w:val="24"/>
                <w:szCs w:val="24"/>
                <w:lang w:eastAsia="en-US"/>
              </w:rPr>
            </w:pPr>
            <w:r>
              <w:rPr>
                <w:rFonts w:ascii="Times New Roman" w:hAnsi="Times New Roman" w:cs="Times New Roman"/>
                <w:sz w:val="24"/>
                <w:szCs w:val="24"/>
                <w:lang w:eastAsia="en-US"/>
              </w:rPr>
              <w:t>OMS</w:t>
            </w:r>
          </w:p>
        </w:tc>
        <w:tc>
          <w:tcPr>
            <w:tcW w:w="7119" w:type="dxa"/>
          </w:tcPr>
          <w:p w:rsidR="00FE30CA" w:rsidRPr="00E42448" w:rsidRDefault="00E42448" w:rsidP="00335925">
            <w:pPr>
              <w:pStyle w:val="Tabledesillustrations"/>
              <w:tabs>
                <w:tab w:val="right" w:leader="dot" w:pos="9062"/>
              </w:tabs>
              <w:spacing w:line="360" w:lineRule="auto"/>
              <w:ind w:left="0" w:firstLine="0"/>
              <w:jc w:val="both"/>
              <w:rPr>
                <w:rFonts w:ascii="Times New Roman" w:hAnsi="Times New Roman" w:cs="Times New Roman"/>
                <w:b w:val="0"/>
                <w:bCs w:val="0"/>
                <w:sz w:val="24"/>
                <w:szCs w:val="24"/>
                <w:lang w:eastAsia="en-US"/>
              </w:rPr>
            </w:pPr>
            <w:r w:rsidRPr="00E42448">
              <w:rPr>
                <w:rFonts w:ascii="Times New Roman" w:hAnsi="Times New Roman" w:cs="Times New Roman"/>
                <w:b w:val="0"/>
                <w:bCs w:val="0"/>
                <w:sz w:val="24"/>
                <w:szCs w:val="24"/>
                <w:lang w:eastAsia="en-US"/>
              </w:rPr>
              <w:t>Organisation mondiale de la santé</w:t>
            </w:r>
          </w:p>
        </w:tc>
      </w:tr>
      <w:tr w:rsidR="005A7574" w:rsidTr="005A7574">
        <w:tc>
          <w:tcPr>
            <w:tcW w:w="2093" w:type="dxa"/>
          </w:tcPr>
          <w:p w:rsidR="005A7574" w:rsidRDefault="00A44F3A" w:rsidP="00335925">
            <w:pPr>
              <w:pStyle w:val="Tabledesillustrations"/>
              <w:tabs>
                <w:tab w:val="right" w:leader="dot" w:pos="9062"/>
              </w:tabs>
              <w:spacing w:line="360" w:lineRule="auto"/>
              <w:ind w:left="0" w:firstLine="0"/>
              <w:jc w:val="both"/>
              <w:rPr>
                <w:rFonts w:ascii="Times New Roman" w:hAnsi="Times New Roman" w:cs="Times New Roman"/>
                <w:sz w:val="24"/>
                <w:szCs w:val="24"/>
                <w:lang w:eastAsia="en-US"/>
              </w:rPr>
            </w:pPr>
            <w:r>
              <w:rPr>
                <w:rFonts w:ascii="Times New Roman" w:hAnsi="Times New Roman" w:cs="Times New Roman"/>
                <w:sz w:val="24"/>
                <w:szCs w:val="24"/>
                <w:lang w:eastAsia="en-US"/>
              </w:rPr>
              <w:t>CHUK</w:t>
            </w:r>
          </w:p>
        </w:tc>
        <w:tc>
          <w:tcPr>
            <w:tcW w:w="7119" w:type="dxa"/>
          </w:tcPr>
          <w:p w:rsidR="005A7574" w:rsidRPr="00BD2321" w:rsidRDefault="00BD2321" w:rsidP="002D08B5">
            <w:pPr>
              <w:pStyle w:val="Tabledesillustrations"/>
              <w:tabs>
                <w:tab w:val="right" w:leader="dot" w:pos="9062"/>
              </w:tabs>
              <w:spacing w:line="360" w:lineRule="auto"/>
              <w:ind w:left="0" w:firstLine="0"/>
              <w:jc w:val="both"/>
              <w:rPr>
                <w:rFonts w:ascii="Times New Roman" w:hAnsi="Times New Roman" w:cs="Times New Roman"/>
                <w:b w:val="0"/>
                <w:bCs w:val="0"/>
                <w:sz w:val="24"/>
                <w:szCs w:val="24"/>
                <w:lang w:eastAsia="en-US"/>
              </w:rPr>
            </w:pPr>
            <w:r>
              <w:rPr>
                <w:rFonts w:ascii="Times New Roman" w:hAnsi="Times New Roman" w:cs="Times New Roman"/>
                <w:b w:val="0"/>
                <w:bCs w:val="0"/>
                <w:sz w:val="24"/>
                <w:szCs w:val="24"/>
                <w:lang w:eastAsia="en-US"/>
              </w:rPr>
              <w:t xml:space="preserve">Centre Hospitalo-universitaire </w:t>
            </w:r>
            <w:proofErr w:type="spellStart"/>
            <w:r>
              <w:rPr>
                <w:rFonts w:ascii="Times New Roman" w:hAnsi="Times New Roman" w:cs="Times New Roman"/>
                <w:b w:val="0"/>
                <w:bCs w:val="0"/>
                <w:sz w:val="24"/>
                <w:szCs w:val="24"/>
                <w:lang w:eastAsia="en-US"/>
              </w:rPr>
              <w:t>Kamenge</w:t>
            </w:r>
            <w:proofErr w:type="spellEnd"/>
          </w:p>
        </w:tc>
      </w:tr>
      <w:tr w:rsidR="005A7574" w:rsidTr="005A7574">
        <w:tc>
          <w:tcPr>
            <w:tcW w:w="2093" w:type="dxa"/>
          </w:tcPr>
          <w:p w:rsidR="005A7574" w:rsidRDefault="00A44F3A" w:rsidP="00335925">
            <w:pPr>
              <w:pStyle w:val="Tabledesillustrations"/>
              <w:tabs>
                <w:tab w:val="right" w:leader="dot" w:pos="9062"/>
              </w:tabs>
              <w:spacing w:line="360" w:lineRule="auto"/>
              <w:ind w:left="0" w:firstLine="0"/>
              <w:jc w:val="both"/>
              <w:rPr>
                <w:rFonts w:ascii="Times New Roman" w:hAnsi="Times New Roman" w:cs="Times New Roman"/>
                <w:sz w:val="24"/>
                <w:szCs w:val="24"/>
                <w:lang w:eastAsia="en-US"/>
              </w:rPr>
            </w:pPr>
            <w:r>
              <w:rPr>
                <w:rFonts w:ascii="Times New Roman" w:hAnsi="Times New Roman" w:cs="Times New Roman"/>
                <w:sz w:val="24"/>
                <w:szCs w:val="24"/>
                <w:lang w:eastAsia="en-US"/>
              </w:rPr>
              <w:t>CHUB</w:t>
            </w:r>
          </w:p>
        </w:tc>
        <w:tc>
          <w:tcPr>
            <w:tcW w:w="7119" w:type="dxa"/>
          </w:tcPr>
          <w:p w:rsidR="005A7574" w:rsidRPr="00BD2321" w:rsidRDefault="00BD2321" w:rsidP="00335925">
            <w:pPr>
              <w:pStyle w:val="Tabledesillustrations"/>
              <w:tabs>
                <w:tab w:val="right" w:leader="dot" w:pos="9062"/>
              </w:tabs>
              <w:spacing w:line="360" w:lineRule="auto"/>
              <w:ind w:left="0" w:firstLine="0"/>
              <w:jc w:val="both"/>
              <w:rPr>
                <w:rFonts w:ascii="Times New Roman" w:hAnsi="Times New Roman" w:cs="Times New Roman"/>
                <w:b w:val="0"/>
                <w:bCs w:val="0"/>
                <w:sz w:val="24"/>
                <w:szCs w:val="24"/>
                <w:lang w:eastAsia="en-US"/>
              </w:rPr>
            </w:pPr>
            <w:r>
              <w:rPr>
                <w:rFonts w:ascii="Times New Roman" w:hAnsi="Times New Roman" w:cs="Times New Roman"/>
                <w:b w:val="0"/>
                <w:bCs w:val="0"/>
                <w:sz w:val="24"/>
                <w:szCs w:val="24"/>
                <w:lang w:eastAsia="en-US"/>
              </w:rPr>
              <w:t xml:space="preserve">Centre </w:t>
            </w:r>
            <w:r w:rsidR="00E42448">
              <w:rPr>
                <w:rFonts w:ascii="Times New Roman" w:hAnsi="Times New Roman" w:cs="Times New Roman"/>
                <w:b w:val="0"/>
                <w:bCs w:val="0"/>
                <w:sz w:val="24"/>
                <w:szCs w:val="24"/>
                <w:lang w:eastAsia="en-US"/>
              </w:rPr>
              <w:t>Hospitalo-universitaire</w:t>
            </w:r>
            <w:r>
              <w:rPr>
                <w:rFonts w:ascii="Times New Roman" w:hAnsi="Times New Roman" w:cs="Times New Roman"/>
                <w:b w:val="0"/>
                <w:bCs w:val="0"/>
                <w:sz w:val="24"/>
                <w:szCs w:val="24"/>
                <w:lang w:eastAsia="en-US"/>
              </w:rPr>
              <w:t xml:space="preserve"> </w:t>
            </w:r>
            <w:proofErr w:type="spellStart"/>
            <w:r>
              <w:rPr>
                <w:rFonts w:ascii="Times New Roman" w:hAnsi="Times New Roman" w:cs="Times New Roman"/>
                <w:b w:val="0"/>
                <w:bCs w:val="0"/>
                <w:sz w:val="24"/>
                <w:szCs w:val="24"/>
                <w:lang w:eastAsia="en-US"/>
              </w:rPr>
              <w:t>Brugmann</w:t>
            </w:r>
            <w:proofErr w:type="spellEnd"/>
          </w:p>
        </w:tc>
      </w:tr>
      <w:tr w:rsidR="005A7574" w:rsidTr="005A7574">
        <w:tc>
          <w:tcPr>
            <w:tcW w:w="2093" w:type="dxa"/>
          </w:tcPr>
          <w:p w:rsidR="005A7574" w:rsidRDefault="00A44F3A" w:rsidP="00335925">
            <w:pPr>
              <w:pStyle w:val="Tabledesillustrations"/>
              <w:tabs>
                <w:tab w:val="right" w:leader="dot" w:pos="9062"/>
              </w:tabs>
              <w:spacing w:line="360" w:lineRule="auto"/>
              <w:ind w:left="0" w:firstLine="0"/>
              <w:jc w:val="both"/>
              <w:rPr>
                <w:rFonts w:ascii="Times New Roman" w:hAnsi="Times New Roman" w:cs="Times New Roman"/>
                <w:sz w:val="24"/>
                <w:szCs w:val="24"/>
                <w:lang w:eastAsia="en-US"/>
              </w:rPr>
            </w:pPr>
            <w:r>
              <w:rPr>
                <w:rFonts w:ascii="Times New Roman" w:hAnsi="Times New Roman" w:cs="Times New Roman"/>
                <w:sz w:val="24"/>
                <w:szCs w:val="24"/>
                <w:lang w:eastAsia="en-US"/>
              </w:rPr>
              <w:t>ISP</w:t>
            </w:r>
          </w:p>
        </w:tc>
        <w:tc>
          <w:tcPr>
            <w:tcW w:w="7119" w:type="dxa"/>
          </w:tcPr>
          <w:p w:rsidR="005A7574" w:rsidRPr="00BD2321" w:rsidRDefault="00BD2321" w:rsidP="00335925">
            <w:pPr>
              <w:pStyle w:val="Tabledesillustrations"/>
              <w:tabs>
                <w:tab w:val="right" w:leader="dot" w:pos="9062"/>
              </w:tabs>
              <w:spacing w:line="360" w:lineRule="auto"/>
              <w:ind w:left="0" w:firstLine="0"/>
              <w:jc w:val="both"/>
              <w:rPr>
                <w:rFonts w:ascii="Times New Roman" w:hAnsi="Times New Roman" w:cs="Times New Roman"/>
                <w:b w:val="0"/>
                <w:bCs w:val="0"/>
                <w:sz w:val="24"/>
                <w:szCs w:val="24"/>
                <w:lang w:eastAsia="en-US"/>
              </w:rPr>
            </w:pPr>
            <w:r>
              <w:rPr>
                <w:rFonts w:ascii="Times New Roman" w:hAnsi="Times New Roman" w:cs="Times New Roman"/>
                <w:b w:val="0"/>
                <w:bCs w:val="0"/>
                <w:sz w:val="24"/>
                <w:szCs w:val="24"/>
                <w:lang w:eastAsia="en-US"/>
              </w:rPr>
              <w:t>Infirmier de santé public</w:t>
            </w:r>
          </w:p>
        </w:tc>
      </w:tr>
      <w:tr w:rsidR="005A7574" w:rsidTr="005A7574">
        <w:tc>
          <w:tcPr>
            <w:tcW w:w="2093" w:type="dxa"/>
          </w:tcPr>
          <w:p w:rsidR="005A7574" w:rsidRDefault="00A44F3A" w:rsidP="00335925">
            <w:pPr>
              <w:pStyle w:val="Tabledesillustrations"/>
              <w:tabs>
                <w:tab w:val="right" w:leader="dot" w:pos="9062"/>
              </w:tabs>
              <w:spacing w:line="360" w:lineRule="auto"/>
              <w:ind w:left="0" w:firstLine="0"/>
              <w:jc w:val="both"/>
              <w:rPr>
                <w:rFonts w:ascii="Times New Roman" w:hAnsi="Times New Roman" w:cs="Times New Roman"/>
                <w:sz w:val="24"/>
                <w:szCs w:val="24"/>
                <w:lang w:eastAsia="en-US"/>
              </w:rPr>
            </w:pPr>
            <w:r>
              <w:rPr>
                <w:rFonts w:ascii="Times New Roman" w:hAnsi="Times New Roman" w:cs="Times New Roman"/>
                <w:sz w:val="24"/>
                <w:szCs w:val="24"/>
                <w:lang w:eastAsia="en-US"/>
              </w:rPr>
              <w:t>ISSP</w:t>
            </w:r>
          </w:p>
        </w:tc>
        <w:tc>
          <w:tcPr>
            <w:tcW w:w="7119" w:type="dxa"/>
          </w:tcPr>
          <w:p w:rsidR="00E42448" w:rsidRPr="00E42448" w:rsidRDefault="00E42448" w:rsidP="00E42448">
            <w:pPr>
              <w:rPr>
                <w:rFonts w:ascii="Times New Roman" w:hAnsi="Times New Roman" w:cs="Times New Roman"/>
                <w:sz w:val="24"/>
                <w:szCs w:val="24"/>
                <w:lang w:eastAsia="en-US"/>
              </w:rPr>
            </w:pPr>
            <w:r w:rsidRPr="00E42448">
              <w:rPr>
                <w:rFonts w:ascii="Times New Roman" w:hAnsi="Times New Roman" w:cs="Times New Roman"/>
                <w:sz w:val="24"/>
                <w:szCs w:val="24"/>
                <w:lang w:eastAsia="en-US"/>
              </w:rPr>
              <w:t>infirmier spécialiste de santé publique</w:t>
            </w:r>
          </w:p>
          <w:p w:rsidR="005A7574" w:rsidRPr="00E42448" w:rsidRDefault="005A7574" w:rsidP="00335925">
            <w:pPr>
              <w:pStyle w:val="Tabledesillustrations"/>
              <w:tabs>
                <w:tab w:val="right" w:leader="dot" w:pos="9062"/>
              </w:tabs>
              <w:spacing w:line="360" w:lineRule="auto"/>
              <w:ind w:left="0" w:firstLine="0"/>
              <w:jc w:val="both"/>
              <w:rPr>
                <w:rFonts w:ascii="Times New Roman" w:hAnsi="Times New Roman" w:cs="Times New Roman"/>
                <w:b w:val="0"/>
                <w:bCs w:val="0"/>
                <w:sz w:val="24"/>
                <w:szCs w:val="24"/>
                <w:lang w:eastAsia="en-US"/>
              </w:rPr>
            </w:pPr>
          </w:p>
        </w:tc>
      </w:tr>
      <w:tr w:rsidR="005A7574" w:rsidTr="005A7574">
        <w:tc>
          <w:tcPr>
            <w:tcW w:w="2093" w:type="dxa"/>
          </w:tcPr>
          <w:p w:rsidR="005A7574" w:rsidRDefault="00A44F3A" w:rsidP="00335925">
            <w:pPr>
              <w:pStyle w:val="Tabledesillustrations"/>
              <w:tabs>
                <w:tab w:val="right" w:leader="dot" w:pos="9062"/>
              </w:tabs>
              <w:spacing w:line="360" w:lineRule="auto"/>
              <w:ind w:left="0" w:firstLine="0"/>
              <w:jc w:val="both"/>
              <w:rPr>
                <w:rFonts w:ascii="Times New Roman" w:hAnsi="Times New Roman" w:cs="Times New Roman"/>
                <w:sz w:val="24"/>
                <w:szCs w:val="24"/>
                <w:lang w:eastAsia="en-US"/>
              </w:rPr>
            </w:pPr>
            <w:r>
              <w:rPr>
                <w:rFonts w:ascii="Times New Roman" w:hAnsi="Times New Roman" w:cs="Times New Roman"/>
                <w:sz w:val="24"/>
                <w:szCs w:val="24"/>
                <w:lang w:eastAsia="en-US"/>
              </w:rPr>
              <w:t>ATS</w:t>
            </w:r>
          </w:p>
        </w:tc>
        <w:tc>
          <w:tcPr>
            <w:tcW w:w="7119" w:type="dxa"/>
          </w:tcPr>
          <w:p w:rsidR="00E42448" w:rsidRPr="00E42448" w:rsidRDefault="00E42448" w:rsidP="00E42448">
            <w:pPr>
              <w:rPr>
                <w:rFonts w:ascii="Times New Roman" w:hAnsi="Times New Roman" w:cs="Times New Roman"/>
                <w:sz w:val="24"/>
                <w:szCs w:val="24"/>
                <w:lang w:eastAsia="en-US"/>
              </w:rPr>
            </w:pPr>
            <w:r w:rsidRPr="00E42448">
              <w:rPr>
                <w:rFonts w:ascii="Times New Roman" w:hAnsi="Times New Roman" w:cs="Times New Roman"/>
                <w:sz w:val="24"/>
                <w:szCs w:val="24"/>
                <w:lang w:eastAsia="en-US"/>
              </w:rPr>
              <w:t xml:space="preserve">Agent Technicien de santé </w:t>
            </w:r>
          </w:p>
          <w:p w:rsidR="005A7574" w:rsidRPr="00E42448" w:rsidRDefault="005A7574" w:rsidP="00335925">
            <w:pPr>
              <w:pStyle w:val="Tabledesillustrations"/>
              <w:tabs>
                <w:tab w:val="right" w:leader="dot" w:pos="9062"/>
              </w:tabs>
              <w:spacing w:line="360" w:lineRule="auto"/>
              <w:ind w:left="0" w:firstLine="0"/>
              <w:jc w:val="both"/>
              <w:rPr>
                <w:rFonts w:ascii="Times New Roman" w:hAnsi="Times New Roman" w:cs="Times New Roman"/>
                <w:b w:val="0"/>
                <w:bCs w:val="0"/>
                <w:sz w:val="24"/>
                <w:szCs w:val="24"/>
                <w:lang w:eastAsia="en-US"/>
              </w:rPr>
            </w:pPr>
          </w:p>
        </w:tc>
      </w:tr>
    </w:tbl>
    <w:p w:rsidR="00FF1BC3" w:rsidRPr="00CD0E7B" w:rsidRDefault="00CD4664" w:rsidP="00335925">
      <w:pPr>
        <w:pStyle w:val="Tabledesillustrations"/>
        <w:tabs>
          <w:tab w:val="right" w:leader="dot" w:pos="9062"/>
        </w:tabs>
        <w:spacing w:line="360" w:lineRule="auto"/>
        <w:ind w:left="0" w:firstLine="0"/>
        <w:jc w:val="both"/>
        <w:rPr>
          <w:rFonts w:ascii="Times New Roman" w:hAnsi="Times New Roman" w:cs="Times New Roman"/>
          <w:noProof/>
          <w:color w:val="0000FF" w:themeColor="hyperlink"/>
          <w:sz w:val="24"/>
          <w:szCs w:val="24"/>
          <w:u w:val="single"/>
        </w:rPr>
        <w:sectPr w:rsidR="00FF1BC3" w:rsidRPr="00CD0E7B" w:rsidSect="00C371A8">
          <w:headerReference w:type="default" r:id="rId17"/>
          <w:footerReference w:type="default" r:id="rId18"/>
          <w:pgSz w:w="11906" w:h="16838"/>
          <w:pgMar w:top="1417" w:right="1417" w:bottom="1417" w:left="1417" w:header="708" w:footer="708" w:gutter="0"/>
          <w:pgNumType w:fmt="lowerRoman" w:start="1"/>
          <w:cols w:space="708"/>
          <w:docGrid w:linePitch="360"/>
        </w:sectPr>
      </w:pPr>
      <w:r w:rsidRPr="00CD4664">
        <w:rPr>
          <w:rFonts w:ascii="Times New Roman" w:hAnsi="Times New Roman" w:cs="Times New Roman"/>
          <w:sz w:val="24"/>
          <w:szCs w:val="24"/>
          <w:lang w:eastAsia="en-US"/>
        </w:rPr>
        <w:fldChar w:fldCharType="begin"/>
      </w:r>
      <w:r w:rsidR="0047115A" w:rsidRPr="00210C28">
        <w:rPr>
          <w:rFonts w:ascii="Times New Roman" w:hAnsi="Times New Roman" w:cs="Times New Roman"/>
          <w:sz w:val="24"/>
          <w:szCs w:val="24"/>
          <w:lang w:eastAsia="en-US"/>
        </w:rPr>
        <w:instrText xml:space="preserve"> TOC \h \z \t "Normal" \c </w:instrText>
      </w:r>
      <w:r w:rsidRPr="00CD4664">
        <w:rPr>
          <w:rFonts w:ascii="Times New Roman" w:hAnsi="Times New Roman" w:cs="Times New Roman"/>
          <w:sz w:val="24"/>
          <w:szCs w:val="24"/>
          <w:lang w:eastAsia="en-US"/>
        </w:rPr>
        <w:fldChar w:fldCharType="separate"/>
      </w:r>
    </w:p>
    <w:p w:rsidR="0047115A" w:rsidRPr="00335925" w:rsidRDefault="00210C28" w:rsidP="001A0F4B">
      <w:pPr>
        <w:pStyle w:val="Tabledesillustrations"/>
        <w:tabs>
          <w:tab w:val="right" w:leader="dot" w:pos="9062"/>
        </w:tabs>
        <w:spacing w:line="360" w:lineRule="auto"/>
        <w:ind w:left="0" w:firstLine="0"/>
        <w:rPr>
          <w:rFonts w:ascii="Times New Roman" w:hAnsi="Times New Roman" w:cs="Times New Roman"/>
          <w:bCs w:val="0"/>
          <w:noProof/>
          <w:sz w:val="28"/>
          <w:szCs w:val="24"/>
        </w:rPr>
      </w:pPr>
      <w:r w:rsidRPr="00FD347D">
        <w:rPr>
          <w:rFonts w:ascii="Times New Roman" w:hAnsi="Times New Roman" w:cs="Times New Roman"/>
          <w:bCs w:val="0"/>
          <w:noProof/>
          <w:sz w:val="28"/>
          <w:szCs w:val="24"/>
        </w:rPr>
        <w:lastRenderedPageBreak/>
        <w:t>LISTE DES FIGURES</w:t>
      </w:r>
    </w:p>
    <w:tbl>
      <w:tblPr>
        <w:tblStyle w:val="Grilledutableau"/>
        <w:tblpPr w:leftFromText="141" w:rightFromText="141" w:vertAnchor="text" w:tblpX="-318" w:tblpY="1"/>
        <w:tblW w:w="108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26"/>
        <w:gridCol w:w="9355"/>
      </w:tblGrid>
      <w:tr w:rsidR="001A0F4B" w:rsidRPr="005F6A79" w:rsidTr="00560E35">
        <w:tc>
          <w:tcPr>
            <w:tcW w:w="1526" w:type="dxa"/>
          </w:tcPr>
          <w:p w:rsidR="001A0F4B" w:rsidRPr="005F6A79" w:rsidRDefault="001A0F4B" w:rsidP="008B07A4">
            <w:pPr>
              <w:jc w:val="both"/>
              <w:rPr>
                <w:rFonts w:asciiTheme="majorBidi" w:hAnsiTheme="majorBidi" w:cstheme="majorBidi"/>
                <w:bCs/>
                <w:sz w:val="24"/>
                <w:szCs w:val="24"/>
              </w:rPr>
            </w:pPr>
            <w:r w:rsidRPr="005F6A79">
              <w:rPr>
                <w:rFonts w:asciiTheme="majorBidi" w:hAnsiTheme="majorBidi" w:cstheme="majorBidi"/>
                <w:bCs/>
                <w:sz w:val="24"/>
                <w:szCs w:val="24"/>
              </w:rPr>
              <w:t>Figure 01 </w:t>
            </w:r>
          </w:p>
        </w:tc>
        <w:tc>
          <w:tcPr>
            <w:tcW w:w="9355" w:type="dxa"/>
          </w:tcPr>
          <w:p w:rsidR="001A0F4B" w:rsidRDefault="001A0F4B" w:rsidP="008B07A4">
            <w:pPr>
              <w:rPr>
                <w:rFonts w:asciiTheme="majorBidi" w:hAnsiTheme="majorBidi" w:cstheme="majorBidi"/>
                <w:bCs/>
                <w:sz w:val="24"/>
                <w:szCs w:val="24"/>
              </w:rPr>
            </w:pPr>
            <w:r w:rsidRPr="005F6A79">
              <w:rPr>
                <w:rFonts w:asciiTheme="majorBidi" w:hAnsiTheme="majorBidi" w:cstheme="majorBidi"/>
                <w:bCs/>
                <w:sz w:val="24"/>
                <w:szCs w:val="24"/>
              </w:rPr>
              <w:t>Répartition du personnel paramédical selon l’âge</w:t>
            </w:r>
          </w:p>
          <w:p w:rsidR="001A0F4B" w:rsidRPr="005F6A79" w:rsidRDefault="001A0F4B" w:rsidP="008B07A4">
            <w:pPr>
              <w:rPr>
                <w:rFonts w:asciiTheme="majorBidi" w:hAnsiTheme="majorBidi" w:cstheme="majorBidi"/>
                <w:bCs/>
                <w:sz w:val="24"/>
                <w:szCs w:val="24"/>
              </w:rPr>
            </w:pPr>
          </w:p>
        </w:tc>
      </w:tr>
      <w:tr w:rsidR="001A0F4B" w:rsidRPr="005F6A79" w:rsidTr="00560E35">
        <w:tc>
          <w:tcPr>
            <w:tcW w:w="1526" w:type="dxa"/>
          </w:tcPr>
          <w:p w:rsidR="001A0F4B" w:rsidRPr="005F6A79" w:rsidRDefault="001A0F4B" w:rsidP="008B07A4">
            <w:pPr>
              <w:jc w:val="both"/>
              <w:rPr>
                <w:rFonts w:asciiTheme="majorBidi" w:hAnsiTheme="majorBidi" w:cstheme="majorBidi"/>
                <w:bCs/>
                <w:sz w:val="24"/>
                <w:szCs w:val="24"/>
              </w:rPr>
            </w:pPr>
            <w:r w:rsidRPr="005F6A79">
              <w:rPr>
                <w:rFonts w:asciiTheme="majorBidi" w:hAnsiTheme="majorBidi" w:cstheme="majorBidi"/>
                <w:bCs/>
                <w:sz w:val="24"/>
                <w:szCs w:val="24"/>
              </w:rPr>
              <w:t>Figure 02 </w:t>
            </w:r>
          </w:p>
        </w:tc>
        <w:tc>
          <w:tcPr>
            <w:tcW w:w="9355" w:type="dxa"/>
          </w:tcPr>
          <w:p w:rsidR="001A0F4B" w:rsidRPr="00AB0713" w:rsidRDefault="001A0F4B" w:rsidP="008B07A4">
            <w:pPr>
              <w:pStyle w:val="Tabledesillustrations"/>
              <w:tabs>
                <w:tab w:val="right" w:leader="dot" w:pos="9344"/>
              </w:tabs>
              <w:jc w:val="both"/>
              <w:rPr>
                <w:rFonts w:asciiTheme="majorBidi" w:hAnsiTheme="majorBidi" w:cstheme="majorBidi"/>
                <w:b w:val="0"/>
                <w:sz w:val="24"/>
                <w:szCs w:val="24"/>
              </w:rPr>
            </w:pPr>
            <w:r w:rsidRPr="005F6A79">
              <w:rPr>
                <w:rFonts w:asciiTheme="majorBidi" w:hAnsiTheme="majorBidi" w:cstheme="majorBidi"/>
                <w:b w:val="0"/>
                <w:sz w:val="24"/>
                <w:szCs w:val="24"/>
              </w:rPr>
              <w:t xml:space="preserve"> Répartition du personnel paramédical selon le genre</w:t>
            </w:r>
          </w:p>
          <w:p w:rsidR="001A0F4B" w:rsidRPr="005F6A79" w:rsidRDefault="001A0F4B" w:rsidP="008B07A4">
            <w:pPr>
              <w:rPr>
                <w:rFonts w:asciiTheme="majorBidi" w:hAnsiTheme="majorBidi" w:cstheme="majorBidi"/>
                <w:bCs/>
                <w:sz w:val="24"/>
                <w:szCs w:val="24"/>
              </w:rPr>
            </w:pPr>
          </w:p>
        </w:tc>
      </w:tr>
      <w:tr w:rsidR="001A0F4B" w:rsidRPr="005F6A79" w:rsidTr="00560E35">
        <w:tc>
          <w:tcPr>
            <w:tcW w:w="1526" w:type="dxa"/>
          </w:tcPr>
          <w:p w:rsidR="001A0F4B" w:rsidRPr="005F6A79" w:rsidRDefault="001A0F4B" w:rsidP="008B07A4">
            <w:pPr>
              <w:jc w:val="both"/>
              <w:rPr>
                <w:rFonts w:asciiTheme="majorBidi" w:hAnsiTheme="majorBidi" w:cstheme="majorBidi"/>
                <w:bCs/>
                <w:sz w:val="24"/>
                <w:szCs w:val="24"/>
              </w:rPr>
            </w:pPr>
            <w:r w:rsidRPr="005F6A79">
              <w:rPr>
                <w:rFonts w:asciiTheme="majorBidi" w:hAnsiTheme="majorBidi" w:cstheme="majorBidi"/>
                <w:bCs/>
                <w:sz w:val="24"/>
                <w:szCs w:val="24"/>
              </w:rPr>
              <w:t>Figure 03 </w:t>
            </w:r>
          </w:p>
        </w:tc>
        <w:tc>
          <w:tcPr>
            <w:tcW w:w="9355" w:type="dxa"/>
          </w:tcPr>
          <w:p w:rsidR="001A0F4B" w:rsidRPr="00AB0713" w:rsidRDefault="001A0F4B" w:rsidP="008B07A4">
            <w:pPr>
              <w:pStyle w:val="Tabledesillustrations"/>
              <w:tabs>
                <w:tab w:val="right" w:leader="dot" w:pos="9344"/>
              </w:tabs>
              <w:jc w:val="both"/>
              <w:rPr>
                <w:rFonts w:asciiTheme="majorBidi" w:hAnsiTheme="majorBidi" w:cstheme="majorBidi"/>
                <w:b w:val="0"/>
                <w:sz w:val="24"/>
                <w:szCs w:val="24"/>
              </w:rPr>
            </w:pPr>
            <w:r w:rsidRPr="005F6A79">
              <w:rPr>
                <w:rFonts w:asciiTheme="majorBidi" w:hAnsiTheme="majorBidi" w:cstheme="majorBidi"/>
                <w:b w:val="0"/>
                <w:sz w:val="24"/>
                <w:szCs w:val="24"/>
              </w:rPr>
              <w:t xml:space="preserve"> Répartition du personnel paramédical selon le grade</w:t>
            </w:r>
          </w:p>
          <w:p w:rsidR="001A0F4B" w:rsidRPr="005F6A79" w:rsidRDefault="001A0F4B" w:rsidP="008B07A4">
            <w:pPr>
              <w:rPr>
                <w:rFonts w:asciiTheme="majorBidi" w:hAnsiTheme="majorBidi" w:cstheme="majorBidi"/>
                <w:bCs/>
                <w:sz w:val="24"/>
                <w:szCs w:val="24"/>
              </w:rPr>
            </w:pPr>
          </w:p>
        </w:tc>
      </w:tr>
      <w:tr w:rsidR="001A0F4B" w:rsidRPr="005F6A79" w:rsidTr="00560E35">
        <w:tc>
          <w:tcPr>
            <w:tcW w:w="1526" w:type="dxa"/>
          </w:tcPr>
          <w:p w:rsidR="001A0F4B" w:rsidRPr="005F6A79" w:rsidRDefault="001A0F4B" w:rsidP="008B07A4">
            <w:pPr>
              <w:jc w:val="both"/>
              <w:rPr>
                <w:rFonts w:asciiTheme="majorBidi" w:hAnsiTheme="majorBidi" w:cstheme="majorBidi"/>
                <w:bCs/>
                <w:sz w:val="24"/>
                <w:szCs w:val="24"/>
              </w:rPr>
            </w:pPr>
            <w:r w:rsidRPr="005F6A79">
              <w:rPr>
                <w:rFonts w:asciiTheme="majorBidi" w:hAnsiTheme="majorBidi" w:cstheme="majorBidi"/>
                <w:bCs/>
                <w:sz w:val="24"/>
                <w:szCs w:val="24"/>
              </w:rPr>
              <w:t>Figure 04 </w:t>
            </w:r>
          </w:p>
        </w:tc>
        <w:tc>
          <w:tcPr>
            <w:tcW w:w="9355" w:type="dxa"/>
          </w:tcPr>
          <w:p w:rsidR="001A0F4B" w:rsidRPr="005F6A79" w:rsidRDefault="001A0F4B" w:rsidP="008B07A4">
            <w:pPr>
              <w:rPr>
                <w:rFonts w:asciiTheme="majorBidi" w:hAnsiTheme="majorBidi" w:cstheme="majorBidi"/>
                <w:bCs/>
                <w:sz w:val="24"/>
                <w:szCs w:val="24"/>
              </w:rPr>
            </w:pPr>
            <w:r w:rsidRPr="005F6A79">
              <w:rPr>
                <w:rFonts w:asciiTheme="majorBidi" w:hAnsiTheme="majorBidi" w:cstheme="majorBidi"/>
                <w:bCs/>
                <w:sz w:val="24"/>
                <w:szCs w:val="24"/>
              </w:rPr>
              <w:t xml:space="preserve"> Répartition du personnel paramédical selon l’ancienneté</w:t>
            </w:r>
          </w:p>
          <w:p w:rsidR="001A0F4B" w:rsidRPr="005F6A79" w:rsidRDefault="001A0F4B" w:rsidP="008B07A4">
            <w:pPr>
              <w:rPr>
                <w:rFonts w:asciiTheme="majorBidi" w:hAnsiTheme="majorBidi" w:cstheme="majorBidi"/>
                <w:bCs/>
                <w:sz w:val="24"/>
                <w:szCs w:val="24"/>
              </w:rPr>
            </w:pPr>
          </w:p>
        </w:tc>
      </w:tr>
      <w:tr w:rsidR="001A0F4B" w:rsidRPr="005F6A79" w:rsidTr="00560E35">
        <w:tc>
          <w:tcPr>
            <w:tcW w:w="1526" w:type="dxa"/>
          </w:tcPr>
          <w:p w:rsidR="001A0F4B" w:rsidRDefault="001A0F4B" w:rsidP="008B07A4">
            <w:pPr>
              <w:jc w:val="both"/>
              <w:rPr>
                <w:rFonts w:asciiTheme="majorBidi" w:hAnsiTheme="majorBidi" w:cstheme="majorBidi"/>
                <w:bCs/>
                <w:sz w:val="24"/>
                <w:szCs w:val="24"/>
              </w:rPr>
            </w:pPr>
            <w:r w:rsidRPr="005F6A79">
              <w:rPr>
                <w:rFonts w:asciiTheme="majorBidi" w:hAnsiTheme="majorBidi" w:cstheme="majorBidi"/>
                <w:bCs/>
                <w:sz w:val="24"/>
                <w:szCs w:val="24"/>
              </w:rPr>
              <w:t>Figure 05</w:t>
            </w:r>
          </w:p>
          <w:p w:rsidR="001A0F4B" w:rsidRPr="005F6A79" w:rsidRDefault="001A0F4B" w:rsidP="008B07A4">
            <w:pPr>
              <w:jc w:val="both"/>
              <w:rPr>
                <w:rFonts w:asciiTheme="majorBidi" w:hAnsiTheme="majorBidi" w:cstheme="majorBidi"/>
                <w:bCs/>
                <w:sz w:val="24"/>
                <w:szCs w:val="24"/>
              </w:rPr>
            </w:pPr>
            <w:r w:rsidRPr="005F6A79">
              <w:rPr>
                <w:rFonts w:asciiTheme="majorBidi" w:hAnsiTheme="majorBidi" w:cstheme="majorBidi"/>
                <w:bCs/>
                <w:sz w:val="24"/>
                <w:szCs w:val="24"/>
              </w:rPr>
              <w:t> </w:t>
            </w:r>
          </w:p>
        </w:tc>
        <w:tc>
          <w:tcPr>
            <w:tcW w:w="9355" w:type="dxa"/>
          </w:tcPr>
          <w:p w:rsidR="001A0F4B" w:rsidRPr="005F6A79" w:rsidRDefault="001A0F4B" w:rsidP="008B07A4">
            <w:pPr>
              <w:rPr>
                <w:rFonts w:asciiTheme="majorBidi" w:hAnsiTheme="majorBidi" w:cstheme="majorBidi"/>
                <w:bCs/>
                <w:sz w:val="24"/>
                <w:szCs w:val="24"/>
              </w:rPr>
            </w:pPr>
            <w:r w:rsidRPr="005F6A79">
              <w:rPr>
                <w:rFonts w:asciiTheme="majorBidi" w:hAnsiTheme="majorBidi" w:cstheme="majorBidi"/>
                <w:bCs/>
                <w:sz w:val="24"/>
                <w:szCs w:val="24"/>
              </w:rPr>
              <w:t>Répartition du personnel paramédicale selon les services</w:t>
            </w:r>
          </w:p>
        </w:tc>
      </w:tr>
      <w:tr w:rsidR="001A0F4B" w:rsidRPr="005F6A79" w:rsidTr="00560E35">
        <w:tc>
          <w:tcPr>
            <w:tcW w:w="1526" w:type="dxa"/>
          </w:tcPr>
          <w:p w:rsidR="001A0F4B" w:rsidRPr="005F6A79" w:rsidRDefault="001A0F4B" w:rsidP="008B07A4">
            <w:pPr>
              <w:jc w:val="both"/>
              <w:rPr>
                <w:rFonts w:asciiTheme="majorBidi" w:hAnsiTheme="majorBidi" w:cstheme="majorBidi"/>
                <w:bCs/>
                <w:sz w:val="24"/>
                <w:szCs w:val="24"/>
              </w:rPr>
            </w:pPr>
            <w:r w:rsidRPr="005F6A79">
              <w:rPr>
                <w:rFonts w:asciiTheme="majorBidi" w:hAnsiTheme="majorBidi" w:cstheme="majorBidi"/>
                <w:bCs/>
                <w:sz w:val="24"/>
                <w:szCs w:val="24"/>
              </w:rPr>
              <w:t>Figure 06 </w:t>
            </w:r>
          </w:p>
        </w:tc>
        <w:tc>
          <w:tcPr>
            <w:tcW w:w="9355" w:type="dxa"/>
          </w:tcPr>
          <w:p w:rsidR="001A0F4B" w:rsidRPr="005F6A79" w:rsidRDefault="001A0F4B" w:rsidP="008B07A4">
            <w:pPr>
              <w:rPr>
                <w:rFonts w:asciiTheme="majorBidi" w:hAnsiTheme="majorBidi" w:cstheme="majorBidi"/>
                <w:bCs/>
                <w:sz w:val="24"/>
                <w:szCs w:val="24"/>
              </w:rPr>
            </w:pPr>
            <w:r w:rsidRPr="005F6A79">
              <w:rPr>
                <w:rFonts w:asciiTheme="majorBidi" w:hAnsiTheme="majorBidi" w:cstheme="majorBidi"/>
                <w:bCs/>
                <w:sz w:val="24"/>
                <w:szCs w:val="24"/>
              </w:rPr>
              <w:t>Répartition</w:t>
            </w:r>
            <w:r>
              <w:rPr>
                <w:rFonts w:asciiTheme="majorBidi" w:hAnsiTheme="majorBidi" w:cstheme="majorBidi"/>
                <w:bCs/>
                <w:sz w:val="24"/>
                <w:szCs w:val="24"/>
              </w:rPr>
              <w:t xml:space="preserve"> du personnel paramédicale selon les horaires</w:t>
            </w:r>
            <w:r w:rsidRPr="005F6A79">
              <w:rPr>
                <w:rFonts w:asciiTheme="majorBidi" w:hAnsiTheme="majorBidi" w:cstheme="majorBidi"/>
                <w:bCs/>
                <w:sz w:val="24"/>
                <w:szCs w:val="24"/>
              </w:rPr>
              <w:t> ?</w:t>
            </w:r>
          </w:p>
          <w:p w:rsidR="001A0F4B" w:rsidRPr="005F6A79" w:rsidRDefault="001A0F4B" w:rsidP="008B07A4">
            <w:pPr>
              <w:rPr>
                <w:rFonts w:asciiTheme="majorBidi" w:hAnsiTheme="majorBidi" w:cstheme="majorBidi"/>
                <w:bCs/>
                <w:sz w:val="24"/>
                <w:szCs w:val="24"/>
              </w:rPr>
            </w:pPr>
          </w:p>
        </w:tc>
      </w:tr>
      <w:tr w:rsidR="001A0F4B" w:rsidRPr="00335925" w:rsidTr="00560E35">
        <w:tc>
          <w:tcPr>
            <w:tcW w:w="1526" w:type="dxa"/>
          </w:tcPr>
          <w:p w:rsidR="001A0F4B" w:rsidRDefault="001A0F4B" w:rsidP="008B07A4">
            <w:pPr>
              <w:jc w:val="both"/>
              <w:rPr>
                <w:rFonts w:asciiTheme="majorBidi" w:hAnsiTheme="majorBidi" w:cstheme="majorBidi"/>
                <w:bCs/>
                <w:sz w:val="24"/>
                <w:szCs w:val="24"/>
              </w:rPr>
            </w:pPr>
            <w:r w:rsidRPr="005F6A79">
              <w:rPr>
                <w:rFonts w:asciiTheme="majorBidi" w:hAnsiTheme="majorBidi" w:cstheme="majorBidi"/>
                <w:bCs/>
                <w:sz w:val="24"/>
                <w:szCs w:val="24"/>
              </w:rPr>
              <w:t>Figure 07 </w:t>
            </w:r>
          </w:p>
          <w:p w:rsidR="001A0F4B" w:rsidRPr="005F6A79" w:rsidRDefault="001A0F4B" w:rsidP="008B07A4">
            <w:pPr>
              <w:jc w:val="both"/>
              <w:rPr>
                <w:rFonts w:asciiTheme="majorBidi" w:hAnsiTheme="majorBidi" w:cstheme="majorBidi"/>
                <w:bCs/>
                <w:sz w:val="24"/>
                <w:szCs w:val="24"/>
              </w:rPr>
            </w:pPr>
          </w:p>
        </w:tc>
        <w:tc>
          <w:tcPr>
            <w:tcW w:w="9355" w:type="dxa"/>
          </w:tcPr>
          <w:p w:rsidR="001A0F4B" w:rsidRPr="00335925" w:rsidRDefault="001A0F4B" w:rsidP="008B07A4">
            <w:pPr>
              <w:rPr>
                <w:rFonts w:asciiTheme="majorBidi" w:hAnsiTheme="majorBidi" w:cstheme="majorBidi"/>
                <w:bCs/>
                <w:sz w:val="24"/>
                <w:szCs w:val="24"/>
              </w:rPr>
            </w:pPr>
            <w:r w:rsidRPr="00AB0713">
              <w:rPr>
                <w:rFonts w:asciiTheme="majorBidi" w:hAnsiTheme="majorBidi" w:cstheme="majorBidi"/>
                <w:bCs/>
                <w:sz w:val="24"/>
                <w:szCs w:val="24"/>
              </w:rPr>
              <w:t xml:space="preserve"> Répartition selon la surcharge de travail dans le service</w:t>
            </w:r>
          </w:p>
        </w:tc>
      </w:tr>
      <w:tr w:rsidR="001A0F4B" w:rsidRPr="001A0F4B" w:rsidTr="00560E35">
        <w:tc>
          <w:tcPr>
            <w:tcW w:w="1526" w:type="dxa"/>
          </w:tcPr>
          <w:p w:rsidR="001A0F4B" w:rsidRPr="005F6A79" w:rsidRDefault="001A0F4B" w:rsidP="008B07A4">
            <w:pPr>
              <w:jc w:val="both"/>
              <w:rPr>
                <w:rFonts w:asciiTheme="majorBidi" w:hAnsiTheme="majorBidi" w:cstheme="majorBidi"/>
                <w:bCs/>
                <w:sz w:val="24"/>
                <w:szCs w:val="24"/>
              </w:rPr>
            </w:pPr>
            <w:r w:rsidRPr="005F6A79">
              <w:rPr>
                <w:rFonts w:asciiTheme="majorBidi" w:hAnsiTheme="majorBidi" w:cstheme="majorBidi"/>
                <w:bCs/>
                <w:sz w:val="24"/>
                <w:szCs w:val="24"/>
              </w:rPr>
              <w:t>Figure 08 </w:t>
            </w:r>
          </w:p>
        </w:tc>
        <w:tc>
          <w:tcPr>
            <w:tcW w:w="9355" w:type="dxa"/>
          </w:tcPr>
          <w:p w:rsidR="00560E35" w:rsidRDefault="001A0F4B" w:rsidP="00560E35">
            <w:pPr>
              <w:pStyle w:val="Tabledesillustrations"/>
              <w:tabs>
                <w:tab w:val="right" w:leader="dot" w:pos="9344"/>
              </w:tabs>
              <w:ind w:left="0" w:firstLine="0"/>
              <w:jc w:val="both"/>
              <w:rPr>
                <w:rFonts w:asciiTheme="majorBidi" w:hAnsiTheme="majorBidi" w:cstheme="majorBidi"/>
                <w:b w:val="0"/>
                <w:sz w:val="24"/>
                <w:szCs w:val="24"/>
              </w:rPr>
            </w:pPr>
            <w:r w:rsidRPr="00AB0713">
              <w:rPr>
                <w:rFonts w:asciiTheme="majorBidi" w:hAnsiTheme="majorBidi" w:cstheme="majorBidi"/>
                <w:b w:val="0"/>
                <w:sz w:val="24"/>
                <w:szCs w:val="24"/>
              </w:rPr>
              <w:t xml:space="preserve"> Répartition selon Les difficultés dans l’organ</w:t>
            </w:r>
            <w:r>
              <w:rPr>
                <w:rFonts w:asciiTheme="majorBidi" w:hAnsiTheme="majorBidi" w:cstheme="majorBidi"/>
                <w:b w:val="0"/>
                <w:sz w:val="24"/>
                <w:szCs w:val="24"/>
              </w:rPr>
              <w:t xml:space="preserve">isation de travail de personnel </w:t>
            </w:r>
            <w:r w:rsidR="00560E35" w:rsidRPr="00AB0713">
              <w:rPr>
                <w:rFonts w:asciiTheme="majorBidi" w:hAnsiTheme="majorBidi" w:cstheme="majorBidi"/>
                <w:b w:val="0"/>
                <w:sz w:val="24"/>
                <w:szCs w:val="24"/>
              </w:rPr>
              <w:t xml:space="preserve"> paramédical</w:t>
            </w:r>
          </w:p>
          <w:p w:rsidR="001A0F4B" w:rsidRPr="001A0F4B" w:rsidRDefault="001A0F4B" w:rsidP="00560E35">
            <w:pPr>
              <w:pStyle w:val="Tabledesillustrations"/>
              <w:tabs>
                <w:tab w:val="right" w:leader="dot" w:pos="9344"/>
              </w:tabs>
              <w:ind w:left="0" w:firstLine="0"/>
              <w:jc w:val="both"/>
            </w:pPr>
          </w:p>
        </w:tc>
      </w:tr>
      <w:tr w:rsidR="001A0F4B" w:rsidRPr="005F6A79" w:rsidTr="00560E35">
        <w:tc>
          <w:tcPr>
            <w:tcW w:w="1526" w:type="dxa"/>
          </w:tcPr>
          <w:p w:rsidR="001A0F4B" w:rsidRPr="005F6A79" w:rsidRDefault="001A0F4B" w:rsidP="008B07A4">
            <w:pPr>
              <w:jc w:val="both"/>
              <w:rPr>
                <w:rFonts w:asciiTheme="majorBidi" w:hAnsiTheme="majorBidi" w:cstheme="majorBidi"/>
                <w:bCs/>
                <w:sz w:val="24"/>
                <w:szCs w:val="24"/>
              </w:rPr>
            </w:pPr>
            <w:r w:rsidRPr="005F6A79">
              <w:rPr>
                <w:rFonts w:asciiTheme="majorBidi" w:hAnsiTheme="majorBidi" w:cstheme="majorBidi"/>
                <w:bCs/>
                <w:sz w:val="24"/>
                <w:szCs w:val="24"/>
              </w:rPr>
              <w:t>Figure 09 </w:t>
            </w:r>
          </w:p>
        </w:tc>
        <w:tc>
          <w:tcPr>
            <w:tcW w:w="9355" w:type="dxa"/>
          </w:tcPr>
          <w:p w:rsidR="001A0F4B" w:rsidRPr="005F6A79" w:rsidRDefault="001A0F4B" w:rsidP="008B07A4">
            <w:pPr>
              <w:rPr>
                <w:rFonts w:asciiTheme="majorBidi" w:hAnsiTheme="majorBidi" w:cstheme="majorBidi"/>
                <w:bCs/>
                <w:sz w:val="24"/>
                <w:szCs w:val="24"/>
              </w:rPr>
            </w:pPr>
            <w:r>
              <w:rPr>
                <w:rFonts w:asciiTheme="majorBidi" w:hAnsiTheme="majorBidi" w:cstheme="majorBidi"/>
                <w:bCs/>
                <w:sz w:val="24"/>
                <w:szCs w:val="24"/>
              </w:rPr>
              <w:t xml:space="preserve">Répartition selon </w:t>
            </w:r>
            <w:r w:rsidRPr="00AB0713">
              <w:rPr>
                <w:rFonts w:asciiTheme="majorBidi" w:hAnsiTheme="majorBidi" w:cstheme="majorBidi"/>
                <w:bCs/>
                <w:sz w:val="24"/>
                <w:szCs w:val="24"/>
              </w:rPr>
              <w:t xml:space="preserve">  la formation de management</w:t>
            </w:r>
            <w:r w:rsidRPr="005F6A79">
              <w:rPr>
                <w:rFonts w:asciiTheme="majorBidi" w:hAnsiTheme="majorBidi" w:cstheme="majorBidi"/>
                <w:bCs/>
                <w:sz w:val="24"/>
                <w:szCs w:val="24"/>
              </w:rPr>
              <w:t xml:space="preserve">  </w:t>
            </w:r>
          </w:p>
          <w:p w:rsidR="001A0F4B" w:rsidRPr="005F6A79" w:rsidRDefault="001A0F4B" w:rsidP="008B07A4">
            <w:pPr>
              <w:pStyle w:val="Tabledesillustrations"/>
              <w:tabs>
                <w:tab w:val="left" w:pos="1795"/>
              </w:tabs>
              <w:jc w:val="both"/>
              <w:rPr>
                <w:rFonts w:asciiTheme="majorBidi" w:hAnsiTheme="majorBidi" w:cstheme="majorBidi"/>
                <w:b w:val="0"/>
                <w:sz w:val="24"/>
                <w:szCs w:val="24"/>
              </w:rPr>
            </w:pPr>
          </w:p>
        </w:tc>
      </w:tr>
      <w:tr w:rsidR="001A0F4B" w:rsidRPr="00AB0713" w:rsidTr="00560E35">
        <w:tc>
          <w:tcPr>
            <w:tcW w:w="1526" w:type="dxa"/>
          </w:tcPr>
          <w:p w:rsidR="001A0F4B" w:rsidRPr="005F6A79" w:rsidRDefault="001A0F4B" w:rsidP="008B07A4">
            <w:pPr>
              <w:jc w:val="both"/>
              <w:rPr>
                <w:rFonts w:asciiTheme="majorBidi" w:hAnsiTheme="majorBidi" w:cstheme="majorBidi"/>
                <w:bCs/>
                <w:sz w:val="24"/>
                <w:szCs w:val="24"/>
              </w:rPr>
            </w:pPr>
            <w:r w:rsidRPr="005F6A79">
              <w:rPr>
                <w:rFonts w:asciiTheme="majorBidi" w:hAnsiTheme="majorBidi" w:cstheme="majorBidi"/>
                <w:bCs/>
                <w:sz w:val="24"/>
                <w:szCs w:val="24"/>
              </w:rPr>
              <w:t>Figure 10 </w:t>
            </w:r>
          </w:p>
        </w:tc>
        <w:tc>
          <w:tcPr>
            <w:tcW w:w="9355" w:type="dxa"/>
          </w:tcPr>
          <w:p w:rsidR="001A0F4B" w:rsidRPr="00AB0713" w:rsidRDefault="001A0F4B" w:rsidP="008B07A4">
            <w:pPr>
              <w:rPr>
                <w:rFonts w:asciiTheme="majorBidi" w:hAnsiTheme="majorBidi" w:cstheme="majorBidi"/>
                <w:bCs/>
                <w:sz w:val="24"/>
                <w:szCs w:val="24"/>
              </w:rPr>
            </w:pPr>
            <w:r w:rsidRPr="00AB0713">
              <w:rPr>
                <w:rFonts w:asciiTheme="majorBidi" w:hAnsiTheme="majorBidi" w:cstheme="majorBidi"/>
                <w:bCs/>
                <w:sz w:val="24"/>
                <w:szCs w:val="24"/>
              </w:rPr>
              <w:t xml:space="preserve"> Répartition  selon l’état du stress favoriser par le travail nocturne</w:t>
            </w:r>
          </w:p>
          <w:p w:rsidR="001A0F4B" w:rsidRPr="00AB0713" w:rsidRDefault="001A0F4B" w:rsidP="008B07A4">
            <w:pPr>
              <w:pStyle w:val="Tabledesillustrations"/>
              <w:tabs>
                <w:tab w:val="right" w:leader="dot" w:pos="9344"/>
              </w:tabs>
              <w:jc w:val="both"/>
              <w:rPr>
                <w:rFonts w:asciiTheme="majorBidi" w:hAnsiTheme="majorBidi" w:cstheme="majorBidi"/>
                <w:b w:val="0"/>
                <w:sz w:val="24"/>
                <w:szCs w:val="24"/>
              </w:rPr>
            </w:pPr>
            <w:r>
              <w:rPr>
                <w:rFonts w:asciiTheme="majorBidi" w:hAnsiTheme="majorBidi" w:cstheme="majorBidi"/>
                <w:b w:val="0"/>
                <w:sz w:val="24"/>
                <w:szCs w:val="24"/>
              </w:rPr>
              <w:t xml:space="preserve"> </w:t>
            </w:r>
          </w:p>
        </w:tc>
      </w:tr>
      <w:tr w:rsidR="001A0F4B" w:rsidRPr="00335925" w:rsidTr="00560E35">
        <w:tc>
          <w:tcPr>
            <w:tcW w:w="1526" w:type="dxa"/>
          </w:tcPr>
          <w:p w:rsidR="001A0F4B" w:rsidRPr="005F6A79" w:rsidRDefault="001A0F4B" w:rsidP="008B07A4">
            <w:pPr>
              <w:jc w:val="both"/>
              <w:rPr>
                <w:rFonts w:asciiTheme="majorBidi" w:hAnsiTheme="majorBidi" w:cstheme="majorBidi"/>
                <w:bCs/>
                <w:sz w:val="24"/>
                <w:szCs w:val="24"/>
              </w:rPr>
            </w:pPr>
            <w:r w:rsidRPr="005F6A79">
              <w:rPr>
                <w:rFonts w:asciiTheme="majorBidi" w:hAnsiTheme="majorBidi" w:cstheme="majorBidi"/>
                <w:bCs/>
                <w:sz w:val="24"/>
                <w:szCs w:val="24"/>
              </w:rPr>
              <w:t>Figure 11 </w:t>
            </w:r>
          </w:p>
        </w:tc>
        <w:tc>
          <w:tcPr>
            <w:tcW w:w="9355" w:type="dxa"/>
          </w:tcPr>
          <w:p w:rsidR="001A0F4B" w:rsidRDefault="001A0F4B" w:rsidP="008B07A4">
            <w:pPr>
              <w:rPr>
                <w:rFonts w:asciiTheme="majorBidi" w:hAnsiTheme="majorBidi" w:cstheme="majorBidi"/>
                <w:bCs/>
                <w:sz w:val="24"/>
                <w:szCs w:val="24"/>
              </w:rPr>
            </w:pPr>
            <w:r w:rsidRPr="00AB0713">
              <w:rPr>
                <w:rFonts w:asciiTheme="majorBidi" w:hAnsiTheme="majorBidi" w:cstheme="majorBidi"/>
                <w:bCs/>
                <w:sz w:val="24"/>
                <w:szCs w:val="24"/>
              </w:rPr>
              <w:t xml:space="preserve"> Répartition selon les personnels qui ont fait une formation du strss</w:t>
            </w:r>
          </w:p>
          <w:p w:rsidR="001A0F4B" w:rsidRPr="00335925" w:rsidRDefault="001A0F4B" w:rsidP="008B07A4">
            <w:pPr>
              <w:rPr>
                <w:rFonts w:asciiTheme="majorBidi" w:hAnsiTheme="majorBidi" w:cstheme="majorBidi"/>
                <w:bCs/>
                <w:sz w:val="24"/>
                <w:szCs w:val="24"/>
              </w:rPr>
            </w:pPr>
          </w:p>
        </w:tc>
      </w:tr>
      <w:tr w:rsidR="001A0F4B" w:rsidRPr="005F6A79" w:rsidTr="00560E35">
        <w:tc>
          <w:tcPr>
            <w:tcW w:w="1526" w:type="dxa"/>
          </w:tcPr>
          <w:p w:rsidR="001A0F4B" w:rsidRPr="005F6A79" w:rsidRDefault="001A0F4B" w:rsidP="008B07A4">
            <w:pPr>
              <w:jc w:val="both"/>
              <w:rPr>
                <w:rFonts w:asciiTheme="majorBidi" w:hAnsiTheme="majorBidi" w:cstheme="majorBidi"/>
                <w:bCs/>
                <w:sz w:val="24"/>
                <w:szCs w:val="24"/>
              </w:rPr>
            </w:pPr>
            <w:r w:rsidRPr="005F6A79">
              <w:rPr>
                <w:rFonts w:asciiTheme="majorBidi" w:hAnsiTheme="majorBidi" w:cstheme="majorBidi"/>
                <w:bCs/>
                <w:sz w:val="24"/>
                <w:szCs w:val="24"/>
              </w:rPr>
              <w:t>Figure 12 </w:t>
            </w:r>
          </w:p>
        </w:tc>
        <w:tc>
          <w:tcPr>
            <w:tcW w:w="9355" w:type="dxa"/>
          </w:tcPr>
          <w:p w:rsidR="001A0F4B" w:rsidRDefault="001A0F4B" w:rsidP="008B07A4">
            <w:pPr>
              <w:rPr>
                <w:rFonts w:asciiTheme="majorBidi" w:hAnsiTheme="majorBidi" w:cstheme="majorBidi"/>
                <w:bCs/>
                <w:sz w:val="24"/>
                <w:szCs w:val="24"/>
              </w:rPr>
            </w:pPr>
            <w:r w:rsidRPr="00AB0713">
              <w:rPr>
                <w:rFonts w:asciiTheme="majorBidi" w:hAnsiTheme="majorBidi" w:cstheme="majorBidi"/>
                <w:bCs/>
                <w:sz w:val="24"/>
                <w:szCs w:val="24"/>
              </w:rPr>
              <w:t xml:space="preserve"> Répartition décrit le climat de tension lors des soins  du patient dans les situations d’urgences</w:t>
            </w:r>
          </w:p>
          <w:p w:rsidR="001A0F4B" w:rsidRPr="005F6A79" w:rsidRDefault="001A0F4B" w:rsidP="008B07A4">
            <w:pPr>
              <w:rPr>
                <w:rFonts w:asciiTheme="majorBidi" w:hAnsiTheme="majorBidi" w:cstheme="majorBidi"/>
                <w:bCs/>
                <w:sz w:val="24"/>
                <w:szCs w:val="24"/>
              </w:rPr>
            </w:pPr>
          </w:p>
        </w:tc>
      </w:tr>
      <w:tr w:rsidR="001A0F4B" w:rsidRPr="005F6A79" w:rsidTr="00560E35">
        <w:tc>
          <w:tcPr>
            <w:tcW w:w="1526" w:type="dxa"/>
          </w:tcPr>
          <w:p w:rsidR="001A0F4B" w:rsidRPr="005F6A79" w:rsidRDefault="001A0F4B" w:rsidP="008B07A4">
            <w:pPr>
              <w:jc w:val="both"/>
              <w:rPr>
                <w:rFonts w:asciiTheme="majorBidi" w:hAnsiTheme="majorBidi" w:cstheme="majorBidi"/>
                <w:bCs/>
                <w:sz w:val="24"/>
                <w:szCs w:val="24"/>
              </w:rPr>
            </w:pPr>
            <w:r w:rsidRPr="005F6A79">
              <w:rPr>
                <w:rFonts w:asciiTheme="majorBidi" w:hAnsiTheme="majorBidi" w:cstheme="majorBidi"/>
                <w:bCs/>
                <w:sz w:val="24"/>
                <w:szCs w:val="24"/>
              </w:rPr>
              <w:t>Figure 13 </w:t>
            </w:r>
          </w:p>
        </w:tc>
        <w:tc>
          <w:tcPr>
            <w:tcW w:w="9355" w:type="dxa"/>
          </w:tcPr>
          <w:p w:rsidR="001A0F4B" w:rsidRPr="005F6A79" w:rsidRDefault="001A0F4B" w:rsidP="008B07A4">
            <w:pPr>
              <w:pStyle w:val="Tabledesillustrations"/>
              <w:tabs>
                <w:tab w:val="right" w:leader="dot" w:pos="9344"/>
              </w:tabs>
              <w:jc w:val="both"/>
              <w:rPr>
                <w:rFonts w:asciiTheme="majorBidi" w:hAnsiTheme="majorBidi" w:cstheme="majorBidi"/>
                <w:b w:val="0"/>
                <w:sz w:val="24"/>
                <w:szCs w:val="24"/>
              </w:rPr>
            </w:pPr>
            <w:r w:rsidRPr="005F6A79">
              <w:rPr>
                <w:rFonts w:asciiTheme="majorBidi" w:hAnsiTheme="majorBidi" w:cstheme="majorBidi"/>
                <w:b w:val="0"/>
                <w:sz w:val="24"/>
                <w:szCs w:val="24"/>
              </w:rPr>
              <w:t> </w:t>
            </w:r>
            <w:r w:rsidRPr="00AB0713">
              <w:rPr>
                <w:rFonts w:asciiTheme="majorBidi" w:hAnsiTheme="majorBidi" w:cstheme="majorBidi"/>
                <w:b w:val="0"/>
                <w:sz w:val="24"/>
                <w:szCs w:val="24"/>
              </w:rPr>
              <w:t>Répartition selon le travail de binôme médecin/infirmier</w:t>
            </w:r>
          </w:p>
          <w:p w:rsidR="001A0F4B" w:rsidRPr="005F6A79" w:rsidRDefault="001A0F4B" w:rsidP="008B07A4">
            <w:pPr>
              <w:pStyle w:val="Tabledesillustrations"/>
              <w:tabs>
                <w:tab w:val="left" w:pos="1795"/>
              </w:tabs>
              <w:jc w:val="both"/>
              <w:rPr>
                <w:rFonts w:asciiTheme="majorBidi" w:hAnsiTheme="majorBidi" w:cstheme="majorBidi"/>
                <w:b w:val="0"/>
                <w:sz w:val="24"/>
                <w:szCs w:val="24"/>
              </w:rPr>
            </w:pPr>
          </w:p>
        </w:tc>
      </w:tr>
      <w:tr w:rsidR="001A0F4B" w:rsidRPr="005F6A79" w:rsidTr="00560E35">
        <w:tc>
          <w:tcPr>
            <w:tcW w:w="1526" w:type="dxa"/>
          </w:tcPr>
          <w:p w:rsidR="001A0F4B" w:rsidRPr="005F6A79" w:rsidRDefault="001A0F4B" w:rsidP="008B07A4">
            <w:pPr>
              <w:jc w:val="both"/>
              <w:rPr>
                <w:rFonts w:asciiTheme="majorBidi" w:hAnsiTheme="majorBidi" w:cstheme="majorBidi"/>
                <w:bCs/>
                <w:sz w:val="24"/>
                <w:szCs w:val="24"/>
              </w:rPr>
            </w:pPr>
            <w:r w:rsidRPr="005F6A79">
              <w:rPr>
                <w:rFonts w:asciiTheme="majorBidi" w:hAnsiTheme="majorBidi" w:cstheme="majorBidi"/>
                <w:bCs/>
                <w:sz w:val="24"/>
                <w:szCs w:val="24"/>
              </w:rPr>
              <w:t>Figure 14 </w:t>
            </w:r>
          </w:p>
        </w:tc>
        <w:tc>
          <w:tcPr>
            <w:tcW w:w="9355" w:type="dxa"/>
          </w:tcPr>
          <w:p w:rsidR="001A0F4B" w:rsidRPr="005F6A79" w:rsidRDefault="001A0F4B" w:rsidP="008B07A4">
            <w:pPr>
              <w:pStyle w:val="Tabledesillustrations"/>
              <w:tabs>
                <w:tab w:val="right" w:leader="dot" w:pos="9344"/>
              </w:tabs>
              <w:jc w:val="both"/>
              <w:rPr>
                <w:rFonts w:asciiTheme="majorBidi" w:hAnsiTheme="majorBidi" w:cstheme="majorBidi"/>
                <w:b w:val="0"/>
                <w:sz w:val="24"/>
                <w:szCs w:val="24"/>
              </w:rPr>
            </w:pPr>
            <w:r w:rsidRPr="00AB0713">
              <w:rPr>
                <w:rFonts w:asciiTheme="majorBidi" w:hAnsiTheme="majorBidi" w:cstheme="majorBidi"/>
                <w:b w:val="0"/>
                <w:sz w:val="24"/>
                <w:szCs w:val="24"/>
              </w:rPr>
              <w:t xml:space="preserve"> Répartition selon les difficultés de travail en équipe</w:t>
            </w:r>
          </w:p>
          <w:p w:rsidR="001A0F4B" w:rsidRPr="005F6A79" w:rsidRDefault="001A0F4B" w:rsidP="008B07A4">
            <w:pPr>
              <w:pStyle w:val="Tabledesillustrations"/>
              <w:tabs>
                <w:tab w:val="left" w:pos="1795"/>
              </w:tabs>
              <w:jc w:val="both"/>
              <w:rPr>
                <w:rFonts w:asciiTheme="majorBidi" w:hAnsiTheme="majorBidi" w:cstheme="majorBidi"/>
                <w:b w:val="0"/>
                <w:sz w:val="24"/>
                <w:szCs w:val="24"/>
              </w:rPr>
            </w:pPr>
          </w:p>
        </w:tc>
      </w:tr>
      <w:tr w:rsidR="001A0F4B" w:rsidRPr="005F6A79" w:rsidTr="00560E35">
        <w:trPr>
          <w:trHeight w:val="441"/>
        </w:trPr>
        <w:tc>
          <w:tcPr>
            <w:tcW w:w="1526" w:type="dxa"/>
          </w:tcPr>
          <w:p w:rsidR="001A0F4B" w:rsidRPr="005F6A79" w:rsidRDefault="001A0F4B" w:rsidP="008B07A4">
            <w:pPr>
              <w:jc w:val="both"/>
              <w:rPr>
                <w:rFonts w:asciiTheme="majorBidi" w:hAnsiTheme="majorBidi" w:cstheme="majorBidi"/>
                <w:bCs/>
                <w:sz w:val="24"/>
                <w:szCs w:val="24"/>
              </w:rPr>
            </w:pPr>
            <w:r w:rsidRPr="005F6A79">
              <w:rPr>
                <w:rFonts w:asciiTheme="majorBidi" w:hAnsiTheme="majorBidi" w:cstheme="majorBidi"/>
                <w:bCs/>
                <w:sz w:val="24"/>
                <w:szCs w:val="24"/>
              </w:rPr>
              <w:t>Figure 15 </w:t>
            </w:r>
          </w:p>
        </w:tc>
        <w:tc>
          <w:tcPr>
            <w:tcW w:w="9355" w:type="dxa"/>
          </w:tcPr>
          <w:p w:rsidR="001A0F4B" w:rsidRPr="005F6A79" w:rsidRDefault="001A0F4B" w:rsidP="008B07A4">
            <w:pPr>
              <w:pStyle w:val="Tabledesillustrations"/>
              <w:tabs>
                <w:tab w:val="right" w:leader="dot" w:pos="9344"/>
              </w:tabs>
              <w:jc w:val="both"/>
              <w:rPr>
                <w:rFonts w:asciiTheme="majorBidi" w:hAnsiTheme="majorBidi" w:cstheme="majorBidi"/>
                <w:b w:val="0"/>
                <w:sz w:val="24"/>
                <w:szCs w:val="24"/>
              </w:rPr>
            </w:pPr>
            <w:r w:rsidRPr="00AB0713">
              <w:rPr>
                <w:rFonts w:asciiTheme="majorBidi" w:hAnsiTheme="majorBidi" w:cstheme="majorBidi"/>
                <w:b w:val="0"/>
                <w:sz w:val="24"/>
                <w:szCs w:val="24"/>
              </w:rPr>
              <w:t xml:space="preserve"> Répartition selon les difficultés de travail en équipe</w:t>
            </w:r>
          </w:p>
          <w:p w:rsidR="001A0F4B" w:rsidRPr="005F6A79" w:rsidRDefault="001A0F4B" w:rsidP="008B07A4">
            <w:pPr>
              <w:pStyle w:val="Tabledesillustrations"/>
              <w:tabs>
                <w:tab w:val="left" w:pos="1795"/>
              </w:tabs>
              <w:jc w:val="both"/>
              <w:rPr>
                <w:rFonts w:asciiTheme="majorBidi" w:hAnsiTheme="majorBidi" w:cstheme="majorBidi"/>
                <w:b w:val="0"/>
                <w:sz w:val="24"/>
                <w:szCs w:val="24"/>
              </w:rPr>
            </w:pPr>
          </w:p>
        </w:tc>
      </w:tr>
      <w:tr w:rsidR="001A0F4B" w:rsidRPr="00335925" w:rsidTr="00560E35">
        <w:trPr>
          <w:trHeight w:val="4675"/>
        </w:trPr>
        <w:tc>
          <w:tcPr>
            <w:tcW w:w="1526" w:type="dxa"/>
          </w:tcPr>
          <w:p w:rsidR="001A0F4B" w:rsidRDefault="001A0F4B" w:rsidP="008B07A4">
            <w:pPr>
              <w:jc w:val="both"/>
              <w:rPr>
                <w:rFonts w:asciiTheme="majorBidi" w:hAnsiTheme="majorBidi" w:cstheme="majorBidi"/>
                <w:bCs/>
                <w:sz w:val="24"/>
                <w:szCs w:val="24"/>
              </w:rPr>
            </w:pPr>
            <w:r w:rsidRPr="005F6A79">
              <w:rPr>
                <w:rFonts w:asciiTheme="majorBidi" w:hAnsiTheme="majorBidi" w:cstheme="majorBidi"/>
                <w:bCs/>
                <w:sz w:val="24"/>
                <w:szCs w:val="24"/>
              </w:rPr>
              <w:t xml:space="preserve">Figure </w:t>
            </w:r>
            <w:r>
              <w:rPr>
                <w:rFonts w:asciiTheme="majorBidi" w:hAnsiTheme="majorBidi" w:cstheme="majorBidi"/>
                <w:bCs/>
                <w:sz w:val="24"/>
                <w:szCs w:val="24"/>
              </w:rPr>
              <w:t>16</w:t>
            </w:r>
          </w:p>
          <w:p w:rsidR="001A0F4B" w:rsidRDefault="001A0F4B" w:rsidP="008B07A4">
            <w:pPr>
              <w:jc w:val="both"/>
              <w:rPr>
                <w:rFonts w:asciiTheme="majorBidi" w:hAnsiTheme="majorBidi" w:cstheme="majorBidi"/>
                <w:bCs/>
                <w:sz w:val="24"/>
                <w:szCs w:val="24"/>
              </w:rPr>
            </w:pPr>
          </w:p>
          <w:p w:rsidR="001A0F4B" w:rsidRDefault="001A0F4B" w:rsidP="008B07A4">
            <w:pPr>
              <w:jc w:val="both"/>
              <w:rPr>
                <w:rFonts w:asciiTheme="majorBidi" w:hAnsiTheme="majorBidi" w:cstheme="majorBidi"/>
                <w:bCs/>
                <w:sz w:val="24"/>
                <w:szCs w:val="24"/>
              </w:rPr>
            </w:pPr>
            <w:r>
              <w:rPr>
                <w:rFonts w:asciiTheme="majorBidi" w:hAnsiTheme="majorBidi" w:cstheme="majorBidi"/>
                <w:bCs/>
                <w:sz w:val="24"/>
                <w:szCs w:val="24"/>
              </w:rPr>
              <w:t>Figure 17</w:t>
            </w:r>
          </w:p>
          <w:p w:rsidR="001A0F4B" w:rsidRDefault="001A0F4B" w:rsidP="008B07A4">
            <w:pPr>
              <w:jc w:val="both"/>
              <w:rPr>
                <w:rFonts w:asciiTheme="majorBidi" w:hAnsiTheme="majorBidi" w:cstheme="majorBidi"/>
                <w:bCs/>
                <w:sz w:val="24"/>
                <w:szCs w:val="24"/>
              </w:rPr>
            </w:pPr>
          </w:p>
          <w:p w:rsidR="001A0F4B" w:rsidRDefault="001A0F4B" w:rsidP="008B07A4">
            <w:pPr>
              <w:jc w:val="both"/>
              <w:rPr>
                <w:rFonts w:asciiTheme="majorBidi" w:hAnsiTheme="majorBidi" w:cstheme="majorBidi"/>
                <w:bCs/>
                <w:sz w:val="24"/>
                <w:szCs w:val="24"/>
              </w:rPr>
            </w:pPr>
            <w:r>
              <w:rPr>
                <w:rFonts w:asciiTheme="majorBidi" w:hAnsiTheme="majorBidi" w:cstheme="majorBidi"/>
                <w:bCs/>
                <w:sz w:val="24"/>
                <w:szCs w:val="24"/>
              </w:rPr>
              <w:t>Figure 18</w:t>
            </w:r>
          </w:p>
          <w:p w:rsidR="001A0F4B" w:rsidRDefault="001A0F4B" w:rsidP="008B07A4">
            <w:pPr>
              <w:jc w:val="both"/>
              <w:rPr>
                <w:rFonts w:asciiTheme="majorBidi" w:hAnsiTheme="majorBidi" w:cstheme="majorBidi"/>
                <w:bCs/>
                <w:sz w:val="24"/>
                <w:szCs w:val="24"/>
              </w:rPr>
            </w:pPr>
          </w:p>
          <w:p w:rsidR="001A0F4B" w:rsidRDefault="001A0F4B" w:rsidP="008B07A4">
            <w:pPr>
              <w:jc w:val="both"/>
              <w:rPr>
                <w:rFonts w:asciiTheme="majorBidi" w:hAnsiTheme="majorBidi" w:cstheme="majorBidi"/>
                <w:bCs/>
                <w:sz w:val="24"/>
                <w:szCs w:val="24"/>
              </w:rPr>
            </w:pPr>
            <w:r>
              <w:rPr>
                <w:rFonts w:asciiTheme="majorBidi" w:hAnsiTheme="majorBidi" w:cstheme="majorBidi"/>
                <w:bCs/>
                <w:sz w:val="24"/>
                <w:szCs w:val="24"/>
              </w:rPr>
              <w:t>Figure 19</w:t>
            </w:r>
          </w:p>
          <w:p w:rsidR="001A0F4B" w:rsidRDefault="001A0F4B" w:rsidP="008B07A4">
            <w:pPr>
              <w:jc w:val="both"/>
              <w:rPr>
                <w:rFonts w:asciiTheme="majorBidi" w:hAnsiTheme="majorBidi" w:cstheme="majorBidi"/>
                <w:bCs/>
                <w:sz w:val="24"/>
                <w:szCs w:val="24"/>
              </w:rPr>
            </w:pPr>
          </w:p>
          <w:p w:rsidR="001A0F4B" w:rsidRDefault="001A0F4B" w:rsidP="008B07A4">
            <w:pPr>
              <w:jc w:val="both"/>
              <w:rPr>
                <w:rFonts w:asciiTheme="majorBidi" w:hAnsiTheme="majorBidi" w:cstheme="majorBidi"/>
                <w:bCs/>
                <w:sz w:val="24"/>
                <w:szCs w:val="24"/>
              </w:rPr>
            </w:pPr>
            <w:r>
              <w:rPr>
                <w:rFonts w:asciiTheme="majorBidi" w:hAnsiTheme="majorBidi" w:cstheme="majorBidi"/>
                <w:bCs/>
                <w:sz w:val="24"/>
                <w:szCs w:val="24"/>
              </w:rPr>
              <w:t>Figure 20</w:t>
            </w:r>
          </w:p>
          <w:p w:rsidR="001A0F4B" w:rsidRDefault="001A0F4B" w:rsidP="008B07A4">
            <w:pPr>
              <w:jc w:val="both"/>
              <w:rPr>
                <w:rFonts w:asciiTheme="majorBidi" w:hAnsiTheme="majorBidi" w:cstheme="majorBidi"/>
                <w:bCs/>
                <w:sz w:val="24"/>
                <w:szCs w:val="24"/>
              </w:rPr>
            </w:pPr>
          </w:p>
          <w:p w:rsidR="001A0F4B" w:rsidRDefault="001A0F4B" w:rsidP="00560E35">
            <w:pPr>
              <w:jc w:val="both"/>
              <w:rPr>
                <w:rFonts w:asciiTheme="majorBidi" w:hAnsiTheme="majorBidi" w:cstheme="majorBidi"/>
                <w:bCs/>
                <w:sz w:val="24"/>
                <w:szCs w:val="24"/>
              </w:rPr>
            </w:pPr>
            <w:r>
              <w:rPr>
                <w:rFonts w:asciiTheme="majorBidi" w:hAnsiTheme="majorBidi" w:cstheme="majorBidi"/>
                <w:bCs/>
                <w:sz w:val="24"/>
                <w:szCs w:val="24"/>
              </w:rPr>
              <w:t>Figure 21</w:t>
            </w:r>
          </w:p>
          <w:p w:rsidR="001A0F4B" w:rsidRDefault="001A0F4B" w:rsidP="008B07A4">
            <w:pPr>
              <w:jc w:val="both"/>
              <w:rPr>
                <w:rFonts w:asciiTheme="majorBidi" w:hAnsiTheme="majorBidi" w:cstheme="majorBidi"/>
                <w:bCs/>
                <w:sz w:val="24"/>
                <w:szCs w:val="24"/>
              </w:rPr>
            </w:pPr>
          </w:p>
          <w:p w:rsidR="001A0F4B" w:rsidRDefault="001A0F4B" w:rsidP="008B07A4">
            <w:pPr>
              <w:jc w:val="both"/>
              <w:rPr>
                <w:rFonts w:asciiTheme="majorBidi" w:hAnsiTheme="majorBidi" w:cstheme="majorBidi"/>
                <w:bCs/>
                <w:sz w:val="24"/>
                <w:szCs w:val="24"/>
              </w:rPr>
            </w:pPr>
            <w:r>
              <w:rPr>
                <w:rFonts w:asciiTheme="majorBidi" w:hAnsiTheme="majorBidi" w:cstheme="majorBidi"/>
                <w:bCs/>
                <w:sz w:val="24"/>
                <w:szCs w:val="24"/>
              </w:rPr>
              <w:t>Figure 22</w:t>
            </w:r>
          </w:p>
          <w:p w:rsidR="001A0F4B" w:rsidRDefault="001A0F4B" w:rsidP="008B07A4">
            <w:pPr>
              <w:jc w:val="both"/>
              <w:rPr>
                <w:rFonts w:asciiTheme="majorBidi" w:hAnsiTheme="majorBidi" w:cstheme="majorBidi"/>
                <w:bCs/>
                <w:sz w:val="24"/>
                <w:szCs w:val="24"/>
              </w:rPr>
            </w:pPr>
          </w:p>
          <w:p w:rsidR="001A0F4B" w:rsidRPr="005F6A79" w:rsidRDefault="001A0F4B" w:rsidP="008B07A4">
            <w:pPr>
              <w:jc w:val="both"/>
              <w:rPr>
                <w:rFonts w:asciiTheme="majorBidi" w:hAnsiTheme="majorBidi" w:cstheme="majorBidi"/>
                <w:bCs/>
                <w:sz w:val="24"/>
                <w:szCs w:val="24"/>
              </w:rPr>
            </w:pPr>
            <w:r>
              <w:rPr>
                <w:rFonts w:asciiTheme="majorBidi" w:hAnsiTheme="majorBidi" w:cstheme="majorBidi"/>
                <w:bCs/>
                <w:sz w:val="24"/>
                <w:szCs w:val="24"/>
              </w:rPr>
              <w:t>Figure 23</w:t>
            </w:r>
          </w:p>
        </w:tc>
        <w:tc>
          <w:tcPr>
            <w:tcW w:w="9355" w:type="dxa"/>
          </w:tcPr>
          <w:p w:rsidR="001A0F4B" w:rsidRDefault="001A0F4B" w:rsidP="008B07A4">
            <w:pPr>
              <w:pStyle w:val="Tabledesillustrations"/>
              <w:tabs>
                <w:tab w:val="right" w:leader="dot" w:pos="9344"/>
              </w:tabs>
              <w:jc w:val="both"/>
              <w:rPr>
                <w:rFonts w:asciiTheme="majorBidi" w:hAnsiTheme="majorBidi" w:cstheme="majorBidi"/>
                <w:b w:val="0"/>
                <w:sz w:val="24"/>
                <w:szCs w:val="24"/>
              </w:rPr>
            </w:pPr>
            <w:r>
              <w:rPr>
                <w:rFonts w:asciiTheme="majorBidi" w:hAnsiTheme="majorBidi" w:cstheme="majorBidi"/>
                <w:b w:val="0"/>
                <w:sz w:val="24"/>
                <w:szCs w:val="24"/>
              </w:rPr>
              <w:t xml:space="preserve">Répartition </w:t>
            </w:r>
            <w:r w:rsidRPr="00AB0713">
              <w:rPr>
                <w:rFonts w:asciiTheme="majorBidi" w:hAnsiTheme="majorBidi" w:cstheme="majorBidi"/>
                <w:b w:val="0"/>
                <w:sz w:val="24"/>
                <w:szCs w:val="24"/>
              </w:rPr>
              <w:t xml:space="preserve"> Répartition en fonction de travail réparti entre les employer</w:t>
            </w:r>
          </w:p>
          <w:p w:rsidR="001A0F4B" w:rsidRPr="00AB0713" w:rsidRDefault="001A0F4B" w:rsidP="008B07A4">
            <w:pPr>
              <w:rPr>
                <w:rFonts w:asciiTheme="majorBidi" w:hAnsiTheme="majorBidi" w:cstheme="majorBidi"/>
                <w:bCs/>
                <w:sz w:val="24"/>
                <w:szCs w:val="24"/>
              </w:rPr>
            </w:pPr>
          </w:p>
          <w:p w:rsidR="001A0F4B" w:rsidRDefault="001A0F4B" w:rsidP="008B07A4">
            <w:pPr>
              <w:pStyle w:val="Tabledesillustrations"/>
              <w:tabs>
                <w:tab w:val="left" w:pos="1795"/>
              </w:tabs>
              <w:jc w:val="both"/>
              <w:rPr>
                <w:rFonts w:asciiTheme="majorBidi" w:hAnsiTheme="majorBidi" w:cstheme="majorBidi"/>
                <w:b w:val="0"/>
                <w:sz w:val="24"/>
                <w:szCs w:val="24"/>
              </w:rPr>
            </w:pPr>
            <w:r w:rsidRPr="00AB0713">
              <w:rPr>
                <w:rFonts w:asciiTheme="majorBidi" w:hAnsiTheme="majorBidi" w:cstheme="majorBidi"/>
                <w:b w:val="0"/>
                <w:sz w:val="24"/>
                <w:szCs w:val="24"/>
              </w:rPr>
              <w:t>Répartition en fonction de l’obligation des affaires .</w:t>
            </w:r>
          </w:p>
          <w:p w:rsidR="001A0F4B" w:rsidRPr="00AB0713" w:rsidRDefault="001A0F4B" w:rsidP="008B07A4">
            <w:pPr>
              <w:rPr>
                <w:rFonts w:asciiTheme="majorBidi" w:hAnsiTheme="majorBidi" w:cstheme="majorBidi"/>
                <w:bCs/>
                <w:sz w:val="24"/>
                <w:szCs w:val="24"/>
              </w:rPr>
            </w:pPr>
          </w:p>
          <w:p w:rsidR="001A0F4B" w:rsidRDefault="001A0F4B" w:rsidP="008B07A4">
            <w:pPr>
              <w:rPr>
                <w:rFonts w:asciiTheme="majorBidi" w:hAnsiTheme="majorBidi" w:cstheme="majorBidi"/>
                <w:bCs/>
                <w:sz w:val="24"/>
                <w:szCs w:val="24"/>
              </w:rPr>
            </w:pPr>
            <w:r w:rsidRPr="00AB0713">
              <w:rPr>
                <w:rFonts w:asciiTheme="majorBidi" w:hAnsiTheme="majorBidi" w:cstheme="majorBidi"/>
                <w:bCs/>
                <w:sz w:val="24"/>
                <w:szCs w:val="24"/>
              </w:rPr>
              <w:t>Répartition en fonction des erreurs de médication pendant la période de surcharge du travail</w:t>
            </w:r>
          </w:p>
          <w:p w:rsidR="001A0F4B" w:rsidRPr="00AB0713" w:rsidRDefault="001A0F4B" w:rsidP="008B07A4">
            <w:pPr>
              <w:rPr>
                <w:rFonts w:asciiTheme="majorBidi" w:hAnsiTheme="majorBidi" w:cstheme="majorBidi"/>
                <w:bCs/>
                <w:sz w:val="24"/>
                <w:szCs w:val="24"/>
              </w:rPr>
            </w:pPr>
          </w:p>
          <w:p w:rsidR="001A0F4B" w:rsidRDefault="001A0F4B" w:rsidP="008B07A4">
            <w:pPr>
              <w:rPr>
                <w:rFonts w:asciiTheme="majorBidi" w:hAnsiTheme="majorBidi" w:cstheme="majorBidi"/>
                <w:bCs/>
                <w:sz w:val="24"/>
                <w:szCs w:val="24"/>
              </w:rPr>
            </w:pPr>
            <w:r w:rsidRPr="00AB0713">
              <w:rPr>
                <w:rFonts w:asciiTheme="majorBidi" w:hAnsiTheme="majorBidi" w:cstheme="majorBidi"/>
                <w:bCs/>
                <w:sz w:val="24"/>
                <w:szCs w:val="24"/>
              </w:rPr>
              <w:t>Répartition selon les personnels qui faces des conflits avec les gardes malades</w:t>
            </w:r>
          </w:p>
          <w:p w:rsidR="001A0F4B" w:rsidRPr="00AB0713" w:rsidRDefault="001A0F4B" w:rsidP="008B07A4">
            <w:pPr>
              <w:rPr>
                <w:rFonts w:asciiTheme="majorBidi" w:hAnsiTheme="majorBidi" w:cstheme="majorBidi"/>
                <w:bCs/>
                <w:sz w:val="24"/>
                <w:szCs w:val="24"/>
              </w:rPr>
            </w:pPr>
          </w:p>
          <w:p w:rsidR="001A0F4B" w:rsidRDefault="001A0F4B" w:rsidP="008B07A4">
            <w:pPr>
              <w:rPr>
                <w:rFonts w:asciiTheme="majorBidi" w:hAnsiTheme="majorBidi" w:cstheme="majorBidi"/>
                <w:bCs/>
                <w:sz w:val="24"/>
                <w:szCs w:val="24"/>
              </w:rPr>
            </w:pPr>
            <w:r w:rsidRPr="00AB0713">
              <w:rPr>
                <w:rFonts w:asciiTheme="majorBidi" w:hAnsiTheme="majorBidi" w:cstheme="majorBidi"/>
                <w:bCs/>
                <w:sz w:val="24"/>
                <w:szCs w:val="24"/>
              </w:rPr>
              <w:t>Répartition selon la surveillance des malades</w:t>
            </w:r>
          </w:p>
          <w:p w:rsidR="001A0F4B" w:rsidRDefault="001A0F4B" w:rsidP="008B07A4">
            <w:pPr>
              <w:rPr>
                <w:rFonts w:asciiTheme="majorBidi" w:hAnsiTheme="majorBidi" w:cstheme="majorBidi"/>
                <w:bCs/>
                <w:sz w:val="24"/>
                <w:szCs w:val="24"/>
              </w:rPr>
            </w:pPr>
          </w:p>
          <w:p w:rsidR="001A0F4B" w:rsidRDefault="001A0F4B" w:rsidP="008B07A4">
            <w:pPr>
              <w:rPr>
                <w:bCs/>
                <w:sz w:val="24"/>
                <w:szCs w:val="24"/>
              </w:rPr>
            </w:pPr>
            <w:r w:rsidRPr="00335925">
              <w:rPr>
                <w:bCs/>
                <w:sz w:val="24"/>
                <w:szCs w:val="24"/>
              </w:rPr>
              <w:t>Réparations selon la surveillance rigoureuse des malades</w:t>
            </w:r>
          </w:p>
          <w:p w:rsidR="00560E35" w:rsidRDefault="00560E35" w:rsidP="008B07A4">
            <w:pPr>
              <w:rPr>
                <w:bCs/>
                <w:sz w:val="24"/>
                <w:szCs w:val="24"/>
              </w:rPr>
            </w:pPr>
          </w:p>
          <w:p w:rsidR="001A0F4B" w:rsidRDefault="001A0F4B" w:rsidP="008B07A4">
            <w:pPr>
              <w:rPr>
                <w:bCs/>
                <w:sz w:val="24"/>
                <w:szCs w:val="24"/>
              </w:rPr>
            </w:pPr>
            <w:r w:rsidRPr="00335925">
              <w:rPr>
                <w:bCs/>
                <w:sz w:val="24"/>
                <w:szCs w:val="24"/>
              </w:rPr>
              <w:t>Répartition en fonction des conséquences négatives de surcharge du travail sur l’infirmier</w:t>
            </w:r>
          </w:p>
          <w:p w:rsidR="00560E35" w:rsidRDefault="00560E35" w:rsidP="008B07A4">
            <w:pPr>
              <w:rPr>
                <w:rFonts w:asciiTheme="majorBidi" w:hAnsiTheme="majorBidi" w:cstheme="majorBidi"/>
                <w:color w:val="000000" w:themeColor="text1"/>
                <w:sz w:val="24"/>
                <w:szCs w:val="24"/>
              </w:rPr>
            </w:pPr>
          </w:p>
          <w:p w:rsidR="001A0F4B" w:rsidRPr="00335925" w:rsidRDefault="001A0F4B" w:rsidP="008B07A4">
            <w:pPr>
              <w:rPr>
                <w:rFonts w:asciiTheme="majorBidi" w:hAnsiTheme="majorBidi" w:cstheme="majorBidi"/>
                <w:sz w:val="24"/>
                <w:szCs w:val="24"/>
              </w:rPr>
            </w:pPr>
            <w:r w:rsidRPr="00335925">
              <w:rPr>
                <w:rFonts w:asciiTheme="majorBidi" w:hAnsiTheme="majorBidi" w:cstheme="majorBidi"/>
                <w:color w:val="000000" w:themeColor="text1"/>
                <w:sz w:val="24"/>
                <w:szCs w:val="24"/>
              </w:rPr>
              <w:t>Répartition selon la satisfaction de la qualité des soins disposés aux malades</w:t>
            </w:r>
          </w:p>
        </w:tc>
      </w:tr>
    </w:tbl>
    <w:p w:rsidR="00FF1BC3" w:rsidRDefault="00CD4664" w:rsidP="00FD347D">
      <w:pPr>
        <w:spacing w:line="360" w:lineRule="auto"/>
        <w:jc w:val="both"/>
        <w:rPr>
          <w:rFonts w:ascii="Times New Roman" w:hAnsi="Times New Roman" w:cs="Times New Roman"/>
          <w:b/>
          <w:sz w:val="24"/>
          <w:szCs w:val="24"/>
          <w:lang w:eastAsia="en-US"/>
        </w:rPr>
        <w:sectPr w:rsidR="00FF1BC3" w:rsidSect="00C371A8">
          <w:headerReference w:type="default" r:id="rId19"/>
          <w:pgSz w:w="11906" w:h="16838"/>
          <w:pgMar w:top="1417" w:right="1417" w:bottom="1417" w:left="1417" w:header="708" w:footer="708" w:gutter="0"/>
          <w:pgNumType w:fmt="lowerRoman" w:start="1"/>
          <w:cols w:space="708"/>
          <w:docGrid w:linePitch="360"/>
        </w:sectPr>
      </w:pPr>
      <w:r w:rsidRPr="00210C28">
        <w:rPr>
          <w:rFonts w:ascii="Times New Roman" w:hAnsi="Times New Roman" w:cs="Times New Roman"/>
          <w:b/>
          <w:sz w:val="24"/>
          <w:szCs w:val="24"/>
          <w:lang w:eastAsia="en-US"/>
        </w:rPr>
        <w:fldChar w:fldCharType="end"/>
      </w:r>
    </w:p>
    <w:p w:rsidR="00B03C81" w:rsidRDefault="00B03C81" w:rsidP="00FD347D">
      <w:pPr>
        <w:pStyle w:val="Lgende"/>
        <w:jc w:val="center"/>
        <w:rPr>
          <w:rFonts w:ascii="Times New Roman" w:hAnsi="Times New Roman" w:cs="Times New Roman"/>
          <w:b/>
          <w:i w:val="0"/>
          <w:iCs w:val="0"/>
          <w:color w:val="000000" w:themeColor="text1"/>
          <w:sz w:val="28"/>
        </w:rPr>
      </w:pPr>
      <w:r w:rsidRPr="00FD347D">
        <w:rPr>
          <w:rFonts w:ascii="Times New Roman" w:hAnsi="Times New Roman" w:cs="Times New Roman"/>
          <w:b/>
          <w:i w:val="0"/>
          <w:iCs w:val="0"/>
          <w:color w:val="000000" w:themeColor="text1"/>
          <w:sz w:val="28"/>
        </w:rPr>
        <w:lastRenderedPageBreak/>
        <w:t>LISTE DES TABLEAUX</w:t>
      </w:r>
    </w:p>
    <w:p w:rsidR="00FD347D" w:rsidRDefault="00FD347D" w:rsidP="00B03C81">
      <w:pPr>
        <w:jc w:val="both"/>
        <w:rPr>
          <w:rFonts w:ascii="Times New Roman" w:hAnsi="Times New Roman" w:cs="Times New Roman"/>
          <w:sz w:val="24"/>
        </w:rPr>
      </w:pPr>
    </w:p>
    <w:p w:rsidR="00FD347D" w:rsidRDefault="00FD347D" w:rsidP="00560E35">
      <w:pPr>
        <w:tabs>
          <w:tab w:val="left" w:pos="2016"/>
        </w:tabs>
        <w:jc w:val="both"/>
        <w:rPr>
          <w:rFonts w:ascii="Times New Roman" w:hAnsi="Times New Roman" w:cs="Times New Roman"/>
          <w:sz w:val="24"/>
        </w:rPr>
      </w:pPr>
    </w:p>
    <w:p w:rsidR="00B03C81" w:rsidRPr="00B03C81" w:rsidRDefault="00B03C81" w:rsidP="00B03C81">
      <w:pPr>
        <w:rPr>
          <w:rFonts w:ascii="Times New Roman" w:hAnsi="Times New Roman" w:cs="Times New Roman"/>
          <w:sz w:val="24"/>
        </w:rPr>
      </w:pPr>
    </w:p>
    <w:p w:rsidR="00B03C81" w:rsidRPr="00B03C81" w:rsidRDefault="00B03C81" w:rsidP="00B03C81">
      <w:pPr>
        <w:rPr>
          <w:rFonts w:ascii="Times New Roman" w:hAnsi="Times New Roman" w:cs="Times New Roman"/>
          <w:sz w:val="24"/>
        </w:rPr>
      </w:pPr>
    </w:p>
    <w:tbl>
      <w:tblPr>
        <w:tblStyle w:val="Grilledutableau"/>
        <w:tblpPr w:leftFromText="141" w:rightFromText="141" w:vertAnchor="page" w:horzAnchor="page" w:tblpX="1722" w:tblpY="2342"/>
        <w:tblW w:w="97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716"/>
      </w:tblGrid>
      <w:tr w:rsidR="00560E35" w:rsidRPr="003E1CDE" w:rsidTr="00560E35">
        <w:trPr>
          <w:trHeight w:val="547"/>
        </w:trPr>
        <w:tc>
          <w:tcPr>
            <w:tcW w:w="9716" w:type="dxa"/>
          </w:tcPr>
          <w:p w:rsidR="00560E35" w:rsidRPr="00FE30CA" w:rsidRDefault="00560E35" w:rsidP="002D08B5">
            <w:pPr>
              <w:spacing w:line="360" w:lineRule="auto"/>
              <w:rPr>
                <w:rFonts w:asciiTheme="majorBidi" w:hAnsiTheme="majorBidi" w:cstheme="majorBidi"/>
                <w:sz w:val="28"/>
                <w:szCs w:val="28"/>
              </w:rPr>
            </w:pPr>
            <w:r>
              <w:rPr>
                <w:rFonts w:asciiTheme="majorBidi" w:hAnsiTheme="majorBidi" w:cstheme="majorBidi"/>
                <w:sz w:val="28"/>
                <w:szCs w:val="28"/>
              </w:rPr>
              <w:t xml:space="preserve">Tableau </w:t>
            </w:r>
            <w:r w:rsidRPr="0008037D">
              <w:rPr>
                <w:rFonts w:asciiTheme="majorBidi" w:hAnsiTheme="majorBidi" w:cstheme="majorBidi"/>
                <w:sz w:val="28"/>
                <w:szCs w:val="28"/>
              </w:rPr>
              <w:t>1</w:t>
            </w:r>
            <w:r>
              <w:rPr>
                <w:rFonts w:asciiTheme="majorBidi" w:hAnsiTheme="majorBidi" w:cstheme="majorBidi"/>
                <w:sz w:val="28"/>
                <w:szCs w:val="28"/>
              </w:rPr>
              <w:t xml:space="preserve"> : </w:t>
            </w:r>
            <w:r w:rsidR="00FE30CA">
              <w:rPr>
                <w:rFonts w:asciiTheme="majorBidi" w:hAnsiTheme="majorBidi" w:cstheme="majorBidi"/>
                <w:sz w:val="28"/>
                <w:szCs w:val="28"/>
              </w:rPr>
              <w:t>décrire</w:t>
            </w:r>
            <w:r w:rsidRPr="00FE30CA">
              <w:rPr>
                <w:rFonts w:asciiTheme="majorBidi" w:hAnsiTheme="majorBidi" w:cstheme="majorBidi"/>
                <w:sz w:val="28"/>
                <w:szCs w:val="28"/>
              </w:rPr>
              <w:t xml:space="preserve"> </w:t>
            </w:r>
            <w:r w:rsidR="00FE30CA" w:rsidRPr="00FE30CA">
              <w:rPr>
                <w:rFonts w:asciiTheme="majorBidi" w:hAnsiTheme="majorBidi" w:cstheme="majorBidi"/>
                <w:sz w:val="28"/>
                <w:szCs w:val="28"/>
              </w:rPr>
              <w:t xml:space="preserve">la surcharge de travail  dans le service </w:t>
            </w:r>
          </w:p>
        </w:tc>
      </w:tr>
      <w:tr w:rsidR="00560E35" w:rsidRPr="003E1CDE" w:rsidTr="00560E35">
        <w:trPr>
          <w:trHeight w:val="351"/>
        </w:trPr>
        <w:tc>
          <w:tcPr>
            <w:tcW w:w="9716" w:type="dxa"/>
          </w:tcPr>
          <w:p w:rsidR="00560E35" w:rsidRPr="00FE30CA" w:rsidRDefault="00560E35" w:rsidP="002D08B5">
            <w:pPr>
              <w:spacing w:line="360" w:lineRule="auto"/>
              <w:rPr>
                <w:rFonts w:asciiTheme="majorBidi" w:hAnsiTheme="majorBidi" w:cstheme="majorBidi"/>
                <w:sz w:val="28"/>
                <w:szCs w:val="28"/>
              </w:rPr>
            </w:pPr>
            <w:r>
              <w:rPr>
                <w:rFonts w:asciiTheme="majorBidi" w:hAnsiTheme="majorBidi" w:cstheme="majorBidi"/>
                <w:sz w:val="28"/>
                <w:szCs w:val="28"/>
              </w:rPr>
              <w:t xml:space="preserve">Tableau </w:t>
            </w:r>
            <w:r w:rsidRPr="0008037D">
              <w:rPr>
                <w:rFonts w:asciiTheme="majorBidi" w:hAnsiTheme="majorBidi" w:cstheme="majorBidi"/>
                <w:sz w:val="28"/>
                <w:szCs w:val="28"/>
              </w:rPr>
              <w:t>2</w:t>
            </w:r>
            <w:r>
              <w:rPr>
                <w:rFonts w:asciiTheme="majorBidi" w:hAnsiTheme="majorBidi" w:cstheme="majorBidi"/>
                <w:sz w:val="28"/>
                <w:szCs w:val="28"/>
              </w:rPr>
              <w:t> :</w:t>
            </w:r>
            <w:r w:rsidR="00FE30CA">
              <w:rPr>
                <w:rFonts w:asciiTheme="majorBidi" w:hAnsiTheme="majorBidi" w:cstheme="majorBidi"/>
                <w:sz w:val="28"/>
                <w:szCs w:val="28"/>
              </w:rPr>
              <w:t xml:space="preserve"> décrire les difficultés de l’organisation de travail</w:t>
            </w:r>
          </w:p>
        </w:tc>
      </w:tr>
      <w:tr w:rsidR="00560E35" w:rsidRPr="003E1CDE" w:rsidTr="00560E35">
        <w:trPr>
          <w:trHeight w:val="466"/>
        </w:trPr>
        <w:tc>
          <w:tcPr>
            <w:tcW w:w="9716" w:type="dxa"/>
          </w:tcPr>
          <w:p w:rsidR="00560E35" w:rsidRPr="00FE30CA" w:rsidRDefault="00560E35" w:rsidP="002D08B5">
            <w:pPr>
              <w:spacing w:line="360" w:lineRule="auto"/>
              <w:rPr>
                <w:rFonts w:asciiTheme="majorBidi" w:hAnsiTheme="majorBidi" w:cstheme="majorBidi"/>
                <w:sz w:val="28"/>
                <w:szCs w:val="28"/>
              </w:rPr>
            </w:pPr>
            <w:r w:rsidRPr="0008037D">
              <w:rPr>
                <w:rFonts w:asciiTheme="majorBidi" w:hAnsiTheme="majorBidi" w:cstheme="majorBidi"/>
                <w:sz w:val="28"/>
                <w:szCs w:val="28"/>
              </w:rPr>
              <w:t>Tableau 3</w:t>
            </w:r>
            <w:r w:rsidR="00FE30CA">
              <w:rPr>
                <w:rFonts w:asciiTheme="majorBidi" w:hAnsiTheme="majorBidi" w:cstheme="majorBidi"/>
                <w:sz w:val="28"/>
                <w:szCs w:val="28"/>
              </w:rPr>
              <w:t xml:space="preserve"> : le travail nocturne favorise le stresse </w:t>
            </w:r>
          </w:p>
        </w:tc>
      </w:tr>
      <w:tr w:rsidR="00560E35" w:rsidRPr="003E1CDE" w:rsidTr="00560E35">
        <w:trPr>
          <w:trHeight w:val="455"/>
        </w:trPr>
        <w:tc>
          <w:tcPr>
            <w:tcW w:w="9716" w:type="dxa"/>
          </w:tcPr>
          <w:p w:rsidR="00560E35" w:rsidRDefault="00560E35" w:rsidP="002D08B5">
            <w:pPr>
              <w:spacing w:line="360" w:lineRule="auto"/>
              <w:rPr>
                <w:rFonts w:asciiTheme="majorBidi" w:hAnsiTheme="majorBidi" w:cstheme="majorBidi"/>
                <w:sz w:val="28"/>
                <w:szCs w:val="28"/>
              </w:rPr>
            </w:pPr>
            <w:r w:rsidRPr="0008037D">
              <w:rPr>
                <w:rFonts w:asciiTheme="majorBidi" w:hAnsiTheme="majorBidi" w:cstheme="majorBidi"/>
                <w:sz w:val="28"/>
                <w:szCs w:val="28"/>
              </w:rPr>
              <w:t>Tableau 4</w:t>
            </w:r>
            <w:r w:rsidR="00FE30CA">
              <w:rPr>
                <w:rFonts w:asciiTheme="majorBidi" w:hAnsiTheme="majorBidi" w:cstheme="majorBidi"/>
                <w:sz w:val="28"/>
                <w:szCs w:val="28"/>
              </w:rPr>
              <w:t> : les principales conséquences de la surcharge de travail sur l’infirmier</w:t>
            </w:r>
          </w:p>
          <w:p w:rsidR="00FE30CA" w:rsidRPr="00FE30CA" w:rsidRDefault="00FE30CA" w:rsidP="00FE30CA">
            <w:pPr>
              <w:spacing w:line="360" w:lineRule="auto"/>
              <w:rPr>
                <w:rFonts w:asciiTheme="majorBidi" w:hAnsiTheme="majorBidi" w:cstheme="majorBidi"/>
                <w:sz w:val="28"/>
                <w:szCs w:val="28"/>
              </w:rPr>
            </w:pPr>
            <w:r>
              <w:rPr>
                <w:rFonts w:asciiTheme="majorBidi" w:hAnsiTheme="majorBidi" w:cstheme="majorBidi"/>
                <w:sz w:val="28"/>
                <w:szCs w:val="28"/>
              </w:rPr>
              <w:t>Tableau5 :</w:t>
            </w:r>
            <w:r w:rsidRPr="00FE30CA">
              <w:rPr>
                <w:rFonts w:asciiTheme="majorBidi" w:hAnsiTheme="majorBidi" w:cstheme="majorBidi"/>
                <w:sz w:val="28"/>
                <w:szCs w:val="28"/>
              </w:rPr>
              <w:t xml:space="preserve"> Quelque suggestion proposer par les personnels paramédicaux pour </w:t>
            </w:r>
            <w:r>
              <w:rPr>
                <w:rFonts w:asciiTheme="majorBidi" w:hAnsiTheme="majorBidi" w:cstheme="majorBidi"/>
                <w:sz w:val="28"/>
                <w:szCs w:val="28"/>
              </w:rPr>
              <w:t xml:space="preserve">   </w:t>
            </w:r>
            <w:r w:rsidRPr="00FE30CA">
              <w:rPr>
                <w:rFonts w:asciiTheme="majorBidi" w:hAnsiTheme="majorBidi" w:cstheme="majorBidi"/>
                <w:sz w:val="28"/>
                <w:szCs w:val="28"/>
              </w:rPr>
              <w:t xml:space="preserve"> améliorer</w:t>
            </w:r>
            <w:r>
              <w:rPr>
                <w:rFonts w:asciiTheme="majorBidi" w:hAnsiTheme="majorBidi" w:cstheme="majorBidi"/>
                <w:sz w:val="28"/>
                <w:szCs w:val="28"/>
              </w:rPr>
              <w:t xml:space="preserve">  </w:t>
            </w:r>
            <w:r w:rsidRPr="00FE30CA">
              <w:rPr>
                <w:rFonts w:asciiTheme="majorBidi" w:hAnsiTheme="majorBidi" w:cstheme="majorBidi"/>
                <w:sz w:val="28"/>
                <w:szCs w:val="28"/>
              </w:rPr>
              <w:t>la qualité des soins et résoudre les problèmes de la</w:t>
            </w:r>
          </w:p>
        </w:tc>
      </w:tr>
      <w:tr w:rsidR="00560E35" w:rsidRPr="003E1CDE" w:rsidTr="00560E35">
        <w:trPr>
          <w:trHeight w:val="466"/>
        </w:trPr>
        <w:tc>
          <w:tcPr>
            <w:tcW w:w="9716" w:type="dxa"/>
          </w:tcPr>
          <w:p w:rsidR="00560E35" w:rsidRPr="0008037D" w:rsidRDefault="00560E35" w:rsidP="002D08B5">
            <w:pPr>
              <w:spacing w:line="360" w:lineRule="auto"/>
              <w:rPr>
                <w:rFonts w:asciiTheme="majorBidi" w:hAnsiTheme="majorBidi" w:cstheme="majorBidi"/>
                <w:b/>
                <w:bCs/>
                <w:sz w:val="28"/>
                <w:szCs w:val="28"/>
              </w:rPr>
            </w:pPr>
          </w:p>
        </w:tc>
      </w:tr>
    </w:tbl>
    <w:p w:rsidR="00560E35" w:rsidRPr="00FD347D" w:rsidRDefault="00560E35" w:rsidP="00560E35"/>
    <w:p w:rsidR="00560E35" w:rsidRDefault="00560E35" w:rsidP="00560E35">
      <w:pPr>
        <w:jc w:val="both"/>
        <w:rPr>
          <w:rFonts w:ascii="Times New Roman" w:hAnsi="Times New Roman" w:cs="Times New Roman"/>
          <w:sz w:val="24"/>
        </w:rPr>
      </w:pPr>
    </w:p>
    <w:p w:rsidR="00B03C81" w:rsidRPr="00B03C81" w:rsidRDefault="00B03C81" w:rsidP="00B03C81">
      <w:pPr>
        <w:rPr>
          <w:rFonts w:ascii="Times New Roman" w:hAnsi="Times New Roman" w:cs="Times New Roman"/>
          <w:sz w:val="24"/>
        </w:rPr>
        <w:sectPr w:rsidR="00B03C81" w:rsidRPr="00B03C81" w:rsidSect="00C371A8">
          <w:headerReference w:type="default" r:id="rId20"/>
          <w:pgSz w:w="11906" w:h="16838"/>
          <w:pgMar w:top="1417" w:right="1417" w:bottom="1417" w:left="1417" w:header="708" w:footer="708" w:gutter="0"/>
          <w:pgNumType w:fmt="lowerRoman" w:start="1"/>
          <w:cols w:space="708"/>
          <w:docGrid w:linePitch="360"/>
        </w:sectPr>
      </w:pPr>
    </w:p>
    <w:p w:rsidR="00974850" w:rsidRDefault="00974850" w:rsidP="002D49D5">
      <w:pPr>
        <w:spacing w:line="360" w:lineRule="auto"/>
        <w:jc w:val="center"/>
        <w:rPr>
          <w:rFonts w:ascii="Bremen Bd BT" w:hAnsi="Bremen Bd BT" w:cstheme="majorBidi"/>
          <w:b/>
          <w:bCs/>
          <w:sz w:val="72"/>
          <w:szCs w:val="72"/>
        </w:rPr>
      </w:pPr>
    </w:p>
    <w:p w:rsidR="005F6A79" w:rsidRDefault="00A8086B" w:rsidP="005F6A79">
      <w:pPr>
        <w:spacing w:after="160" w:line="259" w:lineRule="auto"/>
        <w:rPr>
          <w:rFonts w:ascii="Monotype Corsiva" w:hAnsi="Monotype Corsiva"/>
          <w:color w:val="FF00FF"/>
          <w:sz w:val="72"/>
          <w:szCs w:val="72"/>
        </w:rPr>
      </w:pPr>
      <w:r>
        <w:rPr>
          <w:rFonts w:ascii="Monotype Corsiva" w:hAnsi="Monotype Corsiva"/>
          <w:color w:val="FF00FF"/>
          <w:sz w:val="72"/>
          <w:szCs w:val="72"/>
        </w:rPr>
        <w:t xml:space="preserve"> </w:t>
      </w:r>
    </w:p>
    <w:p w:rsidR="00974850" w:rsidRPr="005F6A79" w:rsidRDefault="00CD4664" w:rsidP="005F6A79">
      <w:pPr>
        <w:spacing w:after="160" w:line="259" w:lineRule="auto"/>
        <w:rPr>
          <w:rFonts w:ascii="Monotype Corsiva" w:hAnsi="Monotype Corsiva"/>
          <w:color w:val="000000" w:themeColor="text1"/>
          <w:sz w:val="72"/>
          <w:szCs w:val="72"/>
        </w:rPr>
      </w:pPr>
      <w:r w:rsidRPr="00CD4664">
        <w:rPr>
          <w:rFonts w:ascii="Monotype Corsiva" w:hAnsi="Monotype Corsiva"/>
          <w:noProof/>
          <w:color w:val="FF00FF"/>
          <w:sz w:val="72"/>
          <w:szCs w:val="72"/>
        </w:rPr>
        <w:pict>
          <v:shape id="_x0000_s1122" type="#_x0000_t5" style="position:absolute;margin-left:342.45pt;margin-top:21.7pt;width:168pt;height:16.5pt;rotation:180;z-index:251790336" strokeweight="3pt"/>
        </w:pict>
      </w:r>
      <w:r w:rsidRPr="00CD4664">
        <w:rPr>
          <w:rFonts w:ascii="Monotype Corsiva" w:hAnsi="Monotype Corsiva"/>
          <w:noProof/>
          <w:color w:val="FF00FF"/>
          <w:sz w:val="72"/>
          <w:szCs w:val="72"/>
        </w:rPr>
        <w:pict>
          <v:shape id="_x0000_s1123" type="#_x0000_t5" style="position:absolute;margin-left:276.45pt;margin-top:21.7pt;width:168pt;height:16.5pt;rotation:180;z-index:251791360" strokeweight="3pt"/>
        </w:pict>
      </w:r>
      <w:r w:rsidRPr="00CD4664">
        <w:rPr>
          <w:rFonts w:ascii="Monotype Corsiva" w:hAnsi="Monotype Corsiva"/>
          <w:noProof/>
          <w:color w:val="FF00FF"/>
          <w:sz w:val="72"/>
          <w:szCs w:val="72"/>
        </w:rPr>
        <w:pict>
          <v:shape id="_x0000_s1120" type="#_x0000_t5" style="position:absolute;margin-left:-80.55pt;margin-top:16.85pt;width:168pt;height:16.5pt;rotation:180;z-index:251788288" strokeweight="3pt"/>
        </w:pict>
      </w:r>
      <w:r w:rsidRPr="00CD4664">
        <w:rPr>
          <w:rFonts w:ascii="Monotype Corsiva" w:hAnsi="Monotype Corsiva"/>
          <w:noProof/>
          <w:color w:val="FF00FF"/>
          <w:sz w:val="72"/>
          <w:szCs w:val="72"/>
        </w:rPr>
        <w:pict>
          <v:shape id="_x0000_s1121" type="#_x0000_t5" style="position:absolute;margin-left:-12.3pt;margin-top:16.85pt;width:168pt;height:16.5pt;rotation:180;z-index:251789312" strokeweight="3pt"/>
        </w:pict>
      </w:r>
      <w:r w:rsidR="005F6A79">
        <w:rPr>
          <w:rFonts w:ascii="Vivaldi" w:hAnsi="Vivaldi"/>
          <w:b/>
          <w:color w:val="000000" w:themeColor="text1"/>
          <w:sz w:val="96"/>
          <w:szCs w:val="72"/>
        </w:rPr>
        <w:t xml:space="preserve">           </w:t>
      </w:r>
      <w:r w:rsidR="005F6A79" w:rsidRPr="00E81044">
        <w:rPr>
          <w:rFonts w:ascii="Vivaldi" w:hAnsi="Vivaldi"/>
          <w:b/>
          <w:color w:val="000000" w:themeColor="text1"/>
          <w:sz w:val="96"/>
          <w:szCs w:val="72"/>
        </w:rPr>
        <w:t>ZZZ</w:t>
      </w:r>
    </w:p>
    <w:p w:rsidR="005F6A79" w:rsidRPr="005F6A79" w:rsidRDefault="00974850" w:rsidP="005F6A79">
      <w:pPr>
        <w:spacing w:line="360" w:lineRule="auto"/>
        <w:jc w:val="center"/>
        <w:rPr>
          <w:rFonts w:ascii="Times New Roman" w:hAnsi="Times New Roman" w:cs="Times New Roman"/>
          <w:b/>
          <w:bCs/>
          <w:sz w:val="72"/>
          <w:szCs w:val="72"/>
        </w:rPr>
      </w:pPr>
      <w:bookmarkStart w:id="47" w:name="_Toc486814381"/>
      <w:bookmarkStart w:id="48" w:name="_Toc486815491"/>
      <w:bookmarkStart w:id="49" w:name="_Toc486819307"/>
      <w:bookmarkStart w:id="50" w:name="_Toc493889288"/>
      <w:r w:rsidRPr="00C06BD4">
        <w:rPr>
          <w:rFonts w:ascii="Times New Roman" w:hAnsi="Times New Roman" w:cs="Times New Roman"/>
          <w:b/>
          <w:bCs/>
          <w:sz w:val="72"/>
          <w:szCs w:val="72"/>
        </w:rPr>
        <w:t>INTRODUCTION</w:t>
      </w:r>
      <w:bookmarkEnd w:id="47"/>
      <w:bookmarkEnd w:id="48"/>
      <w:bookmarkEnd w:id="49"/>
      <w:bookmarkEnd w:id="50"/>
    </w:p>
    <w:p w:rsidR="005F6A79" w:rsidRPr="00E81044" w:rsidRDefault="00CD4664" w:rsidP="005F6A79">
      <w:pPr>
        <w:spacing w:after="160" w:line="259" w:lineRule="auto"/>
        <w:rPr>
          <w:rFonts w:ascii="Monotype Corsiva" w:hAnsi="Monotype Corsiva"/>
          <w:color w:val="000000" w:themeColor="text1"/>
          <w:sz w:val="72"/>
          <w:szCs w:val="72"/>
        </w:rPr>
      </w:pPr>
      <w:r w:rsidRPr="00CD4664">
        <w:rPr>
          <w:rFonts w:ascii="Monotype Corsiva" w:hAnsi="Monotype Corsiva"/>
          <w:noProof/>
          <w:color w:val="FF00FF"/>
          <w:sz w:val="72"/>
          <w:szCs w:val="72"/>
        </w:rPr>
        <w:pict>
          <v:shape id="_x0000_s1126" type="#_x0000_t5" style="position:absolute;margin-left:342.45pt;margin-top:21.7pt;width:168pt;height:16.5pt;rotation:180;z-index:251795456" strokeweight="3pt"/>
        </w:pict>
      </w:r>
      <w:r w:rsidRPr="00CD4664">
        <w:rPr>
          <w:rFonts w:ascii="Monotype Corsiva" w:hAnsi="Monotype Corsiva"/>
          <w:noProof/>
          <w:color w:val="FF00FF"/>
          <w:sz w:val="72"/>
          <w:szCs w:val="72"/>
        </w:rPr>
        <w:pict>
          <v:shape id="_x0000_s1127" type="#_x0000_t5" style="position:absolute;margin-left:276.45pt;margin-top:21.7pt;width:168pt;height:16.5pt;rotation:180;z-index:251796480" strokeweight="3pt"/>
        </w:pict>
      </w:r>
      <w:r w:rsidRPr="00CD4664">
        <w:rPr>
          <w:rFonts w:ascii="Monotype Corsiva" w:hAnsi="Monotype Corsiva"/>
          <w:noProof/>
          <w:color w:val="FF00FF"/>
          <w:sz w:val="72"/>
          <w:szCs w:val="72"/>
        </w:rPr>
        <w:pict>
          <v:shape id="_x0000_s1124" type="#_x0000_t5" style="position:absolute;margin-left:-80.55pt;margin-top:16.85pt;width:168pt;height:16.5pt;rotation:180;z-index:251793408" strokeweight="3pt"/>
        </w:pict>
      </w:r>
      <w:r w:rsidRPr="00CD4664">
        <w:rPr>
          <w:rFonts w:ascii="Monotype Corsiva" w:hAnsi="Monotype Corsiva"/>
          <w:noProof/>
          <w:color w:val="FF00FF"/>
          <w:sz w:val="72"/>
          <w:szCs w:val="72"/>
        </w:rPr>
        <w:pict>
          <v:shape id="_x0000_s1125" type="#_x0000_t5" style="position:absolute;margin-left:-12.3pt;margin-top:16.85pt;width:168pt;height:16.5pt;rotation:180;z-index:251794432" strokeweight="3pt"/>
        </w:pict>
      </w:r>
      <w:r w:rsidR="005F6A79">
        <w:rPr>
          <w:rFonts w:ascii="Vivaldi" w:hAnsi="Vivaldi"/>
          <w:b/>
          <w:color w:val="000000" w:themeColor="text1"/>
          <w:sz w:val="96"/>
          <w:szCs w:val="72"/>
        </w:rPr>
        <w:t xml:space="preserve">           </w:t>
      </w:r>
      <w:r w:rsidR="005F6A79" w:rsidRPr="00E81044">
        <w:rPr>
          <w:rFonts w:ascii="Vivaldi" w:hAnsi="Vivaldi"/>
          <w:b/>
          <w:color w:val="000000" w:themeColor="text1"/>
          <w:sz w:val="96"/>
          <w:szCs w:val="72"/>
        </w:rPr>
        <w:t>ZZZ</w:t>
      </w:r>
    </w:p>
    <w:p w:rsidR="005F6A79" w:rsidRPr="009D11CA" w:rsidRDefault="005F6A79" w:rsidP="005F6A79">
      <w:pPr>
        <w:spacing w:after="160" w:line="259" w:lineRule="auto"/>
        <w:jc w:val="center"/>
        <w:rPr>
          <w:rFonts w:ascii="Lucida Calligraphy" w:hAnsi="Lucida Calligraphy"/>
          <w:b/>
          <w:color w:val="000000" w:themeColor="text1"/>
          <w:sz w:val="28"/>
          <w:szCs w:val="72"/>
        </w:rPr>
      </w:pPr>
    </w:p>
    <w:p w:rsidR="005F6A79" w:rsidRDefault="005F6A79" w:rsidP="002D49D5">
      <w:pPr>
        <w:spacing w:line="360" w:lineRule="auto"/>
        <w:jc w:val="center"/>
        <w:rPr>
          <w:rFonts w:ascii="Bremen Bd BT" w:hAnsi="Bremen Bd BT" w:cstheme="majorBidi"/>
          <w:b/>
          <w:bCs/>
          <w:sz w:val="72"/>
          <w:szCs w:val="72"/>
        </w:rPr>
      </w:pPr>
    </w:p>
    <w:p w:rsidR="005F6A79" w:rsidRDefault="005F6A79" w:rsidP="005F6A79">
      <w:pPr>
        <w:rPr>
          <w:rFonts w:ascii="Bremen Bd BT" w:hAnsi="Bremen Bd BT" w:cstheme="majorBidi"/>
          <w:sz w:val="72"/>
          <w:szCs w:val="72"/>
        </w:rPr>
      </w:pPr>
    </w:p>
    <w:p w:rsidR="00C06BD4" w:rsidRPr="005F6A79" w:rsidRDefault="00C06BD4" w:rsidP="005F6A79">
      <w:pPr>
        <w:rPr>
          <w:rFonts w:ascii="Bremen Bd BT" w:hAnsi="Bremen Bd BT" w:cstheme="majorBidi"/>
          <w:sz w:val="72"/>
          <w:szCs w:val="72"/>
        </w:rPr>
        <w:sectPr w:rsidR="00C06BD4" w:rsidRPr="005F6A79" w:rsidSect="00C371A8">
          <w:headerReference w:type="default" r:id="rId21"/>
          <w:footerReference w:type="default" r:id="rId22"/>
          <w:pgSz w:w="11906" w:h="16838"/>
          <w:pgMar w:top="1417" w:right="1417" w:bottom="1417" w:left="1417" w:header="708" w:footer="708" w:gutter="0"/>
          <w:cols w:space="708"/>
          <w:docGrid w:linePitch="360"/>
        </w:sectPr>
      </w:pPr>
    </w:p>
    <w:p w:rsidR="005F6A79" w:rsidRPr="004536CB" w:rsidRDefault="00974850" w:rsidP="00C14E51">
      <w:pPr>
        <w:pStyle w:val="Titre1"/>
      </w:pPr>
      <w:bookmarkStart w:id="51" w:name="_Toc430606545"/>
      <w:bookmarkStart w:id="52" w:name="_Toc515576721"/>
      <w:r w:rsidRPr="006912F5">
        <w:lastRenderedPageBreak/>
        <w:t>INTRODUCTION</w:t>
      </w:r>
      <w:bookmarkEnd w:id="51"/>
      <w:bookmarkEnd w:id="52"/>
    </w:p>
    <w:p w:rsidR="005F6A79" w:rsidRDefault="005F6A79" w:rsidP="00C14E51">
      <w:pPr>
        <w:autoSpaceDE w:val="0"/>
        <w:autoSpaceDN w:val="0"/>
        <w:adjustRightInd w:val="0"/>
        <w:spacing w:after="0" w:line="360" w:lineRule="auto"/>
        <w:jc w:val="mediumKashida"/>
        <w:rPr>
          <w:rFonts w:cstheme="majorBidi"/>
          <w:szCs w:val="24"/>
        </w:rPr>
      </w:pPr>
      <w:r w:rsidRPr="00CD50BB">
        <w:rPr>
          <w:rFonts w:cstheme="majorBidi"/>
          <w:noProof/>
          <w:szCs w:val="24"/>
        </w:rPr>
        <w:drawing>
          <wp:anchor distT="0" distB="0" distL="114300" distR="114300" simplePos="0" relativeHeight="251798528" behindDoc="1" locked="0" layoutInCell="1" allowOverlap="1">
            <wp:simplePos x="0" y="0"/>
            <wp:positionH relativeFrom="column">
              <wp:posOffset>186055</wp:posOffset>
            </wp:positionH>
            <wp:positionV relativeFrom="paragraph">
              <wp:posOffset>22860</wp:posOffset>
            </wp:positionV>
            <wp:extent cx="628650" cy="676275"/>
            <wp:effectExtent l="0" t="0" r="0" b="0"/>
            <wp:wrapSquare wrapText="bothSides"/>
            <wp:docPr id="12" name="Image 1" descr="C:\Users\DRMZAAD\Downloads\inde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RMZAAD\Downloads\index.png"/>
                    <pic:cNvPicPr>
                      <a:picLocks noChangeAspect="1" noChangeArrowheads="1"/>
                    </pic:cNvPicPr>
                  </pic:nvPicPr>
                  <pic:blipFill rotWithShape="1">
                    <a:blip r:embed="rId23" cstate="print">
                      <a:clrChange>
                        <a:clrFrom>
                          <a:srgbClr val="FEFEFE"/>
                        </a:clrFrom>
                        <a:clrTo>
                          <a:srgbClr val="FEFEFE">
                            <a:alpha val="0"/>
                          </a:srgbClr>
                        </a:clrTo>
                      </a:clrChang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1111" t="8445" r="18222" b="15556"/>
                    <a:stretch/>
                  </pic:blipFill>
                  <pic:spPr bwMode="auto">
                    <a:xfrm>
                      <a:off x="0" y="0"/>
                      <a:ext cx="628650" cy="67627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5F6A79" w:rsidRPr="00CD1A06" w:rsidRDefault="00E426EB" w:rsidP="00034B1A">
      <w:pPr>
        <w:spacing w:before="100" w:beforeAutospacing="1" w:after="100" w:afterAutospacing="1" w:line="360" w:lineRule="auto"/>
        <w:rPr>
          <w:rFonts w:cstheme="majorBidi"/>
          <w:szCs w:val="24"/>
        </w:rPr>
      </w:pPr>
      <w:r w:rsidRPr="002E5A0F">
        <w:rPr>
          <w:rFonts w:cstheme="majorBidi"/>
          <w:szCs w:val="24"/>
        </w:rPr>
        <w:t>E</w:t>
      </w:r>
      <w:r w:rsidR="002A5DF8" w:rsidRPr="002E5A0F">
        <w:rPr>
          <w:rFonts w:cstheme="majorBidi"/>
          <w:szCs w:val="24"/>
        </w:rPr>
        <w:t xml:space="preserve"> travail qu'effectue l'infirmier (ère) au cours de sa pratique professionnelle constitue une large part dans le domaine de la santé qu'il</w:t>
      </w:r>
      <w:r w:rsidR="002A5DF8" w:rsidRPr="001611D6">
        <w:rPr>
          <w:rFonts w:cstheme="majorBidi"/>
          <w:szCs w:val="24"/>
        </w:rPr>
        <w:t xml:space="preserve"> </w:t>
      </w:r>
      <w:r w:rsidR="002A5DF8" w:rsidRPr="002E5A0F">
        <w:rPr>
          <w:rFonts w:cstheme="majorBidi"/>
          <w:szCs w:val="24"/>
        </w:rPr>
        <w:t xml:space="preserve">soit dans la fonction publique ou privée. </w:t>
      </w:r>
      <w:r w:rsidR="005F6A79" w:rsidRPr="002E5A0F">
        <w:rPr>
          <w:rFonts w:cstheme="majorBidi"/>
          <w:szCs w:val="24"/>
        </w:rPr>
        <w:t>[</w:t>
      </w:r>
      <w:r w:rsidR="00787119">
        <w:rPr>
          <w:rFonts w:cstheme="majorBidi"/>
          <w:szCs w:val="24"/>
        </w:rPr>
        <w:t>4</w:t>
      </w:r>
      <w:r w:rsidR="005F6A79" w:rsidRPr="002E5A0F">
        <w:rPr>
          <w:rFonts w:cstheme="majorBidi"/>
          <w:szCs w:val="24"/>
        </w:rPr>
        <w:t>]</w:t>
      </w:r>
    </w:p>
    <w:p w:rsidR="002E5A0F" w:rsidRPr="002E5A0F" w:rsidRDefault="002E5A0F" w:rsidP="00C14E51">
      <w:pPr>
        <w:spacing w:before="100" w:beforeAutospacing="1" w:after="100" w:afterAutospacing="1" w:line="360" w:lineRule="auto"/>
        <w:rPr>
          <w:rFonts w:cstheme="majorBidi"/>
          <w:szCs w:val="24"/>
        </w:rPr>
      </w:pPr>
      <w:r>
        <w:rPr>
          <w:rFonts w:cstheme="majorBidi"/>
          <w:szCs w:val="24"/>
        </w:rPr>
        <w:t xml:space="preserve"> L'infirmier est un personne qui </w:t>
      </w:r>
      <w:r w:rsidRPr="002E5A0F">
        <w:rPr>
          <w:rFonts w:cstheme="majorBidi"/>
          <w:szCs w:val="24"/>
        </w:rPr>
        <w:t xml:space="preserve"> ayant suivi une formation de base aux soins infirmiers et autorisé dans son pays à prodiguer des soins infirmiers dans tous les contextes pour la promotion de la santé, la prévention de la maladie, les soins et le rétablissement des personnes physiquement et mentalement atteintes (OMS, 1978).</w:t>
      </w:r>
      <w:r w:rsidR="00034B1A">
        <w:rPr>
          <w:rFonts w:cstheme="majorBidi"/>
          <w:szCs w:val="24"/>
        </w:rPr>
        <w:t>[</w:t>
      </w:r>
      <w:r w:rsidR="00787119">
        <w:rPr>
          <w:rFonts w:cstheme="majorBidi"/>
          <w:szCs w:val="24"/>
        </w:rPr>
        <w:t>18</w:t>
      </w:r>
      <w:r w:rsidR="00787119" w:rsidRPr="002E5A0F">
        <w:rPr>
          <w:rFonts w:cstheme="majorBidi"/>
          <w:szCs w:val="24"/>
        </w:rPr>
        <w:t>]</w:t>
      </w:r>
    </w:p>
    <w:p w:rsidR="002E5A0F" w:rsidRPr="002E5A0F" w:rsidRDefault="002E5A0F" w:rsidP="00C14E51">
      <w:pPr>
        <w:spacing w:before="100" w:beforeAutospacing="1" w:after="100" w:afterAutospacing="1" w:line="360" w:lineRule="auto"/>
        <w:rPr>
          <w:rFonts w:cstheme="majorBidi"/>
          <w:szCs w:val="24"/>
        </w:rPr>
      </w:pPr>
      <w:r w:rsidRPr="002E5A0F">
        <w:rPr>
          <w:rFonts w:cstheme="majorBidi"/>
          <w:szCs w:val="24"/>
        </w:rPr>
        <w:t>Pour assumer les responsabilités qui lui sont assignées, le personnel</w:t>
      </w:r>
      <w:r>
        <w:rPr>
          <w:rFonts w:cstheme="majorBidi"/>
          <w:szCs w:val="24"/>
        </w:rPr>
        <w:t xml:space="preserve"> </w:t>
      </w:r>
      <w:r w:rsidRPr="002E5A0F">
        <w:rPr>
          <w:rFonts w:cstheme="majorBidi"/>
          <w:szCs w:val="24"/>
        </w:rPr>
        <w:t xml:space="preserve"> infirmier doit user de son habilité et ses connaissances tant théoriques que pratiques dans le but de dispenser des soins efficaces et d'une façon justifi</w:t>
      </w:r>
      <w:r w:rsidR="002C254E">
        <w:rPr>
          <w:rFonts w:cstheme="majorBidi"/>
          <w:szCs w:val="24"/>
        </w:rPr>
        <w:t xml:space="preserve">ée  </w:t>
      </w:r>
      <w:r w:rsidR="00787119" w:rsidRPr="00787119">
        <w:rPr>
          <w:rFonts w:cstheme="majorBidi"/>
          <w:szCs w:val="24"/>
        </w:rPr>
        <w:t xml:space="preserve"> </w:t>
      </w:r>
      <w:r w:rsidR="00787119" w:rsidRPr="002E5A0F">
        <w:rPr>
          <w:rFonts w:cstheme="majorBidi"/>
          <w:szCs w:val="24"/>
        </w:rPr>
        <w:t>. [</w:t>
      </w:r>
      <w:r w:rsidR="00787119">
        <w:rPr>
          <w:rFonts w:cstheme="majorBidi"/>
          <w:szCs w:val="24"/>
        </w:rPr>
        <w:t>4</w:t>
      </w:r>
      <w:r w:rsidR="00787119" w:rsidRPr="002E5A0F">
        <w:rPr>
          <w:rFonts w:cstheme="majorBidi"/>
          <w:szCs w:val="24"/>
        </w:rPr>
        <w:t>]</w:t>
      </w:r>
    </w:p>
    <w:p w:rsidR="002E5A0F" w:rsidRPr="002E5A0F" w:rsidRDefault="002E5A0F" w:rsidP="00C14E51">
      <w:pPr>
        <w:spacing w:before="100" w:beforeAutospacing="1" w:after="100" w:afterAutospacing="1" w:line="360" w:lineRule="auto"/>
        <w:rPr>
          <w:rFonts w:cstheme="majorBidi"/>
          <w:szCs w:val="24"/>
        </w:rPr>
      </w:pPr>
      <w:r w:rsidRPr="002E5A0F">
        <w:rPr>
          <w:rFonts w:cstheme="majorBidi"/>
          <w:szCs w:val="24"/>
        </w:rPr>
        <w:t>Mais cette efficacité peut se voir être compromise par de lourdes tâches dont l'infirmier est appelé à remplir durant sa journée de travail, à ne pas oublier des conditions de travail quelquefois difficiles pour lui (manque de matériel suffisant, mauvaise organisation de service, nombre de personnel insuffisant, nombre des patients élevé, etc.).</w:t>
      </w:r>
      <w:r w:rsidR="00787119" w:rsidRPr="00787119">
        <w:rPr>
          <w:rFonts w:cstheme="majorBidi"/>
          <w:szCs w:val="24"/>
        </w:rPr>
        <w:t xml:space="preserve"> </w:t>
      </w:r>
      <w:r w:rsidR="00787119" w:rsidRPr="002E5A0F">
        <w:rPr>
          <w:rFonts w:cstheme="majorBidi"/>
          <w:szCs w:val="24"/>
        </w:rPr>
        <w:t>. [</w:t>
      </w:r>
      <w:r w:rsidR="00787119">
        <w:rPr>
          <w:rFonts w:cstheme="majorBidi"/>
          <w:szCs w:val="24"/>
        </w:rPr>
        <w:t>4</w:t>
      </w:r>
      <w:r w:rsidR="00787119" w:rsidRPr="002E5A0F">
        <w:rPr>
          <w:rFonts w:cstheme="majorBidi"/>
          <w:szCs w:val="24"/>
        </w:rPr>
        <w:t>]</w:t>
      </w:r>
    </w:p>
    <w:p w:rsidR="00777643" w:rsidRPr="00777643" w:rsidRDefault="00777643" w:rsidP="00C14E51">
      <w:pPr>
        <w:spacing w:before="100" w:beforeAutospacing="1" w:after="100" w:afterAutospacing="1" w:line="360" w:lineRule="auto"/>
        <w:rPr>
          <w:rFonts w:cstheme="majorBidi"/>
          <w:szCs w:val="24"/>
        </w:rPr>
      </w:pPr>
      <w:r w:rsidRPr="00777643">
        <w:rPr>
          <w:rFonts w:cstheme="majorBidi"/>
          <w:szCs w:val="24"/>
        </w:rPr>
        <w:t>Au sein de la société actuelle, on constate une évolution socio-économique où l'homme revendique de plus en plu</w:t>
      </w:r>
      <w:r w:rsidR="00A66792">
        <w:rPr>
          <w:rFonts w:cstheme="majorBidi"/>
          <w:szCs w:val="24"/>
        </w:rPr>
        <w:t>24</w:t>
      </w:r>
      <w:r w:rsidRPr="00777643">
        <w:rPr>
          <w:rFonts w:cstheme="majorBidi"/>
          <w:szCs w:val="24"/>
        </w:rPr>
        <w:t>s le droit à des réponses adaptées à ses besoins de santé.</w:t>
      </w:r>
      <w:r w:rsidR="00787119" w:rsidRPr="00787119">
        <w:rPr>
          <w:rFonts w:cstheme="majorBidi"/>
          <w:szCs w:val="24"/>
        </w:rPr>
        <w:t xml:space="preserve"> </w:t>
      </w:r>
      <w:r w:rsidR="00787119" w:rsidRPr="002E5A0F">
        <w:rPr>
          <w:rFonts w:cstheme="majorBidi"/>
          <w:szCs w:val="24"/>
        </w:rPr>
        <w:t>. [</w:t>
      </w:r>
      <w:r w:rsidR="00787119">
        <w:rPr>
          <w:rFonts w:cstheme="majorBidi"/>
          <w:szCs w:val="24"/>
        </w:rPr>
        <w:t>17</w:t>
      </w:r>
      <w:r w:rsidR="00787119" w:rsidRPr="002E5A0F">
        <w:rPr>
          <w:rFonts w:cstheme="majorBidi"/>
          <w:szCs w:val="24"/>
        </w:rPr>
        <w:t>]</w:t>
      </w:r>
    </w:p>
    <w:p w:rsidR="00777643" w:rsidRPr="00777643" w:rsidRDefault="00777643" w:rsidP="00C14E51">
      <w:pPr>
        <w:spacing w:before="100" w:beforeAutospacing="1" w:after="100" w:afterAutospacing="1" w:line="360" w:lineRule="auto"/>
        <w:rPr>
          <w:rFonts w:cstheme="majorBidi"/>
          <w:szCs w:val="24"/>
        </w:rPr>
      </w:pPr>
      <w:r w:rsidRPr="00777643">
        <w:rPr>
          <w:rFonts w:cstheme="majorBidi"/>
          <w:szCs w:val="24"/>
        </w:rPr>
        <w:t>L'infirmier est donc responsable envers l'Etat et les citoyens de dispenser des soins efficients centrés sur la personne soignée en prenant en considération les besoins individuels de chacun.</w:t>
      </w:r>
      <w:r w:rsidR="00787119" w:rsidRPr="00787119">
        <w:rPr>
          <w:rFonts w:cstheme="majorBidi"/>
          <w:szCs w:val="24"/>
        </w:rPr>
        <w:t xml:space="preserve"> </w:t>
      </w:r>
      <w:r w:rsidR="00787119" w:rsidRPr="002E5A0F">
        <w:rPr>
          <w:rFonts w:cstheme="majorBidi"/>
          <w:szCs w:val="24"/>
        </w:rPr>
        <w:t>. [</w:t>
      </w:r>
      <w:r w:rsidR="00787119">
        <w:rPr>
          <w:rFonts w:cstheme="majorBidi"/>
          <w:szCs w:val="24"/>
        </w:rPr>
        <w:t>4</w:t>
      </w:r>
      <w:r w:rsidR="00787119" w:rsidRPr="002E5A0F">
        <w:rPr>
          <w:rFonts w:cstheme="majorBidi"/>
          <w:szCs w:val="24"/>
        </w:rPr>
        <w:t>]</w:t>
      </w:r>
    </w:p>
    <w:p w:rsidR="00777643" w:rsidRPr="00777643" w:rsidRDefault="00777643" w:rsidP="00C14E51">
      <w:pPr>
        <w:spacing w:before="100" w:beforeAutospacing="1" w:after="100" w:afterAutospacing="1" w:line="360" w:lineRule="auto"/>
        <w:rPr>
          <w:rFonts w:cstheme="majorBidi"/>
          <w:szCs w:val="24"/>
        </w:rPr>
      </w:pPr>
      <w:r w:rsidRPr="00777643">
        <w:rPr>
          <w:rFonts w:cstheme="majorBidi"/>
          <w:szCs w:val="24"/>
        </w:rPr>
        <w:t>Pourtant, cette responsabilité infirmière peut se voir mise en doute par la charge de travail dont celui-ci est tenu à remplir dans son lieu de travail.</w:t>
      </w:r>
      <w:r w:rsidR="00787119" w:rsidRPr="00787119">
        <w:rPr>
          <w:rFonts w:cstheme="majorBidi"/>
          <w:szCs w:val="24"/>
        </w:rPr>
        <w:t xml:space="preserve"> </w:t>
      </w:r>
      <w:r w:rsidR="00787119" w:rsidRPr="002E5A0F">
        <w:rPr>
          <w:rFonts w:cstheme="majorBidi"/>
          <w:szCs w:val="24"/>
        </w:rPr>
        <w:t>. [</w:t>
      </w:r>
      <w:r w:rsidR="00787119">
        <w:rPr>
          <w:rFonts w:cstheme="majorBidi"/>
          <w:szCs w:val="24"/>
        </w:rPr>
        <w:t>4</w:t>
      </w:r>
      <w:r w:rsidR="00787119" w:rsidRPr="002E5A0F">
        <w:rPr>
          <w:rFonts w:cstheme="majorBidi"/>
          <w:szCs w:val="24"/>
        </w:rPr>
        <w:t>]</w:t>
      </w:r>
    </w:p>
    <w:p w:rsidR="00777643" w:rsidRPr="00777643" w:rsidRDefault="00777643" w:rsidP="00C14E51">
      <w:pPr>
        <w:spacing w:before="100" w:beforeAutospacing="1" w:after="100" w:afterAutospacing="1" w:line="360" w:lineRule="auto"/>
        <w:rPr>
          <w:rFonts w:cstheme="majorBidi"/>
          <w:szCs w:val="24"/>
        </w:rPr>
      </w:pPr>
      <w:r w:rsidRPr="001611D6">
        <w:rPr>
          <w:rFonts w:cstheme="majorBidi"/>
          <w:szCs w:val="24"/>
        </w:rPr>
        <w:t>Dans un article publié en octobre 2002 dans JAMA, M. Clarke et al. affirment, chiffres à l'appui, que</w:t>
      </w:r>
      <w:r w:rsidRPr="00777643">
        <w:rPr>
          <w:rFonts w:cstheme="majorBidi"/>
          <w:szCs w:val="24"/>
        </w:rPr>
        <w:t xml:space="preserve"> l'augmentation de la charge de travail infirmier est un facteur déterminant pour la sécurité des malades </w:t>
      </w:r>
      <w:proofErr w:type="gramStart"/>
      <w:r w:rsidRPr="00777643">
        <w:rPr>
          <w:rFonts w:cstheme="majorBidi"/>
          <w:szCs w:val="24"/>
        </w:rPr>
        <w:t>;chaque</w:t>
      </w:r>
      <w:proofErr w:type="gramEnd"/>
      <w:r w:rsidRPr="00777643">
        <w:rPr>
          <w:rFonts w:cstheme="majorBidi"/>
          <w:szCs w:val="24"/>
        </w:rPr>
        <w:t xml:space="preserve"> patient additionnel par infirmier est associé à une hausse de 7% du risque de mortalité chirurgicale dans un délai de 30 jours suivant l'admission à l'hôpital.</w:t>
      </w:r>
      <w:r w:rsidR="00787119" w:rsidRPr="00787119">
        <w:rPr>
          <w:rFonts w:cstheme="majorBidi"/>
          <w:szCs w:val="24"/>
        </w:rPr>
        <w:t xml:space="preserve"> </w:t>
      </w:r>
      <w:r w:rsidR="00787119" w:rsidRPr="002E5A0F">
        <w:rPr>
          <w:rFonts w:cstheme="majorBidi"/>
          <w:szCs w:val="24"/>
        </w:rPr>
        <w:t>. [</w:t>
      </w:r>
      <w:r w:rsidR="00787119">
        <w:rPr>
          <w:rFonts w:cstheme="majorBidi"/>
          <w:szCs w:val="24"/>
        </w:rPr>
        <w:t>15</w:t>
      </w:r>
      <w:r w:rsidR="00787119" w:rsidRPr="002E5A0F">
        <w:rPr>
          <w:rFonts w:cstheme="majorBidi"/>
          <w:szCs w:val="24"/>
        </w:rPr>
        <w:t>]</w:t>
      </w:r>
    </w:p>
    <w:p w:rsidR="00777643" w:rsidRDefault="00777643" w:rsidP="00C14E51">
      <w:pPr>
        <w:spacing w:before="100" w:beforeAutospacing="1" w:after="100" w:afterAutospacing="1" w:line="360" w:lineRule="auto"/>
        <w:rPr>
          <w:rFonts w:cstheme="majorBidi"/>
          <w:szCs w:val="24"/>
        </w:rPr>
      </w:pPr>
      <w:r w:rsidRPr="00777643">
        <w:rPr>
          <w:rFonts w:cstheme="majorBidi"/>
          <w:szCs w:val="24"/>
        </w:rPr>
        <w:t>Lorsque l'infirmier doit s'occuper de 8 patients opérés au lieu d'un ratio de 4 patients /infirmier, on constate un surplus de 5 décès/1000 patients.</w:t>
      </w:r>
      <w:r w:rsidR="00787119" w:rsidRPr="00787119">
        <w:rPr>
          <w:rFonts w:cstheme="majorBidi"/>
          <w:szCs w:val="24"/>
        </w:rPr>
        <w:t xml:space="preserve"> </w:t>
      </w:r>
      <w:r w:rsidR="00787119" w:rsidRPr="002E5A0F">
        <w:rPr>
          <w:rFonts w:cstheme="majorBidi"/>
          <w:szCs w:val="24"/>
        </w:rPr>
        <w:t>. [</w:t>
      </w:r>
      <w:r w:rsidR="00787119">
        <w:rPr>
          <w:rFonts w:cstheme="majorBidi"/>
          <w:szCs w:val="24"/>
        </w:rPr>
        <w:t>15</w:t>
      </w:r>
      <w:r w:rsidR="00787119" w:rsidRPr="002E5A0F">
        <w:rPr>
          <w:rFonts w:cstheme="majorBidi"/>
          <w:szCs w:val="24"/>
        </w:rPr>
        <w:t>]</w:t>
      </w:r>
    </w:p>
    <w:p w:rsidR="002433C3" w:rsidRPr="002433C3" w:rsidRDefault="002433C3" w:rsidP="00C14E51">
      <w:pPr>
        <w:spacing w:before="100" w:beforeAutospacing="1" w:after="100" w:afterAutospacing="1" w:line="360" w:lineRule="auto"/>
        <w:rPr>
          <w:rFonts w:cstheme="majorBidi"/>
          <w:szCs w:val="24"/>
        </w:rPr>
      </w:pPr>
      <w:r w:rsidRPr="002433C3">
        <w:rPr>
          <w:rFonts w:cstheme="majorBidi"/>
          <w:szCs w:val="24"/>
        </w:rPr>
        <w:lastRenderedPageBreak/>
        <w:t>L'étude de M. Clarke menée auprès de 232.342 personnes opérées confirme le rôle prépondérant de l'infirmier dans la détection des risques de complications </w:t>
      </w:r>
      <w:proofErr w:type="gramStart"/>
      <w:r w:rsidRPr="002433C3">
        <w:rPr>
          <w:rFonts w:cstheme="majorBidi"/>
          <w:szCs w:val="24"/>
        </w:rPr>
        <w:t>:la</w:t>
      </w:r>
      <w:proofErr w:type="gramEnd"/>
      <w:r w:rsidRPr="002433C3">
        <w:rPr>
          <w:rFonts w:cstheme="majorBidi"/>
          <w:szCs w:val="24"/>
        </w:rPr>
        <w:t xml:space="preserve"> surcharge de travail accroît le risque que les complications ne soient pas décelées  à temps puisque l'infirmier exerce une moins grande surveillance.</w:t>
      </w:r>
      <w:r w:rsidR="00787119" w:rsidRPr="00787119">
        <w:rPr>
          <w:rFonts w:cstheme="majorBidi"/>
          <w:szCs w:val="24"/>
        </w:rPr>
        <w:t xml:space="preserve"> </w:t>
      </w:r>
      <w:r w:rsidR="00787119" w:rsidRPr="002E5A0F">
        <w:rPr>
          <w:rFonts w:cstheme="majorBidi"/>
          <w:szCs w:val="24"/>
        </w:rPr>
        <w:t>. [</w:t>
      </w:r>
      <w:r w:rsidR="00787119">
        <w:rPr>
          <w:rFonts w:cstheme="majorBidi"/>
          <w:szCs w:val="24"/>
        </w:rPr>
        <w:t>15</w:t>
      </w:r>
      <w:r w:rsidR="00787119" w:rsidRPr="002E5A0F">
        <w:rPr>
          <w:rFonts w:cstheme="majorBidi"/>
          <w:szCs w:val="24"/>
        </w:rPr>
        <w:t>]</w:t>
      </w:r>
    </w:p>
    <w:p w:rsidR="002433C3" w:rsidRPr="002433C3" w:rsidRDefault="002433C3" w:rsidP="00C14E51">
      <w:pPr>
        <w:spacing w:before="100" w:beforeAutospacing="1" w:after="100" w:afterAutospacing="1" w:line="360" w:lineRule="auto"/>
        <w:rPr>
          <w:rFonts w:cstheme="majorBidi"/>
          <w:szCs w:val="24"/>
        </w:rPr>
      </w:pPr>
      <w:proofErr w:type="gramStart"/>
      <w:r w:rsidRPr="002433C3">
        <w:rPr>
          <w:rFonts w:cstheme="majorBidi"/>
          <w:szCs w:val="24"/>
        </w:rPr>
        <w:t>la</w:t>
      </w:r>
      <w:proofErr w:type="gramEnd"/>
      <w:r w:rsidRPr="002433C3">
        <w:rPr>
          <w:rFonts w:cstheme="majorBidi"/>
          <w:szCs w:val="24"/>
        </w:rPr>
        <w:t xml:space="preserve"> surcharge de travail conduit également au </w:t>
      </w:r>
      <w:proofErr w:type="spellStart"/>
      <w:r w:rsidRPr="002433C3">
        <w:rPr>
          <w:rFonts w:cstheme="majorBidi"/>
          <w:szCs w:val="24"/>
        </w:rPr>
        <w:t>burnout</w:t>
      </w:r>
      <w:proofErr w:type="spellEnd"/>
      <w:r w:rsidRPr="002433C3">
        <w:rPr>
          <w:rFonts w:cstheme="majorBidi"/>
          <w:szCs w:val="24"/>
        </w:rPr>
        <w:t xml:space="preserve"> (syndrome d'épuisement professionnel).Sur quelques 10.000 personnes interrogées ,43% affichaient un niveau élevé d'épuisement.</w:t>
      </w:r>
      <w:r w:rsidR="00787119" w:rsidRPr="00787119">
        <w:rPr>
          <w:rFonts w:cstheme="majorBidi"/>
          <w:szCs w:val="24"/>
        </w:rPr>
        <w:t xml:space="preserve"> </w:t>
      </w:r>
      <w:r w:rsidR="00787119" w:rsidRPr="002E5A0F">
        <w:rPr>
          <w:rFonts w:cstheme="majorBidi"/>
          <w:szCs w:val="24"/>
        </w:rPr>
        <w:t>. [</w:t>
      </w:r>
      <w:r w:rsidR="00787119">
        <w:rPr>
          <w:rFonts w:cstheme="majorBidi"/>
          <w:szCs w:val="24"/>
        </w:rPr>
        <w:t>15</w:t>
      </w:r>
      <w:r w:rsidR="00787119" w:rsidRPr="002E5A0F">
        <w:rPr>
          <w:rFonts w:cstheme="majorBidi"/>
          <w:szCs w:val="24"/>
        </w:rPr>
        <w:t>]</w:t>
      </w:r>
    </w:p>
    <w:p w:rsidR="002433C3" w:rsidRPr="002433C3" w:rsidRDefault="002433C3" w:rsidP="00C14E51">
      <w:pPr>
        <w:spacing w:before="100" w:beforeAutospacing="1" w:after="100" w:afterAutospacing="1" w:line="360" w:lineRule="auto"/>
        <w:rPr>
          <w:rFonts w:cstheme="majorBidi"/>
          <w:szCs w:val="24"/>
        </w:rPr>
      </w:pPr>
      <w:r w:rsidRPr="002433C3">
        <w:rPr>
          <w:rFonts w:cstheme="majorBidi"/>
          <w:szCs w:val="24"/>
        </w:rPr>
        <w:t>Selon une autre enquête nationale réalisée au Canada sur le travail et la santé du personnel infirmier en 2005</w:t>
      </w:r>
      <w:r w:rsidR="00787119" w:rsidRPr="002E5A0F">
        <w:rPr>
          <w:rFonts w:cstheme="majorBidi"/>
          <w:szCs w:val="24"/>
        </w:rPr>
        <w:t>. [</w:t>
      </w:r>
      <w:r w:rsidR="00787119">
        <w:rPr>
          <w:rFonts w:cstheme="majorBidi"/>
          <w:szCs w:val="24"/>
        </w:rPr>
        <w:t>5</w:t>
      </w:r>
      <w:r w:rsidR="00787119" w:rsidRPr="002E5A0F">
        <w:rPr>
          <w:rFonts w:cstheme="majorBidi"/>
          <w:szCs w:val="24"/>
        </w:rPr>
        <w:t>]</w:t>
      </w:r>
      <w:r w:rsidRPr="002433C3">
        <w:rPr>
          <w:rFonts w:cstheme="majorBidi"/>
          <w:szCs w:val="24"/>
        </w:rPr>
        <w:t>, les infirmiers interrogés ont imputé à l'augmentation de la charge de travail :</w:t>
      </w:r>
    </w:p>
    <w:p w:rsidR="002433C3" w:rsidRPr="002433C3" w:rsidRDefault="002433C3" w:rsidP="00C14E51">
      <w:pPr>
        <w:spacing w:before="100" w:beforeAutospacing="1" w:after="100" w:afterAutospacing="1" w:line="360" w:lineRule="auto"/>
        <w:rPr>
          <w:rFonts w:cstheme="majorBidi"/>
          <w:szCs w:val="24"/>
        </w:rPr>
      </w:pPr>
      <w:r w:rsidRPr="002433C3">
        <w:rPr>
          <w:rFonts w:cstheme="majorBidi"/>
          <w:szCs w:val="24"/>
        </w:rPr>
        <w:t>* la diminution de la qualité des soins ; erreurs de médications occasionnelles ou fréquentes parmi leurs</w:t>
      </w:r>
      <w:r w:rsidR="005A7574">
        <w:rPr>
          <w:rFonts w:cstheme="majorBidi"/>
          <w:szCs w:val="24"/>
        </w:rPr>
        <w:t xml:space="preserve"> </w:t>
      </w:r>
      <w:r w:rsidRPr="002433C3">
        <w:rPr>
          <w:rFonts w:cstheme="majorBidi"/>
          <w:szCs w:val="24"/>
        </w:rPr>
        <w:t>patients; tendance à la réalisation des soins passables ou mauvais.</w:t>
      </w:r>
      <w:r w:rsidR="00787119" w:rsidRPr="00787119">
        <w:rPr>
          <w:rFonts w:cstheme="majorBidi"/>
          <w:szCs w:val="24"/>
        </w:rPr>
        <w:t xml:space="preserve"> </w:t>
      </w:r>
      <w:r w:rsidR="00787119" w:rsidRPr="002E5A0F">
        <w:rPr>
          <w:rFonts w:cstheme="majorBidi"/>
          <w:szCs w:val="24"/>
        </w:rPr>
        <w:t>. [</w:t>
      </w:r>
      <w:r w:rsidR="00787119">
        <w:rPr>
          <w:rFonts w:cstheme="majorBidi"/>
          <w:szCs w:val="24"/>
        </w:rPr>
        <w:t>5</w:t>
      </w:r>
      <w:r w:rsidR="00787119" w:rsidRPr="002E5A0F">
        <w:rPr>
          <w:rFonts w:cstheme="majorBidi"/>
          <w:szCs w:val="24"/>
        </w:rPr>
        <w:t>]</w:t>
      </w:r>
    </w:p>
    <w:p w:rsidR="002433C3" w:rsidRPr="002433C3" w:rsidRDefault="002433C3" w:rsidP="00C14E51">
      <w:pPr>
        <w:spacing w:before="100" w:beforeAutospacing="1" w:after="100" w:afterAutospacing="1" w:line="360" w:lineRule="auto"/>
        <w:rPr>
          <w:rFonts w:cstheme="majorBidi"/>
          <w:szCs w:val="24"/>
        </w:rPr>
      </w:pPr>
      <w:r w:rsidRPr="002433C3">
        <w:rPr>
          <w:rFonts w:cstheme="majorBidi"/>
          <w:szCs w:val="24"/>
        </w:rPr>
        <w:t xml:space="preserve">Les infections nosocomiales par les staphylocoques dorés résistant à la </w:t>
      </w:r>
      <w:proofErr w:type="spellStart"/>
      <w:r w:rsidRPr="002433C3">
        <w:rPr>
          <w:rFonts w:cstheme="majorBidi"/>
          <w:szCs w:val="24"/>
        </w:rPr>
        <w:t>Méticilline</w:t>
      </w:r>
      <w:proofErr w:type="spellEnd"/>
      <w:r w:rsidRPr="002433C3">
        <w:rPr>
          <w:rFonts w:cstheme="majorBidi"/>
          <w:szCs w:val="24"/>
        </w:rPr>
        <w:t xml:space="preserve"> surviennent lorsqu'il y a une surcharge de travail de 25% chez les infirmiers révèle </w:t>
      </w:r>
      <w:r w:rsidRPr="001611D6">
        <w:rPr>
          <w:rFonts w:cstheme="majorBidi"/>
          <w:szCs w:val="24"/>
        </w:rPr>
        <w:t xml:space="preserve">une étude slovène publiée dans la revue  The journal of </w:t>
      </w:r>
      <w:proofErr w:type="spellStart"/>
      <w:r w:rsidRPr="001611D6">
        <w:rPr>
          <w:rFonts w:cstheme="majorBidi"/>
          <w:szCs w:val="24"/>
        </w:rPr>
        <w:t>Hospital</w:t>
      </w:r>
      <w:proofErr w:type="spellEnd"/>
      <w:r w:rsidRPr="001611D6">
        <w:rPr>
          <w:rFonts w:cstheme="majorBidi"/>
          <w:szCs w:val="24"/>
        </w:rPr>
        <w:t xml:space="preserve"> Infection ; </w:t>
      </w:r>
      <w:r w:rsidR="00787119" w:rsidRPr="001611D6">
        <w:rPr>
          <w:rFonts w:cstheme="majorBidi"/>
          <w:szCs w:val="24"/>
        </w:rPr>
        <w:t>2006.</w:t>
      </w:r>
      <w:r w:rsidR="00787119" w:rsidRPr="00787119">
        <w:rPr>
          <w:rFonts w:cstheme="majorBidi"/>
          <w:szCs w:val="24"/>
        </w:rPr>
        <w:t xml:space="preserve"> </w:t>
      </w:r>
      <w:r w:rsidR="00787119" w:rsidRPr="002E5A0F">
        <w:rPr>
          <w:rFonts w:cstheme="majorBidi"/>
          <w:szCs w:val="24"/>
        </w:rPr>
        <w:t>. [</w:t>
      </w:r>
      <w:r w:rsidR="00787119">
        <w:rPr>
          <w:rFonts w:cstheme="majorBidi"/>
          <w:szCs w:val="24"/>
        </w:rPr>
        <w:t>17</w:t>
      </w:r>
      <w:r w:rsidR="00787119" w:rsidRPr="002E5A0F">
        <w:rPr>
          <w:rFonts w:cstheme="majorBidi"/>
          <w:szCs w:val="24"/>
        </w:rPr>
        <w:t>]</w:t>
      </w:r>
    </w:p>
    <w:p w:rsidR="002433C3" w:rsidRPr="002433C3" w:rsidRDefault="002433C3" w:rsidP="00C14E51">
      <w:pPr>
        <w:spacing w:before="100" w:beforeAutospacing="1" w:after="100" w:afterAutospacing="1" w:line="360" w:lineRule="auto"/>
        <w:rPr>
          <w:rFonts w:cstheme="majorBidi"/>
          <w:szCs w:val="24"/>
        </w:rPr>
      </w:pPr>
      <w:r w:rsidRPr="002433C3">
        <w:rPr>
          <w:rFonts w:cstheme="majorBidi"/>
          <w:szCs w:val="24"/>
        </w:rPr>
        <w:t>Au Rwanda</w:t>
      </w:r>
      <w:r w:rsidRPr="001611D6">
        <w:rPr>
          <w:rFonts w:cstheme="majorBidi"/>
          <w:szCs w:val="24"/>
        </w:rPr>
        <w:t>, selon</w:t>
      </w:r>
      <w:r w:rsidRPr="002433C3">
        <w:rPr>
          <w:rFonts w:cstheme="majorBidi"/>
          <w:szCs w:val="24"/>
        </w:rPr>
        <w:t xml:space="preserve"> </w:t>
      </w:r>
      <w:r w:rsidRPr="001611D6">
        <w:rPr>
          <w:rFonts w:cstheme="majorBidi"/>
          <w:szCs w:val="24"/>
        </w:rPr>
        <w:t xml:space="preserve">les résultats d'une enquête effectuée par NTITEGEKWA Marie Francine sur </w:t>
      </w:r>
      <w:proofErr w:type="gramStart"/>
      <w:r w:rsidRPr="001611D6">
        <w:rPr>
          <w:rFonts w:cstheme="majorBidi"/>
          <w:szCs w:val="24"/>
        </w:rPr>
        <w:t>la</w:t>
      </w:r>
      <w:r w:rsidRPr="002433C3">
        <w:rPr>
          <w:rFonts w:cstheme="majorBidi"/>
          <w:szCs w:val="24"/>
        </w:rPr>
        <w:t xml:space="preserve"> </w:t>
      </w:r>
      <w:r w:rsidRPr="001611D6">
        <w:rPr>
          <w:rFonts w:cstheme="majorBidi"/>
          <w:szCs w:val="24"/>
        </w:rPr>
        <w:t>qualités</w:t>
      </w:r>
      <w:proofErr w:type="gramEnd"/>
      <w:r w:rsidRPr="001611D6">
        <w:rPr>
          <w:rFonts w:cstheme="majorBidi"/>
          <w:szCs w:val="24"/>
        </w:rPr>
        <w:t> des soins infirmiers en milieu hospitalier en 2004</w:t>
      </w:r>
      <w:r w:rsidRPr="002433C3">
        <w:rPr>
          <w:rFonts w:cstheme="majorBidi"/>
          <w:szCs w:val="24"/>
        </w:rPr>
        <w:t>, la charge infirmière s'évaluait de 10 à16 patients au CHUK tandis qu'au CHUB, elle s'évaluait de 10 à14 patients.  L'application de la démarche des soins infirmiers exige des contraintes notamment un niveau élevé de connaissances et de compétences ainsi que de bonnes conditions de travail,</w:t>
      </w:r>
      <w:r w:rsidR="00A467F2">
        <w:rPr>
          <w:rFonts w:cstheme="majorBidi"/>
          <w:szCs w:val="24"/>
        </w:rPr>
        <w:t xml:space="preserve"> </w:t>
      </w:r>
      <w:r w:rsidRPr="002433C3">
        <w:rPr>
          <w:rFonts w:cstheme="majorBidi"/>
          <w:szCs w:val="24"/>
        </w:rPr>
        <w:t xml:space="preserve">pour cela un infirmier ne devrait pas dépasser au moins 5 malades pour une bonne prise en </w:t>
      </w:r>
      <w:proofErr w:type="gramStart"/>
      <w:r w:rsidRPr="002433C3">
        <w:rPr>
          <w:rFonts w:cstheme="majorBidi"/>
          <w:szCs w:val="24"/>
        </w:rPr>
        <w:t>charge</w:t>
      </w:r>
      <w:r w:rsidRPr="001611D6">
        <w:rPr>
          <w:rFonts w:cstheme="majorBidi"/>
          <w:szCs w:val="24"/>
        </w:rPr>
        <w:t>(</w:t>
      </w:r>
      <w:proofErr w:type="gramEnd"/>
      <w:r w:rsidRPr="001611D6">
        <w:rPr>
          <w:rFonts w:cstheme="majorBidi"/>
          <w:szCs w:val="24"/>
        </w:rPr>
        <w:t>DOENGES,2005).</w:t>
      </w:r>
      <w:r w:rsidR="00787119" w:rsidRPr="00787119">
        <w:rPr>
          <w:rFonts w:cstheme="majorBidi"/>
          <w:szCs w:val="24"/>
        </w:rPr>
        <w:t xml:space="preserve"> </w:t>
      </w:r>
      <w:r w:rsidR="00787119" w:rsidRPr="002E5A0F">
        <w:rPr>
          <w:rFonts w:cstheme="majorBidi"/>
          <w:szCs w:val="24"/>
        </w:rPr>
        <w:t>. [</w:t>
      </w:r>
      <w:r w:rsidR="00787119">
        <w:rPr>
          <w:rFonts w:cstheme="majorBidi"/>
          <w:szCs w:val="24"/>
        </w:rPr>
        <w:t>1</w:t>
      </w:r>
      <w:r w:rsidR="00787119" w:rsidRPr="002E5A0F">
        <w:rPr>
          <w:rFonts w:cstheme="majorBidi"/>
          <w:szCs w:val="24"/>
        </w:rPr>
        <w:t>]</w:t>
      </w:r>
    </w:p>
    <w:p w:rsidR="002433C3" w:rsidRPr="002433C3" w:rsidRDefault="002433C3" w:rsidP="00C14E51">
      <w:pPr>
        <w:spacing w:before="100" w:beforeAutospacing="1" w:after="100" w:afterAutospacing="1" w:line="360" w:lineRule="auto"/>
        <w:rPr>
          <w:rFonts w:cstheme="majorBidi"/>
          <w:szCs w:val="24"/>
        </w:rPr>
      </w:pPr>
      <w:r w:rsidRPr="002433C3">
        <w:rPr>
          <w:rFonts w:cstheme="majorBidi"/>
          <w:szCs w:val="24"/>
        </w:rPr>
        <w:t xml:space="preserve">Partant de cette citation, nous constatons que la charge infirmière au CHUK et au CHUB était </w:t>
      </w:r>
      <w:r w:rsidR="00A467F2" w:rsidRPr="002433C3">
        <w:rPr>
          <w:rFonts w:cstheme="majorBidi"/>
          <w:szCs w:val="24"/>
        </w:rPr>
        <w:t>élevée</w:t>
      </w:r>
      <w:r w:rsidRPr="002433C3">
        <w:rPr>
          <w:rFonts w:cstheme="majorBidi"/>
          <w:szCs w:val="24"/>
        </w:rPr>
        <w:t xml:space="preserve"> et constituait un obstacle à la qualité des soins infirmiers.</w:t>
      </w:r>
      <w:r w:rsidR="00787119" w:rsidRPr="00787119">
        <w:rPr>
          <w:rFonts w:cstheme="majorBidi"/>
          <w:szCs w:val="24"/>
        </w:rPr>
        <w:t xml:space="preserve"> </w:t>
      </w:r>
      <w:r w:rsidR="00787119" w:rsidRPr="002E5A0F">
        <w:rPr>
          <w:rFonts w:cstheme="majorBidi"/>
          <w:szCs w:val="24"/>
        </w:rPr>
        <w:t>. [</w:t>
      </w:r>
      <w:r w:rsidR="00787119">
        <w:rPr>
          <w:rFonts w:cstheme="majorBidi"/>
          <w:szCs w:val="24"/>
        </w:rPr>
        <w:t>1</w:t>
      </w:r>
      <w:r w:rsidR="00787119" w:rsidRPr="002E5A0F">
        <w:rPr>
          <w:rFonts w:cstheme="majorBidi"/>
          <w:szCs w:val="24"/>
        </w:rPr>
        <w:t>]</w:t>
      </w:r>
    </w:p>
    <w:p w:rsidR="002433C3" w:rsidRPr="002433C3" w:rsidRDefault="002433C3" w:rsidP="00C14E51">
      <w:pPr>
        <w:spacing w:before="100" w:beforeAutospacing="1" w:after="100" w:afterAutospacing="1" w:line="360" w:lineRule="auto"/>
        <w:rPr>
          <w:rFonts w:cstheme="majorBidi"/>
          <w:szCs w:val="24"/>
        </w:rPr>
      </w:pPr>
      <w:r w:rsidRPr="002433C3">
        <w:rPr>
          <w:rFonts w:cstheme="majorBidi"/>
          <w:szCs w:val="24"/>
        </w:rPr>
        <w:t>Comme publié dans CHUK, Rapport annuel d'activité 2006, l'hôpital a reçu 26839 patients dont 15252 ambulants et 11587 admis en hospitalisation. On dénombrait 375 lits, avec un taux d'occupation de 108% ; le personnel infirmier n'était qu'au total de 359.Le nombre journalier des patients en hospitalisation étant de 486, le séjour moyen s'évaluant à14 jours en général, mais étant de 16 jours en Médecine interne.</w:t>
      </w:r>
      <w:r w:rsidR="0005787E" w:rsidRPr="0005787E">
        <w:rPr>
          <w:rFonts w:cstheme="majorBidi"/>
          <w:szCs w:val="24"/>
        </w:rPr>
        <w:t xml:space="preserve"> </w:t>
      </w:r>
      <w:r w:rsidR="0005787E" w:rsidRPr="002E5A0F">
        <w:rPr>
          <w:rFonts w:cstheme="majorBidi"/>
          <w:szCs w:val="24"/>
        </w:rPr>
        <w:t>. [</w:t>
      </w:r>
      <w:r w:rsidR="0005787E">
        <w:rPr>
          <w:rFonts w:cstheme="majorBidi"/>
          <w:szCs w:val="24"/>
        </w:rPr>
        <w:t>1</w:t>
      </w:r>
      <w:r w:rsidR="0005787E" w:rsidRPr="002E5A0F">
        <w:rPr>
          <w:rFonts w:cstheme="majorBidi"/>
          <w:szCs w:val="24"/>
        </w:rPr>
        <w:t>]</w:t>
      </w:r>
    </w:p>
    <w:p w:rsidR="002E5A0F" w:rsidRPr="002E5A0F" w:rsidRDefault="002E5A0F" w:rsidP="00C14E51">
      <w:pPr>
        <w:spacing w:before="100" w:beforeAutospacing="1" w:after="100" w:afterAutospacing="1" w:line="360" w:lineRule="auto"/>
        <w:rPr>
          <w:rFonts w:cstheme="majorBidi"/>
          <w:szCs w:val="24"/>
        </w:rPr>
      </w:pPr>
      <w:r w:rsidRPr="002E5A0F">
        <w:rPr>
          <w:rFonts w:cstheme="majorBidi"/>
          <w:szCs w:val="24"/>
        </w:rPr>
        <w:t xml:space="preserve">De ce qui précède, nous avons voulu déterminer, au terme de notre étude, l'impact de la surcharge du travail infirmier sur la qualité et la rentabilité des soins </w:t>
      </w:r>
      <w:r w:rsidR="00A467F2">
        <w:rPr>
          <w:rFonts w:cstheme="majorBidi"/>
          <w:szCs w:val="24"/>
        </w:rPr>
        <w:t>dans l</w:t>
      </w:r>
      <w:r w:rsidR="00A467F2" w:rsidRPr="00CD1A06">
        <w:rPr>
          <w:rFonts w:cstheme="majorBidi"/>
          <w:szCs w:val="24"/>
        </w:rPr>
        <w:t xml:space="preserve">’EPH </w:t>
      </w:r>
      <w:r w:rsidR="00A467F2">
        <w:rPr>
          <w:rFonts w:cstheme="majorBidi"/>
          <w:szCs w:val="24"/>
        </w:rPr>
        <w:t>d</w:t>
      </w:r>
      <w:r w:rsidR="00A467F2" w:rsidRPr="00A467F2">
        <w:rPr>
          <w:rFonts w:cstheme="majorBidi"/>
          <w:szCs w:val="24"/>
        </w:rPr>
        <w:t>’el</w:t>
      </w:r>
      <w:r w:rsidR="00A467F2">
        <w:rPr>
          <w:rFonts w:cstheme="majorBidi"/>
          <w:szCs w:val="24"/>
        </w:rPr>
        <w:t xml:space="preserve">  </w:t>
      </w:r>
      <w:proofErr w:type="spellStart"/>
      <w:r w:rsidR="00A467F2">
        <w:rPr>
          <w:rFonts w:cstheme="majorBidi"/>
          <w:szCs w:val="24"/>
        </w:rPr>
        <w:t>Meniaa</w:t>
      </w:r>
      <w:proofErr w:type="spellEnd"/>
      <w:r w:rsidR="00A467F2">
        <w:rPr>
          <w:rFonts w:cstheme="majorBidi"/>
          <w:szCs w:val="24"/>
        </w:rPr>
        <w:t>.</w:t>
      </w:r>
    </w:p>
    <w:p w:rsidR="005F6A79" w:rsidRDefault="005F6A79" w:rsidP="005F6A79">
      <w:pPr>
        <w:spacing w:after="160" w:line="259" w:lineRule="auto"/>
        <w:rPr>
          <w:rFonts w:ascii="Monotype Corsiva" w:hAnsi="Monotype Corsiva"/>
          <w:color w:val="FF00FF"/>
          <w:sz w:val="72"/>
          <w:szCs w:val="72"/>
        </w:rPr>
      </w:pPr>
      <w:r>
        <w:rPr>
          <w:rFonts w:cstheme="majorBidi"/>
          <w:szCs w:val="24"/>
        </w:rPr>
        <w:lastRenderedPageBreak/>
        <w:br w:type="page"/>
      </w:r>
    </w:p>
    <w:p w:rsidR="00974850" w:rsidRDefault="00974850" w:rsidP="00A8086B">
      <w:pPr>
        <w:spacing w:line="360" w:lineRule="auto"/>
        <w:jc w:val="both"/>
        <w:rPr>
          <w:rFonts w:ascii="Times New Roman" w:hAnsi="Times New Roman"/>
          <w:sz w:val="28"/>
          <w:szCs w:val="28"/>
        </w:rPr>
        <w:sectPr w:rsidR="00974850" w:rsidSect="00C371A8">
          <w:headerReference w:type="default" r:id="rId24"/>
          <w:footerReference w:type="default" r:id="rId25"/>
          <w:pgSz w:w="11906" w:h="16838"/>
          <w:pgMar w:top="1417" w:right="1417" w:bottom="1417" w:left="1417" w:header="708" w:footer="708" w:gutter="0"/>
          <w:pgNumType w:start="1"/>
          <w:cols w:space="708"/>
          <w:docGrid w:linePitch="360"/>
        </w:sectPr>
      </w:pPr>
    </w:p>
    <w:p w:rsidR="004A646A" w:rsidRDefault="004A646A" w:rsidP="00974850">
      <w:pPr>
        <w:spacing w:line="360" w:lineRule="auto"/>
        <w:jc w:val="center"/>
        <w:rPr>
          <w:rFonts w:ascii="Times New Roman" w:hAnsi="Times New Roman" w:cs="Times New Roman"/>
          <w:b/>
          <w:bCs/>
          <w:sz w:val="72"/>
          <w:szCs w:val="72"/>
        </w:rPr>
      </w:pPr>
      <w:bookmarkStart w:id="53" w:name="_Toc486814401"/>
      <w:bookmarkStart w:id="54" w:name="_Toc486815511"/>
      <w:bookmarkStart w:id="55" w:name="_Toc486819327"/>
      <w:bookmarkStart w:id="56" w:name="_Toc493889308"/>
    </w:p>
    <w:p w:rsidR="004A646A" w:rsidRPr="004A646A" w:rsidRDefault="00CD4664" w:rsidP="004A646A">
      <w:pPr>
        <w:spacing w:after="160" w:line="259" w:lineRule="auto"/>
        <w:rPr>
          <w:rFonts w:ascii="Monotype Corsiva" w:hAnsi="Monotype Corsiva"/>
          <w:color w:val="000000" w:themeColor="text1"/>
          <w:sz w:val="72"/>
          <w:szCs w:val="72"/>
        </w:rPr>
      </w:pPr>
      <w:r w:rsidRPr="00CD4664">
        <w:rPr>
          <w:rFonts w:ascii="Monotype Corsiva" w:hAnsi="Monotype Corsiva"/>
          <w:noProof/>
          <w:color w:val="FF00FF"/>
          <w:sz w:val="72"/>
          <w:szCs w:val="72"/>
        </w:rPr>
        <w:pict>
          <v:shape id="_x0000_s1214" type="#_x0000_t5" style="position:absolute;margin-left:342.45pt;margin-top:21.7pt;width:168pt;height:16.5pt;rotation:180;z-index:251860992" strokeweight="3pt"/>
        </w:pict>
      </w:r>
      <w:r w:rsidRPr="00CD4664">
        <w:rPr>
          <w:rFonts w:ascii="Monotype Corsiva" w:hAnsi="Monotype Corsiva"/>
          <w:noProof/>
          <w:color w:val="FF00FF"/>
          <w:sz w:val="72"/>
          <w:szCs w:val="72"/>
        </w:rPr>
        <w:pict>
          <v:shape id="_x0000_s1215" type="#_x0000_t5" style="position:absolute;margin-left:276.45pt;margin-top:21.7pt;width:168pt;height:16.5pt;rotation:180;z-index:251862016" strokeweight="3pt"/>
        </w:pict>
      </w:r>
      <w:r w:rsidRPr="00CD4664">
        <w:rPr>
          <w:rFonts w:ascii="Monotype Corsiva" w:hAnsi="Monotype Corsiva"/>
          <w:noProof/>
          <w:color w:val="FF00FF"/>
          <w:sz w:val="72"/>
          <w:szCs w:val="72"/>
        </w:rPr>
        <w:pict>
          <v:shape id="_x0000_s1212" type="#_x0000_t5" style="position:absolute;margin-left:-80.55pt;margin-top:16.85pt;width:168pt;height:16.5pt;rotation:180;z-index:251858944" strokeweight="3pt"/>
        </w:pict>
      </w:r>
      <w:r w:rsidRPr="00CD4664">
        <w:rPr>
          <w:rFonts w:ascii="Monotype Corsiva" w:hAnsi="Monotype Corsiva"/>
          <w:noProof/>
          <w:color w:val="FF00FF"/>
          <w:sz w:val="72"/>
          <w:szCs w:val="72"/>
        </w:rPr>
        <w:pict>
          <v:shape id="_x0000_s1213" type="#_x0000_t5" style="position:absolute;margin-left:-12.3pt;margin-top:16.85pt;width:168pt;height:16.5pt;rotation:180;z-index:251859968" strokeweight="3pt"/>
        </w:pict>
      </w:r>
      <w:r w:rsidR="004A646A">
        <w:rPr>
          <w:rFonts w:ascii="Vivaldi" w:hAnsi="Vivaldi"/>
          <w:b/>
          <w:color w:val="000000" w:themeColor="text1"/>
          <w:sz w:val="96"/>
          <w:szCs w:val="72"/>
        </w:rPr>
        <w:t xml:space="preserve">           </w:t>
      </w:r>
      <w:r w:rsidR="004A646A" w:rsidRPr="00E81044">
        <w:rPr>
          <w:rFonts w:ascii="Vivaldi" w:hAnsi="Vivaldi"/>
          <w:b/>
          <w:color w:val="000000" w:themeColor="text1"/>
          <w:sz w:val="96"/>
          <w:szCs w:val="72"/>
        </w:rPr>
        <w:t>ZZZ</w:t>
      </w:r>
    </w:p>
    <w:p w:rsidR="00DD6EBC" w:rsidRPr="00C06BD4" w:rsidRDefault="00D05770" w:rsidP="00974850">
      <w:pPr>
        <w:spacing w:line="360" w:lineRule="auto"/>
        <w:jc w:val="center"/>
        <w:rPr>
          <w:rFonts w:ascii="Times New Roman" w:hAnsi="Times New Roman" w:cs="Times New Roman"/>
          <w:b/>
          <w:bCs/>
          <w:sz w:val="72"/>
          <w:szCs w:val="72"/>
        </w:rPr>
      </w:pPr>
      <w:r w:rsidRPr="00C06BD4">
        <w:rPr>
          <w:rFonts w:ascii="Times New Roman" w:hAnsi="Times New Roman" w:cs="Times New Roman"/>
          <w:b/>
          <w:bCs/>
          <w:sz w:val="72"/>
          <w:szCs w:val="72"/>
        </w:rPr>
        <w:t>MATERIEL</w:t>
      </w:r>
      <w:bookmarkEnd w:id="53"/>
      <w:bookmarkEnd w:id="54"/>
      <w:bookmarkEnd w:id="55"/>
      <w:bookmarkEnd w:id="56"/>
    </w:p>
    <w:p w:rsidR="00DD6EBC" w:rsidRPr="00C06BD4" w:rsidRDefault="00D05770" w:rsidP="00974850">
      <w:pPr>
        <w:spacing w:line="360" w:lineRule="auto"/>
        <w:jc w:val="center"/>
        <w:rPr>
          <w:rFonts w:ascii="Times New Roman" w:hAnsi="Times New Roman" w:cs="Times New Roman"/>
          <w:b/>
          <w:bCs/>
          <w:sz w:val="72"/>
          <w:szCs w:val="72"/>
        </w:rPr>
      </w:pPr>
      <w:bookmarkStart w:id="57" w:name="_Toc486814402"/>
      <w:bookmarkStart w:id="58" w:name="_Toc486815512"/>
      <w:bookmarkStart w:id="59" w:name="_Toc486819328"/>
      <w:bookmarkStart w:id="60" w:name="_Toc493889309"/>
      <w:r w:rsidRPr="00C06BD4">
        <w:rPr>
          <w:rFonts w:ascii="Times New Roman" w:hAnsi="Times New Roman" w:cs="Times New Roman"/>
          <w:b/>
          <w:bCs/>
          <w:sz w:val="72"/>
          <w:szCs w:val="72"/>
        </w:rPr>
        <w:t>ET</w:t>
      </w:r>
      <w:bookmarkEnd w:id="57"/>
      <w:bookmarkEnd w:id="58"/>
      <w:bookmarkEnd w:id="59"/>
      <w:bookmarkEnd w:id="60"/>
    </w:p>
    <w:p w:rsidR="00974850" w:rsidRPr="00C06BD4" w:rsidRDefault="00D05770" w:rsidP="00C06BD4">
      <w:pPr>
        <w:spacing w:line="360" w:lineRule="auto"/>
        <w:jc w:val="center"/>
        <w:rPr>
          <w:rFonts w:ascii="Times New Roman" w:hAnsi="Times New Roman" w:cs="Times New Roman"/>
          <w:b/>
          <w:bCs/>
          <w:sz w:val="72"/>
          <w:szCs w:val="72"/>
        </w:rPr>
      </w:pPr>
      <w:bookmarkStart w:id="61" w:name="_Toc486814403"/>
      <w:bookmarkStart w:id="62" w:name="_Toc486815513"/>
      <w:bookmarkStart w:id="63" w:name="_Toc486819329"/>
      <w:bookmarkStart w:id="64" w:name="_Toc493889310"/>
      <w:r w:rsidRPr="00C06BD4">
        <w:rPr>
          <w:rFonts w:ascii="Times New Roman" w:hAnsi="Times New Roman" w:cs="Times New Roman"/>
          <w:b/>
          <w:bCs/>
          <w:sz w:val="72"/>
          <w:szCs w:val="72"/>
        </w:rPr>
        <w:t>METHODES</w:t>
      </w:r>
      <w:bookmarkEnd w:id="61"/>
      <w:bookmarkEnd w:id="62"/>
      <w:bookmarkEnd w:id="63"/>
      <w:bookmarkEnd w:id="64"/>
    </w:p>
    <w:p w:rsidR="004A646A" w:rsidRPr="005F6A79" w:rsidRDefault="00CD4664" w:rsidP="004A646A">
      <w:pPr>
        <w:spacing w:after="160" w:line="259" w:lineRule="auto"/>
        <w:rPr>
          <w:rFonts w:ascii="Monotype Corsiva" w:hAnsi="Monotype Corsiva"/>
          <w:color w:val="000000" w:themeColor="text1"/>
          <w:sz w:val="72"/>
          <w:szCs w:val="72"/>
        </w:rPr>
      </w:pPr>
      <w:r w:rsidRPr="00CD4664">
        <w:rPr>
          <w:rFonts w:ascii="Monotype Corsiva" w:hAnsi="Monotype Corsiva"/>
          <w:noProof/>
          <w:color w:val="FF00FF"/>
          <w:sz w:val="72"/>
          <w:szCs w:val="72"/>
        </w:rPr>
        <w:pict>
          <v:shape id="_x0000_s1218" type="#_x0000_t5" style="position:absolute;margin-left:342.45pt;margin-top:21.7pt;width:168pt;height:16.5pt;rotation:180;z-index:251866112" strokeweight="3pt"/>
        </w:pict>
      </w:r>
      <w:r w:rsidRPr="00CD4664">
        <w:rPr>
          <w:rFonts w:ascii="Monotype Corsiva" w:hAnsi="Monotype Corsiva"/>
          <w:noProof/>
          <w:color w:val="FF00FF"/>
          <w:sz w:val="72"/>
          <w:szCs w:val="72"/>
        </w:rPr>
        <w:pict>
          <v:shape id="_x0000_s1219" type="#_x0000_t5" style="position:absolute;margin-left:276.45pt;margin-top:21.7pt;width:168pt;height:16.5pt;rotation:180;z-index:251867136" strokeweight="3pt"/>
        </w:pict>
      </w:r>
      <w:r w:rsidRPr="00CD4664">
        <w:rPr>
          <w:rFonts w:ascii="Monotype Corsiva" w:hAnsi="Monotype Corsiva"/>
          <w:noProof/>
          <w:color w:val="FF00FF"/>
          <w:sz w:val="72"/>
          <w:szCs w:val="72"/>
        </w:rPr>
        <w:pict>
          <v:shape id="_x0000_s1216" type="#_x0000_t5" style="position:absolute;margin-left:-80.55pt;margin-top:16.85pt;width:168pt;height:16.5pt;rotation:180;z-index:251864064" strokeweight="3pt"/>
        </w:pict>
      </w:r>
      <w:r w:rsidRPr="00CD4664">
        <w:rPr>
          <w:rFonts w:ascii="Monotype Corsiva" w:hAnsi="Monotype Corsiva"/>
          <w:noProof/>
          <w:color w:val="FF00FF"/>
          <w:sz w:val="72"/>
          <w:szCs w:val="72"/>
        </w:rPr>
        <w:pict>
          <v:shape id="_x0000_s1217" type="#_x0000_t5" style="position:absolute;margin-left:-12.3pt;margin-top:16.85pt;width:168pt;height:16.5pt;rotation:180;z-index:251865088" strokeweight="3pt"/>
        </w:pict>
      </w:r>
      <w:r w:rsidR="004A646A">
        <w:rPr>
          <w:rFonts w:ascii="Vivaldi" w:hAnsi="Vivaldi"/>
          <w:b/>
          <w:color w:val="000000" w:themeColor="text1"/>
          <w:sz w:val="96"/>
          <w:szCs w:val="72"/>
        </w:rPr>
        <w:t xml:space="preserve">           </w:t>
      </w:r>
      <w:r w:rsidR="004A646A" w:rsidRPr="00E81044">
        <w:rPr>
          <w:rFonts w:ascii="Vivaldi" w:hAnsi="Vivaldi"/>
          <w:b/>
          <w:color w:val="000000" w:themeColor="text1"/>
          <w:sz w:val="96"/>
          <w:szCs w:val="72"/>
        </w:rPr>
        <w:t>ZZZ</w:t>
      </w:r>
    </w:p>
    <w:p w:rsidR="00C06BD4" w:rsidRDefault="00C06BD4" w:rsidP="00974850">
      <w:pPr>
        <w:spacing w:line="360" w:lineRule="auto"/>
        <w:jc w:val="center"/>
        <w:rPr>
          <w:rFonts w:ascii="Lucida Calligraphy" w:hAnsi="Lucida Calligraphy" w:cstheme="majorBidi"/>
          <w:b/>
          <w:bCs/>
          <w:sz w:val="72"/>
          <w:szCs w:val="72"/>
        </w:rPr>
      </w:pPr>
    </w:p>
    <w:p w:rsidR="004A646A" w:rsidRPr="00E87F82" w:rsidRDefault="004A646A" w:rsidP="00974850">
      <w:pPr>
        <w:spacing w:line="360" w:lineRule="auto"/>
        <w:jc w:val="center"/>
        <w:rPr>
          <w:rFonts w:ascii="Lucida Calligraphy" w:hAnsi="Lucida Calligraphy" w:cstheme="majorBidi"/>
          <w:b/>
          <w:bCs/>
          <w:sz w:val="72"/>
          <w:szCs w:val="72"/>
        </w:rPr>
        <w:sectPr w:rsidR="004A646A" w:rsidRPr="00E87F82" w:rsidSect="00C371A8">
          <w:headerReference w:type="default" r:id="rId26"/>
          <w:footerReference w:type="default" r:id="rId27"/>
          <w:pgSz w:w="11906" w:h="16838"/>
          <w:pgMar w:top="1417" w:right="1417" w:bottom="1417" w:left="1417" w:header="708" w:footer="708" w:gutter="0"/>
          <w:pgNumType w:start="1"/>
          <w:cols w:space="708"/>
          <w:docGrid w:linePitch="360"/>
        </w:sectPr>
      </w:pPr>
    </w:p>
    <w:p w:rsidR="00643E63" w:rsidRPr="00CD0E7B" w:rsidRDefault="00974850" w:rsidP="00A332F8">
      <w:pPr>
        <w:pStyle w:val="Titre1"/>
      </w:pPr>
      <w:bookmarkStart w:id="65" w:name="_Toc430606546"/>
      <w:bookmarkStart w:id="66" w:name="_Toc515576722"/>
      <w:r w:rsidRPr="00CD0E7B">
        <w:lastRenderedPageBreak/>
        <w:t>MATERIEL ET METHODES</w:t>
      </w:r>
      <w:bookmarkEnd w:id="65"/>
      <w:bookmarkEnd w:id="66"/>
    </w:p>
    <w:p w:rsidR="005F6A79" w:rsidRPr="00CD0E7B" w:rsidRDefault="0015038B" w:rsidP="0015038B">
      <w:pPr>
        <w:autoSpaceDE w:val="0"/>
        <w:autoSpaceDN w:val="0"/>
        <w:adjustRightInd w:val="0"/>
        <w:spacing w:after="0" w:line="360" w:lineRule="auto"/>
        <w:jc w:val="both"/>
        <w:rPr>
          <w:rFonts w:asciiTheme="majorBidi" w:eastAsia="Times New Roman" w:hAnsiTheme="majorBidi" w:cstheme="majorBidi"/>
          <w:bCs/>
          <w:color w:val="000000"/>
          <w:szCs w:val="24"/>
        </w:rPr>
      </w:pPr>
      <w:r>
        <w:rPr>
          <w:rFonts w:asciiTheme="majorBidi" w:hAnsiTheme="majorBidi" w:cstheme="majorBidi"/>
          <w:bCs/>
          <w:szCs w:val="24"/>
        </w:rPr>
        <w:t xml:space="preserve">EL </w:t>
      </w:r>
      <w:proofErr w:type="spellStart"/>
      <w:r>
        <w:rPr>
          <w:rFonts w:asciiTheme="majorBidi" w:hAnsiTheme="majorBidi" w:cstheme="majorBidi"/>
          <w:bCs/>
          <w:szCs w:val="24"/>
        </w:rPr>
        <w:t>M</w:t>
      </w:r>
      <w:r w:rsidR="00387CF3">
        <w:rPr>
          <w:rFonts w:asciiTheme="majorBidi" w:hAnsiTheme="majorBidi" w:cstheme="majorBidi"/>
          <w:bCs/>
          <w:szCs w:val="24"/>
        </w:rPr>
        <w:t>enia</w:t>
      </w:r>
      <w:proofErr w:type="spellEnd"/>
      <w:r w:rsidR="005F6A79" w:rsidRPr="00CD0E7B">
        <w:rPr>
          <w:rFonts w:asciiTheme="majorBidi" w:hAnsiTheme="majorBidi" w:cstheme="majorBidi"/>
          <w:bCs/>
          <w:szCs w:val="24"/>
        </w:rPr>
        <w:t xml:space="preserve"> est une des communes de GHARDAIA, </w:t>
      </w:r>
      <w:r w:rsidR="005F6A79" w:rsidRPr="00CD0E7B">
        <w:rPr>
          <w:rFonts w:asciiTheme="majorBidi" w:eastAsia="Times New Roman" w:hAnsiTheme="majorBidi" w:cstheme="majorBidi"/>
          <w:bCs/>
          <w:color w:val="000000"/>
          <w:szCs w:val="24"/>
        </w:rPr>
        <w:t xml:space="preserve">se trouve à une altitude de </w:t>
      </w:r>
      <w:r>
        <w:rPr>
          <w:rFonts w:asciiTheme="majorBidi" w:eastAsia="Times New Roman" w:hAnsiTheme="majorBidi" w:cstheme="majorBidi"/>
          <w:bCs/>
          <w:color w:val="000000"/>
          <w:szCs w:val="24"/>
        </w:rPr>
        <w:t>2</w:t>
      </w:r>
      <w:r w:rsidR="00387CF3">
        <w:rPr>
          <w:rFonts w:asciiTheme="majorBidi" w:eastAsia="Times New Roman" w:hAnsiTheme="majorBidi" w:cstheme="majorBidi"/>
          <w:bCs/>
          <w:color w:val="000000"/>
          <w:szCs w:val="24"/>
        </w:rPr>
        <w:t>67</w:t>
      </w:r>
      <w:r>
        <w:rPr>
          <w:rFonts w:asciiTheme="majorBidi" w:eastAsia="Times New Roman" w:hAnsiTheme="majorBidi" w:cstheme="majorBidi"/>
          <w:bCs/>
          <w:color w:val="000000"/>
          <w:szCs w:val="24"/>
        </w:rPr>
        <w:t>Km</w:t>
      </w:r>
      <w:r w:rsidR="00387CF3">
        <w:rPr>
          <w:rFonts w:asciiTheme="majorBidi" w:eastAsia="Times New Roman" w:hAnsiTheme="majorBidi" w:cstheme="majorBidi"/>
          <w:bCs/>
          <w:color w:val="000000"/>
          <w:szCs w:val="24"/>
        </w:rPr>
        <w:t xml:space="preserve"> au sud-ouest de </w:t>
      </w:r>
      <w:proofErr w:type="spellStart"/>
      <w:r w:rsidR="00387CF3">
        <w:rPr>
          <w:rFonts w:asciiTheme="majorBidi" w:eastAsia="Times New Roman" w:hAnsiTheme="majorBidi" w:cstheme="majorBidi"/>
          <w:bCs/>
          <w:color w:val="000000"/>
          <w:szCs w:val="24"/>
        </w:rPr>
        <w:t>Ghardaia</w:t>
      </w:r>
      <w:proofErr w:type="spellEnd"/>
      <w:r w:rsidR="00D95B47">
        <w:rPr>
          <w:rFonts w:asciiTheme="majorBidi" w:eastAsia="Times New Roman" w:hAnsiTheme="majorBidi" w:cstheme="majorBidi"/>
          <w:bCs/>
          <w:color w:val="000000"/>
          <w:szCs w:val="24"/>
        </w:rPr>
        <w:t>, et situé</w:t>
      </w:r>
      <w:r>
        <w:rPr>
          <w:rFonts w:asciiTheme="majorBidi" w:eastAsia="Times New Roman" w:hAnsiTheme="majorBidi" w:cstheme="majorBidi"/>
          <w:bCs/>
          <w:color w:val="000000"/>
          <w:szCs w:val="24"/>
        </w:rPr>
        <w:t xml:space="preserve"> à </w:t>
      </w:r>
      <w:r w:rsidR="00952A6C">
        <w:rPr>
          <w:rFonts w:asciiTheme="majorBidi" w:eastAsia="Times New Roman" w:hAnsiTheme="majorBidi" w:cstheme="majorBidi"/>
          <w:bCs/>
          <w:color w:val="000000"/>
          <w:szCs w:val="24"/>
        </w:rPr>
        <w:t>870</w:t>
      </w:r>
      <w:r w:rsidR="005F6A79" w:rsidRPr="00CD0E7B">
        <w:rPr>
          <w:rFonts w:asciiTheme="majorBidi" w:eastAsia="Times New Roman" w:hAnsiTheme="majorBidi" w:cstheme="majorBidi"/>
          <w:bCs/>
          <w:color w:val="000000"/>
          <w:szCs w:val="24"/>
        </w:rPr>
        <w:t>km au sud</w:t>
      </w:r>
      <w:r w:rsidR="00D95B47">
        <w:rPr>
          <w:rFonts w:asciiTheme="majorBidi" w:eastAsia="Times New Roman" w:hAnsiTheme="majorBidi" w:cstheme="majorBidi"/>
          <w:bCs/>
          <w:color w:val="000000"/>
          <w:szCs w:val="24"/>
        </w:rPr>
        <w:t xml:space="preserve"> de la capitale </w:t>
      </w:r>
      <w:r w:rsidR="00D95B47">
        <w:rPr>
          <w:rFonts w:asciiTheme="majorBidi" w:eastAsia="Times New Roman" w:hAnsiTheme="majorBidi" w:cstheme="majorBidi" w:hint="cs"/>
          <w:bCs/>
          <w:color w:val="000000"/>
          <w:szCs w:val="24"/>
          <w:rtl/>
        </w:rPr>
        <w:t>"</w:t>
      </w:r>
      <w:r w:rsidR="005F6A79" w:rsidRPr="00CD0E7B">
        <w:rPr>
          <w:rFonts w:asciiTheme="majorBidi" w:eastAsia="Times New Roman" w:hAnsiTheme="majorBidi" w:cstheme="majorBidi"/>
          <w:bCs/>
          <w:color w:val="000000"/>
          <w:szCs w:val="24"/>
        </w:rPr>
        <w:t>Alger</w:t>
      </w:r>
      <w:r w:rsidR="00D95B47">
        <w:rPr>
          <w:rFonts w:asciiTheme="majorBidi" w:eastAsia="Times New Roman" w:hAnsiTheme="majorBidi" w:cstheme="majorBidi" w:hint="cs"/>
          <w:bCs/>
          <w:color w:val="000000"/>
          <w:szCs w:val="24"/>
          <w:rtl/>
        </w:rPr>
        <w:t>"</w:t>
      </w:r>
      <w:r w:rsidR="005F6A79" w:rsidRPr="00CD0E7B">
        <w:rPr>
          <w:rFonts w:asciiTheme="majorBidi" w:eastAsia="Times New Roman" w:hAnsiTheme="majorBidi" w:cstheme="majorBidi"/>
          <w:bCs/>
          <w:color w:val="000000"/>
          <w:szCs w:val="24"/>
        </w:rPr>
        <w:t>. La c</w:t>
      </w:r>
      <w:r w:rsidR="00952A6C">
        <w:rPr>
          <w:rFonts w:asciiTheme="majorBidi" w:eastAsia="Times New Roman" w:hAnsiTheme="majorBidi" w:cstheme="majorBidi"/>
          <w:bCs/>
          <w:color w:val="000000"/>
          <w:szCs w:val="24"/>
        </w:rPr>
        <w:t xml:space="preserve">ommune est limitée au nord par </w:t>
      </w:r>
      <w:proofErr w:type="spellStart"/>
      <w:r w:rsidR="00952A6C">
        <w:rPr>
          <w:rFonts w:asciiTheme="majorBidi" w:eastAsia="Times New Roman" w:hAnsiTheme="majorBidi" w:cstheme="majorBidi"/>
          <w:bCs/>
          <w:color w:val="000000"/>
          <w:szCs w:val="24"/>
        </w:rPr>
        <w:t>Ghardaia</w:t>
      </w:r>
      <w:proofErr w:type="spellEnd"/>
      <w:r w:rsidR="005F6A79" w:rsidRPr="00CD0E7B">
        <w:rPr>
          <w:rFonts w:asciiTheme="majorBidi" w:eastAsia="Times New Roman" w:hAnsiTheme="majorBidi" w:cstheme="majorBidi"/>
          <w:bCs/>
          <w:color w:val="000000"/>
          <w:szCs w:val="24"/>
        </w:rPr>
        <w:t>, à l’est par OUARGLA, à l’ouest par le LAGHOUAT et El BAYAD</w:t>
      </w:r>
      <w:r w:rsidR="00952A6C">
        <w:rPr>
          <w:rFonts w:asciiTheme="majorBidi" w:eastAsia="Times New Roman" w:hAnsiTheme="majorBidi" w:cstheme="majorBidi"/>
          <w:bCs/>
          <w:color w:val="000000"/>
          <w:szCs w:val="24"/>
        </w:rPr>
        <w:t xml:space="preserve"> et au sud par </w:t>
      </w:r>
      <w:proofErr w:type="spellStart"/>
      <w:r w:rsidR="00952A6C">
        <w:rPr>
          <w:rFonts w:asciiTheme="majorBidi" w:eastAsia="Times New Roman" w:hAnsiTheme="majorBidi" w:cstheme="majorBidi"/>
          <w:bCs/>
          <w:color w:val="000000"/>
          <w:szCs w:val="24"/>
        </w:rPr>
        <w:t>Tamanghaste</w:t>
      </w:r>
      <w:proofErr w:type="spellEnd"/>
      <w:r w:rsidR="005F6A79" w:rsidRPr="00CD0E7B">
        <w:rPr>
          <w:rFonts w:asciiTheme="majorBidi" w:eastAsia="Times New Roman" w:hAnsiTheme="majorBidi" w:cstheme="majorBidi"/>
          <w:bCs/>
          <w:color w:val="000000"/>
          <w:szCs w:val="24"/>
        </w:rPr>
        <w:t>. Pour le moment,</w:t>
      </w:r>
      <w:r w:rsidR="00952A6C">
        <w:rPr>
          <w:rFonts w:asciiTheme="majorBidi" w:eastAsia="Times New Roman" w:hAnsiTheme="majorBidi" w:cstheme="majorBidi"/>
          <w:bCs/>
          <w:color w:val="000000"/>
          <w:szCs w:val="24"/>
        </w:rPr>
        <w:t xml:space="preserve"> la population a été estimée à 5</w:t>
      </w:r>
      <w:r w:rsidR="005F6A79" w:rsidRPr="00CD0E7B">
        <w:rPr>
          <w:rFonts w:asciiTheme="majorBidi" w:eastAsia="Times New Roman" w:hAnsiTheme="majorBidi" w:cstheme="majorBidi"/>
          <w:bCs/>
          <w:color w:val="000000"/>
          <w:szCs w:val="24"/>
        </w:rPr>
        <w:t>0 000habitants</w:t>
      </w:r>
      <w:r w:rsidR="005F6A79" w:rsidRPr="00CD0E7B">
        <w:rPr>
          <w:rFonts w:asciiTheme="majorBidi" w:eastAsia="Times New Roman" w:hAnsiTheme="majorBidi" w:cstheme="majorBidi"/>
          <w:b/>
          <w:color w:val="000000"/>
        </w:rPr>
        <w:t>.</w:t>
      </w:r>
    </w:p>
    <w:p w:rsidR="005F6A79" w:rsidRPr="00CD0E7B" w:rsidRDefault="005F6A79" w:rsidP="005F6A79">
      <w:pPr>
        <w:pStyle w:val="Titre2"/>
        <w:tabs>
          <w:tab w:val="left" w:pos="5597"/>
        </w:tabs>
      </w:pPr>
      <w:bookmarkStart w:id="67" w:name="_Toc515459458"/>
      <w:r w:rsidRPr="00CD0E7B">
        <w:t>1. Contexte</w:t>
      </w:r>
      <w:bookmarkEnd w:id="67"/>
      <w:r w:rsidRPr="00CD0E7B">
        <w:tab/>
      </w:r>
    </w:p>
    <w:p w:rsidR="005F6A79" w:rsidRPr="00CD0E7B" w:rsidRDefault="005F6A79" w:rsidP="005F6A79">
      <w:pPr>
        <w:autoSpaceDE w:val="0"/>
        <w:autoSpaceDN w:val="0"/>
        <w:adjustRightInd w:val="0"/>
        <w:spacing w:after="0" w:line="360" w:lineRule="auto"/>
        <w:jc w:val="both"/>
        <w:rPr>
          <w:rFonts w:asciiTheme="majorBidi" w:eastAsia="Times New Roman" w:hAnsiTheme="majorBidi" w:cstheme="majorBidi"/>
          <w:bCs/>
          <w:color w:val="000000"/>
          <w:szCs w:val="24"/>
        </w:rPr>
      </w:pPr>
      <w:r w:rsidRPr="00CD0E7B">
        <w:rPr>
          <w:rFonts w:asciiTheme="majorBidi" w:hAnsiTheme="majorBidi" w:cstheme="majorBidi"/>
          <w:bCs/>
          <w:szCs w:val="24"/>
        </w:rPr>
        <w:t xml:space="preserve">Pour notre étude, on a pris l’effectif </w:t>
      </w:r>
      <w:r w:rsidRPr="00CD0E7B">
        <w:rPr>
          <w:rFonts w:asciiTheme="majorBidi" w:hAnsiTheme="majorBidi" w:cstheme="majorBidi"/>
          <w:b/>
          <w:bCs/>
          <w:szCs w:val="24"/>
        </w:rPr>
        <w:t xml:space="preserve">total </w:t>
      </w:r>
      <w:r w:rsidR="00D95B47">
        <w:rPr>
          <w:rFonts w:asciiTheme="majorBidi" w:hAnsiTheme="majorBidi" w:cstheme="majorBidi"/>
          <w:szCs w:val="24"/>
        </w:rPr>
        <w:t>des</w:t>
      </w:r>
      <w:r w:rsidRPr="00CD0E7B">
        <w:rPr>
          <w:rFonts w:asciiTheme="majorBidi" w:hAnsiTheme="majorBidi" w:cstheme="majorBidi"/>
          <w:szCs w:val="24"/>
        </w:rPr>
        <w:t xml:space="preserve"> </w:t>
      </w:r>
      <w:r w:rsidRPr="00CD0E7B">
        <w:rPr>
          <w:rFonts w:asciiTheme="majorBidi" w:hAnsiTheme="majorBidi" w:cstheme="majorBidi"/>
          <w:bCs/>
          <w:szCs w:val="24"/>
        </w:rPr>
        <w:t>personnel</w:t>
      </w:r>
      <w:r w:rsidR="00D95B47">
        <w:rPr>
          <w:rFonts w:asciiTheme="majorBidi" w:hAnsiTheme="majorBidi" w:cstheme="majorBidi"/>
          <w:bCs/>
          <w:szCs w:val="24"/>
        </w:rPr>
        <w:t>s</w:t>
      </w:r>
      <w:r w:rsidRPr="00CD0E7B">
        <w:rPr>
          <w:rFonts w:asciiTheme="majorBidi" w:hAnsiTheme="majorBidi" w:cstheme="majorBidi"/>
          <w:bCs/>
          <w:szCs w:val="24"/>
        </w:rPr>
        <w:t xml:space="preserve"> </w:t>
      </w:r>
      <w:proofErr w:type="gramStart"/>
      <w:r w:rsidRPr="00CD0E7B">
        <w:rPr>
          <w:rFonts w:asciiTheme="majorBidi" w:hAnsiTheme="majorBidi" w:cstheme="majorBidi"/>
          <w:bCs/>
          <w:szCs w:val="24"/>
        </w:rPr>
        <w:t>paramédical</w:t>
      </w:r>
      <w:r w:rsidR="00D95B47">
        <w:rPr>
          <w:rFonts w:asciiTheme="majorBidi" w:hAnsiTheme="majorBidi" w:cstheme="majorBidi"/>
          <w:bCs/>
          <w:szCs w:val="24"/>
        </w:rPr>
        <w:t>es</w:t>
      </w:r>
      <w:proofErr w:type="gramEnd"/>
      <w:r w:rsidRPr="00CD0E7B">
        <w:rPr>
          <w:rFonts w:asciiTheme="majorBidi" w:hAnsiTheme="majorBidi" w:cstheme="majorBidi"/>
          <w:bCs/>
          <w:szCs w:val="24"/>
        </w:rPr>
        <w:t xml:space="preserve"> de l’EP</w:t>
      </w:r>
      <w:r w:rsidR="00952A6C">
        <w:rPr>
          <w:rFonts w:asciiTheme="majorBidi" w:hAnsiTheme="majorBidi" w:cstheme="majorBidi"/>
          <w:bCs/>
          <w:szCs w:val="24"/>
        </w:rPr>
        <w:t>H</w:t>
      </w:r>
    </w:p>
    <w:p w:rsidR="005F6A79" w:rsidRPr="00CD0E7B" w:rsidRDefault="005F6A79" w:rsidP="00CD0E7B">
      <w:pPr>
        <w:pStyle w:val="Titre2"/>
        <w:rPr>
          <w:szCs w:val="24"/>
        </w:rPr>
      </w:pPr>
      <w:bookmarkStart w:id="68" w:name="_Toc515459459"/>
      <w:r w:rsidRPr="00CD0E7B">
        <w:rPr>
          <w:rStyle w:val="Titre1Car"/>
          <w:rFonts w:asciiTheme="majorBidi" w:eastAsiaTheme="majorEastAsia" w:hAnsiTheme="majorBidi" w:cstheme="majorBidi"/>
          <w:color w:val="000000" w:themeColor="text1"/>
          <w:kern w:val="0"/>
          <w:lang w:eastAsia="fr-FR"/>
        </w:rPr>
        <w:t>2. Type et période d’étude</w:t>
      </w:r>
      <w:r w:rsidRPr="00CD0E7B">
        <w:t> </w:t>
      </w:r>
      <w:r w:rsidRPr="00CD0E7B">
        <w:rPr>
          <w:szCs w:val="24"/>
        </w:rPr>
        <w:t>:</w:t>
      </w:r>
      <w:bookmarkEnd w:id="68"/>
    </w:p>
    <w:p w:rsidR="005F6A79" w:rsidRPr="00CD0E7B" w:rsidRDefault="005F6A79" w:rsidP="00952A6C">
      <w:pPr>
        <w:spacing w:after="0" w:line="360" w:lineRule="auto"/>
        <w:jc w:val="both"/>
        <w:rPr>
          <w:rFonts w:asciiTheme="majorBidi" w:eastAsia="Times New Roman" w:hAnsiTheme="majorBidi" w:cstheme="majorBidi"/>
          <w:bCs/>
          <w:color w:val="000000"/>
          <w:szCs w:val="24"/>
        </w:rPr>
      </w:pPr>
      <w:r w:rsidRPr="00CD0E7B">
        <w:rPr>
          <w:rFonts w:asciiTheme="majorBidi" w:eastAsia="Times New Roman" w:hAnsiTheme="majorBidi" w:cstheme="majorBidi"/>
          <w:bCs/>
          <w:color w:val="000000"/>
          <w:szCs w:val="24"/>
        </w:rPr>
        <w:t>Nous avons réalisé une enquête</w:t>
      </w:r>
      <w:r w:rsidRPr="00CD0E7B">
        <w:rPr>
          <w:rFonts w:asciiTheme="majorBidi" w:eastAsia="Times New Roman" w:hAnsiTheme="majorBidi" w:cstheme="majorBidi"/>
          <w:bCs/>
          <w:szCs w:val="24"/>
        </w:rPr>
        <w:t xml:space="preserve"> descriptive transversale exhaustive </w:t>
      </w:r>
      <w:r w:rsidR="00952A6C">
        <w:rPr>
          <w:rFonts w:asciiTheme="majorBidi" w:eastAsia="Times New Roman" w:hAnsiTheme="majorBidi" w:cstheme="majorBidi"/>
          <w:bCs/>
          <w:color w:val="000000"/>
          <w:szCs w:val="24"/>
        </w:rPr>
        <w:t xml:space="preserve">sur une période de 2 </w:t>
      </w:r>
      <w:proofErr w:type="gramStart"/>
      <w:r w:rsidR="00952A6C">
        <w:rPr>
          <w:rFonts w:asciiTheme="majorBidi" w:eastAsia="Times New Roman" w:hAnsiTheme="majorBidi" w:cstheme="majorBidi"/>
          <w:bCs/>
          <w:color w:val="000000"/>
          <w:szCs w:val="24"/>
        </w:rPr>
        <w:t xml:space="preserve">mois </w:t>
      </w:r>
      <w:r w:rsidRPr="00CD0E7B">
        <w:rPr>
          <w:rFonts w:asciiTheme="majorBidi" w:eastAsia="Times New Roman" w:hAnsiTheme="majorBidi" w:cstheme="majorBidi"/>
          <w:bCs/>
          <w:color w:val="000000"/>
          <w:szCs w:val="24"/>
        </w:rPr>
        <w:t>.</w:t>
      </w:r>
      <w:proofErr w:type="gramEnd"/>
    </w:p>
    <w:p w:rsidR="005F6A79" w:rsidRPr="00CD0E7B" w:rsidRDefault="005F6A79" w:rsidP="005F6A79">
      <w:pPr>
        <w:pStyle w:val="Titre2"/>
        <w:rPr>
          <w:szCs w:val="24"/>
        </w:rPr>
      </w:pPr>
      <w:bookmarkStart w:id="69" w:name="_Toc515459460"/>
      <w:r w:rsidRPr="00CD0E7B">
        <w:t>3. Population d’étude</w:t>
      </w:r>
      <w:bookmarkEnd w:id="69"/>
      <w:r w:rsidRPr="00CD0E7B">
        <w:t> </w:t>
      </w:r>
    </w:p>
    <w:p w:rsidR="005F6A79" w:rsidRPr="00CD0E7B" w:rsidRDefault="005F6A79" w:rsidP="005F6A79">
      <w:pPr>
        <w:spacing w:after="0" w:line="360" w:lineRule="auto"/>
        <w:jc w:val="both"/>
        <w:rPr>
          <w:rFonts w:asciiTheme="majorBidi" w:eastAsia="Times New Roman" w:hAnsiTheme="majorBidi" w:cstheme="majorBidi"/>
          <w:bCs/>
          <w:color w:val="000000"/>
          <w:szCs w:val="24"/>
        </w:rPr>
      </w:pPr>
      <w:r w:rsidRPr="00CD0E7B">
        <w:rPr>
          <w:rFonts w:asciiTheme="majorBidi" w:eastAsia="Times New Roman" w:hAnsiTheme="majorBidi" w:cstheme="majorBidi"/>
          <w:bCs/>
          <w:color w:val="000000"/>
          <w:szCs w:val="24"/>
        </w:rPr>
        <w:t xml:space="preserve">L'étude a concerné </w:t>
      </w:r>
      <w:r w:rsidRPr="00CD0E7B">
        <w:rPr>
          <w:rFonts w:asciiTheme="majorBidi" w:eastAsia="Times New Roman" w:hAnsiTheme="majorBidi" w:cstheme="majorBidi"/>
          <w:bCs/>
          <w:szCs w:val="24"/>
        </w:rPr>
        <w:t xml:space="preserve">le personnel paramédical </w:t>
      </w:r>
      <w:r w:rsidRPr="00CD0E7B">
        <w:rPr>
          <w:rFonts w:asciiTheme="majorBidi" w:eastAsia="Times New Roman" w:hAnsiTheme="majorBidi" w:cstheme="majorBidi"/>
          <w:bCs/>
          <w:color w:val="000000"/>
          <w:szCs w:val="24"/>
        </w:rPr>
        <w:t xml:space="preserve">impliqué dans l'offre des soins </w:t>
      </w:r>
      <w:r w:rsidR="00952A6C">
        <w:rPr>
          <w:rFonts w:asciiTheme="majorBidi" w:eastAsia="Times New Roman" w:hAnsiTheme="majorBidi" w:cstheme="majorBidi"/>
          <w:bCs/>
          <w:szCs w:val="24"/>
        </w:rPr>
        <w:t xml:space="preserve">au sein de l’EPH d’ El </w:t>
      </w:r>
      <w:proofErr w:type="spellStart"/>
      <w:r w:rsidR="00952A6C">
        <w:rPr>
          <w:rFonts w:asciiTheme="majorBidi" w:eastAsia="Times New Roman" w:hAnsiTheme="majorBidi" w:cstheme="majorBidi"/>
          <w:bCs/>
          <w:szCs w:val="24"/>
        </w:rPr>
        <w:t>Menia</w:t>
      </w:r>
      <w:proofErr w:type="spellEnd"/>
      <w:r w:rsidRPr="00CD0E7B">
        <w:rPr>
          <w:rFonts w:asciiTheme="majorBidi" w:eastAsia="Times New Roman" w:hAnsiTheme="majorBidi" w:cstheme="majorBidi"/>
          <w:bCs/>
          <w:szCs w:val="24"/>
        </w:rPr>
        <w:t xml:space="preserve"> de la wilaya de GHARDAIA.</w:t>
      </w:r>
    </w:p>
    <w:p w:rsidR="005F6A79" w:rsidRPr="00CD0E7B" w:rsidRDefault="005F6A79" w:rsidP="005F6A79">
      <w:pPr>
        <w:pStyle w:val="Titre2"/>
      </w:pPr>
      <w:bookmarkStart w:id="70" w:name="_Toc515459461"/>
      <w:r w:rsidRPr="00CD0E7B">
        <w:t>4. Les critères d'inclusion</w:t>
      </w:r>
      <w:bookmarkEnd w:id="70"/>
    </w:p>
    <w:p w:rsidR="005F6A79" w:rsidRPr="00CD0E7B" w:rsidRDefault="005F6A79" w:rsidP="005F6A79">
      <w:pPr>
        <w:spacing w:after="0" w:line="360" w:lineRule="auto"/>
        <w:jc w:val="both"/>
        <w:rPr>
          <w:rFonts w:asciiTheme="majorBidi" w:eastAsia="Times New Roman" w:hAnsiTheme="majorBidi" w:cstheme="majorBidi"/>
          <w:bCs/>
          <w:color w:val="000000"/>
          <w:szCs w:val="24"/>
        </w:rPr>
      </w:pPr>
      <w:r w:rsidRPr="00CD0E7B">
        <w:rPr>
          <w:rFonts w:asciiTheme="majorBidi" w:eastAsia="Times New Roman" w:hAnsiTheme="majorBidi" w:cstheme="majorBidi"/>
          <w:bCs/>
          <w:color w:val="000000"/>
          <w:szCs w:val="24"/>
        </w:rPr>
        <w:t xml:space="preserve">Nos critères d’inclusions se résument comme suit : </w:t>
      </w:r>
    </w:p>
    <w:p w:rsidR="005F6A79" w:rsidRPr="00CD0E7B" w:rsidRDefault="005F6A79" w:rsidP="00F52EE8">
      <w:pPr>
        <w:pStyle w:val="Paragraphedeliste"/>
        <w:numPr>
          <w:ilvl w:val="0"/>
          <w:numId w:val="1"/>
        </w:numPr>
        <w:autoSpaceDE w:val="0"/>
        <w:autoSpaceDN w:val="0"/>
        <w:adjustRightInd w:val="0"/>
        <w:spacing w:after="0" w:line="360" w:lineRule="auto"/>
        <w:jc w:val="both"/>
        <w:rPr>
          <w:rFonts w:asciiTheme="majorBidi" w:hAnsiTheme="majorBidi" w:cstheme="majorBidi"/>
          <w:bCs/>
          <w:szCs w:val="24"/>
        </w:rPr>
      </w:pPr>
      <w:r w:rsidRPr="00CD0E7B">
        <w:rPr>
          <w:rFonts w:asciiTheme="majorBidi" w:eastAsia="Times New Roman" w:hAnsiTheme="majorBidi" w:cstheme="majorBidi"/>
          <w:bCs/>
          <w:color w:val="000000"/>
          <w:szCs w:val="24"/>
        </w:rPr>
        <w:t>Etre un auxiliaire de la santé </w:t>
      </w:r>
      <w:r w:rsidRPr="00CD0E7B">
        <w:rPr>
          <w:rFonts w:asciiTheme="majorBidi" w:eastAsia="Times New Roman" w:hAnsiTheme="majorBidi" w:cstheme="majorBidi"/>
          <w:b/>
          <w:bCs/>
          <w:color w:val="000000"/>
          <w:szCs w:val="24"/>
        </w:rPr>
        <w:t>:</w:t>
      </w:r>
      <w:r w:rsidRPr="00CD0E7B">
        <w:rPr>
          <w:rFonts w:asciiTheme="majorBidi" w:hAnsiTheme="majorBidi" w:cstheme="majorBidi"/>
          <w:b/>
          <w:bCs/>
          <w:szCs w:val="24"/>
        </w:rPr>
        <w:t xml:space="preserve"> </w:t>
      </w:r>
      <w:r w:rsidRPr="00CD0E7B">
        <w:rPr>
          <w:rFonts w:asciiTheme="majorBidi" w:hAnsiTheme="majorBidi" w:cstheme="majorBidi"/>
          <w:szCs w:val="24"/>
        </w:rPr>
        <w:t>ISSP,</w:t>
      </w:r>
      <w:r w:rsidR="004A646A" w:rsidRPr="00CD0E7B">
        <w:rPr>
          <w:rFonts w:asciiTheme="majorBidi" w:hAnsiTheme="majorBidi" w:cstheme="majorBidi"/>
          <w:szCs w:val="24"/>
        </w:rPr>
        <w:t xml:space="preserve"> </w:t>
      </w:r>
      <w:r w:rsidRPr="00CD0E7B">
        <w:rPr>
          <w:rFonts w:asciiTheme="majorBidi" w:hAnsiTheme="majorBidi" w:cstheme="majorBidi"/>
          <w:szCs w:val="24"/>
        </w:rPr>
        <w:t xml:space="preserve">ISP, </w:t>
      </w:r>
      <w:r w:rsidR="00CD0E7B" w:rsidRPr="00CD0E7B">
        <w:rPr>
          <w:rFonts w:asciiTheme="majorBidi" w:hAnsiTheme="majorBidi" w:cstheme="majorBidi"/>
          <w:szCs w:val="24"/>
        </w:rPr>
        <w:t>anesthésistes,</w:t>
      </w:r>
      <w:r w:rsidRPr="00CD0E7B">
        <w:rPr>
          <w:rFonts w:asciiTheme="majorBidi" w:hAnsiTheme="majorBidi" w:cstheme="majorBidi"/>
          <w:bCs/>
          <w:szCs w:val="24"/>
        </w:rPr>
        <w:t xml:space="preserve"> les sages-femmes, les laborantins, Technicien de radiologie, ATS, Biologistes.</w:t>
      </w:r>
    </w:p>
    <w:p w:rsidR="005F6A79" w:rsidRPr="00CD0E7B" w:rsidRDefault="005F6A79" w:rsidP="00F52EE8">
      <w:pPr>
        <w:pStyle w:val="Paragraphedeliste"/>
        <w:numPr>
          <w:ilvl w:val="0"/>
          <w:numId w:val="1"/>
        </w:numPr>
        <w:spacing w:after="0" w:line="360" w:lineRule="auto"/>
        <w:jc w:val="both"/>
        <w:rPr>
          <w:rFonts w:asciiTheme="majorBidi" w:eastAsia="Times New Roman" w:hAnsiTheme="majorBidi" w:cstheme="majorBidi"/>
          <w:bCs/>
          <w:szCs w:val="24"/>
        </w:rPr>
      </w:pPr>
      <w:r w:rsidRPr="00CD0E7B">
        <w:rPr>
          <w:rFonts w:asciiTheme="majorBidi" w:eastAsia="Times New Roman" w:hAnsiTheme="majorBidi" w:cstheme="majorBidi"/>
          <w:bCs/>
          <w:color w:val="000000"/>
          <w:szCs w:val="24"/>
        </w:rPr>
        <w:t xml:space="preserve">Avoir donné son consentement verbal éclairé à participer à l'enquête après explication de l'ensemble de la procédure d'enquête.          </w:t>
      </w:r>
    </w:p>
    <w:p w:rsidR="005F6A79" w:rsidRPr="00CD0E7B" w:rsidRDefault="005F6A79" w:rsidP="005F6A79">
      <w:pPr>
        <w:pStyle w:val="Titre2"/>
        <w:rPr>
          <w:szCs w:val="28"/>
          <w:rtl/>
        </w:rPr>
      </w:pPr>
      <w:bookmarkStart w:id="71" w:name="_Toc515459462"/>
      <w:r w:rsidRPr="00CD0E7B">
        <w:t>5. L’outil de collecte des données</w:t>
      </w:r>
      <w:bookmarkEnd w:id="71"/>
    </w:p>
    <w:p w:rsidR="005F6A79" w:rsidRPr="00CD0E7B" w:rsidRDefault="005F6A79" w:rsidP="005F6A79">
      <w:pPr>
        <w:autoSpaceDE w:val="0"/>
        <w:autoSpaceDN w:val="0"/>
        <w:adjustRightInd w:val="0"/>
        <w:spacing w:after="0" w:line="360" w:lineRule="auto"/>
        <w:jc w:val="both"/>
        <w:rPr>
          <w:rFonts w:asciiTheme="majorBidi" w:hAnsiTheme="majorBidi" w:cstheme="majorBidi"/>
          <w:bCs/>
          <w:szCs w:val="24"/>
        </w:rPr>
      </w:pPr>
      <w:r w:rsidRPr="00CD0E7B">
        <w:rPr>
          <w:rFonts w:asciiTheme="majorBidi" w:hAnsiTheme="majorBidi" w:cstheme="majorBidi"/>
          <w:bCs/>
          <w:szCs w:val="24"/>
        </w:rPr>
        <w:t>Etant donné que notre étude a pour objet de réaliser, à travers une approche descriptive globale, un état des lieux sur la prévalence</w:t>
      </w:r>
      <w:r w:rsidR="008E2177">
        <w:rPr>
          <w:rFonts w:asciiTheme="majorBidi" w:hAnsiTheme="majorBidi" w:cstheme="majorBidi"/>
          <w:bCs/>
          <w:szCs w:val="24"/>
        </w:rPr>
        <w:t xml:space="preserve"> de l’impact de surcharge du travail sur la qualité des soins </w:t>
      </w:r>
      <w:proofErr w:type="gramStart"/>
      <w:r w:rsidR="008E2177">
        <w:rPr>
          <w:rFonts w:asciiTheme="majorBidi" w:hAnsiTheme="majorBidi" w:cstheme="majorBidi"/>
          <w:bCs/>
          <w:szCs w:val="24"/>
        </w:rPr>
        <w:t xml:space="preserve">infirmiers </w:t>
      </w:r>
      <w:r w:rsidR="00952A6C">
        <w:rPr>
          <w:rFonts w:asciiTheme="majorBidi" w:hAnsiTheme="majorBidi" w:cstheme="majorBidi"/>
          <w:bCs/>
          <w:szCs w:val="24"/>
        </w:rPr>
        <w:t xml:space="preserve"> </w:t>
      </w:r>
      <w:r w:rsidRPr="00CD0E7B">
        <w:rPr>
          <w:rFonts w:asciiTheme="majorBidi" w:hAnsiTheme="majorBidi" w:cstheme="majorBidi"/>
          <w:bCs/>
          <w:szCs w:val="24"/>
        </w:rPr>
        <w:t>,</w:t>
      </w:r>
      <w:proofErr w:type="gramEnd"/>
      <w:r w:rsidRPr="00CD0E7B">
        <w:rPr>
          <w:rFonts w:asciiTheme="majorBidi" w:hAnsiTheme="majorBidi" w:cstheme="majorBidi"/>
          <w:bCs/>
          <w:szCs w:val="24"/>
        </w:rPr>
        <w:t xml:space="preserve"> nous avons opté pour questionnaire anonyme auto administré </w:t>
      </w:r>
      <w:r w:rsidRPr="00CD0E7B">
        <w:rPr>
          <w:rFonts w:asciiTheme="majorBidi" w:eastAsia="Times New Roman" w:hAnsiTheme="majorBidi" w:cstheme="majorBidi"/>
          <w:bCs/>
          <w:color w:val="000000"/>
          <w:szCs w:val="24"/>
        </w:rPr>
        <w:t>en tenant compte des dispositions prévues par les recommandations internationales</w:t>
      </w:r>
      <w:r w:rsidR="00CD0E7B">
        <w:rPr>
          <w:rFonts w:asciiTheme="majorBidi" w:hAnsiTheme="majorBidi" w:cstheme="majorBidi"/>
          <w:bCs/>
          <w:szCs w:val="24"/>
        </w:rPr>
        <w:t>. (Voir annexe n°1</w:t>
      </w:r>
      <w:r w:rsidRPr="00CD0E7B">
        <w:rPr>
          <w:rFonts w:asciiTheme="majorBidi" w:hAnsiTheme="majorBidi" w:cstheme="majorBidi"/>
          <w:bCs/>
          <w:szCs w:val="24"/>
        </w:rPr>
        <w:t xml:space="preserve">). </w:t>
      </w:r>
    </w:p>
    <w:p w:rsidR="005F6A79" w:rsidRPr="00CD0E7B" w:rsidRDefault="005F6A79" w:rsidP="005F6A79">
      <w:pPr>
        <w:pStyle w:val="Titre2"/>
        <w:rPr>
          <w:rFonts w:eastAsia="Times New Roman"/>
        </w:rPr>
      </w:pPr>
      <w:bookmarkStart w:id="72" w:name="_Toc515459463"/>
      <w:r w:rsidRPr="00CD0E7B">
        <w:rPr>
          <w:rFonts w:eastAsia="Times New Roman"/>
        </w:rPr>
        <w:t>6. La collecte des données</w:t>
      </w:r>
      <w:bookmarkEnd w:id="72"/>
    </w:p>
    <w:p w:rsidR="005F6A79" w:rsidRPr="00CD0E7B" w:rsidRDefault="005F6A79" w:rsidP="004A646A">
      <w:pPr>
        <w:pStyle w:val="Titre3"/>
        <w:rPr>
          <w:rFonts w:cstheme="majorBidi"/>
        </w:rPr>
      </w:pPr>
      <w:bookmarkStart w:id="73" w:name="_Toc515459464"/>
      <w:r w:rsidRPr="00CD0E7B">
        <w:rPr>
          <w:rFonts w:cstheme="majorBidi"/>
        </w:rPr>
        <w:t>6.1 L’enquêteur :</w:t>
      </w:r>
      <w:bookmarkEnd w:id="73"/>
    </w:p>
    <w:p w:rsidR="005F6A79" w:rsidRPr="00CD0E7B" w:rsidRDefault="005F6A79" w:rsidP="005F6A79">
      <w:pPr>
        <w:spacing w:after="0" w:line="360" w:lineRule="auto"/>
        <w:rPr>
          <w:rFonts w:asciiTheme="majorBidi" w:eastAsia="Times New Roman" w:hAnsiTheme="majorBidi" w:cstheme="majorBidi"/>
          <w:bCs/>
          <w:color w:val="000000"/>
          <w:szCs w:val="24"/>
        </w:rPr>
      </w:pPr>
      <w:r w:rsidRPr="00CD0E7B">
        <w:rPr>
          <w:rFonts w:asciiTheme="majorBidi" w:eastAsia="Times New Roman" w:hAnsiTheme="majorBidi" w:cstheme="majorBidi"/>
          <w:bCs/>
          <w:color w:val="000000"/>
          <w:szCs w:val="24"/>
        </w:rPr>
        <w:t xml:space="preserve">Pour assurer de collecte de données efficace, nous étions la seule conductrice de l’analyse. </w:t>
      </w:r>
    </w:p>
    <w:p w:rsidR="005F6A79" w:rsidRPr="00CD0E7B" w:rsidRDefault="005F6A79" w:rsidP="004A646A">
      <w:pPr>
        <w:pStyle w:val="Titre3"/>
        <w:rPr>
          <w:rFonts w:cstheme="majorBidi"/>
          <w:i/>
        </w:rPr>
      </w:pPr>
      <w:bookmarkStart w:id="74" w:name="_Toc515459465"/>
      <w:r w:rsidRPr="00CD0E7B">
        <w:rPr>
          <w:rFonts w:eastAsiaTheme="majorEastAsia" w:cstheme="majorBidi"/>
        </w:rPr>
        <w:t>6.2 Test du questionnaire</w:t>
      </w:r>
      <w:r w:rsidRPr="00CD0E7B">
        <w:rPr>
          <w:rFonts w:cstheme="majorBidi"/>
        </w:rPr>
        <w:t> :</w:t>
      </w:r>
      <w:bookmarkEnd w:id="74"/>
    </w:p>
    <w:p w:rsidR="005F6A79" w:rsidRPr="00CD0E7B" w:rsidRDefault="005F6A79" w:rsidP="005F6A79">
      <w:pPr>
        <w:spacing w:after="0" w:line="360" w:lineRule="auto"/>
        <w:jc w:val="both"/>
        <w:rPr>
          <w:rFonts w:asciiTheme="majorBidi" w:eastAsia="Times New Roman" w:hAnsiTheme="majorBidi" w:cstheme="majorBidi"/>
          <w:bCs/>
          <w:color w:val="000000"/>
          <w:szCs w:val="24"/>
        </w:rPr>
      </w:pPr>
      <w:r w:rsidRPr="00CD0E7B">
        <w:rPr>
          <w:rFonts w:asciiTheme="majorBidi" w:eastAsia="Times New Roman" w:hAnsiTheme="majorBidi" w:cstheme="majorBidi"/>
          <w:bCs/>
          <w:color w:val="000000"/>
          <w:szCs w:val="24"/>
        </w:rPr>
        <w:t>Un test de deux jours a permis de standardiser notre questionnaire. Ce test a ciblé le personnel</w:t>
      </w:r>
      <w:r w:rsidR="00D95B47">
        <w:rPr>
          <w:rFonts w:asciiTheme="majorBidi" w:eastAsia="Times New Roman" w:hAnsiTheme="majorBidi" w:cstheme="majorBidi"/>
          <w:bCs/>
          <w:color w:val="000000"/>
          <w:szCs w:val="24"/>
        </w:rPr>
        <w:t xml:space="preserve"> paramédical de l’EPH</w:t>
      </w:r>
      <w:r w:rsidR="0015038B">
        <w:rPr>
          <w:rFonts w:asciiTheme="majorBidi" w:eastAsia="Times New Roman" w:hAnsiTheme="majorBidi" w:cstheme="majorBidi"/>
          <w:bCs/>
          <w:color w:val="000000"/>
          <w:szCs w:val="24"/>
        </w:rPr>
        <w:t xml:space="preserve"> à el </w:t>
      </w:r>
      <w:proofErr w:type="spellStart"/>
      <w:r w:rsidR="0015038B">
        <w:rPr>
          <w:rFonts w:asciiTheme="majorBidi" w:eastAsia="Times New Roman" w:hAnsiTheme="majorBidi" w:cstheme="majorBidi"/>
          <w:bCs/>
          <w:color w:val="000000"/>
          <w:szCs w:val="24"/>
        </w:rPr>
        <w:t>M</w:t>
      </w:r>
      <w:r w:rsidR="00D95B47">
        <w:rPr>
          <w:rFonts w:asciiTheme="majorBidi" w:eastAsia="Times New Roman" w:hAnsiTheme="majorBidi" w:cstheme="majorBidi"/>
          <w:bCs/>
          <w:color w:val="000000"/>
          <w:szCs w:val="24"/>
        </w:rPr>
        <w:t>enia</w:t>
      </w:r>
      <w:proofErr w:type="spellEnd"/>
      <w:r w:rsidR="00D95B47">
        <w:rPr>
          <w:rFonts w:asciiTheme="majorBidi" w:eastAsia="Times New Roman" w:hAnsiTheme="majorBidi" w:cstheme="majorBidi"/>
          <w:bCs/>
          <w:color w:val="000000"/>
          <w:szCs w:val="24"/>
        </w:rPr>
        <w:t xml:space="preserve"> </w:t>
      </w:r>
      <w:r w:rsidRPr="00CD0E7B">
        <w:rPr>
          <w:rFonts w:asciiTheme="majorBidi" w:hAnsiTheme="majorBidi" w:cstheme="majorBidi"/>
          <w:bCs/>
          <w:szCs w:val="24"/>
        </w:rPr>
        <w:t xml:space="preserve">sur un groupe de deux (02) </w:t>
      </w:r>
      <w:r w:rsidRPr="00CD0E7B">
        <w:rPr>
          <w:rFonts w:asciiTheme="majorBidi" w:hAnsiTheme="majorBidi" w:cstheme="majorBidi"/>
          <w:b/>
          <w:bCs/>
          <w:szCs w:val="24"/>
        </w:rPr>
        <w:t>infirmières, deux</w:t>
      </w:r>
      <w:r w:rsidRPr="00CD0E7B">
        <w:rPr>
          <w:rFonts w:asciiTheme="majorBidi" w:hAnsiTheme="majorBidi" w:cstheme="majorBidi"/>
          <w:bCs/>
          <w:szCs w:val="24"/>
        </w:rPr>
        <w:t xml:space="preserve"> 02laborantines et une (01) sage-femme.</w:t>
      </w:r>
    </w:p>
    <w:p w:rsidR="005F6A79" w:rsidRPr="00CD0E7B" w:rsidRDefault="005F6A79" w:rsidP="005F6A79">
      <w:pPr>
        <w:pStyle w:val="Titre3"/>
        <w:rPr>
          <w:rFonts w:cstheme="majorBidi"/>
          <w:i/>
        </w:rPr>
      </w:pPr>
      <w:bookmarkStart w:id="75" w:name="_Toc515459466"/>
      <w:r w:rsidRPr="00CD0E7B">
        <w:rPr>
          <w:rFonts w:eastAsiaTheme="majorEastAsia" w:cstheme="majorBidi"/>
        </w:rPr>
        <w:lastRenderedPageBreak/>
        <w:t>6.3 Le questionnaire</w:t>
      </w:r>
      <w:r w:rsidRPr="00CD0E7B">
        <w:rPr>
          <w:rFonts w:cstheme="majorBidi"/>
        </w:rPr>
        <w:t> :</w:t>
      </w:r>
      <w:bookmarkEnd w:id="75"/>
    </w:p>
    <w:p w:rsidR="005F6A79" w:rsidRPr="00CD0E7B" w:rsidRDefault="005F6A79" w:rsidP="005F6A79">
      <w:pPr>
        <w:autoSpaceDE w:val="0"/>
        <w:autoSpaceDN w:val="0"/>
        <w:adjustRightInd w:val="0"/>
        <w:spacing w:after="0" w:line="360" w:lineRule="auto"/>
        <w:jc w:val="both"/>
        <w:rPr>
          <w:rFonts w:asciiTheme="majorBidi" w:hAnsiTheme="majorBidi" w:cstheme="majorBidi"/>
          <w:bCs/>
          <w:szCs w:val="24"/>
        </w:rPr>
      </w:pPr>
      <w:r w:rsidRPr="00CD0E7B">
        <w:rPr>
          <w:rFonts w:asciiTheme="majorBidi" w:hAnsiTheme="majorBidi" w:cstheme="majorBidi"/>
          <w:bCs/>
          <w:szCs w:val="24"/>
        </w:rPr>
        <w:t>Le questionnaire au départ devait être auto administré, certains questionnaires ayant été perdus c’est pourquoi nous avons conduit l’enquête.</w:t>
      </w:r>
    </w:p>
    <w:p w:rsidR="005F6A79" w:rsidRPr="00CD0E7B" w:rsidRDefault="005F6A79" w:rsidP="005F6A79">
      <w:pPr>
        <w:spacing w:after="0" w:line="360" w:lineRule="auto"/>
        <w:jc w:val="both"/>
        <w:rPr>
          <w:rFonts w:asciiTheme="majorBidi" w:eastAsia="Calibri" w:hAnsiTheme="majorBidi" w:cstheme="majorBidi"/>
          <w:bCs/>
          <w:szCs w:val="24"/>
        </w:rPr>
      </w:pPr>
      <w:r w:rsidRPr="00CD0E7B">
        <w:rPr>
          <w:rFonts w:asciiTheme="majorBidi" w:hAnsiTheme="majorBidi" w:cstheme="majorBidi"/>
          <w:bCs/>
          <w:szCs w:val="24"/>
        </w:rPr>
        <w:t>L</w:t>
      </w:r>
      <w:r w:rsidR="008E2177">
        <w:rPr>
          <w:rFonts w:asciiTheme="majorBidi" w:hAnsiTheme="majorBidi" w:cstheme="majorBidi"/>
          <w:bCs/>
          <w:szCs w:val="24"/>
        </w:rPr>
        <w:t>e questionnaire se compose de 17</w:t>
      </w:r>
      <w:r w:rsidRPr="00CD0E7B">
        <w:rPr>
          <w:rFonts w:asciiTheme="majorBidi" w:hAnsiTheme="majorBidi" w:cstheme="majorBidi"/>
          <w:bCs/>
          <w:szCs w:val="24"/>
        </w:rPr>
        <w:t xml:space="preserve"> questions</w:t>
      </w:r>
      <w:r w:rsidR="008E2177">
        <w:rPr>
          <w:rFonts w:asciiTheme="majorBidi" w:eastAsia="Calibri" w:hAnsiTheme="majorBidi" w:cstheme="majorBidi"/>
          <w:bCs/>
          <w:szCs w:val="24"/>
        </w:rPr>
        <w:t> avec trois</w:t>
      </w:r>
      <w:r w:rsidRPr="00CD0E7B">
        <w:rPr>
          <w:rFonts w:asciiTheme="majorBidi" w:eastAsia="Calibri" w:hAnsiTheme="majorBidi" w:cstheme="majorBidi"/>
          <w:bCs/>
          <w:szCs w:val="24"/>
        </w:rPr>
        <w:t xml:space="preserve"> volets :</w:t>
      </w:r>
    </w:p>
    <w:p w:rsidR="005F6A79" w:rsidRPr="00CD0E7B" w:rsidRDefault="005F6A79" w:rsidP="00F52EE8">
      <w:pPr>
        <w:pStyle w:val="Paragraphedeliste"/>
        <w:numPr>
          <w:ilvl w:val="0"/>
          <w:numId w:val="2"/>
        </w:numPr>
        <w:autoSpaceDE w:val="0"/>
        <w:autoSpaceDN w:val="0"/>
        <w:adjustRightInd w:val="0"/>
        <w:spacing w:after="0" w:line="360" w:lineRule="auto"/>
        <w:jc w:val="both"/>
        <w:rPr>
          <w:rFonts w:asciiTheme="majorBidi" w:eastAsia="Calibri" w:hAnsiTheme="majorBidi" w:cstheme="majorBidi"/>
          <w:bCs/>
          <w:szCs w:val="24"/>
        </w:rPr>
      </w:pPr>
      <w:r w:rsidRPr="00CD0E7B">
        <w:rPr>
          <w:rFonts w:asciiTheme="majorBidi" w:eastAsia="Calibri" w:hAnsiTheme="majorBidi" w:cstheme="majorBidi"/>
          <w:bCs/>
          <w:szCs w:val="24"/>
        </w:rPr>
        <w:t>Profil du personnel paramédical </w:t>
      </w:r>
    </w:p>
    <w:p w:rsidR="005F6A79" w:rsidRPr="00CD0E7B" w:rsidRDefault="005F6A79" w:rsidP="00F52EE8">
      <w:pPr>
        <w:pStyle w:val="Paragraphedeliste"/>
        <w:numPr>
          <w:ilvl w:val="0"/>
          <w:numId w:val="2"/>
        </w:numPr>
        <w:autoSpaceDE w:val="0"/>
        <w:autoSpaceDN w:val="0"/>
        <w:adjustRightInd w:val="0"/>
        <w:spacing w:after="0" w:line="360" w:lineRule="auto"/>
        <w:jc w:val="both"/>
        <w:rPr>
          <w:rFonts w:asciiTheme="majorBidi" w:eastAsia="Calibri" w:hAnsiTheme="majorBidi" w:cstheme="majorBidi"/>
          <w:bCs/>
          <w:szCs w:val="24"/>
        </w:rPr>
      </w:pPr>
      <w:r w:rsidRPr="00CD0E7B">
        <w:rPr>
          <w:rFonts w:asciiTheme="majorBidi" w:eastAsia="Calibri" w:hAnsiTheme="majorBidi" w:cstheme="majorBidi"/>
          <w:bCs/>
          <w:szCs w:val="24"/>
        </w:rPr>
        <w:t xml:space="preserve">Connaissance théorique, </w:t>
      </w:r>
    </w:p>
    <w:p w:rsidR="005F6A79" w:rsidRPr="00CD0E7B" w:rsidRDefault="008E2177" w:rsidP="00F52EE8">
      <w:pPr>
        <w:pStyle w:val="Paragraphedeliste"/>
        <w:numPr>
          <w:ilvl w:val="0"/>
          <w:numId w:val="2"/>
        </w:numPr>
        <w:autoSpaceDE w:val="0"/>
        <w:autoSpaceDN w:val="0"/>
        <w:adjustRightInd w:val="0"/>
        <w:spacing w:after="0" w:line="360" w:lineRule="auto"/>
        <w:jc w:val="both"/>
        <w:rPr>
          <w:rFonts w:asciiTheme="majorBidi" w:eastAsia="Calibri" w:hAnsiTheme="majorBidi" w:cstheme="majorBidi"/>
          <w:bCs/>
          <w:szCs w:val="24"/>
        </w:rPr>
      </w:pPr>
      <w:r>
        <w:rPr>
          <w:rFonts w:asciiTheme="majorBidi" w:eastAsia="Calibri" w:hAnsiTheme="majorBidi" w:cstheme="majorBidi"/>
          <w:bCs/>
          <w:szCs w:val="24"/>
        </w:rPr>
        <w:t xml:space="preserve">La surcharge du travail dans un </w:t>
      </w:r>
      <w:proofErr w:type="spellStart"/>
      <w:r>
        <w:rPr>
          <w:rFonts w:asciiTheme="majorBidi" w:eastAsia="Calibri" w:hAnsiTheme="majorBidi" w:cstheme="majorBidi"/>
          <w:bCs/>
          <w:szCs w:val="24"/>
        </w:rPr>
        <w:t>servic</w:t>
      </w:r>
      <w:proofErr w:type="spellEnd"/>
      <w:r w:rsidR="005F6A79" w:rsidRPr="00CD0E7B">
        <w:rPr>
          <w:rFonts w:asciiTheme="majorBidi" w:eastAsia="Calibri" w:hAnsiTheme="majorBidi" w:cstheme="majorBidi"/>
          <w:bCs/>
          <w:szCs w:val="24"/>
        </w:rPr>
        <w:t>.</w:t>
      </w:r>
    </w:p>
    <w:p w:rsidR="005F6A79" w:rsidRPr="00CD0E7B" w:rsidRDefault="005F6A79" w:rsidP="005F6A79">
      <w:pPr>
        <w:autoSpaceDE w:val="0"/>
        <w:autoSpaceDN w:val="0"/>
        <w:adjustRightInd w:val="0"/>
        <w:spacing w:after="0" w:line="360" w:lineRule="auto"/>
        <w:jc w:val="both"/>
        <w:rPr>
          <w:rFonts w:asciiTheme="majorBidi" w:hAnsiTheme="majorBidi" w:cstheme="majorBidi"/>
          <w:bCs/>
          <w:szCs w:val="24"/>
        </w:rPr>
      </w:pPr>
      <w:r w:rsidRPr="00CD0E7B">
        <w:rPr>
          <w:rFonts w:asciiTheme="majorBidi" w:hAnsiTheme="majorBidi" w:cstheme="majorBidi"/>
          <w:bCs/>
          <w:szCs w:val="24"/>
        </w:rPr>
        <w:t xml:space="preserve"> La fréquence est mesurée à travers :</w:t>
      </w:r>
    </w:p>
    <w:p w:rsidR="005F6A79" w:rsidRPr="00CD0E7B" w:rsidRDefault="005F6A79" w:rsidP="00F52EE8">
      <w:pPr>
        <w:pStyle w:val="Paragraphedeliste"/>
        <w:numPr>
          <w:ilvl w:val="0"/>
          <w:numId w:val="3"/>
        </w:numPr>
        <w:autoSpaceDE w:val="0"/>
        <w:autoSpaceDN w:val="0"/>
        <w:adjustRightInd w:val="0"/>
        <w:spacing w:after="0" w:line="360" w:lineRule="auto"/>
        <w:jc w:val="both"/>
        <w:rPr>
          <w:rFonts w:asciiTheme="majorBidi" w:hAnsiTheme="majorBidi" w:cstheme="majorBidi"/>
          <w:bCs/>
          <w:szCs w:val="24"/>
        </w:rPr>
      </w:pPr>
      <w:r w:rsidRPr="00CD0E7B">
        <w:rPr>
          <w:rFonts w:asciiTheme="majorBidi" w:hAnsiTheme="majorBidi" w:cstheme="majorBidi"/>
          <w:bCs/>
          <w:szCs w:val="24"/>
        </w:rPr>
        <w:t xml:space="preserve">Des questions de choix ; </w:t>
      </w:r>
    </w:p>
    <w:p w:rsidR="005F6A79" w:rsidRPr="00CD0E7B" w:rsidRDefault="005F6A79" w:rsidP="00F52EE8">
      <w:pPr>
        <w:pStyle w:val="Paragraphedeliste"/>
        <w:numPr>
          <w:ilvl w:val="0"/>
          <w:numId w:val="3"/>
        </w:numPr>
        <w:autoSpaceDE w:val="0"/>
        <w:autoSpaceDN w:val="0"/>
        <w:adjustRightInd w:val="0"/>
        <w:spacing w:after="0" w:line="360" w:lineRule="auto"/>
        <w:jc w:val="both"/>
        <w:rPr>
          <w:rFonts w:asciiTheme="majorBidi" w:hAnsiTheme="majorBidi" w:cstheme="majorBidi"/>
          <w:bCs/>
          <w:szCs w:val="24"/>
        </w:rPr>
      </w:pPr>
      <w:r w:rsidRPr="00CD0E7B">
        <w:rPr>
          <w:rFonts w:asciiTheme="majorBidi" w:hAnsiTheme="majorBidi" w:cstheme="majorBidi"/>
          <w:bCs/>
          <w:szCs w:val="24"/>
        </w:rPr>
        <w:t>Des questions d’appréciation : Oui/Non ;</w:t>
      </w:r>
    </w:p>
    <w:p w:rsidR="005F6A79" w:rsidRPr="00CD0E7B" w:rsidRDefault="005F6A79" w:rsidP="00F52EE8">
      <w:pPr>
        <w:pStyle w:val="Paragraphedeliste"/>
        <w:numPr>
          <w:ilvl w:val="0"/>
          <w:numId w:val="3"/>
        </w:numPr>
        <w:autoSpaceDE w:val="0"/>
        <w:autoSpaceDN w:val="0"/>
        <w:adjustRightInd w:val="0"/>
        <w:spacing w:after="0" w:line="360" w:lineRule="auto"/>
        <w:jc w:val="both"/>
        <w:rPr>
          <w:rFonts w:asciiTheme="majorBidi" w:hAnsiTheme="majorBidi" w:cstheme="majorBidi"/>
          <w:bCs/>
          <w:szCs w:val="24"/>
        </w:rPr>
      </w:pPr>
      <w:r w:rsidRPr="00CD0E7B">
        <w:rPr>
          <w:rFonts w:asciiTheme="majorBidi" w:hAnsiTheme="majorBidi" w:cstheme="majorBidi"/>
          <w:bCs/>
          <w:szCs w:val="24"/>
        </w:rPr>
        <w:t xml:space="preserve">Des questions d’appréciation à travers l’échelle de </w:t>
      </w:r>
      <w:proofErr w:type="spellStart"/>
      <w:r w:rsidRPr="00CD0E7B">
        <w:rPr>
          <w:rFonts w:asciiTheme="majorBidi" w:hAnsiTheme="majorBidi" w:cstheme="majorBidi"/>
          <w:bCs/>
          <w:szCs w:val="24"/>
        </w:rPr>
        <w:t>Likert</w:t>
      </w:r>
      <w:proofErr w:type="spellEnd"/>
      <w:r w:rsidRPr="00CD0E7B">
        <w:rPr>
          <w:rFonts w:asciiTheme="majorBidi" w:hAnsiTheme="majorBidi" w:cstheme="majorBidi"/>
          <w:bCs/>
          <w:szCs w:val="24"/>
        </w:rPr>
        <w:t xml:space="preserve"> de 3niveaux ; 4niveaux ; 5niveaux.</w:t>
      </w:r>
    </w:p>
    <w:p w:rsidR="005F6A79" w:rsidRPr="00CD0E7B" w:rsidRDefault="00CD4664" w:rsidP="005F6A79">
      <w:pPr>
        <w:pStyle w:val="Paragraphedeliste"/>
        <w:autoSpaceDE w:val="0"/>
        <w:autoSpaceDN w:val="0"/>
        <w:adjustRightInd w:val="0"/>
        <w:spacing w:after="0" w:line="360" w:lineRule="auto"/>
        <w:ind w:left="1068"/>
        <w:jc w:val="both"/>
        <w:rPr>
          <w:rFonts w:asciiTheme="majorBidi" w:hAnsiTheme="majorBidi" w:cstheme="majorBidi"/>
          <w:bCs/>
          <w:szCs w:val="24"/>
        </w:rPr>
      </w:pPr>
      <w:r>
        <w:rPr>
          <w:rFonts w:asciiTheme="majorBidi" w:hAnsiTheme="majorBidi" w:cstheme="majorBidi"/>
          <w:bCs/>
          <w:noProof/>
          <w:szCs w:val="24"/>
          <w:lang w:eastAsia="en-US"/>
        </w:rPr>
        <w:pict>
          <v:shapetype id="_x0000_t32" coordsize="21600,21600" o:spt="32" o:oned="t" path="m,l21600,21600e" filled="f">
            <v:path arrowok="t" fillok="f" o:connecttype="none"/>
            <o:lock v:ext="edit" shapetype="t"/>
          </v:shapetype>
          <v:shape id="_x0000_s1133" type="#_x0000_t32" style="position:absolute;left:0;text-align:left;margin-left:291.4pt;margin-top:2.8pt;width:.75pt;height:15.75pt;z-index:251805696" o:connectortype="straight" strokeweight="3pt"/>
        </w:pict>
      </w:r>
      <w:r>
        <w:rPr>
          <w:rFonts w:asciiTheme="majorBidi" w:hAnsiTheme="majorBidi" w:cstheme="majorBidi"/>
          <w:bCs/>
          <w:noProof/>
          <w:szCs w:val="24"/>
        </w:rPr>
        <w:pict>
          <v:shape id="_x0000_s1132" type="#_x0000_t32" style="position:absolute;left:0;text-align:left;margin-left:200.6pt;margin-top:3.6pt;width:.75pt;height:15.75pt;z-index:251804672" o:connectortype="straight" strokeweight="3pt"/>
        </w:pict>
      </w:r>
      <w:r>
        <w:rPr>
          <w:rFonts w:asciiTheme="majorBidi" w:hAnsiTheme="majorBidi" w:cstheme="majorBidi"/>
          <w:bCs/>
          <w:noProof/>
          <w:szCs w:val="24"/>
        </w:rPr>
        <w:pict>
          <v:shape id="_x0000_s1131" type="#_x0000_t32" style="position:absolute;left:0;text-align:left;margin-left:157.85pt;margin-top:3.6pt;width:.75pt;height:15.75pt;z-index:251803648" o:connectortype="straight" strokeweight="3pt"/>
        </w:pict>
      </w:r>
      <w:r>
        <w:rPr>
          <w:rFonts w:asciiTheme="majorBidi" w:hAnsiTheme="majorBidi" w:cstheme="majorBidi"/>
          <w:bCs/>
          <w:noProof/>
          <w:szCs w:val="24"/>
        </w:rPr>
        <w:pict>
          <v:shape id="_x0000_s1130" type="#_x0000_t32" style="position:absolute;left:0;text-align:left;margin-left:101.6pt;margin-top:2.8pt;width:.75pt;height:15.75pt;z-index:251802624" o:connectortype="straight" strokeweight="3pt"/>
        </w:pict>
      </w:r>
      <w:r>
        <w:rPr>
          <w:rFonts w:asciiTheme="majorBidi" w:hAnsiTheme="majorBidi" w:cstheme="majorBidi"/>
          <w:bCs/>
          <w:noProof/>
          <w:szCs w:val="24"/>
        </w:rPr>
        <w:pict>
          <v:shape id="_x0000_s1129" type="#_x0000_t32" style="position:absolute;left:0;text-align:left;margin-left:41.65pt;margin-top:2.8pt;width:.75pt;height:15.75pt;z-index:251801600" o:connectortype="straight" strokeweight="3pt"/>
        </w:pict>
      </w:r>
      <w:r>
        <w:rPr>
          <w:rFonts w:asciiTheme="majorBidi" w:hAnsiTheme="majorBidi" w:cstheme="majorBidi"/>
          <w:bCs/>
          <w:noProof/>
          <w:szCs w:val="24"/>
        </w:rPr>
        <w:pict>
          <v:shape id="_x0000_s1128" type="#_x0000_t32" style="position:absolute;left:0;text-align:left;margin-left:41.65pt;margin-top:3.6pt;width:250.5pt;height:1.5pt;flip:y;z-index:251800576" o:connectortype="straight" strokeweight="3pt"/>
        </w:pict>
      </w:r>
    </w:p>
    <w:p w:rsidR="005F6A79" w:rsidRPr="00CD0E7B" w:rsidRDefault="005F6A79" w:rsidP="005F6A79">
      <w:pPr>
        <w:autoSpaceDE w:val="0"/>
        <w:autoSpaceDN w:val="0"/>
        <w:adjustRightInd w:val="0"/>
        <w:spacing w:after="0" w:line="360" w:lineRule="auto"/>
        <w:jc w:val="both"/>
        <w:rPr>
          <w:rFonts w:asciiTheme="majorBidi" w:hAnsiTheme="majorBidi" w:cstheme="majorBidi"/>
          <w:bCs/>
          <w:szCs w:val="24"/>
        </w:rPr>
      </w:pPr>
      <w:r w:rsidRPr="00CD0E7B">
        <w:rPr>
          <w:rFonts w:asciiTheme="majorBidi" w:hAnsiTheme="majorBidi" w:cstheme="majorBidi"/>
          <w:bCs/>
          <w:szCs w:val="24"/>
        </w:rPr>
        <w:t xml:space="preserve">           Jamais   </w:t>
      </w:r>
      <w:r w:rsidR="00CD0E7B">
        <w:rPr>
          <w:rFonts w:asciiTheme="majorBidi" w:hAnsiTheme="majorBidi" w:cstheme="majorBidi"/>
          <w:bCs/>
          <w:szCs w:val="24"/>
        </w:rPr>
        <w:t xml:space="preserve">  </w:t>
      </w:r>
      <w:r w:rsidRPr="00CD0E7B">
        <w:rPr>
          <w:rFonts w:asciiTheme="majorBidi" w:hAnsiTheme="majorBidi" w:cstheme="majorBidi"/>
          <w:bCs/>
          <w:szCs w:val="24"/>
        </w:rPr>
        <w:t xml:space="preserve">  Rarement        Parfois   </w:t>
      </w:r>
      <w:r w:rsidR="00CD0E7B">
        <w:rPr>
          <w:rFonts w:asciiTheme="majorBidi" w:hAnsiTheme="majorBidi" w:cstheme="majorBidi"/>
          <w:bCs/>
          <w:szCs w:val="24"/>
        </w:rPr>
        <w:t xml:space="preserve">     </w:t>
      </w:r>
      <w:r w:rsidRPr="00CD0E7B">
        <w:rPr>
          <w:rFonts w:asciiTheme="majorBidi" w:hAnsiTheme="majorBidi" w:cstheme="majorBidi"/>
          <w:bCs/>
          <w:szCs w:val="24"/>
        </w:rPr>
        <w:t xml:space="preserve">Souvent        </w:t>
      </w:r>
      <w:r w:rsidR="00CD0E7B">
        <w:rPr>
          <w:rFonts w:asciiTheme="majorBidi" w:hAnsiTheme="majorBidi" w:cstheme="majorBidi"/>
          <w:bCs/>
          <w:szCs w:val="24"/>
        </w:rPr>
        <w:t xml:space="preserve">        </w:t>
      </w:r>
      <w:r w:rsidRPr="00CD0E7B">
        <w:rPr>
          <w:rFonts w:asciiTheme="majorBidi" w:hAnsiTheme="majorBidi" w:cstheme="majorBidi"/>
          <w:bCs/>
          <w:szCs w:val="24"/>
        </w:rPr>
        <w:t>Toujours</w:t>
      </w:r>
    </w:p>
    <w:p w:rsidR="005F6A79" w:rsidRPr="00CD0E7B" w:rsidRDefault="005F6A79" w:rsidP="005F6A79">
      <w:pPr>
        <w:autoSpaceDE w:val="0"/>
        <w:autoSpaceDN w:val="0"/>
        <w:adjustRightInd w:val="0"/>
        <w:spacing w:after="0" w:line="360" w:lineRule="auto"/>
        <w:rPr>
          <w:rFonts w:asciiTheme="majorBidi" w:hAnsiTheme="majorBidi" w:cstheme="majorBidi"/>
          <w:bCs/>
          <w:sz w:val="18"/>
          <w:szCs w:val="24"/>
        </w:rPr>
      </w:pPr>
    </w:p>
    <w:p w:rsidR="005F6A79" w:rsidRPr="00CD0E7B" w:rsidRDefault="005F6A79" w:rsidP="00CD0E7B">
      <w:pPr>
        <w:pStyle w:val="Titre2"/>
        <w:rPr>
          <w:szCs w:val="24"/>
        </w:rPr>
      </w:pPr>
      <w:bookmarkStart w:id="76" w:name="_Toc515459467"/>
      <w:r w:rsidRPr="00CD0E7B">
        <w:t>7. Déroulement de l'enquête :</w:t>
      </w:r>
      <w:bookmarkEnd w:id="76"/>
    </w:p>
    <w:p w:rsidR="005F6A79" w:rsidRPr="00CD0E7B" w:rsidRDefault="005F6A79" w:rsidP="005F6A79">
      <w:pPr>
        <w:spacing w:after="0" w:line="360" w:lineRule="auto"/>
        <w:jc w:val="both"/>
        <w:rPr>
          <w:rFonts w:asciiTheme="majorBidi" w:eastAsia="Times New Roman" w:hAnsiTheme="majorBidi" w:cstheme="majorBidi"/>
          <w:bCs/>
          <w:color w:val="000000"/>
          <w:szCs w:val="24"/>
        </w:rPr>
      </w:pPr>
      <w:r w:rsidRPr="00CD0E7B">
        <w:rPr>
          <w:rFonts w:asciiTheme="majorBidi" w:eastAsia="Times New Roman" w:hAnsiTheme="majorBidi" w:cstheme="majorBidi"/>
          <w:bCs/>
          <w:color w:val="000000"/>
          <w:szCs w:val="24"/>
        </w:rPr>
        <w:t xml:space="preserve">Des autorisations d'enquête ont été obtenues avant le début des activités de terrain. Les entrevues avec le personnel de santé ont été effectuées à l'aide d'un questionnaire standard. Le consentement de personnel paramédical à l'interview individuelle était demandé à l'avance après un bref exposé des objectifs de l'étude. </w:t>
      </w:r>
    </w:p>
    <w:p w:rsidR="005F6A79" w:rsidRPr="00CD0E7B" w:rsidRDefault="005F6A79" w:rsidP="005F6A79">
      <w:pPr>
        <w:spacing w:after="0" w:line="360" w:lineRule="auto"/>
        <w:jc w:val="both"/>
        <w:rPr>
          <w:rFonts w:asciiTheme="majorBidi" w:eastAsia="Times New Roman" w:hAnsiTheme="majorBidi" w:cstheme="majorBidi"/>
          <w:bCs/>
          <w:color w:val="000000"/>
          <w:sz w:val="16"/>
          <w:szCs w:val="24"/>
        </w:rPr>
      </w:pPr>
    </w:p>
    <w:p w:rsidR="005F6A79" w:rsidRPr="00CD0E7B" w:rsidRDefault="005F6A79" w:rsidP="005F6A79">
      <w:pPr>
        <w:pStyle w:val="Titre2"/>
        <w:rPr>
          <w:szCs w:val="24"/>
        </w:rPr>
      </w:pPr>
      <w:bookmarkStart w:id="77" w:name="_Toc515459468"/>
      <w:r w:rsidRPr="00CD0E7B">
        <w:t>8. Gestion et analyse des données :</w:t>
      </w:r>
      <w:bookmarkEnd w:id="77"/>
    </w:p>
    <w:p w:rsidR="005F6A79" w:rsidRPr="00CD0E7B" w:rsidRDefault="005F6A79" w:rsidP="005F6A79">
      <w:pPr>
        <w:spacing w:after="0" w:line="360" w:lineRule="auto"/>
        <w:contextualSpacing/>
        <w:jc w:val="both"/>
        <w:rPr>
          <w:rFonts w:asciiTheme="majorBidi" w:eastAsia="Times New Roman" w:hAnsiTheme="majorBidi" w:cstheme="majorBidi"/>
          <w:bCs/>
          <w:szCs w:val="24"/>
        </w:rPr>
      </w:pPr>
      <w:r w:rsidRPr="00CD0E7B">
        <w:rPr>
          <w:rFonts w:asciiTheme="majorBidi" w:eastAsia="Calibri" w:hAnsiTheme="majorBidi" w:cstheme="majorBidi"/>
          <w:bCs/>
          <w:szCs w:val="24"/>
        </w:rPr>
        <w:t xml:space="preserve">La saisie, l’analyse et l’édition des résultats sont fait </w:t>
      </w:r>
      <w:r w:rsidRPr="00CD0E7B">
        <w:rPr>
          <w:rFonts w:asciiTheme="majorBidi" w:eastAsia="Times New Roman" w:hAnsiTheme="majorBidi" w:cstheme="majorBidi"/>
          <w:bCs/>
          <w:szCs w:val="24"/>
        </w:rPr>
        <w:t xml:space="preserve">à l’aide de l’outil informatique </w:t>
      </w:r>
      <w:r w:rsidRPr="00CD0E7B">
        <w:rPr>
          <w:rFonts w:asciiTheme="majorBidi" w:hAnsiTheme="majorBidi" w:cstheme="majorBidi"/>
          <w:bCs/>
          <w:szCs w:val="24"/>
        </w:rPr>
        <w:t xml:space="preserve">Excel 2007et </w:t>
      </w:r>
      <w:r w:rsidRPr="00CD0E7B">
        <w:rPr>
          <w:rFonts w:asciiTheme="majorBidi" w:eastAsia="Calibri" w:hAnsiTheme="majorBidi" w:cstheme="majorBidi"/>
          <w:bCs/>
          <w:szCs w:val="24"/>
        </w:rPr>
        <w:t>logiciel SPPS version 24.</w:t>
      </w:r>
      <w:r w:rsidRPr="00CD0E7B">
        <w:rPr>
          <w:rFonts w:asciiTheme="majorBidi" w:hAnsiTheme="majorBidi" w:cstheme="majorBidi"/>
          <w:bCs/>
          <w:szCs w:val="24"/>
        </w:rPr>
        <w:t xml:space="preserve"> L’exploitation statistique est </w:t>
      </w:r>
      <w:r w:rsidRPr="00CD0E7B">
        <w:rPr>
          <w:rFonts w:asciiTheme="majorBidi" w:eastAsia="Times New Roman" w:hAnsiTheme="majorBidi" w:cstheme="majorBidi"/>
          <w:bCs/>
          <w:szCs w:val="24"/>
        </w:rPr>
        <w:t xml:space="preserve">présentée sous forme de tableaux et de graphiques. </w:t>
      </w:r>
    </w:p>
    <w:p w:rsidR="005F6A79" w:rsidRPr="00CD0E7B" w:rsidRDefault="005F6A79" w:rsidP="005F6A79">
      <w:pPr>
        <w:pStyle w:val="Titre2"/>
      </w:pPr>
      <w:bookmarkStart w:id="78" w:name="_Toc515459469"/>
      <w:r w:rsidRPr="00CD0E7B">
        <w:t>9. Les difficultés rencontrées :</w:t>
      </w:r>
      <w:bookmarkEnd w:id="78"/>
    </w:p>
    <w:p w:rsidR="005F6A79" w:rsidRPr="00CD0E7B" w:rsidRDefault="005F6A79" w:rsidP="00F52EE8">
      <w:pPr>
        <w:pStyle w:val="Paragraphedeliste"/>
        <w:numPr>
          <w:ilvl w:val="0"/>
          <w:numId w:val="4"/>
        </w:numPr>
        <w:autoSpaceDE w:val="0"/>
        <w:autoSpaceDN w:val="0"/>
        <w:adjustRightInd w:val="0"/>
        <w:spacing w:after="0" w:line="360" w:lineRule="auto"/>
        <w:rPr>
          <w:rFonts w:asciiTheme="majorBidi" w:hAnsiTheme="majorBidi" w:cstheme="majorBidi"/>
          <w:bCs/>
          <w:szCs w:val="24"/>
        </w:rPr>
      </w:pPr>
      <w:r w:rsidRPr="00CD0E7B">
        <w:rPr>
          <w:rFonts w:asciiTheme="majorBidi" w:hAnsiTheme="majorBidi" w:cstheme="majorBidi"/>
          <w:bCs/>
          <w:szCs w:val="24"/>
        </w:rPr>
        <w:t>La charge du travail.</w:t>
      </w:r>
    </w:p>
    <w:p w:rsidR="003839AA" w:rsidRPr="00CD0E7B" w:rsidRDefault="005F6A79" w:rsidP="003839AA">
      <w:pPr>
        <w:pStyle w:val="Paragraphedeliste"/>
        <w:numPr>
          <w:ilvl w:val="0"/>
          <w:numId w:val="4"/>
        </w:numPr>
        <w:autoSpaceDE w:val="0"/>
        <w:autoSpaceDN w:val="0"/>
        <w:adjustRightInd w:val="0"/>
        <w:spacing w:after="0" w:line="360" w:lineRule="auto"/>
        <w:rPr>
          <w:rFonts w:asciiTheme="majorBidi" w:hAnsiTheme="majorBidi" w:cstheme="majorBidi"/>
          <w:bCs/>
          <w:szCs w:val="24"/>
        </w:rPr>
        <w:sectPr w:rsidR="003839AA" w:rsidRPr="00CD0E7B" w:rsidSect="00782355">
          <w:headerReference w:type="default" r:id="rId28"/>
          <w:footerReference w:type="default" r:id="rId29"/>
          <w:pgSz w:w="11906" w:h="16838"/>
          <w:pgMar w:top="1134" w:right="1134" w:bottom="1134" w:left="1418" w:header="709" w:footer="709" w:gutter="0"/>
          <w:pgNumType w:start="2"/>
          <w:cols w:space="708"/>
          <w:docGrid w:linePitch="360"/>
        </w:sectPr>
      </w:pPr>
      <w:r w:rsidRPr="00CD0E7B">
        <w:rPr>
          <w:rFonts w:asciiTheme="majorBidi" w:hAnsiTheme="majorBidi" w:cstheme="majorBidi"/>
          <w:bCs/>
          <w:szCs w:val="24"/>
        </w:rPr>
        <w:t>L</w:t>
      </w:r>
      <w:r w:rsidR="003839AA" w:rsidRPr="00CD0E7B">
        <w:rPr>
          <w:rFonts w:asciiTheme="majorBidi" w:hAnsiTheme="majorBidi" w:cstheme="majorBidi"/>
          <w:bCs/>
          <w:szCs w:val="24"/>
        </w:rPr>
        <w:t>e niveau de la langue</w:t>
      </w:r>
    </w:p>
    <w:p w:rsidR="005F6A79" w:rsidRPr="003839AA" w:rsidRDefault="005F6A79" w:rsidP="003839AA">
      <w:pPr>
        <w:rPr>
          <w:rFonts w:asciiTheme="majorBidi" w:hAnsiTheme="majorBidi" w:cstheme="majorBidi"/>
          <w:sz w:val="28"/>
          <w:szCs w:val="28"/>
        </w:rPr>
        <w:sectPr w:rsidR="005F6A79" w:rsidRPr="003839AA" w:rsidSect="00782355">
          <w:headerReference w:type="default" r:id="rId30"/>
          <w:footerReference w:type="default" r:id="rId31"/>
          <w:footerReference w:type="first" r:id="rId32"/>
          <w:pgSz w:w="11906" w:h="16838"/>
          <w:pgMar w:top="1417" w:right="1417" w:bottom="1417" w:left="1417" w:header="708" w:footer="708" w:gutter="0"/>
          <w:pgNumType w:start="3"/>
          <w:cols w:space="708"/>
          <w:titlePg/>
          <w:docGrid w:linePitch="360"/>
        </w:sectPr>
      </w:pPr>
    </w:p>
    <w:p w:rsidR="003839AA" w:rsidRDefault="003839AA" w:rsidP="003839AA">
      <w:pPr>
        <w:spacing w:line="360" w:lineRule="auto"/>
        <w:rPr>
          <w:rFonts w:ascii="Bremen Bd BT" w:hAnsi="Bremen Bd BT" w:cstheme="majorBidi"/>
          <w:b/>
          <w:bCs/>
          <w:sz w:val="72"/>
          <w:szCs w:val="72"/>
        </w:rPr>
      </w:pPr>
    </w:p>
    <w:p w:rsidR="003839AA" w:rsidRDefault="003839AA" w:rsidP="003839AA">
      <w:pPr>
        <w:spacing w:after="160" w:line="259" w:lineRule="auto"/>
        <w:rPr>
          <w:rFonts w:ascii="Monotype Corsiva" w:hAnsi="Monotype Corsiva"/>
          <w:color w:val="FF00FF"/>
          <w:sz w:val="72"/>
          <w:szCs w:val="72"/>
        </w:rPr>
      </w:pPr>
    </w:p>
    <w:p w:rsidR="00C14E51" w:rsidRDefault="00C14E51" w:rsidP="003839AA">
      <w:pPr>
        <w:spacing w:after="160" w:line="259" w:lineRule="auto"/>
        <w:rPr>
          <w:rFonts w:ascii="Monotype Corsiva" w:hAnsi="Monotype Corsiva"/>
          <w:color w:val="FF00FF"/>
          <w:sz w:val="72"/>
          <w:szCs w:val="72"/>
        </w:rPr>
      </w:pPr>
    </w:p>
    <w:p w:rsidR="00C14E51" w:rsidRDefault="00C14E51" w:rsidP="003839AA">
      <w:pPr>
        <w:spacing w:after="160" w:line="259" w:lineRule="auto"/>
        <w:rPr>
          <w:rFonts w:ascii="Monotype Corsiva" w:hAnsi="Monotype Corsiva"/>
          <w:color w:val="FF00FF"/>
          <w:sz w:val="72"/>
          <w:szCs w:val="72"/>
        </w:rPr>
      </w:pPr>
    </w:p>
    <w:p w:rsidR="00C14E51" w:rsidRDefault="00C14E51" w:rsidP="003839AA">
      <w:pPr>
        <w:spacing w:after="160" w:line="259" w:lineRule="auto"/>
        <w:rPr>
          <w:rFonts w:ascii="Monotype Corsiva" w:hAnsi="Monotype Corsiva"/>
          <w:color w:val="FF00FF"/>
          <w:sz w:val="72"/>
          <w:szCs w:val="72"/>
        </w:rPr>
      </w:pPr>
    </w:p>
    <w:p w:rsidR="00C14E51" w:rsidRDefault="00C14E51" w:rsidP="003839AA">
      <w:pPr>
        <w:spacing w:after="160" w:line="259" w:lineRule="auto"/>
        <w:rPr>
          <w:rFonts w:ascii="Monotype Corsiva" w:hAnsi="Monotype Corsiva"/>
          <w:color w:val="FF00FF"/>
          <w:sz w:val="72"/>
          <w:szCs w:val="72"/>
        </w:rPr>
      </w:pPr>
    </w:p>
    <w:p w:rsidR="00C14E51" w:rsidRDefault="00C14E51" w:rsidP="003839AA">
      <w:pPr>
        <w:spacing w:after="160" w:line="259" w:lineRule="auto"/>
        <w:rPr>
          <w:rFonts w:ascii="Monotype Corsiva" w:hAnsi="Monotype Corsiva"/>
          <w:color w:val="FF00FF"/>
          <w:sz w:val="72"/>
          <w:szCs w:val="72"/>
        </w:rPr>
      </w:pPr>
    </w:p>
    <w:p w:rsidR="00C14E51" w:rsidRDefault="00C14E51" w:rsidP="003839AA">
      <w:pPr>
        <w:spacing w:after="160" w:line="259" w:lineRule="auto"/>
        <w:rPr>
          <w:rFonts w:ascii="Monotype Corsiva" w:hAnsi="Monotype Corsiva"/>
          <w:color w:val="FF00FF"/>
          <w:sz w:val="72"/>
          <w:szCs w:val="72"/>
        </w:rPr>
      </w:pPr>
    </w:p>
    <w:p w:rsidR="00C14E51" w:rsidRDefault="00C14E51" w:rsidP="003839AA">
      <w:pPr>
        <w:spacing w:after="160" w:line="259" w:lineRule="auto"/>
        <w:rPr>
          <w:rFonts w:ascii="Monotype Corsiva" w:hAnsi="Monotype Corsiva"/>
          <w:color w:val="FF00FF"/>
          <w:sz w:val="72"/>
          <w:szCs w:val="72"/>
        </w:rPr>
      </w:pPr>
    </w:p>
    <w:p w:rsidR="00C14E51" w:rsidRDefault="00C14E51" w:rsidP="003839AA">
      <w:pPr>
        <w:spacing w:after="160" w:line="259" w:lineRule="auto"/>
        <w:rPr>
          <w:rFonts w:ascii="Monotype Corsiva" w:hAnsi="Monotype Corsiva"/>
          <w:color w:val="FF00FF"/>
          <w:sz w:val="72"/>
          <w:szCs w:val="72"/>
        </w:rPr>
      </w:pPr>
    </w:p>
    <w:p w:rsidR="00C14E51" w:rsidRDefault="00C14E51" w:rsidP="003839AA">
      <w:pPr>
        <w:spacing w:after="160" w:line="259" w:lineRule="auto"/>
        <w:rPr>
          <w:rFonts w:ascii="Monotype Corsiva" w:hAnsi="Monotype Corsiva"/>
          <w:color w:val="FF00FF"/>
          <w:sz w:val="72"/>
          <w:szCs w:val="72"/>
        </w:rPr>
      </w:pPr>
    </w:p>
    <w:p w:rsidR="00C14E51" w:rsidRDefault="00C14E51" w:rsidP="003839AA">
      <w:pPr>
        <w:spacing w:after="160" w:line="259" w:lineRule="auto"/>
        <w:rPr>
          <w:rFonts w:ascii="Monotype Corsiva" w:hAnsi="Monotype Corsiva"/>
          <w:color w:val="FF00FF"/>
          <w:sz w:val="72"/>
          <w:szCs w:val="72"/>
        </w:rPr>
      </w:pPr>
    </w:p>
    <w:p w:rsidR="00C14E51" w:rsidRDefault="00C14E51" w:rsidP="003839AA">
      <w:pPr>
        <w:spacing w:after="160" w:line="259" w:lineRule="auto"/>
        <w:rPr>
          <w:rFonts w:ascii="Monotype Corsiva" w:hAnsi="Monotype Corsiva"/>
          <w:color w:val="FF00FF"/>
          <w:sz w:val="72"/>
          <w:szCs w:val="72"/>
        </w:rPr>
      </w:pPr>
    </w:p>
    <w:p w:rsidR="00C14E51" w:rsidRDefault="00C14E51" w:rsidP="003839AA">
      <w:pPr>
        <w:spacing w:after="160" w:line="259" w:lineRule="auto"/>
        <w:rPr>
          <w:rFonts w:ascii="Monotype Corsiva" w:hAnsi="Monotype Corsiva"/>
          <w:color w:val="FF00FF"/>
          <w:sz w:val="72"/>
          <w:szCs w:val="72"/>
        </w:rPr>
      </w:pPr>
    </w:p>
    <w:p w:rsidR="00C14E51" w:rsidRDefault="00C14E51" w:rsidP="003839AA">
      <w:pPr>
        <w:spacing w:after="160" w:line="259" w:lineRule="auto"/>
        <w:rPr>
          <w:rFonts w:ascii="Monotype Corsiva" w:hAnsi="Monotype Corsiva"/>
          <w:color w:val="FF00FF"/>
          <w:sz w:val="72"/>
          <w:szCs w:val="72"/>
        </w:rPr>
      </w:pPr>
    </w:p>
    <w:p w:rsidR="00C14E51" w:rsidRDefault="00C14E51" w:rsidP="003839AA">
      <w:pPr>
        <w:spacing w:after="160" w:line="259" w:lineRule="auto"/>
        <w:rPr>
          <w:rFonts w:ascii="Monotype Corsiva" w:hAnsi="Monotype Corsiva"/>
          <w:color w:val="FF00FF"/>
          <w:sz w:val="72"/>
          <w:szCs w:val="72"/>
        </w:rPr>
      </w:pPr>
    </w:p>
    <w:p w:rsidR="003839AA" w:rsidRDefault="00CD4664" w:rsidP="003839AA">
      <w:pPr>
        <w:spacing w:after="160" w:line="259" w:lineRule="auto"/>
        <w:rPr>
          <w:rFonts w:ascii="Monotype Corsiva" w:hAnsi="Monotype Corsiva"/>
          <w:color w:val="000000" w:themeColor="text1"/>
          <w:sz w:val="72"/>
          <w:szCs w:val="72"/>
        </w:rPr>
      </w:pPr>
      <w:r w:rsidRPr="00CD4664">
        <w:rPr>
          <w:rFonts w:ascii="Monotype Corsiva" w:hAnsi="Monotype Corsiva"/>
          <w:noProof/>
          <w:color w:val="FF00FF"/>
          <w:sz w:val="72"/>
          <w:szCs w:val="72"/>
        </w:rPr>
        <w:pict>
          <v:shape id="_x0000_s1185" type="#_x0000_t5" style="position:absolute;margin-left:342.45pt;margin-top:21.7pt;width:168pt;height:16.5pt;rotation:180;z-index:251831296" strokeweight="3pt"/>
        </w:pict>
      </w:r>
      <w:r w:rsidRPr="00CD4664">
        <w:rPr>
          <w:rFonts w:ascii="Monotype Corsiva" w:hAnsi="Monotype Corsiva"/>
          <w:noProof/>
          <w:color w:val="FF00FF"/>
          <w:sz w:val="72"/>
          <w:szCs w:val="72"/>
        </w:rPr>
        <w:pict>
          <v:shape id="_x0000_s1186" type="#_x0000_t5" style="position:absolute;margin-left:276.45pt;margin-top:21.7pt;width:168pt;height:16.5pt;rotation:180;z-index:251832320" strokeweight="3pt"/>
        </w:pict>
      </w:r>
      <w:r w:rsidRPr="00CD4664">
        <w:rPr>
          <w:rFonts w:ascii="Monotype Corsiva" w:hAnsi="Monotype Corsiva"/>
          <w:noProof/>
          <w:color w:val="FF00FF"/>
          <w:sz w:val="72"/>
          <w:szCs w:val="72"/>
        </w:rPr>
        <w:pict>
          <v:shape id="_x0000_s1183" type="#_x0000_t5" style="position:absolute;margin-left:-80.55pt;margin-top:16.85pt;width:168pt;height:16.5pt;rotation:180;z-index:251829248" strokeweight="3pt"/>
        </w:pict>
      </w:r>
      <w:r w:rsidRPr="00CD4664">
        <w:rPr>
          <w:rFonts w:ascii="Monotype Corsiva" w:hAnsi="Monotype Corsiva"/>
          <w:noProof/>
          <w:color w:val="FF00FF"/>
          <w:sz w:val="72"/>
          <w:szCs w:val="72"/>
        </w:rPr>
        <w:pict>
          <v:shape id="_x0000_s1184" type="#_x0000_t5" style="position:absolute;margin-left:-12.3pt;margin-top:16.85pt;width:168pt;height:16.5pt;rotation:180;z-index:251830272" strokeweight="3pt"/>
        </w:pict>
      </w:r>
      <w:r w:rsidR="003839AA">
        <w:rPr>
          <w:rFonts w:ascii="Vivaldi" w:hAnsi="Vivaldi"/>
          <w:b/>
          <w:color w:val="000000" w:themeColor="text1"/>
          <w:sz w:val="96"/>
          <w:szCs w:val="72"/>
        </w:rPr>
        <w:t xml:space="preserve">          </w:t>
      </w:r>
      <w:r w:rsidR="003839AA" w:rsidRPr="00E81044">
        <w:rPr>
          <w:rFonts w:ascii="Vivaldi" w:hAnsi="Vivaldi"/>
          <w:b/>
          <w:color w:val="000000" w:themeColor="text1"/>
          <w:sz w:val="96"/>
          <w:szCs w:val="72"/>
        </w:rPr>
        <w:t>ZZZ</w:t>
      </w:r>
    </w:p>
    <w:p w:rsidR="003839AA" w:rsidRPr="00A534BC" w:rsidRDefault="003839AA" w:rsidP="003839AA">
      <w:pPr>
        <w:spacing w:after="160" w:line="259" w:lineRule="auto"/>
        <w:rPr>
          <w:rFonts w:ascii="Monotype Corsiva" w:hAnsi="Monotype Corsiva"/>
          <w:color w:val="000000" w:themeColor="text1"/>
          <w:sz w:val="72"/>
          <w:szCs w:val="96"/>
        </w:rPr>
      </w:pPr>
    </w:p>
    <w:p w:rsidR="003839AA" w:rsidRDefault="003839AA" w:rsidP="003839AA">
      <w:pPr>
        <w:spacing w:after="160" w:line="259" w:lineRule="auto"/>
        <w:jc w:val="center"/>
        <w:rPr>
          <w:rFonts w:ascii="Lucida Calligraphy" w:hAnsi="Lucida Calligraphy"/>
          <w:b/>
          <w:color w:val="000000" w:themeColor="text1"/>
          <w:sz w:val="96"/>
          <w:szCs w:val="72"/>
        </w:rPr>
      </w:pPr>
      <w:r w:rsidRPr="004845C3">
        <w:rPr>
          <w:rFonts w:ascii="Lucida Calligraphy" w:hAnsi="Lucida Calligraphy"/>
          <w:b/>
          <w:color w:val="000000" w:themeColor="text1"/>
          <w:sz w:val="96"/>
          <w:szCs w:val="72"/>
        </w:rPr>
        <w:t>Résultats</w:t>
      </w:r>
    </w:p>
    <w:p w:rsidR="003839AA" w:rsidRPr="00A534BC" w:rsidRDefault="003839AA" w:rsidP="003839AA">
      <w:pPr>
        <w:spacing w:after="160" w:line="259" w:lineRule="auto"/>
        <w:jc w:val="center"/>
        <w:rPr>
          <w:rFonts w:ascii="Monotype Corsiva" w:hAnsi="Monotype Corsiva"/>
          <w:color w:val="000000" w:themeColor="text1"/>
          <w:sz w:val="72"/>
          <w:szCs w:val="96"/>
        </w:rPr>
      </w:pPr>
    </w:p>
    <w:p w:rsidR="003839AA" w:rsidRPr="0062371F" w:rsidRDefault="00CD4664" w:rsidP="003839AA">
      <w:pPr>
        <w:spacing w:after="160" w:line="259" w:lineRule="auto"/>
        <w:rPr>
          <w:rFonts w:ascii="Vivaldi" w:hAnsi="Vivaldi"/>
          <w:b/>
          <w:color w:val="000000" w:themeColor="text1"/>
          <w:sz w:val="96"/>
          <w:szCs w:val="72"/>
        </w:rPr>
        <w:sectPr w:rsidR="003839AA" w:rsidRPr="0062371F" w:rsidSect="003839AA">
          <w:headerReference w:type="default" r:id="rId33"/>
          <w:footerReference w:type="default" r:id="rId34"/>
          <w:headerReference w:type="first" r:id="rId35"/>
          <w:pgSz w:w="11906" w:h="16838"/>
          <w:pgMar w:top="1417" w:right="1417" w:bottom="1417" w:left="1417" w:header="708" w:footer="708" w:gutter="0"/>
          <w:cols w:space="708"/>
          <w:docGrid w:linePitch="360"/>
        </w:sectPr>
      </w:pPr>
      <w:r w:rsidRPr="00CD4664">
        <w:rPr>
          <w:rFonts w:ascii="Monotype Corsiva" w:hAnsi="Monotype Corsiva"/>
          <w:noProof/>
          <w:color w:val="FF00FF"/>
          <w:sz w:val="72"/>
          <w:szCs w:val="72"/>
        </w:rPr>
        <w:pict>
          <v:shape id="_x0000_s1189" type="#_x0000_t5" style="position:absolute;margin-left:-12.3pt;margin-top:22.4pt;width:168pt;height:16.5pt;z-index:251835392" strokeweight="3pt"/>
        </w:pict>
      </w:r>
      <w:r w:rsidRPr="00CD4664">
        <w:rPr>
          <w:rFonts w:ascii="Monotype Corsiva" w:hAnsi="Monotype Corsiva"/>
          <w:noProof/>
          <w:color w:val="FF00FF"/>
          <w:sz w:val="72"/>
          <w:szCs w:val="72"/>
        </w:rPr>
        <w:pict>
          <v:shape id="_x0000_s1187" type="#_x0000_t5" style="position:absolute;margin-left:340.2pt;margin-top:22.4pt;width:168pt;height:16.5pt;z-index:251833344" strokeweight="3pt"/>
        </w:pict>
      </w:r>
      <w:r w:rsidRPr="00CD4664">
        <w:rPr>
          <w:rFonts w:ascii="Monotype Corsiva" w:hAnsi="Monotype Corsiva"/>
          <w:noProof/>
          <w:color w:val="FF00FF"/>
          <w:sz w:val="72"/>
          <w:szCs w:val="72"/>
        </w:rPr>
        <w:pict>
          <v:shape id="_x0000_s1190" type="#_x0000_t5" style="position:absolute;margin-left:283.2pt;margin-top:23.45pt;width:168pt;height:16.5pt;z-index:251836416" strokeweight="3pt"/>
        </w:pict>
      </w:r>
      <w:r w:rsidRPr="00CD4664">
        <w:rPr>
          <w:rFonts w:ascii="Monotype Corsiva" w:hAnsi="Monotype Corsiva"/>
          <w:noProof/>
          <w:color w:val="FF00FF"/>
          <w:sz w:val="72"/>
          <w:szCs w:val="72"/>
        </w:rPr>
        <w:pict>
          <v:shape id="_x0000_s1188" type="#_x0000_t5" style="position:absolute;margin-left:-84.3pt;margin-top:23.15pt;width:168pt;height:16.5pt;z-index:251834368" strokeweight="3pt"/>
        </w:pict>
      </w:r>
      <w:r w:rsidR="003839AA">
        <w:rPr>
          <w:rFonts w:ascii="Vivaldi" w:hAnsi="Vivaldi"/>
          <w:b/>
          <w:color w:val="000000" w:themeColor="text1"/>
          <w:sz w:val="96"/>
          <w:szCs w:val="72"/>
        </w:rPr>
        <w:t xml:space="preserve">           Z</w:t>
      </w:r>
      <w:r w:rsidR="003839AA" w:rsidRPr="00E81044">
        <w:rPr>
          <w:rFonts w:ascii="Vivaldi" w:hAnsi="Vivaldi"/>
          <w:b/>
          <w:color w:val="000000" w:themeColor="text1"/>
          <w:sz w:val="96"/>
          <w:szCs w:val="72"/>
        </w:rPr>
        <w:t>ZZ</w:t>
      </w:r>
    </w:p>
    <w:p w:rsidR="003839AA" w:rsidRDefault="003839AA" w:rsidP="002B7A25">
      <w:pPr>
        <w:spacing w:line="360" w:lineRule="auto"/>
        <w:jc w:val="center"/>
        <w:rPr>
          <w:rFonts w:ascii="Bremen Bd BT" w:hAnsi="Bremen Bd BT" w:cstheme="majorBidi"/>
          <w:b/>
          <w:bCs/>
          <w:sz w:val="72"/>
          <w:szCs w:val="72"/>
        </w:rPr>
      </w:pPr>
    </w:p>
    <w:p w:rsidR="00C06BD4" w:rsidRPr="00E87F82" w:rsidRDefault="00C06BD4" w:rsidP="002B7A25">
      <w:pPr>
        <w:spacing w:line="360" w:lineRule="auto"/>
        <w:jc w:val="center"/>
        <w:rPr>
          <w:rFonts w:ascii="Lucida Handwriting" w:hAnsi="Lucida Handwriting" w:cstheme="majorBidi"/>
          <w:b/>
          <w:bCs/>
          <w:sz w:val="96"/>
          <w:szCs w:val="72"/>
        </w:rPr>
        <w:sectPr w:rsidR="00C06BD4" w:rsidRPr="00E87F82" w:rsidSect="00782355">
          <w:headerReference w:type="default" r:id="rId36"/>
          <w:footerReference w:type="default" r:id="rId37"/>
          <w:pgSz w:w="11906" w:h="16838"/>
          <w:pgMar w:top="1417" w:right="1417" w:bottom="1417" w:left="1417" w:header="708" w:footer="708" w:gutter="0"/>
          <w:pgNumType w:start="4"/>
          <w:cols w:space="708"/>
          <w:docGrid w:linePitch="360"/>
        </w:sectPr>
      </w:pPr>
    </w:p>
    <w:p w:rsidR="003839AA" w:rsidRPr="00AC4914" w:rsidRDefault="00643E63" w:rsidP="00AC4914">
      <w:pPr>
        <w:pStyle w:val="Titre1"/>
      </w:pPr>
      <w:bookmarkStart w:id="79" w:name="_Toc430606547"/>
      <w:bookmarkStart w:id="80" w:name="_Toc515576723"/>
      <w:r w:rsidRPr="003853BE">
        <w:lastRenderedPageBreak/>
        <w:t>RESULTATS</w:t>
      </w:r>
      <w:bookmarkEnd w:id="79"/>
      <w:bookmarkEnd w:id="80"/>
    </w:p>
    <w:p w:rsidR="003839AA" w:rsidRPr="003853BE" w:rsidRDefault="00381D55" w:rsidP="003853BE">
      <w:pPr>
        <w:jc w:val="both"/>
        <w:rPr>
          <w:rFonts w:asciiTheme="majorBidi" w:hAnsiTheme="majorBidi" w:cstheme="majorBidi"/>
          <w:sz w:val="24"/>
          <w:szCs w:val="24"/>
        </w:rPr>
      </w:pPr>
      <w:r>
        <w:rPr>
          <w:rFonts w:asciiTheme="majorBidi" w:hAnsiTheme="majorBidi" w:cstheme="majorBidi"/>
          <w:sz w:val="24"/>
          <w:szCs w:val="24"/>
        </w:rPr>
        <w:t>Sur un effectif de 110, nous avons  eu 70</w:t>
      </w:r>
      <w:r w:rsidR="003839AA" w:rsidRPr="003853BE">
        <w:rPr>
          <w:rFonts w:asciiTheme="majorBidi" w:hAnsiTheme="majorBidi" w:cstheme="majorBidi"/>
          <w:sz w:val="24"/>
          <w:szCs w:val="24"/>
        </w:rPr>
        <w:t xml:space="preserve"> répondants, le reste nous n’avons pas pu les joindre, </w:t>
      </w:r>
      <w:r>
        <w:rPr>
          <w:rFonts w:asciiTheme="majorBidi" w:hAnsiTheme="majorBidi" w:cstheme="majorBidi"/>
          <w:sz w:val="24"/>
          <w:szCs w:val="32"/>
        </w:rPr>
        <w:t>ce qui représente 63,6</w:t>
      </w:r>
      <w:r w:rsidR="003839AA" w:rsidRPr="003853BE">
        <w:rPr>
          <w:rFonts w:asciiTheme="majorBidi" w:hAnsiTheme="majorBidi" w:cstheme="majorBidi"/>
          <w:sz w:val="24"/>
          <w:szCs w:val="32"/>
        </w:rPr>
        <w:t xml:space="preserve"> %</w:t>
      </w:r>
    </w:p>
    <w:p w:rsidR="003839AA" w:rsidRPr="00FF1FBD" w:rsidRDefault="0050184E" w:rsidP="003839AA">
      <w:pPr>
        <w:pStyle w:val="Titre2"/>
        <w:rPr>
          <w:szCs w:val="36"/>
        </w:rPr>
      </w:pPr>
      <w:bookmarkStart w:id="81" w:name="_Toc515459471"/>
      <w:r>
        <w:t>1. Analyse selon le profil des</w:t>
      </w:r>
      <w:r w:rsidR="003839AA" w:rsidRPr="0009499E">
        <w:t xml:space="preserve"> personnel</w:t>
      </w:r>
      <w:r>
        <w:t>s</w:t>
      </w:r>
      <w:r w:rsidR="003839AA" w:rsidRPr="0009499E">
        <w:t xml:space="preserve"> </w:t>
      </w:r>
      <w:proofErr w:type="gramStart"/>
      <w:r w:rsidR="003839AA" w:rsidRPr="0009499E">
        <w:t>paramédical</w:t>
      </w:r>
      <w:r>
        <w:t>es</w:t>
      </w:r>
      <w:proofErr w:type="gramEnd"/>
      <w:r w:rsidR="003839AA" w:rsidRPr="00FF1FBD">
        <w:t xml:space="preserve"> :</w:t>
      </w:r>
      <w:bookmarkEnd w:id="81"/>
    </w:p>
    <w:p w:rsidR="003839AA" w:rsidRPr="009D18B4" w:rsidRDefault="003839AA" w:rsidP="003839AA">
      <w:pPr>
        <w:pStyle w:val="Titre3"/>
        <w:rPr>
          <w:sz w:val="22"/>
          <w:szCs w:val="24"/>
        </w:rPr>
      </w:pPr>
      <w:bookmarkStart w:id="82" w:name="_Toc515459472"/>
      <w:r w:rsidRPr="0009499E">
        <w:rPr>
          <w:rFonts w:eastAsiaTheme="majorEastAsia"/>
        </w:rPr>
        <w:t xml:space="preserve">1.1 Répartition selon </w:t>
      </w:r>
      <w:r>
        <w:rPr>
          <w:rFonts w:eastAsiaTheme="majorEastAsia"/>
        </w:rPr>
        <w:t xml:space="preserve">la </w:t>
      </w:r>
      <w:r w:rsidRPr="0009499E">
        <w:rPr>
          <w:rFonts w:eastAsiaTheme="majorEastAsia"/>
        </w:rPr>
        <w:t>tranche d’âge</w:t>
      </w:r>
      <w:r w:rsidRPr="00FC36D4">
        <w:t xml:space="preserve"> :</w:t>
      </w:r>
      <w:bookmarkEnd w:id="82"/>
    </w:p>
    <w:p w:rsidR="003839AA" w:rsidRPr="003853BE" w:rsidRDefault="003839AA" w:rsidP="00A66792">
      <w:pPr>
        <w:jc w:val="both"/>
        <w:rPr>
          <w:rFonts w:asciiTheme="majorBidi" w:hAnsiTheme="majorBidi" w:cstheme="majorBidi"/>
          <w:sz w:val="24"/>
          <w:szCs w:val="24"/>
        </w:rPr>
      </w:pPr>
      <w:r w:rsidRPr="003853BE">
        <w:rPr>
          <w:rFonts w:asciiTheme="majorBidi" w:hAnsiTheme="majorBidi" w:cstheme="majorBidi"/>
          <w:sz w:val="24"/>
          <w:szCs w:val="24"/>
        </w:rPr>
        <w:t xml:space="preserve">Figure 1 illustre près de </w:t>
      </w:r>
      <w:r w:rsidR="00A66792">
        <w:rPr>
          <w:rFonts w:asciiTheme="majorBidi" w:hAnsiTheme="majorBidi" w:cstheme="majorBidi"/>
          <w:sz w:val="24"/>
          <w:szCs w:val="24"/>
        </w:rPr>
        <w:t>moitie</w:t>
      </w:r>
      <w:r w:rsidR="00A66792" w:rsidRPr="003853BE">
        <w:rPr>
          <w:rFonts w:asciiTheme="majorBidi" w:hAnsiTheme="majorBidi" w:cstheme="majorBidi"/>
          <w:sz w:val="24"/>
          <w:szCs w:val="24"/>
        </w:rPr>
        <w:t xml:space="preserve"> (</w:t>
      </w:r>
      <w:r w:rsidR="00A66792">
        <w:rPr>
          <w:rFonts w:asciiTheme="majorBidi" w:hAnsiTheme="majorBidi" w:cstheme="majorBidi"/>
          <w:sz w:val="24"/>
          <w:szCs w:val="24"/>
        </w:rPr>
        <w:t>48.5</w:t>
      </w:r>
      <w:r w:rsidR="0050184E">
        <w:rPr>
          <w:rFonts w:asciiTheme="majorBidi" w:hAnsiTheme="majorBidi" w:cstheme="majorBidi"/>
          <w:sz w:val="24"/>
          <w:szCs w:val="24"/>
        </w:rPr>
        <w:t>%) des</w:t>
      </w:r>
      <w:r w:rsidRPr="003853BE">
        <w:rPr>
          <w:rFonts w:asciiTheme="majorBidi" w:hAnsiTheme="majorBidi" w:cstheme="majorBidi"/>
          <w:sz w:val="24"/>
          <w:szCs w:val="24"/>
        </w:rPr>
        <w:t xml:space="preserve"> personnel</w:t>
      </w:r>
      <w:r w:rsidR="0050184E">
        <w:rPr>
          <w:rFonts w:asciiTheme="majorBidi" w:hAnsiTheme="majorBidi" w:cstheme="majorBidi"/>
          <w:sz w:val="24"/>
          <w:szCs w:val="24"/>
        </w:rPr>
        <w:t>s</w:t>
      </w:r>
      <w:r w:rsidRPr="003853BE">
        <w:rPr>
          <w:rFonts w:asciiTheme="majorBidi" w:hAnsiTheme="majorBidi" w:cstheme="majorBidi"/>
          <w:sz w:val="24"/>
          <w:szCs w:val="24"/>
        </w:rPr>
        <w:t xml:space="preserve"> </w:t>
      </w:r>
      <w:r w:rsidR="007A5F37">
        <w:rPr>
          <w:rFonts w:asciiTheme="majorBidi" w:hAnsiTheme="majorBidi" w:cstheme="majorBidi"/>
          <w:sz w:val="24"/>
          <w:szCs w:val="24"/>
        </w:rPr>
        <w:t>paramédical</w:t>
      </w:r>
      <w:r w:rsidR="0050184E">
        <w:rPr>
          <w:rFonts w:asciiTheme="majorBidi" w:hAnsiTheme="majorBidi" w:cstheme="majorBidi"/>
          <w:sz w:val="24"/>
          <w:szCs w:val="24"/>
        </w:rPr>
        <w:t>es</w:t>
      </w:r>
      <w:r w:rsidR="007A5F37">
        <w:rPr>
          <w:rFonts w:asciiTheme="majorBidi" w:hAnsiTheme="majorBidi" w:cstheme="majorBidi"/>
          <w:sz w:val="24"/>
          <w:szCs w:val="24"/>
        </w:rPr>
        <w:t xml:space="preserve"> sont dans la groupe</w:t>
      </w:r>
      <w:r w:rsidRPr="003853BE">
        <w:rPr>
          <w:rFonts w:asciiTheme="majorBidi" w:hAnsiTheme="majorBidi" w:cstheme="majorBidi"/>
          <w:sz w:val="24"/>
          <w:szCs w:val="24"/>
        </w:rPr>
        <w:t xml:space="preserve"> d’âge [20 – 30[.</w:t>
      </w:r>
    </w:p>
    <w:p w:rsidR="003839AA" w:rsidRPr="005E7623" w:rsidRDefault="003839AA" w:rsidP="00676E15">
      <w:pPr>
        <w:spacing w:after="0" w:line="360" w:lineRule="auto"/>
        <w:jc w:val="center"/>
        <w:rPr>
          <w:szCs w:val="20"/>
        </w:rPr>
      </w:pPr>
      <w:r w:rsidRPr="00927D6C">
        <w:rPr>
          <w:rFonts w:cstheme="majorBidi"/>
          <w:b/>
          <w:noProof/>
          <w:sz w:val="36"/>
          <w:szCs w:val="36"/>
        </w:rPr>
        <w:drawing>
          <wp:inline distT="0" distB="0" distL="0" distR="0">
            <wp:extent cx="3980456" cy="1836751"/>
            <wp:effectExtent l="19050" t="0" r="20044" b="0"/>
            <wp:docPr id="13" name="Objet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3839AA" w:rsidRPr="003853BE" w:rsidRDefault="0050184E" w:rsidP="003839AA">
      <w:pPr>
        <w:spacing w:after="0" w:line="240" w:lineRule="auto"/>
        <w:jc w:val="center"/>
        <w:rPr>
          <w:rFonts w:asciiTheme="majorBidi" w:hAnsiTheme="majorBidi" w:cstheme="majorBidi"/>
          <w:b/>
          <w:bCs/>
        </w:rPr>
      </w:pPr>
      <w:r>
        <w:rPr>
          <w:rFonts w:asciiTheme="majorBidi" w:hAnsiTheme="majorBidi" w:cstheme="majorBidi"/>
          <w:b/>
          <w:bCs/>
        </w:rPr>
        <w:t>Figure 01 : Répartition des</w:t>
      </w:r>
      <w:r w:rsidR="003839AA" w:rsidRPr="003853BE">
        <w:rPr>
          <w:rFonts w:asciiTheme="majorBidi" w:hAnsiTheme="majorBidi" w:cstheme="majorBidi"/>
          <w:b/>
          <w:bCs/>
        </w:rPr>
        <w:t xml:space="preserve"> personnel</w:t>
      </w:r>
      <w:r>
        <w:rPr>
          <w:rFonts w:asciiTheme="majorBidi" w:hAnsiTheme="majorBidi" w:cstheme="majorBidi"/>
          <w:b/>
          <w:bCs/>
        </w:rPr>
        <w:t>s</w:t>
      </w:r>
      <w:r w:rsidR="003839AA" w:rsidRPr="003853BE">
        <w:rPr>
          <w:rFonts w:asciiTheme="majorBidi" w:hAnsiTheme="majorBidi" w:cstheme="majorBidi"/>
          <w:b/>
          <w:bCs/>
        </w:rPr>
        <w:t xml:space="preserve"> paramédical</w:t>
      </w:r>
      <w:r>
        <w:rPr>
          <w:rFonts w:asciiTheme="majorBidi" w:hAnsiTheme="majorBidi" w:cstheme="majorBidi"/>
          <w:b/>
          <w:bCs/>
        </w:rPr>
        <w:t>es</w:t>
      </w:r>
      <w:r w:rsidR="003839AA" w:rsidRPr="003853BE">
        <w:rPr>
          <w:rFonts w:asciiTheme="majorBidi" w:hAnsiTheme="majorBidi" w:cstheme="majorBidi"/>
          <w:b/>
          <w:bCs/>
        </w:rPr>
        <w:t xml:space="preserve"> selon l’âge</w:t>
      </w:r>
    </w:p>
    <w:p w:rsidR="003839AA" w:rsidRDefault="003839AA" w:rsidP="003839AA">
      <w:pPr>
        <w:spacing w:after="0" w:line="240" w:lineRule="auto"/>
        <w:jc w:val="both"/>
        <w:rPr>
          <w:rFonts w:cstheme="majorBidi"/>
          <w:b/>
          <w:bCs/>
        </w:rPr>
      </w:pPr>
    </w:p>
    <w:p w:rsidR="003839AA" w:rsidRDefault="003839AA" w:rsidP="003839AA">
      <w:pPr>
        <w:pStyle w:val="Titre3"/>
        <w:rPr>
          <w:noProof/>
          <w:sz w:val="36"/>
          <w:szCs w:val="36"/>
        </w:rPr>
      </w:pPr>
      <w:bookmarkStart w:id="83" w:name="_Toc515459473"/>
      <w:r w:rsidRPr="0009499E">
        <w:rPr>
          <w:rFonts w:eastAsiaTheme="majorEastAsia"/>
        </w:rPr>
        <w:t>1.2</w:t>
      </w:r>
      <w:r w:rsidR="00182A81">
        <w:rPr>
          <w:rFonts w:eastAsiaTheme="majorEastAsia"/>
        </w:rPr>
        <w:t xml:space="preserve"> </w:t>
      </w:r>
      <w:r w:rsidRPr="0009499E">
        <w:rPr>
          <w:rFonts w:eastAsiaTheme="majorEastAsia"/>
        </w:rPr>
        <w:t xml:space="preserve"> Répartition selon le genre</w:t>
      </w:r>
      <w:r>
        <w:t> :</w:t>
      </w:r>
      <w:bookmarkEnd w:id="83"/>
    </w:p>
    <w:p w:rsidR="003839AA" w:rsidRPr="003853BE" w:rsidRDefault="003839AA" w:rsidP="003853BE">
      <w:pPr>
        <w:jc w:val="both"/>
        <w:rPr>
          <w:sz w:val="16"/>
          <w:szCs w:val="12"/>
        </w:rPr>
      </w:pPr>
      <w:r w:rsidRPr="003853BE">
        <w:rPr>
          <w:rFonts w:asciiTheme="majorBidi" w:hAnsiTheme="majorBidi" w:cstheme="majorBidi"/>
          <w:sz w:val="24"/>
          <w:szCs w:val="24"/>
        </w:rPr>
        <w:t xml:space="preserve">Figure 2 </w:t>
      </w:r>
      <w:proofErr w:type="gramStart"/>
      <w:r w:rsidRPr="003853BE">
        <w:rPr>
          <w:rFonts w:asciiTheme="majorBidi" w:hAnsiTheme="majorBidi" w:cstheme="majorBidi"/>
          <w:sz w:val="24"/>
          <w:szCs w:val="24"/>
        </w:rPr>
        <w:t>montr</w:t>
      </w:r>
      <w:r w:rsidR="00DA1515">
        <w:rPr>
          <w:rFonts w:asciiTheme="majorBidi" w:hAnsiTheme="majorBidi" w:cstheme="majorBidi"/>
          <w:sz w:val="24"/>
          <w:szCs w:val="24"/>
        </w:rPr>
        <w:t>e</w:t>
      </w:r>
      <w:proofErr w:type="gramEnd"/>
      <w:r w:rsidR="00A97237">
        <w:rPr>
          <w:rFonts w:asciiTheme="majorBidi" w:hAnsiTheme="majorBidi" w:cstheme="majorBidi"/>
          <w:sz w:val="24"/>
          <w:szCs w:val="24"/>
        </w:rPr>
        <w:t xml:space="preserve"> une prédominance féminine (73</w:t>
      </w:r>
      <w:r w:rsidR="0050184E">
        <w:rPr>
          <w:rFonts w:asciiTheme="majorBidi" w:hAnsiTheme="majorBidi" w:cstheme="majorBidi"/>
          <w:sz w:val="24"/>
          <w:szCs w:val="24"/>
        </w:rPr>
        <w:t>%) des</w:t>
      </w:r>
      <w:r w:rsidRPr="003853BE">
        <w:rPr>
          <w:rFonts w:asciiTheme="majorBidi" w:hAnsiTheme="majorBidi" w:cstheme="majorBidi"/>
          <w:sz w:val="24"/>
          <w:szCs w:val="24"/>
        </w:rPr>
        <w:t xml:space="preserve"> personnel</w:t>
      </w:r>
      <w:r w:rsidR="0050184E">
        <w:rPr>
          <w:rFonts w:asciiTheme="majorBidi" w:hAnsiTheme="majorBidi" w:cstheme="majorBidi"/>
          <w:sz w:val="24"/>
          <w:szCs w:val="24"/>
        </w:rPr>
        <w:t>s</w:t>
      </w:r>
      <w:r w:rsidRPr="003853BE">
        <w:rPr>
          <w:rFonts w:asciiTheme="majorBidi" w:hAnsiTheme="majorBidi" w:cstheme="majorBidi"/>
          <w:sz w:val="24"/>
          <w:szCs w:val="24"/>
        </w:rPr>
        <w:t xml:space="preserve"> paramédical</w:t>
      </w:r>
      <w:r w:rsidR="0050184E">
        <w:rPr>
          <w:rFonts w:asciiTheme="majorBidi" w:hAnsiTheme="majorBidi" w:cstheme="majorBidi"/>
          <w:sz w:val="24"/>
          <w:szCs w:val="24"/>
        </w:rPr>
        <w:t>es</w:t>
      </w:r>
      <w:r w:rsidR="003853BE">
        <w:rPr>
          <w:sz w:val="16"/>
          <w:szCs w:val="12"/>
        </w:rPr>
        <w:t>.</w:t>
      </w:r>
      <w:r w:rsidRPr="003853BE">
        <w:rPr>
          <w:sz w:val="16"/>
          <w:szCs w:val="12"/>
        </w:rPr>
        <w:t xml:space="preserve"> </w:t>
      </w:r>
    </w:p>
    <w:p w:rsidR="003839AA" w:rsidRPr="005E7623" w:rsidRDefault="003839AA" w:rsidP="003839AA">
      <w:pPr>
        <w:spacing w:after="0"/>
        <w:jc w:val="both"/>
        <w:rPr>
          <w:sz w:val="16"/>
          <w:szCs w:val="12"/>
        </w:rPr>
      </w:pPr>
    </w:p>
    <w:p w:rsidR="00583F05" w:rsidRDefault="00583F05" w:rsidP="00E45EDA">
      <w:pPr>
        <w:spacing w:after="0" w:line="360" w:lineRule="auto"/>
        <w:jc w:val="center"/>
        <w:rPr>
          <w:szCs w:val="20"/>
        </w:rPr>
      </w:pPr>
    </w:p>
    <w:p w:rsidR="003839AA" w:rsidRPr="005E7623" w:rsidRDefault="003839AA" w:rsidP="00E45EDA">
      <w:pPr>
        <w:spacing w:after="0" w:line="360" w:lineRule="auto"/>
        <w:jc w:val="center"/>
        <w:rPr>
          <w:szCs w:val="20"/>
        </w:rPr>
      </w:pPr>
      <w:r w:rsidRPr="00C43C61">
        <w:rPr>
          <w:b/>
          <w:noProof/>
          <w:sz w:val="36"/>
          <w:szCs w:val="36"/>
        </w:rPr>
        <w:drawing>
          <wp:inline distT="0" distB="0" distL="0" distR="0">
            <wp:extent cx="3264839" cy="1371628"/>
            <wp:effectExtent l="19050" t="0" r="11761" b="0"/>
            <wp:docPr id="14" name="Objet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3839AA" w:rsidRPr="00E45EDA" w:rsidRDefault="0050184E" w:rsidP="00E45EDA">
      <w:pPr>
        <w:spacing w:after="0" w:line="360" w:lineRule="auto"/>
        <w:jc w:val="center"/>
        <w:rPr>
          <w:rFonts w:asciiTheme="majorBidi" w:hAnsiTheme="majorBidi" w:cstheme="majorBidi"/>
          <w:b/>
          <w:bCs/>
        </w:rPr>
      </w:pPr>
      <w:r>
        <w:rPr>
          <w:rFonts w:asciiTheme="majorBidi" w:hAnsiTheme="majorBidi" w:cstheme="majorBidi"/>
          <w:b/>
          <w:bCs/>
        </w:rPr>
        <w:t>Figure 02 : Répartition des</w:t>
      </w:r>
      <w:r w:rsidR="003839AA" w:rsidRPr="003853BE">
        <w:rPr>
          <w:rFonts w:asciiTheme="majorBidi" w:hAnsiTheme="majorBidi" w:cstheme="majorBidi"/>
          <w:b/>
          <w:bCs/>
        </w:rPr>
        <w:t xml:space="preserve"> personnel</w:t>
      </w:r>
      <w:r>
        <w:rPr>
          <w:rFonts w:asciiTheme="majorBidi" w:hAnsiTheme="majorBidi" w:cstheme="majorBidi"/>
          <w:b/>
          <w:bCs/>
        </w:rPr>
        <w:t>s</w:t>
      </w:r>
      <w:r w:rsidR="003839AA" w:rsidRPr="003853BE">
        <w:rPr>
          <w:rFonts w:asciiTheme="majorBidi" w:hAnsiTheme="majorBidi" w:cstheme="majorBidi"/>
          <w:b/>
          <w:bCs/>
        </w:rPr>
        <w:t xml:space="preserve"> </w:t>
      </w:r>
      <w:proofErr w:type="gramStart"/>
      <w:r w:rsidR="003839AA" w:rsidRPr="003853BE">
        <w:rPr>
          <w:rFonts w:asciiTheme="majorBidi" w:hAnsiTheme="majorBidi" w:cstheme="majorBidi"/>
          <w:b/>
          <w:bCs/>
        </w:rPr>
        <w:t>paramédical</w:t>
      </w:r>
      <w:r>
        <w:rPr>
          <w:rFonts w:asciiTheme="majorBidi" w:hAnsiTheme="majorBidi" w:cstheme="majorBidi"/>
          <w:b/>
          <w:bCs/>
        </w:rPr>
        <w:t>es</w:t>
      </w:r>
      <w:proofErr w:type="gramEnd"/>
      <w:r w:rsidR="003839AA" w:rsidRPr="003853BE">
        <w:rPr>
          <w:rFonts w:asciiTheme="majorBidi" w:hAnsiTheme="majorBidi" w:cstheme="majorBidi"/>
          <w:b/>
          <w:bCs/>
        </w:rPr>
        <w:t xml:space="preserve"> selon le genre</w:t>
      </w:r>
    </w:p>
    <w:p w:rsidR="00583F05" w:rsidRDefault="00583F05" w:rsidP="003839AA">
      <w:pPr>
        <w:pStyle w:val="Titre3"/>
      </w:pPr>
      <w:bookmarkStart w:id="84" w:name="_Toc515459474"/>
    </w:p>
    <w:p w:rsidR="003839AA" w:rsidRPr="003853BE" w:rsidRDefault="003839AA" w:rsidP="003839AA">
      <w:pPr>
        <w:pStyle w:val="Titre3"/>
        <w:rPr>
          <w:rFonts w:cstheme="majorBidi"/>
          <w:sz w:val="28"/>
          <w:szCs w:val="28"/>
        </w:rPr>
      </w:pPr>
      <w:r w:rsidRPr="0009499E">
        <w:t>1.3</w:t>
      </w:r>
      <w:r w:rsidR="00182A81">
        <w:t xml:space="preserve"> </w:t>
      </w:r>
      <w:r w:rsidRPr="0009499E">
        <w:t>Répartition selon le grade</w:t>
      </w:r>
      <w:bookmarkEnd w:id="84"/>
    </w:p>
    <w:p w:rsidR="00E45EDA" w:rsidRDefault="003839AA" w:rsidP="00E45EDA">
      <w:pPr>
        <w:rPr>
          <w:rFonts w:asciiTheme="majorBidi" w:hAnsiTheme="majorBidi" w:cstheme="majorBidi"/>
          <w:b/>
          <w:bCs/>
          <w:sz w:val="24"/>
          <w:szCs w:val="24"/>
        </w:rPr>
      </w:pPr>
      <w:r w:rsidRPr="003853BE">
        <w:rPr>
          <w:rFonts w:asciiTheme="majorBidi" w:hAnsiTheme="majorBidi" w:cstheme="majorBidi"/>
          <w:sz w:val="24"/>
          <w:szCs w:val="24"/>
        </w:rPr>
        <w:t xml:space="preserve">Figure 3 </w:t>
      </w:r>
      <w:proofErr w:type="gramStart"/>
      <w:r w:rsidRPr="003853BE">
        <w:rPr>
          <w:rFonts w:asciiTheme="majorBidi" w:hAnsiTheme="majorBidi" w:cstheme="majorBidi"/>
          <w:sz w:val="24"/>
          <w:szCs w:val="24"/>
        </w:rPr>
        <w:t>montre</w:t>
      </w:r>
      <w:proofErr w:type="gramEnd"/>
      <w:r w:rsidRPr="003853BE">
        <w:rPr>
          <w:rFonts w:asciiTheme="majorBidi" w:hAnsiTheme="majorBidi" w:cstheme="majorBidi"/>
          <w:sz w:val="24"/>
          <w:szCs w:val="24"/>
        </w:rPr>
        <w:t xml:space="preserve"> </w:t>
      </w:r>
      <w:r w:rsidR="00A97237">
        <w:rPr>
          <w:rFonts w:asciiTheme="majorBidi" w:hAnsiTheme="majorBidi" w:cstheme="majorBidi"/>
          <w:sz w:val="24"/>
          <w:szCs w:val="24"/>
        </w:rPr>
        <w:t>47</w:t>
      </w:r>
      <w:r w:rsidR="00182A81">
        <w:rPr>
          <w:rFonts w:asciiTheme="majorBidi" w:hAnsiTheme="majorBidi" w:cstheme="majorBidi"/>
          <w:sz w:val="24"/>
          <w:szCs w:val="24"/>
        </w:rPr>
        <w:t xml:space="preserve">% des personnels </w:t>
      </w:r>
      <w:r w:rsidR="00182A81" w:rsidRPr="003853BE">
        <w:rPr>
          <w:rFonts w:asciiTheme="majorBidi" w:hAnsiTheme="majorBidi" w:cstheme="majorBidi"/>
          <w:sz w:val="24"/>
          <w:szCs w:val="24"/>
        </w:rPr>
        <w:t>représentés</w:t>
      </w:r>
      <w:r w:rsidRPr="003853BE">
        <w:rPr>
          <w:rFonts w:asciiTheme="majorBidi" w:hAnsiTheme="majorBidi" w:cstheme="majorBidi"/>
          <w:sz w:val="24"/>
          <w:szCs w:val="24"/>
        </w:rPr>
        <w:t xml:space="preserve"> par </w:t>
      </w:r>
      <w:r w:rsidRPr="003853BE">
        <w:rPr>
          <w:rFonts w:asciiTheme="majorBidi" w:hAnsiTheme="majorBidi" w:cstheme="majorBidi"/>
          <w:b/>
          <w:sz w:val="24"/>
          <w:szCs w:val="24"/>
        </w:rPr>
        <w:t>des I</w:t>
      </w:r>
      <w:r w:rsidR="00DA1515">
        <w:rPr>
          <w:rFonts w:asciiTheme="majorBidi" w:hAnsiTheme="majorBidi" w:cstheme="majorBidi"/>
          <w:b/>
          <w:sz w:val="24"/>
          <w:szCs w:val="24"/>
        </w:rPr>
        <w:t>S</w:t>
      </w:r>
      <w:r w:rsidRPr="003853BE">
        <w:rPr>
          <w:rFonts w:asciiTheme="majorBidi" w:hAnsiTheme="majorBidi" w:cstheme="majorBidi"/>
          <w:b/>
          <w:sz w:val="24"/>
          <w:szCs w:val="24"/>
        </w:rPr>
        <w:t>SP</w:t>
      </w:r>
      <w:r w:rsidRPr="003853BE">
        <w:rPr>
          <w:rFonts w:asciiTheme="majorBidi" w:hAnsiTheme="majorBidi" w:cstheme="majorBidi"/>
          <w:sz w:val="24"/>
          <w:szCs w:val="24"/>
        </w:rPr>
        <w:t xml:space="preserve"> suivi par les </w:t>
      </w:r>
      <w:r w:rsidR="00DA1515">
        <w:rPr>
          <w:rFonts w:asciiTheme="majorBidi" w:hAnsiTheme="majorBidi" w:cstheme="majorBidi"/>
          <w:sz w:val="24"/>
          <w:szCs w:val="24"/>
        </w:rPr>
        <w:t xml:space="preserve">ISP </w:t>
      </w:r>
      <w:r w:rsidRPr="003853BE">
        <w:rPr>
          <w:rFonts w:asciiTheme="majorBidi" w:hAnsiTheme="majorBidi" w:cstheme="majorBidi"/>
          <w:sz w:val="24"/>
          <w:szCs w:val="24"/>
        </w:rPr>
        <w:t xml:space="preserve">avec 30%. </w:t>
      </w:r>
    </w:p>
    <w:p w:rsidR="00AC4914" w:rsidRDefault="00AC4914" w:rsidP="00AC4914">
      <w:pPr>
        <w:jc w:val="center"/>
        <w:rPr>
          <w:rFonts w:asciiTheme="majorBidi" w:hAnsiTheme="majorBidi" w:cstheme="majorBidi"/>
          <w:sz w:val="24"/>
          <w:szCs w:val="24"/>
        </w:rPr>
      </w:pPr>
    </w:p>
    <w:p w:rsidR="00AC4914" w:rsidRDefault="00AC4914" w:rsidP="00AC4914">
      <w:pPr>
        <w:jc w:val="center"/>
        <w:rPr>
          <w:rFonts w:asciiTheme="majorBidi" w:hAnsiTheme="majorBidi" w:cstheme="majorBidi"/>
          <w:sz w:val="24"/>
          <w:szCs w:val="24"/>
        </w:rPr>
      </w:pPr>
    </w:p>
    <w:p w:rsidR="00AC4914" w:rsidRDefault="00AC4914" w:rsidP="00AC4914">
      <w:pPr>
        <w:jc w:val="center"/>
        <w:rPr>
          <w:rFonts w:asciiTheme="majorBidi" w:hAnsiTheme="majorBidi" w:cstheme="majorBidi"/>
          <w:sz w:val="24"/>
          <w:szCs w:val="24"/>
        </w:rPr>
      </w:pPr>
    </w:p>
    <w:p w:rsidR="00AC4914" w:rsidRDefault="00AC4914" w:rsidP="00AC4914">
      <w:pPr>
        <w:jc w:val="center"/>
        <w:rPr>
          <w:rFonts w:asciiTheme="majorBidi" w:hAnsiTheme="majorBidi" w:cstheme="majorBidi"/>
          <w:sz w:val="24"/>
          <w:szCs w:val="24"/>
        </w:rPr>
      </w:pPr>
    </w:p>
    <w:p w:rsidR="00583F05" w:rsidRDefault="00583F05" w:rsidP="00583F05">
      <w:pPr>
        <w:tabs>
          <w:tab w:val="left" w:pos="2792"/>
        </w:tabs>
        <w:jc w:val="center"/>
        <w:rPr>
          <w:rFonts w:asciiTheme="majorBidi" w:hAnsiTheme="majorBidi" w:cstheme="majorBidi"/>
          <w:sz w:val="24"/>
          <w:szCs w:val="24"/>
        </w:rPr>
      </w:pPr>
    </w:p>
    <w:p w:rsidR="00583F05" w:rsidRDefault="00583F05" w:rsidP="00583F05">
      <w:pPr>
        <w:tabs>
          <w:tab w:val="left" w:pos="2792"/>
        </w:tabs>
        <w:jc w:val="center"/>
        <w:rPr>
          <w:rFonts w:asciiTheme="majorBidi" w:hAnsiTheme="majorBidi" w:cstheme="majorBidi"/>
          <w:sz w:val="24"/>
          <w:szCs w:val="24"/>
        </w:rPr>
      </w:pPr>
    </w:p>
    <w:p w:rsidR="00583F05" w:rsidRDefault="00583F05" w:rsidP="00583F05">
      <w:pPr>
        <w:tabs>
          <w:tab w:val="left" w:pos="2792"/>
        </w:tabs>
        <w:rPr>
          <w:rFonts w:asciiTheme="majorBidi" w:hAnsiTheme="majorBidi" w:cstheme="majorBidi"/>
          <w:sz w:val="24"/>
          <w:szCs w:val="24"/>
        </w:rPr>
      </w:pPr>
    </w:p>
    <w:p w:rsidR="003839AA" w:rsidRPr="00583F05" w:rsidRDefault="00AC4914" w:rsidP="00583F05">
      <w:pPr>
        <w:tabs>
          <w:tab w:val="left" w:pos="2792"/>
        </w:tabs>
        <w:rPr>
          <w:rFonts w:asciiTheme="majorBidi" w:hAnsiTheme="majorBidi" w:cstheme="majorBidi"/>
          <w:sz w:val="24"/>
          <w:szCs w:val="24"/>
        </w:rPr>
      </w:pPr>
      <w:r w:rsidRPr="00AC4914">
        <w:rPr>
          <w:rFonts w:cstheme="majorBidi"/>
          <w:b/>
          <w:bCs/>
          <w:noProof/>
        </w:rPr>
        <w:drawing>
          <wp:anchor distT="0" distB="0" distL="114300" distR="114300" simplePos="0" relativeHeight="251874304" behindDoc="0" locked="0" layoutInCell="1" allowOverlap="1">
            <wp:simplePos x="0" y="0"/>
            <wp:positionH relativeFrom="column">
              <wp:posOffset>1432532</wp:posOffset>
            </wp:positionH>
            <wp:positionV relativeFrom="paragraph">
              <wp:align>top</wp:align>
            </wp:positionV>
            <wp:extent cx="3353600" cy="1645920"/>
            <wp:effectExtent l="19050" t="0" r="18250" b="0"/>
            <wp:wrapSquare wrapText="bothSides"/>
            <wp:docPr id="27" name="Obje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r w:rsidR="00583F05">
        <w:rPr>
          <w:rFonts w:asciiTheme="majorBidi" w:hAnsiTheme="majorBidi" w:cstheme="majorBidi"/>
          <w:sz w:val="24"/>
          <w:szCs w:val="24"/>
        </w:rPr>
        <w:br w:type="textWrapping" w:clear="all"/>
      </w:r>
    </w:p>
    <w:p w:rsidR="003839AA" w:rsidRPr="003853BE" w:rsidRDefault="003839AA" w:rsidP="003839AA">
      <w:pPr>
        <w:spacing w:after="0" w:line="360" w:lineRule="auto"/>
        <w:jc w:val="center"/>
        <w:rPr>
          <w:rFonts w:asciiTheme="majorBidi" w:hAnsiTheme="majorBidi" w:cstheme="majorBidi"/>
          <w:b/>
          <w:bCs/>
        </w:rPr>
      </w:pPr>
      <w:r w:rsidRPr="003853BE">
        <w:rPr>
          <w:rFonts w:asciiTheme="majorBidi" w:hAnsiTheme="majorBidi" w:cstheme="majorBidi"/>
          <w:b/>
          <w:bCs/>
        </w:rPr>
        <w:t>Figure 03 : Répartition de</w:t>
      </w:r>
      <w:r w:rsidR="0050184E">
        <w:rPr>
          <w:rFonts w:asciiTheme="majorBidi" w:hAnsiTheme="majorBidi" w:cstheme="majorBidi"/>
          <w:b/>
          <w:bCs/>
        </w:rPr>
        <w:t>s</w:t>
      </w:r>
      <w:r w:rsidRPr="003853BE">
        <w:rPr>
          <w:rFonts w:asciiTheme="majorBidi" w:hAnsiTheme="majorBidi" w:cstheme="majorBidi"/>
          <w:b/>
          <w:bCs/>
        </w:rPr>
        <w:t xml:space="preserve"> personnel</w:t>
      </w:r>
      <w:r w:rsidR="0050184E">
        <w:rPr>
          <w:rFonts w:asciiTheme="majorBidi" w:hAnsiTheme="majorBidi" w:cstheme="majorBidi"/>
          <w:b/>
          <w:bCs/>
        </w:rPr>
        <w:t>s</w:t>
      </w:r>
      <w:r w:rsidRPr="003853BE">
        <w:rPr>
          <w:rFonts w:asciiTheme="majorBidi" w:hAnsiTheme="majorBidi" w:cstheme="majorBidi"/>
          <w:b/>
          <w:bCs/>
        </w:rPr>
        <w:t xml:space="preserve"> </w:t>
      </w:r>
      <w:proofErr w:type="gramStart"/>
      <w:r w:rsidRPr="003853BE">
        <w:rPr>
          <w:rFonts w:asciiTheme="majorBidi" w:hAnsiTheme="majorBidi" w:cstheme="majorBidi"/>
          <w:b/>
          <w:bCs/>
        </w:rPr>
        <w:t>paramédical</w:t>
      </w:r>
      <w:r w:rsidR="0050184E">
        <w:rPr>
          <w:rFonts w:asciiTheme="majorBidi" w:hAnsiTheme="majorBidi" w:cstheme="majorBidi"/>
          <w:b/>
          <w:bCs/>
        </w:rPr>
        <w:t>es</w:t>
      </w:r>
      <w:proofErr w:type="gramEnd"/>
      <w:r w:rsidRPr="003853BE">
        <w:rPr>
          <w:rFonts w:asciiTheme="majorBidi" w:hAnsiTheme="majorBidi" w:cstheme="majorBidi"/>
          <w:b/>
          <w:bCs/>
        </w:rPr>
        <w:t xml:space="preserve"> selon le grade</w:t>
      </w:r>
    </w:p>
    <w:p w:rsidR="003839AA" w:rsidRPr="00B82F71" w:rsidRDefault="003839AA" w:rsidP="003839AA">
      <w:pPr>
        <w:spacing w:after="0" w:line="360" w:lineRule="auto"/>
        <w:jc w:val="center"/>
        <w:rPr>
          <w:rFonts w:cstheme="majorBidi"/>
          <w:b/>
          <w:bCs/>
          <w:sz w:val="20"/>
        </w:rPr>
      </w:pPr>
    </w:p>
    <w:p w:rsidR="003839AA" w:rsidRDefault="003839AA" w:rsidP="003839AA">
      <w:pPr>
        <w:pStyle w:val="Titre3"/>
        <w:rPr>
          <w:szCs w:val="32"/>
        </w:rPr>
      </w:pPr>
      <w:bookmarkStart w:id="85" w:name="_Toc515459475"/>
      <w:r w:rsidRPr="0009499E">
        <w:rPr>
          <w:rFonts w:eastAsiaTheme="majorEastAsia"/>
        </w:rPr>
        <w:t>1.4 Répartition en fonction de l’ancienneté</w:t>
      </w:r>
      <w:r w:rsidRPr="00300D07">
        <w:t> :</w:t>
      </w:r>
      <w:bookmarkEnd w:id="85"/>
    </w:p>
    <w:p w:rsidR="003839AA" w:rsidRPr="003853BE" w:rsidRDefault="00DA1515" w:rsidP="003853BE">
      <w:pPr>
        <w:jc w:val="both"/>
        <w:rPr>
          <w:rFonts w:asciiTheme="majorBidi" w:hAnsiTheme="majorBidi" w:cstheme="majorBidi"/>
          <w:sz w:val="24"/>
          <w:szCs w:val="24"/>
        </w:rPr>
      </w:pPr>
      <w:r>
        <w:rPr>
          <w:rFonts w:asciiTheme="majorBidi" w:hAnsiTheme="majorBidi" w:cstheme="majorBidi"/>
          <w:sz w:val="24"/>
          <w:szCs w:val="24"/>
        </w:rPr>
        <w:t>Figure 4 montre 72</w:t>
      </w:r>
      <w:r w:rsidR="003839AA" w:rsidRPr="003853BE">
        <w:rPr>
          <w:rFonts w:asciiTheme="majorBidi" w:hAnsiTheme="majorBidi" w:cstheme="majorBidi"/>
          <w:sz w:val="24"/>
          <w:szCs w:val="24"/>
        </w:rPr>
        <w:t>% de personnel paramédical ont moi</w:t>
      </w:r>
      <w:r w:rsidR="00182A81">
        <w:rPr>
          <w:rFonts w:asciiTheme="majorBidi" w:hAnsiTheme="majorBidi" w:cstheme="majorBidi"/>
          <w:sz w:val="24"/>
          <w:szCs w:val="24"/>
        </w:rPr>
        <w:t>n</w:t>
      </w:r>
      <w:r w:rsidR="003839AA" w:rsidRPr="003853BE">
        <w:rPr>
          <w:rFonts w:asciiTheme="majorBidi" w:hAnsiTheme="majorBidi" w:cstheme="majorBidi"/>
          <w:sz w:val="24"/>
          <w:szCs w:val="24"/>
        </w:rPr>
        <w:t>s de 10 ans d’expérience</w:t>
      </w:r>
      <w:r w:rsidR="003853BE">
        <w:rPr>
          <w:rFonts w:asciiTheme="majorBidi" w:hAnsiTheme="majorBidi" w:cstheme="majorBidi"/>
          <w:sz w:val="24"/>
          <w:szCs w:val="24"/>
        </w:rPr>
        <w:t>.</w:t>
      </w:r>
    </w:p>
    <w:p w:rsidR="003839AA" w:rsidRDefault="00E22ABE" w:rsidP="003839AA">
      <w:pPr>
        <w:spacing w:after="0" w:line="360" w:lineRule="auto"/>
        <w:jc w:val="center"/>
        <w:rPr>
          <w:rFonts w:cstheme="majorBidi"/>
          <w:b/>
          <w:bCs/>
        </w:rPr>
      </w:pPr>
      <w:r w:rsidRPr="00E22ABE">
        <w:rPr>
          <w:rFonts w:cstheme="majorBidi"/>
          <w:b/>
          <w:bCs/>
          <w:noProof/>
        </w:rPr>
        <w:drawing>
          <wp:inline distT="0" distB="0" distL="0" distR="0">
            <wp:extent cx="4711976" cy="1804947"/>
            <wp:effectExtent l="19050" t="0" r="12424" b="4803"/>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3839AA" w:rsidRPr="003853BE" w:rsidRDefault="003839AA" w:rsidP="003839AA">
      <w:pPr>
        <w:spacing w:after="0" w:line="360" w:lineRule="auto"/>
        <w:jc w:val="center"/>
        <w:rPr>
          <w:rFonts w:asciiTheme="majorBidi" w:hAnsiTheme="majorBidi" w:cstheme="majorBidi"/>
          <w:b/>
          <w:bCs/>
          <w:sz w:val="32"/>
          <w:szCs w:val="32"/>
        </w:rPr>
      </w:pPr>
      <w:r w:rsidRPr="003853BE">
        <w:rPr>
          <w:rFonts w:asciiTheme="majorBidi" w:hAnsiTheme="majorBidi" w:cstheme="majorBidi"/>
          <w:b/>
          <w:bCs/>
        </w:rPr>
        <w:t xml:space="preserve">Figure n°4 : Répartition </w:t>
      </w:r>
      <w:r w:rsidR="0050184E">
        <w:rPr>
          <w:rFonts w:asciiTheme="majorBidi" w:hAnsiTheme="majorBidi" w:cstheme="majorBidi"/>
          <w:b/>
          <w:bCs/>
        </w:rPr>
        <w:t>des</w:t>
      </w:r>
      <w:r w:rsidR="00182A81" w:rsidRPr="003853BE">
        <w:rPr>
          <w:rFonts w:asciiTheme="majorBidi" w:hAnsiTheme="majorBidi" w:cstheme="majorBidi"/>
          <w:b/>
          <w:bCs/>
        </w:rPr>
        <w:t xml:space="preserve"> personnel</w:t>
      </w:r>
      <w:r w:rsidR="0050184E">
        <w:rPr>
          <w:rFonts w:asciiTheme="majorBidi" w:hAnsiTheme="majorBidi" w:cstheme="majorBidi"/>
          <w:b/>
          <w:bCs/>
        </w:rPr>
        <w:t>s</w:t>
      </w:r>
      <w:r w:rsidR="00182A81">
        <w:rPr>
          <w:rFonts w:asciiTheme="majorBidi" w:hAnsiTheme="majorBidi" w:cstheme="majorBidi"/>
          <w:b/>
          <w:bCs/>
        </w:rPr>
        <w:t xml:space="preserve"> </w:t>
      </w:r>
      <w:proofErr w:type="gramStart"/>
      <w:r w:rsidR="00182A81">
        <w:rPr>
          <w:rFonts w:asciiTheme="majorBidi" w:hAnsiTheme="majorBidi" w:cstheme="majorBidi"/>
          <w:b/>
          <w:bCs/>
        </w:rPr>
        <w:t>paramédical</w:t>
      </w:r>
      <w:r w:rsidR="0050184E">
        <w:rPr>
          <w:rFonts w:asciiTheme="majorBidi" w:hAnsiTheme="majorBidi" w:cstheme="majorBidi"/>
          <w:b/>
          <w:bCs/>
        </w:rPr>
        <w:t>es</w:t>
      </w:r>
      <w:proofErr w:type="gramEnd"/>
      <w:r w:rsidRPr="003853BE">
        <w:rPr>
          <w:rFonts w:asciiTheme="majorBidi" w:hAnsiTheme="majorBidi" w:cstheme="majorBidi"/>
          <w:b/>
          <w:bCs/>
        </w:rPr>
        <w:t xml:space="preserve"> selon l’ancienneté.</w:t>
      </w:r>
    </w:p>
    <w:p w:rsidR="003839AA" w:rsidRPr="0009499E" w:rsidRDefault="003839AA" w:rsidP="003839AA">
      <w:pPr>
        <w:pStyle w:val="Titre3"/>
        <w:rPr>
          <w:szCs w:val="24"/>
        </w:rPr>
      </w:pPr>
      <w:bookmarkStart w:id="86" w:name="_Toc515459476"/>
      <w:r w:rsidRPr="0009499E">
        <w:rPr>
          <w:szCs w:val="32"/>
        </w:rPr>
        <w:t>1.5 Répartition</w:t>
      </w:r>
      <w:r w:rsidRPr="0009499E">
        <w:t xml:space="preserve"> selon les services</w:t>
      </w:r>
      <w:bookmarkEnd w:id="86"/>
      <w:r w:rsidRPr="0009499E">
        <w:t> </w:t>
      </w:r>
    </w:p>
    <w:p w:rsidR="003839AA" w:rsidRPr="003853BE" w:rsidRDefault="003839AA" w:rsidP="00DA1515">
      <w:pPr>
        <w:jc w:val="both"/>
        <w:rPr>
          <w:rFonts w:asciiTheme="majorBidi" w:hAnsiTheme="majorBidi" w:cstheme="majorBidi"/>
          <w:sz w:val="24"/>
          <w:szCs w:val="24"/>
        </w:rPr>
      </w:pPr>
      <w:r w:rsidRPr="003853BE">
        <w:rPr>
          <w:rFonts w:asciiTheme="majorBidi" w:hAnsiTheme="majorBidi" w:cstheme="majorBidi"/>
          <w:sz w:val="24"/>
          <w:szCs w:val="24"/>
        </w:rPr>
        <w:t>Figure 5 illustr</w:t>
      </w:r>
      <w:r w:rsidR="00182A81">
        <w:rPr>
          <w:rFonts w:asciiTheme="majorBidi" w:hAnsiTheme="majorBidi" w:cstheme="majorBidi"/>
          <w:sz w:val="24"/>
          <w:szCs w:val="24"/>
        </w:rPr>
        <w:t>e la répartition des</w:t>
      </w:r>
      <w:r w:rsidRPr="003853BE">
        <w:rPr>
          <w:rFonts w:asciiTheme="majorBidi" w:hAnsiTheme="majorBidi" w:cstheme="majorBidi"/>
          <w:sz w:val="24"/>
          <w:szCs w:val="24"/>
        </w:rPr>
        <w:t xml:space="preserve"> personnel</w:t>
      </w:r>
      <w:r w:rsidR="00182A81">
        <w:rPr>
          <w:rFonts w:asciiTheme="majorBidi" w:hAnsiTheme="majorBidi" w:cstheme="majorBidi"/>
          <w:sz w:val="24"/>
          <w:szCs w:val="24"/>
        </w:rPr>
        <w:t>s</w:t>
      </w:r>
      <w:r w:rsidRPr="003853BE">
        <w:rPr>
          <w:rFonts w:asciiTheme="majorBidi" w:hAnsiTheme="majorBidi" w:cstheme="majorBidi"/>
          <w:sz w:val="24"/>
          <w:szCs w:val="24"/>
        </w:rPr>
        <w:t xml:space="preserve"> p</w:t>
      </w:r>
      <w:r w:rsidR="00DA1515">
        <w:rPr>
          <w:rFonts w:asciiTheme="majorBidi" w:hAnsiTheme="majorBidi" w:cstheme="majorBidi"/>
          <w:sz w:val="24"/>
          <w:szCs w:val="24"/>
        </w:rPr>
        <w:t>aramédical</w:t>
      </w:r>
      <w:r w:rsidR="00182A81">
        <w:rPr>
          <w:rFonts w:asciiTheme="majorBidi" w:hAnsiTheme="majorBidi" w:cstheme="majorBidi"/>
          <w:sz w:val="24"/>
          <w:szCs w:val="24"/>
        </w:rPr>
        <w:t>es</w:t>
      </w:r>
      <w:r w:rsidR="00DA1515">
        <w:rPr>
          <w:rFonts w:asciiTheme="majorBidi" w:hAnsiTheme="majorBidi" w:cstheme="majorBidi"/>
          <w:sz w:val="24"/>
          <w:szCs w:val="24"/>
        </w:rPr>
        <w:t xml:space="preserve"> dans les services, 32.9</w:t>
      </w:r>
      <w:r w:rsidRPr="003853BE">
        <w:rPr>
          <w:rFonts w:asciiTheme="majorBidi" w:hAnsiTheme="majorBidi" w:cstheme="majorBidi"/>
          <w:sz w:val="24"/>
          <w:szCs w:val="24"/>
        </w:rPr>
        <w:t>% qui ont participé</w:t>
      </w:r>
      <w:r w:rsidR="00182A81">
        <w:rPr>
          <w:rFonts w:asciiTheme="majorBidi" w:hAnsiTheme="majorBidi" w:cstheme="majorBidi"/>
          <w:sz w:val="24"/>
          <w:szCs w:val="24"/>
        </w:rPr>
        <w:t>s</w:t>
      </w:r>
      <w:r w:rsidRPr="003853BE">
        <w:rPr>
          <w:rFonts w:asciiTheme="majorBidi" w:hAnsiTheme="majorBidi" w:cstheme="majorBidi"/>
          <w:sz w:val="24"/>
          <w:szCs w:val="24"/>
        </w:rPr>
        <w:t xml:space="preserve"> à notre en</w:t>
      </w:r>
      <w:r w:rsidR="00DA1515">
        <w:rPr>
          <w:rFonts w:asciiTheme="majorBidi" w:hAnsiTheme="majorBidi" w:cstheme="majorBidi"/>
          <w:sz w:val="24"/>
          <w:szCs w:val="24"/>
        </w:rPr>
        <w:t>quête sont des services chirurgicaux</w:t>
      </w:r>
      <w:r w:rsidRPr="003853BE">
        <w:rPr>
          <w:rFonts w:asciiTheme="majorBidi" w:hAnsiTheme="majorBidi" w:cstheme="majorBidi"/>
          <w:sz w:val="24"/>
          <w:szCs w:val="24"/>
        </w:rPr>
        <w:t>.</w:t>
      </w:r>
    </w:p>
    <w:p w:rsidR="003839AA" w:rsidRDefault="003839AA" w:rsidP="003839AA">
      <w:pPr>
        <w:spacing w:after="0" w:line="360" w:lineRule="auto"/>
        <w:ind w:firstLine="360"/>
        <w:jc w:val="center"/>
        <w:rPr>
          <w:rFonts w:cstheme="majorBidi"/>
          <w:szCs w:val="24"/>
        </w:rPr>
      </w:pPr>
      <w:r w:rsidRPr="00300D07">
        <w:rPr>
          <w:rFonts w:cstheme="majorBidi"/>
          <w:noProof/>
          <w:szCs w:val="24"/>
        </w:rPr>
        <w:drawing>
          <wp:inline distT="0" distB="0" distL="0" distR="0">
            <wp:extent cx="4552950" cy="1883189"/>
            <wp:effectExtent l="19050" t="0" r="19050" b="2761"/>
            <wp:docPr id="17" name="Objet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3839AA" w:rsidRPr="003853BE" w:rsidRDefault="003839AA" w:rsidP="003839AA">
      <w:pPr>
        <w:spacing w:after="0" w:line="360" w:lineRule="auto"/>
        <w:ind w:firstLine="360"/>
        <w:jc w:val="center"/>
        <w:rPr>
          <w:rFonts w:asciiTheme="majorBidi" w:hAnsiTheme="majorBidi" w:cstheme="majorBidi"/>
          <w:b/>
          <w:bCs/>
        </w:rPr>
      </w:pPr>
      <w:r w:rsidRPr="003853BE">
        <w:rPr>
          <w:rFonts w:asciiTheme="majorBidi" w:hAnsiTheme="majorBidi" w:cstheme="majorBidi"/>
          <w:b/>
          <w:bCs/>
        </w:rPr>
        <w:t>Figure n°5 : Répartition de</w:t>
      </w:r>
      <w:r w:rsidR="00182A81">
        <w:rPr>
          <w:rFonts w:asciiTheme="majorBidi" w:hAnsiTheme="majorBidi" w:cstheme="majorBidi"/>
          <w:b/>
          <w:bCs/>
        </w:rPr>
        <w:t>s</w:t>
      </w:r>
      <w:r w:rsidRPr="003853BE">
        <w:rPr>
          <w:rFonts w:asciiTheme="majorBidi" w:hAnsiTheme="majorBidi" w:cstheme="majorBidi"/>
          <w:b/>
          <w:bCs/>
        </w:rPr>
        <w:t xml:space="preserve"> personnel</w:t>
      </w:r>
      <w:r w:rsidR="00182A81">
        <w:rPr>
          <w:rFonts w:asciiTheme="majorBidi" w:hAnsiTheme="majorBidi" w:cstheme="majorBidi"/>
          <w:b/>
          <w:bCs/>
        </w:rPr>
        <w:t>s</w:t>
      </w:r>
      <w:r w:rsidRPr="003853BE">
        <w:rPr>
          <w:rFonts w:asciiTheme="majorBidi" w:hAnsiTheme="majorBidi" w:cstheme="majorBidi"/>
          <w:b/>
          <w:bCs/>
        </w:rPr>
        <w:t xml:space="preserve"> </w:t>
      </w:r>
      <w:proofErr w:type="gramStart"/>
      <w:r w:rsidRPr="003853BE">
        <w:rPr>
          <w:rFonts w:asciiTheme="majorBidi" w:hAnsiTheme="majorBidi" w:cstheme="majorBidi"/>
          <w:b/>
          <w:bCs/>
        </w:rPr>
        <w:t>paramédicale</w:t>
      </w:r>
      <w:r w:rsidR="00182A81">
        <w:rPr>
          <w:rFonts w:asciiTheme="majorBidi" w:hAnsiTheme="majorBidi" w:cstheme="majorBidi"/>
          <w:b/>
          <w:bCs/>
        </w:rPr>
        <w:t>s</w:t>
      </w:r>
      <w:proofErr w:type="gramEnd"/>
      <w:r w:rsidRPr="003853BE">
        <w:rPr>
          <w:rFonts w:asciiTheme="majorBidi" w:hAnsiTheme="majorBidi" w:cstheme="majorBidi"/>
          <w:b/>
          <w:bCs/>
        </w:rPr>
        <w:t xml:space="preserve"> selon les services</w:t>
      </w:r>
    </w:p>
    <w:p w:rsidR="003839AA" w:rsidRPr="00B82F71" w:rsidRDefault="003839AA" w:rsidP="003839AA">
      <w:pPr>
        <w:spacing w:after="0" w:line="360" w:lineRule="auto"/>
        <w:ind w:firstLine="360"/>
        <w:rPr>
          <w:rFonts w:cstheme="majorBidi"/>
          <w:sz w:val="20"/>
          <w:szCs w:val="24"/>
        </w:rPr>
      </w:pPr>
    </w:p>
    <w:p w:rsidR="005C5C7B" w:rsidRDefault="005C5C7B" w:rsidP="00182A81">
      <w:pPr>
        <w:pStyle w:val="Titre3"/>
        <w:rPr>
          <w:szCs w:val="32"/>
        </w:rPr>
      </w:pPr>
    </w:p>
    <w:p w:rsidR="003839AA" w:rsidRPr="00182A81" w:rsidRDefault="00A82A9D" w:rsidP="00182A81">
      <w:pPr>
        <w:pStyle w:val="Titre3"/>
        <w:rPr>
          <w:szCs w:val="24"/>
        </w:rPr>
      </w:pPr>
      <w:r>
        <w:rPr>
          <w:szCs w:val="32"/>
        </w:rPr>
        <w:t>1.6</w:t>
      </w:r>
      <w:r w:rsidR="00182A81">
        <w:rPr>
          <w:szCs w:val="32"/>
        </w:rPr>
        <w:t xml:space="preserve"> </w:t>
      </w:r>
      <w:r w:rsidRPr="0009499E">
        <w:rPr>
          <w:szCs w:val="32"/>
        </w:rPr>
        <w:t xml:space="preserve"> Répartition</w:t>
      </w:r>
      <w:r>
        <w:t xml:space="preserve"> selon les horaires</w:t>
      </w:r>
      <w:r w:rsidRPr="0009499E">
        <w:t> </w:t>
      </w:r>
    </w:p>
    <w:p w:rsidR="003839AA" w:rsidRPr="003853BE" w:rsidRDefault="003839AA" w:rsidP="00DA1515">
      <w:pPr>
        <w:jc w:val="both"/>
        <w:rPr>
          <w:rFonts w:asciiTheme="majorBidi" w:hAnsiTheme="majorBidi" w:cstheme="majorBidi"/>
          <w:sz w:val="24"/>
          <w:szCs w:val="24"/>
        </w:rPr>
      </w:pPr>
      <w:r w:rsidRPr="003853BE">
        <w:rPr>
          <w:rFonts w:asciiTheme="majorBidi" w:hAnsiTheme="majorBidi" w:cstheme="majorBidi"/>
          <w:sz w:val="24"/>
          <w:szCs w:val="24"/>
        </w:rPr>
        <w:t xml:space="preserve">Figure </w:t>
      </w:r>
      <w:proofErr w:type="gramStart"/>
      <w:r w:rsidRPr="003853BE">
        <w:rPr>
          <w:rFonts w:asciiTheme="majorBidi" w:hAnsiTheme="majorBidi" w:cstheme="majorBidi"/>
          <w:sz w:val="24"/>
          <w:szCs w:val="24"/>
        </w:rPr>
        <w:t xml:space="preserve">6 </w:t>
      </w:r>
      <w:r w:rsidR="00DA1515">
        <w:rPr>
          <w:rFonts w:asciiTheme="majorBidi" w:hAnsiTheme="majorBidi" w:cstheme="majorBidi"/>
          <w:sz w:val="24"/>
          <w:szCs w:val="24"/>
        </w:rPr>
        <w:t xml:space="preserve"> montre</w:t>
      </w:r>
      <w:proofErr w:type="gramEnd"/>
      <w:r w:rsidR="00DA1515">
        <w:rPr>
          <w:rFonts w:asciiTheme="majorBidi" w:hAnsiTheme="majorBidi" w:cstheme="majorBidi"/>
          <w:sz w:val="24"/>
          <w:szCs w:val="24"/>
        </w:rPr>
        <w:t xml:space="preserve"> (54.3%) des personnels paramédicales travail le jour</w:t>
      </w:r>
    </w:p>
    <w:p w:rsidR="003839AA" w:rsidRDefault="003839AA" w:rsidP="003839AA">
      <w:pPr>
        <w:spacing w:after="0" w:line="360" w:lineRule="auto"/>
        <w:jc w:val="center"/>
        <w:rPr>
          <w:rFonts w:cstheme="majorBidi"/>
        </w:rPr>
      </w:pPr>
      <w:r w:rsidRPr="00A90338">
        <w:rPr>
          <w:noProof/>
        </w:rPr>
        <w:drawing>
          <wp:inline distT="0" distB="0" distL="0" distR="0">
            <wp:extent cx="3892992" cy="1808453"/>
            <wp:effectExtent l="19050" t="0" r="12258" b="1297"/>
            <wp:docPr id="31" name="Objet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A51FD5" w:rsidRPr="005C5C7B" w:rsidRDefault="003839AA" w:rsidP="005C5C7B">
      <w:pPr>
        <w:spacing w:after="0" w:line="360" w:lineRule="auto"/>
        <w:jc w:val="center"/>
        <w:rPr>
          <w:rFonts w:asciiTheme="majorBidi" w:hAnsiTheme="majorBidi" w:cstheme="majorBidi"/>
          <w:b/>
          <w:bCs/>
        </w:rPr>
      </w:pPr>
      <w:r w:rsidRPr="003853BE">
        <w:rPr>
          <w:rFonts w:asciiTheme="majorBidi" w:hAnsiTheme="majorBidi" w:cstheme="majorBidi"/>
          <w:b/>
          <w:bCs/>
        </w:rPr>
        <w:t xml:space="preserve">Figure 06 : Répartition </w:t>
      </w:r>
      <w:r w:rsidR="00DA1515" w:rsidRPr="003853BE">
        <w:rPr>
          <w:rFonts w:asciiTheme="majorBidi" w:hAnsiTheme="majorBidi" w:cstheme="majorBidi"/>
          <w:b/>
          <w:bCs/>
        </w:rPr>
        <w:t>de personnel paramédicale selon</w:t>
      </w:r>
      <w:r w:rsidR="001D0AFD">
        <w:rPr>
          <w:rFonts w:asciiTheme="majorBidi" w:hAnsiTheme="majorBidi" w:cstheme="majorBidi"/>
          <w:b/>
          <w:bCs/>
        </w:rPr>
        <w:t xml:space="preserve"> les horaires</w:t>
      </w:r>
      <w:bookmarkStart w:id="87" w:name="_Toc515459477"/>
    </w:p>
    <w:p w:rsidR="001D0AFD" w:rsidRDefault="001D0AFD" w:rsidP="00A82A9D">
      <w:pPr>
        <w:spacing w:after="0" w:line="240" w:lineRule="auto"/>
        <w:rPr>
          <w:b/>
          <w:bCs/>
          <w:i/>
          <w:iCs/>
          <w:sz w:val="28"/>
          <w:szCs w:val="40"/>
        </w:rPr>
      </w:pPr>
    </w:p>
    <w:p w:rsidR="0050184E" w:rsidRDefault="0050184E" w:rsidP="00A82A9D">
      <w:pPr>
        <w:spacing w:after="0" w:line="240" w:lineRule="auto"/>
        <w:rPr>
          <w:b/>
          <w:bCs/>
          <w:i/>
          <w:iCs/>
          <w:sz w:val="28"/>
          <w:szCs w:val="40"/>
        </w:rPr>
      </w:pPr>
    </w:p>
    <w:p w:rsidR="003839AA" w:rsidRPr="00A82A9D" w:rsidRDefault="00A82A9D" w:rsidP="00A82A9D">
      <w:pPr>
        <w:spacing w:after="0" w:line="240" w:lineRule="auto"/>
        <w:rPr>
          <w:b/>
          <w:bCs/>
          <w:i/>
          <w:iCs/>
          <w:szCs w:val="18"/>
        </w:rPr>
      </w:pPr>
      <w:r w:rsidRPr="00A82A9D">
        <w:rPr>
          <w:b/>
          <w:bCs/>
          <w:i/>
          <w:iCs/>
          <w:sz w:val="28"/>
          <w:szCs w:val="40"/>
        </w:rPr>
        <w:t>2 Analyse</w:t>
      </w:r>
      <w:r w:rsidR="0050184E">
        <w:rPr>
          <w:b/>
          <w:bCs/>
          <w:i/>
          <w:iCs/>
          <w:sz w:val="28"/>
          <w:szCs w:val="40"/>
        </w:rPr>
        <w:t xml:space="preserve"> des connaissances théoriques des</w:t>
      </w:r>
      <w:r w:rsidRPr="00A82A9D">
        <w:rPr>
          <w:b/>
          <w:bCs/>
          <w:i/>
          <w:iCs/>
          <w:sz w:val="28"/>
          <w:szCs w:val="40"/>
        </w:rPr>
        <w:t xml:space="preserve"> personnel</w:t>
      </w:r>
      <w:r w:rsidR="00B26539">
        <w:rPr>
          <w:b/>
          <w:bCs/>
          <w:i/>
          <w:iCs/>
          <w:sz w:val="28"/>
          <w:szCs w:val="40"/>
        </w:rPr>
        <w:t>s</w:t>
      </w:r>
      <w:r w:rsidRPr="00A82A9D">
        <w:rPr>
          <w:b/>
          <w:bCs/>
          <w:i/>
          <w:iCs/>
          <w:sz w:val="28"/>
          <w:szCs w:val="40"/>
        </w:rPr>
        <w:t xml:space="preserve"> </w:t>
      </w:r>
      <w:bookmarkEnd w:id="87"/>
      <w:r w:rsidR="00B26539" w:rsidRPr="00A82A9D">
        <w:rPr>
          <w:b/>
          <w:bCs/>
          <w:i/>
          <w:iCs/>
          <w:sz w:val="28"/>
          <w:szCs w:val="40"/>
        </w:rPr>
        <w:t>paramédical</w:t>
      </w:r>
      <w:r w:rsidR="00B26539">
        <w:rPr>
          <w:b/>
          <w:bCs/>
          <w:i/>
          <w:iCs/>
          <w:sz w:val="28"/>
          <w:szCs w:val="40"/>
        </w:rPr>
        <w:t>es</w:t>
      </w:r>
      <w:r w:rsidRPr="00A82A9D">
        <w:rPr>
          <w:b/>
          <w:bCs/>
          <w:i/>
          <w:iCs/>
          <w:sz w:val="28"/>
          <w:szCs w:val="40"/>
        </w:rPr>
        <w:t> </w:t>
      </w:r>
    </w:p>
    <w:p w:rsidR="003839AA" w:rsidRDefault="00A82A9D" w:rsidP="003839AA">
      <w:pPr>
        <w:pStyle w:val="Titre3"/>
      </w:pPr>
      <w:bookmarkStart w:id="88" w:name="_Toc515459479"/>
      <w:r>
        <w:t>2.1 Trouver vous qu’il y a une surcharge de travail dans le service</w:t>
      </w:r>
      <w:r w:rsidR="003839AA" w:rsidRPr="00FC39E5">
        <w:t> </w:t>
      </w:r>
      <w:r w:rsidR="003839AA" w:rsidRPr="00936097">
        <w:t>?</w:t>
      </w:r>
      <w:r>
        <w:t>(Q.1</w:t>
      </w:r>
      <w:r w:rsidR="003839AA">
        <w:t>)</w:t>
      </w:r>
      <w:bookmarkEnd w:id="88"/>
    </w:p>
    <w:p w:rsidR="003839AA" w:rsidRPr="003853BE" w:rsidRDefault="003839AA" w:rsidP="003853BE">
      <w:pPr>
        <w:spacing w:after="0" w:line="360" w:lineRule="auto"/>
        <w:jc w:val="both"/>
        <w:rPr>
          <w:rFonts w:asciiTheme="majorBidi" w:hAnsiTheme="majorBidi" w:cstheme="majorBidi"/>
          <w:sz w:val="24"/>
        </w:rPr>
      </w:pPr>
      <w:r w:rsidRPr="003853BE">
        <w:rPr>
          <w:rFonts w:asciiTheme="majorBidi" w:hAnsiTheme="majorBidi" w:cstheme="majorBidi"/>
          <w:sz w:val="24"/>
        </w:rPr>
        <w:t>Deux ti</w:t>
      </w:r>
      <w:r w:rsidR="001D0AFD">
        <w:rPr>
          <w:rFonts w:asciiTheme="majorBidi" w:hAnsiTheme="majorBidi" w:cstheme="majorBidi"/>
          <w:sz w:val="24"/>
        </w:rPr>
        <w:t>ers du personnel</w:t>
      </w:r>
      <w:r w:rsidR="00182A81">
        <w:rPr>
          <w:rFonts w:asciiTheme="majorBidi" w:hAnsiTheme="majorBidi" w:cstheme="majorBidi"/>
          <w:sz w:val="24"/>
        </w:rPr>
        <w:t>s</w:t>
      </w:r>
      <w:r w:rsidR="001D0AFD">
        <w:rPr>
          <w:rFonts w:asciiTheme="majorBidi" w:hAnsiTheme="majorBidi" w:cstheme="majorBidi"/>
          <w:sz w:val="24"/>
        </w:rPr>
        <w:t xml:space="preserve"> </w:t>
      </w:r>
      <w:r w:rsidR="00182A81">
        <w:rPr>
          <w:rFonts w:asciiTheme="majorBidi" w:hAnsiTheme="majorBidi" w:cstheme="majorBidi"/>
          <w:sz w:val="24"/>
        </w:rPr>
        <w:t>paramédicales</w:t>
      </w:r>
      <w:r w:rsidR="001D0AFD">
        <w:rPr>
          <w:rFonts w:asciiTheme="majorBidi" w:hAnsiTheme="majorBidi" w:cstheme="majorBidi"/>
          <w:sz w:val="24"/>
        </w:rPr>
        <w:t xml:space="preserve"> (73</w:t>
      </w:r>
      <w:r w:rsidRPr="003853BE">
        <w:rPr>
          <w:rFonts w:asciiTheme="majorBidi" w:hAnsiTheme="majorBidi" w:cstheme="majorBidi"/>
          <w:sz w:val="24"/>
        </w:rPr>
        <w:t>%)</w:t>
      </w:r>
      <w:r w:rsidR="001D0AFD">
        <w:rPr>
          <w:rFonts w:asciiTheme="majorBidi" w:hAnsiTheme="majorBidi" w:cstheme="majorBidi"/>
          <w:sz w:val="24"/>
        </w:rPr>
        <w:t xml:space="preserve"> trouve qu’il y a une</w:t>
      </w:r>
      <w:r w:rsidR="002133F0">
        <w:rPr>
          <w:rFonts w:asciiTheme="majorBidi" w:hAnsiTheme="majorBidi" w:cstheme="majorBidi"/>
          <w:sz w:val="24"/>
        </w:rPr>
        <w:t xml:space="preserve"> surcharge de travail dans leurs </w:t>
      </w:r>
      <w:proofErr w:type="gramStart"/>
      <w:r w:rsidR="001D0AFD">
        <w:rPr>
          <w:rFonts w:asciiTheme="majorBidi" w:hAnsiTheme="majorBidi" w:cstheme="majorBidi"/>
          <w:sz w:val="24"/>
        </w:rPr>
        <w:t xml:space="preserve">services </w:t>
      </w:r>
      <w:r w:rsidRPr="003853BE">
        <w:rPr>
          <w:rFonts w:asciiTheme="majorBidi" w:hAnsiTheme="majorBidi" w:cstheme="majorBidi"/>
          <w:sz w:val="24"/>
        </w:rPr>
        <w:t>.</w:t>
      </w:r>
      <w:proofErr w:type="gramEnd"/>
    </w:p>
    <w:p w:rsidR="003839AA" w:rsidRPr="00224A8E" w:rsidRDefault="007C74D9" w:rsidP="00F23CD9">
      <w:pPr>
        <w:spacing w:after="0" w:line="360" w:lineRule="auto"/>
        <w:jc w:val="center"/>
        <w:rPr>
          <w:sz w:val="18"/>
          <w:szCs w:val="20"/>
        </w:rPr>
      </w:pPr>
      <w:r w:rsidRPr="007C74D9">
        <w:rPr>
          <w:noProof/>
          <w:sz w:val="18"/>
          <w:szCs w:val="20"/>
        </w:rPr>
        <w:drawing>
          <wp:inline distT="0" distB="0" distL="0" distR="0">
            <wp:extent cx="3471573" cy="1367624"/>
            <wp:effectExtent l="19050" t="0" r="14577" b="3976"/>
            <wp:docPr id="4"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F23CD9" w:rsidRPr="00F23CD9" w:rsidRDefault="00F23CD9" w:rsidP="00F23CD9">
      <w:pPr>
        <w:spacing w:after="0" w:line="360" w:lineRule="auto"/>
        <w:jc w:val="center"/>
        <w:rPr>
          <w:rFonts w:asciiTheme="majorBidi" w:hAnsiTheme="majorBidi" w:cstheme="majorBidi"/>
          <w:b/>
          <w:bCs/>
        </w:rPr>
      </w:pPr>
      <w:bookmarkStart w:id="89" w:name="_Toc515459480"/>
      <w:r>
        <w:rPr>
          <w:rFonts w:asciiTheme="majorBidi" w:hAnsiTheme="majorBidi" w:cstheme="majorBidi"/>
          <w:b/>
          <w:bCs/>
        </w:rPr>
        <w:t>Figure 07 : Répartition</w:t>
      </w:r>
      <w:r w:rsidRPr="003853BE">
        <w:rPr>
          <w:rFonts w:asciiTheme="majorBidi" w:hAnsiTheme="majorBidi" w:cstheme="majorBidi"/>
          <w:b/>
          <w:bCs/>
        </w:rPr>
        <w:t xml:space="preserve"> selon</w:t>
      </w:r>
      <w:r>
        <w:rPr>
          <w:rFonts w:asciiTheme="majorBidi" w:hAnsiTheme="majorBidi" w:cstheme="majorBidi"/>
          <w:b/>
          <w:bCs/>
        </w:rPr>
        <w:t xml:space="preserve"> la surcharge de travail dans le service</w:t>
      </w:r>
    </w:p>
    <w:p w:rsidR="003839AA" w:rsidRPr="00224A8E" w:rsidRDefault="002009DD" w:rsidP="002133F0">
      <w:pPr>
        <w:pStyle w:val="Titre3"/>
      </w:pPr>
      <w:r>
        <w:t>2.2</w:t>
      </w:r>
      <w:r w:rsidR="002133F0" w:rsidRPr="002133F0">
        <w:rPr>
          <w:rFonts w:cstheme="majorBidi"/>
          <w:b w:val="0"/>
          <w:bCs w:val="0"/>
          <w:szCs w:val="20"/>
        </w:rPr>
        <w:t xml:space="preserve"> </w:t>
      </w:r>
      <w:r w:rsidR="002133F0" w:rsidRPr="002133F0">
        <w:t xml:space="preserve">Comment pouvez vous la </w:t>
      </w:r>
      <w:r w:rsidR="002133F0">
        <w:t>décrire</w:t>
      </w:r>
      <w:proofErr w:type="gramStart"/>
      <w:r w:rsidR="002133F0">
        <w:t>?</w:t>
      </w:r>
      <w:r w:rsidR="001D0AFD">
        <w:t>(</w:t>
      </w:r>
      <w:proofErr w:type="gramEnd"/>
      <w:r w:rsidR="001D0AFD">
        <w:t>Q.</w:t>
      </w:r>
      <w:r w:rsidR="002133F0">
        <w:t>2</w:t>
      </w:r>
      <w:r w:rsidR="003839AA">
        <w:t>)</w:t>
      </w:r>
      <w:bookmarkEnd w:id="89"/>
    </w:p>
    <w:p w:rsidR="003839AA" w:rsidRPr="003853BE" w:rsidRDefault="00FC1B5A" w:rsidP="00AA253D">
      <w:pPr>
        <w:jc w:val="both"/>
        <w:rPr>
          <w:rFonts w:asciiTheme="majorBidi" w:hAnsiTheme="majorBidi" w:cstheme="majorBidi"/>
          <w:sz w:val="24"/>
          <w:szCs w:val="24"/>
        </w:rPr>
      </w:pPr>
      <w:r>
        <w:rPr>
          <w:rFonts w:asciiTheme="majorBidi" w:hAnsiTheme="majorBidi" w:cstheme="majorBidi"/>
          <w:sz w:val="24"/>
          <w:szCs w:val="24"/>
        </w:rPr>
        <w:t>Tableau</w:t>
      </w:r>
      <w:r w:rsidR="002133F0">
        <w:rPr>
          <w:rFonts w:asciiTheme="majorBidi" w:hAnsiTheme="majorBidi" w:cstheme="majorBidi"/>
          <w:sz w:val="24"/>
          <w:szCs w:val="24"/>
        </w:rPr>
        <w:t>1</w:t>
      </w:r>
      <w:r>
        <w:rPr>
          <w:rFonts w:asciiTheme="majorBidi" w:hAnsiTheme="majorBidi" w:cstheme="majorBidi"/>
          <w:sz w:val="24"/>
          <w:szCs w:val="24"/>
        </w:rPr>
        <w:t> </w:t>
      </w:r>
      <w:r w:rsidR="003839AA" w:rsidRPr="003853BE">
        <w:rPr>
          <w:rFonts w:asciiTheme="majorBidi" w:hAnsiTheme="majorBidi" w:cstheme="majorBidi"/>
          <w:sz w:val="24"/>
          <w:szCs w:val="24"/>
        </w:rPr>
        <w:t xml:space="preserve">décrit </w:t>
      </w:r>
      <w:r w:rsidR="002133F0">
        <w:rPr>
          <w:rFonts w:asciiTheme="majorBidi" w:hAnsiTheme="majorBidi" w:cstheme="majorBidi"/>
          <w:sz w:val="24"/>
          <w:szCs w:val="24"/>
        </w:rPr>
        <w:t>l</w:t>
      </w:r>
      <w:r w:rsidR="00AA253D">
        <w:rPr>
          <w:rFonts w:asciiTheme="majorBidi" w:hAnsiTheme="majorBidi" w:cstheme="majorBidi"/>
          <w:sz w:val="24"/>
          <w:szCs w:val="24"/>
        </w:rPr>
        <w:t>es déclarations du</w:t>
      </w:r>
      <w:r w:rsidR="00900B83">
        <w:rPr>
          <w:rFonts w:asciiTheme="majorBidi" w:hAnsiTheme="majorBidi" w:cstheme="majorBidi"/>
          <w:sz w:val="24"/>
          <w:szCs w:val="24"/>
        </w:rPr>
        <w:t xml:space="preserve"> 51</w:t>
      </w:r>
      <w:r w:rsidR="00AA253D">
        <w:rPr>
          <w:rFonts w:asciiTheme="majorBidi" w:hAnsiTheme="majorBidi" w:cstheme="majorBidi"/>
          <w:sz w:val="24"/>
          <w:szCs w:val="24"/>
        </w:rPr>
        <w:t xml:space="preserve"> personnels </w:t>
      </w:r>
      <w:proofErr w:type="spellStart"/>
      <w:r w:rsidR="00AA253D">
        <w:rPr>
          <w:rFonts w:asciiTheme="majorBidi" w:hAnsiTheme="majorBidi" w:cstheme="majorBidi"/>
          <w:sz w:val="24"/>
          <w:szCs w:val="24"/>
        </w:rPr>
        <w:t>paramedicals</w:t>
      </w:r>
      <w:proofErr w:type="spellEnd"/>
      <w:r w:rsidR="00B22521">
        <w:rPr>
          <w:rFonts w:asciiTheme="majorBidi" w:hAnsiTheme="majorBidi" w:cstheme="majorBidi"/>
          <w:sz w:val="24"/>
          <w:szCs w:val="24"/>
        </w:rPr>
        <w:t xml:space="preserve"> </w:t>
      </w:r>
      <w:r w:rsidR="00AA253D">
        <w:rPr>
          <w:rFonts w:asciiTheme="majorBidi" w:hAnsiTheme="majorBidi" w:cstheme="majorBidi"/>
          <w:sz w:val="24"/>
          <w:szCs w:val="24"/>
        </w:rPr>
        <w:t xml:space="preserve"> qui prouvent qu’il y a une </w:t>
      </w:r>
      <w:proofErr w:type="gramStart"/>
      <w:r w:rsidR="00AA253D">
        <w:rPr>
          <w:rFonts w:asciiTheme="majorBidi" w:hAnsiTheme="majorBidi" w:cstheme="majorBidi"/>
          <w:sz w:val="24"/>
          <w:szCs w:val="24"/>
        </w:rPr>
        <w:t>surcharges</w:t>
      </w:r>
      <w:proofErr w:type="gramEnd"/>
      <w:r w:rsidR="00AA253D">
        <w:rPr>
          <w:rFonts w:asciiTheme="majorBidi" w:hAnsiTheme="majorBidi" w:cstheme="majorBidi"/>
          <w:sz w:val="24"/>
          <w:szCs w:val="24"/>
        </w:rPr>
        <w:t xml:space="preserve"> au sein de</w:t>
      </w:r>
      <w:r w:rsidR="002133F0">
        <w:rPr>
          <w:rFonts w:asciiTheme="majorBidi" w:hAnsiTheme="majorBidi" w:cstheme="majorBidi"/>
          <w:sz w:val="24"/>
          <w:szCs w:val="24"/>
        </w:rPr>
        <w:t xml:space="preserve"> leurs services</w:t>
      </w:r>
    </w:p>
    <w:p w:rsidR="003839AA" w:rsidRPr="003853BE" w:rsidRDefault="002519AB" w:rsidP="003839AA">
      <w:pPr>
        <w:rPr>
          <w:rFonts w:asciiTheme="majorBidi" w:hAnsiTheme="majorBidi" w:cstheme="majorBidi"/>
          <w:b/>
          <w:bCs/>
          <w:szCs w:val="20"/>
        </w:rPr>
      </w:pPr>
      <w:r>
        <w:rPr>
          <w:rFonts w:asciiTheme="majorBidi" w:hAnsiTheme="majorBidi" w:cstheme="majorBidi"/>
          <w:b/>
          <w:bCs/>
          <w:szCs w:val="20"/>
        </w:rPr>
        <w:t xml:space="preserve">Tableau 1 </w:t>
      </w:r>
      <w:r w:rsidR="002133F0">
        <w:rPr>
          <w:rFonts w:asciiTheme="majorBidi" w:hAnsiTheme="majorBidi" w:cstheme="majorBidi"/>
          <w:b/>
          <w:bCs/>
          <w:szCs w:val="20"/>
        </w:rPr>
        <w:t>: Comment</w:t>
      </w:r>
      <w:r>
        <w:rPr>
          <w:rFonts w:asciiTheme="majorBidi" w:hAnsiTheme="majorBidi" w:cstheme="majorBidi"/>
          <w:b/>
          <w:bCs/>
          <w:szCs w:val="20"/>
        </w:rPr>
        <w:t xml:space="preserve"> </w:t>
      </w:r>
      <w:r w:rsidR="002133F0">
        <w:rPr>
          <w:rFonts w:asciiTheme="majorBidi" w:hAnsiTheme="majorBidi" w:cstheme="majorBidi"/>
          <w:b/>
          <w:bCs/>
          <w:szCs w:val="20"/>
        </w:rPr>
        <w:t>pouvez</w:t>
      </w:r>
      <w:r>
        <w:rPr>
          <w:rFonts w:asciiTheme="majorBidi" w:hAnsiTheme="majorBidi" w:cstheme="majorBidi"/>
          <w:b/>
          <w:bCs/>
          <w:szCs w:val="20"/>
        </w:rPr>
        <w:t xml:space="preserve"> vous la </w:t>
      </w:r>
      <w:r w:rsidR="002133F0">
        <w:rPr>
          <w:rFonts w:asciiTheme="majorBidi" w:hAnsiTheme="majorBidi" w:cstheme="majorBidi"/>
          <w:b/>
          <w:bCs/>
          <w:szCs w:val="20"/>
        </w:rPr>
        <w:t>décrire</w:t>
      </w:r>
      <w:r w:rsidR="00FC1B5A">
        <w:rPr>
          <w:rFonts w:asciiTheme="majorBidi" w:hAnsiTheme="majorBidi" w:cstheme="majorBidi"/>
          <w:b/>
          <w:bCs/>
          <w:szCs w:val="20"/>
        </w:rPr>
        <w:t> </w:t>
      </w:r>
      <w:r w:rsidR="00F77B12">
        <w:rPr>
          <w:rFonts w:asciiTheme="majorBidi" w:hAnsiTheme="majorBidi" w:cstheme="majorBidi"/>
          <w:b/>
          <w:bCs/>
          <w:szCs w:val="20"/>
        </w:rPr>
        <w:t>? Repense</w:t>
      </w:r>
      <w:r w:rsidR="00FC1B5A">
        <w:rPr>
          <w:rFonts w:asciiTheme="majorBidi" w:hAnsiTheme="majorBidi" w:cstheme="majorBidi"/>
          <w:b/>
          <w:bCs/>
          <w:szCs w:val="20"/>
        </w:rPr>
        <w:t xml:space="preserve"> multiple :</w:t>
      </w:r>
    </w:p>
    <w:tbl>
      <w:tblPr>
        <w:tblStyle w:val="Listeclaire-Accent2"/>
        <w:tblW w:w="0" w:type="auto"/>
        <w:jc w:val="center"/>
        <w:tblLook w:val="04A0"/>
      </w:tblPr>
      <w:tblGrid>
        <w:gridCol w:w="4395"/>
        <w:gridCol w:w="2341"/>
        <w:gridCol w:w="2552"/>
      </w:tblGrid>
      <w:tr w:rsidR="003839AA" w:rsidRPr="00E624BB" w:rsidTr="003839AA">
        <w:trPr>
          <w:cnfStyle w:val="100000000000"/>
          <w:jc w:val="center"/>
        </w:trPr>
        <w:tc>
          <w:tcPr>
            <w:cnfStyle w:val="001000000000"/>
            <w:tcW w:w="4395" w:type="dxa"/>
          </w:tcPr>
          <w:p w:rsidR="003839AA" w:rsidRPr="00E624BB" w:rsidRDefault="003839AA" w:rsidP="003839AA">
            <w:pPr>
              <w:spacing w:line="360" w:lineRule="auto"/>
              <w:jc w:val="center"/>
              <w:rPr>
                <w:szCs w:val="24"/>
              </w:rPr>
            </w:pPr>
          </w:p>
        </w:tc>
        <w:tc>
          <w:tcPr>
            <w:tcW w:w="2341" w:type="dxa"/>
            <w:vAlign w:val="center"/>
          </w:tcPr>
          <w:p w:rsidR="003839AA" w:rsidRPr="00224A8E" w:rsidRDefault="003839AA" w:rsidP="003839AA">
            <w:pPr>
              <w:spacing w:line="360" w:lineRule="auto"/>
              <w:jc w:val="center"/>
              <w:cnfStyle w:val="100000000000"/>
              <w:rPr>
                <w:b w:val="0"/>
                <w:szCs w:val="24"/>
              </w:rPr>
            </w:pPr>
            <w:r w:rsidRPr="00224A8E">
              <w:rPr>
                <w:b w:val="0"/>
                <w:szCs w:val="24"/>
              </w:rPr>
              <w:t>Effectif</w:t>
            </w:r>
          </w:p>
        </w:tc>
        <w:tc>
          <w:tcPr>
            <w:tcW w:w="2552" w:type="dxa"/>
            <w:vAlign w:val="center"/>
          </w:tcPr>
          <w:p w:rsidR="003839AA" w:rsidRPr="00224A8E" w:rsidRDefault="003839AA" w:rsidP="003839AA">
            <w:pPr>
              <w:spacing w:line="360" w:lineRule="auto"/>
              <w:jc w:val="center"/>
              <w:cnfStyle w:val="100000000000"/>
              <w:rPr>
                <w:b w:val="0"/>
                <w:szCs w:val="24"/>
              </w:rPr>
            </w:pPr>
            <w:r w:rsidRPr="00224A8E">
              <w:rPr>
                <w:b w:val="0"/>
                <w:szCs w:val="24"/>
              </w:rPr>
              <w:t>Pourcentage</w:t>
            </w:r>
            <w:r w:rsidRPr="00224A8E">
              <w:rPr>
                <w:rFonts w:cstheme="minorHAnsi"/>
                <w:b w:val="0"/>
                <w:szCs w:val="24"/>
              </w:rPr>
              <w:t>%</w:t>
            </w:r>
          </w:p>
        </w:tc>
      </w:tr>
      <w:tr w:rsidR="003839AA" w:rsidRPr="00E624BB" w:rsidTr="003839AA">
        <w:trPr>
          <w:cnfStyle w:val="000000100000"/>
          <w:jc w:val="center"/>
        </w:trPr>
        <w:tc>
          <w:tcPr>
            <w:cnfStyle w:val="001000000000"/>
            <w:tcW w:w="4395" w:type="dxa"/>
            <w:vAlign w:val="center"/>
          </w:tcPr>
          <w:p w:rsidR="003839AA" w:rsidRPr="00224A8E" w:rsidRDefault="00FC1B5A" w:rsidP="003839AA">
            <w:pPr>
              <w:spacing w:line="360" w:lineRule="auto"/>
              <w:rPr>
                <w:b w:val="0"/>
                <w:bCs w:val="0"/>
                <w:szCs w:val="24"/>
              </w:rPr>
            </w:pPr>
            <w:r>
              <w:rPr>
                <w:b w:val="0"/>
                <w:szCs w:val="24"/>
              </w:rPr>
              <w:t>Manque de personnel</w:t>
            </w:r>
            <w:r w:rsidR="00182A81">
              <w:rPr>
                <w:b w:val="0"/>
                <w:szCs w:val="24"/>
              </w:rPr>
              <w:t>s</w:t>
            </w:r>
            <w:r>
              <w:rPr>
                <w:b w:val="0"/>
                <w:szCs w:val="24"/>
              </w:rPr>
              <w:t xml:space="preserve"> </w:t>
            </w:r>
            <w:proofErr w:type="gramStart"/>
            <w:r w:rsidR="0050184E">
              <w:rPr>
                <w:b w:val="0"/>
                <w:szCs w:val="24"/>
              </w:rPr>
              <w:t>paramédicales</w:t>
            </w:r>
            <w:proofErr w:type="gramEnd"/>
            <w:r w:rsidR="0050184E">
              <w:rPr>
                <w:b w:val="0"/>
                <w:szCs w:val="24"/>
              </w:rPr>
              <w:t>, des médecins spécialistes et du</w:t>
            </w:r>
            <w:r>
              <w:rPr>
                <w:b w:val="0"/>
                <w:szCs w:val="24"/>
              </w:rPr>
              <w:t xml:space="preserve"> matériel</w:t>
            </w:r>
          </w:p>
        </w:tc>
        <w:tc>
          <w:tcPr>
            <w:tcW w:w="2341" w:type="dxa"/>
            <w:vAlign w:val="center"/>
          </w:tcPr>
          <w:p w:rsidR="003839AA" w:rsidRPr="00224A8E" w:rsidRDefault="0002044A" w:rsidP="003839AA">
            <w:pPr>
              <w:spacing w:line="360" w:lineRule="auto"/>
              <w:jc w:val="center"/>
              <w:cnfStyle w:val="000000100000"/>
              <w:rPr>
                <w:szCs w:val="24"/>
              </w:rPr>
            </w:pPr>
            <w:r>
              <w:rPr>
                <w:szCs w:val="24"/>
              </w:rPr>
              <w:t>51</w:t>
            </w:r>
          </w:p>
        </w:tc>
        <w:tc>
          <w:tcPr>
            <w:tcW w:w="2552" w:type="dxa"/>
            <w:vAlign w:val="center"/>
          </w:tcPr>
          <w:p w:rsidR="003839AA" w:rsidRPr="00957E8A" w:rsidRDefault="002133F0" w:rsidP="003839AA">
            <w:pPr>
              <w:spacing w:line="360" w:lineRule="auto"/>
              <w:jc w:val="center"/>
              <w:cnfStyle w:val="000000100000"/>
              <w:rPr>
                <w:b/>
                <w:szCs w:val="24"/>
              </w:rPr>
            </w:pPr>
            <w:r>
              <w:rPr>
                <w:b/>
                <w:szCs w:val="24"/>
              </w:rPr>
              <w:t>100%</w:t>
            </w:r>
          </w:p>
        </w:tc>
      </w:tr>
      <w:tr w:rsidR="003839AA" w:rsidRPr="00E624BB" w:rsidTr="003839AA">
        <w:trPr>
          <w:jc w:val="center"/>
        </w:trPr>
        <w:tc>
          <w:tcPr>
            <w:cnfStyle w:val="001000000000"/>
            <w:tcW w:w="4395" w:type="dxa"/>
            <w:vAlign w:val="center"/>
          </w:tcPr>
          <w:p w:rsidR="003839AA" w:rsidRPr="00224A8E" w:rsidRDefault="00FC1B5A" w:rsidP="003839AA">
            <w:pPr>
              <w:spacing w:line="360" w:lineRule="auto"/>
              <w:rPr>
                <w:b w:val="0"/>
                <w:bCs w:val="0"/>
                <w:szCs w:val="24"/>
              </w:rPr>
            </w:pPr>
            <w:r>
              <w:rPr>
                <w:b w:val="0"/>
                <w:szCs w:val="24"/>
              </w:rPr>
              <w:t>Manques des services spécialises</w:t>
            </w:r>
          </w:p>
        </w:tc>
        <w:tc>
          <w:tcPr>
            <w:tcW w:w="2341" w:type="dxa"/>
            <w:vAlign w:val="center"/>
          </w:tcPr>
          <w:p w:rsidR="003839AA" w:rsidRPr="00224A8E" w:rsidRDefault="00D30C03" w:rsidP="003839AA">
            <w:pPr>
              <w:spacing w:line="360" w:lineRule="auto"/>
              <w:jc w:val="center"/>
              <w:cnfStyle w:val="000000000000"/>
              <w:rPr>
                <w:szCs w:val="24"/>
              </w:rPr>
            </w:pPr>
            <w:r>
              <w:rPr>
                <w:szCs w:val="24"/>
              </w:rPr>
              <w:t>25</w:t>
            </w:r>
          </w:p>
        </w:tc>
        <w:tc>
          <w:tcPr>
            <w:tcW w:w="2552" w:type="dxa"/>
            <w:vAlign w:val="center"/>
          </w:tcPr>
          <w:p w:rsidR="003839AA" w:rsidRPr="00957E8A" w:rsidRDefault="00900B83" w:rsidP="003839AA">
            <w:pPr>
              <w:spacing w:line="360" w:lineRule="auto"/>
              <w:jc w:val="center"/>
              <w:cnfStyle w:val="000000000000"/>
              <w:rPr>
                <w:b/>
                <w:szCs w:val="24"/>
              </w:rPr>
            </w:pPr>
            <w:r>
              <w:rPr>
                <w:b/>
                <w:szCs w:val="24"/>
              </w:rPr>
              <w:t>49%</w:t>
            </w:r>
          </w:p>
        </w:tc>
      </w:tr>
      <w:tr w:rsidR="003839AA" w:rsidRPr="00E624BB" w:rsidTr="003839AA">
        <w:trPr>
          <w:cnfStyle w:val="000000100000"/>
          <w:trHeight w:val="250"/>
          <w:jc w:val="center"/>
        </w:trPr>
        <w:tc>
          <w:tcPr>
            <w:cnfStyle w:val="001000000000"/>
            <w:tcW w:w="4395" w:type="dxa"/>
            <w:vAlign w:val="center"/>
          </w:tcPr>
          <w:p w:rsidR="003839AA" w:rsidRPr="00224A8E" w:rsidRDefault="00FC1B5A" w:rsidP="003839AA">
            <w:pPr>
              <w:spacing w:line="360" w:lineRule="auto"/>
              <w:rPr>
                <w:b w:val="0"/>
                <w:bCs w:val="0"/>
                <w:szCs w:val="24"/>
              </w:rPr>
            </w:pPr>
            <w:r>
              <w:rPr>
                <w:b w:val="0"/>
                <w:bCs w:val="0"/>
                <w:szCs w:val="24"/>
              </w:rPr>
              <w:t>La pratique des taches administratives</w:t>
            </w:r>
          </w:p>
        </w:tc>
        <w:tc>
          <w:tcPr>
            <w:tcW w:w="2341" w:type="dxa"/>
            <w:vAlign w:val="center"/>
          </w:tcPr>
          <w:p w:rsidR="003839AA" w:rsidRPr="00224A8E" w:rsidRDefault="00900B83" w:rsidP="003839AA">
            <w:pPr>
              <w:spacing w:line="360" w:lineRule="auto"/>
              <w:jc w:val="center"/>
              <w:cnfStyle w:val="000000100000"/>
              <w:rPr>
                <w:szCs w:val="24"/>
              </w:rPr>
            </w:pPr>
            <w:r>
              <w:rPr>
                <w:szCs w:val="24"/>
              </w:rPr>
              <w:t>20</w:t>
            </w:r>
          </w:p>
        </w:tc>
        <w:tc>
          <w:tcPr>
            <w:tcW w:w="2552" w:type="dxa"/>
            <w:vAlign w:val="center"/>
          </w:tcPr>
          <w:p w:rsidR="003839AA" w:rsidRPr="00957E8A" w:rsidRDefault="002133F0" w:rsidP="00900B83">
            <w:pPr>
              <w:spacing w:line="360" w:lineRule="auto"/>
              <w:cnfStyle w:val="000000100000"/>
              <w:rPr>
                <w:b/>
                <w:szCs w:val="24"/>
              </w:rPr>
            </w:pPr>
            <w:r>
              <w:rPr>
                <w:b/>
                <w:szCs w:val="24"/>
              </w:rPr>
              <w:t xml:space="preserve">                 </w:t>
            </w:r>
            <w:r w:rsidR="00267E80">
              <w:rPr>
                <w:b/>
                <w:szCs w:val="24"/>
              </w:rPr>
              <w:t xml:space="preserve">   </w:t>
            </w:r>
            <w:r w:rsidR="00900B83">
              <w:rPr>
                <w:b/>
                <w:szCs w:val="24"/>
              </w:rPr>
              <w:t>39%</w:t>
            </w:r>
          </w:p>
        </w:tc>
      </w:tr>
      <w:tr w:rsidR="003839AA" w:rsidRPr="00E624BB" w:rsidTr="003839AA">
        <w:trPr>
          <w:jc w:val="center"/>
        </w:trPr>
        <w:tc>
          <w:tcPr>
            <w:cnfStyle w:val="001000000000"/>
            <w:tcW w:w="4395" w:type="dxa"/>
            <w:vAlign w:val="center"/>
          </w:tcPr>
          <w:p w:rsidR="003839AA" w:rsidRPr="00FC1B5A" w:rsidRDefault="00FC1B5A" w:rsidP="003839AA">
            <w:pPr>
              <w:spacing w:line="360" w:lineRule="auto"/>
              <w:rPr>
                <w:b w:val="0"/>
                <w:szCs w:val="24"/>
              </w:rPr>
            </w:pPr>
            <w:r w:rsidRPr="00FC1B5A">
              <w:rPr>
                <w:b w:val="0"/>
                <w:szCs w:val="24"/>
              </w:rPr>
              <w:t xml:space="preserve">Nombre </w:t>
            </w:r>
            <w:r w:rsidR="00267E80">
              <w:rPr>
                <w:b w:val="0"/>
                <w:szCs w:val="24"/>
              </w:rPr>
              <w:t>él</w:t>
            </w:r>
            <w:r w:rsidR="00267E80" w:rsidRPr="00FC1B5A">
              <w:rPr>
                <w:b w:val="0"/>
                <w:szCs w:val="24"/>
              </w:rPr>
              <w:t>evé</w:t>
            </w:r>
            <w:r w:rsidRPr="00FC1B5A">
              <w:rPr>
                <w:b w:val="0"/>
                <w:szCs w:val="24"/>
              </w:rPr>
              <w:t xml:space="preserve"> des malades</w:t>
            </w:r>
          </w:p>
        </w:tc>
        <w:tc>
          <w:tcPr>
            <w:tcW w:w="2341" w:type="dxa"/>
            <w:vAlign w:val="center"/>
          </w:tcPr>
          <w:p w:rsidR="003839AA" w:rsidRPr="00224A8E" w:rsidRDefault="00900B83" w:rsidP="003839AA">
            <w:pPr>
              <w:spacing w:line="360" w:lineRule="auto"/>
              <w:jc w:val="center"/>
              <w:cnfStyle w:val="000000000000"/>
              <w:rPr>
                <w:szCs w:val="24"/>
              </w:rPr>
            </w:pPr>
            <w:r>
              <w:rPr>
                <w:szCs w:val="24"/>
              </w:rPr>
              <w:t>6</w:t>
            </w:r>
          </w:p>
        </w:tc>
        <w:tc>
          <w:tcPr>
            <w:tcW w:w="2552" w:type="dxa"/>
            <w:vAlign w:val="center"/>
          </w:tcPr>
          <w:p w:rsidR="003839AA" w:rsidRPr="00957E8A" w:rsidRDefault="00900B83" w:rsidP="003839AA">
            <w:pPr>
              <w:spacing w:line="360" w:lineRule="auto"/>
              <w:jc w:val="center"/>
              <w:cnfStyle w:val="000000000000"/>
              <w:rPr>
                <w:b/>
                <w:color w:val="C00000"/>
                <w:szCs w:val="24"/>
              </w:rPr>
            </w:pPr>
            <w:r>
              <w:rPr>
                <w:b/>
                <w:color w:val="C00000"/>
                <w:szCs w:val="24"/>
              </w:rPr>
              <w:t>12%</w:t>
            </w:r>
          </w:p>
        </w:tc>
      </w:tr>
    </w:tbl>
    <w:p w:rsidR="003839AA" w:rsidRPr="00B82F71" w:rsidRDefault="003839AA" w:rsidP="003839AA">
      <w:pPr>
        <w:spacing w:after="0"/>
        <w:rPr>
          <w:sz w:val="20"/>
        </w:rPr>
      </w:pPr>
    </w:p>
    <w:p w:rsidR="005C5C7B" w:rsidRDefault="005C5C7B" w:rsidP="00267E80">
      <w:pPr>
        <w:pStyle w:val="Titre3"/>
        <w:rPr>
          <w:szCs w:val="24"/>
        </w:rPr>
      </w:pPr>
      <w:bookmarkStart w:id="90" w:name="_Toc515459481"/>
    </w:p>
    <w:p w:rsidR="003839AA" w:rsidRPr="000A418A" w:rsidRDefault="003839AA" w:rsidP="00267E80">
      <w:pPr>
        <w:pStyle w:val="Titre3"/>
        <w:rPr>
          <w:rFonts w:eastAsiaTheme="minorEastAsia"/>
          <w:szCs w:val="20"/>
        </w:rPr>
      </w:pPr>
      <w:r>
        <w:rPr>
          <w:szCs w:val="24"/>
        </w:rPr>
        <w:t>2.</w:t>
      </w:r>
      <w:r w:rsidR="00267E80">
        <w:rPr>
          <w:szCs w:val="24"/>
        </w:rPr>
        <w:t>3</w:t>
      </w:r>
      <w:r w:rsidR="00267E80">
        <w:t>Trouver vous des difficultés dans l’organisation de votre travail</w:t>
      </w:r>
      <w:proofErr w:type="gramStart"/>
      <w:r w:rsidR="00267E80">
        <w:t>?(</w:t>
      </w:r>
      <w:proofErr w:type="gramEnd"/>
      <w:r w:rsidR="00267E80">
        <w:t>Q.3</w:t>
      </w:r>
      <w:r>
        <w:t>)</w:t>
      </w:r>
      <w:bookmarkEnd w:id="90"/>
    </w:p>
    <w:p w:rsidR="003A7310" w:rsidRDefault="005F3320" w:rsidP="00B66644">
      <w:pPr>
        <w:jc w:val="both"/>
        <w:rPr>
          <w:rFonts w:asciiTheme="majorBidi" w:hAnsiTheme="majorBidi" w:cstheme="majorBidi"/>
          <w:sz w:val="24"/>
          <w:szCs w:val="24"/>
        </w:rPr>
      </w:pPr>
      <w:r>
        <w:rPr>
          <w:rFonts w:asciiTheme="majorBidi" w:hAnsiTheme="majorBidi" w:cstheme="majorBidi"/>
          <w:sz w:val="24"/>
          <w:szCs w:val="24"/>
        </w:rPr>
        <w:t>Figure8</w:t>
      </w:r>
      <w:r w:rsidR="003839AA" w:rsidRPr="003853BE">
        <w:rPr>
          <w:rFonts w:asciiTheme="majorBidi" w:hAnsiTheme="majorBidi" w:cstheme="majorBidi"/>
          <w:sz w:val="24"/>
          <w:szCs w:val="24"/>
        </w:rPr>
        <w:t xml:space="preserve"> montre que </w:t>
      </w:r>
      <w:r w:rsidR="003A7310">
        <w:rPr>
          <w:rFonts w:asciiTheme="majorBidi" w:hAnsiTheme="majorBidi" w:cstheme="majorBidi"/>
          <w:sz w:val="24"/>
          <w:szCs w:val="24"/>
        </w:rPr>
        <w:t>56%</w:t>
      </w:r>
      <w:r w:rsidR="003839AA" w:rsidRPr="003853BE">
        <w:rPr>
          <w:rFonts w:asciiTheme="majorBidi" w:hAnsiTheme="majorBidi" w:cstheme="majorBidi"/>
          <w:sz w:val="24"/>
          <w:szCs w:val="24"/>
        </w:rPr>
        <w:t xml:space="preserve"> % du pe</w:t>
      </w:r>
      <w:r w:rsidR="00B66644">
        <w:rPr>
          <w:rFonts w:asciiTheme="majorBidi" w:hAnsiTheme="majorBidi" w:cstheme="majorBidi"/>
          <w:sz w:val="24"/>
          <w:szCs w:val="24"/>
        </w:rPr>
        <w:t xml:space="preserve">rsonnel paramédical </w:t>
      </w:r>
      <w:r w:rsidR="00A3368D">
        <w:rPr>
          <w:rFonts w:asciiTheme="majorBidi" w:hAnsiTheme="majorBidi" w:cstheme="majorBidi"/>
          <w:sz w:val="24"/>
          <w:szCs w:val="24"/>
        </w:rPr>
        <w:t>déclares</w:t>
      </w:r>
      <w:r w:rsidR="003A7310">
        <w:rPr>
          <w:rFonts w:asciiTheme="majorBidi" w:hAnsiTheme="majorBidi" w:cstheme="majorBidi"/>
          <w:sz w:val="24"/>
          <w:szCs w:val="24"/>
        </w:rPr>
        <w:t xml:space="preserve"> qu’il y a des </w:t>
      </w:r>
      <w:r w:rsidR="00D845DE">
        <w:rPr>
          <w:rFonts w:asciiTheme="majorBidi" w:hAnsiTheme="majorBidi" w:cstheme="majorBidi"/>
          <w:sz w:val="24"/>
          <w:szCs w:val="24"/>
        </w:rPr>
        <w:t>difficultés</w:t>
      </w:r>
      <w:r w:rsidR="003A7310">
        <w:rPr>
          <w:rFonts w:asciiTheme="majorBidi" w:hAnsiTheme="majorBidi" w:cstheme="majorBidi"/>
          <w:sz w:val="24"/>
          <w:szCs w:val="24"/>
        </w:rPr>
        <w:t xml:space="preserve"> dans </w:t>
      </w:r>
      <w:proofErr w:type="gramStart"/>
      <w:r w:rsidR="003A7310">
        <w:rPr>
          <w:rFonts w:asciiTheme="majorBidi" w:hAnsiTheme="majorBidi" w:cstheme="majorBidi"/>
          <w:sz w:val="24"/>
          <w:szCs w:val="24"/>
        </w:rPr>
        <w:t>l 'organisation</w:t>
      </w:r>
      <w:proofErr w:type="gramEnd"/>
      <w:r w:rsidR="003A7310">
        <w:rPr>
          <w:rFonts w:asciiTheme="majorBidi" w:hAnsiTheme="majorBidi" w:cstheme="majorBidi"/>
          <w:sz w:val="24"/>
          <w:szCs w:val="24"/>
        </w:rPr>
        <w:t xml:space="preserve"> de travail </w:t>
      </w:r>
      <w:r w:rsidR="00B66644">
        <w:rPr>
          <w:rFonts w:asciiTheme="majorBidi" w:hAnsiTheme="majorBidi" w:cstheme="majorBidi"/>
          <w:sz w:val="24"/>
          <w:szCs w:val="24"/>
        </w:rPr>
        <w:t xml:space="preserve">au sein de leurs </w:t>
      </w:r>
      <w:r w:rsidR="003A7310">
        <w:rPr>
          <w:rFonts w:asciiTheme="majorBidi" w:hAnsiTheme="majorBidi" w:cstheme="majorBidi"/>
          <w:sz w:val="24"/>
          <w:szCs w:val="24"/>
        </w:rPr>
        <w:t>service</w:t>
      </w:r>
      <w:r w:rsidR="00B66644">
        <w:rPr>
          <w:rFonts w:asciiTheme="majorBidi" w:hAnsiTheme="majorBidi" w:cstheme="majorBidi"/>
          <w:sz w:val="24"/>
          <w:szCs w:val="24"/>
        </w:rPr>
        <w:t>s</w:t>
      </w:r>
      <w:r w:rsidR="003839AA" w:rsidRPr="003853BE">
        <w:rPr>
          <w:rFonts w:asciiTheme="majorBidi" w:hAnsiTheme="majorBidi" w:cstheme="majorBidi"/>
          <w:sz w:val="24"/>
          <w:szCs w:val="24"/>
        </w:rPr>
        <w:t>.</w:t>
      </w:r>
    </w:p>
    <w:p w:rsidR="003839AA" w:rsidRPr="003A7310" w:rsidRDefault="003839AA" w:rsidP="005C5C7B">
      <w:pPr>
        <w:jc w:val="center"/>
        <w:rPr>
          <w:rFonts w:asciiTheme="majorBidi" w:hAnsiTheme="majorBidi" w:cstheme="majorBidi"/>
          <w:sz w:val="24"/>
          <w:szCs w:val="24"/>
        </w:rPr>
      </w:pPr>
      <w:r w:rsidRPr="002B7A20">
        <w:rPr>
          <w:b/>
          <w:noProof/>
          <w:szCs w:val="28"/>
        </w:rPr>
        <w:drawing>
          <wp:inline distT="0" distB="0" distL="0" distR="0">
            <wp:extent cx="3436316" cy="1367624"/>
            <wp:effectExtent l="19050" t="0" r="11734" b="3976"/>
            <wp:docPr id="32" name="Objet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3839AA" w:rsidRPr="003853BE" w:rsidRDefault="00D845DE" w:rsidP="003A7310">
      <w:pPr>
        <w:jc w:val="center"/>
        <w:rPr>
          <w:rFonts w:asciiTheme="majorBidi" w:hAnsiTheme="majorBidi" w:cstheme="majorBidi"/>
          <w:b/>
          <w:bCs/>
          <w:szCs w:val="20"/>
        </w:rPr>
      </w:pPr>
      <w:r>
        <w:rPr>
          <w:rFonts w:asciiTheme="majorBidi" w:hAnsiTheme="majorBidi" w:cstheme="majorBidi"/>
          <w:b/>
          <w:bCs/>
          <w:szCs w:val="20"/>
        </w:rPr>
        <w:t>Figure 08</w:t>
      </w:r>
      <w:r w:rsidR="003839AA" w:rsidRPr="003853BE">
        <w:rPr>
          <w:rFonts w:asciiTheme="majorBidi" w:hAnsiTheme="majorBidi" w:cstheme="majorBidi"/>
          <w:b/>
          <w:bCs/>
          <w:szCs w:val="20"/>
        </w:rPr>
        <w:t xml:space="preserve"> : Répartition selon </w:t>
      </w:r>
      <w:r w:rsidR="003A7310" w:rsidRPr="003853BE">
        <w:rPr>
          <w:rFonts w:asciiTheme="majorBidi" w:hAnsiTheme="majorBidi" w:cstheme="majorBidi"/>
          <w:b/>
          <w:bCs/>
          <w:szCs w:val="20"/>
        </w:rPr>
        <w:t>L</w:t>
      </w:r>
      <w:r w:rsidR="003A7310">
        <w:rPr>
          <w:rFonts w:asciiTheme="majorBidi" w:hAnsiTheme="majorBidi" w:cstheme="majorBidi"/>
          <w:b/>
          <w:bCs/>
          <w:szCs w:val="20"/>
        </w:rPr>
        <w:t>es difficultés dans l’organisation de travail de personnel paramédical</w:t>
      </w:r>
      <w:r w:rsidR="003839AA" w:rsidRPr="003853BE">
        <w:rPr>
          <w:rFonts w:asciiTheme="majorBidi" w:hAnsiTheme="majorBidi" w:cstheme="majorBidi"/>
        </w:rPr>
        <w:tab/>
      </w:r>
    </w:p>
    <w:p w:rsidR="004237CC" w:rsidRDefault="004237CC" w:rsidP="003839AA">
      <w:pPr>
        <w:pStyle w:val="Titre3"/>
      </w:pPr>
      <w:bookmarkStart w:id="91" w:name="_Toc515459482"/>
    </w:p>
    <w:p w:rsidR="00C63A35" w:rsidRPr="00224A8E" w:rsidRDefault="00C63A35" w:rsidP="00C63A35">
      <w:pPr>
        <w:pStyle w:val="Titre3"/>
      </w:pPr>
      <w:r>
        <w:t xml:space="preserve">2.4. </w:t>
      </w:r>
      <w:r w:rsidR="00336785">
        <w:t>Comment</w:t>
      </w:r>
      <w:r>
        <w:t xml:space="preserve"> pouvez vous décrire les difficultés dans l’organisation de votre travail</w:t>
      </w:r>
      <w:r w:rsidR="00336785">
        <w:t>? (</w:t>
      </w:r>
      <w:r>
        <w:t>Q.4)</w:t>
      </w:r>
    </w:p>
    <w:p w:rsidR="00C63A35" w:rsidRPr="003853BE" w:rsidRDefault="00C63A35" w:rsidP="00C63A35">
      <w:pPr>
        <w:jc w:val="both"/>
        <w:rPr>
          <w:rFonts w:asciiTheme="majorBidi" w:hAnsiTheme="majorBidi" w:cstheme="majorBidi"/>
          <w:sz w:val="24"/>
          <w:szCs w:val="24"/>
        </w:rPr>
      </w:pPr>
      <w:r>
        <w:rPr>
          <w:rFonts w:asciiTheme="majorBidi" w:hAnsiTheme="majorBidi" w:cstheme="majorBidi"/>
          <w:sz w:val="24"/>
          <w:szCs w:val="24"/>
        </w:rPr>
        <w:t xml:space="preserve">Tableau2 </w:t>
      </w:r>
      <w:r w:rsidRPr="003853BE">
        <w:rPr>
          <w:rFonts w:asciiTheme="majorBidi" w:hAnsiTheme="majorBidi" w:cstheme="majorBidi"/>
          <w:sz w:val="24"/>
          <w:szCs w:val="24"/>
        </w:rPr>
        <w:t xml:space="preserve">décrit </w:t>
      </w:r>
      <w:r>
        <w:rPr>
          <w:rFonts w:asciiTheme="majorBidi" w:hAnsiTheme="majorBidi" w:cstheme="majorBidi"/>
          <w:sz w:val="24"/>
          <w:szCs w:val="24"/>
        </w:rPr>
        <w:t>les repenses des personnel paramédicales qui disent qu’il y a des difficultés dans l’organisation  de leurs travail.</w:t>
      </w:r>
    </w:p>
    <w:p w:rsidR="00C63A35" w:rsidRPr="003853BE" w:rsidRDefault="00C63A35" w:rsidP="00C63A35">
      <w:pPr>
        <w:rPr>
          <w:rFonts w:asciiTheme="majorBidi" w:hAnsiTheme="majorBidi" w:cstheme="majorBidi"/>
          <w:b/>
          <w:bCs/>
          <w:szCs w:val="20"/>
        </w:rPr>
      </w:pPr>
      <w:r>
        <w:rPr>
          <w:rFonts w:asciiTheme="majorBidi" w:hAnsiTheme="majorBidi" w:cstheme="majorBidi"/>
          <w:b/>
          <w:bCs/>
          <w:szCs w:val="20"/>
        </w:rPr>
        <w:t xml:space="preserve">Tableau 2: Comment pouvez vous  décrire les </w:t>
      </w:r>
      <w:r w:rsidR="00336785">
        <w:rPr>
          <w:rFonts w:asciiTheme="majorBidi" w:hAnsiTheme="majorBidi" w:cstheme="majorBidi"/>
          <w:b/>
          <w:bCs/>
          <w:szCs w:val="20"/>
        </w:rPr>
        <w:t>difficultés de cette organisation</w:t>
      </w:r>
      <w:r>
        <w:rPr>
          <w:rFonts w:asciiTheme="majorBidi" w:hAnsiTheme="majorBidi" w:cstheme="majorBidi"/>
          <w:b/>
          <w:bCs/>
          <w:szCs w:val="20"/>
        </w:rPr>
        <w:t> ? Repense multiple :</w:t>
      </w:r>
    </w:p>
    <w:bookmarkEnd w:id="91"/>
    <w:tbl>
      <w:tblPr>
        <w:tblStyle w:val="Listeclaire-Accent2"/>
        <w:tblW w:w="8694" w:type="dxa"/>
        <w:tblInd w:w="392" w:type="dxa"/>
        <w:tblLook w:val="04A0"/>
      </w:tblPr>
      <w:tblGrid>
        <w:gridCol w:w="2614"/>
        <w:gridCol w:w="3019"/>
        <w:gridCol w:w="3061"/>
      </w:tblGrid>
      <w:tr w:rsidR="0002044A" w:rsidRPr="00E16920" w:rsidTr="0002044A">
        <w:trPr>
          <w:cnfStyle w:val="100000000000"/>
          <w:trHeight w:val="579"/>
        </w:trPr>
        <w:tc>
          <w:tcPr>
            <w:cnfStyle w:val="001000000000"/>
            <w:tcW w:w="2614" w:type="dxa"/>
          </w:tcPr>
          <w:p w:rsidR="00CB4A34" w:rsidRPr="00E16920" w:rsidRDefault="00CB4A34" w:rsidP="00001FA1">
            <w:pPr>
              <w:tabs>
                <w:tab w:val="left" w:pos="3516"/>
              </w:tabs>
              <w:rPr>
                <w:rFonts w:cstheme="majorBidi"/>
                <w:color w:val="000000" w:themeColor="text1"/>
                <w:szCs w:val="24"/>
              </w:rPr>
            </w:pPr>
          </w:p>
        </w:tc>
        <w:tc>
          <w:tcPr>
            <w:tcW w:w="3019" w:type="dxa"/>
          </w:tcPr>
          <w:p w:rsidR="00CB4A34" w:rsidRPr="00E16920" w:rsidRDefault="0002044A" w:rsidP="00001FA1">
            <w:pPr>
              <w:tabs>
                <w:tab w:val="left" w:pos="3516"/>
              </w:tabs>
              <w:cnfStyle w:val="100000000000"/>
              <w:rPr>
                <w:rFonts w:cstheme="majorBidi"/>
                <w:color w:val="000000" w:themeColor="text1"/>
                <w:szCs w:val="24"/>
              </w:rPr>
            </w:pPr>
            <w:r>
              <w:rPr>
                <w:rFonts w:cstheme="majorBidi"/>
                <w:color w:val="000000" w:themeColor="text1"/>
                <w:szCs w:val="24"/>
              </w:rPr>
              <w:t xml:space="preserve">                     L’effectif                                              </w:t>
            </w:r>
          </w:p>
        </w:tc>
        <w:tc>
          <w:tcPr>
            <w:tcW w:w="3061" w:type="dxa"/>
          </w:tcPr>
          <w:p w:rsidR="00CB4A34" w:rsidRPr="00E16920" w:rsidRDefault="0002044A" w:rsidP="0002044A">
            <w:pPr>
              <w:tabs>
                <w:tab w:val="left" w:pos="3516"/>
              </w:tabs>
              <w:jc w:val="center"/>
              <w:cnfStyle w:val="100000000000"/>
              <w:rPr>
                <w:rFonts w:cstheme="majorBidi"/>
                <w:color w:val="000000" w:themeColor="text1"/>
                <w:szCs w:val="24"/>
              </w:rPr>
            </w:pPr>
            <w:r>
              <w:rPr>
                <w:rFonts w:cstheme="majorBidi"/>
                <w:color w:val="000000" w:themeColor="text1"/>
                <w:szCs w:val="24"/>
              </w:rPr>
              <w:t>pourcentage</w:t>
            </w:r>
          </w:p>
        </w:tc>
      </w:tr>
      <w:tr w:rsidR="0002044A" w:rsidRPr="00E16920" w:rsidTr="0002044A">
        <w:trPr>
          <w:cnfStyle w:val="000000100000"/>
          <w:trHeight w:val="384"/>
        </w:trPr>
        <w:tc>
          <w:tcPr>
            <w:cnfStyle w:val="001000000000"/>
            <w:tcW w:w="2614" w:type="dxa"/>
          </w:tcPr>
          <w:p w:rsidR="00CB4A34" w:rsidRPr="00E16920" w:rsidRDefault="00CB4A34" w:rsidP="00001FA1">
            <w:pPr>
              <w:tabs>
                <w:tab w:val="left" w:pos="3516"/>
              </w:tabs>
              <w:rPr>
                <w:rFonts w:cstheme="majorBidi"/>
                <w:color w:val="000000" w:themeColor="text1"/>
                <w:szCs w:val="24"/>
              </w:rPr>
            </w:pPr>
            <w:r>
              <w:rPr>
                <w:rFonts w:cstheme="majorBidi"/>
                <w:color w:val="000000" w:themeColor="text1"/>
                <w:szCs w:val="24"/>
              </w:rPr>
              <w:t xml:space="preserve">Les </w:t>
            </w:r>
            <w:proofErr w:type="gramStart"/>
            <w:r>
              <w:rPr>
                <w:rFonts w:cstheme="majorBidi"/>
                <w:color w:val="000000" w:themeColor="text1"/>
                <w:szCs w:val="24"/>
              </w:rPr>
              <w:t>moment</w:t>
            </w:r>
            <w:proofErr w:type="gramEnd"/>
            <w:r>
              <w:rPr>
                <w:rFonts w:cstheme="majorBidi"/>
                <w:color w:val="000000" w:themeColor="text1"/>
                <w:szCs w:val="24"/>
              </w:rPr>
              <w:t xml:space="preserve"> de visite sont irréguliers</w:t>
            </w:r>
          </w:p>
        </w:tc>
        <w:tc>
          <w:tcPr>
            <w:tcW w:w="3019" w:type="dxa"/>
          </w:tcPr>
          <w:p w:rsidR="00CB4A34" w:rsidRDefault="000F4660" w:rsidP="0002044A">
            <w:pPr>
              <w:tabs>
                <w:tab w:val="left" w:pos="3516"/>
              </w:tabs>
              <w:jc w:val="center"/>
              <w:cnfStyle w:val="000000100000"/>
              <w:rPr>
                <w:rFonts w:cstheme="majorBidi"/>
                <w:color w:val="000000" w:themeColor="text1"/>
                <w:szCs w:val="24"/>
              </w:rPr>
            </w:pPr>
            <w:r>
              <w:rPr>
                <w:rFonts w:cstheme="majorBidi"/>
                <w:color w:val="000000" w:themeColor="text1"/>
                <w:szCs w:val="24"/>
              </w:rPr>
              <w:t>6</w:t>
            </w:r>
          </w:p>
          <w:p w:rsidR="0002044A" w:rsidRPr="00E16920" w:rsidRDefault="0002044A" w:rsidP="0002044A">
            <w:pPr>
              <w:tabs>
                <w:tab w:val="left" w:pos="3516"/>
              </w:tabs>
              <w:cnfStyle w:val="000000100000"/>
              <w:rPr>
                <w:rFonts w:cstheme="majorBidi"/>
                <w:color w:val="000000" w:themeColor="text1"/>
                <w:szCs w:val="24"/>
              </w:rPr>
            </w:pPr>
          </w:p>
        </w:tc>
        <w:tc>
          <w:tcPr>
            <w:tcW w:w="3061" w:type="dxa"/>
          </w:tcPr>
          <w:p w:rsidR="00CB4A34" w:rsidRPr="00E16920" w:rsidRDefault="000F4660" w:rsidP="000F4660">
            <w:pPr>
              <w:tabs>
                <w:tab w:val="left" w:pos="3516"/>
              </w:tabs>
              <w:jc w:val="center"/>
              <w:cnfStyle w:val="000000100000"/>
              <w:rPr>
                <w:rFonts w:cstheme="majorBidi"/>
                <w:color w:val="000000" w:themeColor="text1"/>
                <w:szCs w:val="24"/>
              </w:rPr>
            </w:pPr>
            <w:r>
              <w:rPr>
                <w:rFonts w:cstheme="majorBidi"/>
                <w:color w:val="000000" w:themeColor="text1"/>
                <w:szCs w:val="24"/>
              </w:rPr>
              <w:t>15%</w:t>
            </w:r>
          </w:p>
        </w:tc>
      </w:tr>
      <w:tr w:rsidR="0002044A" w:rsidRPr="00E16920" w:rsidTr="0002044A">
        <w:trPr>
          <w:trHeight w:val="434"/>
        </w:trPr>
        <w:tc>
          <w:tcPr>
            <w:cnfStyle w:val="001000000000"/>
            <w:tcW w:w="2614" w:type="dxa"/>
          </w:tcPr>
          <w:p w:rsidR="00CB4A34" w:rsidRPr="00E16920" w:rsidRDefault="00CB4A34" w:rsidP="00001FA1">
            <w:pPr>
              <w:tabs>
                <w:tab w:val="left" w:pos="3516"/>
              </w:tabs>
              <w:rPr>
                <w:rFonts w:cstheme="majorBidi"/>
                <w:color w:val="000000" w:themeColor="text1"/>
                <w:szCs w:val="24"/>
              </w:rPr>
            </w:pPr>
            <w:r>
              <w:rPr>
                <w:rFonts w:cstheme="majorBidi"/>
                <w:color w:val="000000" w:themeColor="text1"/>
                <w:szCs w:val="24"/>
              </w:rPr>
              <w:t>Manque de matériel</w:t>
            </w:r>
          </w:p>
        </w:tc>
        <w:tc>
          <w:tcPr>
            <w:tcW w:w="3019" w:type="dxa"/>
          </w:tcPr>
          <w:p w:rsidR="00CB4A34" w:rsidRPr="00E16920" w:rsidRDefault="000F4660" w:rsidP="000F4660">
            <w:pPr>
              <w:tabs>
                <w:tab w:val="left" w:pos="3516"/>
              </w:tabs>
              <w:jc w:val="center"/>
              <w:cnfStyle w:val="000000000000"/>
              <w:rPr>
                <w:rFonts w:cstheme="majorBidi"/>
                <w:color w:val="000000" w:themeColor="text1"/>
                <w:szCs w:val="24"/>
              </w:rPr>
            </w:pPr>
            <w:r>
              <w:rPr>
                <w:rFonts w:cstheme="majorBidi"/>
                <w:color w:val="000000" w:themeColor="text1"/>
                <w:szCs w:val="24"/>
              </w:rPr>
              <w:t>10</w:t>
            </w:r>
          </w:p>
        </w:tc>
        <w:tc>
          <w:tcPr>
            <w:tcW w:w="3061" w:type="dxa"/>
          </w:tcPr>
          <w:p w:rsidR="00CB4A34" w:rsidRPr="00E16920" w:rsidRDefault="000F4660" w:rsidP="000F4660">
            <w:pPr>
              <w:tabs>
                <w:tab w:val="left" w:pos="3516"/>
              </w:tabs>
              <w:jc w:val="center"/>
              <w:cnfStyle w:val="000000000000"/>
              <w:rPr>
                <w:rFonts w:cstheme="majorBidi"/>
                <w:color w:val="000000" w:themeColor="text1"/>
                <w:szCs w:val="24"/>
              </w:rPr>
            </w:pPr>
            <w:r>
              <w:rPr>
                <w:rFonts w:cstheme="majorBidi"/>
                <w:color w:val="000000" w:themeColor="text1"/>
                <w:szCs w:val="24"/>
              </w:rPr>
              <w:t>26%</w:t>
            </w:r>
          </w:p>
        </w:tc>
      </w:tr>
      <w:tr w:rsidR="0002044A" w:rsidRPr="00E16920" w:rsidTr="0002044A">
        <w:trPr>
          <w:cnfStyle w:val="000000100000"/>
          <w:trHeight w:val="591"/>
        </w:trPr>
        <w:tc>
          <w:tcPr>
            <w:cnfStyle w:val="001000000000"/>
            <w:tcW w:w="2614" w:type="dxa"/>
          </w:tcPr>
          <w:p w:rsidR="00CB4A34" w:rsidRPr="00E16920" w:rsidRDefault="00CB4A34" w:rsidP="00001FA1">
            <w:pPr>
              <w:tabs>
                <w:tab w:val="left" w:pos="3516"/>
              </w:tabs>
              <w:rPr>
                <w:rFonts w:cstheme="majorBidi"/>
                <w:color w:val="000000" w:themeColor="text1"/>
                <w:szCs w:val="24"/>
              </w:rPr>
            </w:pPr>
            <w:r>
              <w:rPr>
                <w:rFonts w:cstheme="majorBidi"/>
                <w:color w:val="000000" w:themeColor="text1"/>
                <w:szCs w:val="24"/>
              </w:rPr>
              <w:t>Manque des corps paramédical et médical spécialisé</w:t>
            </w:r>
          </w:p>
        </w:tc>
        <w:tc>
          <w:tcPr>
            <w:tcW w:w="3019" w:type="dxa"/>
          </w:tcPr>
          <w:p w:rsidR="000F4660" w:rsidRDefault="000F4660" w:rsidP="00001FA1">
            <w:pPr>
              <w:tabs>
                <w:tab w:val="left" w:pos="3516"/>
              </w:tabs>
              <w:cnfStyle w:val="000000100000"/>
              <w:rPr>
                <w:rFonts w:cstheme="majorBidi"/>
                <w:color w:val="000000" w:themeColor="text1"/>
                <w:szCs w:val="24"/>
              </w:rPr>
            </w:pPr>
          </w:p>
          <w:p w:rsidR="00CB4A34" w:rsidRPr="000F4660" w:rsidRDefault="000F4660" w:rsidP="000F4660">
            <w:pPr>
              <w:jc w:val="center"/>
              <w:cnfStyle w:val="000000100000"/>
              <w:rPr>
                <w:rFonts w:cstheme="majorBidi"/>
                <w:szCs w:val="24"/>
              </w:rPr>
            </w:pPr>
            <w:r>
              <w:rPr>
                <w:rFonts w:cstheme="majorBidi"/>
                <w:szCs w:val="24"/>
              </w:rPr>
              <w:t>10</w:t>
            </w:r>
          </w:p>
        </w:tc>
        <w:tc>
          <w:tcPr>
            <w:tcW w:w="3061" w:type="dxa"/>
          </w:tcPr>
          <w:p w:rsidR="000F4660" w:rsidRDefault="000F4660" w:rsidP="00001FA1">
            <w:pPr>
              <w:tabs>
                <w:tab w:val="left" w:pos="3516"/>
              </w:tabs>
              <w:cnfStyle w:val="000000100000"/>
              <w:rPr>
                <w:rFonts w:cstheme="majorBidi"/>
                <w:color w:val="000000" w:themeColor="text1"/>
                <w:szCs w:val="24"/>
              </w:rPr>
            </w:pPr>
          </w:p>
          <w:p w:rsidR="00CB4A34" w:rsidRPr="000F4660" w:rsidRDefault="000F4660" w:rsidP="000F4660">
            <w:pPr>
              <w:jc w:val="center"/>
              <w:cnfStyle w:val="000000100000"/>
              <w:rPr>
                <w:rFonts w:cstheme="majorBidi"/>
                <w:szCs w:val="24"/>
              </w:rPr>
            </w:pPr>
            <w:r>
              <w:rPr>
                <w:rFonts w:cstheme="majorBidi"/>
                <w:szCs w:val="24"/>
              </w:rPr>
              <w:t>26%</w:t>
            </w:r>
          </w:p>
        </w:tc>
      </w:tr>
      <w:tr w:rsidR="0002044A" w:rsidRPr="00E16920" w:rsidTr="0002044A">
        <w:trPr>
          <w:trHeight w:val="591"/>
        </w:trPr>
        <w:tc>
          <w:tcPr>
            <w:cnfStyle w:val="001000000000"/>
            <w:tcW w:w="2614" w:type="dxa"/>
          </w:tcPr>
          <w:p w:rsidR="00CB4A34" w:rsidRPr="00E16920" w:rsidRDefault="00CB4A34" w:rsidP="00001FA1">
            <w:pPr>
              <w:tabs>
                <w:tab w:val="left" w:pos="3516"/>
              </w:tabs>
              <w:rPr>
                <w:rFonts w:cstheme="majorBidi"/>
                <w:color w:val="000000" w:themeColor="text1"/>
                <w:szCs w:val="24"/>
              </w:rPr>
            </w:pPr>
            <w:r>
              <w:rPr>
                <w:rFonts w:cstheme="majorBidi"/>
                <w:color w:val="000000" w:themeColor="text1"/>
                <w:szCs w:val="24"/>
              </w:rPr>
              <w:t>L’</w:t>
            </w:r>
            <w:r w:rsidR="0002044A">
              <w:rPr>
                <w:rFonts w:cstheme="majorBidi"/>
                <w:color w:val="000000" w:themeColor="text1"/>
                <w:szCs w:val="24"/>
              </w:rPr>
              <w:t>augmentation</w:t>
            </w:r>
            <w:r>
              <w:rPr>
                <w:rFonts w:cstheme="majorBidi"/>
                <w:color w:val="000000" w:themeColor="text1"/>
                <w:szCs w:val="24"/>
              </w:rPr>
              <w:t xml:space="preserve"> des taches administra</w:t>
            </w:r>
            <w:r w:rsidR="0002044A">
              <w:rPr>
                <w:rFonts w:cstheme="majorBidi"/>
                <w:color w:val="000000" w:themeColor="text1"/>
                <w:szCs w:val="24"/>
              </w:rPr>
              <w:t>tives</w:t>
            </w:r>
          </w:p>
        </w:tc>
        <w:tc>
          <w:tcPr>
            <w:tcW w:w="3019" w:type="dxa"/>
          </w:tcPr>
          <w:p w:rsidR="00CB4A34" w:rsidRPr="00E16920" w:rsidRDefault="000F4660" w:rsidP="000F4660">
            <w:pPr>
              <w:tabs>
                <w:tab w:val="left" w:pos="3516"/>
              </w:tabs>
              <w:jc w:val="center"/>
              <w:cnfStyle w:val="000000000000"/>
              <w:rPr>
                <w:rFonts w:cstheme="majorBidi"/>
                <w:color w:val="000000" w:themeColor="text1"/>
                <w:szCs w:val="24"/>
              </w:rPr>
            </w:pPr>
            <w:r>
              <w:rPr>
                <w:rFonts w:cstheme="majorBidi"/>
                <w:color w:val="000000" w:themeColor="text1"/>
                <w:szCs w:val="24"/>
              </w:rPr>
              <w:t>5</w:t>
            </w:r>
          </w:p>
        </w:tc>
        <w:tc>
          <w:tcPr>
            <w:tcW w:w="3061" w:type="dxa"/>
          </w:tcPr>
          <w:p w:rsidR="00CB4A34" w:rsidRPr="00E16920" w:rsidRDefault="000F4660" w:rsidP="000F4660">
            <w:pPr>
              <w:tabs>
                <w:tab w:val="left" w:pos="3516"/>
              </w:tabs>
              <w:jc w:val="center"/>
              <w:cnfStyle w:val="000000000000"/>
              <w:rPr>
                <w:rFonts w:cstheme="majorBidi"/>
                <w:color w:val="000000" w:themeColor="text1"/>
                <w:szCs w:val="24"/>
              </w:rPr>
            </w:pPr>
            <w:r>
              <w:rPr>
                <w:rFonts w:cstheme="majorBidi"/>
                <w:color w:val="000000" w:themeColor="text1"/>
                <w:szCs w:val="24"/>
              </w:rPr>
              <w:t>13%</w:t>
            </w:r>
          </w:p>
        </w:tc>
      </w:tr>
      <w:tr w:rsidR="0002044A" w:rsidRPr="00E16920" w:rsidTr="0002044A">
        <w:trPr>
          <w:cnfStyle w:val="000000100000"/>
          <w:trHeight w:val="591"/>
        </w:trPr>
        <w:tc>
          <w:tcPr>
            <w:cnfStyle w:val="001000000000"/>
            <w:tcW w:w="2614" w:type="dxa"/>
          </w:tcPr>
          <w:p w:rsidR="00CB4A34" w:rsidRPr="00E16920" w:rsidRDefault="0002044A" w:rsidP="00001FA1">
            <w:pPr>
              <w:tabs>
                <w:tab w:val="left" w:pos="3516"/>
              </w:tabs>
              <w:rPr>
                <w:rFonts w:cstheme="majorBidi"/>
                <w:color w:val="000000" w:themeColor="text1"/>
                <w:szCs w:val="24"/>
              </w:rPr>
            </w:pPr>
            <w:r>
              <w:rPr>
                <w:rFonts w:cstheme="majorBidi"/>
                <w:color w:val="000000" w:themeColor="text1"/>
                <w:szCs w:val="24"/>
              </w:rPr>
              <w:t xml:space="preserve">Accroissement des </w:t>
            </w:r>
            <w:proofErr w:type="gramStart"/>
            <w:r>
              <w:rPr>
                <w:rFonts w:cstheme="majorBidi"/>
                <w:color w:val="000000" w:themeColor="text1"/>
                <w:szCs w:val="24"/>
              </w:rPr>
              <w:t>évacuations(</w:t>
            </w:r>
            <w:proofErr w:type="gramEnd"/>
            <w:r>
              <w:rPr>
                <w:rFonts w:cstheme="majorBidi"/>
                <w:color w:val="000000" w:themeColor="text1"/>
                <w:szCs w:val="24"/>
              </w:rPr>
              <w:t>scanner, transfert..)</w:t>
            </w:r>
          </w:p>
        </w:tc>
        <w:tc>
          <w:tcPr>
            <w:tcW w:w="3019" w:type="dxa"/>
          </w:tcPr>
          <w:p w:rsidR="00CB4A34" w:rsidRPr="00E16920" w:rsidRDefault="000F4660" w:rsidP="000F4660">
            <w:pPr>
              <w:tabs>
                <w:tab w:val="left" w:pos="3516"/>
              </w:tabs>
              <w:jc w:val="center"/>
              <w:cnfStyle w:val="000000100000"/>
              <w:rPr>
                <w:rFonts w:cstheme="majorBidi"/>
                <w:color w:val="000000" w:themeColor="text1"/>
                <w:szCs w:val="24"/>
              </w:rPr>
            </w:pPr>
            <w:r>
              <w:rPr>
                <w:rFonts w:cstheme="majorBidi"/>
                <w:color w:val="000000" w:themeColor="text1"/>
                <w:szCs w:val="24"/>
              </w:rPr>
              <w:t>8</w:t>
            </w:r>
          </w:p>
        </w:tc>
        <w:tc>
          <w:tcPr>
            <w:tcW w:w="3061" w:type="dxa"/>
          </w:tcPr>
          <w:p w:rsidR="000F4660" w:rsidRDefault="000F4660" w:rsidP="00001FA1">
            <w:pPr>
              <w:tabs>
                <w:tab w:val="left" w:pos="3516"/>
              </w:tabs>
              <w:cnfStyle w:val="000000100000"/>
              <w:rPr>
                <w:rFonts w:cstheme="majorBidi"/>
                <w:color w:val="000000" w:themeColor="text1"/>
                <w:szCs w:val="24"/>
              </w:rPr>
            </w:pPr>
          </w:p>
          <w:p w:rsidR="00CB4A34" w:rsidRPr="000F4660" w:rsidRDefault="000F4660" w:rsidP="000F4660">
            <w:pPr>
              <w:jc w:val="center"/>
              <w:cnfStyle w:val="000000100000"/>
              <w:rPr>
                <w:rFonts w:cstheme="majorBidi"/>
                <w:szCs w:val="24"/>
              </w:rPr>
            </w:pPr>
            <w:r>
              <w:rPr>
                <w:rFonts w:cstheme="majorBidi"/>
                <w:szCs w:val="24"/>
              </w:rPr>
              <w:t>20%</w:t>
            </w:r>
          </w:p>
        </w:tc>
      </w:tr>
      <w:tr w:rsidR="0002044A" w:rsidRPr="00E16920" w:rsidTr="005C5C7B">
        <w:trPr>
          <w:trHeight w:val="358"/>
        </w:trPr>
        <w:tc>
          <w:tcPr>
            <w:cnfStyle w:val="001000000000"/>
            <w:tcW w:w="2614" w:type="dxa"/>
          </w:tcPr>
          <w:p w:rsidR="0002044A" w:rsidRDefault="0002044A" w:rsidP="00001FA1">
            <w:pPr>
              <w:tabs>
                <w:tab w:val="left" w:pos="3516"/>
              </w:tabs>
              <w:rPr>
                <w:rFonts w:cstheme="majorBidi"/>
                <w:color w:val="000000" w:themeColor="text1"/>
                <w:szCs w:val="24"/>
              </w:rPr>
            </w:pPr>
            <w:r>
              <w:rPr>
                <w:rFonts w:cstheme="majorBidi"/>
                <w:color w:val="000000" w:themeColor="text1"/>
                <w:szCs w:val="24"/>
              </w:rPr>
              <w:t>Total</w:t>
            </w:r>
          </w:p>
        </w:tc>
        <w:tc>
          <w:tcPr>
            <w:tcW w:w="3019" w:type="dxa"/>
          </w:tcPr>
          <w:p w:rsidR="0002044A" w:rsidRPr="00E16920" w:rsidRDefault="000F4660" w:rsidP="000F4660">
            <w:pPr>
              <w:tabs>
                <w:tab w:val="left" w:pos="3516"/>
              </w:tabs>
              <w:jc w:val="center"/>
              <w:cnfStyle w:val="000000000000"/>
              <w:rPr>
                <w:rFonts w:cstheme="majorBidi"/>
                <w:color w:val="000000" w:themeColor="text1"/>
                <w:szCs w:val="24"/>
              </w:rPr>
            </w:pPr>
            <w:r>
              <w:rPr>
                <w:rFonts w:cstheme="majorBidi"/>
                <w:color w:val="000000" w:themeColor="text1"/>
                <w:szCs w:val="24"/>
              </w:rPr>
              <w:t>39</w:t>
            </w:r>
          </w:p>
        </w:tc>
        <w:tc>
          <w:tcPr>
            <w:tcW w:w="3061" w:type="dxa"/>
          </w:tcPr>
          <w:p w:rsidR="0002044A" w:rsidRPr="00E16920" w:rsidRDefault="00C84BE4" w:rsidP="00C84BE4">
            <w:pPr>
              <w:tabs>
                <w:tab w:val="left" w:pos="3516"/>
              </w:tabs>
              <w:jc w:val="center"/>
              <w:cnfStyle w:val="000000000000"/>
              <w:rPr>
                <w:rFonts w:cstheme="majorBidi"/>
                <w:color w:val="000000" w:themeColor="text1"/>
                <w:szCs w:val="24"/>
              </w:rPr>
            </w:pPr>
            <w:r>
              <w:rPr>
                <w:rFonts w:cstheme="majorBidi"/>
                <w:color w:val="000000" w:themeColor="text1"/>
                <w:szCs w:val="24"/>
              </w:rPr>
              <w:t>100%</w:t>
            </w:r>
          </w:p>
        </w:tc>
      </w:tr>
    </w:tbl>
    <w:p w:rsidR="00C63A35" w:rsidRDefault="00C63A35" w:rsidP="003853BE">
      <w:pPr>
        <w:jc w:val="both"/>
        <w:rPr>
          <w:rFonts w:asciiTheme="majorBidi" w:hAnsiTheme="majorBidi" w:cstheme="majorBidi"/>
          <w:sz w:val="24"/>
          <w:szCs w:val="24"/>
        </w:rPr>
      </w:pPr>
    </w:p>
    <w:p w:rsidR="00336785" w:rsidRPr="00E935C3" w:rsidRDefault="00C84BE4" w:rsidP="00E935C3">
      <w:pPr>
        <w:jc w:val="both"/>
        <w:rPr>
          <w:rFonts w:asciiTheme="majorBidi" w:hAnsiTheme="majorBidi" w:cstheme="majorBidi"/>
          <w:b/>
          <w:bCs/>
          <w:sz w:val="24"/>
          <w:szCs w:val="24"/>
        </w:rPr>
      </w:pPr>
      <w:r w:rsidRPr="00C84BE4">
        <w:rPr>
          <w:b/>
          <w:bCs/>
        </w:rPr>
        <w:t xml:space="preserve">2.5. </w:t>
      </w:r>
      <w:r>
        <w:rPr>
          <w:b/>
          <w:bCs/>
        </w:rPr>
        <w:t>Avez-vous une formation de management</w:t>
      </w:r>
      <w:r w:rsidR="00E935C3">
        <w:rPr>
          <w:b/>
          <w:bCs/>
        </w:rPr>
        <w:t> ?(Q.5)</w:t>
      </w:r>
    </w:p>
    <w:p w:rsidR="00C63A35" w:rsidRPr="00E935C3" w:rsidRDefault="00C63A35" w:rsidP="000A4024">
      <w:pPr>
        <w:jc w:val="both"/>
        <w:rPr>
          <w:rFonts w:asciiTheme="majorBidi" w:hAnsiTheme="majorBidi" w:cstheme="majorBidi"/>
          <w:sz w:val="24"/>
          <w:szCs w:val="24"/>
        </w:rPr>
      </w:pPr>
      <w:r w:rsidRPr="00E935C3">
        <w:rPr>
          <w:rFonts w:asciiTheme="majorBidi" w:hAnsiTheme="majorBidi" w:cstheme="majorBidi"/>
          <w:b/>
          <w:bCs/>
          <w:sz w:val="24"/>
          <w:szCs w:val="24"/>
        </w:rPr>
        <w:t>Figure</w:t>
      </w:r>
      <w:r>
        <w:rPr>
          <w:rFonts w:asciiTheme="majorBidi" w:hAnsiTheme="majorBidi" w:cstheme="majorBidi"/>
          <w:sz w:val="24"/>
          <w:szCs w:val="24"/>
        </w:rPr>
        <w:t xml:space="preserve"> </w:t>
      </w:r>
      <w:r w:rsidRPr="00E935C3">
        <w:rPr>
          <w:rFonts w:asciiTheme="majorBidi" w:hAnsiTheme="majorBidi" w:cstheme="majorBidi"/>
          <w:b/>
          <w:bCs/>
          <w:sz w:val="24"/>
          <w:szCs w:val="24"/>
        </w:rPr>
        <w:t>9</w:t>
      </w:r>
      <w:r w:rsidR="000A4024">
        <w:rPr>
          <w:rFonts w:asciiTheme="majorBidi" w:hAnsiTheme="majorBidi" w:cstheme="majorBidi"/>
          <w:b/>
          <w:bCs/>
          <w:sz w:val="24"/>
          <w:szCs w:val="24"/>
        </w:rPr>
        <w:t xml:space="preserve"> </w:t>
      </w:r>
      <w:r w:rsidR="000A4024">
        <w:rPr>
          <w:rFonts w:asciiTheme="majorBidi" w:hAnsiTheme="majorBidi" w:cstheme="majorBidi"/>
          <w:sz w:val="24"/>
          <w:szCs w:val="24"/>
        </w:rPr>
        <w:t>décrit 54 % des</w:t>
      </w:r>
      <w:r w:rsidR="003839AA" w:rsidRPr="003853BE">
        <w:rPr>
          <w:rFonts w:asciiTheme="majorBidi" w:hAnsiTheme="majorBidi" w:cstheme="majorBidi"/>
          <w:sz w:val="24"/>
          <w:szCs w:val="24"/>
        </w:rPr>
        <w:t xml:space="preserve"> personnel</w:t>
      </w:r>
      <w:r w:rsidR="000A4024">
        <w:rPr>
          <w:rFonts w:asciiTheme="majorBidi" w:hAnsiTheme="majorBidi" w:cstheme="majorBidi"/>
          <w:sz w:val="24"/>
          <w:szCs w:val="24"/>
        </w:rPr>
        <w:t xml:space="preserve">s </w:t>
      </w:r>
      <w:r w:rsidR="003839AA" w:rsidRPr="003853BE">
        <w:rPr>
          <w:rFonts w:asciiTheme="majorBidi" w:hAnsiTheme="majorBidi" w:cstheme="majorBidi"/>
          <w:sz w:val="24"/>
          <w:szCs w:val="24"/>
        </w:rPr>
        <w:t xml:space="preserve"> paramédical</w:t>
      </w:r>
      <w:r w:rsidR="000A4024">
        <w:rPr>
          <w:rFonts w:asciiTheme="majorBidi" w:hAnsiTheme="majorBidi" w:cstheme="majorBidi"/>
          <w:sz w:val="24"/>
          <w:szCs w:val="24"/>
        </w:rPr>
        <w:t>es</w:t>
      </w:r>
      <w:r w:rsidR="003839AA" w:rsidRPr="003853BE">
        <w:rPr>
          <w:rFonts w:asciiTheme="majorBidi" w:hAnsiTheme="majorBidi" w:cstheme="majorBidi"/>
          <w:sz w:val="24"/>
          <w:szCs w:val="24"/>
        </w:rPr>
        <w:t xml:space="preserve"> </w:t>
      </w:r>
      <w:r w:rsidR="000A4024">
        <w:rPr>
          <w:rFonts w:asciiTheme="majorBidi" w:hAnsiTheme="majorBidi" w:cstheme="majorBidi"/>
          <w:sz w:val="24"/>
          <w:szCs w:val="24"/>
        </w:rPr>
        <w:t>ont  fait une formation de management.</w:t>
      </w:r>
    </w:p>
    <w:p w:rsidR="008C72B3" w:rsidRDefault="008C72B3" w:rsidP="003839AA">
      <w:pPr>
        <w:jc w:val="center"/>
      </w:pPr>
    </w:p>
    <w:p w:rsidR="005C5C7B" w:rsidRDefault="005C5C7B" w:rsidP="003839AA">
      <w:pPr>
        <w:jc w:val="center"/>
      </w:pPr>
    </w:p>
    <w:p w:rsidR="005C5C7B" w:rsidRDefault="005C5C7B" w:rsidP="003839AA">
      <w:pPr>
        <w:jc w:val="center"/>
      </w:pPr>
    </w:p>
    <w:p w:rsidR="005C5C7B" w:rsidRDefault="005C5C7B" w:rsidP="003839AA">
      <w:pPr>
        <w:jc w:val="center"/>
      </w:pPr>
    </w:p>
    <w:p w:rsidR="003839AA" w:rsidRDefault="00053591" w:rsidP="003839AA">
      <w:pPr>
        <w:jc w:val="center"/>
      </w:pPr>
      <w:r w:rsidRPr="00053591">
        <w:rPr>
          <w:noProof/>
        </w:rPr>
        <w:drawing>
          <wp:inline distT="0" distB="0" distL="0" distR="0">
            <wp:extent cx="3709808" cy="1630349"/>
            <wp:effectExtent l="19050" t="0" r="23992" b="7951"/>
            <wp:docPr id="3" name="Objet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8C72B3" w:rsidRPr="005C5C7B" w:rsidRDefault="003839AA" w:rsidP="005C5C7B">
      <w:pPr>
        <w:spacing w:after="0" w:line="360" w:lineRule="auto"/>
        <w:ind w:firstLine="360"/>
        <w:jc w:val="center"/>
        <w:rPr>
          <w:rFonts w:asciiTheme="majorBidi" w:hAnsiTheme="majorBidi" w:cstheme="majorBidi"/>
          <w:b/>
          <w:bCs/>
        </w:rPr>
      </w:pPr>
      <w:r w:rsidRPr="003853BE">
        <w:rPr>
          <w:rFonts w:asciiTheme="majorBidi" w:hAnsiTheme="majorBidi" w:cstheme="majorBidi"/>
          <w:b/>
          <w:bCs/>
        </w:rPr>
        <w:t>Figure 0</w:t>
      </w:r>
      <w:r w:rsidR="000A4024">
        <w:rPr>
          <w:rFonts w:asciiTheme="majorBidi" w:hAnsiTheme="majorBidi" w:cstheme="majorBidi"/>
          <w:b/>
          <w:bCs/>
        </w:rPr>
        <w:t>9</w:t>
      </w:r>
      <w:r w:rsidRPr="003853BE">
        <w:rPr>
          <w:rFonts w:asciiTheme="majorBidi" w:hAnsiTheme="majorBidi" w:cstheme="majorBidi"/>
          <w:bCs/>
        </w:rPr>
        <w:t xml:space="preserve">: </w:t>
      </w:r>
      <w:r w:rsidRPr="000A4024">
        <w:rPr>
          <w:rFonts w:asciiTheme="majorBidi" w:hAnsiTheme="majorBidi" w:cstheme="majorBidi"/>
          <w:b/>
        </w:rPr>
        <w:t>Répartition</w:t>
      </w:r>
      <w:r w:rsidRPr="003853BE">
        <w:rPr>
          <w:rFonts w:asciiTheme="majorBidi" w:hAnsiTheme="majorBidi" w:cstheme="majorBidi"/>
          <w:b/>
          <w:bCs/>
        </w:rPr>
        <w:t xml:space="preserve"> </w:t>
      </w:r>
      <w:r w:rsidR="000A4024">
        <w:rPr>
          <w:rFonts w:asciiTheme="majorBidi" w:hAnsiTheme="majorBidi" w:cstheme="majorBidi"/>
          <w:b/>
          <w:bCs/>
        </w:rPr>
        <w:t>selon la formation de management</w:t>
      </w:r>
      <w:bookmarkStart w:id="92" w:name="_Toc515459483"/>
    </w:p>
    <w:p w:rsidR="003839AA" w:rsidRDefault="000A4024" w:rsidP="003839AA">
      <w:pPr>
        <w:pStyle w:val="Titre3"/>
        <w:rPr>
          <w:color w:val="000000"/>
        </w:rPr>
      </w:pPr>
      <w:r>
        <w:t>2.6 Pensez-vous que le travail nocturne favorise l’état du stress</w:t>
      </w:r>
      <w:r w:rsidR="003839AA" w:rsidRPr="00776557">
        <w:t xml:space="preserve"> </w:t>
      </w:r>
      <w:r w:rsidR="003839AA" w:rsidRPr="00776557">
        <w:rPr>
          <w:color w:val="000000"/>
        </w:rPr>
        <w:t>?</w:t>
      </w:r>
      <w:r w:rsidR="003839AA">
        <w:t>(Q.6)</w:t>
      </w:r>
      <w:bookmarkEnd w:id="92"/>
    </w:p>
    <w:p w:rsidR="003839AA" w:rsidRPr="003853BE" w:rsidRDefault="000A4024" w:rsidP="00287105">
      <w:pPr>
        <w:jc w:val="both"/>
        <w:rPr>
          <w:rFonts w:asciiTheme="majorBidi" w:hAnsiTheme="majorBidi" w:cstheme="majorBidi"/>
        </w:rPr>
      </w:pPr>
      <w:r w:rsidRPr="000A4024">
        <w:rPr>
          <w:rFonts w:asciiTheme="majorBidi" w:hAnsiTheme="majorBidi" w:cstheme="majorBidi"/>
          <w:b/>
          <w:bCs/>
          <w:sz w:val="24"/>
          <w:szCs w:val="24"/>
        </w:rPr>
        <w:t>Figure 10</w:t>
      </w:r>
      <w:r w:rsidR="003839AA" w:rsidRPr="003853BE">
        <w:rPr>
          <w:rFonts w:asciiTheme="majorBidi" w:hAnsiTheme="majorBidi" w:cstheme="majorBidi"/>
          <w:sz w:val="24"/>
          <w:szCs w:val="24"/>
        </w:rPr>
        <w:t xml:space="preserve"> montre </w:t>
      </w:r>
      <w:r w:rsidR="00287105">
        <w:rPr>
          <w:rFonts w:asciiTheme="majorBidi" w:hAnsiTheme="majorBidi" w:cstheme="majorBidi"/>
          <w:sz w:val="24"/>
          <w:szCs w:val="24"/>
        </w:rPr>
        <w:t>que 57% des personnels paramédicales prouvent que le travail nocturne favorise l’état du stress le reste qui étant contre sont des nouveaux travailleurs dans l’EPH</w:t>
      </w:r>
      <w:r w:rsidR="003839AA" w:rsidRPr="003853BE">
        <w:rPr>
          <w:rFonts w:asciiTheme="majorBidi" w:hAnsiTheme="majorBidi" w:cstheme="majorBidi"/>
          <w:sz w:val="24"/>
          <w:szCs w:val="24"/>
        </w:rPr>
        <w:t xml:space="preserve">. </w:t>
      </w:r>
    </w:p>
    <w:p w:rsidR="003839AA" w:rsidRPr="003D5E90" w:rsidRDefault="003839AA" w:rsidP="003839AA">
      <w:pPr>
        <w:spacing w:after="0" w:line="360" w:lineRule="auto"/>
        <w:rPr>
          <w:sz w:val="14"/>
          <w:szCs w:val="10"/>
        </w:rPr>
      </w:pPr>
    </w:p>
    <w:p w:rsidR="003839AA" w:rsidRDefault="003839AA" w:rsidP="003839AA">
      <w:pPr>
        <w:spacing w:after="0" w:line="360" w:lineRule="auto"/>
        <w:jc w:val="center"/>
        <w:rPr>
          <w:rFonts w:cstheme="majorBidi"/>
          <w:szCs w:val="28"/>
        </w:rPr>
      </w:pPr>
      <w:r w:rsidRPr="00776557">
        <w:rPr>
          <w:rFonts w:cstheme="majorBidi"/>
          <w:b/>
          <w:bCs/>
          <w:noProof/>
          <w:color w:val="000000"/>
          <w:szCs w:val="28"/>
        </w:rPr>
        <w:drawing>
          <wp:inline distT="0" distB="0" distL="0" distR="0">
            <wp:extent cx="3761022" cy="1431234"/>
            <wp:effectExtent l="19050" t="0" r="10878" b="0"/>
            <wp:docPr id="34" name="Objet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8C72B3" w:rsidRPr="00ED6FE6" w:rsidRDefault="008C72B3" w:rsidP="00ED6FE6">
      <w:pPr>
        <w:rPr>
          <w:b/>
          <w:bCs/>
          <w:szCs w:val="20"/>
        </w:rPr>
      </w:pPr>
      <w:r>
        <w:rPr>
          <w:b/>
          <w:bCs/>
          <w:szCs w:val="20"/>
        </w:rPr>
        <w:t xml:space="preserve">                     </w:t>
      </w:r>
      <w:r w:rsidR="00287105">
        <w:rPr>
          <w:b/>
          <w:bCs/>
          <w:szCs w:val="20"/>
        </w:rPr>
        <w:t>Figure 10</w:t>
      </w:r>
      <w:r w:rsidR="003839AA" w:rsidRPr="00811A92">
        <w:rPr>
          <w:b/>
          <w:bCs/>
          <w:szCs w:val="20"/>
        </w:rPr>
        <w:t xml:space="preserve">: Répartition </w:t>
      </w:r>
      <w:r>
        <w:rPr>
          <w:b/>
          <w:bCs/>
          <w:szCs w:val="20"/>
        </w:rPr>
        <w:t>selon l’état du stress favoriser par le travail nocturne</w:t>
      </w:r>
      <w:bookmarkStart w:id="93" w:name="_Toc515459484"/>
    </w:p>
    <w:p w:rsidR="008C72B3" w:rsidRDefault="008C72B3" w:rsidP="008C72B3">
      <w:pPr>
        <w:pStyle w:val="Titre3"/>
        <w:rPr>
          <w:rFonts w:cstheme="majorBidi"/>
        </w:rPr>
      </w:pPr>
    </w:p>
    <w:p w:rsidR="003839AA" w:rsidRPr="003853BE" w:rsidRDefault="003839AA" w:rsidP="008C72B3">
      <w:pPr>
        <w:pStyle w:val="Titre3"/>
        <w:rPr>
          <w:rFonts w:cstheme="majorBidi"/>
          <w:szCs w:val="24"/>
        </w:rPr>
      </w:pPr>
      <w:r w:rsidRPr="003853BE">
        <w:rPr>
          <w:rFonts w:cstheme="majorBidi"/>
        </w:rPr>
        <w:t>2.7</w:t>
      </w:r>
      <w:r w:rsidR="008C3016">
        <w:rPr>
          <w:rFonts w:cstheme="majorBidi"/>
        </w:rPr>
        <w:t xml:space="preserve"> Pourquoi le travail nocturne favorise l’état du stress</w:t>
      </w:r>
      <w:proofErr w:type="gramStart"/>
      <w:r w:rsidRPr="003853BE">
        <w:rPr>
          <w:rFonts w:cstheme="majorBidi"/>
        </w:rPr>
        <w:t>?</w:t>
      </w:r>
      <w:r w:rsidRPr="003853BE">
        <w:rPr>
          <w:rFonts w:cstheme="majorBidi"/>
          <w:szCs w:val="24"/>
        </w:rPr>
        <w:t>(</w:t>
      </w:r>
      <w:proofErr w:type="gramEnd"/>
      <w:r w:rsidRPr="003853BE">
        <w:rPr>
          <w:rFonts w:cstheme="majorBidi"/>
        </w:rPr>
        <w:t>Q.7)</w:t>
      </w:r>
      <w:bookmarkEnd w:id="93"/>
    </w:p>
    <w:p w:rsidR="008C3016" w:rsidRPr="003853BE" w:rsidRDefault="008C3016" w:rsidP="008C3016">
      <w:pPr>
        <w:jc w:val="both"/>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b/>
          <w:bCs/>
          <w:sz w:val="24"/>
          <w:szCs w:val="24"/>
        </w:rPr>
        <w:t xml:space="preserve">Tableau 3 </w:t>
      </w:r>
      <w:r w:rsidR="0060519F">
        <w:rPr>
          <w:rFonts w:asciiTheme="majorBidi" w:hAnsiTheme="majorBidi" w:cstheme="majorBidi"/>
          <w:sz w:val="24"/>
          <w:szCs w:val="24"/>
        </w:rPr>
        <w:t>décrit</w:t>
      </w:r>
      <w:r>
        <w:rPr>
          <w:rFonts w:asciiTheme="majorBidi" w:hAnsiTheme="majorBidi" w:cstheme="majorBidi"/>
          <w:sz w:val="24"/>
          <w:szCs w:val="24"/>
        </w:rPr>
        <w:t xml:space="preserve"> les repense des personnels </w:t>
      </w:r>
      <w:r w:rsidR="0060519F">
        <w:rPr>
          <w:rFonts w:asciiTheme="majorBidi" w:hAnsiTheme="majorBidi" w:cstheme="majorBidi"/>
          <w:sz w:val="24"/>
          <w:szCs w:val="24"/>
        </w:rPr>
        <w:t>paramédicales</w:t>
      </w:r>
      <w:r>
        <w:rPr>
          <w:rFonts w:asciiTheme="majorBidi" w:hAnsiTheme="majorBidi" w:cstheme="majorBidi"/>
          <w:sz w:val="24"/>
          <w:szCs w:val="24"/>
        </w:rPr>
        <w:t xml:space="preserve"> qui </w:t>
      </w:r>
      <w:r w:rsidR="0060519F">
        <w:rPr>
          <w:rFonts w:asciiTheme="majorBidi" w:hAnsiTheme="majorBidi" w:cstheme="majorBidi"/>
          <w:sz w:val="24"/>
          <w:szCs w:val="24"/>
        </w:rPr>
        <w:t xml:space="preserve">déclarent que le travail nocturne favorise l’état du stresse. </w:t>
      </w:r>
    </w:p>
    <w:p w:rsidR="003839AA" w:rsidRPr="007650C3" w:rsidRDefault="003839AA" w:rsidP="003839AA">
      <w:pPr>
        <w:spacing w:after="0" w:line="240" w:lineRule="auto"/>
        <w:ind w:firstLine="360"/>
        <w:rPr>
          <w:rFonts w:cstheme="majorBidi"/>
          <w:sz w:val="12"/>
          <w:szCs w:val="12"/>
        </w:rPr>
      </w:pPr>
    </w:p>
    <w:tbl>
      <w:tblPr>
        <w:tblStyle w:val="Listeclaire-Accent2"/>
        <w:tblW w:w="0" w:type="auto"/>
        <w:jc w:val="center"/>
        <w:tblLook w:val="04A0"/>
      </w:tblPr>
      <w:tblGrid>
        <w:gridCol w:w="4395"/>
        <w:gridCol w:w="2341"/>
        <w:gridCol w:w="2552"/>
      </w:tblGrid>
      <w:tr w:rsidR="000A699C" w:rsidRPr="00224A8E" w:rsidTr="00862421">
        <w:trPr>
          <w:cnfStyle w:val="100000000000"/>
          <w:jc w:val="center"/>
        </w:trPr>
        <w:tc>
          <w:tcPr>
            <w:cnfStyle w:val="001000000000"/>
            <w:tcW w:w="4395" w:type="dxa"/>
          </w:tcPr>
          <w:p w:rsidR="000A699C" w:rsidRPr="00E624BB" w:rsidRDefault="000A699C" w:rsidP="00862421">
            <w:pPr>
              <w:spacing w:line="360" w:lineRule="auto"/>
              <w:jc w:val="center"/>
              <w:rPr>
                <w:szCs w:val="24"/>
              </w:rPr>
            </w:pPr>
            <w:bookmarkStart w:id="94" w:name="_Toc515459485"/>
          </w:p>
        </w:tc>
        <w:tc>
          <w:tcPr>
            <w:tcW w:w="2341" w:type="dxa"/>
            <w:vAlign w:val="center"/>
          </w:tcPr>
          <w:p w:rsidR="000A699C" w:rsidRPr="00224A8E" w:rsidRDefault="000A699C" w:rsidP="00862421">
            <w:pPr>
              <w:spacing w:line="360" w:lineRule="auto"/>
              <w:jc w:val="center"/>
              <w:cnfStyle w:val="100000000000"/>
              <w:rPr>
                <w:b w:val="0"/>
                <w:szCs w:val="24"/>
              </w:rPr>
            </w:pPr>
            <w:r w:rsidRPr="00224A8E">
              <w:rPr>
                <w:b w:val="0"/>
                <w:szCs w:val="24"/>
              </w:rPr>
              <w:t>Effectif</w:t>
            </w:r>
          </w:p>
        </w:tc>
        <w:tc>
          <w:tcPr>
            <w:tcW w:w="2552" w:type="dxa"/>
            <w:vAlign w:val="center"/>
          </w:tcPr>
          <w:p w:rsidR="000A699C" w:rsidRPr="00224A8E" w:rsidRDefault="000A699C" w:rsidP="00862421">
            <w:pPr>
              <w:spacing w:line="360" w:lineRule="auto"/>
              <w:jc w:val="center"/>
              <w:cnfStyle w:val="100000000000"/>
              <w:rPr>
                <w:b w:val="0"/>
                <w:szCs w:val="24"/>
              </w:rPr>
            </w:pPr>
            <w:r w:rsidRPr="00224A8E">
              <w:rPr>
                <w:b w:val="0"/>
                <w:szCs w:val="24"/>
              </w:rPr>
              <w:t>Pourcentage</w:t>
            </w:r>
            <w:r w:rsidRPr="00224A8E">
              <w:rPr>
                <w:rFonts w:cstheme="minorHAnsi"/>
                <w:b w:val="0"/>
                <w:szCs w:val="24"/>
              </w:rPr>
              <w:t>%</w:t>
            </w:r>
          </w:p>
        </w:tc>
      </w:tr>
      <w:tr w:rsidR="000A699C" w:rsidRPr="00957E8A" w:rsidTr="00862421">
        <w:trPr>
          <w:cnfStyle w:val="000000100000"/>
          <w:jc w:val="center"/>
        </w:trPr>
        <w:tc>
          <w:tcPr>
            <w:cnfStyle w:val="001000000000"/>
            <w:tcW w:w="4395" w:type="dxa"/>
            <w:vAlign w:val="center"/>
          </w:tcPr>
          <w:p w:rsidR="000A699C" w:rsidRPr="00224A8E" w:rsidRDefault="008876A7" w:rsidP="00862421">
            <w:pPr>
              <w:spacing w:line="360" w:lineRule="auto"/>
              <w:rPr>
                <w:b w:val="0"/>
                <w:bCs w:val="0"/>
                <w:szCs w:val="24"/>
              </w:rPr>
            </w:pPr>
            <w:r>
              <w:rPr>
                <w:b w:val="0"/>
                <w:szCs w:val="24"/>
              </w:rPr>
              <w:t xml:space="preserve"> Les troubles de sommeil</w:t>
            </w:r>
          </w:p>
        </w:tc>
        <w:tc>
          <w:tcPr>
            <w:tcW w:w="2341" w:type="dxa"/>
            <w:vAlign w:val="center"/>
          </w:tcPr>
          <w:p w:rsidR="000A699C" w:rsidRPr="00224A8E" w:rsidRDefault="008876A7" w:rsidP="00862421">
            <w:pPr>
              <w:spacing w:line="360" w:lineRule="auto"/>
              <w:jc w:val="center"/>
              <w:cnfStyle w:val="000000100000"/>
              <w:rPr>
                <w:szCs w:val="24"/>
              </w:rPr>
            </w:pPr>
            <w:r>
              <w:rPr>
                <w:szCs w:val="24"/>
              </w:rPr>
              <w:t>15</w:t>
            </w:r>
          </w:p>
        </w:tc>
        <w:tc>
          <w:tcPr>
            <w:tcW w:w="2552" w:type="dxa"/>
            <w:vAlign w:val="center"/>
          </w:tcPr>
          <w:p w:rsidR="000A699C" w:rsidRPr="00957E8A" w:rsidRDefault="008876A7" w:rsidP="00862421">
            <w:pPr>
              <w:spacing w:line="360" w:lineRule="auto"/>
              <w:jc w:val="center"/>
              <w:cnfStyle w:val="000000100000"/>
              <w:rPr>
                <w:b/>
                <w:szCs w:val="24"/>
              </w:rPr>
            </w:pPr>
            <w:r>
              <w:rPr>
                <w:b/>
                <w:szCs w:val="24"/>
              </w:rPr>
              <w:t>38</w:t>
            </w:r>
            <w:r w:rsidR="000A699C">
              <w:rPr>
                <w:b/>
                <w:szCs w:val="24"/>
              </w:rPr>
              <w:t>%</w:t>
            </w:r>
          </w:p>
        </w:tc>
      </w:tr>
      <w:tr w:rsidR="000A699C" w:rsidRPr="00957E8A" w:rsidTr="00862421">
        <w:trPr>
          <w:jc w:val="center"/>
        </w:trPr>
        <w:tc>
          <w:tcPr>
            <w:cnfStyle w:val="001000000000"/>
            <w:tcW w:w="4395" w:type="dxa"/>
            <w:vAlign w:val="center"/>
          </w:tcPr>
          <w:p w:rsidR="000A699C" w:rsidRPr="00224A8E" w:rsidRDefault="000A699C" w:rsidP="00862421">
            <w:pPr>
              <w:spacing w:line="360" w:lineRule="auto"/>
              <w:rPr>
                <w:b w:val="0"/>
                <w:bCs w:val="0"/>
                <w:szCs w:val="24"/>
              </w:rPr>
            </w:pPr>
            <w:r>
              <w:rPr>
                <w:b w:val="0"/>
                <w:szCs w:val="24"/>
              </w:rPr>
              <w:t>L</w:t>
            </w:r>
            <w:r w:rsidR="008876A7">
              <w:rPr>
                <w:b w:val="0"/>
                <w:szCs w:val="24"/>
              </w:rPr>
              <w:t>a fatigue</w:t>
            </w:r>
          </w:p>
        </w:tc>
        <w:tc>
          <w:tcPr>
            <w:tcW w:w="2341" w:type="dxa"/>
            <w:vAlign w:val="center"/>
          </w:tcPr>
          <w:p w:rsidR="000A699C" w:rsidRPr="00224A8E" w:rsidRDefault="008876A7" w:rsidP="00862421">
            <w:pPr>
              <w:spacing w:line="360" w:lineRule="auto"/>
              <w:jc w:val="center"/>
              <w:cnfStyle w:val="000000000000"/>
              <w:rPr>
                <w:szCs w:val="24"/>
              </w:rPr>
            </w:pPr>
            <w:r>
              <w:rPr>
                <w:szCs w:val="24"/>
              </w:rPr>
              <w:t>15</w:t>
            </w:r>
          </w:p>
        </w:tc>
        <w:tc>
          <w:tcPr>
            <w:tcW w:w="2552" w:type="dxa"/>
            <w:vAlign w:val="center"/>
          </w:tcPr>
          <w:p w:rsidR="000A699C" w:rsidRPr="00957E8A" w:rsidRDefault="000A699C" w:rsidP="00862421">
            <w:pPr>
              <w:spacing w:line="360" w:lineRule="auto"/>
              <w:jc w:val="center"/>
              <w:cnfStyle w:val="000000000000"/>
              <w:rPr>
                <w:b/>
                <w:szCs w:val="24"/>
              </w:rPr>
            </w:pPr>
            <w:r>
              <w:rPr>
                <w:b/>
                <w:szCs w:val="24"/>
              </w:rPr>
              <w:t>3</w:t>
            </w:r>
            <w:r w:rsidR="008876A7">
              <w:rPr>
                <w:b/>
                <w:szCs w:val="24"/>
              </w:rPr>
              <w:t>8</w:t>
            </w:r>
            <w:r>
              <w:rPr>
                <w:b/>
                <w:szCs w:val="24"/>
              </w:rPr>
              <w:t>%</w:t>
            </w:r>
          </w:p>
        </w:tc>
      </w:tr>
      <w:tr w:rsidR="000A699C" w:rsidRPr="00957E8A" w:rsidTr="00862421">
        <w:trPr>
          <w:cnfStyle w:val="000000100000"/>
          <w:trHeight w:val="250"/>
          <w:jc w:val="center"/>
        </w:trPr>
        <w:tc>
          <w:tcPr>
            <w:cnfStyle w:val="001000000000"/>
            <w:tcW w:w="4395" w:type="dxa"/>
            <w:vAlign w:val="center"/>
          </w:tcPr>
          <w:p w:rsidR="000A699C" w:rsidRPr="00224A8E" w:rsidRDefault="000A699C" w:rsidP="00862421">
            <w:pPr>
              <w:spacing w:line="360" w:lineRule="auto"/>
              <w:rPr>
                <w:b w:val="0"/>
                <w:bCs w:val="0"/>
                <w:szCs w:val="24"/>
              </w:rPr>
            </w:pPr>
            <w:r>
              <w:rPr>
                <w:b w:val="0"/>
                <w:bCs w:val="0"/>
                <w:szCs w:val="24"/>
              </w:rPr>
              <w:t xml:space="preserve">Les </w:t>
            </w:r>
            <w:r w:rsidR="008876A7">
              <w:rPr>
                <w:b w:val="0"/>
                <w:bCs w:val="0"/>
                <w:szCs w:val="24"/>
              </w:rPr>
              <w:t>besoins élèves des patients au cours de la nuit</w:t>
            </w:r>
          </w:p>
        </w:tc>
        <w:tc>
          <w:tcPr>
            <w:tcW w:w="2341" w:type="dxa"/>
            <w:vAlign w:val="center"/>
          </w:tcPr>
          <w:p w:rsidR="000A699C" w:rsidRPr="00224A8E" w:rsidRDefault="008876A7" w:rsidP="00862421">
            <w:pPr>
              <w:spacing w:line="360" w:lineRule="auto"/>
              <w:jc w:val="center"/>
              <w:cnfStyle w:val="000000100000"/>
              <w:rPr>
                <w:szCs w:val="24"/>
              </w:rPr>
            </w:pPr>
            <w:r>
              <w:rPr>
                <w:szCs w:val="24"/>
              </w:rPr>
              <w:t>10</w:t>
            </w:r>
          </w:p>
        </w:tc>
        <w:tc>
          <w:tcPr>
            <w:tcW w:w="2552" w:type="dxa"/>
            <w:vAlign w:val="center"/>
          </w:tcPr>
          <w:p w:rsidR="000A699C" w:rsidRPr="00957E8A" w:rsidRDefault="000A699C" w:rsidP="00862421">
            <w:pPr>
              <w:spacing w:line="360" w:lineRule="auto"/>
              <w:cnfStyle w:val="000000100000"/>
              <w:rPr>
                <w:b/>
                <w:szCs w:val="24"/>
              </w:rPr>
            </w:pPr>
            <w:r>
              <w:rPr>
                <w:b/>
                <w:szCs w:val="24"/>
              </w:rPr>
              <w:t xml:space="preserve">                    </w:t>
            </w:r>
            <w:r w:rsidR="008876A7">
              <w:rPr>
                <w:b/>
                <w:szCs w:val="24"/>
              </w:rPr>
              <w:t>25</w:t>
            </w:r>
            <w:r>
              <w:rPr>
                <w:b/>
                <w:szCs w:val="24"/>
              </w:rPr>
              <w:t>%</w:t>
            </w:r>
          </w:p>
        </w:tc>
      </w:tr>
      <w:tr w:rsidR="000A699C" w:rsidTr="00862421">
        <w:trPr>
          <w:jc w:val="center"/>
        </w:trPr>
        <w:tc>
          <w:tcPr>
            <w:cnfStyle w:val="001000000000"/>
            <w:tcW w:w="4395" w:type="dxa"/>
            <w:vAlign w:val="center"/>
          </w:tcPr>
          <w:p w:rsidR="000A699C" w:rsidRPr="00C36114" w:rsidRDefault="000A699C" w:rsidP="00862421">
            <w:pPr>
              <w:spacing w:line="360" w:lineRule="auto"/>
              <w:rPr>
                <w:bCs w:val="0"/>
                <w:szCs w:val="24"/>
              </w:rPr>
            </w:pPr>
            <w:r>
              <w:rPr>
                <w:bCs w:val="0"/>
                <w:szCs w:val="24"/>
              </w:rPr>
              <w:t>Totale</w:t>
            </w:r>
          </w:p>
        </w:tc>
        <w:tc>
          <w:tcPr>
            <w:tcW w:w="2341" w:type="dxa"/>
            <w:vAlign w:val="center"/>
          </w:tcPr>
          <w:p w:rsidR="000A699C" w:rsidRDefault="008876A7" w:rsidP="00862421">
            <w:pPr>
              <w:spacing w:line="360" w:lineRule="auto"/>
              <w:jc w:val="center"/>
              <w:cnfStyle w:val="000000000000"/>
              <w:rPr>
                <w:szCs w:val="24"/>
              </w:rPr>
            </w:pPr>
            <w:r>
              <w:rPr>
                <w:szCs w:val="24"/>
              </w:rPr>
              <w:t>40</w:t>
            </w:r>
          </w:p>
        </w:tc>
        <w:tc>
          <w:tcPr>
            <w:tcW w:w="2552" w:type="dxa"/>
            <w:vAlign w:val="center"/>
          </w:tcPr>
          <w:p w:rsidR="000A699C" w:rsidRDefault="000A699C" w:rsidP="00862421">
            <w:pPr>
              <w:spacing w:line="360" w:lineRule="auto"/>
              <w:jc w:val="center"/>
              <w:cnfStyle w:val="000000000000"/>
              <w:rPr>
                <w:b/>
                <w:color w:val="C00000"/>
                <w:szCs w:val="24"/>
              </w:rPr>
            </w:pPr>
            <w:r>
              <w:rPr>
                <w:b/>
                <w:color w:val="C00000"/>
                <w:szCs w:val="24"/>
              </w:rPr>
              <w:t>100%</w:t>
            </w:r>
          </w:p>
        </w:tc>
      </w:tr>
    </w:tbl>
    <w:p w:rsidR="000A699C" w:rsidRPr="000A699C" w:rsidRDefault="000A699C" w:rsidP="000A699C"/>
    <w:p w:rsidR="003839AA" w:rsidRPr="0009499E" w:rsidRDefault="00B872A5" w:rsidP="003839AA">
      <w:pPr>
        <w:pStyle w:val="Titre3"/>
      </w:pPr>
      <w:r>
        <w:t>2.8 Avez-vous fait une formation du stress</w:t>
      </w:r>
      <w:r w:rsidR="003839AA" w:rsidRPr="0009499E">
        <w:t> ?(Q.8)</w:t>
      </w:r>
      <w:bookmarkEnd w:id="94"/>
    </w:p>
    <w:p w:rsidR="003839AA" w:rsidRPr="003853BE" w:rsidRDefault="00B872A5" w:rsidP="003853BE">
      <w:pPr>
        <w:jc w:val="both"/>
        <w:rPr>
          <w:rFonts w:asciiTheme="majorBidi" w:hAnsiTheme="majorBidi" w:cstheme="majorBidi"/>
          <w:sz w:val="24"/>
          <w:szCs w:val="24"/>
        </w:rPr>
      </w:pPr>
      <w:r>
        <w:rPr>
          <w:rFonts w:asciiTheme="majorBidi" w:hAnsiTheme="majorBidi" w:cstheme="majorBidi"/>
          <w:sz w:val="24"/>
          <w:szCs w:val="24"/>
        </w:rPr>
        <w:t>La figure 11</w:t>
      </w:r>
      <w:r w:rsidR="003839AA" w:rsidRPr="003853BE">
        <w:rPr>
          <w:rFonts w:asciiTheme="majorBidi" w:hAnsiTheme="majorBidi" w:cstheme="majorBidi"/>
          <w:sz w:val="24"/>
          <w:szCs w:val="24"/>
        </w:rPr>
        <w:t xml:space="preserve"> montre, Concernant la date de péremption, 27%seulement du personnel vérifie toujours la date de péremption des gants.</w:t>
      </w:r>
    </w:p>
    <w:p w:rsidR="00B872A5" w:rsidRDefault="00B872A5" w:rsidP="003839AA">
      <w:pPr>
        <w:spacing w:after="0" w:line="360" w:lineRule="auto"/>
        <w:jc w:val="center"/>
        <w:rPr>
          <w:rFonts w:cstheme="majorBidi"/>
        </w:rPr>
      </w:pPr>
    </w:p>
    <w:p w:rsidR="00B872A5" w:rsidRDefault="00B872A5" w:rsidP="005C5C7B">
      <w:pPr>
        <w:spacing w:after="0" w:line="360" w:lineRule="auto"/>
        <w:rPr>
          <w:rFonts w:cstheme="majorBidi"/>
        </w:rPr>
      </w:pPr>
    </w:p>
    <w:p w:rsidR="003839AA" w:rsidRDefault="003839AA" w:rsidP="003839AA">
      <w:pPr>
        <w:spacing w:after="0" w:line="360" w:lineRule="auto"/>
        <w:jc w:val="center"/>
        <w:rPr>
          <w:rFonts w:cstheme="majorBidi"/>
        </w:rPr>
      </w:pPr>
      <w:r w:rsidRPr="000A418A">
        <w:rPr>
          <w:rFonts w:cstheme="majorBidi"/>
          <w:b/>
          <w:bCs/>
          <w:noProof/>
          <w:color w:val="000000"/>
        </w:rPr>
        <w:drawing>
          <wp:inline distT="0" distB="0" distL="0" distR="0">
            <wp:extent cx="3514532" cy="1375575"/>
            <wp:effectExtent l="19050" t="0" r="9718" b="0"/>
            <wp:docPr id="35" name="Objet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582DEF" w:rsidRPr="005C5C7B" w:rsidRDefault="003839AA" w:rsidP="005C5C7B">
      <w:pPr>
        <w:spacing w:after="0" w:line="360" w:lineRule="auto"/>
        <w:jc w:val="center"/>
        <w:rPr>
          <w:rFonts w:asciiTheme="majorBidi" w:hAnsiTheme="majorBidi" w:cstheme="majorBidi"/>
          <w:b/>
          <w:bCs/>
        </w:rPr>
      </w:pPr>
      <w:r w:rsidRPr="003853BE">
        <w:rPr>
          <w:rFonts w:asciiTheme="majorBidi" w:hAnsiTheme="majorBidi" w:cstheme="majorBidi"/>
          <w:b/>
          <w:bCs/>
        </w:rPr>
        <w:t>Fig</w:t>
      </w:r>
      <w:r w:rsidR="003A666B">
        <w:rPr>
          <w:rFonts w:asciiTheme="majorBidi" w:hAnsiTheme="majorBidi" w:cstheme="majorBidi"/>
          <w:b/>
          <w:bCs/>
        </w:rPr>
        <w:t xml:space="preserve">ure 10 : Répartition selon les personnels qui ont fait une formation du </w:t>
      </w:r>
      <w:proofErr w:type="spellStart"/>
      <w:r w:rsidR="003A666B">
        <w:rPr>
          <w:rFonts w:asciiTheme="majorBidi" w:hAnsiTheme="majorBidi" w:cstheme="majorBidi"/>
          <w:b/>
          <w:bCs/>
        </w:rPr>
        <w:t>strss</w:t>
      </w:r>
      <w:bookmarkStart w:id="95" w:name="_Toc515459486"/>
      <w:proofErr w:type="spellEnd"/>
    </w:p>
    <w:p w:rsidR="003839AA" w:rsidRPr="003853BE" w:rsidRDefault="008831F4" w:rsidP="003853BE">
      <w:pPr>
        <w:pStyle w:val="Titre3"/>
        <w:jc w:val="both"/>
        <w:rPr>
          <w:rFonts w:cstheme="majorBidi"/>
          <w:sz w:val="28"/>
          <w:szCs w:val="28"/>
        </w:rPr>
      </w:pPr>
      <w:r>
        <w:rPr>
          <w:rFonts w:cstheme="majorBidi"/>
        </w:rPr>
        <w:t>2.9 Les situations d’urgences provoque-t-elle souvent un climat de tension lors des soins du patient</w:t>
      </w:r>
      <w:r w:rsidR="003839AA" w:rsidRPr="003853BE">
        <w:rPr>
          <w:rFonts w:cstheme="majorBidi"/>
        </w:rPr>
        <w:t xml:space="preserve"> ?(Q.9)</w:t>
      </w:r>
      <w:bookmarkEnd w:id="95"/>
    </w:p>
    <w:p w:rsidR="003839AA" w:rsidRPr="003853BE" w:rsidRDefault="00582DEF" w:rsidP="003853BE">
      <w:pPr>
        <w:jc w:val="both"/>
        <w:rPr>
          <w:rFonts w:asciiTheme="majorBidi" w:hAnsiTheme="majorBidi" w:cstheme="majorBidi"/>
          <w:sz w:val="24"/>
          <w:szCs w:val="24"/>
        </w:rPr>
      </w:pPr>
      <w:r>
        <w:rPr>
          <w:rFonts w:asciiTheme="majorBidi" w:hAnsiTheme="majorBidi" w:cstheme="majorBidi"/>
          <w:sz w:val="24"/>
          <w:szCs w:val="24"/>
        </w:rPr>
        <w:t xml:space="preserve">La plupart des personnels </w:t>
      </w:r>
      <w:proofErr w:type="gramStart"/>
      <w:r>
        <w:rPr>
          <w:rFonts w:asciiTheme="majorBidi" w:hAnsiTheme="majorBidi" w:cstheme="majorBidi"/>
          <w:sz w:val="24"/>
          <w:szCs w:val="24"/>
        </w:rPr>
        <w:t>paramédicales</w:t>
      </w:r>
      <w:proofErr w:type="gramEnd"/>
      <w:r>
        <w:rPr>
          <w:rFonts w:asciiTheme="majorBidi" w:hAnsiTheme="majorBidi" w:cstheme="majorBidi"/>
          <w:sz w:val="24"/>
          <w:szCs w:val="24"/>
        </w:rPr>
        <w:t xml:space="preserve"> (79%) prouvent que les situations d’urgence provoque une climat de tension lors des soins du patient</w:t>
      </w:r>
      <w:r w:rsidR="003839AA" w:rsidRPr="003853BE">
        <w:rPr>
          <w:rFonts w:asciiTheme="majorBidi" w:hAnsiTheme="majorBidi" w:cstheme="majorBidi"/>
          <w:sz w:val="24"/>
          <w:szCs w:val="24"/>
        </w:rPr>
        <w:t xml:space="preserve">. </w:t>
      </w:r>
    </w:p>
    <w:p w:rsidR="003839AA" w:rsidRDefault="003839AA" w:rsidP="003839AA">
      <w:pPr>
        <w:spacing w:after="0" w:line="240" w:lineRule="auto"/>
        <w:jc w:val="mediumKashida"/>
        <w:rPr>
          <w:rFonts w:cstheme="majorBidi"/>
          <w:sz w:val="16"/>
          <w:szCs w:val="16"/>
        </w:rPr>
      </w:pPr>
    </w:p>
    <w:p w:rsidR="00582DEF" w:rsidRPr="00116A50" w:rsidRDefault="00582DEF" w:rsidP="003839AA">
      <w:pPr>
        <w:spacing w:after="0" w:line="240" w:lineRule="auto"/>
        <w:jc w:val="mediumKashida"/>
        <w:rPr>
          <w:rFonts w:cstheme="majorBidi"/>
          <w:sz w:val="16"/>
          <w:szCs w:val="16"/>
        </w:rPr>
      </w:pPr>
    </w:p>
    <w:p w:rsidR="003839AA" w:rsidRPr="001B6E4A" w:rsidRDefault="003839AA" w:rsidP="005C5C7B">
      <w:pPr>
        <w:spacing w:after="0" w:line="240" w:lineRule="auto"/>
        <w:jc w:val="center"/>
        <w:rPr>
          <w:szCs w:val="18"/>
        </w:rPr>
      </w:pPr>
      <w:r w:rsidRPr="00CD1A06">
        <w:rPr>
          <w:noProof/>
          <w:szCs w:val="18"/>
        </w:rPr>
        <w:drawing>
          <wp:inline distT="0" distB="0" distL="0" distR="0">
            <wp:extent cx="4706289" cy="1876508"/>
            <wp:effectExtent l="19050" t="0" r="18111" b="9442"/>
            <wp:docPr id="5"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582DEF" w:rsidRPr="005C5C7B" w:rsidRDefault="000D0B01" w:rsidP="005C5C7B">
      <w:pPr>
        <w:spacing w:after="0" w:line="360" w:lineRule="auto"/>
        <w:jc w:val="center"/>
        <w:rPr>
          <w:rFonts w:asciiTheme="majorBidi" w:hAnsiTheme="majorBidi" w:cstheme="majorBidi"/>
          <w:szCs w:val="24"/>
        </w:rPr>
      </w:pPr>
      <w:r>
        <w:rPr>
          <w:rFonts w:asciiTheme="majorBidi" w:hAnsiTheme="majorBidi" w:cstheme="majorBidi"/>
          <w:b/>
          <w:bCs/>
        </w:rPr>
        <w:t>Figure 11 : Répartition décrit le climat de tension lors des soins  du patient dans les situations d’urgences</w:t>
      </w:r>
      <w:bookmarkStart w:id="96" w:name="_Toc515459487"/>
    </w:p>
    <w:p w:rsidR="00582DEF" w:rsidRDefault="00582DEF" w:rsidP="00124D7D">
      <w:pPr>
        <w:pStyle w:val="Titre3"/>
      </w:pPr>
    </w:p>
    <w:p w:rsidR="00124D7D" w:rsidRPr="003853BE" w:rsidRDefault="00372037" w:rsidP="00372037">
      <w:pPr>
        <w:pStyle w:val="Titre3"/>
        <w:rPr>
          <w:rFonts w:eastAsiaTheme="minorEastAsia" w:cstheme="majorBidi"/>
          <w:sz w:val="28"/>
          <w:szCs w:val="28"/>
        </w:rPr>
      </w:pPr>
      <w:r>
        <w:t>2.10Comment jugez-vous le travail de votre binôme médecin/infirmier </w:t>
      </w:r>
      <w:proofErr w:type="gramStart"/>
      <w:r>
        <w:t>?.</w:t>
      </w:r>
      <w:proofErr w:type="gramEnd"/>
      <w:r>
        <w:t xml:space="preserve"> (Q.10</w:t>
      </w:r>
      <w:r w:rsidR="00124D7D" w:rsidRPr="0009499E">
        <w:t>)</w:t>
      </w:r>
      <w:bookmarkEnd w:id="96"/>
    </w:p>
    <w:p w:rsidR="005C5C7B" w:rsidRDefault="00124D7D" w:rsidP="005C5C7B">
      <w:pPr>
        <w:jc w:val="center"/>
        <w:rPr>
          <w:rFonts w:asciiTheme="majorBidi" w:hAnsiTheme="majorBidi" w:cstheme="majorBidi"/>
          <w:sz w:val="24"/>
          <w:szCs w:val="24"/>
        </w:rPr>
      </w:pPr>
      <w:r w:rsidRPr="003853BE">
        <w:rPr>
          <w:rFonts w:asciiTheme="majorBidi" w:hAnsiTheme="majorBidi" w:cstheme="majorBidi"/>
          <w:sz w:val="24"/>
          <w:szCs w:val="24"/>
        </w:rPr>
        <w:t>Figure 1</w:t>
      </w:r>
      <w:r w:rsidR="00372037">
        <w:rPr>
          <w:rFonts w:asciiTheme="majorBidi" w:hAnsiTheme="majorBidi" w:cstheme="majorBidi"/>
          <w:sz w:val="24"/>
          <w:szCs w:val="24"/>
        </w:rPr>
        <w:t>2 révèle seulement 39</w:t>
      </w:r>
      <w:r w:rsidRPr="003853BE">
        <w:rPr>
          <w:rFonts w:asciiTheme="majorBidi" w:hAnsiTheme="majorBidi" w:cstheme="majorBidi"/>
          <w:sz w:val="24"/>
          <w:szCs w:val="24"/>
        </w:rPr>
        <w:t>% de</w:t>
      </w:r>
      <w:r w:rsidR="00372037">
        <w:rPr>
          <w:rFonts w:asciiTheme="majorBidi" w:hAnsiTheme="majorBidi" w:cstheme="majorBidi"/>
          <w:sz w:val="24"/>
          <w:szCs w:val="24"/>
        </w:rPr>
        <w:t>s</w:t>
      </w:r>
      <w:r w:rsidRPr="003853BE">
        <w:rPr>
          <w:rFonts w:asciiTheme="majorBidi" w:hAnsiTheme="majorBidi" w:cstheme="majorBidi"/>
          <w:sz w:val="24"/>
          <w:szCs w:val="24"/>
        </w:rPr>
        <w:t xml:space="preserve"> personnel</w:t>
      </w:r>
      <w:r w:rsidR="00372037">
        <w:rPr>
          <w:rFonts w:asciiTheme="majorBidi" w:hAnsiTheme="majorBidi" w:cstheme="majorBidi"/>
          <w:sz w:val="24"/>
          <w:szCs w:val="24"/>
        </w:rPr>
        <w:t>s</w:t>
      </w:r>
      <w:r w:rsidRPr="003853BE">
        <w:rPr>
          <w:rFonts w:asciiTheme="majorBidi" w:hAnsiTheme="majorBidi" w:cstheme="majorBidi"/>
          <w:sz w:val="24"/>
          <w:szCs w:val="24"/>
        </w:rPr>
        <w:t xml:space="preserve"> paramédical</w:t>
      </w:r>
      <w:r w:rsidR="00372037">
        <w:rPr>
          <w:rFonts w:asciiTheme="majorBidi" w:hAnsiTheme="majorBidi" w:cstheme="majorBidi"/>
          <w:sz w:val="24"/>
          <w:szCs w:val="24"/>
        </w:rPr>
        <w:t>es</w:t>
      </w:r>
      <w:r w:rsidRPr="003853BE">
        <w:rPr>
          <w:rFonts w:asciiTheme="majorBidi" w:hAnsiTheme="majorBidi" w:cstheme="majorBidi"/>
          <w:sz w:val="24"/>
          <w:szCs w:val="24"/>
        </w:rPr>
        <w:t xml:space="preserve"> </w:t>
      </w:r>
      <w:r w:rsidR="005C5C7B">
        <w:rPr>
          <w:rFonts w:asciiTheme="majorBidi" w:hAnsiTheme="majorBidi" w:cstheme="majorBidi"/>
          <w:sz w:val="24"/>
          <w:szCs w:val="24"/>
        </w:rPr>
        <w:t xml:space="preserve">déclare que le travail de leurs </w:t>
      </w:r>
      <w:r w:rsidR="00372037">
        <w:rPr>
          <w:rFonts w:asciiTheme="majorBidi" w:hAnsiTheme="majorBidi" w:cstheme="majorBidi"/>
          <w:sz w:val="24"/>
          <w:szCs w:val="24"/>
        </w:rPr>
        <w:t>binôme médecin/infirmier est suffisant.</w:t>
      </w:r>
      <w:bookmarkStart w:id="97" w:name="_Toc515459488"/>
    </w:p>
    <w:p w:rsidR="005C5C7B" w:rsidRDefault="00372037" w:rsidP="005C5C7B">
      <w:pPr>
        <w:jc w:val="center"/>
        <w:rPr>
          <w:rFonts w:asciiTheme="majorBidi" w:hAnsiTheme="majorBidi" w:cstheme="majorBidi"/>
          <w:sz w:val="24"/>
          <w:szCs w:val="20"/>
        </w:rPr>
      </w:pPr>
      <w:r w:rsidRPr="00372037">
        <w:rPr>
          <w:noProof/>
        </w:rPr>
        <w:drawing>
          <wp:inline distT="0" distB="0" distL="0" distR="0">
            <wp:extent cx="4648393" cy="1709531"/>
            <wp:effectExtent l="19050" t="0" r="18857" b="4969"/>
            <wp:docPr id="7"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124D7D" w:rsidRPr="005C5C7B" w:rsidRDefault="005C5C7B" w:rsidP="005C5C7B">
      <w:pPr>
        <w:tabs>
          <w:tab w:val="left" w:pos="989"/>
        </w:tabs>
        <w:rPr>
          <w:rFonts w:asciiTheme="majorBidi" w:hAnsiTheme="majorBidi" w:cstheme="majorBidi"/>
          <w:sz w:val="24"/>
          <w:szCs w:val="20"/>
        </w:rPr>
      </w:pPr>
      <w:r>
        <w:rPr>
          <w:rFonts w:asciiTheme="majorBidi" w:hAnsiTheme="majorBidi" w:cstheme="majorBidi"/>
          <w:sz w:val="24"/>
          <w:szCs w:val="20"/>
        </w:rPr>
        <w:tab/>
      </w:r>
      <w:r w:rsidRPr="005C5C7B">
        <w:rPr>
          <w:rFonts w:asciiTheme="majorBidi" w:eastAsia="Times New Roman" w:hAnsiTheme="majorBidi" w:cstheme="majorBidi"/>
          <w:b/>
          <w:bCs/>
          <w:sz w:val="24"/>
          <w:szCs w:val="26"/>
        </w:rPr>
        <w:t>Figure 12 : Répartition selon le travail de binôme médecin/infirmier</w:t>
      </w:r>
    </w:p>
    <w:p w:rsidR="005C5C7B" w:rsidRDefault="005C5C7B" w:rsidP="003839AA">
      <w:pPr>
        <w:pStyle w:val="Titre3"/>
        <w:rPr>
          <w:rFonts w:cstheme="majorBidi"/>
        </w:rPr>
      </w:pPr>
    </w:p>
    <w:p w:rsidR="003839AA" w:rsidRPr="0009499E" w:rsidRDefault="008462BB" w:rsidP="003839AA">
      <w:pPr>
        <w:pStyle w:val="Titre3"/>
      </w:pPr>
      <w:r>
        <w:t>2.11 Avez-vous des difficultés</w:t>
      </w:r>
      <w:r w:rsidR="00AE597C">
        <w:t xml:space="preserve"> </w:t>
      </w:r>
      <w:r>
        <w:t xml:space="preserve"> de travail en équipe ?(Q.11</w:t>
      </w:r>
      <w:r w:rsidR="003839AA" w:rsidRPr="0009499E">
        <w:t>)</w:t>
      </w:r>
      <w:bookmarkEnd w:id="97"/>
    </w:p>
    <w:p w:rsidR="002623C5" w:rsidRPr="002623C5" w:rsidRDefault="003839AA" w:rsidP="002623C5">
      <w:pPr>
        <w:jc w:val="both"/>
        <w:rPr>
          <w:rFonts w:asciiTheme="majorBidi" w:hAnsiTheme="majorBidi" w:cstheme="majorBidi"/>
          <w:bCs/>
          <w:sz w:val="24"/>
        </w:rPr>
      </w:pPr>
      <w:r w:rsidRPr="003853BE">
        <w:rPr>
          <w:rFonts w:asciiTheme="majorBidi" w:hAnsiTheme="majorBidi" w:cstheme="majorBidi"/>
          <w:sz w:val="24"/>
          <w:szCs w:val="24"/>
        </w:rPr>
        <w:t xml:space="preserve">Figure 12 montre la </w:t>
      </w:r>
      <w:r w:rsidR="002623C5">
        <w:rPr>
          <w:rFonts w:asciiTheme="majorBidi" w:hAnsiTheme="majorBidi" w:cstheme="majorBidi"/>
          <w:sz w:val="24"/>
          <w:szCs w:val="24"/>
        </w:rPr>
        <w:t xml:space="preserve">moitie </w:t>
      </w:r>
      <w:r w:rsidRPr="003853BE">
        <w:rPr>
          <w:rFonts w:asciiTheme="majorBidi" w:hAnsiTheme="majorBidi" w:cstheme="majorBidi"/>
          <w:sz w:val="24"/>
          <w:szCs w:val="24"/>
        </w:rPr>
        <w:t>de</w:t>
      </w:r>
      <w:r w:rsidR="002623C5">
        <w:rPr>
          <w:rFonts w:asciiTheme="majorBidi" w:hAnsiTheme="majorBidi" w:cstheme="majorBidi"/>
          <w:sz w:val="24"/>
          <w:szCs w:val="24"/>
        </w:rPr>
        <w:t>s</w:t>
      </w:r>
      <w:r w:rsidRPr="003853BE">
        <w:rPr>
          <w:rFonts w:asciiTheme="majorBidi" w:hAnsiTheme="majorBidi" w:cstheme="majorBidi"/>
          <w:sz w:val="24"/>
          <w:szCs w:val="24"/>
        </w:rPr>
        <w:t xml:space="preserve"> personnel</w:t>
      </w:r>
      <w:r w:rsidR="002623C5">
        <w:rPr>
          <w:rFonts w:asciiTheme="majorBidi" w:hAnsiTheme="majorBidi" w:cstheme="majorBidi"/>
          <w:sz w:val="24"/>
          <w:szCs w:val="24"/>
        </w:rPr>
        <w:t>s</w:t>
      </w:r>
      <w:r w:rsidRPr="003853BE">
        <w:rPr>
          <w:rFonts w:asciiTheme="majorBidi" w:hAnsiTheme="majorBidi" w:cstheme="majorBidi"/>
          <w:sz w:val="24"/>
          <w:szCs w:val="24"/>
        </w:rPr>
        <w:t xml:space="preserve"> paramédical</w:t>
      </w:r>
      <w:r w:rsidR="002623C5">
        <w:rPr>
          <w:rFonts w:asciiTheme="majorBidi" w:hAnsiTheme="majorBidi" w:cstheme="majorBidi"/>
          <w:sz w:val="24"/>
          <w:szCs w:val="24"/>
        </w:rPr>
        <w:t>es</w:t>
      </w:r>
      <w:r w:rsidRPr="003853BE">
        <w:rPr>
          <w:rFonts w:asciiTheme="majorBidi" w:hAnsiTheme="majorBidi" w:cstheme="majorBidi"/>
          <w:sz w:val="24"/>
          <w:szCs w:val="24"/>
        </w:rPr>
        <w:t xml:space="preserve"> (</w:t>
      </w:r>
      <w:r w:rsidR="002623C5">
        <w:rPr>
          <w:rFonts w:asciiTheme="majorBidi" w:hAnsiTheme="majorBidi" w:cstheme="majorBidi"/>
          <w:sz w:val="24"/>
          <w:szCs w:val="24"/>
        </w:rPr>
        <w:t>54.0%) n’ont</w:t>
      </w:r>
      <w:r w:rsidRPr="003853BE">
        <w:rPr>
          <w:rFonts w:asciiTheme="majorBidi" w:hAnsiTheme="majorBidi" w:cstheme="majorBidi"/>
          <w:sz w:val="24"/>
          <w:szCs w:val="24"/>
        </w:rPr>
        <w:t xml:space="preserve"> pas </w:t>
      </w:r>
      <w:r w:rsidR="002623C5">
        <w:rPr>
          <w:rFonts w:asciiTheme="majorBidi" w:hAnsiTheme="majorBidi" w:cstheme="majorBidi"/>
          <w:sz w:val="24"/>
          <w:szCs w:val="24"/>
        </w:rPr>
        <w:t xml:space="preserve">des difficultés de travail en </w:t>
      </w:r>
      <w:proofErr w:type="spellStart"/>
      <w:r w:rsidR="002623C5">
        <w:rPr>
          <w:rFonts w:asciiTheme="majorBidi" w:hAnsiTheme="majorBidi" w:cstheme="majorBidi"/>
          <w:sz w:val="24"/>
          <w:szCs w:val="24"/>
        </w:rPr>
        <w:t>equipe</w:t>
      </w:r>
      <w:proofErr w:type="spellEnd"/>
      <w:r w:rsidR="002623C5">
        <w:rPr>
          <w:rFonts w:asciiTheme="majorBidi" w:hAnsiTheme="majorBidi" w:cstheme="majorBidi"/>
          <w:sz w:val="24"/>
          <w:szCs w:val="24"/>
        </w:rPr>
        <w:t>.</w:t>
      </w:r>
    </w:p>
    <w:p w:rsidR="002623C5" w:rsidRDefault="002623C5" w:rsidP="00B55E45">
      <w:pPr>
        <w:spacing w:after="0" w:line="360" w:lineRule="auto"/>
        <w:jc w:val="center"/>
        <w:rPr>
          <w:rFonts w:asciiTheme="majorBidi" w:hAnsiTheme="majorBidi" w:cstheme="majorBidi"/>
          <w:b/>
          <w:bCs/>
        </w:rPr>
      </w:pPr>
      <w:r w:rsidRPr="002623C5">
        <w:rPr>
          <w:rFonts w:asciiTheme="majorBidi" w:hAnsiTheme="majorBidi" w:cstheme="majorBidi"/>
          <w:b/>
          <w:bCs/>
          <w:noProof/>
        </w:rPr>
        <w:drawing>
          <wp:inline distT="0" distB="0" distL="0" distR="0">
            <wp:extent cx="3161471" cy="1637799"/>
            <wp:effectExtent l="19050" t="0" r="19879" b="501"/>
            <wp:docPr id="11" name="Objet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2623C5" w:rsidRPr="005C5C7B" w:rsidRDefault="002623C5" w:rsidP="005C5C7B">
      <w:pPr>
        <w:spacing w:after="0" w:line="360" w:lineRule="auto"/>
        <w:rPr>
          <w:b/>
          <w:bCs/>
        </w:rPr>
      </w:pPr>
      <w:r>
        <w:rPr>
          <w:rFonts w:asciiTheme="majorBidi" w:hAnsiTheme="majorBidi" w:cstheme="majorBidi"/>
          <w:b/>
          <w:bCs/>
        </w:rPr>
        <w:t xml:space="preserve">                               Figure 13</w:t>
      </w:r>
      <w:r w:rsidR="003839AA" w:rsidRPr="003853BE">
        <w:rPr>
          <w:rFonts w:asciiTheme="majorBidi" w:hAnsiTheme="majorBidi" w:cstheme="majorBidi"/>
          <w:b/>
          <w:bCs/>
        </w:rPr>
        <w:t> </w:t>
      </w:r>
      <w:proofErr w:type="gramStart"/>
      <w:r w:rsidR="003839AA" w:rsidRPr="003853BE">
        <w:rPr>
          <w:rFonts w:asciiTheme="majorBidi" w:hAnsiTheme="majorBidi" w:cstheme="majorBidi"/>
          <w:b/>
          <w:bCs/>
        </w:rPr>
        <w:t>:Répartition</w:t>
      </w:r>
      <w:proofErr w:type="gramEnd"/>
      <w:r w:rsidR="003839AA" w:rsidRPr="003853BE">
        <w:rPr>
          <w:rFonts w:asciiTheme="majorBidi" w:hAnsiTheme="majorBidi" w:cstheme="majorBidi"/>
          <w:b/>
          <w:bCs/>
        </w:rPr>
        <w:t xml:space="preserve"> </w:t>
      </w:r>
      <w:r>
        <w:rPr>
          <w:rFonts w:asciiTheme="majorBidi" w:hAnsiTheme="majorBidi" w:cstheme="majorBidi"/>
          <w:b/>
          <w:bCs/>
        </w:rPr>
        <w:t>selon les difficultés de travail en équipe</w:t>
      </w:r>
      <w:bookmarkStart w:id="98" w:name="_Toc515459489"/>
    </w:p>
    <w:p w:rsidR="003839AA" w:rsidRPr="0009499E" w:rsidRDefault="002623C5" w:rsidP="003839AA">
      <w:pPr>
        <w:pStyle w:val="Titre3"/>
      </w:pPr>
      <w:r>
        <w:t xml:space="preserve">2.12 </w:t>
      </w:r>
      <w:proofErr w:type="gramStart"/>
      <w:r>
        <w:t>pourquoi</w:t>
      </w:r>
      <w:proofErr w:type="gramEnd"/>
      <w:r>
        <w:t xml:space="preserve"> vous avez des </w:t>
      </w:r>
      <w:r w:rsidR="001A677D">
        <w:t>difficultés</w:t>
      </w:r>
      <w:r>
        <w:t xml:space="preserve"> de travail en </w:t>
      </w:r>
      <w:r w:rsidR="001A677D">
        <w:t>équipe</w:t>
      </w:r>
      <w:r>
        <w:t> ?(Q.12</w:t>
      </w:r>
      <w:r w:rsidR="003839AA" w:rsidRPr="0009499E">
        <w:t>)</w:t>
      </w:r>
      <w:bookmarkEnd w:id="98"/>
    </w:p>
    <w:p w:rsidR="003853BE" w:rsidRDefault="001A677D" w:rsidP="00B55E45">
      <w:pPr>
        <w:rPr>
          <w:rFonts w:asciiTheme="majorBidi" w:hAnsiTheme="majorBidi" w:cstheme="majorBidi"/>
          <w:sz w:val="24"/>
          <w:szCs w:val="24"/>
        </w:rPr>
      </w:pPr>
      <w:r>
        <w:rPr>
          <w:rFonts w:asciiTheme="majorBidi" w:hAnsiTheme="majorBidi" w:cstheme="majorBidi"/>
          <w:b/>
          <w:bCs/>
          <w:sz w:val="24"/>
          <w:szCs w:val="24"/>
        </w:rPr>
        <w:t xml:space="preserve">Figure 14 </w:t>
      </w:r>
      <w:r>
        <w:rPr>
          <w:rFonts w:asciiTheme="majorBidi" w:hAnsiTheme="majorBidi" w:cstheme="majorBidi"/>
          <w:sz w:val="24"/>
          <w:szCs w:val="24"/>
        </w:rPr>
        <w:t>décrit que 21% des personnels paramédicales  souffrent des difficultés dans l’organisation de travail de l’équipe surtout la mal distribution des taches.</w:t>
      </w:r>
    </w:p>
    <w:p w:rsidR="001A677D" w:rsidRDefault="001A677D" w:rsidP="001A677D">
      <w:pPr>
        <w:tabs>
          <w:tab w:val="left" w:pos="3165"/>
        </w:tabs>
        <w:jc w:val="center"/>
        <w:rPr>
          <w:rFonts w:asciiTheme="majorBidi" w:hAnsiTheme="majorBidi" w:cstheme="majorBidi"/>
          <w:sz w:val="24"/>
          <w:szCs w:val="24"/>
        </w:rPr>
      </w:pPr>
      <w:r w:rsidRPr="001A677D">
        <w:rPr>
          <w:rFonts w:asciiTheme="majorBidi" w:hAnsiTheme="majorBidi" w:cstheme="majorBidi"/>
          <w:noProof/>
          <w:sz w:val="24"/>
          <w:szCs w:val="24"/>
        </w:rPr>
        <w:drawing>
          <wp:inline distT="0" distB="0" distL="0" distR="0">
            <wp:extent cx="4973761" cy="1900362"/>
            <wp:effectExtent l="19050" t="0" r="17339" b="4638"/>
            <wp:docPr id="16"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1A677D" w:rsidRPr="003853BE" w:rsidRDefault="001A677D" w:rsidP="00B55E45">
      <w:pPr>
        <w:ind w:firstLine="708"/>
        <w:rPr>
          <w:rFonts w:asciiTheme="majorBidi" w:hAnsiTheme="majorBidi" w:cstheme="majorBidi"/>
          <w:sz w:val="24"/>
          <w:szCs w:val="24"/>
        </w:rPr>
      </w:pPr>
      <w:r>
        <w:rPr>
          <w:rFonts w:asciiTheme="majorBidi" w:hAnsiTheme="majorBidi" w:cstheme="majorBidi"/>
          <w:b/>
          <w:bCs/>
          <w:sz w:val="24"/>
          <w:szCs w:val="24"/>
        </w:rPr>
        <w:t xml:space="preserve">        Figure 14 </w:t>
      </w:r>
      <w:proofErr w:type="gramStart"/>
      <w:r>
        <w:rPr>
          <w:rFonts w:asciiTheme="majorBidi" w:hAnsiTheme="majorBidi" w:cstheme="majorBidi"/>
          <w:b/>
          <w:bCs/>
          <w:sz w:val="24"/>
          <w:szCs w:val="24"/>
        </w:rPr>
        <w:t>:Répartition</w:t>
      </w:r>
      <w:proofErr w:type="gramEnd"/>
      <w:r>
        <w:rPr>
          <w:rFonts w:asciiTheme="majorBidi" w:hAnsiTheme="majorBidi" w:cstheme="majorBidi"/>
          <w:b/>
          <w:bCs/>
          <w:sz w:val="24"/>
          <w:szCs w:val="24"/>
        </w:rPr>
        <w:t xml:space="preserve"> selon les difficultés de travail en équipe</w:t>
      </w:r>
    </w:p>
    <w:p w:rsidR="003839AA" w:rsidRPr="0009499E" w:rsidRDefault="003839AA" w:rsidP="00DF5CA2">
      <w:pPr>
        <w:pStyle w:val="Titre3"/>
        <w:rPr>
          <w:rFonts w:eastAsiaTheme="minorEastAsia"/>
          <w:szCs w:val="24"/>
        </w:rPr>
      </w:pPr>
      <w:bookmarkStart w:id="99" w:name="_Toc515459490"/>
      <w:r w:rsidRPr="0009499E">
        <w:t>2.13</w:t>
      </w:r>
      <w:r w:rsidR="00DF5CA2">
        <w:t xml:space="preserve"> Le travail est-il réparti entre les employés équitablement ? (Q.13</w:t>
      </w:r>
      <w:r w:rsidRPr="0009499E">
        <w:t>)</w:t>
      </w:r>
      <w:bookmarkEnd w:id="99"/>
    </w:p>
    <w:p w:rsidR="00DF5CA2" w:rsidRPr="00B55E45" w:rsidRDefault="00DF5CA2" w:rsidP="00B55E45">
      <w:pPr>
        <w:jc w:val="center"/>
        <w:rPr>
          <w:rFonts w:asciiTheme="majorBidi" w:hAnsiTheme="majorBidi" w:cstheme="majorBidi"/>
          <w:sz w:val="24"/>
          <w:szCs w:val="24"/>
        </w:rPr>
      </w:pPr>
      <w:r w:rsidRPr="00DF5CA2">
        <w:rPr>
          <w:rFonts w:asciiTheme="majorBidi" w:hAnsiTheme="majorBidi" w:cstheme="majorBidi"/>
          <w:b/>
          <w:bCs/>
          <w:sz w:val="24"/>
          <w:szCs w:val="24"/>
        </w:rPr>
        <w:t>Figure 15</w:t>
      </w:r>
      <w:r>
        <w:rPr>
          <w:rFonts w:asciiTheme="majorBidi" w:hAnsiTheme="majorBidi" w:cstheme="majorBidi"/>
          <w:sz w:val="24"/>
          <w:szCs w:val="24"/>
        </w:rPr>
        <w:t xml:space="preserve"> révèle que la moitie des </w:t>
      </w:r>
      <w:proofErr w:type="spellStart"/>
      <w:r>
        <w:rPr>
          <w:rFonts w:asciiTheme="majorBidi" w:hAnsiTheme="majorBidi" w:cstheme="majorBidi"/>
          <w:sz w:val="24"/>
          <w:szCs w:val="24"/>
        </w:rPr>
        <w:t>des</w:t>
      </w:r>
      <w:proofErr w:type="spellEnd"/>
      <w:r>
        <w:rPr>
          <w:rFonts w:asciiTheme="majorBidi" w:hAnsiTheme="majorBidi" w:cstheme="majorBidi"/>
          <w:sz w:val="24"/>
          <w:szCs w:val="24"/>
        </w:rPr>
        <w:t xml:space="preserve"> personnels paramédicales prouvent que le travail est répartie </w:t>
      </w:r>
      <w:r w:rsidR="00B826D5">
        <w:rPr>
          <w:rFonts w:asciiTheme="majorBidi" w:hAnsiTheme="majorBidi" w:cstheme="majorBidi"/>
          <w:sz w:val="24"/>
          <w:szCs w:val="24"/>
        </w:rPr>
        <w:t>entre les employer équitablement est l’autre moitie prouvent le contraire</w:t>
      </w:r>
      <w:r w:rsidR="003839AA" w:rsidRPr="003853BE">
        <w:rPr>
          <w:rFonts w:asciiTheme="majorBidi" w:hAnsiTheme="majorBidi" w:cstheme="majorBidi"/>
          <w:sz w:val="24"/>
          <w:szCs w:val="24"/>
        </w:rPr>
        <w:t>.</w:t>
      </w:r>
      <w:r w:rsidRPr="00DF5CA2">
        <w:rPr>
          <w:rFonts w:cstheme="majorBidi"/>
          <w:noProof/>
          <w:szCs w:val="24"/>
        </w:rPr>
        <w:drawing>
          <wp:inline distT="0" distB="0" distL="0" distR="0">
            <wp:extent cx="3193277" cy="1562647"/>
            <wp:effectExtent l="19050" t="0" r="26173" b="0"/>
            <wp:docPr id="18" name="Objet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DF5CA2" w:rsidRDefault="00DF5CA2" w:rsidP="00DF5CA2">
      <w:pPr>
        <w:spacing w:after="0" w:line="360" w:lineRule="auto"/>
        <w:rPr>
          <w:rFonts w:cstheme="majorBidi"/>
          <w:noProof/>
          <w:szCs w:val="24"/>
        </w:rPr>
      </w:pPr>
      <w:r>
        <w:rPr>
          <w:rFonts w:asciiTheme="majorBidi" w:hAnsiTheme="majorBidi" w:cstheme="majorBidi"/>
          <w:b/>
          <w:bCs/>
          <w:sz w:val="24"/>
          <w:szCs w:val="24"/>
        </w:rPr>
        <w:t xml:space="preserve">                 Figure 15 </w:t>
      </w:r>
      <w:proofErr w:type="gramStart"/>
      <w:r>
        <w:rPr>
          <w:rFonts w:asciiTheme="majorBidi" w:hAnsiTheme="majorBidi" w:cstheme="majorBidi"/>
          <w:b/>
          <w:bCs/>
          <w:sz w:val="24"/>
          <w:szCs w:val="24"/>
        </w:rPr>
        <w:t>:Répartition</w:t>
      </w:r>
      <w:proofErr w:type="gramEnd"/>
      <w:r>
        <w:rPr>
          <w:rFonts w:asciiTheme="majorBidi" w:hAnsiTheme="majorBidi" w:cstheme="majorBidi"/>
          <w:b/>
          <w:bCs/>
          <w:sz w:val="24"/>
          <w:szCs w:val="24"/>
        </w:rPr>
        <w:t xml:space="preserve"> en fonction de travail réparti entre les employer </w:t>
      </w:r>
    </w:p>
    <w:p w:rsidR="00DF5CA2" w:rsidRDefault="00DF5CA2" w:rsidP="00B55E45">
      <w:pPr>
        <w:spacing w:after="0" w:line="360" w:lineRule="auto"/>
        <w:rPr>
          <w:rFonts w:cstheme="majorBidi"/>
          <w:szCs w:val="24"/>
        </w:rPr>
      </w:pPr>
    </w:p>
    <w:p w:rsidR="003839AA" w:rsidRPr="008B05AF" w:rsidRDefault="003839AA" w:rsidP="003839AA">
      <w:pPr>
        <w:spacing w:after="0" w:line="360" w:lineRule="auto"/>
        <w:ind w:firstLine="360"/>
        <w:jc w:val="center"/>
        <w:rPr>
          <w:rFonts w:cstheme="majorBidi"/>
          <w:b/>
          <w:bCs/>
          <w:sz w:val="14"/>
          <w:szCs w:val="14"/>
        </w:rPr>
      </w:pPr>
    </w:p>
    <w:p w:rsidR="003839AA" w:rsidRPr="0009499E" w:rsidRDefault="00B826D5" w:rsidP="00016119">
      <w:pPr>
        <w:pStyle w:val="Titre3"/>
      </w:pPr>
      <w:bookmarkStart w:id="100" w:name="_Toc515459491"/>
      <w:r>
        <w:lastRenderedPageBreak/>
        <w:t>2.1</w:t>
      </w:r>
      <w:r w:rsidR="00016119">
        <w:t>4 êtes</w:t>
      </w:r>
      <w:r>
        <w:t>-vous obligé de faire des affaires hors de vos pouvoirs </w:t>
      </w:r>
      <w:proofErr w:type="gramStart"/>
      <w:r>
        <w:t>?.</w:t>
      </w:r>
      <w:proofErr w:type="gramEnd"/>
      <w:r>
        <w:t xml:space="preserve"> (Q.14</w:t>
      </w:r>
      <w:r w:rsidR="003839AA" w:rsidRPr="0009499E">
        <w:t>)</w:t>
      </w:r>
      <w:bookmarkEnd w:id="100"/>
    </w:p>
    <w:p w:rsidR="003839AA" w:rsidRPr="003853BE" w:rsidRDefault="00016119" w:rsidP="00016119">
      <w:pPr>
        <w:jc w:val="both"/>
        <w:rPr>
          <w:rFonts w:asciiTheme="majorBidi" w:hAnsiTheme="majorBidi" w:cstheme="majorBidi"/>
          <w:sz w:val="24"/>
          <w:szCs w:val="24"/>
        </w:rPr>
      </w:pPr>
      <w:r w:rsidRPr="00016119">
        <w:rPr>
          <w:rFonts w:asciiTheme="majorBidi" w:hAnsiTheme="majorBidi" w:cstheme="majorBidi"/>
          <w:b/>
          <w:bCs/>
          <w:sz w:val="24"/>
          <w:szCs w:val="24"/>
        </w:rPr>
        <w:t>Figure16</w:t>
      </w:r>
      <w:r>
        <w:rPr>
          <w:rFonts w:asciiTheme="majorBidi" w:hAnsiTheme="majorBidi" w:cstheme="majorBidi"/>
          <w:sz w:val="24"/>
          <w:szCs w:val="24"/>
        </w:rPr>
        <w:t xml:space="preserve"> montre que 57 % des</w:t>
      </w:r>
      <w:r w:rsidR="003839AA" w:rsidRPr="003853BE">
        <w:rPr>
          <w:rFonts w:asciiTheme="majorBidi" w:hAnsiTheme="majorBidi" w:cstheme="majorBidi"/>
          <w:sz w:val="24"/>
          <w:szCs w:val="24"/>
        </w:rPr>
        <w:t xml:space="preserve"> personnel</w:t>
      </w:r>
      <w:r>
        <w:rPr>
          <w:rFonts w:asciiTheme="majorBidi" w:hAnsiTheme="majorBidi" w:cstheme="majorBidi"/>
          <w:sz w:val="24"/>
          <w:szCs w:val="24"/>
        </w:rPr>
        <w:t xml:space="preserve">s ont </w:t>
      </w:r>
      <w:proofErr w:type="gramStart"/>
      <w:r>
        <w:rPr>
          <w:rFonts w:asciiTheme="majorBidi" w:hAnsiTheme="majorBidi" w:cstheme="majorBidi"/>
          <w:sz w:val="24"/>
          <w:szCs w:val="24"/>
        </w:rPr>
        <w:t>obliger</w:t>
      </w:r>
      <w:proofErr w:type="gramEnd"/>
      <w:r>
        <w:rPr>
          <w:rFonts w:asciiTheme="majorBidi" w:hAnsiTheme="majorBidi" w:cstheme="majorBidi"/>
          <w:sz w:val="24"/>
          <w:szCs w:val="24"/>
        </w:rPr>
        <w:t xml:space="preserve"> de faire des affaires hors de leurs pouvoirs</w:t>
      </w:r>
      <w:r w:rsidR="003839AA" w:rsidRPr="003853BE">
        <w:rPr>
          <w:rFonts w:asciiTheme="majorBidi" w:hAnsiTheme="majorBidi" w:cstheme="majorBidi"/>
          <w:sz w:val="24"/>
          <w:szCs w:val="24"/>
        </w:rPr>
        <w:t xml:space="preserve">. </w:t>
      </w:r>
    </w:p>
    <w:p w:rsidR="003839AA" w:rsidRPr="006E779B" w:rsidRDefault="003839AA" w:rsidP="003839AA">
      <w:pPr>
        <w:spacing w:after="0" w:line="240" w:lineRule="auto"/>
        <w:rPr>
          <w:szCs w:val="20"/>
        </w:rPr>
      </w:pPr>
      <w:r w:rsidRPr="003B0D2E">
        <w:rPr>
          <w:rFonts w:cstheme="majorBidi"/>
          <w:noProof/>
          <w:sz w:val="36"/>
          <w:szCs w:val="36"/>
        </w:rPr>
        <w:drawing>
          <wp:anchor distT="0" distB="0" distL="114300" distR="114300" simplePos="0" relativeHeight="251807744" behindDoc="0" locked="0" layoutInCell="1" allowOverlap="1">
            <wp:simplePos x="0" y="0"/>
            <wp:positionH relativeFrom="column">
              <wp:posOffset>899795</wp:posOffset>
            </wp:positionH>
            <wp:positionV relativeFrom="paragraph">
              <wp:posOffset>7620</wp:posOffset>
            </wp:positionV>
            <wp:extent cx="3693795" cy="1442085"/>
            <wp:effectExtent l="19050" t="0" r="20955" b="5715"/>
            <wp:wrapSquare wrapText="bothSides"/>
            <wp:docPr id="38" name="Objet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anchor>
        </w:drawing>
      </w:r>
    </w:p>
    <w:p w:rsidR="003839AA" w:rsidRDefault="003839AA" w:rsidP="003839AA">
      <w:pPr>
        <w:spacing w:after="0" w:line="360" w:lineRule="auto"/>
        <w:ind w:firstLine="360"/>
        <w:jc w:val="center"/>
        <w:rPr>
          <w:rFonts w:cstheme="majorBidi"/>
          <w:sz w:val="36"/>
          <w:szCs w:val="36"/>
        </w:rPr>
      </w:pPr>
    </w:p>
    <w:p w:rsidR="003839AA" w:rsidRDefault="003839AA" w:rsidP="003839AA">
      <w:pPr>
        <w:spacing w:after="0" w:line="360" w:lineRule="auto"/>
        <w:rPr>
          <w:rFonts w:cstheme="majorBidi"/>
          <w:sz w:val="36"/>
          <w:szCs w:val="36"/>
        </w:rPr>
      </w:pPr>
    </w:p>
    <w:p w:rsidR="003853BE" w:rsidRDefault="003853BE" w:rsidP="00B55E45">
      <w:pPr>
        <w:spacing w:after="0" w:line="360" w:lineRule="auto"/>
        <w:rPr>
          <w:rFonts w:cstheme="majorBidi"/>
          <w:b/>
          <w:bCs/>
        </w:rPr>
      </w:pPr>
    </w:p>
    <w:p w:rsidR="003853BE" w:rsidRDefault="003853BE" w:rsidP="003839AA">
      <w:pPr>
        <w:spacing w:after="0" w:line="360" w:lineRule="auto"/>
        <w:jc w:val="center"/>
        <w:rPr>
          <w:rFonts w:cstheme="majorBidi"/>
          <w:b/>
          <w:bCs/>
        </w:rPr>
      </w:pPr>
    </w:p>
    <w:p w:rsidR="003839AA" w:rsidRPr="003853BE" w:rsidRDefault="003839AA" w:rsidP="00016119">
      <w:pPr>
        <w:spacing w:after="0" w:line="360" w:lineRule="auto"/>
        <w:jc w:val="center"/>
        <w:rPr>
          <w:rFonts w:asciiTheme="majorBidi" w:hAnsiTheme="majorBidi" w:cstheme="majorBidi"/>
          <w:b/>
          <w:bCs/>
          <w:szCs w:val="24"/>
        </w:rPr>
      </w:pPr>
      <w:r w:rsidRPr="003853BE">
        <w:rPr>
          <w:rFonts w:asciiTheme="majorBidi" w:hAnsiTheme="majorBidi" w:cstheme="majorBidi"/>
          <w:b/>
          <w:bCs/>
        </w:rPr>
        <w:t xml:space="preserve">Figure </w:t>
      </w:r>
      <w:r w:rsidR="00016119" w:rsidRPr="00016119">
        <w:rPr>
          <w:rFonts w:asciiTheme="majorBidi" w:hAnsiTheme="majorBidi" w:cstheme="majorBidi"/>
          <w:b/>
        </w:rPr>
        <w:t>16</w:t>
      </w:r>
      <w:r w:rsidRPr="003853BE">
        <w:rPr>
          <w:rFonts w:asciiTheme="majorBidi" w:hAnsiTheme="majorBidi" w:cstheme="majorBidi"/>
          <w:bCs/>
        </w:rPr>
        <w:t>:</w:t>
      </w:r>
      <w:r w:rsidRPr="003853BE">
        <w:rPr>
          <w:rFonts w:asciiTheme="majorBidi" w:hAnsiTheme="majorBidi" w:cstheme="majorBidi"/>
          <w:b/>
          <w:bCs/>
        </w:rPr>
        <w:t xml:space="preserve">Répartition en fonction de </w:t>
      </w:r>
      <w:r w:rsidR="00016119">
        <w:rPr>
          <w:rFonts w:asciiTheme="majorBidi" w:hAnsiTheme="majorBidi" w:cstheme="majorBidi"/>
          <w:b/>
          <w:bCs/>
        </w:rPr>
        <w:t xml:space="preserve">l’obligation des </w:t>
      </w:r>
      <w:proofErr w:type="gramStart"/>
      <w:r w:rsidR="00016119">
        <w:rPr>
          <w:rFonts w:asciiTheme="majorBidi" w:hAnsiTheme="majorBidi" w:cstheme="majorBidi"/>
          <w:b/>
          <w:bCs/>
        </w:rPr>
        <w:t xml:space="preserve">affaires </w:t>
      </w:r>
      <w:r w:rsidRPr="003853BE">
        <w:rPr>
          <w:rFonts w:asciiTheme="majorBidi" w:hAnsiTheme="majorBidi" w:cstheme="majorBidi"/>
          <w:b/>
          <w:bCs/>
        </w:rPr>
        <w:t>.</w:t>
      </w:r>
      <w:proofErr w:type="gramEnd"/>
    </w:p>
    <w:p w:rsidR="003839AA" w:rsidRPr="0009499E" w:rsidRDefault="003839AA" w:rsidP="003839AA">
      <w:pPr>
        <w:pStyle w:val="Titre3"/>
        <w:rPr>
          <w:rStyle w:val="Titre2Car"/>
          <w:b/>
          <w:bCs/>
          <w:color w:val="auto"/>
          <w:szCs w:val="24"/>
        </w:rPr>
      </w:pPr>
      <w:bookmarkStart w:id="101" w:name="_Toc515459492"/>
      <w:r w:rsidRPr="0009499E">
        <w:rPr>
          <w:rStyle w:val="Titre2Car"/>
          <w:b/>
          <w:bCs/>
          <w:color w:val="auto"/>
          <w:szCs w:val="24"/>
        </w:rPr>
        <w:t>2.1</w:t>
      </w:r>
      <w:r w:rsidR="00016119">
        <w:rPr>
          <w:rStyle w:val="Titre2Car"/>
          <w:b/>
          <w:bCs/>
          <w:color w:val="auto"/>
          <w:szCs w:val="24"/>
        </w:rPr>
        <w:t xml:space="preserve">5 Pendant cette période de surcharge de </w:t>
      </w:r>
      <w:proofErr w:type="gramStart"/>
      <w:r w:rsidR="00016119">
        <w:rPr>
          <w:rStyle w:val="Titre2Car"/>
          <w:b/>
          <w:bCs/>
          <w:color w:val="auto"/>
          <w:szCs w:val="24"/>
        </w:rPr>
        <w:t>travail ,est</w:t>
      </w:r>
      <w:proofErr w:type="gramEnd"/>
      <w:r w:rsidR="00016119">
        <w:rPr>
          <w:rStyle w:val="Titre2Car"/>
          <w:b/>
          <w:bCs/>
          <w:color w:val="auto"/>
          <w:szCs w:val="24"/>
        </w:rPr>
        <w:t xml:space="preserve"> ce que le service a marqué des erreurs de médication ?(Q.15</w:t>
      </w:r>
      <w:r w:rsidRPr="0009499E">
        <w:rPr>
          <w:rStyle w:val="Titre2Car"/>
          <w:b/>
          <w:bCs/>
          <w:color w:val="auto"/>
          <w:szCs w:val="24"/>
        </w:rPr>
        <w:t>)</w:t>
      </w:r>
      <w:bookmarkEnd w:id="101"/>
    </w:p>
    <w:p w:rsidR="003839AA" w:rsidRPr="003853BE" w:rsidRDefault="00CD0C87" w:rsidP="00CD0C87">
      <w:pPr>
        <w:spacing w:after="0" w:line="360" w:lineRule="auto"/>
        <w:rPr>
          <w:rFonts w:asciiTheme="majorBidi" w:hAnsiTheme="majorBidi" w:cstheme="majorBidi"/>
          <w:b/>
          <w:bCs/>
          <w:sz w:val="24"/>
          <w:szCs w:val="24"/>
        </w:rPr>
      </w:pPr>
      <w:r w:rsidRPr="00CD0C87">
        <w:rPr>
          <w:rFonts w:asciiTheme="majorBidi" w:hAnsiTheme="majorBidi" w:cstheme="majorBidi"/>
          <w:b/>
          <w:bCs/>
          <w:sz w:val="24"/>
          <w:szCs w:val="24"/>
        </w:rPr>
        <w:t>Figure17</w:t>
      </w:r>
      <w:r w:rsidR="003839AA" w:rsidRPr="003853BE">
        <w:rPr>
          <w:rFonts w:asciiTheme="majorBidi" w:hAnsiTheme="majorBidi" w:cstheme="majorBidi"/>
          <w:sz w:val="24"/>
          <w:szCs w:val="24"/>
        </w:rPr>
        <w:t xml:space="preserve"> montre que </w:t>
      </w:r>
      <w:r>
        <w:rPr>
          <w:rFonts w:asciiTheme="majorBidi" w:hAnsiTheme="majorBidi" w:cstheme="majorBidi"/>
          <w:sz w:val="24"/>
          <w:szCs w:val="24"/>
        </w:rPr>
        <w:t xml:space="preserve">la plupart des </w:t>
      </w:r>
      <w:r w:rsidR="003839AA" w:rsidRPr="003853BE">
        <w:rPr>
          <w:rFonts w:asciiTheme="majorBidi" w:hAnsiTheme="majorBidi" w:cstheme="majorBidi"/>
          <w:sz w:val="24"/>
          <w:szCs w:val="24"/>
        </w:rPr>
        <w:t xml:space="preserve"> personnel</w:t>
      </w:r>
      <w:r>
        <w:rPr>
          <w:rFonts w:asciiTheme="majorBidi" w:hAnsiTheme="majorBidi" w:cstheme="majorBidi"/>
          <w:sz w:val="24"/>
          <w:szCs w:val="24"/>
        </w:rPr>
        <w:t>s (70%)</w:t>
      </w:r>
      <w:r w:rsidR="003839AA" w:rsidRPr="003853BE">
        <w:rPr>
          <w:rFonts w:asciiTheme="majorBidi" w:hAnsiTheme="majorBidi" w:cstheme="majorBidi"/>
          <w:sz w:val="24"/>
          <w:szCs w:val="24"/>
        </w:rPr>
        <w:t xml:space="preserve"> </w:t>
      </w:r>
      <w:r>
        <w:rPr>
          <w:rFonts w:asciiTheme="majorBidi" w:hAnsiTheme="majorBidi" w:cstheme="majorBidi"/>
          <w:sz w:val="24"/>
          <w:szCs w:val="24"/>
        </w:rPr>
        <w:t>ont marqué des erreurs de médication dans leurs services pendant la période de surcharge du travail</w:t>
      </w:r>
      <w:r w:rsidR="003839AA" w:rsidRPr="003853BE">
        <w:rPr>
          <w:rFonts w:asciiTheme="majorBidi" w:hAnsiTheme="majorBidi" w:cstheme="majorBidi"/>
          <w:b/>
          <w:bCs/>
          <w:sz w:val="24"/>
          <w:szCs w:val="24"/>
        </w:rPr>
        <w:t xml:space="preserve">. </w:t>
      </w:r>
    </w:p>
    <w:p w:rsidR="00CD0C87" w:rsidRDefault="00CD0C87" w:rsidP="003839AA">
      <w:pPr>
        <w:spacing w:after="0"/>
        <w:jc w:val="center"/>
        <w:rPr>
          <w:szCs w:val="20"/>
        </w:rPr>
      </w:pPr>
    </w:p>
    <w:p w:rsidR="003839AA" w:rsidRDefault="003839AA" w:rsidP="00B55E45">
      <w:pPr>
        <w:spacing w:after="0"/>
        <w:jc w:val="center"/>
        <w:rPr>
          <w:szCs w:val="20"/>
        </w:rPr>
      </w:pPr>
      <w:r w:rsidRPr="001C044E">
        <w:rPr>
          <w:rFonts w:cstheme="majorBidi"/>
          <w:b/>
          <w:bCs/>
          <w:noProof/>
          <w:szCs w:val="28"/>
        </w:rPr>
        <w:drawing>
          <wp:inline distT="0" distB="0" distL="0" distR="0">
            <wp:extent cx="3463621" cy="1351433"/>
            <wp:effectExtent l="19050" t="0" r="22529" b="1117"/>
            <wp:docPr id="2" name="Obje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CD0C87" w:rsidRPr="00B55E45" w:rsidRDefault="003839AA" w:rsidP="00B55E45">
      <w:pPr>
        <w:spacing w:after="0" w:line="360" w:lineRule="auto"/>
        <w:jc w:val="center"/>
        <w:rPr>
          <w:rFonts w:asciiTheme="majorBidi" w:hAnsiTheme="majorBidi" w:cstheme="majorBidi"/>
          <w:b/>
          <w:bCs/>
        </w:rPr>
      </w:pPr>
      <w:r w:rsidRPr="003853BE">
        <w:rPr>
          <w:rFonts w:asciiTheme="majorBidi" w:hAnsiTheme="majorBidi" w:cstheme="majorBidi"/>
          <w:b/>
          <w:bCs/>
        </w:rPr>
        <w:t xml:space="preserve">Figure </w:t>
      </w:r>
      <w:r w:rsidR="00CD0C87">
        <w:rPr>
          <w:rFonts w:asciiTheme="majorBidi" w:hAnsiTheme="majorBidi" w:cstheme="majorBidi"/>
          <w:b/>
        </w:rPr>
        <w:t>17</w:t>
      </w:r>
      <w:r w:rsidRPr="00782355">
        <w:rPr>
          <w:rFonts w:asciiTheme="majorBidi" w:hAnsiTheme="majorBidi" w:cstheme="majorBidi"/>
          <w:b/>
        </w:rPr>
        <w:t> </w:t>
      </w:r>
      <w:r w:rsidRPr="003853BE">
        <w:rPr>
          <w:rFonts w:asciiTheme="majorBidi" w:hAnsiTheme="majorBidi" w:cstheme="majorBidi"/>
          <w:bCs/>
        </w:rPr>
        <w:t>:</w:t>
      </w:r>
      <w:r w:rsidRPr="003853BE">
        <w:rPr>
          <w:rFonts w:asciiTheme="majorBidi" w:hAnsiTheme="majorBidi" w:cstheme="majorBidi"/>
          <w:b/>
          <w:bCs/>
        </w:rPr>
        <w:t xml:space="preserve"> Répartition en fonction </w:t>
      </w:r>
      <w:r w:rsidR="00CD0C87">
        <w:rPr>
          <w:rFonts w:asciiTheme="majorBidi" w:hAnsiTheme="majorBidi" w:cstheme="majorBidi"/>
          <w:b/>
          <w:bCs/>
        </w:rPr>
        <w:t>des erreurs de médication pendant la période de surcharge du travail</w:t>
      </w:r>
      <w:bookmarkStart w:id="102" w:name="_Toc515459493"/>
    </w:p>
    <w:p w:rsidR="003839AA" w:rsidRPr="0009499E" w:rsidRDefault="00CD0C87" w:rsidP="003839AA">
      <w:pPr>
        <w:pStyle w:val="Titre3"/>
        <w:rPr>
          <w:rFonts w:eastAsiaTheme="minorEastAsia"/>
          <w:szCs w:val="28"/>
        </w:rPr>
      </w:pPr>
      <w:r>
        <w:t>2.16 Est-ce que vous face des conflits avec les gardes malades ?(Q.16</w:t>
      </w:r>
      <w:r w:rsidR="003839AA" w:rsidRPr="0009499E">
        <w:t>)</w:t>
      </w:r>
      <w:bookmarkEnd w:id="102"/>
    </w:p>
    <w:p w:rsidR="003839AA" w:rsidRPr="003853BE" w:rsidRDefault="00CD0C87" w:rsidP="008F3EE9">
      <w:pPr>
        <w:jc w:val="both"/>
        <w:rPr>
          <w:rFonts w:asciiTheme="majorBidi" w:hAnsiTheme="majorBidi" w:cstheme="majorBidi"/>
          <w:sz w:val="24"/>
          <w:szCs w:val="24"/>
        </w:rPr>
      </w:pPr>
      <w:r w:rsidRPr="00CD0C87">
        <w:rPr>
          <w:rFonts w:asciiTheme="majorBidi" w:hAnsiTheme="majorBidi" w:cstheme="majorBidi"/>
          <w:b/>
          <w:bCs/>
          <w:sz w:val="24"/>
          <w:szCs w:val="24"/>
        </w:rPr>
        <w:t>Figure 18</w:t>
      </w:r>
      <w:r w:rsidR="003839AA" w:rsidRPr="003853BE">
        <w:rPr>
          <w:rFonts w:asciiTheme="majorBidi" w:hAnsiTheme="majorBidi" w:cstheme="majorBidi"/>
          <w:sz w:val="24"/>
          <w:szCs w:val="24"/>
        </w:rPr>
        <w:t xml:space="preserve"> </w:t>
      </w:r>
      <w:proofErr w:type="gramStart"/>
      <w:r w:rsidR="003839AA" w:rsidRPr="003853BE">
        <w:rPr>
          <w:rFonts w:asciiTheme="majorBidi" w:hAnsiTheme="majorBidi" w:cstheme="majorBidi"/>
          <w:sz w:val="24"/>
          <w:szCs w:val="24"/>
        </w:rPr>
        <w:t>montre</w:t>
      </w:r>
      <w:proofErr w:type="gramEnd"/>
      <w:r w:rsidR="003839AA" w:rsidRPr="003853BE">
        <w:rPr>
          <w:rFonts w:asciiTheme="majorBidi" w:hAnsiTheme="majorBidi" w:cstheme="majorBidi"/>
          <w:sz w:val="24"/>
          <w:szCs w:val="24"/>
        </w:rPr>
        <w:t xml:space="preserve"> </w:t>
      </w:r>
      <w:r w:rsidR="008F3EE9">
        <w:rPr>
          <w:rFonts w:asciiTheme="majorBidi" w:hAnsiTheme="majorBidi" w:cstheme="majorBidi"/>
          <w:sz w:val="24"/>
          <w:szCs w:val="24"/>
        </w:rPr>
        <w:t>que le deux tiers des personnels (61%) souffrent des problèmes avec les gardes malades.</w:t>
      </w:r>
    </w:p>
    <w:p w:rsidR="003839AA" w:rsidRDefault="003839AA" w:rsidP="003839AA">
      <w:pPr>
        <w:spacing w:after="0" w:line="360" w:lineRule="auto"/>
        <w:rPr>
          <w:rFonts w:cstheme="majorBidi"/>
          <w:szCs w:val="24"/>
        </w:rPr>
      </w:pPr>
      <w:r>
        <w:rPr>
          <w:rFonts w:cstheme="majorBidi"/>
          <w:noProof/>
          <w:szCs w:val="24"/>
        </w:rPr>
        <w:drawing>
          <wp:anchor distT="0" distB="0" distL="114300" distR="114300" simplePos="0" relativeHeight="251808768" behindDoc="0" locked="0" layoutInCell="1" allowOverlap="1">
            <wp:simplePos x="0" y="0"/>
            <wp:positionH relativeFrom="column">
              <wp:posOffset>1249680</wp:posOffset>
            </wp:positionH>
            <wp:positionV relativeFrom="paragraph">
              <wp:posOffset>51435</wp:posOffset>
            </wp:positionV>
            <wp:extent cx="3145155" cy="1353820"/>
            <wp:effectExtent l="19050" t="0" r="17145" b="0"/>
            <wp:wrapSquare wrapText="bothSides"/>
            <wp:docPr id="40" name="Obje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anchor>
        </w:drawing>
      </w:r>
    </w:p>
    <w:p w:rsidR="003839AA" w:rsidRDefault="003839AA" w:rsidP="003839AA">
      <w:pPr>
        <w:spacing w:after="0" w:line="360" w:lineRule="auto"/>
        <w:rPr>
          <w:rFonts w:cstheme="majorBidi"/>
          <w:szCs w:val="24"/>
        </w:rPr>
      </w:pPr>
    </w:p>
    <w:p w:rsidR="003839AA" w:rsidRDefault="003839AA" w:rsidP="003839AA">
      <w:pPr>
        <w:spacing w:after="0" w:line="360" w:lineRule="auto"/>
        <w:rPr>
          <w:rFonts w:cstheme="majorBidi"/>
          <w:szCs w:val="24"/>
        </w:rPr>
      </w:pPr>
    </w:p>
    <w:p w:rsidR="003839AA" w:rsidRDefault="003839AA" w:rsidP="003839AA">
      <w:pPr>
        <w:spacing w:after="0" w:line="360" w:lineRule="auto"/>
        <w:rPr>
          <w:rFonts w:cstheme="majorBidi"/>
          <w:szCs w:val="24"/>
        </w:rPr>
      </w:pPr>
    </w:p>
    <w:p w:rsidR="003839AA" w:rsidRDefault="003839AA" w:rsidP="003839AA">
      <w:pPr>
        <w:spacing w:after="0" w:line="360" w:lineRule="auto"/>
        <w:rPr>
          <w:rFonts w:cstheme="majorBidi"/>
          <w:szCs w:val="24"/>
        </w:rPr>
      </w:pPr>
    </w:p>
    <w:p w:rsidR="003839AA" w:rsidRPr="002E1F38" w:rsidRDefault="003839AA" w:rsidP="003839AA">
      <w:pPr>
        <w:spacing w:after="0" w:line="240" w:lineRule="auto"/>
        <w:rPr>
          <w:rFonts w:cstheme="majorBidi"/>
          <w:szCs w:val="24"/>
        </w:rPr>
      </w:pPr>
    </w:p>
    <w:p w:rsidR="003839AA" w:rsidRDefault="003839AA" w:rsidP="00B55E45">
      <w:pPr>
        <w:spacing w:after="0" w:line="360" w:lineRule="auto"/>
        <w:jc w:val="center"/>
        <w:rPr>
          <w:rFonts w:cstheme="majorBidi"/>
          <w:b/>
          <w:szCs w:val="24"/>
        </w:rPr>
      </w:pPr>
    </w:p>
    <w:p w:rsidR="003839AA" w:rsidRDefault="008F3EE9" w:rsidP="00FA1227">
      <w:pPr>
        <w:spacing w:after="0" w:line="360" w:lineRule="auto"/>
        <w:jc w:val="center"/>
        <w:rPr>
          <w:rFonts w:asciiTheme="majorBidi" w:hAnsiTheme="majorBidi" w:cstheme="majorBidi"/>
          <w:b/>
          <w:szCs w:val="24"/>
        </w:rPr>
      </w:pPr>
      <w:r>
        <w:rPr>
          <w:rFonts w:asciiTheme="majorBidi" w:hAnsiTheme="majorBidi" w:cstheme="majorBidi"/>
          <w:b/>
          <w:szCs w:val="24"/>
        </w:rPr>
        <w:t>Figure 18</w:t>
      </w:r>
      <w:r w:rsidR="003839AA" w:rsidRPr="003853BE">
        <w:rPr>
          <w:rFonts w:asciiTheme="majorBidi" w:hAnsiTheme="majorBidi" w:cstheme="majorBidi"/>
          <w:b/>
          <w:szCs w:val="24"/>
        </w:rPr>
        <w:t xml:space="preserve"> : Répartition </w:t>
      </w:r>
      <w:r>
        <w:rPr>
          <w:rFonts w:asciiTheme="majorBidi" w:hAnsiTheme="majorBidi" w:cstheme="majorBidi"/>
          <w:b/>
          <w:szCs w:val="24"/>
        </w:rPr>
        <w:t>selon les personnels qui faces des conflits avec les gardes malades</w:t>
      </w:r>
    </w:p>
    <w:p w:rsidR="00FA1227" w:rsidRPr="00FA1227" w:rsidRDefault="00FA1227" w:rsidP="00FA1227">
      <w:pPr>
        <w:spacing w:after="0" w:line="360" w:lineRule="auto"/>
        <w:jc w:val="center"/>
        <w:rPr>
          <w:rFonts w:asciiTheme="majorBidi" w:hAnsiTheme="majorBidi" w:cstheme="majorBidi"/>
          <w:b/>
          <w:szCs w:val="24"/>
        </w:rPr>
      </w:pPr>
    </w:p>
    <w:p w:rsidR="001A0718" w:rsidRDefault="001A0718" w:rsidP="003839AA">
      <w:pPr>
        <w:pStyle w:val="Titre3"/>
      </w:pPr>
      <w:bookmarkStart w:id="103" w:name="_Toc515459495"/>
    </w:p>
    <w:p w:rsidR="003839AA" w:rsidRPr="0009499E" w:rsidRDefault="00FA1227" w:rsidP="003839AA">
      <w:pPr>
        <w:pStyle w:val="Titre3"/>
      </w:pPr>
      <w:r>
        <w:t>2</w:t>
      </w:r>
      <w:r w:rsidR="003839AA" w:rsidRPr="0009499E">
        <w:t>.1</w:t>
      </w:r>
      <w:r>
        <w:t xml:space="preserve">7 Est-ce que le service a </w:t>
      </w:r>
      <w:r w:rsidR="004E333E">
        <w:t>marqué</w:t>
      </w:r>
      <w:r>
        <w:t xml:space="preserve"> des </w:t>
      </w:r>
      <w:r w:rsidR="004E333E">
        <w:t>décès</w:t>
      </w:r>
      <w:r>
        <w:t xml:space="preserve"> suite a une mauvaise surveillance a cause de la surcharge de travail ? (Q.17</w:t>
      </w:r>
      <w:r w:rsidR="003839AA" w:rsidRPr="0009499E">
        <w:t>)</w:t>
      </w:r>
      <w:bookmarkEnd w:id="103"/>
    </w:p>
    <w:p w:rsidR="003839AA" w:rsidRPr="005815A5" w:rsidRDefault="00FA1227" w:rsidP="003839AA">
      <w:pPr>
        <w:spacing w:after="0" w:line="360" w:lineRule="auto"/>
        <w:rPr>
          <w:rFonts w:cstheme="majorBidi"/>
          <w:szCs w:val="24"/>
        </w:rPr>
      </w:pPr>
      <w:r w:rsidRPr="005815A5">
        <w:rPr>
          <w:rFonts w:asciiTheme="majorBidi" w:hAnsiTheme="majorBidi" w:cstheme="majorBidi"/>
          <w:b/>
          <w:bCs/>
          <w:sz w:val="24"/>
          <w:szCs w:val="24"/>
        </w:rPr>
        <w:t>Figure 19</w:t>
      </w:r>
      <w:r w:rsidR="005815A5" w:rsidRPr="005815A5">
        <w:rPr>
          <w:rFonts w:asciiTheme="majorBidi" w:hAnsiTheme="majorBidi" w:cstheme="majorBidi"/>
          <w:b/>
          <w:bCs/>
          <w:sz w:val="24"/>
          <w:szCs w:val="24"/>
        </w:rPr>
        <w:t> </w:t>
      </w:r>
      <w:r w:rsidR="005815A5">
        <w:rPr>
          <w:rFonts w:asciiTheme="majorBidi" w:hAnsiTheme="majorBidi" w:cstheme="majorBidi"/>
          <w:sz w:val="24"/>
          <w:szCs w:val="24"/>
        </w:rPr>
        <w:t xml:space="preserve">montre que la moitie des personnels </w:t>
      </w:r>
      <w:r w:rsidR="0004710D">
        <w:rPr>
          <w:rFonts w:asciiTheme="majorBidi" w:hAnsiTheme="majorBidi" w:cstheme="majorBidi"/>
          <w:sz w:val="24"/>
          <w:szCs w:val="24"/>
        </w:rPr>
        <w:t>paramédicales</w:t>
      </w:r>
      <w:r w:rsidR="005815A5">
        <w:rPr>
          <w:rFonts w:asciiTheme="majorBidi" w:hAnsiTheme="majorBidi" w:cstheme="majorBidi"/>
          <w:sz w:val="24"/>
          <w:szCs w:val="24"/>
        </w:rPr>
        <w:t xml:space="preserve"> n’</w:t>
      </w:r>
      <w:r w:rsidR="0004710D">
        <w:rPr>
          <w:rFonts w:asciiTheme="majorBidi" w:hAnsiTheme="majorBidi" w:cstheme="majorBidi"/>
          <w:sz w:val="24"/>
          <w:szCs w:val="24"/>
        </w:rPr>
        <w:t>ont pas remarqué</w:t>
      </w:r>
      <w:r w:rsidR="005815A5">
        <w:rPr>
          <w:rFonts w:asciiTheme="majorBidi" w:hAnsiTheme="majorBidi" w:cstheme="majorBidi"/>
          <w:sz w:val="24"/>
          <w:szCs w:val="24"/>
        </w:rPr>
        <w:t xml:space="preserve"> des </w:t>
      </w:r>
      <w:r w:rsidR="0004710D">
        <w:rPr>
          <w:rFonts w:asciiTheme="majorBidi" w:hAnsiTheme="majorBidi" w:cstheme="majorBidi"/>
          <w:sz w:val="24"/>
          <w:szCs w:val="24"/>
        </w:rPr>
        <w:t>décès</w:t>
      </w:r>
      <w:r w:rsidR="005815A5">
        <w:rPr>
          <w:rFonts w:asciiTheme="majorBidi" w:hAnsiTheme="majorBidi" w:cstheme="majorBidi"/>
          <w:sz w:val="24"/>
          <w:szCs w:val="24"/>
        </w:rPr>
        <w:t xml:space="preserve"> suite a une mau</w:t>
      </w:r>
      <w:r w:rsidR="0004710D">
        <w:rPr>
          <w:rFonts w:asciiTheme="majorBidi" w:hAnsiTheme="majorBidi" w:cstheme="majorBidi"/>
          <w:sz w:val="24"/>
          <w:szCs w:val="24"/>
        </w:rPr>
        <w:t>vaise surveillance dans leurs services.</w:t>
      </w:r>
    </w:p>
    <w:p w:rsidR="003839AA" w:rsidRDefault="003839AA" w:rsidP="003839AA">
      <w:pPr>
        <w:spacing w:after="0" w:line="360" w:lineRule="auto"/>
        <w:rPr>
          <w:rFonts w:cstheme="majorBidi"/>
          <w:b/>
          <w:sz w:val="18"/>
          <w:szCs w:val="28"/>
        </w:rPr>
      </w:pPr>
    </w:p>
    <w:p w:rsidR="004E333E" w:rsidRDefault="004E333E" w:rsidP="004E333E">
      <w:pPr>
        <w:tabs>
          <w:tab w:val="left" w:pos="3345"/>
        </w:tabs>
        <w:spacing w:after="0" w:line="360" w:lineRule="auto"/>
        <w:jc w:val="center"/>
        <w:rPr>
          <w:rFonts w:cstheme="majorBidi"/>
          <w:b/>
          <w:sz w:val="18"/>
          <w:szCs w:val="28"/>
        </w:rPr>
      </w:pPr>
      <w:r w:rsidRPr="004E333E">
        <w:rPr>
          <w:rFonts w:cstheme="majorBidi"/>
          <w:b/>
          <w:noProof/>
          <w:sz w:val="18"/>
          <w:szCs w:val="28"/>
        </w:rPr>
        <w:drawing>
          <wp:inline distT="0" distB="0" distL="0" distR="0">
            <wp:extent cx="3590842" cy="1327868"/>
            <wp:effectExtent l="19050" t="0" r="9608" b="5632"/>
            <wp:docPr id="19"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4E1910" w:rsidRPr="001A0718" w:rsidRDefault="005F3779" w:rsidP="001A0718">
      <w:pPr>
        <w:tabs>
          <w:tab w:val="left" w:pos="1425"/>
        </w:tabs>
        <w:spacing w:after="0" w:line="360" w:lineRule="auto"/>
        <w:rPr>
          <w:rFonts w:cstheme="majorBidi"/>
          <w:b/>
          <w:sz w:val="18"/>
          <w:szCs w:val="28"/>
        </w:rPr>
      </w:pPr>
      <w:r>
        <w:rPr>
          <w:rFonts w:asciiTheme="majorBidi" w:hAnsiTheme="majorBidi" w:cstheme="majorBidi"/>
          <w:b/>
          <w:szCs w:val="24"/>
        </w:rPr>
        <w:t>Figure 19</w:t>
      </w:r>
      <w:r w:rsidRPr="003853BE">
        <w:rPr>
          <w:rFonts w:asciiTheme="majorBidi" w:hAnsiTheme="majorBidi" w:cstheme="majorBidi"/>
          <w:b/>
          <w:szCs w:val="24"/>
        </w:rPr>
        <w:t xml:space="preserve"> : Répartition</w:t>
      </w:r>
      <w:r>
        <w:rPr>
          <w:rFonts w:asciiTheme="majorBidi" w:hAnsiTheme="majorBidi" w:cstheme="majorBidi"/>
          <w:b/>
          <w:szCs w:val="24"/>
        </w:rPr>
        <w:t xml:space="preserve"> </w:t>
      </w:r>
      <w:r w:rsidR="005815A5">
        <w:rPr>
          <w:rFonts w:asciiTheme="majorBidi" w:hAnsiTheme="majorBidi" w:cstheme="majorBidi"/>
          <w:b/>
          <w:szCs w:val="24"/>
        </w:rPr>
        <w:t xml:space="preserve">selon les décès marqué dans le service suite </w:t>
      </w:r>
      <w:proofErr w:type="gramStart"/>
      <w:r w:rsidR="005815A5">
        <w:rPr>
          <w:rFonts w:asciiTheme="majorBidi" w:hAnsiTheme="majorBidi" w:cstheme="majorBidi"/>
          <w:b/>
          <w:szCs w:val="24"/>
        </w:rPr>
        <w:t>a</w:t>
      </w:r>
      <w:proofErr w:type="gramEnd"/>
      <w:r w:rsidR="005815A5">
        <w:rPr>
          <w:rFonts w:asciiTheme="majorBidi" w:hAnsiTheme="majorBidi" w:cstheme="majorBidi"/>
          <w:b/>
          <w:szCs w:val="24"/>
        </w:rPr>
        <w:t xml:space="preserve"> une mauvaise surveillance</w:t>
      </w:r>
      <w:bookmarkStart w:id="104" w:name="_Toc515459496"/>
    </w:p>
    <w:p w:rsidR="003839AA" w:rsidRPr="00594C9C" w:rsidRDefault="0004710D" w:rsidP="003839AA">
      <w:pPr>
        <w:pStyle w:val="Titre3"/>
        <w:rPr>
          <w:rFonts w:eastAsiaTheme="minorHAnsi"/>
        </w:rPr>
      </w:pPr>
      <w:r>
        <w:rPr>
          <w:rFonts w:eastAsiaTheme="minorHAnsi"/>
        </w:rPr>
        <w:t>2.19 Réalisez vous une surveillance rigoureuse des malades ?</w:t>
      </w:r>
      <w:r w:rsidRPr="00594C9C">
        <w:rPr>
          <w:rFonts w:eastAsiaTheme="minorHAnsi"/>
        </w:rPr>
        <w:t xml:space="preserve"> </w:t>
      </w:r>
      <w:r w:rsidR="003839AA" w:rsidRPr="00594C9C">
        <w:rPr>
          <w:rFonts w:eastAsiaTheme="minorHAnsi"/>
        </w:rPr>
        <w:t>(Q.19)</w:t>
      </w:r>
      <w:bookmarkEnd w:id="104"/>
    </w:p>
    <w:p w:rsidR="00623347" w:rsidRDefault="004E1910" w:rsidP="001A0718">
      <w:pPr>
        <w:pStyle w:val="Titre2"/>
        <w:spacing w:before="0" w:line="360" w:lineRule="auto"/>
        <w:rPr>
          <w:rFonts w:eastAsiaTheme="minorHAnsi" w:cs="Arial"/>
          <w:b w:val="0"/>
          <w:bCs w:val="0"/>
          <w:color w:val="auto"/>
          <w:sz w:val="24"/>
        </w:rPr>
      </w:pPr>
      <w:r w:rsidRPr="004E1910">
        <w:rPr>
          <w:rFonts w:eastAsiaTheme="minorHAnsi" w:cs="Arial"/>
          <w:color w:val="auto"/>
          <w:sz w:val="24"/>
        </w:rPr>
        <w:t xml:space="preserve">Figure 20 </w:t>
      </w:r>
      <w:proofErr w:type="gramStart"/>
      <w:r w:rsidRPr="004E1910">
        <w:rPr>
          <w:rFonts w:eastAsiaTheme="minorHAnsi" w:cs="Arial"/>
          <w:b w:val="0"/>
          <w:bCs w:val="0"/>
          <w:color w:val="auto"/>
          <w:sz w:val="24"/>
        </w:rPr>
        <w:t>montre</w:t>
      </w:r>
      <w:proofErr w:type="gramEnd"/>
      <w:r w:rsidRPr="004E1910">
        <w:rPr>
          <w:rFonts w:eastAsiaTheme="minorHAnsi" w:cs="Arial"/>
          <w:b w:val="0"/>
          <w:bCs w:val="0"/>
          <w:color w:val="auto"/>
          <w:sz w:val="24"/>
        </w:rPr>
        <w:t xml:space="preserve"> que la plupart des personnels paramédicales ne réalise pas une surveillance rigoureuse des malades</w:t>
      </w:r>
      <w:r>
        <w:rPr>
          <w:rFonts w:eastAsiaTheme="minorHAnsi" w:cs="Arial"/>
          <w:b w:val="0"/>
          <w:bCs w:val="0"/>
          <w:color w:val="auto"/>
          <w:sz w:val="24"/>
        </w:rPr>
        <w:t>.</w:t>
      </w:r>
    </w:p>
    <w:p w:rsidR="001A0718" w:rsidRPr="001A0718" w:rsidRDefault="001A0718" w:rsidP="001A0718"/>
    <w:p w:rsidR="00623347" w:rsidRDefault="00623347" w:rsidP="00623347">
      <w:pPr>
        <w:jc w:val="center"/>
        <w:rPr>
          <w:rFonts w:asciiTheme="majorBidi" w:hAnsiTheme="majorBidi" w:cstheme="majorBidi"/>
          <w:b/>
          <w:szCs w:val="24"/>
        </w:rPr>
      </w:pPr>
      <w:r w:rsidRPr="00623347">
        <w:rPr>
          <w:rFonts w:asciiTheme="majorBidi" w:hAnsiTheme="majorBidi" w:cstheme="majorBidi"/>
          <w:b/>
          <w:noProof/>
          <w:szCs w:val="24"/>
        </w:rPr>
        <w:drawing>
          <wp:inline distT="0" distB="0" distL="0" distR="0">
            <wp:extent cx="3407962" cy="1351722"/>
            <wp:effectExtent l="19050" t="0" r="21038" b="828"/>
            <wp:docPr id="26"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623347" w:rsidRPr="00623347" w:rsidRDefault="00623347" w:rsidP="001A0718">
      <w:pPr>
        <w:jc w:val="center"/>
      </w:pPr>
      <w:r>
        <w:rPr>
          <w:rFonts w:asciiTheme="majorBidi" w:hAnsiTheme="majorBidi" w:cstheme="majorBidi"/>
          <w:b/>
          <w:szCs w:val="24"/>
        </w:rPr>
        <w:t>Figur</w:t>
      </w:r>
      <w:r w:rsidR="004E1910">
        <w:rPr>
          <w:rFonts w:asciiTheme="majorBidi" w:hAnsiTheme="majorBidi" w:cstheme="majorBidi"/>
          <w:b/>
          <w:szCs w:val="24"/>
        </w:rPr>
        <w:t>e 20</w:t>
      </w:r>
      <w:r w:rsidRPr="003853BE">
        <w:rPr>
          <w:rFonts w:asciiTheme="majorBidi" w:hAnsiTheme="majorBidi" w:cstheme="majorBidi"/>
          <w:b/>
          <w:szCs w:val="24"/>
        </w:rPr>
        <w:t xml:space="preserve"> : Répartition</w:t>
      </w:r>
      <w:r w:rsidR="004E1910">
        <w:rPr>
          <w:rFonts w:asciiTheme="majorBidi" w:hAnsiTheme="majorBidi" w:cstheme="majorBidi"/>
          <w:b/>
          <w:szCs w:val="24"/>
        </w:rPr>
        <w:t xml:space="preserve"> selon la surveillance des malades</w:t>
      </w:r>
    </w:p>
    <w:p w:rsidR="003839AA" w:rsidRPr="00652B11" w:rsidRDefault="004C662E" w:rsidP="00652B11">
      <w:pPr>
        <w:pStyle w:val="Titre3"/>
        <w:rPr>
          <w:rStyle w:val="Titre2Car"/>
          <w:rFonts w:cs="Arial"/>
          <w:b/>
          <w:bCs/>
          <w:color w:val="auto"/>
          <w:sz w:val="24"/>
        </w:rPr>
      </w:pPr>
      <w:bookmarkStart w:id="105" w:name="_Toc515459497"/>
      <w:r>
        <w:rPr>
          <w:rStyle w:val="Titre2Car"/>
          <w:rFonts w:cs="Arial"/>
          <w:b/>
          <w:bCs/>
          <w:color w:val="auto"/>
          <w:sz w:val="24"/>
        </w:rPr>
        <w:t>2.20 Pourquoi vous réalise pas une surveillance rigoureuse des malades ?</w:t>
      </w:r>
      <w:r w:rsidR="003839AA" w:rsidRPr="00652B11">
        <w:rPr>
          <w:rStyle w:val="Titre2Car"/>
          <w:rFonts w:cs="Arial"/>
          <w:b/>
          <w:bCs/>
          <w:color w:val="auto"/>
          <w:sz w:val="24"/>
        </w:rPr>
        <w:t xml:space="preserve"> (Q.20)</w:t>
      </w:r>
      <w:bookmarkEnd w:id="105"/>
    </w:p>
    <w:p w:rsidR="00FA6AF6" w:rsidRPr="00FA6AF6" w:rsidRDefault="004C662E" w:rsidP="00FA6AF6">
      <w:pPr>
        <w:jc w:val="both"/>
        <w:rPr>
          <w:rFonts w:asciiTheme="majorBidi" w:hAnsiTheme="majorBidi" w:cstheme="majorBidi"/>
          <w:sz w:val="24"/>
          <w:szCs w:val="28"/>
        </w:rPr>
      </w:pPr>
      <w:r>
        <w:rPr>
          <w:rFonts w:asciiTheme="majorBidi" w:hAnsiTheme="majorBidi" w:cstheme="majorBidi"/>
          <w:sz w:val="24"/>
          <w:szCs w:val="24"/>
        </w:rPr>
        <w:t xml:space="preserve">Figure 21 montre </w:t>
      </w:r>
      <w:r w:rsidR="003839AA" w:rsidRPr="00652B11">
        <w:rPr>
          <w:rFonts w:asciiTheme="majorBidi" w:hAnsiTheme="majorBidi" w:cstheme="majorBidi"/>
          <w:sz w:val="24"/>
          <w:szCs w:val="24"/>
        </w:rPr>
        <w:t xml:space="preserve"> </w:t>
      </w:r>
      <w:r w:rsidR="00FA6AF6">
        <w:rPr>
          <w:rFonts w:asciiTheme="majorBidi" w:hAnsiTheme="majorBidi" w:cstheme="majorBidi"/>
          <w:sz w:val="24"/>
          <w:szCs w:val="24"/>
        </w:rPr>
        <w:t xml:space="preserve">la plupart des personnels </w:t>
      </w:r>
      <w:proofErr w:type="gramStart"/>
      <w:r w:rsidR="00FA6AF6">
        <w:rPr>
          <w:rFonts w:asciiTheme="majorBidi" w:hAnsiTheme="majorBidi" w:cstheme="majorBidi"/>
          <w:sz w:val="24"/>
          <w:szCs w:val="24"/>
        </w:rPr>
        <w:t>paramédicales</w:t>
      </w:r>
      <w:r w:rsidR="004422D9">
        <w:rPr>
          <w:rFonts w:asciiTheme="majorBidi" w:hAnsiTheme="majorBidi" w:cstheme="majorBidi"/>
          <w:sz w:val="24"/>
          <w:szCs w:val="24"/>
        </w:rPr>
        <w:t>(</w:t>
      </w:r>
      <w:proofErr w:type="gramEnd"/>
      <w:r w:rsidR="004422D9">
        <w:rPr>
          <w:rFonts w:asciiTheme="majorBidi" w:hAnsiTheme="majorBidi" w:cstheme="majorBidi"/>
          <w:sz w:val="24"/>
          <w:szCs w:val="24"/>
        </w:rPr>
        <w:t>34%)</w:t>
      </w:r>
      <w:r w:rsidR="00FA6AF6">
        <w:rPr>
          <w:rFonts w:asciiTheme="majorBidi" w:hAnsiTheme="majorBidi" w:cstheme="majorBidi"/>
          <w:sz w:val="24"/>
          <w:szCs w:val="24"/>
        </w:rPr>
        <w:t xml:space="preserve"> voient que la surveillance rigoureuse des malades n’est pas nécessaire dans leur services.</w:t>
      </w:r>
    </w:p>
    <w:p w:rsidR="00FA6AF6" w:rsidRDefault="00FA6AF6" w:rsidP="001A0718">
      <w:pPr>
        <w:tabs>
          <w:tab w:val="left" w:pos="2970"/>
        </w:tabs>
        <w:jc w:val="center"/>
        <w:rPr>
          <w:rFonts w:asciiTheme="majorBidi" w:hAnsiTheme="majorBidi" w:cstheme="majorBidi"/>
          <w:sz w:val="28"/>
          <w:szCs w:val="28"/>
        </w:rPr>
      </w:pPr>
      <w:r w:rsidRPr="00FA6AF6">
        <w:rPr>
          <w:rFonts w:asciiTheme="majorBidi" w:hAnsiTheme="majorBidi" w:cstheme="majorBidi"/>
          <w:noProof/>
          <w:sz w:val="28"/>
          <w:szCs w:val="28"/>
        </w:rPr>
        <w:drawing>
          <wp:inline distT="0" distB="0" distL="0" distR="0">
            <wp:extent cx="4105137" cy="1733384"/>
            <wp:effectExtent l="19050" t="0" r="9663" b="166"/>
            <wp:docPr id="1" name="Graphique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FA6AF6" w:rsidRPr="00FA6AF6" w:rsidRDefault="00FA6AF6" w:rsidP="00FA6AF6">
      <w:pPr>
        <w:jc w:val="center"/>
        <w:rPr>
          <w:rFonts w:asciiTheme="majorBidi" w:hAnsiTheme="majorBidi" w:cstheme="majorBidi"/>
          <w:b/>
          <w:bCs/>
          <w:sz w:val="28"/>
          <w:szCs w:val="28"/>
        </w:rPr>
      </w:pPr>
      <w:r w:rsidRPr="00FA6AF6">
        <w:rPr>
          <w:rStyle w:val="Titre2Car"/>
          <w:rFonts w:cs="Arial"/>
          <w:color w:val="auto"/>
          <w:sz w:val="24"/>
        </w:rPr>
        <w:t>Figure21 : Réparations selon la surveillance rigoureuse des malades</w:t>
      </w:r>
    </w:p>
    <w:p w:rsidR="00FA6AF6" w:rsidRDefault="00FA6AF6" w:rsidP="00FA6AF6">
      <w:pPr>
        <w:rPr>
          <w:rFonts w:asciiTheme="majorBidi" w:hAnsiTheme="majorBidi" w:cstheme="majorBidi"/>
          <w:sz w:val="28"/>
          <w:szCs w:val="28"/>
        </w:rPr>
      </w:pPr>
    </w:p>
    <w:p w:rsidR="007C0125" w:rsidRDefault="007C0125" w:rsidP="00FA6AF6">
      <w:pPr>
        <w:rPr>
          <w:rFonts w:asciiTheme="majorBidi" w:hAnsiTheme="majorBidi" w:cstheme="majorBidi"/>
          <w:sz w:val="28"/>
          <w:szCs w:val="28"/>
        </w:rPr>
      </w:pPr>
      <w:r w:rsidRPr="007C0125">
        <w:rPr>
          <w:rStyle w:val="Titre2Car"/>
          <w:rFonts w:cs="Arial"/>
          <w:color w:val="auto"/>
          <w:sz w:val="24"/>
        </w:rPr>
        <w:lastRenderedPageBreak/>
        <w:t>2.20</w:t>
      </w:r>
      <w:r>
        <w:rPr>
          <w:rStyle w:val="Titre2Car"/>
          <w:rFonts w:cs="Arial"/>
          <w:color w:val="auto"/>
          <w:sz w:val="24"/>
        </w:rPr>
        <w:t xml:space="preserve"> Remarquer vous que la surcharge de travail a des conséquences négatives sur la performance de l’infirmier, sur le rendement de son travail et sur sa santé ?(Q20)</w:t>
      </w:r>
    </w:p>
    <w:p w:rsidR="007C0125" w:rsidRPr="001A0718" w:rsidRDefault="007C0125" w:rsidP="001A0718">
      <w:pPr>
        <w:rPr>
          <w:rFonts w:asciiTheme="majorBidi" w:eastAsiaTheme="majorEastAsia" w:hAnsiTheme="majorBidi" w:cs="Arial"/>
          <w:sz w:val="24"/>
          <w:szCs w:val="26"/>
        </w:rPr>
      </w:pPr>
      <w:r w:rsidRPr="007C0125">
        <w:rPr>
          <w:rStyle w:val="Titre2Car"/>
          <w:rFonts w:cs="Arial"/>
          <w:color w:val="auto"/>
          <w:sz w:val="24"/>
        </w:rPr>
        <w:t xml:space="preserve">Figure 22 </w:t>
      </w:r>
      <w:r w:rsidRPr="007C0125">
        <w:rPr>
          <w:rStyle w:val="Titre2Car"/>
          <w:rFonts w:cs="Arial"/>
          <w:b w:val="0"/>
          <w:bCs w:val="0"/>
          <w:color w:val="auto"/>
          <w:sz w:val="24"/>
        </w:rPr>
        <w:t>montre que</w:t>
      </w:r>
      <w:r w:rsidRPr="007C0125">
        <w:rPr>
          <w:rStyle w:val="Titre2Car"/>
          <w:rFonts w:cs="Arial"/>
          <w:color w:val="auto"/>
          <w:sz w:val="24"/>
        </w:rPr>
        <w:t xml:space="preserve"> </w:t>
      </w:r>
      <w:r>
        <w:rPr>
          <w:rStyle w:val="Titre2Car"/>
          <w:rFonts w:cs="Arial"/>
          <w:b w:val="0"/>
          <w:bCs w:val="0"/>
          <w:color w:val="auto"/>
          <w:sz w:val="24"/>
        </w:rPr>
        <w:t xml:space="preserve">la majorité des </w:t>
      </w:r>
      <w:proofErr w:type="gramStart"/>
      <w:r>
        <w:rPr>
          <w:rStyle w:val="Titre2Car"/>
          <w:rFonts w:cs="Arial"/>
          <w:b w:val="0"/>
          <w:bCs w:val="0"/>
          <w:color w:val="auto"/>
          <w:sz w:val="24"/>
        </w:rPr>
        <w:t>personnels(</w:t>
      </w:r>
      <w:proofErr w:type="gramEnd"/>
      <w:r>
        <w:rPr>
          <w:rStyle w:val="Titre2Car"/>
          <w:rFonts w:cs="Arial"/>
          <w:b w:val="0"/>
          <w:bCs w:val="0"/>
          <w:color w:val="auto"/>
          <w:sz w:val="24"/>
        </w:rPr>
        <w:t xml:space="preserve">73%) prouvent que la surcharge de travail a des conséquences négatives sur la </w:t>
      </w:r>
      <w:r w:rsidR="00C520B8">
        <w:rPr>
          <w:rStyle w:val="Titre2Car"/>
          <w:rFonts w:cs="Arial"/>
          <w:b w:val="0"/>
          <w:bCs w:val="0"/>
          <w:color w:val="auto"/>
          <w:sz w:val="24"/>
        </w:rPr>
        <w:t>performance</w:t>
      </w:r>
      <w:r>
        <w:rPr>
          <w:rStyle w:val="Titre2Car"/>
          <w:rFonts w:cs="Arial"/>
          <w:b w:val="0"/>
          <w:bCs w:val="0"/>
          <w:color w:val="auto"/>
          <w:sz w:val="24"/>
        </w:rPr>
        <w:t xml:space="preserve"> </w:t>
      </w:r>
      <w:r w:rsidR="00C520B8">
        <w:rPr>
          <w:rStyle w:val="Titre2Car"/>
          <w:rFonts w:cs="Arial"/>
          <w:b w:val="0"/>
          <w:bCs w:val="0"/>
          <w:color w:val="auto"/>
          <w:sz w:val="24"/>
        </w:rPr>
        <w:t>de l’infirmier ,sur le rendement de son travail et sur sa santé.</w:t>
      </w:r>
    </w:p>
    <w:p w:rsidR="007C0125" w:rsidRDefault="007C0125" w:rsidP="007C0125">
      <w:pPr>
        <w:jc w:val="center"/>
        <w:rPr>
          <w:rFonts w:asciiTheme="majorBidi" w:hAnsiTheme="majorBidi" w:cstheme="majorBidi"/>
          <w:sz w:val="28"/>
          <w:szCs w:val="28"/>
        </w:rPr>
      </w:pPr>
      <w:r w:rsidRPr="007C0125">
        <w:rPr>
          <w:rFonts w:asciiTheme="majorBidi" w:hAnsiTheme="majorBidi" w:cstheme="majorBidi"/>
          <w:noProof/>
          <w:sz w:val="28"/>
          <w:szCs w:val="28"/>
        </w:rPr>
        <w:drawing>
          <wp:inline distT="0" distB="0" distL="0" distR="0">
            <wp:extent cx="3471572" cy="1542553"/>
            <wp:effectExtent l="19050" t="0" r="14578" b="497"/>
            <wp:docPr id="6"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C520B8" w:rsidRDefault="00C520B8" w:rsidP="001A0718">
      <w:pPr>
        <w:jc w:val="center"/>
        <w:rPr>
          <w:rFonts w:asciiTheme="majorBidi" w:hAnsiTheme="majorBidi" w:cstheme="majorBidi"/>
          <w:sz w:val="28"/>
          <w:szCs w:val="28"/>
        </w:rPr>
      </w:pPr>
      <w:r w:rsidRPr="007C0125">
        <w:rPr>
          <w:rStyle w:val="Titre2Car"/>
          <w:rFonts w:cs="Arial"/>
          <w:color w:val="auto"/>
          <w:sz w:val="24"/>
        </w:rPr>
        <w:t>Figure 22</w:t>
      </w:r>
      <w:r>
        <w:rPr>
          <w:rStyle w:val="Titre2Car"/>
          <w:rFonts w:cs="Arial"/>
          <w:color w:val="auto"/>
          <w:sz w:val="24"/>
        </w:rPr>
        <w:t> : Répartition en fonction des conséquences négatives de surcharge du travail sur l’infirmier</w:t>
      </w:r>
      <w:r w:rsidR="009210A1">
        <w:rPr>
          <w:rFonts w:asciiTheme="majorBidi" w:hAnsiTheme="majorBidi" w:cstheme="majorBidi"/>
          <w:sz w:val="28"/>
          <w:szCs w:val="28"/>
        </w:rPr>
        <w:tab/>
      </w:r>
    </w:p>
    <w:p w:rsidR="001A0718" w:rsidRDefault="001A0718" w:rsidP="00C520B8">
      <w:pPr>
        <w:rPr>
          <w:rStyle w:val="Titre2Car"/>
          <w:rFonts w:cs="Arial"/>
          <w:color w:val="auto"/>
          <w:sz w:val="24"/>
        </w:rPr>
      </w:pPr>
    </w:p>
    <w:p w:rsidR="00C520B8" w:rsidRDefault="00C520B8" w:rsidP="00C520B8">
      <w:pPr>
        <w:rPr>
          <w:rFonts w:asciiTheme="majorBidi" w:hAnsiTheme="majorBidi" w:cstheme="majorBidi"/>
          <w:sz w:val="28"/>
          <w:szCs w:val="28"/>
        </w:rPr>
      </w:pPr>
      <w:r w:rsidRPr="007C0125">
        <w:rPr>
          <w:rStyle w:val="Titre2Car"/>
          <w:rFonts w:cs="Arial"/>
          <w:color w:val="auto"/>
          <w:sz w:val="24"/>
        </w:rPr>
        <w:t>2.2</w:t>
      </w:r>
      <w:r>
        <w:rPr>
          <w:rStyle w:val="Titre2Car"/>
          <w:rFonts w:cs="Arial"/>
          <w:color w:val="auto"/>
          <w:sz w:val="24"/>
        </w:rPr>
        <w:t>1 Citez les principales conséquences négatives de surcharge du travail sur l’infirmier</w:t>
      </w:r>
      <w:r w:rsidR="009210A1">
        <w:rPr>
          <w:rStyle w:val="Titre2Car"/>
          <w:rFonts w:cs="Arial"/>
          <w:color w:val="auto"/>
          <w:sz w:val="24"/>
        </w:rPr>
        <w:t>(Q21)</w:t>
      </w:r>
    </w:p>
    <w:p w:rsidR="00C520B8" w:rsidRPr="003853BE" w:rsidRDefault="00C520B8" w:rsidP="00C520B8">
      <w:pPr>
        <w:jc w:val="both"/>
        <w:rPr>
          <w:rFonts w:asciiTheme="majorBidi" w:hAnsiTheme="majorBidi" w:cstheme="majorBidi"/>
          <w:sz w:val="24"/>
          <w:szCs w:val="24"/>
        </w:rPr>
      </w:pPr>
      <w:r>
        <w:rPr>
          <w:rFonts w:asciiTheme="majorBidi" w:hAnsiTheme="majorBidi" w:cstheme="majorBidi"/>
          <w:sz w:val="24"/>
          <w:szCs w:val="24"/>
        </w:rPr>
        <w:t xml:space="preserve">Tableau4 </w:t>
      </w:r>
      <w:r w:rsidRPr="003853BE">
        <w:rPr>
          <w:rFonts w:asciiTheme="majorBidi" w:hAnsiTheme="majorBidi" w:cstheme="majorBidi"/>
          <w:sz w:val="24"/>
          <w:szCs w:val="24"/>
        </w:rPr>
        <w:t xml:space="preserve">décrit </w:t>
      </w:r>
      <w:r w:rsidR="009210A1">
        <w:rPr>
          <w:rFonts w:asciiTheme="majorBidi" w:hAnsiTheme="majorBidi" w:cstheme="majorBidi"/>
          <w:sz w:val="24"/>
          <w:szCs w:val="24"/>
        </w:rPr>
        <w:t>les principales conséquences négatives indiquez par les personnels paramédicaux de surcharge du travail sur la performance de l’infirmier, sur le rendement de son travail et sur sa santé.</w:t>
      </w:r>
    </w:p>
    <w:p w:rsidR="00C520B8" w:rsidRPr="003853BE" w:rsidRDefault="00503EAC" w:rsidP="00C520B8">
      <w:pPr>
        <w:rPr>
          <w:rFonts w:asciiTheme="majorBidi" w:hAnsiTheme="majorBidi" w:cstheme="majorBidi"/>
          <w:b/>
          <w:bCs/>
          <w:szCs w:val="20"/>
        </w:rPr>
      </w:pPr>
      <w:r>
        <w:rPr>
          <w:rFonts w:asciiTheme="majorBidi" w:hAnsiTheme="majorBidi" w:cstheme="majorBidi"/>
          <w:b/>
          <w:bCs/>
          <w:szCs w:val="20"/>
        </w:rPr>
        <w:t>Tableau 4</w:t>
      </w:r>
      <w:r w:rsidR="009210A1">
        <w:rPr>
          <w:rFonts w:asciiTheme="majorBidi" w:hAnsiTheme="majorBidi" w:cstheme="majorBidi"/>
          <w:b/>
          <w:bCs/>
          <w:szCs w:val="20"/>
        </w:rPr>
        <w:t>:Citez les pr</w:t>
      </w:r>
      <w:r w:rsidR="00C36114">
        <w:rPr>
          <w:rFonts w:asciiTheme="majorBidi" w:hAnsiTheme="majorBidi" w:cstheme="majorBidi"/>
          <w:b/>
          <w:bCs/>
          <w:szCs w:val="20"/>
        </w:rPr>
        <w:t>incipales conséquences</w:t>
      </w:r>
      <w:r w:rsidR="009210A1">
        <w:rPr>
          <w:rFonts w:asciiTheme="majorBidi" w:hAnsiTheme="majorBidi" w:cstheme="majorBidi"/>
          <w:b/>
          <w:bCs/>
          <w:szCs w:val="20"/>
        </w:rPr>
        <w:t xml:space="preserve"> ? </w:t>
      </w:r>
      <w:r w:rsidR="00C520B8">
        <w:rPr>
          <w:rFonts w:asciiTheme="majorBidi" w:hAnsiTheme="majorBidi" w:cstheme="majorBidi"/>
          <w:b/>
          <w:bCs/>
          <w:szCs w:val="20"/>
        </w:rPr>
        <w:t>Repense multiple :</w:t>
      </w:r>
    </w:p>
    <w:tbl>
      <w:tblPr>
        <w:tblStyle w:val="Listeclaire-Accent2"/>
        <w:tblW w:w="0" w:type="auto"/>
        <w:jc w:val="center"/>
        <w:tblLook w:val="04A0"/>
      </w:tblPr>
      <w:tblGrid>
        <w:gridCol w:w="4395"/>
        <w:gridCol w:w="2341"/>
        <w:gridCol w:w="2552"/>
      </w:tblGrid>
      <w:tr w:rsidR="00C36114" w:rsidRPr="00224A8E" w:rsidTr="00862421">
        <w:trPr>
          <w:cnfStyle w:val="100000000000"/>
          <w:jc w:val="center"/>
        </w:trPr>
        <w:tc>
          <w:tcPr>
            <w:cnfStyle w:val="001000000000"/>
            <w:tcW w:w="4395" w:type="dxa"/>
          </w:tcPr>
          <w:p w:rsidR="00C36114" w:rsidRPr="00E624BB" w:rsidRDefault="00C36114" w:rsidP="00862421">
            <w:pPr>
              <w:spacing w:line="360" w:lineRule="auto"/>
              <w:jc w:val="center"/>
              <w:rPr>
                <w:szCs w:val="24"/>
              </w:rPr>
            </w:pPr>
          </w:p>
        </w:tc>
        <w:tc>
          <w:tcPr>
            <w:tcW w:w="2341" w:type="dxa"/>
            <w:vAlign w:val="center"/>
          </w:tcPr>
          <w:p w:rsidR="00C36114" w:rsidRPr="00224A8E" w:rsidRDefault="00C36114" w:rsidP="00862421">
            <w:pPr>
              <w:spacing w:line="360" w:lineRule="auto"/>
              <w:jc w:val="center"/>
              <w:cnfStyle w:val="100000000000"/>
              <w:rPr>
                <w:b w:val="0"/>
                <w:szCs w:val="24"/>
              </w:rPr>
            </w:pPr>
            <w:r w:rsidRPr="00224A8E">
              <w:rPr>
                <w:b w:val="0"/>
                <w:szCs w:val="24"/>
              </w:rPr>
              <w:t>Effectif</w:t>
            </w:r>
          </w:p>
        </w:tc>
        <w:tc>
          <w:tcPr>
            <w:tcW w:w="2552" w:type="dxa"/>
            <w:vAlign w:val="center"/>
          </w:tcPr>
          <w:p w:rsidR="00C36114" w:rsidRPr="00224A8E" w:rsidRDefault="00C36114" w:rsidP="00862421">
            <w:pPr>
              <w:spacing w:line="360" w:lineRule="auto"/>
              <w:jc w:val="center"/>
              <w:cnfStyle w:val="100000000000"/>
              <w:rPr>
                <w:b w:val="0"/>
                <w:szCs w:val="24"/>
              </w:rPr>
            </w:pPr>
            <w:r w:rsidRPr="00224A8E">
              <w:rPr>
                <w:b w:val="0"/>
                <w:szCs w:val="24"/>
              </w:rPr>
              <w:t>Pourcentage</w:t>
            </w:r>
            <w:r w:rsidRPr="00224A8E">
              <w:rPr>
                <w:rFonts w:cstheme="minorHAnsi"/>
                <w:b w:val="0"/>
                <w:szCs w:val="24"/>
              </w:rPr>
              <w:t>%</w:t>
            </w:r>
          </w:p>
        </w:tc>
      </w:tr>
      <w:tr w:rsidR="00C36114" w:rsidRPr="00957E8A" w:rsidTr="00862421">
        <w:trPr>
          <w:cnfStyle w:val="000000100000"/>
          <w:jc w:val="center"/>
        </w:trPr>
        <w:tc>
          <w:tcPr>
            <w:cnfStyle w:val="001000000000"/>
            <w:tcW w:w="4395" w:type="dxa"/>
            <w:vAlign w:val="center"/>
          </w:tcPr>
          <w:p w:rsidR="00C36114" w:rsidRPr="00224A8E" w:rsidRDefault="00C36114" w:rsidP="00862421">
            <w:pPr>
              <w:spacing w:line="360" w:lineRule="auto"/>
              <w:rPr>
                <w:b w:val="0"/>
                <w:bCs w:val="0"/>
                <w:szCs w:val="24"/>
              </w:rPr>
            </w:pPr>
            <w:r>
              <w:rPr>
                <w:b w:val="0"/>
                <w:szCs w:val="24"/>
              </w:rPr>
              <w:t>Mauvaise récupération</w:t>
            </w:r>
          </w:p>
        </w:tc>
        <w:tc>
          <w:tcPr>
            <w:tcW w:w="2341" w:type="dxa"/>
            <w:vAlign w:val="center"/>
          </w:tcPr>
          <w:p w:rsidR="00C36114" w:rsidRPr="00224A8E" w:rsidRDefault="00903F92" w:rsidP="00862421">
            <w:pPr>
              <w:spacing w:line="360" w:lineRule="auto"/>
              <w:jc w:val="center"/>
              <w:cnfStyle w:val="000000100000"/>
              <w:rPr>
                <w:szCs w:val="24"/>
              </w:rPr>
            </w:pPr>
            <w:r>
              <w:rPr>
                <w:szCs w:val="24"/>
              </w:rPr>
              <w:t>4</w:t>
            </w:r>
          </w:p>
        </w:tc>
        <w:tc>
          <w:tcPr>
            <w:tcW w:w="2552" w:type="dxa"/>
            <w:vAlign w:val="center"/>
          </w:tcPr>
          <w:p w:rsidR="00C36114" w:rsidRPr="00957E8A" w:rsidRDefault="00903F92" w:rsidP="00862421">
            <w:pPr>
              <w:spacing w:line="360" w:lineRule="auto"/>
              <w:jc w:val="center"/>
              <w:cnfStyle w:val="000000100000"/>
              <w:rPr>
                <w:b/>
                <w:szCs w:val="24"/>
              </w:rPr>
            </w:pPr>
            <w:r>
              <w:rPr>
                <w:b/>
                <w:szCs w:val="24"/>
              </w:rPr>
              <w:t>8</w:t>
            </w:r>
            <w:r w:rsidR="00C36114">
              <w:rPr>
                <w:b/>
                <w:szCs w:val="24"/>
              </w:rPr>
              <w:t>%</w:t>
            </w:r>
          </w:p>
        </w:tc>
      </w:tr>
      <w:tr w:rsidR="00C36114" w:rsidRPr="00957E8A" w:rsidTr="00862421">
        <w:trPr>
          <w:jc w:val="center"/>
        </w:trPr>
        <w:tc>
          <w:tcPr>
            <w:cnfStyle w:val="001000000000"/>
            <w:tcW w:w="4395" w:type="dxa"/>
            <w:vAlign w:val="center"/>
          </w:tcPr>
          <w:p w:rsidR="00C36114" w:rsidRPr="00224A8E" w:rsidRDefault="00C36114" w:rsidP="00862421">
            <w:pPr>
              <w:spacing w:line="360" w:lineRule="auto"/>
              <w:rPr>
                <w:b w:val="0"/>
                <w:bCs w:val="0"/>
                <w:szCs w:val="24"/>
              </w:rPr>
            </w:pPr>
            <w:r>
              <w:rPr>
                <w:b w:val="0"/>
                <w:szCs w:val="24"/>
              </w:rPr>
              <w:t>Le stress</w:t>
            </w:r>
          </w:p>
        </w:tc>
        <w:tc>
          <w:tcPr>
            <w:tcW w:w="2341" w:type="dxa"/>
            <w:vAlign w:val="center"/>
          </w:tcPr>
          <w:p w:rsidR="00C36114" w:rsidRPr="00224A8E" w:rsidRDefault="00C36114" w:rsidP="00862421">
            <w:pPr>
              <w:spacing w:line="360" w:lineRule="auto"/>
              <w:jc w:val="center"/>
              <w:cnfStyle w:val="000000000000"/>
              <w:rPr>
                <w:szCs w:val="24"/>
              </w:rPr>
            </w:pPr>
            <w:r>
              <w:rPr>
                <w:szCs w:val="24"/>
              </w:rPr>
              <w:t>2</w:t>
            </w:r>
            <w:r w:rsidR="00903F92">
              <w:rPr>
                <w:szCs w:val="24"/>
              </w:rPr>
              <w:t>0</w:t>
            </w:r>
          </w:p>
        </w:tc>
        <w:tc>
          <w:tcPr>
            <w:tcW w:w="2552" w:type="dxa"/>
            <w:vAlign w:val="center"/>
          </w:tcPr>
          <w:p w:rsidR="00C36114" w:rsidRPr="00957E8A" w:rsidRDefault="00903F92" w:rsidP="00862421">
            <w:pPr>
              <w:spacing w:line="360" w:lineRule="auto"/>
              <w:jc w:val="center"/>
              <w:cnfStyle w:val="000000000000"/>
              <w:rPr>
                <w:b/>
                <w:szCs w:val="24"/>
              </w:rPr>
            </w:pPr>
            <w:r>
              <w:rPr>
                <w:b/>
                <w:szCs w:val="24"/>
              </w:rPr>
              <w:t>3</w:t>
            </w:r>
            <w:r w:rsidR="00C36114">
              <w:rPr>
                <w:b/>
                <w:szCs w:val="24"/>
              </w:rPr>
              <w:t>9%</w:t>
            </w:r>
          </w:p>
        </w:tc>
      </w:tr>
      <w:tr w:rsidR="00C36114" w:rsidRPr="00957E8A" w:rsidTr="00862421">
        <w:trPr>
          <w:cnfStyle w:val="000000100000"/>
          <w:trHeight w:val="250"/>
          <w:jc w:val="center"/>
        </w:trPr>
        <w:tc>
          <w:tcPr>
            <w:cnfStyle w:val="001000000000"/>
            <w:tcW w:w="4395" w:type="dxa"/>
            <w:vAlign w:val="center"/>
          </w:tcPr>
          <w:p w:rsidR="00C36114" w:rsidRPr="00224A8E" w:rsidRDefault="00C36114" w:rsidP="00862421">
            <w:pPr>
              <w:spacing w:line="360" w:lineRule="auto"/>
              <w:rPr>
                <w:b w:val="0"/>
                <w:bCs w:val="0"/>
                <w:szCs w:val="24"/>
              </w:rPr>
            </w:pPr>
            <w:r>
              <w:rPr>
                <w:b w:val="0"/>
                <w:bCs w:val="0"/>
                <w:szCs w:val="24"/>
              </w:rPr>
              <w:t xml:space="preserve">Les maladies </w:t>
            </w:r>
            <w:proofErr w:type="gramStart"/>
            <w:r>
              <w:rPr>
                <w:b w:val="0"/>
                <w:bCs w:val="0"/>
                <w:szCs w:val="24"/>
              </w:rPr>
              <w:t>professionnels</w:t>
            </w:r>
            <w:proofErr w:type="gramEnd"/>
          </w:p>
        </w:tc>
        <w:tc>
          <w:tcPr>
            <w:tcW w:w="2341" w:type="dxa"/>
            <w:vAlign w:val="center"/>
          </w:tcPr>
          <w:p w:rsidR="00C36114" w:rsidRPr="00224A8E" w:rsidRDefault="00903F92" w:rsidP="00862421">
            <w:pPr>
              <w:spacing w:line="360" w:lineRule="auto"/>
              <w:jc w:val="center"/>
              <w:cnfStyle w:val="000000100000"/>
              <w:rPr>
                <w:szCs w:val="24"/>
              </w:rPr>
            </w:pPr>
            <w:r>
              <w:rPr>
                <w:szCs w:val="24"/>
              </w:rPr>
              <w:t>25</w:t>
            </w:r>
          </w:p>
        </w:tc>
        <w:tc>
          <w:tcPr>
            <w:tcW w:w="2552" w:type="dxa"/>
            <w:vAlign w:val="center"/>
          </w:tcPr>
          <w:p w:rsidR="00C36114" w:rsidRPr="00957E8A" w:rsidRDefault="00C36114" w:rsidP="00862421">
            <w:pPr>
              <w:spacing w:line="360" w:lineRule="auto"/>
              <w:cnfStyle w:val="000000100000"/>
              <w:rPr>
                <w:b/>
                <w:szCs w:val="24"/>
              </w:rPr>
            </w:pPr>
            <w:r>
              <w:rPr>
                <w:b/>
                <w:szCs w:val="24"/>
              </w:rPr>
              <w:t xml:space="preserve">                    </w:t>
            </w:r>
            <w:r w:rsidR="00903F92">
              <w:rPr>
                <w:b/>
                <w:szCs w:val="24"/>
              </w:rPr>
              <w:t>49</w:t>
            </w:r>
            <w:r>
              <w:rPr>
                <w:b/>
                <w:szCs w:val="24"/>
              </w:rPr>
              <w:t>%</w:t>
            </w:r>
          </w:p>
        </w:tc>
      </w:tr>
      <w:tr w:rsidR="00C36114" w:rsidRPr="00957E8A" w:rsidTr="00862421">
        <w:trPr>
          <w:jc w:val="center"/>
        </w:trPr>
        <w:tc>
          <w:tcPr>
            <w:cnfStyle w:val="001000000000"/>
            <w:tcW w:w="4395" w:type="dxa"/>
            <w:vAlign w:val="center"/>
          </w:tcPr>
          <w:p w:rsidR="00C36114" w:rsidRPr="00FC1B5A" w:rsidRDefault="00C36114" w:rsidP="00862421">
            <w:pPr>
              <w:spacing w:line="360" w:lineRule="auto"/>
              <w:rPr>
                <w:b w:val="0"/>
                <w:szCs w:val="24"/>
              </w:rPr>
            </w:pPr>
            <w:r>
              <w:rPr>
                <w:b w:val="0"/>
                <w:szCs w:val="24"/>
              </w:rPr>
              <w:t>Changement de service</w:t>
            </w:r>
          </w:p>
        </w:tc>
        <w:tc>
          <w:tcPr>
            <w:tcW w:w="2341" w:type="dxa"/>
            <w:vAlign w:val="center"/>
          </w:tcPr>
          <w:p w:rsidR="00C36114" w:rsidRPr="00224A8E" w:rsidRDefault="00903F92" w:rsidP="00862421">
            <w:pPr>
              <w:spacing w:line="360" w:lineRule="auto"/>
              <w:jc w:val="center"/>
              <w:cnfStyle w:val="000000000000"/>
              <w:rPr>
                <w:szCs w:val="24"/>
              </w:rPr>
            </w:pPr>
            <w:r>
              <w:rPr>
                <w:szCs w:val="24"/>
              </w:rPr>
              <w:t>2</w:t>
            </w:r>
          </w:p>
        </w:tc>
        <w:tc>
          <w:tcPr>
            <w:tcW w:w="2552" w:type="dxa"/>
            <w:vAlign w:val="center"/>
          </w:tcPr>
          <w:p w:rsidR="00C36114" w:rsidRPr="00903F92" w:rsidRDefault="00903F92" w:rsidP="00862421">
            <w:pPr>
              <w:spacing w:line="360" w:lineRule="auto"/>
              <w:jc w:val="center"/>
              <w:cnfStyle w:val="000000000000"/>
              <w:rPr>
                <w:b/>
                <w:color w:val="000000" w:themeColor="text1"/>
                <w:szCs w:val="24"/>
              </w:rPr>
            </w:pPr>
            <w:r w:rsidRPr="00903F92">
              <w:rPr>
                <w:b/>
                <w:color w:val="000000" w:themeColor="text1"/>
                <w:szCs w:val="24"/>
              </w:rPr>
              <w:t>4</w:t>
            </w:r>
            <w:r w:rsidR="00C36114" w:rsidRPr="00903F92">
              <w:rPr>
                <w:b/>
                <w:color w:val="000000" w:themeColor="text1"/>
                <w:szCs w:val="24"/>
              </w:rPr>
              <w:t>%</w:t>
            </w:r>
          </w:p>
        </w:tc>
      </w:tr>
      <w:tr w:rsidR="00C36114" w:rsidRPr="00957E8A" w:rsidTr="00862421">
        <w:trPr>
          <w:cnfStyle w:val="000000100000"/>
          <w:jc w:val="center"/>
        </w:trPr>
        <w:tc>
          <w:tcPr>
            <w:cnfStyle w:val="001000000000"/>
            <w:tcW w:w="4395" w:type="dxa"/>
            <w:vAlign w:val="center"/>
          </w:tcPr>
          <w:p w:rsidR="00C36114" w:rsidRPr="00C36114" w:rsidRDefault="00C36114" w:rsidP="00862421">
            <w:pPr>
              <w:spacing w:line="360" w:lineRule="auto"/>
              <w:rPr>
                <w:bCs w:val="0"/>
                <w:szCs w:val="24"/>
              </w:rPr>
            </w:pPr>
            <w:r>
              <w:rPr>
                <w:bCs w:val="0"/>
                <w:szCs w:val="24"/>
              </w:rPr>
              <w:t>Totale</w:t>
            </w:r>
          </w:p>
        </w:tc>
        <w:tc>
          <w:tcPr>
            <w:tcW w:w="2341" w:type="dxa"/>
            <w:vAlign w:val="center"/>
          </w:tcPr>
          <w:p w:rsidR="00C36114" w:rsidRDefault="00C36114" w:rsidP="00862421">
            <w:pPr>
              <w:spacing w:line="360" w:lineRule="auto"/>
              <w:jc w:val="center"/>
              <w:cnfStyle w:val="000000100000"/>
              <w:rPr>
                <w:szCs w:val="24"/>
              </w:rPr>
            </w:pPr>
            <w:r>
              <w:rPr>
                <w:szCs w:val="24"/>
              </w:rPr>
              <w:t>51</w:t>
            </w:r>
          </w:p>
        </w:tc>
        <w:tc>
          <w:tcPr>
            <w:tcW w:w="2552" w:type="dxa"/>
            <w:vAlign w:val="center"/>
          </w:tcPr>
          <w:p w:rsidR="00C36114" w:rsidRDefault="00C36114" w:rsidP="00862421">
            <w:pPr>
              <w:spacing w:line="360" w:lineRule="auto"/>
              <w:jc w:val="center"/>
              <w:cnfStyle w:val="000000100000"/>
              <w:rPr>
                <w:b/>
                <w:color w:val="C00000"/>
                <w:szCs w:val="24"/>
              </w:rPr>
            </w:pPr>
            <w:r>
              <w:rPr>
                <w:b/>
                <w:color w:val="C00000"/>
                <w:szCs w:val="24"/>
              </w:rPr>
              <w:t>100%</w:t>
            </w:r>
          </w:p>
        </w:tc>
      </w:tr>
    </w:tbl>
    <w:p w:rsidR="00D728C3" w:rsidRPr="00C36114" w:rsidRDefault="00D728C3" w:rsidP="00C36114">
      <w:pPr>
        <w:rPr>
          <w:rFonts w:asciiTheme="majorBidi" w:hAnsiTheme="majorBidi" w:cstheme="majorBidi"/>
          <w:sz w:val="28"/>
          <w:szCs w:val="28"/>
        </w:rPr>
        <w:sectPr w:rsidR="00D728C3" w:rsidRPr="00C36114" w:rsidSect="008C72B3">
          <w:headerReference w:type="default" r:id="rId61"/>
          <w:footerReference w:type="default" r:id="rId62"/>
          <w:pgSz w:w="11906" w:h="16838"/>
          <w:pgMar w:top="0" w:right="1417" w:bottom="0" w:left="1417" w:header="708" w:footer="708" w:gutter="0"/>
          <w:pgNumType w:start="4"/>
          <w:cols w:space="708"/>
          <w:docGrid w:linePitch="360"/>
        </w:sectPr>
      </w:pPr>
    </w:p>
    <w:p w:rsidR="003839AA" w:rsidRDefault="00903F92" w:rsidP="003839AA">
      <w:pPr>
        <w:spacing w:after="160" w:line="259" w:lineRule="auto"/>
        <w:rPr>
          <w:rStyle w:val="Titre2Car"/>
          <w:rFonts w:cs="Arial"/>
          <w:color w:val="auto"/>
          <w:sz w:val="24"/>
        </w:rPr>
      </w:pPr>
      <w:r w:rsidRPr="007C0125">
        <w:rPr>
          <w:rStyle w:val="Titre2Car"/>
          <w:rFonts w:cs="Arial"/>
          <w:color w:val="auto"/>
          <w:sz w:val="24"/>
        </w:rPr>
        <w:lastRenderedPageBreak/>
        <w:t>2.2</w:t>
      </w:r>
      <w:r w:rsidR="00F04F41">
        <w:rPr>
          <w:rStyle w:val="Titre2Car"/>
          <w:rFonts w:cs="Arial"/>
          <w:color w:val="auto"/>
          <w:sz w:val="24"/>
        </w:rPr>
        <w:t xml:space="preserve">2 </w:t>
      </w:r>
      <w:r>
        <w:rPr>
          <w:rStyle w:val="Titre2Car"/>
          <w:rFonts w:cs="Arial"/>
          <w:color w:val="auto"/>
          <w:sz w:val="24"/>
        </w:rPr>
        <w:t xml:space="preserve"> Est-ce que vous </w:t>
      </w:r>
      <w:r w:rsidR="00F04F41">
        <w:rPr>
          <w:rStyle w:val="Titre2Car"/>
          <w:rFonts w:cs="Arial"/>
          <w:color w:val="auto"/>
          <w:sz w:val="24"/>
        </w:rPr>
        <w:t>êtes</w:t>
      </w:r>
      <w:r>
        <w:rPr>
          <w:rStyle w:val="Titre2Car"/>
          <w:rFonts w:cs="Arial"/>
          <w:color w:val="auto"/>
          <w:sz w:val="24"/>
        </w:rPr>
        <w:t xml:space="preserve"> satisfait </w:t>
      </w:r>
      <w:proofErr w:type="gramStart"/>
      <w:r>
        <w:rPr>
          <w:rStyle w:val="Titre2Car"/>
          <w:rFonts w:cs="Arial"/>
          <w:color w:val="auto"/>
          <w:sz w:val="24"/>
        </w:rPr>
        <w:t>de la qualités</w:t>
      </w:r>
      <w:proofErr w:type="gramEnd"/>
      <w:r>
        <w:rPr>
          <w:rStyle w:val="Titre2Car"/>
          <w:rFonts w:cs="Arial"/>
          <w:color w:val="auto"/>
          <w:sz w:val="24"/>
        </w:rPr>
        <w:t xml:space="preserve"> des soins que vous la disposez </w:t>
      </w:r>
      <w:r w:rsidR="00F04F41">
        <w:rPr>
          <w:rStyle w:val="Titre2Car"/>
          <w:rFonts w:cs="Arial"/>
          <w:color w:val="auto"/>
          <w:sz w:val="24"/>
        </w:rPr>
        <w:t xml:space="preserve">aux </w:t>
      </w:r>
      <w:r w:rsidR="00F04F41" w:rsidRPr="00F04F41">
        <w:rPr>
          <w:rStyle w:val="Titre2Car"/>
          <w:rFonts w:cs="Arial"/>
          <w:color w:val="auto"/>
          <w:sz w:val="24"/>
        </w:rPr>
        <w:t>malades</w:t>
      </w:r>
      <w:r w:rsidR="00F04F41">
        <w:rPr>
          <w:rStyle w:val="Titre2Car"/>
          <w:rFonts w:cs="Arial"/>
          <w:color w:val="auto"/>
          <w:sz w:val="24"/>
        </w:rPr>
        <w:t> ?(Q22)</w:t>
      </w:r>
    </w:p>
    <w:p w:rsidR="007F562C" w:rsidRPr="00B076B4" w:rsidRDefault="002679E6" w:rsidP="00B076B4">
      <w:pPr>
        <w:spacing w:after="160" w:line="259" w:lineRule="auto"/>
        <w:rPr>
          <w:rFonts w:ascii="Monotype Corsiva" w:hAnsi="Monotype Corsiva"/>
          <w:color w:val="FF00FF"/>
          <w:sz w:val="72"/>
          <w:szCs w:val="72"/>
        </w:rPr>
      </w:pPr>
      <w:r>
        <w:rPr>
          <w:rStyle w:val="Titre2Car"/>
          <w:rFonts w:cs="Arial"/>
          <w:color w:val="auto"/>
          <w:sz w:val="24"/>
        </w:rPr>
        <w:t xml:space="preserve">Figure 23 </w:t>
      </w:r>
      <w:r>
        <w:rPr>
          <w:rStyle w:val="Titre2Car"/>
          <w:rFonts w:cs="Arial"/>
          <w:b w:val="0"/>
          <w:bCs w:val="0"/>
          <w:color w:val="auto"/>
          <w:sz w:val="24"/>
        </w:rPr>
        <w:t>montre que seulement (17%) des personnels n’ont pas satisfaites de la qualité des soins qui l’ont disposé aux malades.</w:t>
      </w:r>
    </w:p>
    <w:p w:rsidR="00F04F41" w:rsidRPr="002679E6" w:rsidRDefault="002679E6" w:rsidP="00F04F41">
      <w:pPr>
        <w:tabs>
          <w:tab w:val="left" w:pos="3465"/>
        </w:tabs>
        <w:spacing w:after="160" w:line="259" w:lineRule="auto"/>
        <w:jc w:val="center"/>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 xml:space="preserve">Figure 23 : Répartition selon la satisfaction </w:t>
      </w:r>
      <w:r w:rsidR="00503EAC">
        <w:rPr>
          <w:rFonts w:asciiTheme="majorBidi" w:hAnsiTheme="majorBidi" w:cstheme="majorBidi"/>
          <w:b/>
          <w:bCs/>
          <w:color w:val="000000" w:themeColor="text1"/>
          <w:sz w:val="24"/>
          <w:szCs w:val="24"/>
        </w:rPr>
        <w:t>de la qualité</w:t>
      </w:r>
      <w:r>
        <w:rPr>
          <w:rFonts w:asciiTheme="majorBidi" w:hAnsiTheme="majorBidi" w:cstheme="majorBidi"/>
          <w:b/>
          <w:bCs/>
          <w:color w:val="000000" w:themeColor="text1"/>
          <w:sz w:val="24"/>
          <w:szCs w:val="24"/>
        </w:rPr>
        <w:t xml:space="preserve"> des soins disposés aux malades</w:t>
      </w:r>
    </w:p>
    <w:p w:rsidR="008155E7" w:rsidRDefault="008155E7" w:rsidP="003839AA">
      <w:pPr>
        <w:spacing w:after="160" w:line="259" w:lineRule="auto"/>
        <w:rPr>
          <w:rFonts w:asciiTheme="majorBidi" w:hAnsiTheme="majorBidi" w:cstheme="majorBidi"/>
          <w:b/>
          <w:bCs/>
          <w:color w:val="000000" w:themeColor="text1"/>
          <w:sz w:val="24"/>
          <w:szCs w:val="24"/>
        </w:rPr>
      </w:pPr>
    </w:p>
    <w:p w:rsidR="00903F92" w:rsidRPr="00E74A0E" w:rsidRDefault="00E74A0E" w:rsidP="003839AA">
      <w:pPr>
        <w:spacing w:after="160" w:line="259" w:lineRule="auto"/>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 xml:space="preserve">2.23 A votre avis que suggérer-vous en vue de résoudre la surcharge </w:t>
      </w:r>
      <w:r w:rsidR="008155E7">
        <w:rPr>
          <w:rFonts w:asciiTheme="majorBidi" w:hAnsiTheme="majorBidi" w:cstheme="majorBidi"/>
          <w:b/>
          <w:bCs/>
          <w:color w:val="000000" w:themeColor="text1"/>
          <w:sz w:val="24"/>
          <w:szCs w:val="24"/>
        </w:rPr>
        <w:t>et améliorer la qualité des soins ?(Q23)</w:t>
      </w:r>
    </w:p>
    <w:p w:rsidR="00903F92" w:rsidRPr="0034194C" w:rsidRDefault="0034194C" w:rsidP="0034194C">
      <w:pPr>
        <w:spacing w:after="160" w:line="259" w:lineRule="auto"/>
        <w:rPr>
          <w:rFonts w:asciiTheme="majorBidi" w:hAnsiTheme="majorBidi" w:cstheme="majorBidi"/>
          <w:color w:val="000000" w:themeColor="text1"/>
          <w:sz w:val="24"/>
          <w:szCs w:val="24"/>
        </w:rPr>
      </w:pPr>
      <w:r>
        <w:rPr>
          <w:rFonts w:asciiTheme="majorBidi" w:hAnsiTheme="majorBidi" w:cstheme="majorBidi"/>
          <w:b/>
          <w:bCs/>
          <w:color w:val="000000" w:themeColor="text1"/>
          <w:sz w:val="24"/>
          <w:szCs w:val="24"/>
        </w:rPr>
        <w:t xml:space="preserve">Tableau 5 </w:t>
      </w:r>
      <w:r w:rsidRPr="0034194C">
        <w:rPr>
          <w:rFonts w:asciiTheme="majorBidi" w:hAnsiTheme="majorBidi" w:cstheme="majorBidi"/>
          <w:color w:val="000000" w:themeColor="text1"/>
          <w:sz w:val="24"/>
          <w:szCs w:val="24"/>
        </w:rPr>
        <w:t xml:space="preserve">décrit le suggestion des personnels </w:t>
      </w:r>
      <w:proofErr w:type="gramStart"/>
      <w:r w:rsidRPr="0034194C">
        <w:rPr>
          <w:rFonts w:asciiTheme="majorBidi" w:hAnsiTheme="majorBidi" w:cstheme="majorBidi"/>
          <w:color w:val="000000" w:themeColor="text1"/>
          <w:sz w:val="24"/>
          <w:szCs w:val="24"/>
        </w:rPr>
        <w:t>paramédicales</w:t>
      </w:r>
      <w:proofErr w:type="gramEnd"/>
      <w:r w:rsidRPr="0034194C">
        <w:rPr>
          <w:rFonts w:asciiTheme="majorBidi" w:hAnsiTheme="majorBidi" w:cstheme="majorBidi"/>
          <w:color w:val="000000" w:themeColor="text1"/>
          <w:sz w:val="24"/>
          <w:szCs w:val="24"/>
        </w:rPr>
        <w:t xml:space="preserve"> en vue de résoudre la surcharge et améliorer la qualité des soins</w:t>
      </w:r>
    </w:p>
    <w:p w:rsidR="00903F92" w:rsidRPr="0034194C" w:rsidRDefault="0034194C" w:rsidP="003839AA">
      <w:pPr>
        <w:spacing w:after="160" w:line="259" w:lineRule="auto"/>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Tableau 5 </w:t>
      </w:r>
      <w:proofErr w:type="gramStart"/>
      <w:r>
        <w:rPr>
          <w:rFonts w:asciiTheme="majorBidi" w:hAnsiTheme="majorBidi" w:cstheme="majorBidi"/>
          <w:b/>
          <w:bCs/>
          <w:color w:val="000000" w:themeColor="text1"/>
          <w:sz w:val="24"/>
          <w:szCs w:val="24"/>
        </w:rPr>
        <w:t>:Quelque</w:t>
      </w:r>
      <w:proofErr w:type="gramEnd"/>
      <w:r>
        <w:rPr>
          <w:rFonts w:asciiTheme="majorBidi" w:hAnsiTheme="majorBidi" w:cstheme="majorBidi"/>
          <w:b/>
          <w:bCs/>
          <w:color w:val="000000" w:themeColor="text1"/>
          <w:sz w:val="24"/>
          <w:szCs w:val="24"/>
        </w:rPr>
        <w:t xml:space="preserve"> suggestion proposer par les personnels paramédicaux pour améliorer la qualité des soins et résoudre les problèmes de la surcharge. (Repense multiple)</w:t>
      </w:r>
    </w:p>
    <w:tbl>
      <w:tblPr>
        <w:tblStyle w:val="Listeclaire-Accent2"/>
        <w:tblW w:w="9464" w:type="dxa"/>
        <w:jc w:val="center"/>
        <w:tblLook w:val="04A0"/>
      </w:tblPr>
      <w:tblGrid>
        <w:gridCol w:w="4395"/>
        <w:gridCol w:w="2341"/>
        <w:gridCol w:w="2728"/>
      </w:tblGrid>
      <w:tr w:rsidR="0034194C" w:rsidRPr="00224A8E" w:rsidTr="00E936EA">
        <w:trPr>
          <w:cnfStyle w:val="100000000000"/>
          <w:jc w:val="center"/>
        </w:trPr>
        <w:tc>
          <w:tcPr>
            <w:cnfStyle w:val="001000000000"/>
            <w:tcW w:w="4395" w:type="dxa"/>
          </w:tcPr>
          <w:p w:rsidR="0034194C" w:rsidRPr="00E624BB" w:rsidRDefault="0034194C" w:rsidP="00862421">
            <w:pPr>
              <w:spacing w:line="360" w:lineRule="auto"/>
              <w:jc w:val="center"/>
              <w:rPr>
                <w:szCs w:val="24"/>
              </w:rPr>
            </w:pPr>
          </w:p>
        </w:tc>
        <w:tc>
          <w:tcPr>
            <w:tcW w:w="2341" w:type="dxa"/>
            <w:vAlign w:val="center"/>
          </w:tcPr>
          <w:p w:rsidR="0034194C" w:rsidRPr="00224A8E" w:rsidRDefault="0034194C" w:rsidP="00862421">
            <w:pPr>
              <w:spacing w:line="360" w:lineRule="auto"/>
              <w:jc w:val="center"/>
              <w:cnfStyle w:val="100000000000"/>
              <w:rPr>
                <w:b w:val="0"/>
                <w:szCs w:val="24"/>
              </w:rPr>
            </w:pPr>
            <w:r w:rsidRPr="00224A8E">
              <w:rPr>
                <w:b w:val="0"/>
                <w:szCs w:val="24"/>
              </w:rPr>
              <w:t>Effectif</w:t>
            </w:r>
          </w:p>
        </w:tc>
        <w:tc>
          <w:tcPr>
            <w:tcW w:w="2728" w:type="dxa"/>
            <w:vAlign w:val="center"/>
          </w:tcPr>
          <w:p w:rsidR="0034194C" w:rsidRPr="00224A8E" w:rsidRDefault="0034194C" w:rsidP="00862421">
            <w:pPr>
              <w:spacing w:line="360" w:lineRule="auto"/>
              <w:jc w:val="center"/>
              <w:cnfStyle w:val="100000000000"/>
              <w:rPr>
                <w:b w:val="0"/>
                <w:szCs w:val="24"/>
              </w:rPr>
            </w:pPr>
            <w:r w:rsidRPr="00224A8E">
              <w:rPr>
                <w:b w:val="0"/>
                <w:szCs w:val="24"/>
              </w:rPr>
              <w:t>Pourcentage</w:t>
            </w:r>
            <w:r w:rsidRPr="00224A8E">
              <w:rPr>
                <w:rFonts w:cstheme="minorHAnsi"/>
                <w:b w:val="0"/>
                <w:szCs w:val="24"/>
              </w:rPr>
              <w:t>%</w:t>
            </w:r>
          </w:p>
        </w:tc>
      </w:tr>
      <w:tr w:rsidR="0034194C" w:rsidRPr="00957E8A" w:rsidTr="00E936EA">
        <w:trPr>
          <w:cnfStyle w:val="000000100000"/>
          <w:jc w:val="center"/>
        </w:trPr>
        <w:tc>
          <w:tcPr>
            <w:cnfStyle w:val="001000000000"/>
            <w:tcW w:w="4395" w:type="dxa"/>
            <w:vAlign w:val="center"/>
          </w:tcPr>
          <w:p w:rsidR="0034194C" w:rsidRPr="00224A8E" w:rsidRDefault="0034194C" w:rsidP="00862421">
            <w:pPr>
              <w:spacing w:line="360" w:lineRule="auto"/>
              <w:rPr>
                <w:b w:val="0"/>
                <w:bCs w:val="0"/>
                <w:szCs w:val="24"/>
              </w:rPr>
            </w:pPr>
            <w:r>
              <w:rPr>
                <w:b w:val="0"/>
                <w:szCs w:val="24"/>
              </w:rPr>
              <w:t xml:space="preserve">Augmenté le corps paramédicales et </w:t>
            </w:r>
            <w:r w:rsidR="007C6069">
              <w:rPr>
                <w:b w:val="0"/>
                <w:szCs w:val="24"/>
              </w:rPr>
              <w:t>médicales</w:t>
            </w:r>
            <w:r>
              <w:rPr>
                <w:b w:val="0"/>
                <w:szCs w:val="24"/>
              </w:rPr>
              <w:t xml:space="preserve"> </w:t>
            </w:r>
            <w:r w:rsidR="007C6069">
              <w:rPr>
                <w:b w:val="0"/>
                <w:szCs w:val="24"/>
              </w:rPr>
              <w:t>spécialisées</w:t>
            </w:r>
          </w:p>
        </w:tc>
        <w:tc>
          <w:tcPr>
            <w:tcW w:w="2341" w:type="dxa"/>
            <w:vAlign w:val="center"/>
          </w:tcPr>
          <w:p w:rsidR="0034194C" w:rsidRPr="00224A8E" w:rsidRDefault="007C6069" w:rsidP="00862421">
            <w:pPr>
              <w:spacing w:line="360" w:lineRule="auto"/>
              <w:jc w:val="center"/>
              <w:cnfStyle w:val="000000100000"/>
              <w:rPr>
                <w:szCs w:val="24"/>
              </w:rPr>
            </w:pPr>
            <w:r>
              <w:rPr>
                <w:szCs w:val="24"/>
              </w:rPr>
              <w:t>20</w:t>
            </w:r>
          </w:p>
        </w:tc>
        <w:tc>
          <w:tcPr>
            <w:tcW w:w="2728" w:type="dxa"/>
            <w:vAlign w:val="center"/>
          </w:tcPr>
          <w:p w:rsidR="0034194C" w:rsidRPr="00957E8A" w:rsidRDefault="00503EAC" w:rsidP="00862421">
            <w:pPr>
              <w:spacing w:line="360" w:lineRule="auto"/>
              <w:jc w:val="center"/>
              <w:cnfStyle w:val="000000100000"/>
              <w:rPr>
                <w:b/>
                <w:szCs w:val="24"/>
              </w:rPr>
            </w:pPr>
            <w:r>
              <w:rPr>
                <w:b/>
                <w:szCs w:val="24"/>
              </w:rPr>
              <w:t>29</w:t>
            </w:r>
            <w:r w:rsidR="0034194C">
              <w:rPr>
                <w:b/>
                <w:szCs w:val="24"/>
              </w:rPr>
              <w:t>%</w:t>
            </w:r>
          </w:p>
        </w:tc>
      </w:tr>
      <w:tr w:rsidR="0034194C" w:rsidRPr="00957E8A" w:rsidTr="00E936EA">
        <w:trPr>
          <w:jc w:val="center"/>
        </w:trPr>
        <w:tc>
          <w:tcPr>
            <w:cnfStyle w:val="001000000000"/>
            <w:tcW w:w="4395" w:type="dxa"/>
            <w:vAlign w:val="center"/>
          </w:tcPr>
          <w:p w:rsidR="0034194C" w:rsidRPr="00224A8E" w:rsidRDefault="007C6069" w:rsidP="00862421">
            <w:pPr>
              <w:spacing w:line="360" w:lineRule="auto"/>
              <w:rPr>
                <w:b w:val="0"/>
                <w:bCs w:val="0"/>
                <w:szCs w:val="24"/>
              </w:rPr>
            </w:pPr>
            <w:r>
              <w:rPr>
                <w:b w:val="0"/>
                <w:szCs w:val="24"/>
              </w:rPr>
              <w:t xml:space="preserve">Disponibilité </w:t>
            </w:r>
            <w:proofErr w:type="gramStart"/>
            <w:r>
              <w:rPr>
                <w:b w:val="0"/>
                <w:szCs w:val="24"/>
              </w:rPr>
              <w:t>du matériels</w:t>
            </w:r>
            <w:proofErr w:type="gramEnd"/>
          </w:p>
        </w:tc>
        <w:tc>
          <w:tcPr>
            <w:tcW w:w="2341" w:type="dxa"/>
            <w:vAlign w:val="center"/>
          </w:tcPr>
          <w:p w:rsidR="0034194C" w:rsidRPr="00224A8E" w:rsidRDefault="007C6069" w:rsidP="00862421">
            <w:pPr>
              <w:spacing w:line="360" w:lineRule="auto"/>
              <w:jc w:val="center"/>
              <w:cnfStyle w:val="000000000000"/>
              <w:rPr>
                <w:szCs w:val="24"/>
              </w:rPr>
            </w:pPr>
            <w:r>
              <w:rPr>
                <w:szCs w:val="24"/>
              </w:rPr>
              <w:t>15</w:t>
            </w:r>
          </w:p>
        </w:tc>
        <w:tc>
          <w:tcPr>
            <w:tcW w:w="2728" w:type="dxa"/>
            <w:vAlign w:val="center"/>
          </w:tcPr>
          <w:p w:rsidR="0034194C" w:rsidRPr="00957E8A" w:rsidRDefault="00503EAC" w:rsidP="00862421">
            <w:pPr>
              <w:spacing w:line="360" w:lineRule="auto"/>
              <w:jc w:val="center"/>
              <w:cnfStyle w:val="000000000000"/>
              <w:rPr>
                <w:b/>
                <w:szCs w:val="24"/>
              </w:rPr>
            </w:pPr>
            <w:r>
              <w:rPr>
                <w:b/>
                <w:szCs w:val="24"/>
              </w:rPr>
              <w:t>21</w:t>
            </w:r>
            <w:r w:rsidR="0034194C">
              <w:rPr>
                <w:b/>
                <w:szCs w:val="24"/>
              </w:rPr>
              <w:t>%</w:t>
            </w:r>
          </w:p>
        </w:tc>
      </w:tr>
      <w:tr w:rsidR="0034194C" w:rsidRPr="00957E8A" w:rsidTr="00E936EA">
        <w:trPr>
          <w:cnfStyle w:val="000000100000"/>
          <w:trHeight w:val="250"/>
          <w:jc w:val="center"/>
        </w:trPr>
        <w:tc>
          <w:tcPr>
            <w:cnfStyle w:val="001000000000"/>
            <w:tcW w:w="4395" w:type="dxa"/>
            <w:vAlign w:val="center"/>
          </w:tcPr>
          <w:p w:rsidR="0034194C" w:rsidRPr="00224A8E" w:rsidRDefault="007C6069" w:rsidP="00862421">
            <w:pPr>
              <w:spacing w:line="360" w:lineRule="auto"/>
              <w:rPr>
                <w:b w:val="0"/>
                <w:bCs w:val="0"/>
                <w:szCs w:val="24"/>
              </w:rPr>
            </w:pPr>
            <w:r>
              <w:rPr>
                <w:b w:val="0"/>
                <w:bCs w:val="0"/>
                <w:szCs w:val="24"/>
              </w:rPr>
              <w:t xml:space="preserve">Respecter </w:t>
            </w:r>
            <w:proofErr w:type="gramStart"/>
            <w:r>
              <w:rPr>
                <w:b w:val="0"/>
                <w:bCs w:val="0"/>
                <w:szCs w:val="24"/>
              </w:rPr>
              <w:t>les droit</w:t>
            </w:r>
            <w:proofErr w:type="gramEnd"/>
            <w:r>
              <w:rPr>
                <w:b w:val="0"/>
                <w:bCs w:val="0"/>
                <w:szCs w:val="24"/>
              </w:rPr>
              <w:t xml:space="preserve"> de l’infirmier</w:t>
            </w:r>
          </w:p>
        </w:tc>
        <w:tc>
          <w:tcPr>
            <w:tcW w:w="2341" w:type="dxa"/>
            <w:vAlign w:val="center"/>
          </w:tcPr>
          <w:p w:rsidR="0034194C" w:rsidRPr="00224A8E" w:rsidRDefault="007C6069" w:rsidP="00862421">
            <w:pPr>
              <w:spacing w:line="360" w:lineRule="auto"/>
              <w:jc w:val="center"/>
              <w:cnfStyle w:val="000000100000"/>
              <w:rPr>
                <w:szCs w:val="24"/>
              </w:rPr>
            </w:pPr>
            <w:r>
              <w:rPr>
                <w:szCs w:val="24"/>
              </w:rPr>
              <w:t>12</w:t>
            </w:r>
          </w:p>
        </w:tc>
        <w:tc>
          <w:tcPr>
            <w:tcW w:w="2728" w:type="dxa"/>
            <w:vAlign w:val="center"/>
          </w:tcPr>
          <w:p w:rsidR="0034194C" w:rsidRPr="00957E8A" w:rsidRDefault="0034194C" w:rsidP="00862421">
            <w:pPr>
              <w:spacing w:line="360" w:lineRule="auto"/>
              <w:cnfStyle w:val="000000100000"/>
              <w:rPr>
                <w:b/>
                <w:szCs w:val="24"/>
              </w:rPr>
            </w:pPr>
            <w:r>
              <w:rPr>
                <w:b/>
                <w:szCs w:val="24"/>
              </w:rPr>
              <w:t xml:space="preserve">                 </w:t>
            </w:r>
            <w:r w:rsidR="00A54930">
              <w:rPr>
                <w:b/>
                <w:szCs w:val="24"/>
              </w:rPr>
              <w:t xml:space="preserve"> </w:t>
            </w:r>
            <w:r>
              <w:rPr>
                <w:b/>
                <w:szCs w:val="24"/>
              </w:rPr>
              <w:t xml:space="preserve">   </w:t>
            </w:r>
            <w:r w:rsidR="00503EAC">
              <w:rPr>
                <w:b/>
                <w:szCs w:val="24"/>
              </w:rPr>
              <w:t>17</w:t>
            </w:r>
            <w:r>
              <w:rPr>
                <w:b/>
                <w:szCs w:val="24"/>
              </w:rPr>
              <w:t>%</w:t>
            </w:r>
          </w:p>
        </w:tc>
      </w:tr>
      <w:tr w:rsidR="0034194C" w:rsidRPr="00903F92" w:rsidTr="00E936EA">
        <w:trPr>
          <w:jc w:val="center"/>
        </w:trPr>
        <w:tc>
          <w:tcPr>
            <w:cnfStyle w:val="001000000000"/>
            <w:tcW w:w="4395" w:type="dxa"/>
            <w:vAlign w:val="center"/>
          </w:tcPr>
          <w:p w:rsidR="0034194C" w:rsidRPr="00FC1B5A" w:rsidRDefault="007C6069" w:rsidP="00862421">
            <w:pPr>
              <w:spacing w:line="360" w:lineRule="auto"/>
              <w:rPr>
                <w:b w:val="0"/>
                <w:szCs w:val="24"/>
              </w:rPr>
            </w:pPr>
            <w:r>
              <w:rPr>
                <w:b w:val="0"/>
                <w:szCs w:val="24"/>
              </w:rPr>
              <w:t>Créer des services spécialises</w:t>
            </w:r>
          </w:p>
        </w:tc>
        <w:tc>
          <w:tcPr>
            <w:tcW w:w="2341" w:type="dxa"/>
            <w:vAlign w:val="center"/>
          </w:tcPr>
          <w:p w:rsidR="0034194C" w:rsidRPr="00224A8E" w:rsidRDefault="007C6069" w:rsidP="00862421">
            <w:pPr>
              <w:spacing w:line="360" w:lineRule="auto"/>
              <w:jc w:val="center"/>
              <w:cnfStyle w:val="000000000000"/>
              <w:rPr>
                <w:szCs w:val="24"/>
              </w:rPr>
            </w:pPr>
            <w:r>
              <w:rPr>
                <w:szCs w:val="24"/>
              </w:rPr>
              <w:t>7</w:t>
            </w:r>
          </w:p>
        </w:tc>
        <w:tc>
          <w:tcPr>
            <w:tcW w:w="2728" w:type="dxa"/>
            <w:vAlign w:val="center"/>
          </w:tcPr>
          <w:p w:rsidR="0034194C" w:rsidRPr="00903F92" w:rsidRDefault="00503EAC" w:rsidP="00862421">
            <w:pPr>
              <w:spacing w:line="360" w:lineRule="auto"/>
              <w:jc w:val="center"/>
              <w:cnfStyle w:val="000000000000"/>
              <w:rPr>
                <w:b/>
                <w:color w:val="000000" w:themeColor="text1"/>
                <w:szCs w:val="24"/>
              </w:rPr>
            </w:pPr>
            <w:r>
              <w:rPr>
                <w:b/>
                <w:color w:val="000000" w:themeColor="text1"/>
                <w:szCs w:val="24"/>
              </w:rPr>
              <w:t>10</w:t>
            </w:r>
            <w:r w:rsidR="0034194C" w:rsidRPr="00903F92">
              <w:rPr>
                <w:b/>
                <w:color w:val="000000" w:themeColor="text1"/>
                <w:szCs w:val="24"/>
              </w:rPr>
              <w:t>%</w:t>
            </w:r>
          </w:p>
        </w:tc>
      </w:tr>
      <w:tr w:rsidR="0034194C" w:rsidTr="00E936EA">
        <w:trPr>
          <w:cnfStyle w:val="000000100000"/>
          <w:jc w:val="center"/>
        </w:trPr>
        <w:tc>
          <w:tcPr>
            <w:cnfStyle w:val="001000000000"/>
            <w:tcW w:w="4395" w:type="dxa"/>
            <w:vAlign w:val="center"/>
          </w:tcPr>
          <w:p w:rsidR="0034194C" w:rsidRPr="007C6069" w:rsidRDefault="007C6069" w:rsidP="00862421">
            <w:pPr>
              <w:spacing w:line="360" w:lineRule="auto"/>
              <w:rPr>
                <w:b w:val="0"/>
                <w:szCs w:val="24"/>
              </w:rPr>
            </w:pPr>
            <w:r w:rsidRPr="007C6069">
              <w:rPr>
                <w:b w:val="0"/>
                <w:szCs w:val="24"/>
              </w:rPr>
              <w:t>Réduire le travail administratif</w:t>
            </w:r>
          </w:p>
        </w:tc>
        <w:tc>
          <w:tcPr>
            <w:tcW w:w="2341" w:type="dxa"/>
            <w:vAlign w:val="center"/>
          </w:tcPr>
          <w:p w:rsidR="0034194C" w:rsidRDefault="007C6069" w:rsidP="00862421">
            <w:pPr>
              <w:spacing w:line="360" w:lineRule="auto"/>
              <w:jc w:val="center"/>
              <w:cnfStyle w:val="000000100000"/>
              <w:rPr>
                <w:szCs w:val="24"/>
              </w:rPr>
            </w:pPr>
            <w:r>
              <w:rPr>
                <w:szCs w:val="24"/>
              </w:rPr>
              <w:t>10</w:t>
            </w:r>
          </w:p>
        </w:tc>
        <w:tc>
          <w:tcPr>
            <w:tcW w:w="2728" w:type="dxa"/>
            <w:vAlign w:val="center"/>
          </w:tcPr>
          <w:p w:rsidR="0034194C" w:rsidRPr="00503EAC" w:rsidRDefault="00503EAC" w:rsidP="00862421">
            <w:pPr>
              <w:spacing w:line="360" w:lineRule="auto"/>
              <w:jc w:val="center"/>
              <w:cnfStyle w:val="000000100000"/>
              <w:rPr>
                <w:b/>
                <w:color w:val="000000" w:themeColor="text1"/>
                <w:szCs w:val="24"/>
              </w:rPr>
            </w:pPr>
            <w:r w:rsidRPr="00503EAC">
              <w:rPr>
                <w:b/>
                <w:color w:val="000000" w:themeColor="text1"/>
                <w:szCs w:val="24"/>
              </w:rPr>
              <w:t>14</w:t>
            </w:r>
            <w:r w:rsidR="0034194C" w:rsidRPr="00503EAC">
              <w:rPr>
                <w:b/>
                <w:color w:val="000000" w:themeColor="text1"/>
                <w:szCs w:val="24"/>
              </w:rPr>
              <w:t>%</w:t>
            </w:r>
          </w:p>
        </w:tc>
      </w:tr>
      <w:tr w:rsidR="007C6069" w:rsidTr="00E936EA">
        <w:trPr>
          <w:jc w:val="center"/>
        </w:trPr>
        <w:tc>
          <w:tcPr>
            <w:cnfStyle w:val="001000000000"/>
            <w:tcW w:w="4395" w:type="dxa"/>
            <w:vAlign w:val="center"/>
          </w:tcPr>
          <w:p w:rsidR="007C6069" w:rsidRPr="007C6069" w:rsidRDefault="007C6069" w:rsidP="00862421">
            <w:pPr>
              <w:spacing w:line="360" w:lineRule="auto"/>
              <w:rPr>
                <w:b w:val="0"/>
                <w:szCs w:val="24"/>
              </w:rPr>
            </w:pPr>
            <w:proofErr w:type="spellStart"/>
            <w:r w:rsidRPr="007C6069">
              <w:rPr>
                <w:b w:val="0"/>
                <w:szCs w:val="24"/>
              </w:rPr>
              <w:t>Realiser</w:t>
            </w:r>
            <w:proofErr w:type="spellEnd"/>
            <w:r w:rsidRPr="007C6069">
              <w:rPr>
                <w:b w:val="0"/>
                <w:szCs w:val="24"/>
              </w:rPr>
              <w:t xml:space="preserve"> des formations contenues</w:t>
            </w:r>
          </w:p>
        </w:tc>
        <w:tc>
          <w:tcPr>
            <w:tcW w:w="2341" w:type="dxa"/>
            <w:vAlign w:val="center"/>
          </w:tcPr>
          <w:p w:rsidR="007C6069" w:rsidRDefault="00503EAC" w:rsidP="00862421">
            <w:pPr>
              <w:spacing w:line="360" w:lineRule="auto"/>
              <w:jc w:val="center"/>
              <w:cnfStyle w:val="000000000000"/>
              <w:rPr>
                <w:szCs w:val="24"/>
              </w:rPr>
            </w:pPr>
            <w:r>
              <w:rPr>
                <w:szCs w:val="24"/>
              </w:rPr>
              <w:t>6</w:t>
            </w:r>
          </w:p>
        </w:tc>
        <w:tc>
          <w:tcPr>
            <w:tcW w:w="2728" w:type="dxa"/>
            <w:vAlign w:val="center"/>
          </w:tcPr>
          <w:p w:rsidR="007C6069" w:rsidRPr="00503EAC" w:rsidRDefault="00503EAC" w:rsidP="00862421">
            <w:pPr>
              <w:spacing w:line="360" w:lineRule="auto"/>
              <w:jc w:val="center"/>
              <w:cnfStyle w:val="000000000000"/>
              <w:rPr>
                <w:b/>
                <w:color w:val="000000" w:themeColor="text1"/>
                <w:szCs w:val="24"/>
              </w:rPr>
            </w:pPr>
            <w:r w:rsidRPr="00503EAC">
              <w:rPr>
                <w:b/>
                <w:color w:val="000000" w:themeColor="text1"/>
                <w:szCs w:val="24"/>
              </w:rPr>
              <w:t>9%</w:t>
            </w:r>
          </w:p>
        </w:tc>
      </w:tr>
      <w:tr w:rsidR="007C6069" w:rsidTr="00E936EA">
        <w:trPr>
          <w:cnfStyle w:val="000000100000"/>
          <w:jc w:val="center"/>
        </w:trPr>
        <w:tc>
          <w:tcPr>
            <w:cnfStyle w:val="001000000000"/>
            <w:tcW w:w="4395" w:type="dxa"/>
            <w:vAlign w:val="center"/>
          </w:tcPr>
          <w:p w:rsidR="007C6069" w:rsidRDefault="007C6069" w:rsidP="00862421">
            <w:pPr>
              <w:spacing w:line="360" w:lineRule="auto"/>
              <w:rPr>
                <w:bCs w:val="0"/>
                <w:szCs w:val="24"/>
              </w:rPr>
            </w:pPr>
            <w:r>
              <w:rPr>
                <w:bCs w:val="0"/>
                <w:szCs w:val="24"/>
              </w:rPr>
              <w:t>Totale</w:t>
            </w:r>
          </w:p>
        </w:tc>
        <w:tc>
          <w:tcPr>
            <w:tcW w:w="2341" w:type="dxa"/>
            <w:vAlign w:val="center"/>
          </w:tcPr>
          <w:p w:rsidR="007C6069" w:rsidRDefault="00503EAC" w:rsidP="00862421">
            <w:pPr>
              <w:spacing w:line="360" w:lineRule="auto"/>
              <w:jc w:val="center"/>
              <w:cnfStyle w:val="000000100000"/>
              <w:rPr>
                <w:szCs w:val="24"/>
              </w:rPr>
            </w:pPr>
            <w:r>
              <w:rPr>
                <w:szCs w:val="24"/>
              </w:rPr>
              <w:t>70</w:t>
            </w:r>
          </w:p>
        </w:tc>
        <w:tc>
          <w:tcPr>
            <w:tcW w:w="2728" w:type="dxa"/>
            <w:vAlign w:val="center"/>
          </w:tcPr>
          <w:p w:rsidR="007C6069" w:rsidRDefault="00503EAC" w:rsidP="00862421">
            <w:pPr>
              <w:spacing w:line="360" w:lineRule="auto"/>
              <w:jc w:val="center"/>
              <w:cnfStyle w:val="000000100000"/>
              <w:rPr>
                <w:b/>
                <w:color w:val="C00000"/>
                <w:szCs w:val="24"/>
              </w:rPr>
            </w:pPr>
            <w:r>
              <w:rPr>
                <w:b/>
                <w:color w:val="C00000"/>
                <w:szCs w:val="24"/>
              </w:rPr>
              <w:t>100%</w:t>
            </w:r>
          </w:p>
        </w:tc>
      </w:tr>
    </w:tbl>
    <w:p w:rsidR="00FD5441" w:rsidRDefault="00FD5441" w:rsidP="00944D89">
      <w:pPr>
        <w:spacing w:line="360" w:lineRule="auto"/>
        <w:rPr>
          <w:rFonts w:ascii="Bremen Bd BT" w:hAnsi="Bremen Bd BT" w:cstheme="majorBidi"/>
          <w:b/>
          <w:bCs/>
          <w:sz w:val="72"/>
          <w:szCs w:val="72"/>
        </w:rPr>
      </w:pPr>
    </w:p>
    <w:p w:rsidR="00FD5441" w:rsidRDefault="00FD5441" w:rsidP="000556CF">
      <w:pPr>
        <w:spacing w:line="360" w:lineRule="auto"/>
        <w:rPr>
          <w:rFonts w:ascii="Bremen Bd BT" w:hAnsi="Bremen Bd BT" w:cstheme="majorBidi"/>
          <w:b/>
          <w:bCs/>
          <w:sz w:val="72"/>
          <w:szCs w:val="72"/>
        </w:rPr>
      </w:pPr>
    </w:p>
    <w:p w:rsidR="00C06BD4" w:rsidRPr="00E875A9" w:rsidRDefault="00C06BD4" w:rsidP="00FD5441">
      <w:pPr>
        <w:jc w:val="center"/>
        <w:rPr>
          <w:rFonts w:ascii="Lucida Calligraphy" w:hAnsi="Lucida Calligraphy" w:cs="Times New Roman"/>
          <w:sz w:val="72"/>
          <w:szCs w:val="28"/>
        </w:rPr>
        <w:sectPr w:rsidR="00C06BD4" w:rsidRPr="00E875A9" w:rsidSect="00C371A8">
          <w:headerReference w:type="default" r:id="rId63"/>
          <w:footerReference w:type="default" r:id="rId64"/>
          <w:pgSz w:w="11906" w:h="16838"/>
          <w:pgMar w:top="1417" w:right="1417" w:bottom="1417" w:left="1417" w:header="708" w:footer="708" w:gutter="0"/>
          <w:cols w:space="708"/>
          <w:docGrid w:linePitch="360"/>
        </w:sectPr>
      </w:pPr>
    </w:p>
    <w:p w:rsidR="00AA5635" w:rsidRPr="003839AA" w:rsidRDefault="00D06C9F" w:rsidP="00A332F8">
      <w:pPr>
        <w:pStyle w:val="Titre1"/>
      </w:pPr>
      <w:bookmarkStart w:id="106" w:name="_Toc430606569"/>
      <w:bookmarkStart w:id="107" w:name="_Toc515576724"/>
      <w:r w:rsidRPr="00D06C9F">
        <w:lastRenderedPageBreak/>
        <w:t>DISCUSSION</w:t>
      </w:r>
      <w:bookmarkStart w:id="108" w:name="_Toc486815072"/>
      <w:bookmarkStart w:id="109" w:name="_Toc486816182"/>
      <w:bookmarkStart w:id="110" w:name="_Toc486819997"/>
      <w:bookmarkStart w:id="111" w:name="_Toc493889978"/>
      <w:bookmarkEnd w:id="106"/>
      <w:bookmarkEnd w:id="107"/>
    </w:p>
    <w:bookmarkEnd w:id="108"/>
    <w:bookmarkEnd w:id="109"/>
    <w:bookmarkEnd w:id="110"/>
    <w:bookmarkEnd w:id="111"/>
    <w:p w:rsidR="00884AFD" w:rsidRDefault="00884AFD" w:rsidP="00884AFD">
      <w:pPr>
        <w:rPr>
          <w:rFonts w:ascii="Times New Roman" w:hAnsi="Times New Roman" w:cs="Times New Roman"/>
          <w:b/>
          <w:bCs/>
          <w:sz w:val="24"/>
          <w:szCs w:val="24"/>
        </w:rPr>
      </w:pPr>
      <w:r w:rsidRPr="005576BC">
        <w:rPr>
          <w:rFonts w:ascii="Times New Roman" w:hAnsi="Times New Roman" w:cs="Times New Roman"/>
          <w:b/>
          <w:bCs/>
          <w:sz w:val="24"/>
          <w:szCs w:val="24"/>
        </w:rPr>
        <w:t>Les difficultés rencontrées</w:t>
      </w:r>
    </w:p>
    <w:p w:rsidR="00884AFD" w:rsidRPr="00A27987" w:rsidRDefault="00884AFD" w:rsidP="00884AFD">
      <w:pPr>
        <w:autoSpaceDE w:val="0"/>
        <w:autoSpaceDN w:val="0"/>
        <w:adjustRightInd w:val="0"/>
        <w:spacing w:after="0" w:line="360" w:lineRule="auto"/>
        <w:rPr>
          <w:rFonts w:asciiTheme="majorBidi" w:hAnsiTheme="majorBidi" w:cstheme="majorBidi"/>
          <w:sz w:val="24"/>
          <w:szCs w:val="24"/>
        </w:rPr>
      </w:pPr>
      <w:r w:rsidRPr="00A27987">
        <w:rPr>
          <w:rFonts w:asciiTheme="majorBidi" w:hAnsiTheme="majorBidi" w:cstheme="majorBidi"/>
          <w:sz w:val="24"/>
          <w:szCs w:val="24"/>
        </w:rPr>
        <w:t>Collecter les informations sur les caractéristiques des</w:t>
      </w:r>
      <w:r>
        <w:rPr>
          <w:rFonts w:asciiTheme="majorBidi" w:hAnsiTheme="majorBidi" w:cstheme="majorBidi"/>
          <w:sz w:val="24"/>
          <w:szCs w:val="24"/>
        </w:rPr>
        <w:t xml:space="preserve"> services car elles ne sont pas </w:t>
      </w:r>
      <w:r w:rsidRPr="00A27987">
        <w:rPr>
          <w:rFonts w:asciiTheme="majorBidi" w:hAnsiTheme="majorBidi" w:cstheme="majorBidi"/>
          <w:sz w:val="24"/>
          <w:szCs w:val="24"/>
        </w:rPr>
        <w:t>directement disponibles. Nous avons sollicité divers servic</w:t>
      </w:r>
      <w:r>
        <w:rPr>
          <w:rFonts w:asciiTheme="majorBidi" w:hAnsiTheme="majorBidi" w:cstheme="majorBidi"/>
          <w:sz w:val="24"/>
          <w:szCs w:val="24"/>
        </w:rPr>
        <w:t>es pour les obtenir.</w:t>
      </w:r>
    </w:p>
    <w:p w:rsidR="00884AFD" w:rsidRDefault="00884AFD" w:rsidP="00884AFD">
      <w:pPr>
        <w:autoSpaceDE w:val="0"/>
        <w:autoSpaceDN w:val="0"/>
        <w:adjustRightInd w:val="0"/>
        <w:spacing w:after="0" w:line="360" w:lineRule="auto"/>
        <w:rPr>
          <w:rFonts w:ascii="Times New Roman" w:hAnsi="Times New Roman" w:cs="Times New Roman"/>
          <w:sz w:val="24"/>
          <w:szCs w:val="24"/>
        </w:rPr>
      </w:pPr>
      <w:r w:rsidRPr="005576BC">
        <w:rPr>
          <w:rFonts w:ascii="Times New Roman" w:hAnsi="Times New Roman" w:cs="Times New Roman"/>
          <w:sz w:val="24"/>
          <w:szCs w:val="24"/>
        </w:rPr>
        <w:t>A chaque instant les infirmiers s’acharnent sur leurs taches, quelques fois, il a fallu les interroger même en travaillant</w:t>
      </w:r>
      <w:r>
        <w:rPr>
          <w:rFonts w:ascii="Times New Roman" w:hAnsi="Times New Roman" w:cs="Times New Roman"/>
          <w:sz w:val="24"/>
          <w:szCs w:val="24"/>
        </w:rPr>
        <w:t xml:space="preserve"> </w:t>
      </w:r>
    </w:p>
    <w:p w:rsidR="00884AFD" w:rsidRDefault="00884AFD" w:rsidP="00884AFD">
      <w:pPr>
        <w:autoSpaceDE w:val="0"/>
        <w:autoSpaceDN w:val="0"/>
        <w:adjustRightInd w:val="0"/>
        <w:spacing w:after="0" w:line="360" w:lineRule="auto"/>
        <w:rPr>
          <w:rFonts w:ascii="Times New Roman" w:hAnsi="Times New Roman" w:cs="Times New Roman"/>
          <w:sz w:val="24"/>
          <w:szCs w:val="24"/>
        </w:rPr>
      </w:pPr>
      <w:r w:rsidRPr="005576BC">
        <w:rPr>
          <w:rFonts w:ascii="Times New Roman" w:hAnsi="Times New Roman" w:cs="Times New Roman"/>
          <w:sz w:val="24"/>
          <w:szCs w:val="24"/>
        </w:rPr>
        <w:t>Certains infirmiers nous ont fait perdre beaucoup de temps</w:t>
      </w:r>
    </w:p>
    <w:p w:rsidR="00884AFD" w:rsidRPr="005576BC" w:rsidRDefault="00884AFD" w:rsidP="00884AFD">
      <w:pPr>
        <w:autoSpaceDE w:val="0"/>
        <w:autoSpaceDN w:val="0"/>
        <w:adjustRightInd w:val="0"/>
        <w:spacing w:after="0" w:line="360" w:lineRule="auto"/>
        <w:rPr>
          <w:rFonts w:ascii="Times New Roman" w:hAnsi="Times New Roman" w:cs="Times New Roman"/>
          <w:sz w:val="20"/>
          <w:szCs w:val="20"/>
        </w:rPr>
      </w:pPr>
      <w:r w:rsidRPr="005576BC">
        <w:rPr>
          <w:rFonts w:ascii="Times New Roman" w:hAnsi="Times New Roman" w:cs="Times New Roman"/>
          <w:sz w:val="24"/>
          <w:szCs w:val="24"/>
        </w:rPr>
        <w:t>Certains ont refusé catégoriquement de les interroger</w:t>
      </w:r>
      <w:r w:rsidRPr="005576BC">
        <w:rPr>
          <w:rFonts w:ascii="Times New Roman" w:hAnsi="Times New Roman" w:cs="Times New Roman"/>
          <w:b/>
          <w:bCs/>
          <w:sz w:val="24"/>
          <w:szCs w:val="24"/>
        </w:rPr>
        <w:t>.</w:t>
      </w:r>
    </w:p>
    <w:p w:rsidR="00884AFD" w:rsidRPr="005576BC" w:rsidRDefault="00884AFD" w:rsidP="00884AFD">
      <w:pPr>
        <w:autoSpaceDE w:val="0"/>
        <w:autoSpaceDN w:val="0"/>
        <w:adjustRightInd w:val="0"/>
        <w:spacing w:after="0" w:line="360" w:lineRule="auto"/>
        <w:rPr>
          <w:rFonts w:ascii="Times New Roman" w:hAnsi="Times New Roman" w:cs="Times New Roman"/>
          <w:sz w:val="24"/>
          <w:szCs w:val="24"/>
        </w:rPr>
      </w:pPr>
      <w:r w:rsidRPr="005576BC">
        <w:rPr>
          <w:rFonts w:asciiTheme="majorBidi" w:hAnsiTheme="majorBidi" w:cstheme="majorBidi"/>
          <w:sz w:val="24"/>
          <w:szCs w:val="24"/>
        </w:rPr>
        <w:t>L'effectif était adapté à la disponibilité temporelle des intervenants.</w:t>
      </w:r>
    </w:p>
    <w:p w:rsidR="00884AFD" w:rsidRPr="00676682" w:rsidRDefault="00884AFD" w:rsidP="00676682">
      <w:pPr>
        <w:spacing w:line="360" w:lineRule="auto"/>
        <w:rPr>
          <w:rFonts w:asciiTheme="majorBidi" w:hAnsiTheme="majorBidi" w:cstheme="majorBidi"/>
          <w:sz w:val="24"/>
          <w:szCs w:val="24"/>
        </w:rPr>
      </w:pPr>
      <w:r w:rsidRPr="000A0D32">
        <w:rPr>
          <w:rFonts w:asciiTheme="majorBidi" w:hAnsiTheme="majorBidi" w:cstheme="majorBidi"/>
          <w:sz w:val="24"/>
          <w:szCs w:val="24"/>
        </w:rPr>
        <w:t xml:space="preserve">La taille de l'échantillon était suffisante par apport aux </w:t>
      </w:r>
      <w:r>
        <w:rPr>
          <w:rFonts w:asciiTheme="majorBidi" w:hAnsiTheme="majorBidi" w:cstheme="majorBidi"/>
          <w:sz w:val="24"/>
          <w:szCs w:val="24"/>
        </w:rPr>
        <w:t>objectifs fixés</w:t>
      </w:r>
      <w:proofErr w:type="gramStart"/>
      <w:r>
        <w:rPr>
          <w:rFonts w:asciiTheme="majorBidi" w:hAnsiTheme="majorBidi" w:cstheme="majorBidi"/>
          <w:sz w:val="24"/>
          <w:szCs w:val="24"/>
        </w:rPr>
        <w:t>.</w:t>
      </w:r>
      <w:r w:rsidRPr="000A0D32">
        <w:rPr>
          <w:rFonts w:asciiTheme="majorBidi" w:hAnsiTheme="majorBidi" w:cstheme="majorBidi"/>
          <w:sz w:val="24"/>
          <w:szCs w:val="24"/>
        </w:rPr>
        <w:t>.</w:t>
      </w:r>
      <w:proofErr w:type="gramEnd"/>
    </w:p>
    <w:p w:rsidR="00E40CF9" w:rsidRPr="00E40CF9" w:rsidRDefault="00E40CF9" w:rsidP="00E40CF9">
      <w:pPr>
        <w:autoSpaceDE w:val="0"/>
        <w:autoSpaceDN w:val="0"/>
        <w:adjustRightInd w:val="0"/>
        <w:spacing w:after="0" w:line="360" w:lineRule="auto"/>
        <w:jc w:val="both"/>
        <w:rPr>
          <w:rFonts w:asciiTheme="majorBidi" w:hAnsiTheme="majorBidi" w:cstheme="majorBidi"/>
          <w:color w:val="000000"/>
          <w:sz w:val="24"/>
          <w:szCs w:val="24"/>
        </w:rPr>
      </w:pPr>
      <w:r w:rsidRPr="00E40CF9">
        <w:rPr>
          <w:rFonts w:asciiTheme="majorBidi" w:hAnsiTheme="majorBidi" w:cstheme="majorBidi"/>
          <w:color w:val="000000"/>
          <w:sz w:val="24"/>
          <w:szCs w:val="24"/>
        </w:rPr>
        <w:t>Le travail dans son contexte général, est une notion complexe dont l'étude ressort à la fois de la philosophie politique, du droit et de l'économie.</w:t>
      </w:r>
      <w:r w:rsidR="0005787E" w:rsidRPr="0005787E">
        <w:rPr>
          <w:rFonts w:cstheme="majorBidi"/>
          <w:szCs w:val="24"/>
        </w:rPr>
        <w:t xml:space="preserve"> </w:t>
      </w:r>
      <w:r w:rsidR="0005787E" w:rsidRPr="002E5A0F">
        <w:rPr>
          <w:rFonts w:cstheme="majorBidi"/>
          <w:szCs w:val="24"/>
        </w:rPr>
        <w:t>. [</w:t>
      </w:r>
      <w:r w:rsidR="0005787E">
        <w:rPr>
          <w:rFonts w:cstheme="majorBidi"/>
          <w:szCs w:val="24"/>
        </w:rPr>
        <w:t>9</w:t>
      </w:r>
      <w:r w:rsidR="0005787E" w:rsidRPr="002E5A0F">
        <w:rPr>
          <w:rFonts w:cstheme="majorBidi"/>
          <w:szCs w:val="24"/>
        </w:rPr>
        <w:t>]</w:t>
      </w:r>
    </w:p>
    <w:p w:rsidR="00E40CF9" w:rsidRPr="00E40CF9" w:rsidRDefault="00E40CF9" w:rsidP="0005787E">
      <w:pPr>
        <w:autoSpaceDE w:val="0"/>
        <w:autoSpaceDN w:val="0"/>
        <w:adjustRightInd w:val="0"/>
        <w:spacing w:after="0" w:line="360" w:lineRule="auto"/>
        <w:jc w:val="both"/>
        <w:rPr>
          <w:rFonts w:asciiTheme="majorBidi" w:hAnsiTheme="majorBidi" w:cstheme="majorBidi"/>
          <w:color w:val="000000"/>
          <w:sz w:val="24"/>
          <w:szCs w:val="24"/>
        </w:rPr>
      </w:pPr>
      <w:r w:rsidRPr="00E40CF9">
        <w:rPr>
          <w:rFonts w:asciiTheme="majorBidi" w:hAnsiTheme="majorBidi" w:cstheme="majorBidi"/>
          <w:color w:val="000000"/>
          <w:sz w:val="24"/>
          <w:szCs w:val="24"/>
        </w:rPr>
        <w:t xml:space="preserve">Au sens restreint : le travail se définit comme étant une action non dictée par la survie de l'espèce, bien souvent en échange d'une rémunération ou </w:t>
      </w:r>
      <w:proofErr w:type="gramStart"/>
      <w:r w:rsidRPr="00E40CF9">
        <w:rPr>
          <w:rFonts w:asciiTheme="majorBidi" w:hAnsiTheme="majorBidi" w:cstheme="majorBidi"/>
          <w:color w:val="000000"/>
          <w:sz w:val="24"/>
          <w:szCs w:val="24"/>
        </w:rPr>
        <w:t xml:space="preserve">gratification </w:t>
      </w:r>
      <w:r w:rsidR="0005787E" w:rsidRPr="002E5A0F">
        <w:rPr>
          <w:rFonts w:cstheme="majorBidi"/>
          <w:szCs w:val="24"/>
        </w:rPr>
        <w:t>.</w:t>
      </w:r>
      <w:proofErr w:type="gramEnd"/>
      <w:r w:rsidR="0005787E" w:rsidRPr="002E5A0F">
        <w:rPr>
          <w:rFonts w:cstheme="majorBidi"/>
          <w:szCs w:val="24"/>
        </w:rPr>
        <w:t xml:space="preserve"> [</w:t>
      </w:r>
      <w:r w:rsidR="0005787E">
        <w:rPr>
          <w:rFonts w:cstheme="majorBidi"/>
          <w:szCs w:val="24"/>
        </w:rPr>
        <w:t>16</w:t>
      </w:r>
      <w:r w:rsidR="0005787E" w:rsidRPr="002E5A0F">
        <w:rPr>
          <w:rFonts w:cstheme="majorBidi"/>
          <w:szCs w:val="24"/>
        </w:rPr>
        <w:t>]</w:t>
      </w:r>
    </w:p>
    <w:p w:rsidR="003839AA" w:rsidRPr="00E40CF9" w:rsidRDefault="00E40CF9" w:rsidP="00E40CF9">
      <w:pPr>
        <w:autoSpaceDE w:val="0"/>
        <w:autoSpaceDN w:val="0"/>
        <w:adjustRightInd w:val="0"/>
        <w:spacing w:after="0" w:line="360" w:lineRule="auto"/>
        <w:jc w:val="both"/>
        <w:rPr>
          <w:rFonts w:asciiTheme="majorBidi" w:hAnsiTheme="majorBidi" w:cstheme="majorBidi"/>
          <w:color w:val="000000"/>
          <w:sz w:val="24"/>
          <w:szCs w:val="24"/>
        </w:rPr>
      </w:pPr>
      <w:r w:rsidRPr="00E40CF9">
        <w:rPr>
          <w:rFonts w:asciiTheme="majorBidi" w:hAnsiTheme="majorBidi" w:cstheme="majorBidi"/>
          <w:color w:val="000000"/>
          <w:sz w:val="24"/>
          <w:szCs w:val="24"/>
        </w:rPr>
        <w:t>Dans le même temps le travail se vide de sa dimension de sa sociabilité, de la charge éthique et symbolique qui faisait sa consistance, pour retenir que la valeur de l'efficac</w:t>
      </w:r>
      <w:r w:rsidR="0005787E">
        <w:rPr>
          <w:rFonts w:asciiTheme="majorBidi" w:hAnsiTheme="majorBidi" w:cstheme="majorBidi"/>
          <w:color w:val="000000"/>
          <w:sz w:val="24"/>
          <w:szCs w:val="24"/>
        </w:rPr>
        <w:t>ité économique.</w:t>
      </w:r>
      <w:r w:rsidR="0005787E" w:rsidRPr="0005787E">
        <w:rPr>
          <w:rFonts w:cstheme="majorBidi"/>
          <w:szCs w:val="24"/>
        </w:rPr>
        <w:t xml:space="preserve"> </w:t>
      </w:r>
      <w:r w:rsidR="0005787E" w:rsidRPr="002E5A0F">
        <w:rPr>
          <w:rFonts w:cstheme="majorBidi"/>
          <w:szCs w:val="24"/>
        </w:rPr>
        <w:t>. [</w:t>
      </w:r>
      <w:r w:rsidR="0005787E">
        <w:rPr>
          <w:rFonts w:cstheme="majorBidi"/>
          <w:szCs w:val="24"/>
        </w:rPr>
        <w:t>16</w:t>
      </w:r>
      <w:r w:rsidR="0005787E" w:rsidRPr="002E5A0F">
        <w:rPr>
          <w:rFonts w:cstheme="majorBidi"/>
          <w:szCs w:val="24"/>
        </w:rPr>
        <w:t>]</w:t>
      </w:r>
    </w:p>
    <w:p w:rsidR="0005787E" w:rsidRDefault="0005787E" w:rsidP="00676682">
      <w:pPr>
        <w:autoSpaceDE w:val="0"/>
        <w:autoSpaceDN w:val="0"/>
        <w:adjustRightInd w:val="0"/>
        <w:spacing w:after="0" w:line="360" w:lineRule="auto"/>
        <w:jc w:val="both"/>
        <w:rPr>
          <w:rFonts w:asciiTheme="majorBidi" w:hAnsiTheme="majorBidi" w:cstheme="majorBidi"/>
          <w:sz w:val="24"/>
          <w:szCs w:val="24"/>
        </w:rPr>
      </w:pPr>
    </w:p>
    <w:p w:rsidR="003839AA" w:rsidRPr="00E40CF9" w:rsidRDefault="003839AA" w:rsidP="0005787E">
      <w:pPr>
        <w:autoSpaceDE w:val="0"/>
        <w:autoSpaceDN w:val="0"/>
        <w:adjustRightInd w:val="0"/>
        <w:spacing w:after="0" w:line="360" w:lineRule="auto"/>
        <w:jc w:val="both"/>
        <w:rPr>
          <w:rFonts w:asciiTheme="majorBidi" w:hAnsiTheme="majorBidi" w:cstheme="majorBidi"/>
          <w:sz w:val="24"/>
          <w:szCs w:val="24"/>
        </w:rPr>
      </w:pPr>
      <w:r w:rsidRPr="00652B11">
        <w:rPr>
          <w:rFonts w:asciiTheme="majorBidi" w:hAnsiTheme="majorBidi" w:cstheme="majorBidi"/>
          <w:sz w:val="24"/>
          <w:szCs w:val="24"/>
        </w:rPr>
        <w:t>Dans notre étude, réalisée au nive</w:t>
      </w:r>
      <w:r w:rsidR="009E4522">
        <w:rPr>
          <w:rFonts w:asciiTheme="majorBidi" w:hAnsiTheme="majorBidi" w:cstheme="majorBidi"/>
          <w:sz w:val="24"/>
          <w:szCs w:val="24"/>
        </w:rPr>
        <w:t xml:space="preserve">au des services d’EPH d’El </w:t>
      </w:r>
      <w:proofErr w:type="spellStart"/>
      <w:r w:rsidR="009E4522">
        <w:rPr>
          <w:rFonts w:asciiTheme="majorBidi" w:hAnsiTheme="majorBidi" w:cstheme="majorBidi"/>
          <w:sz w:val="24"/>
          <w:szCs w:val="24"/>
        </w:rPr>
        <w:t>Menia</w:t>
      </w:r>
      <w:proofErr w:type="spellEnd"/>
      <w:r w:rsidRPr="00652B11">
        <w:rPr>
          <w:rFonts w:asciiTheme="majorBidi" w:hAnsiTheme="majorBidi" w:cstheme="majorBidi"/>
          <w:sz w:val="24"/>
          <w:szCs w:val="24"/>
        </w:rPr>
        <w:t>, d’une courte durée</w:t>
      </w:r>
      <w:r w:rsidR="009E4522">
        <w:rPr>
          <w:rFonts w:asciiTheme="majorBidi" w:hAnsiTheme="majorBidi" w:cstheme="majorBidi"/>
          <w:sz w:val="24"/>
          <w:szCs w:val="24"/>
        </w:rPr>
        <w:t xml:space="preserve"> de deux </w:t>
      </w:r>
      <w:proofErr w:type="gramStart"/>
      <w:r w:rsidR="009E4522">
        <w:rPr>
          <w:rFonts w:asciiTheme="majorBidi" w:hAnsiTheme="majorBidi" w:cstheme="majorBidi"/>
          <w:sz w:val="24"/>
          <w:szCs w:val="24"/>
        </w:rPr>
        <w:t>mois</w:t>
      </w:r>
      <w:r w:rsidRPr="00652B11">
        <w:rPr>
          <w:rFonts w:asciiTheme="majorBidi" w:hAnsiTheme="majorBidi" w:cstheme="majorBidi"/>
          <w:sz w:val="24"/>
          <w:szCs w:val="24"/>
        </w:rPr>
        <w:t> ,</w:t>
      </w:r>
      <w:proofErr w:type="gramEnd"/>
      <w:r w:rsidRPr="00652B11">
        <w:rPr>
          <w:rFonts w:asciiTheme="majorBidi" w:hAnsiTheme="majorBidi" w:cstheme="majorBidi"/>
          <w:sz w:val="24"/>
          <w:szCs w:val="24"/>
        </w:rPr>
        <w:t xml:space="preserve"> nous avons enregistré un </w:t>
      </w:r>
      <w:r w:rsidR="009E4522">
        <w:rPr>
          <w:rFonts w:asciiTheme="majorBidi" w:eastAsia="Times New Roman" w:hAnsiTheme="majorBidi" w:cstheme="majorBidi"/>
          <w:sz w:val="24"/>
          <w:szCs w:val="24"/>
        </w:rPr>
        <w:t>taux de participation de 63.6% (70/110</w:t>
      </w:r>
      <w:r w:rsidRPr="00652B11">
        <w:rPr>
          <w:rFonts w:asciiTheme="majorBidi" w:eastAsia="Times New Roman" w:hAnsiTheme="majorBidi" w:cstheme="majorBidi"/>
          <w:sz w:val="24"/>
          <w:szCs w:val="24"/>
        </w:rPr>
        <w:t>)</w:t>
      </w:r>
      <w:r w:rsidR="00D96EA0">
        <w:rPr>
          <w:rFonts w:asciiTheme="majorBidi" w:hAnsiTheme="majorBidi" w:cstheme="majorBidi"/>
          <w:sz w:val="24"/>
          <w:szCs w:val="24"/>
        </w:rPr>
        <w:t xml:space="preserve"> avec une moyenne d’âge  24.25</w:t>
      </w:r>
      <w:r w:rsidRPr="00652B11">
        <w:rPr>
          <w:rFonts w:asciiTheme="majorBidi" w:hAnsiTheme="majorBidi" w:cstheme="majorBidi"/>
          <w:sz w:val="24"/>
          <w:szCs w:val="24"/>
        </w:rPr>
        <w:t xml:space="preserve"> et moyenne d’an</w:t>
      </w:r>
      <w:r w:rsidR="00D96EA0">
        <w:rPr>
          <w:rFonts w:asciiTheme="majorBidi" w:hAnsiTheme="majorBidi" w:cstheme="majorBidi"/>
          <w:sz w:val="24"/>
          <w:szCs w:val="24"/>
        </w:rPr>
        <w:t>cienneté dans le service de 12.13</w:t>
      </w:r>
      <w:r w:rsidRPr="00652B11">
        <w:rPr>
          <w:rFonts w:asciiTheme="majorBidi" w:hAnsiTheme="majorBidi" w:cstheme="majorBidi"/>
          <w:sz w:val="24"/>
          <w:szCs w:val="24"/>
        </w:rPr>
        <w:t xml:space="preserve"> ,</w:t>
      </w:r>
      <w:r w:rsidR="003D12AB">
        <w:rPr>
          <w:rFonts w:asciiTheme="majorBidi" w:eastAsia="Times New Roman" w:hAnsiTheme="majorBidi" w:cstheme="majorBidi"/>
          <w:sz w:val="24"/>
          <w:szCs w:val="24"/>
        </w:rPr>
        <w:t xml:space="preserve"> pour une étude </w:t>
      </w:r>
      <w:r w:rsidR="00C95B20">
        <w:rPr>
          <w:rFonts w:asciiTheme="majorBidi" w:eastAsia="Times New Roman" w:hAnsiTheme="majorBidi" w:cstheme="majorBidi"/>
          <w:sz w:val="24"/>
          <w:szCs w:val="24"/>
        </w:rPr>
        <w:t>internationale</w:t>
      </w:r>
      <w:r w:rsidR="003D12AB">
        <w:rPr>
          <w:rFonts w:asciiTheme="majorBidi" w:eastAsia="Times New Roman" w:hAnsiTheme="majorBidi" w:cstheme="majorBidi"/>
          <w:sz w:val="24"/>
          <w:szCs w:val="24"/>
        </w:rPr>
        <w:t xml:space="preserve"> </w:t>
      </w:r>
      <w:r w:rsidR="00C95B20">
        <w:rPr>
          <w:rFonts w:asciiTheme="majorBidi" w:eastAsia="Times New Roman" w:hAnsiTheme="majorBidi" w:cstheme="majorBidi"/>
          <w:sz w:val="24"/>
          <w:szCs w:val="24"/>
        </w:rPr>
        <w:t>(Canada)</w:t>
      </w:r>
      <w:r w:rsidRPr="00652B11">
        <w:rPr>
          <w:rFonts w:asciiTheme="majorBidi" w:eastAsia="Times New Roman" w:hAnsiTheme="majorBidi" w:cstheme="majorBidi"/>
          <w:sz w:val="24"/>
          <w:szCs w:val="24"/>
        </w:rPr>
        <w:t xml:space="preserve"> le taux de parti</w:t>
      </w:r>
      <w:r w:rsidR="00C95B20">
        <w:rPr>
          <w:rFonts w:asciiTheme="majorBidi" w:eastAsia="Times New Roman" w:hAnsiTheme="majorBidi" w:cstheme="majorBidi"/>
          <w:sz w:val="24"/>
          <w:szCs w:val="24"/>
        </w:rPr>
        <w:t>cipant était de 80</w:t>
      </w:r>
      <w:r w:rsidRPr="00652B11">
        <w:rPr>
          <w:rFonts w:asciiTheme="majorBidi" w:eastAsia="Times New Roman" w:hAnsiTheme="majorBidi" w:cstheme="majorBidi"/>
          <w:sz w:val="24"/>
          <w:szCs w:val="24"/>
        </w:rPr>
        <w:t xml:space="preserve">% avec un </w:t>
      </w:r>
      <w:r w:rsidR="00C95B20">
        <w:rPr>
          <w:rFonts w:asciiTheme="majorBidi" w:eastAsia="Times New Roman" w:hAnsiTheme="majorBidi" w:cstheme="majorBidi"/>
          <w:color w:val="1F1F1F"/>
          <w:sz w:val="24"/>
          <w:szCs w:val="24"/>
        </w:rPr>
        <w:t>âge moyenne de 44.3</w:t>
      </w:r>
      <w:r w:rsidRPr="00652B11">
        <w:rPr>
          <w:rFonts w:asciiTheme="majorBidi" w:eastAsia="Times New Roman" w:hAnsiTheme="majorBidi" w:cstheme="majorBidi"/>
          <w:color w:val="1F1F1F"/>
          <w:sz w:val="24"/>
          <w:szCs w:val="24"/>
        </w:rPr>
        <w:t xml:space="preserve"> </w:t>
      </w:r>
      <w:r w:rsidR="00C95B20">
        <w:rPr>
          <w:rFonts w:asciiTheme="majorBidi" w:eastAsia="Times New Roman" w:hAnsiTheme="majorBidi" w:cstheme="majorBidi"/>
          <w:color w:val="1F1F1F"/>
          <w:sz w:val="24"/>
          <w:szCs w:val="24"/>
        </w:rPr>
        <w:t xml:space="preserve">et d’ancienneté moyenne de </w:t>
      </w:r>
      <w:r w:rsidR="00030C87">
        <w:rPr>
          <w:rFonts w:asciiTheme="majorBidi" w:eastAsia="Times New Roman" w:hAnsiTheme="majorBidi" w:cstheme="majorBidi"/>
          <w:color w:val="1F1F1F"/>
          <w:sz w:val="24"/>
          <w:szCs w:val="24"/>
        </w:rPr>
        <w:t>18.3</w:t>
      </w:r>
      <w:r w:rsidRPr="00652B11">
        <w:rPr>
          <w:rFonts w:asciiTheme="majorBidi" w:eastAsia="Times New Roman" w:hAnsiTheme="majorBidi" w:cstheme="majorBidi"/>
          <w:color w:val="1F1F1F"/>
          <w:sz w:val="24"/>
          <w:szCs w:val="24"/>
        </w:rPr>
        <w:t xml:space="preserve"> ans</w:t>
      </w:r>
      <w:r w:rsidR="0005787E" w:rsidRPr="002E5A0F">
        <w:rPr>
          <w:rFonts w:cstheme="majorBidi"/>
          <w:szCs w:val="24"/>
        </w:rPr>
        <w:t>. [</w:t>
      </w:r>
      <w:r w:rsidR="0005787E">
        <w:rPr>
          <w:rFonts w:cstheme="majorBidi"/>
          <w:szCs w:val="24"/>
        </w:rPr>
        <w:t>6</w:t>
      </w:r>
      <w:r w:rsidR="0005787E" w:rsidRPr="002E5A0F">
        <w:rPr>
          <w:rFonts w:cstheme="majorBidi"/>
          <w:szCs w:val="24"/>
        </w:rPr>
        <w:t>]</w:t>
      </w:r>
    </w:p>
    <w:p w:rsidR="003839AA" w:rsidRPr="00E40CF9" w:rsidRDefault="003839AA" w:rsidP="00676682">
      <w:pPr>
        <w:spacing w:after="0" w:line="360" w:lineRule="auto"/>
        <w:jc w:val="both"/>
        <w:rPr>
          <w:rFonts w:asciiTheme="majorBidi" w:hAnsiTheme="majorBidi" w:cstheme="majorBidi"/>
          <w:sz w:val="24"/>
          <w:szCs w:val="24"/>
        </w:rPr>
      </w:pPr>
      <w:r w:rsidRPr="00652B11">
        <w:rPr>
          <w:rFonts w:asciiTheme="majorBidi" w:hAnsiTheme="majorBidi" w:cstheme="majorBidi"/>
          <w:sz w:val="24"/>
          <w:szCs w:val="24"/>
        </w:rPr>
        <w:t xml:space="preserve">La prédominance féminine a été démontrée avec 57% par </w:t>
      </w:r>
      <w:r w:rsidR="0033347B" w:rsidRPr="00652B11">
        <w:rPr>
          <w:rFonts w:asciiTheme="majorBidi" w:hAnsiTheme="majorBidi" w:cstheme="majorBidi"/>
          <w:sz w:val="24"/>
          <w:szCs w:val="24"/>
        </w:rPr>
        <w:t xml:space="preserve">rapport aux résultats similaires d’une étude </w:t>
      </w:r>
      <w:proofErr w:type="spellStart"/>
      <w:r w:rsidR="0033347B" w:rsidRPr="00652B11">
        <w:rPr>
          <w:rFonts w:asciiTheme="majorBidi" w:hAnsiTheme="majorBidi" w:cstheme="majorBidi"/>
          <w:sz w:val="24"/>
          <w:szCs w:val="24"/>
        </w:rPr>
        <w:t>internationnale</w:t>
      </w:r>
      <w:proofErr w:type="spellEnd"/>
      <w:r w:rsidR="00030C87">
        <w:rPr>
          <w:rFonts w:asciiTheme="majorBidi" w:hAnsiTheme="majorBidi" w:cstheme="majorBidi"/>
          <w:sz w:val="24"/>
          <w:szCs w:val="24"/>
        </w:rPr>
        <w:t xml:space="preserve"> 94.5 % en </w:t>
      </w:r>
      <w:proofErr w:type="spellStart"/>
      <w:r w:rsidR="00030C87">
        <w:rPr>
          <w:rFonts w:asciiTheme="majorBidi" w:hAnsiTheme="majorBidi" w:cstheme="majorBidi"/>
          <w:sz w:val="24"/>
          <w:szCs w:val="24"/>
        </w:rPr>
        <w:t>Cnada</w:t>
      </w:r>
      <w:proofErr w:type="spellEnd"/>
      <w:r w:rsidRPr="00652B11">
        <w:rPr>
          <w:rFonts w:asciiTheme="majorBidi" w:hAnsiTheme="majorBidi" w:cstheme="majorBidi"/>
          <w:sz w:val="24"/>
          <w:szCs w:val="24"/>
        </w:rPr>
        <w:t xml:space="preserve"> </w:t>
      </w:r>
      <w:r w:rsidR="0005787E">
        <w:rPr>
          <w:rFonts w:asciiTheme="majorBidi" w:eastAsia="Times New Roman" w:hAnsiTheme="majorBidi" w:cstheme="majorBidi"/>
          <w:b/>
          <w:color w:val="000000"/>
          <w:sz w:val="24"/>
          <w:szCs w:val="24"/>
        </w:rPr>
        <w:t>[7</w:t>
      </w:r>
      <w:r w:rsidRPr="00652B11">
        <w:rPr>
          <w:rFonts w:asciiTheme="majorBidi" w:eastAsia="Times New Roman" w:hAnsiTheme="majorBidi" w:cstheme="majorBidi"/>
          <w:b/>
          <w:color w:val="000000"/>
          <w:sz w:val="24"/>
          <w:szCs w:val="24"/>
        </w:rPr>
        <w:t>]</w:t>
      </w:r>
      <w:r w:rsidRPr="00652B11">
        <w:rPr>
          <w:rFonts w:asciiTheme="majorBidi" w:hAnsiTheme="majorBidi" w:cstheme="majorBidi"/>
          <w:b/>
          <w:bCs/>
          <w:sz w:val="24"/>
          <w:szCs w:val="24"/>
        </w:rPr>
        <w:t>.</w:t>
      </w:r>
    </w:p>
    <w:p w:rsidR="003839AA" w:rsidRPr="00652B11" w:rsidRDefault="003839AA" w:rsidP="00676682">
      <w:pPr>
        <w:pStyle w:val="Default"/>
        <w:spacing w:line="360" w:lineRule="auto"/>
        <w:jc w:val="both"/>
        <w:rPr>
          <w:rFonts w:asciiTheme="majorBidi" w:hAnsiTheme="majorBidi" w:cstheme="majorBidi"/>
          <w:b/>
          <w:bCs/>
        </w:rPr>
      </w:pPr>
      <w:r w:rsidRPr="00652B11">
        <w:rPr>
          <w:rFonts w:asciiTheme="majorBidi" w:hAnsiTheme="majorBidi" w:cstheme="majorBidi"/>
        </w:rPr>
        <w:t>Les infirmiers et les aide soignants représentent près de37.5% de notre échantillon, ce résultat est similaire à une étude i</w:t>
      </w:r>
      <w:r w:rsidR="00030C87">
        <w:rPr>
          <w:rFonts w:asciiTheme="majorBidi" w:hAnsiTheme="majorBidi" w:cstheme="majorBidi"/>
        </w:rPr>
        <w:t>nternational (</w:t>
      </w:r>
      <w:proofErr w:type="spellStart"/>
      <w:r w:rsidR="00030C87">
        <w:rPr>
          <w:rFonts w:asciiTheme="majorBidi" w:hAnsiTheme="majorBidi" w:cstheme="majorBidi"/>
        </w:rPr>
        <w:t>Cnada</w:t>
      </w:r>
      <w:proofErr w:type="spellEnd"/>
      <w:r w:rsidR="00030C87">
        <w:rPr>
          <w:rFonts w:asciiTheme="majorBidi" w:hAnsiTheme="majorBidi" w:cstheme="majorBidi"/>
        </w:rPr>
        <w:t>) près de 84</w:t>
      </w:r>
      <w:r w:rsidRPr="00652B11">
        <w:rPr>
          <w:rFonts w:asciiTheme="majorBidi" w:hAnsiTheme="majorBidi" w:cstheme="majorBidi"/>
        </w:rPr>
        <w:t xml:space="preserve"> % des répondants. </w:t>
      </w:r>
      <w:r w:rsidR="0005787E">
        <w:rPr>
          <w:rFonts w:asciiTheme="majorBidi" w:eastAsia="Times New Roman" w:hAnsiTheme="majorBidi" w:cstheme="majorBidi"/>
          <w:b/>
        </w:rPr>
        <w:t>[8</w:t>
      </w:r>
      <w:r w:rsidRPr="00652B11">
        <w:rPr>
          <w:rFonts w:asciiTheme="majorBidi" w:eastAsia="Times New Roman" w:hAnsiTheme="majorBidi" w:cstheme="majorBidi"/>
          <w:b/>
        </w:rPr>
        <w:t>]</w:t>
      </w:r>
      <w:r w:rsidRPr="00652B11">
        <w:rPr>
          <w:rFonts w:asciiTheme="majorBidi" w:hAnsiTheme="majorBidi" w:cstheme="majorBidi"/>
          <w:b/>
          <w:bCs/>
        </w:rPr>
        <w:t>.</w:t>
      </w:r>
    </w:p>
    <w:p w:rsidR="003839AA" w:rsidRPr="00652B11" w:rsidRDefault="003839AA" w:rsidP="00652B11">
      <w:pPr>
        <w:pStyle w:val="Default"/>
        <w:spacing w:line="360" w:lineRule="auto"/>
        <w:jc w:val="both"/>
        <w:rPr>
          <w:rFonts w:asciiTheme="majorBidi" w:hAnsiTheme="majorBidi" w:cstheme="majorBidi"/>
          <w:b/>
          <w:bCs/>
        </w:rPr>
      </w:pPr>
    </w:p>
    <w:p w:rsidR="003839AA" w:rsidRPr="00676682" w:rsidRDefault="003839AA" w:rsidP="00676682">
      <w:pPr>
        <w:spacing w:after="0" w:line="360" w:lineRule="auto"/>
        <w:jc w:val="both"/>
        <w:rPr>
          <w:rFonts w:asciiTheme="majorBidi" w:eastAsia="Times New Roman" w:hAnsiTheme="majorBidi" w:cstheme="majorBidi"/>
          <w:b/>
          <w:color w:val="000000"/>
          <w:sz w:val="24"/>
          <w:szCs w:val="24"/>
        </w:rPr>
      </w:pPr>
      <w:r w:rsidRPr="00652B11">
        <w:rPr>
          <w:rFonts w:asciiTheme="majorBidi" w:hAnsiTheme="majorBidi" w:cstheme="majorBidi"/>
          <w:sz w:val="24"/>
          <w:szCs w:val="24"/>
        </w:rPr>
        <w:t>Deux ti</w:t>
      </w:r>
      <w:r w:rsidR="00C93BD9">
        <w:rPr>
          <w:rFonts w:asciiTheme="majorBidi" w:hAnsiTheme="majorBidi" w:cstheme="majorBidi"/>
          <w:sz w:val="24"/>
          <w:szCs w:val="24"/>
        </w:rPr>
        <w:t>ers des</w:t>
      </w:r>
      <w:r w:rsidR="002768AD">
        <w:rPr>
          <w:rFonts w:asciiTheme="majorBidi" w:hAnsiTheme="majorBidi" w:cstheme="majorBidi"/>
          <w:sz w:val="24"/>
          <w:szCs w:val="24"/>
        </w:rPr>
        <w:t xml:space="preserve"> personnel</w:t>
      </w:r>
      <w:r w:rsidR="00C93BD9">
        <w:rPr>
          <w:rFonts w:asciiTheme="majorBidi" w:hAnsiTheme="majorBidi" w:cstheme="majorBidi"/>
          <w:sz w:val="24"/>
          <w:szCs w:val="24"/>
        </w:rPr>
        <w:t>s</w:t>
      </w:r>
      <w:r w:rsidR="002768AD">
        <w:rPr>
          <w:rFonts w:asciiTheme="majorBidi" w:hAnsiTheme="majorBidi" w:cstheme="majorBidi"/>
          <w:sz w:val="24"/>
          <w:szCs w:val="24"/>
        </w:rPr>
        <w:t xml:space="preserve"> paramédical</w:t>
      </w:r>
      <w:r w:rsidR="00C93BD9">
        <w:rPr>
          <w:rFonts w:asciiTheme="majorBidi" w:hAnsiTheme="majorBidi" w:cstheme="majorBidi"/>
          <w:sz w:val="24"/>
          <w:szCs w:val="24"/>
        </w:rPr>
        <w:t>es</w:t>
      </w:r>
      <w:r w:rsidR="002768AD">
        <w:rPr>
          <w:rFonts w:asciiTheme="majorBidi" w:hAnsiTheme="majorBidi" w:cstheme="majorBidi"/>
          <w:sz w:val="24"/>
          <w:szCs w:val="24"/>
        </w:rPr>
        <w:t xml:space="preserve"> (73</w:t>
      </w:r>
      <w:r w:rsidRPr="00652B11">
        <w:rPr>
          <w:rFonts w:asciiTheme="majorBidi" w:hAnsiTheme="majorBidi" w:cstheme="majorBidi"/>
          <w:sz w:val="24"/>
          <w:szCs w:val="24"/>
        </w:rPr>
        <w:t>%) trouve</w:t>
      </w:r>
      <w:r w:rsidR="00C93BD9">
        <w:rPr>
          <w:rFonts w:asciiTheme="majorBidi" w:hAnsiTheme="majorBidi" w:cstheme="majorBidi"/>
          <w:sz w:val="24"/>
          <w:szCs w:val="24"/>
        </w:rPr>
        <w:t>nt</w:t>
      </w:r>
      <w:r w:rsidRPr="00652B11">
        <w:rPr>
          <w:rFonts w:asciiTheme="majorBidi" w:hAnsiTheme="majorBidi" w:cstheme="majorBidi"/>
          <w:sz w:val="24"/>
          <w:szCs w:val="24"/>
        </w:rPr>
        <w:t xml:space="preserve"> </w:t>
      </w:r>
      <w:r w:rsidR="002768AD">
        <w:rPr>
          <w:rFonts w:asciiTheme="majorBidi" w:hAnsiTheme="majorBidi" w:cstheme="majorBidi"/>
          <w:sz w:val="24"/>
          <w:szCs w:val="24"/>
        </w:rPr>
        <w:t xml:space="preserve">qu’il y a une surcharge de travail dans leurs services </w:t>
      </w:r>
      <w:r w:rsidR="009F1C73">
        <w:rPr>
          <w:rFonts w:asciiTheme="majorBidi" w:hAnsiTheme="majorBidi" w:cstheme="majorBidi"/>
          <w:sz w:val="24"/>
          <w:szCs w:val="24"/>
        </w:rPr>
        <w:t xml:space="preserve"> </w:t>
      </w:r>
      <w:r w:rsidRPr="00652B11">
        <w:rPr>
          <w:rFonts w:asciiTheme="majorBidi" w:hAnsiTheme="majorBidi" w:cstheme="majorBidi"/>
          <w:sz w:val="24"/>
          <w:szCs w:val="24"/>
        </w:rPr>
        <w:t>.</w:t>
      </w:r>
      <w:r w:rsidR="00FC3830">
        <w:rPr>
          <w:rFonts w:asciiTheme="majorBidi" w:hAnsiTheme="majorBidi" w:cstheme="majorBidi"/>
          <w:sz w:val="24"/>
          <w:szCs w:val="24"/>
        </w:rPr>
        <w:t xml:space="preserve">Une étude nationale </w:t>
      </w:r>
      <w:r w:rsidRPr="00652B11">
        <w:rPr>
          <w:rFonts w:asciiTheme="majorBidi" w:hAnsiTheme="majorBidi" w:cstheme="majorBidi"/>
          <w:sz w:val="24"/>
          <w:szCs w:val="24"/>
        </w:rPr>
        <w:t xml:space="preserve">faite </w:t>
      </w:r>
      <w:r w:rsidR="00FC3830">
        <w:rPr>
          <w:rFonts w:asciiTheme="majorBidi" w:hAnsiTheme="majorBidi" w:cstheme="majorBidi"/>
          <w:sz w:val="24"/>
          <w:szCs w:val="24"/>
        </w:rPr>
        <w:t xml:space="preserve">au </w:t>
      </w:r>
      <w:proofErr w:type="spellStart"/>
      <w:r w:rsidR="00FC3830">
        <w:rPr>
          <w:rFonts w:asciiTheme="majorBidi" w:hAnsiTheme="majorBidi" w:cstheme="majorBidi"/>
          <w:sz w:val="24"/>
          <w:szCs w:val="24"/>
        </w:rPr>
        <w:t>Chelef</w:t>
      </w:r>
      <w:proofErr w:type="spellEnd"/>
      <w:r w:rsidR="00FC3830">
        <w:rPr>
          <w:rFonts w:asciiTheme="majorBidi" w:hAnsiTheme="majorBidi" w:cstheme="majorBidi"/>
          <w:sz w:val="24"/>
          <w:szCs w:val="24"/>
        </w:rPr>
        <w:t xml:space="preserve"> </w:t>
      </w:r>
      <w:r w:rsidR="00FC3830">
        <w:rPr>
          <w:rFonts w:asciiTheme="majorBidi" w:hAnsiTheme="majorBidi" w:cstheme="majorBidi"/>
          <w:color w:val="0D0D0D" w:themeColor="text1" w:themeTint="F2"/>
          <w:sz w:val="24"/>
          <w:szCs w:val="24"/>
        </w:rPr>
        <w:t xml:space="preserve"> dans une service de médecine interne a montre que tous les infirmiers </w:t>
      </w:r>
      <w:r w:rsidR="00676682">
        <w:rPr>
          <w:rFonts w:asciiTheme="majorBidi" w:hAnsiTheme="majorBidi" w:cstheme="majorBidi"/>
          <w:color w:val="0D0D0D" w:themeColor="text1" w:themeTint="F2"/>
          <w:sz w:val="24"/>
          <w:szCs w:val="24"/>
        </w:rPr>
        <w:t xml:space="preserve">100% </w:t>
      </w:r>
      <w:r w:rsidR="00FC3830">
        <w:rPr>
          <w:rFonts w:asciiTheme="majorBidi" w:hAnsiTheme="majorBidi" w:cstheme="majorBidi"/>
          <w:color w:val="0D0D0D" w:themeColor="text1" w:themeTint="F2"/>
          <w:sz w:val="24"/>
          <w:szCs w:val="24"/>
        </w:rPr>
        <w:t>on une surcharge de travail dans le service a cause.</w:t>
      </w:r>
      <w:r w:rsidR="0005787E" w:rsidRPr="0005787E">
        <w:rPr>
          <w:rFonts w:cstheme="majorBidi"/>
          <w:szCs w:val="24"/>
        </w:rPr>
        <w:t xml:space="preserve"> </w:t>
      </w:r>
      <w:r w:rsidR="0005787E" w:rsidRPr="002E5A0F">
        <w:rPr>
          <w:rFonts w:cstheme="majorBidi"/>
          <w:szCs w:val="24"/>
        </w:rPr>
        <w:t>. [</w:t>
      </w:r>
      <w:r w:rsidR="0005787E">
        <w:rPr>
          <w:rFonts w:cstheme="majorBidi"/>
          <w:szCs w:val="24"/>
        </w:rPr>
        <w:t>4</w:t>
      </w:r>
      <w:r w:rsidR="0005787E" w:rsidRPr="002E5A0F">
        <w:rPr>
          <w:rFonts w:cstheme="majorBidi"/>
          <w:szCs w:val="24"/>
        </w:rPr>
        <w:t>]</w:t>
      </w:r>
    </w:p>
    <w:p w:rsidR="00676682" w:rsidRDefault="00676682" w:rsidP="00652B11">
      <w:pPr>
        <w:autoSpaceDE w:val="0"/>
        <w:autoSpaceDN w:val="0"/>
        <w:adjustRightInd w:val="0"/>
        <w:spacing w:after="0" w:line="360" w:lineRule="auto"/>
        <w:jc w:val="both"/>
        <w:rPr>
          <w:rFonts w:asciiTheme="majorBidi" w:hAnsiTheme="majorBidi" w:cstheme="majorBidi"/>
          <w:sz w:val="24"/>
          <w:szCs w:val="24"/>
        </w:rPr>
      </w:pPr>
    </w:p>
    <w:p w:rsidR="00676682" w:rsidRDefault="00676682" w:rsidP="00652B11">
      <w:pPr>
        <w:autoSpaceDE w:val="0"/>
        <w:autoSpaceDN w:val="0"/>
        <w:adjustRightInd w:val="0"/>
        <w:spacing w:after="0" w:line="360" w:lineRule="auto"/>
        <w:jc w:val="both"/>
        <w:rPr>
          <w:rFonts w:asciiTheme="majorBidi" w:hAnsiTheme="majorBidi" w:cstheme="majorBidi"/>
          <w:sz w:val="24"/>
          <w:szCs w:val="24"/>
        </w:rPr>
      </w:pPr>
    </w:p>
    <w:p w:rsidR="00676682" w:rsidRPr="00DC63AB" w:rsidRDefault="00676682" w:rsidP="00676682">
      <w:pPr>
        <w:spacing w:line="360" w:lineRule="auto"/>
        <w:jc w:val="both"/>
        <w:rPr>
          <w:rFonts w:ascii="Times New Roman" w:hAnsi="Times New Roman" w:cs="Times New Roman"/>
          <w:sz w:val="20"/>
          <w:szCs w:val="20"/>
        </w:rPr>
      </w:pPr>
    </w:p>
    <w:p w:rsidR="00676682" w:rsidRPr="004B6561" w:rsidRDefault="00676682" w:rsidP="00676682">
      <w:pPr>
        <w:spacing w:line="360" w:lineRule="auto"/>
        <w:rPr>
          <w:rFonts w:ascii="Times New Roman" w:hAnsi="Times New Roman" w:cs="Times New Roman"/>
          <w:b/>
          <w:sz w:val="20"/>
          <w:szCs w:val="20"/>
        </w:rPr>
      </w:pPr>
      <w:r>
        <w:rPr>
          <w:rFonts w:ascii="Times New Roman" w:hAnsi="Times New Roman" w:cs="Times New Roman"/>
          <w:sz w:val="24"/>
          <w:szCs w:val="24"/>
        </w:rPr>
        <w:t xml:space="preserve">Selon notre étude 56% des personnels paramédicales confirment qu’il ont des difficultés organisationnels dans leurs services et les principaux causes de ses difficultés sont le manques de matériels et de corps médicales spécialisés et </w:t>
      </w:r>
      <w:proofErr w:type="gramStart"/>
      <w:r>
        <w:rPr>
          <w:rFonts w:ascii="Times New Roman" w:hAnsi="Times New Roman" w:cs="Times New Roman"/>
          <w:sz w:val="24"/>
          <w:szCs w:val="24"/>
        </w:rPr>
        <w:t>paramédicales .</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dans</w:t>
      </w:r>
      <w:proofErr w:type="gramEnd"/>
      <w:r>
        <w:rPr>
          <w:rFonts w:ascii="Times New Roman" w:hAnsi="Times New Roman" w:cs="Times New Roman"/>
          <w:sz w:val="24"/>
          <w:szCs w:val="24"/>
        </w:rPr>
        <w:t xml:space="preserve"> l’enquête du </w:t>
      </w:r>
      <w:proofErr w:type="spellStart"/>
      <w:r>
        <w:rPr>
          <w:rFonts w:ascii="Times New Roman" w:hAnsi="Times New Roman" w:cs="Times New Roman"/>
          <w:sz w:val="24"/>
          <w:szCs w:val="24"/>
        </w:rPr>
        <w:t>Chlef</w:t>
      </w:r>
      <w:proofErr w:type="spellEnd"/>
      <w:r>
        <w:rPr>
          <w:rFonts w:ascii="Times New Roman" w:hAnsi="Times New Roman" w:cs="Times New Roman"/>
          <w:sz w:val="24"/>
          <w:szCs w:val="24"/>
        </w:rPr>
        <w:t xml:space="preserve"> faite dans l’hôpital CH</w:t>
      </w:r>
      <w:r w:rsidR="0005787E">
        <w:rPr>
          <w:rFonts w:ascii="Times New Roman" w:hAnsi="Times New Roman" w:cs="Times New Roman"/>
          <w:sz w:val="24"/>
          <w:szCs w:val="24"/>
        </w:rPr>
        <w:t>O</w:t>
      </w:r>
      <w:r>
        <w:rPr>
          <w:rFonts w:ascii="Times New Roman" w:hAnsi="Times New Roman" w:cs="Times New Roman"/>
          <w:sz w:val="24"/>
          <w:szCs w:val="24"/>
        </w:rPr>
        <w:t xml:space="preserve">RFA </w:t>
      </w:r>
      <w:r w:rsidRPr="00ED0749">
        <w:rPr>
          <w:rFonts w:ascii="Times New Roman" w:hAnsi="Times New Roman" w:cs="Times New Roman"/>
          <w:sz w:val="24"/>
          <w:szCs w:val="24"/>
        </w:rPr>
        <w:t xml:space="preserve">de l’Algérie </w:t>
      </w:r>
      <w:r w:rsidR="0005787E">
        <w:rPr>
          <w:rFonts w:ascii="Times New Roman" w:hAnsi="Times New Roman" w:cs="Times New Roman"/>
          <w:b/>
          <w:sz w:val="20"/>
          <w:szCs w:val="20"/>
        </w:rPr>
        <w:t>[4</w:t>
      </w:r>
      <w:r w:rsidRPr="00DC63AB">
        <w:rPr>
          <w:rFonts w:ascii="Times New Roman" w:hAnsi="Times New Roman" w:cs="Times New Roman"/>
          <w:b/>
          <w:sz w:val="20"/>
          <w:szCs w:val="20"/>
        </w:rPr>
        <w:t>],</w:t>
      </w:r>
      <w:r>
        <w:rPr>
          <w:rFonts w:ascii="Times New Roman" w:hAnsi="Times New Roman" w:cs="Times New Roman"/>
          <w:b/>
          <w:sz w:val="24"/>
          <w:szCs w:val="24"/>
        </w:rPr>
        <w:t xml:space="preserve"> 100</w:t>
      </w:r>
      <w:r w:rsidRPr="00ED0749">
        <w:rPr>
          <w:rFonts w:ascii="Times New Roman" w:hAnsi="Times New Roman" w:cs="Times New Roman"/>
          <w:b/>
          <w:sz w:val="24"/>
          <w:szCs w:val="24"/>
        </w:rPr>
        <w:t xml:space="preserve">% </w:t>
      </w:r>
      <w:r>
        <w:rPr>
          <w:rFonts w:ascii="Times New Roman" w:hAnsi="Times New Roman" w:cs="Times New Roman"/>
          <w:sz w:val="24"/>
          <w:szCs w:val="24"/>
        </w:rPr>
        <w:t>des personnels paramédicales avaient des difficultés dans l’organisation de leurs travail.</w:t>
      </w:r>
      <w:r w:rsidR="0005787E" w:rsidRPr="0005787E">
        <w:rPr>
          <w:rFonts w:cstheme="majorBidi"/>
          <w:szCs w:val="24"/>
        </w:rPr>
        <w:t xml:space="preserve"> </w:t>
      </w:r>
      <w:r w:rsidR="0005787E" w:rsidRPr="002E5A0F">
        <w:rPr>
          <w:rFonts w:cstheme="majorBidi"/>
          <w:szCs w:val="24"/>
        </w:rPr>
        <w:t>. [</w:t>
      </w:r>
      <w:r w:rsidR="0005787E">
        <w:rPr>
          <w:rFonts w:cstheme="majorBidi"/>
          <w:szCs w:val="24"/>
        </w:rPr>
        <w:t>4</w:t>
      </w:r>
      <w:r w:rsidR="0005787E" w:rsidRPr="002E5A0F">
        <w:rPr>
          <w:rFonts w:cstheme="majorBidi"/>
          <w:szCs w:val="24"/>
        </w:rPr>
        <w:t>]</w:t>
      </w:r>
    </w:p>
    <w:p w:rsidR="00676682" w:rsidRPr="003C29A1" w:rsidRDefault="00676682" w:rsidP="00676682">
      <w:pPr>
        <w:spacing w:line="360" w:lineRule="auto"/>
        <w:jc w:val="both"/>
        <w:rPr>
          <w:rFonts w:asciiTheme="majorBidi" w:hAnsiTheme="majorBidi" w:cstheme="majorBidi"/>
          <w:color w:val="010205"/>
          <w:sz w:val="24"/>
          <w:szCs w:val="24"/>
        </w:rPr>
      </w:pPr>
      <w:r w:rsidRPr="0032228F">
        <w:rPr>
          <w:rFonts w:asciiTheme="majorBidi" w:hAnsiTheme="majorBidi" w:cstheme="majorBidi"/>
          <w:sz w:val="24"/>
          <w:szCs w:val="24"/>
        </w:rPr>
        <w:t>Sur la question, avez-vou</w:t>
      </w:r>
      <w:r>
        <w:rPr>
          <w:rFonts w:asciiTheme="majorBidi" w:hAnsiTheme="majorBidi" w:cstheme="majorBidi"/>
          <w:sz w:val="24"/>
          <w:szCs w:val="24"/>
        </w:rPr>
        <w:t>s une formation de management</w:t>
      </w:r>
      <w:r w:rsidRPr="0032228F">
        <w:rPr>
          <w:rFonts w:asciiTheme="majorBidi" w:hAnsiTheme="majorBidi" w:cstheme="majorBidi"/>
          <w:sz w:val="24"/>
          <w:szCs w:val="24"/>
        </w:rPr>
        <w:t xml:space="preserve">, </w:t>
      </w:r>
      <w:r>
        <w:rPr>
          <w:rFonts w:asciiTheme="majorBidi" w:hAnsiTheme="majorBidi" w:cstheme="majorBidi"/>
          <w:b/>
          <w:sz w:val="24"/>
          <w:szCs w:val="24"/>
        </w:rPr>
        <w:t>54</w:t>
      </w:r>
      <w:r w:rsidRPr="00B64761">
        <w:rPr>
          <w:rFonts w:asciiTheme="majorBidi" w:hAnsiTheme="majorBidi" w:cstheme="majorBidi"/>
          <w:b/>
          <w:sz w:val="24"/>
          <w:szCs w:val="24"/>
        </w:rPr>
        <w:t>%</w:t>
      </w:r>
      <w:r>
        <w:rPr>
          <w:rFonts w:asciiTheme="majorBidi" w:hAnsiTheme="majorBidi" w:cstheme="majorBidi"/>
          <w:b/>
          <w:sz w:val="24"/>
          <w:szCs w:val="24"/>
        </w:rPr>
        <w:t xml:space="preserve"> </w:t>
      </w:r>
      <w:r w:rsidRPr="00E63F86">
        <w:rPr>
          <w:rFonts w:asciiTheme="majorBidi" w:hAnsiTheme="majorBidi" w:cstheme="majorBidi"/>
          <w:bCs/>
          <w:sz w:val="24"/>
          <w:szCs w:val="24"/>
        </w:rPr>
        <w:t>des personnels</w:t>
      </w:r>
      <w:r>
        <w:rPr>
          <w:rFonts w:asciiTheme="majorBidi" w:hAnsiTheme="majorBidi" w:cstheme="majorBidi"/>
          <w:b/>
          <w:sz w:val="24"/>
          <w:szCs w:val="24"/>
        </w:rPr>
        <w:t xml:space="preserve"> </w:t>
      </w:r>
      <w:r w:rsidRPr="00E63F86">
        <w:rPr>
          <w:rFonts w:asciiTheme="majorBidi" w:hAnsiTheme="majorBidi" w:cstheme="majorBidi"/>
          <w:bCs/>
          <w:sz w:val="24"/>
          <w:szCs w:val="24"/>
        </w:rPr>
        <w:t>paramédicales</w:t>
      </w:r>
      <w:r>
        <w:rPr>
          <w:rFonts w:asciiTheme="majorBidi" w:hAnsiTheme="majorBidi" w:cstheme="majorBidi"/>
          <w:b/>
          <w:sz w:val="24"/>
          <w:szCs w:val="24"/>
        </w:rPr>
        <w:t xml:space="preserve"> </w:t>
      </w:r>
      <w:r>
        <w:rPr>
          <w:rFonts w:asciiTheme="majorBidi" w:hAnsiTheme="majorBidi" w:cstheme="majorBidi"/>
          <w:sz w:val="24"/>
          <w:szCs w:val="24"/>
        </w:rPr>
        <w:t xml:space="preserve"> avaient répondus par oui et ces personnels sont les ISSP et les anciens infirmiers qu’ils ont un </w:t>
      </w:r>
      <w:proofErr w:type="spellStart"/>
      <w:r>
        <w:rPr>
          <w:rFonts w:asciiTheme="majorBidi" w:hAnsiTheme="majorBidi" w:cstheme="majorBidi"/>
          <w:sz w:val="24"/>
          <w:szCs w:val="24"/>
        </w:rPr>
        <w:t>age</w:t>
      </w:r>
      <w:proofErr w:type="spellEnd"/>
      <w:r>
        <w:rPr>
          <w:rFonts w:asciiTheme="majorBidi" w:hAnsiTheme="majorBidi" w:cstheme="majorBidi"/>
          <w:sz w:val="24"/>
          <w:szCs w:val="24"/>
        </w:rPr>
        <w:t xml:space="preserve"> plus de 40 </w:t>
      </w:r>
      <w:proofErr w:type="gramStart"/>
      <w:r>
        <w:rPr>
          <w:rFonts w:asciiTheme="majorBidi" w:hAnsiTheme="majorBidi" w:cstheme="majorBidi"/>
          <w:sz w:val="24"/>
          <w:szCs w:val="24"/>
        </w:rPr>
        <w:t xml:space="preserve">ans  </w:t>
      </w:r>
      <w:r w:rsidRPr="0032228F">
        <w:rPr>
          <w:rFonts w:asciiTheme="majorBidi" w:hAnsiTheme="majorBidi" w:cstheme="majorBidi"/>
          <w:sz w:val="24"/>
          <w:szCs w:val="24"/>
        </w:rPr>
        <w:t>.</w:t>
      </w:r>
      <w:proofErr w:type="gramEnd"/>
      <w:r w:rsidRPr="0032228F">
        <w:rPr>
          <w:rFonts w:asciiTheme="majorBidi" w:hAnsiTheme="majorBidi" w:cstheme="majorBidi"/>
          <w:sz w:val="24"/>
          <w:szCs w:val="24"/>
        </w:rPr>
        <w:t xml:space="preserve"> </w:t>
      </w:r>
      <w:proofErr w:type="gramStart"/>
      <w:r>
        <w:rPr>
          <w:rFonts w:asciiTheme="majorBidi" w:hAnsiTheme="majorBidi" w:cstheme="majorBidi"/>
          <w:sz w:val="24"/>
          <w:szCs w:val="24"/>
        </w:rPr>
        <w:t>dans</w:t>
      </w:r>
      <w:proofErr w:type="gramEnd"/>
      <w:r>
        <w:rPr>
          <w:rFonts w:asciiTheme="majorBidi" w:hAnsiTheme="majorBidi" w:cstheme="majorBidi"/>
          <w:sz w:val="24"/>
          <w:szCs w:val="24"/>
        </w:rPr>
        <w:t xml:space="preserve"> un étude similaire de Paris 93% </w:t>
      </w:r>
      <w:r w:rsidRPr="0019342E">
        <w:rPr>
          <w:rFonts w:asciiTheme="majorBidi" w:hAnsiTheme="majorBidi" w:cstheme="majorBidi"/>
          <w:sz w:val="24"/>
          <w:szCs w:val="24"/>
        </w:rPr>
        <w:t>des soignants déclarent</w:t>
      </w:r>
      <w:r>
        <w:rPr>
          <w:rFonts w:asciiTheme="majorBidi" w:hAnsiTheme="majorBidi" w:cstheme="majorBidi"/>
          <w:sz w:val="24"/>
          <w:szCs w:val="24"/>
        </w:rPr>
        <w:t xml:space="preserve"> </w:t>
      </w:r>
      <w:r w:rsidRPr="0019342E">
        <w:rPr>
          <w:rFonts w:asciiTheme="majorBidi" w:hAnsiTheme="majorBidi" w:cstheme="majorBidi"/>
          <w:sz w:val="24"/>
          <w:szCs w:val="24"/>
        </w:rPr>
        <w:t xml:space="preserve"> avoir eu </w:t>
      </w:r>
      <w:r>
        <w:rPr>
          <w:rFonts w:asciiTheme="majorBidi" w:hAnsiTheme="majorBidi" w:cstheme="majorBidi"/>
          <w:sz w:val="24"/>
          <w:szCs w:val="24"/>
        </w:rPr>
        <w:t>des notions et des formations sur le management.</w:t>
      </w:r>
      <w:r w:rsidR="0005787E" w:rsidRPr="0005787E">
        <w:rPr>
          <w:rFonts w:cstheme="majorBidi"/>
          <w:szCs w:val="24"/>
        </w:rPr>
        <w:t xml:space="preserve"> </w:t>
      </w:r>
      <w:r w:rsidR="0005787E" w:rsidRPr="002E5A0F">
        <w:rPr>
          <w:rFonts w:cstheme="majorBidi"/>
          <w:szCs w:val="24"/>
        </w:rPr>
        <w:t>. [</w:t>
      </w:r>
      <w:r w:rsidR="0005787E">
        <w:rPr>
          <w:rFonts w:cstheme="majorBidi"/>
          <w:szCs w:val="24"/>
        </w:rPr>
        <w:t>10</w:t>
      </w:r>
      <w:r w:rsidR="0005787E" w:rsidRPr="002E5A0F">
        <w:rPr>
          <w:rFonts w:cstheme="majorBidi"/>
          <w:szCs w:val="24"/>
        </w:rPr>
        <w:t>]</w:t>
      </w:r>
    </w:p>
    <w:p w:rsidR="00676682" w:rsidRPr="0032228F" w:rsidRDefault="00676682" w:rsidP="0067668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Sur l’ensemble de notre échantillon, 57% des personnels confirment que le travail nocturne favorise le stress a cause de l’augmentation des souhaits des malades l’hors de la nuit et le manque de sommeil chez les </w:t>
      </w:r>
      <w:proofErr w:type="gramStart"/>
      <w:r>
        <w:rPr>
          <w:rFonts w:asciiTheme="majorBidi" w:hAnsiTheme="majorBidi" w:cstheme="majorBidi"/>
          <w:sz w:val="24"/>
          <w:szCs w:val="24"/>
        </w:rPr>
        <w:t>infirmiers</w:t>
      </w:r>
      <w:r w:rsidRPr="0032228F">
        <w:rPr>
          <w:rFonts w:asciiTheme="majorBidi" w:hAnsiTheme="majorBidi" w:cstheme="majorBidi"/>
          <w:sz w:val="24"/>
          <w:szCs w:val="24"/>
        </w:rPr>
        <w:t xml:space="preserve"> </w:t>
      </w:r>
      <w:r>
        <w:rPr>
          <w:rFonts w:asciiTheme="majorBidi" w:hAnsiTheme="majorBidi" w:cstheme="majorBidi"/>
          <w:sz w:val="24"/>
          <w:szCs w:val="24"/>
        </w:rPr>
        <w:t>,</w:t>
      </w:r>
      <w:proofErr w:type="gramEnd"/>
      <w:r>
        <w:rPr>
          <w:rFonts w:asciiTheme="majorBidi" w:hAnsiTheme="majorBidi" w:cstheme="majorBidi"/>
          <w:sz w:val="24"/>
          <w:szCs w:val="24"/>
        </w:rPr>
        <w:t xml:space="preserve"> 45</w:t>
      </w:r>
      <w:r w:rsidRPr="0032228F">
        <w:rPr>
          <w:rFonts w:asciiTheme="majorBidi" w:hAnsiTheme="majorBidi" w:cstheme="majorBidi"/>
          <w:sz w:val="24"/>
          <w:szCs w:val="24"/>
        </w:rPr>
        <w:t xml:space="preserve">% </w:t>
      </w:r>
      <w:r>
        <w:rPr>
          <w:rFonts w:asciiTheme="majorBidi" w:hAnsiTheme="majorBidi" w:cstheme="majorBidi"/>
          <w:sz w:val="24"/>
          <w:szCs w:val="24"/>
        </w:rPr>
        <w:t xml:space="preserve">des soignants souffrent de charge et de stress provoqué par le travail nocturne dans une enquête faite au </w:t>
      </w:r>
      <w:r w:rsidR="005A7574">
        <w:rPr>
          <w:rFonts w:asciiTheme="majorBidi" w:hAnsiTheme="majorBidi" w:cstheme="majorBidi"/>
          <w:sz w:val="24"/>
          <w:szCs w:val="24"/>
        </w:rPr>
        <w:t>Canada</w:t>
      </w:r>
      <w:r>
        <w:rPr>
          <w:rFonts w:asciiTheme="majorBidi" w:hAnsiTheme="majorBidi" w:cstheme="majorBidi"/>
          <w:sz w:val="24"/>
          <w:szCs w:val="24"/>
        </w:rPr>
        <w:t>.</w:t>
      </w:r>
      <w:r w:rsidR="0005787E" w:rsidRPr="0005787E">
        <w:rPr>
          <w:rFonts w:cstheme="majorBidi"/>
          <w:szCs w:val="24"/>
        </w:rPr>
        <w:t xml:space="preserve"> </w:t>
      </w:r>
      <w:r w:rsidR="0005787E" w:rsidRPr="002E5A0F">
        <w:rPr>
          <w:rFonts w:cstheme="majorBidi"/>
          <w:szCs w:val="24"/>
        </w:rPr>
        <w:t>. [</w:t>
      </w:r>
      <w:r w:rsidR="0005787E">
        <w:rPr>
          <w:rFonts w:cstheme="majorBidi"/>
          <w:szCs w:val="24"/>
        </w:rPr>
        <w:t>13</w:t>
      </w:r>
      <w:r w:rsidR="0005787E" w:rsidRPr="002E5A0F">
        <w:rPr>
          <w:rFonts w:cstheme="majorBidi"/>
          <w:szCs w:val="24"/>
        </w:rPr>
        <w:t>]</w:t>
      </w:r>
    </w:p>
    <w:p w:rsidR="00676682" w:rsidRPr="009C5431" w:rsidRDefault="00676682" w:rsidP="0067668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concernant la </w:t>
      </w:r>
      <w:proofErr w:type="gramStart"/>
      <w:r>
        <w:rPr>
          <w:rFonts w:ascii="Times New Roman" w:hAnsi="Times New Roman" w:cs="Times New Roman"/>
          <w:sz w:val="24"/>
          <w:szCs w:val="24"/>
        </w:rPr>
        <w:t>question ,</w:t>
      </w:r>
      <w:proofErr w:type="gramEnd"/>
      <w:r>
        <w:rPr>
          <w:rFonts w:ascii="Times New Roman" w:hAnsi="Times New Roman" w:cs="Times New Roman"/>
          <w:sz w:val="24"/>
          <w:szCs w:val="24"/>
        </w:rPr>
        <w:t xml:space="preserve"> avez-vous une formation du stress , la majorités des personnels paramédicales dans notre étude </w:t>
      </w:r>
      <w:r w:rsidRPr="00566437">
        <w:rPr>
          <w:rFonts w:ascii="Times New Roman" w:hAnsi="Times New Roman" w:cs="Times New Roman"/>
          <w:b/>
          <w:bCs/>
          <w:sz w:val="24"/>
          <w:szCs w:val="24"/>
        </w:rPr>
        <w:t>59%</w:t>
      </w:r>
      <w:r>
        <w:rPr>
          <w:rFonts w:ascii="Times New Roman" w:hAnsi="Times New Roman" w:cs="Times New Roman"/>
          <w:sz w:val="24"/>
          <w:szCs w:val="24"/>
        </w:rPr>
        <w:t xml:space="preserve"> confirment qu’ils ont une formation du stress et la majorité de ces personnels ont soit des ISSP soit les anciens infirmiers qu’ils ont un </w:t>
      </w:r>
      <w:proofErr w:type="spellStart"/>
      <w:r>
        <w:rPr>
          <w:rFonts w:ascii="Times New Roman" w:hAnsi="Times New Roman" w:cs="Times New Roman"/>
          <w:sz w:val="24"/>
          <w:szCs w:val="24"/>
        </w:rPr>
        <w:t>age</w:t>
      </w:r>
      <w:proofErr w:type="spellEnd"/>
      <w:r>
        <w:rPr>
          <w:rFonts w:ascii="Times New Roman" w:hAnsi="Times New Roman" w:cs="Times New Roman"/>
          <w:sz w:val="24"/>
          <w:szCs w:val="24"/>
        </w:rPr>
        <w:t xml:space="preserve"> plus de 40 ans. Dans un étude similaire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P</w:t>
      </w:r>
      <w:r w:rsidR="0005787E">
        <w:rPr>
          <w:rFonts w:ascii="Times New Roman" w:hAnsi="Times New Roman" w:cs="Times New Roman"/>
          <w:sz w:val="24"/>
          <w:szCs w:val="24"/>
        </w:rPr>
        <w:t>a</w:t>
      </w:r>
      <w:r>
        <w:rPr>
          <w:rFonts w:ascii="Times New Roman" w:hAnsi="Times New Roman" w:cs="Times New Roman"/>
          <w:sz w:val="24"/>
          <w:szCs w:val="24"/>
        </w:rPr>
        <w:t>ris</w:t>
      </w:r>
      <w:r w:rsidRPr="000E36EF">
        <w:rPr>
          <w:rFonts w:ascii="Times New Roman" w:hAnsi="Times New Roman" w:cs="Times New Roman"/>
          <w:sz w:val="24"/>
          <w:szCs w:val="24"/>
        </w:rPr>
        <w:t xml:space="preserve"> </w:t>
      </w:r>
      <w:r w:rsidRPr="000E36EF">
        <w:rPr>
          <w:rFonts w:ascii="Times New Roman" w:hAnsi="Times New Roman" w:cs="Times New Roman"/>
          <w:b/>
          <w:bCs/>
          <w:sz w:val="24"/>
          <w:szCs w:val="24"/>
        </w:rPr>
        <w:t>82%</w:t>
      </w:r>
      <w:r w:rsidRPr="000E36EF">
        <w:rPr>
          <w:rFonts w:ascii="Times New Roman" w:hAnsi="Times New Roman" w:cs="Times New Roman"/>
          <w:sz w:val="24"/>
          <w:szCs w:val="24"/>
        </w:rPr>
        <w:t xml:space="preserve"> </w:t>
      </w:r>
      <w:r>
        <w:rPr>
          <w:rFonts w:ascii="Times New Roman" w:hAnsi="Times New Roman" w:cs="Times New Roman"/>
          <w:sz w:val="24"/>
          <w:szCs w:val="24"/>
        </w:rPr>
        <w:t>des infirmiers avaient fait une formation du stress.</w:t>
      </w:r>
      <w:r w:rsidR="0005787E" w:rsidRPr="0005787E">
        <w:rPr>
          <w:rFonts w:cstheme="majorBidi"/>
          <w:szCs w:val="24"/>
        </w:rPr>
        <w:t xml:space="preserve"> </w:t>
      </w:r>
      <w:r w:rsidR="0005787E" w:rsidRPr="002E5A0F">
        <w:rPr>
          <w:rFonts w:cstheme="majorBidi"/>
          <w:szCs w:val="24"/>
        </w:rPr>
        <w:t>. [</w:t>
      </w:r>
      <w:r w:rsidR="0005787E">
        <w:rPr>
          <w:rFonts w:cstheme="majorBidi"/>
          <w:szCs w:val="24"/>
        </w:rPr>
        <w:t>10</w:t>
      </w:r>
      <w:r w:rsidR="0005787E" w:rsidRPr="002E5A0F">
        <w:rPr>
          <w:rFonts w:cstheme="majorBidi"/>
          <w:szCs w:val="24"/>
        </w:rPr>
        <w:t>]</w:t>
      </w:r>
    </w:p>
    <w:p w:rsidR="00676682" w:rsidRPr="00AF3AB2" w:rsidRDefault="00676682" w:rsidP="005A7574">
      <w:pPr>
        <w:spacing w:line="360" w:lineRule="auto"/>
        <w:jc w:val="both"/>
        <w:rPr>
          <w:rFonts w:ascii="Times New Roman" w:hAnsi="Times New Roman" w:cs="Times New Roman"/>
          <w:sz w:val="24"/>
          <w:szCs w:val="24"/>
        </w:rPr>
      </w:pPr>
      <w:r w:rsidRPr="0074015A">
        <w:rPr>
          <w:rFonts w:ascii="Times New Roman" w:hAnsi="Times New Roman" w:cs="Times New Roman"/>
          <w:sz w:val="24"/>
          <w:szCs w:val="24"/>
        </w:rPr>
        <w:t>Concernant la question</w:t>
      </w:r>
      <w:r>
        <w:rPr>
          <w:rFonts w:ascii="Times New Roman" w:hAnsi="Times New Roman" w:cs="Times New Roman"/>
          <w:sz w:val="24"/>
          <w:szCs w:val="24"/>
        </w:rPr>
        <w:t xml:space="preserve"> les situations d’urgences provoque-t-elles souvent un climat de tension lors des soins du patients 79</w:t>
      </w:r>
      <w:r w:rsidRPr="0074015A">
        <w:rPr>
          <w:rFonts w:ascii="Times New Roman" w:hAnsi="Times New Roman" w:cs="Times New Roman"/>
          <w:b/>
          <w:sz w:val="24"/>
          <w:szCs w:val="24"/>
        </w:rPr>
        <w:t>%</w:t>
      </w:r>
      <w:r w:rsidRPr="0074015A">
        <w:rPr>
          <w:rFonts w:ascii="Times New Roman" w:hAnsi="Times New Roman" w:cs="Times New Roman"/>
          <w:sz w:val="24"/>
          <w:szCs w:val="24"/>
        </w:rPr>
        <w:t xml:space="preserve"> </w:t>
      </w:r>
      <w:r w:rsidR="00BB7011">
        <w:rPr>
          <w:rFonts w:ascii="Times New Roman" w:hAnsi="Times New Roman" w:cs="Times New Roman"/>
          <w:sz w:val="24"/>
          <w:szCs w:val="24"/>
        </w:rPr>
        <w:t xml:space="preserve"> des </w:t>
      </w:r>
      <w:r w:rsidR="00A200CD">
        <w:rPr>
          <w:rFonts w:ascii="Times New Roman" w:hAnsi="Times New Roman" w:cs="Times New Roman"/>
          <w:sz w:val="24"/>
          <w:szCs w:val="24"/>
        </w:rPr>
        <w:t>personnelles</w:t>
      </w:r>
      <w:r w:rsidR="00BB7011">
        <w:rPr>
          <w:rFonts w:ascii="Times New Roman" w:hAnsi="Times New Roman" w:cs="Times New Roman"/>
          <w:sz w:val="24"/>
          <w:szCs w:val="24"/>
        </w:rPr>
        <w:t xml:space="preserve"> paramédicales prouvent que  les situations d’</w:t>
      </w:r>
      <w:r w:rsidR="00A200CD">
        <w:rPr>
          <w:rFonts w:ascii="Times New Roman" w:hAnsi="Times New Roman" w:cs="Times New Roman"/>
          <w:sz w:val="24"/>
          <w:szCs w:val="24"/>
        </w:rPr>
        <w:t>urgence</w:t>
      </w:r>
      <w:r w:rsidR="00BB7011">
        <w:rPr>
          <w:rFonts w:ascii="Times New Roman" w:hAnsi="Times New Roman" w:cs="Times New Roman"/>
          <w:sz w:val="24"/>
          <w:szCs w:val="24"/>
        </w:rPr>
        <w:t xml:space="preserve"> provoquent une climat de tension et de </w:t>
      </w:r>
      <w:proofErr w:type="gramStart"/>
      <w:r w:rsidR="00BB7011">
        <w:rPr>
          <w:rFonts w:ascii="Times New Roman" w:hAnsi="Times New Roman" w:cs="Times New Roman"/>
          <w:sz w:val="24"/>
          <w:szCs w:val="24"/>
        </w:rPr>
        <w:t>stress ,dans</w:t>
      </w:r>
      <w:proofErr w:type="gramEnd"/>
      <w:r w:rsidR="00BB7011">
        <w:rPr>
          <w:rFonts w:ascii="Times New Roman" w:hAnsi="Times New Roman" w:cs="Times New Roman"/>
          <w:sz w:val="24"/>
          <w:szCs w:val="24"/>
        </w:rPr>
        <w:t xml:space="preserve"> un étude </w:t>
      </w:r>
      <w:r w:rsidR="00A200CD">
        <w:rPr>
          <w:rFonts w:ascii="Times New Roman" w:hAnsi="Times New Roman" w:cs="Times New Roman"/>
          <w:sz w:val="24"/>
          <w:szCs w:val="24"/>
        </w:rPr>
        <w:t>internationale</w:t>
      </w:r>
      <w:r w:rsidR="00BB7011">
        <w:rPr>
          <w:rFonts w:ascii="Times New Roman" w:hAnsi="Times New Roman" w:cs="Times New Roman"/>
          <w:sz w:val="24"/>
          <w:szCs w:val="24"/>
        </w:rPr>
        <w:t xml:space="preserve"> au Canada 27% </w:t>
      </w:r>
      <w:r w:rsidR="00A200CD">
        <w:rPr>
          <w:rFonts w:ascii="Times New Roman" w:hAnsi="Times New Roman" w:cs="Times New Roman"/>
          <w:sz w:val="24"/>
          <w:szCs w:val="24"/>
        </w:rPr>
        <w:t>n’ont pas stressés dans les situations d’urgences .</w:t>
      </w:r>
      <w:r w:rsidR="0005787E" w:rsidRPr="0005787E">
        <w:rPr>
          <w:rFonts w:cstheme="majorBidi"/>
          <w:szCs w:val="24"/>
        </w:rPr>
        <w:t xml:space="preserve"> </w:t>
      </w:r>
      <w:r w:rsidR="0005787E" w:rsidRPr="002E5A0F">
        <w:rPr>
          <w:rFonts w:cstheme="majorBidi"/>
          <w:szCs w:val="24"/>
        </w:rPr>
        <w:t>. [</w:t>
      </w:r>
      <w:r w:rsidR="0005787E">
        <w:rPr>
          <w:rFonts w:cstheme="majorBidi"/>
          <w:szCs w:val="24"/>
        </w:rPr>
        <w:t>12</w:t>
      </w:r>
      <w:r w:rsidR="0005787E" w:rsidRPr="002E5A0F">
        <w:rPr>
          <w:rFonts w:cstheme="majorBidi"/>
          <w:szCs w:val="24"/>
        </w:rPr>
        <w:t>]</w:t>
      </w:r>
    </w:p>
    <w:p w:rsidR="00676682" w:rsidRDefault="00676682" w:rsidP="00676682">
      <w:pPr>
        <w:autoSpaceDE w:val="0"/>
        <w:autoSpaceDN w:val="0"/>
        <w:adjustRightInd w:val="0"/>
        <w:spacing w:after="0" w:line="360" w:lineRule="auto"/>
        <w:rPr>
          <w:rFonts w:asciiTheme="majorBidi" w:hAnsiTheme="majorBidi" w:cstheme="majorBidi"/>
          <w:sz w:val="24"/>
          <w:szCs w:val="24"/>
        </w:rPr>
      </w:pPr>
    </w:p>
    <w:p w:rsidR="00676682" w:rsidRDefault="00676682" w:rsidP="00676682">
      <w:pPr>
        <w:tabs>
          <w:tab w:val="left" w:pos="7513"/>
          <w:tab w:val="left" w:pos="9072"/>
        </w:tabs>
        <w:autoSpaceDE w:val="0"/>
        <w:autoSpaceDN w:val="0"/>
        <w:adjustRightInd w:val="0"/>
        <w:spacing w:after="0" w:line="360" w:lineRule="auto"/>
        <w:rPr>
          <w:rFonts w:asciiTheme="majorBidi" w:hAnsiTheme="majorBidi" w:cstheme="majorBidi"/>
          <w:sz w:val="24"/>
          <w:szCs w:val="24"/>
        </w:rPr>
      </w:pPr>
      <w:r w:rsidRPr="00081FE0">
        <w:rPr>
          <w:rFonts w:asciiTheme="majorBidi" w:hAnsiTheme="majorBidi" w:cstheme="majorBidi"/>
          <w:sz w:val="24"/>
          <w:szCs w:val="24"/>
        </w:rPr>
        <w:t>Concernant</w:t>
      </w:r>
      <w:r>
        <w:rPr>
          <w:rFonts w:asciiTheme="majorBidi" w:hAnsiTheme="majorBidi" w:cstheme="majorBidi"/>
          <w:sz w:val="24"/>
          <w:szCs w:val="24"/>
        </w:rPr>
        <w:t xml:space="preserve"> la question comment jugez vous le travail de votre binôme médecin /infirmier,31% des personnels paramédicales déclare que le travail de leurs binôme médecin/infirmier et insuffisant,29% dites qu’il est moyennement suffisant et le reste 39% confirment qu’il est suffisant,</w:t>
      </w:r>
      <w:r w:rsidRPr="00081FE0">
        <w:rPr>
          <w:rFonts w:asciiTheme="majorBidi" w:hAnsiTheme="majorBidi" w:cstheme="majorBidi"/>
          <w:sz w:val="24"/>
          <w:szCs w:val="24"/>
        </w:rPr>
        <w:t xml:space="preserve"> </w:t>
      </w:r>
      <w:r>
        <w:rPr>
          <w:rFonts w:asciiTheme="majorBidi" w:hAnsiTheme="majorBidi" w:cstheme="majorBidi"/>
          <w:sz w:val="24"/>
          <w:szCs w:val="24"/>
        </w:rPr>
        <w:t>dans un étude similaire au Canada 87% des infirmiers avaient une perception largement positive de leurs relations professionnelles avec les médecins.</w:t>
      </w:r>
      <w:r w:rsidR="0005787E" w:rsidRPr="0005787E">
        <w:rPr>
          <w:rFonts w:cstheme="majorBidi"/>
          <w:szCs w:val="24"/>
        </w:rPr>
        <w:t xml:space="preserve"> </w:t>
      </w:r>
      <w:r w:rsidR="0005787E" w:rsidRPr="002E5A0F">
        <w:rPr>
          <w:rFonts w:cstheme="majorBidi"/>
          <w:szCs w:val="24"/>
        </w:rPr>
        <w:t>. [</w:t>
      </w:r>
      <w:r w:rsidR="0005787E">
        <w:rPr>
          <w:rFonts w:cstheme="majorBidi"/>
          <w:szCs w:val="24"/>
        </w:rPr>
        <w:t>9</w:t>
      </w:r>
      <w:r w:rsidR="0005787E" w:rsidRPr="002E5A0F">
        <w:rPr>
          <w:rFonts w:cstheme="majorBidi"/>
          <w:szCs w:val="24"/>
        </w:rPr>
        <w:t>]</w:t>
      </w:r>
    </w:p>
    <w:p w:rsidR="00676682" w:rsidRDefault="00676682" w:rsidP="00676682">
      <w:pPr>
        <w:autoSpaceDE w:val="0"/>
        <w:autoSpaceDN w:val="0"/>
        <w:adjustRightInd w:val="0"/>
        <w:spacing w:line="360" w:lineRule="auto"/>
        <w:jc w:val="both"/>
        <w:rPr>
          <w:rFonts w:asciiTheme="majorBidi" w:hAnsiTheme="majorBidi" w:cstheme="majorBidi"/>
          <w:sz w:val="24"/>
          <w:szCs w:val="24"/>
        </w:rPr>
      </w:pPr>
    </w:p>
    <w:p w:rsidR="00676682" w:rsidRPr="00B84F53" w:rsidRDefault="00676682" w:rsidP="00676682">
      <w:pPr>
        <w:autoSpaceDE w:val="0"/>
        <w:autoSpaceDN w:val="0"/>
        <w:adjustRightInd w:val="0"/>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Consonant les difficultés de travail en équipe, la moitie54% des personnels paramédicales n’avait pas des difficultés de travail en équipe et les autres 46% avaient des difficultés ,les personnels qui confirment la persanes de ces difficultés avaient sont limités par des causes spécifique proposée par nous :7.10% avaient l’habitude de travail seul,8.6% l’absence de participation de tous les membres de l’équipe,10% absence de leadership,8.6% échec de communication de l’équipe et le reste 11.4% la mal distribution des taches, et dans une étude similaire au Canda 89% des infirmiers qu’il y a une collaboration dans l’équipe de travail.</w:t>
      </w:r>
      <w:r w:rsidR="0005787E" w:rsidRPr="0005787E">
        <w:rPr>
          <w:rFonts w:cstheme="majorBidi"/>
          <w:szCs w:val="24"/>
        </w:rPr>
        <w:t xml:space="preserve"> </w:t>
      </w:r>
      <w:r w:rsidR="0005787E" w:rsidRPr="002E5A0F">
        <w:rPr>
          <w:rFonts w:cstheme="majorBidi"/>
          <w:szCs w:val="24"/>
        </w:rPr>
        <w:t>. [</w:t>
      </w:r>
      <w:r w:rsidR="0005787E">
        <w:rPr>
          <w:rFonts w:cstheme="majorBidi"/>
          <w:szCs w:val="24"/>
        </w:rPr>
        <w:t>5</w:t>
      </w:r>
      <w:r w:rsidR="0005787E" w:rsidRPr="002E5A0F">
        <w:rPr>
          <w:rFonts w:cstheme="majorBidi"/>
          <w:szCs w:val="24"/>
        </w:rPr>
        <w:t>]</w:t>
      </w:r>
    </w:p>
    <w:p w:rsidR="00676682" w:rsidRPr="00033B12" w:rsidRDefault="00676682" w:rsidP="00676682">
      <w:pPr>
        <w:autoSpaceDE w:val="0"/>
        <w:autoSpaceDN w:val="0"/>
        <w:adjustRightInd w:val="0"/>
        <w:spacing w:line="360" w:lineRule="auto"/>
        <w:jc w:val="both"/>
        <w:rPr>
          <w:rFonts w:asciiTheme="majorBidi" w:hAnsiTheme="majorBidi" w:cstheme="majorBidi"/>
          <w:bCs/>
          <w:sz w:val="24"/>
          <w:szCs w:val="24"/>
        </w:rPr>
      </w:pPr>
      <w:r>
        <w:rPr>
          <w:rFonts w:asciiTheme="majorBidi" w:hAnsiTheme="majorBidi" w:cstheme="majorBidi"/>
          <w:sz w:val="24"/>
          <w:szCs w:val="24"/>
        </w:rPr>
        <w:t xml:space="preserve">Sur la question, le travail est-il réparti entre les employés équitablement, la moitie des personnels paramédicales 51% prouvent que le travail est répartie entre les employer équitablement et les autres 49% prouvent le contraire, dans une autre </w:t>
      </w:r>
      <w:proofErr w:type="gramStart"/>
      <w:r>
        <w:rPr>
          <w:rFonts w:asciiTheme="majorBidi" w:hAnsiTheme="majorBidi" w:cstheme="majorBidi"/>
          <w:sz w:val="24"/>
          <w:szCs w:val="24"/>
        </w:rPr>
        <w:t>études</w:t>
      </w:r>
      <w:proofErr w:type="gramEnd"/>
      <w:r>
        <w:rPr>
          <w:rFonts w:asciiTheme="majorBidi" w:hAnsiTheme="majorBidi" w:cstheme="majorBidi"/>
          <w:sz w:val="24"/>
          <w:szCs w:val="24"/>
        </w:rPr>
        <w:t xml:space="preserve"> nationale de </w:t>
      </w:r>
      <w:proofErr w:type="spellStart"/>
      <w:r>
        <w:rPr>
          <w:rFonts w:asciiTheme="majorBidi" w:hAnsiTheme="majorBidi" w:cstheme="majorBidi"/>
          <w:sz w:val="24"/>
          <w:szCs w:val="24"/>
        </w:rPr>
        <w:t>Chlef</w:t>
      </w:r>
      <w:proofErr w:type="spellEnd"/>
      <w:r>
        <w:rPr>
          <w:rFonts w:asciiTheme="majorBidi" w:hAnsiTheme="majorBidi" w:cstheme="majorBidi"/>
          <w:sz w:val="24"/>
          <w:szCs w:val="24"/>
        </w:rPr>
        <w:t xml:space="preserve"> montre que 60% des infirmier déclarent que le travail répartie entre les employés équitablement.</w:t>
      </w:r>
      <w:r w:rsidR="007B15F5" w:rsidRPr="007B15F5">
        <w:rPr>
          <w:rFonts w:cstheme="majorBidi"/>
          <w:szCs w:val="24"/>
        </w:rPr>
        <w:t xml:space="preserve"> </w:t>
      </w:r>
      <w:r w:rsidR="007B15F5" w:rsidRPr="002E5A0F">
        <w:rPr>
          <w:rFonts w:cstheme="majorBidi"/>
          <w:szCs w:val="24"/>
        </w:rPr>
        <w:t>. [</w:t>
      </w:r>
      <w:r w:rsidR="007B15F5">
        <w:rPr>
          <w:rFonts w:cstheme="majorBidi"/>
          <w:szCs w:val="24"/>
        </w:rPr>
        <w:t>4</w:t>
      </w:r>
      <w:r w:rsidR="007B15F5" w:rsidRPr="002E5A0F">
        <w:rPr>
          <w:rFonts w:cstheme="majorBidi"/>
          <w:szCs w:val="24"/>
        </w:rPr>
        <w:t>]</w:t>
      </w:r>
    </w:p>
    <w:p w:rsidR="00676682" w:rsidRPr="0032228F" w:rsidRDefault="00676682" w:rsidP="00676682">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Concernant la question ,êtes-vous obligé de faire des affaires hors de vous pouvoirs,57% des infirmiers déclare qu’ils ont obligés de faire des affairas et des taches hors de leurs pouvoirs et les autres 43% n’ont pas obligés, dans une autre étude internationale au canada 67% avait souvent l’impression d’avoir  trop de travaille hors de leurs pouvoir.</w:t>
      </w:r>
      <w:r w:rsidR="007B15F5" w:rsidRPr="007B15F5">
        <w:rPr>
          <w:rFonts w:cstheme="majorBidi"/>
          <w:szCs w:val="24"/>
        </w:rPr>
        <w:t xml:space="preserve"> </w:t>
      </w:r>
      <w:r w:rsidR="007B15F5" w:rsidRPr="002E5A0F">
        <w:rPr>
          <w:rFonts w:cstheme="majorBidi"/>
          <w:szCs w:val="24"/>
        </w:rPr>
        <w:t>. [</w:t>
      </w:r>
      <w:r w:rsidR="007B15F5">
        <w:rPr>
          <w:rFonts w:cstheme="majorBidi"/>
          <w:szCs w:val="24"/>
        </w:rPr>
        <w:t>8</w:t>
      </w:r>
      <w:r w:rsidR="007B15F5" w:rsidRPr="002E5A0F">
        <w:rPr>
          <w:rFonts w:cstheme="majorBidi"/>
          <w:szCs w:val="24"/>
        </w:rPr>
        <w:t>]</w:t>
      </w:r>
    </w:p>
    <w:p w:rsidR="00A200CD" w:rsidRDefault="00A200CD" w:rsidP="00676682">
      <w:pPr>
        <w:autoSpaceDE w:val="0"/>
        <w:autoSpaceDN w:val="0"/>
        <w:adjustRightInd w:val="0"/>
        <w:spacing w:line="360" w:lineRule="auto"/>
        <w:jc w:val="both"/>
        <w:rPr>
          <w:rFonts w:asciiTheme="majorBidi" w:eastAsia="Times New Roman" w:hAnsiTheme="majorBidi" w:cstheme="majorBidi"/>
          <w:color w:val="000000" w:themeColor="text1"/>
          <w:sz w:val="24"/>
          <w:szCs w:val="24"/>
        </w:rPr>
      </w:pPr>
    </w:p>
    <w:p w:rsidR="00676682" w:rsidRPr="00162C2D" w:rsidRDefault="00676682" w:rsidP="00676682">
      <w:pPr>
        <w:autoSpaceDE w:val="0"/>
        <w:autoSpaceDN w:val="0"/>
        <w:adjustRightInd w:val="0"/>
        <w:spacing w:line="360" w:lineRule="auto"/>
        <w:jc w:val="both"/>
        <w:rPr>
          <w:rFonts w:asciiTheme="majorBidi" w:hAnsiTheme="majorBidi" w:cstheme="majorBidi"/>
          <w:sz w:val="24"/>
          <w:szCs w:val="24"/>
        </w:rPr>
      </w:pPr>
      <w:r w:rsidRPr="00E26422">
        <w:rPr>
          <w:rFonts w:asciiTheme="majorBidi" w:eastAsia="Times New Roman" w:hAnsiTheme="majorBidi" w:cstheme="majorBidi"/>
          <w:color w:val="000000" w:themeColor="text1"/>
          <w:sz w:val="24"/>
          <w:szCs w:val="24"/>
        </w:rPr>
        <w:t>Dans notre échantillon</w:t>
      </w:r>
      <w:r>
        <w:rPr>
          <w:rFonts w:asciiTheme="majorBidi" w:eastAsia="Times New Roman" w:hAnsiTheme="majorBidi" w:cstheme="majorBidi"/>
          <w:b/>
          <w:color w:val="000000" w:themeColor="text1"/>
          <w:sz w:val="24"/>
          <w:szCs w:val="24"/>
        </w:rPr>
        <w:t xml:space="preserve">, </w:t>
      </w:r>
      <w:r w:rsidRPr="00D74D6D">
        <w:rPr>
          <w:rFonts w:asciiTheme="majorBidi" w:eastAsia="Times New Roman" w:hAnsiTheme="majorBidi" w:cstheme="majorBidi"/>
          <w:bCs/>
          <w:color w:val="000000" w:themeColor="text1"/>
          <w:sz w:val="24"/>
          <w:szCs w:val="24"/>
        </w:rPr>
        <w:t>la majorité des personnels paramédicales</w:t>
      </w:r>
      <w:r>
        <w:rPr>
          <w:rFonts w:asciiTheme="majorBidi" w:eastAsia="Times New Roman" w:hAnsiTheme="majorBidi" w:cstheme="majorBidi"/>
          <w:bCs/>
          <w:color w:val="000000" w:themeColor="text1"/>
          <w:sz w:val="24"/>
          <w:szCs w:val="24"/>
        </w:rPr>
        <w:t xml:space="preserve"> 70%</w:t>
      </w:r>
      <w:r w:rsidRPr="00D74D6D">
        <w:rPr>
          <w:rFonts w:asciiTheme="majorBidi" w:eastAsia="Times New Roman" w:hAnsiTheme="majorBidi" w:cstheme="majorBidi"/>
          <w:bCs/>
          <w:color w:val="000000" w:themeColor="text1"/>
          <w:sz w:val="24"/>
          <w:szCs w:val="24"/>
        </w:rPr>
        <w:t xml:space="preserve"> </w:t>
      </w:r>
      <w:r>
        <w:rPr>
          <w:rFonts w:asciiTheme="majorBidi" w:eastAsia="Times New Roman" w:hAnsiTheme="majorBidi" w:cstheme="majorBidi"/>
          <w:bCs/>
          <w:color w:val="000000" w:themeColor="text1"/>
          <w:sz w:val="24"/>
          <w:szCs w:val="24"/>
        </w:rPr>
        <w:t xml:space="preserve">(les anciens infirmiers et qu’ils on un ancienneté dans le travail plus de </w:t>
      </w:r>
      <w:proofErr w:type="gramStart"/>
      <w:r>
        <w:rPr>
          <w:rFonts w:asciiTheme="majorBidi" w:eastAsia="Times New Roman" w:hAnsiTheme="majorBidi" w:cstheme="majorBidi"/>
          <w:bCs/>
          <w:color w:val="000000" w:themeColor="text1"/>
          <w:sz w:val="24"/>
          <w:szCs w:val="24"/>
        </w:rPr>
        <w:t>ans )</w:t>
      </w:r>
      <w:r w:rsidRPr="00D74D6D">
        <w:rPr>
          <w:rFonts w:asciiTheme="majorBidi" w:eastAsia="Times New Roman" w:hAnsiTheme="majorBidi" w:cstheme="majorBidi"/>
          <w:bCs/>
          <w:color w:val="000000" w:themeColor="text1"/>
          <w:sz w:val="24"/>
          <w:szCs w:val="24"/>
        </w:rPr>
        <w:t>confirment</w:t>
      </w:r>
      <w:proofErr w:type="gramEnd"/>
      <w:r w:rsidRPr="00D74D6D">
        <w:rPr>
          <w:rFonts w:asciiTheme="majorBidi" w:eastAsia="Times New Roman" w:hAnsiTheme="majorBidi" w:cstheme="majorBidi"/>
          <w:bCs/>
          <w:color w:val="000000" w:themeColor="text1"/>
          <w:sz w:val="24"/>
          <w:szCs w:val="24"/>
        </w:rPr>
        <w:t xml:space="preserve"> que dans la période de surcharge de travail leurs services avaient marqués des erreurs</w:t>
      </w:r>
      <w:r>
        <w:rPr>
          <w:rFonts w:asciiTheme="majorBidi" w:eastAsia="Times New Roman" w:hAnsiTheme="majorBidi" w:cstheme="majorBidi"/>
          <w:bCs/>
          <w:color w:val="000000" w:themeColor="text1"/>
          <w:sz w:val="24"/>
          <w:szCs w:val="24"/>
        </w:rPr>
        <w:t xml:space="preserve"> et le reste 43% n’avaient pas remarqués ces erreurs </w:t>
      </w:r>
      <w:r w:rsidRPr="00D74D6D">
        <w:rPr>
          <w:rFonts w:asciiTheme="majorBidi" w:eastAsia="Times New Roman" w:hAnsiTheme="majorBidi" w:cstheme="majorBidi"/>
          <w:bCs/>
          <w:color w:val="000000" w:themeColor="text1"/>
          <w:sz w:val="24"/>
          <w:szCs w:val="24"/>
        </w:rPr>
        <w:t xml:space="preserve"> de médication</w:t>
      </w:r>
      <w:r>
        <w:rPr>
          <w:rFonts w:asciiTheme="majorBidi" w:eastAsia="Times New Roman" w:hAnsiTheme="majorBidi" w:cstheme="majorBidi"/>
          <w:bCs/>
          <w:color w:val="000000" w:themeColor="text1"/>
          <w:sz w:val="24"/>
          <w:szCs w:val="24"/>
        </w:rPr>
        <w:t xml:space="preserve"> </w:t>
      </w:r>
      <w:r w:rsidRPr="00D74D6D">
        <w:rPr>
          <w:rFonts w:asciiTheme="majorBidi" w:eastAsia="Times New Roman" w:hAnsiTheme="majorBidi" w:cstheme="majorBidi"/>
          <w:bCs/>
          <w:color w:val="000000" w:themeColor="text1"/>
          <w:sz w:val="24"/>
          <w:szCs w:val="24"/>
        </w:rPr>
        <w:t xml:space="preserve"> , une étude internationale </w:t>
      </w:r>
      <w:r>
        <w:rPr>
          <w:rFonts w:asciiTheme="majorBidi" w:eastAsia="Times New Roman" w:hAnsiTheme="majorBidi" w:cstheme="majorBidi"/>
          <w:bCs/>
          <w:color w:val="000000" w:themeColor="text1"/>
          <w:sz w:val="24"/>
          <w:szCs w:val="24"/>
        </w:rPr>
        <w:t>au Canada  27% des infirmier faites état des erreurs de médications a cause de la surcharge du travail.</w:t>
      </w:r>
      <w:r w:rsidRPr="0032228F">
        <w:rPr>
          <w:rFonts w:asciiTheme="majorBidi" w:hAnsiTheme="majorBidi" w:cstheme="majorBidi"/>
          <w:sz w:val="24"/>
          <w:szCs w:val="24"/>
        </w:rPr>
        <w:t xml:space="preserve"> </w:t>
      </w:r>
      <w:r w:rsidR="007B15F5" w:rsidRPr="002E5A0F">
        <w:rPr>
          <w:rFonts w:cstheme="majorBidi"/>
          <w:szCs w:val="24"/>
        </w:rPr>
        <w:t>. [</w:t>
      </w:r>
      <w:r w:rsidR="007B15F5">
        <w:rPr>
          <w:rFonts w:cstheme="majorBidi"/>
          <w:szCs w:val="24"/>
        </w:rPr>
        <w:t>3</w:t>
      </w:r>
      <w:r w:rsidR="007B15F5" w:rsidRPr="002E5A0F">
        <w:rPr>
          <w:rFonts w:cstheme="majorBidi"/>
          <w:szCs w:val="24"/>
        </w:rPr>
        <w:t>]</w:t>
      </w:r>
    </w:p>
    <w:p w:rsidR="00A200CD" w:rsidRDefault="00A200CD" w:rsidP="00676682">
      <w:pPr>
        <w:spacing w:line="360" w:lineRule="auto"/>
        <w:jc w:val="both"/>
        <w:rPr>
          <w:rFonts w:asciiTheme="majorBidi" w:hAnsiTheme="majorBidi" w:cstheme="majorBidi"/>
          <w:sz w:val="24"/>
          <w:szCs w:val="24"/>
        </w:rPr>
      </w:pPr>
    </w:p>
    <w:p w:rsidR="00676682" w:rsidRDefault="00676682" w:rsidP="0067668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Concernant la relation des infirmier avec les gardes malades ,61% des personnels paramédicales souffrent des conflits avec les gardes malades et surtout au niveau de service des urgences et de les situations de l’annonce d’une mauvaise nouvelle c’et pour ca il est recommandés de faire des formation contenue sur la relation soignant soignée et soignant garde malade pour faire réduire ces conflits entre eux, dans une autre étude similaire au </w:t>
      </w:r>
      <w:proofErr w:type="spellStart"/>
      <w:r>
        <w:rPr>
          <w:rFonts w:asciiTheme="majorBidi" w:hAnsiTheme="majorBidi" w:cstheme="majorBidi"/>
          <w:sz w:val="24"/>
          <w:szCs w:val="24"/>
        </w:rPr>
        <w:t>Cnada</w:t>
      </w:r>
      <w:proofErr w:type="spellEnd"/>
      <w:r>
        <w:rPr>
          <w:rFonts w:asciiTheme="majorBidi" w:hAnsiTheme="majorBidi" w:cstheme="majorBidi"/>
          <w:sz w:val="24"/>
          <w:szCs w:val="24"/>
        </w:rPr>
        <w:t xml:space="preserve"> 29% déclare avoir agressé par les gardes malades physiquement et psychiquement .</w:t>
      </w:r>
      <w:r w:rsidR="007B15F5" w:rsidRPr="007B15F5">
        <w:rPr>
          <w:rFonts w:cstheme="majorBidi"/>
          <w:szCs w:val="24"/>
        </w:rPr>
        <w:t xml:space="preserve"> </w:t>
      </w:r>
      <w:r w:rsidR="007B15F5" w:rsidRPr="002E5A0F">
        <w:rPr>
          <w:rFonts w:cstheme="majorBidi"/>
          <w:szCs w:val="24"/>
        </w:rPr>
        <w:t>. [</w:t>
      </w:r>
      <w:r w:rsidR="007B15F5">
        <w:rPr>
          <w:rFonts w:cstheme="majorBidi"/>
          <w:szCs w:val="24"/>
        </w:rPr>
        <w:t>6</w:t>
      </w:r>
      <w:r w:rsidR="007B15F5" w:rsidRPr="002E5A0F">
        <w:rPr>
          <w:rFonts w:cstheme="majorBidi"/>
          <w:szCs w:val="24"/>
        </w:rPr>
        <w:t>]</w:t>
      </w:r>
    </w:p>
    <w:p w:rsidR="00A200CD" w:rsidRDefault="00A200CD" w:rsidP="00676682">
      <w:pPr>
        <w:spacing w:line="360" w:lineRule="auto"/>
        <w:jc w:val="both"/>
        <w:rPr>
          <w:rFonts w:asciiTheme="majorBidi" w:hAnsiTheme="majorBidi" w:cstheme="majorBidi"/>
          <w:bCs/>
          <w:sz w:val="24"/>
          <w:szCs w:val="20"/>
        </w:rPr>
      </w:pPr>
    </w:p>
    <w:p w:rsidR="00676682" w:rsidRPr="00433B02" w:rsidRDefault="00676682" w:rsidP="00676682">
      <w:pPr>
        <w:spacing w:line="360" w:lineRule="auto"/>
        <w:jc w:val="both"/>
        <w:rPr>
          <w:rFonts w:asciiTheme="majorBidi" w:hAnsiTheme="majorBidi" w:cstheme="majorBidi"/>
          <w:bCs/>
          <w:sz w:val="24"/>
          <w:szCs w:val="20"/>
        </w:rPr>
      </w:pPr>
      <w:r>
        <w:rPr>
          <w:rFonts w:asciiTheme="majorBidi" w:hAnsiTheme="majorBidi" w:cstheme="majorBidi"/>
          <w:bCs/>
          <w:sz w:val="24"/>
          <w:szCs w:val="20"/>
        </w:rPr>
        <w:lastRenderedPageBreak/>
        <w:t>Sur la question est-ce que le service a marqué des décès suite a une mauvaise surveillance a cause de la surcharge de travail</w:t>
      </w:r>
      <w:proofErr w:type="gramStart"/>
      <w:r>
        <w:rPr>
          <w:rFonts w:asciiTheme="majorBidi" w:hAnsiTheme="majorBidi" w:cstheme="majorBidi"/>
          <w:bCs/>
          <w:sz w:val="24"/>
          <w:szCs w:val="20"/>
        </w:rPr>
        <w:t>,56</w:t>
      </w:r>
      <w:proofErr w:type="gramEnd"/>
      <w:r>
        <w:rPr>
          <w:rFonts w:asciiTheme="majorBidi" w:hAnsiTheme="majorBidi" w:cstheme="majorBidi"/>
          <w:bCs/>
          <w:sz w:val="24"/>
          <w:szCs w:val="20"/>
        </w:rPr>
        <w:t xml:space="preserve">% n’avaient pas remarqués des erreurs des diésés suite a une mauvaise surveillance a cause de la surcharge de travail dans le service et l’autre moitie 44% avaient remarqués ces fautes de mauvaise surveillance, dans une étude faite au </w:t>
      </w:r>
      <w:proofErr w:type="spellStart"/>
      <w:r>
        <w:rPr>
          <w:rFonts w:asciiTheme="majorBidi" w:hAnsiTheme="majorBidi" w:cstheme="majorBidi"/>
          <w:bCs/>
          <w:sz w:val="24"/>
          <w:szCs w:val="20"/>
        </w:rPr>
        <w:t>Chlef</w:t>
      </w:r>
      <w:proofErr w:type="spellEnd"/>
      <w:r>
        <w:rPr>
          <w:rFonts w:asciiTheme="majorBidi" w:hAnsiTheme="majorBidi" w:cstheme="majorBidi"/>
          <w:bCs/>
          <w:sz w:val="24"/>
          <w:szCs w:val="20"/>
        </w:rPr>
        <w:t xml:space="preserve"> 76% avaient remarquent ces fautes d’une mauvaise </w:t>
      </w:r>
      <w:proofErr w:type="spellStart"/>
      <w:r>
        <w:rPr>
          <w:rFonts w:asciiTheme="majorBidi" w:hAnsiTheme="majorBidi" w:cstheme="majorBidi"/>
          <w:bCs/>
          <w:sz w:val="24"/>
          <w:szCs w:val="20"/>
        </w:rPr>
        <w:t>surveillanse</w:t>
      </w:r>
      <w:proofErr w:type="spellEnd"/>
      <w:r>
        <w:rPr>
          <w:rFonts w:asciiTheme="majorBidi" w:hAnsiTheme="majorBidi" w:cstheme="majorBidi"/>
          <w:bCs/>
          <w:sz w:val="24"/>
          <w:szCs w:val="20"/>
        </w:rPr>
        <w:t>.</w:t>
      </w:r>
      <w:r w:rsidR="007B15F5" w:rsidRPr="007B15F5">
        <w:rPr>
          <w:rFonts w:cstheme="majorBidi"/>
          <w:szCs w:val="24"/>
        </w:rPr>
        <w:t xml:space="preserve"> </w:t>
      </w:r>
      <w:r w:rsidR="007B15F5" w:rsidRPr="002E5A0F">
        <w:rPr>
          <w:rFonts w:cstheme="majorBidi"/>
          <w:szCs w:val="24"/>
        </w:rPr>
        <w:t>. [</w:t>
      </w:r>
      <w:r w:rsidR="007B15F5">
        <w:rPr>
          <w:rFonts w:cstheme="majorBidi"/>
          <w:szCs w:val="24"/>
        </w:rPr>
        <w:t>4</w:t>
      </w:r>
      <w:r w:rsidR="007B15F5" w:rsidRPr="002E5A0F">
        <w:rPr>
          <w:rFonts w:cstheme="majorBidi"/>
          <w:szCs w:val="24"/>
        </w:rPr>
        <w:t>]</w:t>
      </w:r>
    </w:p>
    <w:p w:rsidR="00676682" w:rsidRPr="002A640B" w:rsidRDefault="00676682" w:rsidP="0067668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Concernant la question, réalisez-vous une surveillance rigoureuse des malades, la moitie des personnels paramédicales 56% ne réalisent pas une </w:t>
      </w:r>
      <w:proofErr w:type="spellStart"/>
      <w:r>
        <w:rPr>
          <w:rFonts w:asciiTheme="majorBidi" w:hAnsiTheme="majorBidi" w:cstheme="majorBidi"/>
          <w:sz w:val="24"/>
          <w:szCs w:val="24"/>
        </w:rPr>
        <w:t>surveillanse</w:t>
      </w:r>
      <w:proofErr w:type="spellEnd"/>
      <w:r>
        <w:rPr>
          <w:rFonts w:asciiTheme="majorBidi" w:hAnsiTheme="majorBidi" w:cstheme="majorBidi"/>
          <w:sz w:val="24"/>
          <w:szCs w:val="24"/>
        </w:rPr>
        <w:t xml:space="preserve"> rigoureuse des malades car la plupart 34.3% trouvent qu’il n’est pas nécessaire et 8.6% n’avaient pas le temps suffisant et le reste 22.9% avait des causes déférente, dans </w:t>
      </w:r>
      <w:proofErr w:type="gramStart"/>
      <w:r>
        <w:rPr>
          <w:rFonts w:asciiTheme="majorBidi" w:hAnsiTheme="majorBidi" w:cstheme="majorBidi"/>
          <w:sz w:val="24"/>
          <w:szCs w:val="24"/>
        </w:rPr>
        <w:t>un</w:t>
      </w:r>
      <w:proofErr w:type="gramEnd"/>
      <w:r>
        <w:rPr>
          <w:rFonts w:asciiTheme="majorBidi" w:hAnsiTheme="majorBidi" w:cstheme="majorBidi"/>
          <w:sz w:val="24"/>
          <w:szCs w:val="24"/>
        </w:rPr>
        <w:t xml:space="preserve"> étude similaire faite au </w:t>
      </w:r>
      <w:proofErr w:type="spellStart"/>
      <w:r>
        <w:rPr>
          <w:rFonts w:asciiTheme="majorBidi" w:hAnsiTheme="majorBidi" w:cstheme="majorBidi"/>
          <w:sz w:val="24"/>
          <w:szCs w:val="24"/>
        </w:rPr>
        <w:t>Chlef</w:t>
      </w:r>
      <w:proofErr w:type="spellEnd"/>
      <w:r>
        <w:rPr>
          <w:rFonts w:asciiTheme="majorBidi" w:hAnsiTheme="majorBidi" w:cstheme="majorBidi"/>
          <w:sz w:val="24"/>
          <w:szCs w:val="24"/>
        </w:rPr>
        <w:t xml:space="preserve">  62% des infirmier ne réalisent pas une </w:t>
      </w:r>
      <w:proofErr w:type="spellStart"/>
      <w:r>
        <w:rPr>
          <w:rFonts w:asciiTheme="majorBidi" w:hAnsiTheme="majorBidi" w:cstheme="majorBidi"/>
          <w:sz w:val="24"/>
          <w:szCs w:val="24"/>
        </w:rPr>
        <w:t>surveillanse</w:t>
      </w:r>
      <w:proofErr w:type="spellEnd"/>
      <w:r>
        <w:rPr>
          <w:rFonts w:asciiTheme="majorBidi" w:hAnsiTheme="majorBidi" w:cstheme="majorBidi"/>
          <w:sz w:val="24"/>
          <w:szCs w:val="24"/>
        </w:rPr>
        <w:t xml:space="preserve"> rigoureuse aux malades.</w:t>
      </w:r>
      <w:r w:rsidR="007B15F5" w:rsidRPr="007B15F5">
        <w:rPr>
          <w:rFonts w:cstheme="majorBidi"/>
          <w:szCs w:val="24"/>
        </w:rPr>
        <w:t xml:space="preserve"> </w:t>
      </w:r>
      <w:r w:rsidR="007B15F5" w:rsidRPr="002E5A0F">
        <w:rPr>
          <w:rFonts w:cstheme="majorBidi"/>
          <w:szCs w:val="24"/>
        </w:rPr>
        <w:t>. [</w:t>
      </w:r>
      <w:r w:rsidR="007B15F5">
        <w:rPr>
          <w:rFonts w:cstheme="majorBidi"/>
          <w:szCs w:val="24"/>
        </w:rPr>
        <w:t>4</w:t>
      </w:r>
      <w:r w:rsidR="007B15F5" w:rsidRPr="002E5A0F">
        <w:rPr>
          <w:rFonts w:cstheme="majorBidi"/>
          <w:szCs w:val="24"/>
        </w:rPr>
        <w:t>]</w:t>
      </w:r>
    </w:p>
    <w:p w:rsidR="00676682" w:rsidRDefault="00676682" w:rsidP="00676682">
      <w:pPr>
        <w:tabs>
          <w:tab w:val="left" w:pos="1671"/>
        </w:tabs>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Pour les conséquences négatives de la surcharge du travail sur l’infirmier, la majorités des personnels paramédicales 73% prouvent que la surcharge de travail a des conséquences négative sur la performance de l’infirmier, le rendement de son travail et sur sa santé ,8% des infirmier avaient une mauvaise récupération,39% soufrent du stress et 53% avait requissent des maladies chroniques professionnels et ils ont obligés de changé leurs services, c’est pour ca il est recommandé de réduire la surcharge et de crée un climat favorable pour facilité le déroulement des sois et pour protégés les personnels soignant contre ces conséquences négatives. Dans une étude faite au </w:t>
      </w:r>
      <w:proofErr w:type="spellStart"/>
      <w:r>
        <w:rPr>
          <w:rFonts w:asciiTheme="majorBidi" w:hAnsiTheme="majorBidi" w:cstheme="majorBidi"/>
          <w:bCs/>
          <w:sz w:val="24"/>
          <w:szCs w:val="24"/>
        </w:rPr>
        <w:t>Chlef</w:t>
      </w:r>
      <w:proofErr w:type="spellEnd"/>
      <w:r>
        <w:rPr>
          <w:rFonts w:asciiTheme="majorBidi" w:hAnsiTheme="majorBidi" w:cstheme="majorBidi"/>
          <w:bCs/>
          <w:sz w:val="24"/>
          <w:szCs w:val="24"/>
        </w:rPr>
        <w:t xml:space="preserve"> 100% des infirmiers confirment que la surcharge de travail avait des conséquence négatives sur le personnel </w:t>
      </w:r>
      <w:proofErr w:type="gramStart"/>
      <w:r w:rsidR="007B15F5">
        <w:rPr>
          <w:rFonts w:asciiTheme="majorBidi" w:hAnsiTheme="majorBidi" w:cstheme="majorBidi"/>
          <w:bCs/>
          <w:sz w:val="24"/>
          <w:szCs w:val="24"/>
        </w:rPr>
        <w:t>paramédicale</w:t>
      </w:r>
      <w:proofErr w:type="gramEnd"/>
      <w:r w:rsidR="007B15F5">
        <w:rPr>
          <w:rFonts w:asciiTheme="majorBidi" w:hAnsiTheme="majorBidi" w:cstheme="majorBidi"/>
          <w:bCs/>
          <w:sz w:val="24"/>
          <w:szCs w:val="24"/>
        </w:rPr>
        <w:t>.</w:t>
      </w:r>
      <w:r w:rsidR="007B15F5" w:rsidRPr="007B15F5">
        <w:rPr>
          <w:rFonts w:cstheme="majorBidi"/>
          <w:szCs w:val="24"/>
        </w:rPr>
        <w:t xml:space="preserve"> </w:t>
      </w:r>
      <w:r w:rsidR="007B15F5" w:rsidRPr="002E5A0F">
        <w:rPr>
          <w:rFonts w:cstheme="majorBidi"/>
          <w:szCs w:val="24"/>
        </w:rPr>
        <w:t>. [</w:t>
      </w:r>
      <w:r w:rsidR="007B15F5">
        <w:rPr>
          <w:rFonts w:cstheme="majorBidi"/>
          <w:szCs w:val="24"/>
        </w:rPr>
        <w:t>4</w:t>
      </w:r>
      <w:r w:rsidR="007B15F5" w:rsidRPr="002E5A0F">
        <w:rPr>
          <w:rFonts w:cstheme="majorBidi"/>
          <w:szCs w:val="24"/>
        </w:rPr>
        <w:t>]</w:t>
      </w:r>
    </w:p>
    <w:p w:rsidR="00676682" w:rsidRDefault="00676682" w:rsidP="00676682">
      <w:pPr>
        <w:tabs>
          <w:tab w:val="left" w:pos="1671"/>
        </w:tabs>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Sur la </w:t>
      </w:r>
      <w:proofErr w:type="gramStart"/>
      <w:r>
        <w:rPr>
          <w:rFonts w:asciiTheme="majorBidi" w:hAnsiTheme="majorBidi" w:cstheme="majorBidi"/>
          <w:bCs/>
          <w:sz w:val="24"/>
          <w:szCs w:val="24"/>
        </w:rPr>
        <w:t>question ,est</w:t>
      </w:r>
      <w:proofErr w:type="gramEnd"/>
      <w:r>
        <w:rPr>
          <w:rFonts w:asciiTheme="majorBidi" w:hAnsiTheme="majorBidi" w:cstheme="majorBidi"/>
          <w:bCs/>
          <w:sz w:val="24"/>
          <w:szCs w:val="24"/>
        </w:rPr>
        <w:t xml:space="preserve">-ce que vous êtes satisfait de la qualités des soins que vous la disposez aux malades ,seulement 17% n’avaient pas satisfaits de la qualités des soins disposés aux malade et le reste 83% trouvent que la qualités des soins disposés aux malades et suffisant ,dans un étude similaire au </w:t>
      </w:r>
      <w:proofErr w:type="spellStart"/>
      <w:r>
        <w:rPr>
          <w:rFonts w:asciiTheme="majorBidi" w:hAnsiTheme="majorBidi" w:cstheme="majorBidi"/>
          <w:bCs/>
          <w:sz w:val="24"/>
          <w:szCs w:val="24"/>
        </w:rPr>
        <w:t>Chlef</w:t>
      </w:r>
      <w:proofErr w:type="spellEnd"/>
      <w:r>
        <w:rPr>
          <w:rFonts w:asciiTheme="majorBidi" w:hAnsiTheme="majorBidi" w:cstheme="majorBidi"/>
          <w:bCs/>
          <w:sz w:val="24"/>
          <w:szCs w:val="24"/>
        </w:rPr>
        <w:t xml:space="preserve"> seulement 15% des personnels paramédicales déclarent qu’ils ont satisfait a la qualités des soins disposés aux malades. </w:t>
      </w:r>
      <w:r w:rsidR="007B15F5" w:rsidRPr="002E5A0F">
        <w:rPr>
          <w:rFonts w:cstheme="majorBidi"/>
          <w:szCs w:val="24"/>
        </w:rPr>
        <w:t>. [</w:t>
      </w:r>
      <w:r w:rsidR="007B15F5">
        <w:rPr>
          <w:rFonts w:cstheme="majorBidi"/>
          <w:szCs w:val="24"/>
        </w:rPr>
        <w:t>4</w:t>
      </w:r>
      <w:r w:rsidR="007B15F5" w:rsidRPr="002E5A0F">
        <w:rPr>
          <w:rFonts w:cstheme="majorBidi"/>
          <w:szCs w:val="24"/>
        </w:rPr>
        <w:t>]</w:t>
      </w:r>
    </w:p>
    <w:p w:rsidR="00676682" w:rsidRDefault="00676682" w:rsidP="00652B11">
      <w:pPr>
        <w:autoSpaceDE w:val="0"/>
        <w:autoSpaceDN w:val="0"/>
        <w:adjustRightInd w:val="0"/>
        <w:spacing w:after="0" w:line="360" w:lineRule="auto"/>
        <w:jc w:val="both"/>
        <w:rPr>
          <w:rFonts w:asciiTheme="majorBidi" w:hAnsiTheme="majorBidi" w:cstheme="majorBidi"/>
          <w:sz w:val="24"/>
          <w:szCs w:val="24"/>
        </w:rPr>
      </w:pPr>
    </w:p>
    <w:p w:rsidR="00676682" w:rsidRDefault="00676682" w:rsidP="00652B11">
      <w:pPr>
        <w:autoSpaceDE w:val="0"/>
        <w:autoSpaceDN w:val="0"/>
        <w:adjustRightInd w:val="0"/>
        <w:spacing w:after="0" w:line="360" w:lineRule="auto"/>
        <w:jc w:val="both"/>
        <w:rPr>
          <w:rFonts w:asciiTheme="majorBidi" w:hAnsiTheme="majorBidi" w:cstheme="majorBidi"/>
          <w:sz w:val="24"/>
          <w:szCs w:val="24"/>
        </w:rPr>
      </w:pPr>
    </w:p>
    <w:p w:rsidR="00676682" w:rsidRDefault="00676682" w:rsidP="00652B11">
      <w:pPr>
        <w:autoSpaceDE w:val="0"/>
        <w:autoSpaceDN w:val="0"/>
        <w:adjustRightInd w:val="0"/>
        <w:spacing w:after="0" w:line="360" w:lineRule="auto"/>
        <w:jc w:val="both"/>
        <w:rPr>
          <w:rFonts w:asciiTheme="majorBidi" w:hAnsiTheme="majorBidi" w:cstheme="majorBidi"/>
          <w:sz w:val="24"/>
          <w:szCs w:val="24"/>
        </w:rPr>
      </w:pPr>
    </w:p>
    <w:p w:rsidR="00676682" w:rsidRDefault="00676682" w:rsidP="00652B11">
      <w:pPr>
        <w:autoSpaceDE w:val="0"/>
        <w:autoSpaceDN w:val="0"/>
        <w:adjustRightInd w:val="0"/>
        <w:spacing w:after="0" w:line="360" w:lineRule="auto"/>
        <w:jc w:val="both"/>
        <w:rPr>
          <w:rFonts w:asciiTheme="majorBidi" w:hAnsiTheme="majorBidi" w:cstheme="majorBidi"/>
          <w:sz w:val="24"/>
          <w:szCs w:val="24"/>
        </w:rPr>
      </w:pPr>
    </w:p>
    <w:p w:rsidR="00676682" w:rsidRDefault="00676682" w:rsidP="00652B11">
      <w:pPr>
        <w:autoSpaceDE w:val="0"/>
        <w:autoSpaceDN w:val="0"/>
        <w:adjustRightInd w:val="0"/>
        <w:spacing w:after="0" w:line="360" w:lineRule="auto"/>
        <w:jc w:val="both"/>
        <w:rPr>
          <w:rFonts w:asciiTheme="majorBidi" w:hAnsiTheme="majorBidi" w:cstheme="majorBidi"/>
          <w:sz w:val="24"/>
          <w:szCs w:val="24"/>
        </w:rPr>
      </w:pPr>
    </w:p>
    <w:p w:rsidR="00676682" w:rsidRDefault="00676682" w:rsidP="00652B11">
      <w:pPr>
        <w:autoSpaceDE w:val="0"/>
        <w:autoSpaceDN w:val="0"/>
        <w:adjustRightInd w:val="0"/>
        <w:spacing w:after="0" w:line="360" w:lineRule="auto"/>
        <w:jc w:val="both"/>
        <w:rPr>
          <w:rFonts w:asciiTheme="majorBidi" w:hAnsiTheme="majorBidi" w:cstheme="majorBidi"/>
          <w:sz w:val="24"/>
          <w:szCs w:val="24"/>
        </w:rPr>
      </w:pPr>
    </w:p>
    <w:p w:rsidR="00676682" w:rsidRDefault="00676682" w:rsidP="00652B11">
      <w:pPr>
        <w:autoSpaceDE w:val="0"/>
        <w:autoSpaceDN w:val="0"/>
        <w:adjustRightInd w:val="0"/>
        <w:spacing w:after="0" w:line="360" w:lineRule="auto"/>
        <w:jc w:val="both"/>
        <w:rPr>
          <w:rFonts w:asciiTheme="majorBidi" w:hAnsiTheme="majorBidi" w:cstheme="majorBidi"/>
          <w:sz w:val="24"/>
          <w:szCs w:val="24"/>
        </w:rPr>
      </w:pPr>
    </w:p>
    <w:p w:rsidR="003839AA" w:rsidRPr="00652B11" w:rsidRDefault="003839AA" w:rsidP="00652B11">
      <w:pPr>
        <w:spacing w:after="160" w:line="259" w:lineRule="auto"/>
        <w:jc w:val="both"/>
        <w:rPr>
          <w:rFonts w:asciiTheme="majorBidi" w:hAnsiTheme="majorBidi" w:cstheme="majorBidi"/>
          <w:b/>
          <w:color w:val="000000" w:themeColor="text1"/>
          <w:sz w:val="24"/>
          <w:szCs w:val="24"/>
        </w:rPr>
        <w:sectPr w:rsidR="003839AA" w:rsidRPr="00652B11" w:rsidSect="003839AA">
          <w:headerReference w:type="default" r:id="rId65"/>
          <w:pgSz w:w="11906" w:h="16838"/>
          <w:pgMar w:top="1417" w:right="1417" w:bottom="1417" w:left="1417" w:header="708" w:footer="708" w:gutter="0"/>
          <w:cols w:space="708"/>
          <w:titlePg/>
          <w:docGrid w:linePitch="360"/>
        </w:sectPr>
      </w:pPr>
    </w:p>
    <w:p w:rsidR="007A4470" w:rsidRDefault="007A4470"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Default="008F0DBD" w:rsidP="007A4470">
      <w:pPr>
        <w:jc w:val="center"/>
        <w:rPr>
          <w:rFonts w:asciiTheme="majorBidi" w:hAnsiTheme="majorBidi" w:cstheme="majorBidi"/>
          <w:color w:val="000000" w:themeColor="text1"/>
          <w:sz w:val="24"/>
          <w:szCs w:val="28"/>
        </w:rPr>
      </w:pPr>
    </w:p>
    <w:p w:rsidR="008F0DBD" w:rsidRPr="00E87F82" w:rsidRDefault="008F0DBD" w:rsidP="007A4470">
      <w:pPr>
        <w:jc w:val="center"/>
        <w:rPr>
          <w:rFonts w:ascii="Bremen Bd BT" w:hAnsi="Bremen Bd BT" w:cstheme="majorBidi"/>
          <w:b/>
          <w:bCs/>
          <w:sz w:val="72"/>
          <w:szCs w:val="72"/>
        </w:rPr>
      </w:pPr>
    </w:p>
    <w:p w:rsidR="007A4470" w:rsidRPr="00E87F82" w:rsidRDefault="007A4470" w:rsidP="007A4470">
      <w:pPr>
        <w:jc w:val="center"/>
        <w:rPr>
          <w:rFonts w:ascii="Bremen Bd BT" w:hAnsi="Bremen Bd BT" w:cstheme="majorBidi"/>
          <w:b/>
          <w:bCs/>
          <w:sz w:val="72"/>
          <w:szCs w:val="72"/>
        </w:rPr>
      </w:pPr>
    </w:p>
    <w:p w:rsidR="003839AA" w:rsidRDefault="003839AA" w:rsidP="003839AA">
      <w:pPr>
        <w:spacing w:after="160" w:line="259" w:lineRule="auto"/>
        <w:rPr>
          <w:rFonts w:ascii="Monotype Corsiva" w:hAnsi="Monotype Corsiva"/>
          <w:color w:val="FF00FF"/>
          <w:sz w:val="72"/>
          <w:szCs w:val="72"/>
        </w:rPr>
      </w:pPr>
    </w:p>
    <w:p w:rsidR="003839AA" w:rsidRPr="00E81044" w:rsidRDefault="00CD4664" w:rsidP="003839AA">
      <w:pPr>
        <w:spacing w:after="160" w:line="259" w:lineRule="auto"/>
        <w:rPr>
          <w:rFonts w:ascii="Monotype Corsiva" w:hAnsi="Monotype Corsiva"/>
          <w:color w:val="000000" w:themeColor="text1"/>
          <w:sz w:val="72"/>
          <w:szCs w:val="72"/>
        </w:rPr>
      </w:pPr>
      <w:r w:rsidRPr="00CD4664">
        <w:rPr>
          <w:rFonts w:ascii="Monotype Corsiva" w:hAnsi="Monotype Corsiva"/>
          <w:noProof/>
          <w:color w:val="FF00FF"/>
          <w:sz w:val="72"/>
          <w:szCs w:val="72"/>
        </w:rPr>
        <w:pict>
          <v:shape id="_x0000_s1137" type="#_x0000_t5" style="position:absolute;margin-left:342.45pt;margin-top:21.7pt;width:168pt;height:16.5pt;rotation:180;z-index:251812864" strokeweight="3pt"/>
        </w:pict>
      </w:r>
      <w:r w:rsidRPr="00CD4664">
        <w:rPr>
          <w:rFonts w:ascii="Monotype Corsiva" w:hAnsi="Monotype Corsiva"/>
          <w:noProof/>
          <w:color w:val="FF00FF"/>
          <w:sz w:val="72"/>
          <w:szCs w:val="72"/>
        </w:rPr>
        <w:pict>
          <v:shape id="_x0000_s1138" type="#_x0000_t5" style="position:absolute;margin-left:276.45pt;margin-top:21.7pt;width:168pt;height:16.5pt;rotation:180;z-index:251813888" strokeweight="3pt"/>
        </w:pict>
      </w:r>
      <w:r w:rsidRPr="00CD4664">
        <w:rPr>
          <w:rFonts w:ascii="Monotype Corsiva" w:hAnsi="Monotype Corsiva"/>
          <w:noProof/>
          <w:color w:val="FF00FF"/>
          <w:sz w:val="72"/>
          <w:szCs w:val="72"/>
        </w:rPr>
        <w:pict>
          <v:shape id="_x0000_s1135" type="#_x0000_t5" style="position:absolute;margin-left:-80.55pt;margin-top:16.85pt;width:168pt;height:16.5pt;rotation:180;z-index:251810816" strokeweight="3pt"/>
        </w:pict>
      </w:r>
      <w:r w:rsidRPr="00CD4664">
        <w:rPr>
          <w:rFonts w:ascii="Monotype Corsiva" w:hAnsi="Monotype Corsiva"/>
          <w:noProof/>
          <w:color w:val="FF00FF"/>
          <w:sz w:val="72"/>
          <w:szCs w:val="72"/>
        </w:rPr>
        <w:pict>
          <v:shape id="_x0000_s1136" type="#_x0000_t5" style="position:absolute;margin-left:-12.3pt;margin-top:16.85pt;width:168pt;height:16.5pt;rotation:180;z-index:251811840" strokeweight="3pt"/>
        </w:pict>
      </w:r>
      <w:r w:rsidR="003839AA">
        <w:rPr>
          <w:rFonts w:ascii="Vivaldi" w:hAnsi="Vivaldi"/>
          <w:b/>
          <w:color w:val="000000" w:themeColor="text1"/>
          <w:sz w:val="96"/>
          <w:szCs w:val="72"/>
        </w:rPr>
        <w:t xml:space="preserve">          </w:t>
      </w:r>
      <w:r w:rsidR="000403D0">
        <w:rPr>
          <w:rFonts w:ascii="Vivaldi" w:hAnsi="Vivaldi"/>
          <w:b/>
          <w:color w:val="000000" w:themeColor="text1"/>
          <w:sz w:val="96"/>
          <w:szCs w:val="72"/>
        </w:rPr>
        <w:t xml:space="preserve">  </w:t>
      </w:r>
      <w:r w:rsidR="003839AA" w:rsidRPr="00E81044">
        <w:rPr>
          <w:rFonts w:ascii="Vivaldi" w:hAnsi="Vivaldi"/>
          <w:b/>
          <w:color w:val="000000" w:themeColor="text1"/>
          <w:sz w:val="96"/>
          <w:szCs w:val="72"/>
        </w:rPr>
        <w:t>ZZZ</w:t>
      </w:r>
    </w:p>
    <w:p w:rsidR="003839AA" w:rsidRPr="005655FE" w:rsidRDefault="003839AA" w:rsidP="003839AA">
      <w:pPr>
        <w:spacing w:after="160" w:line="259" w:lineRule="auto"/>
        <w:jc w:val="center"/>
        <w:rPr>
          <w:rFonts w:ascii="Lucida Calligraphy" w:hAnsi="Lucida Calligraphy"/>
          <w:b/>
          <w:color w:val="000000" w:themeColor="text1"/>
          <w:sz w:val="44"/>
          <w:szCs w:val="72"/>
        </w:rPr>
      </w:pPr>
    </w:p>
    <w:p w:rsidR="003839AA" w:rsidRDefault="003839AA" w:rsidP="003839AA">
      <w:pPr>
        <w:spacing w:after="160" w:line="259" w:lineRule="auto"/>
        <w:jc w:val="center"/>
        <w:rPr>
          <w:rFonts w:ascii="Lucida Calligraphy" w:hAnsi="Lucida Calligraphy"/>
          <w:b/>
          <w:color w:val="000000" w:themeColor="text1"/>
          <w:sz w:val="96"/>
          <w:szCs w:val="72"/>
        </w:rPr>
      </w:pPr>
      <w:r>
        <w:rPr>
          <w:rFonts w:ascii="Lucida Calligraphy" w:hAnsi="Lucida Calligraphy"/>
          <w:b/>
          <w:color w:val="000000" w:themeColor="text1"/>
          <w:sz w:val="96"/>
          <w:szCs w:val="72"/>
        </w:rPr>
        <w:t xml:space="preserve">Conclusion </w:t>
      </w:r>
    </w:p>
    <w:p w:rsidR="003839AA" w:rsidRPr="005655FE" w:rsidRDefault="003839AA" w:rsidP="003839AA">
      <w:pPr>
        <w:spacing w:after="160" w:line="259" w:lineRule="auto"/>
        <w:jc w:val="center"/>
        <w:rPr>
          <w:rFonts w:ascii="Lucida Calligraphy" w:hAnsi="Lucida Calligraphy"/>
          <w:b/>
          <w:color w:val="000000" w:themeColor="text1"/>
          <w:sz w:val="44"/>
          <w:szCs w:val="72"/>
        </w:rPr>
      </w:pPr>
    </w:p>
    <w:p w:rsidR="003839AA" w:rsidRDefault="00CD4664" w:rsidP="003839AA">
      <w:pPr>
        <w:spacing w:after="160" w:line="259" w:lineRule="auto"/>
        <w:rPr>
          <w:rFonts w:ascii="Vivaldi" w:hAnsi="Vivaldi"/>
          <w:b/>
          <w:color w:val="000000" w:themeColor="text1"/>
          <w:sz w:val="96"/>
          <w:szCs w:val="72"/>
        </w:rPr>
      </w:pPr>
      <w:r w:rsidRPr="00CD4664">
        <w:rPr>
          <w:rFonts w:ascii="Monotype Corsiva" w:hAnsi="Monotype Corsiva"/>
          <w:noProof/>
          <w:color w:val="FF00FF"/>
          <w:sz w:val="72"/>
          <w:szCs w:val="72"/>
        </w:rPr>
        <w:pict>
          <v:shape id="_x0000_s1141" type="#_x0000_t5" style="position:absolute;margin-left:-12.3pt;margin-top:22.4pt;width:168pt;height:16.5pt;z-index:251816960" strokeweight="3pt"/>
        </w:pict>
      </w:r>
      <w:r w:rsidRPr="00CD4664">
        <w:rPr>
          <w:rFonts w:ascii="Monotype Corsiva" w:hAnsi="Monotype Corsiva"/>
          <w:noProof/>
          <w:color w:val="FF00FF"/>
          <w:sz w:val="72"/>
          <w:szCs w:val="72"/>
        </w:rPr>
        <w:pict>
          <v:shape id="_x0000_s1139" type="#_x0000_t5" style="position:absolute;margin-left:340.2pt;margin-top:22.4pt;width:168pt;height:16.5pt;z-index:251814912" strokeweight="3pt"/>
        </w:pict>
      </w:r>
      <w:r w:rsidRPr="00CD4664">
        <w:rPr>
          <w:rFonts w:ascii="Monotype Corsiva" w:hAnsi="Monotype Corsiva"/>
          <w:noProof/>
          <w:color w:val="FF00FF"/>
          <w:sz w:val="72"/>
          <w:szCs w:val="72"/>
        </w:rPr>
        <w:pict>
          <v:shape id="_x0000_s1142" type="#_x0000_t5" style="position:absolute;margin-left:283.2pt;margin-top:23.45pt;width:168pt;height:16.5pt;z-index:251817984" strokeweight="3pt"/>
        </w:pict>
      </w:r>
      <w:r w:rsidRPr="00CD4664">
        <w:rPr>
          <w:rFonts w:ascii="Monotype Corsiva" w:hAnsi="Monotype Corsiva"/>
          <w:noProof/>
          <w:color w:val="FF00FF"/>
          <w:sz w:val="72"/>
          <w:szCs w:val="72"/>
        </w:rPr>
        <w:pict>
          <v:shape id="_x0000_s1140" type="#_x0000_t5" style="position:absolute;margin-left:-84.3pt;margin-top:23.15pt;width:168pt;height:16.5pt;z-index:251815936" strokeweight="3pt"/>
        </w:pict>
      </w:r>
      <w:r w:rsidR="003839AA">
        <w:rPr>
          <w:rFonts w:ascii="Vivaldi" w:hAnsi="Vivaldi"/>
          <w:b/>
          <w:color w:val="000000" w:themeColor="text1"/>
          <w:sz w:val="96"/>
          <w:szCs w:val="72"/>
        </w:rPr>
        <w:t xml:space="preserve">           Z</w:t>
      </w:r>
      <w:r w:rsidR="003839AA" w:rsidRPr="00E81044">
        <w:rPr>
          <w:rFonts w:ascii="Vivaldi" w:hAnsi="Vivaldi"/>
          <w:b/>
          <w:color w:val="000000" w:themeColor="text1"/>
          <w:sz w:val="96"/>
          <w:szCs w:val="72"/>
        </w:rPr>
        <w:t>ZZ</w:t>
      </w:r>
    </w:p>
    <w:p w:rsidR="003839AA" w:rsidRDefault="003839AA" w:rsidP="003839AA">
      <w:pPr>
        <w:rPr>
          <w:rFonts w:ascii="Vivaldi" w:hAnsi="Vivaldi"/>
          <w:b/>
          <w:color w:val="000000" w:themeColor="text1"/>
          <w:sz w:val="96"/>
          <w:szCs w:val="72"/>
        </w:rPr>
      </w:pPr>
      <w:r>
        <w:rPr>
          <w:rFonts w:ascii="Vivaldi" w:hAnsi="Vivaldi"/>
          <w:b/>
          <w:color w:val="000000" w:themeColor="text1"/>
          <w:sz w:val="96"/>
          <w:szCs w:val="72"/>
        </w:rPr>
        <w:br w:type="page"/>
      </w:r>
    </w:p>
    <w:p w:rsidR="00C06BD4" w:rsidRPr="00E87F82" w:rsidRDefault="00C06BD4" w:rsidP="007A4470">
      <w:pPr>
        <w:jc w:val="center"/>
        <w:rPr>
          <w:rFonts w:ascii="Bremen Bd BT" w:hAnsi="Bremen Bd BT" w:cstheme="majorBidi"/>
          <w:b/>
          <w:bCs/>
          <w:sz w:val="72"/>
          <w:szCs w:val="72"/>
        </w:rPr>
        <w:sectPr w:rsidR="00C06BD4" w:rsidRPr="00E87F82" w:rsidSect="00C371A8">
          <w:headerReference w:type="default" r:id="rId66"/>
          <w:footerReference w:type="default" r:id="rId67"/>
          <w:pgSz w:w="11906" w:h="16838"/>
          <w:pgMar w:top="1417" w:right="1417" w:bottom="1417" w:left="1417" w:header="708" w:footer="708" w:gutter="0"/>
          <w:pgNumType w:start="18"/>
          <w:cols w:space="708"/>
          <w:docGrid w:linePitch="360"/>
        </w:sectPr>
      </w:pPr>
    </w:p>
    <w:p w:rsidR="00F10385" w:rsidRDefault="007A4470" w:rsidP="00A332F8">
      <w:pPr>
        <w:pStyle w:val="Titre1"/>
      </w:pPr>
      <w:bookmarkStart w:id="112" w:name="_Toc430606570"/>
      <w:bookmarkStart w:id="113" w:name="_Toc515576725"/>
      <w:r w:rsidRPr="007A4470">
        <w:lastRenderedPageBreak/>
        <w:t>CONCLUSION</w:t>
      </w:r>
      <w:bookmarkEnd w:id="112"/>
      <w:bookmarkEnd w:id="113"/>
    </w:p>
    <w:p w:rsidR="00FF2979" w:rsidRPr="001C22C3" w:rsidRDefault="00FF2979" w:rsidP="00676682">
      <w:pPr>
        <w:pStyle w:val="NormalWeb"/>
        <w:spacing w:line="360" w:lineRule="auto"/>
        <w:rPr>
          <w:rFonts w:eastAsiaTheme="minorEastAsia"/>
        </w:rPr>
      </w:pPr>
      <w:r w:rsidRPr="001C22C3">
        <w:rPr>
          <w:rFonts w:eastAsiaTheme="minorEastAsia"/>
        </w:rPr>
        <w:t>Nous concluons ce travail en parlant de ce qu'il a pu nous apporter comme des principaux résultats de notre étude concernant la question suivante : Quel est l'impact de la surcharge du travail infirmier sur la qualité des soins</w:t>
      </w:r>
      <w:r w:rsidR="007B15F5">
        <w:rPr>
          <w:rFonts w:eastAsiaTheme="minorEastAsia"/>
        </w:rPr>
        <w:t>.</w:t>
      </w:r>
    </w:p>
    <w:p w:rsidR="00FF2979" w:rsidRPr="00676682" w:rsidRDefault="00FF2979" w:rsidP="00676682">
      <w:pPr>
        <w:pStyle w:val="NormalWeb"/>
        <w:spacing w:line="360" w:lineRule="auto"/>
        <w:rPr>
          <w:rFonts w:eastAsiaTheme="minorEastAsia"/>
        </w:rPr>
      </w:pPr>
      <w:r w:rsidRPr="001C22C3">
        <w:rPr>
          <w:rFonts w:eastAsiaTheme="minorEastAsia"/>
        </w:rPr>
        <w:t xml:space="preserve">Tout d'abord nous sommes fières d'avoir </w:t>
      </w:r>
      <w:proofErr w:type="gramStart"/>
      <w:r w:rsidRPr="001C22C3">
        <w:rPr>
          <w:rFonts w:eastAsiaTheme="minorEastAsia"/>
        </w:rPr>
        <w:t>terminer</w:t>
      </w:r>
      <w:proofErr w:type="gramEnd"/>
      <w:r w:rsidRPr="001C22C3">
        <w:rPr>
          <w:rFonts w:eastAsiaTheme="minorEastAsia"/>
        </w:rPr>
        <w:t xml:space="preserve"> ce travail, qui est le fruit d'une période bien limitée de recherches, et de démarches auprès d'équipes soignantes. Sur le plan pratique, nous avons beaucoup aimé le fait de devoir effectuer des recherches, de pouvoir mettre les </w:t>
      </w:r>
      <w:r w:rsidRPr="00676682">
        <w:rPr>
          <w:rFonts w:eastAsiaTheme="minorEastAsia"/>
        </w:rPr>
        <w:t>informations en lien les unes avec les autres, le fait de pouvoir confronter des avis.</w:t>
      </w:r>
    </w:p>
    <w:p w:rsidR="00FF2979" w:rsidRPr="00676682" w:rsidRDefault="00FF2979" w:rsidP="00676682">
      <w:pPr>
        <w:pStyle w:val="NormalWeb"/>
        <w:spacing w:line="360" w:lineRule="auto"/>
        <w:rPr>
          <w:rFonts w:eastAsiaTheme="minorEastAsia"/>
        </w:rPr>
      </w:pPr>
      <w:r w:rsidRPr="00676682">
        <w:rPr>
          <w:rFonts w:eastAsiaTheme="minorEastAsia"/>
        </w:rPr>
        <w:t>En revanche, nous évoquons les difficultés et  les limites que nous avons pu rencontrer.</w:t>
      </w:r>
    </w:p>
    <w:p w:rsidR="00FF2979" w:rsidRPr="001C22C3" w:rsidRDefault="00FF2979" w:rsidP="00676682">
      <w:pPr>
        <w:pStyle w:val="NormalWeb"/>
        <w:spacing w:line="360" w:lineRule="auto"/>
        <w:rPr>
          <w:rFonts w:eastAsiaTheme="minorEastAsia"/>
        </w:rPr>
      </w:pPr>
      <w:r w:rsidRPr="00676682">
        <w:rPr>
          <w:rFonts w:eastAsiaTheme="minorEastAsia"/>
        </w:rPr>
        <w:t>Le thème que nous avons choisi, peut sembler facile à traiter, mais il révèle beaucoup de nuances et de complexité surtout lors de la discision de choisir le volet a étudié, l'impact de la surcharge de travail infirmier soit sur la qualité des soins soit sur le personnel infirmier que nous appelons le syndrome d'épuisement. Aussi nous avons eu des difficultés à utiliser la méthodologie de recherche pour certaines étapes de notre travail</w:t>
      </w:r>
      <w:r w:rsidRPr="001C22C3">
        <w:rPr>
          <w:rFonts w:eastAsiaTheme="minorEastAsia"/>
        </w:rPr>
        <w:t xml:space="preserve"> de fin d'études</w:t>
      </w:r>
    </w:p>
    <w:p w:rsidR="00FF2979" w:rsidRPr="001C22C3" w:rsidRDefault="00046342" w:rsidP="00676682">
      <w:pPr>
        <w:pStyle w:val="NormalWeb"/>
        <w:spacing w:line="360" w:lineRule="auto"/>
        <w:rPr>
          <w:rFonts w:eastAsiaTheme="minorEastAsia"/>
        </w:rPr>
      </w:pPr>
      <w:r w:rsidRPr="001C22C3">
        <w:rPr>
          <w:rFonts w:eastAsiaTheme="minorEastAsia"/>
        </w:rPr>
        <w:t xml:space="preserve">Nous fixerons alors  notre travail, au fait que nous </w:t>
      </w:r>
      <w:r w:rsidR="001C22C3" w:rsidRPr="001C22C3">
        <w:rPr>
          <w:rFonts w:eastAsiaTheme="minorEastAsia"/>
        </w:rPr>
        <w:t>avons</w:t>
      </w:r>
      <w:r w:rsidR="00FF2979" w:rsidRPr="001C22C3">
        <w:rPr>
          <w:rFonts w:eastAsiaTheme="minorEastAsia"/>
        </w:rPr>
        <w:t xml:space="preserve"> réalisé </w:t>
      </w:r>
      <w:r w:rsidRPr="001C22C3">
        <w:rPr>
          <w:rFonts w:eastAsiaTheme="minorEastAsia"/>
        </w:rPr>
        <w:t>notre</w:t>
      </w:r>
      <w:r w:rsidR="00FF2979" w:rsidRPr="001C22C3">
        <w:rPr>
          <w:rFonts w:eastAsiaTheme="minorEastAsia"/>
        </w:rPr>
        <w:t xml:space="preserve"> étude dans tous les servic</w:t>
      </w:r>
      <w:r w:rsidRPr="001C22C3">
        <w:rPr>
          <w:rFonts w:eastAsiaTheme="minorEastAsia"/>
        </w:rPr>
        <w:t xml:space="preserve">es de l’EPH d’EL </w:t>
      </w:r>
      <w:proofErr w:type="spellStart"/>
      <w:r w:rsidRPr="001C22C3">
        <w:rPr>
          <w:rFonts w:eastAsiaTheme="minorEastAsia"/>
        </w:rPr>
        <w:t>Menia</w:t>
      </w:r>
      <w:proofErr w:type="spellEnd"/>
      <w:r w:rsidRPr="001C22C3">
        <w:rPr>
          <w:rFonts w:eastAsiaTheme="minorEastAsia"/>
        </w:rPr>
        <w:t>. Nous sommes</w:t>
      </w:r>
      <w:r w:rsidR="00FF2979" w:rsidRPr="001C22C3">
        <w:rPr>
          <w:rFonts w:eastAsiaTheme="minorEastAsia"/>
        </w:rPr>
        <w:t xml:space="preserve">  limités par le temps. </w:t>
      </w:r>
    </w:p>
    <w:p w:rsidR="003839AA" w:rsidRPr="001C22C3" w:rsidRDefault="00FF2979" w:rsidP="00676682">
      <w:pPr>
        <w:pStyle w:val="NormalWeb"/>
        <w:spacing w:line="360" w:lineRule="auto"/>
        <w:rPr>
          <w:rFonts w:eastAsiaTheme="minorEastAsia"/>
        </w:rPr>
      </w:pPr>
      <w:r w:rsidRPr="001C22C3">
        <w:rPr>
          <w:rFonts w:eastAsiaTheme="minorEastAsia"/>
        </w:rPr>
        <w:t>Cette reche</w:t>
      </w:r>
      <w:r w:rsidR="00046342" w:rsidRPr="001C22C3">
        <w:rPr>
          <w:rFonts w:eastAsiaTheme="minorEastAsia"/>
        </w:rPr>
        <w:t>rche nous</w:t>
      </w:r>
      <w:r w:rsidRPr="001C22C3">
        <w:rPr>
          <w:rFonts w:eastAsiaTheme="minorEastAsia"/>
        </w:rPr>
        <w:t xml:space="preserve"> permet d'évoquer que la surcharge de travail à des répercussions sur la qualité des soins aux</w:t>
      </w:r>
      <w:r w:rsidR="00046342" w:rsidRPr="001C22C3">
        <w:rPr>
          <w:rFonts w:eastAsiaTheme="minorEastAsia"/>
        </w:rPr>
        <w:t xml:space="preserve"> différents cotés que nous avons</w:t>
      </w:r>
      <w:r w:rsidRPr="001C22C3">
        <w:rPr>
          <w:rFonts w:eastAsiaTheme="minorEastAsia"/>
        </w:rPr>
        <w:t xml:space="preserve"> essayé de les déterminer. </w:t>
      </w:r>
    </w:p>
    <w:p w:rsidR="003839AA" w:rsidRPr="001C22C3" w:rsidRDefault="001C22C3" w:rsidP="001C22C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L’objectif de notre </w:t>
      </w:r>
      <w:r w:rsidR="007B15F5">
        <w:rPr>
          <w:rFonts w:ascii="Times New Roman" w:hAnsi="Times New Roman" w:cs="Times New Roman"/>
          <w:sz w:val="24"/>
          <w:szCs w:val="24"/>
        </w:rPr>
        <w:t>étude</w:t>
      </w:r>
      <w:r>
        <w:rPr>
          <w:rFonts w:ascii="Times New Roman" w:hAnsi="Times New Roman" w:cs="Times New Roman"/>
          <w:sz w:val="24"/>
          <w:szCs w:val="24"/>
        </w:rPr>
        <w:t xml:space="preserve"> et de </w:t>
      </w:r>
      <w:r w:rsidR="007B15F5">
        <w:rPr>
          <w:rFonts w:ascii="Times New Roman" w:hAnsi="Times New Roman" w:cs="Times New Roman"/>
          <w:sz w:val="24"/>
          <w:szCs w:val="24"/>
        </w:rPr>
        <w:t>réduire</w:t>
      </w:r>
      <w:r>
        <w:rPr>
          <w:rFonts w:ascii="Times New Roman" w:hAnsi="Times New Roman" w:cs="Times New Roman"/>
          <w:sz w:val="24"/>
          <w:szCs w:val="24"/>
        </w:rPr>
        <w:t xml:space="preserve"> la surcharge du travail et améliorés </w:t>
      </w:r>
      <w:r w:rsidR="007B15F5">
        <w:rPr>
          <w:rFonts w:ascii="Times New Roman" w:hAnsi="Times New Roman" w:cs="Times New Roman"/>
          <w:sz w:val="24"/>
          <w:szCs w:val="24"/>
        </w:rPr>
        <w:t>la qualité</w:t>
      </w:r>
      <w:r>
        <w:rPr>
          <w:rFonts w:ascii="Times New Roman" w:hAnsi="Times New Roman" w:cs="Times New Roman"/>
          <w:sz w:val="24"/>
          <w:szCs w:val="24"/>
        </w:rPr>
        <w:t xml:space="preserve"> des soins infirmiers.</w:t>
      </w:r>
    </w:p>
    <w:p w:rsidR="0061303D" w:rsidRDefault="003839AA" w:rsidP="00F23B7D">
      <w:pPr>
        <w:autoSpaceDE w:val="0"/>
        <w:autoSpaceDN w:val="0"/>
        <w:adjustRightInd w:val="0"/>
        <w:spacing w:after="0" w:line="360" w:lineRule="auto"/>
        <w:jc w:val="both"/>
        <w:rPr>
          <w:szCs w:val="20"/>
        </w:rPr>
      </w:pPr>
      <w:r w:rsidRPr="0002497B">
        <w:rPr>
          <w:rFonts w:ascii="Times New Roman" w:hAnsi="Times New Roman" w:cs="Times New Roman"/>
          <w:sz w:val="24"/>
          <w:szCs w:val="24"/>
        </w:rPr>
        <w:t xml:space="preserve">Notre étude a permis de faire un état de lieu </w:t>
      </w:r>
      <w:r w:rsidR="00F23B7D">
        <w:rPr>
          <w:rFonts w:ascii="Times New Roman" w:hAnsi="Times New Roman" w:cs="Times New Roman"/>
          <w:sz w:val="24"/>
          <w:szCs w:val="24"/>
        </w:rPr>
        <w:t xml:space="preserve">sur l’impact de </w:t>
      </w:r>
      <w:r w:rsidR="007B15F5">
        <w:rPr>
          <w:rFonts w:ascii="Times New Roman" w:hAnsi="Times New Roman" w:cs="Times New Roman"/>
          <w:sz w:val="24"/>
          <w:szCs w:val="24"/>
        </w:rPr>
        <w:t>surcharge</w:t>
      </w:r>
      <w:r w:rsidR="00F23B7D">
        <w:rPr>
          <w:rFonts w:ascii="Times New Roman" w:hAnsi="Times New Roman" w:cs="Times New Roman"/>
          <w:sz w:val="24"/>
          <w:szCs w:val="24"/>
        </w:rPr>
        <w:t xml:space="preserve"> du travail sur la qualité des soins infirmiers dans l’</w:t>
      </w:r>
      <w:r w:rsidRPr="0002497B">
        <w:rPr>
          <w:rFonts w:ascii="Times New Roman" w:hAnsi="Times New Roman" w:cs="Times New Roman"/>
          <w:sz w:val="24"/>
          <w:szCs w:val="24"/>
        </w:rPr>
        <w:t xml:space="preserve">EPH </w:t>
      </w:r>
      <w:r w:rsidR="00F23B7D">
        <w:rPr>
          <w:rFonts w:ascii="Times New Roman" w:hAnsi="Times New Roman" w:cs="Times New Roman"/>
          <w:sz w:val="24"/>
          <w:szCs w:val="24"/>
        </w:rPr>
        <w:t xml:space="preserve">d’El </w:t>
      </w:r>
      <w:proofErr w:type="spellStart"/>
      <w:r w:rsidR="00F23B7D">
        <w:rPr>
          <w:rFonts w:ascii="Times New Roman" w:hAnsi="Times New Roman" w:cs="Times New Roman"/>
          <w:sz w:val="24"/>
          <w:szCs w:val="24"/>
        </w:rPr>
        <w:t>Menia</w:t>
      </w:r>
      <w:proofErr w:type="spellEnd"/>
      <w:r>
        <w:rPr>
          <w:rFonts w:ascii="Times New Roman" w:hAnsi="Times New Roman" w:cs="Times New Roman"/>
          <w:sz w:val="24"/>
          <w:szCs w:val="24"/>
        </w:rPr>
        <w:t xml:space="preserve">, </w:t>
      </w:r>
      <w:r w:rsidRPr="002676ED">
        <w:rPr>
          <w:rFonts w:asciiTheme="majorBidi" w:hAnsiTheme="majorBidi" w:cstheme="majorBidi"/>
          <w:sz w:val="24"/>
          <w:szCs w:val="24"/>
        </w:rPr>
        <w:t xml:space="preserve">nous avons enregistré un </w:t>
      </w:r>
      <w:r w:rsidR="00B515E2">
        <w:rPr>
          <w:rFonts w:asciiTheme="majorBidi" w:eastAsia="Times New Roman" w:hAnsiTheme="majorBidi" w:cstheme="majorBidi"/>
          <w:sz w:val="24"/>
          <w:szCs w:val="24"/>
        </w:rPr>
        <w:t>taux de participation de 63.6% (70/110</w:t>
      </w:r>
      <w:r w:rsidRPr="002676ED">
        <w:rPr>
          <w:rFonts w:asciiTheme="majorBidi" w:eastAsia="Times New Roman" w:hAnsiTheme="majorBidi" w:cstheme="majorBidi"/>
          <w:sz w:val="24"/>
          <w:szCs w:val="24"/>
        </w:rPr>
        <w:t>)</w:t>
      </w:r>
      <w:r w:rsidR="00CD7B71">
        <w:rPr>
          <w:rFonts w:asciiTheme="majorBidi" w:hAnsiTheme="majorBidi" w:cstheme="majorBidi"/>
          <w:sz w:val="24"/>
          <w:szCs w:val="24"/>
        </w:rPr>
        <w:t xml:space="preserve"> avec une moyenne d’âge de </w:t>
      </w:r>
      <w:r w:rsidRPr="002676ED">
        <w:rPr>
          <w:rFonts w:asciiTheme="majorBidi" w:hAnsiTheme="majorBidi" w:cstheme="majorBidi"/>
          <w:sz w:val="24"/>
          <w:szCs w:val="24"/>
        </w:rPr>
        <w:t xml:space="preserve"> </w:t>
      </w:r>
      <w:r w:rsidR="00CD7B71">
        <w:rPr>
          <w:rFonts w:asciiTheme="majorBidi" w:hAnsiTheme="majorBidi" w:cstheme="majorBidi"/>
          <w:sz w:val="24"/>
          <w:szCs w:val="24"/>
        </w:rPr>
        <w:t>24.25</w:t>
      </w:r>
      <w:r w:rsidR="00CD7B71" w:rsidRPr="00652B11">
        <w:rPr>
          <w:rFonts w:asciiTheme="majorBidi" w:hAnsiTheme="majorBidi" w:cstheme="majorBidi"/>
          <w:sz w:val="24"/>
          <w:szCs w:val="24"/>
        </w:rPr>
        <w:t xml:space="preserve"> </w:t>
      </w:r>
      <w:r w:rsidRPr="002676ED">
        <w:rPr>
          <w:rFonts w:asciiTheme="majorBidi" w:hAnsiTheme="majorBidi" w:cstheme="majorBidi"/>
          <w:sz w:val="24"/>
          <w:szCs w:val="24"/>
        </w:rPr>
        <w:t>et une moyenne d’an</w:t>
      </w:r>
      <w:r w:rsidR="00CD7B71">
        <w:rPr>
          <w:rFonts w:asciiTheme="majorBidi" w:hAnsiTheme="majorBidi" w:cstheme="majorBidi"/>
          <w:sz w:val="24"/>
          <w:szCs w:val="24"/>
        </w:rPr>
        <w:t>cienneté dans le service de 12.13</w:t>
      </w:r>
      <w:r w:rsidRPr="002676ED">
        <w:rPr>
          <w:rFonts w:asciiTheme="majorBidi" w:hAnsiTheme="majorBidi" w:cstheme="majorBidi"/>
          <w:sz w:val="24"/>
          <w:szCs w:val="24"/>
        </w:rPr>
        <w:t>.</w:t>
      </w:r>
      <w:r>
        <w:rPr>
          <w:szCs w:val="20"/>
        </w:rPr>
        <w:t xml:space="preserve"> </w:t>
      </w:r>
    </w:p>
    <w:p w:rsidR="005D4406" w:rsidRPr="005D4406" w:rsidRDefault="005D4406" w:rsidP="005D4406">
      <w:pPr>
        <w:autoSpaceDE w:val="0"/>
        <w:autoSpaceDN w:val="0"/>
        <w:adjustRightInd w:val="0"/>
        <w:spacing w:after="0" w:line="360" w:lineRule="auto"/>
        <w:jc w:val="both"/>
        <w:rPr>
          <w:szCs w:val="20"/>
        </w:rPr>
      </w:pPr>
    </w:p>
    <w:p w:rsidR="004E62BC" w:rsidRDefault="004E62BC" w:rsidP="004E62BC">
      <w:pPr>
        <w:autoSpaceDE w:val="0"/>
        <w:autoSpaceDN w:val="0"/>
        <w:adjustRightInd w:val="0"/>
        <w:spacing w:after="0" w:line="360" w:lineRule="auto"/>
        <w:jc w:val="both"/>
        <w:rPr>
          <w:rFonts w:asciiTheme="majorBidi" w:eastAsia="ArnoPro-LightDisplay" w:hAnsiTheme="majorBidi" w:cstheme="majorBidi"/>
          <w:sz w:val="24"/>
          <w:szCs w:val="24"/>
        </w:rPr>
      </w:pPr>
    </w:p>
    <w:p w:rsidR="004E62BC" w:rsidRDefault="004E62BC" w:rsidP="004E62BC">
      <w:pPr>
        <w:autoSpaceDE w:val="0"/>
        <w:autoSpaceDN w:val="0"/>
        <w:adjustRightInd w:val="0"/>
        <w:spacing w:after="0" w:line="360" w:lineRule="auto"/>
        <w:jc w:val="both"/>
        <w:rPr>
          <w:rFonts w:asciiTheme="majorBidi" w:eastAsia="ArnoPro-LightDisplay" w:hAnsiTheme="majorBidi" w:cstheme="majorBidi"/>
          <w:sz w:val="24"/>
          <w:szCs w:val="24"/>
        </w:rPr>
      </w:pPr>
    </w:p>
    <w:p w:rsidR="004E62BC" w:rsidRDefault="004E62BC" w:rsidP="004E62BC">
      <w:pPr>
        <w:autoSpaceDE w:val="0"/>
        <w:autoSpaceDN w:val="0"/>
        <w:adjustRightInd w:val="0"/>
        <w:spacing w:after="0" w:line="360" w:lineRule="auto"/>
        <w:jc w:val="both"/>
        <w:rPr>
          <w:rFonts w:asciiTheme="majorBidi" w:eastAsia="ArnoPro-LightDisplay" w:hAnsiTheme="majorBidi" w:cstheme="majorBidi"/>
          <w:sz w:val="24"/>
          <w:szCs w:val="24"/>
        </w:rPr>
      </w:pPr>
    </w:p>
    <w:p w:rsidR="004E62BC" w:rsidRDefault="004E62BC" w:rsidP="004E62BC">
      <w:pPr>
        <w:autoSpaceDE w:val="0"/>
        <w:autoSpaceDN w:val="0"/>
        <w:adjustRightInd w:val="0"/>
        <w:spacing w:after="0" w:line="360" w:lineRule="auto"/>
        <w:jc w:val="both"/>
        <w:rPr>
          <w:rFonts w:asciiTheme="majorBidi" w:eastAsia="ArnoPro-LightDisplay" w:hAnsiTheme="majorBidi" w:cstheme="majorBidi"/>
          <w:sz w:val="24"/>
          <w:szCs w:val="24"/>
        </w:rPr>
      </w:pPr>
    </w:p>
    <w:p w:rsidR="003655F2" w:rsidRPr="004E62BC" w:rsidRDefault="0061303D" w:rsidP="004E62BC">
      <w:pPr>
        <w:autoSpaceDE w:val="0"/>
        <w:autoSpaceDN w:val="0"/>
        <w:adjustRightInd w:val="0"/>
        <w:spacing w:after="0" w:line="360" w:lineRule="auto"/>
        <w:jc w:val="both"/>
        <w:rPr>
          <w:rFonts w:asciiTheme="majorBidi" w:eastAsia="ArnoPro-LightDisplay" w:hAnsiTheme="majorBidi" w:cstheme="majorBidi"/>
          <w:sz w:val="24"/>
          <w:szCs w:val="24"/>
        </w:rPr>
      </w:pPr>
      <w:r w:rsidRPr="002676ED">
        <w:rPr>
          <w:rFonts w:asciiTheme="majorBidi" w:eastAsia="ArnoPro-LightDisplay" w:hAnsiTheme="majorBidi" w:cstheme="majorBidi"/>
          <w:sz w:val="24"/>
          <w:szCs w:val="24"/>
        </w:rPr>
        <w:lastRenderedPageBreak/>
        <w:t>Les résult</w:t>
      </w:r>
      <w:r w:rsidR="00676682">
        <w:rPr>
          <w:rFonts w:asciiTheme="majorBidi" w:eastAsia="ArnoPro-LightDisplay" w:hAnsiTheme="majorBidi" w:cstheme="majorBidi"/>
          <w:sz w:val="24"/>
          <w:szCs w:val="24"/>
        </w:rPr>
        <w:t xml:space="preserve">ats de notre  étude  dans l’EPH d’El </w:t>
      </w:r>
      <w:proofErr w:type="spellStart"/>
      <w:r w:rsidR="00676682">
        <w:rPr>
          <w:rFonts w:asciiTheme="majorBidi" w:eastAsia="ArnoPro-LightDisplay" w:hAnsiTheme="majorBidi" w:cstheme="majorBidi"/>
          <w:sz w:val="24"/>
          <w:szCs w:val="24"/>
        </w:rPr>
        <w:t>Menia</w:t>
      </w:r>
      <w:proofErr w:type="spellEnd"/>
      <w:r w:rsidR="00676682">
        <w:rPr>
          <w:rFonts w:asciiTheme="majorBidi" w:eastAsia="ArnoPro-LightDisplay" w:hAnsiTheme="majorBidi" w:cstheme="majorBidi"/>
          <w:sz w:val="24"/>
          <w:szCs w:val="24"/>
        </w:rPr>
        <w:t xml:space="preserve"> montrent :</w:t>
      </w:r>
    </w:p>
    <w:p w:rsidR="004E62BC" w:rsidRDefault="004E62BC" w:rsidP="004E62BC">
      <w:pPr>
        <w:spacing w:after="0" w:line="360" w:lineRule="auto"/>
        <w:jc w:val="both"/>
        <w:rPr>
          <w:rFonts w:asciiTheme="majorBidi" w:hAnsiTheme="majorBidi" w:cstheme="majorBidi"/>
          <w:sz w:val="24"/>
          <w:szCs w:val="24"/>
        </w:rPr>
      </w:pPr>
    </w:p>
    <w:p w:rsidR="004E62BC" w:rsidRPr="00C14E51" w:rsidRDefault="004E62BC" w:rsidP="00C14E51">
      <w:pPr>
        <w:spacing w:after="0" w:line="360" w:lineRule="auto"/>
        <w:jc w:val="both"/>
        <w:rPr>
          <w:rFonts w:asciiTheme="majorBidi" w:eastAsia="Times New Roman" w:hAnsiTheme="majorBidi" w:cstheme="majorBidi"/>
          <w:b/>
          <w:color w:val="000000"/>
          <w:sz w:val="24"/>
          <w:szCs w:val="24"/>
        </w:rPr>
      </w:pPr>
      <w:r w:rsidRPr="00652B11">
        <w:rPr>
          <w:rFonts w:asciiTheme="majorBidi" w:hAnsiTheme="majorBidi" w:cstheme="majorBidi"/>
          <w:sz w:val="24"/>
          <w:szCs w:val="24"/>
        </w:rPr>
        <w:t>Deux ti</w:t>
      </w:r>
      <w:r>
        <w:rPr>
          <w:rFonts w:asciiTheme="majorBidi" w:hAnsiTheme="majorBidi" w:cstheme="majorBidi"/>
          <w:sz w:val="24"/>
          <w:szCs w:val="24"/>
        </w:rPr>
        <w:t>ers des personnels paramédicales (73</w:t>
      </w:r>
      <w:r w:rsidRPr="00652B11">
        <w:rPr>
          <w:rFonts w:asciiTheme="majorBidi" w:hAnsiTheme="majorBidi" w:cstheme="majorBidi"/>
          <w:sz w:val="24"/>
          <w:szCs w:val="24"/>
        </w:rPr>
        <w:t>%) trouve</w:t>
      </w:r>
      <w:r>
        <w:rPr>
          <w:rFonts w:asciiTheme="majorBidi" w:hAnsiTheme="majorBidi" w:cstheme="majorBidi"/>
          <w:sz w:val="24"/>
          <w:szCs w:val="24"/>
        </w:rPr>
        <w:t>nt</w:t>
      </w:r>
      <w:r w:rsidRPr="00652B11">
        <w:rPr>
          <w:rFonts w:asciiTheme="majorBidi" w:hAnsiTheme="majorBidi" w:cstheme="majorBidi"/>
          <w:sz w:val="24"/>
          <w:szCs w:val="24"/>
        </w:rPr>
        <w:t xml:space="preserve"> </w:t>
      </w:r>
      <w:r>
        <w:rPr>
          <w:rFonts w:asciiTheme="majorBidi" w:hAnsiTheme="majorBidi" w:cstheme="majorBidi"/>
          <w:sz w:val="24"/>
          <w:szCs w:val="24"/>
        </w:rPr>
        <w:t>qu’il y a une surcharge de travail dans leurs services</w:t>
      </w:r>
      <w:r w:rsidR="00C14E51">
        <w:rPr>
          <w:rFonts w:asciiTheme="majorBidi" w:hAnsiTheme="majorBidi" w:cstheme="majorBidi"/>
          <w:sz w:val="24"/>
          <w:szCs w:val="24"/>
        </w:rPr>
        <w:t> ,</w:t>
      </w:r>
      <w:r>
        <w:rPr>
          <w:rFonts w:ascii="Times New Roman" w:hAnsi="Times New Roman" w:cs="Times New Roman"/>
          <w:sz w:val="24"/>
          <w:szCs w:val="24"/>
        </w:rPr>
        <w:t xml:space="preserve">56% des personnels paramédicales confirment qu’il ont des difficultés organisationnels dans leurs services et les principaux causes de ses difficultés sont le manques de matériels et de corps médicales spécialisés et </w:t>
      </w:r>
      <w:proofErr w:type="gramStart"/>
      <w:r>
        <w:rPr>
          <w:rFonts w:ascii="Times New Roman" w:hAnsi="Times New Roman" w:cs="Times New Roman"/>
          <w:sz w:val="24"/>
          <w:szCs w:val="24"/>
        </w:rPr>
        <w:t>paramédicales .</w:t>
      </w:r>
      <w:proofErr w:type="gramEnd"/>
      <w:r>
        <w:rPr>
          <w:rFonts w:ascii="Times New Roman" w:hAnsi="Times New Roman" w:cs="Times New Roman"/>
          <w:sz w:val="24"/>
          <w:szCs w:val="24"/>
        </w:rPr>
        <w:t xml:space="preserve"> </w:t>
      </w:r>
    </w:p>
    <w:p w:rsidR="00C14E51" w:rsidRDefault="00C14E51" w:rsidP="00C14E51">
      <w:pPr>
        <w:spacing w:line="360" w:lineRule="auto"/>
        <w:rPr>
          <w:rFonts w:asciiTheme="majorBidi" w:hAnsiTheme="majorBidi" w:cstheme="majorBidi"/>
          <w:bCs/>
          <w:sz w:val="24"/>
          <w:szCs w:val="24"/>
        </w:rPr>
      </w:pPr>
    </w:p>
    <w:p w:rsidR="004E62BC" w:rsidRDefault="004E62BC" w:rsidP="00C14E51">
      <w:pPr>
        <w:spacing w:line="360" w:lineRule="auto"/>
        <w:rPr>
          <w:rFonts w:asciiTheme="majorBidi" w:hAnsiTheme="majorBidi" w:cstheme="majorBidi"/>
          <w:b/>
          <w:bCs/>
          <w:sz w:val="24"/>
          <w:szCs w:val="24"/>
        </w:rPr>
      </w:pPr>
      <w:r>
        <w:rPr>
          <w:rFonts w:asciiTheme="majorBidi" w:hAnsiTheme="majorBidi" w:cstheme="majorBidi"/>
          <w:bCs/>
          <w:sz w:val="24"/>
          <w:szCs w:val="24"/>
        </w:rPr>
        <w:t>Pour les conséquences négatives de la surcharge du travail sur l’infirmier, la majorités des personnels paramédicales 73% prouvent que la surcharge de travail a des conséquences négative sur la performance de l’infirmier, le rendement de son travail et sur sa santé ,8% des infirmier avaient une mauvaise récupération,39% soufrent du stress et 53% avait requissent des maladies chroniques professionnels et ils ont obligés de changé leurs services, c’est pour ca il est recommandé de réduire la surcharge et de crée un climat favorable pour facilité le déroulement des sois et pour protégés les personnels soignant contre ces conséquences négatives.</w:t>
      </w:r>
    </w:p>
    <w:p w:rsidR="00957599" w:rsidRPr="00957599" w:rsidRDefault="00957599" w:rsidP="00957599">
      <w:pPr>
        <w:pStyle w:val="NormalWeb"/>
        <w:spacing w:line="360" w:lineRule="auto"/>
        <w:rPr>
          <w:rFonts w:asciiTheme="majorBidi" w:eastAsiaTheme="minorEastAsia" w:hAnsiTheme="majorBidi" w:cstheme="majorBidi"/>
          <w:bCs/>
        </w:rPr>
      </w:pPr>
      <w:r w:rsidRPr="00957599">
        <w:rPr>
          <w:rFonts w:asciiTheme="majorBidi" w:eastAsiaTheme="minorEastAsia" w:hAnsiTheme="majorBidi" w:cstheme="majorBidi"/>
          <w:bCs/>
        </w:rPr>
        <w:t>Pour que les infirmiers se sentent bien dans leurs vies professionnelles, il faudra bien définir leurs initiatives, éradiquer le harcèlement sous toutes ses formes et inciter à une meilleure reconnaissance au travail.</w:t>
      </w:r>
      <w:r w:rsidR="007B15F5" w:rsidRPr="007B15F5">
        <w:rPr>
          <w:rFonts w:cstheme="majorBidi"/>
        </w:rPr>
        <w:t xml:space="preserve"> </w:t>
      </w:r>
      <w:r w:rsidR="007B15F5" w:rsidRPr="002E5A0F">
        <w:rPr>
          <w:rFonts w:cstheme="majorBidi"/>
        </w:rPr>
        <w:t>. [</w:t>
      </w:r>
      <w:r w:rsidR="007B15F5">
        <w:rPr>
          <w:rFonts w:cstheme="majorBidi"/>
        </w:rPr>
        <w:t>2</w:t>
      </w:r>
      <w:r w:rsidR="007B15F5" w:rsidRPr="002E5A0F">
        <w:rPr>
          <w:rFonts w:cstheme="majorBidi"/>
        </w:rPr>
        <w:t>]</w:t>
      </w:r>
    </w:p>
    <w:p w:rsidR="00957599" w:rsidRPr="00957599" w:rsidRDefault="00957599" w:rsidP="00957599">
      <w:pPr>
        <w:pStyle w:val="NormalWeb"/>
        <w:spacing w:line="360" w:lineRule="auto"/>
        <w:rPr>
          <w:rFonts w:asciiTheme="majorBidi" w:eastAsiaTheme="minorEastAsia" w:hAnsiTheme="majorBidi" w:cstheme="majorBidi"/>
          <w:bCs/>
        </w:rPr>
      </w:pPr>
      <w:r w:rsidRPr="00957599">
        <w:rPr>
          <w:rFonts w:asciiTheme="majorBidi" w:eastAsiaTheme="minorEastAsia" w:hAnsiTheme="majorBidi" w:cstheme="majorBidi"/>
          <w:bCs/>
        </w:rPr>
        <w:t>En fin, nous pensons qu'il serait intéressant pour approfondir cette étude, de traiter le thème de la surcharge du travail infirmier et ses répercutions sur la qualité des soins que sur l'infirmier lui-même au caractère national.</w:t>
      </w:r>
    </w:p>
    <w:p w:rsidR="004E62BC" w:rsidRDefault="004E62BC" w:rsidP="004346B9">
      <w:pPr>
        <w:spacing w:line="360" w:lineRule="auto"/>
        <w:rPr>
          <w:rFonts w:asciiTheme="majorBidi" w:hAnsiTheme="majorBidi" w:cstheme="majorBidi"/>
          <w:b/>
          <w:bCs/>
          <w:sz w:val="24"/>
          <w:szCs w:val="24"/>
        </w:rPr>
      </w:pPr>
    </w:p>
    <w:p w:rsidR="004E62BC" w:rsidRDefault="004E62BC" w:rsidP="004346B9">
      <w:pPr>
        <w:spacing w:line="360" w:lineRule="auto"/>
        <w:rPr>
          <w:rFonts w:asciiTheme="majorBidi" w:hAnsiTheme="majorBidi" w:cstheme="majorBidi"/>
          <w:b/>
          <w:bCs/>
          <w:sz w:val="24"/>
          <w:szCs w:val="24"/>
        </w:rPr>
      </w:pPr>
    </w:p>
    <w:p w:rsidR="004E62BC" w:rsidRDefault="004E62BC" w:rsidP="004346B9">
      <w:pPr>
        <w:spacing w:line="360" w:lineRule="auto"/>
        <w:rPr>
          <w:rFonts w:asciiTheme="majorBidi" w:hAnsiTheme="majorBidi" w:cstheme="majorBidi"/>
          <w:b/>
          <w:bCs/>
          <w:sz w:val="24"/>
          <w:szCs w:val="24"/>
        </w:rPr>
      </w:pPr>
    </w:p>
    <w:p w:rsidR="004E62BC" w:rsidRDefault="004E62BC" w:rsidP="004346B9">
      <w:pPr>
        <w:spacing w:line="360" w:lineRule="auto"/>
        <w:rPr>
          <w:rFonts w:asciiTheme="majorBidi" w:hAnsiTheme="majorBidi" w:cstheme="majorBidi"/>
          <w:b/>
          <w:bCs/>
          <w:sz w:val="24"/>
          <w:szCs w:val="24"/>
        </w:rPr>
      </w:pPr>
    </w:p>
    <w:p w:rsidR="004E62BC" w:rsidRDefault="004E62BC" w:rsidP="004346B9">
      <w:pPr>
        <w:spacing w:line="360" w:lineRule="auto"/>
        <w:rPr>
          <w:rFonts w:asciiTheme="majorBidi" w:hAnsiTheme="majorBidi" w:cstheme="majorBidi"/>
          <w:b/>
          <w:bCs/>
          <w:sz w:val="24"/>
          <w:szCs w:val="24"/>
        </w:rPr>
      </w:pPr>
    </w:p>
    <w:p w:rsidR="00003B54" w:rsidRDefault="00003B54" w:rsidP="000403D0">
      <w:pPr>
        <w:spacing w:after="160" w:line="259" w:lineRule="auto"/>
        <w:rPr>
          <w:rFonts w:ascii="Monotype Corsiva" w:hAnsi="Monotype Corsiva"/>
          <w:color w:val="FF00FF"/>
          <w:sz w:val="72"/>
          <w:szCs w:val="72"/>
        </w:rPr>
      </w:pPr>
    </w:p>
    <w:p w:rsidR="00003B54" w:rsidRDefault="00003B54" w:rsidP="000403D0">
      <w:pPr>
        <w:spacing w:after="160" w:line="259" w:lineRule="auto"/>
        <w:rPr>
          <w:rFonts w:ascii="Monotype Corsiva" w:hAnsi="Monotype Corsiva"/>
          <w:color w:val="FF00FF"/>
          <w:sz w:val="72"/>
          <w:szCs w:val="72"/>
        </w:rPr>
      </w:pPr>
    </w:p>
    <w:p w:rsidR="00003B54" w:rsidRDefault="00003B54" w:rsidP="000403D0">
      <w:pPr>
        <w:spacing w:after="160" w:line="259" w:lineRule="auto"/>
        <w:rPr>
          <w:rFonts w:ascii="Monotype Corsiva" w:hAnsi="Monotype Corsiva"/>
          <w:color w:val="FF00FF"/>
          <w:sz w:val="72"/>
          <w:szCs w:val="72"/>
        </w:rPr>
      </w:pPr>
    </w:p>
    <w:p w:rsidR="00003B54" w:rsidRDefault="00003B54" w:rsidP="000403D0">
      <w:pPr>
        <w:spacing w:after="160" w:line="259" w:lineRule="auto"/>
        <w:rPr>
          <w:rFonts w:ascii="Monotype Corsiva" w:hAnsi="Monotype Corsiva"/>
          <w:color w:val="FF00FF"/>
          <w:sz w:val="72"/>
          <w:szCs w:val="72"/>
        </w:rPr>
      </w:pPr>
    </w:p>
    <w:p w:rsidR="00003B54" w:rsidRDefault="00003B54" w:rsidP="000403D0">
      <w:pPr>
        <w:spacing w:after="160" w:line="259" w:lineRule="auto"/>
        <w:rPr>
          <w:rFonts w:ascii="Monotype Corsiva" w:hAnsi="Monotype Corsiva"/>
          <w:color w:val="FF00FF"/>
          <w:sz w:val="72"/>
          <w:szCs w:val="72"/>
        </w:rPr>
      </w:pPr>
    </w:p>
    <w:p w:rsidR="00FB7430" w:rsidRDefault="00FB7430" w:rsidP="000403D0">
      <w:pPr>
        <w:spacing w:after="160" w:line="259" w:lineRule="auto"/>
        <w:rPr>
          <w:rFonts w:ascii="Monotype Corsiva" w:hAnsi="Monotype Corsiva"/>
          <w:color w:val="FF00FF"/>
          <w:sz w:val="72"/>
          <w:szCs w:val="72"/>
        </w:rPr>
      </w:pPr>
    </w:p>
    <w:p w:rsidR="000403D0" w:rsidRPr="00E81044" w:rsidRDefault="00CD4664" w:rsidP="000403D0">
      <w:pPr>
        <w:spacing w:after="160" w:line="259" w:lineRule="auto"/>
        <w:rPr>
          <w:rFonts w:ascii="Monotype Corsiva" w:hAnsi="Monotype Corsiva"/>
          <w:color w:val="000000" w:themeColor="text1"/>
          <w:sz w:val="72"/>
          <w:szCs w:val="72"/>
        </w:rPr>
      </w:pPr>
      <w:r w:rsidRPr="00CD4664">
        <w:rPr>
          <w:rFonts w:ascii="Monotype Corsiva" w:hAnsi="Monotype Corsiva"/>
          <w:noProof/>
          <w:color w:val="FF00FF"/>
          <w:sz w:val="72"/>
          <w:szCs w:val="72"/>
        </w:rPr>
        <w:pict>
          <v:shape id="_x0000_s1193" type="#_x0000_t5" style="position:absolute;margin-left:342.45pt;margin-top:21.7pt;width:168pt;height:16.5pt;rotation:180;z-index:251840512" strokeweight="3pt"/>
        </w:pict>
      </w:r>
      <w:r w:rsidRPr="00CD4664">
        <w:rPr>
          <w:rFonts w:ascii="Monotype Corsiva" w:hAnsi="Monotype Corsiva"/>
          <w:noProof/>
          <w:color w:val="FF00FF"/>
          <w:sz w:val="72"/>
          <w:szCs w:val="72"/>
        </w:rPr>
        <w:pict>
          <v:shape id="_x0000_s1194" type="#_x0000_t5" style="position:absolute;margin-left:276.45pt;margin-top:21.7pt;width:168pt;height:16.5pt;rotation:180;z-index:251841536" strokeweight="3pt"/>
        </w:pict>
      </w:r>
      <w:r w:rsidRPr="00CD4664">
        <w:rPr>
          <w:rFonts w:ascii="Monotype Corsiva" w:hAnsi="Monotype Corsiva"/>
          <w:noProof/>
          <w:color w:val="FF00FF"/>
          <w:sz w:val="72"/>
          <w:szCs w:val="72"/>
        </w:rPr>
        <w:pict>
          <v:shape id="_x0000_s1191" type="#_x0000_t5" style="position:absolute;margin-left:-80.55pt;margin-top:16.85pt;width:168pt;height:16.5pt;rotation:180;z-index:251838464" strokeweight="3pt"/>
        </w:pict>
      </w:r>
      <w:r w:rsidRPr="00CD4664">
        <w:rPr>
          <w:rFonts w:ascii="Monotype Corsiva" w:hAnsi="Monotype Corsiva"/>
          <w:noProof/>
          <w:color w:val="FF00FF"/>
          <w:sz w:val="72"/>
          <w:szCs w:val="72"/>
        </w:rPr>
        <w:pict>
          <v:shape id="_x0000_s1192" type="#_x0000_t5" style="position:absolute;margin-left:-12.3pt;margin-top:16.85pt;width:168pt;height:16.5pt;rotation:180;z-index:251839488" strokeweight="3pt"/>
        </w:pict>
      </w:r>
      <w:r w:rsidR="000403D0">
        <w:rPr>
          <w:rFonts w:ascii="Vivaldi" w:hAnsi="Vivaldi"/>
          <w:b/>
          <w:color w:val="000000" w:themeColor="text1"/>
          <w:sz w:val="96"/>
          <w:szCs w:val="72"/>
        </w:rPr>
        <w:t xml:space="preserve">            </w:t>
      </w:r>
      <w:r w:rsidR="000403D0" w:rsidRPr="00E81044">
        <w:rPr>
          <w:rFonts w:ascii="Vivaldi" w:hAnsi="Vivaldi"/>
          <w:b/>
          <w:color w:val="000000" w:themeColor="text1"/>
          <w:sz w:val="96"/>
          <w:szCs w:val="72"/>
        </w:rPr>
        <w:t>ZZZ</w:t>
      </w:r>
    </w:p>
    <w:p w:rsidR="000403D0" w:rsidRPr="005655FE" w:rsidRDefault="000403D0" w:rsidP="000403D0">
      <w:pPr>
        <w:spacing w:after="160" w:line="259" w:lineRule="auto"/>
        <w:jc w:val="center"/>
        <w:rPr>
          <w:rFonts w:ascii="Lucida Calligraphy" w:hAnsi="Lucida Calligraphy"/>
          <w:b/>
          <w:color w:val="000000" w:themeColor="text1"/>
          <w:sz w:val="44"/>
          <w:szCs w:val="72"/>
        </w:rPr>
      </w:pPr>
    </w:p>
    <w:p w:rsidR="000403D0" w:rsidRPr="005655FE" w:rsidRDefault="000403D0" w:rsidP="000403D0">
      <w:pPr>
        <w:spacing w:after="160" w:line="259" w:lineRule="auto"/>
        <w:jc w:val="center"/>
        <w:rPr>
          <w:rFonts w:ascii="Lucida Calligraphy" w:hAnsi="Lucida Calligraphy"/>
          <w:b/>
          <w:color w:val="000000" w:themeColor="text1"/>
          <w:sz w:val="44"/>
          <w:szCs w:val="72"/>
        </w:rPr>
      </w:pPr>
      <w:r>
        <w:rPr>
          <w:rFonts w:ascii="Lucida Calligraphy" w:hAnsi="Lucida Calligraphy"/>
          <w:b/>
          <w:color w:val="000000" w:themeColor="text1"/>
          <w:sz w:val="96"/>
          <w:szCs w:val="72"/>
        </w:rPr>
        <w:t xml:space="preserve">Bibliographie </w:t>
      </w:r>
    </w:p>
    <w:p w:rsidR="000403D0" w:rsidRDefault="00CD4664" w:rsidP="000403D0">
      <w:pPr>
        <w:spacing w:after="160" w:line="259" w:lineRule="auto"/>
        <w:rPr>
          <w:rFonts w:ascii="Vivaldi" w:hAnsi="Vivaldi"/>
          <w:b/>
          <w:color w:val="000000" w:themeColor="text1"/>
          <w:sz w:val="96"/>
          <w:szCs w:val="72"/>
        </w:rPr>
      </w:pPr>
      <w:r w:rsidRPr="00CD4664">
        <w:rPr>
          <w:rFonts w:ascii="Monotype Corsiva" w:hAnsi="Monotype Corsiva"/>
          <w:noProof/>
          <w:color w:val="FF00FF"/>
          <w:sz w:val="72"/>
          <w:szCs w:val="72"/>
        </w:rPr>
        <w:pict>
          <v:shape id="_x0000_s1197" type="#_x0000_t5" style="position:absolute;margin-left:-12.3pt;margin-top:22.4pt;width:168pt;height:16.5pt;z-index:251844608" strokeweight="3pt"/>
        </w:pict>
      </w:r>
      <w:r w:rsidRPr="00CD4664">
        <w:rPr>
          <w:rFonts w:ascii="Monotype Corsiva" w:hAnsi="Monotype Corsiva"/>
          <w:noProof/>
          <w:color w:val="FF00FF"/>
          <w:sz w:val="72"/>
          <w:szCs w:val="72"/>
        </w:rPr>
        <w:pict>
          <v:shape id="_x0000_s1195" type="#_x0000_t5" style="position:absolute;margin-left:340.2pt;margin-top:22.4pt;width:168pt;height:16.5pt;z-index:251842560" strokeweight="3pt"/>
        </w:pict>
      </w:r>
      <w:r w:rsidRPr="00CD4664">
        <w:rPr>
          <w:rFonts w:ascii="Monotype Corsiva" w:hAnsi="Monotype Corsiva"/>
          <w:noProof/>
          <w:color w:val="FF00FF"/>
          <w:sz w:val="72"/>
          <w:szCs w:val="72"/>
        </w:rPr>
        <w:pict>
          <v:shape id="_x0000_s1198" type="#_x0000_t5" style="position:absolute;margin-left:283.2pt;margin-top:23.45pt;width:168pt;height:16.5pt;z-index:251845632" strokeweight="3pt"/>
        </w:pict>
      </w:r>
      <w:r w:rsidRPr="00CD4664">
        <w:rPr>
          <w:rFonts w:ascii="Monotype Corsiva" w:hAnsi="Monotype Corsiva"/>
          <w:noProof/>
          <w:color w:val="FF00FF"/>
          <w:sz w:val="72"/>
          <w:szCs w:val="72"/>
        </w:rPr>
        <w:pict>
          <v:shape id="_x0000_s1196" type="#_x0000_t5" style="position:absolute;margin-left:-84.3pt;margin-top:23.15pt;width:168pt;height:16.5pt;z-index:251843584" strokeweight="3pt"/>
        </w:pict>
      </w:r>
      <w:r w:rsidR="000403D0">
        <w:rPr>
          <w:rFonts w:ascii="Vivaldi" w:hAnsi="Vivaldi"/>
          <w:b/>
          <w:color w:val="000000" w:themeColor="text1"/>
          <w:sz w:val="96"/>
          <w:szCs w:val="72"/>
        </w:rPr>
        <w:t xml:space="preserve">           Z</w:t>
      </w:r>
      <w:r w:rsidR="000403D0" w:rsidRPr="00E81044">
        <w:rPr>
          <w:rFonts w:ascii="Vivaldi" w:hAnsi="Vivaldi"/>
          <w:b/>
          <w:color w:val="000000" w:themeColor="text1"/>
          <w:sz w:val="96"/>
          <w:szCs w:val="72"/>
        </w:rPr>
        <w:t>ZZ</w:t>
      </w:r>
    </w:p>
    <w:p w:rsidR="000403D0" w:rsidRDefault="000403D0" w:rsidP="000403D0">
      <w:pPr>
        <w:rPr>
          <w:rFonts w:ascii="Vivaldi" w:hAnsi="Vivaldi"/>
          <w:b/>
          <w:color w:val="000000" w:themeColor="text1"/>
          <w:sz w:val="96"/>
          <w:szCs w:val="72"/>
        </w:rPr>
      </w:pPr>
      <w:r>
        <w:rPr>
          <w:rFonts w:ascii="Vivaldi" w:hAnsi="Vivaldi"/>
          <w:b/>
          <w:color w:val="000000" w:themeColor="text1"/>
          <w:sz w:val="96"/>
          <w:szCs w:val="72"/>
        </w:rPr>
        <w:br w:type="page"/>
      </w:r>
    </w:p>
    <w:p w:rsidR="007A4470" w:rsidRPr="007A4470" w:rsidRDefault="007A4470" w:rsidP="007A4470">
      <w:pPr>
        <w:rPr>
          <w:rFonts w:asciiTheme="majorBidi" w:hAnsiTheme="majorBidi" w:cstheme="majorBidi"/>
          <w:sz w:val="28"/>
          <w:szCs w:val="28"/>
        </w:rPr>
        <w:sectPr w:rsidR="007A4470" w:rsidRPr="007A4470" w:rsidSect="00C371A8">
          <w:headerReference w:type="default" r:id="rId68"/>
          <w:footerReference w:type="default" r:id="rId69"/>
          <w:pgSz w:w="11906" w:h="16838"/>
          <w:pgMar w:top="1417" w:right="1417" w:bottom="1417" w:left="1417" w:header="708" w:footer="708" w:gutter="0"/>
          <w:pgNumType w:start="18"/>
          <w:cols w:space="708"/>
          <w:docGrid w:linePitch="360"/>
        </w:sectPr>
      </w:pPr>
    </w:p>
    <w:p w:rsidR="00A44F3A" w:rsidRDefault="00A44F3A" w:rsidP="00034B1A">
      <w:pPr>
        <w:pStyle w:val="Titre1"/>
      </w:pPr>
      <w:bookmarkStart w:id="114" w:name="_Toc494099509"/>
      <w:bookmarkStart w:id="115" w:name="_Toc515576726"/>
      <w:bookmarkStart w:id="116" w:name="_Ref486527487"/>
    </w:p>
    <w:p w:rsidR="00034B1A" w:rsidRDefault="00A158EC" w:rsidP="00034B1A">
      <w:pPr>
        <w:pStyle w:val="Titre1"/>
      </w:pPr>
      <w:r>
        <w:t>REFERENCES</w:t>
      </w:r>
      <w:bookmarkEnd w:id="114"/>
      <w:bookmarkEnd w:id="115"/>
      <w:bookmarkEnd w:id="116"/>
    </w:p>
    <w:p w:rsidR="00A44F3A" w:rsidRDefault="00A44F3A" w:rsidP="00A44F3A">
      <w:pPr>
        <w:pStyle w:val="Titre1"/>
        <w:spacing w:line="276" w:lineRule="auto"/>
        <w:rPr>
          <w:rFonts w:asciiTheme="majorBidi" w:hAnsiTheme="majorBidi" w:cstheme="majorBidi"/>
          <w:color w:val="000000" w:themeColor="text1"/>
          <w:sz w:val="24"/>
          <w:szCs w:val="24"/>
        </w:rPr>
      </w:pPr>
    </w:p>
    <w:p w:rsidR="005C41F0" w:rsidRPr="00034B1A" w:rsidRDefault="005C41F0" w:rsidP="00A44F3A">
      <w:pPr>
        <w:pStyle w:val="Titre1"/>
        <w:spacing w:line="276" w:lineRule="auto"/>
      </w:pPr>
      <w:r w:rsidRPr="005C41F0">
        <w:rPr>
          <w:rFonts w:asciiTheme="majorBidi" w:hAnsiTheme="majorBidi" w:cstheme="majorBidi"/>
          <w:color w:val="000000" w:themeColor="text1"/>
          <w:sz w:val="24"/>
          <w:szCs w:val="24"/>
        </w:rPr>
        <w:t>Mémoire</w:t>
      </w:r>
    </w:p>
    <w:p w:rsidR="005C41F0" w:rsidRPr="007B15F5" w:rsidRDefault="005C41F0" w:rsidP="00A44F3A">
      <w:pPr>
        <w:spacing w:before="100" w:beforeAutospacing="1" w:after="100" w:afterAutospacing="1"/>
        <w:rPr>
          <w:rFonts w:asciiTheme="majorBidi" w:hAnsiTheme="majorBidi" w:cstheme="majorBidi"/>
          <w:bCs/>
          <w:sz w:val="24"/>
          <w:szCs w:val="24"/>
        </w:rPr>
      </w:pPr>
      <w:r w:rsidRPr="00A44F3A">
        <w:rPr>
          <w:rFonts w:asciiTheme="majorBidi" w:hAnsiTheme="majorBidi" w:cstheme="majorBidi"/>
          <w:b/>
          <w:sz w:val="24"/>
          <w:szCs w:val="24"/>
        </w:rPr>
        <w:t>1</w:t>
      </w:r>
      <w:r w:rsidRPr="007B15F5">
        <w:rPr>
          <w:rFonts w:asciiTheme="majorBidi" w:hAnsiTheme="majorBidi" w:cstheme="majorBidi"/>
          <w:bCs/>
          <w:sz w:val="24"/>
          <w:szCs w:val="24"/>
        </w:rPr>
        <w:t>. NTITEGEKWA Marie Francine, La qualité des soins infirmiers en milieu hospitalier, (Mars, 2004), CHUK et CHUB, KHI, (Inédit).</w:t>
      </w:r>
    </w:p>
    <w:p w:rsidR="005C41F0" w:rsidRPr="007B15F5" w:rsidRDefault="005C41F0" w:rsidP="00A44F3A">
      <w:pPr>
        <w:spacing w:before="100" w:beforeAutospacing="1" w:after="100" w:afterAutospacing="1"/>
        <w:rPr>
          <w:rFonts w:asciiTheme="majorBidi" w:hAnsiTheme="majorBidi" w:cstheme="majorBidi"/>
          <w:bCs/>
          <w:sz w:val="24"/>
          <w:szCs w:val="24"/>
        </w:rPr>
      </w:pPr>
      <w:r w:rsidRPr="00A44F3A">
        <w:rPr>
          <w:rFonts w:asciiTheme="majorBidi" w:hAnsiTheme="majorBidi" w:cstheme="majorBidi"/>
          <w:b/>
          <w:sz w:val="24"/>
          <w:szCs w:val="24"/>
        </w:rPr>
        <w:t>2</w:t>
      </w:r>
      <w:r w:rsidRPr="007B15F5">
        <w:rPr>
          <w:rFonts w:asciiTheme="majorBidi" w:hAnsiTheme="majorBidi" w:cstheme="majorBidi"/>
          <w:bCs/>
          <w:sz w:val="24"/>
          <w:szCs w:val="24"/>
        </w:rPr>
        <w:t>. NARUHOGAZI Chouette, Evaluation du niveau de satisfaction des patients hospitalisés au CHUK sur leur prise en charge infirmière (Juin, 2002), CHUK, KHI (Inédit).</w:t>
      </w:r>
    </w:p>
    <w:p w:rsidR="00DF00E7" w:rsidRPr="007B15F5" w:rsidRDefault="00DF00E7" w:rsidP="00A44F3A">
      <w:pPr>
        <w:autoSpaceDE w:val="0"/>
        <w:autoSpaceDN w:val="0"/>
        <w:adjustRightInd w:val="0"/>
        <w:spacing w:after="0"/>
        <w:rPr>
          <w:rFonts w:asciiTheme="majorBidi" w:hAnsiTheme="majorBidi" w:cstheme="majorBidi"/>
          <w:bCs/>
          <w:sz w:val="24"/>
          <w:szCs w:val="24"/>
        </w:rPr>
      </w:pPr>
      <w:r w:rsidRPr="007B15F5">
        <w:rPr>
          <w:rFonts w:asciiTheme="majorBidi" w:hAnsiTheme="majorBidi" w:cstheme="majorBidi"/>
          <w:bCs/>
          <w:sz w:val="24"/>
          <w:szCs w:val="24"/>
        </w:rPr>
        <w:t>3. Enquête nationale au Canada sur le travail et la santé du personnel infirmier de 2005, résultats</w:t>
      </w:r>
    </w:p>
    <w:p w:rsidR="00034B1A" w:rsidRPr="007B15F5" w:rsidRDefault="00034B1A" w:rsidP="00A44F3A">
      <w:pPr>
        <w:pStyle w:val="NormalWeb"/>
        <w:spacing w:line="276" w:lineRule="auto"/>
        <w:rPr>
          <w:rFonts w:asciiTheme="majorBidi" w:eastAsiaTheme="minorEastAsia" w:hAnsiTheme="majorBidi" w:cstheme="majorBidi"/>
          <w:bCs/>
        </w:rPr>
      </w:pPr>
      <w:r w:rsidRPr="00A44F3A">
        <w:rPr>
          <w:rFonts w:asciiTheme="majorBidi" w:eastAsiaTheme="minorEastAsia" w:hAnsiTheme="majorBidi" w:cstheme="majorBidi"/>
          <w:b/>
        </w:rPr>
        <w:t>4</w:t>
      </w:r>
      <w:r w:rsidRPr="007B15F5">
        <w:rPr>
          <w:rFonts w:asciiTheme="majorBidi" w:eastAsiaTheme="minorEastAsia" w:hAnsiTheme="majorBidi" w:cstheme="majorBidi"/>
          <w:bCs/>
        </w:rPr>
        <w:t xml:space="preserve">. 20. Mémoire </w:t>
      </w:r>
      <w:proofErr w:type="spellStart"/>
      <w:r w:rsidRPr="007B15F5">
        <w:rPr>
          <w:rFonts w:asciiTheme="majorBidi" w:eastAsiaTheme="minorEastAsia" w:hAnsiTheme="majorBidi" w:cstheme="majorBidi"/>
          <w:bCs/>
        </w:rPr>
        <w:t>enlingne</w:t>
      </w:r>
      <w:proofErr w:type="spellEnd"/>
      <w:r w:rsidRPr="007B15F5">
        <w:rPr>
          <w:rFonts w:asciiTheme="majorBidi" w:eastAsiaTheme="minorEastAsia" w:hAnsiTheme="majorBidi" w:cstheme="majorBidi"/>
          <w:bCs/>
        </w:rPr>
        <w:t> </w:t>
      </w:r>
      <w:proofErr w:type="gramStart"/>
      <w:r w:rsidRPr="007B15F5">
        <w:rPr>
          <w:rFonts w:asciiTheme="majorBidi" w:eastAsiaTheme="minorEastAsia" w:hAnsiTheme="majorBidi" w:cstheme="majorBidi"/>
          <w:bCs/>
        </w:rPr>
        <w:t>:l’impact</w:t>
      </w:r>
      <w:proofErr w:type="gramEnd"/>
      <w:r w:rsidRPr="007B15F5">
        <w:rPr>
          <w:rFonts w:asciiTheme="majorBidi" w:eastAsiaTheme="minorEastAsia" w:hAnsiTheme="majorBidi" w:cstheme="majorBidi"/>
          <w:bCs/>
        </w:rPr>
        <w:t xml:space="preserve"> de surcharge du travail sur la qualité des soins </w:t>
      </w:r>
      <w:proofErr w:type="spellStart"/>
      <w:r w:rsidRPr="007B15F5">
        <w:rPr>
          <w:rFonts w:asciiTheme="majorBidi" w:eastAsiaTheme="minorEastAsia" w:hAnsiTheme="majorBidi" w:cstheme="majorBidi"/>
          <w:bCs/>
        </w:rPr>
        <w:t>infirmier,EPH</w:t>
      </w:r>
      <w:proofErr w:type="spellEnd"/>
      <w:r w:rsidRPr="007B15F5">
        <w:rPr>
          <w:rFonts w:asciiTheme="majorBidi" w:eastAsiaTheme="minorEastAsia" w:hAnsiTheme="majorBidi" w:cstheme="majorBidi"/>
          <w:bCs/>
        </w:rPr>
        <w:t xml:space="preserve"> </w:t>
      </w:r>
      <w:proofErr w:type="spellStart"/>
      <w:r w:rsidRPr="007B15F5">
        <w:rPr>
          <w:rFonts w:asciiTheme="majorBidi" w:eastAsiaTheme="minorEastAsia" w:hAnsiTheme="majorBidi" w:cstheme="majorBidi"/>
          <w:bCs/>
        </w:rPr>
        <w:t>Chrfa,Chlef</w:t>
      </w:r>
      <w:proofErr w:type="spellEnd"/>
    </w:p>
    <w:p w:rsidR="006E6898" w:rsidRPr="007B15F5" w:rsidRDefault="00034B1A" w:rsidP="00A44F3A">
      <w:pPr>
        <w:spacing w:before="100" w:beforeAutospacing="1" w:after="100" w:afterAutospacing="1"/>
        <w:rPr>
          <w:rFonts w:asciiTheme="majorBidi" w:hAnsiTheme="majorBidi" w:cstheme="majorBidi"/>
          <w:bCs/>
          <w:sz w:val="24"/>
          <w:szCs w:val="24"/>
        </w:rPr>
      </w:pPr>
      <w:proofErr w:type="gramStart"/>
      <w:r w:rsidRPr="00A44F3A">
        <w:rPr>
          <w:rFonts w:asciiTheme="majorBidi" w:hAnsiTheme="majorBidi" w:cstheme="majorBidi"/>
          <w:b/>
          <w:sz w:val="24"/>
          <w:szCs w:val="24"/>
        </w:rPr>
        <w:t>5</w:t>
      </w:r>
      <w:r w:rsidR="006E6898" w:rsidRPr="007B15F5">
        <w:rPr>
          <w:rFonts w:asciiTheme="majorBidi" w:hAnsiTheme="majorBidi" w:cstheme="majorBidi"/>
          <w:bCs/>
          <w:sz w:val="24"/>
          <w:szCs w:val="24"/>
        </w:rPr>
        <w:t>.Enquête</w:t>
      </w:r>
      <w:proofErr w:type="gramEnd"/>
      <w:r w:rsidR="006E6898" w:rsidRPr="007B15F5">
        <w:rPr>
          <w:rFonts w:asciiTheme="majorBidi" w:hAnsiTheme="majorBidi" w:cstheme="majorBidi"/>
          <w:bCs/>
          <w:sz w:val="24"/>
          <w:szCs w:val="24"/>
        </w:rPr>
        <w:t xml:space="preserve"> nationale sur le travail et la santé du personnel infirmier, 2005; Enquête sur la santé dans les collectivités canadiennes, 2005, cycle 3.1</w:t>
      </w:r>
    </w:p>
    <w:p w:rsidR="006E6898" w:rsidRPr="00AA63AA" w:rsidRDefault="00034B1A" w:rsidP="00A44F3A">
      <w:pPr>
        <w:autoSpaceDE w:val="0"/>
        <w:autoSpaceDN w:val="0"/>
        <w:adjustRightInd w:val="0"/>
        <w:spacing w:after="0" w:line="360" w:lineRule="auto"/>
        <w:rPr>
          <w:rFonts w:asciiTheme="majorBidi" w:hAnsiTheme="majorBidi" w:cstheme="majorBidi"/>
          <w:bCs/>
          <w:sz w:val="24"/>
          <w:szCs w:val="24"/>
          <w:lang w:val="en-CA"/>
        </w:rPr>
      </w:pPr>
      <w:proofErr w:type="gramStart"/>
      <w:r w:rsidRPr="00AA63AA">
        <w:rPr>
          <w:rFonts w:asciiTheme="majorBidi" w:hAnsiTheme="majorBidi" w:cstheme="majorBidi"/>
          <w:b/>
          <w:sz w:val="24"/>
          <w:szCs w:val="24"/>
          <w:lang w:val="en-CA"/>
        </w:rPr>
        <w:t>6</w:t>
      </w:r>
      <w:r w:rsidR="006E6898" w:rsidRPr="00AA63AA">
        <w:rPr>
          <w:rFonts w:asciiTheme="majorBidi" w:hAnsiTheme="majorBidi" w:cstheme="majorBidi"/>
          <w:bCs/>
          <w:sz w:val="24"/>
          <w:szCs w:val="24"/>
          <w:lang w:val="en-CA"/>
        </w:rPr>
        <w:t>.American</w:t>
      </w:r>
      <w:proofErr w:type="gramEnd"/>
      <w:r w:rsidR="006E6898" w:rsidRPr="00AA63AA">
        <w:rPr>
          <w:rFonts w:asciiTheme="majorBidi" w:hAnsiTheme="majorBidi" w:cstheme="majorBidi"/>
          <w:bCs/>
          <w:sz w:val="24"/>
          <w:szCs w:val="24"/>
          <w:lang w:val="en-CA"/>
        </w:rPr>
        <w:t xml:space="preserve"> Psychiatric Association, Diagnostic and Statistical Manual of Mental Disorders, 3e </w:t>
      </w:r>
      <w:proofErr w:type="spellStart"/>
      <w:r w:rsidR="006E6898" w:rsidRPr="00AA63AA">
        <w:rPr>
          <w:rFonts w:asciiTheme="majorBidi" w:hAnsiTheme="majorBidi" w:cstheme="majorBidi"/>
          <w:bCs/>
          <w:sz w:val="24"/>
          <w:szCs w:val="24"/>
          <w:lang w:val="en-CA"/>
        </w:rPr>
        <w:t>édition</w:t>
      </w:r>
      <w:proofErr w:type="spellEnd"/>
      <w:r w:rsidR="006E6898" w:rsidRPr="00AA63AA">
        <w:rPr>
          <w:rFonts w:asciiTheme="majorBidi" w:hAnsiTheme="majorBidi" w:cstheme="majorBidi"/>
          <w:bCs/>
          <w:sz w:val="24"/>
          <w:szCs w:val="24"/>
          <w:lang w:val="en-CA"/>
        </w:rPr>
        <w:t>,</w:t>
      </w:r>
    </w:p>
    <w:p w:rsidR="006E6898" w:rsidRPr="007B15F5" w:rsidRDefault="006E6898" w:rsidP="00A44F3A">
      <w:pPr>
        <w:autoSpaceDE w:val="0"/>
        <w:autoSpaceDN w:val="0"/>
        <w:adjustRightInd w:val="0"/>
        <w:spacing w:after="0" w:line="360" w:lineRule="auto"/>
        <w:rPr>
          <w:rFonts w:asciiTheme="majorBidi" w:hAnsiTheme="majorBidi" w:cstheme="majorBidi"/>
          <w:bCs/>
          <w:sz w:val="24"/>
          <w:szCs w:val="24"/>
        </w:rPr>
      </w:pPr>
      <w:proofErr w:type="gramStart"/>
      <w:r w:rsidRPr="00A44F3A">
        <w:rPr>
          <w:rFonts w:asciiTheme="majorBidi" w:hAnsiTheme="majorBidi" w:cstheme="majorBidi"/>
          <w:b/>
          <w:sz w:val="24"/>
          <w:szCs w:val="24"/>
        </w:rPr>
        <w:t>7</w:t>
      </w:r>
      <w:r w:rsidRPr="007B15F5">
        <w:rPr>
          <w:rFonts w:asciiTheme="majorBidi" w:hAnsiTheme="majorBidi" w:cstheme="majorBidi"/>
          <w:bCs/>
          <w:sz w:val="24"/>
          <w:szCs w:val="24"/>
        </w:rPr>
        <w:t>.p</w:t>
      </w:r>
      <w:proofErr w:type="gramEnd"/>
      <w:r w:rsidRPr="007B15F5">
        <w:rPr>
          <w:rFonts w:asciiTheme="majorBidi" w:hAnsiTheme="majorBidi" w:cstheme="majorBidi"/>
          <w:bCs/>
          <w:sz w:val="24"/>
          <w:szCs w:val="24"/>
        </w:rPr>
        <w:t>. 5-14, n° 75-001-XIF au catalogue de Statistique Canada.</w:t>
      </w:r>
    </w:p>
    <w:p w:rsidR="006E6898" w:rsidRPr="00AA63AA" w:rsidRDefault="006E6898" w:rsidP="00A44F3A">
      <w:pPr>
        <w:autoSpaceDE w:val="0"/>
        <w:autoSpaceDN w:val="0"/>
        <w:adjustRightInd w:val="0"/>
        <w:spacing w:after="0" w:line="360" w:lineRule="auto"/>
        <w:rPr>
          <w:rFonts w:asciiTheme="majorBidi" w:hAnsiTheme="majorBidi" w:cstheme="majorBidi"/>
          <w:bCs/>
          <w:sz w:val="24"/>
          <w:szCs w:val="24"/>
          <w:lang w:val="en-CA"/>
        </w:rPr>
      </w:pPr>
      <w:proofErr w:type="gramStart"/>
      <w:r w:rsidRPr="00AA63AA">
        <w:rPr>
          <w:rFonts w:asciiTheme="majorBidi" w:hAnsiTheme="majorBidi" w:cstheme="majorBidi"/>
          <w:b/>
          <w:sz w:val="24"/>
          <w:szCs w:val="24"/>
          <w:lang w:val="en-CA"/>
        </w:rPr>
        <w:t>8</w:t>
      </w:r>
      <w:r w:rsidRPr="00AA63AA">
        <w:rPr>
          <w:rFonts w:asciiTheme="majorBidi" w:hAnsiTheme="majorBidi" w:cstheme="majorBidi"/>
          <w:bCs/>
          <w:sz w:val="24"/>
          <w:szCs w:val="24"/>
          <w:lang w:val="en-CA"/>
        </w:rPr>
        <w:t>.Karasek</w:t>
      </w:r>
      <w:proofErr w:type="gramEnd"/>
      <w:r w:rsidRPr="00AA63AA">
        <w:rPr>
          <w:rFonts w:asciiTheme="majorBidi" w:hAnsiTheme="majorBidi" w:cstheme="majorBidi"/>
          <w:bCs/>
          <w:sz w:val="24"/>
          <w:szCs w:val="24"/>
          <w:lang w:val="en-CA"/>
        </w:rPr>
        <w:t>, R.A., « Job demands, job decision latitude, and mental strain: Implications for job redesign</w:t>
      </w:r>
    </w:p>
    <w:p w:rsidR="006E6898" w:rsidRPr="00AA63AA" w:rsidRDefault="006E6898" w:rsidP="00A44F3A">
      <w:pPr>
        <w:autoSpaceDE w:val="0"/>
        <w:autoSpaceDN w:val="0"/>
        <w:adjustRightInd w:val="0"/>
        <w:spacing w:after="0" w:line="360" w:lineRule="auto"/>
        <w:rPr>
          <w:rFonts w:asciiTheme="majorBidi" w:hAnsiTheme="majorBidi" w:cstheme="majorBidi"/>
          <w:bCs/>
          <w:sz w:val="24"/>
          <w:szCs w:val="24"/>
          <w:lang w:val="en-CA"/>
        </w:rPr>
      </w:pPr>
      <w:r w:rsidRPr="00AA63AA">
        <w:rPr>
          <w:rFonts w:asciiTheme="majorBidi" w:hAnsiTheme="majorBidi" w:cstheme="majorBidi"/>
          <w:b/>
          <w:sz w:val="24"/>
          <w:szCs w:val="24"/>
          <w:lang w:val="en-CA"/>
        </w:rPr>
        <w:t>9</w:t>
      </w:r>
      <w:r w:rsidRPr="00AA63AA">
        <w:rPr>
          <w:rFonts w:asciiTheme="majorBidi" w:hAnsiTheme="majorBidi" w:cstheme="majorBidi"/>
          <w:bCs/>
          <w:sz w:val="24"/>
          <w:szCs w:val="24"/>
          <w:lang w:val="en-CA"/>
        </w:rPr>
        <w:t xml:space="preserve"> Administrative Science Quarterly, vol. 24, 1979, p. 285-308.</w:t>
      </w:r>
    </w:p>
    <w:p w:rsidR="006E6898" w:rsidRPr="00AA63AA" w:rsidRDefault="006E6898" w:rsidP="00A44F3A">
      <w:pPr>
        <w:autoSpaceDE w:val="0"/>
        <w:autoSpaceDN w:val="0"/>
        <w:adjustRightInd w:val="0"/>
        <w:spacing w:after="0" w:line="360" w:lineRule="auto"/>
        <w:rPr>
          <w:rFonts w:asciiTheme="majorBidi" w:hAnsiTheme="majorBidi" w:cstheme="majorBidi"/>
          <w:bCs/>
          <w:sz w:val="24"/>
          <w:szCs w:val="24"/>
          <w:lang w:val="en-CA"/>
        </w:rPr>
      </w:pPr>
      <w:r w:rsidRPr="00AA63AA">
        <w:rPr>
          <w:rFonts w:asciiTheme="majorBidi" w:hAnsiTheme="majorBidi" w:cstheme="majorBidi"/>
          <w:b/>
          <w:sz w:val="24"/>
          <w:szCs w:val="24"/>
          <w:lang w:val="en-CA"/>
        </w:rPr>
        <w:t>10</w:t>
      </w:r>
      <w:proofErr w:type="gramStart"/>
      <w:r w:rsidRPr="00AA63AA">
        <w:rPr>
          <w:rFonts w:asciiTheme="majorBidi" w:hAnsiTheme="majorBidi" w:cstheme="majorBidi"/>
          <w:bCs/>
          <w:sz w:val="24"/>
          <w:szCs w:val="24"/>
          <w:lang w:val="en-CA"/>
        </w:rPr>
        <w:t>.Kessler</w:t>
      </w:r>
      <w:proofErr w:type="gramEnd"/>
      <w:r w:rsidRPr="00AA63AA">
        <w:rPr>
          <w:rFonts w:asciiTheme="majorBidi" w:hAnsiTheme="majorBidi" w:cstheme="majorBidi"/>
          <w:bCs/>
          <w:sz w:val="24"/>
          <w:szCs w:val="24"/>
          <w:lang w:val="en-CA"/>
        </w:rPr>
        <w:t xml:space="preserve">, R.C., K.A. </w:t>
      </w:r>
      <w:proofErr w:type="spellStart"/>
      <w:r w:rsidRPr="00AA63AA">
        <w:rPr>
          <w:rFonts w:asciiTheme="majorBidi" w:hAnsiTheme="majorBidi" w:cstheme="majorBidi"/>
          <w:bCs/>
          <w:sz w:val="24"/>
          <w:szCs w:val="24"/>
          <w:lang w:val="en-CA"/>
        </w:rPr>
        <w:t>McGonagle</w:t>
      </w:r>
      <w:proofErr w:type="spellEnd"/>
      <w:r w:rsidRPr="00AA63AA">
        <w:rPr>
          <w:rFonts w:asciiTheme="majorBidi" w:hAnsiTheme="majorBidi" w:cstheme="majorBidi"/>
          <w:bCs/>
          <w:sz w:val="24"/>
          <w:szCs w:val="24"/>
          <w:lang w:val="en-CA"/>
        </w:rPr>
        <w:t>, S. Zhao, et coll. « Lifetime and 12-month prevalence of DSM-III-R</w:t>
      </w:r>
    </w:p>
    <w:p w:rsidR="006E6898" w:rsidRPr="00AA63AA" w:rsidRDefault="006E6898" w:rsidP="00A44F3A">
      <w:pPr>
        <w:autoSpaceDE w:val="0"/>
        <w:autoSpaceDN w:val="0"/>
        <w:adjustRightInd w:val="0"/>
        <w:spacing w:after="0" w:line="360" w:lineRule="auto"/>
        <w:rPr>
          <w:rFonts w:asciiTheme="majorBidi" w:hAnsiTheme="majorBidi" w:cstheme="majorBidi"/>
          <w:bCs/>
          <w:sz w:val="24"/>
          <w:szCs w:val="24"/>
          <w:lang w:val="en-CA"/>
        </w:rPr>
      </w:pPr>
      <w:r w:rsidRPr="00AA63AA">
        <w:rPr>
          <w:rFonts w:asciiTheme="majorBidi" w:hAnsiTheme="majorBidi" w:cstheme="majorBidi"/>
          <w:b/>
          <w:sz w:val="24"/>
          <w:szCs w:val="24"/>
          <w:lang w:val="en-CA"/>
        </w:rPr>
        <w:t>11</w:t>
      </w:r>
      <w:proofErr w:type="gramStart"/>
      <w:r w:rsidRPr="00AA63AA">
        <w:rPr>
          <w:rFonts w:asciiTheme="majorBidi" w:hAnsiTheme="majorBidi" w:cstheme="majorBidi"/>
          <w:bCs/>
          <w:sz w:val="24"/>
          <w:szCs w:val="24"/>
          <w:lang w:val="en-CA"/>
        </w:rPr>
        <w:t>.psychiatric</w:t>
      </w:r>
      <w:proofErr w:type="gramEnd"/>
      <w:r w:rsidRPr="00AA63AA">
        <w:rPr>
          <w:rFonts w:asciiTheme="majorBidi" w:hAnsiTheme="majorBidi" w:cstheme="majorBidi"/>
          <w:bCs/>
          <w:sz w:val="24"/>
          <w:szCs w:val="24"/>
          <w:lang w:val="en-CA"/>
        </w:rPr>
        <w:t xml:space="preserve"> disorders in the United States. Results from the National </w:t>
      </w:r>
      <w:proofErr w:type="spellStart"/>
      <w:r w:rsidRPr="00AA63AA">
        <w:rPr>
          <w:rFonts w:asciiTheme="majorBidi" w:hAnsiTheme="majorBidi" w:cstheme="majorBidi"/>
          <w:bCs/>
          <w:sz w:val="24"/>
          <w:szCs w:val="24"/>
          <w:lang w:val="en-CA"/>
        </w:rPr>
        <w:t>Comorbidity</w:t>
      </w:r>
      <w:proofErr w:type="spellEnd"/>
      <w:r w:rsidRPr="00AA63AA">
        <w:rPr>
          <w:rFonts w:asciiTheme="majorBidi" w:hAnsiTheme="majorBidi" w:cstheme="majorBidi"/>
          <w:bCs/>
          <w:sz w:val="24"/>
          <w:szCs w:val="24"/>
          <w:lang w:val="en-CA"/>
        </w:rPr>
        <w:t xml:space="preserve"> Survey », Archives of</w:t>
      </w:r>
    </w:p>
    <w:p w:rsidR="006E6898" w:rsidRPr="007B15F5" w:rsidRDefault="006E6898" w:rsidP="00A44F3A">
      <w:pPr>
        <w:autoSpaceDE w:val="0"/>
        <w:autoSpaceDN w:val="0"/>
        <w:adjustRightInd w:val="0"/>
        <w:spacing w:after="0" w:line="360" w:lineRule="auto"/>
        <w:rPr>
          <w:rFonts w:asciiTheme="majorBidi" w:hAnsiTheme="majorBidi" w:cstheme="majorBidi"/>
          <w:bCs/>
          <w:sz w:val="24"/>
          <w:szCs w:val="24"/>
        </w:rPr>
      </w:pPr>
      <w:r w:rsidRPr="00A44F3A">
        <w:rPr>
          <w:rFonts w:asciiTheme="majorBidi" w:hAnsiTheme="majorBidi" w:cstheme="majorBidi"/>
          <w:b/>
          <w:sz w:val="24"/>
          <w:szCs w:val="24"/>
        </w:rPr>
        <w:t>12</w:t>
      </w:r>
      <w:proofErr w:type="gramStart"/>
      <w:r w:rsidRPr="007B15F5">
        <w:rPr>
          <w:rFonts w:asciiTheme="majorBidi" w:hAnsiTheme="majorBidi" w:cstheme="majorBidi"/>
          <w:bCs/>
          <w:sz w:val="24"/>
          <w:szCs w:val="24"/>
        </w:rPr>
        <w:t>.General</w:t>
      </w:r>
      <w:proofErr w:type="gramEnd"/>
      <w:r w:rsidRPr="007B15F5">
        <w:rPr>
          <w:rFonts w:asciiTheme="majorBidi" w:hAnsiTheme="majorBidi" w:cstheme="majorBidi"/>
          <w:bCs/>
          <w:sz w:val="24"/>
          <w:szCs w:val="24"/>
        </w:rPr>
        <w:t xml:space="preserve"> </w:t>
      </w:r>
      <w:proofErr w:type="spellStart"/>
      <w:r w:rsidRPr="007B15F5">
        <w:rPr>
          <w:rFonts w:asciiTheme="majorBidi" w:hAnsiTheme="majorBidi" w:cstheme="majorBidi"/>
          <w:bCs/>
          <w:sz w:val="24"/>
          <w:szCs w:val="24"/>
        </w:rPr>
        <w:t>Psychiatry</w:t>
      </w:r>
      <w:proofErr w:type="spellEnd"/>
      <w:r w:rsidRPr="007B15F5">
        <w:rPr>
          <w:rFonts w:asciiTheme="majorBidi" w:hAnsiTheme="majorBidi" w:cstheme="majorBidi"/>
          <w:bCs/>
          <w:sz w:val="24"/>
          <w:szCs w:val="24"/>
        </w:rPr>
        <w:t>, 51(1), 1994, p. 8-19.</w:t>
      </w:r>
    </w:p>
    <w:p w:rsidR="006E6898" w:rsidRPr="007B15F5" w:rsidRDefault="006E6898" w:rsidP="00A44F3A">
      <w:pPr>
        <w:autoSpaceDE w:val="0"/>
        <w:autoSpaceDN w:val="0"/>
        <w:adjustRightInd w:val="0"/>
        <w:spacing w:after="0" w:line="360" w:lineRule="auto"/>
        <w:rPr>
          <w:rFonts w:asciiTheme="majorBidi" w:hAnsiTheme="majorBidi" w:cstheme="majorBidi"/>
          <w:bCs/>
          <w:sz w:val="24"/>
          <w:szCs w:val="24"/>
        </w:rPr>
      </w:pPr>
      <w:r w:rsidRPr="00A44F3A">
        <w:rPr>
          <w:rFonts w:asciiTheme="majorBidi" w:hAnsiTheme="majorBidi" w:cstheme="majorBidi"/>
          <w:b/>
          <w:sz w:val="24"/>
          <w:szCs w:val="24"/>
        </w:rPr>
        <w:t>13</w:t>
      </w:r>
      <w:r w:rsidRPr="007B15F5">
        <w:rPr>
          <w:rFonts w:asciiTheme="majorBidi" w:hAnsiTheme="majorBidi" w:cstheme="majorBidi"/>
          <w:bCs/>
          <w:sz w:val="24"/>
          <w:szCs w:val="24"/>
        </w:rPr>
        <w:t>Santé Canada. Lignes directrices canadiennes pour la classification du poids chez les adultes,</w:t>
      </w:r>
    </w:p>
    <w:p w:rsidR="00A44F3A" w:rsidRDefault="00A44F3A" w:rsidP="00A44F3A">
      <w:pPr>
        <w:spacing w:before="100" w:beforeAutospacing="1" w:after="100" w:afterAutospacing="1"/>
        <w:rPr>
          <w:rFonts w:asciiTheme="majorBidi" w:eastAsia="Calibri" w:hAnsiTheme="majorBidi" w:cstheme="majorBidi"/>
          <w:b/>
          <w:bCs/>
          <w:color w:val="000000" w:themeColor="text1"/>
          <w:kern w:val="32"/>
          <w:sz w:val="24"/>
          <w:szCs w:val="24"/>
          <w:lang w:eastAsia="en-US"/>
        </w:rPr>
      </w:pPr>
    </w:p>
    <w:p w:rsidR="00A44F3A" w:rsidRDefault="00A44F3A" w:rsidP="00A44F3A">
      <w:pPr>
        <w:spacing w:before="100" w:beforeAutospacing="1" w:after="100" w:afterAutospacing="1"/>
        <w:rPr>
          <w:rFonts w:asciiTheme="majorBidi" w:eastAsia="Calibri" w:hAnsiTheme="majorBidi" w:cstheme="majorBidi"/>
          <w:b/>
          <w:bCs/>
          <w:color w:val="000000" w:themeColor="text1"/>
          <w:kern w:val="32"/>
          <w:sz w:val="24"/>
          <w:szCs w:val="24"/>
          <w:lang w:eastAsia="en-US"/>
        </w:rPr>
      </w:pPr>
    </w:p>
    <w:p w:rsidR="00A44F3A" w:rsidRDefault="00A44F3A" w:rsidP="00A44F3A">
      <w:pPr>
        <w:spacing w:before="100" w:beforeAutospacing="1" w:after="100" w:afterAutospacing="1"/>
        <w:rPr>
          <w:rFonts w:asciiTheme="majorBidi" w:eastAsia="Calibri" w:hAnsiTheme="majorBidi" w:cstheme="majorBidi"/>
          <w:b/>
          <w:bCs/>
          <w:color w:val="000000" w:themeColor="text1"/>
          <w:kern w:val="32"/>
          <w:sz w:val="24"/>
          <w:szCs w:val="24"/>
          <w:lang w:eastAsia="en-US"/>
        </w:rPr>
      </w:pPr>
    </w:p>
    <w:p w:rsidR="00A44F3A" w:rsidRDefault="00A44F3A" w:rsidP="00A44F3A">
      <w:pPr>
        <w:spacing w:before="100" w:beforeAutospacing="1" w:after="100" w:afterAutospacing="1"/>
        <w:rPr>
          <w:rFonts w:asciiTheme="majorBidi" w:eastAsia="Calibri" w:hAnsiTheme="majorBidi" w:cstheme="majorBidi"/>
          <w:b/>
          <w:bCs/>
          <w:color w:val="000000" w:themeColor="text1"/>
          <w:kern w:val="32"/>
          <w:sz w:val="24"/>
          <w:szCs w:val="24"/>
          <w:lang w:eastAsia="en-US"/>
        </w:rPr>
      </w:pPr>
    </w:p>
    <w:p w:rsidR="005C41F0" w:rsidRPr="00A44F3A" w:rsidRDefault="005C41F0" w:rsidP="00A44F3A">
      <w:pPr>
        <w:spacing w:before="100" w:beforeAutospacing="1" w:after="100" w:afterAutospacing="1"/>
        <w:rPr>
          <w:rFonts w:asciiTheme="majorBidi" w:eastAsia="Calibri" w:hAnsiTheme="majorBidi" w:cstheme="majorBidi"/>
          <w:b/>
          <w:bCs/>
          <w:color w:val="000000" w:themeColor="text1"/>
          <w:kern w:val="32"/>
          <w:sz w:val="24"/>
          <w:szCs w:val="24"/>
          <w:lang w:eastAsia="en-US"/>
        </w:rPr>
      </w:pPr>
      <w:r w:rsidRPr="00A44F3A">
        <w:rPr>
          <w:rFonts w:asciiTheme="majorBidi" w:eastAsia="Calibri" w:hAnsiTheme="majorBidi" w:cstheme="majorBidi"/>
          <w:b/>
          <w:bCs/>
          <w:color w:val="000000" w:themeColor="text1"/>
          <w:kern w:val="32"/>
          <w:sz w:val="24"/>
          <w:szCs w:val="24"/>
          <w:lang w:eastAsia="en-US"/>
        </w:rPr>
        <w:t>Internet</w:t>
      </w:r>
    </w:p>
    <w:p w:rsidR="005C41F0" w:rsidRPr="007B15F5" w:rsidRDefault="00034B1A" w:rsidP="00A44F3A">
      <w:pPr>
        <w:spacing w:before="100" w:beforeAutospacing="1" w:after="100" w:afterAutospacing="1"/>
        <w:rPr>
          <w:rFonts w:asciiTheme="majorBidi" w:hAnsiTheme="majorBidi" w:cstheme="majorBidi"/>
          <w:bCs/>
          <w:sz w:val="24"/>
          <w:szCs w:val="24"/>
        </w:rPr>
      </w:pPr>
      <w:r w:rsidRPr="00A44F3A">
        <w:rPr>
          <w:rFonts w:asciiTheme="majorBidi" w:hAnsiTheme="majorBidi" w:cstheme="majorBidi"/>
          <w:b/>
          <w:sz w:val="24"/>
          <w:szCs w:val="24"/>
        </w:rPr>
        <w:t>14</w:t>
      </w:r>
      <w:r w:rsidR="005C41F0" w:rsidRPr="007B15F5">
        <w:rPr>
          <w:rFonts w:asciiTheme="majorBidi" w:hAnsiTheme="majorBidi" w:cstheme="majorBidi"/>
          <w:bCs/>
          <w:sz w:val="24"/>
          <w:szCs w:val="24"/>
        </w:rPr>
        <w:t xml:space="preserve">. MARGOT, </w:t>
      </w:r>
      <w:proofErr w:type="spellStart"/>
      <w:r w:rsidR="005C41F0" w:rsidRPr="007B15F5">
        <w:rPr>
          <w:rFonts w:asciiTheme="majorBidi" w:hAnsiTheme="majorBidi" w:cstheme="majorBidi"/>
          <w:bCs/>
          <w:sz w:val="24"/>
          <w:szCs w:val="24"/>
        </w:rPr>
        <w:t>Shields</w:t>
      </w:r>
      <w:proofErr w:type="spellEnd"/>
      <w:r w:rsidR="005C41F0" w:rsidRPr="007B15F5">
        <w:rPr>
          <w:rFonts w:asciiTheme="majorBidi" w:hAnsiTheme="majorBidi" w:cstheme="majorBidi"/>
          <w:bCs/>
          <w:sz w:val="24"/>
          <w:szCs w:val="24"/>
        </w:rPr>
        <w:t xml:space="preserve"> et WILKINS, Kathryn., Enquête nationale sur le travail et la santé du personnel infirmier au Canada de 2005(http:/www.hc-sc.gc/t),Décembre,2006 (consulté le 25/04/2007).</w:t>
      </w:r>
    </w:p>
    <w:p w:rsidR="005C41F0" w:rsidRPr="00AA63AA" w:rsidRDefault="00034B1A" w:rsidP="00A44F3A">
      <w:pPr>
        <w:tabs>
          <w:tab w:val="left" w:pos="4678"/>
        </w:tabs>
        <w:spacing w:before="100" w:beforeAutospacing="1" w:after="100" w:afterAutospacing="1"/>
        <w:ind w:right="-851"/>
        <w:rPr>
          <w:rFonts w:asciiTheme="majorBidi" w:hAnsiTheme="majorBidi" w:cstheme="majorBidi"/>
          <w:bCs/>
          <w:sz w:val="24"/>
          <w:szCs w:val="24"/>
          <w:lang w:val="en-CA"/>
        </w:rPr>
      </w:pPr>
      <w:r w:rsidRPr="00AA63AA">
        <w:rPr>
          <w:rFonts w:asciiTheme="majorBidi" w:hAnsiTheme="majorBidi" w:cstheme="majorBidi"/>
          <w:b/>
          <w:sz w:val="24"/>
          <w:szCs w:val="24"/>
          <w:lang w:val="en-CA"/>
        </w:rPr>
        <w:t>15</w:t>
      </w:r>
      <w:proofErr w:type="gramStart"/>
      <w:r w:rsidR="005C41F0" w:rsidRPr="00AA63AA">
        <w:rPr>
          <w:rFonts w:asciiTheme="majorBidi" w:hAnsiTheme="majorBidi" w:cstheme="majorBidi"/>
          <w:bCs/>
          <w:sz w:val="24"/>
          <w:szCs w:val="24"/>
          <w:lang w:val="en-CA"/>
        </w:rPr>
        <w:t>.CLARKE,M</w:t>
      </w:r>
      <w:proofErr w:type="gramEnd"/>
      <w:r w:rsidR="005C41F0" w:rsidRPr="00AA63AA">
        <w:rPr>
          <w:rFonts w:asciiTheme="majorBidi" w:hAnsiTheme="majorBidi" w:cstheme="majorBidi"/>
          <w:bCs/>
          <w:sz w:val="24"/>
          <w:szCs w:val="24"/>
          <w:lang w:val="en-CA"/>
        </w:rPr>
        <w:t xml:space="preserve">.,etal., Journal of American </w:t>
      </w:r>
      <w:proofErr w:type="spellStart"/>
      <w:r w:rsidR="00A44F3A" w:rsidRPr="00AA63AA">
        <w:rPr>
          <w:rFonts w:asciiTheme="majorBidi" w:hAnsiTheme="majorBidi" w:cstheme="majorBidi"/>
          <w:bCs/>
          <w:sz w:val="24"/>
          <w:szCs w:val="24"/>
          <w:lang w:val="en-CA"/>
        </w:rPr>
        <w:t>Médical</w:t>
      </w:r>
      <w:proofErr w:type="spellEnd"/>
      <w:r w:rsidR="005C41F0" w:rsidRPr="00AA63AA">
        <w:rPr>
          <w:rFonts w:asciiTheme="majorBidi" w:hAnsiTheme="majorBidi" w:cstheme="majorBidi"/>
          <w:bCs/>
          <w:sz w:val="24"/>
          <w:szCs w:val="24"/>
          <w:lang w:val="en-CA"/>
        </w:rPr>
        <w:t xml:space="preserve"> Association.,( </w:t>
      </w:r>
      <w:hyperlink w:history="1">
        <w:r w:rsidR="005C41F0" w:rsidRPr="00AA63AA">
          <w:rPr>
            <w:rFonts w:asciiTheme="majorBidi" w:hAnsiTheme="majorBidi" w:cstheme="majorBidi"/>
            <w:bCs/>
            <w:sz w:val="24"/>
            <w:szCs w:val="24"/>
            <w:lang w:val="en-CA"/>
          </w:rPr>
          <w:t>www.jama.fr),octobre,2002(consulté</w:t>
        </w:r>
      </w:hyperlink>
      <w:r w:rsidR="005C41F0" w:rsidRPr="00AA63AA">
        <w:rPr>
          <w:rFonts w:asciiTheme="majorBidi" w:hAnsiTheme="majorBidi" w:cstheme="majorBidi"/>
          <w:bCs/>
          <w:sz w:val="24"/>
          <w:szCs w:val="24"/>
          <w:lang w:val="en-CA"/>
        </w:rPr>
        <w:t> le 20/05/2007).</w:t>
      </w:r>
    </w:p>
    <w:p w:rsidR="00A44F3A" w:rsidRPr="00AA63AA" w:rsidRDefault="00A44F3A" w:rsidP="00A44F3A">
      <w:pPr>
        <w:tabs>
          <w:tab w:val="left" w:pos="8505"/>
        </w:tabs>
        <w:spacing w:before="100" w:beforeAutospacing="1" w:after="100" w:afterAutospacing="1"/>
        <w:rPr>
          <w:rFonts w:asciiTheme="majorBidi" w:hAnsiTheme="majorBidi" w:cstheme="majorBidi"/>
          <w:b/>
          <w:sz w:val="24"/>
          <w:szCs w:val="24"/>
          <w:lang w:val="en-CA"/>
        </w:rPr>
      </w:pPr>
    </w:p>
    <w:p w:rsidR="005C41F0" w:rsidRPr="007B15F5" w:rsidRDefault="00034B1A" w:rsidP="00A44F3A">
      <w:pPr>
        <w:tabs>
          <w:tab w:val="left" w:pos="8505"/>
        </w:tabs>
        <w:spacing w:before="100" w:beforeAutospacing="1" w:after="100" w:afterAutospacing="1"/>
        <w:rPr>
          <w:rFonts w:asciiTheme="majorBidi" w:hAnsiTheme="majorBidi" w:cstheme="majorBidi"/>
          <w:bCs/>
          <w:sz w:val="24"/>
          <w:szCs w:val="24"/>
        </w:rPr>
      </w:pPr>
      <w:r w:rsidRPr="00A44F3A">
        <w:rPr>
          <w:rFonts w:asciiTheme="majorBidi" w:hAnsiTheme="majorBidi" w:cstheme="majorBidi"/>
          <w:b/>
          <w:sz w:val="24"/>
          <w:szCs w:val="24"/>
        </w:rPr>
        <w:t>16</w:t>
      </w:r>
      <w:proofErr w:type="gramStart"/>
      <w:r w:rsidR="005C41F0" w:rsidRPr="007B15F5">
        <w:rPr>
          <w:rFonts w:asciiTheme="majorBidi" w:hAnsiTheme="majorBidi" w:cstheme="majorBidi"/>
          <w:bCs/>
          <w:sz w:val="24"/>
          <w:szCs w:val="24"/>
        </w:rPr>
        <w:t>.LELIEVRE,N</w:t>
      </w:r>
      <w:proofErr w:type="gramEnd"/>
      <w:r w:rsidR="005C41F0" w:rsidRPr="007B15F5">
        <w:rPr>
          <w:rFonts w:asciiTheme="majorBidi" w:hAnsiTheme="majorBidi" w:cstheme="majorBidi"/>
          <w:bCs/>
          <w:sz w:val="24"/>
          <w:szCs w:val="24"/>
        </w:rPr>
        <w:t>.,Définition du rôle propre de l'infirmier,( </w:t>
      </w:r>
      <w:hyperlink w:history="1">
        <w:r w:rsidR="005C41F0" w:rsidRPr="007B15F5">
          <w:rPr>
            <w:rFonts w:asciiTheme="majorBidi" w:hAnsiTheme="majorBidi" w:cstheme="majorBidi"/>
            <w:bCs/>
            <w:sz w:val="24"/>
            <w:szCs w:val="24"/>
          </w:rPr>
          <w:t>www.infirmier.com),Octobre,2006(consulté</w:t>
        </w:r>
      </w:hyperlink>
      <w:r w:rsidR="005C41F0" w:rsidRPr="007B15F5">
        <w:rPr>
          <w:rFonts w:asciiTheme="majorBidi" w:hAnsiTheme="majorBidi" w:cstheme="majorBidi"/>
          <w:bCs/>
          <w:sz w:val="24"/>
          <w:szCs w:val="24"/>
        </w:rPr>
        <w:t> le 26/05/2007)</w:t>
      </w:r>
    </w:p>
    <w:p w:rsidR="00DF00E7" w:rsidRPr="007B15F5" w:rsidRDefault="00034B1A" w:rsidP="00A44F3A">
      <w:pPr>
        <w:pStyle w:val="NormalWeb"/>
        <w:spacing w:line="276" w:lineRule="auto"/>
        <w:rPr>
          <w:rFonts w:asciiTheme="majorBidi" w:eastAsiaTheme="minorEastAsia" w:hAnsiTheme="majorBidi" w:cstheme="majorBidi"/>
          <w:bCs/>
        </w:rPr>
      </w:pPr>
      <w:r w:rsidRPr="00A44F3A">
        <w:rPr>
          <w:rFonts w:asciiTheme="majorBidi" w:eastAsiaTheme="minorEastAsia" w:hAnsiTheme="majorBidi" w:cstheme="majorBidi"/>
          <w:b/>
        </w:rPr>
        <w:t>17</w:t>
      </w:r>
      <w:proofErr w:type="gramStart"/>
      <w:r w:rsidR="00DF00E7" w:rsidRPr="007B15F5">
        <w:rPr>
          <w:rFonts w:asciiTheme="majorBidi" w:eastAsiaTheme="minorEastAsia" w:hAnsiTheme="majorBidi" w:cstheme="majorBidi"/>
          <w:bCs/>
        </w:rPr>
        <w:t>.http</w:t>
      </w:r>
      <w:proofErr w:type="gramEnd"/>
      <w:r w:rsidR="00DF00E7" w:rsidRPr="007B15F5">
        <w:rPr>
          <w:rFonts w:asciiTheme="majorBidi" w:eastAsiaTheme="minorEastAsia" w:hAnsiTheme="majorBidi" w:cstheme="majorBidi"/>
          <w:bCs/>
        </w:rPr>
        <w:t>://redaction.blog.regionsjob.com/index.php/post/2008/01/18/Burnout-le-</w:t>
      </w:r>
    </w:p>
    <w:p w:rsidR="00DF00E7" w:rsidRPr="007B15F5" w:rsidRDefault="00034B1A" w:rsidP="00DF00E7">
      <w:pPr>
        <w:pStyle w:val="NormalWeb"/>
        <w:rPr>
          <w:rFonts w:asciiTheme="majorBidi" w:eastAsiaTheme="minorEastAsia" w:hAnsiTheme="majorBidi" w:cstheme="majorBidi"/>
          <w:bCs/>
        </w:rPr>
      </w:pPr>
      <w:r w:rsidRPr="007B15F5">
        <w:rPr>
          <w:rFonts w:asciiTheme="majorBidi" w:eastAsiaTheme="minorEastAsia" w:hAnsiTheme="majorBidi" w:cstheme="majorBidi"/>
          <w:b/>
        </w:rPr>
        <w:t>18</w:t>
      </w:r>
      <w:proofErr w:type="gramStart"/>
      <w:r w:rsidR="00DF00E7" w:rsidRPr="007B15F5">
        <w:rPr>
          <w:rFonts w:asciiTheme="majorBidi" w:eastAsiaTheme="minorEastAsia" w:hAnsiTheme="majorBidi" w:cstheme="majorBidi"/>
          <w:b/>
        </w:rPr>
        <w:t>.</w:t>
      </w:r>
      <w:r w:rsidR="00DF00E7" w:rsidRPr="007B15F5">
        <w:rPr>
          <w:rFonts w:asciiTheme="majorBidi" w:eastAsiaTheme="minorEastAsia" w:hAnsiTheme="majorBidi" w:cstheme="majorBidi"/>
          <w:bCs/>
        </w:rPr>
        <w:t>cahier</w:t>
      </w:r>
      <w:proofErr w:type="gramEnd"/>
      <w:r w:rsidR="00DF00E7" w:rsidRPr="007B15F5">
        <w:rPr>
          <w:rFonts w:asciiTheme="majorBidi" w:eastAsiaTheme="minorEastAsia" w:hAnsiTheme="majorBidi" w:cstheme="majorBidi"/>
          <w:bCs/>
        </w:rPr>
        <w:t xml:space="preserve"> de soins infirmiers « législation, éthique et déontologie, responsabilité, </w:t>
      </w:r>
      <w:r w:rsidR="00A44F3A" w:rsidRPr="007B15F5">
        <w:rPr>
          <w:rFonts w:asciiTheme="majorBidi" w:eastAsiaTheme="minorEastAsia" w:hAnsiTheme="majorBidi" w:cstheme="majorBidi"/>
          <w:bCs/>
        </w:rPr>
        <w:t>organisation</w:t>
      </w:r>
      <w:r w:rsidR="00DF00E7" w:rsidRPr="007B15F5">
        <w:rPr>
          <w:rFonts w:asciiTheme="majorBidi" w:eastAsiaTheme="minorEastAsia" w:hAnsiTheme="majorBidi" w:cstheme="majorBidi"/>
          <w:bCs/>
        </w:rPr>
        <w:t xml:space="preserve"> du travail » 3 édition </w:t>
      </w:r>
    </w:p>
    <w:p w:rsidR="000D0535" w:rsidRPr="005C41F0" w:rsidRDefault="000D0535" w:rsidP="00B96AC9">
      <w:pPr>
        <w:spacing w:after="0" w:line="360" w:lineRule="auto"/>
        <w:jc w:val="both"/>
        <w:rPr>
          <w:rFonts w:asciiTheme="majorBidi" w:hAnsiTheme="majorBidi" w:cstheme="majorBidi"/>
          <w:color w:val="000000" w:themeColor="text1"/>
          <w:sz w:val="24"/>
          <w:szCs w:val="24"/>
        </w:rPr>
      </w:pPr>
    </w:p>
    <w:p w:rsidR="00E42C47" w:rsidRPr="00B96AC9" w:rsidRDefault="0082450E" w:rsidP="00B96AC9">
      <w:pPr>
        <w:spacing w:line="360" w:lineRule="auto"/>
        <w:jc w:val="both"/>
        <w:rPr>
          <w:rFonts w:asciiTheme="majorBidi" w:hAnsiTheme="majorBidi" w:cstheme="majorBidi"/>
          <w:color w:val="000000" w:themeColor="text1"/>
          <w:sz w:val="24"/>
          <w:szCs w:val="24"/>
        </w:rPr>
        <w:sectPr w:rsidR="00E42C47" w:rsidRPr="00B96AC9" w:rsidSect="00C371A8">
          <w:headerReference w:type="default" r:id="rId70"/>
          <w:footerReference w:type="default" r:id="rId71"/>
          <w:pgSz w:w="11906" w:h="16838"/>
          <w:pgMar w:top="1417" w:right="1417" w:bottom="1417" w:left="1417" w:header="708" w:footer="708" w:gutter="0"/>
          <w:pgNumType w:start="18"/>
          <w:cols w:space="708"/>
          <w:docGrid w:linePitch="360"/>
        </w:sectPr>
      </w:pPr>
      <w:r w:rsidRPr="00B96AC9">
        <w:rPr>
          <w:rFonts w:asciiTheme="majorBidi" w:hAnsiTheme="majorBidi" w:cstheme="majorBidi"/>
          <w:color w:val="000000" w:themeColor="text1"/>
          <w:sz w:val="24"/>
          <w:szCs w:val="24"/>
        </w:rPr>
        <w:t>.</w:t>
      </w:r>
    </w:p>
    <w:p w:rsidR="00A158EC" w:rsidRDefault="00A158EC" w:rsidP="00C06BD4">
      <w:pPr>
        <w:jc w:val="center"/>
        <w:rPr>
          <w:rFonts w:ascii="Times New Roman" w:hAnsi="Times New Roman" w:cs="Times New Roman"/>
          <w:sz w:val="180"/>
        </w:rPr>
      </w:pPr>
    </w:p>
    <w:p w:rsidR="00A158EC" w:rsidRPr="00A158EC" w:rsidRDefault="00A158EC" w:rsidP="00C06BD4">
      <w:pPr>
        <w:jc w:val="center"/>
        <w:rPr>
          <w:rFonts w:ascii="Times New Roman" w:hAnsi="Times New Roman" w:cs="Times New Roman"/>
          <w:sz w:val="56"/>
        </w:rPr>
      </w:pPr>
    </w:p>
    <w:p w:rsidR="000403D0" w:rsidRDefault="000403D0" w:rsidP="000403D0">
      <w:pPr>
        <w:spacing w:after="160" w:line="259" w:lineRule="auto"/>
        <w:rPr>
          <w:rFonts w:ascii="Monotype Corsiva" w:hAnsi="Monotype Corsiva"/>
          <w:color w:val="FF00FF"/>
          <w:sz w:val="72"/>
          <w:szCs w:val="72"/>
        </w:rPr>
      </w:pPr>
    </w:p>
    <w:p w:rsidR="000403D0" w:rsidRPr="00E81044" w:rsidRDefault="00CD4664" w:rsidP="000403D0">
      <w:pPr>
        <w:spacing w:after="160" w:line="259" w:lineRule="auto"/>
        <w:rPr>
          <w:rFonts w:ascii="Monotype Corsiva" w:hAnsi="Monotype Corsiva"/>
          <w:color w:val="000000" w:themeColor="text1"/>
          <w:sz w:val="72"/>
          <w:szCs w:val="72"/>
        </w:rPr>
      </w:pPr>
      <w:r w:rsidRPr="00CD4664">
        <w:rPr>
          <w:rFonts w:ascii="Monotype Corsiva" w:hAnsi="Monotype Corsiva"/>
          <w:noProof/>
          <w:color w:val="FF00FF"/>
          <w:sz w:val="72"/>
          <w:szCs w:val="72"/>
        </w:rPr>
        <w:pict>
          <v:shape id="_x0000_s1201" type="#_x0000_t5" style="position:absolute;margin-left:342.45pt;margin-top:21.7pt;width:168pt;height:16.5pt;rotation:180;z-index:251849728" strokeweight="3pt"/>
        </w:pict>
      </w:r>
      <w:r w:rsidRPr="00CD4664">
        <w:rPr>
          <w:rFonts w:ascii="Monotype Corsiva" w:hAnsi="Monotype Corsiva"/>
          <w:noProof/>
          <w:color w:val="FF00FF"/>
          <w:sz w:val="72"/>
          <w:szCs w:val="72"/>
        </w:rPr>
        <w:pict>
          <v:shape id="_x0000_s1202" type="#_x0000_t5" style="position:absolute;margin-left:276.45pt;margin-top:21.7pt;width:168pt;height:16.5pt;rotation:180;z-index:251850752" strokeweight="3pt"/>
        </w:pict>
      </w:r>
      <w:r w:rsidRPr="00CD4664">
        <w:rPr>
          <w:rFonts w:ascii="Monotype Corsiva" w:hAnsi="Monotype Corsiva"/>
          <w:noProof/>
          <w:color w:val="FF00FF"/>
          <w:sz w:val="72"/>
          <w:szCs w:val="72"/>
        </w:rPr>
        <w:pict>
          <v:shape id="_x0000_s1199" type="#_x0000_t5" style="position:absolute;margin-left:-80.55pt;margin-top:16.85pt;width:168pt;height:16.5pt;rotation:180;z-index:251847680" strokeweight="3pt"/>
        </w:pict>
      </w:r>
      <w:r w:rsidRPr="00CD4664">
        <w:rPr>
          <w:rFonts w:ascii="Monotype Corsiva" w:hAnsi="Monotype Corsiva"/>
          <w:noProof/>
          <w:color w:val="FF00FF"/>
          <w:sz w:val="72"/>
          <w:szCs w:val="72"/>
        </w:rPr>
        <w:pict>
          <v:shape id="_x0000_s1200" type="#_x0000_t5" style="position:absolute;margin-left:-12.3pt;margin-top:16.85pt;width:168pt;height:16.5pt;rotation:180;z-index:251848704" strokeweight="3pt"/>
        </w:pict>
      </w:r>
      <w:r w:rsidR="000403D0">
        <w:rPr>
          <w:rFonts w:ascii="Vivaldi" w:hAnsi="Vivaldi"/>
          <w:b/>
          <w:color w:val="000000" w:themeColor="text1"/>
          <w:sz w:val="96"/>
          <w:szCs w:val="72"/>
        </w:rPr>
        <w:t xml:space="preserve">            </w:t>
      </w:r>
      <w:r w:rsidR="000403D0" w:rsidRPr="00E81044">
        <w:rPr>
          <w:rFonts w:ascii="Vivaldi" w:hAnsi="Vivaldi"/>
          <w:b/>
          <w:color w:val="000000" w:themeColor="text1"/>
          <w:sz w:val="96"/>
          <w:szCs w:val="72"/>
        </w:rPr>
        <w:t>ZZZ</w:t>
      </w:r>
    </w:p>
    <w:p w:rsidR="000403D0" w:rsidRPr="005655FE" w:rsidRDefault="000403D0" w:rsidP="000403D0">
      <w:pPr>
        <w:spacing w:after="160" w:line="259" w:lineRule="auto"/>
        <w:jc w:val="center"/>
        <w:rPr>
          <w:rFonts w:ascii="Lucida Calligraphy" w:hAnsi="Lucida Calligraphy"/>
          <w:b/>
          <w:color w:val="000000" w:themeColor="text1"/>
          <w:sz w:val="44"/>
          <w:szCs w:val="72"/>
        </w:rPr>
      </w:pPr>
    </w:p>
    <w:p w:rsidR="000403D0" w:rsidRPr="005655FE" w:rsidRDefault="000403D0" w:rsidP="000403D0">
      <w:pPr>
        <w:spacing w:after="160" w:line="259" w:lineRule="auto"/>
        <w:jc w:val="center"/>
        <w:rPr>
          <w:rFonts w:ascii="Lucida Calligraphy" w:hAnsi="Lucida Calligraphy"/>
          <w:b/>
          <w:color w:val="000000" w:themeColor="text1"/>
          <w:sz w:val="44"/>
          <w:szCs w:val="72"/>
        </w:rPr>
      </w:pPr>
      <w:r>
        <w:rPr>
          <w:rFonts w:ascii="Lucida Calligraphy" w:hAnsi="Lucida Calligraphy"/>
          <w:b/>
          <w:color w:val="000000" w:themeColor="text1"/>
          <w:sz w:val="96"/>
          <w:szCs w:val="72"/>
        </w:rPr>
        <w:t xml:space="preserve">Annexe </w:t>
      </w:r>
    </w:p>
    <w:p w:rsidR="000403D0" w:rsidRDefault="00CD4664" w:rsidP="000403D0">
      <w:pPr>
        <w:spacing w:after="160" w:line="259" w:lineRule="auto"/>
        <w:rPr>
          <w:rFonts w:ascii="Vivaldi" w:hAnsi="Vivaldi"/>
          <w:b/>
          <w:color w:val="000000" w:themeColor="text1"/>
          <w:sz w:val="96"/>
          <w:szCs w:val="72"/>
        </w:rPr>
      </w:pPr>
      <w:r w:rsidRPr="00CD4664">
        <w:rPr>
          <w:rFonts w:ascii="Monotype Corsiva" w:hAnsi="Monotype Corsiva"/>
          <w:noProof/>
          <w:color w:val="FF00FF"/>
          <w:sz w:val="72"/>
          <w:szCs w:val="72"/>
        </w:rPr>
        <w:pict>
          <v:shape id="_x0000_s1205" type="#_x0000_t5" style="position:absolute;margin-left:-12.3pt;margin-top:22.4pt;width:168pt;height:16.5pt;z-index:251853824" strokeweight="3pt"/>
        </w:pict>
      </w:r>
      <w:r w:rsidRPr="00CD4664">
        <w:rPr>
          <w:rFonts w:ascii="Monotype Corsiva" w:hAnsi="Monotype Corsiva"/>
          <w:noProof/>
          <w:color w:val="FF00FF"/>
          <w:sz w:val="72"/>
          <w:szCs w:val="72"/>
        </w:rPr>
        <w:pict>
          <v:shape id="_x0000_s1203" type="#_x0000_t5" style="position:absolute;margin-left:340.2pt;margin-top:22.4pt;width:168pt;height:16.5pt;z-index:251851776" strokeweight="3pt"/>
        </w:pict>
      </w:r>
      <w:r w:rsidRPr="00CD4664">
        <w:rPr>
          <w:rFonts w:ascii="Monotype Corsiva" w:hAnsi="Monotype Corsiva"/>
          <w:noProof/>
          <w:color w:val="FF00FF"/>
          <w:sz w:val="72"/>
          <w:szCs w:val="72"/>
        </w:rPr>
        <w:pict>
          <v:shape id="_x0000_s1206" type="#_x0000_t5" style="position:absolute;margin-left:283.2pt;margin-top:23.45pt;width:168pt;height:16.5pt;z-index:251854848" strokeweight="3pt"/>
        </w:pict>
      </w:r>
      <w:r w:rsidRPr="00CD4664">
        <w:rPr>
          <w:rFonts w:ascii="Monotype Corsiva" w:hAnsi="Monotype Corsiva"/>
          <w:noProof/>
          <w:color w:val="FF00FF"/>
          <w:sz w:val="72"/>
          <w:szCs w:val="72"/>
        </w:rPr>
        <w:pict>
          <v:shape id="_x0000_s1204" type="#_x0000_t5" style="position:absolute;margin-left:-84.3pt;margin-top:23.15pt;width:168pt;height:16.5pt;z-index:251852800" strokeweight="3pt"/>
        </w:pict>
      </w:r>
      <w:r w:rsidR="000403D0">
        <w:rPr>
          <w:rFonts w:ascii="Vivaldi" w:hAnsi="Vivaldi"/>
          <w:b/>
          <w:color w:val="000000" w:themeColor="text1"/>
          <w:sz w:val="96"/>
          <w:szCs w:val="72"/>
        </w:rPr>
        <w:t xml:space="preserve">           Z</w:t>
      </w:r>
      <w:r w:rsidR="000403D0" w:rsidRPr="00E81044">
        <w:rPr>
          <w:rFonts w:ascii="Vivaldi" w:hAnsi="Vivaldi"/>
          <w:b/>
          <w:color w:val="000000" w:themeColor="text1"/>
          <w:sz w:val="96"/>
          <w:szCs w:val="72"/>
        </w:rPr>
        <w:t>ZZ</w:t>
      </w:r>
    </w:p>
    <w:p w:rsidR="000403D0" w:rsidRDefault="000403D0" w:rsidP="000403D0">
      <w:pPr>
        <w:rPr>
          <w:rFonts w:ascii="Vivaldi" w:hAnsi="Vivaldi"/>
          <w:b/>
          <w:color w:val="000000" w:themeColor="text1"/>
          <w:sz w:val="96"/>
          <w:szCs w:val="72"/>
        </w:rPr>
      </w:pPr>
      <w:r>
        <w:rPr>
          <w:rFonts w:ascii="Vivaldi" w:hAnsi="Vivaldi"/>
          <w:b/>
          <w:color w:val="000000" w:themeColor="text1"/>
          <w:sz w:val="96"/>
          <w:szCs w:val="72"/>
        </w:rPr>
        <w:br w:type="page"/>
      </w:r>
    </w:p>
    <w:p w:rsidR="00A158EC" w:rsidRDefault="00A158EC" w:rsidP="00C06BD4">
      <w:pPr>
        <w:jc w:val="center"/>
        <w:rPr>
          <w:rFonts w:ascii="Times New Roman" w:hAnsi="Times New Roman" w:cs="Times New Roman"/>
          <w:b/>
          <w:sz w:val="72"/>
          <w:lang w:eastAsia="en-US"/>
        </w:rPr>
      </w:pPr>
    </w:p>
    <w:p w:rsidR="00A158EC" w:rsidRDefault="00A158EC" w:rsidP="00A158EC">
      <w:pPr>
        <w:tabs>
          <w:tab w:val="left" w:pos="7826"/>
        </w:tabs>
        <w:rPr>
          <w:rFonts w:ascii="Times New Roman" w:hAnsi="Times New Roman" w:cs="Times New Roman"/>
          <w:sz w:val="72"/>
          <w:lang w:eastAsia="en-US"/>
        </w:rPr>
      </w:pPr>
      <w:r>
        <w:rPr>
          <w:rFonts w:ascii="Times New Roman" w:hAnsi="Times New Roman" w:cs="Times New Roman"/>
          <w:sz w:val="72"/>
          <w:lang w:eastAsia="en-US"/>
        </w:rPr>
        <w:tab/>
      </w:r>
    </w:p>
    <w:p w:rsidR="00C06BD4" w:rsidRPr="00A158EC" w:rsidRDefault="00A158EC" w:rsidP="00A158EC">
      <w:pPr>
        <w:tabs>
          <w:tab w:val="left" w:pos="7826"/>
        </w:tabs>
        <w:rPr>
          <w:rFonts w:ascii="Times New Roman" w:hAnsi="Times New Roman" w:cs="Times New Roman"/>
          <w:sz w:val="72"/>
          <w:lang w:eastAsia="en-US"/>
        </w:rPr>
        <w:sectPr w:rsidR="00C06BD4" w:rsidRPr="00A158EC" w:rsidSect="00C371A8">
          <w:headerReference w:type="default" r:id="rId72"/>
          <w:footerReference w:type="default" r:id="rId73"/>
          <w:pgSz w:w="11906" w:h="16838"/>
          <w:pgMar w:top="1417" w:right="1417" w:bottom="1417" w:left="1417" w:header="708" w:footer="708" w:gutter="0"/>
          <w:pgNumType w:start="18"/>
          <w:cols w:space="708"/>
          <w:docGrid w:linePitch="360"/>
        </w:sectPr>
      </w:pPr>
      <w:r>
        <w:rPr>
          <w:rFonts w:ascii="Times New Roman" w:hAnsi="Times New Roman" w:cs="Times New Roman"/>
          <w:sz w:val="72"/>
          <w:lang w:eastAsia="en-US"/>
        </w:rPr>
        <w:tab/>
      </w:r>
    </w:p>
    <w:p w:rsidR="00676682" w:rsidRDefault="00A200CD" w:rsidP="00F10A97">
      <w:pPr>
        <w:spacing w:line="240" w:lineRule="auto"/>
        <w:jc w:val="center"/>
        <w:rPr>
          <w:rFonts w:asciiTheme="majorBidi" w:hAnsiTheme="majorBidi" w:cstheme="majorBidi"/>
          <w:b/>
          <w:bCs/>
          <w:sz w:val="28"/>
          <w:szCs w:val="28"/>
        </w:rPr>
      </w:pPr>
      <w:bookmarkStart w:id="117" w:name="_Toc486815447"/>
      <w:bookmarkStart w:id="118" w:name="_Toc486816557"/>
      <w:bookmarkStart w:id="119" w:name="_Toc486820356"/>
      <w:bookmarkStart w:id="120" w:name="_Toc493890314"/>
      <w:r>
        <w:rPr>
          <w:rFonts w:asciiTheme="majorBidi" w:hAnsiTheme="majorBidi" w:cstheme="majorBidi"/>
          <w:b/>
          <w:bCs/>
          <w:sz w:val="28"/>
          <w:szCs w:val="28"/>
        </w:rPr>
        <w:lastRenderedPageBreak/>
        <w:t>Questionnaire</w:t>
      </w:r>
    </w:p>
    <w:tbl>
      <w:tblPr>
        <w:tblStyle w:val="Grilledutableau"/>
        <w:tblpPr w:leftFromText="141" w:rightFromText="141" w:vertAnchor="text" w:horzAnchor="margin" w:tblpXSpec="center" w:tblpY="430"/>
        <w:tblW w:w="111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28"/>
        <w:gridCol w:w="1010"/>
        <w:gridCol w:w="776"/>
        <w:gridCol w:w="632"/>
        <w:gridCol w:w="435"/>
        <w:gridCol w:w="99"/>
        <w:gridCol w:w="942"/>
        <w:gridCol w:w="506"/>
        <w:gridCol w:w="174"/>
        <w:gridCol w:w="130"/>
        <w:gridCol w:w="419"/>
        <w:gridCol w:w="419"/>
        <w:gridCol w:w="146"/>
        <w:gridCol w:w="82"/>
        <w:gridCol w:w="881"/>
        <w:gridCol w:w="541"/>
        <w:gridCol w:w="140"/>
        <w:gridCol w:w="336"/>
        <w:gridCol w:w="118"/>
        <w:gridCol w:w="399"/>
        <w:gridCol w:w="47"/>
        <w:gridCol w:w="94"/>
        <w:gridCol w:w="142"/>
        <w:gridCol w:w="851"/>
        <w:gridCol w:w="8"/>
        <w:gridCol w:w="275"/>
        <w:gridCol w:w="680"/>
      </w:tblGrid>
      <w:tr w:rsidR="00DF00E7" w:rsidRPr="000568FA" w:rsidTr="00DF00E7">
        <w:trPr>
          <w:trHeight w:val="397"/>
        </w:trPr>
        <w:tc>
          <w:tcPr>
            <w:tcW w:w="828" w:type="dxa"/>
            <w:vAlign w:val="center"/>
          </w:tcPr>
          <w:p w:rsidR="00DF00E7" w:rsidRDefault="00DF00E7" w:rsidP="00DF00E7">
            <w:pPr>
              <w:rPr>
                <w:rFonts w:asciiTheme="majorBidi" w:hAnsiTheme="majorBidi" w:cstheme="majorBidi"/>
                <w:b/>
                <w:bCs/>
                <w:sz w:val="24"/>
                <w:szCs w:val="24"/>
              </w:rPr>
            </w:pPr>
          </w:p>
          <w:p w:rsidR="00DF00E7" w:rsidRPr="00A200CD" w:rsidRDefault="00DF00E7" w:rsidP="00DF00E7">
            <w:pPr>
              <w:rPr>
                <w:rFonts w:asciiTheme="majorBidi" w:hAnsiTheme="majorBidi" w:cstheme="majorBidi"/>
                <w:b/>
                <w:bCs/>
                <w:sz w:val="24"/>
                <w:szCs w:val="24"/>
              </w:rPr>
            </w:pPr>
            <w:r w:rsidRPr="00A200CD">
              <w:rPr>
                <w:rFonts w:asciiTheme="majorBidi" w:hAnsiTheme="majorBidi" w:cstheme="majorBidi"/>
                <w:b/>
                <w:bCs/>
                <w:sz w:val="24"/>
                <w:szCs w:val="24"/>
              </w:rPr>
              <w:t>Profil</w:t>
            </w:r>
          </w:p>
          <w:p w:rsidR="00DF00E7" w:rsidRDefault="00DF00E7" w:rsidP="00DF00E7">
            <w:pPr>
              <w:rPr>
                <w:rFonts w:asciiTheme="majorBidi" w:hAnsiTheme="majorBidi" w:cstheme="majorBidi"/>
                <w:b/>
                <w:bCs/>
                <w:sz w:val="24"/>
                <w:szCs w:val="24"/>
              </w:rPr>
            </w:pPr>
          </w:p>
          <w:p w:rsidR="00DF00E7" w:rsidRDefault="00DF00E7" w:rsidP="00DF00E7">
            <w:pPr>
              <w:rPr>
                <w:rFonts w:asciiTheme="majorBidi" w:hAnsiTheme="majorBidi" w:cstheme="majorBidi"/>
                <w:b/>
                <w:bCs/>
                <w:sz w:val="24"/>
                <w:szCs w:val="24"/>
              </w:rPr>
            </w:pPr>
          </w:p>
          <w:p w:rsidR="00DF00E7" w:rsidRDefault="00DF00E7" w:rsidP="00DF00E7">
            <w:pPr>
              <w:rPr>
                <w:rFonts w:asciiTheme="majorBidi" w:hAnsiTheme="majorBidi" w:cstheme="majorBidi"/>
                <w:b/>
                <w:bCs/>
                <w:sz w:val="24"/>
                <w:szCs w:val="24"/>
              </w:rPr>
            </w:pPr>
          </w:p>
          <w:p w:rsidR="00DF00E7" w:rsidRPr="000568FA" w:rsidRDefault="00DF00E7" w:rsidP="00DF00E7">
            <w:pPr>
              <w:rPr>
                <w:rFonts w:asciiTheme="majorBidi" w:hAnsiTheme="majorBidi" w:cstheme="majorBidi"/>
                <w:sz w:val="24"/>
                <w:szCs w:val="24"/>
              </w:rPr>
            </w:pPr>
          </w:p>
        </w:tc>
        <w:tc>
          <w:tcPr>
            <w:tcW w:w="2418" w:type="dxa"/>
            <w:gridSpan w:val="3"/>
            <w:vAlign w:val="center"/>
          </w:tcPr>
          <w:p w:rsidR="00DF00E7" w:rsidRPr="000568FA" w:rsidRDefault="00DF00E7" w:rsidP="00DF00E7">
            <w:pPr>
              <w:rPr>
                <w:rFonts w:asciiTheme="majorBidi" w:hAnsiTheme="majorBidi" w:cstheme="majorBidi"/>
                <w:sz w:val="24"/>
                <w:szCs w:val="24"/>
              </w:rPr>
            </w:pPr>
            <w:r w:rsidRPr="000568FA">
              <w:rPr>
                <w:rFonts w:asciiTheme="majorBidi" w:hAnsiTheme="majorBidi" w:cstheme="majorBidi"/>
                <w:b/>
                <w:bCs/>
                <w:sz w:val="24"/>
                <w:szCs w:val="24"/>
              </w:rPr>
              <w:t>Sexe</w:t>
            </w:r>
            <w:r w:rsidRPr="000568FA">
              <w:rPr>
                <w:rFonts w:asciiTheme="majorBidi" w:hAnsiTheme="majorBidi" w:cstheme="majorBidi"/>
                <w:sz w:val="24"/>
                <w:szCs w:val="24"/>
              </w:rPr>
              <w:t> :</w:t>
            </w:r>
          </w:p>
        </w:tc>
        <w:tc>
          <w:tcPr>
            <w:tcW w:w="2286" w:type="dxa"/>
            <w:gridSpan w:val="6"/>
            <w:vAlign w:val="center"/>
          </w:tcPr>
          <w:p w:rsidR="00DF00E7" w:rsidRPr="000568FA" w:rsidRDefault="00DF00E7" w:rsidP="00DF00E7">
            <w:pPr>
              <w:jc w:val="center"/>
              <w:rPr>
                <w:rFonts w:asciiTheme="majorBidi" w:hAnsiTheme="majorBidi" w:cstheme="majorBidi"/>
                <w:sz w:val="24"/>
                <w:szCs w:val="24"/>
              </w:rPr>
            </w:pPr>
            <w:r w:rsidRPr="000568FA">
              <w:rPr>
                <w:rFonts w:asciiTheme="majorBidi" w:hAnsiTheme="majorBidi" w:cstheme="majorBidi"/>
                <w:sz w:val="24"/>
                <w:szCs w:val="24"/>
              </w:rPr>
              <w:t xml:space="preserve">M </w:t>
            </w:r>
            <w:r w:rsidRPr="000568FA">
              <w:rPr>
                <w:rFonts w:asciiTheme="majorBidi" w:hAnsiTheme="majorBidi" w:cstheme="majorBidi"/>
                <w:sz w:val="24"/>
                <w:szCs w:val="24"/>
              </w:rPr>
              <w:sym w:font="Symbol" w:char="F091"/>
            </w:r>
          </w:p>
        </w:tc>
        <w:tc>
          <w:tcPr>
            <w:tcW w:w="2628" w:type="dxa"/>
            <w:gridSpan w:val="7"/>
            <w:vAlign w:val="center"/>
          </w:tcPr>
          <w:p w:rsidR="00DF00E7" w:rsidRPr="000568FA" w:rsidRDefault="00DF00E7" w:rsidP="00DF00E7">
            <w:pPr>
              <w:jc w:val="center"/>
              <w:rPr>
                <w:rFonts w:asciiTheme="majorBidi" w:hAnsiTheme="majorBidi" w:cstheme="majorBidi"/>
                <w:sz w:val="24"/>
                <w:szCs w:val="24"/>
              </w:rPr>
            </w:pPr>
            <w:r w:rsidRPr="000568FA">
              <w:rPr>
                <w:rFonts w:asciiTheme="majorBidi" w:hAnsiTheme="majorBidi" w:cstheme="majorBidi"/>
                <w:sz w:val="24"/>
                <w:szCs w:val="24"/>
              </w:rPr>
              <w:t xml:space="preserve">F </w:t>
            </w:r>
            <w:r w:rsidRPr="000568FA">
              <w:rPr>
                <w:rFonts w:asciiTheme="majorBidi" w:hAnsiTheme="majorBidi" w:cstheme="majorBidi"/>
                <w:sz w:val="24"/>
                <w:szCs w:val="24"/>
              </w:rPr>
              <w:sym w:font="Symbol" w:char="F091"/>
            </w:r>
          </w:p>
        </w:tc>
        <w:tc>
          <w:tcPr>
            <w:tcW w:w="2950" w:type="dxa"/>
            <w:gridSpan w:val="10"/>
            <w:vAlign w:val="center"/>
          </w:tcPr>
          <w:p w:rsidR="00DF00E7" w:rsidRPr="000568FA" w:rsidRDefault="00DF00E7" w:rsidP="00DF00E7">
            <w:pPr>
              <w:rPr>
                <w:rFonts w:asciiTheme="majorBidi" w:hAnsiTheme="majorBidi" w:cstheme="majorBidi"/>
                <w:sz w:val="24"/>
                <w:szCs w:val="24"/>
              </w:rPr>
            </w:pPr>
            <w:r w:rsidRPr="000568FA">
              <w:rPr>
                <w:rFonts w:asciiTheme="majorBidi" w:hAnsiTheme="majorBidi" w:cstheme="majorBidi"/>
                <w:b/>
                <w:bCs/>
                <w:sz w:val="24"/>
                <w:szCs w:val="24"/>
              </w:rPr>
              <w:t>Age</w:t>
            </w:r>
            <w:r w:rsidRPr="000568FA">
              <w:rPr>
                <w:rFonts w:asciiTheme="majorBidi" w:hAnsiTheme="majorBidi" w:cstheme="majorBidi"/>
                <w:sz w:val="24"/>
                <w:szCs w:val="24"/>
              </w:rPr>
              <w:t> :……….</w:t>
            </w:r>
          </w:p>
        </w:tc>
      </w:tr>
      <w:tr w:rsidR="00DF00E7" w:rsidRPr="000568FA" w:rsidTr="00DF00E7">
        <w:trPr>
          <w:trHeight w:val="397"/>
        </w:trPr>
        <w:tc>
          <w:tcPr>
            <w:tcW w:w="4722" w:type="dxa"/>
            <w:gridSpan w:val="7"/>
            <w:vAlign w:val="center"/>
          </w:tcPr>
          <w:p w:rsidR="00DF00E7" w:rsidRPr="000568FA" w:rsidRDefault="00DF00E7" w:rsidP="00DF00E7">
            <w:pPr>
              <w:rPr>
                <w:rFonts w:asciiTheme="majorBidi" w:hAnsiTheme="majorBidi" w:cstheme="majorBidi"/>
                <w:sz w:val="24"/>
                <w:szCs w:val="24"/>
              </w:rPr>
            </w:pPr>
            <w:r w:rsidRPr="00733F34">
              <w:rPr>
                <w:rFonts w:asciiTheme="majorBidi" w:hAnsiTheme="majorBidi" w:cstheme="majorBidi"/>
                <w:b/>
                <w:bCs/>
                <w:sz w:val="24"/>
                <w:szCs w:val="24"/>
              </w:rPr>
              <w:t>Service</w:t>
            </w:r>
            <w:r w:rsidRPr="000568FA">
              <w:rPr>
                <w:rFonts w:asciiTheme="majorBidi" w:hAnsiTheme="majorBidi" w:cstheme="majorBidi"/>
                <w:sz w:val="24"/>
                <w:szCs w:val="24"/>
              </w:rPr>
              <w:t xml:space="preserve"> :………………                                 </w:t>
            </w:r>
          </w:p>
        </w:tc>
        <w:tc>
          <w:tcPr>
            <w:tcW w:w="1648" w:type="dxa"/>
            <w:gridSpan w:val="5"/>
            <w:vAlign w:val="center"/>
          </w:tcPr>
          <w:p w:rsidR="00DF00E7" w:rsidRPr="000568FA" w:rsidRDefault="00DF00E7" w:rsidP="00DF00E7">
            <w:pPr>
              <w:rPr>
                <w:rFonts w:asciiTheme="majorBidi" w:hAnsiTheme="majorBidi" w:cstheme="majorBidi"/>
                <w:sz w:val="24"/>
                <w:szCs w:val="24"/>
              </w:rPr>
            </w:pPr>
            <w:r w:rsidRPr="00733F34">
              <w:rPr>
                <w:rFonts w:asciiTheme="majorBidi" w:hAnsiTheme="majorBidi" w:cstheme="majorBidi"/>
                <w:b/>
                <w:bCs/>
                <w:sz w:val="24"/>
                <w:szCs w:val="24"/>
              </w:rPr>
              <w:t>Horaires</w:t>
            </w:r>
            <w:r w:rsidRPr="000568FA">
              <w:rPr>
                <w:rFonts w:asciiTheme="majorBidi" w:hAnsiTheme="majorBidi" w:cstheme="majorBidi"/>
                <w:sz w:val="24"/>
                <w:szCs w:val="24"/>
              </w:rPr>
              <w:t> :</w:t>
            </w:r>
          </w:p>
        </w:tc>
        <w:tc>
          <w:tcPr>
            <w:tcW w:w="3785" w:type="dxa"/>
            <w:gridSpan w:val="13"/>
            <w:vAlign w:val="center"/>
          </w:tcPr>
          <w:p w:rsidR="00DF00E7" w:rsidRPr="000568FA" w:rsidRDefault="00DF00E7" w:rsidP="00DF00E7">
            <w:pPr>
              <w:jc w:val="center"/>
              <w:rPr>
                <w:rFonts w:asciiTheme="majorBidi" w:hAnsiTheme="majorBidi" w:cstheme="majorBidi"/>
                <w:sz w:val="24"/>
                <w:szCs w:val="24"/>
              </w:rPr>
            </w:pPr>
            <w:r w:rsidRPr="000568FA">
              <w:rPr>
                <w:rFonts w:asciiTheme="majorBidi" w:hAnsiTheme="majorBidi" w:cstheme="majorBidi"/>
                <w:sz w:val="24"/>
                <w:szCs w:val="24"/>
              </w:rPr>
              <w:t xml:space="preserve">Nuit </w:t>
            </w:r>
            <w:r w:rsidRPr="000568FA">
              <w:rPr>
                <w:rFonts w:asciiTheme="majorBidi" w:hAnsiTheme="majorBidi" w:cstheme="majorBidi"/>
                <w:sz w:val="24"/>
                <w:szCs w:val="24"/>
              </w:rPr>
              <w:sym w:font="Symbol" w:char="F091"/>
            </w:r>
          </w:p>
        </w:tc>
        <w:tc>
          <w:tcPr>
            <w:tcW w:w="955" w:type="dxa"/>
            <w:gridSpan w:val="2"/>
            <w:vAlign w:val="center"/>
          </w:tcPr>
          <w:p w:rsidR="00DF00E7" w:rsidRPr="000568FA" w:rsidRDefault="00DF00E7" w:rsidP="00DF00E7">
            <w:pPr>
              <w:jc w:val="center"/>
              <w:rPr>
                <w:rFonts w:asciiTheme="majorBidi" w:hAnsiTheme="majorBidi" w:cstheme="majorBidi"/>
                <w:sz w:val="24"/>
                <w:szCs w:val="24"/>
              </w:rPr>
            </w:pPr>
            <w:r w:rsidRPr="000568FA">
              <w:rPr>
                <w:rFonts w:asciiTheme="majorBidi" w:hAnsiTheme="majorBidi" w:cstheme="majorBidi"/>
                <w:sz w:val="24"/>
                <w:szCs w:val="24"/>
              </w:rPr>
              <w:t xml:space="preserve">Jour </w:t>
            </w:r>
            <w:r w:rsidRPr="000568FA">
              <w:rPr>
                <w:rFonts w:asciiTheme="majorBidi" w:hAnsiTheme="majorBidi" w:cstheme="majorBidi"/>
                <w:sz w:val="24"/>
                <w:szCs w:val="24"/>
              </w:rPr>
              <w:sym w:font="Symbol" w:char="F091"/>
            </w:r>
          </w:p>
        </w:tc>
      </w:tr>
      <w:tr w:rsidR="00DF00E7" w:rsidRPr="000568FA" w:rsidTr="00DF00E7">
        <w:trPr>
          <w:trHeight w:val="397"/>
        </w:trPr>
        <w:tc>
          <w:tcPr>
            <w:tcW w:w="3780" w:type="dxa"/>
            <w:gridSpan w:val="6"/>
            <w:vAlign w:val="center"/>
          </w:tcPr>
          <w:p w:rsidR="00DF00E7" w:rsidRPr="000568FA" w:rsidRDefault="00DF00E7" w:rsidP="00DF00E7">
            <w:pPr>
              <w:rPr>
                <w:rFonts w:asciiTheme="majorBidi" w:hAnsiTheme="majorBidi" w:cstheme="majorBidi"/>
                <w:sz w:val="24"/>
                <w:szCs w:val="24"/>
              </w:rPr>
            </w:pPr>
            <w:r w:rsidRPr="00733F34">
              <w:rPr>
                <w:rFonts w:asciiTheme="majorBidi" w:hAnsiTheme="majorBidi" w:cstheme="majorBidi"/>
                <w:b/>
                <w:bCs/>
                <w:sz w:val="24"/>
                <w:szCs w:val="24"/>
              </w:rPr>
              <w:t>Grade</w:t>
            </w:r>
            <w:r w:rsidRPr="000568FA">
              <w:rPr>
                <w:rFonts w:asciiTheme="majorBidi" w:hAnsiTheme="majorBidi" w:cstheme="majorBidi"/>
                <w:sz w:val="24"/>
                <w:szCs w:val="24"/>
              </w:rPr>
              <w:t xml:space="preserve"> :     </w:t>
            </w:r>
          </w:p>
        </w:tc>
        <w:tc>
          <w:tcPr>
            <w:tcW w:w="2171" w:type="dxa"/>
            <w:gridSpan w:val="5"/>
            <w:vAlign w:val="center"/>
          </w:tcPr>
          <w:p w:rsidR="00DF00E7" w:rsidRPr="000568FA" w:rsidRDefault="00DF00E7" w:rsidP="00DF00E7">
            <w:pPr>
              <w:jc w:val="center"/>
              <w:rPr>
                <w:rFonts w:asciiTheme="majorBidi" w:hAnsiTheme="majorBidi" w:cstheme="majorBidi"/>
                <w:sz w:val="24"/>
                <w:szCs w:val="24"/>
              </w:rPr>
            </w:pPr>
            <w:r w:rsidRPr="000568FA">
              <w:rPr>
                <w:rFonts w:asciiTheme="majorBidi" w:hAnsiTheme="majorBidi" w:cstheme="majorBidi"/>
                <w:sz w:val="24"/>
                <w:szCs w:val="24"/>
              </w:rPr>
              <w:t>ISSP </w:t>
            </w:r>
            <w:r>
              <w:rPr>
                <w:rFonts w:asciiTheme="majorBidi" w:hAnsiTheme="majorBidi" w:cstheme="majorBidi"/>
                <w:sz w:val="24"/>
                <w:szCs w:val="24"/>
              </w:rPr>
              <w:sym w:font="Symbol" w:char="F091"/>
            </w:r>
          </w:p>
        </w:tc>
        <w:tc>
          <w:tcPr>
            <w:tcW w:w="2663" w:type="dxa"/>
            <w:gridSpan w:val="8"/>
            <w:vAlign w:val="center"/>
          </w:tcPr>
          <w:p w:rsidR="00DF00E7" w:rsidRPr="000568FA" w:rsidRDefault="00DF00E7" w:rsidP="00DF00E7">
            <w:pPr>
              <w:jc w:val="center"/>
              <w:rPr>
                <w:rFonts w:asciiTheme="majorBidi" w:hAnsiTheme="majorBidi" w:cstheme="majorBidi"/>
                <w:sz w:val="24"/>
                <w:szCs w:val="24"/>
              </w:rPr>
            </w:pPr>
            <w:r w:rsidRPr="000568FA">
              <w:rPr>
                <w:rFonts w:asciiTheme="majorBidi" w:hAnsiTheme="majorBidi" w:cstheme="majorBidi"/>
                <w:sz w:val="24"/>
                <w:szCs w:val="24"/>
              </w:rPr>
              <w:t>ISP</w:t>
            </w:r>
            <w:r>
              <w:rPr>
                <w:rFonts w:asciiTheme="majorBidi" w:hAnsiTheme="majorBidi" w:cstheme="majorBidi"/>
                <w:sz w:val="24"/>
                <w:szCs w:val="24"/>
              </w:rPr>
              <w:sym w:font="Symbol" w:char="F091"/>
            </w:r>
          </w:p>
        </w:tc>
        <w:tc>
          <w:tcPr>
            <w:tcW w:w="2496" w:type="dxa"/>
            <w:gridSpan w:val="8"/>
            <w:vAlign w:val="center"/>
          </w:tcPr>
          <w:p w:rsidR="00DF00E7" w:rsidRPr="000568FA" w:rsidRDefault="00DF00E7" w:rsidP="00DF00E7">
            <w:pPr>
              <w:jc w:val="center"/>
              <w:rPr>
                <w:rFonts w:asciiTheme="majorBidi" w:hAnsiTheme="majorBidi" w:cstheme="majorBidi"/>
                <w:sz w:val="24"/>
                <w:szCs w:val="24"/>
              </w:rPr>
            </w:pPr>
            <w:r w:rsidRPr="000568FA">
              <w:rPr>
                <w:rFonts w:asciiTheme="majorBidi" w:hAnsiTheme="majorBidi" w:cstheme="majorBidi"/>
                <w:sz w:val="24"/>
                <w:szCs w:val="24"/>
              </w:rPr>
              <w:t>ATS</w:t>
            </w:r>
            <w:r>
              <w:rPr>
                <w:rFonts w:asciiTheme="majorBidi" w:hAnsiTheme="majorBidi" w:cstheme="majorBidi"/>
                <w:sz w:val="24"/>
                <w:szCs w:val="24"/>
              </w:rPr>
              <w:sym w:font="Symbol" w:char="F091"/>
            </w:r>
          </w:p>
        </w:tc>
      </w:tr>
      <w:tr w:rsidR="00DF00E7" w:rsidRPr="0005634F" w:rsidTr="00DF00E7">
        <w:trPr>
          <w:gridAfter w:val="13"/>
          <w:wAfter w:w="4512" w:type="dxa"/>
          <w:trHeight w:val="397"/>
        </w:trPr>
        <w:tc>
          <w:tcPr>
            <w:tcW w:w="6598" w:type="dxa"/>
            <w:gridSpan w:val="14"/>
            <w:vAlign w:val="center"/>
          </w:tcPr>
          <w:p w:rsidR="00DF00E7" w:rsidRPr="0005634F" w:rsidRDefault="00DF00E7" w:rsidP="00DF00E7">
            <w:pPr>
              <w:spacing w:before="100" w:beforeAutospacing="1" w:after="100" w:afterAutospacing="1"/>
              <w:rPr>
                <w:rFonts w:asciiTheme="majorBidi" w:hAnsiTheme="majorBidi" w:cstheme="majorBidi"/>
                <w:b/>
                <w:bCs/>
                <w:sz w:val="24"/>
                <w:szCs w:val="24"/>
              </w:rPr>
            </w:pPr>
            <w:r w:rsidRPr="0005634F">
              <w:rPr>
                <w:rFonts w:asciiTheme="majorBidi" w:hAnsiTheme="majorBidi" w:cstheme="majorBidi"/>
                <w:b/>
                <w:bCs/>
                <w:sz w:val="24"/>
                <w:szCs w:val="24"/>
              </w:rPr>
              <w:t>Depuis quand, exercez vous au sein du votre service: ....         </w:t>
            </w:r>
          </w:p>
        </w:tc>
      </w:tr>
      <w:tr w:rsidR="00DF00E7" w:rsidRPr="0005634F" w:rsidTr="00DF00E7">
        <w:trPr>
          <w:trHeight w:val="567"/>
        </w:trPr>
        <w:tc>
          <w:tcPr>
            <w:tcW w:w="11110" w:type="dxa"/>
            <w:gridSpan w:val="27"/>
            <w:vAlign w:val="center"/>
          </w:tcPr>
          <w:p w:rsidR="00DF00E7" w:rsidRDefault="00DF00E7" w:rsidP="00DF00E7">
            <w:pPr>
              <w:spacing w:before="100" w:beforeAutospacing="1" w:after="100" w:afterAutospacing="1"/>
              <w:rPr>
                <w:rFonts w:asciiTheme="majorBidi" w:hAnsiTheme="majorBidi" w:cstheme="majorBidi"/>
                <w:b/>
                <w:bCs/>
                <w:sz w:val="24"/>
                <w:szCs w:val="24"/>
              </w:rPr>
            </w:pPr>
          </w:p>
          <w:p w:rsidR="00DF00E7" w:rsidRPr="0005634F" w:rsidRDefault="00DF00E7" w:rsidP="00DF00E7">
            <w:pPr>
              <w:spacing w:before="100" w:beforeAutospacing="1" w:after="100" w:afterAutospacing="1"/>
              <w:rPr>
                <w:rFonts w:asciiTheme="majorBidi" w:hAnsiTheme="majorBidi" w:cstheme="majorBidi"/>
                <w:b/>
                <w:bCs/>
                <w:sz w:val="24"/>
                <w:szCs w:val="24"/>
              </w:rPr>
            </w:pPr>
            <w:r w:rsidRPr="0005634F">
              <w:rPr>
                <w:rFonts w:asciiTheme="majorBidi" w:hAnsiTheme="majorBidi" w:cstheme="majorBidi"/>
                <w:b/>
                <w:bCs/>
                <w:sz w:val="24"/>
                <w:szCs w:val="24"/>
              </w:rPr>
              <w:t xml:space="preserve">1/-Trouvez vous qu'il y a une surcharge de travail dans le service ?  Oui </w:t>
            </w:r>
            <w:r w:rsidRPr="0005634F">
              <w:rPr>
                <w:rFonts w:asciiTheme="majorBidi" w:hAnsiTheme="majorBidi" w:cstheme="majorBidi"/>
                <w:b/>
                <w:bCs/>
                <w:sz w:val="24"/>
                <w:szCs w:val="24"/>
              </w:rPr>
              <w:sym w:font="Symbol" w:char="F091"/>
            </w:r>
            <w:r w:rsidRPr="0005634F">
              <w:rPr>
                <w:rFonts w:asciiTheme="majorBidi" w:hAnsiTheme="majorBidi" w:cstheme="majorBidi"/>
                <w:b/>
                <w:bCs/>
                <w:sz w:val="24"/>
                <w:szCs w:val="24"/>
              </w:rPr>
              <w:t xml:space="preserve">        Non</w:t>
            </w:r>
            <w:r w:rsidRPr="0005634F">
              <w:rPr>
                <w:rFonts w:asciiTheme="majorBidi" w:hAnsiTheme="majorBidi" w:cstheme="majorBidi"/>
                <w:b/>
                <w:bCs/>
                <w:sz w:val="24"/>
                <w:szCs w:val="24"/>
              </w:rPr>
              <w:sym w:font="Symbol" w:char="F091"/>
            </w:r>
            <w:r w:rsidRPr="0005634F">
              <w:rPr>
                <w:rFonts w:asciiTheme="majorBidi" w:hAnsiTheme="majorBidi" w:cstheme="majorBidi"/>
                <w:b/>
                <w:bCs/>
                <w:sz w:val="24"/>
                <w:szCs w:val="24"/>
              </w:rPr>
              <w:t xml:space="preserve">  </w:t>
            </w:r>
          </w:p>
          <w:p w:rsidR="00DF00E7" w:rsidRPr="0005634F" w:rsidRDefault="00DF00E7" w:rsidP="00DF00E7">
            <w:pPr>
              <w:pStyle w:val="Paragraphedeliste"/>
              <w:rPr>
                <w:rFonts w:asciiTheme="majorBidi" w:hAnsiTheme="majorBidi" w:cstheme="majorBidi"/>
                <w:b/>
                <w:bCs/>
                <w:sz w:val="24"/>
                <w:szCs w:val="24"/>
              </w:rPr>
            </w:pPr>
            <w:proofErr w:type="gramStart"/>
            <w:r w:rsidRPr="0005634F">
              <w:rPr>
                <w:rFonts w:asciiTheme="majorBidi" w:hAnsiTheme="majorBidi" w:cstheme="majorBidi"/>
                <w:b/>
                <w:bCs/>
                <w:sz w:val="24"/>
                <w:szCs w:val="24"/>
              </w:rPr>
              <w:t>-Comment  pouvez  vous</w:t>
            </w:r>
            <w:proofErr w:type="gramEnd"/>
            <w:r w:rsidRPr="0005634F">
              <w:rPr>
                <w:rFonts w:asciiTheme="majorBidi" w:hAnsiTheme="majorBidi" w:cstheme="majorBidi"/>
                <w:b/>
                <w:bCs/>
                <w:sz w:val="24"/>
                <w:szCs w:val="24"/>
              </w:rPr>
              <w:t xml:space="preserve"> la décrire ?</w:t>
            </w:r>
          </w:p>
        </w:tc>
      </w:tr>
      <w:tr w:rsidR="00DF00E7" w:rsidRPr="0005634F" w:rsidTr="00DF00E7">
        <w:trPr>
          <w:trHeight w:val="397"/>
        </w:trPr>
        <w:tc>
          <w:tcPr>
            <w:tcW w:w="11110" w:type="dxa"/>
            <w:gridSpan w:val="27"/>
            <w:vAlign w:val="center"/>
          </w:tcPr>
          <w:p w:rsidR="00DF00E7" w:rsidRPr="0005634F" w:rsidRDefault="00DF00E7" w:rsidP="00DF00E7">
            <w:pPr>
              <w:rPr>
                <w:rFonts w:asciiTheme="majorBidi" w:hAnsiTheme="majorBidi" w:cstheme="majorBidi"/>
                <w:b/>
                <w:bCs/>
                <w:sz w:val="24"/>
                <w:szCs w:val="24"/>
              </w:rPr>
            </w:pPr>
            <w:r w:rsidRPr="0005634F">
              <w:rPr>
                <w:rFonts w:asciiTheme="majorBidi" w:hAnsiTheme="majorBidi" w:cstheme="majorBidi"/>
                <w:b/>
                <w:bCs/>
                <w:sz w:val="24"/>
                <w:szCs w:val="24"/>
              </w:rPr>
              <w:t>…………………………………………………………………………………………………..</w:t>
            </w:r>
          </w:p>
        </w:tc>
      </w:tr>
      <w:tr w:rsidR="00DF00E7" w:rsidRPr="0005634F" w:rsidTr="00DF00E7">
        <w:trPr>
          <w:gridAfter w:val="6"/>
          <w:wAfter w:w="2050" w:type="dxa"/>
          <w:trHeight w:val="397"/>
        </w:trPr>
        <w:tc>
          <w:tcPr>
            <w:tcW w:w="7479" w:type="dxa"/>
            <w:gridSpan w:val="15"/>
            <w:vAlign w:val="center"/>
          </w:tcPr>
          <w:p w:rsidR="00DF00E7" w:rsidRPr="00957039" w:rsidRDefault="00DF00E7" w:rsidP="00DF00E7">
            <w:pPr>
              <w:pStyle w:val="Paragraphedeliste"/>
              <w:ind w:right="-479"/>
              <w:rPr>
                <w:rFonts w:asciiTheme="majorBidi" w:hAnsiTheme="majorBidi" w:cstheme="majorBidi"/>
                <w:b/>
                <w:bCs/>
                <w:sz w:val="24"/>
                <w:szCs w:val="24"/>
              </w:rPr>
            </w:pPr>
            <w:r w:rsidRPr="0005634F">
              <w:rPr>
                <w:rFonts w:asciiTheme="majorBidi" w:hAnsiTheme="majorBidi" w:cstheme="majorBidi"/>
                <w:b/>
                <w:bCs/>
                <w:sz w:val="24"/>
                <w:szCs w:val="24"/>
              </w:rPr>
              <w:t xml:space="preserve">2/-Trouvez vous des difficultés dans l'organisation de votre travail                                              Oui </w:t>
            </w:r>
            <w:r w:rsidRPr="0005634F">
              <w:rPr>
                <w:rFonts w:asciiTheme="majorBidi" w:hAnsiTheme="majorBidi" w:cstheme="majorBidi"/>
                <w:b/>
                <w:bCs/>
                <w:sz w:val="24"/>
                <w:szCs w:val="24"/>
              </w:rPr>
              <w:sym w:font="Symbol" w:char="F091"/>
            </w:r>
            <w:r w:rsidRPr="0005634F">
              <w:rPr>
                <w:rFonts w:asciiTheme="majorBidi" w:hAnsiTheme="majorBidi" w:cstheme="majorBidi"/>
                <w:b/>
                <w:bCs/>
                <w:sz w:val="24"/>
                <w:szCs w:val="24"/>
              </w:rPr>
              <w:t xml:space="preserve">             Non </w:t>
            </w:r>
            <w:r w:rsidRPr="0005634F">
              <w:rPr>
                <w:rFonts w:asciiTheme="majorBidi" w:hAnsiTheme="majorBidi" w:cstheme="majorBidi"/>
                <w:b/>
                <w:bCs/>
                <w:sz w:val="24"/>
                <w:szCs w:val="24"/>
              </w:rPr>
              <w:sym w:font="Symbol" w:char="F091"/>
            </w:r>
          </w:p>
          <w:p w:rsidR="00DF00E7" w:rsidRDefault="00DF00E7" w:rsidP="00DF00E7">
            <w:pPr>
              <w:spacing w:before="100" w:beforeAutospacing="1" w:after="100" w:afterAutospacing="1"/>
              <w:rPr>
                <w:rFonts w:asciiTheme="majorBidi" w:hAnsiTheme="majorBidi" w:cstheme="majorBidi"/>
                <w:b/>
                <w:bCs/>
                <w:sz w:val="24"/>
                <w:szCs w:val="24"/>
              </w:rPr>
            </w:pPr>
            <w:r w:rsidRPr="0005634F">
              <w:rPr>
                <w:rFonts w:asciiTheme="majorBidi" w:hAnsiTheme="majorBidi" w:cstheme="majorBidi"/>
                <w:b/>
                <w:bCs/>
                <w:sz w:val="24"/>
                <w:szCs w:val="24"/>
              </w:rPr>
              <w:t>- Comment pouvez-vous la décrire ?</w:t>
            </w:r>
            <w:r>
              <w:rPr>
                <w:rFonts w:asciiTheme="majorBidi" w:hAnsiTheme="majorBidi" w:cstheme="majorBidi"/>
                <w:b/>
                <w:bCs/>
                <w:sz w:val="24"/>
                <w:szCs w:val="24"/>
              </w:rPr>
              <w:t>..........................................................</w:t>
            </w:r>
          </w:p>
          <w:p w:rsidR="00DF00E7" w:rsidRPr="00E6675E" w:rsidRDefault="00DF00E7" w:rsidP="00DF00E7">
            <w:pPr>
              <w:tabs>
                <w:tab w:val="left" w:pos="9781"/>
              </w:tabs>
              <w:spacing w:before="100" w:beforeAutospacing="1" w:after="100" w:afterAutospacing="1"/>
              <w:rPr>
                <w:rFonts w:asciiTheme="majorBidi" w:hAnsiTheme="majorBidi" w:cstheme="majorBidi"/>
                <w:b/>
                <w:bCs/>
                <w:sz w:val="24"/>
                <w:szCs w:val="24"/>
              </w:rPr>
            </w:pPr>
            <w:r>
              <w:rPr>
                <w:rFonts w:asciiTheme="majorBidi" w:hAnsiTheme="majorBidi" w:cstheme="majorBidi"/>
                <w:b/>
                <w:bCs/>
                <w:sz w:val="24"/>
                <w:szCs w:val="24"/>
              </w:rPr>
              <w:t>…………………………………………………………………………….....</w:t>
            </w:r>
          </w:p>
        </w:tc>
        <w:tc>
          <w:tcPr>
            <w:tcW w:w="1581" w:type="dxa"/>
            <w:gridSpan w:val="6"/>
            <w:vAlign w:val="center"/>
          </w:tcPr>
          <w:p w:rsidR="00DF00E7" w:rsidRPr="0005634F" w:rsidRDefault="00DF00E7" w:rsidP="00DF00E7">
            <w:pPr>
              <w:ind w:left="263" w:hanging="263"/>
              <w:rPr>
                <w:rFonts w:asciiTheme="majorBidi" w:hAnsiTheme="majorBidi" w:cstheme="majorBidi"/>
                <w:b/>
                <w:bCs/>
                <w:sz w:val="24"/>
                <w:szCs w:val="24"/>
              </w:rPr>
            </w:pPr>
          </w:p>
        </w:tc>
      </w:tr>
      <w:tr w:rsidR="00DF00E7" w:rsidRPr="0005634F" w:rsidTr="00DF00E7">
        <w:trPr>
          <w:trHeight w:val="397"/>
        </w:trPr>
        <w:tc>
          <w:tcPr>
            <w:tcW w:w="9154" w:type="dxa"/>
            <w:gridSpan w:val="22"/>
            <w:vAlign w:val="center"/>
          </w:tcPr>
          <w:p w:rsidR="00DF00E7" w:rsidRPr="001C275E" w:rsidRDefault="00DF00E7" w:rsidP="00DF00E7">
            <w:pPr>
              <w:ind w:left="360"/>
              <w:rPr>
                <w:rFonts w:asciiTheme="majorBidi" w:hAnsiTheme="majorBidi" w:cstheme="majorBidi"/>
                <w:b/>
                <w:bCs/>
                <w:sz w:val="24"/>
                <w:szCs w:val="24"/>
              </w:rPr>
            </w:pPr>
            <w:r>
              <w:rPr>
                <w:rFonts w:asciiTheme="majorBidi" w:hAnsiTheme="majorBidi" w:cstheme="majorBidi"/>
                <w:b/>
                <w:bCs/>
                <w:sz w:val="24"/>
                <w:szCs w:val="24"/>
              </w:rPr>
              <w:t>3/</w:t>
            </w:r>
            <w:r w:rsidRPr="001C275E">
              <w:rPr>
                <w:rFonts w:asciiTheme="majorBidi" w:hAnsiTheme="majorBidi" w:cstheme="majorBidi"/>
                <w:b/>
                <w:bCs/>
                <w:sz w:val="24"/>
                <w:szCs w:val="24"/>
              </w:rPr>
              <w:t xml:space="preserve">Avez-vous une formation de management ?  </w:t>
            </w:r>
          </w:p>
        </w:tc>
        <w:tc>
          <w:tcPr>
            <w:tcW w:w="993" w:type="dxa"/>
            <w:gridSpan w:val="2"/>
          </w:tcPr>
          <w:p w:rsidR="00DF00E7" w:rsidRPr="0005634F" w:rsidRDefault="00DF00E7" w:rsidP="00DF00E7">
            <w:pPr>
              <w:jc w:val="center"/>
              <w:rPr>
                <w:rFonts w:asciiTheme="majorBidi" w:hAnsiTheme="majorBidi" w:cstheme="majorBidi"/>
                <w:b/>
                <w:bCs/>
                <w:sz w:val="24"/>
                <w:szCs w:val="24"/>
              </w:rPr>
            </w:pPr>
            <w:r w:rsidRPr="0005634F">
              <w:rPr>
                <w:rFonts w:asciiTheme="majorBidi" w:hAnsiTheme="majorBidi" w:cstheme="majorBidi"/>
                <w:b/>
                <w:bCs/>
                <w:sz w:val="24"/>
                <w:szCs w:val="24"/>
              </w:rPr>
              <w:t xml:space="preserve">Oui </w:t>
            </w:r>
            <w:r w:rsidRPr="0005634F">
              <w:rPr>
                <w:rFonts w:asciiTheme="majorBidi" w:hAnsiTheme="majorBidi" w:cstheme="majorBidi"/>
                <w:b/>
                <w:bCs/>
                <w:sz w:val="24"/>
                <w:szCs w:val="24"/>
              </w:rPr>
              <w:sym w:font="Symbol" w:char="F091"/>
            </w:r>
          </w:p>
        </w:tc>
        <w:tc>
          <w:tcPr>
            <w:tcW w:w="963" w:type="dxa"/>
            <w:gridSpan w:val="3"/>
          </w:tcPr>
          <w:p w:rsidR="00DF00E7" w:rsidRPr="0005634F" w:rsidRDefault="00DF00E7" w:rsidP="00DF00E7">
            <w:pPr>
              <w:jc w:val="center"/>
              <w:rPr>
                <w:rFonts w:asciiTheme="majorBidi" w:hAnsiTheme="majorBidi" w:cstheme="majorBidi"/>
                <w:b/>
                <w:bCs/>
                <w:sz w:val="24"/>
                <w:szCs w:val="24"/>
              </w:rPr>
            </w:pPr>
            <w:r w:rsidRPr="0005634F">
              <w:rPr>
                <w:rFonts w:asciiTheme="majorBidi" w:hAnsiTheme="majorBidi" w:cstheme="majorBidi"/>
                <w:b/>
                <w:bCs/>
                <w:sz w:val="24"/>
                <w:szCs w:val="24"/>
              </w:rPr>
              <w:t xml:space="preserve">Non </w:t>
            </w:r>
            <w:r w:rsidRPr="0005634F">
              <w:rPr>
                <w:rFonts w:asciiTheme="majorBidi" w:hAnsiTheme="majorBidi" w:cstheme="majorBidi"/>
                <w:b/>
                <w:bCs/>
                <w:sz w:val="24"/>
                <w:szCs w:val="24"/>
              </w:rPr>
              <w:sym w:font="Symbol" w:char="F091"/>
            </w:r>
          </w:p>
        </w:tc>
      </w:tr>
      <w:tr w:rsidR="00DF00E7" w:rsidRPr="0005634F" w:rsidTr="00DF00E7">
        <w:trPr>
          <w:trHeight w:val="397"/>
        </w:trPr>
        <w:tc>
          <w:tcPr>
            <w:tcW w:w="9154" w:type="dxa"/>
            <w:gridSpan w:val="22"/>
            <w:vAlign w:val="center"/>
          </w:tcPr>
          <w:p w:rsidR="00DF00E7" w:rsidRPr="001C275E" w:rsidRDefault="00DF00E7" w:rsidP="00DF00E7">
            <w:pPr>
              <w:ind w:left="360"/>
              <w:rPr>
                <w:rFonts w:asciiTheme="majorBidi" w:hAnsiTheme="majorBidi" w:cstheme="majorBidi"/>
                <w:b/>
                <w:bCs/>
                <w:sz w:val="24"/>
                <w:szCs w:val="24"/>
              </w:rPr>
            </w:pPr>
            <w:r>
              <w:rPr>
                <w:rFonts w:asciiTheme="majorBidi" w:hAnsiTheme="majorBidi" w:cstheme="majorBidi"/>
                <w:b/>
                <w:bCs/>
                <w:sz w:val="24"/>
                <w:szCs w:val="24"/>
              </w:rPr>
              <w:t>4/</w:t>
            </w:r>
            <w:r w:rsidRPr="001C275E">
              <w:rPr>
                <w:rFonts w:asciiTheme="majorBidi" w:hAnsiTheme="majorBidi" w:cstheme="majorBidi"/>
                <w:b/>
                <w:bCs/>
                <w:sz w:val="24"/>
                <w:szCs w:val="24"/>
              </w:rPr>
              <w:t>Pensez-vous que le travail nocturne favorise l’état  de stress ?</w:t>
            </w:r>
          </w:p>
        </w:tc>
        <w:tc>
          <w:tcPr>
            <w:tcW w:w="993" w:type="dxa"/>
            <w:gridSpan w:val="2"/>
          </w:tcPr>
          <w:p w:rsidR="00DF00E7" w:rsidRPr="0005634F" w:rsidRDefault="00DF00E7" w:rsidP="00DF00E7">
            <w:pPr>
              <w:jc w:val="center"/>
              <w:rPr>
                <w:rFonts w:asciiTheme="majorBidi" w:hAnsiTheme="majorBidi" w:cstheme="majorBidi"/>
                <w:b/>
                <w:bCs/>
                <w:sz w:val="24"/>
                <w:szCs w:val="24"/>
              </w:rPr>
            </w:pPr>
            <w:r w:rsidRPr="0005634F">
              <w:rPr>
                <w:rFonts w:asciiTheme="majorBidi" w:hAnsiTheme="majorBidi" w:cstheme="majorBidi"/>
                <w:b/>
                <w:bCs/>
                <w:sz w:val="24"/>
                <w:szCs w:val="24"/>
              </w:rPr>
              <w:t xml:space="preserve">Oui </w:t>
            </w:r>
            <w:r w:rsidRPr="0005634F">
              <w:rPr>
                <w:rFonts w:asciiTheme="majorBidi" w:hAnsiTheme="majorBidi" w:cstheme="majorBidi"/>
                <w:b/>
                <w:bCs/>
                <w:sz w:val="24"/>
                <w:szCs w:val="24"/>
              </w:rPr>
              <w:sym w:font="Symbol" w:char="F091"/>
            </w:r>
          </w:p>
        </w:tc>
        <w:tc>
          <w:tcPr>
            <w:tcW w:w="963" w:type="dxa"/>
            <w:gridSpan w:val="3"/>
          </w:tcPr>
          <w:p w:rsidR="00DF00E7" w:rsidRPr="0005634F" w:rsidRDefault="00DF00E7" w:rsidP="00DF00E7">
            <w:pPr>
              <w:jc w:val="center"/>
              <w:rPr>
                <w:rFonts w:asciiTheme="majorBidi" w:hAnsiTheme="majorBidi" w:cstheme="majorBidi"/>
                <w:b/>
                <w:bCs/>
                <w:sz w:val="24"/>
                <w:szCs w:val="24"/>
              </w:rPr>
            </w:pPr>
            <w:r w:rsidRPr="0005634F">
              <w:rPr>
                <w:rFonts w:asciiTheme="majorBidi" w:hAnsiTheme="majorBidi" w:cstheme="majorBidi"/>
                <w:b/>
                <w:bCs/>
                <w:sz w:val="24"/>
                <w:szCs w:val="24"/>
              </w:rPr>
              <w:t xml:space="preserve">Non </w:t>
            </w:r>
            <w:r w:rsidRPr="0005634F">
              <w:rPr>
                <w:rFonts w:asciiTheme="majorBidi" w:hAnsiTheme="majorBidi" w:cstheme="majorBidi"/>
                <w:b/>
                <w:bCs/>
                <w:sz w:val="24"/>
                <w:szCs w:val="24"/>
              </w:rPr>
              <w:sym w:font="Symbol" w:char="F091"/>
            </w:r>
          </w:p>
        </w:tc>
      </w:tr>
      <w:tr w:rsidR="00DF00E7" w:rsidRPr="0005634F" w:rsidTr="00DF00E7">
        <w:trPr>
          <w:trHeight w:val="397"/>
        </w:trPr>
        <w:tc>
          <w:tcPr>
            <w:tcW w:w="11110" w:type="dxa"/>
            <w:gridSpan w:val="27"/>
            <w:vAlign w:val="center"/>
          </w:tcPr>
          <w:p w:rsidR="00DF00E7" w:rsidRPr="0005634F" w:rsidRDefault="00DF00E7" w:rsidP="00DF00E7">
            <w:pPr>
              <w:rPr>
                <w:rFonts w:asciiTheme="majorBidi" w:hAnsiTheme="majorBidi" w:cstheme="majorBidi"/>
                <w:b/>
                <w:bCs/>
                <w:sz w:val="24"/>
                <w:szCs w:val="24"/>
              </w:rPr>
            </w:pPr>
            <w:r w:rsidRPr="0005634F">
              <w:rPr>
                <w:rFonts w:asciiTheme="majorBidi" w:hAnsiTheme="majorBidi" w:cstheme="majorBidi"/>
                <w:b/>
                <w:bCs/>
                <w:sz w:val="24"/>
                <w:szCs w:val="24"/>
              </w:rPr>
              <w:t xml:space="preserve">     Si oui pourquoi :……………………………………………………………..</w:t>
            </w:r>
          </w:p>
        </w:tc>
      </w:tr>
      <w:tr w:rsidR="00DF00E7" w:rsidRPr="0005634F" w:rsidTr="00DF00E7">
        <w:trPr>
          <w:trHeight w:val="397"/>
        </w:trPr>
        <w:tc>
          <w:tcPr>
            <w:tcW w:w="9154" w:type="dxa"/>
            <w:gridSpan w:val="22"/>
            <w:vAlign w:val="center"/>
          </w:tcPr>
          <w:p w:rsidR="00DF00E7" w:rsidRPr="001C275E" w:rsidRDefault="00DF00E7" w:rsidP="00DF00E7">
            <w:pPr>
              <w:ind w:left="360"/>
              <w:rPr>
                <w:rFonts w:asciiTheme="majorBidi" w:hAnsiTheme="majorBidi" w:cstheme="majorBidi"/>
                <w:b/>
                <w:bCs/>
                <w:sz w:val="24"/>
                <w:szCs w:val="24"/>
              </w:rPr>
            </w:pPr>
            <w:r>
              <w:rPr>
                <w:rFonts w:asciiTheme="majorBidi" w:hAnsiTheme="majorBidi" w:cstheme="majorBidi"/>
                <w:b/>
                <w:bCs/>
                <w:sz w:val="24"/>
                <w:szCs w:val="24"/>
              </w:rPr>
              <w:t>5/</w:t>
            </w:r>
            <w:r w:rsidRPr="001C275E">
              <w:rPr>
                <w:rFonts w:asciiTheme="majorBidi" w:hAnsiTheme="majorBidi" w:cstheme="majorBidi"/>
                <w:b/>
                <w:bCs/>
                <w:sz w:val="24"/>
                <w:szCs w:val="24"/>
              </w:rPr>
              <w:t xml:space="preserve">Avez-vous fait une formation de stress ?  </w:t>
            </w:r>
          </w:p>
        </w:tc>
        <w:tc>
          <w:tcPr>
            <w:tcW w:w="993" w:type="dxa"/>
            <w:gridSpan w:val="2"/>
            <w:vAlign w:val="center"/>
          </w:tcPr>
          <w:p w:rsidR="00DF00E7" w:rsidRPr="0005634F" w:rsidRDefault="00DF00E7" w:rsidP="00DF00E7">
            <w:pPr>
              <w:jc w:val="center"/>
              <w:rPr>
                <w:rFonts w:asciiTheme="majorBidi" w:hAnsiTheme="majorBidi" w:cstheme="majorBidi"/>
                <w:b/>
                <w:bCs/>
                <w:sz w:val="24"/>
                <w:szCs w:val="24"/>
              </w:rPr>
            </w:pPr>
            <w:r w:rsidRPr="0005634F">
              <w:rPr>
                <w:rFonts w:asciiTheme="majorBidi" w:hAnsiTheme="majorBidi" w:cstheme="majorBidi"/>
                <w:b/>
                <w:bCs/>
                <w:sz w:val="24"/>
                <w:szCs w:val="24"/>
              </w:rPr>
              <w:t xml:space="preserve">Oui </w:t>
            </w:r>
            <w:r w:rsidRPr="0005634F">
              <w:rPr>
                <w:rFonts w:asciiTheme="majorBidi" w:hAnsiTheme="majorBidi" w:cstheme="majorBidi"/>
                <w:b/>
                <w:bCs/>
                <w:sz w:val="24"/>
                <w:szCs w:val="24"/>
              </w:rPr>
              <w:sym w:font="Symbol" w:char="F091"/>
            </w:r>
          </w:p>
        </w:tc>
        <w:tc>
          <w:tcPr>
            <w:tcW w:w="963" w:type="dxa"/>
            <w:gridSpan w:val="3"/>
            <w:vAlign w:val="center"/>
          </w:tcPr>
          <w:p w:rsidR="00DF00E7" w:rsidRPr="0005634F" w:rsidRDefault="00DF00E7" w:rsidP="00DF00E7">
            <w:pPr>
              <w:jc w:val="center"/>
              <w:rPr>
                <w:rFonts w:asciiTheme="majorBidi" w:hAnsiTheme="majorBidi" w:cstheme="majorBidi"/>
                <w:b/>
                <w:bCs/>
                <w:sz w:val="24"/>
                <w:szCs w:val="24"/>
              </w:rPr>
            </w:pPr>
            <w:r w:rsidRPr="0005634F">
              <w:rPr>
                <w:rFonts w:asciiTheme="majorBidi" w:hAnsiTheme="majorBidi" w:cstheme="majorBidi"/>
                <w:b/>
                <w:bCs/>
                <w:sz w:val="24"/>
                <w:szCs w:val="24"/>
              </w:rPr>
              <w:t xml:space="preserve">Non </w:t>
            </w:r>
            <w:r w:rsidRPr="0005634F">
              <w:rPr>
                <w:rFonts w:asciiTheme="majorBidi" w:hAnsiTheme="majorBidi" w:cstheme="majorBidi"/>
                <w:b/>
                <w:bCs/>
                <w:sz w:val="24"/>
                <w:szCs w:val="24"/>
              </w:rPr>
              <w:sym w:font="Symbol" w:char="F091"/>
            </w:r>
          </w:p>
        </w:tc>
      </w:tr>
      <w:tr w:rsidR="00DF00E7" w:rsidRPr="0005634F" w:rsidTr="00DF00E7">
        <w:trPr>
          <w:trHeight w:val="397"/>
        </w:trPr>
        <w:tc>
          <w:tcPr>
            <w:tcW w:w="11110" w:type="dxa"/>
            <w:gridSpan w:val="27"/>
          </w:tcPr>
          <w:p w:rsidR="00DF00E7" w:rsidRPr="001C275E" w:rsidRDefault="00DF00E7" w:rsidP="00DF00E7">
            <w:pPr>
              <w:ind w:left="360"/>
              <w:rPr>
                <w:rFonts w:asciiTheme="majorBidi" w:hAnsiTheme="majorBidi" w:cstheme="majorBidi"/>
                <w:b/>
                <w:bCs/>
                <w:sz w:val="24"/>
                <w:szCs w:val="24"/>
              </w:rPr>
            </w:pPr>
            <w:r>
              <w:rPr>
                <w:rFonts w:asciiTheme="majorBidi" w:hAnsiTheme="majorBidi" w:cstheme="majorBidi"/>
                <w:b/>
                <w:bCs/>
                <w:sz w:val="24"/>
                <w:szCs w:val="24"/>
              </w:rPr>
              <w:t>6/</w:t>
            </w:r>
            <w:r w:rsidRPr="001C275E">
              <w:rPr>
                <w:rFonts w:asciiTheme="majorBidi" w:hAnsiTheme="majorBidi" w:cstheme="majorBidi"/>
                <w:b/>
                <w:bCs/>
                <w:sz w:val="24"/>
                <w:szCs w:val="24"/>
              </w:rPr>
              <w:t xml:space="preserve">Les situations d’urgence provoque-t-elle souvent un climat de tension lors des soins du patient ?     </w:t>
            </w:r>
          </w:p>
        </w:tc>
      </w:tr>
      <w:tr w:rsidR="00DF00E7" w:rsidRPr="0005634F" w:rsidTr="00DF00E7">
        <w:trPr>
          <w:trHeight w:val="397"/>
        </w:trPr>
        <w:tc>
          <w:tcPr>
            <w:tcW w:w="2614" w:type="dxa"/>
            <w:gridSpan w:val="3"/>
            <w:vAlign w:val="center"/>
          </w:tcPr>
          <w:p w:rsidR="00DF00E7" w:rsidRPr="0005634F" w:rsidRDefault="00DF00E7" w:rsidP="00DF00E7">
            <w:pPr>
              <w:jc w:val="center"/>
              <w:rPr>
                <w:rFonts w:asciiTheme="majorBidi" w:hAnsiTheme="majorBidi" w:cstheme="majorBidi"/>
                <w:b/>
                <w:bCs/>
                <w:sz w:val="24"/>
                <w:szCs w:val="24"/>
              </w:rPr>
            </w:pPr>
            <w:r w:rsidRPr="0005634F">
              <w:rPr>
                <w:rFonts w:asciiTheme="majorBidi" w:hAnsiTheme="majorBidi" w:cstheme="majorBidi"/>
                <w:b/>
                <w:bCs/>
                <w:sz w:val="24"/>
                <w:szCs w:val="24"/>
              </w:rPr>
              <w:t xml:space="preserve">Non </w:t>
            </w:r>
            <w:r w:rsidRPr="0005634F">
              <w:rPr>
                <w:rFonts w:asciiTheme="majorBidi" w:hAnsiTheme="majorBidi" w:cstheme="majorBidi"/>
                <w:b/>
                <w:bCs/>
                <w:sz w:val="24"/>
                <w:szCs w:val="24"/>
              </w:rPr>
              <w:sym w:font="Symbol" w:char="F091"/>
            </w:r>
          </w:p>
        </w:tc>
        <w:tc>
          <w:tcPr>
            <w:tcW w:w="2614" w:type="dxa"/>
            <w:gridSpan w:val="5"/>
            <w:vAlign w:val="center"/>
          </w:tcPr>
          <w:p w:rsidR="00DF00E7" w:rsidRPr="0005634F" w:rsidRDefault="00DF00E7" w:rsidP="00DF00E7">
            <w:pPr>
              <w:jc w:val="center"/>
              <w:rPr>
                <w:rFonts w:asciiTheme="majorBidi" w:hAnsiTheme="majorBidi" w:cstheme="majorBidi"/>
                <w:b/>
                <w:bCs/>
                <w:sz w:val="24"/>
                <w:szCs w:val="24"/>
              </w:rPr>
            </w:pPr>
            <w:r w:rsidRPr="0005634F">
              <w:rPr>
                <w:rFonts w:asciiTheme="majorBidi" w:hAnsiTheme="majorBidi" w:cstheme="majorBidi"/>
                <w:b/>
                <w:bCs/>
                <w:sz w:val="24"/>
                <w:szCs w:val="24"/>
              </w:rPr>
              <w:t>Parfois</w:t>
            </w:r>
            <w:r w:rsidRPr="0005634F">
              <w:rPr>
                <w:rFonts w:asciiTheme="majorBidi" w:hAnsiTheme="majorBidi" w:cstheme="majorBidi"/>
                <w:b/>
                <w:bCs/>
                <w:sz w:val="24"/>
                <w:szCs w:val="24"/>
              </w:rPr>
              <w:sym w:font="Symbol" w:char="F091"/>
            </w:r>
          </w:p>
        </w:tc>
        <w:tc>
          <w:tcPr>
            <w:tcW w:w="3268" w:type="dxa"/>
            <w:gridSpan w:val="10"/>
            <w:vAlign w:val="center"/>
          </w:tcPr>
          <w:p w:rsidR="00DF00E7" w:rsidRPr="0005634F" w:rsidRDefault="00DF00E7" w:rsidP="00DF00E7">
            <w:pPr>
              <w:jc w:val="center"/>
              <w:rPr>
                <w:rFonts w:asciiTheme="majorBidi" w:hAnsiTheme="majorBidi" w:cstheme="majorBidi"/>
                <w:b/>
                <w:bCs/>
                <w:sz w:val="24"/>
                <w:szCs w:val="24"/>
              </w:rPr>
            </w:pPr>
            <w:r w:rsidRPr="0005634F">
              <w:rPr>
                <w:rFonts w:asciiTheme="majorBidi" w:hAnsiTheme="majorBidi" w:cstheme="majorBidi"/>
                <w:b/>
                <w:bCs/>
                <w:sz w:val="24"/>
                <w:szCs w:val="24"/>
              </w:rPr>
              <w:t xml:space="preserve">Souvent </w:t>
            </w:r>
            <w:r w:rsidRPr="0005634F">
              <w:rPr>
                <w:rFonts w:asciiTheme="majorBidi" w:hAnsiTheme="majorBidi" w:cstheme="majorBidi"/>
                <w:b/>
                <w:bCs/>
                <w:sz w:val="24"/>
                <w:szCs w:val="24"/>
              </w:rPr>
              <w:sym w:font="Symbol" w:char="F091"/>
            </w:r>
          </w:p>
        </w:tc>
        <w:tc>
          <w:tcPr>
            <w:tcW w:w="2614" w:type="dxa"/>
            <w:gridSpan w:val="9"/>
            <w:vAlign w:val="center"/>
          </w:tcPr>
          <w:p w:rsidR="00DF00E7" w:rsidRPr="0005634F" w:rsidRDefault="00DF00E7" w:rsidP="00DF00E7">
            <w:pPr>
              <w:jc w:val="center"/>
              <w:rPr>
                <w:rFonts w:asciiTheme="majorBidi" w:hAnsiTheme="majorBidi" w:cstheme="majorBidi"/>
                <w:b/>
                <w:bCs/>
                <w:sz w:val="24"/>
                <w:szCs w:val="24"/>
              </w:rPr>
            </w:pPr>
            <w:r w:rsidRPr="0005634F">
              <w:rPr>
                <w:rFonts w:asciiTheme="majorBidi" w:hAnsiTheme="majorBidi" w:cstheme="majorBidi"/>
                <w:b/>
                <w:bCs/>
                <w:sz w:val="24"/>
                <w:szCs w:val="24"/>
              </w:rPr>
              <w:t xml:space="preserve">Toujours </w:t>
            </w:r>
            <w:r w:rsidRPr="0005634F">
              <w:rPr>
                <w:rFonts w:asciiTheme="majorBidi" w:hAnsiTheme="majorBidi" w:cstheme="majorBidi"/>
                <w:b/>
                <w:bCs/>
                <w:sz w:val="24"/>
                <w:szCs w:val="24"/>
              </w:rPr>
              <w:sym w:font="Symbol" w:char="F091"/>
            </w:r>
          </w:p>
        </w:tc>
      </w:tr>
      <w:tr w:rsidR="00DF00E7" w:rsidRPr="0005634F" w:rsidTr="00DF00E7">
        <w:trPr>
          <w:trHeight w:val="397"/>
        </w:trPr>
        <w:tc>
          <w:tcPr>
            <w:tcW w:w="11110" w:type="dxa"/>
            <w:gridSpan w:val="27"/>
          </w:tcPr>
          <w:p w:rsidR="00DF00E7" w:rsidRPr="001C275E" w:rsidRDefault="00DF00E7" w:rsidP="00DF00E7">
            <w:pPr>
              <w:ind w:left="360"/>
              <w:rPr>
                <w:rFonts w:asciiTheme="majorBidi" w:hAnsiTheme="majorBidi" w:cstheme="majorBidi"/>
                <w:b/>
                <w:bCs/>
                <w:sz w:val="24"/>
                <w:szCs w:val="24"/>
              </w:rPr>
            </w:pPr>
            <w:r>
              <w:rPr>
                <w:rFonts w:asciiTheme="majorBidi" w:hAnsiTheme="majorBidi" w:cstheme="majorBidi"/>
                <w:b/>
                <w:bCs/>
                <w:sz w:val="24"/>
                <w:szCs w:val="24"/>
              </w:rPr>
              <w:t>7/</w:t>
            </w:r>
            <w:r w:rsidRPr="001C275E">
              <w:rPr>
                <w:rFonts w:asciiTheme="majorBidi" w:hAnsiTheme="majorBidi" w:cstheme="majorBidi"/>
                <w:b/>
                <w:bCs/>
                <w:sz w:val="24"/>
                <w:szCs w:val="24"/>
              </w:rPr>
              <w:t>Comment jugez-vous le travail de votre binôme médecin /infirmier ?</w:t>
            </w:r>
          </w:p>
        </w:tc>
      </w:tr>
      <w:tr w:rsidR="00DF00E7" w:rsidRPr="0005634F" w:rsidTr="00DF00E7">
        <w:trPr>
          <w:gridAfter w:val="7"/>
          <w:wAfter w:w="2097" w:type="dxa"/>
          <w:trHeight w:val="397"/>
        </w:trPr>
        <w:tc>
          <w:tcPr>
            <w:tcW w:w="1838" w:type="dxa"/>
            <w:gridSpan w:val="2"/>
            <w:vAlign w:val="center"/>
          </w:tcPr>
          <w:p w:rsidR="00DF00E7" w:rsidRPr="0005634F" w:rsidRDefault="00DF00E7" w:rsidP="00DF00E7">
            <w:pPr>
              <w:pStyle w:val="Paragraphedeliste"/>
              <w:ind w:left="360"/>
              <w:jc w:val="center"/>
              <w:rPr>
                <w:rFonts w:asciiTheme="majorBidi" w:hAnsiTheme="majorBidi" w:cstheme="majorBidi"/>
                <w:b/>
                <w:bCs/>
                <w:sz w:val="24"/>
                <w:szCs w:val="24"/>
              </w:rPr>
            </w:pPr>
            <w:r w:rsidRPr="0005634F">
              <w:rPr>
                <w:rFonts w:asciiTheme="majorBidi" w:hAnsiTheme="majorBidi" w:cstheme="majorBidi"/>
                <w:b/>
                <w:bCs/>
                <w:sz w:val="24"/>
                <w:szCs w:val="24"/>
              </w:rPr>
              <w:t>Insuffisant</w:t>
            </w:r>
            <w:r w:rsidRPr="0005634F">
              <w:rPr>
                <w:rFonts w:asciiTheme="majorBidi" w:hAnsiTheme="majorBidi" w:cstheme="majorBidi"/>
                <w:b/>
                <w:bCs/>
                <w:sz w:val="24"/>
                <w:szCs w:val="24"/>
              </w:rPr>
              <w:sym w:font="Symbol" w:char="F091"/>
            </w:r>
          </w:p>
        </w:tc>
        <w:tc>
          <w:tcPr>
            <w:tcW w:w="1843" w:type="dxa"/>
            <w:gridSpan w:val="3"/>
            <w:vAlign w:val="center"/>
          </w:tcPr>
          <w:p w:rsidR="00DF00E7" w:rsidRPr="0005634F" w:rsidRDefault="00DF00E7" w:rsidP="00DF00E7">
            <w:pPr>
              <w:jc w:val="center"/>
              <w:rPr>
                <w:rFonts w:asciiTheme="majorBidi" w:hAnsiTheme="majorBidi" w:cstheme="majorBidi"/>
                <w:b/>
                <w:bCs/>
                <w:sz w:val="24"/>
                <w:szCs w:val="24"/>
              </w:rPr>
            </w:pPr>
          </w:p>
        </w:tc>
        <w:tc>
          <w:tcPr>
            <w:tcW w:w="2835" w:type="dxa"/>
            <w:gridSpan w:val="8"/>
            <w:vAlign w:val="center"/>
          </w:tcPr>
          <w:p w:rsidR="00DF00E7" w:rsidRPr="0005634F" w:rsidRDefault="00DF00E7" w:rsidP="00DF00E7">
            <w:pPr>
              <w:jc w:val="center"/>
              <w:rPr>
                <w:rFonts w:asciiTheme="majorBidi" w:hAnsiTheme="majorBidi" w:cstheme="majorBidi"/>
                <w:b/>
                <w:bCs/>
                <w:sz w:val="24"/>
                <w:szCs w:val="24"/>
              </w:rPr>
            </w:pPr>
            <w:r w:rsidRPr="0005634F">
              <w:rPr>
                <w:rFonts w:asciiTheme="majorBidi" w:hAnsiTheme="majorBidi" w:cstheme="majorBidi"/>
                <w:b/>
                <w:bCs/>
                <w:sz w:val="24"/>
                <w:szCs w:val="24"/>
              </w:rPr>
              <w:t>Moyennement suffisant</w:t>
            </w:r>
            <w:r w:rsidRPr="0005634F">
              <w:rPr>
                <w:rFonts w:asciiTheme="majorBidi" w:hAnsiTheme="majorBidi" w:cstheme="majorBidi"/>
                <w:b/>
                <w:bCs/>
                <w:sz w:val="24"/>
                <w:szCs w:val="24"/>
              </w:rPr>
              <w:sym w:font="Symbol" w:char="F091"/>
            </w:r>
          </w:p>
        </w:tc>
        <w:tc>
          <w:tcPr>
            <w:tcW w:w="2497" w:type="dxa"/>
            <w:gridSpan w:val="7"/>
            <w:vAlign w:val="center"/>
          </w:tcPr>
          <w:p w:rsidR="00DF00E7" w:rsidRPr="0005634F" w:rsidRDefault="00DF00E7" w:rsidP="00DF00E7">
            <w:pPr>
              <w:jc w:val="center"/>
              <w:rPr>
                <w:rFonts w:asciiTheme="majorBidi" w:hAnsiTheme="majorBidi" w:cstheme="majorBidi"/>
                <w:b/>
                <w:bCs/>
                <w:sz w:val="24"/>
                <w:szCs w:val="24"/>
              </w:rPr>
            </w:pPr>
            <w:r w:rsidRPr="0005634F">
              <w:rPr>
                <w:rFonts w:asciiTheme="majorBidi" w:hAnsiTheme="majorBidi" w:cstheme="majorBidi"/>
                <w:b/>
                <w:bCs/>
                <w:sz w:val="24"/>
                <w:szCs w:val="24"/>
              </w:rPr>
              <w:t>Suffisant</w:t>
            </w:r>
            <w:r w:rsidRPr="0005634F">
              <w:rPr>
                <w:rFonts w:asciiTheme="majorBidi" w:hAnsiTheme="majorBidi" w:cstheme="majorBidi"/>
                <w:b/>
                <w:bCs/>
                <w:sz w:val="24"/>
                <w:szCs w:val="24"/>
              </w:rPr>
              <w:sym w:font="Symbol" w:char="F091"/>
            </w:r>
          </w:p>
        </w:tc>
      </w:tr>
      <w:tr w:rsidR="00DF00E7" w:rsidRPr="0005634F" w:rsidTr="00DF00E7">
        <w:trPr>
          <w:trHeight w:val="397"/>
        </w:trPr>
        <w:tc>
          <w:tcPr>
            <w:tcW w:w="11110" w:type="dxa"/>
            <w:gridSpan w:val="27"/>
            <w:vAlign w:val="center"/>
          </w:tcPr>
          <w:p w:rsidR="00DF00E7" w:rsidRPr="00DD07F6" w:rsidRDefault="00DF00E7" w:rsidP="00DF00E7">
            <w:pPr>
              <w:pStyle w:val="Paragraphedeliste"/>
              <w:rPr>
                <w:rFonts w:asciiTheme="majorBidi" w:hAnsiTheme="majorBidi" w:cstheme="majorBidi"/>
                <w:b/>
                <w:bCs/>
                <w:sz w:val="24"/>
                <w:szCs w:val="24"/>
              </w:rPr>
            </w:pPr>
          </w:p>
        </w:tc>
      </w:tr>
      <w:tr w:rsidR="00DF00E7" w:rsidRPr="0005634F" w:rsidTr="00DF00E7">
        <w:trPr>
          <w:trHeight w:val="397"/>
        </w:trPr>
        <w:tc>
          <w:tcPr>
            <w:tcW w:w="8020" w:type="dxa"/>
            <w:gridSpan w:val="16"/>
            <w:vAlign w:val="center"/>
          </w:tcPr>
          <w:p w:rsidR="00DF00E7" w:rsidRPr="001C275E" w:rsidRDefault="00DF00E7" w:rsidP="00DF00E7">
            <w:pPr>
              <w:ind w:left="360"/>
              <w:rPr>
                <w:rFonts w:asciiTheme="majorBidi" w:hAnsiTheme="majorBidi" w:cstheme="majorBidi"/>
                <w:b/>
                <w:bCs/>
                <w:sz w:val="24"/>
                <w:szCs w:val="24"/>
              </w:rPr>
            </w:pPr>
            <w:r>
              <w:rPr>
                <w:rFonts w:asciiTheme="majorBidi" w:hAnsiTheme="majorBidi" w:cstheme="majorBidi"/>
                <w:b/>
                <w:bCs/>
                <w:sz w:val="24"/>
                <w:szCs w:val="24"/>
              </w:rPr>
              <w:t>8/</w:t>
            </w:r>
            <w:r w:rsidRPr="001C275E">
              <w:rPr>
                <w:rFonts w:asciiTheme="majorBidi" w:hAnsiTheme="majorBidi" w:cstheme="majorBidi"/>
                <w:b/>
                <w:bCs/>
                <w:sz w:val="24"/>
                <w:szCs w:val="24"/>
              </w:rPr>
              <w:t>Avez-vous des difficultés  de travailler en équipe ?</w:t>
            </w:r>
          </w:p>
        </w:tc>
        <w:tc>
          <w:tcPr>
            <w:tcW w:w="1276" w:type="dxa"/>
            <w:gridSpan w:val="7"/>
            <w:vAlign w:val="center"/>
          </w:tcPr>
          <w:p w:rsidR="00DF00E7" w:rsidRPr="0005634F" w:rsidRDefault="00DF00E7" w:rsidP="00DF00E7">
            <w:pPr>
              <w:jc w:val="center"/>
              <w:rPr>
                <w:rFonts w:asciiTheme="majorBidi" w:hAnsiTheme="majorBidi" w:cstheme="majorBidi"/>
                <w:b/>
                <w:bCs/>
                <w:sz w:val="24"/>
                <w:szCs w:val="24"/>
              </w:rPr>
            </w:pPr>
            <w:r w:rsidRPr="0005634F">
              <w:rPr>
                <w:rFonts w:asciiTheme="majorBidi" w:hAnsiTheme="majorBidi" w:cstheme="majorBidi"/>
                <w:b/>
                <w:bCs/>
                <w:sz w:val="24"/>
                <w:szCs w:val="24"/>
              </w:rPr>
              <w:t xml:space="preserve">Oui </w:t>
            </w:r>
            <w:r w:rsidRPr="0005634F">
              <w:rPr>
                <w:rFonts w:asciiTheme="majorBidi" w:hAnsiTheme="majorBidi" w:cstheme="majorBidi"/>
                <w:b/>
                <w:bCs/>
                <w:sz w:val="24"/>
                <w:szCs w:val="24"/>
              </w:rPr>
              <w:sym w:font="Symbol" w:char="F091"/>
            </w:r>
          </w:p>
        </w:tc>
        <w:tc>
          <w:tcPr>
            <w:tcW w:w="1814" w:type="dxa"/>
            <w:gridSpan w:val="4"/>
            <w:vAlign w:val="center"/>
          </w:tcPr>
          <w:p w:rsidR="00DF00E7" w:rsidRPr="0005634F" w:rsidRDefault="00DF00E7" w:rsidP="00DF00E7">
            <w:pPr>
              <w:jc w:val="center"/>
              <w:rPr>
                <w:rFonts w:asciiTheme="majorBidi" w:hAnsiTheme="majorBidi" w:cstheme="majorBidi"/>
                <w:b/>
                <w:bCs/>
                <w:sz w:val="24"/>
                <w:szCs w:val="24"/>
              </w:rPr>
            </w:pPr>
            <w:r w:rsidRPr="0005634F">
              <w:rPr>
                <w:rFonts w:asciiTheme="majorBidi" w:hAnsiTheme="majorBidi" w:cstheme="majorBidi"/>
                <w:b/>
                <w:bCs/>
                <w:sz w:val="24"/>
                <w:szCs w:val="24"/>
              </w:rPr>
              <w:t xml:space="preserve">Non </w:t>
            </w:r>
            <w:r w:rsidRPr="0005634F">
              <w:rPr>
                <w:rFonts w:asciiTheme="majorBidi" w:hAnsiTheme="majorBidi" w:cstheme="majorBidi"/>
                <w:b/>
                <w:bCs/>
                <w:sz w:val="24"/>
                <w:szCs w:val="24"/>
              </w:rPr>
              <w:sym w:font="Symbol" w:char="F091"/>
            </w:r>
          </w:p>
        </w:tc>
      </w:tr>
      <w:tr w:rsidR="00DF00E7" w:rsidRPr="0005634F" w:rsidTr="00DF00E7">
        <w:trPr>
          <w:trHeight w:val="397"/>
        </w:trPr>
        <w:tc>
          <w:tcPr>
            <w:tcW w:w="11110" w:type="dxa"/>
            <w:gridSpan w:val="27"/>
            <w:vAlign w:val="center"/>
          </w:tcPr>
          <w:p w:rsidR="00DF00E7" w:rsidRPr="0005634F" w:rsidRDefault="00DF00E7" w:rsidP="00DF00E7">
            <w:pPr>
              <w:rPr>
                <w:rFonts w:asciiTheme="majorBidi" w:hAnsiTheme="majorBidi" w:cstheme="majorBidi"/>
                <w:b/>
                <w:bCs/>
                <w:sz w:val="24"/>
                <w:szCs w:val="24"/>
              </w:rPr>
            </w:pPr>
            <w:r w:rsidRPr="0005634F">
              <w:rPr>
                <w:rFonts w:asciiTheme="majorBidi" w:hAnsiTheme="majorBidi" w:cstheme="majorBidi"/>
                <w:b/>
                <w:bCs/>
                <w:sz w:val="24"/>
                <w:szCs w:val="24"/>
              </w:rPr>
              <w:t>Si oui pourquoi ?</w:t>
            </w:r>
          </w:p>
        </w:tc>
      </w:tr>
      <w:tr w:rsidR="00DF00E7" w:rsidRPr="0005634F" w:rsidTr="00DF00E7">
        <w:trPr>
          <w:trHeight w:val="397"/>
        </w:trPr>
        <w:tc>
          <w:tcPr>
            <w:tcW w:w="6370" w:type="dxa"/>
            <w:gridSpan w:val="12"/>
            <w:vAlign w:val="center"/>
          </w:tcPr>
          <w:p w:rsidR="00DF00E7" w:rsidRPr="0005634F" w:rsidRDefault="00DF00E7" w:rsidP="00DF00E7">
            <w:pPr>
              <w:pStyle w:val="Paragraphedeliste"/>
              <w:numPr>
                <w:ilvl w:val="0"/>
                <w:numId w:val="21"/>
              </w:numPr>
              <w:rPr>
                <w:rFonts w:asciiTheme="majorBidi" w:hAnsiTheme="majorBidi" w:cstheme="majorBidi"/>
                <w:b/>
                <w:bCs/>
                <w:sz w:val="24"/>
                <w:szCs w:val="24"/>
              </w:rPr>
            </w:pPr>
            <w:r w:rsidRPr="0005634F">
              <w:rPr>
                <w:rFonts w:asciiTheme="majorBidi" w:hAnsiTheme="majorBidi" w:cstheme="majorBidi"/>
                <w:b/>
                <w:bCs/>
                <w:sz w:val="24"/>
                <w:szCs w:val="24"/>
              </w:rPr>
              <w:t xml:space="preserve">L’habitude de travailler seul    </w:t>
            </w:r>
          </w:p>
        </w:tc>
        <w:tc>
          <w:tcPr>
            <w:tcW w:w="4740" w:type="dxa"/>
            <w:gridSpan w:val="15"/>
            <w:vAlign w:val="center"/>
          </w:tcPr>
          <w:p w:rsidR="00DF00E7" w:rsidRPr="0005634F" w:rsidRDefault="00DF00E7" w:rsidP="00DF00E7">
            <w:pPr>
              <w:pStyle w:val="Paragraphedeliste"/>
              <w:numPr>
                <w:ilvl w:val="0"/>
                <w:numId w:val="21"/>
              </w:numPr>
              <w:rPr>
                <w:rFonts w:asciiTheme="majorBidi" w:hAnsiTheme="majorBidi" w:cstheme="majorBidi"/>
                <w:b/>
                <w:bCs/>
                <w:sz w:val="24"/>
                <w:szCs w:val="24"/>
              </w:rPr>
            </w:pPr>
            <w:r w:rsidRPr="0005634F">
              <w:rPr>
                <w:rFonts w:asciiTheme="majorBidi" w:hAnsiTheme="majorBidi" w:cstheme="majorBidi"/>
                <w:b/>
                <w:bCs/>
                <w:sz w:val="24"/>
                <w:szCs w:val="24"/>
              </w:rPr>
              <w:t xml:space="preserve">échec de communication de l’équipe  </w:t>
            </w:r>
          </w:p>
        </w:tc>
      </w:tr>
      <w:tr w:rsidR="00DF00E7" w:rsidRPr="0005634F" w:rsidTr="00DF00E7">
        <w:trPr>
          <w:trHeight w:val="397"/>
        </w:trPr>
        <w:tc>
          <w:tcPr>
            <w:tcW w:w="6370" w:type="dxa"/>
            <w:gridSpan w:val="12"/>
            <w:vAlign w:val="center"/>
          </w:tcPr>
          <w:p w:rsidR="00DF00E7" w:rsidRPr="0005634F" w:rsidRDefault="00DF00E7" w:rsidP="00DF00E7">
            <w:pPr>
              <w:pStyle w:val="Paragraphedeliste"/>
              <w:numPr>
                <w:ilvl w:val="0"/>
                <w:numId w:val="21"/>
              </w:numPr>
              <w:rPr>
                <w:rFonts w:asciiTheme="majorBidi" w:hAnsiTheme="majorBidi" w:cstheme="majorBidi"/>
                <w:b/>
                <w:bCs/>
                <w:sz w:val="24"/>
                <w:szCs w:val="24"/>
              </w:rPr>
            </w:pPr>
            <w:r w:rsidRPr="0005634F">
              <w:rPr>
                <w:rFonts w:asciiTheme="majorBidi" w:hAnsiTheme="majorBidi" w:cstheme="majorBidi"/>
                <w:b/>
                <w:bCs/>
                <w:sz w:val="24"/>
                <w:szCs w:val="24"/>
              </w:rPr>
              <w:t xml:space="preserve">Pas de participation de tous les membres de l’équipe  </w:t>
            </w:r>
          </w:p>
        </w:tc>
        <w:tc>
          <w:tcPr>
            <w:tcW w:w="4740" w:type="dxa"/>
            <w:gridSpan w:val="15"/>
            <w:vAlign w:val="center"/>
          </w:tcPr>
          <w:p w:rsidR="00DF00E7" w:rsidRPr="0005634F" w:rsidRDefault="00DF00E7" w:rsidP="00DF00E7">
            <w:pPr>
              <w:pStyle w:val="Paragraphedeliste"/>
              <w:numPr>
                <w:ilvl w:val="0"/>
                <w:numId w:val="21"/>
              </w:numPr>
              <w:rPr>
                <w:rFonts w:asciiTheme="majorBidi" w:hAnsiTheme="majorBidi" w:cstheme="majorBidi"/>
                <w:b/>
                <w:bCs/>
                <w:sz w:val="24"/>
                <w:szCs w:val="24"/>
              </w:rPr>
            </w:pPr>
            <w:r w:rsidRPr="0005634F">
              <w:rPr>
                <w:rFonts w:asciiTheme="majorBidi" w:hAnsiTheme="majorBidi" w:cstheme="majorBidi"/>
                <w:b/>
                <w:bCs/>
                <w:sz w:val="24"/>
                <w:szCs w:val="24"/>
              </w:rPr>
              <w:t>Mal distribution des taches</w:t>
            </w:r>
          </w:p>
        </w:tc>
      </w:tr>
      <w:tr w:rsidR="00DF00E7" w:rsidRPr="0005634F" w:rsidTr="00DF00E7">
        <w:trPr>
          <w:trHeight w:val="397"/>
        </w:trPr>
        <w:tc>
          <w:tcPr>
            <w:tcW w:w="6370" w:type="dxa"/>
            <w:gridSpan w:val="12"/>
            <w:vAlign w:val="center"/>
          </w:tcPr>
          <w:p w:rsidR="00DF00E7" w:rsidRPr="0005634F" w:rsidRDefault="00DF00E7" w:rsidP="00DF00E7">
            <w:pPr>
              <w:pStyle w:val="Paragraphedeliste"/>
              <w:numPr>
                <w:ilvl w:val="0"/>
                <w:numId w:val="21"/>
              </w:numPr>
              <w:rPr>
                <w:rFonts w:asciiTheme="majorBidi" w:hAnsiTheme="majorBidi" w:cstheme="majorBidi"/>
                <w:b/>
                <w:bCs/>
                <w:sz w:val="24"/>
                <w:szCs w:val="24"/>
              </w:rPr>
            </w:pPr>
            <w:r w:rsidRPr="0005634F">
              <w:rPr>
                <w:rFonts w:asciiTheme="majorBidi" w:hAnsiTheme="majorBidi" w:cstheme="majorBidi"/>
                <w:b/>
                <w:bCs/>
                <w:sz w:val="24"/>
                <w:szCs w:val="24"/>
              </w:rPr>
              <w:t xml:space="preserve">Absence de leadership  </w:t>
            </w:r>
          </w:p>
        </w:tc>
        <w:tc>
          <w:tcPr>
            <w:tcW w:w="2244" w:type="dxa"/>
            <w:gridSpan w:val="7"/>
            <w:vAlign w:val="center"/>
          </w:tcPr>
          <w:p w:rsidR="00DF00E7" w:rsidRPr="0005634F" w:rsidRDefault="00DF00E7" w:rsidP="00DF00E7">
            <w:pPr>
              <w:pStyle w:val="Paragraphedeliste"/>
              <w:rPr>
                <w:rFonts w:asciiTheme="majorBidi" w:hAnsiTheme="majorBidi" w:cstheme="majorBidi"/>
                <w:b/>
                <w:bCs/>
                <w:sz w:val="24"/>
                <w:szCs w:val="24"/>
              </w:rPr>
            </w:pPr>
          </w:p>
        </w:tc>
        <w:tc>
          <w:tcPr>
            <w:tcW w:w="1816" w:type="dxa"/>
            <w:gridSpan w:val="7"/>
            <w:vAlign w:val="center"/>
          </w:tcPr>
          <w:p w:rsidR="00DF00E7" w:rsidRPr="0005634F" w:rsidRDefault="00DF00E7" w:rsidP="00DF00E7">
            <w:pPr>
              <w:pStyle w:val="Paragraphedeliste"/>
              <w:rPr>
                <w:rFonts w:asciiTheme="majorBidi" w:hAnsiTheme="majorBidi" w:cstheme="majorBidi"/>
                <w:b/>
                <w:bCs/>
                <w:sz w:val="24"/>
                <w:szCs w:val="24"/>
              </w:rPr>
            </w:pPr>
          </w:p>
        </w:tc>
        <w:tc>
          <w:tcPr>
            <w:tcW w:w="680" w:type="dxa"/>
            <w:vAlign w:val="center"/>
          </w:tcPr>
          <w:p w:rsidR="00DF00E7" w:rsidRPr="0005634F" w:rsidRDefault="00DF00E7" w:rsidP="00DF00E7">
            <w:pPr>
              <w:pStyle w:val="Paragraphedeliste"/>
              <w:rPr>
                <w:rFonts w:asciiTheme="majorBidi" w:hAnsiTheme="majorBidi" w:cstheme="majorBidi"/>
                <w:b/>
                <w:bCs/>
                <w:sz w:val="24"/>
                <w:szCs w:val="24"/>
              </w:rPr>
            </w:pPr>
          </w:p>
        </w:tc>
      </w:tr>
      <w:tr w:rsidR="00DF00E7" w:rsidRPr="0005634F" w:rsidTr="00DF00E7">
        <w:trPr>
          <w:trHeight w:val="239"/>
        </w:trPr>
        <w:tc>
          <w:tcPr>
            <w:tcW w:w="11110" w:type="dxa"/>
            <w:gridSpan w:val="27"/>
            <w:vAlign w:val="center"/>
          </w:tcPr>
          <w:p w:rsidR="00DF00E7" w:rsidRPr="00CC7337" w:rsidRDefault="00DF00E7" w:rsidP="00DF00E7">
            <w:pPr>
              <w:rPr>
                <w:rFonts w:asciiTheme="majorBidi" w:hAnsiTheme="majorBidi" w:cstheme="majorBidi"/>
                <w:b/>
                <w:bCs/>
                <w:sz w:val="24"/>
                <w:szCs w:val="24"/>
              </w:rPr>
            </w:pPr>
          </w:p>
        </w:tc>
      </w:tr>
      <w:tr w:rsidR="00DF00E7" w:rsidRPr="0005634F" w:rsidTr="00DF00E7">
        <w:trPr>
          <w:gridAfter w:val="18"/>
          <w:wAfter w:w="5708" w:type="dxa"/>
          <w:trHeight w:val="397"/>
        </w:trPr>
        <w:tc>
          <w:tcPr>
            <w:tcW w:w="3780" w:type="dxa"/>
            <w:gridSpan w:val="6"/>
          </w:tcPr>
          <w:p w:rsidR="00DF00E7" w:rsidRPr="00E6675E" w:rsidRDefault="00DF00E7" w:rsidP="00DF00E7">
            <w:pPr>
              <w:rPr>
                <w:rFonts w:asciiTheme="majorBidi" w:hAnsiTheme="majorBidi" w:cstheme="majorBidi"/>
                <w:b/>
                <w:bCs/>
                <w:sz w:val="24"/>
                <w:szCs w:val="24"/>
              </w:rPr>
            </w:pPr>
          </w:p>
        </w:tc>
        <w:tc>
          <w:tcPr>
            <w:tcW w:w="942" w:type="dxa"/>
          </w:tcPr>
          <w:p w:rsidR="00DF00E7" w:rsidRPr="0005634F" w:rsidRDefault="00DF00E7" w:rsidP="00DF00E7">
            <w:pPr>
              <w:jc w:val="center"/>
              <w:rPr>
                <w:rFonts w:asciiTheme="majorBidi" w:hAnsiTheme="majorBidi" w:cstheme="majorBidi"/>
                <w:b/>
                <w:bCs/>
                <w:sz w:val="24"/>
                <w:szCs w:val="24"/>
              </w:rPr>
            </w:pPr>
          </w:p>
        </w:tc>
        <w:tc>
          <w:tcPr>
            <w:tcW w:w="680" w:type="dxa"/>
            <w:gridSpan w:val="2"/>
          </w:tcPr>
          <w:p w:rsidR="00DF00E7" w:rsidRPr="0005634F" w:rsidRDefault="00DF00E7" w:rsidP="00DF00E7">
            <w:pPr>
              <w:rPr>
                <w:rFonts w:asciiTheme="majorBidi" w:hAnsiTheme="majorBidi" w:cstheme="majorBidi"/>
                <w:b/>
                <w:bCs/>
                <w:sz w:val="24"/>
                <w:szCs w:val="24"/>
              </w:rPr>
            </w:pPr>
          </w:p>
        </w:tc>
      </w:tr>
    </w:tbl>
    <w:p w:rsidR="00676682" w:rsidRDefault="00676682" w:rsidP="00F10A97">
      <w:pPr>
        <w:spacing w:line="240" w:lineRule="auto"/>
        <w:jc w:val="center"/>
        <w:rPr>
          <w:rFonts w:asciiTheme="majorBidi" w:hAnsiTheme="majorBidi" w:cstheme="majorBidi"/>
          <w:b/>
          <w:bCs/>
          <w:sz w:val="28"/>
          <w:szCs w:val="28"/>
        </w:rPr>
      </w:pPr>
    </w:p>
    <w:p w:rsidR="00676682" w:rsidRDefault="00A200CD" w:rsidP="00A200CD">
      <w:pPr>
        <w:tabs>
          <w:tab w:val="left" w:pos="2467"/>
        </w:tabs>
        <w:spacing w:line="240" w:lineRule="auto"/>
        <w:rPr>
          <w:rFonts w:asciiTheme="majorBidi" w:hAnsiTheme="majorBidi" w:cstheme="majorBidi"/>
          <w:b/>
          <w:bCs/>
          <w:sz w:val="28"/>
          <w:szCs w:val="28"/>
        </w:rPr>
      </w:pPr>
      <w:r>
        <w:rPr>
          <w:rFonts w:asciiTheme="majorBidi" w:hAnsiTheme="majorBidi" w:cstheme="majorBidi"/>
          <w:b/>
          <w:bCs/>
          <w:sz w:val="28"/>
          <w:szCs w:val="28"/>
        </w:rPr>
        <w:tab/>
      </w:r>
    </w:p>
    <w:p w:rsidR="00A200CD" w:rsidRPr="0005634F" w:rsidRDefault="00A200CD" w:rsidP="00A200CD">
      <w:pPr>
        <w:spacing w:before="100" w:beforeAutospacing="1" w:after="100" w:afterAutospacing="1" w:line="240" w:lineRule="auto"/>
        <w:rPr>
          <w:rFonts w:asciiTheme="majorBidi" w:hAnsiTheme="majorBidi" w:cstheme="majorBidi"/>
          <w:b/>
          <w:bCs/>
          <w:sz w:val="24"/>
          <w:szCs w:val="24"/>
        </w:rPr>
      </w:pPr>
      <w:r>
        <w:rPr>
          <w:rFonts w:asciiTheme="majorBidi" w:hAnsiTheme="majorBidi" w:cstheme="majorBidi"/>
          <w:b/>
          <w:bCs/>
          <w:sz w:val="24"/>
          <w:szCs w:val="24"/>
        </w:rPr>
        <w:t>9</w:t>
      </w:r>
      <w:r w:rsidRPr="0005634F">
        <w:rPr>
          <w:rFonts w:asciiTheme="majorBidi" w:hAnsiTheme="majorBidi" w:cstheme="majorBidi"/>
          <w:b/>
          <w:bCs/>
          <w:sz w:val="24"/>
          <w:szCs w:val="24"/>
        </w:rPr>
        <w:t>/ Le travail est-il réparti entre les employés équitablement?</w:t>
      </w:r>
      <w:r>
        <w:rPr>
          <w:rFonts w:asciiTheme="majorBidi" w:hAnsiTheme="majorBidi" w:cstheme="majorBidi"/>
          <w:b/>
          <w:bCs/>
          <w:sz w:val="24"/>
          <w:szCs w:val="24"/>
        </w:rPr>
        <w:t xml:space="preserve">        </w:t>
      </w:r>
      <w:r w:rsidRPr="0005634F">
        <w:rPr>
          <w:rFonts w:asciiTheme="majorBidi" w:hAnsiTheme="majorBidi" w:cstheme="majorBidi"/>
          <w:b/>
          <w:bCs/>
          <w:sz w:val="24"/>
          <w:szCs w:val="24"/>
        </w:rPr>
        <w:t xml:space="preserve">Oui </w:t>
      </w:r>
      <w:r w:rsidRPr="0005634F">
        <w:rPr>
          <w:rFonts w:asciiTheme="majorBidi" w:hAnsiTheme="majorBidi" w:cstheme="majorBidi"/>
          <w:b/>
          <w:bCs/>
          <w:sz w:val="24"/>
          <w:szCs w:val="24"/>
        </w:rPr>
        <w:sym w:font="Symbol" w:char="F091"/>
      </w:r>
      <w:r>
        <w:rPr>
          <w:rFonts w:asciiTheme="majorBidi" w:hAnsiTheme="majorBidi" w:cstheme="majorBidi"/>
          <w:b/>
          <w:bCs/>
          <w:sz w:val="24"/>
          <w:szCs w:val="24"/>
        </w:rPr>
        <w:t xml:space="preserve">             </w:t>
      </w:r>
      <w:r w:rsidRPr="0005634F">
        <w:rPr>
          <w:rFonts w:asciiTheme="majorBidi" w:hAnsiTheme="majorBidi" w:cstheme="majorBidi"/>
          <w:b/>
          <w:bCs/>
          <w:sz w:val="24"/>
          <w:szCs w:val="24"/>
        </w:rPr>
        <w:t xml:space="preserve">Non </w:t>
      </w:r>
      <w:r w:rsidRPr="0005634F">
        <w:rPr>
          <w:rFonts w:asciiTheme="majorBidi" w:hAnsiTheme="majorBidi" w:cstheme="majorBidi"/>
          <w:b/>
          <w:bCs/>
          <w:sz w:val="24"/>
          <w:szCs w:val="24"/>
        </w:rPr>
        <w:sym w:font="Symbol" w:char="F091"/>
      </w:r>
    </w:p>
    <w:p w:rsidR="00A200CD" w:rsidRPr="0005634F" w:rsidRDefault="00A200CD" w:rsidP="00A200CD">
      <w:pPr>
        <w:spacing w:before="100" w:beforeAutospacing="1" w:after="100" w:afterAutospacing="1" w:line="240" w:lineRule="auto"/>
        <w:rPr>
          <w:rFonts w:asciiTheme="majorBidi" w:hAnsiTheme="majorBidi" w:cstheme="majorBidi"/>
          <w:b/>
          <w:bCs/>
          <w:sz w:val="24"/>
          <w:szCs w:val="24"/>
        </w:rPr>
      </w:pPr>
      <w:r>
        <w:rPr>
          <w:rFonts w:asciiTheme="majorBidi" w:hAnsiTheme="majorBidi" w:cstheme="majorBidi"/>
          <w:b/>
          <w:bCs/>
          <w:sz w:val="24"/>
          <w:szCs w:val="24"/>
        </w:rPr>
        <w:t>10</w:t>
      </w:r>
      <w:r w:rsidRPr="0005634F">
        <w:rPr>
          <w:rFonts w:asciiTheme="majorBidi" w:hAnsiTheme="majorBidi" w:cstheme="majorBidi"/>
          <w:b/>
          <w:bCs/>
          <w:sz w:val="24"/>
          <w:szCs w:val="24"/>
        </w:rPr>
        <w:t>/-Êtes-vous obligé de faire des affaires hors de vos pouvoirs?</w:t>
      </w:r>
      <w:r>
        <w:rPr>
          <w:rFonts w:asciiTheme="majorBidi" w:hAnsiTheme="majorBidi" w:cstheme="majorBidi"/>
          <w:b/>
          <w:bCs/>
          <w:sz w:val="24"/>
          <w:szCs w:val="24"/>
        </w:rPr>
        <w:t xml:space="preserve">       </w:t>
      </w:r>
      <w:r w:rsidRPr="0005634F">
        <w:rPr>
          <w:rFonts w:asciiTheme="majorBidi" w:hAnsiTheme="majorBidi" w:cstheme="majorBidi"/>
          <w:b/>
          <w:bCs/>
          <w:sz w:val="24"/>
          <w:szCs w:val="24"/>
        </w:rPr>
        <w:t xml:space="preserve">Oui </w:t>
      </w:r>
      <w:r w:rsidRPr="0005634F">
        <w:rPr>
          <w:rFonts w:asciiTheme="majorBidi" w:hAnsiTheme="majorBidi" w:cstheme="majorBidi"/>
          <w:b/>
          <w:bCs/>
          <w:sz w:val="24"/>
          <w:szCs w:val="24"/>
        </w:rPr>
        <w:sym w:font="Symbol" w:char="F091"/>
      </w:r>
      <w:r>
        <w:rPr>
          <w:rFonts w:asciiTheme="majorBidi" w:hAnsiTheme="majorBidi" w:cstheme="majorBidi"/>
          <w:b/>
          <w:bCs/>
          <w:sz w:val="24"/>
          <w:szCs w:val="24"/>
        </w:rPr>
        <w:t xml:space="preserve">             </w:t>
      </w:r>
      <w:r w:rsidRPr="0005634F">
        <w:rPr>
          <w:rFonts w:asciiTheme="majorBidi" w:hAnsiTheme="majorBidi" w:cstheme="majorBidi"/>
          <w:b/>
          <w:bCs/>
          <w:sz w:val="24"/>
          <w:szCs w:val="24"/>
        </w:rPr>
        <w:t xml:space="preserve">Non </w:t>
      </w:r>
      <w:r w:rsidRPr="0005634F">
        <w:rPr>
          <w:rFonts w:asciiTheme="majorBidi" w:hAnsiTheme="majorBidi" w:cstheme="majorBidi"/>
          <w:b/>
          <w:bCs/>
          <w:sz w:val="24"/>
          <w:szCs w:val="24"/>
        </w:rPr>
        <w:sym w:font="Symbol" w:char="F091"/>
      </w:r>
    </w:p>
    <w:p w:rsidR="00A200CD" w:rsidRPr="0005634F" w:rsidRDefault="00A200CD" w:rsidP="00A200CD">
      <w:pPr>
        <w:spacing w:before="100" w:beforeAutospacing="1" w:after="100" w:afterAutospacing="1" w:line="240" w:lineRule="auto"/>
        <w:rPr>
          <w:rFonts w:asciiTheme="majorBidi" w:hAnsiTheme="majorBidi" w:cstheme="majorBidi"/>
          <w:b/>
          <w:bCs/>
          <w:sz w:val="24"/>
          <w:szCs w:val="24"/>
        </w:rPr>
      </w:pPr>
      <w:r w:rsidRPr="0005634F">
        <w:rPr>
          <w:rFonts w:asciiTheme="majorBidi" w:hAnsiTheme="majorBidi" w:cstheme="majorBidi"/>
          <w:b/>
          <w:bCs/>
          <w:sz w:val="24"/>
          <w:szCs w:val="24"/>
        </w:rPr>
        <w:t>1</w:t>
      </w:r>
      <w:r>
        <w:rPr>
          <w:rFonts w:asciiTheme="majorBidi" w:hAnsiTheme="majorBidi" w:cstheme="majorBidi"/>
          <w:b/>
          <w:bCs/>
          <w:sz w:val="24"/>
          <w:szCs w:val="24"/>
        </w:rPr>
        <w:t>1</w:t>
      </w:r>
      <w:r w:rsidRPr="0005634F">
        <w:rPr>
          <w:rFonts w:asciiTheme="majorBidi" w:hAnsiTheme="majorBidi" w:cstheme="majorBidi"/>
          <w:b/>
          <w:bCs/>
          <w:sz w:val="24"/>
          <w:szCs w:val="24"/>
        </w:rPr>
        <w:t>/- Pendant cette période de surcharge de travail ; est ce que le service a marqué des erreurs de médication ?</w:t>
      </w:r>
      <w:r>
        <w:rPr>
          <w:rFonts w:asciiTheme="majorBidi" w:hAnsiTheme="majorBidi" w:cstheme="majorBidi"/>
          <w:b/>
          <w:bCs/>
          <w:sz w:val="24"/>
          <w:szCs w:val="24"/>
        </w:rPr>
        <w:t xml:space="preserve">                                </w:t>
      </w:r>
      <w:r w:rsidRPr="0005634F">
        <w:rPr>
          <w:rFonts w:asciiTheme="majorBidi" w:hAnsiTheme="majorBidi" w:cstheme="majorBidi"/>
          <w:b/>
          <w:bCs/>
          <w:sz w:val="24"/>
          <w:szCs w:val="24"/>
        </w:rPr>
        <w:t xml:space="preserve">Oui </w:t>
      </w:r>
      <w:r w:rsidRPr="0005634F">
        <w:rPr>
          <w:rFonts w:asciiTheme="majorBidi" w:hAnsiTheme="majorBidi" w:cstheme="majorBidi"/>
          <w:b/>
          <w:bCs/>
          <w:sz w:val="24"/>
          <w:szCs w:val="24"/>
        </w:rPr>
        <w:sym w:font="Symbol" w:char="F091"/>
      </w:r>
      <w:r>
        <w:rPr>
          <w:rFonts w:asciiTheme="majorBidi" w:hAnsiTheme="majorBidi" w:cstheme="majorBidi"/>
          <w:b/>
          <w:bCs/>
          <w:sz w:val="24"/>
          <w:szCs w:val="24"/>
        </w:rPr>
        <w:t xml:space="preserve">             </w:t>
      </w:r>
      <w:r w:rsidRPr="0005634F">
        <w:rPr>
          <w:rFonts w:asciiTheme="majorBidi" w:hAnsiTheme="majorBidi" w:cstheme="majorBidi"/>
          <w:b/>
          <w:bCs/>
          <w:sz w:val="24"/>
          <w:szCs w:val="24"/>
        </w:rPr>
        <w:t xml:space="preserve">Non </w:t>
      </w:r>
      <w:r w:rsidRPr="0005634F">
        <w:rPr>
          <w:rFonts w:asciiTheme="majorBidi" w:hAnsiTheme="majorBidi" w:cstheme="majorBidi"/>
          <w:b/>
          <w:bCs/>
          <w:sz w:val="24"/>
          <w:szCs w:val="24"/>
        </w:rPr>
        <w:sym w:font="Symbol" w:char="F091"/>
      </w:r>
    </w:p>
    <w:p w:rsidR="00A200CD" w:rsidRPr="0005634F" w:rsidRDefault="00A200CD" w:rsidP="00A200CD">
      <w:pPr>
        <w:spacing w:before="100" w:beforeAutospacing="1" w:after="100" w:afterAutospacing="1" w:line="240" w:lineRule="auto"/>
        <w:rPr>
          <w:rFonts w:asciiTheme="majorBidi" w:hAnsiTheme="majorBidi" w:cstheme="majorBidi"/>
          <w:b/>
          <w:bCs/>
          <w:sz w:val="24"/>
          <w:szCs w:val="24"/>
        </w:rPr>
      </w:pPr>
      <w:r w:rsidRPr="0005634F">
        <w:rPr>
          <w:rFonts w:asciiTheme="majorBidi" w:hAnsiTheme="majorBidi" w:cstheme="majorBidi"/>
          <w:b/>
          <w:bCs/>
          <w:sz w:val="24"/>
          <w:szCs w:val="24"/>
        </w:rPr>
        <w:t>1</w:t>
      </w:r>
      <w:r>
        <w:rPr>
          <w:rFonts w:asciiTheme="majorBidi" w:hAnsiTheme="majorBidi" w:cstheme="majorBidi"/>
          <w:b/>
          <w:bCs/>
          <w:sz w:val="24"/>
          <w:szCs w:val="24"/>
        </w:rPr>
        <w:t>2</w:t>
      </w:r>
      <w:r w:rsidRPr="0005634F">
        <w:rPr>
          <w:rFonts w:asciiTheme="majorBidi" w:hAnsiTheme="majorBidi" w:cstheme="majorBidi"/>
          <w:b/>
          <w:bCs/>
          <w:sz w:val="24"/>
          <w:szCs w:val="24"/>
        </w:rPr>
        <w:t xml:space="preserve">/Est-ce que vous face des conflits avec les gardes malades </w:t>
      </w:r>
      <w:r>
        <w:rPr>
          <w:rFonts w:asciiTheme="majorBidi" w:hAnsiTheme="majorBidi" w:cstheme="majorBidi"/>
          <w:b/>
          <w:bCs/>
          <w:sz w:val="24"/>
          <w:szCs w:val="24"/>
        </w:rPr>
        <w:t xml:space="preserve">        </w:t>
      </w:r>
      <w:r w:rsidRPr="0005634F">
        <w:rPr>
          <w:rFonts w:asciiTheme="majorBidi" w:hAnsiTheme="majorBidi" w:cstheme="majorBidi"/>
          <w:b/>
          <w:bCs/>
          <w:sz w:val="24"/>
          <w:szCs w:val="24"/>
        </w:rPr>
        <w:t xml:space="preserve">Oui </w:t>
      </w:r>
      <w:r w:rsidRPr="0005634F">
        <w:rPr>
          <w:rFonts w:asciiTheme="majorBidi" w:hAnsiTheme="majorBidi" w:cstheme="majorBidi"/>
          <w:b/>
          <w:bCs/>
          <w:sz w:val="24"/>
          <w:szCs w:val="24"/>
        </w:rPr>
        <w:sym w:font="Symbol" w:char="F091"/>
      </w:r>
      <w:r>
        <w:rPr>
          <w:rFonts w:asciiTheme="majorBidi" w:hAnsiTheme="majorBidi" w:cstheme="majorBidi"/>
          <w:b/>
          <w:bCs/>
          <w:sz w:val="24"/>
          <w:szCs w:val="24"/>
        </w:rPr>
        <w:t xml:space="preserve">             </w:t>
      </w:r>
      <w:r w:rsidRPr="0005634F">
        <w:rPr>
          <w:rFonts w:asciiTheme="majorBidi" w:hAnsiTheme="majorBidi" w:cstheme="majorBidi"/>
          <w:b/>
          <w:bCs/>
          <w:sz w:val="24"/>
          <w:szCs w:val="24"/>
        </w:rPr>
        <w:t xml:space="preserve">Non </w:t>
      </w:r>
      <w:r w:rsidRPr="0005634F">
        <w:rPr>
          <w:rFonts w:asciiTheme="majorBidi" w:hAnsiTheme="majorBidi" w:cstheme="majorBidi"/>
          <w:b/>
          <w:bCs/>
          <w:sz w:val="24"/>
          <w:szCs w:val="24"/>
        </w:rPr>
        <w:sym w:font="Symbol" w:char="F091"/>
      </w:r>
    </w:p>
    <w:p w:rsidR="00A200CD" w:rsidRPr="0005634F" w:rsidRDefault="00A200CD" w:rsidP="00A200CD">
      <w:pPr>
        <w:spacing w:before="100" w:beforeAutospacing="1" w:after="100" w:afterAutospacing="1" w:line="240" w:lineRule="auto"/>
        <w:rPr>
          <w:rFonts w:asciiTheme="majorBidi" w:hAnsiTheme="majorBidi" w:cstheme="majorBidi"/>
          <w:b/>
          <w:bCs/>
          <w:sz w:val="24"/>
          <w:szCs w:val="24"/>
        </w:rPr>
      </w:pPr>
      <w:r>
        <w:rPr>
          <w:rFonts w:asciiTheme="majorBidi" w:hAnsiTheme="majorBidi" w:cstheme="majorBidi"/>
          <w:b/>
          <w:bCs/>
          <w:sz w:val="24"/>
          <w:szCs w:val="24"/>
        </w:rPr>
        <w:t>13</w:t>
      </w:r>
      <w:r w:rsidRPr="0005634F">
        <w:rPr>
          <w:rFonts w:asciiTheme="majorBidi" w:hAnsiTheme="majorBidi" w:cstheme="majorBidi"/>
          <w:b/>
          <w:bCs/>
          <w:sz w:val="24"/>
          <w:szCs w:val="24"/>
        </w:rPr>
        <w:t>/-Est ce que le service a marqué des décès suite a une mauvaise surveillance a cause de la surcharge de travail ?</w:t>
      </w:r>
      <w:r>
        <w:rPr>
          <w:rFonts w:asciiTheme="majorBidi" w:hAnsiTheme="majorBidi" w:cstheme="majorBidi"/>
          <w:b/>
          <w:bCs/>
          <w:sz w:val="24"/>
          <w:szCs w:val="24"/>
        </w:rPr>
        <w:t xml:space="preserve">       </w:t>
      </w:r>
      <w:r w:rsidRPr="0005634F">
        <w:rPr>
          <w:rFonts w:asciiTheme="majorBidi" w:hAnsiTheme="majorBidi" w:cstheme="majorBidi"/>
          <w:b/>
          <w:bCs/>
          <w:sz w:val="24"/>
          <w:szCs w:val="24"/>
        </w:rPr>
        <w:t xml:space="preserve">Oui </w:t>
      </w:r>
      <w:r w:rsidRPr="0005634F">
        <w:rPr>
          <w:rFonts w:asciiTheme="majorBidi" w:hAnsiTheme="majorBidi" w:cstheme="majorBidi"/>
          <w:b/>
          <w:bCs/>
          <w:sz w:val="24"/>
          <w:szCs w:val="24"/>
        </w:rPr>
        <w:sym w:font="Symbol" w:char="F091"/>
      </w:r>
      <w:r>
        <w:rPr>
          <w:rFonts w:asciiTheme="majorBidi" w:hAnsiTheme="majorBidi" w:cstheme="majorBidi"/>
          <w:b/>
          <w:bCs/>
          <w:sz w:val="24"/>
          <w:szCs w:val="24"/>
        </w:rPr>
        <w:t xml:space="preserve">             </w:t>
      </w:r>
      <w:r w:rsidRPr="0005634F">
        <w:rPr>
          <w:rFonts w:asciiTheme="majorBidi" w:hAnsiTheme="majorBidi" w:cstheme="majorBidi"/>
          <w:b/>
          <w:bCs/>
          <w:sz w:val="24"/>
          <w:szCs w:val="24"/>
        </w:rPr>
        <w:t xml:space="preserve">Non </w:t>
      </w:r>
      <w:r w:rsidRPr="0005634F">
        <w:rPr>
          <w:rFonts w:asciiTheme="majorBidi" w:hAnsiTheme="majorBidi" w:cstheme="majorBidi"/>
          <w:b/>
          <w:bCs/>
          <w:sz w:val="24"/>
          <w:szCs w:val="24"/>
        </w:rPr>
        <w:sym w:font="Symbol" w:char="F091"/>
      </w:r>
      <w:r>
        <w:rPr>
          <w:rFonts w:asciiTheme="majorBidi" w:hAnsiTheme="majorBidi" w:cstheme="majorBidi"/>
          <w:b/>
          <w:bCs/>
          <w:sz w:val="24"/>
          <w:szCs w:val="24"/>
        </w:rPr>
        <w:t xml:space="preserve">       </w:t>
      </w:r>
    </w:p>
    <w:p w:rsidR="00A200CD" w:rsidRPr="0005634F" w:rsidRDefault="00A200CD" w:rsidP="00A200CD">
      <w:pPr>
        <w:spacing w:before="100" w:beforeAutospacing="1" w:after="100" w:afterAutospacing="1" w:line="240" w:lineRule="auto"/>
        <w:rPr>
          <w:rFonts w:asciiTheme="majorBidi" w:hAnsiTheme="majorBidi" w:cstheme="majorBidi"/>
          <w:b/>
          <w:bCs/>
          <w:sz w:val="24"/>
          <w:szCs w:val="24"/>
        </w:rPr>
      </w:pPr>
      <w:r>
        <w:rPr>
          <w:rFonts w:asciiTheme="majorBidi" w:hAnsiTheme="majorBidi" w:cstheme="majorBidi"/>
          <w:b/>
          <w:bCs/>
          <w:sz w:val="24"/>
          <w:szCs w:val="24"/>
        </w:rPr>
        <w:t>14</w:t>
      </w:r>
      <w:r w:rsidRPr="0005634F">
        <w:rPr>
          <w:rFonts w:asciiTheme="majorBidi" w:hAnsiTheme="majorBidi" w:cstheme="majorBidi"/>
          <w:b/>
          <w:bCs/>
          <w:sz w:val="24"/>
          <w:szCs w:val="24"/>
        </w:rPr>
        <w:t>/-Réalisez vous une surveillance rigoureuse des malades ?</w:t>
      </w:r>
      <w:r>
        <w:rPr>
          <w:rFonts w:asciiTheme="majorBidi" w:hAnsiTheme="majorBidi" w:cstheme="majorBidi"/>
          <w:b/>
          <w:bCs/>
          <w:sz w:val="24"/>
          <w:szCs w:val="24"/>
        </w:rPr>
        <w:t xml:space="preserve">         </w:t>
      </w:r>
      <w:r w:rsidRPr="0005634F">
        <w:rPr>
          <w:rFonts w:asciiTheme="majorBidi" w:hAnsiTheme="majorBidi" w:cstheme="majorBidi"/>
          <w:b/>
          <w:bCs/>
          <w:sz w:val="24"/>
          <w:szCs w:val="24"/>
        </w:rPr>
        <w:t xml:space="preserve">Oui </w:t>
      </w:r>
      <w:r w:rsidRPr="0005634F">
        <w:rPr>
          <w:rFonts w:asciiTheme="majorBidi" w:hAnsiTheme="majorBidi" w:cstheme="majorBidi"/>
          <w:b/>
          <w:bCs/>
          <w:sz w:val="24"/>
          <w:szCs w:val="24"/>
        </w:rPr>
        <w:sym w:font="Symbol" w:char="F091"/>
      </w:r>
      <w:r>
        <w:rPr>
          <w:rFonts w:asciiTheme="majorBidi" w:hAnsiTheme="majorBidi" w:cstheme="majorBidi"/>
          <w:b/>
          <w:bCs/>
          <w:sz w:val="24"/>
          <w:szCs w:val="24"/>
        </w:rPr>
        <w:t xml:space="preserve">             </w:t>
      </w:r>
      <w:r w:rsidRPr="0005634F">
        <w:rPr>
          <w:rFonts w:asciiTheme="majorBidi" w:hAnsiTheme="majorBidi" w:cstheme="majorBidi"/>
          <w:b/>
          <w:bCs/>
          <w:sz w:val="24"/>
          <w:szCs w:val="24"/>
        </w:rPr>
        <w:t xml:space="preserve">Non </w:t>
      </w:r>
      <w:r w:rsidRPr="0005634F">
        <w:rPr>
          <w:rFonts w:asciiTheme="majorBidi" w:hAnsiTheme="majorBidi" w:cstheme="majorBidi"/>
          <w:b/>
          <w:bCs/>
          <w:sz w:val="24"/>
          <w:szCs w:val="24"/>
        </w:rPr>
        <w:sym w:font="Symbol" w:char="F091"/>
      </w:r>
    </w:p>
    <w:p w:rsidR="00A200CD" w:rsidRPr="0005634F" w:rsidRDefault="00A200CD" w:rsidP="00A200CD">
      <w:pPr>
        <w:spacing w:before="100" w:beforeAutospacing="1" w:after="100" w:afterAutospacing="1" w:line="240" w:lineRule="auto"/>
        <w:rPr>
          <w:rFonts w:asciiTheme="majorBidi" w:hAnsiTheme="majorBidi" w:cstheme="majorBidi"/>
          <w:b/>
          <w:bCs/>
          <w:sz w:val="24"/>
          <w:szCs w:val="24"/>
        </w:rPr>
      </w:pPr>
      <w:r w:rsidRPr="0005634F">
        <w:rPr>
          <w:rFonts w:asciiTheme="majorBidi" w:hAnsiTheme="majorBidi" w:cstheme="majorBidi"/>
          <w:b/>
          <w:bCs/>
          <w:sz w:val="24"/>
          <w:szCs w:val="24"/>
        </w:rPr>
        <w:t>Si non pourquoi ?</w:t>
      </w:r>
    </w:p>
    <w:p w:rsidR="00A200CD" w:rsidRPr="0005634F" w:rsidRDefault="00A200CD" w:rsidP="00A200CD">
      <w:pPr>
        <w:spacing w:before="100" w:beforeAutospacing="1" w:after="100" w:afterAutospacing="1" w:line="240" w:lineRule="auto"/>
        <w:rPr>
          <w:rFonts w:asciiTheme="majorBidi" w:hAnsiTheme="majorBidi" w:cstheme="majorBidi"/>
          <w:b/>
          <w:bCs/>
          <w:sz w:val="24"/>
          <w:szCs w:val="24"/>
        </w:rPr>
      </w:pPr>
      <w:r w:rsidRPr="0005634F">
        <w:rPr>
          <w:rFonts w:asciiTheme="majorBidi" w:hAnsiTheme="majorBidi" w:cstheme="majorBidi"/>
          <w:b/>
          <w:bCs/>
          <w:sz w:val="24"/>
          <w:szCs w:val="24"/>
        </w:rPr>
        <w:t>   -il n a pas de temps suffisant                                     -vous trouvez qu'il n est pas nécessaire</w:t>
      </w:r>
    </w:p>
    <w:p w:rsidR="00A200CD" w:rsidRPr="0005634F" w:rsidRDefault="00A200CD" w:rsidP="00A200CD">
      <w:pPr>
        <w:spacing w:before="100" w:beforeAutospacing="1" w:after="100" w:afterAutospacing="1" w:line="240" w:lineRule="auto"/>
        <w:rPr>
          <w:rFonts w:asciiTheme="majorBidi" w:hAnsiTheme="majorBidi" w:cstheme="majorBidi"/>
          <w:b/>
          <w:bCs/>
          <w:sz w:val="24"/>
          <w:szCs w:val="24"/>
        </w:rPr>
      </w:pPr>
      <w:r w:rsidRPr="0005634F">
        <w:rPr>
          <w:rFonts w:asciiTheme="majorBidi" w:hAnsiTheme="majorBidi" w:cstheme="majorBidi"/>
          <w:b/>
          <w:bCs/>
          <w:sz w:val="24"/>
          <w:szCs w:val="24"/>
        </w:rPr>
        <w:t>-autre  ..........................................................................................................................................</w:t>
      </w:r>
    </w:p>
    <w:p w:rsidR="00A200CD" w:rsidRPr="0005634F" w:rsidRDefault="00A200CD" w:rsidP="00A200CD">
      <w:pPr>
        <w:spacing w:before="100" w:beforeAutospacing="1" w:after="100" w:afterAutospacing="1" w:line="240" w:lineRule="auto"/>
        <w:rPr>
          <w:rFonts w:asciiTheme="majorBidi" w:hAnsiTheme="majorBidi" w:cstheme="majorBidi"/>
          <w:b/>
          <w:bCs/>
          <w:sz w:val="24"/>
          <w:szCs w:val="24"/>
        </w:rPr>
      </w:pPr>
      <w:r>
        <w:rPr>
          <w:rFonts w:asciiTheme="majorBidi" w:hAnsiTheme="majorBidi" w:cstheme="majorBidi"/>
          <w:b/>
          <w:bCs/>
          <w:sz w:val="24"/>
          <w:szCs w:val="24"/>
        </w:rPr>
        <w:t>15</w:t>
      </w:r>
      <w:r w:rsidRPr="0005634F">
        <w:rPr>
          <w:rFonts w:asciiTheme="majorBidi" w:hAnsiTheme="majorBidi" w:cstheme="majorBidi"/>
          <w:b/>
          <w:bCs/>
          <w:sz w:val="24"/>
          <w:szCs w:val="24"/>
        </w:rPr>
        <w:t>/-Remarquez vous que la surcharge de travail a des conséquences négatives sur la performance de l'infirmier, sur le rendement de son travail et sur sa santé ?  </w:t>
      </w:r>
      <w:r>
        <w:rPr>
          <w:rFonts w:asciiTheme="majorBidi" w:hAnsiTheme="majorBidi" w:cstheme="majorBidi"/>
          <w:b/>
          <w:bCs/>
          <w:sz w:val="24"/>
          <w:szCs w:val="24"/>
        </w:rPr>
        <w:t xml:space="preserve">               </w:t>
      </w:r>
      <w:r w:rsidRPr="0005634F">
        <w:rPr>
          <w:rFonts w:asciiTheme="majorBidi" w:hAnsiTheme="majorBidi" w:cstheme="majorBidi"/>
          <w:b/>
          <w:bCs/>
          <w:sz w:val="24"/>
          <w:szCs w:val="24"/>
        </w:rPr>
        <w:t xml:space="preserve">Oui </w:t>
      </w:r>
      <w:r w:rsidRPr="0005634F">
        <w:rPr>
          <w:rFonts w:asciiTheme="majorBidi" w:hAnsiTheme="majorBidi" w:cstheme="majorBidi"/>
          <w:b/>
          <w:bCs/>
          <w:sz w:val="24"/>
          <w:szCs w:val="24"/>
        </w:rPr>
        <w:sym w:font="Symbol" w:char="F091"/>
      </w:r>
      <w:r>
        <w:rPr>
          <w:rFonts w:asciiTheme="majorBidi" w:hAnsiTheme="majorBidi" w:cstheme="majorBidi"/>
          <w:b/>
          <w:bCs/>
          <w:sz w:val="24"/>
          <w:szCs w:val="24"/>
        </w:rPr>
        <w:t xml:space="preserve">             </w:t>
      </w:r>
      <w:r w:rsidRPr="0005634F">
        <w:rPr>
          <w:rFonts w:asciiTheme="majorBidi" w:hAnsiTheme="majorBidi" w:cstheme="majorBidi"/>
          <w:b/>
          <w:bCs/>
          <w:sz w:val="24"/>
          <w:szCs w:val="24"/>
        </w:rPr>
        <w:t xml:space="preserve">Non </w:t>
      </w:r>
      <w:r w:rsidRPr="0005634F">
        <w:rPr>
          <w:rFonts w:asciiTheme="majorBidi" w:hAnsiTheme="majorBidi" w:cstheme="majorBidi"/>
          <w:b/>
          <w:bCs/>
          <w:sz w:val="24"/>
          <w:szCs w:val="24"/>
        </w:rPr>
        <w:sym w:font="Symbol" w:char="F091"/>
      </w:r>
    </w:p>
    <w:p w:rsidR="00A200CD" w:rsidRPr="0005634F" w:rsidRDefault="00A200CD" w:rsidP="00A200CD">
      <w:pPr>
        <w:spacing w:before="100" w:beforeAutospacing="1" w:after="100" w:afterAutospacing="1" w:line="240" w:lineRule="auto"/>
        <w:rPr>
          <w:rFonts w:asciiTheme="majorBidi" w:hAnsiTheme="majorBidi" w:cstheme="majorBidi"/>
          <w:b/>
          <w:bCs/>
          <w:sz w:val="24"/>
          <w:szCs w:val="24"/>
        </w:rPr>
      </w:pPr>
      <w:r w:rsidRPr="0005634F">
        <w:rPr>
          <w:rFonts w:asciiTheme="majorBidi" w:hAnsiTheme="majorBidi" w:cstheme="majorBidi"/>
          <w:b/>
          <w:bCs/>
          <w:sz w:val="24"/>
          <w:szCs w:val="24"/>
        </w:rPr>
        <w:t> Si oui, citez les principales conséquences :</w:t>
      </w:r>
      <w:r>
        <w:rPr>
          <w:rFonts w:asciiTheme="majorBidi" w:hAnsiTheme="majorBidi" w:cstheme="majorBidi"/>
          <w:b/>
          <w:bCs/>
          <w:sz w:val="24"/>
          <w:szCs w:val="24"/>
        </w:rPr>
        <w:t>…………………………………………………………………</w:t>
      </w:r>
    </w:p>
    <w:p w:rsidR="00A200CD" w:rsidRPr="0005634F" w:rsidRDefault="00A200CD" w:rsidP="00A200CD">
      <w:pPr>
        <w:spacing w:before="100" w:beforeAutospacing="1" w:after="100" w:afterAutospacing="1" w:line="240" w:lineRule="auto"/>
        <w:rPr>
          <w:rFonts w:asciiTheme="majorBidi" w:hAnsiTheme="majorBidi" w:cstheme="majorBidi"/>
          <w:b/>
          <w:bCs/>
          <w:sz w:val="24"/>
          <w:szCs w:val="24"/>
        </w:rPr>
      </w:pPr>
      <w:r w:rsidRPr="0005634F">
        <w:rPr>
          <w:rFonts w:asciiTheme="majorBidi" w:hAnsiTheme="majorBidi" w:cstheme="majorBidi"/>
          <w:b/>
          <w:bCs/>
          <w:sz w:val="24"/>
          <w:szCs w:val="24"/>
        </w:rPr>
        <w:t>   -.....................................................................</w:t>
      </w:r>
      <w:r>
        <w:rPr>
          <w:rFonts w:asciiTheme="majorBidi" w:hAnsiTheme="majorBidi" w:cstheme="majorBidi"/>
          <w:b/>
          <w:bCs/>
          <w:sz w:val="24"/>
          <w:szCs w:val="24"/>
        </w:rPr>
        <w:t>..................................................................................................</w:t>
      </w:r>
    </w:p>
    <w:p w:rsidR="00A200CD" w:rsidRPr="0005634F" w:rsidRDefault="00A200CD" w:rsidP="00A200CD">
      <w:pPr>
        <w:spacing w:before="100" w:beforeAutospacing="1" w:after="100" w:afterAutospacing="1" w:line="240" w:lineRule="auto"/>
        <w:rPr>
          <w:rFonts w:asciiTheme="majorBidi" w:hAnsiTheme="majorBidi" w:cstheme="majorBidi"/>
          <w:b/>
          <w:bCs/>
          <w:sz w:val="24"/>
          <w:szCs w:val="24"/>
        </w:rPr>
      </w:pPr>
      <w:r w:rsidRPr="0005634F">
        <w:rPr>
          <w:rFonts w:asciiTheme="majorBidi" w:hAnsiTheme="majorBidi" w:cstheme="majorBidi"/>
          <w:b/>
          <w:bCs/>
          <w:sz w:val="24"/>
          <w:szCs w:val="24"/>
        </w:rPr>
        <w:t>  </w:t>
      </w:r>
      <w:r>
        <w:rPr>
          <w:rFonts w:asciiTheme="majorBidi" w:hAnsiTheme="majorBidi" w:cstheme="majorBidi"/>
          <w:b/>
          <w:bCs/>
          <w:sz w:val="24"/>
          <w:szCs w:val="24"/>
        </w:rPr>
        <w:t>16</w:t>
      </w:r>
      <w:r w:rsidRPr="0005634F">
        <w:rPr>
          <w:rFonts w:asciiTheme="majorBidi" w:hAnsiTheme="majorBidi" w:cstheme="majorBidi"/>
          <w:b/>
          <w:bCs/>
          <w:sz w:val="24"/>
          <w:szCs w:val="24"/>
        </w:rPr>
        <w:t>/-Est ce que vous êtes satisfait de la qualité des soins que vous la disposez aux malades ?</w:t>
      </w:r>
      <w:r w:rsidRPr="00E6675E">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Pr="0005634F">
        <w:rPr>
          <w:rFonts w:asciiTheme="majorBidi" w:hAnsiTheme="majorBidi" w:cstheme="majorBidi"/>
          <w:b/>
          <w:bCs/>
          <w:sz w:val="24"/>
          <w:szCs w:val="24"/>
        </w:rPr>
        <w:t xml:space="preserve">Oui </w:t>
      </w:r>
      <w:r w:rsidRPr="0005634F">
        <w:rPr>
          <w:rFonts w:asciiTheme="majorBidi" w:hAnsiTheme="majorBidi" w:cstheme="majorBidi"/>
          <w:b/>
          <w:bCs/>
          <w:sz w:val="24"/>
          <w:szCs w:val="24"/>
        </w:rPr>
        <w:sym w:font="Symbol" w:char="F091"/>
      </w:r>
      <w:r>
        <w:rPr>
          <w:rFonts w:asciiTheme="majorBidi" w:hAnsiTheme="majorBidi" w:cstheme="majorBidi"/>
          <w:b/>
          <w:bCs/>
          <w:sz w:val="24"/>
          <w:szCs w:val="24"/>
        </w:rPr>
        <w:t xml:space="preserve">             </w:t>
      </w:r>
      <w:r w:rsidRPr="0005634F">
        <w:rPr>
          <w:rFonts w:asciiTheme="majorBidi" w:hAnsiTheme="majorBidi" w:cstheme="majorBidi"/>
          <w:b/>
          <w:bCs/>
          <w:sz w:val="24"/>
          <w:szCs w:val="24"/>
        </w:rPr>
        <w:t xml:space="preserve">Non </w:t>
      </w:r>
      <w:r w:rsidRPr="0005634F">
        <w:rPr>
          <w:rFonts w:asciiTheme="majorBidi" w:hAnsiTheme="majorBidi" w:cstheme="majorBidi"/>
          <w:b/>
          <w:bCs/>
          <w:sz w:val="24"/>
          <w:szCs w:val="24"/>
        </w:rPr>
        <w:sym w:font="Symbol" w:char="F091"/>
      </w:r>
    </w:p>
    <w:p w:rsidR="00A200CD" w:rsidRPr="0005634F" w:rsidRDefault="00A200CD" w:rsidP="00A200CD">
      <w:pPr>
        <w:spacing w:before="100" w:beforeAutospacing="1" w:after="100" w:afterAutospacing="1" w:line="240" w:lineRule="auto"/>
        <w:rPr>
          <w:rFonts w:asciiTheme="majorBidi" w:hAnsiTheme="majorBidi" w:cstheme="majorBidi"/>
          <w:b/>
          <w:bCs/>
          <w:sz w:val="24"/>
          <w:szCs w:val="24"/>
        </w:rPr>
      </w:pPr>
      <w:r>
        <w:rPr>
          <w:rFonts w:asciiTheme="majorBidi" w:hAnsiTheme="majorBidi" w:cstheme="majorBidi"/>
          <w:b/>
          <w:bCs/>
          <w:sz w:val="24"/>
          <w:szCs w:val="24"/>
        </w:rPr>
        <w:t>17</w:t>
      </w:r>
      <w:r w:rsidRPr="0005634F">
        <w:rPr>
          <w:rFonts w:asciiTheme="majorBidi" w:hAnsiTheme="majorBidi" w:cstheme="majorBidi"/>
          <w:b/>
          <w:bCs/>
          <w:sz w:val="24"/>
          <w:szCs w:val="24"/>
        </w:rPr>
        <w:t>/- A votre avis que suggérer- vous en vue  de résoudre la surcharge et améliorer la qualité des soins?</w:t>
      </w:r>
    </w:p>
    <w:p w:rsidR="00A200CD" w:rsidRDefault="00A200CD" w:rsidP="00A200CD">
      <w:pPr>
        <w:spacing w:before="100" w:beforeAutospacing="1" w:after="100" w:afterAutospacing="1" w:line="240" w:lineRule="auto"/>
        <w:rPr>
          <w:rFonts w:asciiTheme="majorBidi" w:hAnsiTheme="majorBidi" w:cstheme="majorBidi"/>
          <w:b/>
          <w:bCs/>
          <w:sz w:val="24"/>
          <w:szCs w:val="24"/>
        </w:rPr>
      </w:pPr>
      <w:r w:rsidRPr="0005634F">
        <w:rPr>
          <w:rFonts w:asciiTheme="majorBidi" w:hAnsiTheme="majorBidi" w:cstheme="majorBidi"/>
          <w:b/>
          <w:bCs/>
          <w:sz w:val="24"/>
          <w:szCs w:val="24"/>
        </w:rPr>
        <w:t>........................................................................................................</w:t>
      </w:r>
      <w:r>
        <w:rPr>
          <w:rFonts w:asciiTheme="majorBidi" w:hAnsiTheme="majorBidi" w:cstheme="majorBidi"/>
          <w:b/>
          <w:bCs/>
          <w:sz w:val="24"/>
          <w:szCs w:val="24"/>
        </w:rPr>
        <w:t>....................................................................</w:t>
      </w:r>
    </w:p>
    <w:p w:rsidR="00676682" w:rsidRDefault="00A200CD" w:rsidP="00A200CD">
      <w:pPr>
        <w:spacing w:line="240" w:lineRule="auto"/>
        <w:jc w:val="center"/>
        <w:rPr>
          <w:rFonts w:asciiTheme="majorBidi" w:hAnsiTheme="majorBidi" w:cstheme="majorBidi"/>
          <w:b/>
          <w:bCs/>
          <w:sz w:val="28"/>
          <w:szCs w:val="28"/>
        </w:rPr>
      </w:pPr>
      <w:r>
        <w:rPr>
          <w:rFonts w:asciiTheme="majorBidi" w:hAnsiTheme="majorBidi" w:cstheme="majorBidi"/>
          <w:sz w:val="24"/>
          <w:szCs w:val="24"/>
        </w:rPr>
        <w:t>………………………………………………………………………………………………………………</w:t>
      </w:r>
    </w:p>
    <w:p w:rsidR="00A7330C" w:rsidRDefault="00A7330C" w:rsidP="00DF00E7">
      <w:pPr>
        <w:spacing w:line="240" w:lineRule="auto"/>
        <w:rPr>
          <w:rFonts w:asciiTheme="majorBidi" w:hAnsiTheme="majorBidi" w:cstheme="majorBidi"/>
          <w:b/>
          <w:bCs/>
          <w:sz w:val="28"/>
          <w:szCs w:val="28"/>
        </w:rPr>
      </w:pPr>
    </w:p>
    <w:p w:rsidR="00F10A97" w:rsidRPr="00C7282B" w:rsidRDefault="00654050" w:rsidP="00F10A97">
      <w:pPr>
        <w:spacing w:line="240" w:lineRule="auto"/>
        <w:jc w:val="center"/>
        <w:rPr>
          <w:rFonts w:asciiTheme="majorBidi" w:hAnsiTheme="majorBidi" w:cstheme="majorBidi"/>
          <w:b/>
          <w:bCs/>
          <w:sz w:val="28"/>
          <w:szCs w:val="28"/>
        </w:rPr>
      </w:pPr>
      <w:r w:rsidRPr="00C7282B">
        <w:rPr>
          <w:rFonts w:asciiTheme="majorBidi" w:hAnsiTheme="majorBidi" w:cstheme="majorBidi"/>
          <w:b/>
          <w:bCs/>
          <w:sz w:val="28"/>
          <w:szCs w:val="28"/>
        </w:rPr>
        <w:lastRenderedPageBreak/>
        <w:t>RESUME</w:t>
      </w:r>
      <w:bookmarkEnd w:id="117"/>
      <w:bookmarkEnd w:id="118"/>
      <w:bookmarkEnd w:id="119"/>
      <w:bookmarkEnd w:id="120"/>
    </w:p>
    <w:p w:rsidR="00270D5E" w:rsidRPr="00270D5E" w:rsidRDefault="00F10A97" w:rsidP="00270D5E">
      <w:pPr>
        <w:spacing w:after="0" w:line="360" w:lineRule="auto"/>
        <w:jc w:val="both"/>
        <w:rPr>
          <w:rFonts w:ascii="Times New Roman" w:hAnsi="Times New Roman"/>
          <w:b/>
          <w:bCs/>
          <w:sz w:val="24"/>
          <w:szCs w:val="24"/>
        </w:rPr>
      </w:pPr>
      <w:bookmarkStart w:id="121" w:name="_Toc486815448"/>
      <w:bookmarkStart w:id="122" w:name="_Toc486816558"/>
      <w:bookmarkStart w:id="123" w:name="_Toc486820357"/>
      <w:bookmarkStart w:id="124" w:name="_Toc493890315"/>
      <w:r w:rsidRPr="00C7282B">
        <w:rPr>
          <w:rFonts w:ascii="Times New Roman" w:hAnsi="Times New Roman"/>
          <w:b/>
          <w:bCs/>
          <w:sz w:val="24"/>
          <w:szCs w:val="24"/>
        </w:rPr>
        <w:t>Introduction :</w:t>
      </w:r>
      <w:bookmarkStart w:id="125" w:name="_Toc486815450"/>
      <w:bookmarkStart w:id="126" w:name="_Toc486816560"/>
      <w:bookmarkStart w:id="127" w:name="_Toc486820359"/>
      <w:bookmarkStart w:id="128" w:name="_Toc493890317"/>
      <w:bookmarkEnd w:id="121"/>
      <w:bookmarkEnd w:id="122"/>
      <w:bookmarkEnd w:id="123"/>
      <w:bookmarkEnd w:id="124"/>
    </w:p>
    <w:p w:rsidR="00007645" w:rsidRPr="00CD1A06" w:rsidRDefault="00C16222" w:rsidP="00A7330C">
      <w:pPr>
        <w:spacing w:before="100" w:beforeAutospacing="1" w:after="100" w:afterAutospacing="1" w:line="360" w:lineRule="auto"/>
        <w:rPr>
          <w:rFonts w:cstheme="majorBidi"/>
          <w:szCs w:val="24"/>
        </w:rPr>
      </w:pPr>
      <w:proofErr w:type="gramStart"/>
      <w:r w:rsidRPr="00C629FB">
        <w:rPr>
          <w:rFonts w:cstheme="majorBidi"/>
          <w:b/>
          <w:bCs/>
          <w:szCs w:val="24"/>
        </w:rPr>
        <w:t>le</w:t>
      </w:r>
      <w:proofErr w:type="gramEnd"/>
      <w:r w:rsidR="00007645" w:rsidRPr="00C629FB">
        <w:rPr>
          <w:rFonts w:cstheme="majorBidi"/>
          <w:b/>
          <w:bCs/>
          <w:szCs w:val="24"/>
        </w:rPr>
        <w:t xml:space="preserve"> travail</w:t>
      </w:r>
      <w:r w:rsidR="00007645" w:rsidRPr="002E5A0F">
        <w:rPr>
          <w:rFonts w:cstheme="majorBidi"/>
          <w:szCs w:val="24"/>
        </w:rPr>
        <w:t xml:space="preserve"> qu'effectue </w:t>
      </w:r>
      <w:r w:rsidR="00007645" w:rsidRPr="00C629FB">
        <w:rPr>
          <w:rFonts w:cstheme="majorBidi"/>
          <w:b/>
          <w:bCs/>
          <w:szCs w:val="24"/>
        </w:rPr>
        <w:t>l'infirmier (ère)</w:t>
      </w:r>
      <w:r w:rsidR="00007645" w:rsidRPr="002E5A0F">
        <w:rPr>
          <w:rFonts w:cstheme="majorBidi"/>
          <w:szCs w:val="24"/>
        </w:rPr>
        <w:t xml:space="preserve"> au cours de sa pratique professionnelle constitue une large part dans le domaine </w:t>
      </w:r>
      <w:r w:rsidR="00007645" w:rsidRPr="00C629FB">
        <w:rPr>
          <w:rFonts w:cstheme="majorBidi"/>
          <w:b/>
          <w:bCs/>
          <w:szCs w:val="24"/>
        </w:rPr>
        <w:t>de la santé</w:t>
      </w:r>
      <w:r w:rsidR="00007645" w:rsidRPr="002E5A0F">
        <w:rPr>
          <w:rFonts w:cstheme="majorBidi"/>
          <w:szCs w:val="24"/>
        </w:rPr>
        <w:t xml:space="preserve"> qu'il</w:t>
      </w:r>
      <w:r w:rsidR="00007645" w:rsidRPr="001611D6">
        <w:rPr>
          <w:rFonts w:cstheme="majorBidi"/>
          <w:szCs w:val="24"/>
        </w:rPr>
        <w:t xml:space="preserve"> </w:t>
      </w:r>
      <w:r w:rsidR="00007645" w:rsidRPr="002E5A0F">
        <w:rPr>
          <w:rFonts w:cstheme="majorBidi"/>
          <w:szCs w:val="24"/>
        </w:rPr>
        <w:t>soit dan</w:t>
      </w:r>
      <w:r w:rsidR="00007645">
        <w:rPr>
          <w:rFonts w:cstheme="majorBidi"/>
          <w:szCs w:val="24"/>
        </w:rPr>
        <w:t xml:space="preserve">s la fonction publique ou privé, et ce </w:t>
      </w:r>
      <w:r w:rsidR="00007645" w:rsidRPr="00C629FB">
        <w:rPr>
          <w:rFonts w:cstheme="majorBidi"/>
          <w:szCs w:val="24"/>
        </w:rPr>
        <w:t>travail</w:t>
      </w:r>
      <w:r w:rsidR="00007645">
        <w:rPr>
          <w:rFonts w:cstheme="majorBidi"/>
          <w:szCs w:val="24"/>
        </w:rPr>
        <w:t xml:space="preserve"> quand il est </w:t>
      </w:r>
      <w:r w:rsidR="00007645" w:rsidRPr="00C629FB">
        <w:rPr>
          <w:rFonts w:cstheme="majorBidi"/>
          <w:b/>
          <w:bCs/>
          <w:szCs w:val="24"/>
        </w:rPr>
        <w:t>surcharger</w:t>
      </w:r>
      <w:r w:rsidR="00007645">
        <w:rPr>
          <w:rFonts w:cstheme="majorBidi"/>
          <w:szCs w:val="24"/>
        </w:rPr>
        <w:t xml:space="preserve"> donne</w:t>
      </w:r>
      <w:r>
        <w:rPr>
          <w:rFonts w:cstheme="majorBidi"/>
          <w:szCs w:val="24"/>
        </w:rPr>
        <w:t xml:space="preserve"> </w:t>
      </w:r>
      <w:r w:rsidRPr="00C629FB">
        <w:rPr>
          <w:rFonts w:cstheme="majorBidi"/>
          <w:szCs w:val="24"/>
        </w:rPr>
        <w:t xml:space="preserve">une </w:t>
      </w:r>
      <w:r w:rsidRPr="00C629FB">
        <w:rPr>
          <w:rFonts w:cstheme="majorBidi"/>
          <w:b/>
          <w:bCs/>
          <w:szCs w:val="24"/>
        </w:rPr>
        <w:t>impact négatif</w:t>
      </w:r>
      <w:r>
        <w:rPr>
          <w:rFonts w:cstheme="majorBidi"/>
          <w:szCs w:val="24"/>
        </w:rPr>
        <w:t xml:space="preserve"> sur </w:t>
      </w:r>
      <w:r w:rsidRPr="00C629FB">
        <w:rPr>
          <w:rFonts w:cstheme="majorBidi"/>
          <w:b/>
          <w:bCs/>
          <w:szCs w:val="24"/>
        </w:rPr>
        <w:t>la qualité des soins infirmiers</w:t>
      </w:r>
      <w:r w:rsidR="00007645" w:rsidRPr="00C16222">
        <w:rPr>
          <w:rFonts w:cstheme="majorBidi"/>
          <w:szCs w:val="24"/>
        </w:rPr>
        <w:t>.</w:t>
      </w:r>
      <w:r w:rsidR="00007645">
        <w:rPr>
          <w:rFonts w:cstheme="majorBidi"/>
          <w:szCs w:val="24"/>
        </w:rPr>
        <w:t xml:space="preserve"> </w:t>
      </w:r>
    </w:p>
    <w:p w:rsidR="008F0DBD" w:rsidRDefault="00270D5E" w:rsidP="00270D5E">
      <w:pPr>
        <w:spacing w:line="240" w:lineRule="auto"/>
        <w:jc w:val="both"/>
        <w:rPr>
          <w:rFonts w:ascii="Times New Roman" w:hAnsi="Times New Roman" w:cs="Times New Roman"/>
          <w:sz w:val="24"/>
        </w:rPr>
      </w:pPr>
      <w:r w:rsidRPr="007A620D">
        <w:rPr>
          <w:rFonts w:ascii="Alegreya" w:eastAsia="Times New Roman" w:hAnsi="Alegreya" w:cs="Times New Roman"/>
          <w:color w:val="1F1F1F"/>
          <w:sz w:val="23"/>
          <w:szCs w:val="23"/>
        </w:rPr>
        <w:t>.</w:t>
      </w:r>
    </w:p>
    <w:p w:rsidR="00AF4AB6" w:rsidRPr="00C7282B" w:rsidRDefault="00AF4AB6" w:rsidP="00AF4AB6">
      <w:pPr>
        <w:spacing w:line="240" w:lineRule="auto"/>
        <w:jc w:val="both"/>
        <w:rPr>
          <w:rFonts w:ascii="Times New Roman" w:hAnsi="Times New Roman"/>
          <w:b/>
          <w:bCs/>
          <w:sz w:val="24"/>
          <w:szCs w:val="24"/>
        </w:rPr>
      </w:pPr>
      <w:r w:rsidRPr="00C7282B">
        <w:rPr>
          <w:rFonts w:ascii="Times New Roman" w:hAnsi="Times New Roman"/>
          <w:b/>
          <w:bCs/>
          <w:sz w:val="24"/>
          <w:szCs w:val="24"/>
        </w:rPr>
        <w:t>Objectifs :</w:t>
      </w:r>
      <w:bookmarkEnd w:id="125"/>
      <w:bookmarkEnd w:id="126"/>
      <w:bookmarkEnd w:id="127"/>
      <w:bookmarkEnd w:id="128"/>
    </w:p>
    <w:p w:rsidR="008F0DBD" w:rsidRPr="00C86EAC" w:rsidRDefault="00A44F3A" w:rsidP="00007645">
      <w:pPr>
        <w:spacing w:after="0" w:line="360" w:lineRule="auto"/>
        <w:rPr>
          <w:rFonts w:cstheme="majorBidi"/>
          <w:szCs w:val="24"/>
        </w:rPr>
      </w:pPr>
      <w:bookmarkStart w:id="129" w:name="_Toc486815452"/>
      <w:bookmarkStart w:id="130" w:name="_Toc486816562"/>
      <w:bookmarkStart w:id="131" w:name="_Toc486820361"/>
      <w:bookmarkStart w:id="132" w:name="_Toc493890319"/>
      <w:r>
        <w:rPr>
          <w:rFonts w:cstheme="majorBidi"/>
          <w:szCs w:val="24"/>
        </w:rPr>
        <w:t xml:space="preserve">Notre </w:t>
      </w:r>
      <w:r w:rsidR="00C86EAC" w:rsidRPr="00CD1A06">
        <w:rPr>
          <w:rFonts w:cstheme="majorBidi"/>
          <w:szCs w:val="24"/>
        </w:rPr>
        <w:t>objectif premier de cette étude est de faire un état des lieux de la prévalence sur</w:t>
      </w:r>
      <w:r w:rsidR="00007645">
        <w:rPr>
          <w:rFonts w:cstheme="majorBidi"/>
          <w:szCs w:val="24"/>
        </w:rPr>
        <w:t xml:space="preserve"> l’impact de surcharge de travail sur </w:t>
      </w:r>
      <w:r>
        <w:rPr>
          <w:rFonts w:cstheme="majorBidi"/>
          <w:szCs w:val="24"/>
        </w:rPr>
        <w:t>les qualités des soins infirmiers d’EPH d’ El</w:t>
      </w:r>
      <w:r w:rsidR="00C16222">
        <w:rPr>
          <w:rFonts w:cstheme="majorBidi"/>
          <w:szCs w:val="24"/>
          <w:lang w:bidi="ar-DZ"/>
        </w:rPr>
        <w:t xml:space="preserve"> </w:t>
      </w:r>
      <w:proofErr w:type="spellStart"/>
      <w:r w:rsidR="00C16222">
        <w:rPr>
          <w:rFonts w:cstheme="majorBidi"/>
          <w:szCs w:val="24"/>
          <w:lang w:bidi="ar-DZ"/>
        </w:rPr>
        <w:t>M</w:t>
      </w:r>
      <w:r w:rsidR="00007645">
        <w:rPr>
          <w:rFonts w:cstheme="majorBidi"/>
          <w:szCs w:val="24"/>
          <w:lang w:bidi="ar-DZ"/>
        </w:rPr>
        <w:t>enia</w:t>
      </w:r>
      <w:proofErr w:type="spellEnd"/>
      <w:r w:rsidR="00007645">
        <w:rPr>
          <w:rFonts w:cstheme="majorBidi"/>
          <w:szCs w:val="24"/>
          <w:lang w:bidi="ar-DZ"/>
        </w:rPr>
        <w:t>.</w:t>
      </w:r>
      <w:r w:rsidR="00C86EAC" w:rsidRPr="00CD1A06">
        <w:rPr>
          <w:rFonts w:cstheme="majorBidi"/>
          <w:szCs w:val="24"/>
          <w:lang w:bidi="ar-DZ"/>
        </w:rPr>
        <w:t xml:space="preserve"> </w:t>
      </w:r>
    </w:p>
    <w:p w:rsidR="00AF4AB6" w:rsidRDefault="00AF4AB6" w:rsidP="00AF4AB6">
      <w:pPr>
        <w:spacing w:line="240" w:lineRule="auto"/>
        <w:jc w:val="both"/>
        <w:rPr>
          <w:rFonts w:ascii="Times New Roman" w:hAnsi="Times New Roman"/>
          <w:sz w:val="24"/>
          <w:szCs w:val="24"/>
        </w:rPr>
      </w:pPr>
      <w:r w:rsidRPr="00C7282B">
        <w:rPr>
          <w:rFonts w:ascii="Times New Roman" w:hAnsi="Times New Roman"/>
          <w:b/>
          <w:bCs/>
          <w:sz w:val="24"/>
          <w:szCs w:val="24"/>
        </w:rPr>
        <w:t>Matériels et méthodes :</w:t>
      </w:r>
      <w:bookmarkEnd w:id="129"/>
      <w:bookmarkEnd w:id="130"/>
      <w:bookmarkEnd w:id="131"/>
      <w:bookmarkEnd w:id="132"/>
    </w:p>
    <w:p w:rsidR="008C6487" w:rsidRDefault="008C6487" w:rsidP="00C16222">
      <w:pPr>
        <w:spacing w:after="0" w:line="360" w:lineRule="auto"/>
        <w:rPr>
          <w:rFonts w:asciiTheme="majorBidi" w:eastAsia="Times New Roman" w:hAnsiTheme="majorBidi" w:cstheme="majorBidi"/>
          <w:sz w:val="24"/>
          <w:szCs w:val="24"/>
        </w:rPr>
      </w:pPr>
      <w:bookmarkStart w:id="133" w:name="_Toc486815454"/>
      <w:bookmarkStart w:id="134" w:name="_Toc486816564"/>
      <w:bookmarkStart w:id="135" w:name="_Toc486820363"/>
      <w:bookmarkStart w:id="136" w:name="_Toc493890321"/>
      <w:r w:rsidRPr="00943399">
        <w:rPr>
          <w:rFonts w:asciiTheme="majorBidi" w:eastAsia="Times New Roman" w:hAnsiTheme="majorBidi" w:cstheme="majorBidi"/>
          <w:sz w:val="24"/>
          <w:szCs w:val="24"/>
        </w:rPr>
        <w:t xml:space="preserve">Il s’agit </w:t>
      </w:r>
      <w:r>
        <w:rPr>
          <w:rFonts w:asciiTheme="majorBidi" w:eastAsia="Times New Roman" w:hAnsiTheme="majorBidi" w:cstheme="majorBidi"/>
          <w:sz w:val="24"/>
          <w:szCs w:val="24"/>
        </w:rPr>
        <w:t xml:space="preserve">d’une étude descriptive transversale </w:t>
      </w:r>
      <w:r w:rsidRPr="00943399">
        <w:rPr>
          <w:rFonts w:asciiTheme="majorBidi" w:eastAsia="Times New Roman" w:hAnsiTheme="majorBidi" w:cstheme="majorBidi"/>
          <w:sz w:val="24"/>
          <w:szCs w:val="24"/>
        </w:rPr>
        <w:t>exhaustive</w:t>
      </w:r>
      <w:r>
        <w:rPr>
          <w:rFonts w:asciiTheme="majorBidi" w:eastAsia="Times New Roman" w:hAnsiTheme="majorBidi" w:cstheme="majorBidi"/>
          <w:sz w:val="24"/>
          <w:szCs w:val="24"/>
        </w:rPr>
        <w:t xml:space="preserve"> réalisée</w:t>
      </w:r>
      <w:r w:rsidR="00C16222">
        <w:rPr>
          <w:rFonts w:asciiTheme="majorBidi" w:eastAsia="Times New Roman" w:hAnsiTheme="majorBidi" w:cstheme="majorBidi"/>
          <w:sz w:val="24"/>
          <w:szCs w:val="24"/>
        </w:rPr>
        <w:t xml:space="preserve"> dans une période de 2 mois</w:t>
      </w:r>
      <w:r w:rsidR="00360462">
        <w:rPr>
          <w:rFonts w:asciiTheme="majorBidi" w:eastAsia="Times New Roman" w:hAnsiTheme="majorBidi" w:cstheme="majorBidi"/>
          <w:sz w:val="24"/>
          <w:szCs w:val="24"/>
        </w:rPr>
        <w:t>, concerne</w:t>
      </w:r>
      <w:r>
        <w:rPr>
          <w:rFonts w:asciiTheme="majorBidi" w:eastAsia="Times New Roman" w:hAnsiTheme="majorBidi" w:cstheme="majorBidi"/>
          <w:sz w:val="24"/>
          <w:szCs w:val="24"/>
        </w:rPr>
        <w:t xml:space="preserve"> le personnel paraméd</w:t>
      </w:r>
      <w:r w:rsidR="00321495">
        <w:rPr>
          <w:rFonts w:asciiTheme="majorBidi" w:eastAsia="Times New Roman" w:hAnsiTheme="majorBidi" w:cstheme="majorBidi"/>
          <w:sz w:val="24"/>
          <w:szCs w:val="24"/>
        </w:rPr>
        <w:t>ical de l’EPH</w:t>
      </w:r>
      <w:r w:rsidR="00C16222">
        <w:rPr>
          <w:rFonts w:asciiTheme="majorBidi" w:eastAsia="Times New Roman" w:hAnsiTheme="majorBidi" w:cstheme="majorBidi"/>
          <w:sz w:val="24"/>
          <w:szCs w:val="24"/>
        </w:rPr>
        <w:t xml:space="preserve"> El </w:t>
      </w:r>
      <w:proofErr w:type="spellStart"/>
      <w:r w:rsidR="00C16222">
        <w:rPr>
          <w:rFonts w:asciiTheme="majorBidi" w:eastAsia="Times New Roman" w:hAnsiTheme="majorBidi" w:cstheme="majorBidi"/>
          <w:sz w:val="24"/>
          <w:szCs w:val="24"/>
        </w:rPr>
        <w:t>Menia</w:t>
      </w:r>
      <w:proofErr w:type="spellEnd"/>
      <w:r w:rsidR="00C16222">
        <w:rPr>
          <w:rFonts w:asciiTheme="majorBidi" w:eastAsia="Times New Roman" w:hAnsiTheme="majorBidi" w:cstheme="majorBidi"/>
          <w:sz w:val="24"/>
          <w:szCs w:val="24"/>
        </w:rPr>
        <w:t xml:space="preserve"> – </w:t>
      </w:r>
      <w:proofErr w:type="spellStart"/>
      <w:r w:rsidR="00C16222">
        <w:rPr>
          <w:rFonts w:asciiTheme="majorBidi" w:eastAsia="Times New Roman" w:hAnsiTheme="majorBidi" w:cstheme="majorBidi"/>
          <w:sz w:val="24"/>
          <w:szCs w:val="24"/>
        </w:rPr>
        <w:t>Ghardaia</w:t>
      </w:r>
      <w:proofErr w:type="spellEnd"/>
      <w:r w:rsidR="00321495">
        <w:rPr>
          <w:rFonts w:asciiTheme="majorBidi" w:eastAsia="Times New Roman" w:hAnsiTheme="majorBidi" w:cstheme="majorBidi"/>
          <w:sz w:val="24"/>
          <w:szCs w:val="24"/>
        </w:rPr>
        <w:t xml:space="preserve"> par questionnaire anonyme</w:t>
      </w:r>
      <w:r w:rsidR="00321495" w:rsidRPr="00321495">
        <w:rPr>
          <w:rFonts w:asciiTheme="majorBidi" w:eastAsia="Times New Roman" w:hAnsiTheme="majorBidi" w:cstheme="majorBidi"/>
          <w:sz w:val="24"/>
          <w:szCs w:val="24"/>
        </w:rPr>
        <w:t xml:space="preserve"> </w:t>
      </w:r>
      <w:r w:rsidR="00321495">
        <w:rPr>
          <w:rFonts w:asciiTheme="majorBidi" w:eastAsia="Times New Roman" w:hAnsiTheme="majorBidi" w:cstheme="majorBidi"/>
          <w:sz w:val="24"/>
          <w:szCs w:val="24"/>
        </w:rPr>
        <w:t xml:space="preserve">qui </w:t>
      </w:r>
      <w:r w:rsidR="00321495" w:rsidRPr="00BB7874">
        <w:rPr>
          <w:rFonts w:asciiTheme="majorBidi" w:eastAsia="Times New Roman" w:hAnsiTheme="majorBidi" w:cstheme="majorBidi"/>
          <w:sz w:val="24"/>
          <w:szCs w:val="24"/>
        </w:rPr>
        <w:t xml:space="preserve">récupérés sont analysés à </w:t>
      </w:r>
      <w:r w:rsidR="00321495">
        <w:rPr>
          <w:rFonts w:asciiTheme="majorBidi" w:eastAsia="Times New Roman" w:hAnsiTheme="majorBidi" w:cstheme="majorBidi"/>
          <w:sz w:val="24"/>
          <w:szCs w:val="24"/>
        </w:rPr>
        <w:t xml:space="preserve">l’aide de </w:t>
      </w:r>
      <w:r w:rsidR="00270D5E">
        <w:rPr>
          <w:rFonts w:asciiTheme="majorBidi" w:eastAsia="Times New Roman" w:hAnsiTheme="majorBidi" w:cstheme="majorBidi"/>
          <w:sz w:val="24"/>
          <w:szCs w:val="24"/>
        </w:rPr>
        <w:t>l’</w:t>
      </w:r>
      <w:r w:rsidR="00270D5E" w:rsidRPr="00BB7874">
        <w:rPr>
          <w:rFonts w:asciiTheme="majorBidi" w:eastAsia="Times New Roman" w:hAnsiTheme="majorBidi" w:cstheme="majorBidi"/>
          <w:sz w:val="24"/>
          <w:szCs w:val="24"/>
        </w:rPr>
        <w:t>SPSS</w:t>
      </w:r>
      <w:r w:rsidR="00270D5E">
        <w:rPr>
          <w:rFonts w:asciiTheme="majorBidi" w:eastAsia="Times New Roman" w:hAnsiTheme="majorBidi" w:cstheme="majorBidi"/>
          <w:sz w:val="24"/>
          <w:szCs w:val="24"/>
        </w:rPr>
        <w:t>,</w:t>
      </w:r>
      <w:r w:rsidR="00321495" w:rsidRPr="00BB7874">
        <w:rPr>
          <w:rFonts w:asciiTheme="majorBidi" w:eastAsia="Times New Roman" w:hAnsiTheme="majorBidi" w:cstheme="majorBidi"/>
          <w:sz w:val="24"/>
          <w:szCs w:val="24"/>
        </w:rPr>
        <w:t xml:space="preserve"> et sont présentés sous forme de tableaux et de graphiques, suivis d’une discussion.</w:t>
      </w:r>
    </w:p>
    <w:p w:rsidR="008F0DBD" w:rsidRDefault="008F0DBD" w:rsidP="00AF4AB6">
      <w:pPr>
        <w:spacing w:line="240" w:lineRule="auto"/>
        <w:jc w:val="both"/>
        <w:rPr>
          <w:rFonts w:ascii="Times New Roman" w:hAnsi="Times New Roman"/>
          <w:sz w:val="24"/>
          <w:szCs w:val="24"/>
        </w:rPr>
      </w:pPr>
    </w:p>
    <w:p w:rsidR="00AF4AB6" w:rsidRPr="00C7282B" w:rsidRDefault="00AF4AB6" w:rsidP="00AF4AB6">
      <w:pPr>
        <w:spacing w:line="240" w:lineRule="auto"/>
        <w:jc w:val="both"/>
        <w:rPr>
          <w:rFonts w:ascii="Times New Roman" w:hAnsi="Times New Roman"/>
          <w:b/>
          <w:bCs/>
          <w:sz w:val="24"/>
          <w:szCs w:val="24"/>
        </w:rPr>
      </w:pPr>
      <w:r w:rsidRPr="00C7282B">
        <w:rPr>
          <w:rFonts w:ascii="Times New Roman" w:hAnsi="Times New Roman"/>
          <w:b/>
          <w:bCs/>
          <w:sz w:val="24"/>
          <w:szCs w:val="24"/>
        </w:rPr>
        <w:t>Résultats :</w:t>
      </w:r>
      <w:bookmarkEnd w:id="133"/>
      <w:bookmarkEnd w:id="134"/>
      <w:bookmarkEnd w:id="135"/>
      <w:bookmarkEnd w:id="136"/>
    </w:p>
    <w:p w:rsidR="00321495" w:rsidRPr="002676ED" w:rsidRDefault="00321495" w:rsidP="00321495">
      <w:pPr>
        <w:autoSpaceDE w:val="0"/>
        <w:autoSpaceDN w:val="0"/>
        <w:adjustRightInd w:val="0"/>
        <w:spacing w:after="0" w:line="360" w:lineRule="auto"/>
        <w:jc w:val="both"/>
        <w:rPr>
          <w:rFonts w:asciiTheme="majorBidi" w:eastAsia="ArnoPro-LightDisplay" w:hAnsiTheme="majorBidi" w:cstheme="majorBidi"/>
          <w:sz w:val="24"/>
          <w:szCs w:val="24"/>
        </w:rPr>
      </w:pPr>
      <w:r w:rsidRPr="002676ED">
        <w:rPr>
          <w:rFonts w:asciiTheme="majorBidi" w:eastAsia="ArnoPro-LightDisplay" w:hAnsiTheme="majorBidi" w:cstheme="majorBidi"/>
          <w:sz w:val="24"/>
          <w:szCs w:val="24"/>
        </w:rPr>
        <w:t>Les résultats de cette étude montren</w:t>
      </w:r>
      <w:r w:rsidR="00C70FD6">
        <w:rPr>
          <w:rFonts w:asciiTheme="majorBidi" w:eastAsia="ArnoPro-LightDisplay" w:hAnsiTheme="majorBidi" w:cstheme="majorBidi"/>
          <w:sz w:val="24"/>
          <w:szCs w:val="24"/>
        </w:rPr>
        <w:t xml:space="preserve">t qu’il y a une </w:t>
      </w:r>
      <w:r w:rsidR="00C16222">
        <w:rPr>
          <w:rFonts w:asciiTheme="majorBidi" w:eastAsia="ArnoPro-LightDisplay" w:hAnsiTheme="majorBidi" w:cstheme="majorBidi"/>
          <w:sz w:val="24"/>
          <w:szCs w:val="24"/>
        </w:rPr>
        <w:t xml:space="preserve">de l’EPH El </w:t>
      </w:r>
      <w:proofErr w:type="spellStart"/>
      <w:r w:rsidR="00C16222">
        <w:rPr>
          <w:rFonts w:asciiTheme="majorBidi" w:eastAsia="ArnoPro-LightDisplay" w:hAnsiTheme="majorBidi" w:cstheme="majorBidi"/>
          <w:sz w:val="24"/>
          <w:szCs w:val="24"/>
        </w:rPr>
        <w:t>Menia</w:t>
      </w:r>
      <w:proofErr w:type="spellEnd"/>
      <w:r w:rsidR="00C70FD6">
        <w:rPr>
          <w:rFonts w:asciiTheme="majorBidi" w:eastAsia="ArnoPro-LightDisplay" w:hAnsiTheme="majorBidi" w:cstheme="majorBidi"/>
          <w:sz w:val="24"/>
          <w:szCs w:val="24"/>
        </w:rPr>
        <w:t xml:space="preserve"> </w:t>
      </w:r>
      <w:r w:rsidR="00E563AE">
        <w:rPr>
          <w:rFonts w:asciiTheme="majorBidi" w:eastAsia="ArnoPro-LightDisplay" w:hAnsiTheme="majorBidi" w:cstheme="majorBidi"/>
          <w:sz w:val="24"/>
          <w:szCs w:val="24"/>
        </w:rPr>
        <w:t>apparaitre.</w:t>
      </w:r>
    </w:p>
    <w:p w:rsidR="00321495" w:rsidRPr="00321495" w:rsidRDefault="00AA7CEA" w:rsidP="00011124">
      <w:pPr>
        <w:jc w:val="both"/>
        <w:rPr>
          <w:rFonts w:asciiTheme="majorBidi" w:hAnsiTheme="majorBidi" w:cstheme="majorBidi"/>
          <w:sz w:val="24"/>
          <w:szCs w:val="24"/>
        </w:rPr>
      </w:pPr>
      <w:r>
        <w:rPr>
          <w:rFonts w:asciiTheme="majorBidi" w:eastAsia="ArnoPro-LightDisplay" w:hAnsiTheme="majorBidi" w:cstheme="majorBidi"/>
          <w:sz w:val="24"/>
          <w:szCs w:val="24"/>
        </w:rPr>
        <w:t>Nous montre 27</w:t>
      </w:r>
      <w:r w:rsidR="00321495" w:rsidRPr="002676ED">
        <w:rPr>
          <w:rFonts w:asciiTheme="majorBidi" w:eastAsia="ArnoPro-LightDisplay" w:hAnsiTheme="majorBidi" w:cstheme="majorBidi"/>
          <w:sz w:val="24"/>
          <w:szCs w:val="24"/>
        </w:rPr>
        <w:t xml:space="preserve"> % </w:t>
      </w:r>
      <w:r>
        <w:rPr>
          <w:rFonts w:asciiTheme="majorBidi" w:hAnsiTheme="majorBidi" w:cstheme="majorBidi"/>
          <w:sz w:val="24"/>
          <w:szCs w:val="24"/>
        </w:rPr>
        <w:t>des</w:t>
      </w:r>
      <w:r w:rsidR="00321495" w:rsidRPr="002676ED">
        <w:rPr>
          <w:rFonts w:asciiTheme="majorBidi" w:hAnsiTheme="majorBidi" w:cstheme="majorBidi"/>
          <w:sz w:val="24"/>
          <w:szCs w:val="24"/>
        </w:rPr>
        <w:t xml:space="preserve"> personnel</w:t>
      </w:r>
      <w:r>
        <w:rPr>
          <w:rFonts w:asciiTheme="majorBidi" w:hAnsiTheme="majorBidi" w:cstheme="majorBidi"/>
          <w:sz w:val="24"/>
          <w:szCs w:val="24"/>
        </w:rPr>
        <w:t>s</w:t>
      </w:r>
      <w:r w:rsidR="00321495" w:rsidRPr="002676ED">
        <w:rPr>
          <w:rFonts w:asciiTheme="majorBidi" w:hAnsiTheme="majorBidi" w:cstheme="majorBidi"/>
          <w:sz w:val="24"/>
          <w:szCs w:val="24"/>
        </w:rPr>
        <w:t xml:space="preserve"> paramédical</w:t>
      </w:r>
      <w:r>
        <w:rPr>
          <w:rFonts w:asciiTheme="majorBidi" w:hAnsiTheme="majorBidi" w:cstheme="majorBidi"/>
          <w:sz w:val="24"/>
          <w:szCs w:val="24"/>
        </w:rPr>
        <w:t>es n’ont pas une surcharge de travail dans leurs services  ,56</w:t>
      </w:r>
      <w:r w:rsidR="00321495" w:rsidRPr="002676ED">
        <w:rPr>
          <w:rFonts w:asciiTheme="majorBidi" w:hAnsiTheme="majorBidi" w:cstheme="majorBidi"/>
          <w:sz w:val="24"/>
          <w:szCs w:val="24"/>
        </w:rPr>
        <w:t xml:space="preserve"> %</w:t>
      </w:r>
      <w:r>
        <w:rPr>
          <w:rFonts w:asciiTheme="majorBidi" w:hAnsiTheme="majorBidi" w:cstheme="majorBidi"/>
          <w:sz w:val="24"/>
          <w:szCs w:val="24"/>
        </w:rPr>
        <w:t xml:space="preserve"> ayant des difficultés dans l’organisation de</w:t>
      </w:r>
      <w:r w:rsidR="00011124">
        <w:rPr>
          <w:rFonts w:asciiTheme="majorBidi" w:hAnsiTheme="majorBidi" w:cstheme="majorBidi"/>
          <w:sz w:val="24"/>
          <w:szCs w:val="24"/>
        </w:rPr>
        <w:t xml:space="preserve"> </w:t>
      </w:r>
      <w:proofErr w:type="gramStart"/>
      <w:r w:rsidR="00011124">
        <w:rPr>
          <w:rFonts w:asciiTheme="majorBidi" w:hAnsiTheme="majorBidi" w:cstheme="majorBidi"/>
          <w:sz w:val="24"/>
          <w:szCs w:val="24"/>
        </w:rPr>
        <w:t>travail ,</w:t>
      </w:r>
      <w:proofErr w:type="gramEnd"/>
      <w:r w:rsidR="00011124">
        <w:rPr>
          <w:rFonts w:asciiTheme="majorBidi" w:hAnsiTheme="majorBidi" w:cstheme="majorBidi"/>
          <w:sz w:val="24"/>
          <w:szCs w:val="24"/>
        </w:rPr>
        <w:t xml:space="preserve"> ainsi que 26 % ne dise</w:t>
      </w:r>
      <w:r>
        <w:rPr>
          <w:rFonts w:asciiTheme="majorBidi" w:hAnsiTheme="majorBidi" w:cstheme="majorBidi"/>
          <w:sz w:val="24"/>
          <w:szCs w:val="24"/>
        </w:rPr>
        <w:t>nt qu’ils ont une manque d</w:t>
      </w:r>
      <w:r w:rsidR="00011124">
        <w:rPr>
          <w:rFonts w:asciiTheme="majorBidi" w:hAnsiTheme="majorBidi" w:cstheme="majorBidi"/>
          <w:sz w:val="24"/>
          <w:szCs w:val="24"/>
        </w:rPr>
        <w:t xml:space="preserve">e corps médicales spécialisés, </w:t>
      </w:r>
      <w:r>
        <w:rPr>
          <w:rFonts w:asciiTheme="majorBidi" w:hAnsiTheme="majorBidi" w:cstheme="majorBidi"/>
          <w:sz w:val="24"/>
          <w:szCs w:val="24"/>
        </w:rPr>
        <w:t>paramédicales</w:t>
      </w:r>
      <w:r w:rsidR="00011124">
        <w:rPr>
          <w:rFonts w:asciiTheme="majorBidi" w:hAnsiTheme="majorBidi" w:cstheme="majorBidi"/>
          <w:sz w:val="24"/>
          <w:szCs w:val="24"/>
        </w:rPr>
        <w:t xml:space="preserve"> et du matériels</w:t>
      </w:r>
      <w:r>
        <w:rPr>
          <w:rFonts w:asciiTheme="majorBidi" w:hAnsiTheme="majorBidi" w:cstheme="majorBidi"/>
          <w:sz w:val="24"/>
          <w:szCs w:val="24"/>
        </w:rPr>
        <w:t xml:space="preserve"> </w:t>
      </w:r>
      <w:r w:rsidR="00011124">
        <w:rPr>
          <w:rFonts w:asciiTheme="majorBidi" w:hAnsiTheme="majorBidi" w:cstheme="majorBidi"/>
          <w:sz w:val="24"/>
          <w:szCs w:val="24"/>
        </w:rPr>
        <w:t>.</w:t>
      </w:r>
    </w:p>
    <w:p w:rsidR="00321495" w:rsidRPr="002676ED" w:rsidRDefault="00321495" w:rsidP="00011124">
      <w:pPr>
        <w:autoSpaceDE w:val="0"/>
        <w:autoSpaceDN w:val="0"/>
        <w:adjustRightInd w:val="0"/>
        <w:spacing w:after="0" w:line="360" w:lineRule="auto"/>
        <w:jc w:val="both"/>
        <w:rPr>
          <w:rFonts w:asciiTheme="majorBidi" w:eastAsiaTheme="minorHAnsi" w:hAnsiTheme="majorBidi" w:cstheme="majorBidi"/>
          <w:sz w:val="24"/>
          <w:szCs w:val="24"/>
          <w:lang w:eastAsia="en-US"/>
        </w:rPr>
      </w:pPr>
      <w:r w:rsidRPr="002676ED">
        <w:rPr>
          <w:rFonts w:asciiTheme="majorBidi" w:hAnsiTheme="majorBidi" w:cstheme="majorBidi"/>
          <w:sz w:val="24"/>
          <w:szCs w:val="24"/>
        </w:rPr>
        <w:t>Néanmoins</w:t>
      </w:r>
      <w:r w:rsidR="00270D5E" w:rsidRPr="002676ED">
        <w:rPr>
          <w:rFonts w:asciiTheme="majorBidi" w:hAnsiTheme="majorBidi" w:cstheme="majorBidi"/>
          <w:sz w:val="24"/>
          <w:szCs w:val="24"/>
        </w:rPr>
        <w:t>,</w:t>
      </w:r>
      <w:r w:rsidR="00F42BF9">
        <w:rPr>
          <w:rFonts w:asciiTheme="majorBidi" w:hAnsiTheme="majorBidi" w:cstheme="majorBidi"/>
          <w:sz w:val="24"/>
          <w:szCs w:val="24"/>
        </w:rPr>
        <w:t xml:space="preserve"> </w:t>
      </w:r>
      <w:r w:rsidR="00011124">
        <w:rPr>
          <w:rFonts w:asciiTheme="majorBidi" w:hAnsiTheme="majorBidi" w:cstheme="majorBidi"/>
          <w:sz w:val="24"/>
          <w:szCs w:val="24"/>
        </w:rPr>
        <w:t xml:space="preserve">dans la période de surcharge du travail 70% des personnels paramédicales </w:t>
      </w:r>
      <w:r w:rsidR="00F42BF9">
        <w:rPr>
          <w:rFonts w:asciiTheme="majorBidi" w:hAnsiTheme="majorBidi" w:cstheme="majorBidi"/>
          <w:sz w:val="24"/>
          <w:szCs w:val="24"/>
        </w:rPr>
        <w:t>confirment</w:t>
      </w:r>
      <w:r w:rsidR="00011124">
        <w:rPr>
          <w:rFonts w:asciiTheme="majorBidi" w:hAnsiTheme="majorBidi" w:cstheme="majorBidi"/>
          <w:sz w:val="24"/>
          <w:szCs w:val="24"/>
        </w:rPr>
        <w:t xml:space="preserve"> qu’ils ont remarqués des </w:t>
      </w:r>
      <w:r w:rsidR="00F42BF9">
        <w:rPr>
          <w:rFonts w:asciiTheme="majorBidi" w:hAnsiTheme="majorBidi" w:cstheme="majorBidi"/>
          <w:sz w:val="24"/>
          <w:szCs w:val="24"/>
        </w:rPr>
        <w:t>erreurs</w:t>
      </w:r>
      <w:r w:rsidR="00011124">
        <w:rPr>
          <w:rFonts w:asciiTheme="majorBidi" w:hAnsiTheme="majorBidi" w:cstheme="majorBidi"/>
          <w:sz w:val="24"/>
          <w:szCs w:val="24"/>
        </w:rPr>
        <w:t xml:space="preserve"> médicamenteuses au cours de cette </w:t>
      </w:r>
      <w:proofErr w:type="gramStart"/>
      <w:r w:rsidR="00011124">
        <w:rPr>
          <w:rFonts w:asciiTheme="majorBidi" w:hAnsiTheme="majorBidi" w:cstheme="majorBidi"/>
          <w:sz w:val="24"/>
          <w:szCs w:val="24"/>
        </w:rPr>
        <w:t>période</w:t>
      </w:r>
      <w:r w:rsidR="00F42BF9">
        <w:rPr>
          <w:rFonts w:asciiTheme="majorBidi" w:hAnsiTheme="majorBidi" w:cstheme="majorBidi"/>
          <w:sz w:val="24"/>
          <w:szCs w:val="24"/>
        </w:rPr>
        <w:t xml:space="preserve"> </w:t>
      </w:r>
      <w:r w:rsidR="00011124">
        <w:rPr>
          <w:rFonts w:asciiTheme="majorBidi" w:hAnsiTheme="majorBidi" w:cstheme="majorBidi"/>
          <w:sz w:val="24"/>
          <w:szCs w:val="24"/>
        </w:rPr>
        <w:t xml:space="preserve"> </w:t>
      </w:r>
      <w:r>
        <w:rPr>
          <w:rFonts w:asciiTheme="majorBidi" w:hAnsiTheme="majorBidi" w:cstheme="majorBidi"/>
          <w:sz w:val="24"/>
          <w:szCs w:val="24"/>
        </w:rPr>
        <w:t>,</w:t>
      </w:r>
      <w:proofErr w:type="gramEnd"/>
      <w:r w:rsidRPr="00321495">
        <w:rPr>
          <w:rFonts w:asciiTheme="majorBidi" w:hAnsiTheme="majorBidi" w:cstheme="majorBidi"/>
          <w:sz w:val="24"/>
          <w:szCs w:val="24"/>
        </w:rPr>
        <w:t xml:space="preserve"> </w:t>
      </w:r>
      <w:r w:rsidR="00270D5E">
        <w:rPr>
          <w:rFonts w:asciiTheme="majorBidi" w:hAnsiTheme="majorBidi" w:cstheme="majorBidi"/>
          <w:sz w:val="24"/>
          <w:szCs w:val="24"/>
        </w:rPr>
        <w:t xml:space="preserve">bien que </w:t>
      </w:r>
      <w:r w:rsidR="00011124">
        <w:rPr>
          <w:rFonts w:asciiTheme="majorBidi" w:hAnsiTheme="majorBidi" w:cstheme="majorBidi"/>
          <w:sz w:val="24"/>
          <w:szCs w:val="24"/>
        </w:rPr>
        <w:t xml:space="preserve">73% des personnels confirment que la surcharge du travail a des conséquences négatives sur la </w:t>
      </w:r>
      <w:r w:rsidR="00F42BF9">
        <w:rPr>
          <w:rFonts w:asciiTheme="majorBidi" w:hAnsiTheme="majorBidi" w:cstheme="majorBidi"/>
          <w:sz w:val="24"/>
          <w:szCs w:val="24"/>
        </w:rPr>
        <w:t>performance</w:t>
      </w:r>
      <w:r w:rsidR="00011124">
        <w:rPr>
          <w:rFonts w:asciiTheme="majorBidi" w:hAnsiTheme="majorBidi" w:cstheme="majorBidi"/>
          <w:sz w:val="24"/>
          <w:szCs w:val="24"/>
        </w:rPr>
        <w:t xml:space="preserve"> de l’infirmiers ,le rendement de son travail et sa santé</w:t>
      </w:r>
      <w:r w:rsidR="00F42BF9">
        <w:rPr>
          <w:rFonts w:asciiTheme="majorBidi" w:eastAsiaTheme="minorHAnsi" w:hAnsiTheme="majorBidi" w:cstheme="majorBidi"/>
          <w:sz w:val="24"/>
          <w:szCs w:val="24"/>
          <w:lang w:eastAsia="en-US"/>
        </w:rPr>
        <w:t>.</w:t>
      </w:r>
    </w:p>
    <w:p w:rsidR="008F0DBD" w:rsidRPr="00E26F48" w:rsidRDefault="008F0DBD" w:rsidP="00E26F48">
      <w:pPr>
        <w:autoSpaceDE w:val="0"/>
        <w:autoSpaceDN w:val="0"/>
        <w:adjustRightInd w:val="0"/>
        <w:spacing w:after="0"/>
        <w:jc w:val="both"/>
        <w:rPr>
          <w:rFonts w:ascii="Times New Roman" w:hAnsi="Times New Roman" w:cs="Times New Roman"/>
          <w:sz w:val="24"/>
          <w:szCs w:val="24"/>
        </w:rPr>
      </w:pPr>
    </w:p>
    <w:p w:rsidR="00AF4AB6" w:rsidRPr="009E7387" w:rsidRDefault="00AF4AB6" w:rsidP="00AF4AB6">
      <w:pPr>
        <w:spacing w:line="360" w:lineRule="auto"/>
        <w:jc w:val="both"/>
        <w:rPr>
          <w:rFonts w:ascii="Times New Roman" w:hAnsi="Times New Roman"/>
          <w:b/>
          <w:bCs/>
          <w:sz w:val="24"/>
          <w:szCs w:val="24"/>
        </w:rPr>
      </w:pPr>
      <w:bookmarkStart w:id="137" w:name="_Toc486815458"/>
      <w:bookmarkStart w:id="138" w:name="_Toc486816568"/>
      <w:bookmarkStart w:id="139" w:name="_Toc486820367"/>
      <w:bookmarkStart w:id="140" w:name="_Toc493890325"/>
      <w:r w:rsidRPr="009E7387">
        <w:rPr>
          <w:rFonts w:ascii="Times New Roman" w:hAnsi="Times New Roman"/>
          <w:b/>
          <w:bCs/>
          <w:sz w:val="24"/>
          <w:szCs w:val="24"/>
        </w:rPr>
        <w:t>Conclusions :</w:t>
      </w:r>
      <w:bookmarkEnd w:id="137"/>
      <w:bookmarkEnd w:id="138"/>
      <w:bookmarkEnd w:id="139"/>
      <w:bookmarkEnd w:id="140"/>
    </w:p>
    <w:p w:rsidR="008F0DBD" w:rsidRDefault="00791F26" w:rsidP="00A44F3A">
      <w:pPr>
        <w:jc w:val="both"/>
        <w:rPr>
          <w:rFonts w:ascii="Times New Roman" w:hAnsi="Times New Roman"/>
          <w:bCs/>
          <w:sz w:val="24"/>
          <w:szCs w:val="24"/>
        </w:rPr>
      </w:pPr>
      <w:bookmarkStart w:id="141" w:name="_Toc486815460"/>
      <w:bookmarkStart w:id="142" w:name="_Toc486816570"/>
      <w:bookmarkStart w:id="143" w:name="_Toc486820369"/>
      <w:bookmarkStart w:id="144" w:name="_Toc493890327"/>
      <w:r w:rsidRPr="00AD6986">
        <w:rPr>
          <w:rFonts w:asciiTheme="majorBidi" w:eastAsia="ArnoPro-LightDisplay" w:hAnsiTheme="majorBidi" w:cstheme="majorBidi"/>
          <w:color w:val="000000" w:themeColor="text1"/>
        </w:rPr>
        <w:t>Cette enquête était certainement un outil pédagogique qui a permis de</w:t>
      </w:r>
      <w:r w:rsidR="00C70FD6">
        <w:rPr>
          <w:rFonts w:asciiTheme="majorBidi" w:eastAsia="ArnoPro-LightDisplay" w:hAnsiTheme="majorBidi" w:cstheme="majorBidi"/>
          <w:color w:val="000000" w:themeColor="text1"/>
        </w:rPr>
        <w:t xml:space="preserve"> résoudre les problèmes de la surcharge et d’améliorer la qualité des soins infirmiers</w:t>
      </w:r>
      <w:r>
        <w:rPr>
          <w:rFonts w:asciiTheme="majorBidi" w:eastAsia="ArnoPro-LightDisplay" w:hAnsiTheme="majorBidi" w:cstheme="majorBidi"/>
          <w:color w:val="000000" w:themeColor="text1"/>
        </w:rPr>
        <w:t>.</w:t>
      </w:r>
    </w:p>
    <w:p w:rsidR="00AF4AB6" w:rsidRPr="009E7387" w:rsidRDefault="00AF4AB6" w:rsidP="00AF4AB6">
      <w:pPr>
        <w:spacing w:line="240" w:lineRule="auto"/>
        <w:jc w:val="both"/>
        <w:rPr>
          <w:rFonts w:ascii="Times New Roman" w:hAnsi="Times New Roman"/>
          <w:b/>
          <w:bCs/>
          <w:sz w:val="24"/>
          <w:szCs w:val="24"/>
        </w:rPr>
      </w:pPr>
      <w:r w:rsidRPr="009E7387">
        <w:rPr>
          <w:rFonts w:ascii="Times New Roman" w:hAnsi="Times New Roman"/>
          <w:b/>
          <w:bCs/>
          <w:sz w:val="24"/>
          <w:szCs w:val="24"/>
        </w:rPr>
        <w:t>Mots- clés</w:t>
      </w:r>
      <w:bookmarkEnd w:id="141"/>
      <w:bookmarkEnd w:id="142"/>
      <w:bookmarkEnd w:id="143"/>
      <w:bookmarkEnd w:id="144"/>
    </w:p>
    <w:p w:rsidR="008A670C" w:rsidRDefault="00791F26">
      <w:pPr>
        <w:rPr>
          <w:rFonts w:asciiTheme="majorBidi" w:hAnsiTheme="majorBidi" w:cstheme="majorBidi"/>
          <w:sz w:val="24"/>
          <w:szCs w:val="24"/>
        </w:rPr>
      </w:pPr>
      <w:r w:rsidRPr="007A620D">
        <w:rPr>
          <w:rFonts w:ascii="Alegreya" w:eastAsia="Times New Roman" w:hAnsi="Alegreya" w:cs="Times New Roman"/>
          <w:color w:val="1F1F1F"/>
          <w:sz w:val="23"/>
          <w:szCs w:val="23"/>
        </w:rPr>
        <w:t xml:space="preserve"> </w:t>
      </w:r>
      <w:r w:rsidR="00E63EEC">
        <w:rPr>
          <w:rFonts w:ascii="Alegreya" w:eastAsia="Times New Roman" w:hAnsi="Alegreya" w:cs="Times New Roman"/>
          <w:b/>
          <w:bCs/>
          <w:color w:val="1F1F1F"/>
          <w:sz w:val="23"/>
          <w:szCs w:val="23"/>
        </w:rPr>
        <w:t>Personnels paramédicales</w:t>
      </w:r>
      <w:r>
        <w:rPr>
          <w:rFonts w:ascii="Alegreya" w:eastAsia="Times New Roman" w:hAnsi="Alegreya" w:cs="Times New Roman"/>
          <w:b/>
          <w:bCs/>
          <w:color w:val="1F1F1F"/>
          <w:sz w:val="23"/>
          <w:szCs w:val="23"/>
        </w:rPr>
        <w:t>,</w:t>
      </w:r>
      <w:r w:rsidR="00F42BF9">
        <w:rPr>
          <w:rFonts w:ascii="Alegreya" w:eastAsia="Times New Roman" w:hAnsi="Alegreya" w:cs="Times New Roman"/>
          <w:b/>
          <w:bCs/>
          <w:color w:val="1F1F1F"/>
          <w:sz w:val="23"/>
          <w:szCs w:val="23"/>
        </w:rPr>
        <w:t xml:space="preserve"> surcharge du travail</w:t>
      </w:r>
      <w:r>
        <w:rPr>
          <w:rFonts w:ascii="Alegreya" w:eastAsia="Times New Roman" w:hAnsi="Alegreya" w:cs="Times New Roman"/>
          <w:b/>
          <w:bCs/>
          <w:color w:val="1F1F1F"/>
          <w:sz w:val="23"/>
          <w:szCs w:val="23"/>
        </w:rPr>
        <w:t>,</w:t>
      </w:r>
      <w:r w:rsidRPr="00791F26">
        <w:rPr>
          <w:rFonts w:ascii="Alegreya" w:eastAsia="Times New Roman" w:hAnsi="Alegreya" w:cs="Times New Roman"/>
          <w:b/>
          <w:bCs/>
          <w:color w:val="1F1F1F"/>
          <w:sz w:val="23"/>
          <w:szCs w:val="23"/>
        </w:rPr>
        <w:t xml:space="preserve"> </w:t>
      </w:r>
      <w:r w:rsidR="00F42BF9">
        <w:rPr>
          <w:rFonts w:ascii="Alegreya" w:eastAsia="Times New Roman" w:hAnsi="Alegreya" w:cs="Times New Roman"/>
          <w:b/>
          <w:bCs/>
          <w:color w:val="1F1F1F"/>
          <w:sz w:val="23"/>
          <w:szCs w:val="23"/>
        </w:rPr>
        <w:t>impact, négative</w:t>
      </w:r>
      <w:r w:rsidR="00B97835" w:rsidRPr="00791F26">
        <w:rPr>
          <w:rFonts w:ascii="Alegreya" w:eastAsia="Times New Roman" w:hAnsi="Alegreya" w:cs="Times New Roman"/>
          <w:b/>
          <w:bCs/>
          <w:color w:val="1F1F1F"/>
          <w:sz w:val="23"/>
          <w:szCs w:val="23"/>
        </w:rPr>
        <w:t xml:space="preserve">, </w:t>
      </w:r>
      <w:r w:rsidR="00F42BF9">
        <w:rPr>
          <w:rFonts w:cstheme="majorBidi"/>
          <w:b/>
          <w:bCs/>
          <w:szCs w:val="24"/>
        </w:rPr>
        <w:t xml:space="preserve"> qualité</w:t>
      </w:r>
      <w:r w:rsidR="00E63EEC">
        <w:rPr>
          <w:rFonts w:cstheme="majorBidi"/>
          <w:b/>
          <w:bCs/>
          <w:szCs w:val="24"/>
        </w:rPr>
        <w:t xml:space="preserve"> des soins,</w:t>
      </w:r>
      <w:r w:rsidR="00A44F3A">
        <w:rPr>
          <w:rFonts w:cstheme="majorBidi"/>
          <w:b/>
          <w:bCs/>
          <w:szCs w:val="24"/>
        </w:rPr>
        <w:t xml:space="preserve"> </w:t>
      </w:r>
      <w:r w:rsidR="00E63EEC">
        <w:rPr>
          <w:rFonts w:cstheme="majorBidi"/>
          <w:b/>
          <w:bCs/>
          <w:szCs w:val="24"/>
        </w:rPr>
        <w:t>santé</w:t>
      </w:r>
      <w:r w:rsidR="00B97835">
        <w:rPr>
          <w:rFonts w:cstheme="majorBidi"/>
          <w:b/>
          <w:bCs/>
          <w:szCs w:val="24"/>
        </w:rPr>
        <w:t>.</w:t>
      </w:r>
    </w:p>
    <w:p w:rsidR="00472A60" w:rsidRDefault="00472A60">
      <w:pPr>
        <w:rPr>
          <w:rFonts w:asciiTheme="majorBidi" w:hAnsiTheme="majorBidi" w:cstheme="majorBidi"/>
          <w:sz w:val="28"/>
          <w:szCs w:val="28"/>
        </w:rPr>
      </w:pPr>
      <w:bookmarkStart w:id="145" w:name="_GoBack"/>
      <w:bookmarkEnd w:id="145"/>
    </w:p>
    <w:p w:rsidR="00472A60" w:rsidRDefault="00472A60">
      <w:pPr>
        <w:rPr>
          <w:rFonts w:asciiTheme="majorBidi" w:hAnsiTheme="majorBidi" w:cstheme="majorBidi"/>
          <w:sz w:val="28"/>
          <w:szCs w:val="28"/>
        </w:rPr>
      </w:pPr>
    </w:p>
    <w:p w:rsidR="00944D89" w:rsidRDefault="00944D89" w:rsidP="0013598C">
      <w:pPr>
        <w:spacing w:line="360" w:lineRule="auto"/>
        <w:jc w:val="center"/>
        <w:rPr>
          <w:rFonts w:asciiTheme="majorBidi" w:hAnsiTheme="majorBidi" w:cstheme="majorBidi"/>
          <w:b/>
          <w:bCs/>
          <w:sz w:val="28"/>
          <w:szCs w:val="28"/>
        </w:rPr>
      </w:pPr>
    </w:p>
    <w:p w:rsidR="00472A60" w:rsidRPr="00AA63AA" w:rsidRDefault="00472A60" w:rsidP="0013598C">
      <w:pPr>
        <w:spacing w:line="360" w:lineRule="auto"/>
        <w:jc w:val="center"/>
        <w:rPr>
          <w:rFonts w:asciiTheme="majorBidi" w:hAnsiTheme="majorBidi" w:cstheme="majorBidi"/>
          <w:b/>
          <w:bCs/>
          <w:sz w:val="28"/>
          <w:szCs w:val="28"/>
          <w:lang w:val="en-CA"/>
        </w:rPr>
      </w:pPr>
      <w:r w:rsidRPr="00AA63AA">
        <w:rPr>
          <w:rFonts w:asciiTheme="majorBidi" w:hAnsiTheme="majorBidi" w:cstheme="majorBidi"/>
          <w:b/>
          <w:bCs/>
          <w:sz w:val="28"/>
          <w:szCs w:val="28"/>
          <w:lang w:val="en-CA"/>
        </w:rPr>
        <w:t>ABSTRACT</w:t>
      </w:r>
    </w:p>
    <w:p w:rsidR="00944D89" w:rsidRPr="00AA63AA" w:rsidRDefault="00944D89" w:rsidP="00944D89">
      <w:pPr>
        <w:pStyle w:val="PrformatHTML"/>
        <w:spacing w:line="360" w:lineRule="auto"/>
        <w:rPr>
          <w:rFonts w:asciiTheme="majorBidi" w:eastAsia="ArnoPro-LightDisplay" w:hAnsiTheme="majorBidi" w:cstheme="majorBidi"/>
          <w:b/>
          <w:bCs/>
          <w:color w:val="000000" w:themeColor="text1"/>
          <w:lang w:val="en-CA" w:eastAsia="fr-FR"/>
        </w:rPr>
      </w:pPr>
      <w:proofErr w:type="gramStart"/>
      <w:r w:rsidRPr="00AA63AA">
        <w:rPr>
          <w:rFonts w:asciiTheme="majorBidi" w:eastAsia="ArnoPro-LightDisplay" w:hAnsiTheme="majorBidi" w:cstheme="majorBidi"/>
          <w:b/>
          <w:bCs/>
          <w:color w:val="000000" w:themeColor="text1"/>
          <w:lang w:val="en-CA" w:eastAsia="fr-FR"/>
        </w:rPr>
        <w:t>Introduction :</w:t>
      </w:r>
      <w:proofErr w:type="gramEnd"/>
    </w:p>
    <w:p w:rsidR="00E42448" w:rsidRPr="00AA63AA" w:rsidRDefault="00E42448" w:rsidP="00944D89">
      <w:pPr>
        <w:pStyle w:val="PrformatHTML"/>
        <w:spacing w:line="360" w:lineRule="auto"/>
        <w:rPr>
          <w:rFonts w:asciiTheme="majorBidi" w:eastAsia="ArnoPro-LightDisplay" w:hAnsiTheme="majorBidi" w:cstheme="majorBidi"/>
          <w:color w:val="000000" w:themeColor="text1"/>
          <w:sz w:val="22"/>
          <w:szCs w:val="22"/>
          <w:lang w:val="en-CA" w:eastAsia="fr-FR"/>
        </w:rPr>
      </w:pPr>
      <w:r w:rsidRPr="00AA63AA">
        <w:rPr>
          <w:rFonts w:asciiTheme="majorBidi" w:eastAsia="ArnoPro-LightDisplay" w:hAnsiTheme="majorBidi" w:cstheme="majorBidi"/>
          <w:color w:val="000000" w:themeColor="text1"/>
          <w:sz w:val="22"/>
          <w:szCs w:val="22"/>
          <w:lang w:val="en-CA" w:eastAsia="fr-FR"/>
        </w:rPr>
        <w:t xml:space="preserve">the work </w:t>
      </w:r>
      <w:r w:rsidR="00944D89" w:rsidRPr="00AA63AA">
        <w:rPr>
          <w:rFonts w:asciiTheme="majorBidi" w:eastAsia="ArnoPro-LightDisplay" w:hAnsiTheme="majorBidi" w:cstheme="majorBidi"/>
          <w:color w:val="000000" w:themeColor="text1"/>
          <w:sz w:val="22"/>
          <w:szCs w:val="22"/>
          <w:lang w:val="en-CA" w:eastAsia="fr-FR"/>
        </w:rPr>
        <w:t xml:space="preserve"> </w:t>
      </w:r>
      <w:r w:rsidRPr="00AA63AA">
        <w:rPr>
          <w:rFonts w:asciiTheme="majorBidi" w:eastAsia="ArnoPro-LightDisplay" w:hAnsiTheme="majorBidi" w:cstheme="majorBidi"/>
          <w:color w:val="000000" w:themeColor="text1"/>
          <w:sz w:val="22"/>
          <w:szCs w:val="22"/>
          <w:lang w:val="en-CA" w:eastAsia="fr-FR"/>
        </w:rPr>
        <w:t>done by the nurse during his professional practice is a large part of the</w:t>
      </w:r>
      <w:r w:rsidRPr="00AA63AA">
        <w:rPr>
          <w:rFonts w:asciiTheme="majorBidi" w:eastAsia="ArnoPro-LightDisplay" w:hAnsiTheme="majorBidi" w:cstheme="majorBidi"/>
          <w:b/>
          <w:bCs/>
          <w:color w:val="000000" w:themeColor="text1"/>
          <w:sz w:val="22"/>
          <w:szCs w:val="22"/>
          <w:lang w:val="en-CA" w:eastAsia="fr-FR"/>
        </w:rPr>
        <w:t xml:space="preserve"> health</w:t>
      </w:r>
      <w:r w:rsidRPr="00AA63AA">
        <w:rPr>
          <w:rFonts w:asciiTheme="majorBidi" w:eastAsia="ArnoPro-LightDisplay" w:hAnsiTheme="majorBidi" w:cstheme="majorBidi"/>
          <w:color w:val="000000" w:themeColor="text1"/>
          <w:sz w:val="22"/>
          <w:szCs w:val="22"/>
          <w:lang w:val="en-CA" w:eastAsia="fr-FR"/>
        </w:rPr>
        <w:t xml:space="preserve"> sector, whether in the public or private sector, and this </w:t>
      </w:r>
      <w:r w:rsidRPr="00AA63AA">
        <w:rPr>
          <w:rFonts w:asciiTheme="majorBidi" w:eastAsia="ArnoPro-LightDisplay" w:hAnsiTheme="majorBidi" w:cstheme="majorBidi"/>
          <w:b/>
          <w:bCs/>
          <w:color w:val="000000" w:themeColor="text1"/>
          <w:sz w:val="22"/>
          <w:szCs w:val="22"/>
          <w:lang w:val="en-CA" w:eastAsia="fr-FR"/>
        </w:rPr>
        <w:t>work,</w:t>
      </w:r>
      <w:r w:rsidRPr="00AA63AA">
        <w:rPr>
          <w:rFonts w:asciiTheme="majorBidi" w:eastAsia="ArnoPro-LightDisplay" w:hAnsiTheme="majorBidi" w:cstheme="majorBidi"/>
          <w:color w:val="000000" w:themeColor="text1"/>
          <w:sz w:val="22"/>
          <w:szCs w:val="22"/>
          <w:lang w:val="en-CA" w:eastAsia="fr-FR"/>
        </w:rPr>
        <w:t xml:space="preserve"> when it </w:t>
      </w:r>
      <w:r w:rsidRPr="00AA63AA">
        <w:rPr>
          <w:rFonts w:asciiTheme="majorBidi" w:eastAsia="ArnoPro-LightDisplay" w:hAnsiTheme="majorBidi" w:cstheme="majorBidi"/>
          <w:b/>
          <w:bCs/>
          <w:color w:val="000000" w:themeColor="text1"/>
          <w:sz w:val="22"/>
          <w:szCs w:val="22"/>
          <w:lang w:val="en-CA" w:eastAsia="fr-FR"/>
        </w:rPr>
        <w:t>is overloaded</w:t>
      </w:r>
      <w:r w:rsidRPr="00AA63AA">
        <w:rPr>
          <w:rFonts w:asciiTheme="majorBidi" w:eastAsia="ArnoPro-LightDisplay" w:hAnsiTheme="majorBidi" w:cstheme="majorBidi"/>
          <w:color w:val="000000" w:themeColor="text1"/>
          <w:sz w:val="22"/>
          <w:szCs w:val="22"/>
          <w:lang w:val="en-CA" w:eastAsia="fr-FR"/>
        </w:rPr>
        <w:t xml:space="preserve">, has </w:t>
      </w:r>
      <w:r w:rsidRPr="00AA63AA">
        <w:rPr>
          <w:rFonts w:asciiTheme="majorBidi" w:eastAsia="ArnoPro-LightDisplay" w:hAnsiTheme="majorBidi" w:cstheme="majorBidi"/>
          <w:b/>
          <w:bCs/>
          <w:color w:val="000000" w:themeColor="text1"/>
          <w:sz w:val="22"/>
          <w:szCs w:val="22"/>
          <w:lang w:val="en-CA" w:eastAsia="fr-FR"/>
        </w:rPr>
        <w:t>a negative impact</w:t>
      </w:r>
      <w:r w:rsidRPr="00AA63AA">
        <w:rPr>
          <w:rFonts w:asciiTheme="majorBidi" w:eastAsia="ArnoPro-LightDisplay" w:hAnsiTheme="majorBidi" w:cstheme="majorBidi"/>
          <w:color w:val="000000" w:themeColor="text1"/>
          <w:sz w:val="22"/>
          <w:szCs w:val="22"/>
          <w:lang w:val="en-CA" w:eastAsia="fr-FR"/>
        </w:rPr>
        <w:t xml:space="preserve"> on </w:t>
      </w:r>
      <w:r w:rsidRPr="00AA63AA">
        <w:rPr>
          <w:rFonts w:asciiTheme="majorBidi" w:eastAsia="ArnoPro-LightDisplay" w:hAnsiTheme="majorBidi" w:cstheme="majorBidi"/>
          <w:b/>
          <w:bCs/>
          <w:color w:val="000000" w:themeColor="text1"/>
          <w:sz w:val="22"/>
          <w:szCs w:val="22"/>
          <w:lang w:val="en-CA" w:eastAsia="fr-FR"/>
        </w:rPr>
        <w:t>the quality of nursing care</w:t>
      </w:r>
      <w:r w:rsidRPr="00AA63AA">
        <w:rPr>
          <w:rFonts w:asciiTheme="majorBidi" w:eastAsia="ArnoPro-LightDisplay" w:hAnsiTheme="majorBidi" w:cstheme="majorBidi"/>
          <w:color w:val="000000" w:themeColor="text1"/>
          <w:sz w:val="22"/>
          <w:szCs w:val="22"/>
          <w:lang w:val="en-CA" w:eastAsia="fr-FR"/>
        </w:rPr>
        <w:t>.</w:t>
      </w:r>
    </w:p>
    <w:p w:rsidR="00E42448" w:rsidRPr="00AA63AA" w:rsidRDefault="00E42448" w:rsidP="00944D89">
      <w:pPr>
        <w:pStyle w:val="PrformatHTML"/>
        <w:spacing w:line="360" w:lineRule="auto"/>
        <w:rPr>
          <w:rFonts w:asciiTheme="majorBidi" w:eastAsia="ArnoPro-LightDisplay" w:hAnsiTheme="majorBidi" w:cstheme="majorBidi"/>
          <w:color w:val="000000" w:themeColor="text1"/>
          <w:sz w:val="22"/>
          <w:szCs w:val="22"/>
          <w:lang w:val="en-CA" w:eastAsia="fr-FR"/>
        </w:rPr>
      </w:pPr>
      <w:r w:rsidRPr="00AA63AA">
        <w:rPr>
          <w:rFonts w:asciiTheme="majorBidi" w:eastAsia="ArnoPro-LightDisplay" w:hAnsiTheme="majorBidi" w:cstheme="majorBidi"/>
          <w:color w:val="000000" w:themeColor="text1"/>
          <w:sz w:val="22"/>
          <w:szCs w:val="22"/>
          <w:lang w:val="en-CA" w:eastAsia="fr-FR"/>
        </w:rPr>
        <w:t>.</w:t>
      </w:r>
    </w:p>
    <w:p w:rsidR="00944D89" w:rsidRPr="00AA63AA" w:rsidRDefault="00E42448" w:rsidP="00944D89">
      <w:pPr>
        <w:pStyle w:val="PrformatHTML"/>
        <w:spacing w:line="360" w:lineRule="auto"/>
        <w:rPr>
          <w:rFonts w:asciiTheme="majorBidi" w:eastAsia="ArnoPro-LightDisplay" w:hAnsiTheme="majorBidi" w:cstheme="majorBidi"/>
          <w:b/>
          <w:bCs/>
          <w:color w:val="000000" w:themeColor="text1"/>
          <w:lang w:val="en-CA" w:eastAsia="fr-FR"/>
        </w:rPr>
      </w:pPr>
      <w:r w:rsidRPr="00AA63AA">
        <w:rPr>
          <w:rFonts w:asciiTheme="majorBidi" w:eastAsia="ArnoPro-LightDisplay" w:hAnsiTheme="majorBidi" w:cstheme="majorBidi"/>
          <w:b/>
          <w:bCs/>
          <w:color w:val="000000" w:themeColor="text1"/>
          <w:lang w:val="en-CA" w:eastAsia="fr-FR"/>
        </w:rPr>
        <w:t>Objectives:</w:t>
      </w:r>
    </w:p>
    <w:p w:rsidR="00E42448" w:rsidRPr="00AA63AA" w:rsidRDefault="00E42448" w:rsidP="00944D89">
      <w:pPr>
        <w:pStyle w:val="PrformatHTML"/>
        <w:spacing w:line="360" w:lineRule="auto"/>
        <w:rPr>
          <w:rFonts w:asciiTheme="majorBidi" w:eastAsia="ArnoPro-LightDisplay" w:hAnsiTheme="majorBidi" w:cstheme="majorBidi"/>
          <w:color w:val="000000" w:themeColor="text1"/>
          <w:sz w:val="22"/>
          <w:szCs w:val="22"/>
          <w:lang w:val="en-CA" w:eastAsia="fr-FR"/>
        </w:rPr>
      </w:pPr>
      <w:proofErr w:type="gramStart"/>
      <w:r w:rsidRPr="00AA63AA">
        <w:rPr>
          <w:rFonts w:asciiTheme="majorBidi" w:eastAsia="ArnoPro-LightDisplay" w:hAnsiTheme="majorBidi" w:cstheme="majorBidi"/>
          <w:color w:val="000000" w:themeColor="text1"/>
          <w:sz w:val="22"/>
          <w:szCs w:val="22"/>
          <w:lang w:val="en-CA" w:eastAsia="fr-FR"/>
        </w:rPr>
        <w:t>Our</w:t>
      </w:r>
      <w:r w:rsidR="00944D89" w:rsidRPr="00AA63AA">
        <w:rPr>
          <w:rFonts w:asciiTheme="majorBidi" w:eastAsia="ArnoPro-LightDisplay" w:hAnsiTheme="majorBidi" w:cstheme="majorBidi"/>
          <w:color w:val="000000" w:themeColor="text1"/>
          <w:sz w:val="22"/>
          <w:szCs w:val="22"/>
          <w:lang w:val="en-CA" w:eastAsia="fr-FR"/>
        </w:rPr>
        <w:t xml:space="preserve"> </w:t>
      </w:r>
      <w:r w:rsidRPr="00AA63AA">
        <w:rPr>
          <w:rFonts w:asciiTheme="majorBidi" w:eastAsia="ArnoPro-LightDisplay" w:hAnsiTheme="majorBidi" w:cstheme="majorBidi"/>
          <w:color w:val="000000" w:themeColor="text1"/>
          <w:sz w:val="22"/>
          <w:szCs w:val="22"/>
          <w:lang w:val="en-CA" w:eastAsia="fr-FR"/>
        </w:rPr>
        <w:t xml:space="preserve"> primary</w:t>
      </w:r>
      <w:proofErr w:type="gramEnd"/>
      <w:r w:rsidRPr="00AA63AA">
        <w:rPr>
          <w:rFonts w:asciiTheme="majorBidi" w:eastAsia="ArnoPro-LightDisplay" w:hAnsiTheme="majorBidi" w:cstheme="majorBidi"/>
          <w:color w:val="000000" w:themeColor="text1"/>
          <w:sz w:val="22"/>
          <w:szCs w:val="22"/>
          <w:lang w:val="en-CA" w:eastAsia="fr-FR"/>
        </w:rPr>
        <w:t xml:space="preserve"> objective of this study is to make an assessment of the prevalence of the impact of work overload on the nursing qualities of EPH El </w:t>
      </w:r>
      <w:proofErr w:type="spellStart"/>
      <w:r w:rsidRPr="00AA63AA">
        <w:rPr>
          <w:rFonts w:asciiTheme="majorBidi" w:eastAsia="ArnoPro-LightDisplay" w:hAnsiTheme="majorBidi" w:cstheme="majorBidi"/>
          <w:color w:val="000000" w:themeColor="text1"/>
          <w:sz w:val="22"/>
          <w:szCs w:val="22"/>
          <w:lang w:val="en-CA" w:eastAsia="fr-FR"/>
        </w:rPr>
        <w:t>Menia</w:t>
      </w:r>
      <w:proofErr w:type="spellEnd"/>
      <w:r w:rsidRPr="00AA63AA">
        <w:rPr>
          <w:rFonts w:asciiTheme="majorBidi" w:eastAsia="ArnoPro-LightDisplay" w:hAnsiTheme="majorBidi" w:cstheme="majorBidi"/>
          <w:color w:val="000000" w:themeColor="text1"/>
          <w:sz w:val="22"/>
          <w:szCs w:val="22"/>
          <w:lang w:val="en-CA" w:eastAsia="fr-FR"/>
        </w:rPr>
        <w:t>.</w:t>
      </w:r>
    </w:p>
    <w:p w:rsidR="00E42448" w:rsidRPr="00AA63AA" w:rsidRDefault="00E42448" w:rsidP="00944D89">
      <w:pPr>
        <w:pStyle w:val="PrformatHTML"/>
        <w:spacing w:line="360" w:lineRule="auto"/>
        <w:rPr>
          <w:rFonts w:asciiTheme="majorBidi" w:eastAsia="ArnoPro-LightDisplay" w:hAnsiTheme="majorBidi" w:cstheme="majorBidi"/>
          <w:color w:val="000000" w:themeColor="text1"/>
          <w:sz w:val="22"/>
          <w:szCs w:val="22"/>
          <w:lang w:val="en-CA" w:eastAsia="fr-FR"/>
        </w:rPr>
      </w:pPr>
      <w:r w:rsidRPr="00AA63AA">
        <w:rPr>
          <w:rFonts w:asciiTheme="majorBidi" w:eastAsia="ArnoPro-LightDisplay" w:hAnsiTheme="majorBidi" w:cstheme="majorBidi"/>
          <w:color w:val="000000" w:themeColor="text1"/>
          <w:sz w:val="22"/>
          <w:szCs w:val="22"/>
          <w:lang w:val="en-CA" w:eastAsia="fr-FR"/>
        </w:rPr>
        <w:t xml:space="preserve">Materials and </w:t>
      </w:r>
      <w:proofErr w:type="gramStart"/>
      <w:r w:rsidRPr="00AA63AA">
        <w:rPr>
          <w:rFonts w:asciiTheme="majorBidi" w:eastAsia="ArnoPro-LightDisplay" w:hAnsiTheme="majorBidi" w:cstheme="majorBidi"/>
          <w:color w:val="000000" w:themeColor="text1"/>
          <w:sz w:val="22"/>
          <w:szCs w:val="22"/>
          <w:lang w:val="en-CA" w:eastAsia="fr-FR"/>
        </w:rPr>
        <w:t>methods :</w:t>
      </w:r>
      <w:proofErr w:type="gramEnd"/>
    </w:p>
    <w:p w:rsidR="00E42448" w:rsidRPr="00AA63AA" w:rsidRDefault="00E42448" w:rsidP="00944D89">
      <w:pPr>
        <w:pStyle w:val="PrformatHTML"/>
        <w:spacing w:line="360" w:lineRule="auto"/>
        <w:rPr>
          <w:rFonts w:asciiTheme="majorBidi" w:eastAsia="ArnoPro-LightDisplay" w:hAnsiTheme="majorBidi" w:cstheme="majorBidi"/>
          <w:color w:val="000000" w:themeColor="text1"/>
          <w:sz w:val="22"/>
          <w:szCs w:val="22"/>
          <w:lang w:val="en-CA" w:eastAsia="fr-FR"/>
        </w:rPr>
      </w:pPr>
      <w:r w:rsidRPr="00AA63AA">
        <w:rPr>
          <w:rFonts w:asciiTheme="majorBidi" w:eastAsia="ArnoPro-LightDisplay" w:hAnsiTheme="majorBidi" w:cstheme="majorBidi"/>
          <w:color w:val="000000" w:themeColor="text1"/>
          <w:sz w:val="22"/>
          <w:szCs w:val="22"/>
          <w:lang w:val="en-CA" w:eastAsia="fr-FR"/>
        </w:rPr>
        <w:t xml:space="preserve">This is an exhaustive cross-sectional descriptive study carried out in a 2-month period, concerning the paramedical staff of the </w:t>
      </w:r>
      <w:proofErr w:type="gramStart"/>
      <w:r w:rsidRPr="00AA63AA">
        <w:rPr>
          <w:rFonts w:asciiTheme="majorBidi" w:eastAsia="ArnoPro-LightDisplay" w:hAnsiTheme="majorBidi" w:cstheme="majorBidi"/>
          <w:color w:val="000000" w:themeColor="text1"/>
          <w:sz w:val="22"/>
          <w:szCs w:val="22"/>
          <w:lang w:val="en-CA" w:eastAsia="fr-FR"/>
        </w:rPr>
        <w:t>EPH</w:t>
      </w:r>
      <w:r w:rsidR="00944D89" w:rsidRPr="00AA63AA">
        <w:rPr>
          <w:rFonts w:asciiTheme="majorBidi" w:eastAsia="ArnoPro-LightDisplay" w:hAnsiTheme="majorBidi" w:cstheme="majorBidi"/>
          <w:color w:val="000000" w:themeColor="text1"/>
          <w:sz w:val="22"/>
          <w:szCs w:val="22"/>
          <w:lang w:val="en-CA" w:eastAsia="fr-FR"/>
        </w:rPr>
        <w:t xml:space="preserve"> </w:t>
      </w:r>
      <w:r w:rsidRPr="00AA63AA">
        <w:rPr>
          <w:rFonts w:asciiTheme="majorBidi" w:eastAsia="ArnoPro-LightDisplay" w:hAnsiTheme="majorBidi" w:cstheme="majorBidi"/>
          <w:color w:val="000000" w:themeColor="text1"/>
          <w:sz w:val="22"/>
          <w:szCs w:val="22"/>
          <w:lang w:val="en-CA" w:eastAsia="fr-FR"/>
        </w:rPr>
        <w:t xml:space="preserve"> El</w:t>
      </w:r>
      <w:proofErr w:type="gramEnd"/>
      <w:r w:rsidRPr="00AA63AA">
        <w:rPr>
          <w:rFonts w:asciiTheme="majorBidi" w:eastAsia="ArnoPro-LightDisplay" w:hAnsiTheme="majorBidi" w:cstheme="majorBidi"/>
          <w:color w:val="000000" w:themeColor="text1"/>
          <w:sz w:val="22"/>
          <w:szCs w:val="22"/>
          <w:lang w:val="en-CA" w:eastAsia="fr-FR"/>
        </w:rPr>
        <w:t xml:space="preserve"> </w:t>
      </w:r>
      <w:proofErr w:type="spellStart"/>
      <w:r w:rsidRPr="00AA63AA">
        <w:rPr>
          <w:rFonts w:asciiTheme="majorBidi" w:eastAsia="ArnoPro-LightDisplay" w:hAnsiTheme="majorBidi" w:cstheme="majorBidi"/>
          <w:color w:val="000000" w:themeColor="text1"/>
          <w:sz w:val="22"/>
          <w:szCs w:val="22"/>
          <w:lang w:val="en-CA" w:eastAsia="fr-FR"/>
        </w:rPr>
        <w:t>Menia-Ghardaia</w:t>
      </w:r>
      <w:proofErr w:type="spellEnd"/>
      <w:r w:rsidRPr="00AA63AA">
        <w:rPr>
          <w:rFonts w:asciiTheme="majorBidi" w:eastAsia="ArnoPro-LightDisplay" w:hAnsiTheme="majorBidi" w:cstheme="majorBidi"/>
          <w:color w:val="000000" w:themeColor="text1"/>
          <w:sz w:val="22"/>
          <w:szCs w:val="22"/>
          <w:lang w:val="en-CA" w:eastAsia="fr-FR"/>
        </w:rPr>
        <w:t xml:space="preserve"> by anonymous questionnaire which are collected and analyzed using the SPSS, and are presented in the form of tables and graphs, followed by a discussion.</w:t>
      </w:r>
    </w:p>
    <w:p w:rsidR="00E42448" w:rsidRPr="00AA63AA" w:rsidRDefault="00E42448" w:rsidP="00944D89">
      <w:pPr>
        <w:pStyle w:val="PrformatHTML"/>
        <w:spacing w:line="360" w:lineRule="auto"/>
        <w:rPr>
          <w:rFonts w:asciiTheme="majorBidi" w:eastAsia="ArnoPro-LightDisplay" w:hAnsiTheme="majorBidi" w:cstheme="majorBidi"/>
          <w:color w:val="000000" w:themeColor="text1"/>
          <w:sz w:val="22"/>
          <w:szCs w:val="22"/>
          <w:lang w:val="en-CA" w:eastAsia="fr-FR"/>
        </w:rPr>
      </w:pPr>
    </w:p>
    <w:p w:rsidR="00944D89" w:rsidRPr="00AA63AA" w:rsidRDefault="00E42448" w:rsidP="00944D89">
      <w:pPr>
        <w:pStyle w:val="PrformatHTML"/>
        <w:spacing w:line="360" w:lineRule="auto"/>
        <w:rPr>
          <w:rFonts w:asciiTheme="majorBidi" w:eastAsia="ArnoPro-LightDisplay" w:hAnsiTheme="majorBidi" w:cstheme="majorBidi"/>
          <w:b/>
          <w:bCs/>
          <w:color w:val="000000" w:themeColor="text1"/>
          <w:lang w:val="en-CA" w:eastAsia="fr-FR"/>
        </w:rPr>
      </w:pPr>
      <w:r w:rsidRPr="00AA63AA">
        <w:rPr>
          <w:rFonts w:asciiTheme="majorBidi" w:eastAsia="ArnoPro-LightDisplay" w:hAnsiTheme="majorBidi" w:cstheme="majorBidi"/>
          <w:b/>
          <w:bCs/>
          <w:color w:val="000000" w:themeColor="text1"/>
          <w:lang w:val="en-CA" w:eastAsia="fr-FR"/>
        </w:rPr>
        <w:t>Results:</w:t>
      </w:r>
    </w:p>
    <w:p w:rsidR="00E42448" w:rsidRPr="00AA63AA" w:rsidRDefault="00E42448" w:rsidP="00944D89">
      <w:pPr>
        <w:pStyle w:val="PrformatHTML"/>
        <w:spacing w:line="360" w:lineRule="auto"/>
        <w:rPr>
          <w:rFonts w:asciiTheme="majorBidi" w:eastAsia="ArnoPro-LightDisplay" w:hAnsiTheme="majorBidi" w:cstheme="majorBidi"/>
          <w:color w:val="000000" w:themeColor="text1"/>
          <w:sz w:val="22"/>
          <w:szCs w:val="22"/>
          <w:lang w:val="en-CA" w:eastAsia="fr-FR"/>
        </w:rPr>
      </w:pPr>
      <w:r w:rsidRPr="00AA63AA">
        <w:rPr>
          <w:rFonts w:asciiTheme="majorBidi" w:eastAsia="ArnoPro-LightDisplay" w:hAnsiTheme="majorBidi" w:cstheme="majorBidi"/>
          <w:color w:val="000000" w:themeColor="text1"/>
          <w:sz w:val="22"/>
          <w:szCs w:val="22"/>
          <w:lang w:val="en-CA" w:eastAsia="fr-FR"/>
        </w:rPr>
        <w:t xml:space="preserve">The results of this study show that there is one of the </w:t>
      </w:r>
      <w:proofErr w:type="gramStart"/>
      <w:r w:rsidRPr="00AA63AA">
        <w:rPr>
          <w:rFonts w:asciiTheme="majorBidi" w:eastAsia="ArnoPro-LightDisplay" w:hAnsiTheme="majorBidi" w:cstheme="majorBidi"/>
          <w:color w:val="000000" w:themeColor="text1"/>
          <w:sz w:val="22"/>
          <w:szCs w:val="22"/>
          <w:lang w:val="en-CA" w:eastAsia="fr-FR"/>
        </w:rPr>
        <w:t>EPH</w:t>
      </w:r>
      <w:r w:rsidR="00944D89" w:rsidRPr="00AA63AA">
        <w:rPr>
          <w:rFonts w:asciiTheme="majorBidi" w:eastAsia="ArnoPro-LightDisplay" w:hAnsiTheme="majorBidi" w:cstheme="majorBidi"/>
          <w:color w:val="000000" w:themeColor="text1"/>
          <w:sz w:val="22"/>
          <w:szCs w:val="22"/>
          <w:lang w:val="en-CA" w:eastAsia="fr-FR"/>
        </w:rPr>
        <w:t xml:space="preserve"> </w:t>
      </w:r>
      <w:r w:rsidRPr="00AA63AA">
        <w:rPr>
          <w:rFonts w:asciiTheme="majorBidi" w:eastAsia="ArnoPro-LightDisplay" w:hAnsiTheme="majorBidi" w:cstheme="majorBidi"/>
          <w:color w:val="000000" w:themeColor="text1"/>
          <w:sz w:val="22"/>
          <w:szCs w:val="22"/>
          <w:lang w:val="en-CA" w:eastAsia="fr-FR"/>
        </w:rPr>
        <w:t xml:space="preserve"> El</w:t>
      </w:r>
      <w:proofErr w:type="gramEnd"/>
      <w:r w:rsidRPr="00AA63AA">
        <w:rPr>
          <w:rFonts w:asciiTheme="majorBidi" w:eastAsia="ArnoPro-LightDisplay" w:hAnsiTheme="majorBidi" w:cstheme="majorBidi"/>
          <w:color w:val="000000" w:themeColor="text1"/>
          <w:sz w:val="22"/>
          <w:szCs w:val="22"/>
          <w:lang w:val="en-CA" w:eastAsia="fr-FR"/>
        </w:rPr>
        <w:t xml:space="preserve"> </w:t>
      </w:r>
      <w:r w:rsidR="00944D89" w:rsidRPr="00AA63AA">
        <w:rPr>
          <w:rFonts w:asciiTheme="majorBidi" w:eastAsia="ArnoPro-LightDisplay" w:hAnsiTheme="majorBidi" w:cstheme="majorBidi"/>
          <w:color w:val="000000" w:themeColor="text1"/>
          <w:sz w:val="22"/>
          <w:szCs w:val="22"/>
          <w:lang w:val="en-CA" w:eastAsia="fr-FR"/>
        </w:rPr>
        <w:t xml:space="preserve"> </w:t>
      </w:r>
      <w:proofErr w:type="spellStart"/>
      <w:r w:rsidRPr="00AA63AA">
        <w:rPr>
          <w:rFonts w:asciiTheme="majorBidi" w:eastAsia="ArnoPro-LightDisplay" w:hAnsiTheme="majorBidi" w:cstheme="majorBidi"/>
          <w:color w:val="000000" w:themeColor="text1"/>
          <w:sz w:val="22"/>
          <w:szCs w:val="22"/>
          <w:lang w:val="en-CA" w:eastAsia="fr-FR"/>
        </w:rPr>
        <w:t>Menia</w:t>
      </w:r>
      <w:proofErr w:type="spellEnd"/>
      <w:r w:rsidRPr="00AA63AA">
        <w:rPr>
          <w:rFonts w:asciiTheme="majorBidi" w:eastAsia="ArnoPro-LightDisplay" w:hAnsiTheme="majorBidi" w:cstheme="majorBidi"/>
          <w:color w:val="000000" w:themeColor="text1"/>
          <w:sz w:val="22"/>
          <w:szCs w:val="22"/>
          <w:lang w:val="en-CA" w:eastAsia="fr-FR"/>
        </w:rPr>
        <w:t xml:space="preserve"> </w:t>
      </w:r>
      <w:r w:rsidR="00944D89" w:rsidRPr="00AA63AA">
        <w:rPr>
          <w:rFonts w:asciiTheme="majorBidi" w:eastAsia="ArnoPro-LightDisplay" w:hAnsiTheme="majorBidi" w:cstheme="majorBidi"/>
          <w:color w:val="000000" w:themeColor="text1"/>
          <w:sz w:val="22"/>
          <w:szCs w:val="22"/>
          <w:lang w:val="en-CA" w:eastAsia="fr-FR"/>
        </w:rPr>
        <w:t xml:space="preserve"> </w:t>
      </w:r>
      <w:r w:rsidRPr="00AA63AA">
        <w:rPr>
          <w:rFonts w:asciiTheme="majorBidi" w:eastAsia="ArnoPro-LightDisplay" w:hAnsiTheme="majorBidi" w:cstheme="majorBidi"/>
          <w:color w:val="000000" w:themeColor="text1"/>
          <w:sz w:val="22"/>
          <w:szCs w:val="22"/>
          <w:lang w:val="en-CA" w:eastAsia="fr-FR"/>
        </w:rPr>
        <w:t>appearing.</w:t>
      </w:r>
    </w:p>
    <w:p w:rsidR="00E42448" w:rsidRPr="00AA63AA" w:rsidRDefault="00E42448" w:rsidP="00944D89">
      <w:pPr>
        <w:pStyle w:val="PrformatHTML"/>
        <w:spacing w:line="360" w:lineRule="auto"/>
        <w:rPr>
          <w:rFonts w:asciiTheme="majorBidi" w:eastAsia="ArnoPro-LightDisplay" w:hAnsiTheme="majorBidi" w:cstheme="majorBidi"/>
          <w:color w:val="000000" w:themeColor="text1"/>
          <w:sz w:val="22"/>
          <w:szCs w:val="22"/>
          <w:lang w:val="en-CA" w:eastAsia="fr-FR"/>
        </w:rPr>
      </w:pPr>
      <w:r w:rsidRPr="00AA63AA">
        <w:rPr>
          <w:rFonts w:asciiTheme="majorBidi" w:eastAsia="ArnoPro-LightDisplay" w:hAnsiTheme="majorBidi" w:cstheme="majorBidi"/>
          <w:color w:val="000000" w:themeColor="text1"/>
          <w:sz w:val="22"/>
          <w:szCs w:val="22"/>
          <w:lang w:val="en-CA" w:eastAsia="fr-FR"/>
        </w:rPr>
        <w:t>Shows us 27% of paramedics do not have an overload of work in their services, 56% having difficulties in the organization of work, as well as 26% say they have a lack of specialized medical, paramedical and material.</w:t>
      </w:r>
    </w:p>
    <w:p w:rsidR="00E42448" w:rsidRPr="00AA63AA" w:rsidRDefault="00E42448" w:rsidP="00944D89">
      <w:pPr>
        <w:pStyle w:val="PrformatHTML"/>
        <w:spacing w:line="360" w:lineRule="auto"/>
        <w:rPr>
          <w:rFonts w:asciiTheme="majorBidi" w:eastAsia="ArnoPro-LightDisplay" w:hAnsiTheme="majorBidi" w:cstheme="majorBidi"/>
          <w:color w:val="000000" w:themeColor="text1"/>
          <w:sz w:val="22"/>
          <w:szCs w:val="22"/>
          <w:lang w:val="en-CA" w:eastAsia="fr-FR"/>
        </w:rPr>
      </w:pPr>
      <w:r w:rsidRPr="00AA63AA">
        <w:rPr>
          <w:rFonts w:asciiTheme="majorBidi" w:eastAsia="ArnoPro-LightDisplay" w:hAnsiTheme="majorBidi" w:cstheme="majorBidi"/>
          <w:color w:val="000000" w:themeColor="text1"/>
          <w:sz w:val="22"/>
          <w:szCs w:val="22"/>
          <w:lang w:val="en-CA" w:eastAsia="fr-FR"/>
        </w:rPr>
        <w:t xml:space="preserve">Nevertheless, in the period of overwork 70% of paramedical staff </w:t>
      </w:r>
      <w:proofErr w:type="gramStart"/>
      <w:r w:rsidRPr="00AA63AA">
        <w:rPr>
          <w:rFonts w:asciiTheme="majorBidi" w:eastAsia="ArnoPro-LightDisplay" w:hAnsiTheme="majorBidi" w:cstheme="majorBidi"/>
          <w:color w:val="000000" w:themeColor="text1"/>
          <w:sz w:val="22"/>
          <w:szCs w:val="22"/>
          <w:lang w:val="en-CA" w:eastAsia="fr-FR"/>
        </w:rPr>
        <w:t>confirm</w:t>
      </w:r>
      <w:proofErr w:type="gramEnd"/>
      <w:r w:rsidRPr="00AA63AA">
        <w:rPr>
          <w:rFonts w:asciiTheme="majorBidi" w:eastAsia="ArnoPro-LightDisplay" w:hAnsiTheme="majorBidi" w:cstheme="majorBidi"/>
          <w:color w:val="000000" w:themeColor="text1"/>
          <w:sz w:val="22"/>
          <w:szCs w:val="22"/>
          <w:lang w:val="en-CA" w:eastAsia="fr-FR"/>
        </w:rPr>
        <w:t xml:space="preserve"> that they noticed medication errors during this period, although 73% of staff confirm that the workload has a negative impact on the performance of the work. </w:t>
      </w:r>
      <w:proofErr w:type="gramStart"/>
      <w:r w:rsidRPr="00AA63AA">
        <w:rPr>
          <w:rFonts w:asciiTheme="majorBidi" w:eastAsia="ArnoPro-LightDisplay" w:hAnsiTheme="majorBidi" w:cstheme="majorBidi"/>
          <w:color w:val="000000" w:themeColor="text1"/>
          <w:sz w:val="22"/>
          <w:szCs w:val="22"/>
          <w:lang w:val="en-CA" w:eastAsia="fr-FR"/>
        </w:rPr>
        <w:t>nurses</w:t>
      </w:r>
      <w:proofErr w:type="gramEnd"/>
      <w:r w:rsidRPr="00AA63AA">
        <w:rPr>
          <w:rFonts w:asciiTheme="majorBidi" w:eastAsia="ArnoPro-LightDisplay" w:hAnsiTheme="majorBidi" w:cstheme="majorBidi"/>
          <w:color w:val="000000" w:themeColor="text1"/>
          <w:sz w:val="22"/>
          <w:szCs w:val="22"/>
          <w:lang w:val="en-CA" w:eastAsia="fr-FR"/>
        </w:rPr>
        <w:t>, the performance of his work and his health.</w:t>
      </w:r>
    </w:p>
    <w:p w:rsidR="00944D89" w:rsidRPr="00AA63AA" w:rsidRDefault="00944D89" w:rsidP="00944D89">
      <w:pPr>
        <w:pStyle w:val="PrformatHTML"/>
        <w:spacing w:line="360" w:lineRule="auto"/>
        <w:rPr>
          <w:rFonts w:asciiTheme="majorBidi" w:eastAsia="ArnoPro-LightDisplay" w:hAnsiTheme="majorBidi" w:cstheme="majorBidi"/>
          <w:color w:val="000000" w:themeColor="text1"/>
          <w:sz w:val="22"/>
          <w:szCs w:val="22"/>
          <w:lang w:val="en-CA" w:eastAsia="fr-FR"/>
        </w:rPr>
      </w:pPr>
    </w:p>
    <w:p w:rsidR="00944D89" w:rsidRPr="00AA63AA" w:rsidRDefault="00E42448" w:rsidP="00944D89">
      <w:pPr>
        <w:pStyle w:val="PrformatHTML"/>
        <w:spacing w:line="360" w:lineRule="auto"/>
        <w:rPr>
          <w:rFonts w:asciiTheme="majorBidi" w:eastAsia="ArnoPro-LightDisplay" w:hAnsiTheme="majorBidi" w:cstheme="majorBidi"/>
          <w:b/>
          <w:bCs/>
          <w:color w:val="000000" w:themeColor="text1"/>
          <w:lang w:val="en-CA" w:eastAsia="fr-FR"/>
        </w:rPr>
      </w:pPr>
      <w:r w:rsidRPr="00AA63AA">
        <w:rPr>
          <w:rFonts w:asciiTheme="majorBidi" w:eastAsia="ArnoPro-LightDisplay" w:hAnsiTheme="majorBidi" w:cstheme="majorBidi"/>
          <w:b/>
          <w:bCs/>
          <w:color w:val="000000" w:themeColor="text1"/>
          <w:lang w:val="en-CA" w:eastAsia="fr-FR"/>
        </w:rPr>
        <w:t>Conclusions:</w:t>
      </w:r>
    </w:p>
    <w:p w:rsidR="00944D89" w:rsidRPr="00AA63AA" w:rsidRDefault="00E42448" w:rsidP="00944D89">
      <w:pPr>
        <w:pStyle w:val="PrformatHTML"/>
        <w:spacing w:line="360" w:lineRule="auto"/>
        <w:rPr>
          <w:rFonts w:asciiTheme="majorBidi" w:eastAsia="ArnoPro-LightDisplay" w:hAnsiTheme="majorBidi" w:cstheme="majorBidi"/>
          <w:color w:val="000000" w:themeColor="text1"/>
          <w:sz w:val="22"/>
          <w:szCs w:val="22"/>
          <w:lang w:val="en-CA" w:eastAsia="fr-FR"/>
        </w:rPr>
      </w:pPr>
      <w:r w:rsidRPr="00AA63AA">
        <w:rPr>
          <w:rFonts w:asciiTheme="majorBidi" w:eastAsia="ArnoPro-LightDisplay" w:hAnsiTheme="majorBidi" w:cstheme="majorBidi"/>
          <w:color w:val="000000" w:themeColor="text1"/>
          <w:sz w:val="22"/>
          <w:szCs w:val="22"/>
          <w:lang w:val="en-CA" w:eastAsia="fr-FR"/>
        </w:rPr>
        <w:t>This survey was certainly an educational tool that solved the problems of overload and improved the quality of nursing care.</w:t>
      </w:r>
    </w:p>
    <w:p w:rsidR="00944D89" w:rsidRPr="00AA63AA" w:rsidRDefault="00944D89" w:rsidP="00944D89">
      <w:pPr>
        <w:pStyle w:val="PrformatHTML"/>
        <w:spacing w:line="360" w:lineRule="auto"/>
        <w:rPr>
          <w:rFonts w:asciiTheme="majorBidi" w:eastAsia="ArnoPro-LightDisplay" w:hAnsiTheme="majorBidi" w:cstheme="majorBidi"/>
          <w:b/>
          <w:bCs/>
          <w:color w:val="000000" w:themeColor="text1"/>
          <w:lang w:val="en-CA" w:eastAsia="fr-FR"/>
        </w:rPr>
      </w:pPr>
    </w:p>
    <w:p w:rsidR="00944D89" w:rsidRPr="00AA63AA" w:rsidRDefault="00E42448" w:rsidP="00944D89">
      <w:pPr>
        <w:pStyle w:val="PrformatHTML"/>
        <w:spacing w:line="360" w:lineRule="auto"/>
        <w:rPr>
          <w:rFonts w:asciiTheme="majorBidi" w:eastAsia="ArnoPro-LightDisplay" w:hAnsiTheme="majorBidi" w:cstheme="majorBidi"/>
          <w:b/>
          <w:bCs/>
          <w:color w:val="000000" w:themeColor="text1"/>
          <w:lang w:val="en-CA" w:eastAsia="fr-FR"/>
        </w:rPr>
      </w:pPr>
      <w:r w:rsidRPr="00AA63AA">
        <w:rPr>
          <w:rFonts w:asciiTheme="majorBidi" w:eastAsia="ArnoPro-LightDisplay" w:hAnsiTheme="majorBidi" w:cstheme="majorBidi"/>
          <w:b/>
          <w:bCs/>
          <w:color w:val="000000" w:themeColor="text1"/>
          <w:lang w:val="en-CA" w:eastAsia="fr-FR"/>
        </w:rPr>
        <w:t>Keywords</w:t>
      </w:r>
    </w:p>
    <w:p w:rsidR="00E42448" w:rsidRPr="00AA63AA" w:rsidRDefault="00E42448" w:rsidP="00944D89">
      <w:pPr>
        <w:pStyle w:val="PrformatHTML"/>
        <w:spacing w:line="360" w:lineRule="auto"/>
        <w:rPr>
          <w:rFonts w:asciiTheme="majorBidi" w:eastAsia="ArnoPro-LightDisplay" w:hAnsiTheme="majorBidi" w:cstheme="majorBidi"/>
          <w:b/>
          <w:bCs/>
          <w:color w:val="000000" w:themeColor="text1"/>
          <w:sz w:val="22"/>
          <w:szCs w:val="22"/>
          <w:lang w:val="en-CA" w:eastAsia="fr-FR"/>
        </w:rPr>
      </w:pPr>
      <w:r w:rsidRPr="00AA63AA">
        <w:rPr>
          <w:rFonts w:asciiTheme="majorBidi" w:eastAsia="ArnoPro-LightDisplay" w:hAnsiTheme="majorBidi" w:cstheme="majorBidi"/>
          <w:color w:val="000000" w:themeColor="text1"/>
          <w:sz w:val="22"/>
          <w:szCs w:val="22"/>
          <w:lang w:val="en-CA" w:eastAsia="fr-FR"/>
        </w:rPr>
        <w:t> </w:t>
      </w:r>
      <w:r w:rsidRPr="00AA63AA">
        <w:rPr>
          <w:rFonts w:asciiTheme="majorBidi" w:eastAsia="ArnoPro-LightDisplay" w:hAnsiTheme="majorBidi" w:cstheme="majorBidi"/>
          <w:b/>
          <w:bCs/>
          <w:color w:val="000000" w:themeColor="text1"/>
          <w:sz w:val="22"/>
          <w:szCs w:val="22"/>
          <w:lang w:val="en-CA" w:eastAsia="fr-FR"/>
        </w:rPr>
        <w:t xml:space="preserve">Personal paramedics, </w:t>
      </w:r>
      <w:proofErr w:type="gramStart"/>
      <w:r w:rsidRPr="00AA63AA">
        <w:rPr>
          <w:rFonts w:asciiTheme="majorBidi" w:eastAsia="ArnoPro-LightDisplay" w:hAnsiTheme="majorBidi" w:cstheme="majorBidi"/>
          <w:b/>
          <w:bCs/>
          <w:color w:val="000000" w:themeColor="text1"/>
          <w:sz w:val="22"/>
          <w:szCs w:val="22"/>
          <w:lang w:val="en-CA" w:eastAsia="fr-FR"/>
        </w:rPr>
        <w:t>overwork,</w:t>
      </w:r>
      <w:proofErr w:type="gramEnd"/>
      <w:r w:rsidRPr="00AA63AA">
        <w:rPr>
          <w:rFonts w:asciiTheme="majorBidi" w:eastAsia="ArnoPro-LightDisplay" w:hAnsiTheme="majorBidi" w:cstheme="majorBidi"/>
          <w:b/>
          <w:bCs/>
          <w:color w:val="000000" w:themeColor="text1"/>
          <w:sz w:val="22"/>
          <w:szCs w:val="22"/>
          <w:lang w:val="en-CA" w:eastAsia="fr-FR"/>
        </w:rPr>
        <w:t xml:space="preserve"> impact, negative, quality of care, health.</w:t>
      </w:r>
    </w:p>
    <w:p w:rsidR="0015146B" w:rsidRPr="00AA63AA" w:rsidRDefault="0015146B" w:rsidP="0013598C">
      <w:pPr>
        <w:spacing w:line="360" w:lineRule="auto"/>
        <w:jc w:val="both"/>
        <w:rPr>
          <w:rFonts w:asciiTheme="majorBidi" w:eastAsia="ArnoPro-LightDisplay" w:hAnsiTheme="majorBidi" w:cstheme="majorBidi"/>
          <w:color w:val="000000" w:themeColor="text1"/>
          <w:lang w:val="en-CA"/>
        </w:rPr>
      </w:pPr>
    </w:p>
    <w:sectPr w:rsidR="0015146B" w:rsidRPr="00AA63AA" w:rsidSect="00C371A8">
      <w:headerReference w:type="default" r:id="rId74"/>
      <w:footerReference w:type="default" r:id="rId75"/>
      <w:pgSz w:w="11906" w:h="16838"/>
      <w:pgMar w:top="1417" w:right="1417" w:bottom="1417" w:left="1417" w:header="708" w:footer="708" w:gutter="0"/>
      <w:pgNumType w:start="1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0AB1" w:rsidRDefault="00100AB1" w:rsidP="00974850">
      <w:pPr>
        <w:spacing w:after="0" w:line="240" w:lineRule="auto"/>
      </w:pPr>
      <w:r>
        <w:separator/>
      </w:r>
    </w:p>
  </w:endnote>
  <w:endnote w:type="continuationSeparator" w:id="1">
    <w:p w:rsidR="00100AB1" w:rsidRDefault="00100AB1" w:rsidP="0097485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Vijaya">
    <w:panose1 w:val="020B0604020202020204"/>
    <w:charset w:val="00"/>
    <w:family w:val="swiss"/>
    <w:pitch w:val="variable"/>
    <w:sig w:usb0="001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Lucida Calligraphy">
    <w:panose1 w:val="03010101010101010101"/>
    <w:charset w:val="00"/>
    <w:family w:val="script"/>
    <w:pitch w:val="variable"/>
    <w:sig w:usb0="00000003" w:usb1="00000000" w:usb2="00000000" w:usb3="00000000" w:csb0="00000001" w:csb1="00000000"/>
  </w:font>
  <w:font w:name="Vivaldi">
    <w:panose1 w:val="03020602050506090804"/>
    <w:charset w:val="00"/>
    <w:family w:val="script"/>
    <w:pitch w:val="variable"/>
    <w:sig w:usb0="00000003" w:usb1="00000000" w:usb2="00000000" w:usb3="00000000" w:csb0="00000001" w:csb1="00000000"/>
  </w:font>
  <w:font w:name="Freestyle Script">
    <w:panose1 w:val="030804020302050B0404"/>
    <w:charset w:val="00"/>
    <w:family w:val="script"/>
    <w:pitch w:val="variable"/>
    <w:sig w:usb0="00000003" w:usb1="00000000" w:usb2="00000000" w:usb3="00000000" w:csb0="00000001" w:csb1="00000000"/>
  </w:font>
  <w:font w:name="MonotypeCorsiva,Italic">
    <w:panose1 w:val="00000000000000000000"/>
    <w:charset w:val="00"/>
    <w:family w:val="auto"/>
    <w:notTrueType/>
    <w:pitch w:val="default"/>
    <w:sig w:usb0="00000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Bremen Bd BT">
    <w:altName w:val="Gabriola"/>
    <w:panose1 w:val="04040807060D02020704"/>
    <w:charset w:val="00"/>
    <w:family w:val="decorative"/>
    <w:pitch w:val="variable"/>
    <w:sig w:usb0="00000087" w:usb1="00000000" w:usb2="00000000" w:usb3="00000000" w:csb0="0000001B" w:csb1="00000000"/>
  </w:font>
  <w:font w:name="Andalus">
    <w:panose1 w:val="02020603050405020304"/>
    <w:charset w:val="B2"/>
    <w:family w:val="auto"/>
    <w:pitch w:val="variable"/>
    <w:sig w:usb0="00002001" w:usb1="00000000" w:usb2="00000000" w:usb3="00000000" w:csb0="00000040" w:csb1="00000000"/>
  </w:font>
  <w:font w:name="Lucida Handwriting">
    <w:panose1 w:val="03010101010101010101"/>
    <w:charset w:val="00"/>
    <w:family w:val="script"/>
    <w:pitch w:val="variable"/>
    <w:sig w:usb0="00000003" w:usb1="00000000" w:usb2="00000000" w:usb3="00000000" w:csb0="00000001" w:csb1="00000000"/>
  </w:font>
  <w:font w:name="ArnoPro-LightDisplay">
    <w:altName w:val="MS Mincho"/>
    <w:panose1 w:val="00000000000000000000"/>
    <w:charset w:val="80"/>
    <w:family w:val="roman"/>
    <w:notTrueType/>
    <w:pitch w:val="default"/>
    <w:sig w:usb0="00000001" w:usb1="08070000" w:usb2="00000010" w:usb3="00000000" w:csb0="00020000" w:csb1="00000000"/>
  </w:font>
  <w:font w:name="Alegreya">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Default="002C254E">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Georgia" w:hAnsi="Georgia"/>
        <w:i/>
        <w:iCs/>
      </w:rPr>
      <w:id w:val="42918547"/>
      <w:docPartObj>
        <w:docPartGallery w:val="Page Numbers (Bottom of Page)"/>
        <w:docPartUnique/>
      </w:docPartObj>
    </w:sdtPr>
    <w:sdtContent>
      <w:p w:rsidR="002C254E" w:rsidRPr="00974850" w:rsidRDefault="00CD4664" w:rsidP="00782355">
        <w:pPr>
          <w:pStyle w:val="En-tte"/>
          <w:pBdr>
            <w:top w:val="single" w:sz="4" w:space="1" w:color="auto"/>
          </w:pBdr>
          <w:jc w:val="center"/>
          <w:rPr>
            <w:rFonts w:ascii="Georgia" w:hAnsi="Georgia"/>
            <w:i/>
            <w:iCs/>
          </w:rPr>
        </w:pPr>
      </w:p>
    </w:sdtContent>
  </w:sdt>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643E63" w:rsidRDefault="002C254E" w:rsidP="00643E63">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974850" w:rsidRDefault="002C254E" w:rsidP="00FB3739">
    <w:pPr>
      <w:pStyle w:val="En-tte"/>
      <w:pBdr>
        <w:top w:val="single" w:sz="4" w:space="1" w:color="auto"/>
      </w:pBdr>
      <w:rPr>
        <w:rFonts w:ascii="Georgia" w:hAnsi="Georgia"/>
        <w:i/>
        <w:iCs/>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FD5441" w:rsidRDefault="002C254E" w:rsidP="00FD5441">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7A4470" w:rsidRDefault="002C254E" w:rsidP="007A4470">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7A4470" w:rsidRDefault="002C254E" w:rsidP="007A4470">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7A4470" w:rsidRDefault="00CD4664" w:rsidP="007A4470">
    <w:pPr>
      <w:pStyle w:val="Pieddepage"/>
    </w:pPr>
    <w:r>
      <w:rPr>
        <w:noProof/>
      </w:rPr>
      <w:pict>
        <v:line id="Connecteur droit 134" o:spid="_x0000_s8196" style="position:absolute;flip:y;z-index:251661312;visibility:visible" from="-32.05pt,-.4pt" to="487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0a+wwEAAMYDAAAOAAAAZHJzL2Uyb0RvYy54bWysU02P0zAQvSPxHyzfaZIuW9io6R66gguC&#10;ioW9e51xY+Evjb1t+u8ZO21AsEgIcbFsz7w3857H69vRGnYAjNq7jjeLmjNw0vfa7Tv+9cu7V285&#10;i0m4XhjvoOMniPx28/LF+hhaWPrBmx6QEYmL7TF0fEgptFUV5QBWxIUP4CioPFqR6Ij7qkdxJHZr&#10;qmVdr6qjxz6glxAj3d5NQb4p/EqBTJ+UipCY6Tj1lsqKZX3Ma7VZi3aPIgxantsQ/9CFFdpR0Znq&#10;TiTBnlD/RmW1RB+9SgvpbeWV0hKKBlLT1L+ouR9EgKKFzIlhtin+P1r58bBDpnt6u6vXnDlh6ZG2&#10;3jlyDp6Q9eh1YjlGTh1DbAmwdTs8n2LYYZY9KrRMGR0eiKgYQdLYWHw+zT7DmJiky9X1TbO6ajiT&#10;FHtzc73M5NXEktkCxvQevGV503GjXXZBtOLwIaYp9ZJCuNzV1EfZpZOBnGzcZ1CkjOpNHZWZgq1B&#10;dhA0Df235ly2ZGaI0sbMoLqU/CPonJthUObsb4FzdqnoXZqBVjuPz1VN46VVNeVfVE9as+xH35/K&#10;qxQ7aFiKoefBztP487nAf3y/zXcAAAD//wMAUEsDBBQABgAIAAAAIQB1AtnL3QAAAAYBAAAPAAAA&#10;ZHJzL2Rvd25yZXYueG1sTI/BTsMwEETvSPyDtUhcqtZp1aYlxKlQJS5wAAof4MRLEmGvQ+ym7t+z&#10;nOC2oxnNvin3yVkx4Rh6TwqWiwwEUuNNT62Cj/fH+Q5EiJqMtp5QwQUD7Kvrq1IXxp/pDadjbAWX&#10;UCi0gi7GoZAyNB06HRZ+QGLv049OR5ZjK82oz1zurFxlWS6d7ok/dHrAQ4fN1/HkFDy9vM4uq5TP&#10;vreb+pCmnU3PwSp1e5Me7kFETPEvDL/4jA4VM9X+RCYIq2Cer5cc5YMXsH+3XfO2WsEGZFXK//jV&#10;DwAAAP//AwBQSwECLQAUAAYACAAAACEAtoM4kv4AAADhAQAAEwAAAAAAAAAAAAAAAAAAAAAAW0Nv&#10;bnRlbnRfVHlwZXNdLnhtbFBLAQItABQABgAIAAAAIQA4/SH/1gAAAJQBAAALAAAAAAAAAAAAAAAA&#10;AC8BAABfcmVscy8ucmVsc1BLAQItABQABgAIAAAAIQBtq0a+wwEAAMYDAAAOAAAAAAAAAAAAAAAA&#10;AC4CAABkcnMvZTJvRG9jLnhtbFBLAQItABQABgAIAAAAIQB1AtnL3QAAAAYBAAAPAAAAAAAAAAAA&#10;AAAAAB0EAABkcnMvZG93bnJldi54bWxQSwUGAAAAAAQABADzAAAAJwUAAAAA&#10;" strokecolor="black [3040]"/>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7A4470" w:rsidRDefault="00CD4664" w:rsidP="007A4470">
    <w:pPr>
      <w:pStyle w:val="Pieddepage"/>
    </w:pPr>
    <w:r>
      <w:rPr>
        <w:noProof/>
      </w:rPr>
      <w:pict>
        <v:line id="Connecteur droit 136" o:spid="_x0000_s8195" style="position:absolute;flip:y;z-index:251665408;visibility:visible" from="-32.05pt,-.4pt" to="487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8o3wgEAAMYDAAAOAAAAZHJzL2Uyb0RvYy54bWysU02P0zAQvSPxHyzfaZKutrBR0z10BRcE&#10;FV93rzNuLPylsbdJ/z1jpw2IDwkhLpbtmfdm3vN4ez9Zw06AUXvX8WZVcwZO+l67Y8c/f3r94hVn&#10;MQnXC+MddPwMkd/vnj/bjqGFtR+86QEZkbjYjqHjQ0qhraooB7AirnwAR0Hl0YpERzxWPYqR2K2p&#10;1nW9qUaPfUAvIUa6fZiDfFf4lQKZ3isVITHTceotlRXL+pjXarcV7RFFGLS8tCH+oQsrtKOiC9WD&#10;SII9of6FymqJPnqVVtLbyiulJRQNpKapf1LzcRABihYyJ4bFpvj/aOW70wGZ7untbjacOWHpkfbe&#10;OXIOnpD16HViOUZOjSG2BNi7A15OMRwwy54UWqaMDl+IqBhB0thUfD4vPsOUmKTLze1ds7lpOJMU&#10;e3l3u87k1cyS2QLG9Aa8ZXnTcaNddkG04vQ2pjn1mkK43NXcR9mls4GcbNwHUKSM6s0dlZmCvUF2&#10;EjQN/dfmUrZkZojSxiygupT8I+iSm2FQ5uxvgUt2qehdWoBWO4+/q5qma6tqzr+qnrVm2Y++P5dX&#10;KXbQsBRDL4Odp/HHc4F//367bwAAAP//AwBQSwMEFAAGAAgAAAAhAHUC2cvdAAAABgEAAA8AAABk&#10;cnMvZG93bnJldi54bWxMj8FOwzAQRO9I/IO1SFyq1mnVpiXEqVAlLnAACh/gxEsSYa9D7Kbu37Oc&#10;4LajGc2+KffJWTHhGHpPCpaLDARS401PrYKP98f5DkSImoy2nlDBBQPsq+urUhfGn+kNp2NsBZdQ&#10;KLSCLsahkDI0HTodFn5AYu/Tj05HlmMrzajPXO6sXGVZLp3uiT90esBDh83X8eQUPL28zi6rlM++&#10;t5v6kKadTc/BKnV7kx7uQURM8S8Mv/iMDhUz1f5EJgirYJ6vlxzlgxewf7dd87ZawQZkVcr/+NUP&#10;AAAA//8DAFBLAQItABQABgAIAAAAIQC2gziS/gAAAOEBAAATAAAAAAAAAAAAAAAAAAAAAABbQ29u&#10;dGVudF9UeXBlc10ueG1sUEsBAi0AFAAGAAgAAAAhADj9If/WAAAAlAEAAAsAAAAAAAAAAAAAAAAA&#10;LwEAAF9yZWxzLy5yZWxzUEsBAi0AFAAGAAgAAAAhAGC3yjfCAQAAxgMAAA4AAAAAAAAAAAAAAAAA&#10;LgIAAGRycy9lMm9Eb2MueG1sUEsBAi0AFAAGAAgAAAAhAHUC2cvdAAAABgEAAA8AAAAAAAAAAAAA&#10;AAAAHAQAAGRycy9kb3ducmV2LnhtbFBLBQYAAAAABAAEAPMAAAAmBQAAAAA=&#10;" strokecolor="black [3040]"/>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7A4470" w:rsidRDefault="00CD4664" w:rsidP="007A4470">
    <w:pPr>
      <w:pStyle w:val="Pieddepage"/>
    </w:pPr>
    <w:r>
      <w:rPr>
        <w:noProof/>
      </w:rPr>
      <w:pict>
        <v:line id="Connecteur droit 135" o:spid="_x0000_s8193" style="position:absolute;flip:y;z-index:251663360;visibility:visible" from="-32.05pt,-.4pt" to="487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jgXwgEAAMYDAAAOAAAAZHJzL2Uyb0RvYy54bWysU8tu2zAQvBfoPxC817Ic2G0Eyzk4aC9F&#10;a/R1Z6ilRZQvLBlb/vsuKVkt+gCCoBeC5O7M7gyX27vBGnYCjNq7lteLJWfgpO+0O7b865e3r95w&#10;FpNwnTDeQcsvEPnd7uWL7Tk0sPK9Nx0gIxIXm3NoeZ9SaKoqyh6siAsfwFFQebQi0RGPVYfiTOzW&#10;VKvlclOdPXYBvYQY6fZ+DPJd4VcKZPqoVITETMupt1RWLOtDXqvdVjRHFKHXcmpDPKMLK7SjojPV&#10;vUiCPaL+g8pqiT56lRbS28orpSUUDaSmXv6m5nMvAhQtZE4Ms03x/9HKD6cDMt3R292sOXPC0iPt&#10;vXPkHDwi69DrxHKMnDqH2BBg7w44nWI4YJY9KLRMGR2+EVExgqSxofh8mX2GITFJl5v1bb25qTmT&#10;FHt9u15l8mpkyWwBY3oH3rK8abnRLrsgGnF6H9OYek0hXO5q7KPs0sVATjbuEyhSRvXGjspMwd4g&#10;Owmahu57PZUtmRmitDEzaFlK/hM05WYYlDl7KnDOLhW9SzPQaufxb1XTcG1VjflX1aPWLPvBd5fy&#10;KsUOGpZi6DTYeRp/PRf4z++3+wEAAP//AwBQSwMEFAAGAAgAAAAhAHUC2cvdAAAABgEAAA8AAABk&#10;cnMvZG93bnJldi54bWxMj8FOwzAQRO9I/IO1SFyq1mnVpiXEqVAlLnAACh/gxEsSYa9D7Kbu37Oc&#10;4LajGc2+KffJWTHhGHpPCpaLDARS401PrYKP98f5DkSImoy2nlDBBQPsq+urUhfGn+kNp2NsBZdQ&#10;KLSCLsahkDI0HTodFn5AYu/Tj05HlmMrzajPXO6sXGVZLp3uiT90esBDh83X8eQUPL28zi6rlM++&#10;t5v6kKadTc/BKnV7kx7uQURM8S8Mv/iMDhUz1f5EJgirYJ6vlxzlgxewf7dd87ZawQZkVcr/+NUP&#10;AAAA//8DAFBLAQItABQABgAIAAAAIQC2gziS/gAAAOEBAAATAAAAAAAAAAAAAAAAAAAAAABbQ29u&#10;dGVudF9UeXBlc10ueG1sUEsBAi0AFAAGAAgAAAAhADj9If/WAAAAlAEAAAsAAAAAAAAAAAAAAAAA&#10;LwEAAF9yZWxzLy5yZWxzUEsBAi0AFAAGAAgAAAAhAEsmOBfCAQAAxgMAAA4AAAAAAAAAAAAAAAAA&#10;LgIAAGRycy9lMm9Eb2MueG1sUEsBAi0AFAAGAAgAAAAhAHUC2cvdAAAABgEAAA8AAAAAAAAAAAAA&#10;AAAAHAQAAGRycy9kb3ducmV2LnhtbFBLBQYAAAAABAAEAPMAAAAmBQAAAAA=&#10;" strokecolor="black [3040]"/>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Default="00CD4664">
    <w:pPr>
      <w:pStyle w:val="Pieddepage"/>
      <w:jc w:val="center"/>
      <w:rPr>
        <w:caps/>
        <w:color w:val="4F81BD" w:themeColor="accent1"/>
      </w:rPr>
    </w:pPr>
    <w:r>
      <w:rPr>
        <w:caps/>
        <w:color w:val="4F81BD" w:themeColor="accent1"/>
      </w:rPr>
      <w:fldChar w:fldCharType="begin"/>
    </w:r>
    <w:r w:rsidR="002C254E">
      <w:rPr>
        <w:caps/>
        <w:color w:val="4F81BD" w:themeColor="accent1"/>
      </w:rPr>
      <w:instrText>PAGE   \* MERGEFORMAT</w:instrText>
    </w:r>
    <w:r>
      <w:rPr>
        <w:caps/>
        <w:color w:val="4F81BD" w:themeColor="accent1"/>
      </w:rPr>
      <w:fldChar w:fldCharType="separate"/>
    </w:r>
    <w:r w:rsidR="00AA63AA">
      <w:rPr>
        <w:caps/>
        <w:noProof/>
        <w:color w:val="4F81BD" w:themeColor="accent1"/>
      </w:rPr>
      <w:t>i</w:t>
    </w:r>
    <w:r>
      <w:rPr>
        <w:caps/>
        <w:color w:val="4F81BD" w:themeColor="accent1"/>
      </w:rPr>
      <w:fldChar w:fldCharType="end"/>
    </w:r>
  </w:p>
  <w:p w:rsidR="002C254E" w:rsidRPr="007A4470" w:rsidRDefault="002C254E" w:rsidP="007A4470">
    <w:pPr>
      <w:pStyle w:val="En-tte"/>
      <w:pBdr>
        <w:top w:val="single" w:sz="4" w:space="1" w:color="auto"/>
      </w:pBdr>
      <w:jc w:val="right"/>
      <w:rPr>
        <w:rFonts w:ascii="Georgia" w:hAnsi="Georgia"/>
        <w:i/>
        <w:iCs/>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Default="00CD4664">
    <w:pPr>
      <w:pStyle w:val="Pieddepage"/>
      <w:jc w:val="center"/>
      <w:rPr>
        <w:caps/>
        <w:color w:val="4F81BD" w:themeColor="accent1"/>
      </w:rPr>
    </w:pPr>
    <w:r>
      <w:rPr>
        <w:caps/>
        <w:color w:val="4F81BD" w:themeColor="accent1"/>
      </w:rPr>
      <w:fldChar w:fldCharType="begin"/>
    </w:r>
    <w:r w:rsidR="002C254E">
      <w:rPr>
        <w:caps/>
        <w:color w:val="4F81BD" w:themeColor="accent1"/>
      </w:rPr>
      <w:instrText>PAGE   \* MERGEFORMAT</w:instrText>
    </w:r>
    <w:r>
      <w:rPr>
        <w:caps/>
        <w:color w:val="4F81BD" w:themeColor="accent1"/>
      </w:rPr>
      <w:fldChar w:fldCharType="separate"/>
    </w:r>
    <w:r w:rsidR="00AA63AA">
      <w:rPr>
        <w:caps/>
        <w:noProof/>
        <w:color w:val="4F81BD" w:themeColor="accent1"/>
      </w:rPr>
      <w:t>i</w:t>
    </w:r>
    <w:r>
      <w:rPr>
        <w:caps/>
        <w:color w:val="4F81BD" w:themeColor="accent1"/>
      </w:rPr>
      <w:fldChar w:fldCharType="end"/>
    </w:r>
  </w:p>
  <w:p w:rsidR="002C254E" w:rsidRPr="007A4470" w:rsidRDefault="002C254E" w:rsidP="007A4470">
    <w:pPr>
      <w:pStyle w:val="En-tte"/>
      <w:pBdr>
        <w:top w:val="single" w:sz="4" w:space="1" w:color="auto"/>
      </w:pBdr>
      <w:jc w:val="right"/>
      <w:rPr>
        <w:rFonts w:ascii="Georgia" w:hAnsi="Georgia"/>
        <w:i/>
        <w:iCs/>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Default="002C254E">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Georgia" w:hAnsi="Georgia"/>
        <w:b/>
        <w:i/>
        <w:iCs/>
        <w:color w:val="0070C0"/>
      </w:rPr>
      <w:id w:val="1971239984"/>
      <w:docPartObj>
        <w:docPartGallery w:val="Page Numbers (Bottom of Page)"/>
        <w:docPartUnique/>
      </w:docPartObj>
    </w:sdtPr>
    <w:sdtContent>
      <w:p w:rsidR="002C254E" w:rsidRPr="00F85143" w:rsidRDefault="002C254E" w:rsidP="00974850">
        <w:pPr>
          <w:pStyle w:val="En-tte"/>
          <w:pBdr>
            <w:top w:val="single" w:sz="4" w:space="1" w:color="auto"/>
          </w:pBdr>
          <w:jc w:val="right"/>
          <w:rPr>
            <w:rFonts w:ascii="Georgia" w:hAnsi="Georgia"/>
            <w:b/>
            <w:i/>
            <w:iCs/>
            <w:color w:val="0070C0"/>
          </w:rPr>
        </w:pPr>
        <w:r w:rsidRPr="00782355">
          <w:rPr>
            <w:rFonts w:asciiTheme="majorBidi" w:hAnsiTheme="majorBidi" w:cstheme="majorBidi"/>
            <w:b/>
            <w:color w:val="000000" w:themeColor="text1"/>
          </w:rPr>
          <w:t xml:space="preserve">Page </w:t>
        </w:r>
        <w:r w:rsidR="00CD4664" w:rsidRPr="00782355">
          <w:rPr>
            <w:rFonts w:asciiTheme="majorBidi" w:hAnsiTheme="majorBidi" w:cstheme="majorBidi"/>
            <w:b/>
            <w:color w:val="000000" w:themeColor="text1"/>
          </w:rPr>
          <w:fldChar w:fldCharType="begin"/>
        </w:r>
        <w:r w:rsidRPr="00782355">
          <w:rPr>
            <w:rFonts w:asciiTheme="majorBidi" w:hAnsiTheme="majorBidi" w:cstheme="majorBidi"/>
            <w:b/>
            <w:color w:val="000000" w:themeColor="text1"/>
          </w:rPr>
          <w:instrText>PAGE   \* MERGEFORMAT</w:instrText>
        </w:r>
        <w:r w:rsidR="00CD4664" w:rsidRPr="00782355">
          <w:rPr>
            <w:rFonts w:asciiTheme="majorBidi" w:hAnsiTheme="majorBidi" w:cstheme="majorBidi"/>
            <w:b/>
            <w:color w:val="000000" w:themeColor="text1"/>
          </w:rPr>
          <w:fldChar w:fldCharType="separate"/>
        </w:r>
        <w:r w:rsidR="00AA63AA">
          <w:rPr>
            <w:rFonts w:asciiTheme="majorBidi" w:hAnsiTheme="majorBidi" w:cstheme="majorBidi"/>
            <w:b/>
            <w:noProof/>
            <w:color w:val="000000" w:themeColor="text1"/>
          </w:rPr>
          <w:t>2</w:t>
        </w:r>
        <w:r w:rsidR="00CD4664" w:rsidRPr="00782355">
          <w:rPr>
            <w:rFonts w:asciiTheme="majorBidi" w:hAnsiTheme="majorBidi" w:cstheme="majorBidi"/>
            <w:b/>
            <w:color w:val="000000" w:themeColor="text1"/>
          </w:rPr>
          <w:fldChar w:fldCharType="end"/>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974850" w:rsidRDefault="002C254E" w:rsidP="00974850">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918545"/>
      <w:docPartObj>
        <w:docPartGallery w:val="Page Numbers (Bottom of Page)"/>
        <w:docPartUnique/>
      </w:docPartObj>
    </w:sdtPr>
    <w:sdtContent>
      <w:p w:rsidR="002C254E" w:rsidRDefault="00CD4664">
        <w:pPr>
          <w:pStyle w:val="Pieddepage"/>
          <w:jc w:val="right"/>
        </w:pPr>
        <w:fldSimple w:instr=" PAGE   \* MERGEFORMAT ">
          <w:r w:rsidR="00AA63AA">
            <w:rPr>
              <w:noProof/>
            </w:rPr>
            <w:t>3</w:t>
          </w:r>
        </w:fldSimple>
      </w:p>
    </w:sdtContent>
  </w:sdt>
  <w:p w:rsidR="002C254E" w:rsidRDefault="002C254E" w:rsidP="00782355">
    <w:pPr>
      <w:pStyle w:val="Paragraphedeliste"/>
      <w:ind w:left="1440"/>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Georgia" w:hAnsi="Georgia"/>
        <w:i/>
        <w:iCs/>
      </w:rPr>
      <w:id w:val="-172113080"/>
      <w:docPartObj>
        <w:docPartGallery w:val="Page Numbers (Bottom of Page)"/>
        <w:docPartUnique/>
      </w:docPartObj>
    </w:sdtPr>
    <w:sdtContent>
      <w:p w:rsidR="002C254E" w:rsidRPr="00974850" w:rsidRDefault="002C254E" w:rsidP="00974850">
        <w:pPr>
          <w:pStyle w:val="En-tte"/>
          <w:pBdr>
            <w:top w:val="single" w:sz="4" w:space="1" w:color="auto"/>
          </w:pBdr>
          <w:jc w:val="right"/>
          <w:rPr>
            <w:rFonts w:ascii="Georgia" w:hAnsi="Georgia"/>
            <w:i/>
            <w:iCs/>
          </w:rPr>
        </w:pPr>
        <w:r w:rsidRPr="00974850">
          <w:rPr>
            <w:rFonts w:ascii="Georgia" w:hAnsi="Georgia"/>
            <w:i/>
            <w:iCs/>
          </w:rPr>
          <w:t xml:space="preserve">Page </w:t>
        </w:r>
        <w:r w:rsidR="00CD4664" w:rsidRPr="00974850">
          <w:rPr>
            <w:rFonts w:ascii="Georgia" w:hAnsi="Georgia"/>
            <w:i/>
            <w:iCs/>
          </w:rPr>
          <w:fldChar w:fldCharType="begin"/>
        </w:r>
        <w:r w:rsidRPr="00974850">
          <w:rPr>
            <w:rFonts w:ascii="Georgia" w:hAnsi="Georgia"/>
            <w:i/>
            <w:iCs/>
          </w:rPr>
          <w:instrText>PAGE   \* MERGEFORMAT</w:instrText>
        </w:r>
        <w:r w:rsidR="00CD4664" w:rsidRPr="00974850">
          <w:rPr>
            <w:rFonts w:ascii="Georgia" w:hAnsi="Georgia"/>
            <w:i/>
            <w:iCs/>
          </w:rPr>
          <w:fldChar w:fldCharType="separate"/>
        </w:r>
        <w:r>
          <w:rPr>
            <w:rFonts w:ascii="Georgia" w:hAnsi="Georgia"/>
            <w:i/>
            <w:iCs/>
            <w:noProof/>
          </w:rPr>
          <w:t>4</w:t>
        </w:r>
        <w:r w:rsidR="00CD4664" w:rsidRPr="00974850">
          <w:rPr>
            <w:rFonts w:ascii="Georgia" w:hAnsi="Georgia"/>
            <w:i/>
            <w:iCs/>
          </w:rPr>
          <w:fldChar w:fldCharType="end"/>
        </w:r>
      </w:p>
    </w:sdtContent>
  </w:sdt>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Default="002C254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0AB1" w:rsidRDefault="00100AB1" w:rsidP="00974850">
      <w:pPr>
        <w:spacing w:after="0" w:line="240" w:lineRule="auto"/>
      </w:pPr>
      <w:r>
        <w:separator/>
      </w:r>
    </w:p>
  </w:footnote>
  <w:footnote w:type="continuationSeparator" w:id="1">
    <w:p w:rsidR="00100AB1" w:rsidRDefault="00100AB1" w:rsidP="0097485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Default="002C254E">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974850" w:rsidRDefault="002C254E" w:rsidP="00974850">
    <w:pPr>
      <w:pStyle w:val="En-tte"/>
      <w:pBdr>
        <w:bottom w:val="single" w:sz="4" w:space="1" w:color="auto"/>
      </w:pBdr>
      <w:jc w:val="right"/>
      <w:rPr>
        <w:rFonts w:ascii="Georgia" w:hAnsi="Georgia"/>
        <w:i/>
        <w:iCs/>
      </w:rPr>
    </w:pPr>
    <w:r>
      <w:rPr>
        <w:rFonts w:ascii="Georgia" w:hAnsi="Georgia"/>
        <w:i/>
        <w:iCs/>
      </w:rPr>
      <w:t>Matériel et méthodes</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AE52B9" w:rsidRDefault="002C254E" w:rsidP="003839AA">
    <w:pPr>
      <w:pStyle w:val="En-tte"/>
      <w:jc w:val="right"/>
      <w:rPr>
        <w:rFonts w:ascii="Andalus" w:hAnsi="Andalus" w:cs="Andalus"/>
        <w:szCs w:val="24"/>
      </w:rPr>
    </w:pPr>
  </w:p>
  <w:p w:rsidR="002C254E" w:rsidRPr="00AE52B9" w:rsidRDefault="002C254E" w:rsidP="003839AA">
    <w:pPr>
      <w:pStyle w:val="En-tte"/>
      <w:jc w:val="cente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FB3739" w:rsidRDefault="002C254E" w:rsidP="00A332F8">
    <w:pPr>
      <w:pStyle w:val="Titre1"/>
    </w:pPr>
    <w:r>
      <w:t xml:space="preserve">                                                                                                       Discussion</w: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643E63" w:rsidRDefault="002C254E" w:rsidP="00643E63">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974850" w:rsidRDefault="002C254E" w:rsidP="00974850">
    <w:pPr>
      <w:pStyle w:val="En-tte"/>
      <w:pBdr>
        <w:bottom w:val="single" w:sz="4" w:space="1" w:color="auto"/>
      </w:pBdr>
      <w:jc w:val="right"/>
      <w:rPr>
        <w:rFonts w:ascii="Georgia" w:hAnsi="Georgia"/>
        <w:i/>
        <w:iCs/>
      </w:rPr>
    </w:pPr>
    <w:r>
      <w:rPr>
        <w:rFonts w:ascii="Georgia" w:hAnsi="Georgia"/>
        <w:i/>
        <w:iCs/>
      </w:rPr>
      <w:t>Résultats</w: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974850" w:rsidRDefault="002C254E" w:rsidP="00903F92">
    <w:pPr>
      <w:pStyle w:val="En-tte"/>
      <w:pBdr>
        <w:bottom w:val="single" w:sz="4" w:space="1" w:color="auto"/>
      </w:pBdr>
      <w:jc w:val="right"/>
      <w:rPr>
        <w:rFonts w:ascii="Georgia" w:hAnsi="Georgia"/>
        <w:i/>
        <w:iCs/>
      </w:rPr>
    </w:pPr>
    <w:r>
      <w:rPr>
        <w:rFonts w:ascii="Georgia" w:hAnsi="Georgia"/>
        <w:i/>
        <w:iCs/>
      </w:rPr>
      <w:t>Résultats</w:t>
    </w:r>
  </w:p>
  <w:p w:rsidR="002C254E" w:rsidRPr="00FD5441" w:rsidRDefault="002C254E" w:rsidP="00FD5441">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066827" w:rsidRDefault="002C254E" w:rsidP="003839AA">
    <w:pPr>
      <w:pStyle w:val="En-tte"/>
      <w:jc w:val="right"/>
      <w:rPr>
        <w:b/>
        <w:bCs/>
        <w:sz w:val="32"/>
        <w:szCs w:val="28"/>
      </w:rPr>
    </w:pPr>
    <w:r w:rsidRPr="00066827">
      <w:rPr>
        <w:b/>
        <w:bCs/>
        <w:sz w:val="32"/>
        <w:szCs w:val="28"/>
      </w:rPr>
      <w:t xml:space="preserve">Discussion </w: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7A4470" w:rsidRDefault="002C254E" w:rsidP="007A4470">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7A4470" w:rsidRDefault="002C254E" w:rsidP="007A4470">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A158EC" w:rsidRDefault="00CD4664" w:rsidP="00A158EC">
    <w:pPr>
      <w:pStyle w:val="En-tte"/>
      <w:jc w:val="right"/>
      <w:rPr>
        <w:rFonts w:ascii="Times New Roman" w:hAnsi="Times New Roman" w:cs="Times New Roman"/>
        <w:sz w:val="24"/>
      </w:rPr>
    </w:pPr>
    <w:r>
      <w:rPr>
        <w:rFonts w:ascii="Times New Roman" w:hAnsi="Times New Roman" w:cs="Times New Roman"/>
        <w:noProof/>
        <w:sz w:val="24"/>
      </w:rPr>
      <w:pict>
        <v:line id="Connecteur droit 131" o:spid="_x0000_s8197" style="position:absolute;left:0;text-align:left;flip:y;z-index:251659264;visibility:visible" from="-41.4pt,14.7pt" to="493.3pt,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J1xxAEAAMcDAAAOAAAAZHJzL2Uyb0RvYy54bWysU01v1DAQvSPxHyzf2SRtKTTabA9bwQXB&#10;ikLvrjPeWPhLY3eT/feMnd2AoEgIcbFsz7w3857H69vJGnYAjNq7jjermjNw0vfa7Tv+9cu7V285&#10;i0m4XhjvoONHiPx28/LFegwtXPjBmx6QEYmL7Rg6PqQU2qqKcgAr4soHcBRUHq1IdMR91aMYid2a&#10;6qKur6vRYx/QS4iRbu/mIN8UfqVApk9KRUjMdJx6S2XFsj7mtdqsRbtHEQYtT22If+jCCu2o6EJ1&#10;J5JgT6h/o7Jaoo9epZX0tvJKaQlFA6lp6l/U3A8iQNFC5sSw2BT/H638eNgh0z293WXDmROWHmnr&#10;nSPn4AlZj14nlmPk1BhiS4Ct2+HpFMMOs+xJoWXK6PBARMUIksam4vNx8RmmxCRdXr+5qa+aK84k&#10;xZrXN/VlZq9mmkwXMKb34C3Lm44b7bINohWHDzHNqecUwuW25kbKLh0N5GTjPoMiaVRwbqkMFWwN&#10;soOgcei/FVFUtmRmiNLGLKC6lPwj6JSbYVAG7W+BS3ap6F1agFY7j89VTdO5VTXnn1XPWrPsR98f&#10;y7MUO2haiqGnyc7j+PO5wH/8v813AAAA//8DAFBLAwQUAAYACAAAACEAKBJA7OAAAAAJAQAADwAA&#10;AGRycy9kb3ducmV2LnhtbEyPwU7DMBBE70j8g7VIXKrWaYA0CXEqVIkLHAqlH+DESxJhr0Pspu7f&#10;Y05wHM1o5k21DUazGSc3WBKwXiXAkFqrBuoEHD+elzkw5yUpqS2hgAs62NbXV5UslT3TO84H37FY&#10;Qq6UAnrvx5Jz1/ZopFvZESl6n3Yy0kc5dVxN8hzLjeZpkmTcyIHiQi9H3PXYfh1ORsDL/m1xSUO2&#10;+N48NLsw5zq8Oi3E7U14egTmMfi/MPziR3SoI1NjT6Qc0wKWeRrRvYC0uAcWA0WeZcAaAXfrAnhd&#10;8f8P6h8AAAD//wMAUEsBAi0AFAAGAAgAAAAhALaDOJL+AAAA4QEAABMAAAAAAAAAAAAAAAAAAAAA&#10;AFtDb250ZW50X1R5cGVzXS54bWxQSwECLQAUAAYACAAAACEAOP0h/9YAAACUAQAACwAAAAAAAAAA&#10;AAAAAAAvAQAAX3JlbHMvLnJlbHNQSwECLQAUAAYACAAAACEALOidccQBAADHAwAADgAAAAAAAAAA&#10;AAAAAAAuAgAAZHJzL2Uyb0RvYy54bWxQSwECLQAUAAYACAAAACEAKBJA7OAAAAAJAQAADwAAAAAA&#10;AAAAAAAAAAAeBAAAZHJzL2Rvd25yZXYueG1sUEsFBgAAAAAEAAQA8wAAACsFAAAAAA==&#10;" strokecolor="black [3040]"/>
      </w:pict>
    </w:r>
    <w:r w:rsidR="002C254E" w:rsidRPr="00A158EC">
      <w:rPr>
        <w:rFonts w:ascii="Times New Roman" w:hAnsi="Times New Roman" w:cs="Times New Roman"/>
        <w:sz w:val="24"/>
      </w:rPr>
      <w:t xml:space="preserve">Références </w:t>
    </w:r>
  </w:p>
  <w:p w:rsidR="002C254E" w:rsidRPr="007A4470" w:rsidRDefault="002C254E" w:rsidP="007A4470">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974850" w:rsidRDefault="002C254E" w:rsidP="007A4470">
    <w:pPr>
      <w:pStyle w:val="En-tte"/>
      <w:pBdr>
        <w:bottom w:val="single" w:sz="4" w:space="1" w:color="auto"/>
      </w:pBdr>
      <w:jc w:val="right"/>
      <w:rPr>
        <w:rFonts w:ascii="Georgia" w:hAnsi="Georgia"/>
        <w:i/>
        <w:iCs/>
      </w:rPr>
    </w:pPr>
    <w:r>
      <w:rPr>
        <w:rFonts w:ascii="Georgia" w:hAnsi="Georgia"/>
        <w:i/>
        <w:iCs/>
      </w:rPr>
      <w:t>Sommaire</w:t>
    </w:r>
  </w:p>
  <w:p w:rsidR="002C254E" w:rsidRDefault="002C254E">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Default="002C254E" w:rsidP="00A158EC">
    <w:pPr>
      <w:pStyle w:val="En-tte"/>
      <w:jc w:val="right"/>
    </w:pPr>
  </w:p>
  <w:p w:rsidR="002C254E" w:rsidRPr="007A4470" w:rsidRDefault="002C254E" w:rsidP="007A4470">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A158EC" w:rsidRDefault="00CD4664" w:rsidP="00A158EC">
    <w:pPr>
      <w:pStyle w:val="En-tte"/>
      <w:jc w:val="right"/>
      <w:rPr>
        <w:rFonts w:ascii="Times New Roman" w:hAnsi="Times New Roman" w:cs="Times New Roman"/>
        <w:b/>
        <w:sz w:val="24"/>
      </w:rPr>
    </w:pPr>
    <w:r>
      <w:rPr>
        <w:rFonts w:ascii="Times New Roman" w:hAnsi="Times New Roman" w:cs="Times New Roman"/>
        <w:b/>
        <w:noProof/>
        <w:sz w:val="24"/>
      </w:rPr>
      <w:pict>
        <v:line id="Connecteur droit 133" o:spid="_x0000_s8194" style="position:absolute;left:0;text-align:left;flip:y;z-index:251660288;visibility:visible" from="-57.1pt,17.2pt" to="503.85pt,1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wI4wgEAAMcDAAAOAAAAZHJzL2Uyb0RvYy54bWysU02P0zAQvSPxHyzfaZIWllXUdA9dwQVB&#10;BQt3rzNuLPylsbdJ/z1jpw2IDwkhLpbtmfdm3vN4ezdZw06AUXvX8WZVcwZO+l67Y8c/P7x5cctZ&#10;TML1wngHHT9D5He758+2Y2hh7QdvekBGJC62Y+j4kFJoqyrKAayIKx/AUVB5tCLREY9Vj2Ikdmuq&#10;dV3fVKPHPqCXECPd3s9Bviv8SoFMH5SKkJjpOPWWyoplfcxrtduK9ogiDFpe2hD/0IUV2lHRhepe&#10;JMGeUP9CZbVEH71KK+lt5ZXSEooGUtPUP6n5NIgARQuZE8NiU/x/tPL96YBM9/R2mw1nTlh6pL13&#10;jpyDJ2Q9ep1YjpFTY4gtAfbugJdTDAfMsieFlimjwxciKkaQNDYVn8+LzzAlJunydbN+ubmhyZAU&#10;2zS39avMXs00mS5gTG/BW5Y3HTfaZRtEK07vYppTrymEy23NjZRdOhvIycZ9BEXSqODcUhkq2Btk&#10;J0Hj0H9tLmVLZoYobcwCqkvJP4IuuRkGZdD+Frhkl4repQVotfP4u6ppuraq5vyr6llrlv3o+3N5&#10;lmIHTUsx9DLZeRx/PBf49/+3+wYAAP//AwBQSwMEFAAGAAgAAAAhAKmPzXLhAAAACwEAAA8AAABk&#10;cnMvZG93bnJldi54bWxMj0FOwzAQRfdI3MEaJDZV6ySEpoQ4FarEBhaFwgGceEgi7HGI3dS9Pe4K&#10;ljPz9Of9ahuMZjNObrAkIF0lwJBaqwbqBHx+PC83wJyXpKS2hALO6GBbX19VslT2RO84H3zHYgi5&#10;UgrovR9Lzl3bo5FuZUekePuyk5E+jlPH1SRPMdxoniXJmhs5UPzQyxF3Pbbfh6MR8LJ/W5yzsF78&#10;FPfNLswbHV6dFuL2Jjw9AvMY/B8MF/2oDnV0auyRlGNawDJN8yyyAu7yHNiFSJKiANbEzUMOvK74&#10;/w71LwAAAP//AwBQSwECLQAUAAYACAAAACEAtoM4kv4AAADhAQAAEwAAAAAAAAAAAAAAAAAAAAAA&#10;W0NvbnRlbnRfVHlwZXNdLnhtbFBLAQItABQABgAIAAAAIQA4/SH/1gAAAJQBAAALAAAAAAAAAAAA&#10;AAAAAC8BAABfcmVscy8ucmVsc1BLAQItABQABgAIAAAAIQBC7wI4wgEAAMcDAAAOAAAAAAAAAAAA&#10;AAAAAC4CAABkcnMvZTJvRG9jLnhtbFBLAQItABQABgAIAAAAIQCpj81y4QAAAAsBAAAPAAAAAAAA&#10;AAAAAAAAABwEAABkcnMvZG93bnJldi54bWxQSwUGAAAAAAQABADzAAAAKgUAAAAA&#10;" strokecolor="black [3040]"/>
      </w:pict>
    </w:r>
    <w:r w:rsidR="002C254E">
      <w:rPr>
        <w:rFonts w:ascii="Times New Roman" w:hAnsi="Times New Roman" w:cs="Times New Roman"/>
        <w:b/>
        <w:sz w:val="24"/>
      </w:rPr>
      <w:t>Annexes</w:t>
    </w:r>
  </w:p>
  <w:p w:rsidR="002C254E" w:rsidRPr="007A4470" w:rsidRDefault="002C254E" w:rsidP="007A4470">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974850" w:rsidRDefault="002C254E" w:rsidP="007A4470">
    <w:pPr>
      <w:pStyle w:val="En-tte"/>
      <w:pBdr>
        <w:bottom w:val="single" w:sz="4" w:space="1" w:color="auto"/>
      </w:pBdr>
      <w:jc w:val="right"/>
      <w:rPr>
        <w:rFonts w:ascii="Georgia" w:hAnsi="Georgia"/>
        <w:i/>
        <w:iCs/>
      </w:rPr>
    </w:pPr>
    <w:r>
      <w:rPr>
        <w:rFonts w:ascii="Georgia" w:hAnsi="Georgia"/>
        <w:i/>
        <w:iCs/>
      </w:rPr>
      <w:t>Liste des Abréviations</w:t>
    </w:r>
  </w:p>
  <w:p w:rsidR="002C254E" w:rsidRDefault="002C254E">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974850" w:rsidRDefault="002C254E" w:rsidP="007A4470">
    <w:pPr>
      <w:pStyle w:val="En-tte"/>
      <w:pBdr>
        <w:bottom w:val="single" w:sz="4" w:space="1" w:color="auto"/>
      </w:pBdr>
      <w:jc w:val="right"/>
      <w:rPr>
        <w:rFonts w:ascii="Georgia" w:hAnsi="Georgia"/>
        <w:i/>
        <w:iCs/>
      </w:rPr>
    </w:pPr>
    <w:r>
      <w:rPr>
        <w:rFonts w:ascii="Georgia" w:hAnsi="Georgia"/>
        <w:i/>
        <w:iCs/>
      </w:rPr>
      <w:t>Liste des Figures</w:t>
    </w:r>
  </w:p>
  <w:p w:rsidR="002C254E" w:rsidRDefault="002C254E">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974850" w:rsidRDefault="002C254E" w:rsidP="007A4470">
    <w:pPr>
      <w:pStyle w:val="En-tte"/>
      <w:pBdr>
        <w:bottom w:val="single" w:sz="4" w:space="1" w:color="auto"/>
      </w:pBdr>
      <w:jc w:val="right"/>
      <w:rPr>
        <w:rFonts w:ascii="Georgia" w:hAnsi="Georgia"/>
        <w:i/>
        <w:iCs/>
      </w:rPr>
    </w:pPr>
    <w:r>
      <w:rPr>
        <w:rFonts w:ascii="Georgia" w:hAnsi="Georgia"/>
        <w:i/>
        <w:iCs/>
      </w:rPr>
      <w:t>Liste des Tableaux</w:t>
    </w:r>
  </w:p>
  <w:p w:rsidR="002C254E" w:rsidRDefault="002C254E">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974850" w:rsidRDefault="002C254E" w:rsidP="00974850">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974850" w:rsidRDefault="002C254E" w:rsidP="00974850">
    <w:pPr>
      <w:pStyle w:val="En-tte"/>
      <w:pBdr>
        <w:bottom w:val="single" w:sz="4" w:space="1" w:color="auto"/>
      </w:pBdr>
      <w:jc w:val="right"/>
      <w:rPr>
        <w:rFonts w:ascii="Georgia" w:hAnsi="Georgia"/>
        <w:i/>
        <w:iCs/>
      </w:rPr>
    </w:pPr>
    <w:r w:rsidRPr="00974850">
      <w:rPr>
        <w:rFonts w:ascii="Georgia" w:hAnsi="Georgia"/>
        <w:i/>
        <w:iCs/>
      </w:rPr>
      <w:t>Introduction</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974850" w:rsidRDefault="002C254E" w:rsidP="00974850">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54E" w:rsidRPr="00C747BF" w:rsidRDefault="002C254E" w:rsidP="003839AA">
    <w:pPr>
      <w:pStyle w:val="En-tte"/>
      <w:jc w:val="right"/>
      <w:rPr>
        <w:rFonts w:ascii="Andalus" w:hAnsi="Andalus" w:cs="Andalus"/>
        <w:sz w:val="36"/>
        <w:szCs w:val="36"/>
      </w:rPr>
    </w:pPr>
    <w:r w:rsidRPr="00C747BF">
      <w:rPr>
        <w:rFonts w:ascii="Andalus" w:hAnsi="Andalus" w:cs="Andalus"/>
        <w:sz w:val="36"/>
        <w:szCs w:val="36"/>
      </w:rPr>
      <w:t xml:space="preserve">Matériel et méthode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E5B3D"/>
    <w:multiLevelType w:val="hybridMultilevel"/>
    <w:tmpl w:val="DC7C011C"/>
    <w:lvl w:ilvl="0" w:tplc="3348B622">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3348B622">
      <w:numFmt w:val="bullet"/>
      <w:lvlText w:val="-"/>
      <w:lvlJc w:val="left"/>
      <w:pPr>
        <w:ind w:left="1353" w:hanging="360"/>
      </w:pPr>
      <w:rPr>
        <w:rFonts w:ascii="Times New Roman" w:eastAsiaTheme="minorEastAsia" w:hAnsi="Times New Roman" w:cs="Times New Roman"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484620F"/>
    <w:multiLevelType w:val="hybridMultilevel"/>
    <w:tmpl w:val="6298B8BE"/>
    <w:lvl w:ilvl="0" w:tplc="3348B622">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D524364"/>
    <w:multiLevelType w:val="hybridMultilevel"/>
    <w:tmpl w:val="34366D5E"/>
    <w:lvl w:ilvl="0" w:tplc="3528AA9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B553473"/>
    <w:multiLevelType w:val="hybridMultilevel"/>
    <w:tmpl w:val="73863490"/>
    <w:lvl w:ilvl="0" w:tplc="4BCC4D5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ABB7326"/>
    <w:multiLevelType w:val="hybridMultilevel"/>
    <w:tmpl w:val="A8984BE4"/>
    <w:lvl w:ilvl="0" w:tplc="040C0001">
      <w:start w:val="1"/>
      <w:numFmt w:val="bullet"/>
      <w:lvlText w:val=""/>
      <w:lvlJc w:val="left"/>
      <w:pPr>
        <w:ind w:left="1068" w:hanging="360"/>
      </w:pPr>
      <w:rPr>
        <w:rFonts w:ascii="Symbol" w:hAnsi="Symbo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5">
    <w:nsid w:val="2C545610"/>
    <w:multiLevelType w:val="hybridMultilevel"/>
    <w:tmpl w:val="45228D56"/>
    <w:lvl w:ilvl="0" w:tplc="69CC2852">
      <w:start w:val="1"/>
      <w:numFmt w:val="bullet"/>
      <w:lvlText w:val=""/>
      <w:lvlJc w:val="left"/>
      <w:pPr>
        <w:ind w:left="761" w:hanging="360"/>
      </w:pPr>
      <w:rPr>
        <w:rFonts w:ascii="Webdings" w:hAnsi="Webdings" w:hint="default"/>
        <w:b/>
        <w:bCs/>
        <w:sz w:val="24"/>
        <w:szCs w:val="22"/>
      </w:rPr>
    </w:lvl>
    <w:lvl w:ilvl="1" w:tplc="040C0003" w:tentative="1">
      <w:start w:val="1"/>
      <w:numFmt w:val="bullet"/>
      <w:lvlText w:val="o"/>
      <w:lvlJc w:val="left"/>
      <w:pPr>
        <w:ind w:left="1481" w:hanging="360"/>
      </w:pPr>
      <w:rPr>
        <w:rFonts w:ascii="Courier New" w:hAnsi="Courier New" w:cs="Courier New" w:hint="default"/>
      </w:rPr>
    </w:lvl>
    <w:lvl w:ilvl="2" w:tplc="040C0005" w:tentative="1">
      <w:start w:val="1"/>
      <w:numFmt w:val="bullet"/>
      <w:lvlText w:val=""/>
      <w:lvlJc w:val="left"/>
      <w:pPr>
        <w:ind w:left="2201" w:hanging="360"/>
      </w:pPr>
      <w:rPr>
        <w:rFonts w:ascii="Wingdings" w:hAnsi="Wingdings" w:hint="default"/>
      </w:rPr>
    </w:lvl>
    <w:lvl w:ilvl="3" w:tplc="040C0001" w:tentative="1">
      <w:start w:val="1"/>
      <w:numFmt w:val="bullet"/>
      <w:lvlText w:val=""/>
      <w:lvlJc w:val="left"/>
      <w:pPr>
        <w:ind w:left="2921" w:hanging="360"/>
      </w:pPr>
      <w:rPr>
        <w:rFonts w:ascii="Symbol" w:hAnsi="Symbol" w:hint="default"/>
      </w:rPr>
    </w:lvl>
    <w:lvl w:ilvl="4" w:tplc="040C0003" w:tentative="1">
      <w:start w:val="1"/>
      <w:numFmt w:val="bullet"/>
      <w:lvlText w:val="o"/>
      <w:lvlJc w:val="left"/>
      <w:pPr>
        <w:ind w:left="3641" w:hanging="360"/>
      </w:pPr>
      <w:rPr>
        <w:rFonts w:ascii="Courier New" w:hAnsi="Courier New" w:cs="Courier New" w:hint="default"/>
      </w:rPr>
    </w:lvl>
    <w:lvl w:ilvl="5" w:tplc="040C0005" w:tentative="1">
      <w:start w:val="1"/>
      <w:numFmt w:val="bullet"/>
      <w:lvlText w:val=""/>
      <w:lvlJc w:val="left"/>
      <w:pPr>
        <w:ind w:left="4361" w:hanging="360"/>
      </w:pPr>
      <w:rPr>
        <w:rFonts w:ascii="Wingdings" w:hAnsi="Wingdings" w:hint="default"/>
      </w:rPr>
    </w:lvl>
    <w:lvl w:ilvl="6" w:tplc="040C0001" w:tentative="1">
      <w:start w:val="1"/>
      <w:numFmt w:val="bullet"/>
      <w:lvlText w:val=""/>
      <w:lvlJc w:val="left"/>
      <w:pPr>
        <w:ind w:left="5081" w:hanging="360"/>
      </w:pPr>
      <w:rPr>
        <w:rFonts w:ascii="Symbol" w:hAnsi="Symbol" w:hint="default"/>
      </w:rPr>
    </w:lvl>
    <w:lvl w:ilvl="7" w:tplc="040C0003" w:tentative="1">
      <w:start w:val="1"/>
      <w:numFmt w:val="bullet"/>
      <w:lvlText w:val="o"/>
      <w:lvlJc w:val="left"/>
      <w:pPr>
        <w:ind w:left="5801" w:hanging="360"/>
      </w:pPr>
      <w:rPr>
        <w:rFonts w:ascii="Courier New" w:hAnsi="Courier New" w:cs="Courier New" w:hint="default"/>
      </w:rPr>
    </w:lvl>
    <w:lvl w:ilvl="8" w:tplc="040C0005" w:tentative="1">
      <w:start w:val="1"/>
      <w:numFmt w:val="bullet"/>
      <w:lvlText w:val=""/>
      <w:lvlJc w:val="left"/>
      <w:pPr>
        <w:ind w:left="6521" w:hanging="360"/>
      </w:pPr>
      <w:rPr>
        <w:rFonts w:ascii="Wingdings" w:hAnsi="Wingdings" w:hint="default"/>
      </w:rPr>
    </w:lvl>
  </w:abstractNum>
  <w:abstractNum w:abstractNumId="6">
    <w:nsid w:val="2FD5357C"/>
    <w:multiLevelType w:val="hybridMultilevel"/>
    <w:tmpl w:val="23E69766"/>
    <w:lvl w:ilvl="0" w:tplc="3348B622">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51A7496"/>
    <w:multiLevelType w:val="hybridMultilevel"/>
    <w:tmpl w:val="ED92A82C"/>
    <w:lvl w:ilvl="0" w:tplc="3348B622">
      <w:numFmt w:val="bullet"/>
      <w:lvlText w:val="-"/>
      <w:lvlJc w:val="left"/>
      <w:pPr>
        <w:ind w:left="1353" w:hanging="360"/>
      </w:pPr>
      <w:rPr>
        <w:rFonts w:ascii="Times New Roman" w:eastAsiaTheme="minorEastAsia" w:hAnsi="Times New Roman" w:cs="Times New Roman" w:hint="default"/>
      </w:rPr>
    </w:lvl>
    <w:lvl w:ilvl="1" w:tplc="040C0003" w:tentative="1">
      <w:start w:val="1"/>
      <w:numFmt w:val="bullet"/>
      <w:lvlText w:val="o"/>
      <w:lvlJc w:val="left"/>
      <w:pPr>
        <w:ind w:left="2073" w:hanging="360"/>
      </w:pPr>
      <w:rPr>
        <w:rFonts w:ascii="Courier New" w:hAnsi="Courier New" w:cs="Courier New" w:hint="default"/>
      </w:rPr>
    </w:lvl>
    <w:lvl w:ilvl="2" w:tplc="040C0005">
      <w:start w:val="1"/>
      <w:numFmt w:val="bullet"/>
      <w:lvlText w:val=""/>
      <w:lvlJc w:val="left"/>
      <w:pPr>
        <w:ind w:left="2793" w:hanging="360"/>
      </w:pPr>
      <w:rPr>
        <w:rFonts w:ascii="Wingdings" w:hAnsi="Wingdings" w:hint="default"/>
      </w:rPr>
    </w:lvl>
    <w:lvl w:ilvl="3" w:tplc="040C0001">
      <w:start w:val="1"/>
      <w:numFmt w:val="bullet"/>
      <w:lvlText w:val=""/>
      <w:lvlJc w:val="left"/>
      <w:pPr>
        <w:ind w:left="3513" w:hanging="360"/>
      </w:pPr>
      <w:rPr>
        <w:rFonts w:ascii="Symbol" w:hAnsi="Symbol" w:hint="default"/>
      </w:rPr>
    </w:lvl>
    <w:lvl w:ilvl="4" w:tplc="040C0003" w:tentative="1">
      <w:start w:val="1"/>
      <w:numFmt w:val="bullet"/>
      <w:lvlText w:val="o"/>
      <w:lvlJc w:val="left"/>
      <w:pPr>
        <w:ind w:left="4233" w:hanging="360"/>
      </w:pPr>
      <w:rPr>
        <w:rFonts w:ascii="Courier New" w:hAnsi="Courier New" w:cs="Courier New" w:hint="default"/>
      </w:rPr>
    </w:lvl>
    <w:lvl w:ilvl="5" w:tplc="040C0005" w:tentative="1">
      <w:start w:val="1"/>
      <w:numFmt w:val="bullet"/>
      <w:lvlText w:val=""/>
      <w:lvlJc w:val="left"/>
      <w:pPr>
        <w:ind w:left="4953" w:hanging="360"/>
      </w:pPr>
      <w:rPr>
        <w:rFonts w:ascii="Wingdings" w:hAnsi="Wingdings" w:hint="default"/>
      </w:rPr>
    </w:lvl>
    <w:lvl w:ilvl="6" w:tplc="040C0001" w:tentative="1">
      <w:start w:val="1"/>
      <w:numFmt w:val="bullet"/>
      <w:lvlText w:val=""/>
      <w:lvlJc w:val="left"/>
      <w:pPr>
        <w:ind w:left="5673" w:hanging="360"/>
      </w:pPr>
      <w:rPr>
        <w:rFonts w:ascii="Symbol" w:hAnsi="Symbol" w:hint="default"/>
      </w:rPr>
    </w:lvl>
    <w:lvl w:ilvl="7" w:tplc="040C0003" w:tentative="1">
      <w:start w:val="1"/>
      <w:numFmt w:val="bullet"/>
      <w:lvlText w:val="o"/>
      <w:lvlJc w:val="left"/>
      <w:pPr>
        <w:ind w:left="6393" w:hanging="360"/>
      </w:pPr>
      <w:rPr>
        <w:rFonts w:ascii="Courier New" w:hAnsi="Courier New" w:cs="Courier New" w:hint="default"/>
      </w:rPr>
    </w:lvl>
    <w:lvl w:ilvl="8" w:tplc="040C0005" w:tentative="1">
      <w:start w:val="1"/>
      <w:numFmt w:val="bullet"/>
      <w:lvlText w:val=""/>
      <w:lvlJc w:val="left"/>
      <w:pPr>
        <w:ind w:left="7113" w:hanging="360"/>
      </w:pPr>
      <w:rPr>
        <w:rFonts w:ascii="Wingdings" w:hAnsi="Wingdings" w:hint="default"/>
      </w:rPr>
    </w:lvl>
  </w:abstractNum>
  <w:abstractNum w:abstractNumId="8">
    <w:nsid w:val="3E60197D"/>
    <w:multiLevelType w:val="hybridMultilevel"/>
    <w:tmpl w:val="4E80F3FA"/>
    <w:lvl w:ilvl="0" w:tplc="CEF6534C">
      <w:start w:val="1"/>
      <w:numFmt w:val="bullet"/>
      <w:lvlText w:val=""/>
      <w:lvlJc w:val="left"/>
      <w:pPr>
        <w:ind w:left="720" w:hanging="360"/>
      </w:pPr>
      <w:rPr>
        <w:rFonts w:ascii="Webdings" w:hAnsi="Web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42575642"/>
    <w:multiLevelType w:val="hybridMultilevel"/>
    <w:tmpl w:val="C6009442"/>
    <w:lvl w:ilvl="0" w:tplc="3348B622">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48923EB2"/>
    <w:multiLevelType w:val="hybridMultilevel"/>
    <w:tmpl w:val="E19CDC52"/>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1">
    <w:nsid w:val="51AF7E11"/>
    <w:multiLevelType w:val="hybridMultilevel"/>
    <w:tmpl w:val="A06A8D66"/>
    <w:lvl w:ilvl="0" w:tplc="3348B622">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535D704F"/>
    <w:multiLevelType w:val="hybridMultilevel"/>
    <w:tmpl w:val="1AEE771E"/>
    <w:lvl w:ilvl="0" w:tplc="69CC2852">
      <w:start w:val="1"/>
      <w:numFmt w:val="bullet"/>
      <w:lvlText w:val=""/>
      <w:lvlJc w:val="left"/>
      <w:pPr>
        <w:ind w:left="720" w:hanging="360"/>
      </w:pPr>
      <w:rPr>
        <w:rFonts w:ascii="Webdings" w:hAnsi="Webdings" w:hint="default"/>
        <w:b/>
        <w:bCs/>
        <w:sz w:val="24"/>
        <w:szCs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560D0927"/>
    <w:multiLevelType w:val="hybridMultilevel"/>
    <w:tmpl w:val="84EA72FA"/>
    <w:lvl w:ilvl="0" w:tplc="69CC2852">
      <w:start w:val="1"/>
      <w:numFmt w:val="bullet"/>
      <w:lvlText w:val=""/>
      <w:lvlJc w:val="left"/>
      <w:pPr>
        <w:ind w:left="720" w:hanging="360"/>
      </w:pPr>
      <w:rPr>
        <w:rFonts w:ascii="Webdings" w:hAnsi="Webdings" w:hint="default"/>
        <w:b/>
        <w:bCs/>
        <w:sz w:val="24"/>
        <w:szCs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637F4920"/>
    <w:multiLevelType w:val="hybridMultilevel"/>
    <w:tmpl w:val="854417A0"/>
    <w:lvl w:ilvl="0" w:tplc="69CC2852">
      <w:start w:val="1"/>
      <w:numFmt w:val="bullet"/>
      <w:lvlText w:val=""/>
      <w:lvlJc w:val="left"/>
      <w:pPr>
        <w:ind w:left="720" w:hanging="360"/>
      </w:pPr>
      <w:rPr>
        <w:rFonts w:ascii="Webdings" w:hAnsi="Webdings" w:hint="default"/>
        <w:b/>
        <w:bCs/>
        <w:sz w:val="24"/>
        <w:szCs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64EC0D6D"/>
    <w:multiLevelType w:val="hybridMultilevel"/>
    <w:tmpl w:val="8348EE8C"/>
    <w:lvl w:ilvl="0" w:tplc="040C0019">
      <w:start w:val="1"/>
      <w:numFmt w:val="lowerLetter"/>
      <w:lvlText w:val="%1."/>
      <w:lvlJc w:val="left"/>
      <w:pPr>
        <w:ind w:left="780" w:hanging="360"/>
      </w:p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16">
    <w:nsid w:val="65AF2F7F"/>
    <w:multiLevelType w:val="hybridMultilevel"/>
    <w:tmpl w:val="3CE82076"/>
    <w:lvl w:ilvl="0" w:tplc="3348B622">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69F2297F"/>
    <w:multiLevelType w:val="hybridMultilevel"/>
    <w:tmpl w:val="52E0D4E4"/>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8">
    <w:nsid w:val="6F74136C"/>
    <w:multiLevelType w:val="hybridMultilevel"/>
    <w:tmpl w:val="0368E6EC"/>
    <w:lvl w:ilvl="0" w:tplc="040C0001">
      <w:start w:val="1"/>
      <w:numFmt w:val="bullet"/>
      <w:lvlText w:val=""/>
      <w:lvlJc w:val="left"/>
      <w:pPr>
        <w:ind w:left="761" w:hanging="360"/>
      </w:pPr>
      <w:rPr>
        <w:rFonts w:ascii="Symbol" w:hAnsi="Symbol" w:hint="default"/>
      </w:rPr>
    </w:lvl>
    <w:lvl w:ilvl="1" w:tplc="040C0003" w:tentative="1">
      <w:start w:val="1"/>
      <w:numFmt w:val="bullet"/>
      <w:lvlText w:val="o"/>
      <w:lvlJc w:val="left"/>
      <w:pPr>
        <w:ind w:left="1481" w:hanging="360"/>
      </w:pPr>
      <w:rPr>
        <w:rFonts w:ascii="Courier New" w:hAnsi="Courier New" w:cs="Courier New" w:hint="default"/>
      </w:rPr>
    </w:lvl>
    <w:lvl w:ilvl="2" w:tplc="040C0005" w:tentative="1">
      <w:start w:val="1"/>
      <w:numFmt w:val="bullet"/>
      <w:lvlText w:val=""/>
      <w:lvlJc w:val="left"/>
      <w:pPr>
        <w:ind w:left="2201" w:hanging="360"/>
      </w:pPr>
      <w:rPr>
        <w:rFonts w:ascii="Wingdings" w:hAnsi="Wingdings" w:hint="default"/>
      </w:rPr>
    </w:lvl>
    <w:lvl w:ilvl="3" w:tplc="040C0001" w:tentative="1">
      <w:start w:val="1"/>
      <w:numFmt w:val="bullet"/>
      <w:lvlText w:val=""/>
      <w:lvlJc w:val="left"/>
      <w:pPr>
        <w:ind w:left="2921" w:hanging="360"/>
      </w:pPr>
      <w:rPr>
        <w:rFonts w:ascii="Symbol" w:hAnsi="Symbol" w:hint="default"/>
      </w:rPr>
    </w:lvl>
    <w:lvl w:ilvl="4" w:tplc="040C0003" w:tentative="1">
      <w:start w:val="1"/>
      <w:numFmt w:val="bullet"/>
      <w:lvlText w:val="o"/>
      <w:lvlJc w:val="left"/>
      <w:pPr>
        <w:ind w:left="3641" w:hanging="360"/>
      </w:pPr>
      <w:rPr>
        <w:rFonts w:ascii="Courier New" w:hAnsi="Courier New" w:cs="Courier New" w:hint="default"/>
      </w:rPr>
    </w:lvl>
    <w:lvl w:ilvl="5" w:tplc="040C0005" w:tentative="1">
      <w:start w:val="1"/>
      <w:numFmt w:val="bullet"/>
      <w:lvlText w:val=""/>
      <w:lvlJc w:val="left"/>
      <w:pPr>
        <w:ind w:left="4361" w:hanging="360"/>
      </w:pPr>
      <w:rPr>
        <w:rFonts w:ascii="Wingdings" w:hAnsi="Wingdings" w:hint="default"/>
      </w:rPr>
    </w:lvl>
    <w:lvl w:ilvl="6" w:tplc="040C0001" w:tentative="1">
      <w:start w:val="1"/>
      <w:numFmt w:val="bullet"/>
      <w:lvlText w:val=""/>
      <w:lvlJc w:val="left"/>
      <w:pPr>
        <w:ind w:left="5081" w:hanging="360"/>
      </w:pPr>
      <w:rPr>
        <w:rFonts w:ascii="Symbol" w:hAnsi="Symbol" w:hint="default"/>
      </w:rPr>
    </w:lvl>
    <w:lvl w:ilvl="7" w:tplc="040C0003" w:tentative="1">
      <w:start w:val="1"/>
      <w:numFmt w:val="bullet"/>
      <w:lvlText w:val="o"/>
      <w:lvlJc w:val="left"/>
      <w:pPr>
        <w:ind w:left="5801" w:hanging="360"/>
      </w:pPr>
      <w:rPr>
        <w:rFonts w:ascii="Courier New" w:hAnsi="Courier New" w:cs="Courier New" w:hint="default"/>
      </w:rPr>
    </w:lvl>
    <w:lvl w:ilvl="8" w:tplc="040C0005" w:tentative="1">
      <w:start w:val="1"/>
      <w:numFmt w:val="bullet"/>
      <w:lvlText w:val=""/>
      <w:lvlJc w:val="left"/>
      <w:pPr>
        <w:ind w:left="6521" w:hanging="360"/>
      </w:pPr>
      <w:rPr>
        <w:rFonts w:ascii="Wingdings" w:hAnsi="Wingdings" w:hint="default"/>
      </w:rPr>
    </w:lvl>
  </w:abstractNum>
  <w:abstractNum w:abstractNumId="19">
    <w:nsid w:val="76D8177D"/>
    <w:multiLevelType w:val="hybridMultilevel"/>
    <w:tmpl w:val="4C0E0200"/>
    <w:lvl w:ilvl="0" w:tplc="15CC7B20">
      <w:start w:val="1"/>
      <w:numFmt w:val="decimal"/>
      <w:lvlText w:val="%1-"/>
      <w:lvlJc w:val="left"/>
      <w:pPr>
        <w:ind w:left="720" w:hanging="360"/>
      </w:pPr>
      <w:rPr>
        <w:rFonts w:asciiTheme="majorBidi" w:eastAsiaTheme="minorEastAsia" w:hAnsiTheme="majorBidi" w:cstheme="majorBidi"/>
        <w:b/>
        <w:bCs/>
        <w:sz w:val="24"/>
        <w:szCs w:val="22"/>
      </w:rPr>
    </w:lvl>
    <w:lvl w:ilvl="1" w:tplc="C4A69812">
      <w:numFmt w:val="bullet"/>
      <w:lvlText w:val="•"/>
      <w:lvlJc w:val="left"/>
      <w:pPr>
        <w:ind w:left="1440" w:hanging="360"/>
      </w:pPr>
      <w:rPr>
        <w:rFonts w:ascii="Times New Roman" w:eastAsiaTheme="minorEastAsia"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7C9C3309"/>
    <w:multiLevelType w:val="hybridMultilevel"/>
    <w:tmpl w:val="5F884A1A"/>
    <w:lvl w:ilvl="0" w:tplc="69CC2852">
      <w:start w:val="1"/>
      <w:numFmt w:val="bullet"/>
      <w:lvlText w:val=""/>
      <w:lvlJc w:val="left"/>
      <w:pPr>
        <w:ind w:left="720" w:hanging="360"/>
      </w:pPr>
      <w:rPr>
        <w:rFonts w:ascii="Webdings" w:hAnsi="Webdings" w:hint="default"/>
        <w:b/>
        <w:bCs/>
        <w:sz w:val="24"/>
        <w:szCs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4"/>
  </w:num>
  <w:num w:numId="2">
    <w:abstractNumId w:val="15"/>
  </w:num>
  <w:num w:numId="3">
    <w:abstractNumId w:val="4"/>
  </w:num>
  <w:num w:numId="4">
    <w:abstractNumId w:val="8"/>
  </w:num>
  <w:num w:numId="5">
    <w:abstractNumId w:val="16"/>
  </w:num>
  <w:num w:numId="6">
    <w:abstractNumId w:val="6"/>
  </w:num>
  <w:num w:numId="7">
    <w:abstractNumId w:val="18"/>
  </w:num>
  <w:num w:numId="8">
    <w:abstractNumId w:val="5"/>
  </w:num>
  <w:num w:numId="9">
    <w:abstractNumId w:val="19"/>
  </w:num>
  <w:num w:numId="10">
    <w:abstractNumId w:val="17"/>
  </w:num>
  <w:num w:numId="11">
    <w:abstractNumId w:val="3"/>
  </w:num>
  <w:num w:numId="12">
    <w:abstractNumId w:val="12"/>
  </w:num>
  <w:num w:numId="13">
    <w:abstractNumId w:val="20"/>
  </w:num>
  <w:num w:numId="14">
    <w:abstractNumId w:val="0"/>
  </w:num>
  <w:num w:numId="15">
    <w:abstractNumId w:val="1"/>
  </w:num>
  <w:num w:numId="16">
    <w:abstractNumId w:val="7"/>
  </w:num>
  <w:num w:numId="17">
    <w:abstractNumId w:val="13"/>
  </w:num>
  <w:num w:numId="18">
    <w:abstractNumId w:val="11"/>
  </w:num>
  <w:num w:numId="19">
    <w:abstractNumId w:val="9"/>
  </w:num>
  <w:num w:numId="20">
    <w:abstractNumId w:val="10"/>
  </w:num>
  <w:num w:numId="21">
    <w:abstractNumId w:val="2"/>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attachedTemplate r:id="rId1"/>
  <w:defaultTabStop w:val="708"/>
  <w:hyphenationZone w:val="425"/>
  <w:drawingGridHorizontalSpacing w:val="110"/>
  <w:displayHorizontalDrawingGridEvery w:val="2"/>
  <w:characterSpacingControl w:val="doNotCompress"/>
  <w:hdrShapeDefaults>
    <o:shapedefaults v:ext="edit" spidmax="8198">
      <o:colormenu v:ext="edit" strokecolor="none [1941]"/>
    </o:shapedefaults>
    <o:shapelayout v:ext="edit">
      <o:idmap v:ext="edit" data="8"/>
    </o:shapelayout>
  </w:hdrShapeDefaults>
  <w:footnotePr>
    <w:footnote w:id="0"/>
    <w:footnote w:id="1"/>
  </w:footnotePr>
  <w:endnotePr>
    <w:endnote w:id="0"/>
    <w:endnote w:id="1"/>
  </w:endnotePr>
  <w:compat>
    <w:useFELayout/>
  </w:compat>
  <w:rsids>
    <w:rsidRoot w:val="00F52EE8"/>
    <w:rsid w:val="00000431"/>
    <w:rsid w:val="00000569"/>
    <w:rsid w:val="00001FA1"/>
    <w:rsid w:val="00003B54"/>
    <w:rsid w:val="000042C6"/>
    <w:rsid w:val="00007645"/>
    <w:rsid w:val="00011124"/>
    <w:rsid w:val="00016119"/>
    <w:rsid w:val="0002044A"/>
    <w:rsid w:val="00024188"/>
    <w:rsid w:val="00030C87"/>
    <w:rsid w:val="00030D0B"/>
    <w:rsid w:val="000324BA"/>
    <w:rsid w:val="00032CBB"/>
    <w:rsid w:val="00034B1A"/>
    <w:rsid w:val="00034FC4"/>
    <w:rsid w:val="00036FBA"/>
    <w:rsid w:val="000403D0"/>
    <w:rsid w:val="00040CD7"/>
    <w:rsid w:val="00046342"/>
    <w:rsid w:val="0004710D"/>
    <w:rsid w:val="00047AA9"/>
    <w:rsid w:val="00053591"/>
    <w:rsid w:val="000556CF"/>
    <w:rsid w:val="0005787E"/>
    <w:rsid w:val="00057DC9"/>
    <w:rsid w:val="00060318"/>
    <w:rsid w:val="00060629"/>
    <w:rsid w:val="000663BA"/>
    <w:rsid w:val="0006716A"/>
    <w:rsid w:val="00070F6C"/>
    <w:rsid w:val="0007399A"/>
    <w:rsid w:val="00074ACC"/>
    <w:rsid w:val="0008205A"/>
    <w:rsid w:val="0008749D"/>
    <w:rsid w:val="00090DD7"/>
    <w:rsid w:val="00091CD7"/>
    <w:rsid w:val="0009740C"/>
    <w:rsid w:val="000976C2"/>
    <w:rsid w:val="000A4024"/>
    <w:rsid w:val="000A5390"/>
    <w:rsid w:val="000A5571"/>
    <w:rsid w:val="000A699C"/>
    <w:rsid w:val="000A7CA6"/>
    <w:rsid w:val="000A7FB9"/>
    <w:rsid w:val="000B426C"/>
    <w:rsid w:val="000C1759"/>
    <w:rsid w:val="000C33FF"/>
    <w:rsid w:val="000D0535"/>
    <w:rsid w:val="000D0B01"/>
    <w:rsid w:val="000D325A"/>
    <w:rsid w:val="000D5A0B"/>
    <w:rsid w:val="000D5E9B"/>
    <w:rsid w:val="000D7FAC"/>
    <w:rsid w:val="000E281A"/>
    <w:rsid w:val="000E35B2"/>
    <w:rsid w:val="000F025E"/>
    <w:rsid w:val="000F3C9D"/>
    <w:rsid w:val="000F4118"/>
    <w:rsid w:val="000F4660"/>
    <w:rsid w:val="000F6F94"/>
    <w:rsid w:val="00100AB1"/>
    <w:rsid w:val="00121116"/>
    <w:rsid w:val="00121AAE"/>
    <w:rsid w:val="00122AAC"/>
    <w:rsid w:val="00123510"/>
    <w:rsid w:val="00124D7D"/>
    <w:rsid w:val="00125192"/>
    <w:rsid w:val="00126174"/>
    <w:rsid w:val="00126D2E"/>
    <w:rsid w:val="001329D9"/>
    <w:rsid w:val="0013598C"/>
    <w:rsid w:val="001359BC"/>
    <w:rsid w:val="00136F54"/>
    <w:rsid w:val="00141317"/>
    <w:rsid w:val="00143D41"/>
    <w:rsid w:val="0015038B"/>
    <w:rsid w:val="0015146B"/>
    <w:rsid w:val="00160A47"/>
    <w:rsid w:val="001611D6"/>
    <w:rsid w:val="00163863"/>
    <w:rsid w:val="00164C70"/>
    <w:rsid w:val="001653BC"/>
    <w:rsid w:val="001657A3"/>
    <w:rsid w:val="001824FE"/>
    <w:rsid w:val="00182A81"/>
    <w:rsid w:val="00191BBB"/>
    <w:rsid w:val="001951E0"/>
    <w:rsid w:val="001A0718"/>
    <w:rsid w:val="001A0F4B"/>
    <w:rsid w:val="001A1C4F"/>
    <w:rsid w:val="001A1C7B"/>
    <w:rsid w:val="001A677D"/>
    <w:rsid w:val="001B11E3"/>
    <w:rsid w:val="001B21C5"/>
    <w:rsid w:val="001B7D35"/>
    <w:rsid w:val="001C22C3"/>
    <w:rsid w:val="001C31A6"/>
    <w:rsid w:val="001C4480"/>
    <w:rsid w:val="001C5171"/>
    <w:rsid w:val="001C5752"/>
    <w:rsid w:val="001C7E6C"/>
    <w:rsid w:val="001D0AFD"/>
    <w:rsid w:val="001D1FFC"/>
    <w:rsid w:val="001D4A48"/>
    <w:rsid w:val="001D6EE9"/>
    <w:rsid w:val="001E076C"/>
    <w:rsid w:val="001E16A9"/>
    <w:rsid w:val="001E69CC"/>
    <w:rsid w:val="001F3281"/>
    <w:rsid w:val="001F43A8"/>
    <w:rsid w:val="001F558A"/>
    <w:rsid w:val="001F58A6"/>
    <w:rsid w:val="002009DD"/>
    <w:rsid w:val="00202AE4"/>
    <w:rsid w:val="002033A3"/>
    <w:rsid w:val="002033F3"/>
    <w:rsid w:val="00205B7E"/>
    <w:rsid w:val="00210C28"/>
    <w:rsid w:val="00211923"/>
    <w:rsid w:val="002133F0"/>
    <w:rsid w:val="00215B48"/>
    <w:rsid w:val="00215E15"/>
    <w:rsid w:val="002163E2"/>
    <w:rsid w:val="002201BD"/>
    <w:rsid w:val="00222285"/>
    <w:rsid w:val="00224AC2"/>
    <w:rsid w:val="00225B6E"/>
    <w:rsid w:val="00230236"/>
    <w:rsid w:val="002309CD"/>
    <w:rsid w:val="002309F1"/>
    <w:rsid w:val="00232C0A"/>
    <w:rsid w:val="00234129"/>
    <w:rsid w:val="00234670"/>
    <w:rsid w:val="002410EB"/>
    <w:rsid w:val="002433C3"/>
    <w:rsid w:val="00251115"/>
    <w:rsid w:val="002519AB"/>
    <w:rsid w:val="00252D4A"/>
    <w:rsid w:val="00253967"/>
    <w:rsid w:val="00253F21"/>
    <w:rsid w:val="002545F4"/>
    <w:rsid w:val="002623C5"/>
    <w:rsid w:val="002676ED"/>
    <w:rsid w:val="002679E6"/>
    <w:rsid w:val="00267E80"/>
    <w:rsid w:val="0027090D"/>
    <w:rsid w:val="00270D5E"/>
    <w:rsid w:val="00270DF8"/>
    <w:rsid w:val="00271CC6"/>
    <w:rsid w:val="002768AD"/>
    <w:rsid w:val="00277762"/>
    <w:rsid w:val="0028477B"/>
    <w:rsid w:val="00287105"/>
    <w:rsid w:val="00292D03"/>
    <w:rsid w:val="00292D91"/>
    <w:rsid w:val="00293C73"/>
    <w:rsid w:val="002A1BBC"/>
    <w:rsid w:val="002A5DF8"/>
    <w:rsid w:val="002A6367"/>
    <w:rsid w:val="002B7A25"/>
    <w:rsid w:val="002C254E"/>
    <w:rsid w:val="002D08B5"/>
    <w:rsid w:val="002D0B79"/>
    <w:rsid w:val="002D20F3"/>
    <w:rsid w:val="002D44EE"/>
    <w:rsid w:val="002D4751"/>
    <w:rsid w:val="002D49D5"/>
    <w:rsid w:val="002D6385"/>
    <w:rsid w:val="002E06C6"/>
    <w:rsid w:val="002E0DE7"/>
    <w:rsid w:val="002E5A0F"/>
    <w:rsid w:val="002E67BA"/>
    <w:rsid w:val="002E7BD8"/>
    <w:rsid w:val="002F0373"/>
    <w:rsid w:val="002F09CF"/>
    <w:rsid w:val="002F52C6"/>
    <w:rsid w:val="00302C8C"/>
    <w:rsid w:val="003060B1"/>
    <w:rsid w:val="003074D4"/>
    <w:rsid w:val="003138FE"/>
    <w:rsid w:val="003152BE"/>
    <w:rsid w:val="003202D1"/>
    <w:rsid w:val="00321495"/>
    <w:rsid w:val="00321B08"/>
    <w:rsid w:val="00322765"/>
    <w:rsid w:val="0032372D"/>
    <w:rsid w:val="00324B41"/>
    <w:rsid w:val="003251F6"/>
    <w:rsid w:val="00330393"/>
    <w:rsid w:val="0033347B"/>
    <w:rsid w:val="003347F0"/>
    <w:rsid w:val="00335925"/>
    <w:rsid w:val="00336785"/>
    <w:rsid w:val="0034102B"/>
    <w:rsid w:val="0034194C"/>
    <w:rsid w:val="003444BA"/>
    <w:rsid w:val="00344F3B"/>
    <w:rsid w:val="00344FB5"/>
    <w:rsid w:val="003572C7"/>
    <w:rsid w:val="00360462"/>
    <w:rsid w:val="0036050A"/>
    <w:rsid w:val="003625EC"/>
    <w:rsid w:val="003655F2"/>
    <w:rsid w:val="00366B14"/>
    <w:rsid w:val="00372037"/>
    <w:rsid w:val="00372D78"/>
    <w:rsid w:val="00373D30"/>
    <w:rsid w:val="00381D55"/>
    <w:rsid w:val="00381FD3"/>
    <w:rsid w:val="003839AA"/>
    <w:rsid w:val="003849B5"/>
    <w:rsid w:val="003853BE"/>
    <w:rsid w:val="0038590B"/>
    <w:rsid w:val="0038726A"/>
    <w:rsid w:val="00387CF3"/>
    <w:rsid w:val="003A1043"/>
    <w:rsid w:val="003A418E"/>
    <w:rsid w:val="003A666B"/>
    <w:rsid w:val="003A7310"/>
    <w:rsid w:val="003B064A"/>
    <w:rsid w:val="003B488F"/>
    <w:rsid w:val="003B6C60"/>
    <w:rsid w:val="003C1434"/>
    <w:rsid w:val="003C2441"/>
    <w:rsid w:val="003C47D6"/>
    <w:rsid w:val="003D0E53"/>
    <w:rsid w:val="003D12AB"/>
    <w:rsid w:val="003D5584"/>
    <w:rsid w:val="003F3C6E"/>
    <w:rsid w:val="00400160"/>
    <w:rsid w:val="0040198F"/>
    <w:rsid w:val="004037BE"/>
    <w:rsid w:val="0040417D"/>
    <w:rsid w:val="00414B3C"/>
    <w:rsid w:val="00421E1C"/>
    <w:rsid w:val="004237CC"/>
    <w:rsid w:val="00425756"/>
    <w:rsid w:val="00426C81"/>
    <w:rsid w:val="0043448C"/>
    <w:rsid w:val="004346B9"/>
    <w:rsid w:val="00437358"/>
    <w:rsid w:val="00441CBF"/>
    <w:rsid w:val="0044222F"/>
    <w:rsid w:val="004422D9"/>
    <w:rsid w:val="00442CE8"/>
    <w:rsid w:val="0044341F"/>
    <w:rsid w:val="00445E17"/>
    <w:rsid w:val="00445E89"/>
    <w:rsid w:val="00452C00"/>
    <w:rsid w:val="00453BE0"/>
    <w:rsid w:val="00457AF6"/>
    <w:rsid w:val="00460C02"/>
    <w:rsid w:val="00463B39"/>
    <w:rsid w:val="00463ED9"/>
    <w:rsid w:val="0047115A"/>
    <w:rsid w:val="0047197F"/>
    <w:rsid w:val="00472A60"/>
    <w:rsid w:val="00475417"/>
    <w:rsid w:val="004759A3"/>
    <w:rsid w:val="00476C0C"/>
    <w:rsid w:val="00476CEF"/>
    <w:rsid w:val="00481F0A"/>
    <w:rsid w:val="00484017"/>
    <w:rsid w:val="00490383"/>
    <w:rsid w:val="004927CD"/>
    <w:rsid w:val="0049324A"/>
    <w:rsid w:val="00496127"/>
    <w:rsid w:val="004A2000"/>
    <w:rsid w:val="004A342F"/>
    <w:rsid w:val="004A3C87"/>
    <w:rsid w:val="004A6445"/>
    <w:rsid w:val="004A646A"/>
    <w:rsid w:val="004A681F"/>
    <w:rsid w:val="004A7CB5"/>
    <w:rsid w:val="004A7E03"/>
    <w:rsid w:val="004B00A8"/>
    <w:rsid w:val="004B086B"/>
    <w:rsid w:val="004B529B"/>
    <w:rsid w:val="004C3D6B"/>
    <w:rsid w:val="004C662E"/>
    <w:rsid w:val="004D273D"/>
    <w:rsid w:val="004D43F4"/>
    <w:rsid w:val="004E1147"/>
    <w:rsid w:val="004E1910"/>
    <w:rsid w:val="004E333E"/>
    <w:rsid w:val="004E3ECD"/>
    <w:rsid w:val="004E4CFA"/>
    <w:rsid w:val="004E4EA1"/>
    <w:rsid w:val="004E62BC"/>
    <w:rsid w:val="004E7E9C"/>
    <w:rsid w:val="004F6040"/>
    <w:rsid w:val="005006CB"/>
    <w:rsid w:val="0050184E"/>
    <w:rsid w:val="00502947"/>
    <w:rsid w:val="00503012"/>
    <w:rsid w:val="00503EAC"/>
    <w:rsid w:val="00523ADE"/>
    <w:rsid w:val="00531CA9"/>
    <w:rsid w:val="0054130C"/>
    <w:rsid w:val="0055278B"/>
    <w:rsid w:val="00560E35"/>
    <w:rsid w:val="005635F2"/>
    <w:rsid w:val="0056455E"/>
    <w:rsid w:val="005647C7"/>
    <w:rsid w:val="005703E1"/>
    <w:rsid w:val="005716E5"/>
    <w:rsid w:val="00572511"/>
    <w:rsid w:val="005815A5"/>
    <w:rsid w:val="00582DEF"/>
    <w:rsid w:val="00583F05"/>
    <w:rsid w:val="00584C8C"/>
    <w:rsid w:val="00590BC9"/>
    <w:rsid w:val="005936AF"/>
    <w:rsid w:val="00593913"/>
    <w:rsid w:val="0059765B"/>
    <w:rsid w:val="005A2252"/>
    <w:rsid w:val="005A3896"/>
    <w:rsid w:val="005A54D6"/>
    <w:rsid w:val="005A5C36"/>
    <w:rsid w:val="005A7574"/>
    <w:rsid w:val="005B1FB5"/>
    <w:rsid w:val="005B51C6"/>
    <w:rsid w:val="005B73AA"/>
    <w:rsid w:val="005C41F0"/>
    <w:rsid w:val="005C5C7B"/>
    <w:rsid w:val="005D26F6"/>
    <w:rsid w:val="005D4406"/>
    <w:rsid w:val="005E28F8"/>
    <w:rsid w:val="005E31AB"/>
    <w:rsid w:val="005E4324"/>
    <w:rsid w:val="005E696F"/>
    <w:rsid w:val="005F2559"/>
    <w:rsid w:val="005F27CD"/>
    <w:rsid w:val="005F3320"/>
    <w:rsid w:val="005F3779"/>
    <w:rsid w:val="005F40AB"/>
    <w:rsid w:val="005F443B"/>
    <w:rsid w:val="005F6A79"/>
    <w:rsid w:val="005F7309"/>
    <w:rsid w:val="00603A12"/>
    <w:rsid w:val="0060519F"/>
    <w:rsid w:val="00606A25"/>
    <w:rsid w:val="006115AF"/>
    <w:rsid w:val="0061303D"/>
    <w:rsid w:val="00614A60"/>
    <w:rsid w:val="006204D6"/>
    <w:rsid w:val="00620E22"/>
    <w:rsid w:val="00620F08"/>
    <w:rsid w:val="00623347"/>
    <w:rsid w:val="00625DDA"/>
    <w:rsid w:val="006308E9"/>
    <w:rsid w:val="00634257"/>
    <w:rsid w:val="00634293"/>
    <w:rsid w:val="00637898"/>
    <w:rsid w:val="006420A2"/>
    <w:rsid w:val="00643E63"/>
    <w:rsid w:val="00650268"/>
    <w:rsid w:val="006506CC"/>
    <w:rsid w:val="00652B11"/>
    <w:rsid w:val="00654050"/>
    <w:rsid w:val="0065474D"/>
    <w:rsid w:val="00654DF6"/>
    <w:rsid w:val="00656A72"/>
    <w:rsid w:val="006612B4"/>
    <w:rsid w:val="00671019"/>
    <w:rsid w:val="00674472"/>
    <w:rsid w:val="00676682"/>
    <w:rsid w:val="00676E15"/>
    <w:rsid w:val="00682366"/>
    <w:rsid w:val="006912F5"/>
    <w:rsid w:val="00694368"/>
    <w:rsid w:val="006945D0"/>
    <w:rsid w:val="006A18C6"/>
    <w:rsid w:val="006A36F6"/>
    <w:rsid w:val="006A4795"/>
    <w:rsid w:val="006B0282"/>
    <w:rsid w:val="006B3C59"/>
    <w:rsid w:val="006C6481"/>
    <w:rsid w:val="006C77D4"/>
    <w:rsid w:val="006D1906"/>
    <w:rsid w:val="006D2F5A"/>
    <w:rsid w:val="006D3158"/>
    <w:rsid w:val="006E01FE"/>
    <w:rsid w:val="006E35DF"/>
    <w:rsid w:val="006E6898"/>
    <w:rsid w:val="006E6BC5"/>
    <w:rsid w:val="006F2562"/>
    <w:rsid w:val="006F4068"/>
    <w:rsid w:val="00701C42"/>
    <w:rsid w:val="00705578"/>
    <w:rsid w:val="00706754"/>
    <w:rsid w:val="00716B5E"/>
    <w:rsid w:val="007210B2"/>
    <w:rsid w:val="00722A36"/>
    <w:rsid w:val="007330A2"/>
    <w:rsid w:val="0073438A"/>
    <w:rsid w:val="00737B65"/>
    <w:rsid w:val="00763B4B"/>
    <w:rsid w:val="007702B2"/>
    <w:rsid w:val="00772EA6"/>
    <w:rsid w:val="00776F5C"/>
    <w:rsid w:val="00777643"/>
    <w:rsid w:val="00780F63"/>
    <w:rsid w:val="00781159"/>
    <w:rsid w:val="00782355"/>
    <w:rsid w:val="00787119"/>
    <w:rsid w:val="00791F26"/>
    <w:rsid w:val="00792FB1"/>
    <w:rsid w:val="00794B07"/>
    <w:rsid w:val="00795F3D"/>
    <w:rsid w:val="00796960"/>
    <w:rsid w:val="007A0AE9"/>
    <w:rsid w:val="007A4470"/>
    <w:rsid w:val="007A52E8"/>
    <w:rsid w:val="007A5F37"/>
    <w:rsid w:val="007B15F5"/>
    <w:rsid w:val="007B3797"/>
    <w:rsid w:val="007B7C88"/>
    <w:rsid w:val="007C0125"/>
    <w:rsid w:val="007C2D1A"/>
    <w:rsid w:val="007C3C7F"/>
    <w:rsid w:val="007C3EE6"/>
    <w:rsid w:val="007C6069"/>
    <w:rsid w:val="007C74D9"/>
    <w:rsid w:val="007D2087"/>
    <w:rsid w:val="007D278D"/>
    <w:rsid w:val="007E2AF4"/>
    <w:rsid w:val="007E2D52"/>
    <w:rsid w:val="007F2363"/>
    <w:rsid w:val="007F4CA6"/>
    <w:rsid w:val="007F562C"/>
    <w:rsid w:val="00800C6D"/>
    <w:rsid w:val="00801A37"/>
    <w:rsid w:val="00804279"/>
    <w:rsid w:val="00804AD2"/>
    <w:rsid w:val="00805B96"/>
    <w:rsid w:val="00806461"/>
    <w:rsid w:val="00806E53"/>
    <w:rsid w:val="008109FF"/>
    <w:rsid w:val="0081351C"/>
    <w:rsid w:val="0081375E"/>
    <w:rsid w:val="00813A82"/>
    <w:rsid w:val="008155E7"/>
    <w:rsid w:val="0082450E"/>
    <w:rsid w:val="00825B55"/>
    <w:rsid w:val="0083119E"/>
    <w:rsid w:val="008325A0"/>
    <w:rsid w:val="00833601"/>
    <w:rsid w:val="008372F4"/>
    <w:rsid w:val="008462BB"/>
    <w:rsid w:val="0085109A"/>
    <w:rsid w:val="0085210F"/>
    <w:rsid w:val="008531FB"/>
    <w:rsid w:val="008545FA"/>
    <w:rsid w:val="00855E50"/>
    <w:rsid w:val="00857583"/>
    <w:rsid w:val="00857FBA"/>
    <w:rsid w:val="00862421"/>
    <w:rsid w:val="008627AA"/>
    <w:rsid w:val="00862AFC"/>
    <w:rsid w:val="00867187"/>
    <w:rsid w:val="00870EBB"/>
    <w:rsid w:val="008738F3"/>
    <w:rsid w:val="00874C6F"/>
    <w:rsid w:val="0088306B"/>
    <w:rsid w:val="008831F4"/>
    <w:rsid w:val="008843EA"/>
    <w:rsid w:val="00884AFD"/>
    <w:rsid w:val="008854C5"/>
    <w:rsid w:val="008876A7"/>
    <w:rsid w:val="008907C1"/>
    <w:rsid w:val="00891A1B"/>
    <w:rsid w:val="00892976"/>
    <w:rsid w:val="0089767E"/>
    <w:rsid w:val="008A2693"/>
    <w:rsid w:val="008A2C6C"/>
    <w:rsid w:val="008A670C"/>
    <w:rsid w:val="008B07A4"/>
    <w:rsid w:val="008B367B"/>
    <w:rsid w:val="008B7A9E"/>
    <w:rsid w:val="008C3016"/>
    <w:rsid w:val="008C475D"/>
    <w:rsid w:val="008C6487"/>
    <w:rsid w:val="008C6C39"/>
    <w:rsid w:val="008C72B3"/>
    <w:rsid w:val="008D018A"/>
    <w:rsid w:val="008D1847"/>
    <w:rsid w:val="008D2804"/>
    <w:rsid w:val="008D4243"/>
    <w:rsid w:val="008D54E0"/>
    <w:rsid w:val="008D775E"/>
    <w:rsid w:val="008E2177"/>
    <w:rsid w:val="008E3361"/>
    <w:rsid w:val="008E4766"/>
    <w:rsid w:val="008E63A1"/>
    <w:rsid w:val="008F0DBD"/>
    <w:rsid w:val="008F3D01"/>
    <w:rsid w:val="008F3EE9"/>
    <w:rsid w:val="008F4715"/>
    <w:rsid w:val="00900B83"/>
    <w:rsid w:val="00903F92"/>
    <w:rsid w:val="00904951"/>
    <w:rsid w:val="0090625D"/>
    <w:rsid w:val="00911A4E"/>
    <w:rsid w:val="0091404B"/>
    <w:rsid w:val="009210A1"/>
    <w:rsid w:val="009221BD"/>
    <w:rsid w:val="00922EF5"/>
    <w:rsid w:val="00932B27"/>
    <w:rsid w:val="00935403"/>
    <w:rsid w:val="0093710D"/>
    <w:rsid w:val="00937C16"/>
    <w:rsid w:val="009413AC"/>
    <w:rsid w:val="00944B5F"/>
    <w:rsid w:val="00944D89"/>
    <w:rsid w:val="00952A6C"/>
    <w:rsid w:val="009546AC"/>
    <w:rsid w:val="00957599"/>
    <w:rsid w:val="00960CBC"/>
    <w:rsid w:val="00961FE3"/>
    <w:rsid w:val="009644FB"/>
    <w:rsid w:val="00965973"/>
    <w:rsid w:val="00971DE3"/>
    <w:rsid w:val="00974850"/>
    <w:rsid w:val="00982DDD"/>
    <w:rsid w:val="0098589E"/>
    <w:rsid w:val="0098663C"/>
    <w:rsid w:val="00987132"/>
    <w:rsid w:val="00997C69"/>
    <w:rsid w:val="009A0322"/>
    <w:rsid w:val="009A09C4"/>
    <w:rsid w:val="009A1515"/>
    <w:rsid w:val="009A3F9F"/>
    <w:rsid w:val="009B03A2"/>
    <w:rsid w:val="009B7B06"/>
    <w:rsid w:val="009C0997"/>
    <w:rsid w:val="009C70CC"/>
    <w:rsid w:val="009D48BA"/>
    <w:rsid w:val="009D59A8"/>
    <w:rsid w:val="009D5D3E"/>
    <w:rsid w:val="009D6C4B"/>
    <w:rsid w:val="009D75B8"/>
    <w:rsid w:val="009E173E"/>
    <w:rsid w:val="009E1DF2"/>
    <w:rsid w:val="009E25AE"/>
    <w:rsid w:val="009E2C00"/>
    <w:rsid w:val="009E4522"/>
    <w:rsid w:val="009E58B1"/>
    <w:rsid w:val="009E7387"/>
    <w:rsid w:val="009F0352"/>
    <w:rsid w:val="009F0F7B"/>
    <w:rsid w:val="009F19AE"/>
    <w:rsid w:val="009F1C73"/>
    <w:rsid w:val="009F297F"/>
    <w:rsid w:val="009F6015"/>
    <w:rsid w:val="00A0076B"/>
    <w:rsid w:val="00A00EBF"/>
    <w:rsid w:val="00A044F0"/>
    <w:rsid w:val="00A050B4"/>
    <w:rsid w:val="00A158EC"/>
    <w:rsid w:val="00A200CD"/>
    <w:rsid w:val="00A2162E"/>
    <w:rsid w:val="00A22BCD"/>
    <w:rsid w:val="00A27E4B"/>
    <w:rsid w:val="00A31308"/>
    <w:rsid w:val="00A332F8"/>
    <w:rsid w:val="00A3368D"/>
    <w:rsid w:val="00A3502A"/>
    <w:rsid w:val="00A37A84"/>
    <w:rsid w:val="00A37B0A"/>
    <w:rsid w:val="00A4233E"/>
    <w:rsid w:val="00A44F3A"/>
    <w:rsid w:val="00A467F2"/>
    <w:rsid w:val="00A476A5"/>
    <w:rsid w:val="00A51617"/>
    <w:rsid w:val="00A51FD5"/>
    <w:rsid w:val="00A52415"/>
    <w:rsid w:val="00A539B0"/>
    <w:rsid w:val="00A54020"/>
    <w:rsid w:val="00A54930"/>
    <w:rsid w:val="00A65CFB"/>
    <w:rsid w:val="00A66792"/>
    <w:rsid w:val="00A671F8"/>
    <w:rsid w:val="00A67E2D"/>
    <w:rsid w:val="00A7137D"/>
    <w:rsid w:val="00A7330C"/>
    <w:rsid w:val="00A744B5"/>
    <w:rsid w:val="00A74633"/>
    <w:rsid w:val="00A76EBA"/>
    <w:rsid w:val="00A8086B"/>
    <w:rsid w:val="00A82A9D"/>
    <w:rsid w:val="00A84A19"/>
    <w:rsid w:val="00A8709B"/>
    <w:rsid w:val="00A8753B"/>
    <w:rsid w:val="00A91DA5"/>
    <w:rsid w:val="00A949E5"/>
    <w:rsid w:val="00A97237"/>
    <w:rsid w:val="00AA0FE5"/>
    <w:rsid w:val="00AA253D"/>
    <w:rsid w:val="00AA5635"/>
    <w:rsid w:val="00AA63AA"/>
    <w:rsid w:val="00AA7CEA"/>
    <w:rsid w:val="00AB0713"/>
    <w:rsid w:val="00AB6AE4"/>
    <w:rsid w:val="00AC35D5"/>
    <w:rsid w:val="00AC4800"/>
    <w:rsid w:val="00AC4914"/>
    <w:rsid w:val="00AC4F91"/>
    <w:rsid w:val="00AC6EA9"/>
    <w:rsid w:val="00AC79B1"/>
    <w:rsid w:val="00AE02F9"/>
    <w:rsid w:val="00AE2969"/>
    <w:rsid w:val="00AE3D6E"/>
    <w:rsid w:val="00AE4A96"/>
    <w:rsid w:val="00AE5566"/>
    <w:rsid w:val="00AE597C"/>
    <w:rsid w:val="00AE6C52"/>
    <w:rsid w:val="00AF4AB6"/>
    <w:rsid w:val="00B00DB9"/>
    <w:rsid w:val="00B01795"/>
    <w:rsid w:val="00B02D4E"/>
    <w:rsid w:val="00B03C81"/>
    <w:rsid w:val="00B05AE9"/>
    <w:rsid w:val="00B076B4"/>
    <w:rsid w:val="00B110B2"/>
    <w:rsid w:val="00B22521"/>
    <w:rsid w:val="00B22888"/>
    <w:rsid w:val="00B22EFD"/>
    <w:rsid w:val="00B256B9"/>
    <w:rsid w:val="00B25FF9"/>
    <w:rsid w:val="00B26539"/>
    <w:rsid w:val="00B302E3"/>
    <w:rsid w:val="00B37FEE"/>
    <w:rsid w:val="00B46EC0"/>
    <w:rsid w:val="00B515E2"/>
    <w:rsid w:val="00B52E70"/>
    <w:rsid w:val="00B531B5"/>
    <w:rsid w:val="00B53639"/>
    <w:rsid w:val="00B552C0"/>
    <w:rsid w:val="00B55E45"/>
    <w:rsid w:val="00B66644"/>
    <w:rsid w:val="00B7142B"/>
    <w:rsid w:val="00B743DC"/>
    <w:rsid w:val="00B755F4"/>
    <w:rsid w:val="00B75C38"/>
    <w:rsid w:val="00B76D28"/>
    <w:rsid w:val="00B80FED"/>
    <w:rsid w:val="00B81672"/>
    <w:rsid w:val="00B826D5"/>
    <w:rsid w:val="00B83815"/>
    <w:rsid w:val="00B86166"/>
    <w:rsid w:val="00B872A5"/>
    <w:rsid w:val="00B90517"/>
    <w:rsid w:val="00B92359"/>
    <w:rsid w:val="00B96AC9"/>
    <w:rsid w:val="00B9766F"/>
    <w:rsid w:val="00B97835"/>
    <w:rsid w:val="00BA0FE2"/>
    <w:rsid w:val="00BA1F19"/>
    <w:rsid w:val="00BA483B"/>
    <w:rsid w:val="00BA73D3"/>
    <w:rsid w:val="00BB4197"/>
    <w:rsid w:val="00BB7011"/>
    <w:rsid w:val="00BC1B62"/>
    <w:rsid w:val="00BC251B"/>
    <w:rsid w:val="00BC7135"/>
    <w:rsid w:val="00BD1619"/>
    <w:rsid w:val="00BD2321"/>
    <w:rsid w:val="00BD3904"/>
    <w:rsid w:val="00BE0554"/>
    <w:rsid w:val="00BE09AB"/>
    <w:rsid w:val="00BF15F6"/>
    <w:rsid w:val="00BF1EB0"/>
    <w:rsid w:val="00BF5361"/>
    <w:rsid w:val="00C05798"/>
    <w:rsid w:val="00C05A27"/>
    <w:rsid w:val="00C06BD4"/>
    <w:rsid w:val="00C0710C"/>
    <w:rsid w:val="00C14591"/>
    <w:rsid w:val="00C14E51"/>
    <w:rsid w:val="00C15226"/>
    <w:rsid w:val="00C15D78"/>
    <w:rsid w:val="00C16222"/>
    <w:rsid w:val="00C16732"/>
    <w:rsid w:val="00C17BD3"/>
    <w:rsid w:val="00C2211D"/>
    <w:rsid w:val="00C22397"/>
    <w:rsid w:val="00C25E4A"/>
    <w:rsid w:val="00C30B7D"/>
    <w:rsid w:val="00C31172"/>
    <w:rsid w:val="00C316C7"/>
    <w:rsid w:val="00C34ACB"/>
    <w:rsid w:val="00C36114"/>
    <w:rsid w:val="00C371A8"/>
    <w:rsid w:val="00C430FF"/>
    <w:rsid w:val="00C435E0"/>
    <w:rsid w:val="00C43D4F"/>
    <w:rsid w:val="00C4504C"/>
    <w:rsid w:val="00C45535"/>
    <w:rsid w:val="00C46C02"/>
    <w:rsid w:val="00C520B8"/>
    <w:rsid w:val="00C530A5"/>
    <w:rsid w:val="00C55498"/>
    <w:rsid w:val="00C629FB"/>
    <w:rsid w:val="00C637DD"/>
    <w:rsid w:val="00C63A35"/>
    <w:rsid w:val="00C67930"/>
    <w:rsid w:val="00C70FD6"/>
    <w:rsid w:val="00C7282B"/>
    <w:rsid w:val="00C770E9"/>
    <w:rsid w:val="00C81969"/>
    <w:rsid w:val="00C823EF"/>
    <w:rsid w:val="00C84BE4"/>
    <w:rsid w:val="00C86EAC"/>
    <w:rsid w:val="00C902CD"/>
    <w:rsid w:val="00C909B7"/>
    <w:rsid w:val="00C90E92"/>
    <w:rsid w:val="00C9342D"/>
    <w:rsid w:val="00C93BD9"/>
    <w:rsid w:val="00C959C4"/>
    <w:rsid w:val="00C95B20"/>
    <w:rsid w:val="00C963D8"/>
    <w:rsid w:val="00CA6932"/>
    <w:rsid w:val="00CA6DBC"/>
    <w:rsid w:val="00CB0C4A"/>
    <w:rsid w:val="00CB1398"/>
    <w:rsid w:val="00CB4A34"/>
    <w:rsid w:val="00CC0E91"/>
    <w:rsid w:val="00CC0FC5"/>
    <w:rsid w:val="00CC48B2"/>
    <w:rsid w:val="00CC5C1D"/>
    <w:rsid w:val="00CC63AF"/>
    <w:rsid w:val="00CC6A30"/>
    <w:rsid w:val="00CC6AEF"/>
    <w:rsid w:val="00CD0C87"/>
    <w:rsid w:val="00CD0E7B"/>
    <w:rsid w:val="00CD4664"/>
    <w:rsid w:val="00CD50DB"/>
    <w:rsid w:val="00CD7B71"/>
    <w:rsid w:val="00CE0810"/>
    <w:rsid w:val="00CE0AB2"/>
    <w:rsid w:val="00CE4614"/>
    <w:rsid w:val="00CE7709"/>
    <w:rsid w:val="00CF7F35"/>
    <w:rsid w:val="00D05770"/>
    <w:rsid w:val="00D06C9F"/>
    <w:rsid w:val="00D14C07"/>
    <w:rsid w:val="00D21C8E"/>
    <w:rsid w:val="00D277F7"/>
    <w:rsid w:val="00D30B3A"/>
    <w:rsid w:val="00D30C03"/>
    <w:rsid w:val="00D334B7"/>
    <w:rsid w:val="00D35C56"/>
    <w:rsid w:val="00D4061F"/>
    <w:rsid w:val="00D42211"/>
    <w:rsid w:val="00D43DB9"/>
    <w:rsid w:val="00D5635C"/>
    <w:rsid w:val="00D57FD5"/>
    <w:rsid w:val="00D62F53"/>
    <w:rsid w:val="00D63B47"/>
    <w:rsid w:val="00D63EF7"/>
    <w:rsid w:val="00D658E5"/>
    <w:rsid w:val="00D7203C"/>
    <w:rsid w:val="00D728C3"/>
    <w:rsid w:val="00D72A34"/>
    <w:rsid w:val="00D73F3C"/>
    <w:rsid w:val="00D74CD2"/>
    <w:rsid w:val="00D75F2E"/>
    <w:rsid w:val="00D77572"/>
    <w:rsid w:val="00D77DD4"/>
    <w:rsid w:val="00D8128F"/>
    <w:rsid w:val="00D845DE"/>
    <w:rsid w:val="00D84CF5"/>
    <w:rsid w:val="00D84DD8"/>
    <w:rsid w:val="00D87AE1"/>
    <w:rsid w:val="00D92121"/>
    <w:rsid w:val="00D9563E"/>
    <w:rsid w:val="00D956AD"/>
    <w:rsid w:val="00D95B47"/>
    <w:rsid w:val="00D96C67"/>
    <w:rsid w:val="00D96EA0"/>
    <w:rsid w:val="00DA1515"/>
    <w:rsid w:val="00DA3BA8"/>
    <w:rsid w:val="00DA47A9"/>
    <w:rsid w:val="00DA4ECE"/>
    <w:rsid w:val="00DB120C"/>
    <w:rsid w:val="00DB59E7"/>
    <w:rsid w:val="00DB66C7"/>
    <w:rsid w:val="00DB7423"/>
    <w:rsid w:val="00DC1675"/>
    <w:rsid w:val="00DC2341"/>
    <w:rsid w:val="00DD2DA3"/>
    <w:rsid w:val="00DD64D2"/>
    <w:rsid w:val="00DD6EBC"/>
    <w:rsid w:val="00DE0169"/>
    <w:rsid w:val="00DE38B8"/>
    <w:rsid w:val="00DE59C9"/>
    <w:rsid w:val="00DE7523"/>
    <w:rsid w:val="00DF008C"/>
    <w:rsid w:val="00DF00E7"/>
    <w:rsid w:val="00DF0E25"/>
    <w:rsid w:val="00DF24F7"/>
    <w:rsid w:val="00DF2B67"/>
    <w:rsid w:val="00DF5254"/>
    <w:rsid w:val="00DF5CA2"/>
    <w:rsid w:val="00E04D19"/>
    <w:rsid w:val="00E107B1"/>
    <w:rsid w:val="00E11F38"/>
    <w:rsid w:val="00E12E21"/>
    <w:rsid w:val="00E13E2B"/>
    <w:rsid w:val="00E20FEA"/>
    <w:rsid w:val="00E21978"/>
    <w:rsid w:val="00E22439"/>
    <w:rsid w:val="00E22ABE"/>
    <w:rsid w:val="00E23672"/>
    <w:rsid w:val="00E24F99"/>
    <w:rsid w:val="00E26F48"/>
    <w:rsid w:val="00E314E1"/>
    <w:rsid w:val="00E33A12"/>
    <w:rsid w:val="00E379E1"/>
    <w:rsid w:val="00E40CF9"/>
    <w:rsid w:val="00E42448"/>
    <w:rsid w:val="00E426EB"/>
    <w:rsid w:val="00E42C47"/>
    <w:rsid w:val="00E4419D"/>
    <w:rsid w:val="00E45551"/>
    <w:rsid w:val="00E45EDA"/>
    <w:rsid w:val="00E460F7"/>
    <w:rsid w:val="00E5468C"/>
    <w:rsid w:val="00E563AE"/>
    <w:rsid w:val="00E63E9F"/>
    <w:rsid w:val="00E63EEC"/>
    <w:rsid w:val="00E6628F"/>
    <w:rsid w:val="00E74A0E"/>
    <w:rsid w:val="00E80659"/>
    <w:rsid w:val="00E81BA3"/>
    <w:rsid w:val="00E81BBD"/>
    <w:rsid w:val="00E856E0"/>
    <w:rsid w:val="00E875A9"/>
    <w:rsid w:val="00E87999"/>
    <w:rsid w:val="00E87A22"/>
    <w:rsid w:val="00E87F82"/>
    <w:rsid w:val="00E925E9"/>
    <w:rsid w:val="00E930B9"/>
    <w:rsid w:val="00E935C3"/>
    <w:rsid w:val="00E936EA"/>
    <w:rsid w:val="00E94F70"/>
    <w:rsid w:val="00E97BBF"/>
    <w:rsid w:val="00EA7172"/>
    <w:rsid w:val="00EB39F2"/>
    <w:rsid w:val="00EC669B"/>
    <w:rsid w:val="00EC7504"/>
    <w:rsid w:val="00ED4530"/>
    <w:rsid w:val="00ED6FE6"/>
    <w:rsid w:val="00EE434B"/>
    <w:rsid w:val="00EF1D22"/>
    <w:rsid w:val="00EF25CD"/>
    <w:rsid w:val="00EF3514"/>
    <w:rsid w:val="00EF4AF5"/>
    <w:rsid w:val="00F01723"/>
    <w:rsid w:val="00F04565"/>
    <w:rsid w:val="00F04F41"/>
    <w:rsid w:val="00F05469"/>
    <w:rsid w:val="00F05638"/>
    <w:rsid w:val="00F10385"/>
    <w:rsid w:val="00F10A97"/>
    <w:rsid w:val="00F136E7"/>
    <w:rsid w:val="00F20440"/>
    <w:rsid w:val="00F231E3"/>
    <w:rsid w:val="00F23B7D"/>
    <w:rsid w:val="00F23CD9"/>
    <w:rsid w:val="00F30D4D"/>
    <w:rsid w:val="00F32DB2"/>
    <w:rsid w:val="00F34E55"/>
    <w:rsid w:val="00F40050"/>
    <w:rsid w:val="00F42BF9"/>
    <w:rsid w:val="00F44728"/>
    <w:rsid w:val="00F44B67"/>
    <w:rsid w:val="00F45078"/>
    <w:rsid w:val="00F4794D"/>
    <w:rsid w:val="00F52EE8"/>
    <w:rsid w:val="00F54413"/>
    <w:rsid w:val="00F55177"/>
    <w:rsid w:val="00F57358"/>
    <w:rsid w:val="00F57359"/>
    <w:rsid w:val="00F574BF"/>
    <w:rsid w:val="00F575BB"/>
    <w:rsid w:val="00F61035"/>
    <w:rsid w:val="00F621E5"/>
    <w:rsid w:val="00F62E86"/>
    <w:rsid w:val="00F63820"/>
    <w:rsid w:val="00F65D86"/>
    <w:rsid w:val="00F6782B"/>
    <w:rsid w:val="00F77B12"/>
    <w:rsid w:val="00F81029"/>
    <w:rsid w:val="00F84271"/>
    <w:rsid w:val="00F85143"/>
    <w:rsid w:val="00F86FDC"/>
    <w:rsid w:val="00F909F3"/>
    <w:rsid w:val="00F92A87"/>
    <w:rsid w:val="00F95BFC"/>
    <w:rsid w:val="00F95E95"/>
    <w:rsid w:val="00F96492"/>
    <w:rsid w:val="00F97905"/>
    <w:rsid w:val="00FA1227"/>
    <w:rsid w:val="00FA4B9F"/>
    <w:rsid w:val="00FA58FE"/>
    <w:rsid w:val="00FA5D24"/>
    <w:rsid w:val="00FA6336"/>
    <w:rsid w:val="00FA6AF6"/>
    <w:rsid w:val="00FB1530"/>
    <w:rsid w:val="00FB3739"/>
    <w:rsid w:val="00FB7430"/>
    <w:rsid w:val="00FB7CEF"/>
    <w:rsid w:val="00FC1B5A"/>
    <w:rsid w:val="00FC330E"/>
    <w:rsid w:val="00FC3830"/>
    <w:rsid w:val="00FC49DC"/>
    <w:rsid w:val="00FC608C"/>
    <w:rsid w:val="00FD2E58"/>
    <w:rsid w:val="00FD347D"/>
    <w:rsid w:val="00FD3C0A"/>
    <w:rsid w:val="00FD42FD"/>
    <w:rsid w:val="00FD5441"/>
    <w:rsid w:val="00FE30CA"/>
    <w:rsid w:val="00FE4758"/>
    <w:rsid w:val="00FE5101"/>
    <w:rsid w:val="00FE6C4A"/>
    <w:rsid w:val="00FF1BC3"/>
    <w:rsid w:val="00FF2979"/>
    <w:rsid w:val="00FF61E5"/>
    <w:rsid w:val="00FF64CF"/>
    <w:rsid w:val="00FF7E2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8">
      <o:colormenu v:ext="edit" strokecolor="none [1941]"/>
    </o:shapedefaults>
    <o:shapelayout v:ext="edit">
      <o:idmap v:ext="edit" data="1"/>
      <o:rules v:ext="edit">
        <o:r id="V:Rule7" type="connector" idref="#_x0000_s1129"/>
        <o:r id="V:Rule8" type="connector" idref="#_x0000_s1132"/>
        <o:r id="V:Rule9" type="connector" idref="#_x0000_s1130"/>
        <o:r id="V:Rule10" type="connector" idref="#_x0000_s1133"/>
        <o:r id="V:Rule11" type="connector" idref="#_x0000_s1128"/>
        <o:r id="V:Rule12" type="connector" idref="#_x0000_s11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6A79"/>
  </w:style>
  <w:style w:type="paragraph" w:styleId="Titre1">
    <w:name w:val="heading 1"/>
    <w:basedOn w:val="Normal"/>
    <w:next w:val="Normal"/>
    <w:link w:val="Titre1Car"/>
    <w:autoRedefine/>
    <w:uiPriority w:val="9"/>
    <w:qFormat/>
    <w:rsid w:val="00A332F8"/>
    <w:pPr>
      <w:keepNext/>
      <w:spacing w:before="120" w:after="120" w:line="360" w:lineRule="auto"/>
      <w:outlineLvl w:val="0"/>
    </w:pPr>
    <w:rPr>
      <w:rFonts w:ascii="Times New Roman" w:eastAsia="Calibri" w:hAnsi="Times New Roman" w:cs="Times New Roman"/>
      <w:b/>
      <w:bCs/>
      <w:color w:val="231F20"/>
      <w:kern w:val="32"/>
      <w:sz w:val="28"/>
      <w:szCs w:val="28"/>
      <w:lang w:eastAsia="en-US"/>
    </w:rPr>
  </w:style>
  <w:style w:type="paragraph" w:styleId="Titre2">
    <w:name w:val="heading 2"/>
    <w:basedOn w:val="Normal"/>
    <w:next w:val="Normal"/>
    <w:link w:val="Titre2Car"/>
    <w:unhideWhenUsed/>
    <w:qFormat/>
    <w:rsid w:val="005F6A79"/>
    <w:pPr>
      <w:keepNext/>
      <w:keepLines/>
      <w:spacing w:before="200" w:after="0"/>
      <w:outlineLvl w:val="1"/>
    </w:pPr>
    <w:rPr>
      <w:rFonts w:asciiTheme="majorBidi" w:eastAsiaTheme="majorEastAsia" w:hAnsiTheme="majorBidi" w:cstheme="majorBidi"/>
      <w:b/>
      <w:bCs/>
      <w:color w:val="000000" w:themeColor="text1"/>
      <w:sz w:val="28"/>
      <w:szCs w:val="26"/>
    </w:rPr>
  </w:style>
  <w:style w:type="paragraph" w:styleId="Titre3">
    <w:name w:val="heading 3"/>
    <w:basedOn w:val="Normal"/>
    <w:next w:val="Normal"/>
    <w:link w:val="Titre3Car"/>
    <w:qFormat/>
    <w:rsid w:val="005F6A79"/>
    <w:pPr>
      <w:keepNext/>
      <w:spacing w:before="240" w:after="60" w:line="240" w:lineRule="auto"/>
      <w:outlineLvl w:val="2"/>
    </w:pPr>
    <w:rPr>
      <w:rFonts w:asciiTheme="majorBidi" w:eastAsia="Times New Roman" w:hAnsiTheme="majorBidi" w:cs="Arial"/>
      <w:b/>
      <w:bCs/>
      <w:sz w:val="24"/>
      <w:szCs w:val="26"/>
    </w:rPr>
  </w:style>
  <w:style w:type="paragraph" w:styleId="Titre4">
    <w:name w:val="heading 4"/>
    <w:basedOn w:val="Normal"/>
    <w:next w:val="Normal"/>
    <w:link w:val="Titre4Car"/>
    <w:qFormat/>
    <w:rsid w:val="005F6A79"/>
    <w:pPr>
      <w:keepNext/>
      <w:spacing w:before="240" w:after="60" w:line="240" w:lineRule="auto"/>
      <w:outlineLvl w:val="3"/>
    </w:pPr>
    <w:rPr>
      <w:rFonts w:ascii="Times New Roman" w:eastAsia="Times New Roman" w:hAnsi="Times New Roman" w:cs="Times New Roman"/>
      <w:b/>
      <w:bCs/>
      <w:color w:val="000000" w:themeColor="text1"/>
      <w:sz w:val="24"/>
      <w:szCs w:val="28"/>
    </w:rPr>
  </w:style>
  <w:style w:type="paragraph" w:styleId="Titre5">
    <w:name w:val="heading 5"/>
    <w:basedOn w:val="Normal"/>
    <w:next w:val="Normal"/>
    <w:link w:val="Titre5Car"/>
    <w:uiPriority w:val="9"/>
    <w:unhideWhenUsed/>
    <w:qFormat/>
    <w:rsid w:val="00271CC6"/>
    <w:pPr>
      <w:keepNext/>
      <w:keepLines/>
      <w:spacing w:before="40" w:after="0" w:line="259" w:lineRule="auto"/>
      <w:outlineLvl w:val="4"/>
    </w:pPr>
    <w:rPr>
      <w:rFonts w:asciiTheme="majorHAnsi" w:eastAsiaTheme="majorEastAsia" w:hAnsiTheme="majorHAnsi" w:cstheme="majorBidi"/>
      <w:color w:val="365F91" w:themeColor="accent1" w:themeShade="BF"/>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B7A25"/>
    <w:pPr>
      <w:ind w:left="720"/>
      <w:contextualSpacing/>
    </w:pPr>
  </w:style>
  <w:style w:type="character" w:customStyle="1" w:styleId="Titre1Car">
    <w:name w:val="Titre 1 Car"/>
    <w:basedOn w:val="Policepardfaut"/>
    <w:link w:val="Titre1"/>
    <w:uiPriority w:val="9"/>
    <w:rsid w:val="00A332F8"/>
    <w:rPr>
      <w:rFonts w:ascii="Times New Roman" w:eastAsia="Calibri" w:hAnsi="Times New Roman" w:cs="Times New Roman"/>
      <w:b/>
      <w:bCs/>
      <w:color w:val="231F20"/>
      <w:kern w:val="32"/>
      <w:sz w:val="28"/>
      <w:szCs w:val="28"/>
      <w:lang w:eastAsia="en-US"/>
    </w:rPr>
  </w:style>
  <w:style w:type="character" w:customStyle="1" w:styleId="Titre2Car">
    <w:name w:val="Titre 2 Car"/>
    <w:basedOn w:val="Policepardfaut"/>
    <w:link w:val="Titre2"/>
    <w:uiPriority w:val="9"/>
    <w:rsid w:val="005F6A79"/>
    <w:rPr>
      <w:rFonts w:asciiTheme="majorBidi" w:eastAsiaTheme="majorEastAsia" w:hAnsiTheme="majorBidi" w:cstheme="majorBidi"/>
      <w:b/>
      <w:bCs/>
      <w:color w:val="000000" w:themeColor="text1"/>
      <w:sz w:val="28"/>
      <w:szCs w:val="26"/>
    </w:rPr>
  </w:style>
  <w:style w:type="paragraph" w:styleId="Sous-titre">
    <w:name w:val="Subtitle"/>
    <w:basedOn w:val="Normal"/>
    <w:next w:val="Normal"/>
    <w:link w:val="Sous-titreCar"/>
    <w:autoRedefine/>
    <w:uiPriority w:val="11"/>
    <w:qFormat/>
    <w:rsid w:val="004B00A8"/>
    <w:pPr>
      <w:numPr>
        <w:ilvl w:val="1"/>
      </w:numPr>
      <w:ind w:left="851"/>
    </w:pPr>
    <w:rPr>
      <w:rFonts w:asciiTheme="majorBidi" w:eastAsiaTheme="majorEastAsia" w:hAnsiTheme="majorBidi" w:cstheme="majorBidi"/>
      <w:b/>
      <w:iCs/>
      <w:spacing w:val="15"/>
      <w:sz w:val="24"/>
      <w:szCs w:val="24"/>
    </w:rPr>
  </w:style>
  <w:style w:type="character" w:customStyle="1" w:styleId="Sous-titreCar">
    <w:name w:val="Sous-titre Car"/>
    <w:basedOn w:val="Policepardfaut"/>
    <w:link w:val="Sous-titre"/>
    <w:uiPriority w:val="11"/>
    <w:rsid w:val="004B00A8"/>
    <w:rPr>
      <w:rFonts w:asciiTheme="majorBidi" w:eastAsiaTheme="majorEastAsia" w:hAnsiTheme="majorBidi" w:cstheme="majorBidi"/>
      <w:b/>
      <w:iCs/>
      <w:spacing w:val="15"/>
      <w:sz w:val="24"/>
      <w:szCs w:val="24"/>
    </w:rPr>
  </w:style>
  <w:style w:type="paragraph" w:styleId="Textedebulles">
    <w:name w:val="Balloon Text"/>
    <w:basedOn w:val="Normal"/>
    <w:link w:val="TextedebullesCar"/>
    <w:uiPriority w:val="99"/>
    <w:semiHidden/>
    <w:unhideWhenUsed/>
    <w:rsid w:val="000C33F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C33FF"/>
    <w:rPr>
      <w:rFonts w:ascii="Tahoma" w:hAnsi="Tahoma" w:cs="Tahoma"/>
      <w:sz w:val="16"/>
      <w:szCs w:val="16"/>
    </w:rPr>
  </w:style>
  <w:style w:type="table" w:styleId="Grilledutableau">
    <w:name w:val="Table Grid"/>
    <w:basedOn w:val="TableauNormal"/>
    <w:uiPriority w:val="59"/>
    <w:rsid w:val="00E11F3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ramemoyenne2-Accent11">
    <w:name w:val="Trame moyenne 2 - Accent 11"/>
    <w:basedOn w:val="TableauNormal"/>
    <w:uiPriority w:val="64"/>
    <w:rsid w:val="00251115"/>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1-Accent5">
    <w:name w:val="Medium Shading 1 Accent 5"/>
    <w:basedOn w:val="TableauNormal"/>
    <w:uiPriority w:val="63"/>
    <w:rsid w:val="00251115"/>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Grilleclaire-Accent5">
    <w:name w:val="Light Grid Accent 5"/>
    <w:basedOn w:val="TableauNormal"/>
    <w:uiPriority w:val="62"/>
    <w:rsid w:val="00251115"/>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Tramemoyenne2-Accent5">
    <w:name w:val="Medium Shading 2 Accent 5"/>
    <w:basedOn w:val="TableauNormal"/>
    <w:uiPriority w:val="64"/>
    <w:rsid w:val="00F45078"/>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Ombrageclair1">
    <w:name w:val="Ombrage clair1"/>
    <w:basedOn w:val="TableauNormal"/>
    <w:uiPriority w:val="60"/>
    <w:rsid w:val="0083360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rameclaire-Accent11">
    <w:name w:val="Trame claire - Accent 11"/>
    <w:basedOn w:val="TableauNormal"/>
    <w:uiPriority w:val="60"/>
    <w:rsid w:val="00833601"/>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En-tte">
    <w:name w:val="header"/>
    <w:basedOn w:val="Normal"/>
    <w:link w:val="En-tteCar"/>
    <w:uiPriority w:val="99"/>
    <w:unhideWhenUsed/>
    <w:rsid w:val="00974850"/>
    <w:pPr>
      <w:tabs>
        <w:tab w:val="center" w:pos="4536"/>
        <w:tab w:val="right" w:pos="9072"/>
      </w:tabs>
      <w:spacing w:after="0" w:line="240" w:lineRule="auto"/>
    </w:pPr>
  </w:style>
  <w:style w:type="character" w:customStyle="1" w:styleId="En-tteCar">
    <w:name w:val="En-tête Car"/>
    <w:basedOn w:val="Policepardfaut"/>
    <w:link w:val="En-tte"/>
    <w:uiPriority w:val="99"/>
    <w:rsid w:val="00974850"/>
  </w:style>
  <w:style w:type="paragraph" w:styleId="Pieddepage">
    <w:name w:val="footer"/>
    <w:basedOn w:val="Normal"/>
    <w:link w:val="PieddepageCar"/>
    <w:uiPriority w:val="99"/>
    <w:unhideWhenUsed/>
    <w:rsid w:val="0097485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74850"/>
  </w:style>
  <w:style w:type="character" w:customStyle="1" w:styleId="Titre3Car">
    <w:name w:val="Titre 3 Car"/>
    <w:basedOn w:val="Policepardfaut"/>
    <w:link w:val="Titre3"/>
    <w:rsid w:val="005F6A79"/>
    <w:rPr>
      <w:rFonts w:asciiTheme="majorBidi" w:eastAsia="Times New Roman" w:hAnsiTheme="majorBidi" w:cs="Arial"/>
      <w:b/>
      <w:bCs/>
      <w:sz w:val="24"/>
      <w:szCs w:val="26"/>
    </w:rPr>
  </w:style>
  <w:style w:type="character" w:customStyle="1" w:styleId="Titre4Car">
    <w:name w:val="Titre 4 Car"/>
    <w:basedOn w:val="Policepardfaut"/>
    <w:link w:val="Titre4"/>
    <w:rsid w:val="005F6A79"/>
    <w:rPr>
      <w:rFonts w:ascii="Times New Roman" w:eastAsia="Times New Roman" w:hAnsi="Times New Roman" w:cs="Times New Roman"/>
      <w:b/>
      <w:bCs/>
      <w:color w:val="000000" w:themeColor="text1"/>
      <w:sz w:val="24"/>
      <w:szCs w:val="28"/>
    </w:rPr>
  </w:style>
  <w:style w:type="table" w:customStyle="1" w:styleId="Tramemoyenne1-Accent11">
    <w:name w:val="Trame moyenne 1 - Accent 11"/>
    <w:basedOn w:val="TableauNormal"/>
    <w:uiPriority w:val="63"/>
    <w:rsid w:val="009A3F9F"/>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Trameclaire-Accent12">
    <w:name w:val="Trame claire - Accent 12"/>
    <w:basedOn w:val="TableauNormal"/>
    <w:uiPriority w:val="60"/>
    <w:rsid w:val="009A3F9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TM1">
    <w:name w:val="toc 1"/>
    <w:basedOn w:val="Normal"/>
    <w:next w:val="Normal"/>
    <w:autoRedefine/>
    <w:uiPriority w:val="39"/>
    <w:unhideWhenUsed/>
    <w:rsid w:val="00BC251B"/>
    <w:pPr>
      <w:spacing w:after="100"/>
    </w:pPr>
  </w:style>
  <w:style w:type="paragraph" w:styleId="TM2">
    <w:name w:val="toc 2"/>
    <w:basedOn w:val="Normal"/>
    <w:next w:val="Normal"/>
    <w:autoRedefine/>
    <w:uiPriority w:val="39"/>
    <w:unhideWhenUsed/>
    <w:rsid w:val="00BC251B"/>
    <w:pPr>
      <w:spacing w:after="100"/>
      <w:ind w:left="220"/>
    </w:pPr>
  </w:style>
  <w:style w:type="paragraph" w:styleId="TM3">
    <w:name w:val="toc 3"/>
    <w:basedOn w:val="Normal"/>
    <w:next w:val="Normal"/>
    <w:autoRedefine/>
    <w:uiPriority w:val="39"/>
    <w:unhideWhenUsed/>
    <w:rsid w:val="00BC251B"/>
    <w:pPr>
      <w:spacing w:after="100"/>
      <w:ind w:left="440"/>
    </w:pPr>
  </w:style>
  <w:style w:type="paragraph" w:styleId="TM4">
    <w:name w:val="toc 4"/>
    <w:basedOn w:val="Normal"/>
    <w:next w:val="Normal"/>
    <w:autoRedefine/>
    <w:uiPriority w:val="39"/>
    <w:unhideWhenUsed/>
    <w:rsid w:val="00BC251B"/>
    <w:pPr>
      <w:spacing w:after="100"/>
      <w:ind w:left="660"/>
    </w:pPr>
  </w:style>
  <w:style w:type="character" w:styleId="Lienhypertexte">
    <w:name w:val="Hyperlink"/>
    <w:basedOn w:val="Policepardfaut"/>
    <w:uiPriority w:val="99"/>
    <w:unhideWhenUsed/>
    <w:rsid w:val="00BC251B"/>
    <w:rPr>
      <w:color w:val="0000FF" w:themeColor="hyperlink"/>
      <w:u w:val="single"/>
    </w:rPr>
  </w:style>
  <w:style w:type="character" w:styleId="Marquedecommentaire">
    <w:name w:val="annotation reference"/>
    <w:basedOn w:val="Policepardfaut"/>
    <w:uiPriority w:val="99"/>
    <w:semiHidden/>
    <w:unhideWhenUsed/>
    <w:rsid w:val="00F44728"/>
    <w:rPr>
      <w:sz w:val="16"/>
      <w:szCs w:val="16"/>
    </w:rPr>
  </w:style>
  <w:style w:type="paragraph" w:styleId="Commentaire">
    <w:name w:val="annotation text"/>
    <w:basedOn w:val="Normal"/>
    <w:link w:val="CommentaireCar"/>
    <w:uiPriority w:val="99"/>
    <w:semiHidden/>
    <w:unhideWhenUsed/>
    <w:rsid w:val="00F44728"/>
    <w:pPr>
      <w:spacing w:after="160" w:line="240" w:lineRule="auto"/>
    </w:pPr>
    <w:rPr>
      <w:rFonts w:eastAsiaTheme="minorHAnsi"/>
      <w:sz w:val="20"/>
      <w:szCs w:val="20"/>
      <w:lang w:eastAsia="en-US"/>
    </w:rPr>
  </w:style>
  <w:style w:type="character" w:customStyle="1" w:styleId="CommentaireCar">
    <w:name w:val="Commentaire Car"/>
    <w:basedOn w:val="Policepardfaut"/>
    <w:link w:val="Commentaire"/>
    <w:uiPriority w:val="99"/>
    <w:semiHidden/>
    <w:rsid w:val="00F44728"/>
    <w:rPr>
      <w:rFonts w:eastAsiaTheme="minorHAnsi"/>
      <w:sz w:val="20"/>
      <w:szCs w:val="20"/>
      <w:lang w:eastAsia="en-US"/>
    </w:rPr>
  </w:style>
  <w:style w:type="paragraph" w:styleId="En-ttedetabledesmatires">
    <w:name w:val="TOC Heading"/>
    <w:basedOn w:val="Titre1"/>
    <w:next w:val="Normal"/>
    <w:uiPriority w:val="39"/>
    <w:unhideWhenUsed/>
    <w:qFormat/>
    <w:rsid w:val="009D6C4B"/>
    <w:pPr>
      <w:keepLines/>
      <w:spacing w:before="240" w:after="0" w:line="259" w:lineRule="auto"/>
      <w:outlineLvl w:val="9"/>
    </w:pPr>
    <w:rPr>
      <w:rFonts w:asciiTheme="majorHAnsi" w:eastAsiaTheme="majorEastAsia" w:hAnsiTheme="majorHAnsi" w:cstheme="majorBidi"/>
      <w:b w:val="0"/>
      <w:bCs w:val="0"/>
      <w:color w:val="365F91" w:themeColor="accent1" w:themeShade="BF"/>
      <w:kern w:val="0"/>
      <w:szCs w:val="32"/>
      <w:lang w:eastAsia="fr-FR"/>
    </w:rPr>
  </w:style>
  <w:style w:type="paragraph" w:styleId="Bibliographie">
    <w:name w:val="Bibliography"/>
    <w:basedOn w:val="Normal"/>
    <w:next w:val="Normal"/>
    <w:uiPriority w:val="37"/>
    <w:unhideWhenUsed/>
    <w:rsid w:val="008B7A9E"/>
  </w:style>
  <w:style w:type="paragraph" w:customStyle="1" w:styleId="Default">
    <w:name w:val="Default"/>
    <w:rsid w:val="002E67BA"/>
    <w:pPr>
      <w:autoSpaceDE w:val="0"/>
      <w:autoSpaceDN w:val="0"/>
      <w:adjustRightInd w:val="0"/>
      <w:spacing w:after="0" w:line="240" w:lineRule="auto"/>
    </w:pPr>
    <w:rPr>
      <w:rFonts w:ascii="Arial" w:eastAsiaTheme="minorHAnsi" w:hAnsi="Arial" w:cs="Arial"/>
      <w:color w:val="000000"/>
      <w:sz w:val="24"/>
      <w:szCs w:val="24"/>
      <w:lang w:eastAsia="en-US"/>
    </w:rPr>
  </w:style>
  <w:style w:type="paragraph" w:styleId="PrformatHTML">
    <w:name w:val="HTML Preformatted"/>
    <w:basedOn w:val="Default"/>
    <w:next w:val="Default"/>
    <w:link w:val="PrformatHTMLCar"/>
    <w:uiPriority w:val="99"/>
    <w:rsid w:val="002E67BA"/>
    <w:rPr>
      <w:color w:val="auto"/>
    </w:rPr>
  </w:style>
  <w:style w:type="character" w:customStyle="1" w:styleId="PrformatHTMLCar">
    <w:name w:val="Préformaté HTML Car"/>
    <w:basedOn w:val="Policepardfaut"/>
    <w:link w:val="PrformatHTML"/>
    <w:uiPriority w:val="99"/>
    <w:rsid w:val="002E67BA"/>
    <w:rPr>
      <w:rFonts w:ascii="Arial" w:eastAsiaTheme="minorHAnsi" w:hAnsi="Arial" w:cs="Arial"/>
      <w:sz w:val="24"/>
      <w:szCs w:val="24"/>
      <w:lang w:eastAsia="en-US"/>
    </w:rPr>
  </w:style>
  <w:style w:type="character" w:customStyle="1" w:styleId="Titre5Car">
    <w:name w:val="Titre 5 Car"/>
    <w:basedOn w:val="Policepardfaut"/>
    <w:link w:val="Titre5"/>
    <w:uiPriority w:val="9"/>
    <w:rsid w:val="00271CC6"/>
    <w:rPr>
      <w:rFonts w:asciiTheme="majorHAnsi" w:eastAsiaTheme="majorEastAsia" w:hAnsiTheme="majorHAnsi" w:cstheme="majorBidi"/>
      <w:color w:val="365F91" w:themeColor="accent1" w:themeShade="BF"/>
      <w:lang w:eastAsia="en-US"/>
    </w:rPr>
  </w:style>
  <w:style w:type="paragraph" w:styleId="NormalWeb">
    <w:name w:val="Normal (Web)"/>
    <w:basedOn w:val="Normal"/>
    <w:uiPriority w:val="99"/>
    <w:unhideWhenUsed/>
    <w:rsid w:val="00271CC6"/>
    <w:pPr>
      <w:spacing w:before="100" w:beforeAutospacing="1" w:after="100" w:afterAutospacing="1" w:line="240" w:lineRule="auto"/>
    </w:pPr>
    <w:rPr>
      <w:rFonts w:ascii="Times New Roman" w:eastAsia="Times New Roman" w:hAnsi="Times New Roman" w:cs="Times New Roman"/>
      <w:sz w:val="24"/>
      <w:szCs w:val="24"/>
    </w:rPr>
  </w:style>
  <w:style w:type="character" w:styleId="lev">
    <w:name w:val="Strong"/>
    <w:basedOn w:val="Policepardfaut"/>
    <w:uiPriority w:val="22"/>
    <w:qFormat/>
    <w:rsid w:val="00271CC6"/>
    <w:rPr>
      <w:b/>
      <w:bCs/>
    </w:rPr>
  </w:style>
  <w:style w:type="paragraph" w:styleId="Objetducommentaire">
    <w:name w:val="annotation subject"/>
    <w:basedOn w:val="Commentaire"/>
    <w:next w:val="Commentaire"/>
    <w:link w:val="ObjetducommentaireCar"/>
    <w:uiPriority w:val="99"/>
    <w:semiHidden/>
    <w:unhideWhenUsed/>
    <w:rsid w:val="00997C69"/>
    <w:pPr>
      <w:spacing w:after="200"/>
    </w:pPr>
    <w:rPr>
      <w:rFonts w:eastAsiaTheme="minorEastAsia"/>
      <w:b/>
      <w:bCs/>
      <w:lang w:eastAsia="fr-FR"/>
    </w:rPr>
  </w:style>
  <w:style w:type="character" w:customStyle="1" w:styleId="ObjetducommentaireCar">
    <w:name w:val="Objet du commentaire Car"/>
    <w:basedOn w:val="CommentaireCar"/>
    <w:link w:val="Objetducommentaire"/>
    <w:uiPriority w:val="99"/>
    <w:semiHidden/>
    <w:rsid w:val="00997C69"/>
    <w:rPr>
      <w:rFonts w:eastAsiaTheme="minorHAnsi"/>
      <w:b/>
      <w:bCs/>
      <w:sz w:val="20"/>
      <w:szCs w:val="20"/>
      <w:lang w:eastAsia="en-US"/>
    </w:rPr>
  </w:style>
  <w:style w:type="table" w:customStyle="1" w:styleId="Tableausimple11">
    <w:name w:val="Tableau simple 11"/>
    <w:basedOn w:val="TableauNormal"/>
    <w:uiPriority w:val="41"/>
    <w:rsid w:val="003572C7"/>
    <w:pPr>
      <w:spacing w:after="0" w:line="240" w:lineRule="auto"/>
    </w:pPr>
    <w:rPr>
      <w:rFonts w:eastAsiaTheme="minorHAnsi"/>
      <w:lang w:eastAsia="en-US"/>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
    <w:name w:val="Plain Table 2"/>
    <w:basedOn w:val="TableauNormal"/>
    <w:uiPriority w:val="42"/>
    <w:rsid w:val="00CE0AB2"/>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auGrille2-Accentuation11">
    <w:name w:val="Tableau Grille 2 - Accentuation 11"/>
    <w:basedOn w:val="TableauNormal"/>
    <w:uiPriority w:val="47"/>
    <w:rsid w:val="00E875A9"/>
    <w:pPr>
      <w:spacing w:after="0" w:line="240" w:lineRule="auto"/>
    </w:pPr>
    <w:rPr>
      <w:rFonts w:eastAsiaTheme="minorHAnsi"/>
      <w:lang w:eastAsia="en-US"/>
    </w:rPr>
    <w:tblPr>
      <w:tblStyleRowBandSize w:val="1"/>
      <w:tblStyleColBandSize w:val="1"/>
      <w:tblInd w:w="0" w:type="dxa"/>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CellMar>
        <w:top w:w="0" w:type="dxa"/>
        <w:left w:w="108" w:type="dxa"/>
        <w:bottom w:w="0" w:type="dxa"/>
        <w:right w:w="108" w:type="dxa"/>
      </w:tblCellMar>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5yl5">
    <w:name w:val="_5yl5"/>
    <w:basedOn w:val="Policepardfaut"/>
    <w:rsid w:val="004E3ECD"/>
  </w:style>
  <w:style w:type="character" w:styleId="Accentuation">
    <w:name w:val="Emphasis"/>
    <w:basedOn w:val="Policepardfaut"/>
    <w:uiPriority w:val="20"/>
    <w:qFormat/>
    <w:rsid w:val="00B25FF9"/>
    <w:rPr>
      <w:i/>
      <w:iCs/>
    </w:rPr>
  </w:style>
  <w:style w:type="paragraph" w:styleId="Tabledesillustrations">
    <w:name w:val="table of figures"/>
    <w:basedOn w:val="Normal"/>
    <w:next w:val="Normal"/>
    <w:uiPriority w:val="99"/>
    <w:unhideWhenUsed/>
    <w:rsid w:val="008A670C"/>
    <w:pPr>
      <w:spacing w:after="0"/>
      <w:ind w:left="440" w:hanging="440"/>
    </w:pPr>
    <w:rPr>
      <w:rFonts w:cstheme="minorHAnsi"/>
      <w:b/>
      <w:bCs/>
      <w:sz w:val="20"/>
      <w:szCs w:val="20"/>
    </w:rPr>
  </w:style>
  <w:style w:type="table" w:customStyle="1" w:styleId="Grilledutableau1">
    <w:name w:val="Grille du tableau1"/>
    <w:basedOn w:val="TableauNormal"/>
    <w:uiPriority w:val="59"/>
    <w:rsid w:val="001657A3"/>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gende">
    <w:name w:val="caption"/>
    <w:basedOn w:val="Normal"/>
    <w:next w:val="Normal"/>
    <w:uiPriority w:val="35"/>
    <w:unhideWhenUsed/>
    <w:qFormat/>
    <w:rsid w:val="00B03C81"/>
    <w:pPr>
      <w:spacing w:line="240" w:lineRule="auto"/>
    </w:pPr>
    <w:rPr>
      <w:i/>
      <w:iCs/>
      <w:color w:val="1F497D" w:themeColor="text2"/>
      <w:sz w:val="18"/>
      <w:szCs w:val="18"/>
    </w:rPr>
  </w:style>
  <w:style w:type="table" w:styleId="Listeclaire-Accent2">
    <w:name w:val="Light List Accent 2"/>
    <w:basedOn w:val="TableauNormal"/>
    <w:uiPriority w:val="61"/>
    <w:rsid w:val="003839AA"/>
    <w:pPr>
      <w:spacing w:after="0" w:line="240" w:lineRule="auto"/>
    </w:pPr>
    <w:rPr>
      <w:rFonts w:eastAsiaTheme="minorHAnsi"/>
      <w:lang w:eastAsia="en-US"/>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customStyle="1" w:styleId="FFF4B2909B2D4EF4B1B655FE32B323CE">
    <w:name w:val="FFF4B2909B2D4EF4B1B655FE32B323CE"/>
    <w:rsid w:val="00FB3739"/>
    <w:rPr>
      <w:lang w:val="en-US" w:eastAsia="en-US"/>
    </w:rPr>
  </w:style>
  <w:style w:type="character" w:styleId="CitationHTML">
    <w:name w:val="HTML Cite"/>
    <w:basedOn w:val="Policepardfaut"/>
    <w:uiPriority w:val="99"/>
    <w:semiHidden/>
    <w:unhideWhenUsed/>
    <w:rsid w:val="00E42448"/>
    <w:rPr>
      <w:i/>
      <w:iCs/>
    </w:rPr>
  </w:style>
  <w:style w:type="character" w:customStyle="1" w:styleId="st">
    <w:name w:val="st"/>
    <w:basedOn w:val="Policepardfaut"/>
    <w:rsid w:val="00E42448"/>
  </w:style>
  <w:style w:type="character" w:customStyle="1" w:styleId="cjzogc">
    <w:name w:val="cjzogc"/>
    <w:basedOn w:val="Policepardfaut"/>
    <w:rsid w:val="00E42448"/>
  </w:style>
  <w:style w:type="character" w:customStyle="1" w:styleId="f">
    <w:name w:val="f"/>
    <w:basedOn w:val="Policepardfaut"/>
    <w:rsid w:val="00E42448"/>
  </w:style>
  <w:style w:type="paragraph" w:customStyle="1" w:styleId="nvcaub">
    <w:name w:val="nvcaub"/>
    <w:basedOn w:val="Normal"/>
    <w:rsid w:val="00E4244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q8lrlc">
    <w:name w:val="q8lrlc"/>
    <w:basedOn w:val="Policepardfaut"/>
    <w:rsid w:val="00E42448"/>
  </w:style>
</w:styles>
</file>

<file path=word/webSettings.xml><?xml version="1.0" encoding="utf-8"?>
<w:webSettings xmlns:r="http://schemas.openxmlformats.org/officeDocument/2006/relationships" xmlns:w="http://schemas.openxmlformats.org/wordprocessingml/2006/main">
  <w:divs>
    <w:div w:id="15664331">
      <w:bodyDiv w:val="1"/>
      <w:marLeft w:val="0"/>
      <w:marRight w:val="0"/>
      <w:marTop w:val="0"/>
      <w:marBottom w:val="0"/>
      <w:divBdr>
        <w:top w:val="none" w:sz="0" w:space="0" w:color="auto"/>
        <w:left w:val="none" w:sz="0" w:space="0" w:color="auto"/>
        <w:bottom w:val="none" w:sz="0" w:space="0" w:color="auto"/>
        <w:right w:val="none" w:sz="0" w:space="0" w:color="auto"/>
      </w:divBdr>
    </w:div>
    <w:div w:id="147089790">
      <w:bodyDiv w:val="1"/>
      <w:marLeft w:val="0"/>
      <w:marRight w:val="0"/>
      <w:marTop w:val="0"/>
      <w:marBottom w:val="0"/>
      <w:divBdr>
        <w:top w:val="none" w:sz="0" w:space="0" w:color="auto"/>
        <w:left w:val="none" w:sz="0" w:space="0" w:color="auto"/>
        <w:bottom w:val="none" w:sz="0" w:space="0" w:color="auto"/>
        <w:right w:val="none" w:sz="0" w:space="0" w:color="auto"/>
      </w:divBdr>
    </w:div>
    <w:div w:id="655382075">
      <w:bodyDiv w:val="1"/>
      <w:marLeft w:val="0"/>
      <w:marRight w:val="0"/>
      <w:marTop w:val="0"/>
      <w:marBottom w:val="0"/>
      <w:divBdr>
        <w:top w:val="none" w:sz="0" w:space="0" w:color="auto"/>
        <w:left w:val="none" w:sz="0" w:space="0" w:color="auto"/>
        <w:bottom w:val="none" w:sz="0" w:space="0" w:color="auto"/>
        <w:right w:val="none" w:sz="0" w:space="0" w:color="auto"/>
      </w:divBdr>
      <w:divsChild>
        <w:div w:id="175656666">
          <w:marLeft w:val="0"/>
          <w:marRight w:val="0"/>
          <w:marTop w:val="0"/>
          <w:marBottom w:val="0"/>
          <w:divBdr>
            <w:top w:val="none" w:sz="0" w:space="0" w:color="auto"/>
            <w:left w:val="none" w:sz="0" w:space="0" w:color="auto"/>
            <w:bottom w:val="none" w:sz="0" w:space="0" w:color="auto"/>
            <w:right w:val="none" w:sz="0" w:space="0" w:color="auto"/>
          </w:divBdr>
        </w:div>
        <w:div w:id="564798332">
          <w:marLeft w:val="0"/>
          <w:marRight w:val="0"/>
          <w:marTop w:val="0"/>
          <w:marBottom w:val="0"/>
          <w:divBdr>
            <w:top w:val="none" w:sz="0" w:space="0" w:color="auto"/>
            <w:left w:val="none" w:sz="0" w:space="0" w:color="auto"/>
            <w:bottom w:val="none" w:sz="0" w:space="0" w:color="auto"/>
            <w:right w:val="none" w:sz="0" w:space="0" w:color="auto"/>
          </w:divBdr>
        </w:div>
        <w:div w:id="1319185605">
          <w:marLeft w:val="0"/>
          <w:marRight w:val="0"/>
          <w:marTop w:val="0"/>
          <w:marBottom w:val="0"/>
          <w:divBdr>
            <w:top w:val="none" w:sz="0" w:space="0" w:color="auto"/>
            <w:left w:val="none" w:sz="0" w:space="0" w:color="auto"/>
            <w:bottom w:val="none" w:sz="0" w:space="0" w:color="auto"/>
            <w:right w:val="none" w:sz="0" w:space="0" w:color="auto"/>
          </w:divBdr>
        </w:div>
      </w:divsChild>
    </w:div>
    <w:div w:id="685181959">
      <w:bodyDiv w:val="1"/>
      <w:marLeft w:val="0"/>
      <w:marRight w:val="0"/>
      <w:marTop w:val="0"/>
      <w:marBottom w:val="0"/>
      <w:divBdr>
        <w:top w:val="none" w:sz="0" w:space="0" w:color="auto"/>
        <w:left w:val="none" w:sz="0" w:space="0" w:color="auto"/>
        <w:bottom w:val="none" w:sz="0" w:space="0" w:color="auto"/>
        <w:right w:val="none" w:sz="0" w:space="0" w:color="auto"/>
      </w:divBdr>
    </w:div>
    <w:div w:id="754517774">
      <w:bodyDiv w:val="1"/>
      <w:marLeft w:val="0"/>
      <w:marRight w:val="0"/>
      <w:marTop w:val="0"/>
      <w:marBottom w:val="0"/>
      <w:divBdr>
        <w:top w:val="none" w:sz="0" w:space="0" w:color="auto"/>
        <w:left w:val="none" w:sz="0" w:space="0" w:color="auto"/>
        <w:bottom w:val="none" w:sz="0" w:space="0" w:color="auto"/>
        <w:right w:val="none" w:sz="0" w:space="0" w:color="auto"/>
      </w:divBdr>
    </w:div>
    <w:div w:id="765930876">
      <w:bodyDiv w:val="1"/>
      <w:marLeft w:val="0"/>
      <w:marRight w:val="0"/>
      <w:marTop w:val="0"/>
      <w:marBottom w:val="0"/>
      <w:divBdr>
        <w:top w:val="none" w:sz="0" w:space="0" w:color="auto"/>
        <w:left w:val="none" w:sz="0" w:space="0" w:color="auto"/>
        <w:bottom w:val="none" w:sz="0" w:space="0" w:color="auto"/>
        <w:right w:val="none" w:sz="0" w:space="0" w:color="auto"/>
      </w:divBdr>
      <w:divsChild>
        <w:div w:id="584457438">
          <w:marLeft w:val="0"/>
          <w:marRight w:val="0"/>
          <w:marTop w:val="0"/>
          <w:marBottom w:val="0"/>
          <w:divBdr>
            <w:top w:val="none" w:sz="0" w:space="0" w:color="auto"/>
            <w:left w:val="none" w:sz="0" w:space="0" w:color="auto"/>
            <w:bottom w:val="none" w:sz="0" w:space="0" w:color="auto"/>
            <w:right w:val="none" w:sz="0" w:space="0" w:color="auto"/>
          </w:divBdr>
        </w:div>
        <w:div w:id="1920212188">
          <w:marLeft w:val="0"/>
          <w:marRight w:val="0"/>
          <w:marTop w:val="0"/>
          <w:marBottom w:val="0"/>
          <w:divBdr>
            <w:top w:val="none" w:sz="0" w:space="0" w:color="auto"/>
            <w:left w:val="none" w:sz="0" w:space="0" w:color="auto"/>
            <w:bottom w:val="none" w:sz="0" w:space="0" w:color="auto"/>
            <w:right w:val="none" w:sz="0" w:space="0" w:color="auto"/>
          </w:divBdr>
        </w:div>
        <w:div w:id="1172987317">
          <w:marLeft w:val="0"/>
          <w:marRight w:val="0"/>
          <w:marTop w:val="0"/>
          <w:marBottom w:val="0"/>
          <w:divBdr>
            <w:top w:val="none" w:sz="0" w:space="0" w:color="auto"/>
            <w:left w:val="none" w:sz="0" w:space="0" w:color="auto"/>
            <w:bottom w:val="none" w:sz="0" w:space="0" w:color="auto"/>
            <w:right w:val="none" w:sz="0" w:space="0" w:color="auto"/>
          </w:divBdr>
        </w:div>
        <w:div w:id="417947894">
          <w:marLeft w:val="0"/>
          <w:marRight w:val="0"/>
          <w:marTop w:val="0"/>
          <w:marBottom w:val="0"/>
          <w:divBdr>
            <w:top w:val="none" w:sz="0" w:space="0" w:color="auto"/>
            <w:left w:val="none" w:sz="0" w:space="0" w:color="auto"/>
            <w:bottom w:val="none" w:sz="0" w:space="0" w:color="auto"/>
            <w:right w:val="none" w:sz="0" w:space="0" w:color="auto"/>
          </w:divBdr>
        </w:div>
        <w:div w:id="1948996928">
          <w:marLeft w:val="0"/>
          <w:marRight w:val="0"/>
          <w:marTop w:val="0"/>
          <w:marBottom w:val="0"/>
          <w:divBdr>
            <w:top w:val="none" w:sz="0" w:space="0" w:color="auto"/>
            <w:left w:val="none" w:sz="0" w:space="0" w:color="auto"/>
            <w:bottom w:val="none" w:sz="0" w:space="0" w:color="auto"/>
            <w:right w:val="none" w:sz="0" w:space="0" w:color="auto"/>
          </w:divBdr>
        </w:div>
        <w:div w:id="643243832">
          <w:marLeft w:val="0"/>
          <w:marRight w:val="0"/>
          <w:marTop w:val="0"/>
          <w:marBottom w:val="0"/>
          <w:divBdr>
            <w:top w:val="none" w:sz="0" w:space="0" w:color="auto"/>
            <w:left w:val="none" w:sz="0" w:space="0" w:color="auto"/>
            <w:bottom w:val="none" w:sz="0" w:space="0" w:color="auto"/>
            <w:right w:val="none" w:sz="0" w:space="0" w:color="auto"/>
          </w:divBdr>
        </w:div>
        <w:div w:id="860825897">
          <w:marLeft w:val="0"/>
          <w:marRight w:val="0"/>
          <w:marTop w:val="0"/>
          <w:marBottom w:val="0"/>
          <w:divBdr>
            <w:top w:val="none" w:sz="0" w:space="0" w:color="auto"/>
            <w:left w:val="none" w:sz="0" w:space="0" w:color="auto"/>
            <w:bottom w:val="none" w:sz="0" w:space="0" w:color="auto"/>
            <w:right w:val="none" w:sz="0" w:space="0" w:color="auto"/>
          </w:divBdr>
        </w:div>
        <w:div w:id="284360853">
          <w:marLeft w:val="0"/>
          <w:marRight w:val="0"/>
          <w:marTop w:val="0"/>
          <w:marBottom w:val="0"/>
          <w:divBdr>
            <w:top w:val="none" w:sz="0" w:space="0" w:color="auto"/>
            <w:left w:val="none" w:sz="0" w:space="0" w:color="auto"/>
            <w:bottom w:val="none" w:sz="0" w:space="0" w:color="auto"/>
            <w:right w:val="none" w:sz="0" w:space="0" w:color="auto"/>
          </w:divBdr>
        </w:div>
        <w:div w:id="1245454192">
          <w:marLeft w:val="0"/>
          <w:marRight w:val="0"/>
          <w:marTop w:val="0"/>
          <w:marBottom w:val="0"/>
          <w:divBdr>
            <w:top w:val="none" w:sz="0" w:space="0" w:color="auto"/>
            <w:left w:val="none" w:sz="0" w:space="0" w:color="auto"/>
            <w:bottom w:val="none" w:sz="0" w:space="0" w:color="auto"/>
            <w:right w:val="none" w:sz="0" w:space="0" w:color="auto"/>
          </w:divBdr>
        </w:div>
      </w:divsChild>
    </w:div>
    <w:div w:id="986011457">
      <w:bodyDiv w:val="1"/>
      <w:marLeft w:val="0"/>
      <w:marRight w:val="0"/>
      <w:marTop w:val="0"/>
      <w:marBottom w:val="0"/>
      <w:divBdr>
        <w:top w:val="none" w:sz="0" w:space="0" w:color="auto"/>
        <w:left w:val="none" w:sz="0" w:space="0" w:color="auto"/>
        <w:bottom w:val="none" w:sz="0" w:space="0" w:color="auto"/>
        <w:right w:val="none" w:sz="0" w:space="0" w:color="auto"/>
      </w:divBdr>
    </w:div>
    <w:div w:id="1029717212">
      <w:bodyDiv w:val="1"/>
      <w:marLeft w:val="0"/>
      <w:marRight w:val="0"/>
      <w:marTop w:val="0"/>
      <w:marBottom w:val="0"/>
      <w:divBdr>
        <w:top w:val="none" w:sz="0" w:space="0" w:color="auto"/>
        <w:left w:val="none" w:sz="0" w:space="0" w:color="auto"/>
        <w:bottom w:val="none" w:sz="0" w:space="0" w:color="auto"/>
        <w:right w:val="none" w:sz="0" w:space="0" w:color="auto"/>
      </w:divBdr>
    </w:div>
    <w:div w:id="1039745834">
      <w:bodyDiv w:val="1"/>
      <w:marLeft w:val="0"/>
      <w:marRight w:val="0"/>
      <w:marTop w:val="0"/>
      <w:marBottom w:val="0"/>
      <w:divBdr>
        <w:top w:val="none" w:sz="0" w:space="0" w:color="auto"/>
        <w:left w:val="none" w:sz="0" w:space="0" w:color="auto"/>
        <w:bottom w:val="none" w:sz="0" w:space="0" w:color="auto"/>
        <w:right w:val="none" w:sz="0" w:space="0" w:color="auto"/>
      </w:divBdr>
    </w:div>
    <w:div w:id="1323001913">
      <w:bodyDiv w:val="1"/>
      <w:marLeft w:val="0"/>
      <w:marRight w:val="0"/>
      <w:marTop w:val="0"/>
      <w:marBottom w:val="0"/>
      <w:divBdr>
        <w:top w:val="none" w:sz="0" w:space="0" w:color="auto"/>
        <w:left w:val="none" w:sz="0" w:space="0" w:color="auto"/>
        <w:bottom w:val="none" w:sz="0" w:space="0" w:color="auto"/>
        <w:right w:val="none" w:sz="0" w:space="0" w:color="auto"/>
      </w:divBdr>
    </w:div>
    <w:div w:id="1352999393">
      <w:bodyDiv w:val="1"/>
      <w:marLeft w:val="0"/>
      <w:marRight w:val="0"/>
      <w:marTop w:val="0"/>
      <w:marBottom w:val="0"/>
      <w:divBdr>
        <w:top w:val="none" w:sz="0" w:space="0" w:color="auto"/>
        <w:left w:val="none" w:sz="0" w:space="0" w:color="auto"/>
        <w:bottom w:val="none" w:sz="0" w:space="0" w:color="auto"/>
        <w:right w:val="none" w:sz="0" w:space="0" w:color="auto"/>
      </w:divBdr>
    </w:div>
    <w:div w:id="1438524250">
      <w:bodyDiv w:val="1"/>
      <w:marLeft w:val="0"/>
      <w:marRight w:val="0"/>
      <w:marTop w:val="0"/>
      <w:marBottom w:val="0"/>
      <w:divBdr>
        <w:top w:val="none" w:sz="0" w:space="0" w:color="auto"/>
        <w:left w:val="none" w:sz="0" w:space="0" w:color="auto"/>
        <w:bottom w:val="none" w:sz="0" w:space="0" w:color="auto"/>
        <w:right w:val="none" w:sz="0" w:space="0" w:color="auto"/>
      </w:divBdr>
    </w:div>
    <w:div w:id="1486777480">
      <w:bodyDiv w:val="1"/>
      <w:marLeft w:val="0"/>
      <w:marRight w:val="0"/>
      <w:marTop w:val="0"/>
      <w:marBottom w:val="0"/>
      <w:divBdr>
        <w:top w:val="none" w:sz="0" w:space="0" w:color="auto"/>
        <w:left w:val="none" w:sz="0" w:space="0" w:color="auto"/>
        <w:bottom w:val="none" w:sz="0" w:space="0" w:color="auto"/>
        <w:right w:val="none" w:sz="0" w:space="0" w:color="auto"/>
      </w:divBdr>
    </w:div>
    <w:div w:id="1513490001">
      <w:bodyDiv w:val="1"/>
      <w:marLeft w:val="0"/>
      <w:marRight w:val="0"/>
      <w:marTop w:val="0"/>
      <w:marBottom w:val="0"/>
      <w:divBdr>
        <w:top w:val="none" w:sz="0" w:space="0" w:color="auto"/>
        <w:left w:val="none" w:sz="0" w:space="0" w:color="auto"/>
        <w:bottom w:val="none" w:sz="0" w:space="0" w:color="auto"/>
        <w:right w:val="none" w:sz="0" w:space="0" w:color="auto"/>
      </w:divBdr>
      <w:divsChild>
        <w:div w:id="117575749">
          <w:marLeft w:val="0"/>
          <w:marRight w:val="0"/>
          <w:marTop w:val="0"/>
          <w:marBottom w:val="0"/>
          <w:divBdr>
            <w:top w:val="none" w:sz="0" w:space="0" w:color="auto"/>
            <w:left w:val="none" w:sz="0" w:space="0" w:color="auto"/>
            <w:bottom w:val="none" w:sz="0" w:space="0" w:color="auto"/>
            <w:right w:val="none" w:sz="0" w:space="0" w:color="auto"/>
          </w:divBdr>
        </w:div>
        <w:div w:id="803084994">
          <w:marLeft w:val="0"/>
          <w:marRight w:val="0"/>
          <w:marTop w:val="0"/>
          <w:marBottom w:val="0"/>
          <w:divBdr>
            <w:top w:val="none" w:sz="0" w:space="0" w:color="auto"/>
            <w:left w:val="none" w:sz="0" w:space="0" w:color="auto"/>
            <w:bottom w:val="none" w:sz="0" w:space="0" w:color="auto"/>
            <w:right w:val="none" w:sz="0" w:space="0" w:color="auto"/>
          </w:divBdr>
        </w:div>
        <w:div w:id="310600469">
          <w:marLeft w:val="0"/>
          <w:marRight w:val="0"/>
          <w:marTop w:val="0"/>
          <w:marBottom w:val="0"/>
          <w:divBdr>
            <w:top w:val="none" w:sz="0" w:space="0" w:color="auto"/>
            <w:left w:val="none" w:sz="0" w:space="0" w:color="auto"/>
            <w:bottom w:val="none" w:sz="0" w:space="0" w:color="auto"/>
            <w:right w:val="none" w:sz="0" w:space="0" w:color="auto"/>
          </w:divBdr>
        </w:div>
        <w:div w:id="998267117">
          <w:marLeft w:val="0"/>
          <w:marRight w:val="0"/>
          <w:marTop w:val="0"/>
          <w:marBottom w:val="0"/>
          <w:divBdr>
            <w:top w:val="none" w:sz="0" w:space="0" w:color="auto"/>
            <w:left w:val="none" w:sz="0" w:space="0" w:color="auto"/>
            <w:bottom w:val="none" w:sz="0" w:space="0" w:color="auto"/>
            <w:right w:val="none" w:sz="0" w:space="0" w:color="auto"/>
          </w:divBdr>
        </w:div>
        <w:div w:id="795636779">
          <w:marLeft w:val="0"/>
          <w:marRight w:val="0"/>
          <w:marTop w:val="0"/>
          <w:marBottom w:val="0"/>
          <w:divBdr>
            <w:top w:val="none" w:sz="0" w:space="0" w:color="auto"/>
            <w:left w:val="none" w:sz="0" w:space="0" w:color="auto"/>
            <w:bottom w:val="none" w:sz="0" w:space="0" w:color="auto"/>
            <w:right w:val="none" w:sz="0" w:space="0" w:color="auto"/>
          </w:divBdr>
        </w:div>
        <w:div w:id="1137333272">
          <w:marLeft w:val="0"/>
          <w:marRight w:val="0"/>
          <w:marTop w:val="0"/>
          <w:marBottom w:val="0"/>
          <w:divBdr>
            <w:top w:val="none" w:sz="0" w:space="0" w:color="auto"/>
            <w:left w:val="none" w:sz="0" w:space="0" w:color="auto"/>
            <w:bottom w:val="none" w:sz="0" w:space="0" w:color="auto"/>
            <w:right w:val="none" w:sz="0" w:space="0" w:color="auto"/>
          </w:divBdr>
        </w:div>
        <w:div w:id="1130396126">
          <w:marLeft w:val="0"/>
          <w:marRight w:val="0"/>
          <w:marTop w:val="0"/>
          <w:marBottom w:val="0"/>
          <w:divBdr>
            <w:top w:val="none" w:sz="0" w:space="0" w:color="auto"/>
            <w:left w:val="none" w:sz="0" w:space="0" w:color="auto"/>
            <w:bottom w:val="none" w:sz="0" w:space="0" w:color="auto"/>
            <w:right w:val="none" w:sz="0" w:space="0" w:color="auto"/>
          </w:divBdr>
        </w:div>
      </w:divsChild>
    </w:div>
    <w:div w:id="1562712980">
      <w:bodyDiv w:val="1"/>
      <w:marLeft w:val="0"/>
      <w:marRight w:val="0"/>
      <w:marTop w:val="0"/>
      <w:marBottom w:val="0"/>
      <w:divBdr>
        <w:top w:val="none" w:sz="0" w:space="0" w:color="auto"/>
        <w:left w:val="none" w:sz="0" w:space="0" w:color="auto"/>
        <w:bottom w:val="none" w:sz="0" w:space="0" w:color="auto"/>
        <w:right w:val="none" w:sz="0" w:space="0" w:color="auto"/>
      </w:divBdr>
    </w:div>
    <w:div w:id="1592667614">
      <w:bodyDiv w:val="1"/>
      <w:marLeft w:val="0"/>
      <w:marRight w:val="0"/>
      <w:marTop w:val="0"/>
      <w:marBottom w:val="0"/>
      <w:divBdr>
        <w:top w:val="none" w:sz="0" w:space="0" w:color="auto"/>
        <w:left w:val="none" w:sz="0" w:space="0" w:color="auto"/>
        <w:bottom w:val="none" w:sz="0" w:space="0" w:color="auto"/>
        <w:right w:val="none" w:sz="0" w:space="0" w:color="auto"/>
      </w:divBdr>
    </w:div>
    <w:div w:id="1763868133">
      <w:bodyDiv w:val="1"/>
      <w:marLeft w:val="0"/>
      <w:marRight w:val="0"/>
      <w:marTop w:val="0"/>
      <w:marBottom w:val="0"/>
      <w:divBdr>
        <w:top w:val="none" w:sz="0" w:space="0" w:color="auto"/>
        <w:left w:val="none" w:sz="0" w:space="0" w:color="auto"/>
        <w:bottom w:val="none" w:sz="0" w:space="0" w:color="auto"/>
        <w:right w:val="none" w:sz="0" w:space="0" w:color="auto"/>
      </w:divBdr>
    </w:div>
    <w:div w:id="1806505994">
      <w:bodyDiv w:val="1"/>
      <w:marLeft w:val="0"/>
      <w:marRight w:val="0"/>
      <w:marTop w:val="0"/>
      <w:marBottom w:val="0"/>
      <w:divBdr>
        <w:top w:val="none" w:sz="0" w:space="0" w:color="auto"/>
        <w:left w:val="none" w:sz="0" w:space="0" w:color="auto"/>
        <w:bottom w:val="none" w:sz="0" w:space="0" w:color="auto"/>
        <w:right w:val="none" w:sz="0" w:space="0" w:color="auto"/>
      </w:divBdr>
      <w:divsChild>
        <w:div w:id="929119431">
          <w:marLeft w:val="0"/>
          <w:marRight w:val="0"/>
          <w:marTop w:val="0"/>
          <w:marBottom w:val="0"/>
          <w:divBdr>
            <w:top w:val="none" w:sz="0" w:space="0" w:color="auto"/>
            <w:left w:val="none" w:sz="0" w:space="0" w:color="auto"/>
            <w:bottom w:val="none" w:sz="0" w:space="0" w:color="auto"/>
            <w:right w:val="none" w:sz="0" w:space="0" w:color="auto"/>
          </w:divBdr>
        </w:div>
        <w:div w:id="1556815735">
          <w:marLeft w:val="0"/>
          <w:marRight w:val="0"/>
          <w:marTop w:val="0"/>
          <w:marBottom w:val="0"/>
          <w:divBdr>
            <w:top w:val="none" w:sz="0" w:space="0" w:color="auto"/>
            <w:left w:val="none" w:sz="0" w:space="0" w:color="auto"/>
            <w:bottom w:val="none" w:sz="0" w:space="0" w:color="auto"/>
            <w:right w:val="none" w:sz="0" w:space="0" w:color="auto"/>
          </w:divBdr>
          <w:divsChild>
            <w:div w:id="1884974497">
              <w:marLeft w:val="0"/>
              <w:marRight w:val="0"/>
              <w:marTop w:val="0"/>
              <w:marBottom w:val="0"/>
              <w:divBdr>
                <w:top w:val="none" w:sz="0" w:space="0" w:color="auto"/>
                <w:left w:val="none" w:sz="0" w:space="0" w:color="auto"/>
                <w:bottom w:val="none" w:sz="0" w:space="0" w:color="auto"/>
                <w:right w:val="none" w:sz="0" w:space="0" w:color="auto"/>
              </w:divBdr>
              <w:divsChild>
                <w:div w:id="1590232130">
                  <w:marLeft w:val="0"/>
                  <w:marRight w:val="0"/>
                  <w:marTop w:val="0"/>
                  <w:marBottom w:val="0"/>
                  <w:divBdr>
                    <w:top w:val="none" w:sz="0" w:space="0" w:color="auto"/>
                    <w:left w:val="none" w:sz="0" w:space="0" w:color="auto"/>
                    <w:bottom w:val="none" w:sz="0" w:space="0" w:color="auto"/>
                    <w:right w:val="none" w:sz="0" w:space="0" w:color="auto"/>
                  </w:divBdr>
                  <w:divsChild>
                    <w:div w:id="1169174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4454005">
          <w:marLeft w:val="0"/>
          <w:marRight w:val="0"/>
          <w:marTop w:val="0"/>
          <w:marBottom w:val="0"/>
          <w:divBdr>
            <w:top w:val="none" w:sz="0" w:space="0" w:color="auto"/>
            <w:left w:val="none" w:sz="0" w:space="0" w:color="auto"/>
            <w:bottom w:val="none" w:sz="0" w:space="0" w:color="auto"/>
            <w:right w:val="none" w:sz="0" w:space="0" w:color="auto"/>
          </w:divBdr>
          <w:divsChild>
            <w:div w:id="1892494214">
              <w:marLeft w:val="0"/>
              <w:marRight w:val="0"/>
              <w:marTop w:val="0"/>
              <w:marBottom w:val="0"/>
              <w:divBdr>
                <w:top w:val="none" w:sz="0" w:space="0" w:color="auto"/>
                <w:left w:val="none" w:sz="0" w:space="0" w:color="auto"/>
                <w:bottom w:val="none" w:sz="0" w:space="0" w:color="auto"/>
                <w:right w:val="none" w:sz="0" w:space="0" w:color="auto"/>
              </w:divBdr>
              <w:divsChild>
                <w:div w:id="1371879517">
                  <w:marLeft w:val="0"/>
                  <w:marRight w:val="0"/>
                  <w:marTop w:val="0"/>
                  <w:marBottom w:val="0"/>
                  <w:divBdr>
                    <w:top w:val="none" w:sz="0" w:space="0" w:color="auto"/>
                    <w:left w:val="none" w:sz="0" w:space="0" w:color="auto"/>
                    <w:bottom w:val="none" w:sz="0" w:space="0" w:color="auto"/>
                    <w:right w:val="none" w:sz="0" w:space="0" w:color="auto"/>
                  </w:divBdr>
                  <w:divsChild>
                    <w:div w:id="863783780">
                      <w:marLeft w:val="0"/>
                      <w:marRight w:val="0"/>
                      <w:marTop w:val="0"/>
                      <w:marBottom w:val="0"/>
                      <w:divBdr>
                        <w:top w:val="none" w:sz="0" w:space="0" w:color="auto"/>
                        <w:left w:val="none" w:sz="0" w:space="0" w:color="auto"/>
                        <w:bottom w:val="none" w:sz="0" w:space="0" w:color="auto"/>
                        <w:right w:val="none" w:sz="0" w:space="0" w:color="auto"/>
                      </w:divBdr>
                      <w:divsChild>
                        <w:div w:id="305398392">
                          <w:marLeft w:val="0"/>
                          <w:marRight w:val="0"/>
                          <w:marTop w:val="0"/>
                          <w:marBottom w:val="0"/>
                          <w:divBdr>
                            <w:top w:val="none" w:sz="0" w:space="0" w:color="auto"/>
                            <w:left w:val="none" w:sz="0" w:space="0" w:color="auto"/>
                            <w:bottom w:val="none" w:sz="0" w:space="0" w:color="auto"/>
                            <w:right w:val="none" w:sz="0" w:space="0" w:color="auto"/>
                          </w:divBdr>
                          <w:divsChild>
                            <w:div w:id="1414929684">
                              <w:marLeft w:val="0"/>
                              <w:marRight w:val="0"/>
                              <w:marTop w:val="0"/>
                              <w:marBottom w:val="0"/>
                              <w:divBdr>
                                <w:top w:val="none" w:sz="0" w:space="0" w:color="auto"/>
                                <w:left w:val="none" w:sz="0" w:space="0" w:color="auto"/>
                                <w:bottom w:val="none" w:sz="0" w:space="0" w:color="auto"/>
                                <w:right w:val="none" w:sz="0" w:space="0" w:color="auto"/>
                              </w:divBdr>
                              <w:divsChild>
                                <w:div w:id="1156383746">
                                  <w:marLeft w:val="0"/>
                                  <w:marRight w:val="0"/>
                                  <w:marTop w:val="0"/>
                                  <w:marBottom w:val="0"/>
                                  <w:divBdr>
                                    <w:top w:val="none" w:sz="0" w:space="0" w:color="auto"/>
                                    <w:left w:val="none" w:sz="0" w:space="0" w:color="auto"/>
                                    <w:bottom w:val="none" w:sz="0" w:space="0" w:color="auto"/>
                                    <w:right w:val="none" w:sz="0" w:space="0" w:color="auto"/>
                                  </w:divBdr>
                                  <w:divsChild>
                                    <w:div w:id="908881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0476722">
          <w:marLeft w:val="0"/>
          <w:marRight w:val="0"/>
          <w:marTop w:val="0"/>
          <w:marBottom w:val="0"/>
          <w:divBdr>
            <w:top w:val="none" w:sz="0" w:space="0" w:color="auto"/>
            <w:left w:val="none" w:sz="0" w:space="0" w:color="auto"/>
            <w:bottom w:val="none" w:sz="0" w:space="0" w:color="auto"/>
            <w:right w:val="none" w:sz="0" w:space="0" w:color="auto"/>
          </w:divBdr>
          <w:divsChild>
            <w:div w:id="283460723">
              <w:marLeft w:val="0"/>
              <w:marRight w:val="0"/>
              <w:marTop w:val="0"/>
              <w:marBottom w:val="0"/>
              <w:divBdr>
                <w:top w:val="none" w:sz="0" w:space="0" w:color="auto"/>
                <w:left w:val="none" w:sz="0" w:space="0" w:color="auto"/>
                <w:bottom w:val="none" w:sz="0" w:space="0" w:color="auto"/>
                <w:right w:val="none" w:sz="0" w:space="0" w:color="auto"/>
              </w:divBdr>
              <w:divsChild>
                <w:div w:id="1259949936">
                  <w:marLeft w:val="0"/>
                  <w:marRight w:val="0"/>
                  <w:marTop w:val="0"/>
                  <w:marBottom w:val="0"/>
                  <w:divBdr>
                    <w:top w:val="none" w:sz="0" w:space="0" w:color="auto"/>
                    <w:left w:val="none" w:sz="0" w:space="0" w:color="auto"/>
                    <w:bottom w:val="none" w:sz="0" w:space="0" w:color="auto"/>
                    <w:right w:val="none" w:sz="0" w:space="0" w:color="auto"/>
                  </w:divBdr>
                  <w:divsChild>
                    <w:div w:id="921108883">
                      <w:marLeft w:val="0"/>
                      <w:marRight w:val="0"/>
                      <w:marTop w:val="0"/>
                      <w:marBottom w:val="0"/>
                      <w:divBdr>
                        <w:top w:val="none" w:sz="0" w:space="0" w:color="auto"/>
                        <w:left w:val="none" w:sz="0" w:space="0" w:color="auto"/>
                        <w:bottom w:val="none" w:sz="0" w:space="0" w:color="auto"/>
                        <w:right w:val="none" w:sz="0" w:space="0" w:color="auto"/>
                      </w:divBdr>
                      <w:divsChild>
                        <w:div w:id="673726767">
                          <w:marLeft w:val="0"/>
                          <w:marRight w:val="0"/>
                          <w:marTop w:val="0"/>
                          <w:marBottom w:val="0"/>
                          <w:divBdr>
                            <w:top w:val="none" w:sz="0" w:space="0" w:color="auto"/>
                            <w:left w:val="none" w:sz="0" w:space="0" w:color="auto"/>
                            <w:bottom w:val="none" w:sz="0" w:space="0" w:color="auto"/>
                            <w:right w:val="none" w:sz="0" w:space="0" w:color="auto"/>
                          </w:divBdr>
                          <w:divsChild>
                            <w:div w:id="1329559198">
                              <w:marLeft w:val="0"/>
                              <w:marRight w:val="0"/>
                              <w:marTop w:val="0"/>
                              <w:marBottom w:val="0"/>
                              <w:divBdr>
                                <w:top w:val="none" w:sz="0" w:space="0" w:color="auto"/>
                                <w:left w:val="none" w:sz="0" w:space="0" w:color="auto"/>
                                <w:bottom w:val="none" w:sz="0" w:space="0" w:color="auto"/>
                                <w:right w:val="none" w:sz="0" w:space="0" w:color="auto"/>
                              </w:divBdr>
                              <w:divsChild>
                                <w:div w:id="1312099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355107">
                      <w:marLeft w:val="0"/>
                      <w:marRight w:val="0"/>
                      <w:marTop w:val="0"/>
                      <w:marBottom w:val="0"/>
                      <w:divBdr>
                        <w:top w:val="none" w:sz="0" w:space="0" w:color="auto"/>
                        <w:left w:val="none" w:sz="0" w:space="0" w:color="auto"/>
                        <w:bottom w:val="none" w:sz="0" w:space="0" w:color="auto"/>
                        <w:right w:val="none" w:sz="0" w:space="0" w:color="auto"/>
                      </w:divBdr>
                      <w:divsChild>
                        <w:div w:id="823931551">
                          <w:marLeft w:val="0"/>
                          <w:marRight w:val="0"/>
                          <w:marTop w:val="0"/>
                          <w:marBottom w:val="0"/>
                          <w:divBdr>
                            <w:top w:val="none" w:sz="0" w:space="0" w:color="auto"/>
                            <w:left w:val="none" w:sz="0" w:space="0" w:color="auto"/>
                            <w:bottom w:val="none" w:sz="0" w:space="0" w:color="auto"/>
                            <w:right w:val="none" w:sz="0" w:space="0" w:color="auto"/>
                          </w:divBdr>
                          <w:divsChild>
                            <w:div w:id="1630091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9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6381029">
          <w:marLeft w:val="0"/>
          <w:marRight w:val="0"/>
          <w:marTop w:val="0"/>
          <w:marBottom w:val="0"/>
          <w:divBdr>
            <w:top w:val="none" w:sz="0" w:space="0" w:color="auto"/>
            <w:left w:val="none" w:sz="0" w:space="0" w:color="auto"/>
            <w:bottom w:val="none" w:sz="0" w:space="0" w:color="auto"/>
            <w:right w:val="none" w:sz="0" w:space="0" w:color="auto"/>
          </w:divBdr>
          <w:divsChild>
            <w:div w:id="583416870">
              <w:marLeft w:val="0"/>
              <w:marRight w:val="0"/>
              <w:marTop w:val="0"/>
              <w:marBottom w:val="0"/>
              <w:divBdr>
                <w:top w:val="none" w:sz="0" w:space="0" w:color="auto"/>
                <w:left w:val="none" w:sz="0" w:space="0" w:color="auto"/>
                <w:bottom w:val="none" w:sz="0" w:space="0" w:color="auto"/>
                <w:right w:val="none" w:sz="0" w:space="0" w:color="auto"/>
              </w:divBdr>
              <w:divsChild>
                <w:div w:id="2074349830">
                  <w:marLeft w:val="0"/>
                  <w:marRight w:val="0"/>
                  <w:marTop w:val="0"/>
                  <w:marBottom w:val="0"/>
                  <w:divBdr>
                    <w:top w:val="none" w:sz="0" w:space="0" w:color="auto"/>
                    <w:left w:val="none" w:sz="0" w:space="0" w:color="auto"/>
                    <w:bottom w:val="none" w:sz="0" w:space="0" w:color="auto"/>
                    <w:right w:val="none" w:sz="0" w:space="0" w:color="auto"/>
                  </w:divBdr>
                  <w:divsChild>
                    <w:div w:id="420444725">
                      <w:marLeft w:val="0"/>
                      <w:marRight w:val="0"/>
                      <w:marTop w:val="0"/>
                      <w:marBottom w:val="0"/>
                      <w:divBdr>
                        <w:top w:val="none" w:sz="0" w:space="0" w:color="auto"/>
                        <w:left w:val="none" w:sz="0" w:space="0" w:color="auto"/>
                        <w:bottom w:val="none" w:sz="0" w:space="0" w:color="auto"/>
                        <w:right w:val="none" w:sz="0" w:space="0" w:color="auto"/>
                      </w:divBdr>
                      <w:divsChild>
                        <w:div w:id="44523868">
                          <w:marLeft w:val="0"/>
                          <w:marRight w:val="0"/>
                          <w:marTop w:val="0"/>
                          <w:marBottom w:val="0"/>
                          <w:divBdr>
                            <w:top w:val="none" w:sz="0" w:space="0" w:color="auto"/>
                            <w:left w:val="none" w:sz="0" w:space="0" w:color="auto"/>
                            <w:bottom w:val="none" w:sz="0" w:space="0" w:color="auto"/>
                            <w:right w:val="none" w:sz="0" w:space="0" w:color="auto"/>
                          </w:divBdr>
                          <w:divsChild>
                            <w:div w:id="1266618579">
                              <w:marLeft w:val="0"/>
                              <w:marRight w:val="0"/>
                              <w:marTop w:val="0"/>
                              <w:marBottom w:val="0"/>
                              <w:divBdr>
                                <w:top w:val="none" w:sz="0" w:space="0" w:color="auto"/>
                                <w:left w:val="none" w:sz="0" w:space="0" w:color="auto"/>
                                <w:bottom w:val="none" w:sz="0" w:space="0" w:color="auto"/>
                                <w:right w:val="none" w:sz="0" w:space="0" w:color="auto"/>
                              </w:divBdr>
                              <w:divsChild>
                                <w:div w:id="140013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31163">
          <w:marLeft w:val="0"/>
          <w:marRight w:val="0"/>
          <w:marTop w:val="0"/>
          <w:marBottom w:val="0"/>
          <w:divBdr>
            <w:top w:val="none" w:sz="0" w:space="0" w:color="auto"/>
            <w:left w:val="none" w:sz="0" w:space="0" w:color="auto"/>
            <w:bottom w:val="none" w:sz="0" w:space="0" w:color="auto"/>
            <w:right w:val="none" w:sz="0" w:space="0" w:color="auto"/>
          </w:divBdr>
          <w:divsChild>
            <w:div w:id="570576231">
              <w:marLeft w:val="0"/>
              <w:marRight w:val="0"/>
              <w:marTop w:val="0"/>
              <w:marBottom w:val="0"/>
              <w:divBdr>
                <w:top w:val="none" w:sz="0" w:space="0" w:color="auto"/>
                <w:left w:val="none" w:sz="0" w:space="0" w:color="auto"/>
                <w:bottom w:val="none" w:sz="0" w:space="0" w:color="auto"/>
                <w:right w:val="none" w:sz="0" w:space="0" w:color="auto"/>
              </w:divBdr>
              <w:divsChild>
                <w:div w:id="1299994778">
                  <w:marLeft w:val="0"/>
                  <w:marRight w:val="0"/>
                  <w:marTop w:val="0"/>
                  <w:marBottom w:val="0"/>
                  <w:divBdr>
                    <w:top w:val="none" w:sz="0" w:space="0" w:color="auto"/>
                    <w:left w:val="none" w:sz="0" w:space="0" w:color="auto"/>
                    <w:bottom w:val="none" w:sz="0" w:space="0" w:color="auto"/>
                    <w:right w:val="none" w:sz="0" w:space="0" w:color="auto"/>
                  </w:divBdr>
                  <w:divsChild>
                    <w:div w:id="757989655">
                      <w:marLeft w:val="0"/>
                      <w:marRight w:val="0"/>
                      <w:marTop w:val="0"/>
                      <w:marBottom w:val="0"/>
                      <w:divBdr>
                        <w:top w:val="none" w:sz="0" w:space="0" w:color="auto"/>
                        <w:left w:val="none" w:sz="0" w:space="0" w:color="auto"/>
                        <w:bottom w:val="none" w:sz="0" w:space="0" w:color="auto"/>
                        <w:right w:val="none" w:sz="0" w:space="0" w:color="auto"/>
                      </w:divBdr>
                      <w:divsChild>
                        <w:div w:id="1326133136">
                          <w:marLeft w:val="0"/>
                          <w:marRight w:val="0"/>
                          <w:marTop w:val="0"/>
                          <w:marBottom w:val="0"/>
                          <w:divBdr>
                            <w:top w:val="none" w:sz="0" w:space="0" w:color="auto"/>
                            <w:left w:val="none" w:sz="0" w:space="0" w:color="auto"/>
                            <w:bottom w:val="none" w:sz="0" w:space="0" w:color="auto"/>
                            <w:right w:val="none" w:sz="0" w:space="0" w:color="auto"/>
                          </w:divBdr>
                          <w:divsChild>
                            <w:div w:id="1739287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9226521">
          <w:marLeft w:val="0"/>
          <w:marRight w:val="0"/>
          <w:marTop w:val="0"/>
          <w:marBottom w:val="0"/>
          <w:divBdr>
            <w:top w:val="none" w:sz="0" w:space="0" w:color="auto"/>
            <w:left w:val="none" w:sz="0" w:space="0" w:color="auto"/>
            <w:bottom w:val="none" w:sz="0" w:space="0" w:color="auto"/>
            <w:right w:val="none" w:sz="0" w:space="0" w:color="auto"/>
          </w:divBdr>
          <w:divsChild>
            <w:div w:id="360008717">
              <w:marLeft w:val="0"/>
              <w:marRight w:val="0"/>
              <w:marTop w:val="0"/>
              <w:marBottom w:val="0"/>
              <w:divBdr>
                <w:top w:val="none" w:sz="0" w:space="0" w:color="auto"/>
                <w:left w:val="none" w:sz="0" w:space="0" w:color="auto"/>
                <w:bottom w:val="none" w:sz="0" w:space="0" w:color="auto"/>
                <w:right w:val="none" w:sz="0" w:space="0" w:color="auto"/>
              </w:divBdr>
              <w:divsChild>
                <w:div w:id="683559659">
                  <w:marLeft w:val="0"/>
                  <w:marRight w:val="0"/>
                  <w:marTop w:val="0"/>
                  <w:marBottom w:val="0"/>
                  <w:divBdr>
                    <w:top w:val="none" w:sz="0" w:space="0" w:color="auto"/>
                    <w:left w:val="none" w:sz="0" w:space="0" w:color="auto"/>
                    <w:bottom w:val="none" w:sz="0" w:space="0" w:color="auto"/>
                    <w:right w:val="none" w:sz="0" w:space="0" w:color="auto"/>
                  </w:divBdr>
                </w:div>
                <w:div w:id="535701374">
                  <w:marLeft w:val="0"/>
                  <w:marRight w:val="0"/>
                  <w:marTop w:val="0"/>
                  <w:marBottom w:val="0"/>
                  <w:divBdr>
                    <w:top w:val="none" w:sz="0" w:space="0" w:color="auto"/>
                    <w:left w:val="none" w:sz="0" w:space="0" w:color="auto"/>
                    <w:bottom w:val="none" w:sz="0" w:space="0" w:color="auto"/>
                    <w:right w:val="none" w:sz="0" w:space="0" w:color="auto"/>
                  </w:divBdr>
                  <w:divsChild>
                    <w:div w:id="2043626812">
                      <w:marLeft w:val="0"/>
                      <w:marRight w:val="0"/>
                      <w:marTop w:val="0"/>
                      <w:marBottom w:val="0"/>
                      <w:divBdr>
                        <w:top w:val="none" w:sz="0" w:space="0" w:color="auto"/>
                        <w:left w:val="none" w:sz="0" w:space="0" w:color="auto"/>
                        <w:bottom w:val="none" w:sz="0" w:space="0" w:color="auto"/>
                        <w:right w:val="none" w:sz="0" w:space="0" w:color="auto"/>
                      </w:divBdr>
                      <w:divsChild>
                        <w:div w:id="1615015409">
                          <w:marLeft w:val="0"/>
                          <w:marRight w:val="0"/>
                          <w:marTop w:val="0"/>
                          <w:marBottom w:val="0"/>
                          <w:divBdr>
                            <w:top w:val="none" w:sz="0" w:space="0" w:color="auto"/>
                            <w:left w:val="none" w:sz="0" w:space="0" w:color="auto"/>
                            <w:bottom w:val="none" w:sz="0" w:space="0" w:color="auto"/>
                            <w:right w:val="none" w:sz="0" w:space="0" w:color="auto"/>
                          </w:divBdr>
                          <w:divsChild>
                            <w:div w:id="2060519751">
                              <w:marLeft w:val="0"/>
                              <w:marRight w:val="0"/>
                              <w:marTop w:val="0"/>
                              <w:marBottom w:val="0"/>
                              <w:divBdr>
                                <w:top w:val="none" w:sz="0" w:space="0" w:color="auto"/>
                                <w:left w:val="none" w:sz="0" w:space="0" w:color="auto"/>
                                <w:bottom w:val="none" w:sz="0" w:space="0" w:color="auto"/>
                                <w:right w:val="none" w:sz="0" w:space="0" w:color="auto"/>
                              </w:divBdr>
                              <w:divsChild>
                                <w:div w:id="1842619615">
                                  <w:marLeft w:val="0"/>
                                  <w:marRight w:val="0"/>
                                  <w:marTop w:val="0"/>
                                  <w:marBottom w:val="0"/>
                                  <w:divBdr>
                                    <w:top w:val="none" w:sz="0" w:space="0" w:color="auto"/>
                                    <w:left w:val="none" w:sz="0" w:space="0" w:color="auto"/>
                                    <w:bottom w:val="none" w:sz="0" w:space="0" w:color="auto"/>
                                    <w:right w:val="none" w:sz="0" w:space="0" w:color="auto"/>
                                  </w:divBdr>
                                  <w:divsChild>
                                    <w:div w:id="991566362">
                                      <w:marLeft w:val="0"/>
                                      <w:marRight w:val="0"/>
                                      <w:marTop w:val="0"/>
                                      <w:marBottom w:val="0"/>
                                      <w:divBdr>
                                        <w:top w:val="none" w:sz="0" w:space="0" w:color="auto"/>
                                        <w:left w:val="none" w:sz="0" w:space="0" w:color="auto"/>
                                        <w:bottom w:val="none" w:sz="0" w:space="0" w:color="auto"/>
                                        <w:right w:val="none" w:sz="0" w:space="0" w:color="auto"/>
                                      </w:divBdr>
                                      <w:divsChild>
                                        <w:div w:id="369913330">
                                          <w:marLeft w:val="0"/>
                                          <w:marRight w:val="0"/>
                                          <w:marTop w:val="0"/>
                                          <w:marBottom w:val="0"/>
                                          <w:divBdr>
                                            <w:top w:val="none" w:sz="0" w:space="0" w:color="auto"/>
                                            <w:left w:val="none" w:sz="0" w:space="0" w:color="auto"/>
                                            <w:bottom w:val="none" w:sz="0" w:space="0" w:color="auto"/>
                                            <w:right w:val="none" w:sz="0" w:space="0" w:color="auto"/>
                                          </w:divBdr>
                                          <w:divsChild>
                                            <w:div w:id="417748828">
                                              <w:marLeft w:val="0"/>
                                              <w:marRight w:val="0"/>
                                              <w:marTop w:val="0"/>
                                              <w:marBottom w:val="0"/>
                                              <w:divBdr>
                                                <w:top w:val="none" w:sz="0" w:space="0" w:color="auto"/>
                                                <w:left w:val="none" w:sz="0" w:space="0" w:color="auto"/>
                                                <w:bottom w:val="none" w:sz="0" w:space="0" w:color="auto"/>
                                                <w:right w:val="none" w:sz="0" w:space="0" w:color="auto"/>
                                              </w:divBdr>
                                              <w:divsChild>
                                                <w:div w:id="1032651926">
                                                  <w:marLeft w:val="0"/>
                                                  <w:marRight w:val="0"/>
                                                  <w:marTop w:val="0"/>
                                                  <w:marBottom w:val="0"/>
                                                  <w:divBdr>
                                                    <w:top w:val="none" w:sz="0" w:space="0" w:color="auto"/>
                                                    <w:left w:val="none" w:sz="0" w:space="0" w:color="auto"/>
                                                    <w:bottom w:val="none" w:sz="0" w:space="0" w:color="auto"/>
                                                    <w:right w:val="none" w:sz="0" w:space="0" w:color="auto"/>
                                                  </w:divBdr>
                                                </w:div>
                                                <w:div w:id="113793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726450">
                                          <w:marLeft w:val="0"/>
                                          <w:marRight w:val="0"/>
                                          <w:marTop w:val="0"/>
                                          <w:marBottom w:val="0"/>
                                          <w:divBdr>
                                            <w:top w:val="none" w:sz="0" w:space="0" w:color="auto"/>
                                            <w:left w:val="none" w:sz="0" w:space="0" w:color="auto"/>
                                            <w:bottom w:val="none" w:sz="0" w:space="0" w:color="auto"/>
                                            <w:right w:val="none" w:sz="0" w:space="0" w:color="auto"/>
                                          </w:divBdr>
                                          <w:divsChild>
                                            <w:div w:id="75593485">
                                              <w:marLeft w:val="0"/>
                                              <w:marRight w:val="0"/>
                                              <w:marTop w:val="0"/>
                                              <w:marBottom w:val="0"/>
                                              <w:divBdr>
                                                <w:top w:val="none" w:sz="0" w:space="0" w:color="auto"/>
                                                <w:left w:val="none" w:sz="0" w:space="0" w:color="auto"/>
                                                <w:bottom w:val="none" w:sz="0" w:space="0" w:color="auto"/>
                                                <w:right w:val="none" w:sz="0" w:space="0" w:color="auto"/>
                                              </w:divBdr>
                                            </w:div>
                                          </w:divsChild>
                                        </w:div>
                                        <w:div w:id="764153207">
                                          <w:marLeft w:val="0"/>
                                          <w:marRight w:val="0"/>
                                          <w:marTop w:val="0"/>
                                          <w:marBottom w:val="0"/>
                                          <w:divBdr>
                                            <w:top w:val="none" w:sz="0" w:space="0" w:color="auto"/>
                                            <w:left w:val="none" w:sz="0" w:space="0" w:color="auto"/>
                                            <w:bottom w:val="none" w:sz="0" w:space="0" w:color="auto"/>
                                            <w:right w:val="none" w:sz="0" w:space="0" w:color="auto"/>
                                          </w:divBdr>
                                          <w:divsChild>
                                            <w:div w:id="834995198">
                                              <w:marLeft w:val="0"/>
                                              <w:marRight w:val="0"/>
                                              <w:marTop w:val="0"/>
                                              <w:marBottom w:val="0"/>
                                              <w:divBdr>
                                                <w:top w:val="none" w:sz="0" w:space="0" w:color="auto"/>
                                                <w:left w:val="none" w:sz="0" w:space="0" w:color="auto"/>
                                                <w:bottom w:val="none" w:sz="0" w:space="0" w:color="auto"/>
                                                <w:right w:val="none" w:sz="0" w:space="0" w:color="auto"/>
                                              </w:divBdr>
                                            </w:div>
                                          </w:divsChild>
                                        </w:div>
                                        <w:div w:id="263078107">
                                          <w:marLeft w:val="0"/>
                                          <w:marRight w:val="0"/>
                                          <w:marTop w:val="0"/>
                                          <w:marBottom w:val="0"/>
                                          <w:divBdr>
                                            <w:top w:val="none" w:sz="0" w:space="0" w:color="auto"/>
                                            <w:left w:val="none" w:sz="0" w:space="0" w:color="auto"/>
                                            <w:bottom w:val="none" w:sz="0" w:space="0" w:color="auto"/>
                                            <w:right w:val="none" w:sz="0" w:space="0" w:color="auto"/>
                                          </w:divBdr>
                                          <w:divsChild>
                                            <w:div w:id="166334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4587493">
                                  <w:marLeft w:val="0"/>
                                  <w:marRight w:val="0"/>
                                  <w:marTop w:val="0"/>
                                  <w:marBottom w:val="0"/>
                                  <w:divBdr>
                                    <w:top w:val="none" w:sz="0" w:space="0" w:color="auto"/>
                                    <w:left w:val="none" w:sz="0" w:space="0" w:color="auto"/>
                                    <w:bottom w:val="none" w:sz="0" w:space="0" w:color="auto"/>
                                    <w:right w:val="none" w:sz="0" w:space="0" w:color="auto"/>
                                  </w:divBdr>
                                  <w:divsChild>
                                    <w:div w:id="92551480">
                                      <w:marLeft w:val="0"/>
                                      <w:marRight w:val="0"/>
                                      <w:marTop w:val="0"/>
                                      <w:marBottom w:val="0"/>
                                      <w:divBdr>
                                        <w:top w:val="none" w:sz="0" w:space="0" w:color="auto"/>
                                        <w:left w:val="none" w:sz="0" w:space="0" w:color="auto"/>
                                        <w:bottom w:val="none" w:sz="0" w:space="0" w:color="auto"/>
                                        <w:right w:val="none" w:sz="0" w:space="0" w:color="auto"/>
                                      </w:divBdr>
                                      <w:divsChild>
                                        <w:div w:id="2113888823">
                                          <w:marLeft w:val="0"/>
                                          <w:marRight w:val="0"/>
                                          <w:marTop w:val="0"/>
                                          <w:marBottom w:val="0"/>
                                          <w:divBdr>
                                            <w:top w:val="none" w:sz="0" w:space="0" w:color="auto"/>
                                            <w:left w:val="none" w:sz="0" w:space="0" w:color="auto"/>
                                            <w:bottom w:val="none" w:sz="0" w:space="0" w:color="auto"/>
                                            <w:right w:val="none" w:sz="0" w:space="0" w:color="auto"/>
                                          </w:divBdr>
                                          <w:divsChild>
                                            <w:div w:id="1615550927">
                                              <w:marLeft w:val="0"/>
                                              <w:marRight w:val="0"/>
                                              <w:marTop w:val="0"/>
                                              <w:marBottom w:val="0"/>
                                              <w:divBdr>
                                                <w:top w:val="none" w:sz="0" w:space="0" w:color="auto"/>
                                                <w:left w:val="none" w:sz="0" w:space="0" w:color="auto"/>
                                                <w:bottom w:val="none" w:sz="0" w:space="0" w:color="auto"/>
                                                <w:right w:val="none" w:sz="0" w:space="0" w:color="auto"/>
                                              </w:divBdr>
                                              <w:divsChild>
                                                <w:div w:id="167910881">
                                                  <w:marLeft w:val="0"/>
                                                  <w:marRight w:val="0"/>
                                                  <w:marTop w:val="0"/>
                                                  <w:marBottom w:val="0"/>
                                                  <w:divBdr>
                                                    <w:top w:val="none" w:sz="0" w:space="0" w:color="auto"/>
                                                    <w:left w:val="none" w:sz="0" w:space="0" w:color="auto"/>
                                                    <w:bottom w:val="none" w:sz="0" w:space="0" w:color="auto"/>
                                                    <w:right w:val="none" w:sz="0" w:space="0" w:color="auto"/>
                                                  </w:divBdr>
                                                </w:div>
                                                <w:div w:id="124984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47250">
                                          <w:marLeft w:val="0"/>
                                          <w:marRight w:val="0"/>
                                          <w:marTop w:val="0"/>
                                          <w:marBottom w:val="0"/>
                                          <w:divBdr>
                                            <w:top w:val="none" w:sz="0" w:space="0" w:color="auto"/>
                                            <w:left w:val="none" w:sz="0" w:space="0" w:color="auto"/>
                                            <w:bottom w:val="none" w:sz="0" w:space="0" w:color="auto"/>
                                            <w:right w:val="none" w:sz="0" w:space="0" w:color="auto"/>
                                          </w:divBdr>
                                          <w:divsChild>
                                            <w:div w:id="156305612">
                                              <w:marLeft w:val="0"/>
                                              <w:marRight w:val="0"/>
                                              <w:marTop w:val="0"/>
                                              <w:marBottom w:val="0"/>
                                              <w:divBdr>
                                                <w:top w:val="none" w:sz="0" w:space="0" w:color="auto"/>
                                                <w:left w:val="none" w:sz="0" w:space="0" w:color="auto"/>
                                                <w:bottom w:val="none" w:sz="0" w:space="0" w:color="auto"/>
                                                <w:right w:val="none" w:sz="0" w:space="0" w:color="auto"/>
                                              </w:divBdr>
                                            </w:div>
                                          </w:divsChild>
                                        </w:div>
                                        <w:div w:id="754283210">
                                          <w:marLeft w:val="0"/>
                                          <w:marRight w:val="0"/>
                                          <w:marTop w:val="0"/>
                                          <w:marBottom w:val="0"/>
                                          <w:divBdr>
                                            <w:top w:val="none" w:sz="0" w:space="0" w:color="auto"/>
                                            <w:left w:val="none" w:sz="0" w:space="0" w:color="auto"/>
                                            <w:bottom w:val="none" w:sz="0" w:space="0" w:color="auto"/>
                                            <w:right w:val="none" w:sz="0" w:space="0" w:color="auto"/>
                                          </w:divBdr>
                                          <w:divsChild>
                                            <w:div w:id="754932970">
                                              <w:marLeft w:val="0"/>
                                              <w:marRight w:val="0"/>
                                              <w:marTop w:val="0"/>
                                              <w:marBottom w:val="0"/>
                                              <w:divBdr>
                                                <w:top w:val="none" w:sz="0" w:space="0" w:color="auto"/>
                                                <w:left w:val="none" w:sz="0" w:space="0" w:color="auto"/>
                                                <w:bottom w:val="none" w:sz="0" w:space="0" w:color="auto"/>
                                                <w:right w:val="none" w:sz="0" w:space="0" w:color="auto"/>
                                              </w:divBdr>
                                            </w:div>
                                          </w:divsChild>
                                        </w:div>
                                        <w:div w:id="1084765778">
                                          <w:marLeft w:val="0"/>
                                          <w:marRight w:val="0"/>
                                          <w:marTop w:val="0"/>
                                          <w:marBottom w:val="0"/>
                                          <w:divBdr>
                                            <w:top w:val="none" w:sz="0" w:space="0" w:color="auto"/>
                                            <w:left w:val="none" w:sz="0" w:space="0" w:color="auto"/>
                                            <w:bottom w:val="none" w:sz="0" w:space="0" w:color="auto"/>
                                            <w:right w:val="none" w:sz="0" w:space="0" w:color="auto"/>
                                          </w:divBdr>
                                          <w:divsChild>
                                            <w:div w:id="173796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544022">
                                  <w:marLeft w:val="0"/>
                                  <w:marRight w:val="0"/>
                                  <w:marTop w:val="0"/>
                                  <w:marBottom w:val="0"/>
                                  <w:divBdr>
                                    <w:top w:val="none" w:sz="0" w:space="0" w:color="auto"/>
                                    <w:left w:val="none" w:sz="0" w:space="0" w:color="auto"/>
                                    <w:bottom w:val="none" w:sz="0" w:space="0" w:color="auto"/>
                                    <w:right w:val="none" w:sz="0" w:space="0" w:color="auto"/>
                                  </w:divBdr>
                                  <w:divsChild>
                                    <w:div w:id="286200186">
                                      <w:marLeft w:val="0"/>
                                      <w:marRight w:val="0"/>
                                      <w:marTop w:val="0"/>
                                      <w:marBottom w:val="0"/>
                                      <w:divBdr>
                                        <w:top w:val="none" w:sz="0" w:space="0" w:color="auto"/>
                                        <w:left w:val="none" w:sz="0" w:space="0" w:color="auto"/>
                                        <w:bottom w:val="none" w:sz="0" w:space="0" w:color="auto"/>
                                        <w:right w:val="none" w:sz="0" w:space="0" w:color="auto"/>
                                      </w:divBdr>
                                      <w:divsChild>
                                        <w:div w:id="690105531">
                                          <w:marLeft w:val="0"/>
                                          <w:marRight w:val="0"/>
                                          <w:marTop w:val="0"/>
                                          <w:marBottom w:val="0"/>
                                          <w:divBdr>
                                            <w:top w:val="none" w:sz="0" w:space="0" w:color="auto"/>
                                            <w:left w:val="none" w:sz="0" w:space="0" w:color="auto"/>
                                            <w:bottom w:val="none" w:sz="0" w:space="0" w:color="auto"/>
                                            <w:right w:val="none" w:sz="0" w:space="0" w:color="auto"/>
                                          </w:divBdr>
                                          <w:divsChild>
                                            <w:div w:id="978849397">
                                              <w:marLeft w:val="0"/>
                                              <w:marRight w:val="0"/>
                                              <w:marTop w:val="0"/>
                                              <w:marBottom w:val="0"/>
                                              <w:divBdr>
                                                <w:top w:val="none" w:sz="0" w:space="0" w:color="auto"/>
                                                <w:left w:val="none" w:sz="0" w:space="0" w:color="auto"/>
                                                <w:bottom w:val="none" w:sz="0" w:space="0" w:color="auto"/>
                                                <w:right w:val="none" w:sz="0" w:space="0" w:color="auto"/>
                                              </w:divBdr>
                                              <w:divsChild>
                                                <w:div w:id="850139988">
                                                  <w:marLeft w:val="0"/>
                                                  <w:marRight w:val="0"/>
                                                  <w:marTop w:val="0"/>
                                                  <w:marBottom w:val="0"/>
                                                  <w:divBdr>
                                                    <w:top w:val="none" w:sz="0" w:space="0" w:color="auto"/>
                                                    <w:left w:val="none" w:sz="0" w:space="0" w:color="auto"/>
                                                    <w:bottom w:val="none" w:sz="0" w:space="0" w:color="auto"/>
                                                    <w:right w:val="none" w:sz="0" w:space="0" w:color="auto"/>
                                                  </w:divBdr>
                                                </w:div>
                                                <w:div w:id="1979723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962594">
                                          <w:marLeft w:val="0"/>
                                          <w:marRight w:val="0"/>
                                          <w:marTop w:val="0"/>
                                          <w:marBottom w:val="0"/>
                                          <w:divBdr>
                                            <w:top w:val="none" w:sz="0" w:space="0" w:color="auto"/>
                                            <w:left w:val="none" w:sz="0" w:space="0" w:color="auto"/>
                                            <w:bottom w:val="none" w:sz="0" w:space="0" w:color="auto"/>
                                            <w:right w:val="none" w:sz="0" w:space="0" w:color="auto"/>
                                          </w:divBdr>
                                          <w:divsChild>
                                            <w:div w:id="668101439">
                                              <w:marLeft w:val="0"/>
                                              <w:marRight w:val="0"/>
                                              <w:marTop w:val="0"/>
                                              <w:marBottom w:val="0"/>
                                              <w:divBdr>
                                                <w:top w:val="none" w:sz="0" w:space="0" w:color="auto"/>
                                                <w:left w:val="none" w:sz="0" w:space="0" w:color="auto"/>
                                                <w:bottom w:val="none" w:sz="0" w:space="0" w:color="auto"/>
                                                <w:right w:val="none" w:sz="0" w:space="0" w:color="auto"/>
                                              </w:divBdr>
                                            </w:div>
                                          </w:divsChild>
                                        </w:div>
                                        <w:div w:id="320623805">
                                          <w:marLeft w:val="0"/>
                                          <w:marRight w:val="0"/>
                                          <w:marTop w:val="0"/>
                                          <w:marBottom w:val="0"/>
                                          <w:divBdr>
                                            <w:top w:val="none" w:sz="0" w:space="0" w:color="auto"/>
                                            <w:left w:val="none" w:sz="0" w:space="0" w:color="auto"/>
                                            <w:bottom w:val="none" w:sz="0" w:space="0" w:color="auto"/>
                                            <w:right w:val="none" w:sz="0" w:space="0" w:color="auto"/>
                                          </w:divBdr>
                                          <w:divsChild>
                                            <w:div w:id="111705004">
                                              <w:marLeft w:val="0"/>
                                              <w:marRight w:val="0"/>
                                              <w:marTop w:val="0"/>
                                              <w:marBottom w:val="0"/>
                                              <w:divBdr>
                                                <w:top w:val="none" w:sz="0" w:space="0" w:color="auto"/>
                                                <w:left w:val="none" w:sz="0" w:space="0" w:color="auto"/>
                                                <w:bottom w:val="none" w:sz="0" w:space="0" w:color="auto"/>
                                                <w:right w:val="none" w:sz="0" w:space="0" w:color="auto"/>
                                              </w:divBdr>
                                            </w:div>
                                          </w:divsChild>
                                        </w:div>
                                        <w:div w:id="1930309609">
                                          <w:marLeft w:val="0"/>
                                          <w:marRight w:val="0"/>
                                          <w:marTop w:val="0"/>
                                          <w:marBottom w:val="0"/>
                                          <w:divBdr>
                                            <w:top w:val="none" w:sz="0" w:space="0" w:color="auto"/>
                                            <w:left w:val="none" w:sz="0" w:space="0" w:color="auto"/>
                                            <w:bottom w:val="none" w:sz="0" w:space="0" w:color="auto"/>
                                            <w:right w:val="none" w:sz="0" w:space="0" w:color="auto"/>
                                          </w:divBdr>
                                          <w:divsChild>
                                            <w:div w:id="142547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988818">
                                  <w:marLeft w:val="0"/>
                                  <w:marRight w:val="0"/>
                                  <w:marTop w:val="0"/>
                                  <w:marBottom w:val="0"/>
                                  <w:divBdr>
                                    <w:top w:val="none" w:sz="0" w:space="0" w:color="auto"/>
                                    <w:left w:val="none" w:sz="0" w:space="0" w:color="auto"/>
                                    <w:bottom w:val="none" w:sz="0" w:space="0" w:color="auto"/>
                                    <w:right w:val="none" w:sz="0" w:space="0" w:color="auto"/>
                                  </w:divBdr>
                                  <w:divsChild>
                                    <w:div w:id="349064798">
                                      <w:marLeft w:val="0"/>
                                      <w:marRight w:val="0"/>
                                      <w:marTop w:val="0"/>
                                      <w:marBottom w:val="0"/>
                                      <w:divBdr>
                                        <w:top w:val="none" w:sz="0" w:space="0" w:color="auto"/>
                                        <w:left w:val="none" w:sz="0" w:space="0" w:color="auto"/>
                                        <w:bottom w:val="none" w:sz="0" w:space="0" w:color="auto"/>
                                        <w:right w:val="none" w:sz="0" w:space="0" w:color="auto"/>
                                      </w:divBdr>
                                      <w:divsChild>
                                        <w:div w:id="2020040706">
                                          <w:marLeft w:val="0"/>
                                          <w:marRight w:val="0"/>
                                          <w:marTop w:val="0"/>
                                          <w:marBottom w:val="0"/>
                                          <w:divBdr>
                                            <w:top w:val="none" w:sz="0" w:space="0" w:color="auto"/>
                                            <w:left w:val="none" w:sz="0" w:space="0" w:color="auto"/>
                                            <w:bottom w:val="none" w:sz="0" w:space="0" w:color="auto"/>
                                            <w:right w:val="none" w:sz="0" w:space="0" w:color="auto"/>
                                          </w:divBdr>
                                          <w:divsChild>
                                            <w:div w:id="1541550777">
                                              <w:marLeft w:val="0"/>
                                              <w:marRight w:val="0"/>
                                              <w:marTop w:val="0"/>
                                              <w:marBottom w:val="0"/>
                                              <w:divBdr>
                                                <w:top w:val="none" w:sz="0" w:space="0" w:color="auto"/>
                                                <w:left w:val="none" w:sz="0" w:space="0" w:color="auto"/>
                                                <w:bottom w:val="none" w:sz="0" w:space="0" w:color="auto"/>
                                                <w:right w:val="none" w:sz="0" w:space="0" w:color="auto"/>
                                              </w:divBdr>
                                              <w:divsChild>
                                                <w:div w:id="598173562">
                                                  <w:marLeft w:val="0"/>
                                                  <w:marRight w:val="0"/>
                                                  <w:marTop w:val="0"/>
                                                  <w:marBottom w:val="0"/>
                                                  <w:divBdr>
                                                    <w:top w:val="none" w:sz="0" w:space="0" w:color="auto"/>
                                                    <w:left w:val="none" w:sz="0" w:space="0" w:color="auto"/>
                                                    <w:bottom w:val="none" w:sz="0" w:space="0" w:color="auto"/>
                                                    <w:right w:val="none" w:sz="0" w:space="0" w:color="auto"/>
                                                  </w:divBdr>
                                                </w:div>
                                                <w:div w:id="1734743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0364627">
                                          <w:marLeft w:val="0"/>
                                          <w:marRight w:val="0"/>
                                          <w:marTop w:val="0"/>
                                          <w:marBottom w:val="0"/>
                                          <w:divBdr>
                                            <w:top w:val="none" w:sz="0" w:space="0" w:color="auto"/>
                                            <w:left w:val="none" w:sz="0" w:space="0" w:color="auto"/>
                                            <w:bottom w:val="none" w:sz="0" w:space="0" w:color="auto"/>
                                            <w:right w:val="none" w:sz="0" w:space="0" w:color="auto"/>
                                          </w:divBdr>
                                          <w:divsChild>
                                            <w:div w:id="1114862399">
                                              <w:marLeft w:val="0"/>
                                              <w:marRight w:val="0"/>
                                              <w:marTop w:val="0"/>
                                              <w:marBottom w:val="0"/>
                                              <w:divBdr>
                                                <w:top w:val="none" w:sz="0" w:space="0" w:color="auto"/>
                                                <w:left w:val="none" w:sz="0" w:space="0" w:color="auto"/>
                                                <w:bottom w:val="none" w:sz="0" w:space="0" w:color="auto"/>
                                                <w:right w:val="none" w:sz="0" w:space="0" w:color="auto"/>
                                              </w:divBdr>
                                            </w:div>
                                          </w:divsChild>
                                        </w:div>
                                        <w:div w:id="1304847990">
                                          <w:marLeft w:val="0"/>
                                          <w:marRight w:val="0"/>
                                          <w:marTop w:val="0"/>
                                          <w:marBottom w:val="0"/>
                                          <w:divBdr>
                                            <w:top w:val="none" w:sz="0" w:space="0" w:color="auto"/>
                                            <w:left w:val="none" w:sz="0" w:space="0" w:color="auto"/>
                                            <w:bottom w:val="none" w:sz="0" w:space="0" w:color="auto"/>
                                            <w:right w:val="none" w:sz="0" w:space="0" w:color="auto"/>
                                          </w:divBdr>
                                          <w:divsChild>
                                            <w:div w:id="1226988709">
                                              <w:marLeft w:val="0"/>
                                              <w:marRight w:val="0"/>
                                              <w:marTop w:val="0"/>
                                              <w:marBottom w:val="0"/>
                                              <w:divBdr>
                                                <w:top w:val="none" w:sz="0" w:space="0" w:color="auto"/>
                                                <w:left w:val="none" w:sz="0" w:space="0" w:color="auto"/>
                                                <w:bottom w:val="none" w:sz="0" w:space="0" w:color="auto"/>
                                                <w:right w:val="none" w:sz="0" w:space="0" w:color="auto"/>
                                              </w:divBdr>
                                            </w:div>
                                          </w:divsChild>
                                        </w:div>
                                        <w:div w:id="1564483603">
                                          <w:marLeft w:val="0"/>
                                          <w:marRight w:val="0"/>
                                          <w:marTop w:val="0"/>
                                          <w:marBottom w:val="0"/>
                                          <w:divBdr>
                                            <w:top w:val="none" w:sz="0" w:space="0" w:color="auto"/>
                                            <w:left w:val="none" w:sz="0" w:space="0" w:color="auto"/>
                                            <w:bottom w:val="none" w:sz="0" w:space="0" w:color="auto"/>
                                            <w:right w:val="none" w:sz="0" w:space="0" w:color="auto"/>
                                          </w:divBdr>
                                          <w:divsChild>
                                            <w:div w:id="198974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602034">
                                  <w:marLeft w:val="0"/>
                                  <w:marRight w:val="0"/>
                                  <w:marTop w:val="0"/>
                                  <w:marBottom w:val="0"/>
                                  <w:divBdr>
                                    <w:top w:val="none" w:sz="0" w:space="0" w:color="auto"/>
                                    <w:left w:val="none" w:sz="0" w:space="0" w:color="auto"/>
                                    <w:bottom w:val="none" w:sz="0" w:space="0" w:color="auto"/>
                                    <w:right w:val="none" w:sz="0" w:space="0" w:color="auto"/>
                                  </w:divBdr>
                                  <w:divsChild>
                                    <w:div w:id="492529287">
                                      <w:marLeft w:val="0"/>
                                      <w:marRight w:val="0"/>
                                      <w:marTop w:val="0"/>
                                      <w:marBottom w:val="0"/>
                                      <w:divBdr>
                                        <w:top w:val="none" w:sz="0" w:space="0" w:color="auto"/>
                                        <w:left w:val="none" w:sz="0" w:space="0" w:color="auto"/>
                                        <w:bottom w:val="none" w:sz="0" w:space="0" w:color="auto"/>
                                        <w:right w:val="none" w:sz="0" w:space="0" w:color="auto"/>
                                      </w:divBdr>
                                      <w:divsChild>
                                        <w:div w:id="645822657">
                                          <w:marLeft w:val="0"/>
                                          <w:marRight w:val="0"/>
                                          <w:marTop w:val="0"/>
                                          <w:marBottom w:val="0"/>
                                          <w:divBdr>
                                            <w:top w:val="none" w:sz="0" w:space="0" w:color="auto"/>
                                            <w:left w:val="none" w:sz="0" w:space="0" w:color="auto"/>
                                            <w:bottom w:val="none" w:sz="0" w:space="0" w:color="auto"/>
                                            <w:right w:val="none" w:sz="0" w:space="0" w:color="auto"/>
                                          </w:divBdr>
                                          <w:divsChild>
                                            <w:div w:id="950403924">
                                              <w:marLeft w:val="0"/>
                                              <w:marRight w:val="0"/>
                                              <w:marTop w:val="0"/>
                                              <w:marBottom w:val="0"/>
                                              <w:divBdr>
                                                <w:top w:val="none" w:sz="0" w:space="0" w:color="auto"/>
                                                <w:left w:val="none" w:sz="0" w:space="0" w:color="auto"/>
                                                <w:bottom w:val="none" w:sz="0" w:space="0" w:color="auto"/>
                                                <w:right w:val="none" w:sz="0" w:space="0" w:color="auto"/>
                                              </w:divBdr>
                                              <w:divsChild>
                                                <w:div w:id="790248234">
                                                  <w:marLeft w:val="0"/>
                                                  <w:marRight w:val="0"/>
                                                  <w:marTop w:val="0"/>
                                                  <w:marBottom w:val="0"/>
                                                  <w:divBdr>
                                                    <w:top w:val="none" w:sz="0" w:space="0" w:color="auto"/>
                                                    <w:left w:val="none" w:sz="0" w:space="0" w:color="auto"/>
                                                    <w:bottom w:val="none" w:sz="0" w:space="0" w:color="auto"/>
                                                    <w:right w:val="none" w:sz="0" w:space="0" w:color="auto"/>
                                                  </w:divBdr>
                                                </w:div>
                                                <w:div w:id="1500121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37207">
                                          <w:marLeft w:val="0"/>
                                          <w:marRight w:val="0"/>
                                          <w:marTop w:val="0"/>
                                          <w:marBottom w:val="0"/>
                                          <w:divBdr>
                                            <w:top w:val="none" w:sz="0" w:space="0" w:color="auto"/>
                                            <w:left w:val="none" w:sz="0" w:space="0" w:color="auto"/>
                                            <w:bottom w:val="none" w:sz="0" w:space="0" w:color="auto"/>
                                            <w:right w:val="none" w:sz="0" w:space="0" w:color="auto"/>
                                          </w:divBdr>
                                          <w:divsChild>
                                            <w:div w:id="541215529">
                                              <w:marLeft w:val="0"/>
                                              <w:marRight w:val="0"/>
                                              <w:marTop w:val="0"/>
                                              <w:marBottom w:val="0"/>
                                              <w:divBdr>
                                                <w:top w:val="none" w:sz="0" w:space="0" w:color="auto"/>
                                                <w:left w:val="none" w:sz="0" w:space="0" w:color="auto"/>
                                                <w:bottom w:val="none" w:sz="0" w:space="0" w:color="auto"/>
                                                <w:right w:val="none" w:sz="0" w:space="0" w:color="auto"/>
                                              </w:divBdr>
                                            </w:div>
                                          </w:divsChild>
                                        </w:div>
                                        <w:div w:id="267733469">
                                          <w:marLeft w:val="0"/>
                                          <w:marRight w:val="0"/>
                                          <w:marTop w:val="0"/>
                                          <w:marBottom w:val="0"/>
                                          <w:divBdr>
                                            <w:top w:val="none" w:sz="0" w:space="0" w:color="auto"/>
                                            <w:left w:val="none" w:sz="0" w:space="0" w:color="auto"/>
                                            <w:bottom w:val="none" w:sz="0" w:space="0" w:color="auto"/>
                                            <w:right w:val="none" w:sz="0" w:space="0" w:color="auto"/>
                                          </w:divBdr>
                                          <w:divsChild>
                                            <w:div w:id="2016758663">
                                              <w:marLeft w:val="0"/>
                                              <w:marRight w:val="0"/>
                                              <w:marTop w:val="0"/>
                                              <w:marBottom w:val="0"/>
                                              <w:divBdr>
                                                <w:top w:val="none" w:sz="0" w:space="0" w:color="auto"/>
                                                <w:left w:val="none" w:sz="0" w:space="0" w:color="auto"/>
                                                <w:bottom w:val="none" w:sz="0" w:space="0" w:color="auto"/>
                                                <w:right w:val="none" w:sz="0" w:space="0" w:color="auto"/>
                                              </w:divBdr>
                                            </w:div>
                                          </w:divsChild>
                                        </w:div>
                                        <w:div w:id="1438669698">
                                          <w:marLeft w:val="0"/>
                                          <w:marRight w:val="0"/>
                                          <w:marTop w:val="0"/>
                                          <w:marBottom w:val="0"/>
                                          <w:divBdr>
                                            <w:top w:val="none" w:sz="0" w:space="0" w:color="auto"/>
                                            <w:left w:val="none" w:sz="0" w:space="0" w:color="auto"/>
                                            <w:bottom w:val="none" w:sz="0" w:space="0" w:color="auto"/>
                                            <w:right w:val="none" w:sz="0" w:space="0" w:color="auto"/>
                                          </w:divBdr>
                                          <w:divsChild>
                                            <w:div w:id="775754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5589362">
                                  <w:marLeft w:val="0"/>
                                  <w:marRight w:val="0"/>
                                  <w:marTop w:val="0"/>
                                  <w:marBottom w:val="0"/>
                                  <w:divBdr>
                                    <w:top w:val="none" w:sz="0" w:space="0" w:color="auto"/>
                                    <w:left w:val="none" w:sz="0" w:space="0" w:color="auto"/>
                                    <w:bottom w:val="none" w:sz="0" w:space="0" w:color="auto"/>
                                    <w:right w:val="none" w:sz="0" w:space="0" w:color="auto"/>
                                  </w:divBdr>
                                  <w:divsChild>
                                    <w:div w:id="1238201582">
                                      <w:marLeft w:val="0"/>
                                      <w:marRight w:val="0"/>
                                      <w:marTop w:val="0"/>
                                      <w:marBottom w:val="0"/>
                                      <w:divBdr>
                                        <w:top w:val="none" w:sz="0" w:space="0" w:color="auto"/>
                                        <w:left w:val="none" w:sz="0" w:space="0" w:color="auto"/>
                                        <w:bottom w:val="none" w:sz="0" w:space="0" w:color="auto"/>
                                        <w:right w:val="none" w:sz="0" w:space="0" w:color="auto"/>
                                      </w:divBdr>
                                      <w:divsChild>
                                        <w:div w:id="964770311">
                                          <w:marLeft w:val="0"/>
                                          <w:marRight w:val="0"/>
                                          <w:marTop w:val="0"/>
                                          <w:marBottom w:val="0"/>
                                          <w:divBdr>
                                            <w:top w:val="none" w:sz="0" w:space="0" w:color="auto"/>
                                            <w:left w:val="none" w:sz="0" w:space="0" w:color="auto"/>
                                            <w:bottom w:val="none" w:sz="0" w:space="0" w:color="auto"/>
                                            <w:right w:val="none" w:sz="0" w:space="0" w:color="auto"/>
                                          </w:divBdr>
                                          <w:divsChild>
                                            <w:div w:id="1693917141">
                                              <w:marLeft w:val="0"/>
                                              <w:marRight w:val="0"/>
                                              <w:marTop w:val="0"/>
                                              <w:marBottom w:val="0"/>
                                              <w:divBdr>
                                                <w:top w:val="none" w:sz="0" w:space="0" w:color="auto"/>
                                                <w:left w:val="none" w:sz="0" w:space="0" w:color="auto"/>
                                                <w:bottom w:val="none" w:sz="0" w:space="0" w:color="auto"/>
                                                <w:right w:val="none" w:sz="0" w:space="0" w:color="auto"/>
                                              </w:divBdr>
                                              <w:divsChild>
                                                <w:div w:id="439375536">
                                                  <w:marLeft w:val="0"/>
                                                  <w:marRight w:val="0"/>
                                                  <w:marTop w:val="0"/>
                                                  <w:marBottom w:val="0"/>
                                                  <w:divBdr>
                                                    <w:top w:val="none" w:sz="0" w:space="0" w:color="auto"/>
                                                    <w:left w:val="none" w:sz="0" w:space="0" w:color="auto"/>
                                                    <w:bottom w:val="none" w:sz="0" w:space="0" w:color="auto"/>
                                                    <w:right w:val="none" w:sz="0" w:space="0" w:color="auto"/>
                                                  </w:divBdr>
                                                </w:div>
                                                <w:div w:id="918098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107435">
                                          <w:marLeft w:val="0"/>
                                          <w:marRight w:val="0"/>
                                          <w:marTop w:val="0"/>
                                          <w:marBottom w:val="0"/>
                                          <w:divBdr>
                                            <w:top w:val="none" w:sz="0" w:space="0" w:color="auto"/>
                                            <w:left w:val="none" w:sz="0" w:space="0" w:color="auto"/>
                                            <w:bottom w:val="none" w:sz="0" w:space="0" w:color="auto"/>
                                            <w:right w:val="none" w:sz="0" w:space="0" w:color="auto"/>
                                          </w:divBdr>
                                          <w:divsChild>
                                            <w:div w:id="834879729">
                                              <w:marLeft w:val="0"/>
                                              <w:marRight w:val="0"/>
                                              <w:marTop w:val="0"/>
                                              <w:marBottom w:val="0"/>
                                              <w:divBdr>
                                                <w:top w:val="none" w:sz="0" w:space="0" w:color="auto"/>
                                                <w:left w:val="none" w:sz="0" w:space="0" w:color="auto"/>
                                                <w:bottom w:val="none" w:sz="0" w:space="0" w:color="auto"/>
                                                <w:right w:val="none" w:sz="0" w:space="0" w:color="auto"/>
                                              </w:divBdr>
                                            </w:div>
                                          </w:divsChild>
                                        </w:div>
                                        <w:div w:id="641887081">
                                          <w:marLeft w:val="0"/>
                                          <w:marRight w:val="0"/>
                                          <w:marTop w:val="0"/>
                                          <w:marBottom w:val="0"/>
                                          <w:divBdr>
                                            <w:top w:val="none" w:sz="0" w:space="0" w:color="auto"/>
                                            <w:left w:val="none" w:sz="0" w:space="0" w:color="auto"/>
                                            <w:bottom w:val="none" w:sz="0" w:space="0" w:color="auto"/>
                                            <w:right w:val="none" w:sz="0" w:space="0" w:color="auto"/>
                                          </w:divBdr>
                                          <w:divsChild>
                                            <w:div w:id="1518159427">
                                              <w:marLeft w:val="0"/>
                                              <w:marRight w:val="0"/>
                                              <w:marTop w:val="0"/>
                                              <w:marBottom w:val="0"/>
                                              <w:divBdr>
                                                <w:top w:val="none" w:sz="0" w:space="0" w:color="auto"/>
                                                <w:left w:val="none" w:sz="0" w:space="0" w:color="auto"/>
                                                <w:bottom w:val="none" w:sz="0" w:space="0" w:color="auto"/>
                                                <w:right w:val="none" w:sz="0" w:space="0" w:color="auto"/>
                                              </w:divBdr>
                                            </w:div>
                                          </w:divsChild>
                                        </w:div>
                                        <w:div w:id="1659725509">
                                          <w:marLeft w:val="0"/>
                                          <w:marRight w:val="0"/>
                                          <w:marTop w:val="0"/>
                                          <w:marBottom w:val="0"/>
                                          <w:divBdr>
                                            <w:top w:val="none" w:sz="0" w:space="0" w:color="auto"/>
                                            <w:left w:val="none" w:sz="0" w:space="0" w:color="auto"/>
                                            <w:bottom w:val="none" w:sz="0" w:space="0" w:color="auto"/>
                                            <w:right w:val="none" w:sz="0" w:space="0" w:color="auto"/>
                                          </w:divBdr>
                                          <w:divsChild>
                                            <w:div w:id="1110974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0582869">
                                  <w:marLeft w:val="0"/>
                                  <w:marRight w:val="0"/>
                                  <w:marTop w:val="0"/>
                                  <w:marBottom w:val="0"/>
                                  <w:divBdr>
                                    <w:top w:val="none" w:sz="0" w:space="0" w:color="auto"/>
                                    <w:left w:val="none" w:sz="0" w:space="0" w:color="auto"/>
                                    <w:bottom w:val="none" w:sz="0" w:space="0" w:color="auto"/>
                                    <w:right w:val="none" w:sz="0" w:space="0" w:color="auto"/>
                                  </w:divBdr>
                                  <w:divsChild>
                                    <w:div w:id="1098406943">
                                      <w:marLeft w:val="0"/>
                                      <w:marRight w:val="0"/>
                                      <w:marTop w:val="0"/>
                                      <w:marBottom w:val="0"/>
                                      <w:divBdr>
                                        <w:top w:val="none" w:sz="0" w:space="0" w:color="auto"/>
                                        <w:left w:val="none" w:sz="0" w:space="0" w:color="auto"/>
                                        <w:bottom w:val="none" w:sz="0" w:space="0" w:color="auto"/>
                                        <w:right w:val="none" w:sz="0" w:space="0" w:color="auto"/>
                                      </w:divBdr>
                                      <w:divsChild>
                                        <w:div w:id="325323620">
                                          <w:marLeft w:val="0"/>
                                          <w:marRight w:val="0"/>
                                          <w:marTop w:val="0"/>
                                          <w:marBottom w:val="0"/>
                                          <w:divBdr>
                                            <w:top w:val="none" w:sz="0" w:space="0" w:color="auto"/>
                                            <w:left w:val="none" w:sz="0" w:space="0" w:color="auto"/>
                                            <w:bottom w:val="none" w:sz="0" w:space="0" w:color="auto"/>
                                            <w:right w:val="none" w:sz="0" w:space="0" w:color="auto"/>
                                          </w:divBdr>
                                          <w:divsChild>
                                            <w:div w:id="587887801">
                                              <w:marLeft w:val="0"/>
                                              <w:marRight w:val="0"/>
                                              <w:marTop w:val="0"/>
                                              <w:marBottom w:val="0"/>
                                              <w:divBdr>
                                                <w:top w:val="none" w:sz="0" w:space="0" w:color="auto"/>
                                                <w:left w:val="none" w:sz="0" w:space="0" w:color="auto"/>
                                                <w:bottom w:val="none" w:sz="0" w:space="0" w:color="auto"/>
                                                <w:right w:val="none" w:sz="0" w:space="0" w:color="auto"/>
                                              </w:divBdr>
                                              <w:divsChild>
                                                <w:div w:id="1855725319">
                                                  <w:marLeft w:val="0"/>
                                                  <w:marRight w:val="0"/>
                                                  <w:marTop w:val="0"/>
                                                  <w:marBottom w:val="0"/>
                                                  <w:divBdr>
                                                    <w:top w:val="none" w:sz="0" w:space="0" w:color="auto"/>
                                                    <w:left w:val="none" w:sz="0" w:space="0" w:color="auto"/>
                                                    <w:bottom w:val="none" w:sz="0" w:space="0" w:color="auto"/>
                                                    <w:right w:val="none" w:sz="0" w:space="0" w:color="auto"/>
                                                  </w:divBdr>
                                                </w:div>
                                                <w:div w:id="189635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47406">
                                          <w:marLeft w:val="0"/>
                                          <w:marRight w:val="0"/>
                                          <w:marTop w:val="0"/>
                                          <w:marBottom w:val="0"/>
                                          <w:divBdr>
                                            <w:top w:val="none" w:sz="0" w:space="0" w:color="auto"/>
                                            <w:left w:val="none" w:sz="0" w:space="0" w:color="auto"/>
                                            <w:bottom w:val="none" w:sz="0" w:space="0" w:color="auto"/>
                                            <w:right w:val="none" w:sz="0" w:space="0" w:color="auto"/>
                                          </w:divBdr>
                                          <w:divsChild>
                                            <w:div w:id="62878815">
                                              <w:marLeft w:val="0"/>
                                              <w:marRight w:val="0"/>
                                              <w:marTop w:val="0"/>
                                              <w:marBottom w:val="0"/>
                                              <w:divBdr>
                                                <w:top w:val="none" w:sz="0" w:space="0" w:color="auto"/>
                                                <w:left w:val="none" w:sz="0" w:space="0" w:color="auto"/>
                                                <w:bottom w:val="none" w:sz="0" w:space="0" w:color="auto"/>
                                                <w:right w:val="none" w:sz="0" w:space="0" w:color="auto"/>
                                              </w:divBdr>
                                            </w:div>
                                          </w:divsChild>
                                        </w:div>
                                        <w:div w:id="914584772">
                                          <w:marLeft w:val="0"/>
                                          <w:marRight w:val="0"/>
                                          <w:marTop w:val="0"/>
                                          <w:marBottom w:val="0"/>
                                          <w:divBdr>
                                            <w:top w:val="none" w:sz="0" w:space="0" w:color="auto"/>
                                            <w:left w:val="none" w:sz="0" w:space="0" w:color="auto"/>
                                            <w:bottom w:val="none" w:sz="0" w:space="0" w:color="auto"/>
                                            <w:right w:val="none" w:sz="0" w:space="0" w:color="auto"/>
                                          </w:divBdr>
                                          <w:divsChild>
                                            <w:div w:id="1803839460">
                                              <w:marLeft w:val="0"/>
                                              <w:marRight w:val="0"/>
                                              <w:marTop w:val="0"/>
                                              <w:marBottom w:val="0"/>
                                              <w:divBdr>
                                                <w:top w:val="none" w:sz="0" w:space="0" w:color="auto"/>
                                                <w:left w:val="none" w:sz="0" w:space="0" w:color="auto"/>
                                                <w:bottom w:val="none" w:sz="0" w:space="0" w:color="auto"/>
                                                <w:right w:val="none" w:sz="0" w:space="0" w:color="auto"/>
                                              </w:divBdr>
                                            </w:div>
                                          </w:divsChild>
                                        </w:div>
                                        <w:div w:id="295111349">
                                          <w:marLeft w:val="0"/>
                                          <w:marRight w:val="0"/>
                                          <w:marTop w:val="0"/>
                                          <w:marBottom w:val="0"/>
                                          <w:divBdr>
                                            <w:top w:val="none" w:sz="0" w:space="0" w:color="auto"/>
                                            <w:left w:val="none" w:sz="0" w:space="0" w:color="auto"/>
                                            <w:bottom w:val="none" w:sz="0" w:space="0" w:color="auto"/>
                                            <w:right w:val="none" w:sz="0" w:space="0" w:color="auto"/>
                                          </w:divBdr>
                                          <w:divsChild>
                                            <w:div w:id="1023820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2890872">
                                  <w:marLeft w:val="0"/>
                                  <w:marRight w:val="0"/>
                                  <w:marTop w:val="0"/>
                                  <w:marBottom w:val="0"/>
                                  <w:divBdr>
                                    <w:top w:val="none" w:sz="0" w:space="0" w:color="auto"/>
                                    <w:left w:val="none" w:sz="0" w:space="0" w:color="auto"/>
                                    <w:bottom w:val="none" w:sz="0" w:space="0" w:color="auto"/>
                                    <w:right w:val="none" w:sz="0" w:space="0" w:color="auto"/>
                                  </w:divBdr>
                                  <w:divsChild>
                                    <w:div w:id="765271324">
                                      <w:marLeft w:val="0"/>
                                      <w:marRight w:val="0"/>
                                      <w:marTop w:val="0"/>
                                      <w:marBottom w:val="0"/>
                                      <w:divBdr>
                                        <w:top w:val="none" w:sz="0" w:space="0" w:color="auto"/>
                                        <w:left w:val="none" w:sz="0" w:space="0" w:color="auto"/>
                                        <w:bottom w:val="none" w:sz="0" w:space="0" w:color="auto"/>
                                        <w:right w:val="none" w:sz="0" w:space="0" w:color="auto"/>
                                      </w:divBdr>
                                      <w:divsChild>
                                        <w:div w:id="1361199915">
                                          <w:marLeft w:val="0"/>
                                          <w:marRight w:val="0"/>
                                          <w:marTop w:val="0"/>
                                          <w:marBottom w:val="0"/>
                                          <w:divBdr>
                                            <w:top w:val="none" w:sz="0" w:space="0" w:color="auto"/>
                                            <w:left w:val="none" w:sz="0" w:space="0" w:color="auto"/>
                                            <w:bottom w:val="none" w:sz="0" w:space="0" w:color="auto"/>
                                            <w:right w:val="none" w:sz="0" w:space="0" w:color="auto"/>
                                          </w:divBdr>
                                          <w:divsChild>
                                            <w:div w:id="1120227155">
                                              <w:marLeft w:val="0"/>
                                              <w:marRight w:val="0"/>
                                              <w:marTop w:val="0"/>
                                              <w:marBottom w:val="0"/>
                                              <w:divBdr>
                                                <w:top w:val="none" w:sz="0" w:space="0" w:color="auto"/>
                                                <w:left w:val="none" w:sz="0" w:space="0" w:color="auto"/>
                                                <w:bottom w:val="none" w:sz="0" w:space="0" w:color="auto"/>
                                                <w:right w:val="none" w:sz="0" w:space="0" w:color="auto"/>
                                              </w:divBdr>
                                              <w:divsChild>
                                                <w:div w:id="1273511900">
                                                  <w:marLeft w:val="0"/>
                                                  <w:marRight w:val="0"/>
                                                  <w:marTop w:val="0"/>
                                                  <w:marBottom w:val="0"/>
                                                  <w:divBdr>
                                                    <w:top w:val="none" w:sz="0" w:space="0" w:color="auto"/>
                                                    <w:left w:val="none" w:sz="0" w:space="0" w:color="auto"/>
                                                    <w:bottom w:val="none" w:sz="0" w:space="0" w:color="auto"/>
                                                    <w:right w:val="none" w:sz="0" w:space="0" w:color="auto"/>
                                                  </w:divBdr>
                                                </w:div>
                                                <w:div w:id="1733118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05518">
                                          <w:marLeft w:val="0"/>
                                          <w:marRight w:val="0"/>
                                          <w:marTop w:val="0"/>
                                          <w:marBottom w:val="0"/>
                                          <w:divBdr>
                                            <w:top w:val="none" w:sz="0" w:space="0" w:color="auto"/>
                                            <w:left w:val="none" w:sz="0" w:space="0" w:color="auto"/>
                                            <w:bottom w:val="none" w:sz="0" w:space="0" w:color="auto"/>
                                            <w:right w:val="none" w:sz="0" w:space="0" w:color="auto"/>
                                          </w:divBdr>
                                          <w:divsChild>
                                            <w:div w:id="1994212123">
                                              <w:marLeft w:val="0"/>
                                              <w:marRight w:val="0"/>
                                              <w:marTop w:val="0"/>
                                              <w:marBottom w:val="0"/>
                                              <w:divBdr>
                                                <w:top w:val="none" w:sz="0" w:space="0" w:color="auto"/>
                                                <w:left w:val="none" w:sz="0" w:space="0" w:color="auto"/>
                                                <w:bottom w:val="none" w:sz="0" w:space="0" w:color="auto"/>
                                                <w:right w:val="none" w:sz="0" w:space="0" w:color="auto"/>
                                              </w:divBdr>
                                            </w:div>
                                          </w:divsChild>
                                        </w:div>
                                        <w:div w:id="1746099807">
                                          <w:marLeft w:val="0"/>
                                          <w:marRight w:val="0"/>
                                          <w:marTop w:val="0"/>
                                          <w:marBottom w:val="0"/>
                                          <w:divBdr>
                                            <w:top w:val="none" w:sz="0" w:space="0" w:color="auto"/>
                                            <w:left w:val="none" w:sz="0" w:space="0" w:color="auto"/>
                                            <w:bottom w:val="none" w:sz="0" w:space="0" w:color="auto"/>
                                            <w:right w:val="none" w:sz="0" w:space="0" w:color="auto"/>
                                          </w:divBdr>
                                          <w:divsChild>
                                            <w:div w:id="85001856">
                                              <w:marLeft w:val="0"/>
                                              <w:marRight w:val="0"/>
                                              <w:marTop w:val="0"/>
                                              <w:marBottom w:val="0"/>
                                              <w:divBdr>
                                                <w:top w:val="none" w:sz="0" w:space="0" w:color="auto"/>
                                                <w:left w:val="none" w:sz="0" w:space="0" w:color="auto"/>
                                                <w:bottom w:val="none" w:sz="0" w:space="0" w:color="auto"/>
                                                <w:right w:val="none" w:sz="0" w:space="0" w:color="auto"/>
                                              </w:divBdr>
                                            </w:div>
                                          </w:divsChild>
                                        </w:div>
                                        <w:div w:id="1489130696">
                                          <w:marLeft w:val="0"/>
                                          <w:marRight w:val="0"/>
                                          <w:marTop w:val="0"/>
                                          <w:marBottom w:val="0"/>
                                          <w:divBdr>
                                            <w:top w:val="none" w:sz="0" w:space="0" w:color="auto"/>
                                            <w:left w:val="none" w:sz="0" w:space="0" w:color="auto"/>
                                            <w:bottom w:val="none" w:sz="0" w:space="0" w:color="auto"/>
                                            <w:right w:val="none" w:sz="0" w:space="0" w:color="auto"/>
                                          </w:divBdr>
                                          <w:divsChild>
                                            <w:div w:id="2079395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4388">
                                  <w:marLeft w:val="0"/>
                                  <w:marRight w:val="0"/>
                                  <w:marTop w:val="0"/>
                                  <w:marBottom w:val="0"/>
                                  <w:divBdr>
                                    <w:top w:val="none" w:sz="0" w:space="0" w:color="auto"/>
                                    <w:left w:val="none" w:sz="0" w:space="0" w:color="auto"/>
                                    <w:bottom w:val="none" w:sz="0" w:space="0" w:color="auto"/>
                                    <w:right w:val="none" w:sz="0" w:space="0" w:color="auto"/>
                                  </w:divBdr>
                                  <w:divsChild>
                                    <w:div w:id="1168598086">
                                      <w:marLeft w:val="0"/>
                                      <w:marRight w:val="0"/>
                                      <w:marTop w:val="0"/>
                                      <w:marBottom w:val="0"/>
                                      <w:divBdr>
                                        <w:top w:val="none" w:sz="0" w:space="0" w:color="auto"/>
                                        <w:left w:val="none" w:sz="0" w:space="0" w:color="auto"/>
                                        <w:bottom w:val="none" w:sz="0" w:space="0" w:color="auto"/>
                                        <w:right w:val="none" w:sz="0" w:space="0" w:color="auto"/>
                                      </w:divBdr>
                                      <w:divsChild>
                                        <w:div w:id="221521014">
                                          <w:marLeft w:val="0"/>
                                          <w:marRight w:val="0"/>
                                          <w:marTop w:val="0"/>
                                          <w:marBottom w:val="0"/>
                                          <w:divBdr>
                                            <w:top w:val="none" w:sz="0" w:space="0" w:color="auto"/>
                                            <w:left w:val="none" w:sz="0" w:space="0" w:color="auto"/>
                                            <w:bottom w:val="none" w:sz="0" w:space="0" w:color="auto"/>
                                            <w:right w:val="none" w:sz="0" w:space="0" w:color="auto"/>
                                          </w:divBdr>
                                          <w:divsChild>
                                            <w:div w:id="2062551665">
                                              <w:marLeft w:val="0"/>
                                              <w:marRight w:val="0"/>
                                              <w:marTop w:val="0"/>
                                              <w:marBottom w:val="0"/>
                                              <w:divBdr>
                                                <w:top w:val="none" w:sz="0" w:space="0" w:color="auto"/>
                                                <w:left w:val="none" w:sz="0" w:space="0" w:color="auto"/>
                                                <w:bottom w:val="none" w:sz="0" w:space="0" w:color="auto"/>
                                                <w:right w:val="none" w:sz="0" w:space="0" w:color="auto"/>
                                              </w:divBdr>
                                              <w:divsChild>
                                                <w:div w:id="516426133">
                                                  <w:marLeft w:val="0"/>
                                                  <w:marRight w:val="0"/>
                                                  <w:marTop w:val="0"/>
                                                  <w:marBottom w:val="0"/>
                                                  <w:divBdr>
                                                    <w:top w:val="none" w:sz="0" w:space="0" w:color="auto"/>
                                                    <w:left w:val="none" w:sz="0" w:space="0" w:color="auto"/>
                                                    <w:bottom w:val="none" w:sz="0" w:space="0" w:color="auto"/>
                                                    <w:right w:val="none" w:sz="0" w:space="0" w:color="auto"/>
                                                  </w:divBdr>
                                                </w:div>
                                                <w:div w:id="53550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789187">
                                          <w:marLeft w:val="0"/>
                                          <w:marRight w:val="0"/>
                                          <w:marTop w:val="0"/>
                                          <w:marBottom w:val="0"/>
                                          <w:divBdr>
                                            <w:top w:val="none" w:sz="0" w:space="0" w:color="auto"/>
                                            <w:left w:val="none" w:sz="0" w:space="0" w:color="auto"/>
                                            <w:bottom w:val="none" w:sz="0" w:space="0" w:color="auto"/>
                                            <w:right w:val="none" w:sz="0" w:space="0" w:color="auto"/>
                                          </w:divBdr>
                                          <w:divsChild>
                                            <w:div w:id="1245871966">
                                              <w:marLeft w:val="0"/>
                                              <w:marRight w:val="0"/>
                                              <w:marTop w:val="0"/>
                                              <w:marBottom w:val="0"/>
                                              <w:divBdr>
                                                <w:top w:val="none" w:sz="0" w:space="0" w:color="auto"/>
                                                <w:left w:val="none" w:sz="0" w:space="0" w:color="auto"/>
                                                <w:bottom w:val="none" w:sz="0" w:space="0" w:color="auto"/>
                                                <w:right w:val="none" w:sz="0" w:space="0" w:color="auto"/>
                                              </w:divBdr>
                                            </w:div>
                                          </w:divsChild>
                                        </w:div>
                                        <w:div w:id="1181697818">
                                          <w:marLeft w:val="0"/>
                                          <w:marRight w:val="0"/>
                                          <w:marTop w:val="0"/>
                                          <w:marBottom w:val="0"/>
                                          <w:divBdr>
                                            <w:top w:val="none" w:sz="0" w:space="0" w:color="auto"/>
                                            <w:left w:val="none" w:sz="0" w:space="0" w:color="auto"/>
                                            <w:bottom w:val="none" w:sz="0" w:space="0" w:color="auto"/>
                                            <w:right w:val="none" w:sz="0" w:space="0" w:color="auto"/>
                                          </w:divBdr>
                                          <w:divsChild>
                                            <w:div w:id="1367676224">
                                              <w:marLeft w:val="0"/>
                                              <w:marRight w:val="0"/>
                                              <w:marTop w:val="0"/>
                                              <w:marBottom w:val="0"/>
                                              <w:divBdr>
                                                <w:top w:val="none" w:sz="0" w:space="0" w:color="auto"/>
                                                <w:left w:val="none" w:sz="0" w:space="0" w:color="auto"/>
                                                <w:bottom w:val="none" w:sz="0" w:space="0" w:color="auto"/>
                                                <w:right w:val="none" w:sz="0" w:space="0" w:color="auto"/>
                                              </w:divBdr>
                                            </w:div>
                                          </w:divsChild>
                                        </w:div>
                                        <w:div w:id="48578303">
                                          <w:marLeft w:val="0"/>
                                          <w:marRight w:val="0"/>
                                          <w:marTop w:val="0"/>
                                          <w:marBottom w:val="0"/>
                                          <w:divBdr>
                                            <w:top w:val="none" w:sz="0" w:space="0" w:color="auto"/>
                                            <w:left w:val="none" w:sz="0" w:space="0" w:color="auto"/>
                                            <w:bottom w:val="none" w:sz="0" w:space="0" w:color="auto"/>
                                            <w:right w:val="none" w:sz="0" w:space="0" w:color="auto"/>
                                          </w:divBdr>
                                          <w:divsChild>
                                            <w:div w:id="1053580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952059">
                                  <w:marLeft w:val="0"/>
                                  <w:marRight w:val="0"/>
                                  <w:marTop w:val="0"/>
                                  <w:marBottom w:val="0"/>
                                  <w:divBdr>
                                    <w:top w:val="none" w:sz="0" w:space="0" w:color="auto"/>
                                    <w:left w:val="none" w:sz="0" w:space="0" w:color="auto"/>
                                    <w:bottom w:val="none" w:sz="0" w:space="0" w:color="auto"/>
                                    <w:right w:val="none" w:sz="0" w:space="0" w:color="auto"/>
                                  </w:divBdr>
                                  <w:divsChild>
                                    <w:div w:id="1597059982">
                                      <w:marLeft w:val="0"/>
                                      <w:marRight w:val="0"/>
                                      <w:marTop w:val="0"/>
                                      <w:marBottom w:val="0"/>
                                      <w:divBdr>
                                        <w:top w:val="none" w:sz="0" w:space="0" w:color="auto"/>
                                        <w:left w:val="none" w:sz="0" w:space="0" w:color="auto"/>
                                        <w:bottom w:val="none" w:sz="0" w:space="0" w:color="auto"/>
                                        <w:right w:val="none" w:sz="0" w:space="0" w:color="auto"/>
                                      </w:divBdr>
                                      <w:divsChild>
                                        <w:div w:id="1839078290">
                                          <w:marLeft w:val="0"/>
                                          <w:marRight w:val="0"/>
                                          <w:marTop w:val="0"/>
                                          <w:marBottom w:val="0"/>
                                          <w:divBdr>
                                            <w:top w:val="none" w:sz="0" w:space="0" w:color="auto"/>
                                            <w:left w:val="none" w:sz="0" w:space="0" w:color="auto"/>
                                            <w:bottom w:val="none" w:sz="0" w:space="0" w:color="auto"/>
                                            <w:right w:val="none" w:sz="0" w:space="0" w:color="auto"/>
                                          </w:divBdr>
                                          <w:divsChild>
                                            <w:div w:id="1041513065">
                                              <w:marLeft w:val="0"/>
                                              <w:marRight w:val="0"/>
                                              <w:marTop w:val="0"/>
                                              <w:marBottom w:val="0"/>
                                              <w:divBdr>
                                                <w:top w:val="none" w:sz="0" w:space="0" w:color="auto"/>
                                                <w:left w:val="none" w:sz="0" w:space="0" w:color="auto"/>
                                                <w:bottom w:val="none" w:sz="0" w:space="0" w:color="auto"/>
                                                <w:right w:val="none" w:sz="0" w:space="0" w:color="auto"/>
                                              </w:divBdr>
                                              <w:divsChild>
                                                <w:div w:id="1457945944">
                                                  <w:marLeft w:val="0"/>
                                                  <w:marRight w:val="0"/>
                                                  <w:marTop w:val="0"/>
                                                  <w:marBottom w:val="0"/>
                                                  <w:divBdr>
                                                    <w:top w:val="none" w:sz="0" w:space="0" w:color="auto"/>
                                                    <w:left w:val="none" w:sz="0" w:space="0" w:color="auto"/>
                                                    <w:bottom w:val="none" w:sz="0" w:space="0" w:color="auto"/>
                                                    <w:right w:val="none" w:sz="0" w:space="0" w:color="auto"/>
                                                  </w:divBdr>
                                                </w:div>
                                                <w:div w:id="1354377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0268798">
                                          <w:marLeft w:val="0"/>
                                          <w:marRight w:val="0"/>
                                          <w:marTop w:val="0"/>
                                          <w:marBottom w:val="0"/>
                                          <w:divBdr>
                                            <w:top w:val="none" w:sz="0" w:space="0" w:color="auto"/>
                                            <w:left w:val="none" w:sz="0" w:space="0" w:color="auto"/>
                                            <w:bottom w:val="none" w:sz="0" w:space="0" w:color="auto"/>
                                            <w:right w:val="none" w:sz="0" w:space="0" w:color="auto"/>
                                          </w:divBdr>
                                          <w:divsChild>
                                            <w:div w:id="967780549">
                                              <w:marLeft w:val="0"/>
                                              <w:marRight w:val="0"/>
                                              <w:marTop w:val="0"/>
                                              <w:marBottom w:val="0"/>
                                              <w:divBdr>
                                                <w:top w:val="none" w:sz="0" w:space="0" w:color="auto"/>
                                                <w:left w:val="none" w:sz="0" w:space="0" w:color="auto"/>
                                                <w:bottom w:val="none" w:sz="0" w:space="0" w:color="auto"/>
                                                <w:right w:val="none" w:sz="0" w:space="0" w:color="auto"/>
                                              </w:divBdr>
                                            </w:div>
                                          </w:divsChild>
                                        </w:div>
                                        <w:div w:id="39518689">
                                          <w:marLeft w:val="0"/>
                                          <w:marRight w:val="0"/>
                                          <w:marTop w:val="0"/>
                                          <w:marBottom w:val="0"/>
                                          <w:divBdr>
                                            <w:top w:val="none" w:sz="0" w:space="0" w:color="auto"/>
                                            <w:left w:val="none" w:sz="0" w:space="0" w:color="auto"/>
                                            <w:bottom w:val="none" w:sz="0" w:space="0" w:color="auto"/>
                                            <w:right w:val="none" w:sz="0" w:space="0" w:color="auto"/>
                                          </w:divBdr>
                                          <w:divsChild>
                                            <w:div w:id="1835340031">
                                              <w:marLeft w:val="0"/>
                                              <w:marRight w:val="0"/>
                                              <w:marTop w:val="0"/>
                                              <w:marBottom w:val="0"/>
                                              <w:divBdr>
                                                <w:top w:val="none" w:sz="0" w:space="0" w:color="auto"/>
                                                <w:left w:val="none" w:sz="0" w:space="0" w:color="auto"/>
                                                <w:bottom w:val="none" w:sz="0" w:space="0" w:color="auto"/>
                                                <w:right w:val="none" w:sz="0" w:space="0" w:color="auto"/>
                                              </w:divBdr>
                                            </w:div>
                                          </w:divsChild>
                                        </w:div>
                                        <w:div w:id="1319269443">
                                          <w:marLeft w:val="0"/>
                                          <w:marRight w:val="0"/>
                                          <w:marTop w:val="0"/>
                                          <w:marBottom w:val="0"/>
                                          <w:divBdr>
                                            <w:top w:val="none" w:sz="0" w:space="0" w:color="auto"/>
                                            <w:left w:val="none" w:sz="0" w:space="0" w:color="auto"/>
                                            <w:bottom w:val="none" w:sz="0" w:space="0" w:color="auto"/>
                                            <w:right w:val="none" w:sz="0" w:space="0" w:color="auto"/>
                                          </w:divBdr>
                                          <w:divsChild>
                                            <w:div w:id="72561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1033214">
          <w:marLeft w:val="0"/>
          <w:marRight w:val="0"/>
          <w:marTop w:val="0"/>
          <w:marBottom w:val="0"/>
          <w:divBdr>
            <w:top w:val="none" w:sz="0" w:space="0" w:color="auto"/>
            <w:left w:val="none" w:sz="0" w:space="0" w:color="auto"/>
            <w:bottom w:val="none" w:sz="0" w:space="0" w:color="auto"/>
            <w:right w:val="none" w:sz="0" w:space="0" w:color="auto"/>
          </w:divBdr>
          <w:divsChild>
            <w:div w:id="1725172971">
              <w:marLeft w:val="0"/>
              <w:marRight w:val="0"/>
              <w:marTop w:val="0"/>
              <w:marBottom w:val="0"/>
              <w:divBdr>
                <w:top w:val="none" w:sz="0" w:space="0" w:color="auto"/>
                <w:left w:val="none" w:sz="0" w:space="0" w:color="auto"/>
                <w:bottom w:val="none" w:sz="0" w:space="0" w:color="auto"/>
                <w:right w:val="none" w:sz="0" w:space="0" w:color="auto"/>
              </w:divBdr>
              <w:divsChild>
                <w:div w:id="2099668958">
                  <w:marLeft w:val="0"/>
                  <w:marRight w:val="0"/>
                  <w:marTop w:val="0"/>
                  <w:marBottom w:val="0"/>
                  <w:divBdr>
                    <w:top w:val="none" w:sz="0" w:space="0" w:color="auto"/>
                    <w:left w:val="none" w:sz="0" w:space="0" w:color="auto"/>
                    <w:bottom w:val="none" w:sz="0" w:space="0" w:color="auto"/>
                    <w:right w:val="none" w:sz="0" w:space="0" w:color="auto"/>
                  </w:divBdr>
                  <w:divsChild>
                    <w:div w:id="156502236">
                      <w:marLeft w:val="0"/>
                      <w:marRight w:val="0"/>
                      <w:marTop w:val="0"/>
                      <w:marBottom w:val="0"/>
                      <w:divBdr>
                        <w:top w:val="none" w:sz="0" w:space="0" w:color="auto"/>
                        <w:left w:val="none" w:sz="0" w:space="0" w:color="auto"/>
                        <w:bottom w:val="none" w:sz="0" w:space="0" w:color="auto"/>
                        <w:right w:val="none" w:sz="0" w:space="0" w:color="auto"/>
                      </w:divBdr>
                      <w:divsChild>
                        <w:div w:id="2066948078">
                          <w:marLeft w:val="0"/>
                          <w:marRight w:val="0"/>
                          <w:marTop w:val="0"/>
                          <w:marBottom w:val="0"/>
                          <w:divBdr>
                            <w:top w:val="none" w:sz="0" w:space="0" w:color="auto"/>
                            <w:left w:val="none" w:sz="0" w:space="0" w:color="auto"/>
                            <w:bottom w:val="none" w:sz="0" w:space="0" w:color="auto"/>
                            <w:right w:val="none" w:sz="0" w:space="0" w:color="auto"/>
                          </w:divBdr>
                          <w:divsChild>
                            <w:div w:id="2074351087">
                              <w:marLeft w:val="0"/>
                              <w:marRight w:val="0"/>
                              <w:marTop w:val="0"/>
                              <w:marBottom w:val="0"/>
                              <w:divBdr>
                                <w:top w:val="none" w:sz="0" w:space="0" w:color="auto"/>
                                <w:left w:val="none" w:sz="0" w:space="0" w:color="auto"/>
                                <w:bottom w:val="none" w:sz="0" w:space="0" w:color="auto"/>
                                <w:right w:val="none" w:sz="0" w:space="0" w:color="auto"/>
                              </w:divBdr>
                              <w:divsChild>
                                <w:div w:id="1557667648">
                                  <w:marLeft w:val="0"/>
                                  <w:marRight w:val="0"/>
                                  <w:marTop w:val="0"/>
                                  <w:marBottom w:val="0"/>
                                  <w:divBdr>
                                    <w:top w:val="none" w:sz="0" w:space="0" w:color="auto"/>
                                    <w:left w:val="none" w:sz="0" w:space="0" w:color="auto"/>
                                    <w:bottom w:val="none" w:sz="0" w:space="0" w:color="auto"/>
                                    <w:right w:val="none" w:sz="0" w:space="0" w:color="auto"/>
                                  </w:divBdr>
                                  <w:divsChild>
                                    <w:div w:id="65688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81379841">
          <w:marLeft w:val="0"/>
          <w:marRight w:val="0"/>
          <w:marTop w:val="0"/>
          <w:marBottom w:val="0"/>
          <w:divBdr>
            <w:top w:val="none" w:sz="0" w:space="0" w:color="auto"/>
            <w:left w:val="none" w:sz="0" w:space="0" w:color="auto"/>
            <w:bottom w:val="none" w:sz="0" w:space="0" w:color="auto"/>
            <w:right w:val="none" w:sz="0" w:space="0" w:color="auto"/>
          </w:divBdr>
          <w:divsChild>
            <w:div w:id="56175090">
              <w:marLeft w:val="0"/>
              <w:marRight w:val="0"/>
              <w:marTop w:val="0"/>
              <w:marBottom w:val="0"/>
              <w:divBdr>
                <w:top w:val="none" w:sz="0" w:space="0" w:color="auto"/>
                <w:left w:val="none" w:sz="0" w:space="0" w:color="auto"/>
                <w:bottom w:val="none" w:sz="0" w:space="0" w:color="auto"/>
                <w:right w:val="none" w:sz="0" w:space="0" w:color="auto"/>
              </w:divBdr>
              <w:divsChild>
                <w:div w:id="1624382850">
                  <w:marLeft w:val="0"/>
                  <w:marRight w:val="0"/>
                  <w:marTop w:val="0"/>
                  <w:marBottom w:val="0"/>
                  <w:divBdr>
                    <w:top w:val="none" w:sz="0" w:space="0" w:color="auto"/>
                    <w:left w:val="none" w:sz="0" w:space="0" w:color="auto"/>
                    <w:bottom w:val="none" w:sz="0" w:space="0" w:color="auto"/>
                    <w:right w:val="none" w:sz="0" w:space="0" w:color="auto"/>
                  </w:divBdr>
                  <w:divsChild>
                    <w:div w:id="243272057">
                      <w:marLeft w:val="0"/>
                      <w:marRight w:val="0"/>
                      <w:marTop w:val="0"/>
                      <w:marBottom w:val="0"/>
                      <w:divBdr>
                        <w:top w:val="none" w:sz="0" w:space="0" w:color="auto"/>
                        <w:left w:val="none" w:sz="0" w:space="0" w:color="auto"/>
                        <w:bottom w:val="none" w:sz="0" w:space="0" w:color="auto"/>
                        <w:right w:val="none" w:sz="0" w:space="0" w:color="auto"/>
                      </w:divBdr>
                      <w:divsChild>
                        <w:div w:id="796410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1361842">
          <w:marLeft w:val="0"/>
          <w:marRight w:val="0"/>
          <w:marTop w:val="0"/>
          <w:marBottom w:val="0"/>
          <w:divBdr>
            <w:top w:val="none" w:sz="0" w:space="0" w:color="auto"/>
            <w:left w:val="none" w:sz="0" w:space="0" w:color="auto"/>
            <w:bottom w:val="none" w:sz="0" w:space="0" w:color="auto"/>
            <w:right w:val="none" w:sz="0" w:space="0" w:color="auto"/>
          </w:divBdr>
          <w:divsChild>
            <w:div w:id="247469762">
              <w:marLeft w:val="0"/>
              <w:marRight w:val="0"/>
              <w:marTop w:val="0"/>
              <w:marBottom w:val="0"/>
              <w:divBdr>
                <w:top w:val="none" w:sz="0" w:space="0" w:color="auto"/>
                <w:left w:val="none" w:sz="0" w:space="0" w:color="auto"/>
                <w:bottom w:val="none" w:sz="0" w:space="0" w:color="auto"/>
                <w:right w:val="none" w:sz="0" w:space="0" w:color="auto"/>
              </w:divBdr>
              <w:divsChild>
                <w:div w:id="508716493">
                  <w:marLeft w:val="0"/>
                  <w:marRight w:val="0"/>
                  <w:marTop w:val="0"/>
                  <w:marBottom w:val="0"/>
                  <w:divBdr>
                    <w:top w:val="none" w:sz="0" w:space="0" w:color="auto"/>
                    <w:left w:val="none" w:sz="0" w:space="0" w:color="auto"/>
                    <w:bottom w:val="none" w:sz="0" w:space="0" w:color="auto"/>
                    <w:right w:val="none" w:sz="0" w:space="0" w:color="auto"/>
                  </w:divBdr>
                  <w:divsChild>
                    <w:div w:id="1554732002">
                      <w:marLeft w:val="0"/>
                      <w:marRight w:val="0"/>
                      <w:marTop w:val="0"/>
                      <w:marBottom w:val="0"/>
                      <w:divBdr>
                        <w:top w:val="none" w:sz="0" w:space="0" w:color="auto"/>
                        <w:left w:val="none" w:sz="0" w:space="0" w:color="auto"/>
                        <w:bottom w:val="none" w:sz="0" w:space="0" w:color="auto"/>
                        <w:right w:val="none" w:sz="0" w:space="0" w:color="auto"/>
                      </w:divBdr>
                      <w:divsChild>
                        <w:div w:id="593975428">
                          <w:marLeft w:val="0"/>
                          <w:marRight w:val="0"/>
                          <w:marTop w:val="0"/>
                          <w:marBottom w:val="0"/>
                          <w:divBdr>
                            <w:top w:val="none" w:sz="0" w:space="0" w:color="auto"/>
                            <w:left w:val="none" w:sz="0" w:space="0" w:color="auto"/>
                            <w:bottom w:val="none" w:sz="0" w:space="0" w:color="auto"/>
                            <w:right w:val="none" w:sz="0" w:space="0" w:color="auto"/>
                          </w:divBdr>
                          <w:divsChild>
                            <w:div w:id="522747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5860450">
          <w:marLeft w:val="0"/>
          <w:marRight w:val="0"/>
          <w:marTop w:val="0"/>
          <w:marBottom w:val="0"/>
          <w:divBdr>
            <w:top w:val="none" w:sz="0" w:space="0" w:color="auto"/>
            <w:left w:val="none" w:sz="0" w:space="0" w:color="auto"/>
            <w:bottom w:val="none" w:sz="0" w:space="0" w:color="auto"/>
            <w:right w:val="none" w:sz="0" w:space="0" w:color="auto"/>
          </w:divBdr>
          <w:divsChild>
            <w:div w:id="183903212">
              <w:marLeft w:val="0"/>
              <w:marRight w:val="0"/>
              <w:marTop w:val="0"/>
              <w:marBottom w:val="0"/>
              <w:divBdr>
                <w:top w:val="none" w:sz="0" w:space="0" w:color="auto"/>
                <w:left w:val="none" w:sz="0" w:space="0" w:color="auto"/>
                <w:bottom w:val="none" w:sz="0" w:space="0" w:color="auto"/>
                <w:right w:val="none" w:sz="0" w:space="0" w:color="auto"/>
              </w:divBdr>
              <w:divsChild>
                <w:div w:id="1810442069">
                  <w:marLeft w:val="0"/>
                  <w:marRight w:val="0"/>
                  <w:marTop w:val="0"/>
                  <w:marBottom w:val="0"/>
                  <w:divBdr>
                    <w:top w:val="none" w:sz="0" w:space="0" w:color="auto"/>
                    <w:left w:val="none" w:sz="0" w:space="0" w:color="auto"/>
                    <w:bottom w:val="none" w:sz="0" w:space="0" w:color="auto"/>
                    <w:right w:val="none" w:sz="0" w:space="0" w:color="auto"/>
                  </w:divBdr>
                  <w:divsChild>
                    <w:div w:id="1138568311">
                      <w:marLeft w:val="0"/>
                      <w:marRight w:val="0"/>
                      <w:marTop w:val="0"/>
                      <w:marBottom w:val="0"/>
                      <w:divBdr>
                        <w:top w:val="none" w:sz="0" w:space="0" w:color="auto"/>
                        <w:left w:val="none" w:sz="0" w:space="0" w:color="auto"/>
                        <w:bottom w:val="none" w:sz="0" w:space="0" w:color="auto"/>
                        <w:right w:val="none" w:sz="0" w:space="0" w:color="auto"/>
                      </w:divBdr>
                      <w:divsChild>
                        <w:div w:id="1062096830">
                          <w:marLeft w:val="0"/>
                          <w:marRight w:val="0"/>
                          <w:marTop w:val="0"/>
                          <w:marBottom w:val="0"/>
                          <w:divBdr>
                            <w:top w:val="none" w:sz="0" w:space="0" w:color="auto"/>
                            <w:left w:val="none" w:sz="0" w:space="0" w:color="auto"/>
                            <w:bottom w:val="none" w:sz="0" w:space="0" w:color="auto"/>
                            <w:right w:val="none" w:sz="0" w:space="0" w:color="auto"/>
                          </w:divBdr>
                          <w:divsChild>
                            <w:div w:id="798494782">
                              <w:marLeft w:val="0"/>
                              <w:marRight w:val="0"/>
                              <w:marTop w:val="0"/>
                              <w:marBottom w:val="0"/>
                              <w:divBdr>
                                <w:top w:val="none" w:sz="0" w:space="0" w:color="auto"/>
                                <w:left w:val="none" w:sz="0" w:space="0" w:color="auto"/>
                                <w:bottom w:val="none" w:sz="0" w:space="0" w:color="auto"/>
                                <w:right w:val="none" w:sz="0" w:space="0" w:color="auto"/>
                              </w:divBdr>
                            </w:div>
                            <w:div w:id="658270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7658202">
          <w:marLeft w:val="0"/>
          <w:marRight w:val="0"/>
          <w:marTop w:val="0"/>
          <w:marBottom w:val="0"/>
          <w:divBdr>
            <w:top w:val="none" w:sz="0" w:space="0" w:color="auto"/>
            <w:left w:val="none" w:sz="0" w:space="0" w:color="auto"/>
            <w:bottom w:val="none" w:sz="0" w:space="0" w:color="auto"/>
            <w:right w:val="none" w:sz="0" w:space="0" w:color="auto"/>
          </w:divBdr>
          <w:divsChild>
            <w:div w:id="1825001321">
              <w:marLeft w:val="0"/>
              <w:marRight w:val="0"/>
              <w:marTop w:val="0"/>
              <w:marBottom w:val="0"/>
              <w:divBdr>
                <w:top w:val="none" w:sz="0" w:space="0" w:color="auto"/>
                <w:left w:val="none" w:sz="0" w:space="0" w:color="auto"/>
                <w:bottom w:val="none" w:sz="0" w:space="0" w:color="auto"/>
                <w:right w:val="none" w:sz="0" w:space="0" w:color="auto"/>
              </w:divBdr>
              <w:divsChild>
                <w:div w:id="1886791535">
                  <w:marLeft w:val="0"/>
                  <w:marRight w:val="0"/>
                  <w:marTop w:val="0"/>
                  <w:marBottom w:val="0"/>
                  <w:divBdr>
                    <w:top w:val="none" w:sz="0" w:space="0" w:color="auto"/>
                    <w:left w:val="none" w:sz="0" w:space="0" w:color="auto"/>
                    <w:bottom w:val="none" w:sz="0" w:space="0" w:color="auto"/>
                    <w:right w:val="none" w:sz="0" w:space="0" w:color="auto"/>
                  </w:divBdr>
                  <w:divsChild>
                    <w:div w:id="1170871650">
                      <w:marLeft w:val="0"/>
                      <w:marRight w:val="0"/>
                      <w:marTop w:val="0"/>
                      <w:marBottom w:val="0"/>
                      <w:divBdr>
                        <w:top w:val="none" w:sz="0" w:space="0" w:color="auto"/>
                        <w:left w:val="none" w:sz="0" w:space="0" w:color="auto"/>
                        <w:bottom w:val="none" w:sz="0" w:space="0" w:color="auto"/>
                        <w:right w:val="none" w:sz="0" w:space="0" w:color="auto"/>
                      </w:divBdr>
                      <w:divsChild>
                        <w:div w:id="2051761578">
                          <w:marLeft w:val="0"/>
                          <w:marRight w:val="0"/>
                          <w:marTop w:val="0"/>
                          <w:marBottom w:val="0"/>
                          <w:divBdr>
                            <w:top w:val="none" w:sz="0" w:space="0" w:color="auto"/>
                            <w:left w:val="none" w:sz="0" w:space="0" w:color="auto"/>
                            <w:bottom w:val="none" w:sz="0" w:space="0" w:color="auto"/>
                            <w:right w:val="none" w:sz="0" w:space="0" w:color="auto"/>
                          </w:divBdr>
                          <w:divsChild>
                            <w:div w:id="1966959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8523398">
          <w:marLeft w:val="0"/>
          <w:marRight w:val="0"/>
          <w:marTop w:val="0"/>
          <w:marBottom w:val="0"/>
          <w:divBdr>
            <w:top w:val="none" w:sz="0" w:space="0" w:color="auto"/>
            <w:left w:val="none" w:sz="0" w:space="0" w:color="auto"/>
            <w:bottom w:val="none" w:sz="0" w:space="0" w:color="auto"/>
            <w:right w:val="none" w:sz="0" w:space="0" w:color="auto"/>
          </w:divBdr>
          <w:divsChild>
            <w:div w:id="147406870">
              <w:marLeft w:val="0"/>
              <w:marRight w:val="0"/>
              <w:marTop w:val="0"/>
              <w:marBottom w:val="0"/>
              <w:divBdr>
                <w:top w:val="none" w:sz="0" w:space="0" w:color="auto"/>
                <w:left w:val="none" w:sz="0" w:space="0" w:color="auto"/>
                <w:bottom w:val="none" w:sz="0" w:space="0" w:color="auto"/>
                <w:right w:val="none" w:sz="0" w:space="0" w:color="auto"/>
              </w:divBdr>
              <w:divsChild>
                <w:div w:id="582178772">
                  <w:marLeft w:val="0"/>
                  <w:marRight w:val="0"/>
                  <w:marTop w:val="0"/>
                  <w:marBottom w:val="0"/>
                  <w:divBdr>
                    <w:top w:val="none" w:sz="0" w:space="0" w:color="auto"/>
                    <w:left w:val="none" w:sz="0" w:space="0" w:color="auto"/>
                    <w:bottom w:val="none" w:sz="0" w:space="0" w:color="auto"/>
                    <w:right w:val="none" w:sz="0" w:space="0" w:color="auto"/>
                  </w:divBdr>
                  <w:divsChild>
                    <w:div w:id="731735205">
                      <w:marLeft w:val="0"/>
                      <w:marRight w:val="0"/>
                      <w:marTop w:val="0"/>
                      <w:marBottom w:val="0"/>
                      <w:divBdr>
                        <w:top w:val="none" w:sz="0" w:space="0" w:color="auto"/>
                        <w:left w:val="none" w:sz="0" w:space="0" w:color="auto"/>
                        <w:bottom w:val="none" w:sz="0" w:space="0" w:color="auto"/>
                        <w:right w:val="none" w:sz="0" w:space="0" w:color="auto"/>
                      </w:divBdr>
                      <w:divsChild>
                        <w:div w:id="1774594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4624916">
          <w:marLeft w:val="0"/>
          <w:marRight w:val="0"/>
          <w:marTop w:val="0"/>
          <w:marBottom w:val="0"/>
          <w:divBdr>
            <w:top w:val="none" w:sz="0" w:space="0" w:color="auto"/>
            <w:left w:val="none" w:sz="0" w:space="0" w:color="auto"/>
            <w:bottom w:val="none" w:sz="0" w:space="0" w:color="auto"/>
            <w:right w:val="none" w:sz="0" w:space="0" w:color="auto"/>
          </w:divBdr>
          <w:divsChild>
            <w:div w:id="1114784695">
              <w:marLeft w:val="0"/>
              <w:marRight w:val="0"/>
              <w:marTop w:val="0"/>
              <w:marBottom w:val="0"/>
              <w:divBdr>
                <w:top w:val="none" w:sz="0" w:space="0" w:color="auto"/>
                <w:left w:val="none" w:sz="0" w:space="0" w:color="auto"/>
                <w:bottom w:val="none" w:sz="0" w:space="0" w:color="auto"/>
                <w:right w:val="none" w:sz="0" w:space="0" w:color="auto"/>
              </w:divBdr>
              <w:divsChild>
                <w:div w:id="2137524296">
                  <w:marLeft w:val="0"/>
                  <w:marRight w:val="0"/>
                  <w:marTop w:val="0"/>
                  <w:marBottom w:val="0"/>
                  <w:divBdr>
                    <w:top w:val="none" w:sz="0" w:space="0" w:color="auto"/>
                    <w:left w:val="none" w:sz="0" w:space="0" w:color="auto"/>
                    <w:bottom w:val="none" w:sz="0" w:space="0" w:color="auto"/>
                    <w:right w:val="none" w:sz="0" w:space="0" w:color="auto"/>
                  </w:divBdr>
                  <w:divsChild>
                    <w:div w:id="635569639">
                      <w:marLeft w:val="0"/>
                      <w:marRight w:val="0"/>
                      <w:marTop w:val="0"/>
                      <w:marBottom w:val="0"/>
                      <w:divBdr>
                        <w:top w:val="none" w:sz="0" w:space="0" w:color="auto"/>
                        <w:left w:val="none" w:sz="0" w:space="0" w:color="auto"/>
                        <w:bottom w:val="none" w:sz="0" w:space="0" w:color="auto"/>
                        <w:right w:val="none" w:sz="0" w:space="0" w:color="auto"/>
                      </w:divBdr>
                      <w:divsChild>
                        <w:div w:id="280963329">
                          <w:marLeft w:val="0"/>
                          <w:marRight w:val="0"/>
                          <w:marTop w:val="0"/>
                          <w:marBottom w:val="0"/>
                          <w:divBdr>
                            <w:top w:val="none" w:sz="0" w:space="0" w:color="auto"/>
                            <w:left w:val="none" w:sz="0" w:space="0" w:color="auto"/>
                            <w:bottom w:val="none" w:sz="0" w:space="0" w:color="auto"/>
                            <w:right w:val="none" w:sz="0" w:space="0" w:color="auto"/>
                          </w:divBdr>
                          <w:divsChild>
                            <w:div w:id="918099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5914651">
          <w:marLeft w:val="0"/>
          <w:marRight w:val="0"/>
          <w:marTop w:val="0"/>
          <w:marBottom w:val="0"/>
          <w:divBdr>
            <w:top w:val="none" w:sz="0" w:space="0" w:color="auto"/>
            <w:left w:val="none" w:sz="0" w:space="0" w:color="auto"/>
            <w:bottom w:val="none" w:sz="0" w:space="0" w:color="auto"/>
            <w:right w:val="none" w:sz="0" w:space="0" w:color="auto"/>
          </w:divBdr>
          <w:divsChild>
            <w:div w:id="998311341">
              <w:marLeft w:val="0"/>
              <w:marRight w:val="0"/>
              <w:marTop w:val="0"/>
              <w:marBottom w:val="0"/>
              <w:divBdr>
                <w:top w:val="none" w:sz="0" w:space="0" w:color="auto"/>
                <w:left w:val="none" w:sz="0" w:space="0" w:color="auto"/>
                <w:bottom w:val="none" w:sz="0" w:space="0" w:color="auto"/>
                <w:right w:val="none" w:sz="0" w:space="0" w:color="auto"/>
              </w:divBdr>
              <w:divsChild>
                <w:div w:id="1932003063">
                  <w:marLeft w:val="0"/>
                  <w:marRight w:val="0"/>
                  <w:marTop w:val="0"/>
                  <w:marBottom w:val="0"/>
                  <w:divBdr>
                    <w:top w:val="none" w:sz="0" w:space="0" w:color="auto"/>
                    <w:left w:val="none" w:sz="0" w:space="0" w:color="auto"/>
                    <w:bottom w:val="none" w:sz="0" w:space="0" w:color="auto"/>
                    <w:right w:val="none" w:sz="0" w:space="0" w:color="auto"/>
                  </w:divBdr>
                  <w:divsChild>
                    <w:div w:id="1731687111">
                      <w:marLeft w:val="0"/>
                      <w:marRight w:val="0"/>
                      <w:marTop w:val="0"/>
                      <w:marBottom w:val="0"/>
                      <w:divBdr>
                        <w:top w:val="none" w:sz="0" w:space="0" w:color="auto"/>
                        <w:left w:val="none" w:sz="0" w:space="0" w:color="auto"/>
                        <w:bottom w:val="none" w:sz="0" w:space="0" w:color="auto"/>
                        <w:right w:val="none" w:sz="0" w:space="0" w:color="auto"/>
                      </w:divBdr>
                      <w:divsChild>
                        <w:div w:id="1188376085">
                          <w:marLeft w:val="0"/>
                          <w:marRight w:val="0"/>
                          <w:marTop w:val="0"/>
                          <w:marBottom w:val="0"/>
                          <w:divBdr>
                            <w:top w:val="none" w:sz="0" w:space="0" w:color="auto"/>
                            <w:left w:val="none" w:sz="0" w:space="0" w:color="auto"/>
                            <w:bottom w:val="none" w:sz="0" w:space="0" w:color="auto"/>
                            <w:right w:val="none" w:sz="0" w:space="0" w:color="auto"/>
                          </w:divBdr>
                          <w:divsChild>
                            <w:div w:id="19755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5821974">
          <w:marLeft w:val="0"/>
          <w:marRight w:val="0"/>
          <w:marTop w:val="0"/>
          <w:marBottom w:val="0"/>
          <w:divBdr>
            <w:top w:val="none" w:sz="0" w:space="0" w:color="auto"/>
            <w:left w:val="none" w:sz="0" w:space="0" w:color="auto"/>
            <w:bottom w:val="none" w:sz="0" w:space="0" w:color="auto"/>
            <w:right w:val="none" w:sz="0" w:space="0" w:color="auto"/>
          </w:divBdr>
          <w:divsChild>
            <w:div w:id="268242917">
              <w:marLeft w:val="0"/>
              <w:marRight w:val="0"/>
              <w:marTop w:val="0"/>
              <w:marBottom w:val="0"/>
              <w:divBdr>
                <w:top w:val="none" w:sz="0" w:space="0" w:color="auto"/>
                <w:left w:val="none" w:sz="0" w:space="0" w:color="auto"/>
                <w:bottom w:val="none" w:sz="0" w:space="0" w:color="auto"/>
                <w:right w:val="none" w:sz="0" w:space="0" w:color="auto"/>
              </w:divBdr>
              <w:divsChild>
                <w:div w:id="1298414813">
                  <w:marLeft w:val="0"/>
                  <w:marRight w:val="0"/>
                  <w:marTop w:val="0"/>
                  <w:marBottom w:val="0"/>
                  <w:divBdr>
                    <w:top w:val="none" w:sz="0" w:space="0" w:color="auto"/>
                    <w:left w:val="none" w:sz="0" w:space="0" w:color="auto"/>
                    <w:bottom w:val="none" w:sz="0" w:space="0" w:color="auto"/>
                    <w:right w:val="none" w:sz="0" w:space="0" w:color="auto"/>
                  </w:divBdr>
                  <w:divsChild>
                    <w:div w:id="439304752">
                      <w:marLeft w:val="0"/>
                      <w:marRight w:val="0"/>
                      <w:marTop w:val="0"/>
                      <w:marBottom w:val="0"/>
                      <w:divBdr>
                        <w:top w:val="none" w:sz="0" w:space="0" w:color="auto"/>
                        <w:left w:val="none" w:sz="0" w:space="0" w:color="auto"/>
                        <w:bottom w:val="none" w:sz="0" w:space="0" w:color="auto"/>
                        <w:right w:val="none" w:sz="0" w:space="0" w:color="auto"/>
                      </w:divBdr>
                      <w:divsChild>
                        <w:div w:id="211500404">
                          <w:marLeft w:val="0"/>
                          <w:marRight w:val="0"/>
                          <w:marTop w:val="0"/>
                          <w:marBottom w:val="0"/>
                          <w:divBdr>
                            <w:top w:val="none" w:sz="0" w:space="0" w:color="auto"/>
                            <w:left w:val="none" w:sz="0" w:space="0" w:color="auto"/>
                            <w:bottom w:val="none" w:sz="0" w:space="0" w:color="auto"/>
                            <w:right w:val="none" w:sz="0" w:space="0" w:color="auto"/>
                          </w:divBdr>
                          <w:divsChild>
                            <w:div w:id="1374038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555031">
          <w:marLeft w:val="0"/>
          <w:marRight w:val="0"/>
          <w:marTop w:val="0"/>
          <w:marBottom w:val="0"/>
          <w:divBdr>
            <w:top w:val="none" w:sz="0" w:space="0" w:color="auto"/>
            <w:left w:val="none" w:sz="0" w:space="0" w:color="auto"/>
            <w:bottom w:val="none" w:sz="0" w:space="0" w:color="auto"/>
            <w:right w:val="none" w:sz="0" w:space="0" w:color="auto"/>
          </w:divBdr>
          <w:divsChild>
            <w:div w:id="156314504">
              <w:marLeft w:val="0"/>
              <w:marRight w:val="0"/>
              <w:marTop w:val="0"/>
              <w:marBottom w:val="0"/>
              <w:divBdr>
                <w:top w:val="none" w:sz="0" w:space="0" w:color="auto"/>
                <w:left w:val="none" w:sz="0" w:space="0" w:color="auto"/>
                <w:bottom w:val="none" w:sz="0" w:space="0" w:color="auto"/>
                <w:right w:val="none" w:sz="0" w:space="0" w:color="auto"/>
              </w:divBdr>
              <w:divsChild>
                <w:div w:id="1254899947">
                  <w:marLeft w:val="0"/>
                  <w:marRight w:val="0"/>
                  <w:marTop w:val="0"/>
                  <w:marBottom w:val="0"/>
                  <w:divBdr>
                    <w:top w:val="none" w:sz="0" w:space="0" w:color="auto"/>
                    <w:left w:val="none" w:sz="0" w:space="0" w:color="auto"/>
                    <w:bottom w:val="none" w:sz="0" w:space="0" w:color="auto"/>
                    <w:right w:val="none" w:sz="0" w:space="0" w:color="auto"/>
                  </w:divBdr>
                  <w:divsChild>
                    <w:div w:id="432746157">
                      <w:marLeft w:val="0"/>
                      <w:marRight w:val="0"/>
                      <w:marTop w:val="0"/>
                      <w:marBottom w:val="0"/>
                      <w:divBdr>
                        <w:top w:val="none" w:sz="0" w:space="0" w:color="auto"/>
                        <w:left w:val="none" w:sz="0" w:space="0" w:color="auto"/>
                        <w:bottom w:val="none" w:sz="0" w:space="0" w:color="auto"/>
                        <w:right w:val="none" w:sz="0" w:space="0" w:color="auto"/>
                      </w:divBdr>
                      <w:divsChild>
                        <w:div w:id="685785817">
                          <w:marLeft w:val="0"/>
                          <w:marRight w:val="0"/>
                          <w:marTop w:val="0"/>
                          <w:marBottom w:val="0"/>
                          <w:divBdr>
                            <w:top w:val="none" w:sz="0" w:space="0" w:color="auto"/>
                            <w:left w:val="none" w:sz="0" w:space="0" w:color="auto"/>
                            <w:bottom w:val="none" w:sz="0" w:space="0" w:color="auto"/>
                            <w:right w:val="none" w:sz="0" w:space="0" w:color="auto"/>
                          </w:divBdr>
                          <w:divsChild>
                            <w:div w:id="731464713">
                              <w:marLeft w:val="0"/>
                              <w:marRight w:val="0"/>
                              <w:marTop w:val="0"/>
                              <w:marBottom w:val="0"/>
                              <w:divBdr>
                                <w:top w:val="none" w:sz="0" w:space="0" w:color="auto"/>
                                <w:left w:val="none" w:sz="0" w:space="0" w:color="auto"/>
                                <w:bottom w:val="none" w:sz="0" w:space="0" w:color="auto"/>
                                <w:right w:val="none" w:sz="0" w:space="0" w:color="auto"/>
                              </w:divBdr>
                              <w:divsChild>
                                <w:div w:id="190152567">
                                  <w:marLeft w:val="0"/>
                                  <w:marRight w:val="0"/>
                                  <w:marTop w:val="0"/>
                                  <w:marBottom w:val="0"/>
                                  <w:divBdr>
                                    <w:top w:val="none" w:sz="0" w:space="0" w:color="auto"/>
                                    <w:left w:val="none" w:sz="0" w:space="0" w:color="auto"/>
                                    <w:bottom w:val="none" w:sz="0" w:space="0" w:color="auto"/>
                                    <w:right w:val="none" w:sz="0" w:space="0" w:color="auto"/>
                                  </w:divBdr>
                                  <w:divsChild>
                                    <w:div w:id="1581598079">
                                      <w:marLeft w:val="0"/>
                                      <w:marRight w:val="0"/>
                                      <w:marTop w:val="0"/>
                                      <w:marBottom w:val="0"/>
                                      <w:divBdr>
                                        <w:top w:val="none" w:sz="0" w:space="0" w:color="auto"/>
                                        <w:left w:val="none" w:sz="0" w:space="0" w:color="auto"/>
                                        <w:bottom w:val="none" w:sz="0" w:space="0" w:color="auto"/>
                                        <w:right w:val="none" w:sz="0" w:space="0" w:color="auto"/>
                                      </w:divBdr>
                                    </w:div>
                                    <w:div w:id="109131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66143081">
          <w:marLeft w:val="0"/>
          <w:marRight w:val="0"/>
          <w:marTop w:val="0"/>
          <w:marBottom w:val="0"/>
          <w:divBdr>
            <w:top w:val="none" w:sz="0" w:space="0" w:color="auto"/>
            <w:left w:val="none" w:sz="0" w:space="0" w:color="auto"/>
            <w:bottom w:val="none" w:sz="0" w:space="0" w:color="auto"/>
            <w:right w:val="none" w:sz="0" w:space="0" w:color="auto"/>
          </w:divBdr>
          <w:divsChild>
            <w:div w:id="1406761985">
              <w:marLeft w:val="0"/>
              <w:marRight w:val="0"/>
              <w:marTop w:val="0"/>
              <w:marBottom w:val="0"/>
              <w:divBdr>
                <w:top w:val="none" w:sz="0" w:space="0" w:color="auto"/>
                <w:left w:val="none" w:sz="0" w:space="0" w:color="auto"/>
                <w:bottom w:val="none" w:sz="0" w:space="0" w:color="auto"/>
                <w:right w:val="none" w:sz="0" w:space="0" w:color="auto"/>
              </w:divBdr>
              <w:divsChild>
                <w:div w:id="2056196273">
                  <w:marLeft w:val="0"/>
                  <w:marRight w:val="0"/>
                  <w:marTop w:val="0"/>
                  <w:marBottom w:val="0"/>
                  <w:divBdr>
                    <w:top w:val="none" w:sz="0" w:space="0" w:color="auto"/>
                    <w:left w:val="none" w:sz="0" w:space="0" w:color="auto"/>
                    <w:bottom w:val="none" w:sz="0" w:space="0" w:color="auto"/>
                    <w:right w:val="none" w:sz="0" w:space="0" w:color="auto"/>
                  </w:divBdr>
                  <w:divsChild>
                    <w:div w:id="558443129">
                      <w:marLeft w:val="0"/>
                      <w:marRight w:val="0"/>
                      <w:marTop w:val="0"/>
                      <w:marBottom w:val="0"/>
                      <w:divBdr>
                        <w:top w:val="none" w:sz="0" w:space="0" w:color="auto"/>
                        <w:left w:val="none" w:sz="0" w:space="0" w:color="auto"/>
                        <w:bottom w:val="none" w:sz="0" w:space="0" w:color="auto"/>
                        <w:right w:val="none" w:sz="0" w:space="0" w:color="auto"/>
                      </w:divBdr>
                      <w:divsChild>
                        <w:div w:id="1500462045">
                          <w:marLeft w:val="0"/>
                          <w:marRight w:val="0"/>
                          <w:marTop w:val="0"/>
                          <w:marBottom w:val="0"/>
                          <w:divBdr>
                            <w:top w:val="none" w:sz="0" w:space="0" w:color="auto"/>
                            <w:left w:val="none" w:sz="0" w:space="0" w:color="auto"/>
                            <w:bottom w:val="none" w:sz="0" w:space="0" w:color="auto"/>
                            <w:right w:val="none" w:sz="0" w:space="0" w:color="auto"/>
                          </w:divBdr>
                          <w:divsChild>
                            <w:div w:id="415251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5324734">
          <w:marLeft w:val="0"/>
          <w:marRight w:val="0"/>
          <w:marTop w:val="0"/>
          <w:marBottom w:val="0"/>
          <w:divBdr>
            <w:top w:val="none" w:sz="0" w:space="0" w:color="auto"/>
            <w:left w:val="none" w:sz="0" w:space="0" w:color="auto"/>
            <w:bottom w:val="none" w:sz="0" w:space="0" w:color="auto"/>
            <w:right w:val="none" w:sz="0" w:space="0" w:color="auto"/>
          </w:divBdr>
          <w:divsChild>
            <w:div w:id="1491947455">
              <w:marLeft w:val="0"/>
              <w:marRight w:val="0"/>
              <w:marTop w:val="0"/>
              <w:marBottom w:val="0"/>
              <w:divBdr>
                <w:top w:val="none" w:sz="0" w:space="0" w:color="auto"/>
                <w:left w:val="none" w:sz="0" w:space="0" w:color="auto"/>
                <w:bottom w:val="none" w:sz="0" w:space="0" w:color="auto"/>
                <w:right w:val="none" w:sz="0" w:space="0" w:color="auto"/>
              </w:divBdr>
              <w:divsChild>
                <w:div w:id="723527405">
                  <w:marLeft w:val="0"/>
                  <w:marRight w:val="0"/>
                  <w:marTop w:val="0"/>
                  <w:marBottom w:val="0"/>
                  <w:divBdr>
                    <w:top w:val="none" w:sz="0" w:space="0" w:color="auto"/>
                    <w:left w:val="none" w:sz="0" w:space="0" w:color="auto"/>
                    <w:bottom w:val="none" w:sz="0" w:space="0" w:color="auto"/>
                    <w:right w:val="none" w:sz="0" w:space="0" w:color="auto"/>
                  </w:divBdr>
                  <w:divsChild>
                    <w:div w:id="2133867045">
                      <w:marLeft w:val="0"/>
                      <w:marRight w:val="0"/>
                      <w:marTop w:val="0"/>
                      <w:marBottom w:val="0"/>
                      <w:divBdr>
                        <w:top w:val="none" w:sz="0" w:space="0" w:color="auto"/>
                        <w:left w:val="none" w:sz="0" w:space="0" w:color="auto"/>
                        <w:bottom w:val="none" w:sz="0" w:space="0" w:color="auto"/>
                        <w:right w:val="none" w:sz="0" w:space="0" w:color="auto"/>
                      </w:divBdr>
                      <w:divsChild>
                        <w:div w:id="1414083371">
                          <w:marLeft w:val="0"/>
                          <w:marRight w:val="0"/>
                          <w:marTop w:val="0"/>
                          <w:marBottom w:val="0"/>
                          <w:divBdr>
                            <w:top w:val="none" w:sz="0" w:space="0" w:color="auto"/>
                            <w:left w:val="none" w:sz="0" w:space="0" w:color="auto"/>
                            <w:bottom w:val="none" w:sz="0" w:space="0" w:color="auto"/>
                            <w:right w:val="none" w:sz="0" w:space="0" w:color="auto"/>
                          </w:divBdr>
                          <w:divsChild>
                            <w:div w:id="156846050">
                              <w:marLeft w:val="0"/>
                              <w:marRight w:val="0"/>
                              <w:marTop w:val="0"/>
                              <w:marBottom w:val="0"/>
                              <w:divBdr>
                                <w:top w:val="none" w:sz="0" w:space="0" w:color="auto"/>
                                <w:left w:val="none" w:sz="0" w:space="0" w:color="auto"/>
                                <w:bottom w:val="none" w:sz="0" w:space="0" w:color="auto"/>
                                <w:right w:val="none" w:sz="0" w:space="0" w:color="auto"/>
                              </w:divBdr>
                              <w:divsChild>
                                <w:div w:id="161894139">
                                  <w:marLeft w:val="0"/>
                                  <w:marRight w:val="0"/>
                                  <w:marTop w:val="0"/>
                                  <w:marBottom w:val="0"/>
                                  <w:divBdr>
                                    <w:top w:val="none" w:sz="0" w:space="0" w:color="auto"/>
                                    <w:left w:val="none" w:sz="0" w:space="0" w:color="auto"/>
                                    <w:bottom w:val="none" w:sz="0" w:space="0" w:color="auto"/>
                                    <w:right w:val="none" w:sz="0" w:space="0" w:color="auto"/>
                                  </w:divBdr>
                                  <w:divsChild>
                                    <w:div w:id="205338768">
                                      <w:marLeft w:val="0"/>
                                      <w:marRight w:val="0"/>
                                      <w:marTop w:val="0"/>
                                      <w:marBottom w:val="0"/>
                                      <w:divBdr>
                                        <w:top w:val="none" w:sz="0" w:space="0" w:color="auto"/>
                                        <w:left w:val="none" w:sz="0" w:space="0" w:color="auto"/>
                                        <w:bottom w:val="none" w:sz="0" w:space="0" w:color="auto"/>
                                        <w:right w:val="none" w:sz="0" w:space="0" w:color="auto"/>
                                      </w:divBdr>
                                      <w:divsChild>
                                        <w:div w:id="394163682">
                                          <w:marLeft w:val="0"/>
                                          <w:marRight w:val="0"/>
                                          <w:marTop w:val="0"/>
                                          <w:marBottom w:val="0"/>
                                          <w:divBdr>
                                            <w:top w:val="none" w:sz="0" w:space="0" w:color="auto"/>
                                            <w:left w:val="none" w:sz="0" w:space="0" w:color="auto"/>
                                            <w:bottom w:val="none" w:sz="0" w:space="0" w:color="auto"/>
                                            <w:right w:val="none" w:sz="0" w:space="0" w:color="auto"/>
                                          </w:divBdr>
                                          <w:divsChild>
                                            <w:div w:id="1007054209">
                                              <w:marLeft w:val="0"/>
                                              <w:marRight w:val="0"/>
                                              <w:marTop w:val="0"/>
                                              <w:marBottom w:val="0"/>
                                              <w:divBdr>
                                                <w:top w:val="none" w:sz="0" w:space="0" w:color="auto"/>
                                                <w:left w:val="none" w:sz="0" w:space="0" w:color="auto"/>
                                                <w:bottom w:val="none" w:sz="0" w:space="0" w:color="auto"/>
                                                <w:right w:val="none" w:sz="0" w:space="0" w:color="auto"/>
                                              </w:divBdr>
                                              <w:divsChild>
                                                <w:div w:id="830483804">
                                                  <w:marLeft w:val="0"/>
                                                  <w:marRight w:val="0"/>
                                                  <w:marTop w:val="0"/>
                                                  <w:marBottom w:val="0"/>
                                                  <w:divBdr>
                                                    <w:top w:val="none" w:sz="0" w:space="0" w:color="auto"/>
                                                    <w:left w:val="none" w:sz="0" w:space="0" w:color="auto"/>
                                                    <w:bottom w:val="none" w:sz="0" w:space="0" w:color="auto"/>
                                                    <w:right w:val="none" w:sz="0" w:space="0" w:color="auto"/>
                                                  </w:divBdr>
                                                  <w:divsChild>
                                                    <w:div w:id="982471100">
                                                      <w:marLeft w:val="0"/>
                                                      <w:marRight w:val="0"/>
                                                      <w:marTop w:val="0"/>
                                                      <w:marBottom w:val="0"/>
                                                      <w:divBdr>
                                                        <w:top w:val="none" w:sz="0" w:space="0" w:color="auto"/>
                                                        <w:left w:val="none" w:sz="0" w:space="0" w:color="auto"/>
                                                        <w:bottom w:val="none" w:sz="0" w:space="0" w:color="auto"/>
                                                        <w:right w:val="none" w:sz="0" w:space="0" w:color="auto"/>
                                                      </w:divBdr>
                                                      <w:divsChild>
                                                        <w:div w:id="113837762">
                                                          <w:marLeft w:val="0"/>
                                                          <w:marRight w:val="0"/>
                                                          <w:marTop w:val="0"/>
                                                          <w:marBottom w:val="0"/>
                                                          <w:divBdr>
                                                            <w:top w:val="none" w:sz="0" w:space="0" w:color="auto"/>
                                                            <w:left w:val="none" w:sz="0" w:space="0" w:color="auto"/>
                                                            <w:bottom w:val="none" w:sz="0" w:space="0" w:color="auto"/>
                                                            <w:right w:val="none" w:sz="0" w:space="0" w:color="auto"/>
                                                          </w:divBdr>
                                                          <w:divsChild>
                                                            <w:div w:id="1777022606">
                                                              <w:marLeft w:val="0"/>
                                                              <w:marRight w:val="0"/>
                                                              <w:marTop w:val="0"/>
                                                              <w:marBottom w:val="0"/>
                                                              <w:divBdr>
                                                                <w:top w:val="none" w:sz="0" w:space="0" w:color="auto"/>
                                                                <w:left w:val="none" w:sz="0" w:space="0" w:color="auto"/>
                                                                <w:bottom w:val="none" w:sz="0" w:space="0" w:color="auto"/>
                                                                <w:right w:val="none" w:sz="0" w:space="0" w:color="auto"/>
                                                              </w:divBdr>
                                                              <w:divsChild>
                                                                <w:div w:id="220529847">
                                                                  <w:marLeft w:val="0"/>
                                                                  <w:marRight w:val="0"/>
                                                                  <w:marTop w:val="0"/>
                                                                  <w:marBottom w:val="0"/>
                                                                  <w:divBdr>
                                                                    <w:top w:val="none" w:sz="0" w:space="0" w:color="auto"/>
                                                                    <w:left w:val="none" w:sz="0" w:space="0" w:color="auto"/>
                                                                    <w:bottom w:val="none" w:sz="0" w:space="0" w:color="auto"/>
                                                                    <w:right w:val="none" w:sz="0" w:space="0" w:color="auto"/>
                                                                  </w:divBdr>
                                                                  <w:divsChild>
                                                                    <w:div w:id="1259486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19677439">
                          <w:marLeft w:val="0"/>
                          <w:marRight w:val="0"/>
                          <w:marTop w:val="0"/>
                          <w:marBottom w:val="0"/>
                          <w:divBdr>
                            <w:top w:val="none" w:sz="0" w:space="0" w:color="auto"/>
                            <w:left w:val="none" w:sz="0" w:space="0" w:color="auto"/>
                            <w:bottom w:val="none" w:sz="0" w:space="0" w:color="auto"/>
                            <w:right w:val="none" w:sz="0" w:space="0" w:color="auto"/>
                          </w:divBdr>
                          <w:divsChild>
                            <w:div w:id="1269895768">
                              <w:marLeft w:val="0"/>
                              <w:marRight w:val="0"/>
                              <w:marTop w:val="0"/>
                              <w:marBottom w:val="0"/>
                              <w:divBdr>
                                <w:top w:val="none" w:sz="0" w:space="0" w:color="auto"/>
                                <w:left w:val="none" w:sz="0" w:space="0" w:color="auto"/>
                                <w:bottom w:val="none" w:sz="0" w:space="0" w:color="auto"/>
                                <w:right w:val="none" w:sz="0" w:space="0" w:color="auto"/>
                              </w:divBdr>
                              <w:divsChild>
                                <w:div w:id="1704861446">
                                  <w:marLeft w:val="0"/>
                                  <w:marRight w:val="0"/>
                                  <w:marTop w:val="0"/>
                                  <w:marBottom w:val="0"/>
                                  <w:divBdr>
                                    <w:top w:val="none" w:sz="0" w:space="0" w:color="auto"/>
                                    <w:left w:val="none" w:sz="0" w:space="0" w:color="auto"/>
                                    <w:bottom w:val="none" w:sz="0" w:space="0" w:color="auto"/>
                                    <w:right w:val="none" w:sz="0" w:space="0" w:color="auto"/>
                                  </w:divBdr>
                                  <w:divsChild>
                                    <w:div w:id="1793396860">
                                      <w:marLeft w:val="0"/>
                                      <w:marRight w:val="0"/>
                                      <w:marTop w:val="0"/>
                                      <w:marBottom w:val="0"/>
                                      <w:divBdr>
                                        <w:top w:val="none" w:sz="0" w:space="0" w:color="auto"/>
                                        <w:left w:val="none" w:sz="0" w:space="0" w:color="auto"/>
                                        <w:bottom w:val="none" w:sz="0" w:space="0" w:color="auto"/>
                                        <w:right w:val="none" w:sz="0" w:space="0" w:color="auto"/>
                                      </w:divBdr>
                                      <w:divsChild>
                                        <w:div w:id="185675776">
                                          <w:marLeft w:val="0"/>
                                          <w:marRight w:val="0"/>
                                          <w:marTop w:val="0"/>
                                          <w:marBottom w:val="0"/>
                                          <w:divBdr>
                                            <w:top w:val="none" w:sz="0" w:space="0" w:color="auto"/>
                                            <w:left w:val="none" w:sz="0" w:space="0" w:color="auto"/>
                                            <w:bottom w:val="none" w:sz="0" w:space="0" w:color="auto"/>
                                            <w:right w:val="none" w:sz="0" w:space="0" w:color="auto"/>
                                          </w:divBdr>
                                        </w:div>
                                        <w:div w:id="815950074">
                                          <w:marLeft w:val="0"/>
                                          <w:marRight w:val="0"/>
                                          <w:marTop w:val="0"/>
                                          <w:marBottom w:val="0"/>
                                          <w:divBdr>
                                            <w:top w:val="none" w:sz="0" w:space="0" w:color="auto"/>
                                            <w:left w:val="none" w:sz="0" w:space="0" w:color="auto"/>
                                            <w:bottom w:val="none" w:sz="0" w:space="0" w:color="auto"/>
                                            <w:right w:val="none" w:sz="0" w:space="0" w:color="auto"/>
                                          </w:divBdr>
                                          <w:divsChild>
                                            <w:div w:id="1956937708">
                                              <w:marLeft w:val="0"/>
                                              <w:marRight w:val="0"/>
                                              <w:marTop w:val="0"/>
                                              <w:marBottom w:val="0"/>
                                              <w:divBdr>
                                                <w:top w:val="none" w:sz="0" w:space="0" w:color="auto"/>
                                                <w:left w:val="none" w:sz="0" w:space="0" w:color="auto"/>
                                                <w:bottom w:val="none" w:sz="0" w:space="0" w:color="auto"/>
                                                <w:right w:val="none" w:sz="0" w:space="0" w:color="auto"/>
                                              </w:divBdr>
                                            </w:div>
                                            <w:div w:id="617493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3947921">
                          <w:marLeft w:val="0"/>
                          <w:marRight w:val="0"/>
                          <w:marTop w:val="0"/>
                          <w:marBottom w:val="0"/>
                          <w:divBdr>
                            <w:top w:val="none" w:sz="0" w:space="0" w:color="auto"/>
                            <w:left w:val="none" w:sz="0" w:space="0" w:color="auto"/>
                            <w:bottom w:val="none" w:sz="0" w:space="0" w:color="auto"/>
                            <w:right w:val="none" w:sz="0" w:space="0" w:color="auto"/>
                          </w:divBdr>
                          <w:divsChild>
                            <w:div w:id="1474833055">
                              <w:marLeft w:val="0"/>
                              <w:marRight w:val="0"/>
                              <w:marTop w:val="0"/>
                              <w:marBottom w:val="0"/>
                              <w:divBdr>
                                <w:top w:val="none" w:sz="0" w:space="0" w:color="auto"/>
                                <w:left w:val="none" w:sz="0" w:space="0" w:color="auto"/>
                                <w:bottom w:val="none" w:sz="0" w:space="0" w:color="auto"/>
                                <w:right w:val="none" w:sz="0" w:space="0" w:color="auto"/>
                              </w:divBdr>
                              <w:divsChild>
                                <w:div w:id="829366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0971641">
          <w:marLeft w:val="0"/>
          <w:marRight w:val="0"/>
          <w:marTop w:val="0"/>
          <w:marBottom w:val="0"/>
          <w:divBdr>
            <w:top w:val="none" w:sz="0" w:space="0" w:color="auto"/>
            <w:left w:val="none" w:sz="0" w:space="0" w:color="auto"/>
            <w:bottom w:val="none" w:sz="0" w:space="0" w:color="auto"/>
            <w:right w:val="none" w:sz="0" w:space="0" w:color="auto"/>
          </w:divBdr>
          <w:divsChild>
            <w:div w:id="1673677224">
              <w:marLeft w:val="0"/>
              <w:marRight w:val="0"/>
              <w:marTop w:val="0"/>
              <w:marBottom w:val="0"/>
              <w:divBdr>
                <w:top w:val="none" w:sz="0" w:space="0" w:color="auto"/>
                <w:left w:val="none" w:sz="0" w:space="0" w:color="auto"/>
                <w:bottom w:val="none" w:sz="0" w:space="0" w:color="auto"/>
                <w:right w:val="none" w:sz="0" w:space="0" w:color="auto"/>
              </w:divBdr>
              <w:divsChild>
                <w:div w:id="1806001972">
                  <w:marLeft w:val="0"/>
                  <w:marRight w:val="0"/>
                  <w:marTop w:val="0"/>
                  <w:marBottom w:val="0"/>
                  <w:divBdr>
                    <w:top w:val="none" w:sz="0" w:space="0" w:color="auto"/>
                    <w:left w:val="none" w:sz="0" w:space="0" w:color="auto"/>
                    <w:bottom w:val="none" w:sz="0" w:space="0" w:color="auto"/>
                    <w:right w:val="none" w:sz="0" w:space="0" w:color="auto"/>
                  </w:divBdr>
                  <w:divsChild>
                    <w:div w:id="409693384">
                      <w:marLeft w:val="0"/>
                      <w:marRight w:val="0"/>
                      <w:marTop w:val="0"/>
                      <w:marBottom w:val="0"/>
                      <w:divBdr>
                        <w:top w:val="none" w:sz="0" w:space="0" w:color="auto"/>
                        <w:left w:val="none" w:sz="0" w:space="0" w:color="auto"/>
                        <w:bottom w:val="none" w:sz="0" w:space="0" w:color="auto"/>
                        <w:right w:val="none" w:sz="0" w:space="0" w:color="auto"/>
                      </w:divBdr>
                      <w:divsChild>
                        <w:div w:id="157156706">
                          <w:marLeft w:val="0"/>
                          <w:marRight w:val="0"/>
                          <w:marTop w:val="0"/>
                          <w:marBottom w:val="0"/>
                          <w:divBdr>
                            <w:top w:val="none" w:sz="0" w:space="0" w:color="auto"/>
                            <w:left w:val="none" w:sz="0" w:space="0" w:color="auto"/>
                            <w:bottom w:val="none" w:sz="0" w:space="0" w:color="auto"/>
                            <w:right w:val="none" w:sz="0" w:space="0" w:color="auto"/>
                          </w:divBdr>
                          <w:divsChild>
                            <w:div w:id="112485143">
                              <w:marLeft w:val="0"/>
                              <w:marRight w:val="0"/>
                              <w:marTop w:val="0"/>
                              <w:marBottom w:val="0"/>
                              <w:divBdr>
                                <w:top w:val="none" w:sz="0" w:space="0" w:color="auto"/>
                                <w:left w:val="none" w:sz="0" w:space="0" w:color="auto"/>
                                <w:bottom w:val="none" w:sz="0" w:space="0" w:color="auto"/>
                                <w:right w:val="none" w:sz="0" w:space="0" w:color="auto"/>
                              </w:divBdr>
                              <w:divsChild>
                                <w:div w:id="202139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66366388">
      <w:bodyDiv w:val="1"/>
      <w:marLeft w:val="0"/>
      <w:marRight w:val="0"/>
      <w:marTop w:val="0"/>
      <w:marBottom w:val="0"/>
      <w:divBdr>
        <w:top w:val="none" w:sz="0" w:space="0" w:color="auto"/>
        <w:left w:val="none" w:sz="0" w:space="0" w:color="auto"/>
        <w:bottom w:val="none" w:sz="0" w:space="0" w:color="auto"/>
        <w:right w:val="none" w:sz="0" w:space="0" w:color="auto"/>
      </w:divBdr>
      <w:divsChild>
        <w:div w:id="1616525334">
          <w:marLeft w:val="0"/>
          <w:marRight w:val="0"/>
          <w:marTop w:val="0"/>
          <w:marBottom w:val="0"/>
          <w:divBdr>
            <w:top w:val="none" w:sz="0" w:space="0" w:color="auto"/>
            <w:left w:val="none" w:sz="0" w:space="0" w:color="auto"/>
            <w:bottom w:val="none" w:sz="0" w:space="0" w:color="auto"/>
            <w:right w:val="none" w:sz="0" w:space="0" w:color="auto"/>
          </w:divBdr>
        </w:div>
        <w:div w:id="873079968">
          <w:marLeft w:val="0"/>
          <w:marRight w:val="0"/>
          <w:marTop w:val="0"/>
          <w:marBottom w:val="0"/>
          <w:divBdr>
            <w:top w:val="none" w:sz="0" w:space="0" w:color="auto"/>
            <w:left w:val="none" w:sz="0" w:space="0" w:color="auto"/>
            <w:bottom w:val="none" w:sz="0" w:space="0" w:color="auto"/>
            <w:right w:val="none" w:sz="0" w:space="0" w:color="auto"/>
          </w:divBdr>
        </w:div>
        <w:div w:id="310909732">
          <w:marLeft w:val="0"/>
          <w:marRight w:val="0"/>
          <w:marTop w:val="0"/>
          <w:marBottom w:val="0"/>
          <w:divBdr>
            <w:top w:val="none" w:sz="0" w:space="0" w:color="auto"/>
            <w:left w:val="none" w:sz="0" w:space="0" w:color="auto"/>
            <w:bottom w:val="none" w:sz="0" w:space="0" w:color="auto"/>
            <w:right w:val="none" w:sz="0" w:space="0" w:color="auto"/>
          </w:divBdr>
        </w:div>
        <w:div w:id="942804471">
          <w:marLeft w:val="0"/>
          <w:marRight w:val="0"/>
          <w:marTop w:val="0"/>
          <w:marBottom w:val="0"/>
          <w:divBdr>
            <w:top w:val="none" w:sz="0" w:space="0" w:color="auto"/>
            <w:left w:val="none" w:sz="0" w:space="0" w:color="auto"/>
            <w:bottom w:val="none" w:sz="0" w:space="0" w:color="auto"/>
            <w:right w:val="none" w:sz="0" w:space="0" w:color="auto"/>
          </w:divBdr>
        </w:div>
        <w:div w:id="1159229450">
          <w:marLeft w:val="0"/>
          <w:marRight w:val="0"/>
          <w:marTop w:val="0"/>
          <w:marBottom w:val="0"/>
          <w:divBdr>
            <w:top w:val="none" w:sz="0" w:space="0" w:color="auto"/>
            <w:left w:val="none" w:sz="0" w:space="0" w:color="auto"/>
            <w:bottom w:val="none" w:sz="0" w:space="0" w:color="auto"/>
            <w:right w:val="none" w:sz="0" w:space="0" w:color="auto"/>
          </w:divBdr>
        </w:div>
        <w:div w:id="1544318840">
          <w:marLeft w:val="0"/>
          <w:marRight w:val="0"/>
          <w:marTop w:val="0"/>
          <w:marBottom w:val="0"/>
          <w:divBdr>
            <w:top w:val="none" w:sz="0" w:space="0" w:color="auto"/>
            <w:left w:val="none" w:sz="0" w:space="0" w:color="auto"/>
            <w:bottom w:val="none" w:sz="0" w:space="0" w:color="auto"/>
            <w:right w:val="none" w:sz="0" w:space="0" w:color="auto"/>
          </w:divBdr>
        </w:div>
        <w:div w:id="60174643">
          <w:marLeft w:val="0"/>
          <w:marRight w:val="0"/>
          <w:marTop w:val="0"/>
          <w:marBottom w:val="0"/>
          <w:divBdr>
            <w:top w:val="none" w:sz="0" w:space="0" w:color="auto"/>
            <w:left w:val="none" w:sz="0" w:space="0" w:color="auto"/>
            <w:bottom w:val="none" w:sz="0" w:space="0" w:color="auto"/>
            <w:right w:val="none" w:sz="0" w:space="0" w:color="auto"/>
          </w:divBdr>
        </w:div>
        <w:div w:id="335888658">
          <w:marLeft w:val="0"/>
          <w:marRight w:val="0"/>
          <w:marTop w:val="0"/>
          <w:marBottom w:val="0"/>
          <w:divBdr>
            <w:top w:val="none" w:sz="0" w:space="0" w:color="auto"/>
            <w:left w:val="none" w:sz="0" w:space="0" w:color="auto"/>
            <w:bottom w:val="none" w:sz="0" w:space="0" w:color="auto"/>
            <w:right w:val="none" w:sz="0" w:space="0" w:color="auto"/>
          </w:divBdr>
        </w:div>
        <w:div w:id="1581017391">
          <w:marLeft w:val="0"/>
          <w:marRight w:val="0"/>
          <w:marTop w:val="0"/>
          <w:marBottom w:val="0"/>
          <w:divBdr>
            <w:top w:val="none" w:sz="0" w:space="0" w:color="auto"/>
            <w:left w:val="none" w:sz="0" w:space="0" w:color="auto"/>
            <w:bottom w:val="none" w:sz="0" w:space="0" w:color="auto"/>
            <w:right w:val="none" w:sz="0" w:space="0" w:color="auto"/>
          </w:divBdr>
        </w:div>
        <w:div w:id="1521817094">
          <w:marLeft w:val="0"/>
          <w:marRight w:val="0"/>
          <w:marTop w:val="0"/>
          <w:marBottom w:val="0"/>
          <w:divBdr>
            <w:top w:val="none" w:sz="0" w:space="0" w:color="auto"/>
            <w:left w:val="none" w:sz="0" w:space="0" w:color="auto"/>
            <w:bottom w:val="none" w:sz="0" w:space="0" w:color="auto"/>
            <w:right w:val="none" w:sz="0" w:space="0" w:color="auto"/>
          </w:divBdr>
        </w:div>
        <w:div w:id="2062512587">
          <w:marLeft w:val="0"/>
          <w:marRight w:val="0"/>
          <w:marTop w:val="0"/>
          <w:marBottom w:val="0"/>
          <w:divBdr>
            <w:top w:val="none" w:sz="0" w:space="0" w:color="auto"/>
            <w:left w:val="none" w:sz="0" w:space="0" w:color="auto"/>
            <w:bottom w:val="none" w:sz="0" w:space="0" w:color="auto"/>
            <w:right w:val="none" w:sz="0" w:space="0" w:color="auto"/>
          </w:divBdr>
        </w:div>
        <w:div w:id="812721431">
          <w:marLeft w:val="0"/>
          <w:marRight w:val="0"/>
          <w:marTop w:val="0"/>
          <w:marBottom w:val="0"/>
          <w:divBdr>
            <w:top w:val="none" w:sz="0" w:space="0" w:color="auto"/>
            <w:left w:val="none" w:sz="0" w:space="0" w:color="auto"/>
            <w:bottom w:val="none" w:sz="0" w:space="0" w:color="auto"/>
            <w:right w:val="none" w:sz="0" w:space="0" w:color="auto"/>
          </w:divBdr>
        </w:div>
        <w:div w:id="1770270048">
          <w:marLeft w:val="0"/>
          <w:marRight w:val="0"/>
          <w:marTop w:val="0"/>
          <w:marBottom w:val="0"/>
          <w:divBdr>
            <w:top w:val="none" w:sz="0" w:space="0" w:color="auto"/>
            <w:left w:val="none" w:sz="0" w:space="0" w:color="auto"/>
            <w:bottom w:val="none" w:sz="0" w:space="0" w:color="auto"/>
            <w:right w:val="none" w:sz="0" w:space="0" w:color="auto"/>
          </w:divBdr>
        </w:div>
        <w:div w:id="1573812926">
          <w:marLeft w:val="0"/>
          <w:marRight w:val="0"/>
          <w:marTop w:val="0"/>
          <w:marBottom w:val="0"/>
          <w:divBdr>
            <w:top w:val="none" w:sz="0" w:space="0" w:color="auto"/>
            <w:left w:val="none" w:sz="0" w:space="0" w:color="auto"/>
            <w:bottom w:val="none" w:sz="0" w:space="0" w:color="auto"/>
            <w:right w:val="none" w:sz="0" w:space="0" w:color="auto"/>
          </w:divBdr>
        </w:div>
        <w:div w:id="1710642184">
          <w:marLeft w:val="0"/>
          <w:marRight w:val="0"/>
          <w:marTop w:val="0"/>
          <w:marBottom w:val="0"/>
          <w:divBdr>
            <w:top w:val="none" w:sz="0" w:space="0" w:color="auto"/>
            <w:left w:val="none" w:sz="0" w:space="0" w:color="auto"/>
            <w:bottom w:val="none" w:sz="0" w:space="0" w:color="auto"/>
            <w:right w:val="none" w:sz="0" w:space="0" w:color="auto"/>
          </w:divBdr>
        </w:div>
        <w:div w:id="1294599061">
          <w:marLeft w:val="0"/>
          <w:marRight w:val="0"/>
          <w:marTop w:val="0"/>
          <w:marBottom w:val="0"/>
          <w:divBdr>
            <w:top w:val="none" w:sz="0" w:space="0" w:color="auto"/>
            <w:left w:val="none" w:sz="0" w:space="0" w:color="auto"/>
            <w:bottom w:val="none" w:sz="0" w:space="0" w:color="auto"/>
            <w:right w:val="none" w:sz="0" w:space="0" w:color="auto"/>
          </w:divBdr>
        </w:div>
      </w:divsChild>
    </w:div>
    <w:div w:id="2047096809">
      <w:bodyDiv w:val="1"/>
      <w:marLeft w:val="0"/>
      <w:marRight w:val="0"/>
      <w:marTop w:val="0"/>
      <w:marBottom w:val="0"/>
      <w:divBdr>
        <w:top w:val="none" w:sz="0" w:space="0" w:color="auto"/>
        <w:left w:val="none" w:sz="0" w:space="0" w:color="auto"/>
        <w:bottom w:val="none" w:sz="0" w:space="0" w:color="auto"/>
        <w:right w:val="none" w:sz="0" w:space="0" w:color="auto"/>
      </w:divBdr>
    </w:div>
    <w:div w:id="2060351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eader" Target="header8.xml"/><Relationship Id="rId39" Type="http://schemas.openxmlformats.org/officeDocument/2006/relationships/chart" Target="charts/chart2.xml"/><Relationship Id="rId21" Type="http://schemas.openxmlformats.org/officeDocument/2006/relationships/header" Target="header6.xml"/><Relationship Id="rId34" Type="http://schemas.openxmlformats.org/officeDocument/2006/relationships/footer" Target="footer10.xml"/><Relationship Id="rId42" Type="http://schemas.openxmlformats.org/officeDocument/2006/relationships/chart" Target="charts/chart5.xml"/><Relationship Id="rId47" Type="http://schemas.openxmlformats.org/officeDocument/2006/relationships/chart" Target="charts/chart10.xml"/><Relationship Id="rId50" Type="http://schemas.openxmlformats.org/officeDocument/2006/relationships/chart" Target="charts/chart13.xml"/><Relationship Id="rId55" Type="http://schemas.openxmlformats.org/officeDocument/2006/relationships/chart" Target="charts/chart18.xml"/><Relationship Id="rId63" Type="http://schemas.openxmlformats.org/officeDocument/2006/relationships/header" Target="header15.xml"/><Relationship Id="rId68" Type="http://schemas.openxmlformats.org/officeDocument/2006/relationships/header" Target="header18.xm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footer" Target="footer16.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footer" Target="footer7.xml"/><Relationship Id="rId11" Type="http://schemas.openxmlformats.org/officeDocument/2006/relationships/image" Target="media/image4.gif"/><Relationship Id="rId24" Type="http://schemas.openxmlformats.org/officeDocument/2006/relationships/header" Target="header7.xml"/><Relationship Id="rId32" Type="http://schemas.openxmlformats.org/officeDocument/2006/relationships/footer" Target="footer9.xml"/><Relationship Id="rId37" Type="http://schemas.openxmlformats.org/officeDocument/2006/relationships/footer" Target="footer11.xml"/><Relationship Id="rId40" Type="http://schemas.openxmlformats.org/officeDocument/2006/relationships/chart" Target="charts/chart3.xml"/><Relationship Id="rId45" Type="http://schemas.openxmlformats.org/officeDocument/2006/relationships/chart" Target="charts/chart8.xml"/><Relationship Id="rId53" Type="http://schemas.openxmlformats.org/officeDocument/2006/relationships/chart" Target="charts/chart16.xml"/><Relationship Id="rId58" Type="http://schemas.openxmlformats.org/officeDocument/2006/relationships/chart" Target="charts/chart21.xml"/><Relationship Id="rId66" Type="http://schemas.openxmlformats.org/officeDocument/2006/relationships/header" Target="header17.xml"/><Relationship Id="rId74" Type="http://schemas.openxmlformats.org/officeDocument/2006/relationships/header" Target="header21.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image" Target="media/image6.png"/><Relationship Id="rId28" Type="http://schemas.openxmlformats.org/officeDocument/2006/relationships/header" Target="header9.xml"/><Relationship Id="rId36" Type="http://schemas.openxmlformats.org/officeDocument/2006/relationships/header" Target="header13.xml"/><Relationship Id="rId49" Type="http://schemas.openxmlformats.org/officeDocument/2006/relationships/chart" Target="charts/chart12.xml"/><Relationship Id="rId57" Type="http://schemas.openxmlformats.org/officeDocument/2006/relationships/chart" Target="charts/chart20.xml"/><Relationship Id="rId61" Type="http://schemas.openxmlformats.org/officeDocument/2006/relationships/header" Target="header14.xml"/><Relationship Id="rId10" Type="http://schemas.openxmlformats.org/officeDocument/2006/relationships/image" Target="media/image3.png"/><Relationship Id="rId19" Type="http://schemas.openxmlformats.org/officeDocument/2006/relationships/header" Target="header4.xml"/><Relationship Id="rId31" Type="http://schemas.openxmlformats.org/officeDocument/2006/relationships/footer" Target="footer8.xml"/><Relationship Id="rId44" Type="http://schemas.openxmlformats.org/officeDocument/2006/relationships/chart" Target="charts/chart7.xml"/><Relationship Id="rId52" Type="http://schemas.openxmlformats.org/officeDocument/2006/relationships/chart" Target="charts/chart15.xml"/><Relationship Id="rId60" Type="http://schemas.openxmlformats.org/officeDocument/2006/relationships/chart" Target="charts/chart23.xml"/><Relationship Id="rId65" Type="http://schemas.openxmlformats.org/officeDocument/2006/relationships/header" Target="header16.xml"/><Relationship Id="rId73" Type="http://schemas.openxmlformats.org/officeDocument/2006/relationships/footer" Target="footer17.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footer" Target="footer4.xml"/><Relationship Id="rId27" Type="http://schemas.openxmlformats.org/officeDocument/2006/relationships/footer" Target="footer6.xml"/><Relationship Id="rId30" Type="http://schemas.openxmlformats.org/officeDocument/2006/relationships/header" Target="header10.xml"/><Relationship Id="rId35" Type="http://schemas.openxmlformats.org/officeDocument/2006/relationships/header" Target="header12.xml"/><Relationship Id="rId43" Type="http://schemas.openxmlformats.org/officeDocument/2006/relationships/chart" Target="charts/chart6.xml"/><Relationship Id="rId48" Type="http://schemas.openxmlformats.org/officeDocument/2006/relationships/chart" Target="charts/chart11.xml"/><Relationship Id="rId56" Type="http://schemas.openxmlformats.org/officeDocument/2006/relationships/chart" Target="charts/chart19.xml"/><Relationship Id="rId64" Type="http://schemas.openxmlformats.org/officeDocument/2006/relationships/footer" Target="footer13.xml"/><Relationship Id="rId69" Type="http://schemas.openxmlformats.org/officeDocument/2006/relationships/footer" Target="footer15.xml"/><Relationship Id="rId77"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chart" Target="charts/chart14.xml"/><Relationship Id="rId72" Type="http://schemas.openxmlformats.org/officeDocument/2006/relationships/header" Target="header20.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eader" Target="header3.xml"/><Relationship Id="rId25" Type="http://schemas.openxmlformats.org/officeDocument/2006/relationships/footer" Target="footer5.xml"/><Relationship Id="rId33" Type="http://schemas.openxmlformats.org/officeDocument/2006/relationships/header" Target="header11.xml"/><Relationship Id="rId38" Type="http://schemas.openxmlformats.org/officeDocument/2006/relationships/chart" Target="charts/chart1.xml"/><Relationship Id="rId46" Type="http://schemas.openxmlformats.org/officeDocument/2006/relationships/chart" Target="charts/chart9.xml"/><Relationship Id="rId59" Type="http://schemas.openxmlformats.org/officeDocument/2006/relationships/chart" Target="charts/chart22.xml"/><Relationship Id="rId67" Type="http://schemas.openxmlformats.org/officeDocument/2006/relationships/footer" Target="footer14.xml"/><Relationship Id="rId20" Type="http://schemas.openxmlformats.org/officeDocument/2006/relationships/header" Target="header5.xml"/><Relationship Id="rId41" Type="http://schemas.openxmlformats.org/officeDocument/2006/relationships/chart" Target="charts/chart4.xml"/><Relationship Id="rId54" Type="http://schemas.openxmlformats.org/officeDocument/2006/relationships/chart" Target="charts/chart17.xml"/><Relationship Id="rId62" Type="http://schemas.openxmlformats.org/officeDocument/2006/relationships/footer" Target="footer12.xml"/><Relationship Id="rId70" Type="http://schemas.openxmlformats.org/officeDocument/2006/relationships/header" Target="header19.xml"/><Relationship Id="rId75" Type="http://schemas.openxmlformats.org/officeDocument/2006/relationships/footer" Target="footer18.xml"/><Relationship Id="rId1" Type="http://schemas.openxmlformats.org/officeDocument/2006/relationships/customXml" Target="../customXml/item1.xml"/><Relationship Id="rId6"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E:\science%20infirmere\02master\pr&#232;paration%20de%20mon%20m&#232;moire\pr&#232;paration%20mn%20m&#232;moire\my%20m&#232;moire\peut-imprimi\impremet\m&#233;moire%20p&#233;dagogie%20mod&#233;le-2.dot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Feuille_Microsoft_Office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Feuille_Microsoft_Office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Feuille_Microsoft_Office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Feuille_Microsoft_Office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Feuille_Microsoft_Office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Feuille_Microsoft_Office_Excel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Feuille_Microsoft_Office_Excel23.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style val="28"/>
  <c:chart>
    <c:autoTitleDeleted val="1"/>
    <c:plotArea>
      <c:layout>
        <c:manualLayout>
          <c:layoutTarget val="inner"/>
          <c:xMode val="edge"/>
          <c:yMode val="edge"/>
          <c:x val="0.14183123877917544"/>
          <c:y val="5.5299539170506916E-2"/>
          <c:w val="0.83842010771992759"/>
          <c:h val="0.71566820276499465"/>
        </c:manualLayout>
      </c:layout>
      <c:barChart>
        <c:barDir val="col"/>
        <c:grouping val="clustered"/>
        <c:ser>
          <c:idx val="0"/>
          <c:order val="0"/>
          <c:tx>
            <c:strRef>
              <c:f>Sheet1!$A$2</c:f>
              <c:strCache>
                <c:ptCount val="1"/>
              </c:strCache>
            </c:strRef>
          </c:tx>
          <c:dLbls>
            <c:dLbl>
              <c:idx val="0"/>
              <c:layout/>
              <c:tx>
                <c:rich>
                  <a:bodyPr/>
                  <a:lstStyle/>
                  <a:p>
                    <a:r>
                      <a:rPr lang="en-US"/>
                      <a:t>48,5%</a:t>
                    </a:r>
                  </a:p>
                </c:rich>
              </c:tx>
              <c:showVal val="1"/>
            </c:dLbl>
            <c:numFmt formatCode="0.0%" sourceLinked="0"/>
            <c:showVal val="1"/>
            <c:extLst>
              <c:ext xmlns:c15="http://schemas.microsoft.com/office/drawing/2012/chart" uri="{CE6537A1-D6FC-4f65-9D91-7224C49458BB}">
                <c15:showLeaderLines val="0"/>
              </c:ext>
            </c:extLst>
          </c:dLbls>
          <c:cat>
            <c:strRef>
              <c:f>Sheet1!$B$1:$E$1</c:f>
              <c:strCache>
                <c:ptCount val="4"/>
                <c:pt idx="0">
                  <c:v>20-30</c:v>
                </c:pt>
                <c:pt idx="1">
                  <c:v>31-40</c:v>
                </c:pt>
                <c:pt idx="2">
                  <c:v>41-50</c:v>
                </c:pt>
                <c:pt idx="3">
                  <c:v>50 et +</c:v>
                </c:pt>
              </c:strCache>
            </c:strRef>
          </c:cat>
          <c:val>
            <c:numRef>
              <c:f>Sheet1!$B$2:$E$2</c:f>
              <c:numCache>
                <c:formatCode>0.0%</c:formatCode>
                <c:ptCount val="4"/>
                <c:pt idx="0">
                  <c:v>0.48500000000000032</c:v>
                </c:pt>
                <c:pt idx="1">
                  <c:v>0.22900000000000001</c:v>
                </c:pt>
                <c:pt idx="2">
                  <c:v>0.14300000000000004</c:v>
                </c:pt>
                <c:pt idx="3">
                  <c:v>0.14300000000000004</c:v>
                </c:pt>
              </c:numCache>
            </c:numRef>
          </c:val>
        </c:ser>
        <c:gapWidth val="0"/>
        <c:overlap val="100"/>
        <c:axId val="108448000"/>
        <c:axId val="146284928"/>
      </c:barChart>
      <c:catAx>
        <c:axId val="108448000"/>
        <c:scaling>
          <c:orientation val="minMax"/>
        </c:scaling>
        <c:axPos val="b"/>
        <c:title>
          <c:tx>
            <c:rich>
              <a:bodyPr/>
              <a:lstStyle/>
              <a:p>
                <a:pPr>
                  <a:defRPr/>
                </a:pPr>
                <a:r>
                  <a:rPr lang="fr-FR"/>
                  <a:t>Age (ans)</a:t>
                </a:r>
              </a:p>
            </c:rich>
          </c:tx>
          <c:layout>
            <c:manualLayout>
              <c:xMode val="edge"/>
              <c:yMode val="edge"/>
              <c:x val="0.85724509032973528"/>
              <c:y val="0.89011776753712157"/>
            </c:manualLayout>
          </c:layout>
        </c:title>
        <c:numFmt formatCode="General" sourceLinked="1"/>
        <c:tickLblPos val="nextTo"/>
        <c:txPr>
          <a:bodyPr rot="0" vert="horz"/>
          <a:lstStyle/>
          <a:p>
            <a:pPr>
              <a:defRPr/>
            </a:pPr>
            <a:endParaRPr lang="fr-FR"/>
          </a:p>
        </c:txPr>
        <c:crossAx val="146284928"/>
        <c:crosses val="autoZero"/>
        <c:auto val="1"/>
        <c:lblAlgn val="ctr"/>
        <c:lblOffset val="100"/>
        <c:tickLblSkip val="1"/>
        <c:tickMarkSkip val="1"/>
      </c:catAx>
      <c:valAx>
        <c:axId val="146284928"/>
        <c:scaling>
          <c:orientation val="minMax"/>
        </c:scaling>
        <c:axPos val="l"/>
        <c:numFmt formatCode="0%" sourceLinked="0"/>
        <c:tickLblPos val="nextTo"/>
        <c:txPr>
          <a:bodyPr rot="0" vert="horz"/>
          <a:lstStyle/>
          <a:p>
            <a:pPr>
              <a:defRPr/>
            </a:pPr>
            <a:endParaRPr lang="fr-FR"/>
          </a:p>
        </c:txPr>
        <c:crossAx val="108448000"/>
        <c:crosses val="autoZero"/>
        <c:crossBetween val="between"/>
      </c:valAx>
    </c:plotArea>
    <c:plotVisOnly val="1"/>
    <c:dispBlanksAs val="gap"/>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style val="26"/>
  <c:chart>
    <c:autoTitleDeleted val="1"/>
    <c:view3D>
      <c:rotX val="30"/>
      <c:rotY val="130"/>
      <c:perspective val="0"/>
    </c:view3D>
    <c:plotArea>
      <c:layout>
        <c:manualLayout>
          <c:layoutTarget val="inner"/>
          <c:xMode val="edge"/>
          <c:yMode val="edge"/>
          <c:x val="3.8549634420697414E-2"/>
          <c:y val="9.3549482785241514E-2"/>
          <c:w val="0.93082900663621571"/>
          <c:h val="0.77199660025720063"/>
        </c:manualLayout>
      </c:layout>
      <c:pie3DChart>
        <c:varyColors val="1"/>
        <c:ser>
          <c:idx val="0"/>
          <c:order val="0"/>
          <c:tx>
            <c:strRef>
              <c:f>Sheet1!$A$2</c:f>
              <c:strCache>
                <c:ptCount val="1"/>
              </c:strCache>
            </c:strRef>
          </c:tx>
          <c:explosion val="3"/>
          <c:dLbls>
            <c:dLbl>
              <c:idx val="0"/>
              <c:layout>
                <c:manualLayout>
                  <c:x val="-5.2545228721409785E-2"/>
                  <c:y val="1.2815898012748407E-2"/>
                </c:manualLayout>
              </c:layout>
              <c:tx>
                <c:rich>
                  <a:bodyPr/>
                  <a:lstStyle/>
                  <a:p>
                    <a:r>
                      <a:rPr lang="en-US" sz="1100" b="1">
                        <a:latin typeface="Times New Roman" pitchFamily="18" charset="0"/>
                        <a:cs typeface="Times New Roman" pitchFamily="18" charset="0"/>
                      </a:rPr>
                      <a:t> Oui; 57%</a:t>
                    </a:r>
                  </a:p>
                </c:rich>
              </c:tx>
              <c:showVal val="1"/>
              <c:showCatName val="1"/>
              <c:showSerName val="1"/>
              <c:extLst>
                <c:ext xmlns:c15="http://schemas.microsoft.com/office/drawing/2012/chart" uri="{CE6537A1-D6FC-4f65-9D91-7224C49458BB}"/>
              </c:extLst>
            </c:dLbl>
            <c:dLbl>
              <c:idx val="1"/>
              <c:layout>
                <c:manualLayout>
                  <c:x val="2.877226284214484E-2"/>
                  <c:y val="-3.8779417278722611E-2"/>
                </c:manualLayout>
              </c:layout>
              <c:tx>
                <c:rich>
                  <a:bodyPr/>
                  <a:lstStyle/>
                  <a:p>
                    <a:r>
                      <a:rPr lang="en-US" sz="1100" b="1">
                        <a:latin typeface="Times New Roman" pitchFamily="18" charset="0"/>
                        <a:cs typeface="Times New Roman" pitchFamily="18" charset="0"/>
                      </a:rPr>
                      <a:t>Non</a:t>
                    </a:r>
                    <a:r>
                      <a:rPr lang="en-US" sz="1100" b="1" baseline="0">
                        <a:latin typeface="Times New Roman" pitchFamily="18" charset="0"/>
                        <a:cs typeface="Times New Roman" pitchFamily="18" charset="0"/>
                      </a:rPr>
                      <a:t>; 43</a:t>
                    </a:r>
                    <a:r>
                      <a:rPr lang="en-US" sz="1100" b="1">
                        <a:latin typeface="Times New Roman" pitchFamily="18" charset="0"/>
                        <a:cs typeface="Times New Roman" pitchFamily="18" charset="0"/>
                      </a:rPr>
                      <a:t>%</a:t>
                    </a:r>
                  </a:p>
                </c:rich>
              </c:tx>
              <c:showVal val="1"/>
              <c:showCatName val="1"/>
              <c:showSerName val="1"/>
              <c:extLst>
                <c:ext xmlns:c15="http://schemas.microsoft.com/office/drawing/2012/chart" uri="{CE6537A1-D6FC-4f65-9D91-7224C49458BB}"/>
              </c:extLst>
            </c:dLbl>
            <c:dLbl>
              <c:idx val="2"/>
              <c:layout>
                <c:manualLayout>
                  <c:x val="-0.10539994727733269"/>
                  <c:y val="2.2271398122217442E-2"/>
                </c:manualLayout>
              </c:layout>
              <c:tx>
                <c:rich>
                  <a:bodyPr/>
                  <a:lstStyle/>
                  <a:p>
                    <a:r>
                      <a:rPr lang="en-US"/>
                      <a:t>G3; 1,1%</a:t>
                    </a:r>
                  </a:p>
                </c:rich>
              </c:tx>
              <c:showVal val="1"/>
              <c:showCatName val="1"/>
              <c:showSerName val="1"/>
              <c:extLst>
                <c:ext xmlns:c15="http://schemas.microsoft.com/office/drawing/2012/chart" uri="{CE6537A1-D6FC-4f65-9D91-7224C49458BB}"/>
              </c:extLst>
            </c:dLbl>
            <c:dLbl>
              <c:idx val="3"/>
              <c:tx>
                <c:rich>
                  <a:bodyPr/>
                  <a:lstStyle/>
                  <a:p>
                    <a:r>
                      <a:rPr lang="en-US"/>
                      <a:t>G4; 1,1%</a:t>
                    </a:r>
                  </a:p>
                </c:rich>
              </c:tx>
              <c:showVal val="1"/>
              <c:showCatName val="1"/>
              <c:showSerName val="1"/>
              <c:extLst>
                <c:ext xmlns:c15="http://schemas.microsoft.com/office/drawing/2012/chart" uri="{CE6537A1-D6FC-4f65-9D91-7224C49458BB}"/>
              </c:extLst>
            </c:dLbl>
            <c:dLbl>
              <c:idx val="5"/>
              <c:delete val="1"/>
              <c:extLst>
                <c:ext xmlns:c15="http://schemas.microsoft.com/office/drawing/2012/chart" uri="{CE6537A1-D6FC-4f65-9D91-7224C49458BB}"/>
              </c:extLst>
            </c:dLbl>
            <c:numFmt formatCode="0.0%" sourceLinked="0"/>
            <c:showVal val="1"/>
            <c:showCatName val="1"/>
            <c:showSerName val="1"/>
            <c:showLeaderLines val="1"/>
            <c:extLst>
              <c:ext xmlns:c15="http://schemas.microsoft.com/office/drawing/2012/chart" uri="{CE6537A1-D6FC-4f65-9D91-7224C49458BB}"/>
            </c:extLst>
          </c:dLbls>
          <c:cat>
            <c:strRef>
              <c:f>Sheet1!$B$1:$C$1</c:f>
              <c:strCache>
                <c:ptCount val="2"/>
                <c:pt idx="0">
                  <c:v>Oui</c:v>
                </c:pt>
                <c:pt idx="1">
                  <c:v>Non</c:v>
                </c:pt>
              </c:strCache>
            </c:strRef>
          </c:cat>
          <c:val>
            <c:numRef>
              <c:f>Sheet1!$B$2:$C$2</c:f>
              <c:numCache>
                <c:formatCode>0.0%</c:formatCode>
                <c:ptCount val="2"/>
                <c:pt idx="0">
                  <c:v>0.56999999999999995</c:v>
                </c:pt>
                <c:pt idx="1">
                  <c:v>0.43000000000000038</c:v>
                </c:pt>
              </c:numCache>
            </c:numRef>
          </c:val>
        </c:ser>
      </c:pie3DChart>
    </c:plotArea>
    <c:plotVisOnly val="1"/>
    <c:dispBlanksAs val="zero"/>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style val="26"/>
  <c:chart>
    <c:autoTitleDeleted val="1"/>
    <c:view3D>
      <c:rotX val="30"/>
      <c:rotY val="130"/>
      <c:perspective val="0"/>
    </c:view3D>
    <c:plotArea>
      <c:layout>
        <c:manualLayout>
          <c:layoutTarget val="inner"/>
          <c:xMode val="edge"/>
          <c:yMode val="edge"/>
          <c:x val="3.8549634420697414E-2"/>
          <c:y val="9.3549482785241556E-2"/>
          <c:w val="0.93082900663621593"/>
          <c:h val="0.77199660025720063"/>
        </c:manualLayout>
      </c:layout>
      <c:pie3DChart>
        <c:varyColors val="1"/>
        <c:ser>
          <c:idx val="0"/>
          <c:order val="0"/>
          <c:tx>
            <c:strRef>
              <c:f>Sheet1!$A$2</c:f>
              <c:strCache>
                <c:ptCount val="1"/>
              </c:strCache>
            </c:strRef>
          </c:tx>
          <c:explosion val="3"/>
          <c:dLbls>
            <c:dLbl>
              <c:idx val="0"/>
              <c:layout>
                <c:manualLayout>
                  <c:x val="-5.2545228721409785E-2"/>
                  <c:y val="1.2815898012748407E-2"/>
                </c:manualLayout>
              </c:layout>
              <c:tx>
                <c:rich>
                  <a:bodyPr/>
                  <a:lstStyle/>
                  <a:p>
                    <a:r>
                      <a:rPr lang="en-US" sz="1100" b="1">
                        <a:latin typeface="Times New Roman" pitchFamily="18" charset="0"/>
                        <a:cs typeface="Times New Roman" pitchFamily="18" charset="0"/>
                      </a:rPr>
                      <a:t> Oui; 59%</a:t>
                    </a:r>
                  </a:p>
                </c:rich>
              </c:tx>
              <c:showVal val="1"/>
              <c:showCatName val="1"/>
              <c:showSerName val="1"/>
            </c:dLbl>
            <c:dLbl>
              <c:idx val="1"/>
              <c:layout>
                <c:manualLayout>
                  <c:x val="2.877226284214484E-2"/>
                  <c:y val="-3.8779417278722611E-2"/>
                </c:manualLayout>
              </c:layout>
              <c:tx>
                <c:rich>
                  <a:bodyPr/>
                  <a:lstStyle/>
                  <a:p>
                    <a:r>
                      <a:rPr lang="en-US" sz="1100" b="1">
                        <a:latin typeface="Times New Roman" pitchFamily="18" charset="0"/>
                        <a:cs typeface="Times New Roman" pitchFamily="18" charset="0"/>
                      </a:rPr>
                      <a:t>Non</a:t>
                    </a:r>
                    <a:r>
                      <a:rPr lang="en-US" sz="1100" b="1" baseline="0">
                        <a:latin typeface="Times New Roman" pitchFamily="18" charset="0"/>
                        <a:cs typeface="Times New Roman" pitchFamily="18" charset="0"/>
                      </a:rPr>
                      <a:t>; 41</a:t>
                    </a:r>
                    <a:r>
                      <a:rPr lang="en-US" sz="1100" b="1">
                        <a:latin typeface="Times New Roman" pitchFamily="18" charset="0"/>
                        <a:cs typeface="Times New Roman" pitchFamily="18" charset="0"/>
                      </a:rPr>
                      <a:t>%</a:t>
                    </a:r>
                  </a:p>
                </c:rich>
              </c:tx>
              <c:showVal val="1"/>
              <c:showCatName val="1"/>
              <c:showSerName val="1"/>
              <c:extLst>
                <c:ext xmlns:c15="http://schemas.microsoft.com/office/drawing/2012/chart" uri="{CE6537A1-D6FC-4f65-9D91-7224C49458BB}"/>
              </c:extLst>
            </c:dLbl>
            <c:dLbl>
              <c:idx val="2"/>
              <c:layout>
                <c:manualLayout>
                  <c:x val="-0.10539994727733269"/>
                  <c:y val="2.227139812221746E-2"/>
                </c:manualLayout>
              </c:layout>
              <c:tx>
                <c:rich>
                  <a:bodyPr/>
                  <a:lstStyle/>
                  <a:p>
                    <a:r>
                      <a:rPr lang="en-US"/>
                      <a:t>G3; 1,1%</a:t>
                    </a:r>
                  </a:p>
                </c:rich>
              </c:tx>
              <c:showVal val="1"/>
              <c:showCatName val="1"/>
              <c:showSerName val="1"/>
              <c:extLst>
                <c:ext xmlns:c15="http://schemas.microsoft.com/office/drawing/2012/chart" uri="{CE6537A1-D6FC-4f65-9D91-7224C49458BB}"/>
              </c:extLst>
            </c:dLbl>
            <c:dLbl>
              <c:idx val="3"/>
              <c:tx>
                <c:rich>
                  <a:bodyPr/>
                  <a:lstStyle/>
                  <a:p>
                    <a:r>
                      <a:rPr lang="en-US"/>
                      <a:t>G4; 1,1%</a:t>
                    </a:r>
                  </a:p>
                </c:rich>
              </c:tx>
              <c:showVal val="1"/>
              <c:showCatName val="1"/>
              <c:showSerName val="1"/>
              <c:extLst>
                <c:ext xmlns:c15="http://schemas.microsoft.com/office/drawing/2012/chart" uri="{CE6537A1-D6FC-4f65-9D91-7224C49458BB}"/>
              </c:extLst>
            </c:dLbl>
            <c:dLbl>
              <c:idx val="5"/>
              <c:delete val="1"/>
              <c:extLst>
                <c:ext xmlns:c15="http://schemas.microsoft.com/office/drawing/2012/chart" uri="{CE6537A1-D6FC-4f65-9D91-7224C49458BB}"/>
              </c:extLst>
            </c:dLbl>
            <c:numFmt formatCode="0.0%" sourceLinked="0"/>
            <c:showVal val="1"/>
            <c:showCatName val="1"/>
            <c:showSerName val="1"/>
            <c:showLeaderLines val="1"/>
            <c:extLst>
              <c:ext xmlns:c15="http://schemas.microsoft.com/office/drawing/2012/chart" uri="{CE6537A1-D6FC-4f65-9D91-7224C49458BB}"/>
            </c:extLst>
          </c:dLbls>
          <c:cat>
            <c:strRef>
              <c:f>Sheet1!$B$1:$C$1</c:f>
              <c:strCache>
                <c:ptCount val="2"/>
                <c:pt idx="0">
                  <c:v>Oui</c:v>
                </c:pt>
                <c:pt idx="1">
                  <c:v>Non</c:v>
                </c:pt>
              </c:strCache>
            </c:strRef>
          </c:cat>
          <c:val>
            <c:numRef>
              <c:f>Sheet1!$B$2:$C$2</c:f>
              <c:numCache>
                <c:formatCode>0.0%</c:formatCode>
                <c:ptCount val="2"/>
                <c:pt idx="0">
                  <c:v>0.59</c:v>
                </c:pt>
                <c:pt idx="1">
                  <c:v>0.43000000000000038</c:v>
                </c:pt>
              </c:numCache>
            </c:numRef>
          </c:val>
        </c:ser>
      </c:pie3DChart>
    </c:plotArea>
    <c:plotVisOnly val="1"/>
    <c:dispBlanksAs val="zero"/>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style val="26"/>
  <c:chart>
    <c:autoTitleDeleted val="1"/>
    <c:view3D>
      <c:perspective val="30"/>
    </c:view3D>
    <c:plotArea>
      <c:layout/>
      <c:bar3DChart>
        <c:barDir val="col"/>
        <c:grouping val="clustered"/>
        <c:ser>
          <c:idx val="1"/>
          <c:order val="0"/>
          <c:tx>
            <c:strRef>
              <c:f>Feuil1!$C$1</c:f>
              <c:strCache>
                <c:ptCount val="1"/>
                <c:pt idx="0">
                  <c:v>Colonne2</c:v>
                </c:pt>
              </c:strCache>
            </c:strRef>
          </c:tx>
          <c:dLbls>
            <c:dLbl>
              <c:idx val="0"/>
              <c:layout>
                <c:manualLayout>
                  <c:x val="7.4906367041199439E-3"/>
                  <c:y val="-4.7619047619047623E-2"/>
                </c:manualLayout>
              </c:layout>
              <c:tx>
                <c:rich>
                  <a:bodyPr/>
                  <a:lstStyle/>
                  <a:p>
                    <a:r>
                      <a:rPr lang="en-US"/>
                      <a:t>21.0%</a:t>
                    </a:r>
                  </a:p>
                </c:rich>
              </c:tx>
              <c:showVal val="1"/>
            </c:dLbl>
            <c:dLbl>
              <c:idx val="1"/>
              <c:layout>
                <c:manualLayout>
                  <c:x val="1.7478152309612985E-2"/>
                  <c:y val="-2.3809523809523812E-2"/>
                </c:manualLayout>
              </c:layout>
              <c:tx>
                <c:rich>
                  <a:bodyPr/>
                  <a:lstStyle/>
                  <a:p>
                    <a:r>
                      <a:rPr lang="en-US"/>
                      <a:t>40,0%</a:t>
                    </a:r>
                  </a:p>
                </c:rich>
              </c:tx>
              <c:showVal val="1"/>
            </c:dLbl>
            <c:dLbl>
              <c:idx val="2"/>
              <c:layout>
                <c:manualLayout>
                  <c:x val="2.2471910112360209E-2"/>
                  <c:y val="-5.1587301587301577E-2"/>
                </c:manualLayout>
              </c:layout>
              <c:tx>
                <c:rich>
                  <a:bodyPr/>
                  <a:lstStyle/>
                  <a:p>
                    <a:r>
                      <a:rPr lang="en-US"/>
                      <a:t>19.0%</a:t>
                    </a:r>
                  </a:p>
                </c:rich>
              </c:tx>
              <c:showVal val="1"/>
            </c:dLbl>
            <c:dLbl>
              <c:idx val="3"/>
              <c:layout>
                <c:manualLayout>
                  <c:x val="2.4968789013732395E-2"/>
                  <c:y val="-4.7619047619047623E-2"/>
                </c:manualLayout>
              </c:layout>
              <c:showVal val="1"/>
            </c:dLbl>
            <c:showVal val="1"/>
          </c:dLbls>
          <c:cat>
            <c:strRef>
              <c:f>Feuil1!$A$2:$A$5</c:f>
              <c:strCache>
                <c:ptCount val="4"/>
                <c:pt idx="0">
                  <c:v>non</c:v>
                </c:pt>
                <c:pt idx="1">
                  <c:v>parfois</c:v>
                </c:pt>
                <c:pt idx="2">
                  <c:v>souvent</c:v>
                </c:pt>
                <c:pt idx="3">
                  <c:v>toujours</c:v>
                </c:pt>
              </c:strCache>
            </c:strRef>
          </c:cat>
          <c:val>
            <c:numRef>
              <c:f>Feuil1!$C$2:$C$5</c:f>
              <c:numCache>
                <c:formatCode>0.00%</c:formatCode>
                <c:ptCount val="4"/>
                <c:pt idx="0">
                  <c:v>0.21400000000000041</c:v>
                </c:pt>
                <c:pt idx="1">
                  <c:v>0.4</c:v>
                </c:pt>
                <c:pt idx="2">
                  <c:v>0.18600000000000044</c:v>
                </c:pt>
                <c:pt idx="3">
                  <c:v>0.2</c:v>
                </c:pt>
              </c:numCache>
            </c:numRef>
          </c:val>
        </c:ser>
        <c:dLbls>
          <c:showVal val="1"/>
        </c:dLbls>
        <c:gapWidth val="75"/>
        <c:shape val="box"/>
        <c:axId val="151399424"/>
        <c:axId val="151409408"/>
        <c:axId val="0"/>
      </c:bar3DChart>
      <c:catAx>
        <c:axId val="151399424"/>
        <c:scaling>
          <c:orientation val="minMax"/>
        </c:scaling>
        <c:axPos val="b"/>
        <c:numFmt formatCode="General" sourceLinked="0"/>
        <c:majorTickMark val="none"/>
        <c:tickLblPos val="nextTo"/>
        <c:crossAx val="151409408"/>
        <c:crosses val="autoZero"/>
        <c:auto val="1"/>
        <c:lblAlgn val="ctr"/>
        <c:lblOffset val="100"/>
      </c:catAx>
      <c:valAx>
        <c:axId val="151409408"/>
        <c:scaling>
          <c:orientation val="minMax"/>
        </c:scaling>
        <c:axPos val="l"/>
        <c:numFmt formatCode="0.00%" sourceLinked="1"/>
        <c:majorTickMark val="none"/>
        <c:tickLblPos val="nextTo"/>
        <c:crossAx val="151399424"/>
        <c:crosses val="autoZero"/>
        <c:crossBetween val="between"/>
      </c:valAx>
    </c:plotArea>
    <c:plotVisOnly val="1"/>
    <c:dispBlanksAs val="gap"/>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style val="26"/>
  <c:chart>
    <c:autoTitleDeleted val="1"/>
    <c:view3D>
      <c:perspective val="30"/>
    </c:view3D>
    <c:plotArea>
      <c:layout>
        <c:manualLayout>
          <c:layoutTarget val="inner"/>
          <c:xMode val="edge"/>
          <c:yMode val="edge"/>
          <c:x val="0.1371549264444723"/>
          <c:y val="4.5335241069041923E-2"/>
          <c:w val="0.8327916766073844"/>
          <c:h val="0.68361614969251749"/>
        </c:manualLayout>
      </c:layout>
      <c:bar3DChart>
        <c:barDir val="col"/>
        <c:grouping val="clustered"/>
        <c:ser>
          <c:idx val="0"/>
          <c:order val="0"/>
          <c:tx>
            <c:strRef>
              <c:f>Feuil1!$C$1</c:f>
              <c:strCache>
                <c:ptCount val="1"/>
                <c:pt idx="0">
                  <c:v>Colonne2</c:v>
                </c:pt>
              </c:strCache>
            </c:strRef>
          </c:tx>
          <c:dLbls>
            <c:dLbl>
              <c:idx val="0"/>
              <c:layout>
                <c:manualLayout>
                  <c:x val="7.4906367041199474E-3"/>
                  <c:y val="-4.7619047619047623E-2"/>
                </c:manualLayout>
              </c:layout>
              <c:tx>
                <c:rich>
                  <a:bodyPr/>
                  <a:lstStyle/>
                  <a:p>
                    <a:r>
                      <a:rPr lang="en-US"/>
                      <a:t>39.0%</a:t>
                    </a:r>
                  </a:p>
                </c:rich>
              </c:tx>
              <c:showVal val="1"/>
            </c:dLbl>
            <c:dLbl>
              <c:idx val="1"/>
              <c:layout>
                <c:manualLayout>
                  <c:x val="1.7478152309612985E-2"/>
                  <c:y val="-2.3809523809523812E-2"/>
                </c:manualLayout>
              </c:layout>
              <c:tx>
                <c:rich>
                  <a:bodyPr/>
                  <a:lstStyle/>
                  <a:p>
                    <a:r>
                      <a:rPr lang="en-US"/>
                      <a:t>29,0%</a:t>
                    </a:r>
                  </a:p>
                </c:rich>
              </c:tx>
              <c:showVal val="1"/>
            </c:dLbl>
            <c:dLbl>
              <c:idx val="2"/>
              <c:layout>
                <c:manualLayout>
                  <c:x val="2.2471910112360233E-2"/>
                  <c:y val="-5.1587301587301577E-2"/>
                </c:manualLayout>
              </c:layout>
              <c:tx>
                <c:rich>
                  <a:bodyPr/>
                  <a:lstStyle/>
                  <a:p>
                    <a:r>
                      <a:rPr lang="en-US"/>
                      <a:t>39.0%</a:t>
                    </a:r>
                  </a:p>
                </c:rich>
              </c:tx>
              <c:showVal val="1"/>
            </c:dLbl>
            <c:dLbl>
              <c:idx val="3"/>
              <c:layout>
                <c:manualLayout>
                  <c:x val="2.4968789013732381E-2"/>
                  <c:y val="-4.7619047619047623E-2"/>
                </c:manualLayout>
              </c:layout>
              <c:showVal val="1"/>
            </c:dLbl>
            <c:showVal val="1"/>
          </c:dLbls>
          <c:cat>
            <c:strRef>
              <c:f>Feuil1!$A$2:$A$5</c:f>
              <c:strCache>
                <c:ptCount val="3"/>
                <c:pt idx="0">
                  <c:v>insuffisant</c:v>
                </c:pt>
                <c:pt idx="1">
                  <c:v>moyennement suffisant</c:v>
                </c:pt>
                <c:pt idx="2">
                  <c:v>suffisant</c:v>
                </c:pt>
              </c:strCache>
            </c:strRef>
          </c:cat>
          <c:val>
            <c:numRef>
              <c:f>Feuil1!$C$2:$C$5</c:f>
              <c:numCache>
                <c:formatCode>0.00%</c:formatCode>
                <c:ptCount val="4"/>
                <c:pt idx="0">
                  <c:v>0.32900000000000301</c:v>
                </c:pt>
                <c:pt idx="1">
                  <c:v>0.28600000000000031</c:v>
                </c:pt>
                <c:pt idx="2">
                  <c:v>0.3860000000000029</c:v>
                </c:pt>
              </c:numCache>
            </c:numRef>
          </c:val>
        </c:ser>
        <c:dLbls>
          <c:showVal val="1"/>
        </c:dLbls>
        <c:gapWidth val="75"/>
        <c:shape val="box"/>
        <c:axId val="151454080"/>
        <c:axId val="151455616"/>
        <c:axId val="0"/>
      </c:bar3DChart>
      <c:catAx>
        <c:axId val="151454080"/>
        <c:scaling>
          <c:orientation val="minMax"/>
        </c:scaling>
        <c:axPos val="b"/>
        <c:numFmt formatCode="General" sourceLinked="0"/>
        <c:majorTickMark val="none"/>
        <c:tickLblPos val="nextTo"/>
        <c:crossAx val="151455616"/>
        <c:crosses val="autoZero"/>
        <c:auto val="1"/>
        <c:lblAlgn val="ctr"/>
        <c:lblOffset val="100"/>
      </c:catAx>
      <c:valAx>
        <c:axId val="151455616"/>
        <c:scaling>
          <c:orientation val="minMax"/>
        </c:scaling>
        <c:axPos val="l"/>
        <c:numFmt formatCode="0.00%" sourceLinked="1"/>
        <c:majorTickMark val="none"/>
        <c:tickLblPos val="nextTo"/>
        <c:crossAx val="151454080"/>
        <c:crosses val="autoZero"/>
        <c:crossBetween val="between"/>
      </c:valAx>
    </c:plotArea>
    <c:plotVisOnly val="1"/>
    <c:dispBlanksAs val="gap"/>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style val="26"/>
  <c:chart>
    <c:autoTitleDeleted val="1"/>
    <c:view3D>
      <c:rotX val="30"/>
      <c:rotY val="130"/>
      <c:perspective val="0"/>
    </c:view3D>
    <c:plotArea>
      <c:layout>
        <c:manualLayout>
          <c:layoutTarget val="inner"/>
          <c:xMode val="edge"/>
          <c:yMode val="edge"/>
          <c:x val="7.2677735130204493E-2"/>
          <c:y val="0.12285621651059432"/>
          <c:w val="0.86257309679605754"/>
          <c:h val="0.71338318572225634"/>
        </c:manualLayout>
      </c:layout>
      <c:pie3DChart>
        <c:varyColors val="1"/>
        <c:ser>
          <c:idx val="0"/>
          <c:order val="0"/>
          <c:tx>
            <c:strRef>
              <c:f>Sheet1!$A$2</c:f>
              <c:strCache>
                <c:ptCount val="1"/>
              </c:strCache>
            </c:strRef>
          </c:tx>
          <c:explosion val="3"/>
          <c:dLbls>
            <c:dLbl>
              <c:idx val="0"/>
              <c:layout>
                <c:manualLayout>
                  <c:x val="-5.2545228721409785E-2"/>
                  <c:y val="1.2815898012748407E-2"/>
                </c:manualLayout>
              </c:layout>
              <c:tx>
                <c:rich>
                  <a:bodyPr/>
                  <a:lstStyle/>
                  <a:p>
                    <a:r>
                      <a:rPr lang="en-US" sz="1100" b="1">
                        <a:latin typeface="Times New Roman" pitchFamily="18" charset="0"/>
                        <a:cs typeface="Times New Roman" pitchFamily="18" charset="0"/>
                      </a:rPr>
                      <a:t> Oui; 46%</a:t>
                    </a:r>
                  </a:p>
                </c:rich>
              </c:tx>
              <c:showVal val="1"/>
              <c:showCatName val="1"/>
              <c:showSerName val="1"/>
            </c:dLbl>
            <c:dLbl>
              <c:idx val="1"/>
              <c:layout>
                <c:manualLayout>
                  <c:x val="2.877226284214484E-2"/>
                  <c:y val="-3.8779417278722611E-2"/>
                </c:manualLayout>
              </c:layout>
              <c:tx>
                <c:rich>
                  <a:bodyPr/>
                  <a:lstStyle/>
                  <a:p>
                    <a:r>
                      <a:rPr lang="en-US" sz="1100" b="1">
                        <a:latin typeface="Times New Roman" pitchFamily="18" charset="0"/>
                        <a:cs typeface="Times New Roman" pitchFamily="18" charset="0"/>
                      </a:rPr>
                      <a:t>Non</a:t>
                    </a:r>
                    <a:r>
                      <a:rPr lang="en-US" sz="1100" b="1" baseline="0">
                        <a:latin typeface="Times New Roman" pitchFamily="18" charset="0"/>
                        <a:cs typeface="Times New Roman" pitchFamily="18" charset="0"/>
                      </a:rPr>
                      <a:t>; 54</a:t>
                    </a:r>
                    <a:r>
                      <a:rPr lang="en-US" sz="1100" b="1">
                        <a:latin typeface="Times New Roman" pitchFamily="18" charset="0"/>
                        <a:cs typeface="Times New Roman" pitchFamily="18" charset="0"/>
                      </a:rPr>
                      <a:t>%</a:t>
                    </a:r>
                  </a:p>
                </c:rich>
              </c:tx>
              <c:showVal val="1"/>
              <c:showCatName val="1"/>
              <c:showSerName val="1"/>
              <c:extLst>
                <c:ext xmlns:c15="http://schemas.microsoft.com/office/drawing/2012/chart" uri="{CE6537A1-D6FC-4f65-9D91-7224C49458BB}"/>
              </c:extLst>
            </c:dLbl>
            <c:dLbl>
              <c:idx val="2"/>
              <c:layout>
                <c:manualLayout>
                  <c:x val="-0.10539994727733269"/>
                  <c:y val="2.2271398122217505E-2"/>
                </c:manualLayout>
              </c:layout>
              <c:tx>
                <c:rich>
                  <a:bodyPr/>
                  <a:lstStyle/>
                  <a:p>
                    <a:r>
                      <a:rPr lang="en-US"/>
                      <a:t>G3; 1,1%</a:t>
                    </a:r>
                  </a:p>
                </c:rich>
              </c:tx>
              <c:showVal val="1"/>
              <c:showCatName val="1"/>
              <c:showSerName val="1"/>
              <c:extLst>
                <c:ext xmlns:c15="http://schemas.microsoft.com/office/drawing/2012/chart" uri="{CE6537A1-D6FC-4f65-9D91-7224C49458BB}"/>
              </c:extLst>
            </c:dLbl>
            <c:dLbl>
              <c:idx val="3"/>
              <c:tx>
                <c:rich>
                  <a:bodyPr/>
                  <a:lstStyle/>
                  <a:p>
                    <a:r>
                      <a:rPr lang="en-US"/>
                      <a:t>G4; 1,1%</a:t>
                    </a:r>
                  </a:p>
                </c:rich>
              </c:tx>
              <c:showVal val="1"/>
              <c:showCatName val="1"/>
              <c:showSerName val="1"/>
              <c:extLst>
                <c:ext xmlns:c15="http://schemas.microsoft.com/office/drawing/2012/chart" uri="{CE6537A1-D6FC-4f65-9D91-7224C49458BB}"/>
              </c:extLst>
            </c:dLbl>
            <c:dLbl>
              <c:idx val="5"/>
              <c:delete val="1"/>
              <c:extLst>
                <c:ext xmlns:c15="http://schemas.microsoft.com/office/drawing/2012/chart" uri="{CE6537A1-D6FC-4f65-9D91-7224C49458BB}"/>
              </c:extLst>
            </c:dLbl>
            <c:numFmt formatCode="0.0%" sourceLinked="0"/>
            <c:showVal val="1"/>
            <c:showCatName val="1"/>
            <c:showSerName val="1"/>
            <c:showLeaderLines val="1"/>
            <c:extLst>
              <c:ext xmlns:c15="http://schemas.microsoft.com/office/drawing/2012/chart" uri="{CE6537A1-D6FC-4f65-9D91-7224C49458BB}"/>
            </c:extLst>
          </c:dLbls>
          <c:cat>
            <c:strRef>
              <c:f>Sheet1!$B$1:$C$1</c:f>
              <c:strCache>
                <c:ptCount val="2"/>
                <c:pt idx="0">
                  <c:v>Oui</c:v>
                </c:pt>
                <c:pt idx="1">
                  <c:v>Non</c:v>
                </c:pt>
              </c:strCache>
            </c:strRef>
          </c:cat>
          <c:val>
            <c:numRef>
              <c:f>Sheet1!$B$2:$C$2</c:f>
              <c:numCache>
                <c:formatCode>0.0%</c:formatCode>
                <c:ptCount val="2"/>
                <c:pt idx="0">
                  <c:v>0.46</c:v>
                </c:pt>
                <c:pt idx="1">
                  <c:v>0.54</c:v>
                </c:pt>
              </c:numCache>
            </c:numRef>
          </c:val>
        </c:ser>
      </c:pie3DChart>
    </c:plotArea>
    <c:plotVisOnly val="1"/>
    <c:dispBlanksAs val="zero"/>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style val="4"/>
  <c:chart>
    <c:autoTitleDeleted val="1"/>
    <c:view3D>
      <c:perspective val="30"/>
    </c:view3D>
    <c:plotArea>
      <c:layout>
        <c:manualLayout>
          <c:layoutTarget val="inner"/>
          <c:xMode val="edge"/>
          <c:yMode val="edge"/>
          <c:x val="0.1228581583552056"/>
          <c:y val="3.9475625546806656E-2"/>
          <c:w val="0.87714184164480591"/>
          <c:h val="0.43103001714370831"/>
        </c:manualLayout>
      </c:layout>
      <c:bar3DChart>
        <c:barDir val="col"/>
        <c:grouping val="clustered"/>
        <c:ser>
          <c:idx val="0"/>
          <c:order val="0"/>
          <c:tx>
            <c:strRef>
              <c:f>Feuil1!$B$1</c:f>
              <c:strCache>
                <c:ptCount val="1"/>
                <c:pt idx="0">
                  <c:v>Série 1</c:v>
                </c:pt>
              </c:strCache>
            </c:strRef>
          </c:tx>
          <c:dLbls>
            <c:showVal val="1"/>
          </c:dLbls>
          <c:cat>
            <c:strRef>
              <c:f>Feuil1!$A$2:$A$7</c:f>
              <c:strCache>
                <c:ptCount val="6"/>
                <c:pt idx="0">
                  <c:v>l'habitude de travailler seul</c:v>
                </c:pt>
                <c:pt idx="1">
                  <c:v>pas de participation de tous les membre de l'équipe</c:v>
                </c:pt>
                <c:pt idx="2">
                  <c:v>absense de leadership</c:v>
                </c:pt>
                <c:pt idx="3">
                  <c:v>échec de communication de l'équipe</c:v>
                </c:pt>
                <c:pt idx="4">
                  <c:v>mal distribution des taches</c:v>
                </c:pt>
                <c:pt idx="5">
                  <c:v>Manquant</c:v>
                </c:pt>
              </c:strCache>
            </c:strRef>
          </c:cat>
          <c:val>
            <c:numRef>
              <c:f>Feuil1!$B$2:$B$7</c:f>
              <c:numCache>
                <c:formatCode>0.00%</c:formatCode>
                <c:ptCount val="6"/>
                <c:pt idx="0">
                  <c:v>7.0999999999999994E-2</c:v>
                </c:pt>
                <c:pt idx="1">
                  <c:v>8.6000000000000021E-2</c:v>
                </c:pt>
                <c:pt idx="2">
                  <c:v>0.1</c:v>
                </c:pt>
                <c:pt idx="3">
                  <c:v>8.6000000000000021E-2</c:v>
                </c:pt>
                <c:pt idx="4">
                  <c:v>0.114</c:v>
                </c:pt>
                <c:pt idx="5">
                  <c:v>0.54300000000000004</c:v>
                </c:pt>
              </c:numCache>
            </c:numRef>
          </c:val>
        </c:ser>
        <c:ser>
          <c:idx val="1"/>
          <c:order val="1"/>
          <c:tx>
            <c:strRef>
              <c:f>Feuil1!$C$1</c:f>
              <c:strCache>
                <c:ptCount val="1"/>
                <c:pt idx="0">
                  <c:v>Série 2</c:v>
                </c:pt>
              </c:strCache>
            </c:strRef>
          </c:tx>
          <c:dLbls>
            <c:showVal val="1"/>
          </c:dLbls>
          <c:cat>
            <c:strRef>
              <c:f>Feuil1!$A$2:$A$7</c:f>
              <c:strCache>
                <c:ptCount val="6"/>
                <c:pt idx="0">
                  <c:v>l'habitude de travailler seul</c:v>
                </c:pt>
                <c:pt idx="1">
                  <c:v>pas de participation de tous les membre de l'équipe</c:v>
                </c:pt>
                <c:pt idx="2">
                  <c:v>absense de leadership</c:v>
                </c:pt>
                <c:pt idx="3">
                  <c:v>échec de communication de l'équipe</c:v>
                </c:pt>
                <c:pt idx="4">
                  <c:v>mal distribution des taches</c:v>
                </c:pt>
                <c:pt idx="5">
                  <c:v>Manquant</c:v>
                </c:pt>
              </c:strCache>
            </c:strRef>
          </c:cat>
          <c:val>
            <c:numRef>
              <c:f>Feuil1!$C$2:$C$7</c:f>
              <c:numCache>
                <c:formatCode>General</c:formatCode>
                <c:ptCount val="6"/>
              </c:numCache>
            </c:numRef>
          </c:val>
        </c:ser>
        <c:ser>
          <c:idx val="2"/>
          <c:order val="2"/>
          <c:tx>
            <c:strRef>
              <c:f>Feuil1!$D$1</c:f>
              <c:strCache>
                <c:ptCount val="1"/>
                <c:pt idx="0">
                  <c:v>Colonne1</c:v>
                </c:pt>
              </c:strCache>
            </c:strRef>
          </c:tx>
          <c:dLbls>
            <c:showVal val="1"/>
          </c:dLbls>
          <c:cat>
            <c:strRef>
              <c:f>Feuil1!$A$2:$A$7</c:f>
              <c:strCache>
                <c:ptCount val="6"/>
                <c:pt idx="0">
                  <c:v>l'habitude de travailler seul</c:v>
                </c:pt>
                <c:pt idx="1">
                  <c:v>pas de participation de tous les membre de l'équipe</c:v>
                </c:pt>
                <c:pt idx="2">
                  <c:v>absense de leadership</c:v>
                </c:pt>
                <c:pt idx="3">
                  <c:v>échec de communication de l'équipe</c:v>
                </c:pt>
                <c:pt idx="4">
                  <c:v>mal distribution des taches</c:v>
                </c:pt>
                <c:pt idx="5">
                  <c:v>Manquant</c:v>
                </c:pt>
              </c:strCache>
            </c:strRef>
          </c:cat>
          <c:val>
            <c:numRef>
              <c:f>Feuil1!$D$2:$D$7</c:f>
              <c:numCache>
                <c:formatCode>General</c:formatCode>
                <c:ptCount val="6"/>
              </c:numCache>
            </c:numRef>
          </c:val>
        </c:ser>
        <c:dLbls>
          <c:showVal val="1"/>
        </c:dLbls>
        <c:gapWidth val="75"/>
        <c:shape val="box"/>
        <c:axId val="151572480"/>
        <c:axId val="151574016"/>
        <c:axId val="0"/>
      </c:bar3DChart>
      <c:catAx>
        <c:axId val="151572480"/>
        <c:scaling>
          <c:orientation val="minMax"/>
        </c:scaling>
        <c:axPos val="b"/>
        <c:majorTickMark val="none"/>
        <c:tickLblPos val="nextTo"/>
        <c:crossAx val="151574016"/>
        <c:crosses val="autoZero"/>
        <c:auto val="1"/>
        <c:lblAlgn val="ctr"/>
        <c:lblOffset val="100"/>
      </c:catAx>
      <c:valAx>
        <c:axId val="151574016"/>
        <c:scaling>
          <c:orientation val="minMax"/>
        </c:scaling>
        <c:axPos val="l"/>
        <c:numFmt formatCode="0.00%" sourceLinked="1"/>
        <c:majorTickMark val="none"/>
        <c:tickLblPos val="nextTo"/>
        <c:crossAx val="151572480"/>
        <c:crosses val="autoZero"/>
        <c:crossBetween val="between"/>
      </c:valAx>
      <c:spPr>
        <a:solidFill>
          <a:schemeClr val="lt1"/>
        </a:solidFill>
        <a:ln w="25400" cap="flat" cmpd="sng" algn="ctr">
          <a:solidFill>
            <a:schemeClr val="accent2"/>
          </a:solidFill>
          <a:prstDash val="solid"/>
        </a:ln>
        <a:effectLst/>
      </c:spPr>
    </c:plotArea>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manualLayout>
          <c:layoutTarget val="inner"/>
          <c:xMode val="edge"/>
          <c:yMode val="edge"/>
          <c:x val="6.7756167979002913E-2"/>
          <c:y val="6.8564834113334014E-2"/>
          <c:w val="0.8755771653543305"/>
          <c:h val="0.75182560586584024"/>
        </c:manualLayout>
      </c:layout>
      <c:pie3DChart>
        <c:varyColors val="1"/>
        <c:ser>
          <c:idx val="0"/>
          <c:order val="0"/>
          <c:tx>
            <c:strRef>
              <c:f>Feuil1!$B$1</c:f>
              <c:strCache>
                <c:ptCount val="1"/>
                <c:pt idx="0">
                  <c:v>Ventes</c:v>
                </c:pt>
              </c:strCache>
            </c:strRef>
          </c:tx>
          <c:dPt>
            <c:idx val="0"/>
            <c:explosion val="16"/>
          </c:dPt>
          <c:dLbls>
            <c:dLbl>
              <c:idx val="0"/>
              <c:layout>
                <c:manualLayout>
                  <c:x val="-0.17288737295619144"/>
                  <c:y val="-7.9732760677643469E-2"/>
                </c:manualLayout>
              </c:layout>
              <c:showPercent val="1"/>
            </c:dLbl>
            <c:dLbl>
              <c:idx val="1"/>
              <c:layout>
                <c:manualLayout>
                  <c:x val="0.14726291373103348"/>
                  <c:y val="-3.9287998091147806E-3"/>
                </c:manualLayout>
              </c:layout>
              <c:showPercent val="1"/>
            </c:dLbl>
            <c:showPercent val="1"/>
          </c:dLbls>
          <c:cat>
            <c:strRef>
              <c:f>Feuil1!$A$2:$A$3</c:f>
              <c:strCache>
                <c:ptCount val="2"/>
                <c:pt idx="0">
                  <c:v>oui</c:v>
                </c:pt>
                <c:pt idx="1">
                  <c:v>non</c:v>
                </c:pt>
              </c:strCache>
            </c:strRef>
          </c:cat>
          <c:val>
            <c:numRef>
              <c:f>Feuil1!$B$2:$B$3</c:f>
              <c:numCache>
                <c:formatCode>0.00%</c:formatCode>
                <c:ptCount val="2"/>
                <c:pt idx="0">
                  <c:v>0.51400000000000001</c:v>
                </c:pt>
                <c:pt idx="1">
                  <c:v>0.48600000000000032</c:v>
                </c:pt>
              </c:numCache>
            </c:numRef>
          </c:val>
        </c:ser>
        <c:dLbls>
          <c:showPercent val="1"/>
        </c:dLbls>
      </c:pie3DChart>
    </c:plotArea>
    <c:legend>
      <c:legendPos val="r"/>
      <c:layout/>
    </c:legend>
    <c:plotVisOnly val="1"/>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fr-FR"/>
  <c:style val="10"/>
  <c:chart>
    <c:autoTitleDeleted val="1"/>
    <c:view3D>
      <c:rotX val="30"/>
      <c:perspective val="30"/>
    </c:view3D>
    <c:plotArea>
      <c:layout>
        <c:manualLayout>
          <c:layoutTarget val="inner"/>
          <c:xMode val="edge"/>
          <c:yMode val="edge"/>
          <c:x val="0"/>
          <c:y val="8.03505729184745E-2"/>
          <c:w val="0.97344277277840274"/>
          <c:h val="0.80390995178466129"/>
        </c:manualLayout>
      </c:layout>
      <c:pie3DChart>
        <c:varyColors val="1"/>
        <c:ser>
          <c:idx val="0"/>
          <c:order val="0"/>
          <c:tx>
            <c:strRef>
              <c:f>Feuil1!$B$1</c:f>
              <c:strCache>
                <c:ptCount val="1"/>
                <c:pt idx="0">
                  <c:v>Ventes</c:v>
                </c:pt>
              </c:strCache>
            </c:strRef>
          </c:tx>
          <c:explosion val="25"/>
          <c:dPt>
            <c:idx val="1"/>
            <c:explosion val="0"/>
          </c:dPt>
          <c:dLbls>
            <c:dLbl>
              <c:idx val="0"/>
              <c:layout>
                <c:manualLayout>
                  <c:x val="-0.13763525634815377"/>
                  <c:y val="-0.10363350035791102"/>
                </c:manualLayout>
              </c:layout>
              <c:showPercent val="1"/>
            </c:dLbl>
            <c:dLbl>
              <c:idx val="1"/>
              <c:layout>
                <c:manualLayout>
                  <c:x val="0.14984527018976454"/>
                  <c:y val="2.4414602720114652E-2"/>
                </c:manualLayout>
              </c:layout>
              <c:showPercent val="1"/>
            </c:dLbl>
            <c:showPercent val="1"/>
            <c:showLeaderLines val="1"/>
          </c:dLbls>
          <c:cat>
            <c:strRef>
              <c:f>Feuil1!$A$2:$A$3</c:f>
              <c:strCache>
                <c:ptCount val="2"/>
                <c:pt idx="0">
                  <c:v>oui</c:v>
                </c:pt>
                <c:pt idx="1">
                  <c:v>non</c:v>
                </c:pt>
              </c:strCache>
            </c:strRef>
          </c:cat>
          <c:val>
            <c:numRef>
              <c:f>Feuil1!$B$2:$B$3</c:f>
              <c:numCache>
                <c:formatCode>0.00%</c:formatCode>
                <c:ptCount val="2"/>
                <c:pt idx="0">
                  <c:v>0.57099999999999995</c:v>
                </c:pt>
                <c:pt idx="1">
                  <c:v>0.42900000000000038</c:v>
                </c:pt>
              </c:numCache>
            </c:numRef>
          </c:val>
        </c:ser>
        <c:dLbls>
          <c:showPercent val="1"/>
        </c:dLbls>
      </c:pie3DChart>
    </c:plotArea>
    <c:legend>
      <c:legendPos val="r"/>
      <c:layout/>
    </c:legend>
    <c:plotVisOnly val="1"/>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fr-FR"/>
  <c:style val="26"/>
  <c:chart>
    <c:autoTitleDeleted val="1"/>
    <c:view3D>
      <c:perspective val="30"/>
    </c:view3D>
    <c:plotArea>
      <c:layout>
        <c:manualLayout>
          <c:layoutTarget val="inner"/>
          <c:xMode val="edge"/>
          <c:yMode val="edge"/>
          <c:x val="0.13516192158746154"/>
          <c:y val="0.11190891038762298"/>
          <c:w val="0.74102124410163261"/>
          <c:h val="0.66265735140460136"/>
        </c:manualLayout>
      </c:layout>
      <c:pie3DChart>
        <c:varyColors val="1"/>
        <c:ser>
          <c:idx val="0"/>
          <c:order val="0"/>
          <c:tx>
            <c:strRef>
              <c:f>Feuil1!$B$1</c:f>
              <c:strCache>
                <c:ptCount val="1"/>
                <c:pt idx="0">
                  <c:v>Série 1</c:v>
                </c:pt>
              </c:strCache>
            </c:strRef>
          </c:tx>
          <c:dPt>
            <c:idx val="1"/>
            <c:explosion val="37"/>
          </c:dPt>
          <c:dLbls>
            <c:dLbl>
              <c:idx val="0"/>
              <c:layout>
                <c:manualLayout>
                  <c:x val="-0.17191981771509504"/>
                  <c:y val="2.5864786974620874E-2"/>
                </c:manualLayout>
              </c:layout>
              <c:showPercent val="1"/>
            </c:dLbl>
            <c:dLbl>
              <c:idx val="1"/>
              <c:layout>
                <c:manualLayout>
                  <c:x val="0.20190476190476192"/>
                  <c:y val="-0.21734623500529884"/>
                </c:manualLayout>
              </c:layout>
              <c:showPercent val="1"/>
            </c:dLbl>
            <c:showPercent val="1"/>
          </c:dLbls>
          <c:cat>
            <c:strRef>
              <c:f>Feuil1!$A$2:$A$3</c:f>
              <c:strCache>
                <c:ptCount val="2"/>
                <c:pt idx="0">
                  <c:v>oui</c:v>
                </c:pt>
                <c:pt idx="1">
                  <c:v>non</c:v>
                </c:pt>
              </c:strCache>
            </c:strRef>
          </c:cat>
          <c:val>
            <c:numRef>
              <c:f>Feuil1!$B$2:$B$3</c:f>
              <c:numCache>
                <c:formatCode>0.00%</c:formatCode>
                <c:ptCount val="2"/>
                <c:pt idx="0">
                  <c:v>0.30000000000000032</c:v>
                </c:pt>
                <c:pt idx="1">
                  <c:v>0.70000000000000062</c:v>
                </c:pt>
              </c:numCache>
            </c:numRef>
          </c:val>
        </c:ser>
        <c:dLbls>
          <c:showPercent val="1"/>
        </c:dLbls>
      </c:pie3DChart>
    </c:plotArea>
    <c:legend>
      <c:legendPos val="r"/>
      <c:layout/>
    </c:legend>
    <c:plotVisOnly val="1"/>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manualLayout>
          <c:layoutTarget val="inner"/>
          <c:xMode val="edge"/>
          <c:yMode val="edge"/>
          <c:x val="0"/>
          <c:y val="0.1445065121576784"/>
          <c:w val="0.97379199761925861"/>
          <c:h val="0.7737230723518167"/>
        </c:manualLayout>
      </c:layout>
      <c:pie3DChart>
        <c:varyColors val="1"/>
        <c:ser>
          <c:idx val="0"/>
          <c:order val="0"/>
          <c:tx>
            <c:strRef>
              <c:f>Feuil1!$B$1</c:f>
              <c:strCache>
                <c:ptCount val="1"/>
                <c:pt idx="0">
                  <c:v>Ventes</c:v>
                </c:pt>
              </c:strCache>
            </c:strRef>
          </c:tx>
          <c:dPt>
            <c:idx val="0"/>
            <c:explosion val="12"/>
          </c:dPt>
          <c:dLbls>
            <c:dLbl>
              <c:idx val="0"/>
              <c:layout>
                <c:manualLayout>
                  <c:x val="-0.17269423256940131"/>
                  <c:y val="-0.12018719358193462"/>
                </c:manualLayout>
              </c:layout>
              <c:showPercent val="1"/>
            </c:dLbl>
            <c:dLbl>
              <c:idx val="1"/>
              <c:layout>
                <c:manualLayout>
                  <c:x val="0.16063325253148891"/>
                  <c:y val="3.9103649779626652E-2"/>
                </c:manualLayout>
              </c:layout>
              <c:showPercent val="1"/>
            </c:dLbl>
            <c:showPercent val="1"/>
            <c:showLeaderLines val="1"/>
          </c:dLbls>
          <c:cat>
            <c:strRef>
              <c:f>Feuil1!$A$2:$A$3</c:f>
              <c:strCache>
                <c:ptCount val="2"/>
                <c:pt idx="0">
                  <c:v>Oui</c:v>
                </c:pt>
                <c:pt idx="1">
                  <c:v>Non</c:v>
                </c:pt>
              </c:strCache>
            </c:strRef>
          </c:cat>
          <c:val>
            <c:numRef>
              <c:f>Feuil1!$B$2:$B$3</c:f>
              <c:numCache>
                <c:formatCode>0.00%</c:formatCode>
                <c:ptCount val="2"/>
                <c:pt idx="0">
                  <c:v>0.61000000000000065</c:v>
                </c:pt>
                <c:pt idx="1">
                  <c:v>0.3900000000000029</c:v>
                </c:pt>
              </c:numCache>
            </c:numRef>
          </c:val>
        </c:ser>
        <c:dLbls>
          <c:showPercent val="1"/>
        </c:dLbls>
      </c:pie3DChart>
    </c:plotArea>
    <c:legend>
      <c:legendPos val="r"/>
      <c:layout/>
    </c:legend>
    <c:plotVisOnly val="1"/>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manualLayout>
          <c:layoutTarget val="inner"/>
          <c:xMode val="edge"/>
          <c:yMode val="edge"/>
          <c:x val="4.7291583008886813E-2"/>
          <c:y val="0.14441448818899122"/>
          <c:w val="0.93259889077059765"/>
          <c:h val="0.71208104986876641"/>
        </c:manualLayout>
      </c:layout>
      <c:pie3DChart>
        <c:varyColors val="1"/>
        <c:ser>
          <c:idx val="0"/>
          <c:order val="0"/>
          <c:tx>
            <c:strRef>
              <c:f>Sheet1!$A$2</c:f>
              <c:strCache>
                <c:ptCount val="1"/>
              </c:strCache>
            </c:strRef>
          </c:tx>
          <c:dPt>
            <c:idx val="1"/>
            <c:explosion val="30"/>
          </c:dPt>
          <c:dLbls>
            <c:dLbl>
              <c:idx val="0"/>
              <c:layout>
                <c:manualLayout>
                  <c:x val="6.0106592333612194E-2"/>
                  <c:y val="-0.25906990740740748"/>
                </c:manualLayout>
              </c:layout>
              <c:tx>
                <c:rich>
                  <a:bodyPr/>
                  <a:lstStyle/>
                  <a:p>
                    <a:pPr>
                      <a:defRPr/>
                    </a:pPr>
                    <a:r>
                      <a:rPr lang="en-US"/>
                      <a:t>Féminin 73%</a:t>
                    </a:r>
                  </a:p>
                </c:rich>
              </c:tx>
              <c:numFmt formatCode="0.0%" sourceLinked="0"/>
              <c:spPr/>
              <c:showVal val="1"/>
              <c:showCatName val="1"/>
            </c:dLbl>
            <c:dLbl>
              <c:idx val="1"/>
              <c:layout>
                <c:manualLayout>
                  <c:x val="-4.3451450264466097E-2"/>
                  <c:y val="-8.1658333333334068E-2"/>
                </c:manualLayout>
              </c:layout>
              <c:tx>
                <c:rich>
                  <a:bodyPr/>
                  <a:lstStyle/>
                  <a:p>
                    <a:pPr>
                      <a:defRPr/>
                    </a:pPr>
                    <a:r>
                      <a:rPr lang="en-US"/>
                      <a:t>Masculin</a:t>
                    </a:r>
                  </a:p>
                  <a:p>
                    <a:pPr>
                      <a:defRPr/>
                    </a:pPr>
                    <a:r>
                      <a:rPr lang="en-US"/>
                      <a:t>27%</a:t>
                    </a:r>
                  </a:p>
                </c:rich>
              </c:tx>
              <c:numFmt formatCode="0.0%" sourceLinked="0"/>
              <c:spPr/>
              <c:showVal val="1"/>
              <c:showCatName val="1"/>
            </c:dLbl>
            <c:dLbl>
              <c:idx val="2"/>
              <c:layout>
                <c:manualLayout>
                  <c:x val="5.0140428677013966E-2"/>
                  <c:y val="0.15687559055118144"/>
                </c:manualLayout>
              </c:layout>
              <c:showVal val="1"/>
              <c:showCatName val="1"/>
            </c:dLbl>
            <c:numFmt formatCode="0.0%" sourceLinked="0"/>
            <c:spPr>
              <a:noFill/>
              <a:ln>
                <a:noFill/>
              </a:ln>
              <a:effectLst/>
            </c:spPr>
            <c:showVal val="1"/>
            <c:showCatName val="1"/>
            <c:showLeaderLines val="1"/>
            <c:extLst>
              <c:ext xmlns:c15="http://schemas.microsoft.com/office/drawing/2012/chart" uri="{CE6537A1-D6FC-4f65-9D91-7224C49458BB}"/>
            </c:extLst>
          </c:dLbls>
          <c:cat>
            <c:strRef>
              <c:f>Sheet1!$B$1:$C$1</c:f>
              <c:strCache>
                <c:ptCount val="2"/>
                <c:pt idx="0">
                  <c:v>Féminin</c:v>
                </c:pt>
                <c:pt idx="1">
                  <c:v>Masculin</c:v>
                </c:pt>
              </c:strCache>
            </c:strRef>
          </c:cat>
          <c:val>
            <c:numRef>
              <c:f>Sheet1!$B$2:$C$2</c:f>
              <c:numCache>
                <c:formatCode>0%</c:formatCode>
                <c:ptCount val="2"/>
                <c:pt idx="0">
                  <c:v>0.73000000000000065</c:v>
                </c:pt>
                <c:pt idx="1">
                  <c:v>0.27</c:v>
                </c:pt>
              </c:numCache>
            </c:numRef>
          </c:val>
        </c:ser>
      </c:pie3DChart>
      <c:spPr>
        <a:noFill/>
        <a:ln w="25400">
          <a:noFill/>
        </a:ln>
      </c:spPr>
    </c:plotArea>
    <c:plotVisOnly val="1"/>
    <c:dispBlanksAs val="zero"/>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manualLayout>
          <c:layoutTarget val="inner"/>
          <c:xMode val="edge"/>
          <c:yMode val="edge"/>
          <c:x val="3.8675659814903292E-2"/>
          <c:y val="0.15481059413028073"/>
          <c:w val="0.82996157088340261"/>
          <c:h val="0.73874263898831494"/>
        </c:manualLayout>
      </c:layout>
      <c:pie3DChart>
        <c:varyColors val="1"/>
        <c:ser>
          <c:idx val="0"/>
          <c:order val="0"/>
          <c:tx>
            <c:strRef>
              <c:f>Feuil1!$B$1</c:f>
              <c:strCache>
                <c:ptCount val="1"/>
                <c:pt idx="0">
                  <c:v>Ventes</c:v>
                </c:pt>
              </c:strCache>
            </c:strRef>
          </c:tx>
          <c:explosion val="15"/>
          <c:dLbls>
            <c:dLbl>
              <c:idx val="0"/>
              <c:layout>
                <c:manualLayout>
                  <c:x val="-0.16362852819044627"/>
                  <c:y val="1.1442424242424466E-2"/>
                </c:manualLayout>
              </c:layout>
              <c:showPercent val="1"/>
            </c:dLbl>
            <c:dLbl>
              <c:idx val="1"/>
              <c:layout>
                <c:manualLayout>
                  <c:x val="0.16360336162901137"/>
                  <c:y val="-0.11200152708184206"/>
                </c:manualLayout>
              </c:layout>
              <c:showPercent val="1"/>
            </c:dLbl>
            <c:showPercent val="1"/>
            <c:showLeaderLines val="1"/>
          </c:dLbls>
          <c:cat>
            <c:strRef>
              <c:f>Feuil1!$A$2:$A$3</c:f>
              <c:strCache>
                <c:ptCount val="2"/>
                <c:pt idx="0">
                  <c:v>oui</c:v>
                </c:pt>
                <c:pt idx="1">
                  <c:v>non</c:v>
                </c:pt>
              </c:strCache>
            </c:strRef>
          </c:cat>
          <c:val>
            <c:numRef>
              <c:f>Feuil1!$B$2:$B$3</c:f>
              <c:numCache>
                <c:formatCode>0.00%</c:formatCode>
                <c:ptCount val="2"/>
                <c:pt idx="0">
                  <c:v>0.443</c:v>
                </c:pt>
                <c:pt idx="1">
                  <c:v>0.55700000000000005</c:v>
                </c:pt>
              </c:numCache>
            </c:numRef>
          </c:val>
        </c:ser>
        <c:dLbls>
          <c:showPercent val="1"/>
        </c:dLbls>
      </c:pie3DChart>
    </c:plotArea>
    <c:legend>
      <c:legendPos val="r"/>
      <c:layout/>
    </c:legend>
    <c:plotVisOnly val="1"/>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manualLayout>
          <c:layoutTarget val="inner"/>
          <c:xMode val="edge"/>
          <c:yMode val="edge"/>
          <c:x val="3.8675659814903292E-2"/>
          <c:y val="0.15481059413028078"/>
          <c:w val="0.82996157088340261"/>
          <c:h val="0.73874263898831516"/>
        </c:manualLayout>
      </c:layout>
      <c:pie3DChart>
        <c:varyColors val="1"/>
        <c:ser>
          <c:idx val="0"/>
          <c:order val="0"/>
          <c:tx>
            <c:strRef>
              <c:f>Feuil1!$B$1</c:f>
              <c:strCache>
                <c:ptCount val="1"/>
                <c:pt idx="0">
                  <c:v>Ventes</c:v>
                </c:pt>
              </c:strCache>
            </c:strRef>
          </c:tx>
          <c:explosion val="15"/>
          <c:dLbls>
            <c:dLbl>
              <c:idx val="0"/>
              <c:layout>
                <c:manualLayout>
                  <c:x val="-0.16362852819044627"/>
                  <c:y val="1.1442424242424474E-2"/>
                </c:manualLayout>
              </c:layout>
              <c:showPercent val="1"/>
            </c:dLbl>
            <c:dLbl>
              <c:idx val="1"/>
              <c:layout>
                <c:manualLayout>
                  <c:x val="0.16360336162901137"/>
                  <c:y val="-0.11200152708184206"/>
                </c:manualLayout>
              </c:layout>
              <c:showPercent val="1"/>
            </c:dLbl>
            <c:showPercent val="1"/>
            <c:showLeaderLines val="1"/>
          </c:dLbls>
          <c:cat>
            <c:strRef>
              <c:f>Feuil1!$A$2:$A$3</c:f>
              <c:strCache>
                <c:ptCount val="2"/>
                <c:pt idx="0">
                  <c:v>oui</c:v>
                </c:pt>
                <c:pt idx="1">
                  <c:v>non</c:v>
                </c:pt>
              </c:strCache>
            </c:strRef>
          </c:cat>
          <c:val>
            <c:numRef>
              <c:f>Feuil1!$B$2:$B$3</c:f>
              <c:numCache>
                <c:formatCode>0.00%</c:formatCode>
                <c:ptCount val="2"/>
                <c:pt idx="0">
                  <c:v>0.443</c:v>
                </c:pt>
                <c:pt idx="1">
                  <c:v>0.55700000000000005</c:v>
                </c:pt>
              </c:numCache>
            </c:numRef>
          </c:val>
        </c:ser>
        <c:dLbls>
          <c:showPercent val="1"/>
        </c:dLbls>
      </c:pie3DChart>
    </c:plotArea>
    <c:legend>
      <c:legendPos val="r"/>
      <c:layout/>
    </c:legend>
    <c:plotVisOnly val="1"/>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fr-FR"/>
  <c:style val="28"/>
  <c:chart>
    <c:autoTitleDeleted val="1"/>
    <c:plotArea>
      <c:layout/>
      <c:barChart>
        <c:barDir val="col"/>
        <c:grouping val="clustered"/>
        <c:ser>
          <c:idx val="0"/>
          <c:order val="0"/>
          <c:tx>
            <c:strRef>
              <c:f>Feuil1!$B$1</c:f>
              <c:strCache>
                <c:ptCount val="1"/>
                <c:pt idx="0">
                  <c:v>Série 1</c:v>
                </c:pt>
              </c:strCache>
            </c:strRef>
          </c:tx>
          <c:spPr>
            <a:solidFill>
              <a:schemeClr val="accent2"/>
            </a:solidFill>
            <a:ln w="25400" cap="flat" cmpd="sng" algn="ctr">
              <a:solidFill>
                <a:schemeClr val="accent2">
                  <a:shade val="50000"/>
                </a:schemeClr>
              </a:solidFill>
              <a:prstDash val="solid"/>
            </a:ln>
            <a:effectLst/>
          </c:spPr>
          <c:dLbls>
            <c:showVal val="1"/>
          </c:dLbls>
          <c:cat>
            <c:strRef>
              <c:f>Feuil1!$A$2:$A$5</c:f>
              <c:strCache>
                <c:ptCount val="4"/>
                <c:pt idx="0">
                  <c:v>il n a pas de temps suffisant</c:v>
                </c:pt>
                <c:pt idx="1">
                  <c:v>vous trouver qu'il n"est pas nécessaire</c:v>
                </c:pt>
                <c:pt idx="2">
                  <c:v>autres</c:v>
                </c:pt>
                <c:pt idx="3">
                  <c:v>manquant</c:v>
                </c:pt>
              </c:strCache>
            </c:strRef>
          </c:cat>
          <c:val>
            <c:numRef>
              <c:f>Feuil1!$B$2:$B$5</c:f>
              <c:numCache>
                <c:formatCode>0.00%</c:formatCode>
                <c:ptCount val="4"/>
                <c:pt idx="0">
                  <c:v>8.6000000000000021E-2</c:v>
                </c:pt>
                <c:pt idx="1">
                  <c:v>0.34300000000000008</c:v>
                </c:pt>
                <c:pt idx="2">
                  <c:v>0.22900000000000001</c:v>
                </c:pt>
                <c:pt idx="3">
                  <c:v>0.34300000000000008</c:v>
                </c:pt>
              </c:numCache>
            </c:numRef>
          </c:val>
        </c:ser>
        <c:dLbls>
          <c:showVal val="1"/>
        </c:dLbls>
        <c:gapWidth val="75"/>
        <c:axId val="152003712"/>
        <c:axId val="152005248"/>
      </c:barChart>
      <c:catAx>
        <c:axId val="152003712"/>
        <c:scaling>
          <c:orientation val="minMax"/>
        </c:scaling>
        <c:axPos val="b"/>
        <c:majorTickMark val="none"/>
        <c:tickLblPos val="nextTo"/>
        <c:crossAx val="152005248"/>
        <c:crosses val="autoZero"/>
        <c:auto val="1"/>
        <c:lblAlgn val="ctr"/>
        <c:lblOffset val="100"/>
      </c:catAx>
      <c:valAx>
        <c:axId val="152005248"/>
        <c:scaling>
          <c:orientation val="minMax"/>
        </c:scaling>
        <c:axPos val="l"/>
        <c:numFmt formatCode="0.00%" sourceLinked="1"/>
        <c:majorTickMark val="none"/>
        <c:tickLblPos val="nextTo"/>
        <c:crossAx val="152003712"/>
        <c:crosses val="autoZero"/>
        <c:crossBetween val="between"/>
      </c:valAx>
    </c:plotArea>
    <c:plotVisOnly val="1"/>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manualLayout>
          <c:layoutTarget val="inner"/>
          <c:xMode val="edge"/>
          <c:yMode val="edge"/>
          <c:x val="3.8675659814903292E-2"/>
          <c:y val="0.15481059413028084"/>
          <c:w val="0.82996157088340261"/>
          <c:h val="0.7387426389883156"/>
        </c:manualLayout>
      </c:layout>
      <c:pie3DChart>
        <c:varyColors val="1"/>
        <c:ser>
          <c:idx val="0"/>
          <c:order val="0"/>
          <c:tx>
            <c:strRef>
              <c:f>Feuil1!$B$1</c:f>
              <c:strCache>
                <c:ptCount val="1"/>
                <c:pt idx="0">
                  <c:v>Ventes</c:v>
                </c:pt>
              </c:strCache>
            </c:strRef>
          </c:tx>
          <c:explosion val="15"/>
          <c:dLbls>
            <c:dLbl>
              <c:idx val="0"/>
              <c:layout>
                <c:manualLayout>
                  <c:x val="-0.19191307068797275"/>
                  <c:y val="-0.20673939393939642"/>
                </c:manualLayout>
              </c:layout>
              <c:spPr/>
              <c:txPr>
                <a:bodyPr/>
                <a:lstStyle/>
                <a:p>
                  <a:pPr>
                    <a:defRPr sz="1100"/>
                  </a:pPr>
                  <a:endParaRPr lang="fr-FR"/>
                </a:p>
              </c:txPr>
              <c:showPercent val="1"/>
            </c:dLbl>
            <c:dLbl>
              <c:idx val="1"/>
              <c:layout>
                <c:manualLayout>
                  <c:x val="0.13249036488173582"/>
                  <c:y val="7.2240897160582185E-2"/>
                </c:manualLayout>
              </c:layout>
              <c:spPr/>
              <c:txPr>
                <a:bodyPr/>
                <a:lstStyle/>
                <a:p>
                  <a:pPr>
                    <a:defRPr sz="1200"/>
                  </a:pPr>
                  <a:endParaRPr lang="fr-FR"/>
                </a:p>
              </c:txPr>
              <c:showPercent val="1"/>
            </c:dLbl>
            <c:showPercent val="1"/>
            <c:showLeaderLines val="1"/>
          </c:dLbls>
          <c:cat>
            <c:strRef>
              <c:f>Feuil1!$A$2:$A$3</c:f>
              <c:strCache>
                <c:ptCount val="2"/>
                <c:pt idx="0">
                  <c:v>oui</c:v>
                </c:pt>
                <c:pt idx="1">
                  <c:v>non</c:v>
                </c:pt>
              </c:strCache>
            </c:strRef>
          </c:cat>
          <c:val>
            <c:numRef>
              <c:f>Feuil1!$B$2:$B$3</c:f>
              <c:numCache>
                <c:formatCode>0.00%</c:formatCode>
                <c:ptCount val="2"/>
                <c:pt idx="0">
                  <c:v>0.72900000000000065</c:v>
                </c:pt>
                <c:pt idx="1">
                  <c:v>0.27100000000000002</c:v>
                </c:pt>
              </c:numCache>
            </c:numRef>
          </c:val>
        </c:ser>
        <c:dLbls>
          <c:showPercent val="1"/>
        </c:dLbls>
      </c:pie3DChart>
    </c:plotArea>
    <c:legend>
      <c:legendPos val="r"/>
      <c:layout/>
    </c:legend>
    <c:plotVisOnly val="1"/>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style val="28"/>
  <c:chart>
    <c:autoTitleDeleted val="1"/>
    <c:plotArea>
      <c:layout>
        <c:manualLayout>
          <c:layoutTarget val="inner"/>
          <c:xMode val="edge"/>
          <c:yMode val="edge"/>
          <c:x val="0.14086956521739141"/>
          <c:y val="7.8951575550209915E-2"/>
          <c:w val="0.83826086956521739"/>
          <c:h val="0.69716789433578874"/>
        </c:manualLayout>
      </c:layout>
      <c:barChart>
        <c:barDir val="col"/>
        <c:grouping val="clustered"/>
        <c:ser>
          <c:idx val="1"/>
          <c:order val="1"/>
          <c:tx>
            <c:strRef>
              <c:f>Sheet1!$A$2</c:f>
            </c:strRef>
          </c:tx>
          <c:cat>
            <c:multiLvlStrRef>
              <c:f>Sheet1!$B$1:$E$1</c:f>
            </c:multiLvlStrRef>
          </c:cat>
          <c:val>
            <c:numRef>
              <c:f>Sheet1!$B$2:$E$2</c:f>
            </c:numRef>
          </c:val>
        </c:ser>
        <c:ser>
          <c:idx val="0"/>
          <c:order val="0"/>
          <c:tx>
            <c:strRef>
              <c:f>Sheet1!$A$2</c:f>
              <c:strCache>
                <c:ptCount val="1"/>
              </c:strCache>
            </c:strRef>
          </c:tx>
          <c:dLbls>
            <c:spPr>
              <a:noFill/>
              <a:ln>
                <a:noFill/>
              </a:ln>
              <a:effectLst/>
            </c:spPr>
            <c:txPr>
              <a:bodyPr/>
              <a:lstStyle/>
              <a:p>
                <a:pPr>
                  <a:defRPr sz="1100" b="1">
                    <a:latin typeface="Times New Roman" pitchFamily="18" charset="0"/>
                    <a:cs typeface="Times New Roman" pitchFamily="18" charset="0"/>
                  </a:defRPr>
                </a:pPr>
                <a:endParaRPr lang="fr-FR"/>
              </a:p>
            </c:txPr>
            <c:showVal val="1"/>
            <c:extLst>
              <c:ext xmlns:c15="http://schemas.microsoft.com/office/drawing/2012/chart" uri="{CE6537A1-D6FC-4f65-9D91-7224C49458BB}">
                <c15:showLeaderLines val="0"/>
              </c:ext>
            </c:extLst>
          </c:dLbls>
          <c:cat>
            <c:strRef>
              <c:f>Sheet1!$B$1:$E$1</c:f>
              <c:strCache>
                <c:ptCount val="3"/>
                <c:pt idx="0">
                  <c:v>ISP</c:v>
                </c:pt>
                <c:pt idx="1">
                  <c:v>ATS</c:v>
                </c:pt>
                <c:pt idx="2">
                  <c:v>ISSP</c:v>
                </c:pt>
              </c:strCache>
            </c:strRef>
          </c:cat>
          <c:val>
            <c:numRef>
              <c:f>Sheet1!$B$2:$E$2</c:f>
              <c:numCache>
                <c:formatCode>0%</c:formatCode>
                <c:ptCount val="4"/>
                <c:pt idx="0" formatCode="0.0%">
                  <c:v>0.23</c:v>
                </c:pt>
                <c:pt idx="1">
                  <c:v>0.30000000000000032</c:v>
                </c:pt>
                <c:pt idx="2" formatCode="0.0%">
                  <c:v>0.47000000000000008</c:v>
                </c:pt>
              </c:numCache>
            </c:numRef>
          </c:val>
        </c:ser>
        <c:gapWidth val="100"/>
        <c:overlap val="100"/>
        <c:axId val="47127168"/>
        <c:axId val="47133056"/>
      </c:barChart>
      <c:catAx>
        <c:axId val="47127168"/>
        <c:scaling>
          <c:orientation val="minMax"/>
        </c:scaling>
        <c:axPos val="b"/>
        <c:numFmt formatCode="General" sourceLinked="1"/>
        <c:tickLblPos val="nextTo"/>
        <c:txPr>
          <a:bodyPr rot="0" vert="horz"/>
          <a:lstStyle/>
          <a:p>
            <a:pPr>
              <a:defRPr/>
            </a:pPr>
            <a:endParaRPr lang="fr-FR"/>
          </a:p>
        </c:txPr>
        <c:crossAx val="47133056"/>
        <c:crosses val="autoZero"/>
        <c:auto val="1"/>
        <c:lblAlgn val="ctr"/>
        <c:lblOffset val="100"/>
        <c:tickLblSkip val="1"/>
        <c:tickMarkSkip val="1"/>
      </c:catAx>
      <c:valAx>
        <c:axId val="47133056"/>
        <c:scaling>
          <c:orientation val="minMax"/>
        </c:scaling>
        <c:axPos val="l"/>
        <c:numFmt formatCode="0%" sourceLinked="0"/>
        <c:tickLblPos val="nextTo"/>
        <c:txPr>
          <a:bodyPr rot="0" vert="horz"/>
          <a:lstStyle/>
          <a:p>
            <a:pPr>
              <a:defRPr/>
            </a:pPr>
            <a:endParaRPr lang="fr-FR"/>
          </a:p>
        </c:txPr>
        <c:crossAx val="47127168"/>
        <c:crosses val="autoZero"/>
        <c:crossBetween val="between"/>
      </c:valAx>
    </c:plotArea>
    <c:plotVisOnly val="1"/>
    <c:dispBlanksAs val="gap"/>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style val="28"/>
  <c:chart>
    <c:autoTitleDeleted val="1"/>
    <c:plotArea>
      <c:layout/>
      <c:barChart>
        <c:barDir val="col"/>
        <c:grouping val="clustered"/>
        <c:ser>
          <c:idx val="0"/>
          <c:order val="0"/>
          <c:tx>
            <c:strRef>
              <c:f>Feuil1!$B$1</c:f>
              <c:strCache>
                <c:ptCount val="1"/>
                <c:pt idx="0">
                  <c:v>Série 1</c:v>
                </c:pt>
              </c:strCache>
            </c:strRef>
          </c:tx>
          <c:dLbls>
            <c:dLbl>
              <c:idx val="0"/>
              <c:layout>
                <c:manualLayout>
                  <c:x val="-1.8226888305628963E-7"/>
                  <c:y val="-7.9365079365079361E-2"/>
                </c:manualLayout>
              </c:layout>
              <c:dLblPos val="inEnd"/>
              <c:showVal val="1"/>
            </c:dLbl>
            <c:dLbl>
              <c:idx val="1"/>
              <c:layout>
                <c:manualLayout>
                  <c:x val="-2.3148148148148147E-3"/>
                  <c:y val="-6.746031746031747E-2"/>
                </c:manualLayout>
              </c:layout>
              <c:dLblPos val="inEnd"/>
              <c:showVal val="1"/>
            </c:dLbl>
            <c:dLbl>
              <c:idx val="2"/>
              <c:layout>
                <c:manualLayout>
                  <c:x val="-2.3148148148148147E-3"/>
                  <c:y val="-7.1428571428571425E-2"/>
                </c:manualLayout>
              </c:layout>
              <c:dLblPos val="inEnd"/>
              <c:showVal val="1"/>
            </c:dLbl>
            <c:dLbl>
              <c:idx val="3"/>
              <c:layout>
                <c:manualLayout>
                  <c:x val="-2.3148148148148147E-3"/>
                  <c:y val="-7.5396825396825434E-2"/>
                </c:manualLayout>
              </c:layout>
              <c:dLblPos val="inEnd"/>
              <c:showVal val="1"/>
            </c:dLbl>
            <c:dLblPos val="inEnd"/>
            <c:showVal val="1"/>
          </c:dLbls>
          <c:cat>
            <c:strRef>
              <c:f>Feuil1!$A$2:$A$5</c:f>
              <c:strCache>
                <c:ptCount val="4"/>
                <c:pt idx="0">
                  <c:v>&lt;5</c:v>
                </c:pt>
                <c:pt idx="1">
                  <c:v>[5-10 [</c:v>
                </c:pt>
                <c:pt idx="2">
                  <c:v>[10-15[</c:v>
                </c:pt>
                <c:pt idx="3">
                  <c:v>[15-20[</c:v>
                </c:pt>
              </c:strCache>
            </c:strRef>
          </c:cat>
          <c:val>
            <c:numRef>
              <c:f>Feuil1!$B$2:$B$5</c:f>
              <c:numCache>
                <c:formatCode>0.00%</c:formatCode>
                <c:ptCount val="4"/>
                <c:pt idx="0">
                  <c:v>0.47100000000000031</c:v>
                </c:pt>
                <c:pt idx="1">
                  <c:v>0.25700000000000001</c:v>
                </c:pt>
                <c:pt idx="2">
                  <c:v>7.0999999999999994E-2</c:v>
                </c:pt>
                <c:pt idx="3" formatCode="0%">
                  <c:v>0.2</c:v>
                </c:pt>
              </c:numCache>
            </c:numRef>
          </c:val>
        </c:ser>
        <c:gapWidth val="75"/>
        <c:overlap val="40"/>
        <c:axId val="47139072"/>
        <c:axId val="146481152"/>
      </c:barChart>
      <c:catAx>
        <c:axId val="47139072"/>
        <c:scaling>
          <c:orientation val="minMax"/>
        </c:scaling>
        <c:axPos val="b"/>
        <c:majorTickMark val="none"/>
        <c:tickLblPos val="nextTo"/>
        <c:crossAx val="146481152"/>
        <c:crosses val="autoZero"/>
        <c:auto val="1"/>
        <c:lblAlgn val="ctr"/>
        <c:lblOffset val="100"/>
      </c:catAx>
      <c:valAx>
        <c:axId val="146481152"/>
        <c:scaling>
          <c:orientation val="minMax"/>
        </c:scaling>
        <c:axPos val="l"/>
        <c:majorGridlines/>
        <c:numFmt formatCode="0.00%" sourceLinked="1"/>
        <c:majorTickMark val="none"/>
        <c:tickLblPos val="nextTo"/>
        <c:crossAx val="47139072"/>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style val="27"/>
  <c:chart>
    <c:autoTitleDeleted val="1"/>
    <c:plotArea>
      <c:layout/>
      <c:barChart>
        <c:barDir val="col"/>
        <c:grouping val="stacked"/>
        <c:ser>
          <c:idx val="0"/>
          <c:order val="0"/>
          <c:tx>
            <c:strRef>
              <c:f>Sheet1!$A$2</c:f>
              <c:strCache>
                <c:ptCount val="1"/>
              </c:strCache>
            </c:strRef>
          </c:tx>
          <c:dLbls>
            <c:dLbl>
              <c:idx val="0"/>
              <c:layout>
                <c:manualLayout>
                  <c:x val="0"/>
                  <c:y val="-0.36087643229618332"/>
                </c:manualLayout>
              </c:layout>
              <c:tx>
                <c:rich>
                  <a:bodyPr/>
                  <a:lstStyle/>
                  <a:p>
                    <a:pPr>
                      <a:defRPr sz="1050"/>
                    </a:pPr>
                    <a:r>
                      <a:rPr lang="en-US" sz="1050" b="1">
                        <a:latin typeface="Times New Roman" pitchFamily="18" charset="0"/>
                        <a:cs typeface="Times New Roman" pitchFamily="18" charset="0"/>
                      </a:rPr>
                      <a:t>27.1%</a:t>
                    </a:r>
                  </a:p>
                </c:rich>
              </c:tx>
              <c:spPr>
                <a:noFill/>
                <a:ln>
                  <a:noFill/>
                </a:ln>
                <a:effectLst/>
              </c:spPr>
              <c:dLblPos val="ctr"/>
              <c:showVal val="1"/>
              <c:extLst>
                <c:ext xmlns:c15="http://schemas.microsoft.com/office/drawing/2012/chart" uri="{CE6537A1-D6FC-4f65-9D91-7224C49458BB}"/>
              </c:extLst>
            </c:dLbl>
            <c:dLbl>
              <c:idx val="1"/>
              <c:layout>
                <c:manualLayout>
                  <c:x val="0"/>
                  <c:y val="-0.38270537768682328"/>
                </c:manualLayout>
              </c:layout>
              <c:tx>
                <c:rich>
                  <a:bodyPr/>
                  <a:lstStyle/>
                  <a:p>
                    <a:r>
                      <a:rPr lang="en-US" sz="1100" b="1">
                        <a:latin typeface="Times New Roman" pitchFamily="18" charset="0"/>
                        <a:cs typeface="Times New Roman" pitchFamily="18" charset="0"/>
                      </a:rPr>
                      <a:t>32.9%</a:t>
                    </a:r>
                  </a:p>
                </c:rich>
              </c:tx>
              <c:dLblPos val="ctr"/>
              <c:showVal val="1"/>
              <c:extLst>
                <c:ext xmlns:c15="http://schemas.microsoft.com/office/drawing/2012/chart" uri="{CE6537A1-D6FC-4f65-9D91-7224C49458BB}"/>
              </c:extLst>
            </c:dLbl>
            <c:dLbl>
              <c:idx val="2"/>
              <c:layout>
                <c:manualLayout>
                  <c:x val="0"/>
                  <c:y val="-0.17489333657081674"/>
                </c:manualLayout>
              </c:layout>
              <c:tx>
                <c:rich>
                  <a:bodyPr/>
                  <a:lstStyle/>
                  <a:p>
                    <a:pPr>
                      <a:defRPr sz="1050" b="1"/>
                    </a:pPr>
                    <a:r>
                      <a:rPr lang="en-US" sz="1050" b="1"/>
                      <a:t>10.0%</a:t>
                    </a:r>
                  </a:p>
                </c:rich>
              </c:tx>
              <c:spPr>
                <a:noFill/>
                <a:ln>
                  <a:noFill/>
                </a:ln>
                <a:effectLst/>
              </c:spPr>
              <c:dLblPos val="ctr"/>
              <c:showVal val="1"/>
              <c:extLst>
                <c:ext xmlns:c15="http://schemas.microsoft.com/office/drawing/2012/chart" uri="{CE6537A1-D6FC-4f65-9D91-7224C49458BB}"/>
              </c:extLst>
            </c:dLbl>
            <c:dLbl>
              <c:idx val="3"/>
              <c:layout>
                <c:manualLayout>
                  <c:x val="2.5396825396825401E-3"/>
                  <c:y val="-0.22580272179633934"/>
                </c:manualLayout>
              </c:layout>
              <c:tx>
                <c:rich>
                  <a:bodyPr/>
                  <a:lstStyle/>
                  <a:p>
                    <a:r>
                      <a:rPr lang="en-US" sz="1100" b="1">
                        <a:latin typeface="Times New Roman" pitchFamily="18" charset="0"/>
                        <a:cs typeface="Times New Roman" pitchFamily="18" charset="0"/>
                      </a:rPr>
                      <a:t>17.1%</a:t>
                    </a:r>
                  </a:p>
                </c:rich>
              </c:tx>
              <c:dLblPos val="ctr"/>
              <c:showVal val="1"/>
              <c:extLst>
                <c:ext xmlns:c15="http://schemas.microsoft.com/office/drawing/2012/chart" uri="{CE6537A1-D6FC-4f65-9D91-7224C49458BB}"/>
              </c:extLst>
            </c:dLbl>
            <c:dLbl>
              <c:idx val="4"/>
              <c:layout>
                <c:manualLayout>
                  <c:x val="1.2698412698412627E-2"/>
                  <c:y val="-0.19615618532264964"/>
                </c:manualLayout>
              </c:layout>
              <c:tx>
                <c:rich>
                  <a:bodyPr/>
                  <a:lstStyle/>
                  <a:p>
                    <a:r>
                      <a:rPr lang="en-US" sz="1100" b="1">
                        <a:latin typeface="Times New Roman" pitchFamily="18" charset="0"/>
                        <a:cs typeface="Times New Roman" pitchFamily="18" charset="0"/>
                      </a:rPr>
                      <a:t>12.9%</a:t>
                    </a:r>
                  </a:p>
                </c:rich>
              </c:tx>
              <c:dLblPos val="ctr"/>
              <c:showVal val="1"/>
              <c:extLst>
                <c:ext xmlns:c15="http://schemas.microsoft.com/office/drawing/2012/chart" uri="{CE6537A1-D6FC-4f65-9D91-7224C49458BB}"/>
              </c:extLst>
            </c:dLbl>
            <c:dLbl>
              <c:idx val="5"/>
              <c:layout>
                <c:manualLayout>
                  <c:x val="7.6190476190477014E-3"/>
                  <c:y val="-0.12651566131326095"/>
                </c:manualLayout>
              </c:layout>
              <c:tx>
                <c:rich>
                  <a:bodyPr/>
                  <a:lstStyle/>
                  <a:p>
                    <a:r>
                      <a:rPr lang="en-US" sz="1100" b="1">
                        <a:latin typeface="Times New Roman" pitchFamily="18" charset="0"/>
                        <a:cs typeface="Times New Roman" pitchFamily="18" charset="0"/>
                      </a:rPr>
                      <a:t>6,0%</a:t>
                    </a:r>
                  </a:p>
                </c:rich>
              </c:tx>
              <c:dLblPos val="ctr"/>
              <c:showVal val="1"/>
              <c:extLst>
                <c:ext xmlns:c15="http://schemas.microsoft.com/office/drawing/2012/chart" uri="{CE6537A1-D6FC-4f65-9D91-7224C49458BB}"/>
              </c:extLst>
            </c:dLbl>
            <c:spPr>
              <a:noFill/>
              <a:ln>
                <a:noFill/>
              </a:ln>
              <a:effectLst/>
            </c:spPr>
            <c:dLblPos val="inEnd"/>
            <c:showVal val="1"/>
            <c:extLst>
              <c:ext xmlns:c15="http://schemas.microsoft.com/office/drawing/2012/chart" uri="{CE6537A1-D6FC-4f65-9D91-7224C49458BB}">
                <c15:showLeaderLines val="0"/>
              </c:ext>
            </c:extLst>
          </c:dLbls>
          <c:cat>
            <c:strRef>
              <c:f>Sheet1!$B$1:$G$1</c:f>
              <c:strCache>
                <c:ptCount val="5"/>
                <c:pt idx="0">
                  <c:v>Médical</c:v>
                </c:pt>
                <c:pt idx="1">
                  <c:v>Chirurgical</c:v>
                </c:pt>
                <c:pt idx="2">
                  <c:v>Laboratoire</c:v>
                </c:pt>
                <c:pt idx="3">
                  <c:v>Urgences</c:v>
                </c:pt>
                <c:pt idx="4">
                  <c:v>Radio</c:v>
                </c:pt>
              </c:strCache>
            </c:strRef>
          </c:cat>
          <c:val>
            <c:numRef>
              <c:f>Sheet1!$B$2:$G$2</c:f>
              <c:numCache>
                <c:formatCode>0.0%</c:formatCode>
                <c:ptCount val="6"/>
                <c:pt idx="0">
                  <c:v>0.27100000000000002</c:v>
                </c:pt>
                <c:pt idx="1">
                  <c:v>0.32900000000000373</c:v>
                </c:pt>
                <c:pt idx="2">
                  <c:v>0.1</c:v>
                </c:pt>
                <c:pt idx="3">
                  <c:v>0.17100000000000001</c:v>
                </c:pt>
                <c:pt idx="4">
                  <c:v>0.129</c:v>
                </c:pt>
              </c:numCache>
            </c:numRef>
          </c:val>
        </c:ser>
        <c:dLbls>
          <c:showVal val="1"/>
        </c:dLbls>
        <c:gapWidth val="75"/>
        <c:overlap val="100"/>
        <c:axId val="146523264"/>
        <c:axId val="146524800"/>
      </c:barChart>
      <c:catAx>
        <c:axId val="146523264"/>
        <c:scaling>
          <c:orientation val="minMax"/>
        </c:scaling>
        <c:axPos val="b"/>
        <c:numFmt formatCode="General" sourceLinked="1"/>
        <c:majorTickMark val="none"/>
        <c:tickLblPos val="nextTo"/>
        <c:txPr>
          <a:bodyPr rot="0" vert="horz"/>
          <a:lstStyle/>
          <a:p>
            <a:pPr>
              <a:defRPr/>
            </a:pPr>
            <a:endParaRPr lang="fr-FR"/>
          </a:p>
        </c:txPr>
        <c:crossAx val="146524800"/>
        <c:crosses val="autoZero"/>
        <c:auto val="1"/>
        <c:lblAlgn val="ctr"/>
        <c:lblOffset val="100"/>
        <c:tickLblSkip val="1"/>
        <c:tickMarkSkip val="1"/>
      </c:catAx>
      <c:valAx>
        <c:axId val="146524800"/>
        <c:scaling>
          <c:orientation val="minMax"/>
        </c:scaling>
        <c:axPos val="l"/>
        <c:numFmt formatCode="0%" sourceLinked="0"/>
        <c:majorTickMark val="none"/>
        <c:tickLblPos val="nextTo"/>
        <c:txPr>
          <a:bodyPr rot="0" vert="horz"/>
          <a:lstStyle/>
          <a:p>
            <a:pPr>
              <a:defRPr/>
            </a:pPr>
            <a:endParaRPr lang="fr-FR"/>
          </a:p>
        </c:txPr>
        <c:crossAx val="146523264"/>
        <c:crosses val="autoZero"/>
        <c:crossBetween val="between"/>
      </c:valAx>
    </c:plotArea>
    <c:plotVisOnly val="1"/>
    <c:dispBlanksAs val="gap"/>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style val="28"/>
  <c:chart>
    <c:autoTitleDeleted val="1"/>
    <c:plotArea>
      <c:layout/>
      <c:barChart>
        <c:barDir val="col"/>
        <c:grouping val="clustered"/>
        <c:ser>
          <c:idx val="0"/>
          <c:order val="0"/>
          <c:tx>
            <c:strRef>
              <c:f>Sheet1!$A$2</c:f>
              <c:strCache>
                <c:ptCount val="1"/>
              </c:strCache>
            </c:strRef>
          </c:tx>
          <c:dLbls>
            <c:dLbl>
              <c:idx val="0"/>
              <c:layout/>
              <c:tx>
                <c:rich>
                  <a:bodyPr/>
                  <a:lstStyle/>
                  <a:p>
                    <a:r>
                      <a:rPr lang="en-US" sz="1100" b="1">
                        <a:latin typeface="Times New Roman" pitchFamily="18" charset="0"/>
                        <a:cs typeface="Times New Roman" pitchFamily="18" charset="0"/>
                      </a:rPr>
                      <a:t>45.7%</a:t>
                    </a:r>
                  </a:p>
                </c:rich>
              </c:tx>
              <c:showVal val="1"/>
              <c:extLst>
                <c:ext xmlns:c15="http://schemas.microsoft.com/office/drawing/2012/chart" uri="{CE6537A1-D6FC-4f65-9D91-7224C49458BB}"/>
              </c:extLst>
            </c:dLbl>
            <c:dLbl>
              <c:idx val="1"/>
              <c:layout/>
              <c:tx>
                <c:rich>
                  <a:bodyPr/>
                  <a:lstStyle/>
                  <a:p>
                    <a:r>
                      <a:rPr lang="en-US" sz="1100" b="1">
                        <a:latin typeface="Times New Roman" pitchFamily="18" charset="0"/>
                        <a:cs typeface="Times New Roman" pitchFamily="18" charset="0"/>
                      </a:rPr>
                      <a:t>54.3%</a:t>
                    </a:r>
                  </a:p>
                </c:rich>
              </c:tx>
              <c:showVal val="1"/>
              <c:extLst>
                <c:ext xmlns:c15="http://schemas.microsoft.com/office/drawing/2012/chart" uri="{CE6537A1-D6FC-4f65-9D91-7224C49458BB}"/>
              </c:extLst>
            </c:dLbl>
            <c:dLbl>
              <c:idx val="2"/>
              <c:tx>
                <c:rich>
                  <a:bodyPr/>
                  <a:lstStyle/>
                  <a:p>
                    <a:r>
                      <a:rPr lang="en-US" sz="1100" b="1">
                        <a:latin typeface="Times New Roman" pitchFamily="18" charset="0"/>
                        <a:cs typeface="Times New Roman" pitchFamily="18" charset="0"/>
                      </a:rPr>
                      <a:t>59%</a:t>
                    </a:r>
                  </a:p>
                </c:rich>
              </c:tx>
              <c:showVal val="1"/>
              <c:extLst>
                <c:ext xmlns:c15="http://schemas.microsoft.com/office/drawing/2012/chart" uri="{CE6537A1-D6FC-4f65-9D91-7224C49458BB}"/>
              </c:extLst>
            </c:dLbl>
            <c:spPr>
              <a:noFill/>
              <a:ln>
                <a:noFill/>
              </a:ln>
              <a:effectLst/>
            </c:spPr>
            <c:showVal val="1"/>
            <c:extLst>
              <c:ext xmlns:c15="http://schemas.microsoft.com/office/drawing/2012/chart" uri="{CE6537A1-D6FC-4f65-9D91-7224C49458BB}">
                <c15:showLeaderLines val="0"/>
              </c:ext>
            </c:extLst>
          </c:dLbls>
          <c:cat>
            <c:strRef>
              <c:f>Sheet1!$B$1:$D$1</c:f>
              <c:strCache>
                <c:ptCount val="2"/>
                <c:pt idx="0">
                  <c:v>Nuit</c:v>
                </c:pt>
                <c:pt idx="1">
                  <c:v>Jour</c:v>
                </c:pt>
              </c:strCache>
            </c:strRef>
          </c:cat>
          <c:val>
            <c:numRef>
              <c:f>Sheet1!$B$2:$D$2</c:f>
              <c:numCache>
                <c:formatCode>0%</c:formatCode>
                <c:ptCount val="3"/>
                <c:pt idx="0">
                  <c:v>0.45700000000000002</c:v>
                </c:pt>
                <c:pt idx="1">
                  <c:v>0.54300000000000004</c:v>
                </c:pt>
              </c:numCache>
            </c:numRef>
          </c:val>
        </c:ser>
        <c:dLbls>
          <c:showVal val="1"/>
        </c:dLbls>
        <c:gapWidth val="75"/>
        <c:axId val="146843520"/>
        <c:axId val="146845056"/>
      </c:barChart>
      <c:catAx>
        <c:axId val="146843520"/>
        <c:scaling>
          <c:orientation val="minMax"/>
        </c:scaling>
        <c:axPos val="b"/>
        <c:numFmt formatCode="General" sourceLinked="1"/>
        <c:majorTickMark val="none"/>
        <c:tickLblPos val="nextTo"/>
        <c:txPr>
          <a:bodyPr rot="0" vert="horz"/>
          <a:lstStyle/>
          <a:p>
            <a:pPr>
              <a:defRPr/>
            </a:pPr>
            <a:endParaRPr lang="fr-FR"/>
          </a:p>
        </c:txPr>
        <c:crossAx val="146845056"/>
        <c:crosses val="autoZero"/>
        <c:auto val="1"/>
        <c:lblAlgn val="ctr"/>
        <c:lblOffset val="100"/>
        <c:tickLblSkip val="1"/>
        <c:tickMarkSkip val="1"/>
      </c:catAx>
      <c:valAx>
        <c:axId val="146845056"/>
        <c:scaling>
          <c:orientation val="minMax"/>
        </c:scaling>
        <c:axPos val="l"/>
        <c:numFmt formatCode="0%" sourceLinked="0"/>
        <c:majorTickMark val="none"/>
        <c:tickLblPos val="nextTo"/>
        <c:txPr>
          <a:bodyPr rot="0" vert="horz"/>
          <a:lstStyle/>
          <a:p>
            <a:pPr>
              <a:defRPr/>
            </a:pPr>
            <a:endParaRPr lang="fr-FR"/>
          </a:p>
        </c:txPr>
        <c:crossAx val="146843520"/>
        <c:crosses val="autoZero"/>
        <c:crossBetween val="between"/>
      </c:valAx>
    </c:plotArea>
    <c:plotVisOnly val="1"/>
    <c:dispBlanksAs val="gap"/>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rotY val="130"/>
      <c:perspective val="0"/>
    </c:view3D>
    <c:plotArea>
      <c:layout/>
      <c:pie3DChart>
        <c:varyColors val="1"/>
        <c:ser>
          <c:idx val="0"/>
          <c:order val="0"/>
          <c:tx>
            <c:strRef>
              <c:f>Sheet1!$A$2</c:f>
              <c:strCache>
                <c:ptCount val="1"/>
              </c:strCache>
            </c:strRef>
          </c:tx>
          <c:dLbls>
            <c:dLbl>
              <c:idx val="0"/>
              <c:layout>
                <c:manualLayout>
                  <c:x val="-7.9004329795202513E-2"/>
                  <c:y val="-0.15349628689779118"/>
                </c:manualLayout>
              </c:layout>
              <c:showVal val="1"/>
              <c:showCatName val="1"/>
            </c:dLbl>
            <c:dLbl>
              <c:idx val="1"/>
              <c:layout>
                <c:manualLayout>
                  <c:x val="-2.2303935546780257E-2"/>
                  <c:y val="-0.23182322130550637"/>
                </c:manualLayout>
              </c:layout>
              <c:showVal val="1"/>
              <c:showCatName val="1"/>
            </c:dLbl>
            <c:showVal val="1"/>
            <c:showCatName val="1"/>
            <c:showLeaderLines val="1"/>
          </c:dLbls>
          <c:cat>
            <c:strRef>
              <c:f>Sheet1!$B$1:$C$1</c:f>
              <c:strCache>
                <c:ptCount val="2"/>
                <c:pt idx="0">
                  <c:v>Oui</c:v>
                </c:pt>
                <c:pt idx="1">
                  <c:v>Non</c:v>
                </c:pt>
              </c:strCache>
            </c:strRef>
          </c:cat>
          <c:val>
            <c:numRef>
              <c:f>Sheet1!$B$2:$C$2</c:f>
              <c:numCache>
                <c:formatCode>0.0%</c:formatCode>
                <c:ptCount val="2"/>
                <c:pt idx="0">
                  <c:v>0.73000000000000065</c:v>
                </c:pt>
                <c:pt idx="1">
                  <c:v>0.27</c:v>
                </c:pt>
              </c:numCache>
            </c:numRef>
          </c:val>
        </c:ser>
        <c:dLbls>
          <c:showVal val="1"/>
          <c:showCatName val="1"/>
        </c:dLbls>
      </c:pie3DChart>
    </c:plotArea>
    <c:plotVisOnly val="1"/>
    <c:dispBlanksAs val="zero"/>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rotY val="130"/>
      <c:perspective val="0"/>
    </c:view3D>
    <c:plotArea>
      <c:layout/>
      <c:pie3DChart>
        <c:varyColors val="1"/>
        <c:ser>
          <c:idx val="0"/>
          <c:order val="0"/>
          <c:tx>
            <c:strRef>
              <c:f>Sheet1!$A$2</c:f>
              <c:strCache>
                <c:ptCount val="1"/>
              </c:strCache>
            </c:strRef>
          </c:tx>
          <c:dPt>
            <c:idx val="1"/>
            <c:explosion val="9"/>
          </c:dPt>
          <c:dLbls>
            <c:dLbl>
              <c:idx val="0"/>
              <c:layout>
                <c:manualLayout>
                  <c:x val="-7.9004329795202513E-2"/>
                  <c:y val="-0.15349628689779099"/>
                </c:manualLayout>
              </c:layout>
              <c:showVal val="1"/>
              <c:showCatName val="1"/>
            </c:dLbl>
            <c:dLbl>
              <c:idx val="1"/>
              <c:layout>
                <c:manualLayout>
                  <c:x val="-3.9969673164404342E-2"/>
                  <c:y val="-7.9996019454914996E-2"/>
                </c:manualLayout>
              </c:layout>
              <c:showVal val="1"/>
              <c:showCatName val="1"/>
            </c:dLbl>
            <c:showVal val="1"/>
            <c:showCatName val="1"/>
            <c:showLeaderLines val="1"/>
          </c:dLbls>
          <c:cat>
            <c:strRef>
              <c:f>Sheet1!$B$1:$C$1</c:f>
              <c:strCache>
                <c:ptCount val="2"/>
                <c:pt idx="0">
                  <c:v>Oui</c:v>
                </c:pt>
                <c:pt idx="1">
                  <c:v>Non</c:v>
                </c:pt>
              </c:strCache>
            </c:strRef>
          </c:cat>
          <c:val>
            <c:numRef>
              <c:f>Sheet1!$B$2:$C$2</c:f>
              <c:numCache>
                <c:formatCode>0.0%</c:formatCode>
                <c:ptCount val="2"/>
                <c:pt idx="0">
                  <c:v>0.56000000000000005</c:v>
                </c:pt>
                <c:pt idx="1">
                  <c:v>0.44</c:v>
                </c:pt>
              </c:numCache>
            </c:numRef>
          </c:val>
        </c:ser>
        <c:dLbls>
          <c:showVal val="1"/>
          <c:showCatName val="1"/>
        </c:dLbls>
      </c:pie3DChart>
    </c:plotArea>
    <c:plotVisOnly val="1"/>
    <c:dispBlanksAs val="zero"/>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style val="34"/>
  <c:chart>
    <c:autoTitleDeleted val="1"/>
    <c:view3D>
      <c:rAngAx val="1"/>
    </c:view3D>
    <c:plotArea>
      <c:layout/>
      <c:pie3DChart>
        <c:varyColors val="1"/>
        <c:ser>
          <c:idx val="0"/>
          <c:order val="0"/>
          <c:tx>
            <c:strRef>
              <c:f>Feuil1!$B$1</c:f>
              <c:strCache>
                <c:ptCount val="1"/>
                <c:pt idx="0">
                  <c:v>Série 1</c:v>
                </c:pt>
              </c:strCache>
            </c:strRef>
          </c:tx>
          <c:dPt>
            <c:idx val="0"/>
            <c:explosion val="17"/>
          </c:dPt>
          <c:dLbls>
            <c:dLbl>
              <c:idx val="0"/>
              <c:layout>
                <c:manualLayout>
                  <c:x val="1.1522396658505143E-2"/>
                  <c:y val="-0.12345679012345678"/>
                </c:manualLayout>
              </c:layout>
              <c:tx>
                <c:rich>
                  <a:bodyPr/>
                  <a:lstStyle/>
                  <a:p>
                    <a:r>
                      <a:rPr lang="en-US"/>
                      <a:t>46,0%</a:t>
                    </a:r>
                  </a:p>
                </c:rich>
              </c:tx>
              <c:showVal val="1"/>
            </c:dLbl>
            <c:dLbl>
              <c:idx val="1"/>
              <c:layout>
                <c:manualLayout>
                  <c:x val="1.1522396658504968E-2"/>
                  <c:y val="0.24691358024691573"/>
                </c:manualLayout>
              </c:layout>
              <c:tx>
                <c:rich>
                  <a:bodyPr/>
                  <a:lstStyle/>
                  <a:p>
                    <a:r>
                      <a:rPr lang="en-US"/>
                      <a:t>54,0%</a:t>
                    </a:r>
                  </a:p>
                </c:rich>
              </c:tx>
              <c:showVal val="1"/>
            </c:dLbl>
            <c:showVal val="1"/>
            <c:showLeaderLines val="1"/>
          </c:dLbls>
          <c:cat>
            <c:strRef>
              <c:f>Feuil1!$A$2:$A$3</c:f>
              <c:strCache>
                <c:ptCount val="2"/>
                <c:pt idx="0">
                  <c:v>oui</c:v>
                </c:pt>
                <c:pt idx="1">
                  <c:v>non</c:v>
                </c:pt>
              </c:strCache>
            </c:strRef>
          </c:cat>
          <c:val>
            <c:numRef>
              <c:f>Feuil1!$B$2:$B$3</c:f>
              <c:numCache>
                <c:formatCode>0.00%</c:formatCode>
                <c:ptCount val="2"/>
                <c:pt idx="0">
                  <c:v>0.46</c:v>
                </c:pt>
                <c:pt idx="1">
                  <c:v>0.54</c:v>
                </c:pt>
              </c:numCache>
            </c:numRef>
          </c:val>
        </c:ser>
      </c:pie3DChart>
    </c:plotArea>
    <c:legend>
      <c:legendPos val="b"/>
      <c:layout/>
    </c:legend>
    <c:plotVisOnly val="1"/>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Lau1</b:Tag>
    <b:SourceType>JournalArticle</b:SourceType>
    <b:Guid>{127BDD5D-147A-4E58-9342-1F6E5C626544}</b:Guid>
    <b:Author>
      <b:Author>
        <b:NameList>
          <b:Person>
            <b:Last>Laurence Compagnon1</b:Last>
            <b:First>Philippe</b:First>
            <b:Middle>Bail2, Jean-François Huez3, Bertrand Stalnikiewicz4, Christian Ghasarossian5, Yves Zerbib6, Claude Piriou7, Émilie Ferrat1, Samuel Chartier1, Julien Le Breton1, Vincent Renard1, Claude Attali1</b:Middle>
          </b:Person>
        </b:NameList>
      </b:Author>
    </b:Author>
    <b:JournalName>Exercer</b:JournalName>
    <b:Year>2013</b:Year>
    <b:Pages>108-148-55</b:Pages>
    <b:RefOrder>1</b:RefOrder>
  </b:Source>
</b:Sources>
</file>

<file path=customXml/itemProps1.xml><?xml version="1.0" encoding="utf-8"?>
<ds:datastoreItem xmlns:ds="http://schemas.openxmlformats.org/officeDocument/2006/customXml" ds:itemID="{DA197343-554F-4FDC-B226-D6DA5D3187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mémoire pédagogie modéle-2</Template>
  <TotalTime>3370</TotalTime>
  <Pages>56</Pages>
  <Words>7012</Words>
  <Characters>38571</Characters>
  <Application>Microsoft Office Word</Application>
  <DocSecurity>0</DocSecurity>
  <Lines>321</Lines>
  <Paragraphs>90</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45493</CharactersWithSpaces>
  <SharedDoc>false</SharedDoc>
  <HLinks>
    <vt:vector size="300" baseType="variant">
      <vt:variant>
        <vt:i4>7405805</vt:i4>
      </vt:variant>
      <vt:variant>
        <vt:i4>337</vt:i4>
      </vt:variant>
      <vt:variant>
        <vt:i4>0</vt:i4>
      </vt:variant>
      <vt:variant>
        <vt:i4>5</vt:i4>
      </vt:variant>
      <vt:variant>
        <vt:lpwstr/>
      </vt:variant>
      <vt:variant>
        <vt:lpwstr>_Votre_réponse_est_: oui toujours.</vt:lpwstr>
      </vt:variant>
      <vt:variant>
        <vt:i4>8192160</vt:i4>
      </vt:variant>
      <vt:variant>
        <vt:i4>332</vt:i4>
      </vt:variant>
      <vt:variant>
        <vt:i4>0</vt:i4>
      </vt:variant>
      <vt:variant>
        <vt:i4>5</vt:i4>
      </vt:variant>
      <vt:variant>
        <vt:lpwstr/>
      </vt:variant>
      <vt:variant>
        <vt:lpwstr>_Votre_réponse_est_: oui parfois  ;</vt:lpwstr>
      </vt:variant>
      <vt:variant>
        <vt:i4>4063313</vt:i4>
      </vt:variant>
      <vt:variant>
        <vt:i4>279</vt:i4>
      </vt:variant>
      <vt:variant>
        <vt:i4>0</vt:i4>
      </vt:variant>
      <vt:variant>
        <vt:i4>5</vt:i4>
      </vt:variant>
      <vt:variant>
        <vt:lpwstr>http://tec.btb4you.com/dessin/fiche_produit/s/s2/s2233z03</vt:lpwstr>
      </vt:variant>
      <vt:variant>
        <vt:lpwstr/>
      </vt:variant>
      <vt:variant>
        <vt:i4>3276835</vt:i4>
      </vt:variant>
      <vt:variant>
        <vt:i4>276</vt:i4>
      </vt:variant>
      <vt:variant>
        <vt:i4>0</vt:i4>
      </vt:variant>
      <vt:variant>
        <vt:i4>5</vt:i4>
      </vt:variant>
      <vt:variant>
        <vt:lpwstr>http://www.geres.org/wp</vt:lpwstr>
      </vt:variant>
      <vt:variant>
        <vt:lpwstr/>
      </vt:variant>
      <vt:variant>
        <vt:i4>5111831</vt:i4>
      </vt:variant>
      <vt:variant>
        <vt:i4>270</vt:i4>
      </vt:variant>
      <vt:variant>
        <vt:i4>0</vt:i4>
      </vt:variant>
      <vt:variant>
        <vt:i4>5</vt:i4>
      </vt:variant>
      <vt:variant>
        <vt:lpwstr>http://opac.invs.sante.fr/doc_num.php?explnum_id=9368</vt:lpwstr>
      </vt:variant>
      <vt:variant>
        <vt:lpwstr/>
      </vt:variant>
      <vt:variant>
        <vt:i4>2293880</vt:i4>
      </vt:variant>
      <vt:variant>
        <vt:i4>267</vt:i4>
      </vt:variant>
      <vt:variant>
        <vt:i4>0</vt:i4>
      </vt:variant>
      <vt:variant>
        <vt:i4>5</vt:i4>
      </vt:variant>
      <vt:variant>
        <vt:lpwstr>http://www.inrs.fr/dms/inrs/CataloguePapier/ED/TI-ED-118/ed118</vt:lpwstr>
      </vt:variant>
      <vt:variant>
        <vt:lpwstr/>
      </vt:variant>
      <vt:variant>
        <vt:i4>8192249</vt:i4>
      </vt:variant>
      <vt:variant>
        <vt:i4>264</vt:i4>
      </vt:variant>
      <vt:variant>
        <vt:i4>0</vt:i4>
      </vt:variant>
      <vt:variant>
        <vt:i4>5</vt:i4>
      </vt:variant>
      <vt:variant>
        <vt:lpwstr>http://fulltext.bdsp.ehesp.fr/Ensp-Maroc/Memoires/massp/mos/2014/9086 .consulté le 2014</vt:lpwstr>
      </vt:variant>
      <vt:variant>
        <vt:lpwstr/>
      </vt:variant>
      <vt:variant>
        <vt:i4>1179697</vt:i4>
      </vt:variant>
      <vt:variant>
        <vt:i4>254</vt:i4>
      </vt:variant>
      <vt:variant>
        <vt:i4>0</vt:i4>
      </vt:variant>
      <vt:variant>
        <vt:i4>5</vt:i4>
      </vt:variant>
      <vt:variant>
        <vt:lpwstr/>
      </vt:variant>
      <vt:variant>
        <vt:lpwstr>_Toc515459498</vt:lpwstr>
      </vt:variant>
      <vt:variant>
        <vt:i4>1179697</vt:i4>
      </vt:variant>
      <vt:variant>
        <vt:i4>248</vt:i4>
      </vt:variant>
      <vt:variant>
        <vt:i4>0</vt:i4>
      </vt:variant>
      <vt:variant>
        <vt:i4>5</vt:i4>
      </vt:variant>
      <vt:variant>
        <vt:lpwstr/>
      </vt:variant>
      <vt:variant>
        <vt:lpwstr>_Toc515459497</vt:lpwstr>
      </vt:variant>
      <vt:variant>
        <vt:i4>1179697</vt:i4>
      </vt:variant>
      <vt:variant>
        <vt:i4>242</vt:i4>
      </vt:variant>
      <vt:variant>
        <vt:i4>0</vt:i4>
      </vt:variant>
      <vt:variant>
        <vt:i4>5</vt:i4>
      </vt:variant>
      <vt:variant>
        <vt:lpwstr/>
      </vt:variant>
      <vt:variant>
        <vt:lpwstr>_Toc515459496</vt:lpwstr>
      </vt:variant>
      <vt:variant>
        <vt:i4>1179697</vt:i4>
      </vt:variant>
      <vt:variant>
        <vt:i4>236</vt:i4>
      </vt:variant>
      <vt:variant>
        <vt:i4>0</vt:i4>
      </vt:variant>
      <vt:variant>
        <vt:i4>5</vt:i4>
      </vt:variant>
      <vt:variant>
        <vt:lpwstr/>
      </vt:variant>
      <vt:variant>
        <vt:lpwstr>_Toc515459495</vt:lpwstr>
      </vt:variant>
      <vt:variant>
        <vt:i4>1179697</vt:i4>
      </vt:variant>
      <vt:variant>
        <vt:i4>230</vt:i4>
      </vt:variant>
      <vt:variant>
        <vt:i4>0</vt:i4>
      </vt:variant>
      <vt:variant>
        <vt:i4>5</vt:i4>
      </vt:variant>
      <vt:variant>
        <vt:lpwstr/>
      </vt:variant>
      <vt:variant>
        <vt:lpwstr>_Toc515459494</vt:lpwstr>
      </vt:variant>
      <vt:variant>
        <vt:i4>1179697</vt:i4>
      </vt:variant>
      <vt:variant>
        <vt:i4>224</vt:i4>
      </vt:variant>
      <vt:variant>
        <vt:i4>0</vt:i4>
      </vt:variant>
      <vt:variant>
        <vt:i4>5</vt:i4>
      </vt:variant>
      <vt:variant>
        <vt:lpwstr/>
      </vt:variant>
      <vt:variant>
        <vt:lpwstr>_Toc515459493</vt:lpwstr>
      </vt:variant>
      <vt:variant>
        <vt:i4>1179697</vt:i4>
      </vt:variant>
      <vt:variant>
        <vt:i4>218</vt:i4>
      </vt:variant>
      <vt:variant>
        <vt:i4>0</vt:i4>
      </vt:variant>
      <vt:variant>
        <vt:i4>5</vt:i4>
      </vt:variant>
      <vt:variant>
        <vt:lpwstr/>
      </vt:variant>
      <vt:variant>
        <vt:lpwstr>_Toc515459492</vt:lpwstr>
      </vt:variant>
      <vt:variant>
        <vt:i4>1179697</vt:i4>
      </vt:variant>
      <vt:variant>
        <vt:i4>212</vt:i4>
      </vt:variant>
      <vt:variant>
        <vt:i4>0</vt:i4>
      </vt:variant>
      <vt:variant>
        <vt:i4>5</vt:i4>
      </vt:variant>
      <vt:variant>
        <vt:lpwstr/>
      </vt:variant>
      <vt:variant>
        <vt:lpwstr>_Toc515459491</vt:lpwstr>
      </vt:variant>
      <vt:variant>
        <vt:i4>1179697</vt:i4>
      </vt:variant>
      <vt:variant>
        <vt:i4>206</vt:i4>
      </vt:variant>
      <vt:variant>
        <vt:i4>0</vt:i4>
      </vt:variant>
      <vt:variant>
        <vt:i4>5</vt:i4>
      </vt:variant>
      <vt:variant>
        <vt:lpwstr/>
      </vt:variant>
      <vt:variant>
        <vt:lpwstr>_Toc515459490</vt:lpwstr>
      </vt:variant>
      <vt:variant>
        <vt:i4>1245233</vt:i4>
      </vt:variant>
      <vt:variant>
        <vt:i4>200</vt:i4>
      </vt:variant>
      <vt:variant>
        <vt:i4>0</vt:i4>
      </vt:variant>
      <vt:variant>
        <vt:i4>5</vt:i4>
      </vt:variant>
      <vt:variant>
        <vt:lpwstr/>
      </vt:variant>
      <vt:variant>
        <vt:lpwstr>_Toc515459489</vt:lpwstr>
      </vt:variant>
      <vt:variant>
        <vt:i4>1245233</vt:i4>
      </vt:variant>
      <vt:variant>
        <vt:i4>194</vt:i4>
      </vt:variant>
      <vt:variant>
        <vt:i4>0</vt:i4>
      </vt:variant>
      <vt:variant>
        <vt:i4>5</vt:i4>
      </vt:variant>
      <vt:variant>
        <vt:lpwstr/>
      </vt:variant>
      <vt:variant>
        <vt:lpwstr>_Toc515459488</vt:lpwstr>
      </vt:variant>
      <vt:variant>
        <vt:i4>1245233</vt:i4>
      </vt:variant>
      <vt:variant>
        <vt:i4>188</vt:i4>
      </vt:variant>
      <vt:variant>
        <vt:i4>0</vt:i4>
      </vt:variant>
      <vt:variant>
        <vt:i4>5</vt:i4>
      </vt:variant>
      <vt:variant>
        <vt:lpwstr/>
      </vt:variant>
      <vt:variant>
        <vt:lpwstr>_Toc515459487</vt:lpwstr>
      </vt:variant>
      <vt:variant>
        <vt:i4>1245233</vt:i4>
      </vt:variant>
      <vt:variant>
        <vt:i4>182</vt:i4>
      </vt:variant>
      <vt:variant>
        <vt:i4>0</vt:i4>
      </vt:variant>
      <vt:variant>
        <vt:i4>5</vt:i4>
      </vt:variant>
      <vt:variant>
        <vt:lpwstr/>
      </vt:variant>
      <vt:variant>
        <vt:lpwstr>_Toc515459486</vt:lpwstr>
      </vt:variant>
      <vt:variant>
        <vt:i4>1245233</vt:i4>
      </vt:variant>
      <vt:variant>
        <vt:i4>176</vt:i4>
      </vt:variant>
      <vt:variant>
        <vt:i4>0</vt:i4>
      </vt:variant>
      <vt:variant>
        <vt:i4>5</vt:i4>
      </vt:variant>
      <vt:variant>
        <vt:lpwstr/>
      </vt:variant>
      <vt:variant>
        <vt:lpwstr>_Toc515459485</vt:lpwstr>
      </vt:variant>
      <vt:variant>
        <vt:i4>1245233</vt:i4>
      </vt:variant>
      <vt:variant>
        <vt:i4>170</vt:i4>
      </vt:variant>
      <vt:variant>
        <vt:i4>0</vt:i4>
      </vt:variant>
      <vt:variant>
        <vt:i4>5</vt:i4>
      </vt:variant>
      <vt:variant>
        <vt:lpwstr/>
      </vt:variant>
      <vt:variant>
        <vt:lpwstr>_Toc515459484</vt:lpwstr>
      </vt:variant>
      <vt:variant>
        <vt:i4>1245233</vt:i4>
      </vt:variant>
      <vt:variant>
        <vt:i4>164</vt:i4>
      </vt:variant>
      <vt:variant>
        <vt:i4>0</vt:i4>
      </vt:variant>
      <vt:variant>
        <vt:i4>5</vt:i4>
      </vt:variant>
      <vt:variant>
        <vt:lpwstr/>
      </vt:variant>
      <vt:variant>
        <vt:lpwstr>_Toc515459483</vt:lpwstr>
      </vt:variant>
      <vt:variant>
        <vt:i4>1245233</vt:i4>
      </vt:variant>
      <vt:variant>
        <vt:i4>158</vt:i4>
      </vt:variant>
      <vt:variant>
        <vt:i4>0</vt:i4>
      </vt:variant>
      <vt:variant>
        <vt:i4>5</vt:i4>
      </vt:variant>
      <vt:variant>
        <vt:lpwstr/>
      </vt:variant>
      <vt:variant>
        <vt:lpwstr>_Toc515459482</vt:lpwstr>
      </vt:variant>
      <vt:variant>
        <vt:i4>1245233</vt:i4>
      </vt:variant>
      <vt:variant>
        <vt:i4>152</vt:i4>
      </vt:variant>
      <vt:variant>
        <vt:i4>0</vt:i4>
      </vt:variant>
      <vt:variant>
        <vt:i4>5</vt:i4>
      </vt:variant>
      <vt:variant>
        <vt:lpwstr/>
      </vt:variant>
      <vt:variant>
        <vt:lpwstr>_Toc515459481</vt:lpwstr>
      </vt:variant>
      <vt:variant>
        <vt:i4>1245233</vt:i4>
      </vt:variant>
      <vt:variant>
        <vt:i4>146</vt:i4>
      </vt:variant>
      <vt:variant>
        <vt:i4>0</vt:i4>
      </vt:variant>
      <vt:variant>
        <vt:i4>5</vt:i4>
      </vt:variant>
      <vt:variant>
        <vt:lpwstr/>
      </vt:variant>
      <vt:variant>
        <vt:lpwstr>_Toc515459480</vt:lpwstr>
      </vt:variant>
      <vt:variant>
        <vt:i4>1835057</vt:i4>
      </vt:variant>
      <vt:variant>
        <vt:i4>140</vt:i4>
      </vt:variant>
      <vt:variant>
        <vt:i4>0</vt:i4>
      </vt:variant>
      <vt:variant>
        <vt:i4>5</vt:i4>
      </vt:variant>
      <vt:variant>
        <vt:lpwstr/>
      </vt:variant>
      <vt:variant>
        <vt:lpwstr>_Toc515459479</vt:lpwstr>
      </vt:variant>
      <vt:variant>
        <vt:i4>1835057</vt:i4>
      </vt:variant>
      <vt:variant>
        <vt:i4>134</vt:i4>
      </vt:variant>
      <vt:variant>
        <vt:i4>0</vt:i4>
      </vt:variant>
      <vt:variant>
        <vt:i4>5</vt:i4>
      </vt:variant>
      <vt:variant>
        <vt:lpwstr/>
      </vt:variant>
      <vt:variant>
        <vt:lpwstr>_Toc515459478</vt:lpwstr>
      </vt:variant>
      <vt:variant>
        <vt:i4>1835057</vt:i4>
      </vt:variant>
      <vt:variant>
        <vt:i4>128</vt:i4>
      </vt:variant>
      <vt:variant>
        <vt:i4>0</vt:i4>
      </vt:variant>
      <vt:variant>
        <vt:i4>5</vt:i4>
      </vt:variant>
      <vt:variant>
        <vt:lpwstr/>
      </vt:variant>
      <vt:variant>
        <vt:lpwstr>_Toc515459477</vt:lpwstr>
      </vt:variant>
      <vt:variant>
        <vt:i4>1835057</vt:i4>
      </vt:variant>
      <vt:variant>
        <vt:i4>122</vt:i4>
      </vt:variant>
      <vt:variant>
        <vt:i4>0</vt:i4>
      </vt:variant>
      <vt:variant>
        <vt:i4>5</vt:i4>
      </vt:variant>
      <vt:variant>
        <vt:lpwstr/>
      </vt:variant>
      <vt:variant>
        <vt:lpwstr>_Toc515459476</vt:lpwstr>
      </vt:variant>
      <vt:variant>
        <vt:i4>1835057</vt:i4>
      </vt:variant>
      <vt:variant>
        <vt:i4>116</vt:i4>
      </vt:variant>
      <vt:variant>
        <vt:i4>0</vt:i4>
      </vt:variant>
      <vt:variant>
        <vt:i4>5</vt:i4>
      </vt:variant>
      <vt:variant>
        <vt:lpwstr/>
      </vt:variant>
      <vt:variant>
        <vt:lpwstr>_Toc515459475</vt:lpwstr>
      </vt:variant>
      <vt:variant>
        <vt:i4>1835057</vt:i4>
      </vt:variant>
      <vt:variant>
        <vt:i4>110</vt:i4>
      </vt:variant>
      <vt:variant>
        <vt:i4>0</vt:i4>
      </vt:variant>
      <vt:variant>
        <vt:i4>5</vt:i4>
      </vt:variant>
      <vt:variant>
        <vt:lpwstr/>
      </vt:variant>
      <vt:variant>
        <vt:lpwstr>_Toc515459474</vt:lpwstr>
      </vt:variant>
      <vt:variant>
        <vt:i4>1835057</vt:i4>
      </vt:variant>
      <vt:variant>
        <vt:i4>104</vt:i4>
      </vt:variant>
      <vt:variant>
        <vt:i4>0</vt:i4>
      </vt:variant>
      <vt:variant>
        <vt:i4>5</vt:i4>
      </vt:variant>
      <vt:variant>
        <vt:lpwstr/>
      </vt:variant>
      <vt:variant>
        <vt:lpwstr>_Toc515459473</vt:lpwstr>
      </vt:variant>
      <vt:variant>
        <vt:i4>1835057</vt:i4>
      </vt:variant>
      <vt:variant>
        <vt:i4>98</vt:i4>
      </vt:variant>
      <vt:variant>
        <vt:i4>0</vt:i4>
      </vt:variant>
      <vt:variant>
        <vt:i4>5</vt:i4>
      </vt:variant>
      <vt:variant>
        <vt:lpwstr/>
      </vt:variant>
      <vt:variant>
        <vt:lpwstr>_Toc515459472</vt:lpwstr>
      </vt:variant>
      <vt:variant>
        <vt:i4>1835057</vt:i4>
      </vt:variant>
      <vt:variant>
        <vt:i4>92</vt:i4>
      </vt:variant>
      <vt:variant>
        <vt:i4>0</vt:i4>
      </vt:variant>
      <vt:variant>
        <vt:i4>5</vt:i4>
      </vt:variant>
      <vt:variant>
        <vt:lpwstr/>
      </vt:variant>
      <vt:variant>
        <vt:lpwstr>_Toc515459471</vt:lpwstr>
      </vt:variant>
      <vt:variant>
        <vt:i4>1835057</vt:i4>
      </vt:variant>
      <vt:variant>
        <vt:i4>86</vt:i4>
      </vt:variant>
      <vt:variant>
        <vt:i4>0</vt:i4>
      </vt:variant>
      <vt:variant>
        <vt:i4>5</vt:i4>
      </vt:variant>
      <vt:variant>
        <vt:lpwstr/>
      </vt:variant>
      <vt:variant>
        <vt:lpwstr>_Toc515459470</vt:lpwstr>
      </vt:variant>
      <vt:variant>
        <vt:i4>1900593</vt:i4>
      </vt:variant>
      <vt:variant>
        <vt:i4>80</vt:i4>
      </vt:variant>
      <vt:variant>
        <vt:i4>0</vt:i4>
      </vt:variant>
      <vt:variant>
        <vt:i4>5</vt:i4>
      </vt:variant>
      <vt:variant>
        <vt:lpwstr/>
      </vt:variant>
      <vt:variant>
        <vt:lpwstr>_Toc515459469</vt:lpwstr>
      </vt:variant>
      <vt:variant>
        <vt:i4>1900593</vt:i4>
      </vt:variant>
      <vt:variant>
        <vt:i4>74</vt:i4>
      </vt:variant>
      <vt:variant>
        <vt:i4>0</vt:i4>
      </vt:variant>
      <vt:variant>
        <vt:i4>5</vt:i4>
      </vt:variant>
      <vt:variant>
        <vt:lpwstr/>
      </vt:variant>
      <vt:variant>
        <vt:lpwstr>_Toc515459468</vt:lpwstr>
      </vt:variant>
      <vt:variant>
        <vt:i4>1900593</vt:i4>
      </vt:variant>
      <vt:variant>
        <vt:i4>68</vt:i4>
      </vt:variant>
      <vt:variant>
        <vt:i4>0</vt:i4>
      </vt:variant>
      <vt:variant>
        <vt:i4>5</vt:i4>
      </vt:variant>
      <vt:variant>
        <vt:lpwstr/>
      </vt:variant>
      <vt:variant>
        <vt:lpwstr>_Toc515459467</vt:lpwstr>
      </vt:variant>
      <vt:variant>
        <vt:i4>1900593</vt:i4>
      </vt:variant>
      <vt:variant>
        <vt:i4>62</vt:i4>
      </vt:variant>
      <vt:variant>
        <vt:i4>0</vt:i4>
      </vt:variant>
      <vt:variant>
        <vt:i4>5</vt:i4>
      </vt:variant>
      <vt:variant>
        <vt:lpwstr/>
      </vt:variant>
      <vt:variant>
        <vt:lpwstr>_Toc515459466</vt:lpwstr>
      </vt:variant>
      <vt:variant>
        <vt:i4>1900593</vt:i4>
      </vt:variant>
      <vt:variant>
        <vt:i4>56</vt:i4>
      </vt:variant>
      <vt:variant>
        <vt:i4>0</vt:i4>
      </vt:variant>
      <vt:variant>
        <vt:i4>5</vt:i4>
      </vt:variant>
      <vt:variant>
        <vt:lpwstr/>
      </vt:variant>
      <vt:variant>
        <vt:lpwstr>_Toc515459465</vt:lpwstr>
      </vt:variant>
      <vt:variant>
        <vt:i4>1900593</vt:i4>
      </vt:variant>
      <vt:variant>
        <vt:i4>50</vt:i4>
      </vt:variant>
      <vt:variant>
        <vt:i4>0</vt:i4>
      </vt:variant>
      <vt:variant>
        <vt:i4>5</vt:i4>
      </vt:variant>
      <vt:variant>
        <vt:lpwstr/>
      </vt:variant>
      <vt:variant>
        <vt:lpwstr>_Toc515459464</vt:lpwstr>
      </vt:variant>
      <vt:variant>
        <vt:i4>1900593</vt:i4>
      </vt:variant>
      <vt:variant>
        <vt:i4>44</vt:i4>
      </vt:variant>
      <vt:variant>
        <vt:i4>0</vt:i4>
      </vt:variant>
      <vt:variant>
        <vt:i4>5</vt:i4>
      </vt:variant>
      <vt:variant>
        <vt:lpwstr/>
      </vt:variant>
      <vt:variant>
        <vt:lpwstr>_Toc515459463</vt:lpwstr>
      </vt:variant>
      <vt:variant>
        <vt:i4>1900593</vt:i4>
      </vt:variant>
      <vt:variant>
        <vt:i4>38</vt:i4>
      </vt:variant>
      <vt:variant>
        <vt:i4>0</vt:i4>
      </vt:variant>
      <vt:variant>
        <vt:i4>5</vt:i4>
      </vt:variant>
      <vt:variant>
        <vt:lpwstr/>
      </vt:variant>
      <vt:variant>
        <vt:lpwstr>_Toc515459462</vt:lpwstr>
      </vt:variant>
      <vt:variant>
        <vt:i4>1900593</vt:i4>
      </vt:variant>
      <vt:variant>
        <vt:i4>32</vt:i4>
      </vt:variant>
      <vt:variant>
        <vt:i4>0</vt:i4>
      </vt:variant>
      <vt:variant>
        <vt:i4>5</vt:i4>
      </vt:variant>
      <vt:variant>
        <vt:lpwstr/>
      </vt:variant>
      <vt:variant>
        <vt:lpwstr>_Toc515459461</vt:lpwstr>
      </vt:variant>
      <vt:variant>
        <vt:i4>1900593</vt:i4>
      </vt:variant>
      <vt:variant>
        <vt:i4>26</vt:i4>
      </vt:variant>
      <vt:variant>
        <vt:i4>0</vt:i4>
      </vt:variant>
      <vt:variant>
        <vt:i4>5</vt:i4>
      </vt:variant>
      <vt:variant>
        <vt:lpwstr/>
      </vt:variant>
      <vt:variant>
        <vt:lpwstr>_Toc515459460</vt:lpwstr>
      </vt:variant>
      <vt:variant>
        <vt:i4>1966129</vt:i4>
      </vt:variant>
      <vt:variant>
        <vt:i4>20</vt:i4>
      </vt:variant>
      <vt:variant>
        <vt:i4>0</vt:i4>
      </vt:variant>
      <vt:variant>
        <vt:i4>5</vt:i4>
      </vt:variant>
      <vt:variant>
        <vt:lpwstr/>
      </vt:variant>
      <vt:variant>
        <vt:lpwstr>_Toc515459459</vt:lpwstr>
      </vt:variant>
      <vt:variant>
        <vt:i4>1966129</vt:i4>
      </vt:variant>
      <vt:variant>
        <vt:i4>14</vt:i4>
      </vt:variant>
      <vt:variant>
        <vt:i4>0</vt:i4>
      </vt:variant>
      <vt:variant>
        <vt:i4>5</vt:i4>
      </vt:variant>
      <vt:variant>
        <vt:lpwstr/>
      </vt:variant>
      <vt:variant>
        <vt:lpwstr>_Toc515459458</vt:lpwstr>
      </vt:variant>
      <vt:variant>
        <vt:i4>1966129</vt:i4>
      </vt:variant>
      <vt:variant>
        <vt:i4>8</vt:i4>
      </vt:variant>
      <vt:variant>
        <vt:i4>0</vt:i4>
      </vt:variant>
      <vt:variant>
        <vt:i4>5</vt:i4>
      </vt:variant>
      <vt:variant>
        <vt:lpwstr/>
      </vt:variant>
      <vt:variant>
        <vt:lpwstr>_Toc515459457</vt:lpwstr>
      </vt:variant>
      <vt:variant>
        <vt:i4>1966129</vt:i4>
      </vt:variant>
      <vt:variant>
        <vt:i4>2</vt:i4>
      </vt:variant>
      <vt:variant>
        <vt:i4>0</vt:i4>
      </vt:variant>
      <vt:variant>
        <vt:i4>5</vt:i4>
      </vt:variant>
      <vt:variant>
        <vt:lpwstr/>
      </vt:variant>
      <vt:variant>
        <vt:lpwstr>_Toc515459456</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soufi</dc:creator>
  <cp:lastModifiedBy>mpi 0517</cp:lastModifiedBy>
  <cp:revision>88</cp:revision>
  <cp:lastPrinted>2017-09-25T21:44:00Z</cp:lastPrinted>
  <dcterms:created xsi:type="dcterms:W3CDTF">2018-06-15T14:16:00Z</dcterms:created>
  <dcterms:modified xsi:type="dcterms:W3CDTF">2018-09-18T07:16:00Z</dcterms:modified>
</cp:coreProperties>
</file>