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7557" w:rsidRPr="00B54F8B" w:rsidRDefault="00001E6F"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Auteurs</w:t>
      </w:r>
    </w:p>
    <w:p w:rsidR="0066261E" w:rsidRPr="007C06FF" w:rsidRDefault="0066261E" w:rsidP="0066261E">
      <w:pPr>
        <w:pStyle w:val="Paragraphedeliste"/>
        <w:numPr>
          <w:ilvl w:val="0"/>
          <w:numId w:val="1"/>
        </w:numPr>
        <w:shd w:val="clear" w:color="auto" w:fill="FFFFFF"/>
        <w:autoSpaceDE w:val="0"/>
        <w:autoSpaceDN w:val="0"/>
        <w:bidi/>
        <w:adjustRightInd w:val="0"/>
        <w:spacing w:after="0" w:line="240" w:lineRule="auto"/>
        <w:ind w:left="374" w:right="284" w:hanging="357"/>
        <w:jc w:val="both"/>
        <w:textAlignment w:val="baseline"/>
        <w:rPr>
          <w:rFonts w:ascii="Simplified Arabic" w:hAnsi="Simplified Arabic" w:cs="Simplified Arabic"/>
          <w:sz w:val="24"/>
          <w:szCs w:val="24"/>
          <w:lang w:bidi="ar-DZ"/>
        </w:rPr>
      </w:pPr>
      <w:r w:rsidRPr="007C06FF">
        <w:rPr>
          <w:rFonts w:ascii="Simplified Arabic" w:hAnsi="Simplified Arabic" w:cs="Simplified Arabic"/>
          <w:sz w:val="24"/>
          <w:szCs w:val="24"/>
          <w:rtl/>
          <w:lang w:bidi="ar-DZ"/>
        </w:rPr>
        <w:t>سايح فاطمة</w:t>
      </w:r>
    </w:p>
    <w:p w:rsidR="00F81217" w:rsidRPr="00B54F8B" w:rsidRDefault="005B6E4E"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T</w:t>
      </w:r>
      <w:r w:rsidR="00F81217" w:rsidRPr="00B54F8B">
        <w:rPr>
          <w:rFonts w:asciiTheme="majorBidi" w:hAnsiTheme="majorBidi" w:cstheme="majorBidi"/>
          <w:b/>
          <w:bCs/>
          <w:sz w:val="32"/>
          <w:szCs w:val="32"/>
          <w:highlight w:val="yellow"/>
        </w:rPr>
        <w:t>itre du l'article</w:t>
      </w:r>
    </w:p>
    <w:p w:rsidR="006B453B" w:rsidRDefault="006B453B" w:rsidP="00B54F8B">
      <w:pPr>
        <w:jc w:val="both"/>
        <w:rPr>
          <w:rFonts w:asciiTheme="majorBidi" w:hAnsiTheme="majorBidi" w:cstheme="majorBidi"/>
          <w:b/>
          <w:bCs/>
          <w:sz w:val="32"/>
          <w:szCs w:val="32"/>
          <w:highlight w:val="yellow"/>
          <w:rtl/>
        </w:rPr>
      </w:pPr>
    </w:p>
    <w:p w:rsidR="00F81217" w:rsidRPr="00B54F8B" w:rsidRDefault="00EE7BC2"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D</w:t>
      </w:r>
      <w:r w:rsidR="00F81217" w:rsidRPr="00B54F8B">
        <w:rPr>
          <w:rFonts w:asciiTheme="majorBidi" w:hAnsiTheme="majorBidi" w:cstheme="majorBidi"/>
          <w:b/>
          <w:bCs/>
          <w:sz w:val="32"/>
          <w:szCs w:val="32"/>
          <w:highlight w:val="yellow"/>
        </w:rPr>
        <w:t>ate de publi</w:t>
      </w:r>
      <w:r w:rsidRPr="00B54F8B">
        <w:rPr>
          <w:rFonts w:asciiTheme="majorBidi" w:hAnsiTheme="majorBidi" w:cstheme="majorBidi"/>
          <w:b/>
          <w:bCs/>
          <w:sz w:val="32"/>
          <w:szCs w:val="32"/>
          <w:highlight w:val="yellow"/>
        </w:rPr>
        <w:t>cation</w:t>
      </w:r>
    </w:p>
    <w:p w:rsidR="00D763AD" w:rsidRPr="00D763AD" w:rsidRDefault="00D763AD" w:rsidP="00D763AD">
      <w:pPr>
        <w:shd w:val="clear" w:color="auto" w:fill="FFFFFF"/>
        <w:autoSpaceDE w:val="0"/>
        <w:autoSpaceDN w:val="0"/>
        <w:bidi/>
        <w:adjustRightInd w:val="0"/>
        <w:spacing w:after="0" w:line="240" w:lineRule="auto"/>
        <w:ind w:left="360" w:right="284"/>
        <w:jc w:val="both"/>
        <w:textAlignment w:val="baseline"/>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ديسمبر </w:t>
      </w:r>
      <w:r w:rsidRPr="00D763AD">
        <w:rPr>
          <w:rFonts w:ascii="Simplified Arabic" w:hAnsi="Simplified Arabic" w:cs="Simplified Arabic"/>
          <w:sz w:val="24"/>
          <w:szCs w:val="24"/>
          <w:rtl/>
          <w:lang w:bidi="ar-DZ"/>
        </w:rPr>
        <w:t>2017</w:t>
      </w:r>
      <w:r w:rsidRPr="00D763AD">
        <w:rPr>
          <w:rFonts w:ascii="Simplified Arabic" w:hAnsi="Simplified Arabic" w:cs="Simplified Arabic"/>
          <w:sz w:val="24"/>
          <w:szCs w:val="24"/>
          <w:lang w:bidi="ar-DZ"/>
        </w:rPr>
        <w:t>  </w:t>
      </w:r>
    </w:p>
    <w:p w:rsidR="00F81217" w:rsidRPr="00B54F8B" w:rsidRDefault="00207944"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lang w:val="en-US"/>
        </w:rPr>
        <w:t>N</w:t>
      </w:r>
      <w:r w:rsidR="00F81217" w:rsidRPr="00B54F8B">
        <w:rPr>
          <w:rFonts w:asciiTheme="majorBidi" w:hAnsiTheme="majorBidi" w:cstheme="majorBidi"/>
          <w:b/>
          <w:bCs/>
          <w:sz w:val="32"/>
          <w:szCs w:val="32"/>
          <w:highlight w:val="yellow"/>
        </w:rPr>
        <w:t>om du journal</w:t>
      </w:r>
    </w:p>
    <w:p w:rsidR="009356A2" w:rsidRPr="007C06FF" w:rsidRDefault="009356A2" w:rsidP="00DD1980">
      <w:pPr>
        <w:pStyle w:val="Paragraphedeliste"/>
        <w:numPr>
          <w:ilvl w:val="0"/>
          <w:numId w:val="1"/>
        </w:numPr>
        <w:shd w:val="clear" w:color="auto" w:fill="FFFFFF"/>
        <w:autoSpaceDE w:val="0"/>
        <w:autoSpaceDN w:val="0"/>
        <w:bidi/>
        <w:adjustRightInd w:val="0"/>
        <w:spacing w:after="0" w:line="240" w:lineRule="auto"/>
        <w:ind w:left="374" w:right="284" w:hanging="357"/>
        <w:jc w:val="both"/>
        <w:textAlignment w:val="baseline"/>
        <w:rPr>
          <w:rFonts w:ascii="Simplified Arabic" w:hAnsi="Simplified Arabic" w:cs="Simplified Arabic"/>
          <w:sz w:val="24"/>
          <w:szCs w:val="24"/>
          <w:lang w:bidi="ar-DZ"/>
        </w:rPr>
      </w:pPr>
      <w:r w:rsidRPr="007C06FF">
        <w:rPr>
          <w:rFonts w:ascii="Simplified Arabic" w:hAnsi="Simplified Arabic" w:cs="Simplified Arabic"/>
          <w:sz w:val="24"/>
          <w:szCs w:val="24"/>
          <w:rtl/>
          <w:lang w:bidi="ar-DZ"/>
        </w:rPr>
        <w:t xml:space="preserve">مجلة </w:t>
      </w:r>
      <w:r w:rsidRPr="007C06FF">
        <w:rPr>
          <w:rFonts w:ascii="Simplified Arabic" w:hAnsi="Simplified Arabic" w:cs="Simplified Arabic"/>
          <w:color w:val="C00000"/>
          <w:sz w:val="24"/>
          <w:szCs w:val="24"/>
          <w:rtl/>
        </w:rPr>
        <w:t>الم</w:t>
      </w:r>
      <w:r w:rsidRPr="007C06FF">
        <w:rPr>
          <w:rFonts w:ascii="Simplified Arabic" w:hAnsi="Simplified Arabic" w:cs="Simplified Arabic"/>
          <w:color w:val="000000"/>
          <w:sz w:val="24"/>
          <w:szCs w:val="24"/>
          <w:rtl/>
        </w:rPr>
        <w:t>درسة لل</w:t>
      </w:r>
      <w:r w:rsidRPr="007C06FF">
        <w:rPr>
          <w:rFonts w:ascii="Simplified Arabic" w:hAnsi="Simplified Arabic" w:cs="Simplified Arabic"/>
          <w:color w:val="C00000"/>
          <w:sz w:val="24"/>
          <w:szCs w:val="24"/>
          <w:rtl/>
        </w:rPr>
        <w:t>ب</w:t>
      </w:r>
      <w:r w:rsidRPr="007C06FF">
        <w:rPr>
          <w:rFonts w:ascii="Simplified Arabic" w:hAnsi="Simplified Arabic" w:cs="Simplified Arabic"/>
          <w:color w:val="000000"/>
          <w:sz w:val="24"/>
          <w:szCs w:val="24"/>
          <w:rtl/>
        </w:rPr>
        <w:t>حوث وال</w:t>
      </w:r>
      <w:r w:rsidRPr="007C06FF">
        <w:rPr>
          <w:rFonts w:ascii="Simplified Arabic" w:hAnsi="Simplified Arabic" w:cs="Simplified Arabic"/>
          <w:color w:val="C00000"/>
          <w:sz w:val="24"/>
          <w:szCs w:val="24"/>
          <w:rtl/>
        </w:rPr>
        <w:t>د</w:t>
      </w:r>
      <w:r w:rsidRPr="007C06FF">
        <w:rPr>
          <w:rFonts w:ascii="Simplified Arabic" w:hAnsi="Simplified Arabic" w:cs="Simplified Arabic"/>
          <w:color w:val="000000"/>
          <w:sz w:val="24"/>
          <w:szCs w:val="24"/>
          <w:rtl/>
        </w:rPr>
        <w:t>راسات ال</w:t>
      </w:r>
      <w:r w:rsidRPr="007C06FF">
        <w:rPr>
          <w:rFonts w:ascii="Simplified Arabic" w:hAnsi="Simplified Arabic" w:cs="Simplified Arabic"/>
          <w:color w:val="C00000"/>
          <w:sz w:val="24"/>
          <w:szCs w:val="24"/>
          <w:rtl/>
        </w:rPr>
        <w:t>ع</w:t>
      </w:r>
      <w:r w:rsidRPr="007C06FF">
        <w:rPr>
          <w:rFonts w:ascii="Simplified Arabic" w:hAnsi="Simplified Arabic" w:cs="Simplified Arabic"/>
          <w:color w:val="000000"/>
          <w:sz w:val="24"/>
          <w:szCs w:val="24"/>
          <w:rtl/>
        </w:rPr>
        <w:t>لمية</w:t>
      </w:r>
      <w:r w:rsidRPr="007C06FF">
        <w:rPr>
          <w:rFonts w:ascii="Simplified Arabic" w:hAnsi="Simplified Arabic" w:cs="Simplified Arabic"/>
          <w:color w:val="000000"/>
          <w:sz w:val="24"/>
          <w:szCs w:val="24"/>
        </w:rPr>
        <w:t xml:space="preserve"> </w:t>
      </w:r>
      <w:r w:rsidRPr="007C06FF">
        <w:rPr>
          <w:rFonts w:ascii="Simplified Arabic" w:hAnsi="Simplified Arabic" w:cs="Simplified Arabic" w:hint="cs"/>
          <w:color w:val="000000"/>
          <w:sz w:val="24"/>
          <w:szCs w:val="24"/>
          <w:rtl/>
        </w:rPr>
        <w:t>(مجلة المبدع)</w:t>
      </w:r>
      <w:r w:rsidRPr="007C06FF">
        <w:rPr>
          <w:rFonts w:ascii="Simplified Arabic" w:hAnsi="Simplified Arabic" w:cs="Simplified Arabic"/>
          <w:sz w:val="24"/>
          <w:szCs w:val="24"/>
          <w:rtl/>
          <w:lang w:bidi="ar-DZ"/>
        </w:rPr>
        <w:t xml:space="preserve">، </w:t>
      </w:r>
      <w:r w:rsidR="00DD1980">
        <w:rPr>
          <w:rFonts w:ascii="Simplified Arabic" w:hAnsi="Simplified Arabic" w:cs="Simplified Arabic" w:hint="cs"/>
          <w:sz w:val="24"/>
          <w:szCs w:val="24"/>
          <w:rtl/>
          <w:lang w:bidi="ar-DZ"/>
        </w:rPr>
        <w:t>الاغوا</w:t>
      </w:r>
      <w:r w:rsidR="00DD1980" w:rsidRPr="00A3273F">
        <w:rPr>
          <w:rFonts w:ascii="Simplified Arabic" w:hAnsi="Simplified Arabic" w:cs="Simplified Arabic" w:hint="cs"/>
          <w:sz w:val="24"/>
          <w:szCs w:val="24"/>
          <w:rtl/>
          <w:lang w:bidi="ar-DZ"/>
        </w:rPr>
        <w:t>ط</w:t>
      </w:r>
    </w:p>
    <w:p w:rsidR="00793364" w:rsidRPr="00B54F8B" w:rsidRDefault="00793364" w:rsidP="00B54F8B">
      <w:pPr>
        <w:autoSpaceDE w:val="0"/>
        <w:autoSpaceDN w:val="0"/>
        <w:adjustRightInd w:val="0"/>
        <w:spacing w:after="0" w:line="240" w:lineRule="auto"/>
        <w:jc w:val="both"/>
        <w:rPr>
          <w:rFonts w:asciiTheme="majorBidi" w:hAnsiTheme="majorBidi" w:cstheme="majorBidi"/>
          <w:b/>
          <w:bCs/>
          <w:sz w:val="32"/>
          <w:szCs w:val="32"/>
          <w:highlight w:val="yellow"/>
        </w:rPr>
      </w:pPr>
    </w:p>
    <w:p w:rsidR="00F81217" w:rsidRPr="00B54F8B" w:rsidRDefault="00F81217"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Num</w:t>
      </w:r>
      <w:r w:rsidR="00207944" w:rsidRPr="00B54F8B">
        <w:rPr>
          <w:rFonts w:asciiTheme="majorBidi" w:hAnsiTheme="majorBidi" w:cstheme="majorBidi"/>
          <w:b/>
          <w:bCs/>
          <w:sz w:val="32"/>
          <w:szCs w:val="32"/>
          <w:highlight w:val="yellow"/>
        </w:rPr>
        <w:t>é</w:t>
      </w:r>
      <w:r w:rsidRPr="00B54F8B">
        <w:rPr>
          <w:rFonts w:asciiTheme="majorBidi" w:hAnsiTheme="majorBidi" w:cstheme="majorBidi"/>
          <w:b/>
          <w:bCs/>
          <w:sz w:val="32"/>
          <w:szCs w:val="32"/>
          <w:highlight w:val="yellow"/>
        </w:rPr>
        <w:t>ro de série ou de collection</w:t>
      </w:r>
    </w:p>
    <w:p w:rsidR="00793364" w:rsidRPr="009356A2" w:rsidRDefault="009356A2" w:rsidP="00B54F8B">
      <w:pPr>
        <w:pStyle w:val="Paragraphedeliste"/>
        <w:numPr>
          <w:ilvl w:val="0"/>
          <w:numId w:val="1"/>
        </w:numPr>
        <w:shd w:val="clear" w:color="auto" w:fill="FFFFFF"/>
        <w:autoSpaceDE w:val="0"/>
        <w:autoSpaceDN w:val="0"/>
        <w:bidi/>
        <w:adjustRightInd w:val="0"/>
        <w:spacing w:after="0" w:line="240" w:lineRule="auto"/>
        <w:ind w:left="374" w:right="284" w:hanging="357"/>
        <w:jc w:val="both"/>
        <w:textAlignment w:val="baseline"/>
        <w:rPr>
          <w:rFonts w:asciiTheme="majorBidi" w:hAnsiTheme="majorBidi" w:cstheme="majorBidi"/>
          <w:b/>
          <w:bCs/>
          <w:sz w:val="32"/>
          <w:szCs w:val="32"/>
        </w:rPr>
      </w:pPr>
      <w:r w:rsidRPr="009356A2">
        <w:rPr>
          <w:rFonts w:ascii="Simplified Arabic" w:hAnsi="Simplified Arabic" w:cs="Simplified Arabic"/>
          <w:sz w:val="24"/>
          <w:szCs w:val="24"/>
          <w:rtl/>
          <w:lang w:bidi="ar-DZ"/>
        </w:rPr>
        <w:t>العدد الثاني</w:t>
      </w:r>
    </w:p>
    <w:p w:rsidR="00F81217" w:rsidRPr="00B54F8B" w:rsidRDefault="00F81217"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Num</w:t>
      </w:r>
      <w:r w:rsidR="00207944" w:rsidRPr="00B54F8B">
        <w:rPr>
          <w:rFonts w:asciiTheme="majorBidi" w:hAnsiTheme="majorBidi" w:cstheme="majorBidi"/>
          <w:b/>
          <w:bCs/>
          <w:sz w:val="32"/>
          <w:szCs w:val="32"/>
          <w:highlight w:val="yellow"/>
        </w:rPr>
        <w:t>é</w:t>
      </w:r>
      <w:r w:rsidRPr="00B54F8B">
        <w:rPr>
          <w:rFonts w:asciiTheme="majorBidi" w:hAnsiTheme="majorBidi" w:cstheme="majorBidi"/>
          <w:b/>
          <w:bCs/>
          <w:sz w:val="32"/>
          <w:szCs w:val="32"/>
          <w:highlight w:val="yellow"/>
        </w:rPr>
        <w:t>ro du volume</w:t>
      </w:r>
    </w:p>
    <w:p w:rsidR="00F13D2E" w:rsidRDefault="009356A2" w:rsidP="00B54F8B">
      <w:pPr>
        <w:jc w:val="both"/>
        <w:rPr>
          <w:rFonts w:asciiTheme="majorBidi" w:hAnsiTheme="majorBidi" w:cstheme="majorBidi"/>
          <w:b/>
          <w:bCs/>
          <w:sz w:val="32"/>
          <w:szCs w:val="32"/>
        </w:rPr>
      </w:pPr>
      <w:r>
        <w:rPr>
          <w:rFonts w:asciiTheme="majorBidi" w:hAnsiTheme="majorBidi" w:cstheme="majorBidi" w:hint="cs"/>
          <w:b/>
          <w:bCs/>
          <w:sz w:val="32"/>
          <w:szCs w:val="32"/>
          <w:rtl/>
        </w:rPr>
        <w:t>2</w:t>
      </w:r>
    </w:p>
    <w:p w:rsidR="00F81217" w:rsidRPr="00B54F8B" w:rsidRDefault="00F81217"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Identification</w:t>
      </w:r>
    </w:p>
    <w:p w:rsidR="00793364" w:rsidRPr="0094090A" w:rsidRDefault="0094090A" w:rsidP="00FC455B">
      <w:pPr>
        <w:jc w:val="both"/>
        <w:rPr>
          <w:rFonts w:asciiTheme="majorBidi" w:hAnsiTheme="majorBidi" w:cstheme="majorBidi"/>
          <w:b/>
          <w:bCs/>
          <w:sz w:val="32"/>
          <w:szCs w:val="32"/>
        </w:rPr>
      </w:pPr>
      <w:r w:rsidRPr="0094090A">
        <w:rPr>
          <w:rFonts w:asciiTheme="majorBidi" w:hAnsiTheme="majorBidi" w:cstheme="majorBidi"/>
          <w:b/>
          <w:bCs/>
          <w:sz w:val="32"/>
          <w:szCs w:val="32"/>
        </w:rPr>
        <w:t>ISSN</w:t>
      </w:r>
      <w:r>
        <w:rPr>
          <w:rFonts w:asciiTheme="majorBidi" w:hAnsiTheme="majorBidi" w:cstheme="majorBidi"/>
          <w:b/>
          <w:bCs/>
          <w:sz w:val="32"/>
          <w:szCs w:val="32"/>
        </w:rPr>
        <w:t xml:space="preserve">  2</w:t>
      </w:r>
      <w:r w:rsidR="00FC455B">
        <w:rPr>
          <w:rFonts w:asciiTheme="majorBidi" w:hAnsiTheme="majorBidi" w:cstheme="majorBidi"/>
          <w:b/>
          <w:bCs/>
          <w:sz w:val="32"/>
          <w:szCs w:val="32"/>
        </w:rPr>
        <w:t>571</w:t>
      </w:r>
      <w:r>
        <w:rPr>
          <w:rFonts w:asciiTheme="majorBidi" w:hAnsiTheme="majorBidi" w:cstheme="majorBidi"/>
          <w:b/>
          <w:bCs/>
          <w:sz w:val="32"/>
          <w:szCs w:val="32"/>
        </w:rPr>
        <w:t>-</w:t>
      </w:r>
      <w:r w:rsidR="00FC455B">
        <w:rPr>
          <w:rFonts w:asciiTheme="majorBidi" w:hAnsiTheme="majorBidi" w:cstheme="majorBidi"/>
          <w:b/>
          <w:bCs/>
          <w:sz w:val="32"/>
          <w:szCs w:val="32"/>
        </w:rPr>
        <w:t>9807</w:t>
      </w:r>
    </w:p>
    <w:p w:rsidR="00F81217" w:rsidRPr="00B54F8B" w:rsidRDefault="00207944" w:rsidP="000F7096">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T</w:t>
      </w:r>
      <w:r w:rsidR="00F81217" w:rsidRPr="00B54F8B">
        <w:rPr>
          <w:rFonts w:asciiTheme="majorBidi" w:hAnsiTheme="majorBidi" w:cstheme="majorBidi"/>
          <w:b/>
          <w:bCs/>
          <w:sz w:val="32"/>
          <w:szCs w:val="32"/>
          <w:highlight w:val="yellow"/>
        </w:rPr>
        <w:t>ype</w:t>
      </w:r>
    </w:p>
    <w:p w:rsidR="00F81217" w:rsidRPr="00B54F8B" w:rsidRDefault="00F81217" w:rsidP="00B54F8B">
      <w:pPr>
        <w:jc w:val="both"/>
        <w:rPr>
          <w:rFonts w:asciiTheme="majorBidi" w:hAnsiTheme="majorBidi" w:cstheme="majorBidi"/>
          <w:sz w:val="32"/>
          <w:szCs w:val="32"/>
        </w:rPr>
      </w:pPr>
      <w:r w:rsidRPr="00B54F8B">
        <w:rPr>
          <w:rFonts w:asciiTheme="majorBidi" w:hAnsiTheme="majorBidi" w:cstheme="majorBidi"/>
          <w:sz w:val="32"/>
          <w:szCs w:val="32"/>
        </w:rPr>
        <w:t>artic</w:t>
      </w:r>
      <w:r w:rsidR="007A74B0" w:rsidRPr="00B54F8B">
        <w:rPr>
          <w:rFonts w:asciiTheme="majorBidi" w:hAnsiTheme="majorBidi" w:cstheme="majorBidi"/>
          <w:sz w:val="32"/>
          <w:szCs w:val="32"/>
        </w:rPr>
        <w:t>le</w:t>
      </w:r>
    </w:p>
    <w:p w:rsidR="00F81217" w:rsidRPr="00B54F8B" w:rsidRDefault="00207944"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L</w:t>
      </w:r>
      <w:r w:rsidR="00F81217" w:rsidRPr="00B54F8B">
        <w:rPr>
          <w:rFonts w:asciiTheme="majorBidi" w:hAnsiTheme="majorBidi" w:cstheme="majorBidi"/>
          <w:b/>
          <w:bCs/>
          <w:sz w:val="32"/>
          <w:szCs w:val="32"/>
          <w:highlight w:val="yellow"/>
        </w:rPr>
        <w:t>an</w:t>
      </w:r>
      <w:r w:rsidRPr="00B54F8B">
        <w:rPr>
          <w:rFonts w:asciiTheme="majorBidi" w:hAnsiTheme="majorBidi" w:cstheme="majorBidi"/>
          <w:b/>
          <w:bCs/>
          <w:sz w:val="32"/>
          <w:szCs w:val="32"/>
          <w:highlight w:val="yellow"/>
        </w:rPr>
        <w:t>g</w:t>
      </w:r>
      <w:r w:rsidR="00F81217" w:rsidRPr="00B54F8B">
        <w:rPr>
          <w:rFonts w:asciiTheme="majorBidi" w:hAnsiTheme="majorBidi" w:cstheme="majorBidi"/>
          <w:b/>
          <w:bCs/>
          <w:sz w:val="32"/>
          <w:szCs w:val="32"/>
          <w:highlight w:val="yellow"/>
        </w:rPr>
        <w:t>ue de l'artic</w:t>
      </w:r>
      <w:r w:rsidRPr="00B54F8B">
        <w:rPr>
          <w:rFonts w:asciiTheme="majorBidi" w:hAnsiTheme="majorBidi" w:cstheme="majorBidi"/>
          <w:b/>
          <w:bCs/>
          <w:sz w:val="32"/>
          <w:szCs w:val="32"/>
          <w:highlight w:val="yellow"/>
        </w:rPr>
        <w:t>le</w:t>
      </w:r>
    </w:p>
    <w:p w:rsidR="00207944" w:rsidRPr="00B54F8B" w:rsidRDefault="00B938B1" w:rsidP="00B938B1">
      <w:pPr>
        <w:jc w:val="both"/>
        <w:rPr>
          <w:rFonts w:asciiTheme="majorBidi" w:hAnsiTheme="majorBidi" w:cstheme="majorBidi"/>
          <w:sz w:val="32"/>
          <w:szCs w:val="32"/>
        </w:rPr>
      </w:pPr>
      <w:r>
        <w:rPr>
          <w:rFonts w:asciiTheme="majorBidi" w:hAnsiTheme="majorBidi" w:cstheme="majorBidi"/>
          <w:sz w:val="32"/>
          <w:szCs w:val="32"/>
        </w:rPr>
        <w:t>Arabe</w:t>
      </w:r>
    </w:p>
    <w:p w:rsidR="00F81217" w:rsidRPr="00B54F8B" w:rsidRDefault="00F81217" w:rsidP="00B54F8B">
      <w:pPr>
        <w:jc w:val="both"/>
        <w:rPr>
          <w:rFonts w:asciiTheme="majorBidi" w:hAnsiTheme="majorBidi" w:cstheme="majorBidi"/>
          <w:b/>
          <w:bCs/>
          <w:sz w:val="32"/>
          <w:szCs w:val="32"/>
        </w:rPr>
      </w:pPr>
      <w:r w:rsidRPr="00B54F8B">
        <w:rPr>
          <w:rFonts w:asciiTheme="majorBidi" w:hAnsiTheme="majorBidi" w:cstheme="majorBidi"/>
          <w:b/>
          <w:bCs/>
          <w:sz w:val="32"/>
          <w:szCs w:val="32"/>
          <w:highlight w:val="yellow"/>
        </w:rPr>
        <w:t>Mots clé</w:t>
      </w:r>
    </w:p>
    <w:p w:rsidR="00DC7AD4" w:rsidRDefault="00DC7AD4" w:rsidP="00B54F8B">
      <w:pPr>
        <w:jc w:val="both"/>
        <w:rPr>
          <w:rFonts w:asciiTheme="majorBidi" w:hAnsiTheme="majorBidi" w:cstheme="majorBidi"/>
          <w:b/>
          <w:bCs/>
          <w:sz w:val="32"/>
          <w:szCs w:val="32"/>
          <w:highlight w:val="yellow"/>
        </w:rPr>
      </w:pPr>
    </w:p>
    <w:p w:rsidR="007A74B0" w:rsidRDefault="00F81217" w:rsidP="00B54F8B">
      <w:pPr>
        <w:jc w:val="both"/>
        <w:rPr>
          <w:rFonts w:asciiTheme="majorBidi" w:hAnsiTheme="majorBidi" w:cstheme="majorBidi"/>
          <w:b/>
          <w:bCs/>
          <w:sz w:val="32"/>
          <w:szCs w:val="32"/>
          <w:rtl/>
        </w:rPr>
      </w:pPr>
      <w:r w:rsidRPr="00B54F8B">
        <w:rPr>
          <w:rFonts w:asciiTheme="majorBidi" w:hAnsiTheme="majorBidi" w:cstheme="majorBidi"/>
          <w:b/>
          <w:bCs/>
          <w:sz w:val="32"/>
          <w:szCs w:val="32"/>
          <w:highlight w:val="yellow"/>
        </w:rPr>
        <w:t>R</w:t>
      </w:r>
      <w:r w:rsidR="00207944" w:rsidRPr="00B54F8B">
        <w:rPr>
          <w:rFonts w:asciiTheme="majorBidi" w:hAnsiTheme="majorBidi" w:cstheme="majorBidi"/>
          <w:b/>
          <w:bCs/>
          <w:sz w:val="32"/>
          <w:szCs w:val="32"/>
          <w:highlight w:val="yellow"/>
        </w:rPr>
        <w:t>é</w:t>
      </w:r>
      <w:r w:rsidRPr="00B54F8B">
        <w:rPr>
          <w:rFonts w:asciiTheme="majorBidi" w:hAnsiTheme="majorBidi" w:cstheme="majorBidi"/>
          <w:b/>
          <w:bCs/>
          <w:sz w:val="32"/>
          <w:szCs w:val="32"/>
          <w:highlight w:val="yellow"/>
        </w:rPr>
        <w:t>sumé</w:t>
      </w:r>
    </w:p>
    <w:p w:rsidR="006C7C2D" w:rsidRPr="000F1D3A" w:rsidRDefault="006C7C2D" w:rsidP="006C7C2D">
      <w:pPr>
        <w:jc w:val="center"/>
        <w:rPr>
          <w:rFonts w:ascii="Traditional Arabic" w:hAnsi="Traditional Arabic" w:cs="Traditional Arabic"/>
          <w:sz w:val="28"/>
          <w:szCs w:val="28"/>
          <w:rtl/>
        </w:rPr>
      </w:pPr>
    </w:p>
    <w:p w:rsidR="006C7C2D" w:rsidRPr="000F1D3A" w:rsidRDefault="006C7C2D" w:rsidP="006C7C2D">
      <w:pPr>
        <w:jc w:val="center"/>
        <w:rPr>
          <w:rFonts w:ascii="Traditional Arabic" w:hAnsi="Traditional Arabic" w:cs="Traditional Arabic"/>
          <w:b/>
          <w:bCs/>
          <w:sz w:val="28"/>
          <w:szCs w:val="28"/>
          <w:rtl/>
        </w:rPr>
      </w:pPr>
      <w:r w:rsidRPr="000F1D3A">
        <w:rPr>
          <w:rFonts w:ascii="Traditional Arabic" w:hAnsi="Traditional Arabic" w:cs="Traditional Arabic"/>
          <w:b/>
          <w:bCs/>
          <w:sz w:val="28"/>
          <w:szCs w:val="28"/>
          <w:rtl/>
          <w:lang w:bidi="ar-DZ"/>
        </w:rPr>
        <w:t>السرقات العلمية و سبل مكافحتها-مع الإشارة إلى حالة الجزائر-</w:t>
      </w:r>
    </w:p>
    <w:p w:rsidR="006C7C2D" w:rsidRDefault="006C7C2D" w:rsidP="006C7C2D">
      <w:pPr>
        <w:jc w:val="center"/>
        <w:rPr>
          <w:rFonts w:ascii="Traditional Arabic" w:hAnsi="Traditional Arabic" w:cs="Traditional Arabic" w:hint="cs"/>
          <w:sz w:val="28"/>
          <w:szCs w:val="28"/>
          <w:rtl/>
          <w:lang w:bidi="ar-DZ"/>
        </w:rPr>
      </w:pPr>
      <w:r w:rsidRPr="000F1D3A">
        <w:rPr>
          <w:rFonts w:ascii="Traditional Arabic" w:hAnsi="Traditional Arabic" w:cs="Traditional Arabic"/>
          <w:sz w:val="28"/>
          <w:szCs w:val="28"/>
          <w:rtl/>
          <w:lang w:bidi="ar-DZ"/>
        </w:rPr>
        <w:lastRenderedPageBreak/>
        <w:t>سايح فط</w:t>
      </w:r>
      <w:r>
        <w:rPr>
          <w:rFonts w:ascii="Traditional Arabic" w:hAnsi="Traditional Arabic" w:cs="Traditional Arabic" w:hint="cs"/>
          <w:sz w:val="28"/>
          <w:szCs w:val="28"/>
          <w:rtl/>
          <w:lang w:bidi="ar-DZ"/>
        </w:rPr>
        <w:t>ي</w:t>
      </w:r>
      <w:r w:rsidRPr="000F1D3A">
        <w:rPr>
          <w:rFonts w:ascii="Traditional Arabic" w:hAnsi="Traditional Arabic" w:cs="Traditional Arabic"/>
          <w:sz w:val="28"/>
          <w:szCs w:val="28"/>
          <w:rtl/>
          <w:lang w:bidi="ar-DZ"/>
        </w:rPr>
        <w:t>مة</w:t>
      </w:r>
    </w:p>
    <w:p w:rsidR="006C7C2D" w:rsidRPr="000F1D3A" w:rsidRDefault="006C7C2D" w:rsidP="006C7C2D">
      <w:pPr>
        <w:jc w:val="center"/>
        <w:rPr>
          <w:rFonts w:ascii="Traditional Arabic" w:hAnsi="Traditional Arabic" w:cs="Traditional Arabic"/>
          <w:sz w:val="28"/>
          <w:szCs w:val="28"/>
          <w:rtl/>
        </w:rPr>
      </w:pPr>
      <w:r w:rsidRPr="000F1D3A">
        <w:rPr>
          <w:rFonts w:ascii="Traditional Arabic" w:hAnsi="Traditional Arabic" w:cs="Traditional Arabic"/>
          <w:sz w:val="28"/>
          <w:szCs w:val="28"/>
          <w:rtl/>
        </w:rPr>
        <w:t>المركز الجامعي لغيليزان</w:t>
      </w:r>
    </w:p>
    <w:p w:rsidR="006C7C2D" w:rsidRPr="000F1D3A" w:rsidRDefault="006C7C2D" w:rsidP="006C7C2D">
      <w:pPr>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الملخص:</w:t>
      </w:r>
    </w:p>
    <w:p w:rsidR="006C7C2D" w:rsidRPr="000F1D3A" w:rsidRDefault="006C7C2D" w:rsidP="006C7C2D">
      <w:pPr>
        <w:jc w:val="both"/>
        <w:rPr>
          <w:rFonts w:ascii="Traditional Arabic" w:hAnsi="Traditional Arabic" w:cs="Traditional Arabic"/>
          <w:sz w:val="28"/>
          <w:szCs w:val="28"/>
          <w:shd w:val="clear" w:color="auto" w:fill="FFFFFF"/>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shd w:val="clear" w:color="auto" w:fill="FFFFFF"/>
          <w:rtl/>
        </w:rPr>
        <w:t>أصبحت الحاجة إلى</w:t>
      </w:r>
      <w:r w:rsidRPr="000F1D3A">
        <w:rPr>
          <w:rStyle w:val="apple-converted-space"/>
          <w:rFonts w:ascii="Traditional Arabic" w:hAnsi="Traditional Arabic" w:cs="Traditional Arabic"/>
          <w:sz w:val="28"/>
          <w:szCs w:val="28"/>
          <w:shd w:val="clear" w:color="auto" w:fill="FFFFFF"/>
        </w:rPr>
        <w:t> </w:t>
      </w:r>
      <w:r w:rsidRPr="000F1D3A">
        <w:rPr>
          <w:rFonts w:ascii="Traditional Arabic" w:hAnsi="Traditional Arabic" w:cs="Traditional Arabic"/>
          <w:sz w:val="28"/>
          <w:szCs w:val="28"/>
          <w:shd w:val="clear" w:color="auto" w:fill="FFFFFF"/>
          <w:rtl/>
        </w:rPr>
        <w:t>البحث العلمي</w:t>
      </w:r>
      <w:r w:rsidRPr="000F1D3A">
        <w:rPr>
          <w:rStyle w:val="apple-converted-space"/>
          <w:rFonts w:ascii="Traditional Arabic" w:hAnsi="Traditional Arabic" w:cs="Traditional Arabic"/>
          <w:sz w:val="28"/>
          <w:szCs w:val="28"/>
          <w:shd w:val="clear" w:color="auto" w:fill="FFFFFF"/>
        </w:rPr>
        <w:t> </w:t>
      </w:r>
      <w:r w:rsidRPr="000F1D3A">
        <w:rPr>
          <w:rFonts w:ascii="Traditional Arabic" w:hAnsi="Traditional Arabic" w:cs="Traditional Arabic"/>
          <w:sz w:val="28"/>
          <w:szCs w:val="28"/>
          <w:shd w:val="clear" w:color="auto" w:fill="FFFFFF"/>
          <w:rtl/>
        </w:rPr>
        <w:t>في وقتنا الراهن أشد منها في أي وقت مضى، حيث أصبح العالم في سباق محموم للوصول إلى أكبر قدر ممكن من المعرفة الدقيقة المثمرة التي تكفل الراحة و</w:t>
      </w:r>
      <w:r w:rsidRPr="000F1D3A">
        <w:rPr>
          <w:rFonts w:ascii="Traditional Arabic" w:hAnsi="Traditional Arabic" w:cs="Traditional Arabic" w:hint="cs"/>
          <w:sz w:val="28"/>
          <w:szCs w:val="28"/>
          <w:shd w:val="clear" w:color="auto" w:fill="FFFFFF"/>
          <w:rtl/>
        </w:rPr>
        <w:t xml:space="preserve"> </w:t>
      </w:r>
      <w:r w:rsidRPr="000F1D3A">
        <w:rPr>
          <w:rFonts w:ascii="Traditional Arabic" w:hAnsi="Traditional Arabic" w:cs="Traditional Arabic"/>
          <w:sz w:val="28"/>
          <w:szCs w:val="28"/>
          <w:shd w:val="clear" w:color="auto" w:fill="FFFFFF"/>
          <w:rtl/>
        </w:rPr>
        <w:t>الرفاهية للإنسان</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 xml:space="preserve"> و</w:t>
      </w:r>
      <w:r w:rsidRPr="000F1D3A">
        <w:rPr>
          <w:rFonts w:ascii="Traditional Arabic" w:hAnsi="Traditional Arabic" w:cs="Traditional Arabic" w:hint="cs"/>
          <w:sz w:val="28"/>
          <w:szCs w:val="28"/>
          <w:shd w:val="clear" w:color="auto" w:fill="FFFFFF"/>
          <w:rtl/>
        </w:rPr>
        <w:t xml:space="preserve"> </w:t>
      </w:r>
      <w:r w:rsidRPr="000F1D3A">
        <w:rPr>
          <w:rFonts w:ascii="Traditional Arabic" w:hAnsi="Traditional Arabic" w:cs="Traditional Arabic"/>
          <w:sz w:val="28"/>
          <w:szCs w:val="28"/>
          <w:shd w:val="clear" w:color="auto" w:fill="FFFFFF"/>
          <w:rtl/>
        </w:rPr>
        <w:t>تضمن له التفوق على غيره من جهة ومن جهة أخرى أدركت الدولُ المتقدمة و المتخلفة على حد السواء أهميته في النهوض بالاقتصاد. إلا أنَّه في الآونة الأخيرة بدأت السرقات العلمية في الانتشار خاصة مع تطور وسائل الإعلام الاتصال و كذا التكن</w:t>
      </w:r>
      <w:r w:rsidRPr="000F1D3A">
        <w:rPr>
          <w:rFonts w:ascii="Traditional Arabic" w:hAnsi="Traditional Arabic" w:cs="Traditional Arabic" w:hint="cs"/>
          <w:sz w:val="28"/>
          <w:szCs w:val="28"/>
          <w:shd w:val="clear" w:color="auto" w:fill="FFFFFF"/>
          <w:rtl/>
        </w:rPr>
        <w:t>و</w:t>
      </w:r>
      <w:r w:rsidRPr="000F1D3A">
        <w:rPr>
          <w:rFonts w:ascii="Traditional Arabic" w:hAnsi="Traditional Arabic" w:cs="Traditional Arabic"/>
          <w:sz w:val="28"/>
          <w:szCs w:val="28"/>
          <w:shd w:val="clear" w:color="auto" w:fill="FFFFFF"/>
          <w:rtl/>
        </w:rPr>
        <w:t>لوجيات الحديثة و الشبكات الاجتماعية.  هذا ما دفع العديد من الحكومات لمحاصرة عمليات السرقات العلمية بالجامعات</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 xml:space="preserve"> بحيث س</w:t>
      </w:r>
      <w:r w:rsidRPr="000F1D3A">
        <w:rPr>
          <w:rFonts w:ascii="Traditional Arabic" w:hAnsi="Traditional Arabic" w:cs="Traditional Arabic" w:hint="cs"/>
          <w:sz w:val="28"/>
          <w:szCs w:val="28"/>
          <w:shd w:val="clear" w:color="auto" w:fill="FFFFFF"/>
          <w:rtl/>
        </w:rPr>
        <w:t>نت وزارة التعليم العالي قوانين و إجراءات</w:t>
      </w:r>
      <w:r w:rsidRPr="000F1D3A">
        <w:rPr>
          <w:rFonts w:ascii="Traditional Arabic" w:hAnsi="Traditional Arabic" w:cs="Traditional Arabic"/>
          <w:sz w:val="28"/>
          <w:szCs w:val="28"/>
          <w:shd w:val="clear" w:color="auto" w:fill="FFFFFF"/>
          <w:rtl/>
        </w:rPr>
        <w:t xml:space="preserve"> </w:t>
      </w:r>
      <w:r w:rsidRPr="000F1D3A">
        <w:rPr>
          <w:rFonts w:ascii="Traditional Arabic" w:hAnsi="Traditional Arabic" w:cs="Traditional Arabic" w:hint="cs"/>
          <w:sz w:val="28"/>
          <w:szCs w:val="28"/>
          <w:shd w:val="clear" w:color="auto" w:fill="FFFFFF"/>
          <w:rtl/>
        </w:rPr>
        <w:t>تلزم ب</w:t>
      </w:r>
      <w:r w:rsidRPr="000F1D3A">
        <w:rPr>
          <w:rFonts w:ascii="Traditional Arabic" w:hAnsi="Traditional Arabic" w:cs="Traditional Arabic"/>
          <w:sz w:val="28"/>
          <w:szCs w:val="28"/>
          <w:shd w:val="clear" w:color="auto" w:fill="FFFFFF"/>
          <w:rtl/>
        </w:rPr>
        <w:t xml:space="preserve">وضع </w:t>
      </w:r>
      <w:r w:rsidRPr="000F1D3A">
        <w:rPr>
          <w:rFonts w:ascii="Traditional Arabic" w:hAnsi="Traditional Arabic" w:cs="Traditional Arabic" w:hint="cs"/>
          <w:sz w:val="28"/>
          <w:szCs w:val="28"/>
          <w:shd w:val="clear" w:color="auto" w:fill="FFFFFF"/>
          <w:rtl/>
        </w:rPr>
        <w:t xml:space="preserve">كل </w:t>
      </w:r>
      <w:r w:rsidRPr="000F1D3A">
        <w:rPr>
          <w:rFonts w:ascii="Traditional Arabic" w:hAnsi="Traditional Arabic" w:cs="Traditional Arabic"/>
          <w:sz w:val="28"/>
          <w:szCs w:val="28"/>
          <w:shd w:val="clear" w:color="auto" w:fill="FFFFFF"/>
          <w:rtl/>
        </w:rPr>
        <w:t xml:space="preserve">من يثبت قيامه بعملية السرقة تحت طائلة القانون الذي قد يصل العقاب فيه إلى الشطب من الجامعة بالكامل ومنعه من التدريس بأي جامعةـ حيث تقرر إلزام كل </w:t>
      </w:r>
      <w:r w:rsidRPr="000F1D3A">
        <w:rPr>
          <w:rFonts w:ascii="Traditional Arabic" w:hAnsi="Traditional Arabic" w:cs="Traditional Arabic" w:hint="cs"/>
          <w:sz w:val="28"/>
          <w:szCs w:val="28"/>
          <w:shd w:val="clear" w:color="auto" w:fill="FFFFFF"/>
          <w:rtl/>
        </w:rPr>
        <w:t xml:space="preserve">من </w:t>
      </w:r>
      <w:r w:rsidRPr="000F1D3A">
        <w:rPr>
          <w:rFonts w:ascii="Traditional Arabic" w:hAnsi="Traditional Arabic" w:cs="Traditional Arabic"/>
          <w:sz w:val="28"/>
          <w:szCs w:val="28"/>
          <w:shd w:val="clear" w:color="auto" w:fill="FFFFFF"/>
          <w:rtl/>
        </w:rPr>
        <w:t>متقدم لمناقشة رسالة الماجستير أو الدكتورا</w:t>
      </w:r>
      <w:r w:rsidRPr="000F1D3A">
        <w:rPr>
          <w:rFonts w:ascii="Traditional Arabic" w:hAnsi="Traditional Arabic" w:cs="Traditional Arabic"/>
          <w:sz w:val="28"/>
          <w:szCs w:val="28"/>
          <w:shd w:val="clear" w:color="auto" w:fill="FFFFFF"/>
          <w:rtl/>
          <w:lang w:bidi="ar-DZ"/>
        </w:rPr>
        <w:t>ه</w:t>
      </w:r>
      <w:r w:rsidRPr="000F1D3A">
        <w:rPr>
          <w:rFonts w:ascii="Traditional Arabic" w:hAnsi="Traditional Arabic" w:cs="Traditional Arabic"/>
          <w:sz w:val="28"/>
          <w:szCs w:val="28"/>
          <w:shd w:val="clear" w:color="auto" w:fill="FFFFFF"/>
          <w:rtl/>
        </w:rPr>
        <w:t xml:space="preserve"> باللغة الإنجليزية بأن يأتي قبل المناقشة بشهادة من المكتبة الرقمية بالمجلس الأعلى للجامعات أو بأي من فروعها بالجامعات المختلفة تؤكد أن</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 xml:space="preserve"> الرسالة العلمية أو البحث المقدم للترقية لا يوجد به نقل أو اقتباس علمي كما يسمح فقط بنسبة 25% كحد أقصي للاقتباس و لاستدلال الباحث علي طبيعة موضوع البحث الذي يناقشه.</w:t>
      </w:r>
    </w:p>
    <w:p w:rsidR="006C7C2D" w:rsidRPr="000F1D3A" w:rsidRDefault="006C7C2D" w:rsidP="006C7C2D">
      <w:pPr>
        <w:rPr>
          <w:rFonts w:ascii="Traditional Arabic" w:hAnsi="Traditional Arabic" w:cs="Traditional Arabic"/>
          <w:b/>
          <w:bCs/>
          <w:sz w:val="28"/>
          <w:szCs w:val="28"/>
          <w:shd w:val="clear" w:color="auto" w:fill="FFFFFF"/>
          <w:lang w:bidi="ar-DZ"/>
        </w:rPr>
      </w:pPr>
      <w:r w:rsidRPr="000F1D3A">
        <w:rPr>
          <w:rFonts w:ascii="Traditional Arabic" w:hAnsi="Traditional Arabic" w:cs="Traditional Arabic"/>
          <w:b/>
          <w:bCs/>
          <w:sz w:val="28"/>
          <w:szCs w:val="28"/>
          <w:shd w:val="clear" w:color="auto" w:fill="FFFFFF"/>
          <w:rtl/>
          <w:lang w:bidi="ar-DZ"/>
        </w:rPr>
        <w:t>الإشكالية</w:t>
      </w:r>
      <w:r w:rsidRPr="000F1D3A">
        <w:rPr>
          <w:rFonts w:ascii="Traditional Arabic" w:hAnsi="Traditional Arabic" w:cs="Traditional Arabic" w:hint="cs"/>
          <w:b/>
          <w:bCs/>
          <w:sz w:val="28"/>
          <w:szCs w:val="28"/>
          <w:shd w:val="clear" w:color="auto" w:fill="FFFFFF"/>
          <w:rtl/>
          <w:lang w:bidi="ar-DZ"/>
        </w:rPr>
        <w:t>:</w:t>
      </w:r>
    </w:p>
    <w:p w:rsidR="006C7C2D" w:rsidRPr="000F1D3A" w:rsidRDefault="006C7C2D" w:rsidP="00AE576A">
      <w:pPr>
        <w:bidi/>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sz w:val="28"/>
          <w:szCs w:val="28"/>
          <w:shd w:val="clear" w:color="auto" w:fill="FFFFFF"/>
          <w:rtl/>
          <w:lang w:bidi="ar-DZ"/>
        </w:rPr>
        <w:t>ماذا نقصد بالسرقات العلمية و ما السبيل للحد منها؟</w:t>
      </w:r>
    </w:p>
    <w:p w:rsidR="006C7C2D" w:rsidRPr="000F1D3A" w:rsidRDefault="006C7C2D" w:rsidP="00AE576A">
      <w:pPr>
        <w:bidi/>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sz w:val="28"/>
          <w:szCs w:val="28"/>
          <w:shd w:val="clear" w:color="auto" w:fill="FFFFFF"/>
          <w:rtl/>
          <w:lang w:bidi="ar-DZ"/>
        </w:rPr>
        <w:t>و من هذا السؤال الرئيسي تتفرع منه الأسئلة الفرعية التالية:</w:t>
      </w:r>
    </w:p>
    <w:p w:rsidR="006C7C2D" w:rsidRPr="000F1D3A" w:rsidRDefault="006C7C2D" w:rsidP="00AE576A">
      <w:pPr>
        <w:pStyle w:val="Paragraphedeliste"/>
        <w:numPr>
          <w:ilvl w:val="0"/>
          <w:numId w:val="18"/>
        </w:numPr>
        <w:bidi/>
        <w:spacing w:after="0" w:line="240" w:lineRule="auto"/>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sz w:val="28"/>
          <w:szCs w:val="28"/>
          <w:shd w:val="clear" w:color="auto" w:fill="FFFFFF"/>
          <w:rtl/>
          <w:lang w:bidi="ar-DZ"/>
        </w:rPr>
        <w:t>ماذا نقصد بالبحث العلمي؟</w:t>
      </w:r>
    </w:p>
    <w:p w:rsidR="006C7C2D" w:rsidRPr="000F1D3A" w:rsidRDefault="006C7C2D" w:rsidP="00AE576A">
      <w:pPr>
        <w:pStyle w:val="Paragraphedeliste"/>
        <w:numPr>
          <w:ilvl w:val="0"/>
          <w:numId w:val="18"/>
        </w:numPr>
        <w:bidi/>
        <w:spacing w:after="0" w:line="240" w:lineRule="auto"/>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sz w:val="28"/>
          <w:szCs w:val="28"/>
          <w:shd w:val="clear" w:color="auto" w:fill="FFFFFF"/>
          <w:rtl/>
          <w:lang w:bidi="ar-DZ"/>
        </w:rPr>
        <w:t>ما هي السرقات العلمية؟</w:t>
      </w:r>
    </w:p>
    <w:p w:rsidR="006C7C2D" w:rsidRPr="000F1D3A" w:rsidRDefault="006C7C2D" w:rsidP="00AE576A">
      <w:pPr>
        <w:pStyle w:val="Paragraphedeliste"/>
        <w:numPr>
          <w:ilvl w:val="0"/>
          <w:numId w:val="18"/>
        </w:numPr>
        <w:bidi/>
        <w:spacing w:after="0" w:line="240" w:lineRule="auto"/>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sz w:val="28"/>
          <w:szCs w:val="28"/>
          <w:shd w:val="clear" w:color="auto" w:fill="FFFFFF"/>
          <w:rtl/>
          <w:lang w:bidi="ar-DZ"/>
        </w:rPr>
        <w:t>و ما السبيل لمحاربتها في مختلف الجامعات و المراكز البحث؟</w:t>
      </w:r>
    </w:p>
    <w:p w:rsidR="006C7C2D" w:rsidRPr="000F1D3A" w:rsidRDefault="006C7C2D" w:rsidP="00AE576A">
      <w:pPr>
        <w:bidi/>
        <w:rPr>
          <w:rFonts w:ascii="Traditional Arabic" w:hAnsi="Traditional Arabic" w:cs="Traditional Arabic"/>
          <w:sz w:val="28"/>
          <w:szCs w:val="28"/>
          <w:shd w:val="clear" w:color="auto" w:fill="FFFFFF"/>
          <w:rtl/>
          <w:lang w:bidi="ar-DZ"/>
        </w:rPr>
      </w:pPr>
    </w:p>
    <w:p w:rsidR="006C7C2D" w:rsidRPr="000F1D3A" w:rsidRDefault="006C7C2D" w:rsidP="00AE576A">
      <w:pPr>
        <w:bidi/>
        <w:rPr>
          <w:rFonts w:ascii="Traditional Arabic" w:hAnsi="Traditional Arabic" w:cs="Traditional Arabic"/>
          <w:sz w:val="28"/>
          <w:szCs w:val="28"/>
          <w:shd w:val="clear" w:color="auto" w:fill="FFFFFF"/>
          <w:rtl/>
          <w:lang w:bidi="ar-DZ"/>
        </w:rPr>
      </w:pPr>
      <w:r w:rsidRPr="000F1D3A">
        <w:rPr>
          <w:rFonts w:ascii="Traditional Arabic" w:hAnsi="Traditional Arabic" w:cs="Traditional Arabic"/>
          <w:b/>
          <w:bCs/>
          <w:sz w:val="28"/>
          <w:szCs w:val="28"/>
          <w:shd w:val="clear" w:color="auto" w:fill="FFFFFF"/>
          <w:rtl/>
          <w:lang w:bidi="ar-DZ"/>
        </w:rPr>
        <w:t>منهجية البحث:</w:t>
      </w:r>
      <w:r w:rsidRPr="000F1D3A">
        <w:rPr>
          <w:rFonts w:ascii="Traditional Arabic" w:hAnsi="Traditional Arabic" w:cs="Traditional Arabic"/>
          <w:sz w:val="28"/>
          <w:szCs w:val="28"/>
          <w:shd w:val="clear" w:color="auto" w:fill="FFFFFF"/>
          <w:rtl/>
          <w:lang w:bidi="ar-DZ"/>
        </w:rPr>
        <w:t xml:space="preserve"> اعتمدنا في بحثنا على منهج تحليلي وصفي بحيث ق</w:t>
      </w:r>
      <w:r w:rsidRPr="000F1D3A">
        <w:rPr>
          <w:rFonts w:ascii="Traditional Arabic" w:hAnsi="Traditional Arabic" w:cs="Traditional Arabic" w:hint="cs"/>
          <w:sz w:val="28"/>
          <w:szCs w:val="28"/>
          <w:shd w:val="clear" w:color="auto" w:fill="FFFFFF"/>
          <w:rtl/>
          <w:lang w:bidi="ar-DZ"/>
        </w:rPr>
        <w:t>ُ</w:t>
      </w:r>
      <w:r w:rsidRPr="000F1D3A">
        <w:rPr>
          <w:rFonts w:ascii="Traditional Arabic" w:hAnsi="Traditional Arabic" w:cs="Traditional Arabic"/>
          <w:sz w:val="28"/>
          <w:szCs w:val="28"/>
          <w:shd w:val="clear" w:color="auto" w:fill="FFFFFF"/>
          <w:rtl/>
          <w:lang w:bidi="ar-DZ"/>
        </w:rPr>
        <w:t>سم البحث إلى ثلاث محاور:</w:t>
      </w:r>
    </w:p>
    <w:p w:rsidR="006C7C2D" w:rsidRPr="000F1D3A" w:rsidRDefault="006C7C2D" w:rsidP="00AE576A">
      <w:pPr>
        <w:bidi/>
        <w:rPr>
          <w:rFonts w:ascii="Traditional Arabic" w:hAnsi="Traditional Arabic" w:cs="Traditional Arabic"/>
          <w:b/>
          <w:bCs/>
          <w:sz w:val="28"/>
          <w:szCs w:val="28"/>
          <w:shd w:val="clear" w:color="auto" w:fill="FFFFFF"/>
          <w:rtl/>
          <w:lang w:bidi="ar-DZ"/>
        </w:rPr>
      </w:pPr>
      <w:r w:rsidRPr="000F1D3A">
        <w:rPr>
          <w:rFonts w:ascii="Traditional Arabic" w:hAnsi="Traditional Arabic" w:cs="Traditional Arabic"/>
          <w:b/>
          <w:bCs/>
          <w:sz w:val="28"/>
          <w:szCs w:val="28"/>
          <w:shd w:val="clear" w:color="auto" w:fill="FFFFFF"/>
          <w:rtl/>
          <w:lang w:bidi="ar-DZ"/>
        </w:rPr>
        <w:t>المحور الأول: عموميات حول البحث العلمي.</w:t>
      </w:r>
    </w:p>
    <w:p w:rsidR="006C7C2D" w:rsidRPr="000F1D3A" w:rsidRDefault="006C7C2D" w:rsidP="00AE576A">
      <w:pPr>
        <w:bidi/>
        <w:rPr>
          <w:rFonts w:ascii="Traditional Arabic" w:hAnsi="Traditional Arabic" w:cs="Traditional Arabic"/>
          <w:b/>
          <w:bCs/>
          <w:sz w:val="28"/>
          <w:szCs w:val="28"/>
          <w:shd w:val="clear" w:color="auto" w:fill="FFFFFF"/>
          <w:rtl/>
          <w:lang w:bidi="ar-DZ"/>
        </w:rPr>
      </w:pPr>
      <w:r w:rsidRPr="000F1D3A">
        <w:rPr>
          <w:rFonts w:ascii="Traditional Arabic" w:hAnsi="Traditional Arabic" w:cs="Traditional Arabic"/>
          <w:b/>
          <w:bCs/>
          <w:sz w:val="28"/>
          <w:szCs w:val="28"/>
          <w:shd w:val="clear" w:color="auto" w:fill="FFFFFF"/>
          <w:rtl/>
          <w:lang w:bidi="ar-DZ"/>
        </w:rPr>
        <w:t xml:space="preserve">المحور الثاني: الإطار النظري للسرقات العلمية. </w:t>
      </w:r>
    </w:p>
    <w:p w:rsidR="006C7C2D" w:rsidRPr="000F1D3A" w:rsidRDefault="006C7C2D" w:rsidP="00AE576A">
      <w:pPr>
        <w:bidi/>
        <w:rPr>
          <w:rFonts w:ascii="Traditional Arabic" w:hAnsi="Traditional Arabic" w:cs="Traditional Arabic"/>
          <w:b/>
          <w:bCs/>
          <w:sz w:val="28"/>
          <w:szCs w:val="28"/>
          <w:rtl/>
          <w:lang w:bidi="ar-DZ"/>
        </w:rPr>
      </w:pPr>
      <w:r w:rsidRPr="000F1D3A">
        <w:rPr>
          <w:rFonts w:ascii="Traditional Arabic" w:hAnsi="Traditional Arabic" w:cs="Traditional Arabic"/>
          <w:b/>
          <w:bCs/>
          <w:sz w:val="28"/>
          <w:szCs w:val="28"/>
          <w:shd w:val="clear" w:color="auto" w:fill="FFFFFF"/>
          <w:rtl/>
          <w:lang w:bidi="ar-DZ"/>
        </w:rPr>
        <w:t>المحور الثالث: محاربة السرقات العلمية-</w:t>
      </w:r>
      <w:r w:rsidRPr="000F1D3A">
        <w:rPr>
          <w:rFonts w:ascii="Traditional Arabic" w:hAnsi="Traditional Arabic" w:cs="Traditional Arabic"/>
          <w:b/>
          <w:bCs/>
          <w:sz w:val="28"/>
          <w:szCs w:val="28"/>
          <w:rtl/>
          <w:lang w:bidi="ar-DZ"/>
        </w:rPr>
        <w:t xml:space="preserve"> مع الإشارة إلى حالة الجزائر</w:t>
      </w:r>
      <w:r w:rsidRPr="000F1D3A">
        <w:rPr>
          <w:rFonts w:ascii="Traditional Arabic" w:hAnsi="Traditional Arabic" w:cs="Traditional Arabic"/>
          <w:b/>
          <w:bCs/>
          <w:sz w:val="28"/>
          <w:szCs w:val="28"/>
          <w:shd w:val="clear" w:color="auto" w:fill="FFFFFF"/>
          <w:rtl/>
          <w:lang w:bidi="ar-DZ"/>
        </w:rPr>
        <w:t xml:space="preserve"> -.</w:t>
      </w:r>
    </w:p>
    <w:p w:rsidR="006C7C2D" w:rsidRPr="000F1D3A" w:rsidRDefault="006C7C2D" w:rsidP="00AE576A">
      <w:pPr>
        <w:bidi/>
        <w:rPr>
          <w:rFonts w:ascii="Traditional Arabic" w:hAnsi="Traditional Arabic" w:cs="Traditional Arabic"/>
          <w:sz w:val="28"/>
          <w:szCs w:val="28"/>
          <w:rtl/>
          <w:lang w:bidi="ar-DZ"/>
        </w:rPr>
      </w:pPr>
    </w:p>
    <w:p w:rsidR="006C7C2D" w:rsidRPr="000F1D3A" w:rsidRDefault="006C7C2D" w:rsidP="00AE576A">
      <w:pPr>
        <w:bidi/>
        <w:rPr>
          <w:rFonts w:ascii="Traditional Arabic" w:hAnsi="Traditional Arabic" w:cs="Traditional Arabic"/>
          <w:b/>
          <w:bCs/>
          <w:sz w:val="28"/>
          <w:szCs w:val="28"/>
          <w:rtl/>
          <w:lang w:bidi="ar-DZ"/>
        </w:rPr>
      </w:pPr>
      <w:r w:rsidRPr="000F1D3A">
        <w:rPr>
          <w:rFonts w:ascii="Traditional Arabic" w:hAnsi="Traditional Arabic" w:cs="Traditional Arabic"/>
          <w:b/>
          <w:bCs/>
          <w:sz w:val="28"/>
          <w:szCs w:val="28"/>
          <w:rtl/>
          <w:lang w:bidi="ar-DZ"/>
        </w:rPr>
        <w:t>المقدمة:</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rtl/>
          <w:lang w:bidi="ar-DZ"/>
        </w:rPr>
        <w:t>تزامناً مع التطور المنقطع النظير الذي يشهده العالم في مجال تكن</w:t>
      </w:r>
      <w:r w:rsidRPr="000F1D3A">
        <w:rPr>
          <w:rFonts w:ascii="Traditional Arabic" w:hAnsi="Traditional Arabic" w:cs="Traditional Arabic" w:hint="cs"/>
          <w:sz w:val="28"/>
          <w:szCs w:val="28"/>
          <w:rtl/>
          <w:lang w:bidi="ar-DZ"/>
        </w:rPr>
        <w:t>و</w:t>
      </w:r>
      <w:r w:rsidRPr="000F1D3A">
        <w:rPr>
          <w:rFonts w:ascii="Traditional Arabic" w:hAnsi="Traditional Arabic" w:cs="Traditional Arabic"/>
          <w:sz w:val="28"/>
          <w:szCs w:val="28"/>
          <w:rtl/>
          <w:lang w:bidi="ar-DZ"/>
        </w:rPr>
        <w:t xml:space="preserve">لوجيا الإعلام و الاتصال، أصبحت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أهم المشاكل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الأخلاقية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المعقدة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المتعددة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الوجوه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البيئة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تكاد لا تخلو دولة من هذه </w:t>
      </w:r>
      <w:r w:rsidRPr="000F1D3A">
        <w:rPr>
          <w:rFonts w:ascii="Traditional Arabic" w:hAnsi="Traditional Arabic" w:cs="Traditional Arabic" w:hint="cs"/>
          <w:sz w:val="28"/>
          <w:szCs w:val="28"/>
          <w:rtl/>
        </w:rPr>
        <w:t>المعضلة</w:t>
      </w:r>
      <w:r w:rsidRPr="000F1D3A">
        <w:rPr>
          <w:rFonts w:ascii="Traditional Arabic" w:hAnsi="Traditional Arabic" w:cs="Traditional Arabic"/>
          <w:sz w:val="28"/>
          <w:szCs w:val="28"/>
          <w:rtl/>
        </w:rPr>
        <w:t xml:space="preserve"> خاصة في الدول الفقيرة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و السائرة في طريق النمو. </w:t>
      </w:r>
      <w:r w:rsidRPr="000F1D3A">
        <w:rPr>
          <w:rFonts w:ascii="Traditional Arabic" w:hAnsi="Traditional Arabic" w:cs="Traditional Arabic" w:hint="cs"/>
          <w:sz w:val="28"/>
          <w:szCs w:val="28"/>
          <w:rtl/>
        </w:rPr>
        <w:t>ف</w:t>
      </w:r>
      <w:r w:rsidRPr="000F1D3A">
        <w:rPr>
          <w:rFonts w:ascii="Traditional Arabic" w:hAnsi="Traditional Arabic" w:cs="Traditional Arabic"/>
          <w:sz w:val="28"/>
          <w:szCs w:val="28"/>
          <w:rtl/>
        </w:rPr>
        <w:t>السرقة العلمية هي عندما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الكاتب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تع</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مداً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معلومات </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ليست</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عامة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تعريف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المعلومات،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نسباً إياها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نفسه.</w:t>
      </w:r>
      <w:r w:rsidRPr="000F1D3A">
        <w:rPr>
          <w:rFonts w:ascii="Traditional Arabic" w:hAnsi="Traditional Arabic" w:cs="Traditional Arabic" w:hint="cs"/>
          <w:sz w:val="28"/>
          <w:szCs w:val="28"/>
          <w:rtl/>
        </w:rPr>
        <w:t xml:space="preserve">   و للسرقة العلمية عدة سلبيات فهي تؤثر سلباً على تقدم الدول و تطورها و انحطاط المستوى التعليمي و الأكاديمي لمختلف الجامعات و منها الجزائرية. </w:t>
      </w:r>
      <w:r w:rsidRPr="000F1D3A">
        <w:rPr>
          <w:rFonts w:ascii="Traditional Arabic" w:hAnsi="Traditional Arabic" w:cs="Traditional Arabic"/>
          <w:sz w:val="28"/>
          <w:szCs w:val="28"/>
          <w:rtl/>
        </w:rPr>
        <w:t>فالجزائر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كغيرها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الدول تعاني من هذه الظاهرة</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لهذا قامت وزارة التعليم  و البحث العلمي الجزائرية بسن قوانين و مراسيم و قرارات من أجل 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عاقبة و تتبع المخالفين لنصوص و قوانين الأمانة العلمية</w:t>
      </w:r>
      <w:r w:rsidRPr="000F1D3A">
        <w:rPr>
          <w:rFonts w:ascii="Traditional Arabic" w:hAnsi="Traditional Arabic" w:cs="Traditional Arabic" w:hint="cs"/>
          <w:sz w:val="28"/>
          <w:szCs w:val="28"/>
          <w:rtl/>
        </w:rPr>
        <w:t xml:space="preserve"> و أخلاقيات المهنة. </w:t>
      </w:r>
      <w:r w:rsidRPr="000F1D3A">
        <w:rPr>
          <w:rFonts w:ascii="Traditional Arabic" w:hAnsi="Traditional Arabic" w:cs="Traditional Arabic"/>
          <w:sz w:val="28"/>
          <w:szCs w:val="28"/>
          <w:rtl/>
        </w:rPr>
        <w:t xml:space="preserve">     </w:t>
      </w:r>
    </w:p>
    <w:p w:rsidR="006C7C2D" w:rsidRPr="000F1D3A" w:rsidRDefault="006C7C2D" w:rsidP="00AE576A">
      <w:pPr>
        <w:bidi/>
        <w:rPr>
          <w:rFonts w:ascii="Traditional Arabic" w:hAnsi="Traditional Arabic" w:cs="Traditional Arabic"/>
          <w:sz w:val="28"/>
          <w:szCs w:val="28"/>
          <w:rtl/>
          <w:lang w:bidi="ar-DZ"/>
        </w:rPr>
      </w:pPr>
    </w:p>
    <w:p w:rsidR="006C7C2D" w:rsidRPr="000F1D3A" w:rsidRDefault="006C7C2D" w:rsidP="00AE576A">
      <w:pPr>
        <w:bidi/>
        <w:rPr>
          <w:rFonts w:ascii="Traditional Arabic" w:hAnsi="Traditional Arabic" w:cs="Traditional Arabic"/>
          <w:b/>
          <w:bCs/>
          <w:sz w:val="28"/>
          <w:szCs w:val="28"/>
          <w:lang w:bidi="ar-DZ"/>
        </w:rPr>
      </w:pPr>
      <w:r w:rsidRPr="000F1D3A">
        <w:rPr>
          <w:rFonts w:ascii="Traditional Arabic" w:hAnsi="Traditional Arabic" w:cs="Traditional Arabic"/>
          <w:b/>
          <w:bCs/>
          <w:sz w:val="28"/>
          <w:szCs w:val="28"/>
          <w:shd w:val="clear" w:color="auto" w:fill="FFFFFF"/>
          <w:rtl/>
          <w:lang w:bidi="ar-DZ"/>
        </w:rPr>
        <w:t>المحور الأول: عموميات حول البحث العلمي.</w:t>
      </w:r>
    </w:p>
    <w:p w:rsidR="006C7C2D" w:rsidRPr="000F1D3A" w:rsidRDefault="006C7C2D" w:rsidP="00AE576A">
      <w:pPr>
        <w:bidi/>
        <w:rPr>
          <w:rFonts w:ascii="Traditional Arabic" w:hAnsi="Traditional Arabic" w:cs="Traditional Arabic"/>
          <w:sz w:val="28"/>
          <w:szCs w:val="28"/>
          <w:lang w:bidi="ar-DZ"/>
        </w:rPr>
      </w:pPr>
      <w:r w:rsidRPr="000F1D3A">
        <w:rPr>
          <w:rFonts w:ascii="Traditional Arabic" w:hAnsi="Traditional Arabic" w:cs="Traditional Arabic"/>
          <w:b/>
          <w:bCs/>
          <w:sz w:val="28"/>
          <w:szCs w:val="28"/>
          <w:rtl/>
          <w:lang w:bidi="ar-DZ"/>
        </w:rPr>
        <w:t>1. تعاريف حول البحث العلمي</w:t>
      </w:r>
      <w:r w:rsidRPr="000F1D3A">
        <w:rPr>
          <w:rFonts w:ascii="Traditional Arabic" w:hAnsi="Traditional Arabic" w:cs="Traditional Arabic"/>
          <w:sz w:val="28"/>
          <w:szCs w:val="28"/>
          <w:rtl/>
          <w:lang w:bidi="ar-DZ"/>
        </w:rPr>
        <w:t xml:space="preserve"> </w:t>
      </w:r>
    </w:p>
    <w:p w:rsidR="006C7C2D" w:rsidRPr="000F1D3A" w:rsidRDefault="006C7C2D" w:rsidP="00AE576A">
      <w:pPr>
        <w:bidi/>
        <w:rPr>
          <w:rFonts w:ascii="Traditional Arabic" w:hAnsi="Traditional Arabic" w:cs="Traditional Arabic"/>
          <w:sz w:val="28"/>
          <w:szCs w:val="28"/>
          <w:lang w:bidi="ar-DZ"/>
        </w:rPr>
      </w:pP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يتكون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الاصطلاح (البحث 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كلمتين و هما: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البحث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كلمة العلم</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rPr>
        <w:t>فكلمة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رد إلى الفعل الماضي "بَحَثَ" نقصد 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التقصي، التفتيش و التتبع</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وهي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مشتقة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الفعل</w:t>
      </w:r>
      <w:r w:rsidRPr="000F1D3A">
        <w:rPr>
          <w:rFonts w:ascii="Traditional Arabic" w:hAnsi="Traditional Arabic" w:cs="Traditional Arabic"/>
          <w:sz w:val="28"/>
          <w:szCs w:val="28"/>
        </w:rPr>
        <w:t xml:space="preserve"> : </w:t>
      </w:r>
      <w:r w:rsidRPr="000F1D3A">
        <w:rPr>
          <w:rFonts w:ascii="Traditional Arabic" w:hAnsi="Traditional Arabic" w:cs="Traditional Arabic"/>
          <w:sz w:val="28"/>
          <w:szCs w:val="28"/>
          <w:rtl/>
        </w:rPr>
        <w:t>بحث بمعنى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تقصى،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فتش،</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تتبع،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تمرس،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سأل،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اكتشف</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أما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لغة</w:t>
      </w:r>
      <w:r w:rsidRPr="000F1D3A">
        <w:rPr>
          <w:rFonts w:ascii="Traditional Arabic" w:hAnsi="Traditional Arabic" w:cs="Traditional Arabic"/>
          <w:sz w:val="28"/>
          <w:szCs w:val="28"/>
        </w:rPr>
        <w:t xml:space="preserve"> : </w:t>
      </w:r>
      <w:r w:rsidRPr="000F1D3A">
        <w:rPr>
          <w:rFonts w:ascii="Traditional Arabic" w:hAnsi="Traditional Arabic" w:cs="Traditional Arabic"/>
          <w:sz w:val="28"/>
          <w:szCs w:val="28"/>
          <w:rtl/>
        </w:rPr>
        <w:t>فهي كلمة منسوبة إلى العلم الذي ينتمي إلى المعرفة فهو نوع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الدراية، و إدراك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الحقائق.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العلم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الإحاطة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الإلمام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بالأشياء،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بقصد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نشرها في المجتمع</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2"/>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من هذين التعريفين ف</w:t>
      </w:r>
      <w:r w:rsidRPr="000F1D3A">
        <w:rPr>
          <w:rFonts w:ascii="Traditional Arabic" w:hAnsi="Traditional Arabic" w:cs="Traditional Arabic" w:hint="cs"/>
          <w:sz w:val="28"/>
          <w:szCs w:val="28"/>
          <w:rtl/>
        </w:rPr>
        <w:t>إ</w:t>
      </w:r>
      <w:r w:rsidRPr="000F1D3A">
        <w:rPr>
          <w:rFonts w:ascii="Traditional Arabic" w:hAnsi="Traditional Arabic" w:cs="Traditional Arabic"/>
          <w:sz w:val="28"/>
          <w:szCs w:val="28"/>
          <w:rtl/>
        </w:rPr>
        <w:t>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 البحث العلمي يقصد به "التقصي و التفتيش و التتبع لموضوع العلم وفقاً لقواعد و شروط هي حكر على العلم دون غيره"</w:t>
      </w:r>
      <w:r w:rsidRPr="000F1D3A">
        <w:rPr>
          <w:rStyle w:val="Appelnotedebasdep"/>
          <w:rFonts w:ascii="Traditional Arabic" w:hAnsi="Traditional Arabic" w:cs="Traditional Arabic"/>
          <w:sz w:val="28"/>
          <w:szCs w:val="28"/>
          <w:rtl/>
        </w:rPr>
        <w:footnoteReference w:id="3"/>
      </w:r>
      <w:r w:rsidRPr="000F1D3A">
        <w:rPr>
          <w:rFonts w:ascii="Traditional Arabic" w:hAnsi="Traditional Arabic" w:cs="Traditional Arabic"/>
          <w:sz w:val="28"/>
          <w:szCs w:val="28"/>
          <w:rtl/>
        </w:rPr>
        <w:t xml:space="preserve"> 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مجهود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نظم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بذل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وفق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رق الأكاديمية مضبوطة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بهدف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التعرف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واقع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وحقيقة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الأشياء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الظواهر،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فكلمة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تدل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التفتيش بمثابرة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تدل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أيضا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الفحص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بحذر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ستمر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أم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w:t>
      </w:r>
      <w:r w:rsidRPr="000F1D3A">
        <w:rPr>
          <w:rFonts w:ascii="Traditional Arabic" w:hAnsi="Traditional Arabic" w:cs="Traditional Arabic"/>
          <w:sz w:val="28"/>
          <w:szCs w:val="28"/>
        </w:rPr>
        <w:t xml:space="preserve"> </w:t>
      </w:r>
      <w:r w:rsidRPr="000F1D3A">
        <w:rPr>
          <w:rFonts w:ascii="Traditional Arabic" w:hAnsi="Traditional Arabic" w:cs="Traditional Arabic"/>
          <w:b/>
          <w:bCs/>
          <w:sz w:val="28"/>
          <w:szCs w:val="28"/>
          <w:rtl/>
        </w:rPr>
        <w:t>كلمة</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العلم</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lastRenderedPageBreak/>
        <w:t>يعُرفه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قاموس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ويبستر الحديث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المنسقة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الناتجة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الملاحظة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الدراسة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التجريب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بهدف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تحديد طبيعة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الشيء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دراسته</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4"/>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يعرفه (</w:t>
      </w:r>
      <w:r w:rsidRPr="000F1D3A">
        <w:rPr>
          <w:rFonts w:ascii="Traditional Arabic" w:hAnsi="Traditional Arabic" w:cs="Traditional Arabic"/>
          <w:sz w:val="28"/>
          <w:szCs w:val="28"/>
        </w:rPr>
        <w:t>Maurice Angeres</w:t>
      </w:r>
      <w:r w:rsidRPr="000F1D3A">
        <w:rPr>
          <w:rFonts w:ascii="Traditional Arabic" w:hAnsi="Traditional Arabic" w:cs="Traditional Arabic"/>
          <w:sz w:val="28"/>
          <w:szCs w:val="28"/>
          <w:rtl/>
        </w:rPr>
        <w:t xml:space="preserve">) على </w:t>
      </w:r>
      <w:r w:rsidRPr="000F1D3A">
        <w:rPr>
          <w:rFonts w:ascii="Traditional Arabic" w:hAnsi="Traditional Arabic" w:cs="Traditional Arabic" w:hint="cs"/>
          <w:sz w:val="28"/>
          <w:szCs w:val="28"/>
          <w:rtl/>
        </w:rPr>
        <w:t>أ</w:t>
      </w:r>
      <w:r w:rsidRPr="000F1D3A">
        <w:rPr>
          <w:rFonts w:ascii="Traditional Arabic" w:hAnsi="Traditional Arabic" w:cs="Traditional Arabic"/>
          <w:sz w:val="28"/>
          <w:szCs w:val="28"/>
          <w:rtl/>
        </w:rPr>
        <w:t>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 "نشاط علمي يعتمد على عملية جمع و تحليل البيانات بهدف الإجابة عن مشكلة معينة"</w:t>
      </w:r>
      <w:r w:rsidRPr="000F1D3A">
        <w:rPr>
          <w:rStyle w:val="Appelnotedebasdep"/>
          <w:rFonts w:ascii="Traditional Arabic" w:hAnsi="Traditional Arabic" w:cs="Traditional Arabic"/>
          <w:sz w:val="28"/>
          <w:szCs w:val="28"/>
          <w:rtl/>
        </w:rPr>
        <w:footnoteReference w:id="5"/>
      </w:r>
      <w:r w:rsidRPr="000F1D3A">
        <w:rPr>
          <w:rFonts w:ascii="Traditional Arabic" w:hAnsi="Traditional Arabic" w:cs="Traditional Arabic"/>
          <w:sz w:val="28"/>
          <w:szCs w:val="28"/>
          <w:rtl/>
        </w:rPr>
        <w:t xml:space="preserve"> ، و لقد عرف ويتني (</w:t>
      </w:r>
      <w:r w:rsidRPr="000F1D3A">
        <w:rPr>
          <w:rFonts w:ascii="Traditional Arabic" w:hAnsi="Traditional Arabic" w:cs="Traditional Arabic"/>
          <w:sz w:val="28"/>
          <w:szCs w:val="28"/>
        </w:rPr>
        <w:t>F. Whitney</w:t>
      </w:r>
      <w:r w:rsidRPr="000F1D3A">
        <w:rPr>
          <w:rFonts w:ascii="Traditional Arabic" w:hAnsi="Traditional Arabic" w:cs="Traditional Arabic"/>
          <w:sz w:val="28"/>
          <w:szCs w:val="28"/>
          <w:rtl/>
        </w:rPr>
        <w:t xml:space="preserve">) البحث العلمي  </w:t>
      </w:r>
      <w:r w:rsidRPr="000F1D3A">
        <w:rPr>
          <w:rFonts w:ascii="Traditional Arabic" w:hAnsi="Traditional Arabic" w:cs="Traditional Arabic" w:hint="cs"/>
          <w:sz w:val="28"/>
          <w:szCs w:val="28"/>
          <w:rtl/>
        </w:rPr>
        <w:t>بأ</w:t>
      </w:r>
      <w:r w:rsidRPr="000F1D3A">
        <w:rPr>
          <w:rFonts w:ascii="Traditional Arabic" w:hAnsi="Traditional Arabic" w:cs="Traditional Arabic"/>
          <w:sz w:val="28"/>
          <w:szCs w:val="28"/>
          <w:rtl/>
        </w:rPr>
        <w:t>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 "استقصاء دقيق يهدف إلى اكتشاف الحقائق و القواعد العامة 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مكن التحقق منها مستقبلا</w:t>
      </w:r>
      <w:r w:rsidRPr="000F1D3A">
        <w:rPr>
          <w:rStyle w:val="Appelnotedebasdep"/>
          <w:rFonts w:ascii="Traditional Arabic" w:hAnsi="Traditional Arabic" w:cs="Traditional Arabic"/>
          <w:sz w:val="28"/>
          <w:szCs w:val="28"/>
          <w:rtl/>
        </w:rPr>
        <w:footnoteReference w:id="6"/>
      </w:r>
      <w:r w:rsidRPr="000F1D3A">
        <w:rPr>
          <w:rFonts w:ascii="Traditional Arabic" w:hAnsi="Traditional Arabic" w:cs="Traditional Arabic"/>
          <w:sz w:val="28"/>
          <w:szCs w:val="28"/>
          <w:rtl/>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فالبحث العلمي هو "إجراء عملي 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نظم و مضبوط و جهد علمي يهدف إلى اكتشاف الحقائق الجديدة و التأكد من صحتها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 تحليل العلاقات بين الحقائق المختلفة"</w:t>
      </w:r>
      <w:r w:rsidRPr="000F1D3A">
        <w:rPr>
          <w:rStyle w:val="Appelnotedebasdep"/>
          <w:rFonts w:ascii="Traditional Arabic" w:hAnsi="Traditional Arabic" w:cs="Traditional Arabic"/>
          <w:sz w:val="28"/>
          <w:szCs w:val="28"/>
          <w:rtl/>
        </w:rPr>
        <w:footnoteReference w:id="7"/>
      </w:r>
      <w:r w:rsidRPr="000F1D3A">
        <w:rPr>
          <w:rFonts w:ascii="Traditional Arabic" w:hAnsi="Traditional Arabic" w:cs="Traditional Arabic"/>
          <w:sz w:val="28"/>
          <w:szCs w:val="28"/>
          <w:rtl/>
        </w:rPr>
        <w:t xml:space="preserve"> فالبحث العلمي هو "طريقة في التفكير و أسلوب النظر إلى الوقائع، يصبح معناها معنى المعطيات التي يتم جمعها واضحًا في ذهن الباحث"</w:t>
      </w:r>
      <w:r w:rsidRPr="000F1D3A">
        <w:rPr>
          <w:rStyle w:val="Appelnotedebasdep"/>
          <w:rFonts w:ascii="Traditional Arabic" w:hAnsi="Traditional Arabic" w:cs="Traditional Arabic"/>
          <w:sz w:val="28"/>
          <w:szCs w:val="28"/>
          <w:rtl/>
        </w:rPr>
        <w:footnoteReference w:id="8"/>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أمّا </w:t>
      </w:r>
      <w:r w:rsidRPr="000F1D3A">
        <w:rPr>
          <w:rFonts w:ascii="Traditional Arabic" w:hAnsi="Traditional Arabic" w:cs="Traditional Arabic"/>
          <w:sz w:val="28"/>
          <w:szCs w:val="28"/>
        </w:rPr>
        <w:t>HILLWAY</w:t>
      </w:r>
      <w:r w:rsidRPr="000F1D3A">
        <w:rPr>
          <w:rFonts w:ascii="Traditional Arabic" w:hAnsi="Traditional Arabic" w:cs="Traditional Arabic"/>
          <w:sz w:val="28"/>
          <w:szCs w:val="28"/>
          <w:rtl/>
          <w:lang w:bidi="ar-DZ"/>
        </w:rPr>
        <w:t xml:space="preserve"> فيعرفه على </w:t>
      </w:r>
      <w:r w:rsidRPr="000F1D3A">
        <w:rPr>
          <w:rFonts w:ascii="Traditional Arabic" w:hAnsi="Traditional Arabic" w:cs="Traditional Arabic" w:hint="cs"/>
          <w:sz w:val="28"/>
          <w:szCs w:val="28"/>
          <w:rtl/>
        </w:rPr>
        <w:t>أ</w:t>
      </w:r>
      <w:r w:rsidRPr="000F1D3A">
        <w:rPr>
          <w:rFonts w:ascii="Traditional Arabic" w:hAnsi="Traditional Arabic" w:cs="Traditional Arabic"/>
          <w:sz w:val="28"/>
          <w:szCs w:val="28"/>
          <w:rtl/>
        </w:rPr>
        <w:t>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w:t>
      </w:r>
      <w:r w:rsidRPr="000F1D3A">
        <w:rPr>
          <w:rFonts w:ascii="Traditional Arabic" w:hAnsi="Traditional Arabic" w:cs="Traditional Arabic"/>
          <w:sz w:val="28"/>
          <w:szCs w:val="28"/>
          <w:rtl/>
          <w:lang w:bidi="ar-DZ"/>
        </w:rPr>
        <w:t xml:space="preserve"> "وسيلة للدراسة ي</w:t>
      </w:r>
      <w:r w:rsidRPr="000F1D3A">
        <w:rPr>
          <w:rFonts w:ascii="Traditional Arabic" w:hAnsi="Traditional Arabic" w:cs="Traditional Arabic" w:hint="cs"/>
          <w:sz w:val="28"/>
          <w:szCs w:val="28"/>
          <w:rtl/>
          <w:lang w:bidi="ar-DZ"/>
        </w:rPr>
        <w:t>ُ</w:t>
      </w:r>
      <w:r w:rsidRPr="000F1D3A">
        <w:rPr>
          <w:rFonts w:ascii="Traditional Arabic" w:hAnsi="Traditional Arabic" w:cs="Traditional Arabic"/>
          <w:sz w:val="28"/>
          <w:szCs w:val="28"/>
          <w:rtl/>
          <w:lang w:bidi="ar-DZ"/>
        </w:rPr>
        <w:t>مكن بواسطتها الوصول إلى حل مشكلة معينة و ذلك عن طريق التقصي الشامل و الدقيق لجميع الأدلة التي يمكن التحقق منها و التي تتصل بها المشكلة المحددة أو التي يحتمل أن تكون لها علاقة مع المشكلة</w:t>
      </w:r>
      <w:r w:rsidRPr="000F1D3A">
        <w:rPr>
          <w:rStyle w:val="Appelnotedebasdep"/>
          <w:rFonts w:ascii="Traditional Arabic" w:hAnsi="Traditional Arabic" w:cs="Traditional Arabic"/>
          <w:sz w:val="28"/>
          <w:szCs w:val="28"/>
          <w:rtl/>
          <w:lang w:bidi="ar-DZ"/>
        </w:rPr>
        <w:footnoteReference w:id="9"/>
      </w:r>
      <w:r w:rsidRPr="000F1D3A">
        <w:rPr>
          <w:rFonts w:ascii="Traditional Arabic" w:hAnsi="Traditional Arabic" w:cs="Traditional Arabic"/>
          <w:sz w:val="28"/>
          <w:szCs w:val="28"/>
          <w:rtl/>
          <w:lang w:bidi="ar-DZ"/>
        </w:rPr>
        <w:t xml:space="preserve">. </w:t>
      </w:r>
      <w:r w:rsidRPr="000F1D3A">
        <w:rPr>
          <w:rFonts w:ascii="Traditional Arabic" w:hAnsi="Traditional Arabic" w:cs="Traditional Arabic"/>
          <w:sz w:val="28"/>
          <w:szCs w:val="28"/>
          <w:rtl/>
        </w:rPr>
        <w:t>و يعرفه بوحوش و ذنيبات على أنّه "ذلك التحري و الاستقصاء المنظم الدقيق الهادف للكشف عن حقائق الأشياء و علاقتها مع بعضها البعض و ذلك من اجل تطوير أو تعديل الواقع الممارس لها فعلا"</w:t>
      </w:r>
      <w:r w:rsidRPr="000F1D3A">
        <w:rPr>
          <w:rStyle w:val="Appelnotedebasdep"/>
          <w:rFonts w:ascii="Traditional Arabic" w:hAnsi="Traditional Arabic" w:cs="Traditional Arabic"/>
          <w:sz w:val="28"/>
          <w:szCs w:val="28"/>
          <w:rtl/>
        </w:rPr>
        <w:footnoteReference w:id="10"/>
      </w:r>
      <w:r w:rsidRPr="000F1D3A">
        <w:rPr>
          <w:rFonts w:ascii="Traditional Arabic" w:hAnsi="Traditional Arabic" w:cs="Traditional Arabic"/>
          <w:sz w:val="28"/>
          <w:szCs w:val="28"/>
          <w:rtl/>
        </w:rPr>
        <w:t>، و 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عرف أيضاً بأنّه "بذل جهد في موضوع ما و جمع المسائل التي تتصل</w:t>
      </w:r>
      <w:r w:rsidRPr="000F1D3A">
        <w:rPr>
          <w:rFonts w:ascii="Traditional Arabic" w:hAnsi="Traditional Arabic" w:cs="Traditional Arabic" w:hint="cs"/>
          <w:sz w:val="28"/>
          <w:szCs w:val="28"/>
          <w:rtl/>
        </w:rPr>
        <w:t xml:space="preserve"> به</w:t>
      </w:r>
      <w:r w:rsidRPr="000F1D3A">
        <w:rPr>
          <w:rFonts w:ascii="Traditional Arabic" w:hAnsi="Traditional Arabic" w:cs="Traditional Arabic"/>
          <w:sz w:val="28"/>
          <w:szCs w:val="28"/>
          <w:rtl/>
        </w:rPr>
        <w:t xml:space="preserve"> و ثمرة هذا الجهد نتيجته"</w:t>
      </w:r>
      <w:r w:rsidRPr="000F1D3A">
        <w:rPr>
          <w:rStyle w:val="Appelnotedebasdep"/>
          <w:rFonts w:ascii="Traditional Arabic" w:hAnsi="Traditional Arabic" w:cs="Traditional Arabic"/>
          <w:sz w:val="28"/>
          <w:szCs w:val="28"/>
          <w:rtl/>
        </w:rPr>
        <w:footnoteReference w:id="11"/>
      </w:r>
      <w:r w:rsidRPr="000F1D3A">
        <w:rPr>
          <w:rFonts w:ascii="Traditional Arabic" w:hAnsi="Traditional Arabic" w:cs="Traditional Arabic"/>
          <w:sz w:val="28"/>
          <w:szCs w:val="28"/>
          <w:rtl/>
        </w:rPr>
        <w:t xml:space="preserve"> فالبحث</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العلمي هو "عبارة عن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جهد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لاكتشاف</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الحقائق</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و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المعارف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يهدف</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للتحقق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موضوع</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 معين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بصورة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منتظمة و 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منهجة".</w:t>
      </w:r>
      <w:r w:rsidRPr="000F1D3A">
        <w:rPr>
          <w:rStyle w:val="Appelnotedebasdep"/>
          <w:rFonts w:ascii="Traditional Arabic" w:hAnsi="Traditional Arabic" w:cs="Traditional Arabic"/>
          <w:sz w:val="28"/>
          <w:szCs w:val="28"/>
          <w:rtl/>
        </w:rPr>
        <w:footnoteReference w:id="12"/>
      </w:r>
      <w:r w:rsidRPr="000F1D3A">
        <w:rPr>
          <w:rFonts w:ascii="Traditional Arabic" w:hAnsi="Traditional Arabic" w:cs="Traditional Arabic"/>
          <w:sz w:val="28"/>
          <w:szCs w:val="28"/>
          <w:rtl/>
        </w:rPr>
        <w:t xml:space="preserve"> فهو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محاولة لدراسة أو إعطاء حلول لمشكلة ت</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واجه الباحث في محيطه أو مجتمعه.</w:t>
      </w:r>
      <w:r w:rsidRPr="000F1D3A">
        <w:rPr>
          <w:rStyle w:val="Appelnotedebasdep"/>
          <w:rFonts w:ascii="Traditional Arabic" w:hAnsi="Traditional Arabic" w:cs="Traditional Arabic"/>
          <w:sz w:val="28"/>
          <w:szCs w:val="28"/>
          <w:rtl/>
        </w:rPr>
        <w:footnoteReference w:id="13"/>
      </w:r>
      <w:r w:rsidRPr="000F1D3A">
        <w:rPr>
          <w:rFonts w:ascii="Traditional Arabic" w:hAnsi="Traditional Arabic" w:cs="Traditional Arabic"/>
          <w:sz w:val="28"/>
          <w:szCs w:val="28"/>
          <w:rtl/>
        </w:rPr>
        <w:t xml:space="preserve"> </w:t>
      </w:r>
      <w:r w:rsidRPr="000F1D3A">
        <w:rPr>
          <w:rFonts w:ascii="Traditional Arabic" w:hAnsi="Traditional Arabic" w:cs="Traditional Arabic" w:hint="cs"/>
          <w:sz w:val="28"/>
          <w:szCs w:val="28"/>
          <w:rtl/>
        </w:rPr>
        <w:t>و</w:t>
      </w:r>
      <w:r w:rsidRPr="000F1D3A">
        <w:rPr>
          <w:rFonts w:ascii="Traditional Arabic" w:hAnsi="Traditional Arabic" w:cs="Traditional Arabic"/>
          <w:sz w:val="28"/>
          <w:szCs w:val="28"/>
          <w:rtl/>
        </w:rPr>
        <w:t xml:space="preserve"> 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سلوك</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إنساني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نظم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lastRenderedPageBreak/>
        <w:t>يهدف إلى استقصاء</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صحة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معلومة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فرضية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توضيح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لمواقف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ظواهر معينة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أسبابها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آليات 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عالجتها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إيجاد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حلول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ناجعة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لمشكلة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مجتمع.</w:t>
      </w:r>
      <w:r w:rsidRPr="000F1D3A">
        <w:rPr>
          <w:rFonts w:ascii="Traditional Arabic" w:hAnsi="Traditional Arabic" w:cs="Traditional Arabic"/>
          <w:sz w:val="28"/>
          <w:szCs w:val="28"/>
        </w:rPr>
        <w:t xml:space="preserve"> </w:t>
      </w:r>
    </w:p>
    <w:p w:rsidR="006C7C2D" w:rsidRPr="000F1D3A" w:rsidRDefault="006C7C2D" w:rsidP="00AE576A">
      <w:pPr>
        <w:bidi/>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فالبحث العلمي 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جهد فكري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إنساني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متصل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يتطلب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بمسح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جهود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الباحثين السابقين و التطرق للدراسات</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لسابقة،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الإشارة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الإضافة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التمهيد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للباحثين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اللاحقين مستقبلا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و هذا</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مع </w:t>
      </w:r>
      <w:r w:rsidRPr="000F1D3A">
        <w:rPr>
          <w:rFonts w:ascii="Traditional Arabic" w:hAnsi="Traditional Arabic" w:cs="Traditional Arabic"/>
          <w:sz w:val="28"/>
          <w:szCs w:val="28"/>
          <w:rtl/>
        </w:rPr>
        <w:t>ضرورة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يشير</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يره</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المجال المدروس، فيعتمدها و يبني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ينتقدها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يُبيّن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يوبها،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قد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يستفيد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خلال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فكرة يأخذها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غيره،</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فيقتبسها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تماما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يصوغها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بلغته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تستلزم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أخلاقيات 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 الإشارة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المصادر و الهوامش</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توثيق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جميع</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المعلومات و البيانات التي اعتمد عليها الباحث و  استفاد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منها في عمله العلمي.</w:t>
      </w:r>
    </w:p>
    <w:p w:rsidR="006C7C2D" w:rsidRPr="000F1D3A" w:rsidRDefault="006C7C2D" w:rsidP="00AE576A">
      <w:pPr>
        <w:autoSpaceDE w:val="0"/>
        <w:autoSpaceDN w:val="0"/>
        <w:bidi/>
        <w:adjustRightInd w:val="0"/>
        <w:jc w:val="both"/>
        <w:rPr>
          <w:rFonts w:ascii="Traditional Arabic" w:hAnsi="Traditional Arabic" w:cs="Traditional Arabic"/>
          <w:b/>
          <w:bCs/>
          <w:sz w:val="28"/>
          <w:szCs w:val="28"/>
        </w:rPr>
      </w:pPr>
      <w:r w:rsidRPr="000F1D3A">
        <w:rPr>
          <w:rFonts w:ascii="Traditional Arabic" w:hAnsi="Traditional Arabic" w:cs="Traditional Arabic"/>
          <w:b/>
          <w:bCs/>
          <w:sz w:val="28"/>
          <w:szCs w:val="28"/>
          <w:rtl/>
        </w:rPr>
        <w:t>2. عناصر</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البحث</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العلمي</w:t>
      </w:r>
      <w:r w:rsidRPr="000F1D3A">
        <w:rPr>
          <w:rFonts w:ascii="Traditional Arabic" w:hAnsi="Traditional Arabic" w:cs="Traditional Arabic"/>
          <w:b/>
          <w:bCs/>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Pr>
      </w:pP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 سلوك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إجرائي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واع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يحدث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بعمليات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تخطيطية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تنفيذية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متنوعة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للحصول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على النتائج المقصودة. </w:t>
      </w:r>
      <w:r w:rsidRPr="000F1D3A">
        <w:rPr>
          <w:rFonts w:ascii="Traditional Arabic" w:hAnsi="Traditional Arabic" w:cs="Traditional Arabic" w:hint="cs"/>
          <w:sz w:val="28"/>
          <w:szCs w:val="28"/>
          <w:rtl/>
        </w:rPr>
        <w:t xml:space="preserve">و </w:t>
      </w:r>
      <w:r w:rsidRPr="000F1D3A">
        <w:rPr>
          <w:rFonts w:ascii="Traditional Arabic" w:hAnsi="Traditional Arabic" w:cs="Traditional Arabic"/>
          <w:sz w:val="28"/>
          <w:szCs w:val="28"/>
          <w:rtl/>
        </w:rPr>
        <w:t xml:space="preserve">يشمل </w:t>
      </w:r>
      <w:r w:rsidRPr="000F1D3A">
        <w:rPr>
          <w:rFonts w:ascii="Traditional Arabic" w:hAnsi="Traditional Arabic" w:cs="Traditional Arabic" w:hint="cs"/>
          <w:sz w:val="28"/>
          <w:szCs w:val="28"/>
          <w:rtl/>
        </w:rPr>
        <w:t>ال</w:t>
      </w:r>
      <w:r w:rsidRPr="000F1D3A">
        <w:rPr>
          <w:rFonts w:ascii="Traditional Arabic" w:hAnsi="Traditional Arabic" w:cs="Traditional Arabic"/>
          <w:sz w:val="28"/>
          <w:szCs w:val="28"/>
          <w:rtl/>
        </w:rPr>
        <w:t>بحث</w:t>
      </w:r>
      <w:r w:rsidRPr="000F1D3A">
        <w:rPr>
          <w:rFonts w:ascii="Traditional Arabic" w:hAnsi="Traditional Arabic" w:cs="Traditional Arabic" w:hint="cs"/>
          <w:sz w:val="28"/>
          <w:szCs w:val="28"/>
          <w:rtl/>
        </w:rPr>
        <w:t xml:space="preserve"> ال</w:t>
      </w:r>
      <w:r w:rsidRPr="000F1D3A">
        <w:rPr>
          <w:rFonts w:ascii="Traditional Arabic" w:hAnsi="Traditional Arabic" w:cs="Traditional Arabic"/>
          <w:sz w:val="28"/>
          <w:szCs w:val="28"/>
          <w:rtl/>
        </w:rPr>
        <w:t>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الأكاديمي عموما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ثلاث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عناصر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أساسية و هي:</w:t>
      </w:r>
      <w:r w:rsidRPr="000F1D3A">
        <w:rPr>
          <w:rStyle w:val="Appelnotedebasdep"/>
          <w:rFonts w:ascii="Traditional Arabic" w:hAnsi="Traditional Arabic" w:cs="Traditional Arabic"/>
          <w:sz w:val="28"/>
          <w:szCs w:val="28"/>
          <w:rtl/>
        </w:rPr>
        <w:footnoteReference w:id="14"/>
      </w:r>
    </w:p>
    <w:p w:rsidR="006C7C2D" w:rsidRPr="000F1D3A" w:rsidRDefault="006C7C2D" w:rsidP="00AE576A">
      <w:pPr>
        <w:pStyle w:val="Paragraphedeliste"/>
        <w:numPr>
          <w:ilvl w:val="0"/>
          <w:numId w:val="20"/>
        </w:numPr>
        <w:autoSpaceDE w:val="0"/>
        <w:autoSpaceDN w:val="0"/>
        <w:bidi/>
        <w:adjustRightInd w:val="0"/>
        <w:spacing w:after="0" w:line="240" w:lineRule="auto"/>
        <w:jc w:val="both"/>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المدخلات</w:t>
      </w:r>
      <w:r w:rsidRPr="000F1D3A">
        <w:rPr>
          <w:rFonts w:ascii="Traditional Arabic" w:hAnsi="Traditional Arabic" w:cs="Traditional Arabic"/>
          <w:b/>
          <w:bCs/>
          <w:sz w:val="28"/>
          <w:szCs w:val="28"/>
        </w:rPr>
        <w:t xml:space="preserve"> :</w:t>
      </w:r>
    </w:p>
    <w:p w:rsidR="006C7C2D" w:rsidRPr="000F1D3A" w:rsidRDefault="006C7C2D" w:rsidP="00AE576A">
      <w:pPr>
        <w:bidi/>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تتمثل في مجمل المعلومات و المعطيات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تُجمل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تحديد 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شكل البحث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الإلمام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فهي تحتوي على الإشكالية (السؤال الرئيسي) و مختلف التساؤلات الفرعية 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تتضمن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الخلفيات النظرية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التطبيقية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لموضوع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البحث و كذلك </w:t>
      </w:r>
      <w:r w:rsidRPr="000F1D3A">
        <w:rPr>
          <w:rFonts w:ascii="Traditional Arabic" w:hAnsi="Traditional Arabic" w:cs="Traditional Arabic"/>
          <w:sz w:val="28"/>
          <w:szCs w:val="28"/>
          <w:rtl/>
          <w:lang w:bidi="ar-DZ"/>
        </w:rPr>
        <w:t xml:space="preserve">الأدبيات و مختلف المعلومات العلمية. فهذه المرحلة </w:t>
      </w:r>
      <w:r w:rsidRPr="000F1D3A">
        <w:rPr>
          <w:rFonts w:ascii="Traditional Arabic" w:hAnsi="Traditional Arabic" w:cs="Traditional Arabic"/>
          <w:sz w:val="28"/>
          <w:szCs w:val="28"/>
          <w:rtl/>
        </w:rPr>
        <w:t>تتكون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أيضاً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عدد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العناصر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أهمها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معرفته المتخصصة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دوافع اختيار 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هدف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 و أهمية الدراسة،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كذا التعرض لأهم الدراسات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الأبحاث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السابقة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فرضيات    معالجة المشكلة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الإمكانيات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المتوفرة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المعالجة</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إضافة</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للصعوبات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تعترض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عمليات المعالجة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أهمية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حلها للمعرفة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البشرية</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فائدة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للفرد والمجتمع،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كذلك </w:t>
      </w:r>
      <w:r w:rsidRPr="000F1D3A">
        <w:rPr>
          <w:rFonts w:ascii="Traditional Arabic" w:hAnsi="Traditional Arabic" w:cs="Traditional Arabic"/>
          <w:sz w:val="28"/>
          <w:szCs w:val="28"/>
          <w:rtl/>
        </w:rPr>
        <w:t>المفاهيم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المصطلحات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سيتم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تناولها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بالبحث</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0"/>
        </w:numPr>
        <w:autoSpaceDE w:val="0"/>
        <w:autoSpaceDN w:val="0"/>
        <w:bidi/>
        <w:adjustRightInd w:val="0"/>
        <w:spacing w:after="0" w:line="240" w:lineRule="auto"/>
        <w:jc w:val="both"/>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المعالجة</w:t>
      </w:r>
      <w:r w:rsidRPr="000F1D3A">
        <w:rPr>
          <w:rFonts w:ascii="Traditional Arabic" w:hAnsi="Traditional Arabic" w:cs="Traditional Arabic"/>
          <w:b/>
          <w:bCs/>
          <w:sz w:val="28"/>
          <w:szCs w:val="28"/>
        </w:rPr>
        <w:t xml:space="preserve"> :</w:t>
      </w:r>
    </w:p>
    <w:p w:rsidR="006C7C2D" w:rsidRPr="000F1D3A" w:rsidRDefault="006C7C2D" w:rsidP="00AE576A">
      <w:pPr>
        <w:bidi/>
        <w:jc w:val="both"/>
        <w:rPr>
          <w:rFonts w:ascii="Traditional Arabic" w:hAnsi="Traditional Arabic" w:cs="Traditional Arabic"/>
          <w:sz w:val="28"/>
          <w:szCs w:val="28"/>
        </w:rPr>
      </w:pPr>
      <w:r w:rsidRPr="000F1D3A">
        <w:rPr>
          <w:rFonts w:ascii="Traditional Arabic" w:hAnsi="Traditional Arabic" w:cs="Traditional Arabic"/>
          <w:sz w:val="28"/>
          <w:szCs w:val="28"/>
          <w:rtl/>
        </w:rPr>
        <w:t>و تضم 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العمليات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تدخل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إجراء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تطبيق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الطريقة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الخطة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تحليل المعطيات و الأفكار</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 و يتم</w:t>
      </w:r>
      <w:r w:rsidRPr="000F1D3A">
        <w:rPr>
          <w:rFonts w:ascii="Traditional Arabic" w:hAnsi="Traditional Arabic" w:cs="Traditional Arabic"/>
          <w:sz w:val="28"/>
          <w:szCs w:val="28"/>
          <w:rtl/>
          <w:lang w:bidi="ar-DZ"/>
        </w:rPr>
        <w:t xml:space="preserve"> إجراء البحث من خلال تطبيق الأدوات و التحليل المعطيات.</w:t>
      </w:r>
      <w:r w:rsidRPr="000F1D3A">
        <w:rPr>
          <w:rFonts w:ascii="Traditional Arabic" w:hAnsi="Traditional Arabic" w:cs="Traditional Arabic" w:hint="cs"/>
          <w:sz w:val="28"/>
          <w:szCs w:val="28"/>
          <w:rtl/>
          <w:lang w:bidi="ar-DZ"/>
        </w:rPr>
        <w:t xml:space="preserve"> هذه المرحلة </w:t>
      </w:r>
      <w:r w:rsidRPr="000F1D3A">
        <w:rPr>
          <w:rFonts w:ascii="Traditional Arabic" w:hAnsi="Traditional Arabic" w:cs="Traditional Arabic"/>
          <w:sz w:val="28"/>
          <w:szCs w:val="28"/>
          <w:rtl/>
        </w:rPr>
        <w:t>تتكون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العناصر التالية: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المشكلة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التصميم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الإحصائي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المناسب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لطبيعة الدراسة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ظروفها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إجراءات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حل المشكلة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للوصول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المقصودة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كما تتضمن مختلف الطرق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 تقنيات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اختبار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الفرضيات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المطروحة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 و كذا طرق اختيار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العينات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ماهية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 العلمية المطلوبة و مواصفاتها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طرق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البيانات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أساليب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التحليل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الإحصائي المناسبة للدراسة   و التفسير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مناقشة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النتائج</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0"/>
        </w:numPr>
        <w:autoSpaceDE w:val="0"/>
        <w:autoSpaceDN w:val="0"/>
        <w:bidi/>
        <w:adjustRightInd w:val="0"/>
        <w:spacing w:after="0" w:line="240" w:lineRule="auto"/>
        <w:jc w:val="both"/>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المخرجات</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w:t>
      </w:r>
    </w:p>
    <w:p w:rsidR="006C7C2D" w:rsidRPr="000F1D3A" w:rsidRDefault="006C7C2D" w:rsidP="00AE576A">
      <w:pPr>
        <w:bidi/>
        <w:jc w:val="both"/>
        <w:rPr>
          <w:rFonts w:ascii="Traditional Arabic" w:hAnsi="Traditional Arabic" w:cs="Traditional Arabic"/>
          <w:b/>
          <w:bCs/>
          <w:sz w:val="28"/>
          <w:szCs w:val="28"/>
          <w:rtl/>
        </w:rPr>
      </w:pPr>
      <w:r w:rsidRPr="000F1D3A">
        <w:rPr>
          <w:rFonts w:ascii="Traditional Arabic" w:hAnsi="Traditional Arabic" w:cs="Traditional Arabic"/>
          <w:sz w:val="28"/>
          <w:szCs w:val="28"/>
          <w:rtl/>
        </w:rPr>
        <w:lastRenderedPageBreak/>
        <w:t>و هي مجمل النتائج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 التوصل إليها بما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القياسات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التجارب و الاختبارات 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تُرتب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جداول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تتضَّمن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التحليل الإحصائي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تُختصر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جداول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أشكال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خطوط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بيانية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تساهم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إبراز النتائج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الهامة و مختلف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الاستنتاجات و الحلول و التوصيات و تضمينات</w:t>
      </w:r>
      <w:r w:rsidRPr="000F1D3A">
        <w:rPr>
          <w:rFonts w:ascii="Traditional Arabic" w:hAnsi="Traditional Arabic" w:cs="Traditional Arabic" w:hint="cs"/>
          <w:sz w:val="28"/>
          <w:szCs w:val="28"/>
          <w:rtl/>
        </w:rPr>
        <w:t xml:space="preserve"> و غيرها</w:t>
      </w:r>
      <w:r w:rsidRPr="000F1D3A">
        <w:rPr>
          <w:rFonts w:ascii="Traditional Arabic" w:hAnsi="Traditional Arabic" w:cs="Traditional Arabic"/>
          <w:sz w:val="28"/>
          <w:szCs w:val="28"/>
          <w:rtl/>
        </w:rPr>
        <w:t xml:space="preserve">، مثلما يوضح الشكل </w:t>
      </w:r>
      <w:r w:rsidRPr="000F1D3A">
        <w:rPr>
          <w:rFonts w:ascii="Traditional Arabic" w:hAnsi="Traditional Arabic" w:cs="Traditional Arabic" w:hint="cs"/>
          <w:sz w:val="28"/>
          <w:szCs w:val="28"/>
          <w:rtl/>
        </w:rPr>
        <w:t xml:space="preserve">رقم 1 </w:t>
      </w:r>
      <w:r w:rsidRPr="000F1D3A">
        <w:rPr>
          <w:rFonts w:ascii="Traditional Arabic" w:hAnsi="Traditional Arabic" w:cs="Traditional Arabic"/>
          <w:sz w:val="28"/>
          <w:szCs w:val="28"/>
          <w:rtl/>
        </w:rPr>
        <w:t>التالي:</w:t>
      </w:r>
      <w:r w:rsidRPr="000F1D3A">
        <w:rPr>
          <w:rFonts w:ascii="Traditional Arabic" w:hAnsi="Traditional Arabic" w:cs="Traditional Arabic"/>
          <w:b/>
          <w:bCs/>
          <w:sz w:val="28"/>
          <w:szCs w:val="28"/>
        </w:rPr>
        <w:t xml:space="preserve"> </w:t>
      </w:r>
    </w:p>
    <w:p w:rsidR="006C7C2D" w:rsidRPr="000F1D3A" w:rsidRDefault="006C7C2D" w:rsidP="00AE576A">
      <w:pPr>
        <w:bidi/>
        <w:jc w:val="both"/>
        <w:rPr>
          <w:rFonts w:ascii="Traditional Arabic" w:hAnsi="Traditional Arabic" w:cs="Traditional Arabic"/>
          <w:b/>
          <w:bCs/>
          <w:sz w:val="28"/>
          <w:szCs w:val="28"/>
          <w:rtl/>
        </w:rPr>
      </w:pPr>
    </w:p>
    <w:p w:rsidR="006C7C2D" w:rsidRPr="000F1D3A" w:rsidRDefault="006C7C2D" w:rsidP="00AE576A">
      <w:pPr>
        <w:bidi/>
        <w:jc w:val="center"/>
        <w:rPr>
          <w:rFonts w:ascii="Traditional Arabic" w:hAnsi="Traditional Arabic" w:cs="Traditional Arabic"/>
          <w:sz w:val="28"/>
          <w:szCs w:val="28"/>
          <w:lang w:bidi="ar-DZ"/>
        </w:rPr>
      </w:pPr>
      <w:r w:rsidRPr="000F1D3A">
        <w:rPr>
          <w:rFonts w:ascii="Traditional Arabic" w:hAnsi="Traditional Arabic" w:cs="Traditional Arabic"/>
          <w:b/>
          <w:bCs/>
          <w:sz w:val="28"/>
          <w:szCs w:val="28"/>
          <w:rtl/>
        </w:rPr>
        <w:t>الشكل رقم 1: مراحل البحث العلمي</w:t>
      </w:r>
    </w:p>
    <w:p w:rsidR="006C7C2D" w:rsidRPr="000F1D3A" w:rsidRDefault="006C7C2D" w:rsidP="00AE576A">
      <w:pPr>
        <w:bidi/>
        <w:jc w:val="center"/>
        <w:rPr>
          <w:rFonts w:ascii="Traditional Arabic" w:eastAsia="Times New Roman" w:hAnsi="Traditional Arabic" w:cs="Traditional Arabic"/>
          <w:smallCaps/>
          <w:spacing w:val="-15"/>
          <w:kern w:val="36"/>
          <w:sz w:val="28"/>
          <w:szCs w:val="28"/>
          <w:lang w:eastAsia="fr-FR"/>
        </w:rPr>
      </w:pPr>
      <w:r w:rsidRPr="000F1D3A">
        <w:rPr>
          <w:rFonts w:ascii="Traditional Arabic" w:eastAsia="Times New Roman" w:hAnsi="Traditional Arabic" w:cs="Traditional Arabic"/>
          <w:smallCaps/>
          <w:noProof/>
          <w:spacing w:val="-15"/>
          <w:kern w:val="36"/>
          <w:sz w:val="28"/>
          <w:szCs w:val="28"/>
          <w:lang w:eastAsia="fr-FR"/>
        </w:rPr>
        <w:drawing>
          <wp:inline distT="0" distB="0" distL="0" distR="0">
            <wp:extent cx="5429250" cy="1600200"/>
            <wp:effectExtent l="0" t="0" r="0" b="0"/>
            <wp:docPr id="3" name="Diagramme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6C7C2D" w:rsidRPr="000F1D3A" w:rsidRDefault="006C7C2D" w:rsidP="00AE576A">
      <w:pPr>
        <w:bidi/>
        <w:rPr>
          <w:rFonts w:ascii="Traditional Arabic" w:hAnsi="Traditional Arabic" w:cs="Traditional Arabic"/>
          <w:sz w:val="28"/>
          <w:szCs w:val="28"/>
          <w:rtl/>
          <w:lang w:bidi="ar-DZ"/>
        </w:rPr>
      </w:pPr>
    </w:p>
    <w:p w:rsidR="006C7C2D" w:rsidRPr="000F1D3A" w:rsidRDefault="006C7C2D" w:rsidP="00AE576A">
      <w:pPr>
        <w:bidi/>
        <w:jc w:val="center"/>
        <w:rPr>
          <w:rFonts w:ascii="Traditional Arabic" w:hAnsi="Traditional Arabic" w:cs="Traditional Arabic"/>
          <w:rtl/>
          <w:lang w:bidi="ar-DZ"/>
        </w:rPr>
      </w:pPr>
      <w:r w:rsidRPr="000F1D3A">
        <w:rPr>
          <w:rFonts w:ascii="Traditional Arabic" w:hAnsi="Traditional Arabic" w:cs="Traditional Arabic"/>
          <w:b/>
          <w:bCs/>
          <w:rtl/>
          <w:lang w:bidi="ar-DZ"/>
        </w:rPr>
        <w:t>المصدر:</w:t>
      </w:r>
      <w:r w:rsidRPr="000F1D3A">
        <w:rPr>
          <w:rFonts w:ascii="Traditional Arabic" w:hAnsi="Traditional Arabic" w:cs="Traditional Arabic"/>
          <w:rtl/>
          <w:lang w:bidi="ar-DZ"/>
        </w:rPr>
        <w:t xml:space="preserve"> من إعداد الباحث اعتمادا على </w:t>
      </w:r>
      <w:r w:rsidRPr="000F1D3A">
        <w:rPr>
          <w:rFonts w:ascii="Traditional Arabic" w:hAnsi="Traditional Arabic" w:cs="Traditional Arabic"/>
          <w:rtl/>
        </w:rPr>
        <w:t>الدكتور بلقاسم</w:t>
      </w:r>
      <w:r w:rsidRPr="000F1D3A">
        <w:rPr>
          <w:rFonts w:ascii="Traditional Arabic" w:hAnsi="Traditional Arabic" w:cs="Traditional Arabic"/>
        </w:rPr>
        <w:t xml:space="preserve"> </w:t>
      </w:r>
      <w:r w:rsidRPr="000F1D3A">
        <w:rPr>
          <w:rFonts w:ascii="Traditional Arabic" w:hAnsi="Traditional Arabic" w:cs="Traditional Arabic"/>
          <w:rtl/>
        </w:rPr>
        <w:t>دودو</w:t>
      </w:r>
      <w:r w:rsidRPr="000F1D3A">
        <w:rPr>
          <w:rFonts w:ascii="Traditional Arabic" w:hAnsi="Traditional Arabic" w:cs="Traditional Arabic"/>
          <w:rtl/>
          <w:lang w:bidi="ar-DZ"/>
        </w:rPr>
        <w:t xml:space="preserve"> ، 2014، </w:t>
      </w:r>
      <w:r w:rsidRPr="000F1D3A">
        <w:rPr>
          <w:rFonts w:ascii="Traditional Arabic" w:hAnsi="Traditional Arabic" w:cs="Traditional Arabic"/>
          <w:rtl/>
        </w:rPr>
        <w:t>طرق</w:t>
      </w:r>
      <w:r w:rsidRPr="000F1D3A">
        <w:rPr>
          <w:rFonts w:ascii="Traditional Arabic" w:hAnsi="Traditional Arabic" w:cs="Traditional Arabic"/>
        </w:rPr>
        <w:t xml:space="preserve"> </w:t>
      </w:r>
      <w:r w:rsidRPr="000F1D3A">
        <w:rPr>
          <w:rFonts w:ascii="Traditional Arabic" w:hAnsi="Traditional Arabic" w:cs="Traditional Arabic"/>
          <w:rtl/>
        </w:rPr>
        <w:t>وتقنيات</w:t>
      </w:r>
      <w:r w:rsidRPr="000F1D3A">
        <w:rPr>
          <w:rFonts w:ascii="Traditional Arabic" w:hAnsi="Traditional Arabic" w:cs="Traditional Arabic"/>
        </w:rPr>
        <w:t xml:space="preserve"> </w:t>
      </w:r>
      <w:r w:rsidRPr="000F1D3A">
        <w:rPr>
          <w:rFonts w:ascii="Traditional Arabic" w:hAnsi="Traditional Arabic" w:cs="Traditional Arabic"/>
          <w:rtl/>
        </w:rPr>
        <w:t>البحث</w:t>
      </w:r>
      <w:r w:rsidRPr="000F1D3A">
        <w:rPr>
          <w:rFonts w:ascii="Traditional Arabic" w:hAnsi="Traditional Arabic" w:cs="Traditional Arabic"/>
        </w:rPr>
        <w:t xml:space="preserve"> </w:t>
      </w:r>
      <w:r w:rsidRPr="000F1D3A">
        <w:rPr>
          <w:rFonts w:ascii="Traditional Arabic" w:hAnsi="Traditional Arabic" w:cs="Traditional Arabic"/>
          <w:rtl/>
        </w:rPr>
        <w:t>العلمي</w:t>
      </w:r>
      <w:r w:rsidRPr="000F1D3A">
        <w:rPr>
          <w:rFonts w:ascii="Traditional Arabic" w:hAnsi="Traditional Arabic" w:cs="Traditional Arabic"/>
        </w:rPr>
        <w:t xml:space="preserve"> </w:t>
      </w:r>
      <w:r w:rsidRPr="000F1D3A">
        <w:rPr>
          <w:rFonts w:ascii="Traditional Arabic" w:hAnsi="Traditional Arabic" w:cs="Traditional Arabic"/>
          <w:rtl/>
        </w:rPr>
        <w:t>،</w:t>
      </w:r>
      <w:r w:rsidRPr="000F1D3A">
        <w:rPr>
          <w:rFonts w:ascii="Traditional Arabic" w:hAnsi="Traditional Arabic" w:cs="Traditional Arabic"/>
        </w:rPr>
        <w:t xml:space="preserve"> </w:t>
      </w:r>
      <w:r w:rsidRPr="000F1D3A">
        <w:rPr>
          <w:rFonts w:ascii="Traditional Arabic" w:hAnsi="Traditional Arabic" w:cs="Traditional Arabic"/>
          <w:rtl/>
        </w:rPr>
        <w:t>المستوى</w:t>
      </w:r>
      <w:r w:rsidRPr="000F1D3A">
        <w:rPr>
          <w:rFonts w:ascii="Traditional Arabic" w:hAnsi="Traditional Arabic" w:cs="Traditional Arabic"/>
        </w:rPr>
        <w:t xml:space="preserve"> </w:t>
      </w:r>
      <w:r w:rsidRPr="000F1D3A">
        <w:rPr>
          <w:rFonts w:ascii="Traditional Arabic" w:hAnsi="Traditional Arabic" w:cs="Traditional Arabic"/>
          <w:rtl/>
        </w:rPr>
        <w:t>أولى</w:t>
      </w:r>
      <w:r w:rsidRPr="000F1D3A">
        <w:rPr>
          <w:rFonts w:ascii="Traditional Arabic" w:hAnsi="Traditional Arabic" w:cs="Traditional Arabic"/>
        </w:rPr>
        <w:t xml:space="preserve"> </w:t>
      </w:r>
      <w:r w:rsidRPr="000F1D3A">
        <w:rPr>
          <w:rFonts w:ascii="Traditional Arabic" w:hAnsi="Traditional Arabic" w:cs="Traditional Arabic"/>
          <w:rtl/>
        </w:rPr>
        <w:t>جذع</w:t>
      </w:r>
      <w:r w:rsidRPr="000F1D3A">
        <w:rPr>
          <w:rFonts w:ascii="Traditional Arabic" w:hAnsi="Traditional Arabic" w:cs="Traditional Arabic"/>
        </w:rPr>
        <w:t xml:space="preserve"> </w:t>
      </w:r>
      <w:r w:rsidRPr="000F1D3A">
        <w:rPr>
          <w:rFonts w:ascii="Traditional Arabic" w:hAnsi="Traditional Arabic" w:cs="Traditional Arabic"/>
          <w:rtl/>
        </w:rPr>
        <w:t>مشترك</w:t>
      </w:r>
      <w:r w:rsidRPr="000F1D3A">
        <w:rPr>
          <w:rFonts w:ascii="Traditional Arabic" w:hAnsi="Traditional Arabic" w:cs="Traditional Arabic"/>
        </w:rPr>
        <w:t xml:space="preserve"> </w:t>
      </w:r>
      <w:r w:rsidRPr="000F1D3A">
        <w:rPr>
          <w:rFonts w:ascii="Traditional Arabic" w:hAnsi="Traditional Arabic" w:cs="Traditional Arabic"/>
          <w:rtl/>
        </w:rPr>
        <w:t>، موضوع</w:t>
      </w:r>
      <w:r w:rsidRPr="000F1D3A">
        <w:rPr>
          <w:rFonts w:ascii="Traditional Arabic" w:hAnsi="Traditional Arabic" w:cs="Traditional Arabic"/>
        </w:rPr>
        <w:t xml:space="preserve"> </w:t>
      </w:r>
      <w:r w:rsidRPr="000F1D3A">
        <w:rPr>
          <w:rFonts w:ascii="Traditional Arabic" w:hAnsi="Traditional Arabic" w:cs="Traditional Arabic"/>
          <w:rtl/>
        </w:rPr>
        <w:t>المحاضرة</w:t>
      </w:r>
      <w:r w:rsidRPr="000F1D3A">
        <w:rPr>
          <w:rFonts w:ascii="Traditional Arabic" w:hAnsi="Traditional Arabic" w:cs="Traditional Arabic"/>
        </w:rPr>
        <w:t xml:space="preserve"> : </w:t>
      </w:r>
      <w:r w:rsidRPr="000F1D3A">
        <w:rPr>
          <w:rFonts w:ascii="Traditional Arabic" w:hAnsi="Traditional Arabic" w:cs="Traditional Arabic"/>
          <w:rtl/>
        </w:rPr>
        <w:t>البحث</w:t>
      </w:r>
      <w:r w:rsidRPr="000F1D3A">
        <w:rPr>
          <w:rFonts w:ascii="Traditional Arabic" w:hAnsi="Traditional Arabic" w:cs="Traditional Arabic"/>
        </w:rPr>
        <w:t xml:space="preserve"> </w:t>
      </w:r>
      <w:r w:rsidRPr="000F1D3A">
        <w:rPr>
          <w:rFonts w:ascii="Traditional Arabic" w:hAnsi="Traditional Arabic" w:cs="Traditional Arabic"/>
          <w:rtl/>
        </w:rPr>
        <w:t>العلمي</w:t>
      </w:r>
      <w:r w:rsidRPr="000F1D3A">
        <w:rPr>
          <w:rFonts w:ascii="Traditional Arabic" w:hAnsi="Traditional Arabic" w:cs="Traditional Arabic"/>
        </w:rPr>
        <w:t xml:space="preserve"> ... </w:t>
      </w:r>
      <w:r w:rsidRPr="000F1D3A">
        <w:rPr>
          <w:rFonts w:ascii="Traditional Arabic" w:hAnsi="Traditional Arabic" w:cs="Traditional Arabic"/>
          <w:rtl/>
        </w:rPr>
        <w:t>مفهومه،</w:t>
      </w:r>
      <w:r w:rsidRPr="000F1D3A">
        <w:rPr>
          <w:rFonts w:ascii="Traditional Arabic" w:hAnsi="Traditional Arabic" w:cs="Traditional Arabic"/>
        </w:rPr>
        <w:t xml:space="preserve"> </w:t>
      </w:r>
      <w:r w:rsidRPr="000F1D3A">
        <w:rPr>
          <w:rFonts w:ascii="Traditional Arabic" w:hAnsi="Traditional Arabic" w:cs="Traditional Arabic"/>
          <w:rtl/>
        </w:rPr>
        <w:t>أهميته</w:t>
      </w:r>
      <w:r w:rsidRPr="000F1D3A">
        <w:rPr>
          <w:rFonts w:ascii="Traditional Arabic" w:hAnsi="Traditional Arabic" w:cs="Traditional Arabic"/>
        </w:rPr>
        <w:t xml:space="preserve"> </w:t>
      </w:r>
      <w:r w:rsidRPr="000F1D3A">
        <w:rPr>
          <w:rFonts w:ascii="Traditional Arabic" w:hAnsi="Traditional Arabic" w:cs="Traditional Arabic"/>
          <w:rtl/>
        </w:rPr>
        <w:t>،</w:t>
      </w:r>
      <w:r w:rsidRPr="000F1D3A">
        <w:rPr>
          <w:rFonts w:ascii="Traditional Arabic" w:hAnsi="Traditional Arabic" w:cs="Traditional Arabic"/>
        </w:rPr>
        <w:t xml:space="preserve"> </w:t>
      </w:r>
      <w:r w:rsidRPr="000F1D3A">
        <w:rPr>
          <w:rFonts w:ascii="Traditional Arabic" w:hAnsi="Traditional Arabic" w:cs="Traditional Arabic"/>
          <w:rtl/>
        </w:rPr>
        <w:t>عناصره</w:t>
      </w:r>
      <w:r w:rsidRPr="000F1D3A">
        <w:rPr>
          <w:rFonts w:ascii="Traditional Arabic" w:hAnsi="Traditional Arabic" w:cs="Traditional Arabic"/>
        </w:rPr>
        <w:t xml:space="preserve"> </w:t>
      </w:r>
      <w:r w:rsidRPr="000F1D3A">
        <w:rPr>
          <w:rFonts w:ascii="Traditional Arabic" w:hAnsi="Traditional Arabic" w:cs="Traditional Arabic"/>
          <w:rtl/>
        </w:rPr>
        <w:t>،أخلاقياته، ص. 3.</w:t>
      </w:r>
    </w:p>
    <w:p w:rsidR="006C7C2D" w:rsidRPr="000F1D3A" w:rsidRDefault="006C7C2D" w:rsidP="00AE576A">
      <w:pPr>
        <w:autoSpaceDE w:val="0"/>
        <w:autoSpaceDN w:val="0"/>
        <w:bidi/>
        <w:adjustRightInd w:val="0"/>
        <w:rPr>
          <w:rFonts w:ascii="Traditional Arabic" w:hAnsi="Traditional Arabic" w:cs="Traditional Arabic"/>
          <w:sz w:val="28"/>
          <w:szCs w:val="28"/>
          <w:rtl/>
        </w:rPr>
      </w:pPr>
    </w:p>
    <w:p w:rsidR="006C7C2D" w:rsidRPr="000F1D3A" w:rsidRDefault="006C7C2D" w:rsidP="00AE576A">
      <w:pPr>
        <w:bidi/>
        <w:jc w:val="both"/>
        <w:rPr>
          <w:rFonts w:ascii="Traditional Arabic" w:hAnsi="Traditional Arabic" w:cs="Traditional Arabic"/>
          <w:sz w:val="28"/>
          <w:szCs w:val="28"/>
          <w:shd w:val="clear" w:color="auto" w:fill="FFFFFF"/>
          <w:rtl/>
        </w:rPr>
      </w:pPr>
      <w:r w:rsidRPr="000F1D3A">
        <w:rPr>
          <w:rFonts w:ascii="Traditional Arabic" w:hAnsi="Traditional Arabic" w:cs="Traditional Arabic"/>
          <w:sz w:val="28"/>
          <w:szCs w:val="28"/>
          <w:shd w:val="clear" w:color="auto" w:fill="FFFFFF"/>
          <w:rtl/>
        </w:rPr>
        <w:t>مهما كانت نوعية البحث العلمي ف</w:t>
      </w:r>
      <w:r w:rsidRPr="000F1D3A">
        <w:rPr>
          <w:rFonts w:ascii="Traditional Arabic" w:hAnsi="Traditional Arabic" w:cs="Traditional Arabic" w:hint="cs"/>
          <w:sz w:val="28"/>
          <w:szCs w:val="28"/>
          <w:shd w:val="clear" w:color="auto" w:fill="FFFFFF"/>
          <w:rtl/>
        </w:rPr>
        <w:t>إ</w:t>
      </w:r>
      <w:r w:rsidRPr="000F1D3A">
        <w:rPr>
          <w:rFonts w:ascii="Traditional Arabic" w:hAnsi="Traditional Arabic" w:cs="Traditional Arabic"/>
          <w:sz w:val="28"/>
          <w:szCs w:val="28"/>
          <w:shd w:val="clear" w:color="auto" w:fill="FFFFFF"/>
          <w:rtl/>
        </w:rPr>
        <w:t>ن</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ه يمر بالضرورة بعدة خطوات و مراحل أساسية تتصف بالتناسق و التكامل و التسلسل فيما بينها و تشمل خطوات البحث العلمي النقاط التالية</w:t>
      </w:r>
      <w:r w:rsidRPr="000F1D3A">
        <w:rPr>
          <w:rFonts w:ascii="Traditional Arabic" w:hAnsi="Traditional Arabic" w:cs="Traditional Arabic" w:hint="cs"/>
          <w:sz w:val="28"/>
          <w:szCs w:val="28"/>
          <w:shd w:val="clear" w:color="auto" w:fill="FFFFFF"/>
          <w:rtl/>
        </w:rPr>
        <w:t>،</w:t>
      </w:r>
      <w:r w:rsidRPr="000F1D3A">
        <w:rPr>
          <w:rStyle w:val="Appelnotedebasdep"/>
          <w:rFonts w:ascii="Traditional Arabic" w:hAnsi="Traditional Arabic" w:cs="Traditional Arabic"/>
          <w:sz w:val="28"/>
          <w:szCs w:val="28"/>
          <w:shd w:val="clear" w:color="auto" w:fill="FFFFFF"/>
          <w:rtl/>
        </w:rPr>
        <w:footnoteReference w:id="15"/>
      </w:r>
      <w:r w:rsidRPr="000F1D3A">
        <w:rPr>
          <w:rFonts w:ascii="Traditional Arabic" w:hAnsi="Traditional Arabic" w:cs="Traditional Arabic"/>
          <w:sz w:val="28"/>
          <w:szCs w:val="28"/>
          <w:shd w:val="clear" w:color="auto" w:fill="FFFFFF"/>
          <w:rtl/>
        </w:rPr>
        <w:t xml:space="preserve"> مثلما يوضح الجدول رقم 1 :</w:t>
      </w:r>
    </w:p>
    <w:p w:rsidR="006C7C2D" w:rsidRPr="000F1D3A" w:rsidRDefault="006C7C2D" w:rsidP="00AE576A">
      <w:pPr>
        <w:bidi/>
        <w:jc w:val="center"/>
        <w:rPr>
          <w:rFonts w:ascii="Traditional Arabic" w:hAnsi="Traditional Arabic" w:cs="Traditional Arabic"/>
          <w:sz w:val="28"/>
          <w:szCs w:val="28"/>
          <w:shd w:val="clear" w:color="auto" w:fill="FFFFFF"/>
          <w:rtl/>
        </w:rPr>
      </w:pPr>
      <w:r w:rsidRPr="000F1D3A">
        <w:rPr>
          <w:rFonts w:ascii="Traditional Arabic" w:hAnsi="Traditional Arabic" w:cs="Traditional Arabic"/>
          <w:b/>
          <w:bCs/>
          <w:sz w:val="28"/>
          <w:szCs w:val="28"/>
          <w:shd w:val="clear" w:color="auto" w:fill="FFFFFF"/>
          <w:rtl/>
        </w:rPr>
        <w:t>الجدول رقم 1: خطوات البحث العلمي</w:t>
      </w:r>
    </w:p>
    <w:tbl>
      <w:tblPr>
        <w:tblStyle w:val="Grilledutableau"/>
        <w:bidiVisual/>
        <w:tblW w:w="0" w:type="auto"/>
        <w:jc w:val="center"/>
        <w:tblLook w:val="04A0"/>
      </w:tblPr>
      <w:tblGrid>
        <w:gridCol w:w="1472"/>
        <w:gridCol w:w="4873"/>
      </w:tblGrid>
      <w:tr w:rsidR="006C7C2D" w:rsidRPr="000F1D3A" w:rsidTr="00DD6A4C">
        <w:trPr>
          <w:jc w:val="center"/>
        </w:trPr>
        <w:tc>
          <w:tcPr>
            <w:tcW w:w="1472"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خطوات البحث</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العنوان</w:t>
            </w:r>
          </w:p>
        </w:tc>
      </w:tr>
      <w:tr w:rsidR="006C7C2D" w:rsidRPr="000F1D3A" w:rsidTr="00DD6A4C">
        <w:trPr>
          <w:jc w:val="center"/>
        </w:trPr>
        <w:tc>
          <w:tcPr>
            <w:tcW w:w="1472" w:type="dxa"/>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الخطوة 1</w:t>
            </w:r>
          </w:p>
        </w:tc>
        <w:tc>
          <w:tcPr>
            <w:tcW w:w="487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الشعور بالمشكلة (الإشكالية)</w:t>
            </w:r>
          </w:p>
        </w:tc>
      </w:tr>
      <w:tr w:rsidR="006C7C2D" w:rsidRPr="000F1D3A" w:rsidTr="00DD6A4C">
        <w:trPr>
          <w:jc w:val="center"/>
        </w:trPr>
        <w:tc>
          <w:tcPr>
            <w:tcW w:w="1472" w:type="dxa"/>
            <w:shd w:val="clear" w:color="auto" w:fill="BFBFBF" w:themeFill="background1" w:themeFillShade="BF"/>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2</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التحديد الدقيق للمشكلة  (الإشكالية)</w:t>
            </w:r>
          </w:p>
        </w:tc>
      </w:tr>
      <w:tr w:rsidR="006C7C2D" w:rsidRPr="000F1D3A" w:rsidTr="00DD6A4C">
        <w:trPr>
          <w:jc w:val="center"/>
        </w:trPr>
        <w:tc>
          <w:tcPr>
            <w:tcW w:w="1472" w:type="dxa"/>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3</w:t>
            </w:r>
          </w:p>
        </w:tc>
        <w:tc>
          <w:tcPr>
            <w:tcW w:w="487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تحديد أبعاد البحث و أهدافه</w:t>
            </w:r>
          </w:p>
        </w:tc>
      </w:tr>
      <w:tr w:rsidR="006C7C2D" w:rsidRPr="000F1D3A" w:rsidTr="00DD6A4C">
        <w:trPr>
          <w:jc w:val="center"/>
        </w:trPr>
        <w:tc>
          <w:tcPr>
            <w:tcW w:w="1472" w:type="dxa"/>
            <w:shd w:val="clear" w:color="auto" w:fill="BFBFBF" w:themeFill="background1" w:themeFillShade="BF"/>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4</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استطلاع الدراسات السابقة</w:t>
            </w:r>
          </w:p>
        </w:tc>
      </w:tr>
      <w:tr w:rsidR="006C7C2D" w:rsidRPr="000F1D3A" w:rsidTr="00DD6A4C">
        <w:trPr>
          <w:jc w:val="center"/>
        </w:trPr>
        <w:tc>
          <w:tcPr>
            <w:tcW w:w="1472" w:type="dxa"/>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5</w:t>
            </w:r>
          </w:p>
        </w:tc>
        <w:tc>
          <w:tcPr>
            <w:tcW w:w="487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صياغة فرضيات البحث</w:t>
            </w:r>
          </w:p>
        </w:tc>
      </w:tr>
      <w:tr w:rsidR="006C7C2D" w:rsidRPr="000F1D3A" w:rsidTr="00DD6A4C">
        <w:trPr>
          <w:jc w:val="center"/>
        </w:trPr>
        <w:tc>
          <w:tcPr>
            <w:tcW w:w="1472" w:type="dxa"/>
            <w:shd w:val="clear" w:color="auto" w:fill="BFBFBF" w:themeFill="background1" w:themeFillShade="BF"/>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lastRenderedPageBreak/>
              <w:t>الخطوة 6</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تصميم البحث</w:t>
            </w:r>
          </w:p>
        </w:tc>
      </w:tr>
      <w:tr w:rsidR="006C7C2D" w:rsidRPr="000F1D3A" w:rsidTr="00DD6A4C">
        <w:trPr>
          <w:jc w:val="center"/>
        </w:trPr>
        <w:tc>
          <w:tcPr>
            <w:tcW w:w="1472" w:type="dxa"/>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7</w:t>
            </w:r>
          </w:p>
        </w:tc>
        <w:tc>
          <w:tcPr>
            <w:tcW w:w="487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جمع البيانات و المعطيات (المعلومات)</w:t>
            </w:r>
          </w:p>
        </w:tc>
      </w:tr>
      <w:tr w:rsidR="006C7C2D" w:rsidRPr="000F1D3A" w:rsidTr="00DD6A4C">
        <w:trPr>
          <w:jc w:val="center"/>
        </w:trPr>
        <w:tc>
          <w:tcPr>
            <w:tcW w:w="1472" w:type="dxa"/>
            <w:shd w:val="clear" w:color="auto" w:fill="BFBFBF" w:themeFill="background1" w:themeFillShade="BF"/>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8</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 xml:space="preserve">تجهيز البيانات و المعلومات و تصنيفها </w:t>
            </w:r>
          </w:p>
        </w:tc>
      </w:tr>
      <w:tr w:rsidR="006C7C2D" w:rsidRPr="000F1D3A" w:rsidTr="00DD6A4C">
        <w:trPr>
          <w:jc w:val="center"/>
        </w:trPr>
        <w:tc>
          <w:tcPr>
            <w:tcW w:w="1472" w:type="dxa"/>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9</w:t>
            </w:r>
          </w:p>
        </w:tc>
        <w:tc>
          <w:tcPr>
            <w:tcW w:w="487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تحليل البيانات و المعلومات اختبار الفرضيات و التوصل إلى النتائج</w:t>
            </w:r>
          </w:p>
        </w:tc>
      </w:tr>
      <w:tr w:rsidR="006C7C2D" w:rsidRPr="000F1D3A" w:rsidTr="00DD6A4C">
        <w:trPr>
          <w:jc w:val="center"/>
        </w:trPr>
        <w:tc>
          <w:tcPr>
            <w:tcW w:w="1472" w:type="dxa"/>
            <w:shd w:val="clear" w:color="auto" w:fill="BFBFBF" w:themeFill="background1" w:themeFillShade="BF"/>
          </w:tcPr>
          <w:p w:rsidR="006C7C2D" w:rsidRPr="000F1D3A" w:rsidRDefault="006C7C2D" w:rsidP="00AE576A">
            <w:pPr>
              <w:bidi/>
              <w:rPr>
                <w:rFonts w:ascii="Traditional Arabic" w:hAnsi="Traditional Arabic" w:cs="Traditional Arabic"/>
                <w:b/>
                <w:bCs/>
                <w:sz w:val="28"/>
                <w:szCs w:val="28"/>
              </w:rPr>
            </w:pPr>
            <w:r w:rsidRPr="000F1D3A">
              <w:rPr>
                <w:rFonts w:ascii="Traditional Arabic" w:hAnsi="Traditional Arabic" w:cs="Traditional Arabic"/>
                <w:b/>
                <w:bCs/>
                <w:sz w:val="28"/>
                <w:szCs w:val="28"/>
                <w:rtl/>
              </w:rPr>
              <w:t>الخطوة 10</w:t>
            </w:r>
          </w:p>
        </w:tc>
        <w:tc>
          <w:tcPr>
            <w:tcW w:w="4873" w:type="dxa"/>
            <w:shd w:val="clear" w:color="auto" w:fill="BFBFBF" w:themeFill="background1" w:themeFillShade="BF"/>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كتابة البحث و الإجابة عن أسئلة الدراسة و تحقيق أهدافها</w:t>
            </w:r>
          </w:p>
        </w:tc>
      </w:tr>
    </w:tbl>
    <w:p w:rsidR="006C7C2D" w:rsidRPr="000F1D3A" w:rsidRDefault="006C7C2D" w:rsidP="00AE576A">
      <w:pPr>
        <w:autoSpaceDE w:val="0"/>
        <w:autoSpaceDN w:val="0"/>
        <w:bidi/>
        <w:adjustRightInd w:val="0"/>
        <w:jc w:val="center"/>
        <w:rPr>
          <w:rFonts w:ascii="Traditional Arabic" w:hAnsi="Traditional Arabic" w:cs="Traditional Arabic"/>
          <w:rtl/>
        </w:rPr>
      </w:pPr>
      <w:r w:rsidRPr="000F1D3A">
        <w:rPr>
          <w:rFonts w:ascii="Traditional Arabic" w:hAnsi="Traditional Arabic" w:cs="Traditional Arabic"/>
          <w:b/>
          <w:bCs/>
          <w:rtl/>
        </w:rPr>
        <w:t>المصدر:</w:t>
      </w:r>
      <w:r w:rsidRPr="000F1D3A">
        <w:rPr>
          <w:rFonts w:ascii="Traditional Arabic" w:hAnsi="Traditional Arabic" w:cs="Traditional Arabic"/>
          <w:rtl/>
        </w:rPr>
        <w:t xml:space="preserve"> من إعداد الباحث اعتمادا على مقال حيرش نوردين، 2015، البحث العلمي و مراحله -التهيئة القبلية للباحث-، أعمال الملتقى تثمين أدبيات البحث العلمي، ملتقى العلمي المشترك الأول مع المكتبة الوطنية الجزائرية، مركز جيل للبحث العلمي، 29 ديسمبر، الجزائر، ص. 11.</w:t>
      </w:r>
    </w:p>
    <w:p w:rsidR="006C7C2D" w:rsidRPr="000F1D3A" w:rsidRDefault="006C7C2D" w:rsidP="00AE576A">
      <w:pPr>
        <w:bidi/>
        <w:rPr>
          <w:rFonts w:ascii="Traditional Arabic" w:hAnsi="Traditional Arabic" w:cs="Traditional Arabic"/>
          <w:sz w:val="28"/>
          <w:szCs w:val="28"/>
          <w:rtl/>
          <w:lang w:bidi="ar-DZ"/>
        </w:rPr>
      </w:pPr>
    </w:p>
    <w:p w:rsidR="006C7C2D" w:rsidRPr="000F1D3A" w:rsidRDefault="006C7C2D" w:rsidP="00AE576A">
      <w:pPr>
        <w:autoSpaceDE w:val="0"/>
        <w:autoSpaceDN w:val="0"/>
        <w:bidi/>
        <w:adjustRightInd w:val="0"/>
        <w:rPr>
          <w:rFonts w:ascii="Traditional Arabic" w:hAnsi="Traditional Arabic" w:cs="Traditional Arabic"/>
          <w:b/>
          <w:bCs/>
          <w:sz w:val="28"/>
          <w:szCs w:val="28"/>
        </w:rPr>
      </w:pPr>
      <w:r w:rsidRPr="000F1D3A">
        <w:rPr>
          <w:rFonts w:ascii="Traditional Arabic" w:hAnsi="Traditional Arabic" w:cs="Traditional Arabic"/>
          <w:b/>
          <w:bCs/>
          <w:sz w:val="28"/>
          <w:szCs w:val="28"/>
          <w:rtl/>
        </w:rPr>
        <w:t>3. أهمية</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البحث</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العلمي</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إنّ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الحاجة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الدراسات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البحوث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التعلم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أضحت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اليوم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أكثر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وقت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مضى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فالعلم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العالم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سباق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للوصول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 اكبر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ممكن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الدقيقة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المستمدة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العلوم 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تكفل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الرفاهية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للإنسان،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وتضمن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التفوق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غيره. و إذا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كانت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 المتقدمة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تولي اهتمام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كبير</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فهذا ل</w:t>
      </w:r>
      <w:r w:rsidRPr="000F1D3A">
        <w:rPr>
          <w:rFonts w:ascii="Traditional Arabic" w:hAnsi="Traditional Arabic" w:cs="Traditional Arabic" w:hint="cs"/>
          <w:sz w:val="28"/>
          <w:szCs w:val="28"/>
          <w:rtl/>
        </w:rPr>
        <w:t xml:space="preserve">خير </w:t>
      </w:r>
      <w:r w:rsidRPr="000F1D3A">
        <w:rPr>
          <w:rFonts w:ascii="Traditional Arabic" w:hAnsi="Traditional Arabic" w:cs="Traditional Arabic"/>
          <w:sz w:val="28"/>
          <w:szCs w:val="28"/>
          <w:rtl/>
        </w:rPr>
        <w:t>دليل على 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أدركت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عظمة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الأمم و تطورها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تكمن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أبنائها العلمية   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الفكرية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السلوكية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ميدان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خصب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ودعامة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أساسية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لاقتصاد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 وتطوراته،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بالتالي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يحقق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الرفاهية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لشعوبها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المحافظة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مكانتها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الدولية</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يعمل على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تزويد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المجتمع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العلم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المساهمة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الايجابية</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في ازدهاره </w:t>
      </w:r>
      <w:r w:rsidRPr="000F1D3A">
        <w:rPr>
          <w:rFonts w:ascii="Traditional Arabic" w:hAnsi="Traditional Arabic" w:cs="Traditional Arabic"/>
          <w:sz w:val="28"/>
          <w:szCs w:val="28"/>
          <w:rtl/>
        </w:rPr>
        <w:t>و تقديم الحلول لمختلف المشاكل.</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يحتل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الوقت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الراهن،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مكانًا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بارزا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النهضة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وتطورها،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خلال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مساهمة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بإضافتهم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المبتكرة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رصيد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الإنسانية،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تعتبر المؤسسات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الأكاديمية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المراكز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الرئيسية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النشاط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الحيوي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وظيفة أساسية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تشجيع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وتنشيطه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إثارة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الحوافز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لدى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الدارس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حتى يتمكن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أكمل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وجه</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فقد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أصبح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العلمي من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ضروريات المجتمعات حيث يعتبر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المؤسسات الأكاديمية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مراكز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 نظر</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 لاستخدامه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معالجة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المشكلات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تواجه المجتمع و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hint="cs"/>
          <w:sz w:val="28"/>
          <w:szCs w:val="28"/>
          <w:rtl/>
        </w:rPr>
        <w:t xml:space="preserve"> م</w:t>
      </w:r>
      <w:r w:rsidRPr="000F1D3A">
        <w:rPr>
          <w:rFonts w:ascii="Traditional Arabic" w:hAnsi="Traditional Arabic" w:cs="Traditional Arabic"/>
          <w:sz w:val="28"/>
          <w:szCs w:val="28"/>
          <w:rtl/>
        </w:rPr>
        <w:t>ق</w:t>
      </w:r>
      <w:r w:rsidRPr="000F1D3A">
        <w:rPr>
          <w:rFonts w:ascii="Traditional Arabic" w:hAnsi="Traditional Arabic" w:cs="Traditional Arabic" w:hint="cs"/>
          <w:sz w:val="28"/>
          <w:szCs w:val="28"/>
          <w:rtl/>
        </w:rPr>
        <w:t>ت</w:t>
      </w:r>
      <w:r w:rsidRPr="000F1D3A">
        <w:rPr>
          <w:rFonts w:ascii="Traditional Arabic" w:hAnsi="Traditional Arabic" w:cs="Traditional Arabic"/>
          <w:sz w:val="28"/>
          <w:szCs w:val="28"/>
          <w:rtl/>
        </w:rPr>
        <w:t>صرا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ميادين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الطبيعية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وحدها</w:t>
      </w:r>
      <w:r w:rsidRPr="000F1D3A">
        <w:rPr>
          <w:rFonts w:ascii="Traditional Arabic" w:hAnsi="Traditional Arabic" w:cs="Traditional Arabic"/>
          <w:sz w:val="28"/>
          <w:szCs w:val="28"/>
        </w:rPr>
        <w:t>.</w:t>
      </w:r>
      <w:r w:rsidRPr="000F1D3A">
        <w:rPr>
          <w:rFonts w:ascii="Traditional Arabic" w:hAnsi="Traditional Arabic" w:cs="Traditional Arabic" w:hint="cs"/>
          <w:sz w:val="28"/>
          <w:szCs w:val="28"/>
          <w:rtl/>
        </w:rPr>
        <w:t xml:space="preserve">  و يمكن أن نلخص أهمية البحث العلمي في النقاط التالية:</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عبارة عن علم قائم بحد ذاته كسائر العلوم  فهو منهجية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منظمة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مدروسة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تفرز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منطقية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موضوعية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توظف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مشاكل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البشرية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يؤدي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لتقدم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الإنسان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انتقاله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توفير الحاجيات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اليومية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أفضليات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أكثر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قيمة</w:t>
      </w:r>
      <w:r w:rsidRPr="000F1D3A">
        <w:rPr>
          <w:rFonts w:ascii="Traditional Arabic" w:hAnsi="Traditional Arabic" w:cs="Traditional Arabic" w:hint="cs"/>
          <w:sz w:val="28"/>
          <w:szCs w:val="28"/>
          <w:rtl/>
        </w:rPr>
        <w:t>من ذي قبل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ليعزز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تفوقه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الحضاري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 البحث العلمي ينمي المردود السلوكي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للأفراد كماً و نوعاً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يزيد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نجاح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وبالتالي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تزدهر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حياتهم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تتوسع </w:t>
      </w:r>
      <w:r w:rsidRPr="000F1D3A">
        <w:rPr>
          <w:rFonts w:ascii="Traditional Arabic" w:hAnsi="Traditional Arabic" w:cs="Traditional Arabic"/>
          <w:sz w:val="28"/>
          <w:szCs w:val="28"/>
          <w:rtl/>
        </w:rPr>
        <w:t>طموحاتهم</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بما 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أعقد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أوجه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النشاط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الفكري،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فإن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 يعمل على اكتساب</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مهارات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بحثية للطلبة تجعلهم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قادرين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إضافة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جديدة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رصيد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الإنساني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lastRenderedPageBreak/>
        <w:t>تبسيط و توضيح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النظريات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التوصل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التحقق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صلاحيتها</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التوصل لحل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المشاكل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العملية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تواجه المجتمع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(الأفراد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الجماعات)</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إيجاد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تقنيات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حديثة أكثر تطوراً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أساليب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حياة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جديدة و متطورة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الاستفادة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الموارد الطبيعية 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المستغلة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يساهم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زيادة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البشرية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الحضارية</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البحث 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الدقيق يقود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حتماً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التقدم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الرقي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الازدهار لمختلف المجتمعات و الشعوب. فالبحث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العلمي </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بلا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شك- يمثل مفتاحًا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للنجاح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التطور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نحو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الأفضل،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فهو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ضروري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للإنسان،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خلاله يتمك</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ن </w:t>
      </w:r>
      <w:r w:rsidRPr="000F1D3A">
        <w:rPr>
          <w:rFonts w:ascii="Traditional Arabic" w:hAnsi="Traditional Arabic" w:cs="Traditional Arabic" w:hint="cs"/>
          <w:sz w:val="28"/>
          <w:szCs w:val="28"/>
          <w:rtl/>
        </w:rPr>
        <w:t>الإنسان</w:t>
      </w:r>
      <w:r w:rsidRPr="000F1D3A">
        <w:rPr>
          <w:rFonts w:ascii="Traditional Arabic" w:hAnsi="Traditional Arabic" w:cs="Traditional Arabic"/>
          <w:sz w:val="28"/>
          <w:szCs w:val="28"/>
          <w:rtl/>
        </w:rPr>
        <w:t xml:space="preserve"> من 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الحقائق المحيطة به و كذا الظواهر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يجهلها مما يساعده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المسائل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القضايا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تواج</w:t>
      </w:r>
      <w:r w:rsidRPr="000F1D3A">
        <w:rPr>
          <w:rFonts w:ascii="Traditional Arabic" w:hAnsi="Traditional Arabic" w:cs="Traditional Arabic" w:hint="cs"/>
          <w:sz w:val="28"/>
          <w:szCs w:val="28"/>
          <w:rtl/>
        </w:rPr>
        <w:t>ه</w:t>
      </w:r>
      <w:r w:rsidRPr="000F1D3A">
        <w:rPr>
          <w:rFonts w:ascii="Traditional Arabic" w:hAnsi="Traditional Arabic" w:cs="Traditional Arabic"/>
          <w:sz w:val="28"/>
          <w:szCs w:val="28"/>
          <w:rtl/>
        </w:rPr>
        <w:t>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حياته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العملية.</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التعود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معالجة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المواضيع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بموضوعية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نزاهة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نظام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العمل من طرف الباحث</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إثراء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معلومات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مواضيع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معينة</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9"/>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نظام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سلوكي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يعمل على زيادة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الإدراك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البشري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تنمية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قدرته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 الاستفادة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بكل ما تتوفر عليه الطبيعة و يوفر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حياة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حضارية كريمة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للفرد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المجتمع</w:t>
      </w:r>
      <w:r>
        <w:rPr>
          <w:rFonts w:ascii="Traditional Arabic" w:hAnsi="Traditional Arabic" w:cs="Traditional Arabic" w:hint="cs"/>
          <w:sz w:val="28"/>
          <w:szCs w:val="28"/>
          <w:rtl/>
        </w:rPr>
        <w:t>.</w:t>
      </w:r>
    </w:p>
    <w:p w:rsidR="006C7C2D" w:rsidRPr="000F1D3A" w:rsidRDefault="006C7C2D" w:rsidP="00AE576A">
      <w:pPr>
        <w:bidi/>
        <w:rPr>
          <w:rFonts w:ascii="Traditional Arabic" w:hAnsi="Traditional Arabic" w:cs="Traditional Arabic"/>
          <w:b/>
          <w:bCs/>
          <w:sz w:val="28"/>
          <w:szCs w:val="28"/>
          <w:shd w:val="clear" w:color="auto" w:fill="FFFFFF"/>
          <w:rtl/>
          <w:lang w:bidi="ar-DZ"/>
        </w:rPr>
      </w:pPr>
      <w:r w:rsidRPr="000F1D3A">
        <w:rPr>
          <w:rFonts w:ascii="Traditional Arabic" w:hAnsi="Traditional Arabic" w:cs="Traditional Arabic"/>
          <w:b/>
          <w:bCs/>
          <w:sz w:val="28"/>
          <w:szCs w:val="28"/>
          <w:shd w:val="clear" w:color="auto" w:fill="FFFFFF"/>
          <w:rtl/>
          <w:lang w:bidi="ar-DZ"/>
        </w:rPr>
        <w:t xml:space="preserve">المحور الثاني: الإطار النظري للسرقة العلمية. </w:t>
      </w:r>
    </w:p>
    <w:p w:rsidR="006C7C2D" w:rsidRPr="000F1D3A" w:rsidRDefault="006C7C2D" w:rsidP="00AE576A">
      <w:pPr>
        <w:bidi/>
        <w:jc w:val="both"/>
        <w:rPr>
          <w:rFonts w:ascii="Traditional Arabic" w:hAnsi="Traditional Arabic" w:cs="Traditional Arabic"/>
          <w:sz w:val="28"/>
          <w:szCs w:val="28"/>
          <w:rtl/>
        </w:rPr>
      </w:pPr>
      <w:r w:rsidRPr="000F1D3A">
        <w:rPr>
          <w:rFonts w:ascii="Traditional Arabic" w:hAnsi="Traditional Arabic" w:cs="Traditional Arabic"/>
          <w:sz w:val="28"/>
          <w:szCs w:val="28"/>
          <w:rtl/>
          <w:lang w:bidi="ar-DZ"/>
        </w:rPr>
        <w:t xml:space="preserve">تزامناً مع التطور المنقطع النظير الذي يشهده العالم في مجال تكنولوجيا الإعلام و الاتصال، أصبحت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أهم المشاكل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الأخلاقية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المعقدة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المتعددة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الوجوه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البيئة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الجامعية.</w:t>
      </w:r>
      <w:r w:rsidRPr="000F1D3A">
        <w:rPr>
          <w:rFonts w:ascii="Traditional Arabic" w:hAnsi="Traditional Arabic" w:cs="Traditional Arabic" w:hint="cs"/>
          <w:sz w:val="28"/>
          <w:szCs w:val="28"/>
          <w:rtl/>
        </w:rPr>
        <w:t xml:space="preserve"> و </w:t>
      </w:r>
      <w:r w:rsidRPr="000F1D3A">
        <w:rPr>
          <w:rFonts w:ascii="Traditional Arabic" w:hAnsi="Traditional Arabic" w:cs="Traditional Arabic"/>
          <w:sz w:val="28"/>
          <w:szCs w:val="28"/>
          <w:rtl/>
        </w:rPr>
        <w:t>هناك العديد من المصطلحات المرادفة للسرقة العلمية أهمها : السرقة الفكرية (</w:t>
      </w:r>
      <w:r w:rsidRPr="000F1D3A">
        <w:rPr>
          <w:rFonts w:ascii="Traditional Arabic" w:hAnsi="Traditional Arabic" w:cs="Traditional Arabic"/>
          <w:sz w:val="28"/>
          <w:szCs w:val="28"/>
        </w:rPr>
        <w:t>Plagiarism</w:t>
      </w:r>
      <w:r w:rsidRPr="000F1D3A">
        <w:rPr>
          <w:rFonts w:ascii="Traditional Arabic" w:hAnsi="Traditional Arabic" w:cs="Traditional Arabic"/>
          <w:sz w:val="28"/>
          <w:szCs w:val="28"/>
          <w:rtl/>
        </w:rPr>
        <w:t>)، السرقة الأدبية (</w:t>
      </w:r>
      <w:r w:rsidRPr="000F1D3A">
        <w:rPr>
          <w:rFonts w:ascii="Traditional Arabic" w:hAnsi="Traditional Arabic" w:cs="Traditional Arabic"/>
          <w:sz w:val="28"/>
          <w:szCs w:val="28"/>
        </w:rPr>
        <w:t>Literary theft</w:t>
      </w:r>
      <w:r w:rsidRPr="000F1D3A">
        <w:rPr>
          <w:rFonts w:ascii="Traditional Arabic" w:hAnsi="Traditional Arabic" w:cs="Traditional Arabic"/>
          <w:sz w:val="28"/>
          <w:szCs w:val="28"/>
          <w:rtl/>
        </w:rPr>
        <w:t>)، الانتحال (</w:t>
      </w:r>
      <w:r w:rsidRPr="000F1D3A">
        <w:rPr>
          <w:rFonts w:ascii="Traditional Arabic" w:hAnsi="Traditional Arabic" w:cs="Traditional Arabic"/>
          <w:sz w:val="28"/>
          <w:szCs w:val="28"/>
        </w:rPr>
        <w:t xml:space="preserve">  Plagiarism</w:t>
      </w:r>
      <w:r w:rsidRPr="000F1D3A">
        <w:rPr>
          <w:rFonts w:ascii="Traditional Arabic" w:hAnsi="Traditional Arabic" w:cs="Traditional Arabic"/>
          <w:sz w:val="28"/>
          <w:szCs w:val="28"/>
          <w:rtl/>
        </w:rPr>
        <w:t>) و القرصنة الأدبية (</w:t>
      </w:r>
      <w:r w:rsidRPr="000F1D3A">
        <w:rPr>
          <w:rFonts w:ascii="Traditional Arabic" w:hAnsi="Traditional Arabic" w:cs="Traditional Arabic"/>
          <w:sz w:val="28"/>
          <w:szCs w:val="28"/>
        </w:rPr>
        <w:t>Literary piracy</w:t>
      </w:r>
      <w:r w:rsidRPr="000F1D3A">
        <w:rPr>
          <w:rFonts w:ascii="Traditional Arabic" w:hAnsi="Traditional Arabic" w:cs="Traditional Arabic"/>
          <w:sz w:val="28"/>
          <w:szCs w:val="28"/>
          <w:rtl/>
        </w:rPr>
        <w:t>).</w:t>
      </w:r>
      <w:r w:rsidRPr="000F1D3A">
        <w:rPr>
          <w:rStyle w:val="Appelnotedebasdep"/>
          <w:rFonts w:ascii="Traditional Arabic" w:hAnsi="Traditional Arabic" w:cs="Traditional Arabic"/>
          <w:sz w:val="28"/>
          <w:szCs w:val="28"/>
          <w:rtl/>
        </w:rPr>
        <w:footnoteReference w:id="16"/>
      </w:r>
      <w:r w:rsidRPr="000F1D3A">
        <w:rPr>
          <w:rFonts w:ascii="Traditional Arabic" w:hAnsi="Traditional Arabic" w:cs="Traditional Arabic"/>
          <w:sz w:val="28"/>
          <w:szCs w:val="28"/>
          <w:rtl/>
        </w:rPr>
        <w:t xml:space="preserve"> فالسرقة العلمية هي انتهاك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حقوق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الملكية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الفكرية،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تحديد</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 و 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الانتحال</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أبرز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صورها</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كما يمكن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تعريف السرقة العلمية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ابسط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معناها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 أنَّها تمثل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انتهاكا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أكاديمي</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خطير</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ا، 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السرقة العلمية أيضاً على أنَّها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"تحدث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عندما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الكاتب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تعمداً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معلومات </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ليست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عامة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بشخص</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بدون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تعريف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المعلومات،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منسباً إياها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نفسه. 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ينطبق 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التعريف</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مختلف الكتابات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سواءًا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كانت المنشورة ورقياً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الكترونياً 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بطلاب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آخرين".</w:t>
      </w:r>
      <w:r w:rsidRPr="000F1D3A">
        <w:rPr>
          <w:rStyle w:val="Appelnotedebasdep"/>
          <w:rFonts w:ascii="Traditional Arabic" w:hAnsi="Traditional Arabic" w:cs="Traditional Arabic"/>
          <w:sz w:val="28"/>
          <w:szCs w:val="28"/>
          <w:rtl/>
        </w:rPr>
        <w:footnoteReference w:id="17"/>
      </w:r>
      <w:r w:rsidRPr="000F1D3A">
        <w:rPr>
          <w:rFonts w:ascii="Traditional Arabic" w:hAnsi="Traditional Arabic" w:cs="Traditional Arabic"/>
          <w:sz w:val="28"/>
          <w:szCs w:val="28"/>
          <w:rtl/>
        </w:rPr>
        <w:t xml:space="preserve"> و هي "استخدام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معترف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لأفكار</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 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الآخرين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يحدث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بقصد</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قصد،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سواء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أكانت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مقصودة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مقصودة"</w:t>
      </w:r>
      <w:r w:rsidRPr="000F1D3A">
        <w:rPr>
          <w:rStyle w:val="Appelnotedebasdep"/>
          <w:rFonts w:ascii="Traditional Arabic" w:hAnsi="Traditional Arabic" w:cs="Traditional Arabic"/>
          <w:sz w:val="28"/>
          <w:szCs w:val="28"/>
          <w:rtl/>
        </w:rPr>
        <w:footnoteReference w:id="18"/>
      </w:r>
      <w:r w:rsidRPr="000F1D3A">
        <w:rPr>
          <w:rFonts w:ascii="Traditional Arabic" w:hAnsi="Traditional Arabic" w:cs="Traditional Arabic"/>
          <w:sz w:val="28"/>
          <w:szCs w:val="28"/>
          <w:rtl/>
        </w:rPr>
        <w:t>. السرقة</w:t>
      </w:r>
      <w:r w:rsidRPr="000F1D3A">
        <w:rPr>
          <w:rFonts w:ascii="Traditional Arabic" w:hAnsi="Traditional Arabic" w:cs="Traditional Arabic" w:hint="cs"/>
          <w:sz w:val="28"/>
          <w:szCs w:val="28"/>
          <w:rtl/>
        </w:rPr>
        <w:t xml:space="preserve"> ا</w:t>
      </w:r>
      <w:r w:rsidRPr="000F1D3A">
        <w:rPr>
          <w:rFonts w:ascii="Traditional Arabic" w:hAnsi="Traditional Arabic" w:cs="Traditional Arabic"/>
          <w:sz w:val="28"/>
          <w:szCs w:val="28"/>
          <w:rtl/>
        </w:rPr>
        <w:t xml:space="preserve">لعلمية هي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انتهاك</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حقوق</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الطباعة</w:t>
      </w:r>
      <w:r w:rsidRPr="000F1D3A">
        <w:rPr>
          <w:rFonts w:ascii="Traditional Arabic" w:hAnsi="Traditional Arabic" w:cs="Traditional Arabic"/>
          <w:sz w:val="28"/>
          <w:szCs w:val="28"/>
        </w:rPr>
        <w:t xml:space="preserve"> . </w:t>
      </w:r>
      <w:r w:rsidRPr="000F1D3A">
        <w:rPr>
          <w:rFonts w:ascii="Traditional Arabic" w:hAnsi="Traditional Arabic" w:cs="Traditional Arabic"/>
          <w:sz w:val="28"/>
          <w:szCs w:val="28"/>
          <w:rtl/>
        </w:rPr>
        <w:t>ففي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الفشل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الحصول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موافقة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تؤدي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أضرار و غرامات</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ملاحقات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قضائية،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أسوأ</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ذالك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كما أنّها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الآخرين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تعطي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السارق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التفوق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العادل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أقرانه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يعتمدون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أنفسهم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إنجاز أعمالهم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تمثل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انتهاكا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لميثاق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ل</w:t>
      </w:r>
      <w:r w:rsidRPr="000F1D3A">
        <w:rPr>
          <w:rFonts w:ascii="Traditional Arabic" w:hAnsi="Traditional Arabic" w:cs="Traditional Arabic"/>
          <w:sz w:val="28"/>
          <w:szCs w:val="28"/>
          <w:rtl/>
        </w:rPr>
        <w:t>سمعة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برامج البحث</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والجامعات</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lastRenderedPageBreak/>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حتى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w:t>
      </w:r>
      <w:r w:rsidRPr="000F1D3A">
        <w:rPr>
          <w:rFonts w:ascii="Traditional Arabic" w:hAnsi="Traditional Arabic" w:cs="Traditional Arabic"/>
          <w:sz w:val="28"/>
          <w:szCs w:val="28"/>
        </w:rPr>
        <w:t xml:space="preserve"> </w:t>
      </w:r>
      <w:r w:rsidRPr="000F1D3A">
        <w:rPr>
          <w:rStyle w:val="Appelnotedebasdep"/>
          <w:rFonts w:ascii="Traditional Arabic" w:hAnsi="Traditional Arabic" w:cs="Traditional Arabic"/>
          <w:sz w:val="28"/>
          <w:szCs w:val="28"/>
        </w:rPr>
        <w:footnoteReference w:id="19"/>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يمكن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تعريف السرقة العلمية على حسب</w:t>
      </w:r>
      <w:r w:rsidRPr="000F1D3A">
        <w:rPr>
          <w:rFonts w:ascii="Traditional Arabic" w:hAnsi="Traditional Arabic" w:cs="Traditional Arabic"/>
          <w:b/>
          <w:bCs/>
          <w:sz w:val="28"/>
          <w:szCs w:val="28"/>
          <w:rtl/>
        </w:rPr>
        <w:t xml:space="preserve"> </w:t>
      </w:r>
      <w:r w:rsidRPr="000F1D3A">
        <w:rPr>
          <w:rFonts w:ascii="Traditional Arabic" w:hAnsi="Traditional Arabic" w:cs="Traditional Arabic"/>
          <w:sz w:val="28"/>
          <w:szCs w:val="28"/>
          <w:rtl/>
        </w:rPr>
        <w:t>الفصل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الثاني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رقم</w:t>
      </w:r>
      <w:r w:rsidRPr="000F1D3A">
        <w:rPr>
          <w:rFonts w:ascii="Traditional Arabic" w:hAnsi="Traditional Arabic" w:cs="Traditional Arabic"/>
          <w:sz w:val="28"/>
          <w:szCs w:val="28"/>
        </w:rPr>
        <w:t xml:space="preserve"> 3 </w:t>
      </w:r>
      <w:r w:rsidRPr="000F1D3A">
        <w:rPr>
          <w:rFonts w:ascii="Traditional Arabic" w:hAnsi="Traditional Arabic" w:cs="Traditional Arabic"/>
          <w:sz w:val="28"/>
          <w:szCs w:val="28"/>
          <w:rtl/>
        </w:rPr>
        <w:t>من القرار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الوزاري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رقم</w:t>
      </w:r>
      <w:r w:rsidRPr="000F1D3A">
        <w:rPr>
          <w:rFonts w:ascii="Traditional Arabic" w:hAnsi="Traditional Arabic" w:cs="Traditional Arabic"/>
          <w:sz w:val="28"/>
          <w:szCs w:val="28"/>
        </w:rPr>
        <w:t xml:space="preserve"> 933 </w:t>
      </w:r>
      <w:r w:rsidRPr="000F1D3A">
        <w:rPr>
          <w:rFonts w:ascii="Traditional Arabic" w:hAnsi="Traditional Arabic" w:cs="Traditional Arabic"/>
          <w:sz w:val="28"/>
          <w:szCs w:val="28"/>
          <w:rtl/>
        </w:rPr>
        <w:t>المؤرخ</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28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جويلة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2016</w:t>
      </w:r>
      <w:r w:rsidRPr="000F1D3A">
        <w:rPr>
          <w:rFonts w:ascii="Traditional Arabic" w:hAnsi="Traditional Arabic" w:cs="Traditional Arabic"/>
          <w:sz w:val="28"/>
          <w:szCs w:val="28"/>
          <w:rtl/>
        </w:rPr>
        <w:t xml:space="preserve"> </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تعتبر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 بمفهوم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القرار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الأستاذ 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hint="cs"/>
          <w:sz w:val="28"/>
          <w:szCs w:val="28"/>
          <w:rtl/>
        </w:rPr>
        <w:t xml:space="preserve"> ا</w:t>
      </w:r>
      <w:r w:rsidRPr="000F1D3A">
        <w:rPr>
          <w:rFonts w:ascii="Traditional Arabic" w:hAnsi="Traditional Arabic" w:cs="Traditional Arabic"/>
          <w:sz w:val="28"/>
          <w:szCs w:val="28"/>
          <w:rtl/>
        </w:rPr>
        <w:t>ل</w:t>
      </w:r>
      <w:r w:rsidRPr="000F1D3A">
        <w:rPr>
          <w:rFonts w:ascii="Traditional Arabic" w:hAnsi="Traditional Arabic" w:cs="Traditional Arabic" w:hint="cs"/>
          <w:sz w:val="28"/>
          <w:szCs w:val="28"/>
          <w:rtl/>
        </w:rPr>
        <w:t>إ</w:t>
      </w:r>
      <w:r w:rsidRPr="000F1D3A">
        <w:rPr>
          <w:rFonts w:ascii="Traditional Arabic" w:hAnsi="Traditional Arabic" w:cs="Traditional Arabic"/>
          <w:sz w:val="28"/>
          <w:szCs w:val="28"/>
          <w:rtl/>
        </w:rPr>
        <w:t>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كل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يشارك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ثابت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للانتحال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وتزوير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غش</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الأعمال العلمية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منشورات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بيداغوجية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 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يأتي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rPr>
          <w:rFonts w:ascii="Traditional Arabic" w:hAnsi="Traditional Arabic" w:cs="Traditional Arabic"/>
          <w:sz w:val="28"/>
          <w:szCs w:val="28"/>
        </w:rPr>
      </w:pP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اقتباس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جزئي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معلومات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فقرة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مقطع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مقال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منشور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كتب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مجلات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دراسات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تقارير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مواقع الكترونية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إعادة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صياغتها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أصحابها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الأصليين.</w:t>
      </w:r>
    </w:p>
    <w:p w:rsidR="006C7C2D" w:rsidRPr="000F1D3A" w:rsidRDefault="006C7C2D" w:rsidP="00AE576A">
      <w:pPr>
        <w:pStyle w:val="Paragraphedeliste"/>
        <w:numPr>
          <w:ilvl w:val="0"/>
          <w:numId w:val="16"/>
        </w:numPr>
        <w:autoSpaceDE w:val="0"/>
        <w:autoSpaceDN w:val="0"/>
        <w:bidi/>
        <w:adjustRightInd w:val="0"/>
        <w:spacing w:after="0" w:line="240" w:lineRule="auto"/>
        <w:rPr>
          <w:rFonts w:ascii="Traditional Arabic" w:hAnsi="Traditional Arabic" w:cs="Traditional Arabic"/>
          <w:sz w:val="28"/>
          <w:szCs w:val="28"/>
        </w:rPr>
      </w:pPr>
      <w:r w:rsidRPr="000F1D3A">
        <w:rPr>
          <w:rFonts w:ascii="Traditional Arabic" w:hAnsi="Traditional Arabic" w:cs="Traditional Arabic"/>
          <w:sz w:val="28"/>
          <w:szCs w:val="28"/>
          <w:rtl/>
        </w:rPr>
        <w:t>اقتباس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مقاطع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وثيقة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وضعها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شولتين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أصحابها الأصليين</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rPr>
          <w:rFonts w:ascii="Traditional Arabic" w:hAnsi="Traditional Arabic" w:cs="Traditional Arabic"/>
          <w:sz w:val="28"/>
          <w:szCs w:val="28"/>
        </w:rPr>
      </w:pPr>
      <w:r w:rsidRPr="000F1D3A">
        <w:rPr>
          <w:rFonts w:ascii="Traditional Arabic" w:hAnsi="Traditional Arabic" w:cs="Traditional Arabic"/>
          <w:sz w:val="28"/>
          <w:szCs w:val="28"/>
          <w:rtl/>
        </w:rPr>
        <w:t>استعمال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برهان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استدلال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أصحابه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الأصليين</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نشر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مطبوعة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تقرير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أنجز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هيئة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مؤسسة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اعتباره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شخصيا</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استعمال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إنتاج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إدراج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خرائط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منحنيات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جداول إحصائية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مخططات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و 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وأصحابها الأصليين.</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hint="cs"/>
          <w:sz w:val="28"/>
          <w:szCs w:val="28"/>
          <w:rtl/>
        </w:rPr>
        <w:t xml:space="preserve"> ا</w:t>
      </w:r>
      <w:r w:rsidRPr="000F1D3A">
        <w:rPr>
          <w:rFonts w:ascii="Traditional Arabic" w:hAnsi="Traditional Arabic" w:cs="Traditional Arabic"/>
          <w:sz w:val="28"/>
          <w:szCs w:val="28"/>
          <w:rtl/>
        </w:rPr>
        <w:t>ل</w:t>
      </w:r>
      <w:r w:rsidRPr="000F1D3A">
        <w:rPr>
          <w:rFonts w:ascii="Traditional Arabic" w:hAnsi="Traditional Arabic" w:cs="Traditional Arabic" w:hint="cs"/>
          <w:sz w:val="28"/>
          <w:szCs w:val="28"/>
          <w:rtl/>
        </w:rPr>
        <w:t>إ</w:t>
      </w:r>
      <w:r w:rsidRPr="000F1D3A">
        <w:rPr>
          <w:rFonts w:ascii="Traditional Arabic" w:hAnsi="Traditional Arabic" w:cs="Traditional Arabic"/>
          <w:sz w:val="28"/>
          <w:szCs w:val="28"/>
          <w:rtl/>
        </w:rPr>
        <w:t>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 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بإدراج</w:t>
      </w:r>
      <w:r w:rsidRPr="000F1D3A">
        <w:rPr>
          <w:rFonts w:ascii="Traditional Arabic" w:hAnsi="Traditional Arabic" w:cs="Traditional Arabic" w:hint="cs"/>
          <w:sz w:val="28"/>
          <w:szCs w:val="28"/>
          <w:rtl/>
        </w:rPr>
        <w:t xml:space="preserve"> إ</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سم</w:t>
      </w:r>
      <w:r w:rsidRPr="000F1D3A">
        <w:rPr>
          <w:rFonts w:ascii="Traditional Arabic" w:hAnsi="Traditional Arabic" w:cs="Traditional Arabic" w:hint="cs"/>
          <w:sz w:val="28"/>
          <w:szCs w:val="28"/>
          <w:rtl/>
        </w:rPr>
        <w:t>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المشاركة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إعداده</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الترجمة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إحدى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اللغات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اللغة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يستعملها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 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ألاستشفائي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بصفة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جزئية 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المترجم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المصدر</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استعمال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برهان</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استدلال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أصحابه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الأصليين.</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الرئيسي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بإدراج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يشارك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انجاز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العمل بإذن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إذن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بغرض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المساعدة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نشر العمل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استنادا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لسمعته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ألاستشفائي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أي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بتكليف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الطلبة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أطراف أخرى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بانجاز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اجل تبنيها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مشروح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انجاز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كتاب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مطبوعة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بيداغوجية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تقرير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استعمال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ألاستشفائي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 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شخص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الطلبة و مذكراتهم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كمداخلات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الملتقيات الوطنية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لنشر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مقالات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بالمجلات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الدوريات</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16"/>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إدراج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أسماء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خبراء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محكمين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كأعضاء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اللجان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الملتقيات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الوطنية 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الدوريات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hint="cs"/>
          <w:sz w:val="28"/>
          <w:szCs w:val="28"/>
          <w:rtl/>
        </w:rPr>
        <w:t xml:space="preserve"> ا</w:t>
      </w:r>
      <w:r w:rsidRPr="000F1D3A">
        <w:rPr>
          <w:rFonts w:ascii="Traditional Arabic" w:hAnsi="Traditional Arabic" w:cs="Traditional Arabic"/>
          <w:sz w:val="28"/>
          <w:szCs w:val="28"/>
          <w:rtl/>
        </w:rPr>
        <w:t>جل كسب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المصداقية، 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موافقة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وتعهد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كتابي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قبل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أصحابها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مشاركتهم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الفعلية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انجازها"</w:t>
      </w:r>
      <w:r w:rsidRPr="000F1D3A">
        <w:rPr>
          <w:rStyle w:val="Appelnotedebasdep"/>
          <w:rFonts w:ascii="Traditional Arabic" w:hAnsi="Traditional Arabic" w:cs="Traditional Arabic"/>
          <w:sz w:val="28"/>
          <w:szCs w:val="28"/>
          <w:rtl/>
        </w:rPr>
        <w:footnoteReference w:id="20"/>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ind w:left="360"/>
        <w:jc w:val="both"/>
        <w:rPr>
          <w:rFonts w:ascii="Traditional Arabic" w:hAnsi="Traditional Arabic" w:cs="Traditional Arabic"/>
          <w:sz w:val="28"/>
          <w:szCs w:val="28"/>
          <w:rtl/>
        </w:rPr>
      </w:pPr>
    </w:p>
    <w:p w:rsidR="006C7C2D" w:rsidRPr="000F1D3A" w:rsidRDefault="006C7C2D" w:rsidP="00AE576A">
      <w:pPr>
        <w:autoSpaceDE w:val="0"/>
        <w:autoSpaceDN w:val="0"/>
        <w:bidi/>
        <w:adjustRightInd w:val="0"/>
        <w:jc w:val="both"/>
        <w:rPr>
          <w:rFonts w:ascii="Traditional Arabic" w:hAnsi="Traditional Arabic" w:cs="Traditional Arabic"/>
          <w:sz w:val="28"/>
          <w:szCs w:val="28"/>
        </w:rPr>
      </w:pPr>
      <w:r w:rsidRPr="000F1D3A">
        <w:rPr>
          <w:rFonts w:ascii="Traditional Arabic" w:hAnsi="Traditional Arabic" w:cs="Traditional Arabic"/>
          <w:b/>
          <w:bCs/>
          <w:sz w:val="28"/>
          <w:szCs w:val="28"/>
          <w:rtl/>
        </w:rPr>
        <w:t>2. أنواع</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السرقات</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العلمية</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للسرقة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العلمية عدة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أنواع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w:t>
      </w:r>
      <w:r w:rsidRPr="000F1D3A">
        <w:rPr>
          <w:rFonts w:ascii="Traditional Arabic" w:hAnsi="Traditional Arabic" w:cs="Traditional Arabic" w:hint="cs"/>
          <w:sz w:val="28"/>
          <w:szCs w:val="28"/>
          <w:rtl/>
        </w:rPr>
        <w:t xml:space="preserve"> كما يوضح </w:t>
      </w:r>
      <w:r w:rsidRPr="000F1D3A">
        <w:rPr>
          <w:rFonts w:ascii="Traditional Arabic" w:hAnsi="Traditional Arabic" w:cs="Traditional Arabic"/>
          <w:b/>
          <w:bCs/>
          <w:sz w:val="28"/>
          <w:szCs w:val="28"/>
          <w:rtl/>
          <w:lang w:bidi="ar-DZ"/>
        </w:rPr>
        <w:t>الشكل رقم</w:t>
      </w:r>
      <w:r w:rsidRPr="000F1D3A">
        <w:rPr>
          <w:rFonts w:ascii="Traditional Arabic" w:hAnsi="Traditional Arabic" w:cs="Traditional Arabic" w:hint="cs"/>
          <w:b/>
          <w:bCs/>
          <w:sz w:val="28"/>
          <w:szCs w:val="28"/>
          <w:rtl/>
          <w:lang w:bidi="ar-DZ"/>
        </w:rPr>
        <w:t xml:space="preserve"> 2 </w:t>
      </w:r>
      <w:r w:rsidRPr="000F1D3A">
        <w:rPr>
          <w:rFonts w:ascii="Traditional Arabic" w:hAnsi="Traditional Arabic" w:cs="Traditional Arabic"/>
          <w:sz w:val="28"/>
          <w:szCs w:val="28"/>
          <w:rtl/>
        </w:rPr>
        <w:t>نوجزها فيما يلي</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p>
    <w:p w:rsidR="006C7C2D" w:rsidRPr="000F1D3A" w:rsidRDefault="006C7C2D" w:rsidP="00AE576A">
      <w:pPr>
        <w:bidi/>
        <w:jc w:val="center"/>
        <w:rPr>
          <w:rFonts w:ascii="Traditional Arabic" w:hAnsi="Traditional Arabic" w:cs="Traditional Arabic"/>
          <w:b/>
          <w:bCs/>
          <w:sz w:val="28"/>
          <w:szCs w:val="28"/>
          <w:lang w:bidi="ar-DZ"/>
        </w:rPr>
      </w:pPr>
      <w:r w:rsidRPr="000F1D3A">
        <w:rPr>
          <w:rFonts w:ascii="Traditional Arabic" w:hAnsi="Traditional Arabic" w:cs="Traditional Arabic"/>
          <w:b/>
          <w:bCs/>
          <w:sz w:val="28"/>
          <w:szCs w:val="28"/>
          <w:rtl/>
          <w:lang w:bidi="ar-DZ"/>
        </w:rPr>
        <w:t>الشكل رقم</w:t>
      </w:r>
      <w:r w:rsidRPr="000F1D3A">
        <w:rPr>
          <w:rFonts w:ascii="Traditional Arabic" w:hAnsi="Traditional Arabic" w:cs="Traditional Arabic" w:hint="cs"/>
          <w:b/>
          <w:bCs/>
          <w:sz w:val="28"/>
          <w:szCs w:val="28"/>
          <w:rtl/>
          <w:lang w:bidi="ar-DZ"/>
        </w:rPr>
        <w:t xml:space="preserve"> 2</w:t>
      </w:r>
      <w:r w:rsidRPr="000F1D3A">
        <w:rPr>
          <w:rFonts w:ascii="Traditional Arabic" w:hAnsi="Traditional Arabic" w:cs="Traditional Arabic"/>
          <w:b/>
          <w:bCs/>
          <w:sz w:val="28"/>
          <w:szCs w:val="28"/>
          <w:rtl/>
          <w:lang w:bidi="ar-DZ"/>
        </w:rPr>
        <w:t xml:space="preserve">: </w:t>
      </w:r>
      <w:r w:rsidRPr="000F1D3A">
        <w:rPr>
          <w:rFonts w:ascii="Traditional Arabic" w:hAnsi="Traditional Arabic" w:cs="Traditional Arabic" w:hint="cs"/>
          <w:b/>
          <w:bCs/>
          <w:sz w:val="28"/>
          <w:szCs w:val="28"/>
          <w:rtl/>
          <w:lang w:bidi="ar-DZ"/>
        </w:rPr>
        <w:t xml:space="preserve">أنواع </w:t>
      </w:r>
      <w:r w:rsidRPr="000F1D3A">
        <w:rPr>
          <w:rFonts w:ascii="Traditional Arabic" w:hAnsi="Traditional Arabic" w:cs="Traditional Arabic"/>
          <w:b/>
          <w:bCs/>
          <w:sz w:val="28"/>
          <w:szCs w:val="28"/>
          <w:rtl/>
          <w:lang w:bidi="ar-DZ"/>
        </w:rPr>
        <w:t>ال</w:t>
      </w:r>
      <w:r w:rsidRPr="000F1D3A">
        <w:rPr>
          <w:rFonts w:ascii="Traditional Arabic" w:hAnsi="Traditional Arabic" w:cs="Traditional Arabic" w:hint="cs"/>
          <w:b/>
          <w:bCs/>
          <w:sz w:val="28"/>
          <w:szCs w:val="28"/>
          <w:rtl/>
          <w:lang w:bidi="ar-DZ"/>
        </w:rPr>
        <w:t>سرقة العلمية</w:t>
      </w:r>
    </w:p>
    <w:p w:rsidR="006C7C2D" w:rsidRPr="000F1D3A" w:rsidRDefault="006C7C2D" w:rsidP="00AE576A">
      <w:pPr>
        <w:autoSpaceDE w:val="0"/>
        <w:autoSpaceDN w:val="0"/>
        <w:bidi/>
        <w:adjustRightInd w:val="0"/>
        <w:rPr>
          <w:sz w:val="20"/>
          <w:szCs w:val="20"/>
          <w:rtl/>
        </w:rPr>
      </w:pPr>
      <w:r w:rsidRPr="00163815">
        <w:rPr>
          <w:noProof/>
          <w:sz w:val="20"/>
          <w:szCs w:val="20"/>
          <w:rtl/>
          <w:lang w:val="en-US" w:eastAsia="fr-FR"/>
        </w:rPr>
        <w:pict>
          <v:rect id="_x0000_s1026" style="position:absolute;left:0;text-align:left;margin-left:211.9pt;margin-top:8.45pt;width:74.25pt;height:33.05pt;z-index:251660288" fillcolor="#bcbcbc [2369]" stroked="f" strokeweight="0">
            <v:fill color2="black [3200]" focusposition=".5,.5" focussize="" focus="100%" type="gradientRadial"/>
            <v:shadow on="t" type="perspective" color="#7f7f7f [1601]" offset="1pt" offset2="-3pt"/>
            <v:textbox>
              <w:txbxContent>
                <w:p w:rsidR="006C7C2D" w:rsidRPr="002C0813" w:rsidRDefault="006C7C2D" w:rsidP="006C7C2D">
                  <w:pPr>
                    <w:jc w:val="center"/>
                    <w:rPr>
                      <w:rFonts w:ascii="Traditional Arabic" w:hAnsi="Traditional Arabic" w:cs="Traditional Arabic"/>
                      <w:b/>
                      <w:bCs/>
                      <w:sz w:val="28"/>
                      <w:szCs w:val="28"/>
                      <w:lang w:bidi="ar-DZ"/>
                    </w:rP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سرقة العلمية</w:t>
                  </w:r>
                </w:p>
              </w:txbxContent>
            </v:textbox>
          </v:rect>
        </w:pict>
      </w:r>
    </w:p>
    <w:p w:rsidR="006C7C2D" w:rsidRPr="000F1D3A" w:rsidRDefault="006C7C2D" w:rsidP="00AE576A">
      <w:pPr>
        <w:autoSpaceDE w:val="0"/>
        <w:autoSpaceDN w:val="0"/>
        <w:bidi/>
        <w:adjustRightInd w:val="0"/>
        <w:rPr>
          <w:sz w:val="20"/>
          <w:szCs w:val="20"/>
          <w:rtl/>
        </w:rPr>
      </w:pPr>
    </w:p>
    <w:p w:rsidR="006C7C2D" w:rsidRPr="000F1D3A" w:rsidRDefault="006C7C2D" w:rsidP="00AE576A">
      <w:pPr>
        <w:autoSpaceDE w:val="0"/>
        <w:autoSpaceDN w:val="0"/>
        <w:bidi/>
        <w:adjustRightInd w:val="0"/>
        <w:rPr>
          <w:sz w:val="20"/>
          <w:szCs w:val="20"/>
          <w:rtl/>
        </w:rPr>
      </w:pPr>
      <w:r w:rsidRPr="00163815">
        <w:rPr>
          <w:noProof/>
          <w:sz w:val="20"/>
          <w:szCs w:val="20"/>
          <w:rtl/>
          <w:lang w:val="en-US" w:eastAsia="fr-FR"/>
        </w:rPr>
        <w:pict>
          <v:shapetype id="_x0000_t32" coordsize="21600,21600" o:spt="32" o:oned="t" path="m,l21600,21600e" filled="f">
            <v:path arrowok="t" fillok="f" o:connecttype="none"/>
            <o:lock v:ext="edit" shapetype="t"/>
          </v:shapetype>
          <v:shape id="_x0000_s1027" type="#_x0000_t32" style="position:absolute;left:0;text-align:left;margin-left:286.15pt;margin-top:3.9pt;width:130.05pt;height:.05pt;flip:y;z-index:251661312" o:connectortype="straight"/>
        </w:pict>
      </w:r>
      <w:r w:rsidRPr="00163815">
        <w:rPr>
          <w:noProof/>
          <w:sz w:val="20"/>
          <w:szCs w:val="20"/>
          <w:rtl/>
          <w:lang w:val="en-US" w:eastAsia="fr-FR"/>
        </w:rPr>
        <w:pict>
          <v:shape id="_x0000_s1028" type="#_x0000_t32" style="position:absolute;left:0;text-align:left;margin-left:416.2pt;margin-top:3.9pt;width:0;height:31.9pt;z-index:251662336" o:connectortype="straight">
            <v:stroke endarrow="block"/>
          </v:shape>
        </w:pict>
      </w:r>
      <w:r>
        <w:rPr>
          <w:noProof/>
          <w:sz w:val="20"/>
          <w:szCs w:val="20"/>
          <w:rtl/>
          <w:lang w:eastAsia="fr-FR"/>
        </w:rPr>
        <w:pict>
          <v:shape id="_x0000_s1029" type="#_x0000_t32" style="position:absolute;left:0;text-align:left;margin-left:335.65pt;margin-top:3.95pt;width:0;height:32.65pt;z-index:251663360" o:connectortype="straight">
            <v:stroke endarrow="block"/>
          </v:shape>
        </w:pict>
      </w:r>
      <w:r w:rsidRPr="00163815">
        <w:rPr>
          <w:noProof/>
          <w:sz w:val="20"/>
          <w:szCs w:val="20"/>
          <w:rtl/>
          <w:lang w:val="en-US" w:eastAsia="fr-FR"/>
        </w:rPr>
        <w:pict>
          <v:shape id="_x0000_s1030" type="#_x0000_t32" style="position:absolute;left:0;text-align:left;margin-left:81.4pt;margin-top:3.9pt;width:131.25pt;height:.05pt;flip:y;z-index:251664384" o:connectortype="straight"/>
        </w:pict>
      </w:r>
      <w:r w:rsidRPr="00163815">
        <w:rPr>
          <w:noProof/>
          <w:sz w:val="20"/>
          <w:szCs w:val="20"/>
          <w:rtl/>
          <w:lang w:val="en-US" w:eastAsia="fr-FR"/>
        </w:rPr>
        <w:pict>
          <v:shape id="_x0000_s1031" type="#_x0000_t32" style="position:absolute;left:0;text-align:left;margin-left:164.65pt;margin-top:3.9pt;width:0;height:32.65pt;z-index:251665408" o:connectortype="straight">
            <v:stroke endarrow="block"/>
          </v:shape>
        </w:pict>
      </w:r>
      <w:r w:rsidRPr="00163815">
        <w:rPr>
          <w:noProof/>
          <w:sz w:val="20"/>
          <w:szCs w:val="20"/>
          <w:rtl/>
          <w:lang w:val="en-US" w:eastAsia="fr-FR"/>
        </w:rPr>
        <w:pict>
          <v:shape id="_x0000_s1032" type="#_x0000_t32" style="position:absolute;left:0;text-align:left;margin-left:81.4pt;margin-top:3.9pt;width:0;height:31.9pt;z-index:251666432" o:connectortype="straight">
            <v:stroke endarrow="block"/>
          </v:shape>
        </w:pict>
      </w:r>
    </w:p>
    <w:p w:rsidR="006C7C2D" w:rsidRPr="000F1D3A" w:rsidRDefault="006C7C2D" w:rsidP="00AE576A">
      <w:pPr>
        <w:autoSpaceDE w:val="0"/>
        <w:autoSpaceDN w:val="0"/>
        <w:bidi/>
        <w:adjustRightInd w:val="0"/>
        <w:rPr>
          <w:sz w:val="20"/>
          <w:szCs w:val="20"/>
          <w:rtl/>
        </w:rPr>
      </w:pPr>
      <w:r>
        <w:rPr>
          <w:noProof/>
          <w:sz w:val="20"/>
          <w:szCs w:val="20"/>
          <w:rtl/>
          <w:lang w:eastAsia="fr-FR"/>
        </w:rPr>
        <w:pict>
          <v:shape id="_x0000_s1033" type="#_x0000_t32" style="position:absolute;left:0;text-align:left;margin-left:253.15pt;margin-top:7.05pt;width:.75pt;height:18.05pt;z-index:251667456" o:connectortype="straight">
            <v:stroke endarrow="block"/>
          </v:shape>
        </w:pict>
      </w:r>
    </w:p>
    <w:p w:rsidR="006C7C2D" w:rsidRPr="000F1D3A" w:rsidRDefault="006C7C2D" w:rsidP="00AE576A">
      <w:pPr>
        <w:autoSpaceDE w:val="0"/>
        <w:autoSpaceDN w:val="0"/>
        <w:bidi/>
        <w:adjustRightInd w:val="0"/>
        <w:rPr>
          <w:sz w:val="20"/>
          <w:szCs w:val="20"/>
          <w:rtl/>
        </w:rPr>
      </w:pPr>
    </w:p>
    <w:p w:rsidR="006C7C2D" w:rsidRPr="000F1D3A" w:rsidRDefault="006C7C2D" w:rsidP="00AE576A">
      <w:pPr>
        <w:autoSpaceDE w:val="0"/>
        <w:autoSpaceDN w:val="0"/>
        <w:bidi/>
        <w:adjustRightInd w:val="0"/>
        <w:rPr>
          <w:sz w:val="20"/>
          <w:szCs w:val="20"/>
          <w:rtl/>
        </w:rPr>
      </w:pPr>
      <w:r w:rsidRPr="00163815">
        <w:rPr>
          <w:noProof/>
          <w:rtl/>
          <w:lang w:val="en-US" w:eastAsia="fr-FR"/>
        </w:rPr>
        <w:pict>
          <v:rect id="_x0000_s1034" style="position:absolute;left:0;text-align:left;margin-left:48.4pt;margin-top:2.05pt;width:70.5pt;height:47.15pt;z-index:251668480" fillcolor="#bcbcbc [2369]" stroked="f" strokeweight="0">
            <v:fill color2="black [3200]" focusposition=".5,.5" focussize="" focus="100%" type="gradientRadial"/>
            <v:shadow on="t" type="perspective" color="#7f7f7f [1601]" offset="1pt" offset2="-3pt"/>
            <v:textbox>
              <w:txbxContent>
                <w:p w:rsidR="006C7C2D" w:rsidRPr="00BC3C9A" w:rsidRDefault="006C7C2D" w:rsidP="006C7C2D">
                  <w:pPr>
                    <w:jc w:val="center"/>
                    <w:rPr>
                      <w:rFonts w:ascii="Traditional Arabic" w:hAnsi="Traditional Arabic" w:cs="Traditional Arabic"/>
                      <w:b/>
                      <w:bCs/>
                      <w:sz w:val="28"/>
                      <w:szCs w:val="28"/>
                      <w:lang w:bidi="ar-DZ"/>
                    </w:rP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سرقة العلمية</w:t>
                  </w:r>
                  <w:r w:rsidRPr="006B2014">
                    <w:rPr>
                      <w:rFonts w:ascii="Traditional Arabic" w:hAnsi="Traditional Arabic" w:cs="Traditional Arabic"/>
                      <w:sz w:val="28"/>
                      <w:szCs w:val="28"/>
                    </w:rPr>
                    <w:t xml:space="preserve"> </w:t>
                  </w:r>
                  <w:r w:rsidRPr="00116570">
                    <w:rPr>
                      <w:rFonts w:ascii="Traditional Arabic" w:hAnsi="Traditional Arabic" w:cs="Traditional Arabic"/>
                      <w:b/>
                      <w:bCs/>
                      <w:sz w:val="28"/>
                      <w:szCs w:val="28"/>
                      <w:rtl/>
                    </w:rPr>
                    <w:t>للأفكار</w:t>
                  </w:r>
                </w:p>
              </w:txbxContent>
            </v:textbox>
          </v:rect>
        </w:pict>
      </w:r>
      <w:r w:rsidRPr="00163815">
        <w:rPr>
          <w:noProof/>
          <w:sz w:val="20"/>
          <w:szCs w:val="20"/>
          <w:rtl/>
          <w:lang w:val="en-US" w:eastAsia="fr-FR"/>
        </w:rPr>
        <w:pict>
          <v:rect id="_x0000_s1035" style="position:absolute;left:0;text-align:left;margin-left:122.65pt;margin-top:1.3pt;width:90.25pt;height:47.15pt;z-index:251669504" fillcolor="#bcbcbc [2369]" stroked="f" strokeweight="0">
            <v:fill color2="black [3200]" focusposition=".5,.5" focussize="" focus="100%" type="gradientRadial"/>
            <v:shadow on="t" type="perspective" color="#7f7f7f [1601]" offset="1pt" offset2="-3pt"/>
            <v:textbox>
              <w:txbxContent>
                <w:p w:rsidR="006C7C2D" w:rsidRDefault="006C7C2D" w:rsidP="006C7C2D">
                  <w:pPr>
                    <w:jc w:val="center"/>
                    <w:rPr>
                      <w:rFonts w:ascii="Traditional Arabic" w:hAnsi="Traditional Arabic" w:cs="Traditional Arabic"/>
                      <w:sz w:val="28"/>
                      <w:szCs w:val="28"/>
                      <w:rtl/>
                    </w:rP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سرقة العلمية</w:t>
                  </w:r>
                  <w:r w:rsidRPr="00E6498F">
                    <w:rPr>
                      <w:rFonts w:ascii="Traditional Arabic" w:hAnsi="Traditional Arabic" w:cs="Traditional Arabic"/>
                      <w:sz w:val="28"/>
                      <w:szCs w:val="28"/>
                      <w:rtl/>
                    </w:rPr>
                    <w:t xml:space="preserve"> </w:t>
                  </w:r>
                  <w:r w:rsidRPr="00116570">
                    <w:rPr>
                      <w:rFonts w:ascii="Traditional Arabic" w:hAnsi="Traditional Arabic" w:cs="Traditional Arabic"/>
                      <w:b/>
                      <w:bCs/>
                      <w:sz w:val="28"/>
                      <w:szCs w:val="28"/>
                      <w:rtl/>
                    </w:rPr>
                    <w:t>باستخدام</w:t>
                  </w:r>
                  <w:r w:rsidRPr="00116570">
                    <w:rPr>
                      <w:rFonts w:ascii="Traditional Arabic" w:hAnsi="Traditional Arabic" w:cs="Traditional Arabic"/>
                      <w:b/>
                      <w:bCs/>
                      <w:sz w:val="28"/>
                      <w:szCs w:val="28"/>
                    </w:rPr>
                    <w:t xml:space="preserve"> </w:t>
                  </w:r>
                  <w:r w:rsidRPr="00116570">
                    <w:rPr>
                      <w:rFonts w:ascii="Traditional Arabic" w:hAnsi="Traditional Arabic" w:cs="Traditional Arabic"/>
                      <w:b/>
                      <w:bCs/>
                      <w:sz w:val="28"/>
                      <w:szCs w:val="28"/>
                      <w:rtl/>
                    </w:rPr>
                    <w:t>الاستعارة</w:t>
                  </w:r>
                </w:p>
                <w:p w:rsidR="006C7C2D" w:rsidRPr="00BC3C9A" w:rsidRDefault="006C7C2D" w:rsidP="006C7C2D">
                  <w:pPr>
                    <w:jc w:val="center"/>
                    <w:rPr>
                      <w:rFonts w:ascii="Traditional Arabic" w:hAnsi="Traditional Arabic" w:cs="Traditional Arabic"/>
                      <w:b/>
                      <w:bCs/>
                      <w:sz w:val="28"/>
                      <w:szCs w:val="28"/>
                      <w:lang w:bidi="ar-DZ"/>
                    </w:rPr>
                  </w:pPr>
                </w:p>
              </w:txbxContent>
            </v:textbox>
          </v:rect>
        </w:pict>
      </w:r>
      <w:r w:rsidRPr="00163815">
        <w:rPr>
          <w:rFonts w:ascii="Traditional Arabic" w:hAnsi="Traditional Arabic" w:cs="Traditional Arabic"/>
          <w:noProof/>
          <w:sz w:val="28"/>
          <w:szCs w:val="28"/>
          <w:rtl/>
          <w:lang w:eastAsia="fr-FR"/>
        </w:rPr>
        <w:pict>
          <v:rect id="_x0000_s1036" style="position:absolute;left:0;text-align:left;margin-left:376.05pt;margin-top:2.1pt;width:70.6pt;height:47.15pt;z-index:251670528" fillcolor="#bcbcbc [2369]" stroked="f" strokeweight="0">
            <v:fill color2="black [3200]" focusposition=".5,.5" focussize="" focus="100%" type="gradientRadial"/>
            <v:shadow on="t" type="perspective" color="#7f7f7f [1601]" offset="1pt" offset2="-3pt"/>
            <v:textbox>
              <w:txbxContent>
                <w:p w:rsidR="006C7C2D" w:rsidRPr="002C0813" w:rsidRDefault="006C7C2D" w:rsidP="006C7C2D">
                  <w:pPr>
                    <w:jc w:val="center"/>
                    <w:rPr>
                      <w:rFonts w:ascii="Traditional Arabic" w:hAnsi="Traditional Arabic" w:cs="Traditional Arabic"/>
                      <w:b/>
                      <w:bCs/>
                      <w:sz w:val="28"/>
                      <w:szCs w:val="28"/>
                      <w:lang w:bidi="ar-DZ"/>
                    </w:rP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سرقة العلمية</w:t>
                  </w:r>
                  <w:r w:rsidRPr="00E6498F">
                    <w:rPr>
                      <w:rFonts w:ascii="Traditional Arabic" w:hAnsi="Traditional Arabic" w:cs="Traditional Arabic"/>
                      <w:sz w:val="28"/>
                      <w:szCs w:val="28"/>
                      <w:rtl/>
                    </w:rPr>
                    <w:t xml:space="preserve"> </w:t>
                  </w:r>
                  <w:r w:rsidRPr="00E6498F">
                    <w:rPr>
                      <w:rFonts w:ascii="Traditional Arabic" w:hAnsi="Traditional Arabic" w:cs="Traditional Arabic"/>
                      <w:b/>
                      <w:bCs/>
                      <w:sz w:val="28"/>
                      <w:szCs w:val="28"/>
                      <w:rtl/>
                    </w:rPr>
                    <w:t>النسخ</w:t>
                  </w:r>
                  <w:r w:rsidRPr="00E6498F">
                    <w:rPr>
                      <w:rFonts w:ascii="Traditional Arabic" w:hAnsi="Traditional Arabic" w:cs="Traditional Arabic"/>
                      <w:b/>
                      <w:bCs/>
                      <w:sz w:val="28"/>
                      <w:szCs w:val="28"/>
                    </w:rPr>
                    <w:t xml:space="preserve"> </w:t>
                  </w:r>
                  <w:r w:rsidRPr="00E6498F">
                    <w:rPr>
                      <w:rFonts w:ascii="Traditional Arabic" w:hAnsi="Traditional Arabic" w:cs="Traditional Arabic"/>
                      <w:b/>
                      <w:bCs/>
                      <w:sz w:val="28"/>
                      <w:szCs w:val="28"/>
                      <w:rtl/>
                    </w:rPr>
                    <w:t>واللصق</w:t>
                  </w:r>
                </w:p>
              </w:txbxContent>
            </v:textbox>
          </v:rect>
        </w:pict>
      </w:r>
      <w:r w:rsidRPr="00163815">
        <w:rPr>
          <w:rFonts w:ascii="Traditional Arabic" w:hAnsi="Traditional Arabic" w:cs="Traditional Arabic"/>
          <w:noProof/>
          <w:sz w:val="28"/>
          <w:szCs w:val="28"/>
          <w:rtl/>
          <w:lang w:eastAsia="fr-FR"/>
        </w:rPr>
        <w:pict>
          <v:rect id="_x0000_s1037" style="position:absolute;left:0;text-align:left;margin-left:287.65pt;margin-top:2.05pt;width:85.5pt;height:47.15pt;z-index:251671552" fillcolor="#bcbcbc [2369]" stroked="f" strokeweight="0">
            <v:fill color2="black [3200]" focusposition=".5,.5" focussize="" focus="100%" type="gradientRadial"/>
            <v:shadow on="t" type="perspective" color="#7f7f7f [1601]" offset="1pt" offset2="-3pt"/>
            <v:textbox>
              <w:txbxContent>
                <w:p w:rsidR="006C7C2D" w:rsidRDefault="006C7C2D" w:rsidP="006C7C2D">
                  <w:pPr>
                    <w:jc w:val="cente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سرقة العلمية</w:t>
                  </w:r>
                  <w:r w:rsidRPr="00E6498F">
                    <w:rPr>
                      <w:rFonts w:ascii="Traditional Arabic" w:hAnsi="Traditional Arabic" w:cs="Traditional Arabic"/>
                      <w:sz w:val="28"/>
                      <w:szCs w:val="28"/>
                      <w:rtl/>
                    </w:rPr>
                    <w:t xml:space="preserve"> </w:t>
                  </w:r>
                  <w:r w:rsidRPr="00116570">
                    <w:rPr>
                      <w:rFonts w:ascii="Traditional Arabic" w:hAnsi="Traditional Arabic" w:cs="Traditional Arabic"/>
                      <w:b/>
                      <w:bCs/>
                      <w:sz w:val="28"/>
                      <w:szCs w:val="28"/>
                      <w:rtl/>
                    </w:rPr>
                    <w:t>استبدال</w:t>
                  </w:r>
                  <w:r w:rsidRPr="00116570">
                    <w:rPr>
                      <w:rFonts w:ascii="Traditional Arabic" w:hAnsi="Traditional Arabic" w:cs="Traditional Arabic"/>
                      <w:b/>
                      <w:bCs/>
                      <w:sz w:val="28"/>
                      <w:szCs w:val="28"/>
                    </w:rPr>
                    <w:t xml:space="preserve"> </w:t>
                  </w:r>
                  <w:r w:rsidRPr="00116570">
                    <w:rPr>
                      <w:rFonts w:ascii="Traditional Arabic" w:hAnsi="Traditional Arabic" w:cs="Traditional Arabic"/>
                      <w:b/>
                      <w:bCs/>
                      <w:sz w:val="28"/>
                      <w:szCs w:val="28"/>
                      <w:rtl/>
                    </w:rPr>
                    <w:t>الكلمات</w:t>
                  </w:r>
                </w:p>
                <w:p w:rsidR="006C7C2D" w:rsidRPr="002C0813" w:rsidRDefault="006C7C2D" w:rsidP="006C7C2D">
                  <w:pPr>
                    <w:jc w:val="center"/>
                    <w:rPr>
                      <w:rFonts w:ascii="Traditional Arabic" w:hAnsi="Traditional Arabic" w:cs="Traditional Arabic"/>
                      <w:b/>
                      <w:bCs/>
                      <w:sz w:val="28"/>
                      <w:szCs w:val="28"/>
                      <w:lang w:bidi="ar-DZ"/>
                    </w:rPr>
                  </w:pPr>
                </w:p>
              </w:txbxContent>
            </v:textbox>
          </v:rect>
        </w:pict>
      </w:r>
      <w:r w:rsidRPr="00163815">
        <w:rPr>
          <w:noProof/>
          <w:sz w:val="20"/>
          <w:szCs w:val="20"/>
          <w:rtl/>
          <w:lang w:val="en-US" w:eastAsia="fr-FR"/>
        </w:rPr>
        <w:pict>
          <v:rect id="_x0000_s1038" style="position:absolute;left:0;text-align:left;margin-left:216.65pt;margin-top:2.05pt;width:68pt;height:47.15pt;z-index:251672576" fillcolor="#bcbcbc [2369]" stroked="f" strokeweight="0">
            <v:fill color2="black [3200]" focusposition=".5,.5" focussize="" focus="100%" type="gradientRadial"/>
            <v:shadow on="t" type="perspective" color="#7f7f7f [1601]" offset="1pt" offset2="-3pt"/>
            <v:textbox>
              <w:txbxContent>
                <w:p w:rsidR="006C7C2D" w:rsidRPr="002C0813" w:rsidRDefault="006C7C2D" w:rsidP="006C7C2D">
                  <w:pPr>
                    <w:jc w:val="center"/>
                    <w:rPr>
                      <w:rFonts w:ascii="Traditional Arabic" w:hAnsi="Traditional Arabic" w:cs="Traditional Arabic"/>
                      <w:b/>
                      <w:bCs/>
                      <w:sz w:val="28"/>
                      <w:szCs w:val="28"/>
                      <w:lang w:bidi="ar-DZ"/>
                    </w:rPr>
                  </w:pPr>
                  <w:r w:rsidRPr="002C0813">
                    <w:rPr>
                      <w:rFonts w:ascii="Traditional Arabic" w:hAnsi="Traditional Arabic" w:cs="Traditional Arabic"/>
                      <w:b/>
                      <w:bCs/>
                      <w:sz w:val="28"/>
                      <w:szCs w:val="28"/>
                      <w:rtl/>
                      <w:lang w:bidi="ar-DZ"/>
                    </w:rPr>
                    <w:t>ال</w:t>
                  </w:r>
                  <w:r>
                    <w:rPr>
                      <w:rFonts w:ascii="Traditional Arabic" w:hAnsi="Traditional Arabic" w:cs="Traditional Arabic" w:hint="cs"/>
                      <w:b/>
                      <w:bCs/>
                      <w:sz w:val="28"/>
                      <w:szCs w:val="28"/>
                      <w:rtl/>
                      <w:lang w:bidi="ar-DZ"/>
                    </w:rPr>
                    <w:t xml:space="preserve">سرقة العلمية </w:t>
                  </w:r>
                  <w:r w:rsidRPr="00116570">
                    <w:rPr>
                      <w:rFonts w:ascii="Traditional Arabic" w:hAnsi="Traditional Arabic" w:cs="Traditional Arabic"/>
                      <w:b/>
                      <w:bCs/>
                      <w:sz w:val="28"/>
                      <w:szCs w:val="28"/>
                      <w:rtl/>
                    </w:rPr>
                    <w:t>للأسلوب</w:t>
                  </w:r>
                </w:p>
              </w:txbxContent>
            </v:textbox>
          </v:rect>
        </w:pict>
      </w:r>
    </w:p>
    <w:p w:rsidR="006C7C2D" w:rsidRPr="000F1D3A" w:rsidRDefault="006C7C2D" w:rsidP="00AE576A">
      <w:pPr>
        <w:autoSpaceDE w:val="0"/>
        <w:autoSpaceDN w:val="0"/>
        <w:bidi/>
        <w:adjustRightInd w:val="0"/>
        <w:rPr>
          <w:sz w:val="20"/>
          <w:szCs w:val="20"/>
          <w:rtl/>
        </w:rPr>
      </w:pPr>
    </w:p>
    <w:p w:rsidR="006C7C2D" w:rsidRPr="000F1D3A" w:rsidRDefault="006C7C2D" w:rsidP="00AE576A">
      <w:pPr>
        <w:autoSpaceDE w:val="0"/>
        <w:autoSpaceDN w:val="0"/>
        <w:bidi/>
        <w:adjustRightInd w:val="0"/>
        <w:rPr>
          <w:sz w:val="20"/>
          <w:szCs w:val="20"/>
          <w:rtl/>
        </w:rPr>
      </w:pPr>
    </w:p>
    <w:p w:rsidR="006C7C2D" w:rsidRPr="000F1D3A" w:rsidRDefault="006C7C2D" w:rsidP="00AE576A">
      <w:pPr>
        <w:bidi/>
        <w:rPr>
          <w:rFonts w:ascii="Traditional Arabic" w:hAnsi="Traditional Arabic" w:cs="Traditional Arabic"/>
          <w:sz w:val="28"/>
          <w:szCs w:val="28"/>
          <w:rtl/>
          <w:lang w:bidi="ar-DZ"/>
        </w:rPr>
      </w:pPr>
    </w:p>
    <w:p w:rsidR="006C7C2D" w:rsidRPr="00414F33" w:rsidRDefault="006C7C2D" w:rsidP="00AE576A">
      <w:pPr>
        <w:bidi/>
        <w:rPr>
          <w:rFonts w:ascii="Traditional Arabic" w:hAnsi="Traditional Arabic" w:cs="Traditional Arabic"/>
          <w:rtl/>
          <w:lang w:bidi="ar-DZ"/>
        </w:rPr>
      </w:pPr>
      <w:r w:rsidRPr="00414F33">
        <w:rPr>
          <w:rFonts w:ascii="Traditional Arabic" w:hAnsi="Traditional Arabic" w:cs="Traditional Arabic" w:hint="cs"/>
          <w:b/>
          <w:bCs/>
          <w:rtl/>
          <w:lang w:bidi="ar-DZ"/>
        </w:rPr>
        <w:t>المصدر:</w:t>
      </w:r>
      <w:r w:rsidRPr="00414F33">
        <w:rPr>
          <w:rFonts w:ascii="Traditional Arabic" w:hAnsi="Traditional Arabic" w:cs="Traditional Arabic" w:hint="cs"/>
          <w:rtl/>
          <w:lang w:bidi="ar-DZ"/>
        </w:rPr>
        <w:t xml:space="preserve"> من إعداد الباحث اعتماداً على </w:t>
      </w:r>
      <w:r w:rsidRPr="00414F33">
        <w:rPr>
          <w:rFonts w:ascii="Traditional Arabic" w:hAnsi="Traditional Arabic" w:cs="Traditional Arabic"/>
          <w:rtl/>
        </w:rPr>
        <w:t>جامعة</w:t>
      </w:r>
      <w:r w:rsidRPr="00414F33">
        <w:rPr>
          <w:rFonts w:ascii="Traditional Arabic" w:hAnsi="Traditional Arabic" w:cs="Traditional Arabic"/>
        </w:rPr>
        <w:t xml:space="preserve"> </w:t>
      </w:r>
      <w:r w:rsidRPr="00414F33">
        <w:rPr>
          <w:rFonts w:ascii="Traditional Arabic" w:hAnsi="Traditional Arabic" w:cs="Traditional Arabic"/>
          <w:rtl/>
        </w:rPr>
        <w:t>الإمام</w:t>
      </w:r>
      <w:r w:rsidRPr="00414F33">
        <w:rPr>
          <w:rFonts w:ascii="Traditional Arabic" w:hAnsi="Traditional Arabic" w:cs="Traditional Arabic"/>
        </w:rPr>
        <w:t xml:space="preserve"> </w:t>
      </w:r>
      <w:r w:rsidRPr="00414F33">
        <w:rPr>
          <w:rFonts w:ascii="Traditional Arabic" w:hAnsi="Traditional Arabic" w:cs="Traditional Arabic"/>
          <w:rtl/>
        </w:rPr>
        <w:t>محمد</w:t>
      </w:r>
      <w:r w:rsidRPr="00414F33">
        <w:rPr>
          <w:rFonts w:ascii="Traditional Arabic" w:hAnsi="Traditional Arabic" w:cs="Traditional Arabic"/>
        </w:rPr>
        <w:t xml:space="preserve"> </w:t>
      </w:r>
      <w:r w:rsidRPr="00414F33">
        <w:rPr>
          <w:rFonts w:ascii="Traditional Arabic" w:hAnsi="Traditional Arabic" w:cs="Traditional Arabic"/>
          <w:rtl/>
        </w:rPr>
        <w:t>بن</w:t>
      </w:r>
      <w:r w:rsidRPr="00414F33">
        <w:rPr>
          <w:rFonts w:ascii="Traditional Arabic" w:hAnsi="Traditional Arabic" w:cs="Traditional Arabic"/>
        </w:rPr>
        <w:t xml:space="preserve"> </w:t>
      </w:r>
      <w:r w:rsidRPr="00414F33">
        <w:rPr>
          <w:rFonts w:ascii="Traditional Arabic" w:hAnsi="Traditional Arabic" w:cs="Traditional Arabic"/>
          <w:rtl/>
        </w:rPr>
        <w:t>سعود</w:t>
      </w:r>
      <w:r w:rsidRPr="00414F33">
        <w:rPr>
          <w:rFonts w:ascii="Traditional Arabic" w:hAnsi="Traditional Arabic" w:cs="Traditional Arabic"/>
        </w:rPr>
        <w:t xml:space="preserve"> </w:t>
      </w:r>
      <w:r w:rsidRPr="00414F33">
        <w:rPr>
          <w:rFonts w:ascii="Traditional Arabic" w:hAnsi="Traditional Arabic" w:cs="Traditional Arabic"/>
          <w:rtl/>
        </w:rPr>
        <w:t xml:space="preserve">الإسلامية، 1434هـ، السرقة العلمية: ما هي ؟ و كيف أتجنبها، سلسلة دعم التعلم و التعليم في الجامعة، وزارة التعليم العالي، ص. 18 و 19.  </w:t>
      </w:r>
      <w:r w:rsidRPr="00414F33">
        <w:rPr>
          <w:rFonts w:ascii="Traditional Arabic" w:hAnsi="Traditional Arabic" w:cs="Traditional Arabic" w:hint="cs"/>
          <w:rtl/>
          <w:lang w:bidi="ar-DZ"/>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lang w:bidi="ar-DZ"/>
        </w:rPr>
      </w:pPr>
    </w:p>
    <w:p w:rsidR="006C7C2D" w:rsidRPr="000F1D3A" w:rsidRDefault="006C7C2D" w:rsidP="00AE576A">
      <w:pPr>
        <w:pStyle w:val="Paragraphedeliste"/>
        <w:numPr>
          <w:ilvl w:val="0"/>
          <w:numId w:val="31"/>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الناتجة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النسخ</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اللصق</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تكون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تعبير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استخداماً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حرفياً،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ورد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مصدره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 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لعلامات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التنصيص،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والإشارة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للمصدر و دون الاستعانة بالمزدوجتين أو التهميش</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p>
    <w:p w:rsidR="006C7C2D" w:rsidRPr="000F1D3A" w:rsidRDefault="006C7C2D" w:rsidP="00AE576A">
      <w:pPr>
        <w:autoSpaceDE w:val="0"/>
        <w:autoSpaceDN w:val="0"/>
        <w:bidi/>
        <w:adjustRightInd w:val="0"/>
        <w:ind w:left="360"/>
        <w:jc w:val="both"/>
        <w:rPr>
          <w:rFonts w:ascii="Traditional Arabic" w:hAnsi="Traditional Arabic" w:cs="Traditional Arabic"/>
          <w:sz w:val="28"/>
          <w:szCs w:val="28"/>
        </w:rPr>
      </w:pPr>
      <w:r w:rsidRPr="000F1D3A">
        <w:rPr>
          <w:rFonts w:ascii="Traditional Arabic" w:hAnsi="Traditional Arabic" w:cs="Traditional Arabic" w:hint="cs"/>
          <w:sz w:val="28"/>
          <w:szCs w:val="28"/>
          <w:rtl/>
        </w:rPr>
        <w:t xml:space="preserve">2.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باستبدال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الكلمات</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هي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اقتباس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أحد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المصادر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تغيير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كلماتها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لتبدو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مبتكرة،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لتجنب 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يجب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وضعها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علامتي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تنصيص،     و ذكر مصدرها</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لابد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هنا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حالات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الاقتباس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تستدعي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إعادة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صياغة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الكلام المقتَبس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يمنع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ذكر المصادر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المقتبس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الإشارة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 تغيير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الصياغة</w:t>
      </w:r>
      <w:r w:rsidRPr="000F1D3A">
        <w:rPr>
          <w:rStyle w:val="Appelnotedebasdep"/>
          <w:rFonts w:ascii="Traditional Arabic" w:hAnsi="Traditional Arabic" w:cs="Traditional Arabic"/>
          <w:sz w:val="28"/>
          <w:szCs w:val="28"/>
          <w:rtl/>
        </w:rPr>
        <w:footnoteReference w:id="21"/>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ind w:left="360"/>
        <w:rPr>
          <w:rFonts w:ascii="Traditional Arabic" w:hAnsi="Traditional Arabic" w:cs="Traditional Arabic"/>
          <w:sz w:val="28"/>
          <w:szCs w:val="28"/>
        </w:rPr>
      </w:pPr>
      <w:r w:rsidRPr="000F1D3A">
        <w:rPr>
          <w:rFonts w:ascii="Traditional Arabic" w:hAnsi="Traditional Arabic" w:cs="Traditional Arabic" w:hint="cs"/>
          <w:sz w:val="28"/>
          <w:szCs w:val="28"/>
          <w:rtl/>
        </w:rPr>
        <w:t xml:space="preserve">3.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للأسلوب</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lastRenderedPageBreak/>
        <w:t>المقصود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إتباع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نفس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كتابة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المقال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بجملة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ومقطعاً بمقطع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المكتوب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يتطابق 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الوارد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لا 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طريقة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ترتيبه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هي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للتفكير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المنطقي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اتبعه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خطة البحث أي في هندسة عمله</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ind w:left="360"/>
        <w:jc w:val="both"/>
        <w:rPr>
          <w:rFonts w:ascii="Traditional Arabic" w:hAnsi="Traditional Arabic" w:cs="Traditional Arabic"/>
          <w:sz w:val="28"/>
          <w:szCs w:val="28"/>
        </w:rPr>
      </w:pPr>
      <w:r w:rsidRPr="000F1D3A">
        <w:rPr>
          <w:rFonts w:ascii="Traditional Arabic" w:hAnsi="Traditional Arabic" w:cs="Traditional Arabic" w:hint="cs"/>
          <w:sz w:val="28"/>
          <w:szCs w:val="28"/>
          <w:rtl/>
        </w:rPr>
        <w:t xml:space="preserve">4.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الاستعارة</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في بعض الأحيان يجد الباحث نفسه مجبر على تقديم توضيحات إضافية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تقديم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شرح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يلمس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القارئ ومشاعره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بطريقة أفضل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الوصف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الصريح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المباشر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للعنصر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العملية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وجب عليه إحالة مختلف الاستعارات لأصحابها الأصليين. فالاستعارة وسيلة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الوسائل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يعتمد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توصيل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فكرته</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يحق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إذا 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يستطع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صياغة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استعارة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اقتباس الاستعارات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الواردة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كتابات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الآخرين شريطة</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ذكر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مرجعيتها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لأصحابها</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ind w:left="360"/>
        <w:jc w:val="both"/>
        <w:rPr>
          <w:rFonts w:ascii="Traditional Arabic" w:hAnsi="Traditional Arabic" w:cs="Traditional Arabic"/>
          <w:sz w:val="28"/>
          <w:szCs w:val="28"/>
        </w:rPr>
      </w:pPr>
      <w:r w:rsidRPr="000F1D3A">
        <w:rPr>
          <w:rFonts w:ascii="Traditional Arabic" w:hAnsi="Traditional Arabic" w:cs="Traditional Arabic" w:hint="cs"/>
          <w:sz w:val="28"/>
          <w:szCs w:val="28"/>
          <w:rtl/>
        </w:rPr>
        <w:t xml:space="preserve">5.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للأفكار</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Pr>
      </w:pPr>
      <w:r w:rsidRPr="000F1D3A">
        <w:rPr>
          <w:rFonts w:ascii="Traditional Arabic" w:hAnsi="Traditional Arabic" w:cs="Traditional Arabic"/>
          <w:sz w:val="28"/>
          <w:szCs w:val="28"/>
          <w:rtl/>
        </w:rPr>
        <w:t>يجب ذكر أصحاب الأفكار الحقيقيين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الاستعانة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بفكرة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أبدعها مؤلف أو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توصيات أو مقترحات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قدمها لحل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مشكلة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يجب نسبتهما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بوضوح</w:t>
      </w:r>
      <w:r w:rsidRPr="000F1D3A">
        <w:rPr>
          <w:rFonts w:ascii="Traditional Arabic" w:hAnsi="Traditional Arabic" w:cs="Traditional Arabic"/>
          <w:sz w:val="28"/>
          <w:szCs w:val="28"/>
        </w:rPr>
        <w:t xml:space="preserve"> .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يجب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الخلط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هنا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المفاهيم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الخاصة،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بين مسلمات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المعرفة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 يحتاج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نسبتها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لأحد،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فتعريف</w:t>
      </w:r>
      <w:r w:rsidRPr="000F1D3A">
        <w:rPr>
          <w:rFonts w:ascii="Traditional Arabic" w:hAnsi="Traditional Arabic" w:cs="Traditional Arabic" w:hint="cs"/>
          <w:sz w:val="28"/>
          <w:szCs w:val="28"/>
          <w:rtl/>
        </w:rPr>
        <w:t xml:space="preserve"> بعض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w:t>
      </w:r>
      <w:r w:rsidRPr="000F1D3A">
        <w:rPr>
          <w:rFonts w:ascii="Traditional Arabic" w:hAnsi="Traditional Arabic" w:cs="Traditional Arabic" w:hint="cs"/>
          <w:sz w:val="28"/>
          <w:szCs w:val="28"/>
          <w:rtl/>
        </w:rPr>
        <w:t>ظواهر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 سبيل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المثال،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يحتاج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توثيق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إشارة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مرجعية</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فهذا يندرج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المعارف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استعان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بأفكار جديدة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لآخرين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أثناء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 ثقب طبقة الأوزون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مثلاً،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حل جديد لمعضلة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فيزيائية، فإن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يتطلب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نسبتها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أصحابها</w:t>
      </w:r>
      <w:r w:rsidRPr="000F1D3A">
        <w:rPr>
          <w:rFonts w:ascii="Traditional Arabic" w:hAnsi="Traditional Arabic" w:cs="Traditional Arabic"/>
          <w:sz w:val="28"/>
          <w:szCs w:val="28"/>
        </w:rPr>
        <w:t xml:space="preserve"> </w:t>
      </w:r>
      <w:r w:rsidRPr="000F1D3A">
        <w:rPr>
          <w:rStyle w:val="Appelnotedebasdep"/>
          <w:rFonts w:ascii="Traditional Arabic" w:hAnsi="Traditional Arabic" w:cs="Traditional Arabic"/>
          <w:sz w:val="28"/>
          <w:szCs w:val="28"/>
          <w:rtl/>
        </w:rPr>
        <w:footnoteReference w:id="22"/>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عبد الفتاح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خضر(2006) سرقة العلمية للأفكار إلى ثلاث أقسام</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w:t>
      </w:r>
    </w:p>
    <w:p w:rsidR="006C7C2D" w:rsidRPr="000F1D3A" w:rsidRDefault="006C7C2D" w:rsidP="00AE576A">
      <w:pPr>
        <w:pStyle w:val="Paragraphedeliste"/>
        <w:numPr>
          <w:ilvl w:val="0"/>
          <w:numId w:val="17"/>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سرقه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شاملة</w:t>
      </w:r>
    </w:p>
    <w:p w:rsidR="006C7C2D" w:rsidRPr="000F1D3A" w:rsidRDefault="006C7C2D" w:rsidP="00AE576A">
      <w:pPr>
        <w:pStyle w:val="Paragraphedeliste"/>
        <w:numPr>
          <w:ilvl w:val="0"/>
          <w:numId w:val="17"/>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سرقه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علمية</w:t>
      </w:r>
    </w:p>
    <w:p w:rsidR="006C7C2D" w:rsidRPr="000F1D3A" w:rsidRDefault="006C7C2D" w:rsidP="00AE576A">
      <w:pPr>
        <w:pStyle w:val="Paragraphedeliste"/>
        <w:numPr>
          <w:ilvl w:val="0"/>
          <w:numId w:val="17"/>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سرقه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طريق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الترجمة</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بحيث ت</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الشاملة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اشد</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و اخطر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أنواع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الفكرية و التي من خلالها يسطو فيها السارق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أفكار غيره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سطوا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جلياً صريحاً و مفضوحاً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فينقل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العبارات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هي بدون أي تغيير.</w:t>
      </w:r>
      <w:r w:rsidRPr="000F1D3A">
        <w:rPr>
          <w:rStyle w:val="Appelnotedebasdep"/>
          <w:rFonts w:ascii="Traditional Arabic" w:hAnsi="Traditional Arabic" w:cs="Traditional Arabic"/>
          <w:sz w:val="28"/>
          <w:szCs w:val="28"/>
          <w:rtl/>
        </w:rPr>
        <w:footnoteReference w:id="23"/>
      </w:r>
      <w:r w:rsidRPr="000F1D3A">
        <w:rPr>
          <w:rFonts w:ascii="Traditional Arabic" w:hAnsi="Traditional Arabic" w:cs="Traditional Arabic"/>
          <w:sz w:val="28"/>
          <w:szCs w:val="28"/>
          <w:rtl/>
        </w:rPr>
        <w:t xml:space="preserve"> و تعتبر السرقة الكاملة من أبشع</w:t>
      </w:r>
      <w:r w:rsidRPr="000F1D3A">
        <w:rPr>
          <w:rFonts w:ascii="Traditional Arabic" w:hAnsi="Traditional Arabic" w:cs="Traditional Arabic" w:hint="cs"/>
          <w:sz w:val="28"/>
          <w:szCs w:val="28"/>
          <w:rtl/>
        </w:rPr>
        <w:t xml:space="preserve"> انواع</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ال</w:t>
      </w:r>
      <w:r w:rsidRPr="000F1D3A">
        <w:rPr>
          <w:rFonts w:ascii="Traditional Arabic" w:hAnsi="Traditional Arabic" w:cs="Traditional Arabic"/>
          <w:sz w:val="28"/>
          <w:szCs w:val="28"/>
          <w:rtl/>
        </w:rPr>
        <w:t>سرقة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hint="cs"/>
          <w:sz w:val="28"/>
          <w:szCs w:val="28"/>
          <w:rtl/>
        </w:rPr>
        <w:lastRenderedPageBreak/>
        <w:t>ال</w:t>
      </w:r>
      <w:r w:rsidRPr="000F1D3A">
        <w:rPr>
          <w:rFonts w:ascii="Traditional Arabic" w:hAnsi="Traditional Arabic" w:cs="Traditional Arabic"/>
          <w:sz w:val="28"/>
          <w:szCs w:val="28"/>
          <w:rtl/>
        </w:rPr>
        <w:t>علمية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فيها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يسطو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بأكمله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tl/>
          <w:lang w:bidi="ar-DZ"/>
        </w:rPr>
        <w:t xml:space="preserve"> </w:t>
      </w:r>
      <w:r w:rsidRPr="000F1D3A">
        <w:rPr>
          <w:rFonts w:ascii="Traditional Arabic" w:hAnsi="Traditional Arabic" w:cs="Traditional Arabic"/>
          <w:sz w:val="28"/>
          <w:szCs w:val="28"/>
          <w:rtl/>
        </w:rPr>
        <w:t>الباحثين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w:t>
      </w:r>
      <w:r w:rsidRPr="000F1D3A">
        <w:rPr>
          <w:rFonts w:ascii="Traditional Arabic" w:hAnsi="Traditional Arabic" w:cs="Traditional Arabic" w:hint="cs"/>
          <w:sz w:val="28"/>
          <w:szCs w:val="28"/>
          <w:rtl/>
        </w:rPr>
        <w:t>صل 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الجرأة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يحذف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الحقيقي</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يضع اسمه</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بدلا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ينسب 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أدني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تغيير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لنفسه</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24"/>
      </w:r>
      <w:r w:rsidRPr="000F1D3A">
        <w:rPr>
          <w:rFonts w:ascii="Traditional Arabic" w:hAnsi="Traditional Arabic" w:cs="Traditional Arabic"/>
          <w:sz w:val="28"/>
          <w:szCs w:val="28"/>
          <w:rtl/>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Pr>
      </w:pPr>
      <w:r w:rsidRPr="000F1D3A">
        <w:rPr>
          <w:rFonts w:ascii="Traditional Arabic" w:hAnsi="Traditional Arabic" w:cs="Traditional Arabic"/>
          <w:sz w:val="28"/>
          <w:szCs w:val="28"/>
          <w:rtl/>
        </w:rPr>
        <w:t xml:space="preserve"> و للسرقة العلمية عدة أشكال نذكر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منها</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2"/>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استخدام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نصوص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فكر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رسوم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توضيحية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آخر</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2"/>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التقصير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التوثيق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2"/>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تلميح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مرتكب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2"/>
        </w:numPr>
        <w:bidi/>
        <w:spacing w:after="0" w:line="240" w:lineRule="auto"/>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التقصير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الحصول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موافقة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Pr>
      </w:pPr>
      <w:r w:rsidRPr="000F1D3A">
        <w:rPr>
          <w:rFonts w:ascii="Traditional Arabic" w:hAnsi="Traditional Arabic" w:cs="Traditional Arabic"/>
          <w:sz w:val="28"/>
          <w:szCs w:val="28"/>
          <w:rtl/>
        </w:rPr>
        <w:t xml:space="preserve">و تعتبر السرقة العلمية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جرماً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خطيراً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يمكن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التغاضي 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مرتكبه و لا التضامن أو التعاطف معه</w:t>
      </w:r>
      <w:r w:rsidRPr="000F1D3A">
        <w:rPr>
          <w:rFonts w:ascii="Traditional Arabic" w:hAnsi="Traditional Arabic" w:cs="Traditional Arabic" w:hint="cs"/>
          <w:sz w:val="28"/>
          <w:szCs w:val="28"/>
          <w:rtl/>
        </w:rPr>
        <w:t xml:space="preserve"> و لا التهاون على فعله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للأسباب الآتية</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4"/>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العلمية احد أهم أنواع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الخداع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وخيانة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لأنها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تقديم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مشوه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الآخرين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إدعاء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ملكيتها</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4"/>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انتهاك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لحقوق الغير و لحقوق الطباعة. ففي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عدم موافقة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المؤلف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الأصلي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تؤدي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أضرار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و غرامات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متابعات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قضائية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 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أسوأ</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بكثير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3"/>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تمنح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السارق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التفوق الغير العادل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أقرانه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يعتمدون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أنفسهم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إنجاز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البحثية الخاصة</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3"/>
        </w:numPr>
        <w:autoSpaceDE w:val="0"/>
        <w:autoSpaceDN w:val="0"/>
        <w:bidi/>
        <w:adjustRightInd w:val="0"/>
        <w:spacing w:after="0" w:line="240" w:lineRule="auto"/>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تمثل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انتهاكاً صريحاً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لميثاق أخلاقيات المهنة 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وسمعة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برامج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 مراكز البحث،         و الجامعات،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المعاهد و حتى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25"/>
      </w:r>
    </w:p>
    <w:p w:rsidR="006C7C2D" w:rsidRPr="000F1D3A" w:rsidRDefault="006C7C2D" w:rsidP="00AE576A">
      <w:pPr>
        <w:bidi/>
        <w:rPr>
          <w:rFonts w:ascii="Traditional Arabic" w:hAnsi="Traditional Arabic" w:cs="Traditional Arabic"/>
          <w:sz w:val="28"/>
          <w:szCs w:val="28"/>
          <w:rtl/>
          <w:lang w:bidi="ar-DZ"/>
        </w:rPr>
      </w:pPr>
    </w:p>
    <w:p w:rsidR="006C7C2D" w:rsidRPr="000F1D3A" w:rsidRDefault="006C7C2D" w:rsidP="00AE576A">
      <w:pPr>
        <w:bidi/>
        <w:rPr>
          <w:rFonts w:ascii="Traditional Arabic" w:hAnsi="Traditional Arabic" w:cs="Traditional Arabic"/>
          <w:b/>
          <w:bCs/>
          <w:sz w:val="28"/>
          <w:szCs w:val="28"/>
          <w:shd w:val="clear" w:color="auto" w:fill="FFFFFF"/>
          <w:rtl/>
          <w:lang w:bidi="ar-DZ"/>
        </w:rPr>
      </w:pPr>
      <w:r w:rsidRPr="000F1D3A">
        <w:rPr>
          <w:rFonts w:ascii="Traditional Arabic" w:hAnsi="Traditional Arabic" w:cs="Traditional Arabic"/>
          <w:b/>
          <w:bCs/>
          <w:sz w:val="28"/>
          <w:szCs w:val="28"/>
          <w:shd w:val="clear" w:color="auto" w:fill="FFFFFF"/>
          <w:rtl/>
          <w:lang w:bidi="ar-DZ"/>
        </w:rPr>
        <w:t>المحور الثالث: محاربة السرقات العلمية-</w:t>
      </w:r>
      <w:r w:rsidRPr="000F1D3A">
        <w:rPr>
          <w:rFonts w:ascii="Traditional Arabic" w:hAnsi="Traditional Arabic" w:cs="Traditional Arabic"/>
          <w:b/>
          <w:bCs/>
          <w:sz w:val="28"/>
          <w:szCs w:val="28"/>
          <w:rtl/>
          <w:lang w:bidi="ar-DZ"/>
        </w:rPr>
        <w:t xml:space="preserve"> مع الإشارة إلى حالة الجزائر</w:t>
      </w:r>
      <w:r w:rsidRPr="000F1D3A">
        <w:rPr>
          <w:rFonts w:ascii="Traditional Arabic" w:hAnsi="Traditional Arabic" w:cs="Traditional Arabic"/>
          <w:b/>
          <w:bCs/>
          <w:sz w:val="28"/>
          <w:szCs w:val="28"/>
          <w:shd w:val="clear" w:color="auto" w:fill="FFFFFF"/>
          <w:rtl/>
          <w:lang w:bidi="ar-DZ"/>
        </w:rPr>
        <w:t xml:space="preserve"> -.</w:t>
      </w:r>
    </w:p>
    <w:p w:rsidR="006C7C2D" w:rsidRPr="000F1D3A" w:rsidRDefault="006C7C2D" w:rsidP="00AE576A">
      <w:pPr>
        <w:bidi/>
        <w:jc w:val="both"/>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1. واقع السرقة العلمية في الجامعات الجزائرية</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لقد أسقطت المؤسسات الخاصة بتصنيف الجامعات على المستوى العالمي الجامعات الجزائرية من قائمة أحسن الجامعات بحيث 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يتضمن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تصنيف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شنغهاي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الدولي للجامعات حسب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الترتيب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الصادر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فبراير</w:t>
      </w:r>
      <w:r w:rsidRPr="000F1D3A">
        <w:rPr>
          <w:rFonts w:ascii="Traditional Arabic" w:hAnsi="Traditional Arabic" w:cs="Traditional Arabic"/>
          <w:sz w:val="28"/>
          <w:szCs w:val="28"/>
        </w:rPr>
        <w:t xml:space="preserve">2016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ضمن أفضل</w:t>
      </w:r>
      <w:r w:rsidRPr="000F1D3A">
        <w:rPr>
          <w:rFonts w:ascii="Traditional Arabic" w:hAnsi="Traditional Arabic" w:cs="Traditional Arabic"/>
          <w:sz w:val="28"/>
          <w:szCs w:val="28"/>
        </w:rPr>
        <w:t xml:space="preserve"> 500 </w:t>
      </w:r>
      <w:r w:rsidRPr="000F1D3A">
        <w:rPr>
          <w:rFonts w:ascii="Traditional Arabic" w:hAnsi="Traditional Arabic" w:cs="Traditional Arabic"/>
          <w:sz w:val="28"/>
          <w:szCs w:val="28"/>
          <w:rtl/>
        </w:rPr>
        <w:t xml:space="preserve"> 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المستوى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العالمي،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يعتمد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التصنيف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الأداء الأكاديمي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يتعلق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بالبحوث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 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كذا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حجم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الدراسات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الأبحاث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المنشورة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المجلات. هذا و قد قامت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مؤسسة "تايمز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هاير إيديوكيشن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البريطانية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المتخصصة، بإسقاط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جميع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تصنيف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أفضل</w:t>
      </w:r>
      <w:r w:rsidRPr="000F1D3A">
        <w:rPr>
          <w:rFonts w:ascii="Traditional Arabic" w:hAnsi="Traditional Arabic" w:cs="Traditional Arabic"/>
          <w:sz w:val="28"/>
          <w:szCs w:val="28"/>
        </w:rPr>
        <w:t xml:space="preserve"> 800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العالم لشهر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ديسمبر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2016،</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يقوم الترتيب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معايير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التدريس</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lastRenderedPageBreak/>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ونقل المعرفة</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26"/>
      </w:r>
      <w:r w:rsidRPr="000F1D3A">
        <w:rPr>
          <w:rFonts w:ascii="Traditional Arabic" w:hAnsi="Traditional Arabic" w:cs="Traditional Arabic"/>
          <w:sz w:val="28"/>
          <w:szCs w:val="28"/>
          <w:rtl/>
        </w:rPr>
        <w:t xml:space="preserve"> في حين أدرج تصنيف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"ويبومتريكس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العالمي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للجامعات،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يصدره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 في إسبانيا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ويغطي</w:t>
      </w:r>
      <w:r w:rsidRPr="000F1D3A">
        <w:rPr>
          <w:rFonts w:ascii="Traditional Arabic" w:hAnsi="Traditional Arabic" w:cs="Traditional Arabic"/>
          <w:sz w:val="28"/>
          <w:szCs w:val="28"/>
        </w:rPr>
        <w:t xml:space="preserve"> 25</w:t>
      </w:r>
      <w:r w:rsidRPr="000F1D3A">
        <w:rPr>
          <w:rFonts w:ascii="Traditional Arabic" w:hAnsi="Traditional Arabic" w:cs="Traditional Arabic"/>
          <w:sz w:val="28"/>
          <w:szCs w:val="28"/>
          <w:rtl/>
        </w:rPr>
        <w:t>ألف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جيلالي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ليابس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بسيدي بلعباس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غربي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المرتبة </w:t>
      </w:r>
      <w:r w:rsidRPr="000F1D3A">
        <w:rPr>
          <w:rFonts w:ascii="Traditional Arabic" w:hAnsi="Traditional Arabic" w:cs="Traditional Arabic"/>
          <w:sz w:val="28"/>
          <w:szCs w:val="28"/>
        </w:rPr>
        <w:t xml:space="preserve"> 1733</w:t>
      </w:r>
      <w:r w:rsidRPr="000F1D3A">
        <w:rPr>
          <w:rFonts w:ascii="Traditional Arabic" w:hAnsi="Traditional Arabic" w:cs="Traditional Arabic"/>
          <w:sz w:val="28"/>
          <w:szCs w:val="28"/>
          <w:rtl/>
        </w:rPr>
        <w:t xml:space="preserve"> عالميا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w:t>
      </w:r>
      <w:r w:rsidRPr="000F1D3A">
        <w:rPr>
          <w:rFonts w:ascii="Traditional Arabic" w:hAnsi="Traditional Arabic" w:cs="Traditional Arabic"/>
          <w:sz w:val="28"/>
          <w:szCs w:val="28"/>
        </w:rPr>
        <w:t xml:space="preserve">21 </w:t>
      </w:r>
      <w:r w:rsidRPr="000F1D3A">
        <w:rPr>
          <w:rFonts w:ascii="Traditional Arabic" w:hAnsi="Traditional Arabic" w:cs="Traditional Arabic"/>
          <w:sz w:val="28"/>
          <w:szCs w:val="28"/>
          <w:rtl/>
        </w:rPr>
        <w:t xml:space="preserve"> عربيا</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كأفضل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ترتيب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لجامعة 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وفقا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لتنصيف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يناير2016،</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واحتلت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دحلب بالبليدة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المركز</w:t>
      </w:r>
      <w:r w:rsidRPr="000F1D3A">
        <w:rPr>
          <w:rFonts w:ascii="Traditional Arabic" w:hAnsi="Traditional Arabic" w:cs="Traditional Arabic"/>
          <w:sz w:val="28"/>
          <w:szCs w:val="28"/>
        </w:rPr>
        <w:t xml:space="preserve"> 3760 </w:t>
      </w:r>
      <w:r w:rsidRPr="000F1D3A">
        <w:rPr>
          <w:rFonts w:ascii="Traditional Arabic" w:hAnsi="Traditional Arabic" w:cs="Traditional Arabic"/>
          <w:sz w:val="28"/>
          <w:szCs w:val="28"/>
          <w:rtl/>
        </w:rPr>
        <w:t>عالميا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89 </w:t>
      </w:r>
      <w:r w:rsidRPr="000F1D3A">
        <w:rPr>
          <w:rFonts w:ascii="Traditional Arabic" w:hAnsi="Traditional Arabic" w:cs="Traditional Arabic"/>
          <w:sz w:val="28"/>
          <w:szCs w:val="28"/>
          <w:rtl/>
        </w:rPr>
        <w:t>عربيا،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فيما جاءت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خنشلة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شرقي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Fonts w:ascii="Traditional Arabic" w:hAnsi="Traditional Arabic" w:cs="Traditional Arabic"/>
          <w:sz w:val="28"/>
          <w:szCs w:val="28"/>
        </w:rPr>
        <w:t>)</w:t>
      </w:r>
      <w:r w:rsidRPr="000F1D3A">
        <w:rPr>
          <w:rFonts w:ascii="Traditional Arabic" w:hAnsi="Traditional Arabic" w:cs="Traditional Arabic" w:hint="cs"/>
          <w:sz w:val="28"/>
          <w:szCs w:val="28"/>
          <w:rtl/>
        </w:rPr>
        <w:t xml:space="preserve"> الجامعة التي </w:t>
      </w:r>
      <w:r w:rsidRPr="000F1D3A">
        <w:rPr>
          <w:rFonts w:ascii="Traditional Arabic" w:hAnsi="Traditional Arabic" w:cs="Traditional Arabic"/>
          <w:sz w:val="28"/>
          <w:szCs w:val="28"/>
          <w:rtl/>
        </w:rPr>
        <w:t>جرت فيها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أكثر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وقائع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السرقات</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أي ( حوالي 5 سرقات علمية)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المرتبة </w:t>
      </w:r>
      <w:r w:rsidRPr="000F1D3A">
        <w:rPr>
          <w:rFonts w:ascii="Traditional Arabic" w:hAnsi="Traditional Arabic" w:cs="Traditional Arabic"/>
          <w:sz w:val="28"/>
          <w:szCs w:val="28"/>
        </w:rPr>
        <w:t xml:space="preserve"> 14393</w:t>
      </w:r>
      <w:r w:rsidRPr="000F1D3A">
        <w:rPr>
          <w:rFonts w:ascii="Traditional Arabic" w:hAnsi="Traditional Arabic" w:cs="Traditional Arabic"/>
          <w:sz w:val="28"/>
          <w:szCs w:val="28"/>
          <w:rtl/>
        </w:rPr>
        <w:t xml:space="preserve"> عالميا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389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الصعيد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العربي مثلما يوضح الجدول رقم 2</w:t>
      </w:r>
      <w:r w:rsidRPr="000F1D3A">
        <w:rPr>
          <w:rFonts w:ascii="Traditional Arabic" w:hAnsi="Traditional Arabic" w:cs="Traditional Arabic"/>
          <w:sz w:val="28"/>
          <w:szCs w:val="28"/>
        </w:rPr>
        <w:t>.</w:t>
      </w:r>
      <w:r w:rsidRPr="000F1D3A">
        <w:rPr>
          <w:rStyle w:val="Appelnotedebasdep"/>
          <w:rFonts w:ascii="Traditional Arabic" w:hAnsi="Traditional Arabic" w:cs="Traditional Arabic"/>
          <w:sz w:val="28"/>
          <w:szCs w:val="28"/>
        </w:rPr>
        <w:footnoteReference w:id="27"/>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p>
    <w:p w:rsidR="006C7C2D" w:rsidRPr="000F1D3A" w:rsidRDefault="006C7C2D" w:rsidP="00AE576A">
      <w:pPr>
        <w:autoSpaceDE w:val="0"/>
        <w:autoSpaceDN w:val="0"/>
        <w:bidi/>
        <w:adjustRightInd w:val="0"/>
        <w:jc w:val="center"/>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الجدول رقم : 2 ترتيب الجامعات الجزائرية حسب تصنيف</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"ويبومتريكس</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 العالمي</w:t>
      </w:r>
      <w:r w:rsidRPr="000F1D3A">
        <w:rPr>
          <w:rFonts w:ascii="Traditional Arabic" w:hAnsi="Traditional Arabic" w:cs="Traditional Arabic"/>
          <w:b/>
          <w:bCs/>
          <w:sz w:val="28"/>
          <w:szCs w:val="28"/>
        </w:rPr>
        <w:t xml:space="preserve"> </w:t>
      </w:r>
      <w:r w:rsidRPr="000F1D3A">
        <w:rPr>
          <w:rFonts w:ascii="Traditional Arabic" w:hAnsi="Traditional Arabic" w:cs="Traditional Arabic"/>
          <w:b/>
          <w:bCs/>
          <w:sz w:val="28"/>
          <w:szCs w:val="28"/>
          <w:rtl/>
        </w:rPr>
        <w:t>للجامعات</w:t>
      </w:r>
    </w:p>
    <w:tbl>
      <w:tblPr>
        <w:tblStyle w:val="Grilledutableau"/>
        <w:bidiVisual/>
        <w:tblW w:w="0" w:type="auto"/>
        <w:tblInd w:w="1018" w:type="dxa"/>
        <w:tblLook w:val="04A0"/>
      </w:tblPr>
      <w:tblGrid>
        <w:gridCol w:w="3510"/>
        <w:gridCol w:w="1984"/>
        <w:gridCol w:w="1559"/>
      </w:tblGrid>
      <w:tr w:rsidR="006C7C2D" w:rsidRPr="000F1D3A" w:rsidTr="00DD6A4C">
        <w:tc>
          <w:tcPr>
            <w:tcW w:w="3510"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اسم الجامعة</w:t>
            </w:r>
          </w:p>
        </w:tc>
        <w:tc>
          <w:tcPr>
            <w:tcW w:w="1984"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الترتيب العالمي</w:t>
            </w:r>
          </w:p>
        </w:tc>
        <w:tc>
          <w:tcPr>
            <w:tcW w:w="1559"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الترتيب العربي</w:t>
            </w:r>
          </w:p>
        </w:tc>
      </w:tr>
      <w:tr w:rsidR="006C7C2D" w:rsidRPr="000F1D3A" w:rsidTr="00DD6A4C">
        <w:tc>
          <w:tcPr>
            <w:tcW w:w="3510" w:type="dxa"/>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جامعة جيلالي اليابس "سيدي بلعباس"</w:t>
            </w:r>
          </w:p>
        </w:tc>
        <w:tc>
          <w:tcPr>
            <w:tcW w:w="1984"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1733</w:t>
            </w:r>
          </w:p>
        </w:tc>
        <w:tc>
          <w:tcPr>
            <w:tcW w:w="1559"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21</w:t>
            </w:r>
          </w:p>
        </w:tc>
      </w:tr>
      <w:tr w:rsidR="006C7C2D" w:rsidRPr="000F1D3A" w:rsidTr="00DD6A4C">
        <w:tc>
          <w:tcPr>
            <w:tcW w:w="3510"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جامعة سعد دحلب "بليدة"</w:t>
            </w:r>
          </w:p>
        </w:tc>
        <w:tc>
          <w:tcPr>
            <w:tcW w:w="1984"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3760</w:t>
            </w:r>
          </w:p>
        </w:tc>
        <w:tc>
          <w:tcPr>
            <w:tcW w:w="1559"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89</w:t>
            </w:r>
          </w:p>
        </w:tc>
      </w:tr>
      <w:tr w:rsidR="006C7C2D" w:rsidRPr="000F1D3A" w:rsidTr="00DD6A4C">
        <w:tc>
          <w:tcPr>
            <w:tcW w:w="3510" w:type="dxa"/>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جامعة خنشلة</w:t>
            </w:r>
          </w:p>
        </w:tc>
        <w:tc>
          <w:tcPr>
            <w:tcW w:w="1984"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14393</w:t>
            </w:r>
          </w:p>
        </w:tc>
        <w:tc>
          <w:tcPr>
            <w:tcW w:w="1559"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389</w:t>
            </w:r>
          </w:p>
        </w:tc>
      </w:tr>
    </w:tbl>
    <w:p w:rsidR="006C7C2D" w:rsidRPr="000F1D3A" w:rsidRDefault="006C7C2D" w:rsidP="00AE576A">
      <w:pPr>
        <w:autoSpaceDE w:val="0"/>
        <w:autoSpaceDN w:val="0"/>
        <w:bidi/>
        <w:adjustRightInd w:val="0"/>
        <w:jc w:val="center"/>
        <w:rPr>
          <w:rFonts w:ascii="Traditional Arabic" w:hAnsi="Traditional Arabic" w:cs="Traditional Arabic"/>
          <w:rtl/>
        </w:rPr>
      </w:pPr>
      <w:r w:rsidRPr="000F1D3A">
        <w:rPr>
          <w:rFonts w:ascii="Traditional Arabic" w:hAnsi="Traditional Arabic" w:cs="Traditional Arabic"/>
          <w:b/>
          <w:bCs/>
          <w:rtl/>
        </w:rPr>
        <w:t>المصدر:</w:t>
      </w:r>
      <w:r w:rsidRPr="000F1D3A">
        <w:rPr>
          <w:rFonts w:ascii="Traditional Arabic" w:hAnsi="Traditional Arabic" w:cs="Traditional Arabic"/>
          <w:rtl/>
        </w:rPr>
        <w:t xml:space="preserve"> من إعداد الباحث اعتماداً على العربي الجديد، 2016،  مساع</w:t>
      </w:r>
      <w:r w:rsidRPr="000F1D3A">
        <w:rPr>
          <w:rFonts w:ascii="Traditional Arabic" w:hAnsi="Traditional Arabic" w:cs="Traditional Arabic"/>
        </w:rPr>
        <w:t xml:space="preserve"> </w:t>
      </w:r>
      <w:r w:rsidRPr="000F1D3A">
        <w:rPr>
          <w:rFonts w:ascii="Traditional Arabic" w:hAnsi="Traditional Arabic" w:cs="Traditional Arabic"/>
          <w:rtl/>
        </w:rPr>
        <w:t>جزائرية</w:t>
      </w:r>
      <w:r w:rsidRPr="000F1D3A">
        <w:rPr>
          <w:rFonts w:ascii="Traditional Arabic" w:hAnsi="Traditional Arabic" w:cs="Traditional Arabic"/>
        </w:rPr>
        <w:t xml:space="preserve"> </w:t>
      </w:r>
      <w:r w:rsidRPr="000F1D3A">
        <w:rPr>
          <w:rFonts w:ascii="Traditional Arabic" w:hAnsi="Traditional Arabic" w:cs="Traditional Arabic"/>
          <w:rtl/>
        </w:rPr>
        <w:t>لتأسيس</w:t>
      </w:r>
      <w:r w:rsidRPr="000F1D3A">
        <w:rPr>
          <w:rFonts w:ascii="Traditional Arabic" w:hAnsi="Traditional Arabic" w:cs="Traditional Arabic"/>
        </w:rPr>
        <w:t xml:space="preserve"> </w:t>
      </w:r>
      <w:r w:rsidRPr="000F1D3A">
        <w:rPr>
          <w:rFonts w:ascii="Traditional Arabic" w:hAnsi="Traditional Arabic" w:cs="Traditional Arabic"/>
          <w:rtl/>
        </w:rPr>
        <w:t>هيئة</w:t>
      </w:r>
      <w:r w:rsidRPr="000F1D3A">
        <w:rPr>
          <w:rFonts w:ascii="Traditional Arabic" w:hAnsi="Traditional Arabic" w:cs="Traditional Arabic"/>
        </w:rPr>
        <w:t xml:space="preserve"> </w:t>
      </w:r>
      <w:r w:rsidRPr="000F1D3A">
        <w:rPr>
          <w:rFonts w:ascii="Traditional Arabic" w:hAnsi="Traditional Arabic" w:cs="Traditional Arabic"/>
          <w:rtl/>
        </w:rPr>
        <w:t>لمواجهة</w:t>
      </w:r>
      <w:r w:rsidRPr="000F1D3A">
        <w:rPr>
          <w:rFonts w:ascii="Traditional Arabic" w:hAnsi="Traditional Arabic" w:cs="Traditional Arabic"/>
        </w:rPr>
        <w:t xml:space="preserve"> </w:t>
      </w:r>
      <w:r w:rsidRPr="000F1D3A">
        <w:rPr>
          <w:rFonts w:ascii="Traditional Arabic" w:hAnsi="Traditional Arabic" w:cs="Traditional Arabic"/>
          <w:rtl/>
        </w:rPr>
        <w:t>السرقات</w:t>
      </w:r>
      <w:r w:rsidRPr="000F1D3A">
        <w:rPr>
          <w:rFonts w:ascii="Traditional Arabic" w:hAnsi="Traditional Arabic" w:cs="Traditional Arabic"/>
        </w:rPr>
        <w:t xml:space="preserve"> </w:t>
      </w:r>
      <w:r w:rsidRPr="000F1D3A">
        <w:rPr>
          <w:rFonts w:ascii="Traditional Arabic" w:hAnsi="Traditional Arabic" w:cs="Traditional Arabic"/>
          <w:rtl/>
        </w:rPr>
        <w:t>العلمية</w:t>
      </w:r>
      <w:r w:rsidRPr="000F1D3A">
        <w:rPr>
          <w:rFonts w:ascii="Traditional Arabic" w:hAnsi="Traditional Arabic" w:cs="Traditional Arabic"/>
        </w:rPr>
        <w:t xml:space="preserve"> </w:t>
      </w:r>
      <w:r w:rsidRPr="000F1D3A">
        <w:rPr>
          <w:rFonts w:ascii="Traditional Arabic" w:hAnsi="Traditional Arabic" w:cs="Traditional Arabic"/>
          <w:rtl/>
        </w:rPr>
        <w:t>، تحقيقات، الاثنين</w:t>
      </w:r>
      <w:r w:rsidRPr="000F1D3A">
        <w:rPr>
          <w:rFonts w:ascii="Traditional Arabic" w:hAnsi="Traditional Arabic" w:cs="Traditional Arabic"/>
        </w:rPr>
        <w:t xml:space="preserve"> 7 </w:t>
      </w:r>
      <w:r w:rsidRPr="000F1D3A">
        <w:rPr>
          <w:rFonts w:ascii="Traditional Arabic" w:hAnsi="Traditional Arabic" w:cs="Traditional Arabic"/>
          <w:rtl/>
        </w:rPr>
        <w:t>مارس</w:t>
      </w:r>
      <w:r w:rsidRPr="000F1D3A">
        <w:rPr>
          <w:rFonts w:ascii="Traditional Arabic" w:hAnsi="Traditional Arabic" w:cs="Traditional Arabic"/>
        </w:rPr>
        <w:t xml:space="preserve"> / </w:t>
      </w:r>
      <w:r w:rsidRPr="000F1D3A">
        <w:rPr>
          <w:rFonts w:ascii="Traditional Arabic" w:hAnsi="Traditional Arabic" w:cs="Traditional Arabic"/>
          <w:rtl/>
        </w:rPr>
        <w:t>آذار</w:t>
      </w:r>
      <w:r w:rsidRPr="000F1D3A">
        <w:rPr>
          <w:rFonts w:ascii="Traditional Arabic" w:hAnsi="Traditional Arabic" w:cs="Traditional Arabic"/>
        </w:rPr>
        <w:t xml:space="preserve"> 2016 </w:t>
      </w:r>
      <w:r w:rsidRPr="000F1D3A">
        <w:rPr>
          <w:rFonts w:ascii="Traditional Arabic" w:hAnsi="Traditional Arabic" w:cs="Traditional Arabic"/>
          <w:rtl/>
        </w:rPr>
        <w:t>م</w:t>
      </w:r>
      <w:r w:rsidRPr="000F1D3A">
        <w:rPr>
          <w:rFonts w:ascii="Traditional Arabic" w:hAnsi="Traditional Arabic" w:cs="Traditional Arabic"/>
        </w:rPr>
        <w:t xml:space="preserve"> 27 </w:t>
      </w:r>
      <w:r w:rsidRPr="000F1D3A">
        <w:rPr>
          <w:rFonts w:ascii="Traditional Arabic" w:hAnsi="Traditional Arabic" w:cs="Traditional Arabic"/>
          <w:rtl/>
        </w:rPr>
        <w:t>جمادى</w:t>
      </w:r>
      <w:r w:rsidRPr="000F1D3A">
        <w:rPr>
          <w:rFonts w:ascii="Traditional Arabic" w:hAnsi="Traditional Arabic" w:cs="Traditional Arabic"/>
        </w:rPr>
        <w:t xml:space="preserve"> </w:t>
      </w:r>
      <w:r w:rsidRPr="000F1D3A">
        <w:rPr>
          <w:rFonts w:ascii="Traditional Arabic" w:hAnsi="Traditional Arabic" w:cs="Traditional Arabic"/>
          <w:rtl/>
        </w:rPr>
        <w:t>الأول</w:t>
      </w:r>
      <w:r w:rsidRPr="000F1D3A">
        <w:rPr>
          <w:rFonts w:ascii="Traditional Arabic" w:hAnsi="Traditional Arabic" w:cs="Traditional Arabic"/>
        </w:rPr>
        <w:t xml:space="preserve"> 1437 </w:t>
      </w:r>
      <w:r w:rsidRPr="000F1D3A">
        <w:rPr>
          <w:rFonts w:ascii="Traditional Arabic" w:hAnsi="Traditional Arabic" w:cs="Traditional Arabic"/>
          <w:rtl/>
        </w:rPr>
        <w:t>ه</w:t>
      </w:r>
      <w:r w:rsidRPr="000F1D3A">
        <w:rPr>
          <w:rFonts w:ascii="Traditional Arabic" w:hAnsi="Traditional Arabic" w:cs="Traditional Arabic"/>
        </w:rPr>
        <w:t xml:space="preserve"> </w:t>
      </w:r>
      <w:r w:rsidRPr="000F1D3A">
        <w:rPr>
          <w:rFonts w:ascii="Traditional Arabic" w:hAnsi="Traditional Arabic" w:cs="Traditional Arabic"/>
          <w:rtl/>
        </w:rPr>
        <w:t>العدد</w:t>
      </w:r>
      <w:r w:rsidRPr="000F1D3A">
        <w:rPr>
          <w:rFonts w:ascii="Traditional Arabic" w:hAnsi="Traditional Arabic" w:cs="Traditional Arabic"/>
        </w:rPr>
        <w:t xml:space="preserve"> 553 </w:t>
      </w:r>
      <w:r w:rsidRPr="000F1D3A">
        <w:rPr>
          <w:rFonts w:ascii="Traditional Arabic" w:hAnsi="Traditional Arabic" w:cs="Traditional Arabic"/>
          <w:rtl/>
        </w:rPr>
        <w:t>السنة</w:t>
      </w:r>
      <w:r w:rsidRPr="000F1D3A">
        <w:rPr>
          <w:rFonts w:ascii="Traditional Arabic" w:hAnsi="Traditional Arabic" w:cs="Traditional Arabic"/>
        </w:rPr>
        <w:t xml:space="preserve"> </w:t>
      </w:r>
      <w:r w:rsidRPr="000F1D3A">
        <w:rPr>
          <w:rFonts w:ascii="Traditional Arabic" w:hAnsi="Traditional Arabic" w:cs="Traditional Arabic"/>
          <w:rtl/>
        </w:rPr>
        <w:t>الثانية، ص.26.</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و لا يزال البحث العلمي في معظم الجامعات العربية دون المستوى المرغوب.</w:t>
      </w:r>
      <w:r w:rsidRPr="000F1D3A">
        <w:rPr>
          <w:rStyle w:val="Appelnotedebasdep"/>
          <w:rFonts w:ascii="Traditional Arabic" w:hAnsi="Traditional Arabic" w:cs="Traditional Arabic"/>
          <w:sz w:val="28"/>
          <w:szCs w:val="28"/>
          <w:rtl/>
        </w:rPr>
        <w:footnoteReference w:id="28"/>
      </w:r>
      <w:r w:rsidRPr="000F1D3A">
        <w:rPr>
          <w:rFonts w:ascii="Traditional Arabic" w:hAnsi="Traditional Arabic" w:cs="Traditional Arabic"/>
          <w:sz w:val="28"/>
          <w:szCs w:val="28"/>
          <w:rtl/>
        </w:rPr>
        <w:t xml:space="preserve"> و هذا راجع إلى العديد من المشاكل كالفساد      و المحسوبية و البيروقراطية و السرقات العلمية،  حيث  سجلت الجزائر حوالي 22 سرقة علمية منذ جانفي سنة 2011  إلى غاية 2016  في مختلف الجامعات الجزائرية مثلما يوضح الجدول رقم 3 التالي: </w:t>
      </w:r>
    </w:p>
    <w:p w:rsidR="006C7C2D" w:rsidRPr="000F1D3A" w:rsidRDefault="006C7C2D" w:rsidP="00AE576A">
      <w:pPr>
        <w:autoSpaceDE w:val="0"/>
        <w:autoSpaceDN w:val="0"/>
        <w:bidi/>
        <w:adjustRightInd w:val="0"/>
        <w:jc w:val="center"/>
        <w:rPr>
          <w:rFonts w:ascii="Traditional Arabic" w:hAnsi="Traditional Arabic" w:cs="Traditional Arabic"/>
          <w:sz w:val="28"/>
          <w:szCs w:val="28"/>
          <w:rtl/>
        </w:rPr>
      </w:pPr>
      <w:r w:rsidRPr="000F1D3A">
        <w:rPr>
          <w:rFonts w:ascii="Traditional Arabic" w:hAnsi="Traditional Arabic" w:cs="Traditional Arabic"/>
          <w:b/>
          <w:bCs/>
          <w:sz w:val="28"/>
          <w:szCs w:val="28"/>
          <w:rtl/>
        </w:rPr>
        <w:t xml:space="preserve">الجدول رقم : 3 عدد السرقات العلمية في الجامعات الجزائرية من الفترة الممتدة من جانفي 2011 إلى غاية 2016 </w:t>
      </w:r>
    </w:p>
    <w:tbl>
      <w:tblPr>
        <w:tblStyle w:val="Grilledutableau"/>
        <w:bidiVisual/>
        <w:tblW w:w="0" w:type="auto"/>
        <w:tblInd w:w="1018" w:type="dxa"/>
        <w:tblLook w:val="04A0"/>
      </w:tblPr>
      <w:tblGrid>
        <w:gridCol w:w="2066"/>
        <w:gridCol w:w="1843"/>
        <w:gridCol w:w="3544"/>
      </w:tblGrid>
      <w:tr w:rsidR="006C7C2D" w:rsidRPr="000F1D3A" w:rsidTr="00DD6A4C">
        <w:tc>
          <w:tcPr>
            <w:tcW w:w="2066"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عدد السرقات العلمية</w:t>
            </w:r>
          </w:p>
        </w:tc>
        <w:tc>
          <w:tcPr>
            <w:tcW w:w="1843"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المستوى</w:t>
            </w:r>
          </w:p>
        </w:tc>
        <w:tc>
          <w:tcPr>
            <w:tcW w:w="3544"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عدد ضحايا السرقة العلمية من حيث الدولة</w:t>
            </w:r>
          </w:p>
        </w:tc>
      </w:tr>
      <w:tr w:rsidR="006C7C2D" w:rsidRPr="000F1D3A" w:rsidTr="00DD6A4C">
        <w:tc>
          <w:tcPr>
            <w:tcW w:w="2066" w:type="dxa"/>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 xml:space="preserve">16 </w:t>
            </w:r>
          </w:p>
        </w:tc>
        <w:tc>
          <w:tcPr>
            <w:tcW w:w="1843" w:type="dxa"/>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دكتوراه</w:t>
            </w:r>
          </w:p>
        </w:tc>
        <w:tc>
          <w:tcPr>
            <w:tcW w:w="3544" w:type="dxa"/>
            <w:vMerge w:val="restart"/>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11 ضحية سرقة العلمية من دول متفرقة : (إيران، فلسطين، فيتنام، بولندا، المغرب، المملكة السعودية، العراق و مصر)</w:t>
            </w:r>
          </w:p>
        </w:tc>
      </w:tr>
      <w:tr w:rsidR="006C7C2D" w:rsidRPr="000F1D3A" w:rsidTr="00DD6A4C">
        <w:tc>
          <w:tcPr>
            <w:tcW w:w="2066"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5</w:t>
            </w:r>
          </w:p>
        </w:tc>
        <w:tc>
          <w:tcPr>
            <w:tcW w:w="1843" w:type="dxa"/>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ماجستير</w:t>
            </w:r>
          </w:p>
        </w:tc>
        <w:tc>
          <w:tcPr>
            <w:tcW w:w="3544" w:type="dxa"/>
            <w:vMerge/>
            <w:shd w:val="clear" w:color="auto" w:fill="A6A6A6" w:themeFill="background1" w:themeFillShade="A6"/>
          </w:tcPr>
          <w:p w:rsidR="006C7C2D" w:rsidRPr="000F1D3A" w:rsidRDefault="006C7C2D" w:rsidP="00AE576A">
            <w:pPr>
              <w:autoSpaceDE w:val="0"/>
              <w:autoSpaceDN w:val="0"/>
              <w:bidi/>
              <w:adjustRightInd w:val="0"/>
              <w:rPr>
                <w:rFonts w:ascii="Traditional Arabic" w:hAnsi="Traditional Arabic" w:cs="Traditional Arabic"/>
                <w:sz w:val="28"/>
                <w:szCs w:val="28"/>
                <w:rtl/>
              </w:rPr>
            </w:pPr>
          </w:p>
        </w:tc>
      </w:tr>
      <w:tr w:rsidR="006C7C2D" w:rsidRPr="000F1D3A" w:rsidTr="00DD6A4C">
        <w:trPr>
          <w:trHeight w:val="540"/>
        </w:trPr>
        <w:tc>
          <w:tcPr>
            <w:tcW w:w="2066" w:type="dxa"/>
            <w:tcBorders>
              <w:bottom w:val="single" w:sz="4" w:space="0" w:color="auto"/>
            </w:tcBorders>
          </w:tcPr>
          <w:p w:rsidR="006C7C2D" w:rsidRPr="000F1D3A" w:rsidRDefault="006C7C2D" w:rsidP="00AE576A">
            <w:pPr>
              <w:autoSpaceDE w:val="0"/>
              <w:autoSpaceDN w:val="0"/>
              <w:bidi/>
              <w:adjustRightInd w:val="0"/>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1</w:t>
            </w:r>
          </w:p>
        </w:tc>
        <w:tc>
          <w:tcPr>
            <w:tcW w:w="1843" w:type="dxa"/>
            <w:tcBorders>
              <w:bottom w:val="single" w:sz="4" w:space="0" w:color="auto"/>
            </w:tcBorders>
          </w:tcPr>
          <w:p w:rsidR="006C7C2D" w:rsidRPr="000F1D3A" w:rsidRDefault="006C7C2D" w:rsidP="00AE576A">
            <w:pPr>
              <w:autoSpaceDE w:val="0"/>
              <w:autoSpaceDN w:val="0"/>
              <w:bidi/>
              <w:adjustRightInd w:val="0"/>
              <w:rPr>
                <w:rFonts w:ascii="Traditional Arabic" w:hAnsi="Traditional Arabic" w:cs="Traditional Arabic"/>
                <w:sz w:val="28"/>
                <w:szCs w:val="28"/>
                <w:rtl/>
              </w:rPr>
            </w:pPr>
            <w:r w:rsidRPr="000F1D3A">
              <w:rPr>
                <w:rFonts w:ascii="Traditional Arabic" w:hAnsi="Traditional Arabic" w:cs="Traditional Arabic"/>
                <w:sz w:val="28"/>
                <w:szCs w:val="28"/>
                <w:rtl/>
              </w:rPr>
              <w:t>البحث العلمي</w:t>
            </w:r>
          </w:p>
        </w:tc>
        <w:tc>
          <w:tcPr>
            <w:tcW w:w="3544" w:type="dxa"/>
            <w:vMerge/>
          </w:tcPr>
          <w:p w:rsidR="006C7C2D" w:rsidRPr="000F1D3A" w:rsidRDefault="006C7C2D" w:rsidP="00AE576A">
            <w:pPr>
              <w:autoSpaceDE w:val="0"/>
              <w:autoSpaceDN w:val="0"/>
              <w:bidi/>
              <w:adjustRightInd w:val="0"/>
              <w:rPr>
                <w:rFonts w:ascii="Traditional Arabic" w:hAnsi="Traditional Arabic" w:cs="Traditional Arabic"/>
                <w:sz w:val="28"/>
                <w:szCs w:val="28"/>
                <w:rtl/>
              </w:rPr>
            </w:pPr>
          </w:p>
        </w:tc>
      </w:tr>
    </w:tbl>
    <w:p w:rsidR="006C7C2D" w:rsidRPr="000F1D3A" w:rsidRDefault="006C7C2D" w:rsidP="00AE576A">
      <w:pPr>
        <w:autoSpaceDE w:val="0"/>
        <w:autoSpaceDN w:val="0"/>
        <w:bidi/>
        <w:adjustRightInd w:val="0"/>
        <w:jc w:val="center"/>
        <w:rPr>
          <w:rFonts w:ascii="Traditional Arabic" w:hAnsi="Traditional Arabic" w:cs="Traditional Arabic"/>
          <w:rtl/>
        </w:rPr>
      </w:pPr>
      <w:r w:rsidRPr="000F1D3A">
        <w:rPr>
          <w:rFonts w:ascii="Traditional Arabic" w:hAnsi="Traditional Arabic" w:cs="Traditional Arabic"/>
          <w:b/>
          <w:bCs/>
          <w:rtl/>
        </w:rPr>
        <w:lastRenderedPageBreak/>
        <w:t>المصدر:</w:t>
      </w:r>
      <w:r w:rsidRPr="000F1D3A">
        <w:rPr>
          <w:rFonts w:ascii="Traditional Arabic" w:hAnsi="Traditional Arabic" w:cs="Traditional Arabic"/>
          <w:rtl/>
        </w:rPr>
        <w:t xml:space="preserve"> من إعداد الباحث اعتماداً على العربي الجديد، 2016،  مساع</w:t>
      </w:r>
      <w:r w:rsidRPr="000F1D3A">
        <w:rPr>
          <w:rFonts w:ascii="Traditional Arabic" w:hAnsi="Traditional Arabic" w:cs="Traditional Arabic"/>
        </w:rPr>
        <w:t xml:space="preserve"> </w:t>
      </w:r>
      <w:r w:rsidRPr="000F1D3A">
        <w:rPr>
          <w:rFonts w:ascii="Traditional Arabic" w:hAnsi="Traditional Arabic" w:cs="Traditional Arabic"/>
          <w:rtl/>
        </w:rPr>
        <w:t>جزائرية</w:t>
      </w:r>
      <w:r w:rsidRPr="000F1D3A">
        <w:rPr>
          <w:rFonts w:ascii="Traditional Arabic" w:hAnsi="Traditional Arabic" w:cs="Traditional Arabic"/>
        </w:rPr>
        <w:t xml:space="preserve"> </w:t>
      </w:r>
      <w:r w:rsidRPr="000F1D3A">
        <w:rPr>
          <w:rFonts w:ascii="Traditional Arabic" w:hAnsi="Traditional Arabic" w:cs="Traditional Arabic"/>
          <w:rtl/>
        </w:rPr>
        <w:t>لتأسيس</w:t>
      </w:r>
      <w:r w:rsidRPr="000F1D3A">
        <w:rPr>
          <w:rFonts w:ascii="Traditional Arabic" w:hAnsi="Traditional Arabic" w:cs="Traditional Arabic"/>
        </w:rPr>
        <w:t xml:space="preserve"> </w:t>
      </w:r>
      <w:r w:rsidRPr="000F1D3A">
        <w:rPr>
          <w:rFonts w:ascii="Traditional Arabic" w:hAnsi="Traditional Arabic" w:cs="Traditional Arabic"/>
          <w:rtl/>
        </w:rPr>
        <w:t>هيئة</w:t>
      </w:r>
      <w:r w:rsidRPr="000F1D3A">
        <w:rPr>
          <w:rFonts w:ascii="Traditional Arabic" w:hAnsi="Traditional Arabic" w:cs="Traditional Arabic"/>
        </w:rPr>
        <w:t xml:space="preserve"> </w:t>
      </w:r>
      <w:r w:rsidRPr="000F1D3A">
        <w:rPr>
          <w:rFonts w:ascii="Traditional Arabic" w:hAnsi="Traditional Arabic" w:cs="Traditional Arabic"/>
          <w:rtl/>
        </w:rPr>
        <w:t>لمواجهة</w:t>
      </w:r>
      <w:r w:rsidRPr="000F1D3A">
        <w:rPr>
          <w:rFonts w:ascii="Traditional Arabic" w:hAnsi="Traditional Arabic" w:cs="Traditional Arabic"/>
        </w:rPr>
        <w:t xml:space="preserve"> </w:t>
      </w:r>
      <w:r w:rsidRPr="000F1D3A">
        <w:rPr>
          <w:rFonts w:ascii="Traditional Arabic" w:hAnsi="Traditional Arabic" w:cs="Traditional Arabic"/>
          <w:rtl/>
        </w:rPr>
        <w:t>السرقات</w:t>
      </w:r>
      <w:r w:rsidRPr="000F1D3A">
        <w:rPr>
          <w:rFonts w:ascii="Traditional Arabic" w:hAnsi="Traditional Arabic" w:cs="Traditional Arabic"/>
        </w:rPr>
        <w:t xml:space="preserve"> </w:t>
      </w:r>
      <w:r w:rsidRPr="000F1D3A">
        <w:rPr>
          <w:rFonts w:ascii="Traditional Arabic" w:hAnsi="Traditional Arabic" w:cs="Traditional Arabic"/>
          <w:rtl/>
        </w:rPr>
        <w:t>العلمية</w:t>
      </w:r>
      <w:r w:rsidRPr="000F1D3A">
        <w:rPr>
          <w:rFonts w:ascii="Traditional Arabic" w:hAnsi="Traditional Arabic" w:cs="Traditional Arabic"/>
        </w:rPr>
        <w:t xml:space="preserve"> </w:t>
      </w:r>
      <w:r w:rsidRPr="000F1D3A">
        <w:rPr>
          <w:rFonts w:ascii="Traditional Arabic" w:hAnsi="Traditional Arabic" w:cs="Traditional Arabic"/>
          <w:rtl/>
        </w:rPr>
        <w:t>، تحقيقات، الاثنين</w:t>
      </w:r>
      <w:r w:rsidRPr="000F1D3A">
        <w:rPr>
          <w:rFonts w:ascii="Traditional Arabic" w:hAnsi="Traditional Arabic" w:cs="Traditional Arabic"/>
        </w:rPr>
        <w:t xml:space="preserve"> 7 </w:t>
      </w:r>
      <w:r w:rsidRPr="000F1D3A">
        <w:rPr>
          <w:rFonts w:ascii="Traditional Arabic" w:hAnsi="Traditional Arabic" w:cs="Traditional Arabic"/>
          <w:rtl/>
        </w:rPr>
        <w:t>مارس</w:t>
      </w:r>
      <w:r w:rsidRPr="000F1D3A">
        <w:rPr>
          <w:rFonts w:ascii="Traditional Arabic" w:hAnsi="Traditional Arabic" w:cs="Traditional Arabic"/>
        </w:rPr>
        <w:t xml:space="preserve"> / </w:t>
      </w:r>
      <w:r w:rsidRPr="000F1D3A">
        <w:rPr>
          <w:rFonts w:ascii="Traditional Arabic" w:hAnsi="Traditional Arabic" w:cs="Traditional Arabic"/>
          <w:rtl/>
        </w:rPr>
        <w:t>آذار</w:t>
      </w:r>
      <w:r w:rsidRPr="000F1D3A">
        <w:rPr>
          <w:rFonts w:ascii="Traditional Arabic" w:hAnsi="Traditional Arabic" w:cs="Traditional Arabic"/>
        </w:rPr>
        <w:t xml:space="preserve"> 2016 </w:t>
      </w:r>
      <w:r w:rsidRPr="000F1D3A">
        <w:rPr>
          <w:rFonts w:ascii="Traditional Arabic" w:hAnsi="Traditional Arabic" w:cs="Traditional Arabic"/>
          <w:rtl/>
        </w:rPr>
        <w:t>م</w:t>
      </w:r>
      <w:r w:rsidRPr="000F1D3A">
        <w:rPr>
          <w:rFonts w:ascii="Traditional Arabic" w:hAnsi="Traditional Arabic" w:cs="Traditional Arabic"/>
        </w:rPr>
        <w:t xml:space="preserve"> 27 </w:t>
      </w:r>
      <w:r w:rsidRPr="000F1D3A">
        <w:rPr>
          <w:rFonts w:ascii="Traditional Arabic" w:hAnsi="Traditional Arabic" w:cs="Traditional Arabic"/>
          <w:rtl/>
        </w:rPr>
        <w:t>جمادى</w:t>
      </w:r>
      <w:r w:rsidRPr="000F1D3A">
        <w:rPr>
          <w:rFonts w:ascii="Traditional Arabic" w:hAnsi="Traditional Arabic" w:cs="Traditional Arabic"/>
        </w:rPr>
        <w:t xml:space="preserve"> </w:t>
      </w:r>
      <w:r w:rsidRPr="000F1D3A">
        <w:rPr>
          <w:rFonts w:ascii="Traditional Arabic" w:hAnsi="Traditional Arabic" w:cs="Traditional Arabic"/>
          <w:rtl/>
        </w:rPr>
        <w:t>الأول</w:t>
      </w:r>
      <w:r w:rsidRPr="000F1D3A">
        <w:rPr>
          <w:rFonts w:ascii="Traditional Arabic" w:hAnsi="Traditional Arabic" w:cs="Traditional Arabic"/>
        </w:rPr>
        <w:t xml:space="preserve"> 1437 </w:t>
      </w:r>
      <w:r w:rsidRPr="000F1D3A">
        <w:rPr>
          <w:rFonts w:ascii="Traditional Arabic" w:hAnsi="Traditional Arabic" w:cs="Traditional Arabic"/>
          <w:rtl/>
        </w:rPr>
        <w:t>ه</w:t>
      </w:r>
      <w:r w:rsidRPr="000F1D3A">
        <w:rPr>
          <w:rFonts w:ascii="Traditional Arabic" w:hAnsi="Traditional Arabic" w:cs="Traditional Arabic"/>
        </w:rPr>
        <w:t xml:space="preserve"> </w:t>
      </w:r>
      <w:r w:rsidRPr="000F1D3A">
        <w:rPr>
          <w:rFonts w:ascii="Traditional Arabic" w:hAnsi="Traditional Arabic" w:cs="Traditional Arabic"/>
          <w:rtl/>
        </w:rPr>
        <w:t>العدد</w:t>
      </w:r>
      <w:r w:rsidRPr="000F1D3A">
        <w:rPr>
          <w:rFonts w:ascii="Traditional Arabic" w:hAnsi="Traditional Arabic" w:cs="Traditional Arabic"/>
        </w:rPr>
        <w:t xml:space="preserve"> 553 </w:t>
      </w:r>
      <w:r w:rsidRPr="000F1D3A">
        <w:rPr>
          <w:rFonts w:ascii="Traditional Arabic" w:hAnsi="Traditional Arabic" w:cs="Traditional Arabic"/>
          <w:rtl/>
        </w:rPr>
        <w:t>السنة</w:t>
      </w:r>
      <w:r w:rsidRPr="000F1D3A">
        <w:rPr>
          <w:rFonts w:ascii="Traditional Arabic" w:hAnsi="Traditional Arabic" w:cs="Traditional Arabic"/>
        </w:rPr>
        <w:t xml:space="preserve"> </w:t>
      </w:r>
      <w:r w:rsidRPr="000F1D3A">
        <w:rPr>
          <w:rFonts w:ascii="Traditional Arabic" w:hAnsi="Traditional Arabic" w:cs="Traditional Arabic"/>
          <w:rtl/>
        </w:rPr>
        <w:t>الثانية، ص.26.</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الأكاديمي الجزائري،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عبد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الرحمن: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w:t>
      </w:r>
      <w:r w:rsidRPr="000F1D3A">
        <w:rPr>
          <w:rFonts w:ascii="Traditional Arabic" w:hAnsi="Traditional Arabic" w:cs="Traditional Arabic"/>
          <w:sz w:val="28"/>
          <w:szCs w:val="28"/>
          <w:shd w:val="clear" w:color="auto" w:fill="FFFFFF"/>
          <w:rtl/>
        </w:rPr>
        <w:t>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سبب وجود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الجامعات الجزائرية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المراكز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الأخيرة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التصنيفات العالمية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ضعف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الأبحاث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المنجزة وعدم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تمويل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مراكز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الأهم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الأبحاث</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وكذا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سوء التسيير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مستوى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خلال تعيين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عمداء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مسؤولين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مؤهلين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خاصة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تخصص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العلوم</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الاجتماعية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الإنسانية</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shd w:val="clear" w:color="auto" w:fill="FFFFFF"/>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shd w:val="clear" w:color="auto" w:fill="FFFFFF"/>
          <w:rtl/>
        </w:rPr>
        <w:t>هذا و قد  أكَّد وزير التعليم العالي و البحث العلمي طاهر حجار أنَّ السرقات العلمية في التعليم العالي</w:t>
      </w:r>
      <w:r w:rsidRPr="000F1D3A">
        <w:rPr>
          <w:rFonts w:ascii="Traditional Arabic" w:hAnsi="Traditional Arabic" w:cs="Traditional Arabic"/>
          <w:sz w:val="28"/>
          <w:szCs w:val="28"/>
          <w:shd w:val="clear" w:color="auto" w:fill="FFFFFF"/>
        </w:rPr>
        <w:t> </w:t>
      </w:r>
      <w:hyperlink r:id="rId11" w:history="1">
        <w:r w:rsidRPr="000F1D3A">
          <w:rPr>
            <w:rStyle w:val="Lienhypertexte"/>
            <w:rFonts w:ascii="Traditional Arabic" w:hAnsi="Traditional Arabic" w:cs="Traditional Arabic"/>
            <w:color w:val="auto"/>
            <w:sz w:val="28"/>
            <w:szCs w:val="28"/>
            <w:shd w:val="clear" w:color="auto" w:fill="FFFFFF"/>
            <w:rtl/>
          </w:rPr>
          <w:t>بالجزائر</w:t>
        </w:r>
      </w:hyperlink>
      <w:r w:rsidRPr="000F1D3A">
        <w:rPr>
          <w:rFonts w:ascii="Traditional Arabic" w:hAnsi="Traditional Arabic" w:cs="Traditional Arabic"/>
          <w:sz w:val="28"/>
          <w:szCs w:val="28"/>
          <w:shd w:val="clear" w:color="auto" w:fill="FFFFFF"/>
        </w:rPr>
        <w:t> "</w:t>
      </w:r>
      <w:r w:rsidRPr="000F1D3A">
        <w:rPr>
          <w:rFonts w:ascii="Traditional Arabic" w:hAnsi="Traditional Arabic" w:cs="Traditional Arabic"/>
          <w:sz w:val="28"/>
          <w:szCs w:val="28"/>
          <w:shd w:val="clear" w:color="auto" w:fill="FFFFFF"/>
          <w:rtl/>
        </w:rPr>
        <w:t>لا تكاد تذكر، مقارنة بما يحدث في العالم"، مشيرا إلى أنَّ قطاع التعليم العالي و</w:t>
      </w:r>
      <w:r w:rsidRPr="000F1D3A">
        <w:rPr>
          <w:rFonts w:ascii="Traditional Arabic" w:hAnsi="Traditional Arabic" w:cs="Traditional Arabic" w:hint="cs"/>
          <w:sz w:val="28"/>
          <w:szCs w:val="28"/>
          <w:shd w:val="clear" w:color="auto" w:fill="FFFFFF"/>
          <w:rtl/>
        </w:rPr>
        <w:t xml:space="preserve"> </w:t>
      </w:r>
      <w:r w:rsidRPr="000F1D3A">
        <w:rPr>
          <w:rFonts w:ascii="Traditional Arabic" w:hAnsi="Traditional Arabic" w:cs="Traditional Arabic"/>
          <w:sz w:val="28"/>
          <w:szCs w:val="28"/>
          <w:shd w:val="clear" w:color="auto" w:fill="FFFFFF"/>
          <w:rtl/>
        </w:rPr>
        <w:t xml:space="preserve">البحث العلمي وضع عدة تدابير تنظيمية متكاملة للتصدي لهذه الظاهرة، </w:t>
      </w:r>
      <w:r w:rsidRPr="000F1D3A">
        <w:rPr>
          <w:rFonts w:ascii="Traditional Arabic" w:hAnsi="Traditional Arabic" w:cs="Traditional Arabic" w:hint="cs"/>
          <w:sz w:val="28"/>
          <w:szCs w:val="28"/>
          <w:shd w:val="clear" w:color="auto" w:fill="FFFFFF"/>
          <w:rtl/>
        </w:rPr>
        <w:t xml:space="preserve">و </w:t>
      </w:r>
      <w:r w:rsidRPr="000F1D3A">
        <w:rPr>
          <w:rFonts w:ascii="Traditional Arabic" w:hAnsi="Traditional Arabic" w:cs="Traditional Arabic"/>
          <w:sz w:val="28"/>
          <w:szCs w:val="28"/>
          <w:shd w:val="clear" w:color="auto" w:fill="FFFFFF"/>
          <w:rtl/>
        </w:rPr>
        <w:t>شدَّ</w:t>
      </w:r>
      <w:r w:rsidRPr="000F1D3A">
        <w:rPr>
          <w:rFonts w:ascii="Traditional Arabic" w:hAnsi="Traditional Arabic" w:cs="Traditional Arabic" w:hint="cs"/>
          <w:sz w:val="28"/>
          <w:szCs w:val="28"/>
          <w:shd w:val="clear" w:color="auto" w:fill="FFFFFF"/>
          <w:rtl/>
        </w:rPr>
        <w:t>د</w:t>
      </w:r>
      <w:r w:rsidRPr="000F1D3A">
        <w:rPr>
          <w:rFonts w:ascii="Traditional Arabic" w:hAnsi="Traditional Arabic" w:cs="Traditional Arabic"/>
          <w:sz w:val="28"/>
          <w:szCs w:val="28"/>
          <w:shd w:val="clear" w:color="auto" w:fill="FFFFFF"/>
          <w:rtl/>
        </w:rPr>
        <w:t xml:space="preserve"> انتباه القطاع حول هذه الظاهرة التي تعتبر ظاهرة عالمية ولا تقتصر على</w:t>
      </w:r>
      <w:r w:rsidRPr="000F1D3A">
        <w:rPr>
          <w:rFonts w:ascii="Traditional Arabic" w:hAnsi="Traditional Arabic" w:cs="Traditional Arabic"/>
          <w:sz w:val="28"/>
          <w:szCs w:val="28"/>
          <w:shd w:val="clear" w:color="auto" w:fill="FFFFFF"/>
        </w:rPr>
        <w:t> </w:t>
      </w:r>
      <w:hyperlink r:id="rId12" w:history="1">
        <w:r w:rsidRPr="000F1D3A">
          <w:rPr>
            <w:rStyle w:val="Lienhypertexte"/>
            <w:rFonts w:ascii="Traditional Arabic" w:hAnsi="Traditional Arabic" w:cs="Traditional Arabic"/>
            <w:color w:val="auto"/>
            <w:sz w:val="28"/>
            <w:szCs w:val="28"/>
            <w:shd w:val="clear" w:color="auto" w:fill="FFFFFF"/>
            <w:rtl/>
          </w:rPr>
          <w:t>الجزائر</w:t>
        </w:r>
      </w:hyperlink>
      <w:r w:rsidRPr="000F1D3A">
        <w:rPr>
          <w:rFonts w:ascii="Traditional Arabic" w:hAnsi="Traditional Arabic" w:cs="Traditional Arabic"/>
          <w:sz w:val="28"/>
          <w:szCs w:val="28"/>
          <w:shd w:val="clear" w:color="auto" w:fill="FFFFFF"/>
          <w:rtl/>
        </w:rPr>
        <w:t>، م</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ؤكدا بأن</w:t>
      </w:r>
      <w:r w:rsidRPr="000F1D3A">
        <w:rPr>
          <w:rFonts w:ascii="Traditional Arabic" w:hAnsi="Traditional Arabic" w:cs="Traditional Arabic" w:hint="cs"/>
          <w:sz w:val="28"/>
          <w:szCs w:val="28"/>
          <w:shd w:val="clear" w:color="auto" w:fill="FFFFFF"/>
          <w:rtl/>
        </w:rPr>
        <w:t>َّ</w:t>
      </w:r>
      <w:r w:rsidRPr="000F1D3A">
        <w:rPr>
          <w:rFonts w:ascii="Traditional Arabic" w:hAnsi="Traditional Arabic" w:cs="Traditional Arabic"/>
          <w:sz w:val="28"/>
          <w:szCs w:val="28"/>
          <w:shd w:val="clear" w:color="auto" w:fill="FFFFFF"/>
          <w:rtl/>
        </w:rPr>
        <w:t xml:space="preserve"> هذه السرقات العلمية في</w:t>
      </w:r>
      <w:r w:rsidRPr="000F1D3A">
        <w:rPr>
          <w:rFonts w:ascii="Traditional Arabic" w:hAnsi="Traditional Arabic" w:cs="Traditional Arabic"/>
          <w:sz w:val="28"/>
          <w:szCs w:val="28"/>
          <w:shd w:val="clear" w:color="auto" w:fill="FFFFFF"/>
        </w:rPr>
        <w:t> </w:t>
      </w:r>
      <w:hyperlink r:id="rId13" w:history="1">
        <w:r w:rsidRPr="000F1D3A">
          <w:rPr>
            <w:rStyle w:val="Lienhypertexte"/>
            <w:rFonts w:ascii="Traditional Arabic" w:hAnsi="Traditional Arabic" w:cs="Traditional Arabic"/>
            <w:color w:val="auto"/>
            <w:sz w:val="28"/>
            <w:szCs w:val="28"/>
            <w:shd w:val="clear" w:color="auto" w:fill="FFFFFF"/>
            <w:rtl/>
          </w:rPr>
          <w:t>الجزائر</w:t>
        </w:r>
      </w:hyperlink>
      <w:r w:rsidRPr="000F1D3A">
        <w:rPr>
          <w:rFonts w:ascii="Traditional Arabic" w:hAnsi="Traditional Arabic" w:cs="Traditional Arabic"/>
          <w:sz w:val="28"/>
          <w:szCs w:val="28"/>
          <w:shd w:val="clear" w:color="auto" w:fill="FFFFFF"/>
        </w:rPr>
        <w:t> "</w:t>
      </w:r>
      <w:r w:rsidRPr="000F1D3A">
        <w:rPr>
          <w:rFonts w:ascii="Traditional Arabic" w:hAnsi="Traditional Arabic" w:cs="Traditional Arabic"/>
          <w:sz w:val="28"/>
          <w:szCs w:val="28"/>
          <w:shd w:val="clear" w:color="auto" w:fill="FFFFFF"/>
          <w:rtl/>
        </w:rPr>
        <w:t>ليست سوى بعض السرقات التي لا تكاد تذكر إذا ما قارناها بما يحدث في العالم</w:t>
      </w:r>
      <w:r w:rsidRPr="000F1D3A">
        <w:rPr>
          <w:rFonts w:ascii="Traditional Arabic" w:hAnsi="Traditional Arabic" w:cs="Traditional Arabic"/>
          <w:sz w:val="28"/>
          <w:szCs w:val="28"/>
          <w:shd w:val="clear" w:color="auto" w:fill="FFFFFF"/>
        </w:rPr>
        <w:t>". </w:t>
      </w:r>
      <w:r w:rsidRPr="000F1D3A">
        <w:rPr>
          <w:rStyle w:val="Appelnotedebasdep"/>
          <w:rFonts w:ascii="Traditional Arabic" w:hAnsi="Traditional Arabic" w:cs="Traditional Arabic"/>
          <w:sz w:val="28"/>
          <w:szCs w:val="28"/>
          <w:shd w:val="clear" w:color="auto" w:fill="FFFFFF"/>
        </w:rPr>
        <w:footnoteReference w:id="29"/>
      </w:r>
    </w:p>
    <w:p w:rsidR="006C7C2D" w:rsidRPr="000F1D3A" w:rsidRDefault="006C7C2D" w:rsidP="00AE576A">
      <w:pPr>
        <w:bidi/>
        <w:jc w:val="both"/>
        <w:rPr>
          <w:rFonts w:ascii="Traditional Arabic" w:hAnsi="Traditional Arabic" w:cs="Traditional Arabic"/>
          <w:b/>
          <w:bCs/>
          <w:sz w:val="28"/>
          <w:szCs w:val="28"/>
          <w:rtl/>
        </w:rPr>
      </w:pPr>
      <w:r w:rsidRPr="000F1D3A">
        <w:rPr>
          <w:rFonts w:ascii="Traditional Arabic" w:hAnsi="Traditional Arabic" w:cs="Traditional Arabic"/>
          <w:sz w:val="28"/>
          <w:szCs w:val="28"/>
          <w:rtl/>
        </w:rPr>
        <w:t>2</w:t>
      </w:r>
      <w:r w:rsidRPr="000F1D3A">
        <w:rPr>
          <w:rFonts w:ascii="Traditional Arabic" w:hAnsi="Traditional Arabic" w:cs="Traditional Arabic"/>
          <w:b/>
          <w:bCs/>
          <w:sz w:val="28"/>
          <w:szCs w:val="28"/>
          <w:rtl/>
        </w:rPr>
        <w:t>. سبل محاربة السرقة العلمية</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تعتبر ظاهرة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 و أخلاقيات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المهنة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الموضوعات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البالغة الأهمية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التي تؤرق بال الأساتذة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الباحثين على حد السواء. و حسب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وزير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التعليم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 الطاهر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فإن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معظم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السرقات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 تم الإعلان عنها في الجزائر كانت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قبل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مناقشة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الأطروحات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وبالتالي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بالنظر 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المجلس 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يرفض مناقشة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أطروحة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مشبوهة و هذا 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يبرز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حسبه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يقظة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المجالس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 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المستويات و في جميع الجامعات. مؤخرا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أصبحت العديد من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 و بحوث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الطلبة و الأساتذة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عرضة للسطو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بطرق مختلفة كعمليات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النسخ</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اللصق</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والسحب،</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كما باتت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مذكرات التخرج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تعتمد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على </w:t>
      </w:r>
      <w:r w:rsidRPr="000F1D3A">
        <w:rPr>
          <w:rFonts w:ascii="Traditional Arabic" w:hAnsi="Traditional Arabic" w:cs="Traditional Arabic" w:hint="cs"/>
          <w:sz w:val="28"/>
          <w:szCs w:val="28"/>
          <w:rtl/>
        </w:rPr>
        <w:t>ال</w:t>
      </w:r>
      <w:r w:rsidRPr="000F1D3A">
        <w:rPr>
          <w:rFonts w:ascii="Traditional Arabic" w:hAnsi="Traditional Arabic" w:cs="Traditional Arabic"/>
          <w:sz w:val="28"/>
          <w:szCs w:val="28"/>
          <w:rtl/>
        </w:rPr>
        <w:t>سرقات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مذكرات أجنبية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و حتى العربية منها، و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المنطلق بات من ضروري وضع</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آليات علمية و عملية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لمكافحة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هذه الظاهرة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الوسط</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جميع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المستويات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بداية</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مرحلة  لليسانس</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وصولا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المرحلة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النهائية للبحث و التي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تتوجها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أطروحة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اعتبارا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 أخلاقيات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المهنة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الجامعة جوهرها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الأساسي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الأمانة العلمية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 الالتزام بالمنهجية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الموضوعية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التي يجب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احترامها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قبل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سواء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طالبا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أستاذا</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فالسرقة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 أضحت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ظاهرة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عالمية خاصة مع تطور الثورة التكنولوجية و اتصالات الأمر الذي جعلها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تنحصر في بلد واحد و إن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ما في العالم بأسره كوننا نعيش في قرية صغيرة، فالجزائر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كغيرها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الدول تعاني من هذه الظاهرة</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 لهذا قامت وزارة التعليم    و البحث العلمي الجزائرية بسن قوانين و مراسيم و قرارات من أجل معاقبة و تتبع المخالفين لنصوص و قوانين الأمانة العلمية     و أخلاقيات المهنة. و من بين أهم القوانين نذكر العقوبات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القانونية التي جاءت بها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رقم</w:t>
      </w:r>
      <w:r w:rsidRPr="000F1D3A">
        <w:rPr>
          <w:rFonts w:ascii="Traditional Arabic" w:hAnsi="Traditional Arabic" w:cs="Traditional Arabic"/>
          <w:sz w:val="28"/>
          <w:szCs w:val="28"/>
        </w:rPr>
        <w:t xml:space="preserve"> 24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أحكام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القانون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المتعلق </w:t>
      </w:r>
      <w:r w:rsidRPr="000F1D3A">
        <w:rPr>
          <w:rFonts w:ascii="Traditional Arabic" w:hAnsi="Traditional Arabic" w:cs="Traditional Arabic"/>
          <w:sz w:val="28"/>
          <w:szCs w:val="28"/>
          <w:rtl/>
        </w:rPr>
        <w:lastRenderedPageBreak/>
        <w:t>بالبحث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الثامن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الخاص بالتأديب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يعتبر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خطأ</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مهنيا</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 xml:space="preserve">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الدرجة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الرابعة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قيام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الأساتذة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الباحثين       و مشاركتهم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ثابت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للانتحال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تزوير النتائج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غش</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المطالب 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رسائل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 منشورات 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بيداغوجية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أخرى.</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rtl/>
        </w:rPr>
        <w:t>و يكشف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أحمد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حمدي،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عميد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الإعلام والاتصال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Fonts w:ascii="Traditional Arabic" w:hAnsi="Traditional Arabic" w:cs="Traditional Arabic"/>
          <w:sz w:val="28"/>
          <w:szCs w:val="28"/>
        </w:rPr>
        <w:t xml:space="preserve"> 3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يسن العقوبات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مستوى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بناء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 مرسوم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وزاري،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ثبتت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تهمة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السرقة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شهادتي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الدكتوراه، حيث إذ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إحالة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المتهم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التأديبي، ويدرس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حينها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المجلس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الذي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يتكون أعضاؤه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كبار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أساتذة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الحالة المعنية،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وتحدد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نوعية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العقوبة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بإلغاء وسحب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الشهادة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صاحبها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إقصائه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 التسجيل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مرحلة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التدرج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مستقبلاً، 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إنزال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رتبة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الأكاديمية،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طرده بشكل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نهائي</w:t>
      </w:r>
      <w:r w:rsidRPr="000F1D3A">
        <w:rPr>
          <w:rFonts w:ascii="Traditional Arabic" w:hAnsi="Traditional Arabic" w:cs="Traditional Arabic"/>
          <w:sz w:val="28"/>
          <w:szCs w:val="28"/>
        </w:rPr>
        <w:t>.</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يؤكد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مدير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وزارة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التعليم العالي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عبد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الحفيظ</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أوراغ، 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الوزارة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تسعى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 تأسيس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هيئة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جزائرية مكلفة بمحاربة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السرقات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تعمل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النظر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مختلف الشكاوى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إجراء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تقارير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الخبرة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تسليط العقوبات،</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التي</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تحدّدها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القوانين،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التي تصل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إنزال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الرتبة،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الطرد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ومتابعة السارقين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قضائياً،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مشيرا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الهيئة ستكشف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فضائح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عشرات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الأساتذة</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المنشورة أبحاثهم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سنوات،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سواء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المقالات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رسائل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ويرى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الباحث</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الجزائري، نصر </w:t>
      </w:r>
      <w:r w:rsidRPr="000F1D3A">
        <w:rPr>
          <w:rFonts w:ascii="Traditional Arabic" w:hAnsi="Traditional Arabic" w:cs="Traditional Arabic" w:hint="cs"/>
          <w:sz w:val="28"/>
          <w:szCs w:val="28"/>
          <w:rtl/>
        </w:rPr>
        <w:t>ا</w:t>
      </w:r>
      <w:r w:rsidRPr="000F1D3A">
        <w:rPr>
          <w:rFonts w:ascii="Traditional Arabic" w:hAnsi="Traditional Arabic" w:cs="Traditional Arabic"/>
          <w:sz w:val="28"/>
          <w:szCs w:val="28"/>
          <w:rtl/>
        </w:rPr>
        <w:t>لدين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العياضي،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ينبغي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فقط الاعتماد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التقني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الرقمي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وحده لمحاربة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ظاهرة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بل</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 xml:space="preserve">ينبغي توجيه الباحثين على اختلاف تخصصاتهم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إلى اعتماد على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الأسلوب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التعامل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أفكار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الآخرين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تدريس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الطرق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الاقتباس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والاستشهاد،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تبني أساليب حديثة في تلقين منهجية البحث العلمي 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ما يجب توفره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الحياة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الجزائر</w:t>
      </w:r>
      <w:r w:rsidRPr="000F1D3A">
        <w:rPr>
          <w:rStyle w:val="Appelnotedebasdep"/>
          <w:rFonts w:ascii="Traditional Arabic" w:hAnsi="Traditional Arabic" w:cs="Traditional Arabic"/>
          <w:sz w:val="28"/>
          <w:szCs w:val="28"/>
          <w:rtl/>
        </w:rPr>
        <w:footnoteReference w:id="30"/>
      </w:r>
      <w:r w:rsidRPr="000F1D3A">
        <w:rPr>
          <w:rFonts w:ascii="Traditional Arabic" w:hAnsi="Traditional Arabic" w:cs="Traditional Arabic"/>
          <w:sz w:val="28"/>
          <w:szCs w:val="28"/>
        </w:rPr>
        <w:t>.</w:t>
      </w:r>
    </w:p>
    <w:p w:rsidR="006C7C2D" w:rsidRPr="000F1D3A" w:rsidRDefault="006C7C2D" w:rsidP="00AE576A">
      <w:pPr>
        <w:bidi/>
        <w:jc w:val="both"/>
        <w:rPr>
          <w:rFonts w:ascii="Traditional Arabic" w:hAnsi="Traditional Arabic" w:cs="Traditional Arabic"/>
          <w:sz w:val="28"/>
          <w:szCs w:val="28"/>
          <w:shd w:val="clear" w:color="auto" w:fill="FFFFFF"/>
          <w:rtl/>
        </w:rPr>
      </w:pPr>
      <w:r w:rsidRPr="000F1D3A">
        <w:rPr>
          <w:rFonts w:ascii="Traditional Arabic" w:hAnsi="Traditional Arabic" w:cs="Traditional Arabic"/>
          <w:sz w:val="28"/>
          <w:szCs w:val="28"/>
          <w:shd w:val="clear" w:color="auto" w:fill="FFFFFF"/>
          <w:rtl/>
        </w:rPr>
        <w:t xml:space="preserve">كما يُسمح فقط بنسبة 25% كحد أقصي للاقتباس و لاستدلال الباحث علي طبيعة موضوع البحث الذي يناقشه في كل الجامعات استثناءاً جامعة تلمسان التي تشترط أن لا يتجاوز الطالب ما نسبته 12 </w:t>
      </w:r>
      <w:r w:rsidRPr="000F1D3A">
        <w:rPr>
          <w:rFonts w:ascii="Traditional Arabic" w:hAnsi="Traditional Arabic" w:cs="Traditional Arabic"/>
          <w:sz w:val="28"/>
          <w:szCs w:val="28"/>
          <w:shd w:val="clear" w:color="auto" w:fill="FFFFFF"/>
        </w:rPr>
        <w:t>%</w:t>
      </w:r>
      <w:r w:rsidRPr="000F1D3A">
        <w:rPr>
          <w:rFonts w:ascii="Traditional Arabic" w:hAnsi="Traditional Arabic" w:cs="Traditional Arabic"/>
          <w:sz w:val="28"/>
          <w:szCs w:val="28"/>
          <w:shd w:val="clear" w:color="auto" w:fill="FFFFFF"/>
          <w:rtl/>
          <w:lang w:bidi="ar-DZ"/>
        </w:rPr>
        <w:t xml:space="preserve"> كحد أقصى للاقتباس</w:t>
      </w:r>
      <w:r w:rsidRPr="000F1D3A">
        <w:rPr>
          <w:rFonts w:ascii="Traditional Arabic" w:hAnsi="Traditional Arabic" w:cs="Traditional Arabic"/>
          <w:sz w:val="28"/>
          <w:szCs w:val="28"/>
          <w:shd w:val="clear" w:color="auto" w:fill="FFFFFF"/>
          <w:rtl/>
        </w:rPr>
        <w:t xml:space="preserve">. </w:t>
      </w:r>
      <w:r w:rsidRPr="000F1D3A">
        <w:rPr>
          <w:rFonts w:ascii="Traditional Arabic" w:hAnsi="Traditional Arabic" w:cs="Traditional Arabic" w:hint="cs"/>
          <w:sz w:val="28"/>
          <w:szCs w:val="28"/>
          <w:shd w:val="clear" w:color="auto" w:fill="FFFFFF"/>
          <w:rtl/>
        </w:rPr>
        <w:t xml:space="preserve">كما يُلزم كل </w:t>
      </w:r>
      <w:r w:rsidRPr="000F1D3A">
        <w:rPr>
          <w:rFonts w:ascii="Traditional Arabic" w:hAnsi="Traditional Arabic" w:cs="Traditional Arabic"/>
          <w:sz w:val="28"/>
          <w:szCs w:val="28"/>
          <w:shd w:val="clear" w:color="auto" w:fill="FFFFFF"/>
          <w:rtl/>
        </w:rPr>
        <w:t>متقدم لمناقشة رسالة الماجستير أو الدكتورا</w:t>
      </w:r>
      <w:r w:rsidRPr="000F1D3A">
        <w:rPr>
          <w:rFonts w:ascii="Traditional Arabic" w:hAnsi="Traditional Arabic" w:cs="Traditional Arabic"/>
          <w:sz w:val="28"/>
          <w:szCs w:val="28"/>
          <w:shd w:val="clear" w:color="auto" w:fill="FFFFFF"/>
          <w:rtl/>
          <w:lang w:bidi="ar-DZ"/>
        </w:rPr>
        <w:t>ه</w:t>
      </w:r>
      <w:r w:rsidRPr="000F1D3A">
        <w:rPr>
          <w:rFonts w:ascii="Traditional Arabic" w:hAnsi="Traditional Arabic" w:cs="Traditional Arabic"/>
          <w:sz w:val="28"/>
          <w:szCs w:val="28"/>
          <w:shd w:val="clear" w:color="auto" w:fill="FFFFFF"/>
          <w:rtl/>
        </w:rPr>
        <w:t xml:space="preserve"> باللغة الإنجليزية بأن يأتي قبل المناقشة بشهادة من المكتبة الرقمية بالمجلس الأعلى للجامعات أو بأي من فروعها بالجامعات المختلفة تؤكد أن الرسالة العلمية أو البحث المقدم للترقية لا يوجد به نقل أو اقتباس علمي</w:t>
      </w:r>
      <w:r w:rsidRPr="000F1D3A">
        <w:rPr>
          <w:rFonts w:ascii="Traditional Arabic" w:hAnsi="Traditional Arabic" w:cs="Traditional Arabic" w:hint="cs"/>
          <w:sz w:val="28"/>
          <w:szCs w:val="28"/>
          <w:shd w:val="clear" w:color="auto" w:fill="FFFFFF"/>
          <w:rtl/>
        </w:rPr>
        <w:t xml:space="preserve">. </w:t>
      </w:r>
    </w:p>
    <w:p w:rsidR="006C7C2D" w:rsidRPr="000F1D3A" w:rsidRDefault="006C7C2D" w:rsidP="00AE576A">
      <w:pPr>
        <w:bidi/>
        <w:jc w:val="both"/>
        <w:rPr>
          <w:rFonts w:ascii="Traditional Arabic" w:hAnsi="Traditional Arabic" w:cs="Traditional Arabic"/>
          <w:sz w:val="28"/>
          <w:szCs w:val="28"/>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rtl/>
        </w:rPr>
        <w:t>هذا و قد جاءت قوانين مكملة و معززة لما تبنته الوزارة لمكافحة السرقة العلمية من خلال سنها لعقوبات جديدة : العقوبات المترتبة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بحسب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المنشور الوزاري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رقم</w:t>
      </w:r>
      <w:r w:rsidRPr="000F1D3A">
        <w:rPr>
          <w:rFonts w:ascii="Traditional Arabic" w:hAnsi="Traditional Arabic" w:cs="Traditional Arabic"/>
          <w:sz w:val="28"/>
          <w:szCs w:val="28"/>
        </w:rPr>
        <w:t xml:space="preserve"> 933 </w:t>
      </w:r>
      <w:r w:rsidRPr="000F1D3A">
        <w:rPr>
          <w:rFonts w:ascii="Traditional Arabic" w:hAnsi="Traditional Arabic" w:cs="Traditional Arabic"/>
          <w:sz w:val="28"/>
          <w:szCs w:val="28"/>
          <w:rtl/>
        </w:rPr>
        <w:t>المؤرخ</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28 </w:t>
      </w:r>
      <w:r w:rsidRPr="000F1D3A">
        <w:rPr>
          <w:rFonts w:ascii="Traditional Arabic" w:hAnsi="Traditional Arabic" w:cs="Traditional Arabic"/>
          <w:sz w:val="28"/>
          <w:szCs w:val="28"/>
          <w:rtl/>
        </w:rPr>
        <w:t>جويلية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2016 ، حيث نصت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35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الفرع</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الرابع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المتضمن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للعقوبات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حيث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اعتبرت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 تصرف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يشكل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بمفهوم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 3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القرار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ل</w:t>
      </w:r>
      <w:r w:rsidRPr="000F1D3A">
        <w:rPr>
          <w:rFonts w:ascii="Traditional Arabic" w:hAnsi="Traditional Arabic" w:cs="Traditional Arabic" w:hint="cs"/>
          <w:sz w:val="28"/>
          <w:szCs w:val="28"/>
          <w:rtl/>
        </w:rPr>
        <w:t>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بالأعمال العلمية       </w:t>
      </w:r>
      <w:r w:rsidRPr="000F1D3A">
        <w:rPr>
          <w:rFonts w:ascii="Traditional Arabic" w:hAnsi="Traditional Arabic" w:cs="Traditional Arabic"/>
          <w:sz w:val="28"/>
          <w:szCs w:val="28"/>
          <w:rtl/>
        </w:rPr>
        <w:lastRenderedPageBreak/>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البيداغوجية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مذكرات التخرج</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الليسانس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الماستر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قبل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بعد مناقشتها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صاحبها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إبطال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المناقشة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وسحب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اللقب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الحائز عليه</w:t>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sz w:val="28"/>
          <w:szCs w:val="28"/>
          <w:rtl/>
        </w:rPr>
        <w:t>كما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نصت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 36 </w:t>
      </w:r>
      <w:r w:rsidRPr="000F1D3A">
        <w:rPr>
          <w:rFonts w:ascii="Traditional Arabic" w:hAnsi="Traditional Arabic" w:cs="Traditional Arabic"/>
          <w:sz w:val="28"/>
          <w:szCs w:val="28"/>
          <w:rtl/>
        </w:rPr>
        <w:t>على أنّ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تصرف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يشكل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بمفهوم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المادة</w:t>
      </w:r>
      <w:r w:rsidRPr="000F1D3A">
        <w:rPr>
          <w:rFonts w:ascii="Traditional Arabic" w:hAnsi="Traditional Arabic" w:cs="Traditional Arabic"/>
          <w:sz w:val="28"/>
          <w:szCs w:val="28"/>
        </w:rPr>
        <w:t xml:space="preserve"> 3 </w:t>
      </w:r>
      <w:r w:rsidRPr="000F1D3A">
        <w:rPr>
          <w:rFonts w:ascii="Traditional Arabic" w:hAnsi="Traditional Arabic" w:cs="Traditional Arabic"/>
          <w:sz w:val="28"/>
          <w:szCs w:val="28"/>
          <w:rtl/>
        </w:rPr>
        <w:t>من هذا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القرار: كل الأعمال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البيداغوجية المطالب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طرف 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الأستاذ</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ألاستشفائي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الدائم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 النشاطات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البيداغوجية       و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مذكرات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أطروحات 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مشاريع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الأخرى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التأهيل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 منشورات 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بيداغوجية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أخرى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المثبتة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قانونا انجازها بفضل السرقة العلمية سواء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أثناء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مناقشتها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 نشرها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عرضها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للتقييم يعرض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صاحبها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إبطال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المناقشة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وسحب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اللقب الحائز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عليه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وقف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تلك</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الأعمال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سحبها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النشر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قبل 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بعد مناقشتها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يعرض</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صاحبها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إبطال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المناقشة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وسحب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اللقب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الحائز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عليه</w:t>
      </w:r>
      <w:r w:rsidRPr="000F1D3A">
        <w:rPr>
          <w:rStyle w:val="Appelnotedebasdep"/>
          <w:rFonts w:ascii="Traditional Arabic" w:hAnsi="Traditional Arabic" w:cs="Traditional Arabic"/>
          <w:sz w:val="28"/>
          <w:szCs w:val="28"/>
          <w:rtl/>
        </w:rPr>
        <w:footnoteReference w:id="31"/>
      </w:r>
      <w:r w:rsidRPr="000F1D3A">
        <w:rPr>
          <w:rFonts w:ascii="Traditional Arabic" w:hAnsi="Traditional Arabic" w:cs="Traditional Arabic"/>
          <w:sz w:val="28"/>
          <w:szCs w:val="28"/>
        </w:rPr>
        <w:t>.</w:t>
      </w:r>
      <w:r w:rsidRPr="000F1D3A">
        <w:rPr>
          <w:rFonts w:ascii="Traditional Arabic" w:hAnsi="Traditional Arabic" w:cs="Traditional Arabic"/>
          <w:sz w:val="28"/>
          <w:szCs w:val="28"/>
          <w:rtl/>
        </w:rPr>
        <w:t xml:space="preserve"> </w:t>
      </w:r>
    </w:p>
    <w:p w:rsidR="006C7C2D" w:rsidRPr="000F1D3A" w:rsidRDefault="006C7C2D" w:rsidP="00AE576A">
      <w:pPr>
        <w:autoSpaceDE w:val="0"/>
        <w:autoSpaceDN w:val="0"/>
        <w:bidi/>
        <w:adjustRightInd w:val="0"/>
        <w:jc w:val="both"/>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الخاتمة</w:t>
      </w:r>
    </w:p>
    <w:p w:rsidR="006C7C2D" w:rsidRPr="000F1D3A" w:rsidRDefault="006C7C2D" w:rsidP="00AE576A">
      <w:pPr>
        <w:autoSpaceDE w:val="0"/>
        <w:autoSpaceDN w:val="0"/>
        <w:bidi/>
        <w:adjustRightInd w:val="0"/>
        <w:jc w:val="both"/>
        <w:rPr>
          <w:rFonts w:ascii="Traditional Arabic" w:hAnsi="Traditional Arabic" w:cs="Traditional Arabic"/>
          <w:sz w:val="28"/>
          <w:szCs w:val="28"/>
          <w:shd w:val="clear" w:color="auto" w:fill="FFFFFF"/>
          <w:rtl/>
        </w:rPr>
      </w:pP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شهدت ظاهرة السرقة العلمية انتشارا واسعا في الآونة الأخيرة، فهي</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w:t>
      </w:r>
      <w:r w:rsidRPr="0057320C">
        <w:rPr>
          <w:rFonts w:ascii="Traditional Arabic" w:hAnsi="Traditional Arabic" w:cs="Traditional Arabic" w:hint="cs"/>
          <w:sz w:val="28"/>
          <w:szCs w:val="28"/>
          <w:rtl/>
        </w:rPr>
        <w:t xml:space="preserve">تعتبر  </w:t>
      </w:r>
      <w:r w:rsidRPr="0057320C">
        <w:rPr>
          <w:rFonts w:ascii="Traditional Arabic" w:hAnsi="Traditional Arabic" w:cs="Traditional Arabic"/>
          <w:sz w:val="28"/>
          <w:szCs w:val="28"/>
          <w:rtl/>
        </w:rPr>
        <w:t xml:space="preserve">من </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بين</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أهم</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المشاكل </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الأخلاقية</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المعقدة و</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المتعددة الوجوه في البيئة الجامعية. و</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يمكن تعريف السرقة العلمية على أنها تحدث عندما يقوم الكاتب متعمداً باستخدام نصوص أو كلمات أو أفكار أو معلومات «ليست عامة» خاصة بشخص آخر دون التعريف به أو ذكر هذا الشخص أو الإشارة إلى المراجع و مصادر هذه الكلمات أو المعلومات، ناسبها إلى نفسه</w:t>
      </w:r>
      <w:r w:rsidRPr="0057320C">
        <w:rPr>
          <w:rFonts w:ascii="Traditional Arabic" w:hAnsi="Traditional Arabic" w:cs="Traditional Arabic"/>
          <w:sz w:val="28"/>
          <w:szCs w:val="28"/>
        </w:rPr>
        <w:t>.</w:t>
      </w:r>
      <w:r w:rsidRPr="0057320C">
        <w:rPr>
          <w:rFonts w:ascii="Traditional Arabic" w:hAnsi="Traditional Arabic" w:cs="Traditional Arabic"/>
          <w:sz w:val="28"/>
          <w:szCs w:val="28"/>
          <w:rtl/>
        </w:rPr>
        <w:t xml:space="preserve"> و يتقاسم</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جميع</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أفراد</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الجامعة</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مسؤولية</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الح</w:t>
      </w:r>
      <w:r w:rsidRPr="0057320C">
        <w:rPr>
          <w:rFonts w:ascii="Traditional Arabic" w:hAnsi="Traditional Arabic" w:cs="Traditional Arabic"/>
          <w:sz w:val="28"/>
          <w:szCs w:val="28"/>
          <w:rtl/>
          <w:lang w:bidi="ar-DZ"/>
        </w:rPr>
        <w:t>ف</w:t>
      </w:r>
      <w:r w:rsidRPr="0057320C">
        <w:rPr>
          <w:rFonts w:ascii="Traditional Arabic" w:hAnsi="Traditional Arabic" w:cs="Traditional Arabic"/>
          <w:sz w:val="28"/>
          <w:szCs w:val="28"/>
          <w:rtl/>
        </w:rPr>
        <w:t>اظ</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على</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المعايير</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الأكاديمية</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للمؤسسة</w:t>
      </w:r>
      <w:r w:rsidRPr="0057320C">
        <w:rPr>
          <w:rFonts w:ascii="Traditional Arabic" w:hAnsi="Traditional Arabic" w:cs="Traditional Arabic"/>
          <w:sz w:val="28"/>
          <w:szCs w:val="28"/>
        </w:rPr>
        <w:t xml:space="preserve"> </w:t>
      </w:r>
      <w:r w:rsidRPr="0057320C">
        <w:rPr>
          <w:rFonts w:ascii="Traditional Arabic" w:hAnsi="Traditional Arabic" w:cs="Traditional Arabic"/>
          <w:sz w:val="28"/>
          <w:szCs w:val="28"/>
          <w:rtl/>
        </w:rPr>
        <w:t>وسمعتها و هذا ما أدّى إلى وزارة التعليم العالي و البحث العلمي</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إلى</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تبني</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قوانين</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 xml:space="preserve"> للحد من هذه السرقات و معاقبة  كل من ارتكب جريمة في حق الباحث و  البحث العلمي ككل</w:t>
      </w:r>
      <w:r w:rsidRPr="0057320C">
        <w:rPr>
          <w:rFonts w:ascii="Traditional Arabic" w:hAnsi="Traditional Arabic" w:cs="Traditional Arabic"/>
          <w:sz w:val="28"/>
          <w:szCs w:val="28"/>
        </w:rPr>
        <w:t>.</w:t>
      </w:r>
      <w:r w:rsidRPr="0057320C">
        <w:rPr>
          <w:rFonts w:ascii="Traditional Arabic" w:hAnsi="Traditional Arabic" w:cs="Traditional Arabic"/>
          <w:sz w:val="28"/>
          <w:szCs w:val="28"/>
          <w:rtl/>
        </w:rPr>
        <w:t xml:space="preserve"> و يُعدُّ تراجع مستوى التعليم العالي و</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التصنيف الدولي للجامعة الجزائرية من بين مخلفات السرقات العلمية. كما تساهم في قتل روح الإبداع والتنافس بين الباحثين الجادين، و</w:t>
      </w:r>
      <w:r w:rsidRPr="0057320C">
        <w:rPr>
          <w:rFonts w:ascii="Traditional Arabic" w:hAnsi="Traditional Arabic" w:cs="Traditional Arabic" w:hint="cs"/>
          <w:sz w:val="28"/>
          <w:szCs w:val="28"/>
          <w:rtl/>
        </w:rPr>
        <w:t xml:space="preserve"> </w:t>
      </w:r>
      <w:r w:rsidRPr="0057320C">
        <w:rPr>
          <w:rFonts w:ascii="Traditional Arabic" w:hAnsi="Traditional Arabic" w:cs="Traditional Arabic"/>
          <w:sz w:val="28"/>
          <w:szCs w:val="28"/>
          <w:rtl/>
        </w:rPr>
        <w:t>إصابة الآخرين باليأس أو الإحباط طالما ظل السارقون</w:t>
      </w:r>
      <w:r w:rsidRPr="000F1D3A">
        <w:rPr>
          <w:rFonts w:ascii="Traditional Arabic" w:hAnsi="Traditional Arabic" w:cs="Traditional Arabic"/>
          <w:sz w:val="28"/>
          <w:szCs w:val="28"/>
          <w:shd w:val="clear" w:color="auto" w:fill="FFFFFF"/>
          <w:rtl/>
        </w:rPr>
        <w:t xml:space="preserve"> دون عقاب، و هذا ما يعمل على القضاء على دور الجامعة ومهمتها ف</w:t>
      </w:r>
      <w:r>
        <w:rPr>
          <w:rFonts w:ascii="Traditional Arabic" w:hAnsi="Traditional Arabic" w:cs="Traditional Arabic" w:hint="cs"/>
          <w:sz w:val="28"/>
          <w:szCs w:val="28"/>
          <w:shd w:val="clear" w:color="auto" w:fill="FFFFFF"/>
          <w:rtl/>
        </w:rPr>
        <w:t>ي</w:t>
      </w:r>
      <w:r w:rsidRPr="000F1D3A">
        <w:rPr>
          <w:rFonts w:ascii="Traditional Arabic" w:hAnsi="Traditional Arabic" w:cs="Traditional Arabic"/>
          <w:sz w:val="28"/>
          <w:szCs w:val="28"/>
          <w:shd w:val="clear" w:color="auto" w:fill="FFFFFF"/>
          <w:rtl/>
        </w:rPr>
        <w:t xml:space="preserve"> تطوير المجتمع و</w:t>
      </w:r>
      <w:r w:rsidRPr="000F1D3A">
        <w:rPr>
          <w:rFonts w:ascii="Traditional Arabic" w:hAnsi="Traditional Arabic" w:cs="Traditional Arabic" w:hint="cs"/>
          <w:sz w:val="28"/>
          <w:szCs w:val="28"/>
          <w:shd w:val="clear" w:color="auto" w:fill="FFFFFF"/>
          <w:rtl/>
        </w:rPr>
        <w:t xml:space="preserve"> </w:t>
      </w:r>
      <w:r w:rsidRPr="000F1D3A">
        <w:rPr>
          <w:rFonts w:ascii="Traditional Arabic" w:hAnsi="Traditional Arabic" w:cs="Traditional Arabic"/>
          <w:sz w:val="28"/>
          <w:szCs w:val="28"/>
          <w:shd w:val="clear" w:color="auto" w:fill="FFFFFF"/>
          <w:rtl/>
        </w:rPr>
        <w:t>تقدمه و النهوض به فى ظل أبحاث مسروقة و مكررة لا تنتج قيمة إضافية جديدة للمجتمع و</w:t>
      </w:r>
      <w:r w:rsidRPr="000F1D3A">
        <w:rPr>
          <w:rFonts w:ascii="Traditional Arabic" w:hAnsi="Traditional Arabic" w:cs="Traditional Arabic" w:hint="cs"/>
          <w:sz w:val="28"/>
          <w:szCs w:val="28"/>
          <w:shd w:val="clear" w:color="auto" w:fill="FFFFFF"/>
          <w:rtl/>
        </w:rPr>
        <w:t xml:space="preserve"> </w:t>
      </w:r>
      <w:r w:rsidRPr="000F1D3A">
        <w:rPr>
          <w:rFonts w:ascii="Traditional Arabic" w:hAnsi="Traditional Arabic" w:cs="Traditional Arabic"/>
          <w:sz w:val="28"/>
          <w:szCs w:val="28"/>
          <w:shd w:val="clear" w:color="auto" w:fill="FFFFFF"/>
          <w:rtl/>
        </w:rPr>
        <w:t>لا تطرح فكرا مغايرا</w:t>
      </w:r>
      <w:r w:rsidRPr="000F1D3A">
        <w:rPr>
          <w:rFonts w:ascii="Traditional Arabic" w:hAnsi="Traditional Arabic" w:cs="Traditional Arabic"/>
          <w:sz w:val="28"/>
          <w:szCs w:val="28"/>
          <w:shd w:val="clear" w:color="auto" w:fill="FFFFFF"/>
        </w:rPr>
        <w:t>.</w:t>
      </w:r>
      <w:r w:rsidRPr="000F1D3A">
        <w:rPr>
          <w:rFonts w:ascii="Traditional Arabic" w:hAnsi="Traditional Arabic" w:cs="Traditional Arabic"/>
          <w:sz w:val="28"/>
          <w:szCs w:val="28"/>
          <w:shd w:val="clear" w:color="auto" w:fill="FFFFFF"/>
          <w:rtl/>
        </w:rPr>
        <w:t xml:space="preserve"> هذا ما دفع بالوزارة إلى اتخاذ تدابير رادعة  و تسليط عقوبات قاسية للحد من الظاهرة. </w:t>
      </w:r>
    </w:p>
    <w:p w:rsidR="006C7C2D" w:rsidRPr="000F1D3A" w:rsidRDefault="006C7C2D" w:rsidP="00AE576A">
      <w:pPr>
        <w:autoSpaceDE w:val="0"/>
        <w:autoSpaceDN w:val="0"/>
        <w:bidi/>
        <w:adjustRightInd w:val="0"/>
        <w:jc w:val="both"/>
        <w:rPr>
          <w:rFonts w:ascii="Traditional Arabic" w:hAnsi="Traditional Arabic" w:cs="Traditional Arabic"/>
          <w:b/>
          <w:bCs/>
          <w:sz w:val="28"/>
          <w:szCs w:val="28"/>
          <w:rtl/>
        </w:rPr>
      </w:pPr>
      <w:r w:rsidRPr="000F1D3A">
        <w:rPr>
          <w:rFonts w:ascii="Traditional Arabic" w:hAnsi="Traditional Arabic" w:cs="Traditional Arabic"/>
          <w:b/>
          <w:bCs/>
          <w:sz w:val="28"/>
          <w:szCs w:val="28"/>
          <w:rtl/>
        </w:rPr>
        <w:t>التوصيات</w:t>
      </w:r>
    </w:p>
    <w:p w:rsidR="006C7C2D" w:rsidRPr="000F1D3A" w:rsidRDefault="006C7C2D" w:rsidP="00AE576A">
      <w:pPr>
        <w:autoSpaceDE w:val="0"/>
        <w:autoSpaceDN w:val="0"/>
        <w:bidi/>
        <w:adjustRightInd w:val="0"/>
        <w:jc w:val="both"/>
        <w:rPr>
          <w:rFonts w:ascii="Traditional Arabic" w:hAnsi="Traditional Arabic" w:cs="Traditional Arabic"/>
          <w:sz w:val="28"/>
          <w:szCs w:val="28"/>
          <w:rtl/>
        </w:rPr>
      </w:pPr>
      <w:r w:rsidRPr="000F1D3A">
        <w:rPr>
          <w:rFonts w:ascii="Traditional Arabic" w:hAnsi="Traditional Arabic" w:cs="Traditional Arabic" w:hint="cs"/>
          <w:sz w:val="28"/>
          <w:szCs w:val="28"/>
          <w:shd w:val="clear" w:color="auto" w:fill="FCFCFF"/>
          <w:rtl/>
        </w:rPr>
        <w:t xml:space="preserve">         </w:t>
      </w:r>
      <w:r w:rsidRPr="000F1D3A">
        <w:rPr>
          <w:rFonts w:ascii="Traditional Arabic" w:hAnsi="Traditional Arabic" w:cs="Traditional Arabic"/>
          <w:sz w:val="28"/>
          <w:szCs w:val="28"/>
          <w:rtl/>
        </w:rPr>
        <w:t>تتصاعد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w:t>
      </w:r>
      <w:r w:rsidRPr="000F1D3A">
        <w:rPr>
          <w:rFonts w:ascii="Traditional Arabic" w:hAnsi="Traditional Arabic" w:cs="Traditional Arabic" w:hint="cs"/>
          <w:sz w:val="28"/>
          <w:szCs w:val="28"/>
          <w:rtl/>
        </w:rPr>
        <w:t>ض</w:t>
      </w:r>
      <w:r w:rsidRPr="000F1D3A">
        <w:rPr>
          <w:rFonts w:ascii="Traditional Arabic" w:hAnsi="Traditional Arabic" w:cs="Traditional Arabic"/>
          <w:sz w:val="28"/>
          <w:szCs w:val="28"/>
          <w:rtl/>
        </w:rPr>
        <w:t>لة السرقة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الانتحال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مجال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و الأكاديمي يوماً بعد يوم و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بشكل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ملفت  للإنتباه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الآونة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الأخيرة، و تعاني منها جميع الدول. ما</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جعل</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العديد</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الجامعات</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مختلف</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أنحاء</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العالم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السياسات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الأدوات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الأساليب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الفعّالة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للحدّ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هذه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الظاهرة. من خلال دراستنا لهذا الموضوع و الإلمام بحيثياته توص</w:t>
      </w:r>
      <w:r w:rsidRPr="000F1D3A">
        <w:rPr>
          <w:rFonts w:ascii="Traditional Arabic" w:hAnsi="Traditional Arabic" w:cs="Traditional Arabic" w:hint="cs"/>
          <w:sz w:val="28"/>
          <w:szCs w:val="28"/>
          <w:rtl/>
        </w:rPr>
        <w:t>ل</w:t>
      </w:r>
      <w:r w:rsidRPr="000F1D3A">
        <w:rPr>
          <w:rFonts w:ascii="Traditional Arabic" w:hAnsi="Traditional Arabic" w:cs="Traditional Arabic"/>
          <w:sz w:val="28"/>
          <w:szCs w:val="28"/>
          <w:rtl/>
        </w:rPr>
        <w:t>نا لاقتراح بعض التوصيات التي نوجزها فيما يلي:</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tl/>
        </w:rPr>
      </w:pPr>
      <w:r w:rsidRPr="000F1D3A">
        <w:rPr>
          <w:rFonts w:ascii="Traditional Arabic" w:hAnsi="Traditional Arabic" w:cs="Traditional Arabic"/>
          <w:sz w:val="28"/>
          <w:szCs w:val="28"/>
          <w:rtl/>
        </w:rPr>
        <w:lastRenderedPageBreak/>
        <w:t>إصدار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تشريع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قانوني أكثر صرامة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يحدد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عقوبات الواجب تطبيقها 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تسول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نفسه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ارتكاب</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جرائم </w:t>
      </w:r>
      <w:r w:rsidRPr="000F1D3A">
        <w:rPr>
          <w:rFonts w:ascii="Traditional Arabic" w:hAnsi="Traditional Arabic" w:cs="Traditional Arabic" w:hint="cs"/>
          <w:sz w:val="28"/>
          <w:szCs w:val="28"/>
          <w:rtl/>
        </w:rPr>
        <w:t xml:space="preserve">تمس </w:t>
      </w:r>
      <w:r w:rsidRPr="000F1D3A">
        <w:rPr>
          <w:rFonts w:ascii="Traditional Arabic" w:hAnsi="Traditional Arabic" w:cs="Traditional Arabic"/>
          <w:sz w:val="28"/>
          <w:szCs w:val="28"/>
          <w:rtl/>
        </w:rPr>
        <w:t>الأمانة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hint="cs"/>
          <w:sz w:val="28"/>
          <w:szCs w:val="28"/>
          <w:rtl/>
        </w:rPr>
        <w:t xml:space="preserve"> و أخلاقيات المهنة</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tl/>
        </w:rPr>
      </w:pPr>
      <w:r w:rsidRPr="000F1D3A">
        <w:rPr>
          <w:rFonts w:ascii="Traditional Arabic" w:hAnsi="Traditional Arabic" w:cs="Traditional Arabic"/>
          <w:sz w:val="28"/>
          <w:szCs w:val="28"/>
          <w:rtl/>
        </w:rPr>
        <w:t>تبني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جامعة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ميثاق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أخلاقيات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أداء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عند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بداية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توظيفه (القسم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 يقسم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فيه على</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الالتزام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التام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بميثاق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أخلاقيات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تشكيل</w:t>
      </w:r>
      <w:r w:rsidRPr="000F1D3A">
        <w:rPr>
          <w:rFonts w:ascii="Traditional Arabic" w:hAnsi="Traditional Arabic" w:cs="Traditional Arabic"/>
          <w:sz w:val="28"/>
          <w:szCs w:val="28"/>
        </w:rPr>
        <w:t xml:space="preserve"> " </w:t>
      </w:r>
      <w:r w:rsidRPr="000F1D3A">
        <w:rPr>
          <w:rFonts w:ascii="Traditional Arabic" w:hAnsi="Traditional Arabic" w:cs="Traditional Arabic"/>
          <w:sz w:val="28"/>
          <w:szCs w:val="28"/>
          <w:rtl/>
        </w:rPr>
        <w:t>لجان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أخلاقيات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البحث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مختلف كليات عبر التراب الوطني،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تنبثق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مجلس</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تكون مهمتها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الرئيسية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فحص</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رسائل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w:t>
      </w:r>
      <w:r w:rsidRPr="000F1D3A">
        <w:rPr>
          <w:rFonts w:ascii="Traditional Arabic" w:hAnsi="Traditional Arabic" w:cs="Traditional Arabic" w:hint="cs"/>
          <w:sz w:val="28"/>
          <w:szCs w:val="28"/>
          <w:rtl/>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و بحوث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أعضاء</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هيئة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التدريس 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ناحية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الأمانة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Pr>
      </w:pPr>
      <w:r w:rsidRPr="000F1D3A">
        <w:rPr>
          <w:rFonts w:ascii="Traditional Arabic" w:hAnsi="Traditional Arabic" w:cs="Traditional Arabic"/>
          <w:sz w:val="28"/>
          <w:szCs w:val="28"/>
          <w:rtl/>
        </w:rPr>
        <w:t>تقديم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مُعد</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رسالة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الماجستير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الدكتوراه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إقراراً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مكتوباً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بداية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الرسالة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يُؤكد فيه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أنَّ بحثه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كان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بالفعل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نتيجة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مجهوده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الشخصي </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تحت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إشراف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مأطره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و أن</w:t>
      </w:r>
      <w:r w:rsidRPr="000F1D3A">
        <w:rPr>
          <w:rFonts w:ascii="Traditional Arabic" w:hAnsi="Traditional Arabic" w:cs="Traditional Arabic" w:hint="cs"/>
          <w:sz w:val="28"/>
          <w:szCs w:val="28"/>
          <w:rtl/>
        </w:rPr>
        <w:t>َّ</w:t>
      </w:r>
      <w:r w:rsidRPr="000F1D3A">
        <w:rPr>
          <w:rFonts w:ascii="Traditional Arabic" w:hAnsi="Traditional Arabic" w:cs="Traditional Arabic"/>
          <w:sz w:val="28"/>
          <w:szCs w:val="28"/>
          <w:rtl/>
        </w:rPr>
        <w:t>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يستخدم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مكونات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بحوث</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الغير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إلّا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فيما</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هو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مسموح</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به</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في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حدود الاستفادة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المشروعة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من</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المراجع</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السابق</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نشرها</w:t>
      </w:r>
      <w:r w:rsidRPr="000F1D3A">
        <w:rPr>
          <w:rFonts w:ascii="Traditional Arabic" w:hAnsi="Traditional Arabic" w:cs="Traditional Arabic"/>
          <w:sz w:val="28"/>
          <w:szCs w:val="28"/>
        </w:rPr>
        <w:t xml:space="preserve"> .</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rPr>
        <w:t>توفير</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برمجيات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ذات</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كفاءة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عالية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بكل</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كلية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أو</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مركز</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بحثي</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لاكتشاف</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عدم</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الأمانة العلمية</w:t>
      </w:r>
      <w:r w:rsidRPr="000F1D3A">
        <w:rPr>
          <w:rFonts w:ascii="Traditional Arabic" w:hAnsi="Traditional Arabic" w:cs="Traditional Arabic"/>
          <w:sz w:val="28"/>
          <w:szCs w:val="28"/>
        </w:rPr>
        <w:t xml:space="preserve"> </w:t>
      </w:r>
      <w:r w:rsidRPr="000F1D3A">
        <w:rPr>
          <w:rFonts w:ascii="Traditional Arabic" w:hAnsi="Traditional Arabic" w:cs="Traditional Arabic"/>
          <w:sz w:val="28"/>
          <w:szCs w:val="28"/>
          <w:rtl/>
        </w:rPr>
        <w:t xml:space="preserve"> (</w:t>
      </w:r>
      <w:r w:rsidRPr="000F1D3A">
        <w:rPr>
          <w:rFonts w:ascii="Traditional Arabic" w:hAnsi="Traditional Arabic" w:cs="Traditional Arabic"/>
          <w:sz w:val="28"/>
          <w:szCs w:val="28"/>
        </w:rPr>
        <w:t>PLAGIARISM checker</w:t>
      </w:r>
      <w:r w:rsidRPr="000F1D3A">
        <w:rPr>
          <w:rFonts w:ascii="Traditional Arabic" w:hAnsi="Traditional Arabic" w:cs="Traditional Arabic"/>
          <w:sz w:val="28"/>
          <w:szCs w:val="28"/>
          <w:rtl/>
        </w:rPr>
        <w:t>)</w:t>
      </w:r>
      <w:r w:rsidRPr="000F1D3A">
        <w:rPr>
          <w:rFonts w:ascii="Traditional Arabic" w:hAnsi="Traditional Arabic" w:cs="Traditional Arabic"/>
          <w:sz w:val="28"/>
          <w:szCs w:val="28"/>
          <w:rtl/>
          <w:lang w:bidi="ar-DZ"/>
        </w:rPr>
        <w:t>.</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lang w:bidi="ar-DZ"/>
        </w:rPr>
        <w:t>المعاملة العادلة في قضايا السرقة العلمية لمختلف المنتحلين و مرتكبي جرائم السرقات العلمية و التقليل من المحاباة أو التعاطف معهم بحيث يعاقب جميع من سولت له نفسه لارتكاب هذا الفعل بدون استثناء و مهما كانت وظيفته، مركزه و مكانته في المجتمع.</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lang w:bidi="ar-DZ"/>
        </w:rPr>
        <w:t>تمرير البحوث على برامج كشف السرقة العلمية و الغش أكثر صرامة و أكثر دقة لمنع الاحتيال و الاختلاس.</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lang w:bidi="ar-DZ"/>
        </w:rPr>
        <w:t xml:space="preserve">تزويد مختلف الجامعات و المعاهد و مراكز البحث و كذا رؤساء تحرير المجلات لأحدث تقنيات  و برامج كشف السرقات العلمية. </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lang w:bidi="ar-DZ"/>
        </w:rPr>
        <w:t>تكوين الطلاب في جميع الأطوار التعليم (التدرج و ما بعد التدرج و في مدارس الدكتوراه) و تدريبهم من طرف مختصين و ذوي كفاءة و خبرة عالية في كيفية إعداد البحوث و الكتابة العلمية للمقالات و للمذكرات و في كيفية الاقتباس الصحيح و الأمانة العلمية و احترام أخلاقيات البحث العلمي.</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lang w:bidi="ar-DZ"/>
        </w:rPr>
      </w:pPr>
      <w:r w:rsidRPr="000F1D3A">
        <w:rPr>
          <w:rFonts w:ascii="Traditional Arabic" w:hAnsi="Traditional Arabic" w:cs="Traditional Arabic"/>
          <w:sz w:val="28"/>
          <w:szCs w:val="28"/>
          <w:rtl/>
          <w:lang w:bidi="ar-DZ"/>
        </w:rPr>
        <w:t>عدم إجازة البحوث و لا أي أعمال من رسائل دكتوراه و ماجستير دون تمريرها للتحليل باستخدام برامج الكشف عن الغش و الاحتيال.</w:t>
      </w:r>
    </w:p>
    <w:p w:rsidR="006C7C2D" w:rsidRPr="000F1D3A" w:rsidRDefault="006C7C2D" w:rsidP="00AE576A">
      <w:pPr>
        <w:pStyle w:val="Paragraphedeliste"/>
        <w:numPr>
          <w:ilvl w:val="0"/>
          <w:numId w:val="21"/>
        </w:numPr>
        <w:autoSpaceDE w:val="0"/>
        <w:autoSpaceDN w:val="0"/>
        <w:bidi/>
        <w:adjustRightInd w:val="0"/>
        <w:spacing w:after="0" w:line="240" w:lineRule="auto"/>
        <w:jc w:val="both"/>
        <w:rPr>
          <w:rFonts w:ascii="Traditional Arabic" w:hAnsi="Traditional Arabic" w:cs="Traditional Arabic"/>
          <w:sz w:val="28"/>
          <w:szCs w:val="28"/>
          <w:rtl/>
          <w:lang w:bidi="ar-DZ"/>
        </w:rPr>
      </w:pPr>
      <w:r w:rsidRPr="000F1D3A">
        <w:rPr>
          <w:rFonts w:ascii="Traditional Arabic" w:hAnsi="Traditional Arabic" w:cs="Traditional Arabic"/>
          <w:sz w:val="28"/>
          <w:szCs w:val="28"/>
          <w:rtl/>
          <w:lang w:bidi="ar-DZ"/>
        </w:rPr>
        <w:t>تشكيل لجنة علمية مختصة و مؤهلة لفحص جميع الأعمال العلمية الأكاديمية  للحد من الظاهرة.</w:t>
      </w:r>
    </w:p>
    <w:p w:rsidR="006C7C2D" w:rsidRPr="000F1D3A" w:rsidRDefault="006C7C2D" w:rsidP="00AE576A">
      <w:pPr>
        <w:bidi/>
        <w:rPr>
          <w:rFonts w:ascii="Traditional Arabic" w:hAnsi="Traditional Arabic" w:cs="Traditional Arabic"/>
          <w:b/>
          <w:bCs/>
          <w:rtl/>
          <w:lang w:bidi="ar-DZ"/>
        </w:rPr>
      </w:pPr>
      <w:r w:rsidRPr="000F1D3A">
        <w:rPr>
          <w:rFonts w:ascii="Traditional Arabic" w:hAnsi="Traditional Arabic" w:cs="Traditional Arabic"/>
          <w:b/>
          <w:bCs/>
          <w:sz w:val="28"/>
          <w:szCs w:val="28"/>
          <w:rtl/>
          <w:lang w:bidi="ar-DZ"/>
        </w:rPr>
        <w:t>المراجع:</w:t>
      </w:r>
    </w:p>
    <w:p w:rsidR="006C7C2D" w:rsidRPr="000F1D3A" w:rsidRDefault="006C7C2D" w:rsidP="00AE576A">
      <w:pPr>
        <w:bidi/>
        <w:rPr>
          <w:rFonts w:ascii="Traditional Arabic" w:hAnsi="Traditional Arabic" w:cs="Traditional Arabic"/>
          <w:rtl/>
          <w:lang w:bidi="ar-DZ"/>
        </w:rPr>
      </w:pP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tl/>
        </w:rPr>
      </w:pPr>
      <w:r w:rsidRPr="000F1D3A">
        <w:rPr>
          <w:rFonts w:ascii="Traditional Arabic" w:hAnsi="Traditional Arabic" w:cs="Traditional Arabic"/>
          <w:sz w:val="24"/>
          <w:szCs w:val="24"/>
          <w:rtl/>
        </w:rPr>
        <w:t>احمد عياد، 2006، مدخل لمنهجية البحث العلمي، ديوان المطبوعات الجامعية، الجزائر، ص. 26. و أيضاً زرفي عائشة، 2015، البحوث الجامعية بين التطبيق النتائج و نقص التمويل، المؤتمر الدولي التاسع، مركز جيل للبحث العلمي، الجزائر، 18 و 19 أغسطس، ص ص. 1-10.</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lang w:bidi="ar-DZ"/>
        </w:rPr>
      </w:pPr>
      <w:r w:rsidRPr="000F1D3A">
        <w:rPr>
          <w:rFonts w:ascii="Traditional Arabic" w:hAnsi="Traditional Arabic" w:cs="Traditional Arabic"/>
          <w:sz w:val="24"/>
          <w:szCs w:val="24"/>
          <w:rtl/>
          <w:lang w:bidi="ar-DZ"/>
        </w:rPr>
        <w:t xml:space="preserve">العربي حجام، 2015، أهمية توثيق المراجع في البحوث العلمية، </w:t>
      </w:r>
      <w:r w:rsidRPr="000F1D3A">
        <w:rPr>
          <w:rFonts w:ascii="Traditional Arabic" w:hAnsi="Traditional Arabic" w:cs="Traditional Arabic"/>
          <w:sz w:val="24"/>
          <w:szCs w:val="24"/>
          <w:rtl/>
        </w:rPr>
        <w:t xml:space="preserve"> أعمال الملتقى تمتين أدبيات البحث العلمي، ملتقى العلمي المشترك الأول مع المكتبة الوطنية الجزائرية، مركز جيل للبحث العلمي، 29 ديسمبر، الجزائر،  ص ص. 43-58.</w:t>
      </w:r>
      <w:r w:rsidRPr="000F1D3A">
        <w:rPr>
          <w:rFonts w:ascii="Traditional Arabic" w:hAnsi="Traditional Arabic" w:cs="Traditional Arabic"/>
          <w:sz w:val="24"/>
          <w:szCs w:val="24"/>
          <w:rtl/>
          <w:lang w:bidi="ar-DZ"/>
        </w:rPr>
        <w:t xml:space="preserve"> </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العربي الجديد، 2016،  مساع</w:t>
      </w:r>
      <w:r w:rsidRPr="000F1D3A">
        <w:rPr>
          <w:rFonts w:ascii="Traditional Arabic" w:hAnsi="Traditional Arabic" w:cs="Traditional Arabic"/>
        </w:rPr>
        <w:t xml:space="preserve"> </w:t>
      </w:r>
      <w:r w:rsidRPr="000F1D3A">
        <w:rPr>
          <w:rFonts w:ascii="Traditional Arabic" w:hAnsi="Traditional Arabic" w:cs="Traditional Arabic"/>
          <w:rtl/>
        </w:rPr>
        <w:t>جزائرية</w:t>
      </w:r>
      <w:r w:rsidRPr="000F1D3A">
        <w:rPr>
          <w:rFonts w:ascii="Traditional Arabic" w:hAnsi="Traditional Arabic" w:cs="Traditional Arabic"/>
        </w:rPr>
        <w:t xml:space="preserve"> </w:t>
      </w:r>
      <w:r w:rsidRPr="000F1D3A">
        <w:rPr>
          <w:rFonts w:ascii="Traditional Arabic" w:hAnsi="Traditional Arabic" w:cs="Traditional Arabic"/>
          <w:rtl/>
        </w:rPr>
        <w:t>لتأسيس</w:t>
      </w:r>
      <w:r w:rsidRPr="000F1D3A">
        <w:rPr>
          <w:rFonts w:ascii="Traditional Arabic" w:hAnsi="Traditional Arabic" w:cs="Traditional Arabic"/>
        </w:rPr>
        <w:t xml:space="preserve"> </w:t>
      </w:r>
      <w:r w:rsidRPr="000F1D3A">
        <w:rPr>
          <w:rFonts w:ascii="Traditional Arabic" w:hAnsi="Traditional Arabic" w:cs="Traditional Arabic"/>
          <w:rtl/>
        </w:rPr>
        <w:t>هيئة</w:t>
      </w:r>
      <w:r w:rsidRPr="000F1D3A">
        <w:rPr>
          <w:rFonts w:ascii="Traditional Arabic" w:hAnsi="Traditional Arabic" w:cs="Traditional Arabic"/>
        </w:rPr>
        <w:t xml:space="preserve"> </w:t>
      </w:r>
      <w:r w:rsidRPr="000F1D3A">
        <w:rPr>
          <w:rFonts w:ascii="Traditional Arabic" w:hAnsi="Traditional Arabic" w:cs="Traditional Arabic"/>
          <w:rtl/>
        </w:rPr>
        <w:t>لمواجهة</w:t>
      </w:r>
      <w:r w:rsidRPr="000F1D3A">
        <w:rPr>
          <w:rFonts w:ascii="Traditional Arabic" w:hAnsi="Traditional Arabic" w:cs="Traditional Arabic"/>
        </w:rPr>
        <w:t xml:space="preserve"> </w:t>
      </w:r>
      <w:r w:rsidRPr="000F1D3A">
        <w:rPr>
          <w:rFonts w:ascii="Traditional Arabic" w:hAnsi="Traditional Arabic" w:cs="Traditional Arabic"/>
          <w:rtl/>
        </w:rPr>
        <w:t>السرقات</w:t>
      </w:r>
      <w:r w:rsidRPr="000F1D3A">
        <w:rPr>
          <w:rFonts w:ascii="Traditional Arabic" w:hAnsi="Traditional Arabic" w:cs="Traditional Arabic"/>
        </w:rPr>
        <w:t xml:space="preserve"> </w:t>
      </w:r>
      <w:r w:rsidRPr="000F1D3A">
        <w:rPr>
          <w:rFonts w:ascii="Traditional Arabic" w:hAnsi="Traditional Arabic" w:cs="Traditional Arabic"/>
          <w:rtl/>
        </w:rPr>
        <w:t>العلمية</w:t>
      </w:r>
      <w:r w:rsidRPr="000F1D3A">
        <w:rPr>
          <w:rFonts w:ascii="Traditional Arabic" w:hAnsi="Traditional Arabic" w:cs="Traditional Arabic"/>
        </w:rPr>
        <w:t xml:space="preserve"> </w:t>
      </w:r>
      <w:r w:rsidRPr="000F1D3A">
        <w:rPr>
          <w:rFonts w:ascii="Traditional Arabic" w:hAnsi="Traditional Arabic" w:cs="Traditional Arabic"/>
          <w:rtl/>
        </w:rPr>
        <w:t>، تحقيقات، الاثنين</w:t>
      </w:r>
      <w:r w:rsidRPr="000F1D3A">
        <w:rPr>
          <w:rFonts w:ascii="Traditional Arabic" w:hAnsi="Traditional Arabic" w:cs="Traditional Arabic"/>
        </w:rPr>
        <w:t xml:space="preserve"> 7 </w:t>
      </w:r>
      <w:r w:rsidRPr="000F1D3A">
        <w:rPr>
          <w:rFonts w:ascii="Traditional Arabic" w:hAnsi="Traditional Arabic" w:cs="Traditional Arabic"/>
          <w:rtl/>
        </w:rPr>
        <w:t>مارس</w:t>
      </w:r>
      <w:r w:rsidRPr="000F1D3A">
        <w:rPr>
          <w:rFonts w:ascii="Traditional Arabic" w:hAnsi="Traditional Arabic" w:cs="Traditional Arabic"/>
        </w:rPr>
        <w:t xml:space="preserve"> / </w:t>
      </w:r>
      <w:r w:rsidRPr="000F1D3A">
        <w:rPr>
          <w:rFonts w:ascii="Traditional Arabic" w:hAnsi="Traditional Arabic" w:cs="Traditional Arabic"/>
          <w:rtl/>
        </w:rPr>
        <w:t>آذار</w:t>
      </w:r>
      <w:r w:rsidRPr="000F1D3A">
        <w:rPr>
          <w:rFonts w:ascii="Traditional Arabic" w:hAnsi="Traditional Arabic" w:cs="Traditional Arabic"/>
        </w:rPr>
        <w:t xml:space="preserve"> 2016 </w:t>
      </w:r>
      <w:r w:rsidRPr="000F1D3A">
        <w:rPr>
          <w:rFonts w:ascii="Traditional Arabic" w:hAnsi="Traditional Arabic" w:cs="Traditional Arabic"/>
          <w:rtl/>
        </w:rPr>
        <w:t>م</w:t>
      </w:r>
      <w:r w:rsidRPr="000F1D3A">
        <w:rPr>
          <w:rFonts w:ascii="Traditional Arabic" w:hAnsi="Traditional Arabic" w:cs="Traditional Arabic"/>
        </w:rPr>
        <w:t xml:space="preserve"> 27 </w:t>
      </w:r>
      <w:r w:rsidRPr="000F1D3A">
        <w:rPr>
          <w:rFonts w:ascii="Traditional Arabic" w:hAnsi="Traditional Arabic" w:cs="Traditional Arabic"/>
          <w:rtl/>
        </w:rPr>
        <w:t>جمادى</w:t>
      </w:r>
      <w:r w:rsidRPr="000F1D3A">
        <w:rPr>
          <w:rFonts w:ascii="Traditional Arabic" w:hAnsi="Traditional Arabic" w:cs="Traditional Arabic"/>
        </w:rPr>
        <w:t xml:space="preserve"> </w:t>
      </w:r>
      <w:r w:rsidRPr="000F1D3A">
        <w:rPr>
          <w:rFonts w:ascii="Traditional Arabic" w:hAnsi="Traditional Arabic" w:cs="Traditional Arabic"/>
          <w:rtl/>
        </w:rPr>
        <w:t>الأول</w:t>
      </w:r>
      <w:r w:rsidRPr="000F1D3A">
        <w:rPr>
          <w:rFonts w:ascii="Traditional Arabic" w:hAnsi="Traditional Arabic" w:cs="Traditional Arabic"/>
        </w:rPr>
        <w:t xml:space="preserve"> 1437 </w:t>
      </w:r>
      <w:r w:rsidRPr="000F1D3A">
        <w:rPr>
          <w:rFonts w:ascii="Traditional Arabic" w:hAnsi="Traditional Arabic" w:cs="Traditional Arabic"/>
          <w:rtl/>
        </w:rPr>
        <w:t>ه</w:t>
      </w:r>
      <w:r w:rsidRPr="000F1D3A">
        <w:rPr>
          <w:rFonts w:ascii="Traditional Arabic" w:hAnsi="Traditional Arabic" w:cs="Traditional Arabic"/>
        </w:rPr>
        <w:t xml:space="preserve"> </w:t>
      </w:r>
      <w:r w:rsidRPr="000F1D3A">
        <w:rPr>
          <w:rFonts w:ascii="Traditional Arabic" w:hAnsi="Traditional Arabic" w:cs="Traditional Arabic"/>
          <w:rtl/>
        </w:rPr>
        <w:t>العدد</w:t>
      </w:r>
      <w:r w:rsidRPr="000F1D3A">
        <w:rPr>
          <w:rFonts w:ascii="Traditional Arabic" w:hAnsi="Traditional Arabic" w:cs="Traditional Arabic"/>
        </w:rPr>
        <w:t xml:space="preserve"> 553 </w:t>
      </w:r>
      <w:r w:rsidRPr="000F1D3A">
        <w:rPr>
          <w:rFonts w:ascii="Traditional Arabic" w:hAnsi="Traditional Arabic" w:cs="Traditional Arabic"/>
          <w:rtl/>
        </w:rPr>
        <w:t>السنة</w:t>
      </w:r>
      <w:r w:rsidRPr="000F1D3A">
        <w:rPr>
          <w:rFonts w:ascii="Traditional Arabic" w:hAnsi="Traditional Arabic" w:cs="Traditional Arabic"/>
        </w:rPr>
        <w:t xml:space="preserve"> </w:t>
      </w:r>
      <w:r w:rsidRPr="000F1D3A">
        <w:rPr>
          <w:rFonts w:ascii="Traditional Arabic" w:hAnsi="Traditional Arabic" w:cs="Traditional Arabic"/>
          <w:rtl/>
        </w:rPr>
        <w:t>الثانية</w:t>
      </w:r>
      <w:r w:rsidRPr="000F1D3A">
        <w:rPr>
          <w:rFonts w:ascii="Traditional Arabic" w:hAnsi="Traditional Arabic" w:cs="Traditional Arabic"/>
        </w:rPr>
        <w:t>.</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lastRenderedPageBreak/>
        <w:t>بلقاسم</w:t>
      </w:r>
      <w:r w:rsidRPr="000F1D3A">
        <w:rPr>
          <w:rFonts w:ascii="Traditional Arabic" w:hAnsi="Traditional Arabic" w:cs="Traditional Arabic"/>
        </w:rPr>
        <w:t xml:space="preserve"> </w:t>
      </w:r>
      <w:r w:rsidRPr="000F1D3A">
        <w:rPr>
          <w:rFonts w:ascii="Traditional Arabic" w:hAnsi="Traditional Arabic" w:cs="Traditional Arabic"/>
          <w:rtl/>
        </w:rPr>
        <w:t>دودو، 2014، طرق</w:t>
      </w:r>
      <w:r w:rsidRPr="000F1D3A">
        <w:rPr>
          <w:rFonts w:ascii="Traditional Arabic" w:hAnsi="Traditional Arabic" w:cs="Traditional Arabic"/>
        </w:rPr>
        <w:t xml:space="preserve"> </w:t>
      </w:r>
      <w:r w:rsidRPr="000F1D3A">
        <w:rPr>
          <w:rFonts w:ascii="Traditional Arabic" w:hAnsi="Traditional Arabic" w:cs="Traditional Arabic"/>
          <w:rtl/>
        </w:rPr>
        <w:t>وتقنيات</w:t>
      </w:r>
      <w:r w:rsidRPr="000F1D3A">
        <w:rPr>
          <w:rFonts w:ascii="Traditional Arabic" w:hAnsi="Traditional Arabic" w:cs="Traditional Arabic"/>
        </w:rPr>
        <w:t xml:space="preserve"> </w:t>
      </w:r>
      <w:r w:rsidRPr="000F1D3A">
        <w:rPr>
          <w:rFonts w:ascii="Traditional Arabic" w:hAnsi="Traditional Arabic" w:cs="Traditional Arabic"/>
          <w:rtl/>
        </w:rPr>
        <w:t>البحث</w:t>
      </w:r>
      <w:r w:rsidRPr="000F1D3A">
        <w:rPr>
          <w:rFonts w:ascii="Traditional Arabic" w:hAnsi="Traditional Arabic" w:cs="Traditional Arabic"/>
        </w:rPr>
        <w:t xml:space="preserve"> </w:t>
      </w:r>
      <w:r w:rsidRPr="000F1D3A">
        <w:rPr>
          <w:rFonts w:ascii="Traditional Arabic" w:hAnsi="Traditional Arabic" w:cs="Traditional Arabic"/>
          <w:rtl/>
        </w:rPr>
        <w:t>العلمي</w:t>
      </w:r>
      <w:r w:rsidRPr="000F1D3A">
        <w:rPr>
          <w:rFonts w:ascii="Traditional Arabic" w:hAnsi="Traditional Arabic" w:cs="Traditional Arabic"/>
        </w:rPr>
        <w:t xml:space="preserve"> </w:t>
      </w:r>
      <w:r w:rsidRPr="000F1D3A">
        <w:rPr>
          <w:rFonts w:ascii="Traditional Arabic" w:hAnsi="Traditional Arabic" w:cs="Traditional Arabic"/>
          <w:rtl/>
        </w:rPr>
        <w:t>،</w:t>
      </w:r>
      <w:r w:rsidRPr="000F1D3A">
        <w:rPr>
          <w:rFonts w:ascii="Traditional Arabic" w:hAnsi="Traditional Arabic" w:cs="Traditional Arabic"/>
        </w:rPr>
        <w:t xml:space="preserve"> </w:t>
      </w:r>
      <w:r w:rsidRPr="000F1D3A">
        <w:rPr>
          <w:rFonts w:ascii="Traditional Arabic" w:hAnsi="Traditional Arabic" w:cs="Traditional Arabic"/>
          <w:rtl/>
        </w:rPr>
        <w:t>المستوى</w:t>
      </w:r>
      <w:r w:rsidRPr="000F1D3A">
        <w:rPr>
          <w:rFonts w:ascii="Traditional Arabic" w:hAnsi="Traditional Arabic" w:cs="Traditional Arabic"/>
        </w:rPr>
        <w:t xml:space="preserve"> </w:t>
      </w:r>
      <w:r w:rsidRPr="000F1D3A">
        <w:rPr>
          <w:rFonts w:ascii="Traditional Arabic" w:hAnsi="Traditional Arabic" w:cs="Traditional Arabic"/>
          <w:rtl/>
        </w:rPr>
        <w:t>أولى</w:t>
      </w:r>
      <w:r w:rsidRPr="000F1D3A">
        <w:rPr>
          <w:rFonts w:ascii="Traditional Arabic" w:hAnsi="Traditional Arabic" w:cs="Traditional Arabic"/>
        </w:rPr>
        <w:t xml:space="preserve"> </w:t>
      </w:r>
      <w:r w:rsidRPr="000F1D3A">
        <w:rPr>
          <w:rFonts w:ascii="Traditional Arabic" w:hAnsi="Traditional Arabic" w:cs="Traditional Arabic"/>
          <w:rtl/>
        </w:rPr>
        <w:t>جذع</w:t>
      </w:r>
      <w:r w:rsidRPr="000F1D3A">
        <w:rPr>
          <w:rFonts w:ascii="Traditional Arabic" w:hAnsi="Traditional Arabic" w:cs="Traditional Arabic"/>
        </w:rPr>
        <w:t xml:space="preserve"> </w:t>
      </w:r>
      <w:r w:rsidRPr="000F1D3A">
        <w:rPr>
          <w:rFonts w:ascii="Traditional Arabic" w:hAnsi="Traditional Arabic" w:cs="Traditional Arabic"/>
          <w:rtl/>
        </w:rPr>
        <w:t>مشترك</w:t>
      </w:r>
      <w:r w:rsidRPr="000F1D3A">
        <w:rPr>
          <w:rFonts w:ascii="Traditional Arabic" w:hAnsi="Traditional Arabic" w:cs="Traditional Arabic"/>
        </w:rPr>
        <w:t xml:space="preserve"> </w:t>
      </w:r>
      <w:r w:rsidRPr="000F1D3A">
        <w:rPr>
          <w:rFonts w:ascii="Traditional Arabic" w:hAnsi="Traditional Arabic" w:cs="Traditional Arabic"/>
          <w:rtl/>
        </w:rPr>
        <w:t>، موضوع</w:t>
      </w:r>
      <w:r w:rsidRPr="000F1D3A">
        <w:rPr>
          <w:rFonts w:ascii="Traditional Arabic" w:hAnsi="Traditional Arabic" w:cs="Traditional Arabic"/>
        </w:rPr>
        <w:t xml:space="preserve"> </w:t>
      </w:r>
      <w:r w:rsidRPr="000F1D3A">
        <w:rPr>
          <w:rFonts w:ascii="Traditional Arabic" w:hAnsi="Traditional Arabic" w:cs="Traditional Arabic"/>
          <w:rtl/>
        </w:rPr>
        <w:t>المحاضرة</w:t>
      </w:r>
      <w:r w:rsidRPr="000F1D3A">
        <w:rPr>
          <w:rFonts w:ascii="Traditional Arabic" w:hAnsi="Traditional Arabic" w:cs="Traditional Arabic"/>
        </w:rPr>
        <w:t xml:space="preserve"> : </w:t>
      </w:r>
      <w:r w:rsidRPr="000F1D3A">
        <w:rPr>
          <w:rFonts w:ascii="Traditional Arabic" w:hAnsi="Traditional Arabic" w:cs="Traditional Arabic"/>
          <w:rtl/>
        </w:rPr>
        <w:t>البحث</w:t>
      </w:r>
      <w:r w:rsidRPr="000F1D3A">
        <w:rPr>
          <w:rFonts w:ascii="Traditional Arabic" w:hAnsi="Traditional Arabic" w:cs="Traditional Arabic"/>
        </w:rPr>
        <w:t xml:space="preserve"> </w:t>
      </w:r>
      <w:r w:rsidRPr="000F1D3A">
        <w:rPr>
          <w:rFonts w:ascii="Traditional Arabic" w:hAnsi="Traditional Arabic" w:cs="Traditional Arabic"/>
          <w:rtl/>
        </w:rPr>
        <w:t>العلمي</w:t>
      </w:r>
      <w:r w:rsidRPr="000F1D3A">
        <w:rPr>
          <w:rFonts w:ascii="Traditional Arabic" w:hAnsi="Traditional Arabic" w:cs="Traditional Arabic"/>
        </w:rPr>
        <w:t xml:space="preserve"> ... </w:t>
      </w:r>
      <w:r w:rsidRPr="000F1D3A">
        <w:rPr>
          <w:rFonts w:ascii="Traditional Arabic" w:hAnsi="Traditional Arabic" w:cs="Traditional Arabic"/>
          <w:rtl/>
        </w:rPr>
        <w:t>مفهومه،</w:t>
      </w:r>
      <w:r w:rsidRPr="000F1D3A">
        <w:rPr>
          <w:rFonts w:ascii="Traditional Arabic" w:hAnsi="Traditional Arabic" w:cs="Traditional Arabic"/>
        </w:rPr>
        <w:t xml:space="preserve"> </w:t>
      </w:r>
      <w:r w:rsidRPr="000F1D3A">
        <w:rPr>
          <w:rFonts w:ascii="Traditional Arabic" w:hAnsi="Traditional Arabic" w:cs="Traditional Arabic"/>
          <w:rtl/>
        </w:rPr>
        <w:t>أهميته</w:t>
      </w:r>
      <w:r w:rsidRPr="000F1D3A">
        <w:rPr>
          <w:rFonts w:ascii="Traditional Arabic" w:hAnsi="Traditional Arabic" w:cs="Traditional Arabic"/>
        </w:rPr>
        <w:t xml:space="preserve"> </w:t>
      </w:r>
      <w:r w:rsidRPr="000F1D3A">
        <w:rPr>
          <w:rFonts w:ascii="Traditional Arabic" w:hAnsi="Traditional Arabic" w:cs="Traditional Arabic"/>
          <w:rtl/>
        </w:rPr>
        <w:t>،</w:t>
      </w:r>
      <w:r w:rsidRPr="000F1D3A">
        <w:rPr>
          <w:rFonts w:ascii="Traditional Arabic" w:hAnsi="Traditional Arabic" w:cs="Traditional Arabic"/>
        </w:rPr>
        <w:t xml:space="preserve"> </w:t>
      </w:r>
      <w:r w:rsidRPr="000F1D3A">
        <w:rPr>
          <w:rFonts w:ascii="Traditional Arabic" w:hAnsi="Traditional Arabic" w:cs="Traditional Arabic"/>
          <w:rtl/>
        </w:rPr>
        <w:t xml:space="preserve">عناصره، أخلاقياته، </w:t>
      </w:r>
      <w:r w:rsidRPr="000F1D3A">
        <w:rPr>
          <w:rFonts w:ascii="Traditional Arabic" w:hAnsi="Traditional Arabic" w:cs="Traditional Arabic" w:hint="cs"/>
          <w:rtl/>
        </w:rPr>
        <w:t xml:space="preserve">ص </w:t>
      </w:r>
      <w:r w:rsidRPr="000F1D3A">
        <w:rPr>
          <w:rFonts w:ascii="Traditional Arabic" w:hAnsi="Traditional Arabic" w:cs="Traditional Arabic"/>
          <w:rtl/>
        </w:rPr>
        <w:t>ص. 1-4.</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بوخملة فوزية، 2015، طرق البحث العلمي و التهميش في البيئة الرقمية، أعمال الملتقى تمتين أدبيات البحث العلمي، ملتقى العلمي المشترك الأول مع المكتبة الوطنية الجزائرية، مركز جيل للبحث العلمي، 29 ديسمبر، الجزائر،  ص ص. 113-122.</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 xml:space="preserve">حفيظي سليمة، 2015، محاضرات في منهجية و تقنيات البحث، جامعة بسكرة.  </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حيرش نوردين، 2015، البحث العلمي و مراحله -التهيئة القبلية للباحث-، أعمال الملتقى تمتين أدبيات البحث العلمي، ملتقى العلمي المشترك الأول مع المكتبة الوطنية الجزائرية، مركز جيل للبحث العلمي، 29 ديسمبر، الجزائر،  ص ص. 7-20.</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عبد</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الله</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بوجرادة، 2016، أخلاقيات</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البحث</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العلمي</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والسرقة</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العلمية، جامعة</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قاصدي</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مرباح</w:t>
      </w:r>
      <w:r w:rsidRPr="000F1D3A">
        <w:rPr>
          <w:rFonts w:ascii="Traditional Arabic" w:hAnsi="Traditional Arabic" w:cs="Traditional Arabic"/>
          <w:sz w:val="24"/>
          <w:szCs w:val="24"/>
        </w:rPr>
        <w:t xml:space="preserve"> - </w:t>
      </w:r>
      <w:r w:rsidRPr="000F1D3A">
        <w:rPr>
          <w:rFonts w:ascii="Traditional Arabic" w:hAnsi="Traditional Arabic" w:cs="Traditional Arabic"/>
          <w:sz w:val="24"/>
          <w:szCs w:val="24"/>
          <w:rtl/>
        </w:rPr>
        <w:t xml:space="preserve">ورقلة، الجزائر، ص ص. 1-43.  </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tl/>
        </w:rPr>
      </w:pPr>
      <w:r w:rsidRPr="000F1D3A">
        <w:rPr>
          <w:rFonts w:ascii="Traditional Arabic" w:hAnsi="Traditional Arabic" w:cs="Traditional Arabic"/>
          <w:sz w:val="24"/>
          <w:szCs w:val="24"/>
          <w:rtl/>
        </w:rPr>
        <w:t xml:space="preserve">علي معمر عبد المؤمن، 2008، البحث في العلوم الاجتماعية، الوجيز في الأساسيات و المناهج و التقنيات، الطبعة 1، منشورات جامعة 7 اكتوبر، ليبيا. </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عمار بوحوش و ذنيبات محمد، 1989،</w:t>
      </w:r>
      <w:r w:rsidRPr="000F1D3A">
        <w:rPr>
          <w:rFonts w:ascii="Traditional Arabic" w:hAnsi="Traditional Arabic" w:cs="Traditional Arabic"/>
        </w:rPr>
        <w:t xml:space="preserve"> </w:t>
      </w:r>
      <w:r w:rsidRPr="000F1D3A">
        <w:rPr>
          <w:rFonts w:ascii="Traditional Arabic" w:hAnsi="Traditional Arabic" w:cs="Traditional Arabic"/>
          <w:rtl/>
        </w:rPr>
        <w:t>مناهج</w:t>
      </w:r>
      <w:r w:rsidRPr="000F1D3A">
        <w:rPr>
          <w:rFonts w:ascii="Traditional Arabic" w:hAnsi="Traditional Arabic" w:cs="Traditional Arabic"/>
        </w:rPr>
        <w:t xml:space="preserve"> </w:t>
      </w:r>
      <w:r w:rsidRPr="000F1D3A">
        <w:rPr>
          <w:rFonts w:ascii="Traditional Arabic" w:hAnsi="Traditional Arabic" w:cs="Traditional Arabic"/>
          <w:rtl/>
        </w:rPr>
        <w:t>البحث</w:t>
      </w:r>
      <w:r w:rsidRPr="000F1D3A">
        <w:rPr>
          <w:rFonts w:ascii="Traditional Arabic" w:hAnsi="Traditional Arabic" w:cs="Traditional Arabic"/>
        </w:rPr>
        <w:t xml:space="preserve"> </w:t>
      </w:r>
      <w:r w:rsidRPr="000F1D3A">
        <w:rPr>
          <w:rFonts w:ascii="Traditional Arabic" w:hAnsi="Traditional Arabic" w:cs="Traditional Arabic"/>
          <w:rtl/>
        </w:rPr>
        <w:t>العلمي</w:t>
      </w:r>
      <w:r w:rsidRPr="000F1D3A">
        <w:rPr>
          <w:rFonts w:ascii="Traditional Arabic" w:hAnsi="Traditional Arabic" w:cs="Traditional Arabic"/>
        </w:rPr>
        <w:t xml:space="preserve">: </w:t>
      </w:r>
      <w:r w:rsidRPr="000F1D3A">
        <w:rPr>
          <w:rFonts w:ascii="Traditional Arabic" w:hAnsi="Traditional Arabic" w:cs="Traditional Arabic"/>
          <w:rtl/>
        </w:rPr>
        <w:t>الأسس</w:t>
      </w:r>
      <w:r w:rsidRPr="000F1D3A">
        <w:rPr>
          <w:rFonts w:ascii="Traditional Arabic" w:hAnsi="Traditional Arabic" w:cs="Traditional Arabic"/>
        </w:rPr>
        <w:t xml:space="preserve"> </w:t>
      </w:r>
      <w:r w:rsidRPr="000F1D3A">
        <w:rPr>
          <w:rFonts w:ascii="Traditional Arabic" w:hAnsi="Traditional Arabic" w:cs="Traditional Arabic"/>
          <w:rtl/>
        </w:rPr>
        <w:t>والأساليب</w:t>
      </w:r>
      <w:r w:rsidRPr="000F1D3A">
        <w:rPr>
          <w:rFonts w:ascii="Traditional Arabic" w:hAnsi="Traditional Arabic" w:cs="Traditional Arabic"/>
        </w:rPr>
        <w:t xml:space="preserve">. </w:t>
      </w:r>
      <w:r w:rsidRPr="000F1D3A">
        <w:rPr>
          <w:rFonts w:ascii="Traditional Arabic" w:hAnsi="Traditional Arabic" w:cs="Traditional Arabic"/>
          <w:rtl/>
        </w:rPr>
        <w:t xml:space="preserve"> مكتبة المنار عمان، </w:t>
      </w:r>
      <w:r w:rsidRPr="000F1D3A">
        <w:rPr>
          <w:rFonts w:ascii="Traditional Arabic" w:hAnsi="Traditional Arabic" w:cs="Traditional Arabic"/>
        </w:rPr>
        <w:t>.</w:t>
      </w:r>
      <w:r w:rsidRPr="000F1D3A">
        <w:rPr>
          <w:rFonts w:ascii="Traditional Arabic" w:hAnsi="Traditional Arabic" w:cs="Traditional Arabic"/>
          <w:rtl/>
        </w:rPr>
        <w:t>ص. 11-18.</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 xml:space="preserve">نسيسة فاطمة الزهراء، 2015، البحث العلمي و الانترنت بين الواقع و التطبيق، 18 و 19 أغسطس، المؤتمر العلمي التاسع، مركز جيل للبحث العلمي، الجزائر .  ص ص. 1-11. </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طه عيساني، 2015، الممارسات الأكاديمية الصحيحة و أساليب تجنب السرقة العلمية، أعمال الملتقى تمتين أدبيات البحث العلمي، ملتقى العلمي المشترك الأول مع المكتبة الوطنية الجزائرية، مركز جيل للبحث العلمي، 29 ديسمبر، الجزائر،  ص ص. 135-154.</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جامعة</w:t>
      </w:r>
      <w:r w:rsidRPr="000F1D3A">
        <w:rPr>
          <w:rFonts w:ascii="Traditional Arabic" w:hAnsi="Traditional Arabic" w:cs="Traditional Arabic"/>
        </w:rPr>
        <w:t xml:space="preserve"> </w:t>
      </w:r>
      <w:r w:rsidRPr="000F1D3A">
        <w:rPr>
          <w:rFonts w:ascii="Traditional Arabic" w:hAnsi="Traditional Arabic" w:cs="Traditional Arabic"/>
          <w:rtl/>
        </w:rPr>
        <w:t>الملك</w:t>
      </w:r>
      <w:r w:rsidRPr="000F1D3A">
        <w:rPr>
          <w:rFonts w:ascii="Traditional Arabic" w:hAnsi="Traditional Arabic" w:cs="Traditional Arabic"/>
        </w:rPr>
        <w:t xml:space="preserve"> </w:t>
      </w:r>
      <w:r w:rsidRPr="000F1D3A">
        <w:rPr>
          <w:rFonts w:ascii="Traditional Arabic" w:hAnsi="Traditional Arabic" w:cs="Traditional Arabic"/>
          <w:rtl/>
        </w:rPr>
        <w:t>سعود</w:t>
      </w:r>
      <w:r w:rsidRPr="000F1D3A">
        <w:rPr>
          <w:rFonts w:ascii="Traditional Arabic" w:hAnsi="Traditional Arabic" w:cs="Traditional Arabic"/>
        </w:rPr>
        <w:t xml:space="preserve"> </w:t>
      </w:r>
      <w:r w:rsidRPr="000F1D3A">
        <w:rPr>
          <w:rFonts w:ascii="Traditional Arabic" w:hAnsi="Traditional Arabic" w:cs="Traditional Arabic"/>
          <w:rtl/>
        </w:rPr>
        <w:t>، 2009، وكالة</w:t>
      </w:r>
      <w:r w:rsidRPr="000F1D3A">
        <w:rPr>
          <w:rFonts w:ascii="Traditional Arabic" w:hAnsi="Traditional Arabic" w:cs="Traditional Arabic"/>
        </w:rPr>
        <w:t xml:space="preserve"> </w:t>
      </w:r>
      <w:r w:rsidRPr="000F1D3A">
        <w:rPr>
          <w:rFonts w:ascii="Traditional Arabic" w:hAnsi="Traditional Arabic" w:cs="Traditional Arabic"/>
          <w:rtl/>
        </w:rPr>
        <w:t>الجامعة</w:t>
      </w:r>
      <w:r w:rsidRPr="000F1D3A">
        <w:rPr>
          <w:rFonts w:ascii="Traditional Arabic" w:hAnsi="Traditional Arabic" w:cs="Traditional Arabic"/>
        </w:rPr>
        <w:t xml:space="preserve"> </w:t>
      </w:r>
      <w:r w:rsidRPr="000F1D3A">
        <w:rPr>
          <w:rFonts w:ascii="Traditional Arabic" w:hAnsi="Traditional Arabic" w:cs="Traditional Arabic"/>
          <w:rtl/>
        </w:rPr>
        <w:t>للتطوير</w:t>
      </w:r>
      <w:r w:rsidRPr="000F1D3A">
        <w:rPr>
          <w:rFonts w:ascii="Traditional Arabic" w:hAnsi="Traditional Arabic" w:cs="Traditional Arabic"/>
        </w:rPr>
        <w:t xml:space="preserve"> </w:t>
      </w:r>
      <w:r w:rsidRPr="000F1D3A">
        <w:rPr>
          <w:rFonts w:ascii="Traditional Arabic" w:hAnsi="Traditional Arabic" w:cs="Traditional Arabic"/>
          <w:rtl/>
        </w:rPr>
        <w:t>والجودة، عمادة</w:t>
      </w:r>
      <w:r w:rsidRPr="000F1D3A">
        <w:rPr>
          <w:rFonts w:ascii="Traditional Arabic" w:hAnsi="Traditional Arabic" w:cs="Traditional Arabic"/>
        </w:rPr>
        <w:t xml:space="preserve"> </w:t>
      </w:r>
      <w:r w:rsidRPr="000F1D3A">
        <w:rPr>
          <w:rFonts w:ascii="Traditional Arabic" w:hAnsi="Traditional Arabic" w:cs="Traditional Arabic"/>
          <w:rtl/>
        </w:rPr>
        <w:t>تطوير</w:t>
      </w:r>
      <w:r w:rsidRPr="000F1D3A">
        <w:rPr>
          <w:rFonts w:ascii="Traditional Arabic" w:hAnsi="Traditional Arabic" w:cs="Traditional Arabic"/>
        </w:rPr>
        <w:t xml:space="preserve"> </w:t>
      </w:r>
      <w:r w:rsidRPr="000F1D3A">
        <w:rPr>
          <w:rFonts w:ascii="Traditional Arabic" w:hAnsi="Traditional Arabic" w:cs="Traditional Arabic"/>
          <w:rtl/>
        </w:rPr>
        <w:t>المهارات، سلسلة نصائح في التدريس الجامعي (10)، جنب</w:t>
      </w:r>
      <w:r w:rsidRPr="000F1D3A">
        <w:rPr>
          <w:rFonts w:ascii="Traditional Arabic" w:hAnsi="Traditional Arabic" w:cs="Traditional Arabic"/>
        </w:rPr>
        <w:t xml:space="preserve"> </w:t>
      </w:r>
      <w:r w:rsidRPr="000F1D3A">
        <w:rPr>
          <w:rFonts w:ascii="Traditional Arabic" w:hAnsi="Traditional Arabic" w:cs="Traditional Arabic"/>
          <w:rtl/>
        </w:rPr>
        <w:t>طلابك</w:t>
      </w:r>
      <w:r w:rsidRPr="000F1D3A">
        <w:rPr>
          <w:rFonts w:ascii="Traditional Arabic" w:hAnsi="Traditional Arabic" w:cs="Traditional Arabic"/>
        </w:rPr>
        <w:t xml:space="preserve"> </w:t>
      </w:r>
      <w:r w:rsidRPr="000F1D3A">
        <w:rPr>
          <w:rFonts w:ascii="Traditional Arabic" w:hAnsi="Traditional Arabic" w:cs="Traditional Arabic"/>
          <w:rtl/>
        </w:rPr>
        <w:t>خطأ</w:t>
      </w:r>
      <w:r w:rsidRPr="000F1D3A">
        <w:rPr>
          <w:rFonts w:ascii="Traditional Arabic" w:hAnsi="Traditional Arabic" w:cs="Traditional Arabic"/>
        </w:rPr>
        <w:t xml:space="preserve"> </w:t>
      </w:r>
      <w:r w:rsidRPr="000F1D3A">
        <w:rPr>
          <w:rFonts w:ascii="Traditional Arabic" w:hAnsi="Traditional Arabic" w:cs="Traditional Arabic"/>
          <w:rtl/>
        </w:rPr>
        <w:t>الوقوع في</w:t>
      </w:r>
      <w:r w:rsidRPr="000F1D3A">
        <w:rPr>
          <w:rFonts w:ascii="Traditional Arabic" w:hAnsi="Traditional Arabic" w:cs="Traditional Arabic"/>
        </w:rPr>
        <w:t xml:space="preserve"> </w:t>
      </w:r>
      <w:r w:rsidRPr="000F1D3A">
        <w:rPr>
          <w:rFonts w:ascii="Traditional Arabic" w:hAnsi="Traditional Arabic" w:cs="Traditional Arabic"/>
          <w:rtl/>
        </w:rPr>
        <w:t>السرقة</w:t>
      </w:r>
      <w:r w:rsidRPr="000F1D3A">
        <w:rPr>
          <w:rFonts w:ascii="Traditional Arabic" w:hAnsi="Traditional Arabic" w:cs="Traditional Arabic"/>
        </w:rPr>
        <w:t xml:space="preserve"> </w:t>
      </w:r>
      <w:r w:rsidRPr="000F1D3A">
        <w:rPr>
          <w:rFonts w:ascii="Traditional Arabic" w:hAnsi="Traditional Arabic" w:cs="Traditional Arabic"/>
          <w:rtl/>
        </w:rPr>
        <w:t>العلمية</w:t>
      </w:r>
      <w:r w:rsidRPr="000F1D3A">
        <w:rPr>
          <w:rFonts w:ascii="Traditional Arabic" w:hAnsi="Traditional Arabic" w:cs="Traditional Arabic"/>
        </w:rPr>
        <w:t>.</w:t>
      </w:r>
    </w:p>
    <w:p w:rsidR="006C7C2D" w:rsidRPr="000F1D3A" w:rsidRDefault="006C7C2D" w:rsidP="00AE576A">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جامعة الملك سعود، الاقتباس العلمي: الأنواع، الضوابط و الشروط مسودة، الخطة الوطنية للعلوم و التقنية و الابتكار، وكالة الجامعة للدراسات العليا</w:t>
      </w:r>
      <w:r w:rsidRPr="000F1D3A">
        <w:rPr>
          <w:rFonts w:ascii="Traditional Arabic" w:hAnsi="Traditional Arabic" w:cs="Traditional Arabic"/>
          <w:sz w:val="24"/>
          <w:szCs w:val="24"/>
        </w:rPr>
        <w:t xml:space="preserve">  </w:t>
      </w:r>
      <w:r w:rsidRPr="000F1D3A">
        <w:rPr>
          <w:rFonts w:ascii="Traditional Arabic" w:hAnsi="Traditional Arabic" w:cs="Traditional Arabic"/>
          <w:sz w:val="24"/>
          <w:szCs w:val="24"/>
          <w:rtl/>
        </w:rPr>
        <w:t>و البحث العلمي، ص ص</w:t>
      </w:r>
      <w:r w:rsidRPr="000F1D3A">
        <w:rPr>
          <w:rFonts w:ascii="Traditional Arabic" w:hAnsi="Traditional Arabic" w:cs="Traditional Arabic" w:hint="cs"/>
          <w:sz w:val="24"/>
          <w:szCs w:val="24"/>
          <w:rtl/>
        </w:rPr>
        <w:t>.</w:t>
      </w:r>
      <w:r w:rsidRPr="000F1D3A">
        <w:rPr>
          <w:rFonts w:ascii="Traditional Arabic" w:hAnsi="Traditional Arabic" w:cs="Traditional Arabic"/>
          <w:sz w:val="24"/>
          <w:szCs w:val="24"/>
          <w:rtl/>
        </w:rPr>
        <w:t xml:space="preserve"> 1-12.  </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lang w:bidi="ar-DZ"/>
        </w:rPr>
      </w:pPr>
      <w:r w:rsidRPr="000F1D3A">
        <w:rPr>
          <w:rFonts w:ascii="Traditional Arabic" w:hAnsi="Traditional Arabic" w:cs="Traditional Arabic"/>
          <w:rtl/>
        </w:rPr>
        <w:t xml:space="preserve">    هالة شعت، 2015، إشكاليات البحث العلمي بالجامعات العربية، مركز جيل للبحث العلمي، أعمال المؤتمر الدولي التاسع، الجزائر يومي 18 و 19،  ص ص. 1-11.</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 xml:space="preserve"> جامعة</w:t>
      </w:r>
      <w:r w:rsidRPr="000F1D3A">
        <w:rPr>
          <w:rFonts w:ascii="Traditional Arabic" w:hAnsi="Traditional Arabic" w:cs="Traditional Arabic"/>
        </w:rPr>
        <w:t xml:space="preserve"> </w:t>
      </w:r>
      <w:r w:rsidRPr="000F1D3A">
        <w:rPr>
          <w:rFonts w:ascii="Traditional Arabic" w:hAnsi="Traditional Arabic" w:cs="Traditional Arabic"/>
          <w:rtl/>
        </w:rPr>
        <w:t>الإمام</w:t>
      </w:r>
      <w:r w:rsidRPr="000F1D3A">
        <w:rPr>
          <w:rFonts w:ascii="Traditional Arabic" w:hAnsi="Traditional Arabic" w:cs="Traditional Arabic"/>
        </w:rPr>
        <w:t xml:space="preserve"> </w:t>
      </w:r>
      <w:r w:rsidRPr="000F1D3A">
        <w:rPr>
          <w:rFonts w:ascii="Traditional Arabic" w:hAnsi="Traditional Arabic" w:cs="Traditional Arabic"/>
          <w:rtl/>
        </w:rPr>
        <w:t>محمد</w:t>
      </w:r>
      <w:r w:rsidRPr="000F1D3A">
        <w:rPr>
          <w:rFonts w:ascii="Traditional Arabic" w:hAnsi="Traditional Arabic" w:cs="Traditional Arabic"/>
        </w:rPr>
        <w:t xml:space="preserve"> </w:t>
      </w:r>
      <w:r w:rsidRPr="000F1D3A">
        <w:rPr>
          <w:rFonts w:ascii="Traditional Arabic" w:hAnsi="Traditional Arabic" w:cs="Traditional Arabic"/>
          <w:rtl/>
        </w:rPr>
        <w:t>بن</w:t>
      </w:r>
      <w:r w:rsidRPr="000F1D3A">
        <w:rPr>
          <w:rFonts w:ascii="Traditional Arabic" w:hAnsi="Traditional Arabic" w:cs="Traditional Arabic"/>
        </w:rPr>
        <w:t xml:space="preserve"> </w:t>
      </w:r>
      <w:r w:rsidRPr="000F1D3A">
        <w:rPr>
          <w:rFonts w:ascii="Traditional Arabic" w:hAnsi="Traditional Arabic" w:cs="Traditional Arabic"/>
          <w:rtl/>
        </w:rPr>
        <w:t>سعود</w:t>
      </w:r>
      <w:r w:rsidRPr="000F1D3A">
        <w:rPr>
          <w:rFonts w:ascii="Traditional Arabic" w:hAnsi="Traditional Arabic" w:cs="Traditional Arabic"/>
        </w:rPr>
        <w:t xml:space="preserve"> </w:t>
      </w:r>
      <w:r w:rsidRPr="000F1D3A">
        <w:rPr>
          <w:rFonts w:ascii="Traditional Arabic" w:hAnsi="Traditional Arabic" w:cs="Traditional Arabic"/>
          <w:rtl/>
        </w:rPr>
        <w:t xml:space="preserve">الإسلامية، 1434هـ، السرقة العلمية: ما هي ؟ و كيف </w:t>
      </w:r>
      <w:r w:rsidRPr="000F1D3A">
        <w:rPr>
          <w:rFonts w:ascii="Traditional Arabic" w:hAnsi="Traditional Arabic" w:cs="Traditional Arabic" w:hint="cs"/>
          <w:rtl/>
        </w:rPr>
        <w:t>أتجنبها</w:t>
      </w:r>
      <w:r w:rsidRPr="000F1D3A">
        <w:rPr>
          <w:rFonts w:ascii="Traditional Arabic" w:hAnsi="Traditional Arabic" w:cs="Traditional Arabic"/>
          <w:rtl/>
        </w:rPr>
        <w:t xml:space="preserve">، سلسلة دعم التعلم و التعليم في الجامعة، وزارة التعليم العالي، ص ص. 1-23. </w:t>
      </w:r>
    </w:p>
    <w:p w:rsidR="006C7C2D" w:rsidRPr="000F1D3A" w:rsidRDefault="006C7C2D" w:rsidP="00AE576A">
      <w:pPr>
        <w:pStyle w:val="Paragraphedeliste"/>
        <w:numPr>
          <w:ilvl w:val="0"/>
          <w:numId w:val="30"/>
        </w:numPr>
        <w:autoSpaceDE w:val="0"/>
        <w:autoSpaceDN w:val="0"/>
        <w:bidi/>
        <w:adjustRightInd w:val="0"/>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هيفاء</w:t>
      </w:r>
      <w:r w:rsidRPr="000F1D3A">
        <w:rPr>
          <w:rFonts w:ascii="Traditional Arabic" w:hAnsi="Traditional Arabic" w:cs="Traditional Arabic"/>
        </w:rPr>
        <w:t xml:space="preserve"> </w:t>
      </w:r>
      <w:r w:rsidRPr="000F1D3A">
        <w:rPr>
          <w:rFonts w:ascii="Traditional Arabic" w:hAnsi="Traditional Arabic" w:cs="Traditional Arabic"/>
          <w:rtl/>
        </w:rPr>
        <w:t>مشعل</w:t>
      </w:r>
      <w:r w:rsidRPr="000F1D3A">
        <w:rPr>
          <w:rFonts w:ascii="Traditional Arabic" w:hAnsi="Traditional Arabic" w:cs="Traditional Arabic"/>
        </w:rPr>
        <w:t xml:space="preserve"> </w:t>
      </w:r>
      <w:r w:rsidRPr="000F1D3A">
        <w:rPr>
          <w:rFonts w:ascii="Traditional Arabic" w:hAnsi="Traditional Arabic" w:cs="Traditional Arabic"/>
          <w:rtl/>
        </w:rPr>
        <w:t>الحربي</w:t>
      </w:r>
      <w:r w:rsidRPr="000F1D3A">
        <w:rPr>
          <w:rFonts w:ascii="Traditional Arabic" w:hAnsi="Traditional Arabic" w:cs="Traditional Arabic"/>
        </w:rPr>
        <w:t xml:space="preserve"> </w:t>
      </w:r>
      <w:r w:rsidRPr="000F1D3A">
        <w:rPr>
          <w:rFonts w:ascii="Traditional Arabic" w:hAnsi="Traditional Arabic" w:cs="Traditional Arabic"/>
          <w:rtl/>
        </w:rPr>
        <w:t xml:space="preserve"> و ميساء</w:t>
      </w:r>
      <w:r w:rsidRPr="000F1D3A">
        <w:rPr>
          <w:rFonts w:ascii="Traditional Arabic" w:hAnsi="Traditional Arabic" w:cs="Traditional Arabic"/>
        </w:rPr>
        <w:t xml:space="preserve"> </w:t>
      </w:r>
      <w:r w:rsidRPr="000F1D3A">
        <w:rPr>
          <w:rFonts w:ascii="Traditional Arabic" w:hAnsi="Traditional Arabic" w:cs="Traditional Arabic"/>
          <w:rtl/>
        </w:rPr>
        <w:t>النشمي</w:t>
      </w:r>
      <w:r w:rsidRPr="000F1D3A">
        <w:rPr>
          <w:rFonts w:ascii="Traditional Arabic" w:hAnsi="Traditional Arabic" w:cs="Traditional Arabic"/>
        </w:rPr>
        <w:t xml:space="preserve"> </w:t>
      </w:r>
      <w:r w:rsidRPr="000F1D3A">
        <w:rPr>
          <w:rFonts w:ascii="Traditional Arabic" w:hAnsi="Traditional Arabic" w:cs="Traditional Arabic"/>
          <w:rtl/>
        </w:rPr>
        <w:t>الحربي، 2015، برمجيات</w:t>
      </w:r>
      <w:r w:rsidRPr="000F1D3A">
        <w:rPr>
          <w:rFonts w:ascii="Traditional Arabic" w:hAnsi="Traditional Arabic" w:cs="Traditional Arabic"/>
        </w:rPr>
        <w:t xml:space="preserve"> </w:t>
      </w:r>
      <w:r w:rsidRPr="000F1D3A">
        <w:rPr>
          <w:rFonts w:ascii="Traditional Arabic" w:hAnsi="Traditional Arabic" w:cs="Traditional Arabic"/>
          <w:rtl/>
        </w:rPr>
        <w:t>كشف</w:t>
      </w:r>
      <w:r w:rsidRPr="000F1D3A">
        <w:rPr>
          <w:rFonts w:ascii="Traditional Arabic" w:hAnsi="Traditional Arabic" w:cs="Traditional Arabic"/>
        </w:rPr>
        <w:t xml:space="preserve"> </w:t>
      </w:r>
      <w:r w:rsidRPr="000F1D3A">
        <w:rPr>
          <w:rFonts w:ascii="Traditional Arabic" w:hAnsi="Traditional Arabic" w:cs="Traditional Arabic"/>
          <w:rtl/>
        </w:rPr>
        <w:t>السرقة</w:t>
      </w:r>
      <w:r w:rsidRPr="000F1D3A">
        <w:rPr>
          <w:rFonts w:ascii="Traditional Arabic" w:hAnsi="Traditional Arabic" w:cs="Traditional Arabic"/>
        </w:rPr>
        <w:t xml:space="preserve"> </w:t>
      </w:r>
      <w:r w:rsidRPr="000F1D3A">
        <w:rPr>
          <w:rFonts w:ascii="Traditional Arabic" w:hAnsi="Traditional Arabic" w:cs="Traditional Arabic"/>
          <w:rtl/>
        </w:rPr>
        <w:t>العلمية</w:t>
      </w:r>
      <w:r w:rsidRPr="000F1D3A">
        <w:rPr>
          <w:rFonts w:ascii="Traditional Arabic" w:hAnsi="Traditional Arabic" w:cs="Traditional Arabic"/>
        </w:rPr>
        <w:t xml:space="preserve"> ) </w:t>
      </w:r>
      <w:r w:rsidRPr="000F1D3A">
        <w:rPr>
          <w:rFonts w:ascii="Traditional Arabic" w:hAnsi="Traditional Arabic" w:cs="Traditional Arabic"/>
          <w:rtl/>
        </w:rPr>
        <w:t>دراسة</w:t>
      </w:r>
      <w:r w:rsidRPr="000F1D3A">
        <w:rPr>
          <w:rFonts w:ascii="Traditional Arabic" w:hAnsi="Traditional Arabic" w:cs="Traditional Arabic"/>
        </w:rPr>
        <w:t xml:space="preserve"> </w:t>
      </w:r>
      <w:r w:rsidRPr="000F1D3A">
        <w:rPr>
          <w:rFonts w:ascii="Traditional Arabic" w:hAnsi="Traditional Arabic" w:cs="Traditional Arabic"/>
          <w:rtl/>
        </w:rPr>
        <w:t>وصفيه</w:t>
      </w:r>
      <w:r w:rsidRPr="000F1D3A">
        <w:rPr>
          <w:rFonts w:ascii="Traditional Arabic" w:hAnsi="Traditional Arabic" w:cs="Traditional Arabic"/>
        </w:rPr>
        <w:t xml:space="preserve"> </w:t>
      </w:r>
      <w:r w:rsidRPr="000F1D3A">
        <w:rPr>
          <w:rFonts w:ascii="Traditional Arabic" w:hAnsi="Traditional Arabic" w:cs="Traditional Arabic"/>
          <w:rtl/>
        </w:rPr>
        <w:t>تحليله</w:t>
      </w:r>
      <w:r w:rsidRPr="000F1D3A">
        <w:rPr>
          <w:rFonts w:ascii="Traditional Arabic" w:hAnsi="Traditional Arabic" w:cs="Traditional Arabic"/>
        </w:rPr>
        <w:t xml:space="preserve"> (</w:t>
      </w:r>
      <w:r w:rsidRPr="000F1D3A">
        <w:rPr>
          <w:rFonts w:ascii="Traditional Arabic" w:hAnsi="Traditional Arabic" w:cs="Traditional Arabic"/>
          <w:rtl/>
        </w:rPr>
        <w:t>،كلية</w:t>
      </w:r>
      <w:r w:rsidRPr="000F1D3A">
        <w:rPr>
          <w:rFonts w:ascii="Traditional Arabic" w:hAnsi="Traditional Arabic" w:cs="Traditional Arabic"/>
        </w:rPr>
        <w:t xml:space="preserve"> </w:t>
      </w:r>
      <w:r w:rsidRPr="000F1D3A">
        <w:rPr>
          <w:rFonts w:ascii="Traditional Arabic" w:hAnsi="Traditional Arabic" w:cs="Traditional Arabic"/>
          <w:rtl/>
        </w:rPr>
        <w:t>الآداب</w:t>
      </w:r>
      <w:r w:rsidRPr="000F1D3A">
        <w:rPr>
          <w:rFonts w:ascii="Traditional Arabic" w:hAnsi="Traditional Arabic" w:cs="Traditional Arabic"/>
        </w:rPr>
        <w:t xml:space="preserve"> </w:t>
      </w:r>
      <w:r w:rsidRPr="000F1D3A">
        <w:rPr>
          <w:rFonts w:ascii="Traditional Arabic" w:hAnsi="Traditional Arabic" w:cs="Traditional Arabic"/>
          <w:rtl/>
        </w:rPr>
        <w:t>والعلوم</w:t>
      </w:r>
      <w:r w:rsidRPr="000F1D3A">
        <w:rPr>
          <w:rFonts w:ascii="Traditional Arabic" w:hAnsi="Traditional Arabic" w:cs="Traditional Arabic"/>
        </w:rPr>
        <w:t xml:space="preserve"> </w:t>
      </w:r>
      <w:r w:rsidRPr="000F1D3A">
        <w:rPr>
          <w:rFonts w:ascii="Traditional Arabic" w:hAnsi="Traditional Arabic" w:cs="Traditional Arabic"/>
          <w:rtl/>
        </w:rPr>
        <w:t>الانسانيه قسم</w:t>
      </w:r>
      <w:r w:rsidRPr="000F1D3A">
        <w:rPr>
          <w:rFonts w:ascii="Traditional Arabic" w:hAnsi="Traditional Arabic" w:cs="Traditional Arabic"/>
        </w:rPr>
        <w:t xml:space="preserve"> </w:t>
      </w:r>
      <w:r w:rsidRPr="000F1D3A">
        <w:rPr>
          <w:rFonts w:ascii="Traditional Arabic" w:hAnsi="Traditional Arabic" w:cs="Traditional Arabic"/>
          <w:rtl/>
        </w:rPr>
        <w:t>المعلومات</w:t>
      </w:r>
      <w:r w:rsidRPr="000F1D3A">
        <w:rPr>
          <w:rFonts w:ascii="Traditional Arabic" w:hAnsi="Traditional Arabic" w:cs="Traditional Arabic"/>
        </w:rPr>
        <w:t xml:space="preserve"> </w:t>
      </w:r>
      <w:r w:rsidRPr="000F1D3A">
        <w:rPr>
          <w:rFonts w:ascii="Traditional Arabic" w:hAnsi="Traditional Arabic" w:cs="Traditional Arabic"/>
          <w:rtl/>
        </w:rPr>
        <w:t>و</w:t>
      </w:r>
      <w:r w:rsidRPr="000F1D3A">
        <w:rPr>
          <w:rFonts w:ascii="Traditional Arabic" w:hAnsi="Traditional Arabic" w:cs="Traditional Arabic"/>
        </w:rPr>
        <w:t xml:space="preserve"> </w:t>
      </w:r>
      <w:r w:rsidRPr="000F1D3A">
        <w:rPr>
          <w:rFonts w:ascii="Traditional Arabic" w:hAnsi="Traditional Arabic" w:cs="Traditional Arabic"/>
          <w:rtl/>
        </w:rPr>
        <w:t>مصادر</w:t>
      </w:r>
      <w:r w:rsidRPr="000F1D3A">
        <w:rPr>
          <w:rFonts w:ascii="Traditional Arabic" w:hAnsi="Traditional Arabic" w:cs="Traditional Arabic"/>
        </w:rPr>
        <w:t xml:space="preserve"> </w:t>
      </w:r>
      <w:r w:rsidRPr="000F1D3A">
        <w:rPr>
          <w:rFonts w:ascii="Traditional Arabic" w:hAnsi="Traditional Arabic" w:cs="Traditional Arabic"/>
          <w:rtl/>
        </w:rPr>
        <w:t>التعلم، جامعة طيبة، ص ص. 1-45.</w:t>
      </w:r>
    </w:p>
    <w:p w:rsidR="006C7C2D" w:rsidRPr="000F1D3A" w:rsidRDefault="006C7C2D" w:rsidP="00AE576A">
      <w:pPr>
        <w:pStyle w:val="Paragraphedeliste"/>
        <w:numPr>
          <w:ilvl w:val="0"/>
          <w:numId w:val="30"/>
        </w:numPr>
        <w:bidi/>
        <w:spacing w:after="0" w:line="240" w:lineRule="auto"/>
        <w:ind w:left="992" w:hanging="425"/>
        <w:jc w:val="both"/>
        <w:rPr>
          <w:rFonts w:ascii="Traditional Arabic" w:hAnsi="Traditional Arabic" w:cs="Traditional Arabic"/>
        </w:rPr>
      </w:pPr>
      <w:r w:rsidRPr="000F1D3A">
        <w:rPr>
          <w:rFonts w:ascii="Traditional Arabic" w:hAnsi="Traditional Arabic" w:cs="Traditional Arabic"/>
          <w:rtl/>
        </w:rPr>
        <w:t>محمود</w:t>
      </w:r>
      <w:r w:rsidRPr="000F1D3A">
        <w:rPr>
          <w:rFonts w:ascii="Traditional Arabic" w:hAnsi="Traditional Arabic" w:cs="Traditional Arabic"/>
        </w:rPr>
        <w:t xml:space="preserve"> </w:t>
      </w:r>
      <w:r w:rsidRPr="000F1D3A">
        <w:rPr>
          <w:rFonts w:ascii="Traditional Arabic" w:hAnsi="Traditional Arabic" w:cs="Traditional Arabic"/>
          <w:rtl/>
        </w:rPr>
        <w:t>محمد</w:t>
      </w:r>
      <w:r w:rsidRPr="000F1D3A">
        <w:rPr>
          <w:rFonts w:ascii="Traditional Arabic" w:hAnsi="Traditional Arabic" w:cs="Traditional Arabic"/>
        </w:rPr>
        <w:t xml:space="preserve"> </w:t>
      </w:r>
      <w:r w:rsidRPr="000F1D3A">
        <w:rPr>
          <w:rFonts w:ascii="Traditional Arabic" w:hAnsi="Traditional Arabic" w:cs="Traditional Arabic"/>
          <w:rtl/>
        </w:rPr>
        <w:t>فهمي، بدون سنة النشر، عدم</w:t>
      </w:r>
      <w:r w:rsidRPr="000F1D3A">
        <w:rPr>
          <w:rFonts w:ascii="Traditional Arabic" w:hAnsi="Traditional Arabic" w:cs="Traditional Arabic"/>
        </w:rPr>
        <w:t xml:space="preserve"> </w:t>
      </w:r>
      <w:r w:rsidRPr="000F1D3A">
        <w:rPr>
          <w:rFonts w:ascii="Traditional Arabic" w:hAnsi="Traditional Arabic" w:cs="Traditional Arabic"/>
          <w:rtl/>
        </w:rPr>
        <w:t>الأمانة</w:t>
      </w:r>
      <w:r w:rsidRPr="000F1D3A">
        <w:rPr>
          <w:rFonts w:ascii="Traditional Arabic" w:hAnsi="Traditional Arabic" w:cs="Traditional Arabic"/>
        </w:rPr>
        <w:t xml:space="preserve"> </w:t>
      </w:r>
      <w:r w:rsidRPr="000F1D3A">
        <w:rPr>
          <w:rFonts w:ascii="Traditional Arabic" w:hAnsi="Traditional Arabic" w:cs="Traditional Arabic"/>
          <w:rtl/>
        </w:rPr>
        <w:t>في</w:t>
      </w:r>
      <w:r w:rsidRPr="000F1D3A">
        <w:rPr>
          <w:rFonts w:ascii="Traditional Arabic" w:hAnsi="Traditional Arabic" w:cs="Traditional Arabic"/>
        </w:rPr>
        <w:t xml:space="preserve"> </w:t>
      </w:r>
      <w:r w:rsidRPr="000F1D3A">
        <w:rPr>
          <w:rFonts w:ascii="Traditional Arabic" w:hAnsi="Traditional Arabic" w:cs="Traditional Arabic"/>
          <w:rtl/>
        </w:rPr>
        <w:t>البحوث</w:t>
      </w:r>
      <w:r w:rsidRPr="000F1D3A">
        <w:rPr>
          <w:rFonts w:ascii="Traditional Arabic" w:hAnsi="Traditional Arabic" w:cs="Traditional Arabic"/>
        </w:rPr>
        <w:t xml:space="preserve"> </w:t>
      </w:r>
      <w:r w:rsidRPr="000F1D3A">
        <w:rPr>
          <w:rFonts w:ascii="Traditional Arabic" w:hAnsi="Traditional Arabic" w:cs="Traditional Arabic"/>
          <w:rtl/>
        </w:rPr>
        <w:t>العلمية، قسم</w:t>
      </w:r>
      <w:r w:rsidRPr="000F1D3A">
        <w:rPr>
          <w:rFonts w:ascii="Traditional Arabic" w:hAnsi="Traditional Arabic" w:cs="Traditional Arabic"/>
        </w:rPr>
        <w:t xml:space="preserve"> </w:t>
      </w:r>
      <w:r w:rsidRPr="000F1D3A">
        <w:rPr>
          <w:rFonts w:ascii="Traditional Arabic" w:hAnsi="Traditional Arabic" w:cs="Traditional Arabic"/>
          <w:rtl/>
        </w:rPr>
        <w:t>هندسة</w:t>
      </w:r>
      <w:r w:rsidRPr="000F1D3A">
        <w:rPr>
          <w:rFonts w:ascii="Traditional Arabic" w:hAnsi="Traditional Arabic" w:cs="Traditional Arabic"/>
        </w:rPr>
        <w:t xml:space="preserve"> </w:t>
      </w:r>
      <w:r w:rsidRPr="000F1D3A">
        <w:rPr>
          <w:rFonts w:ascii="Traditional Arabic" w:hAnsi="Traditional Arabic" w:cs="Traditional Arabic"/>
          <w:rtl/>
        </w:rPr>
        <w:t>الحاسبات</w:t>
      </w:r>
      <w:r w:rsidRPr="000F1D3A">
        <w:rPr>
          <w:rFonts w:ascii="Traditional Arabic" w:hAnsi="Traditional Arabic" w:cs="Traditional Arabic"/>
        </w:rPr>
        <w:t xml:space="preserve"> </w:t>
      </w:r>
      <w:r w:rsidRPr="000F1D3A">
        <w:rPr>
          <w:rFonts w:ascii="Traditional Arabic" w:hAnsi="Traditional Arabic" w:cs="Traditional Arabic"/>
          <w:rtl/>
        </w:rPr>
        <w:t>والتحكم</w:t>
      </w:r>
      <w:r w:rsidRPr="000F1D3A">
        <w:rPr>
          <w:rFonts w:ascii="Traditional Arabic" w:hAnsi="Traditional Arabic" w:cs="Traditional Arabic"/>
        </w:rPr>
        <w:t xml:space="preserve"> </w:t>
      </w:r>
      <w:r w:rsidRPr="000F1D3A">
        <w:rPr>
          <w:rFonts w:ascii="Traditional Arabic" w:hAnsi="Traditional Arabic" w:cs="Traditional Arabic"/>
          <w:rtl/>
        </w:rPr>
        <w:t>الآلي كلية</w:t>
      </w:r>
      <w:r w:rsidRPr="000F1D3A">
        <w:rPr>
          <w:rFonts w:ascii="Traditional Arabic" w:hAnsi="Traditional Arabic" w:cs="Traditional Arabic"/>
        </w:rPr>
        <w:t xml:space="preserve"> </w:t>
      </w:r>
      <w:r w:rsidRPr="000F1D3A">
        <w:rPr>
          <w:rFonts w:ascii="Traditional Arabic" w:hAnsi="Traditional Arabic" w:cs="Traditional Arabic"/>
          <w:rtl/>
        </w:rPr>
        <w:t>الهندسة</w:t>
      </w:r>
      <w:r w:rsidRPr="000F1D3A">
        <w:rPr>
          <w:rFonts w:ascii="Traditional Arabic" w:hAnsi="Traditional Arabic" w:cs="Traditional Arabic"/>
        </w:rPr>
        <w:t xml:space="preserve"> </w:t>
      </w:r>
      <w:r w:rsidRPr="000F1D3A">
        <w:rPr>
          <w:rFonts w:ascii="Traditional Arabic" w:hAnsi="Traditional Arabic" w:cs="Traditional Arabic"/>
          <w:rtl/>
        </w:rPr>
        <w:t>جامعة</w:t>
      </w:r>
      <w:r w:rsidRPr="000F1D3A">
        <w:rPr>
          <w:rFonts w:ascii="Traditional Arabic" w:hAnsi="Traditional Arabic" w:cs="Traditional Arabic"/>
        </w:rPr>
        <w:t xml:space="preserve"> </w:t>
      </w:r>
      <w:r w:rsidRPr="000F1D3A">
        <w:rPr>
          <w:rFonts w:ascii="Traditional Arabic" w:hAnsi="Traditional Arabic" w:cs="Traditional Arabic"/>
          <w:rtl/>
        </w:rPr>
        <w:t>طنطا،  ص ص. 1-12.</w:t>
      </w:r>
    </w:p>
    <w:p w:rsidR="006C7C2D" w:rsidRPr="000F1D3A" w:rsidRDefault="006C7C2D" w:rsidP="006C7C2D">
      <w:pPr>
        <w:pStyle w:val="Notedebasdepage"/>
        <w:numPr>
          <w:ilvl w:val="0"/>
          <w:numId w:val="30"/>
        </w:numPr>
        <w:bidi/>
        <w:ind w:left="992" w:hanging="425"/>
        <w:jc w:val="both"/>
        <w:rPr>
          <w:rFonts w:ascii="Traditional Arabic" w:hAnsi="Traditional Arabic" w:cs="Traditional Arabic"/>
          <w:sz w:val="24"/>
          <w:szCs w:val="24"/>
        </w:rPr>
      </w:pPr>
      <w:r w:rsidRPr="000F1D3A">
        <w:rPr>
          <w:rFonts w:ascii="Traditional Arabic" w:hAnsi="Traditional Arabic" w:cs="Traditional Arabic"/>
          <w:sz w:val="24"/>
          <w:szCs w:val="24"/>
          <w:rtl/>
        </w:rPr>
        <w:t xml:space="preserve">معجم الوسيط، الجزء الأول. </w:t>
      </w:r>
    </w:p>
    <w:p w:rsidR="006C7C2D" w:rsidRPr="000F1D3A" w:rsidRDefault="006C7C2D" w:rsidP="006C7C2D">
      <w:pPr>
        <w:pStyle w:val="Paragraphedeliste"/>
        <w:numPr>
          <w:ilvl w:val="0"/>
          <w:numId w:val="30"/>
        </w:numPr>
        <w:bidi/>
        <w:spacing w:after="0" w:line="240" w:lineRule="auto"/>
        <w:ind w:left="992" w:hanging="425"/>
        <w:jc w:val="both"/>
        <w:rPr>
          <w:rFonts w:ascii="Traditional Arabic" w:hAnsi="Traditional Arabic" w:cs="Traditional Arabic"/>
        </w:rPr>
      </w:pPr>
      <w:hyperlink r:id="rId14" w:history="1">
        <w:r w:rsidRPr="000F1D3A">
          <w:rPr>
            <w:rStyle w:val="Lienhypertexte"/>
            <w:rFonts w:ascii="Traditional Arabic" w:hAnsi="Traditional Arabic" w:cs="Traditional Arabic"/>
            <w:color w:val="auto"/>
            <w:shd w:val="clear" w:color="auto" w:fill="FFFFFF"/>
            <w:rtl/>
          </w:rPr>
          <w:t>محمد وأج</w:t>
        </w:r>
      </w:hyperlink>
      <w:r w:rsidRPr="000F1D3A">
        <w:rPr>
          <w:rFonts w:ascii="Traditional Arabic" w:hAnsi="Traditional Arabic" w:cs="Traditional Arabic"/>
          <w:rtl/>
        </w:rPr>
        <w:t xml:space="preserve">، 2016، </w:t>
      </w:r>
      <w:r w:rsidRPr="000F1D3A">
        <w:rPr>
          <w:rStyle w:val="articletitle"/>
          <w:rFonts w:ascii="Traditional Arabic" w:hAnsi="Traditional Arabic" w:cs="Traditional Arabic"/>
          <w:shd w:val="clear" w:color="auto" w:fill="FFFFFF"/>
          <w:rtl/>
        </w:rPr>
        <w:t>السرقات العلمية في الجزائر ضئيلة جدا</w:t>
      </w:r>
      <w:r w:rsidRPr="000F1D3A">
        <w:rPr>
          <w:rFonts w:ascii="Traditional Arabic" w:hAnsi="Traditional Arabic" w:cs="Traditional Arabic"/>
          <w:shd w:val="clear" w:color="auto" w:fill="FFFFFF"/>
        </w:rPr>
        <w:t> </w:t>
      </w:r>
      <w:r w:rsidRPr="000F1D3A">
        <w:rPr>
          <w:rFonts w:ascii="Traditional Arabic" w:hAnsi="Traditional Arabic" w:cs="Traditional Arabic"/>
          <w:shd w:val="clear" w:color="auto" w:fill="FFFFFF"/>
          <w:rtl/>
        </w:rPr>
        <w:t xml:space="preserve">، نشر المقال في </w:t>
      </w:r>
      <w:r w:rsidRPr="000F1D3A">
        <w:rPr>
          <w:rFonts w:ascii="Traditional Arabic" w:hAnsi="Traditional Arabic" w:cs="Traditional Arabic"/>
          <w:shd w:val="clear" w:color="auto" w:fill="FFFFFF"/>
        </w:rPr>
        <w:t>19</w:t>
      </w:r>
      <w:r w:rsidRPr="000F1D3A">
        <w:rPr>
          <w:rFonts w:ascii="Traditional Arabic" w:hAnsi="Traditional Arabic" w:cs="Traditional Arabic"/>
          <w:shd w:val="clear" w:color="auto" w:fill="FFFFFF"/>
          <w:rtl/>
        </w:rPr>
        <w:t xml:space="preserve">-9-2016، على الانترنت: </w:t>
      </w:r>
      <w:r w:rsidRPr="000F1D3A">
        <w:rPr>
          <w:rFonts w:ascii="Traditional Arabic" w:hAnsi="Traditional Arabic" w:cs="Traditional Arabic"/>
        </w:rPr>
        <w:t>http://www.djazairess.com/elmassa/126484</w:t>
      </w:r>
      <w:r w:rsidRPr="000F1D3A">
        <w:rPr>
          <w:rFonts w:ascii="Traditional Arabic" w:hAnsi="Traditional Arabic" w:cs="Traditional Arabic"/>
          <w:shd w:val="clear" w:color="auto" w:fill="FFFFFF"/>
          <w:rtl/>
        </w:rPr>
        <w:t xml:space="preserve">تم الاطلاع عليه في 23-07-2017، على الساعة 23 سا و 58 دقيقة </w:t>
      </w:r>
    </w:p>
    <w:p w:rsidR="006C7C2D" w:rsidRPr="000F1D3A" w:rsidRDefault="006C7C2D" w:rsidP="006C7C2D">
      <w:pPr>
        <w:pStyle w:val="Notedebasdepage"/>
        <w:numPr>
          <w:ilvl w:val="0"/>
          <w:numId w:val="30"/>
        </w:numPr>
        <w:ind w:left="993" w:hanging="633"/>
        <w:jc w:val="both"/>
        <w:rPr>
          <w:rFonts w:ascii="Traditional Arabic" w:hAnsi="Traditional Arabic" w:cs="Traditional Arabic"/>
          <w:sz w:val="24"/>
          <w:szCs w:val="24"/>
        </w:rPr>
      </w:pPr>
      <w:r w:rsidRPr="000F1D3A">
        <w:rPr>
          <w:rFonts w:ascii="Traditional Arabic" w:hAnsi="Traditional Arabic" w:cs="Traditional Arabic"/>
          <w:sz w:val="24"/>
          <w:szCs w:val="24"/>
        </w:rPr>
        <w:t>F. Whitney, 1946, Elements of research, New York.</w:t>
      </w:r>
    </w:p>
    <w:p w:rsidR="006C7C2D" w:rsidRPr="000F1D3A" w:rsidRDefault="006C7C2D" w:rsidP="006C7C2D">
      <w:pPr>
        <w:pStyle w:val="Notedebasdepage"/>
        <w:numPr>
          <w:ilvl w:val="0"/>
          <w:numId w:val="30"/>
        </w:numPr>
        <w:ind w:left="993" w:hanging="633"/>
        <w:jc w:val="both"/>
        <w:rPr>
          <w:rFonts w:ascii="Traditional Arabic" w:hAnsi="Traditional Arabic" w:cs="Traditional Arabic"/>
          <w:sz w:val="24"/>
          <w:szCs w:val="24"/>
        </w:rPr>
      </w:pPr>
      <w:r w:rsidRPr="000F1D3A">
        <w:rPr>
          <w:rFonts w:ascii="Traditional Arabic" w:hAnsi="Traditional Arabic" w:cs="Traditional Arabic"/>
          <w:sz w:val="24"/>
          <w:szCs w:val="24"/>
        </w:rPr>
        <w:t>Hillway, Tyrus,(1964). " Introduction To Resarch". 2nd ed, Honghton Mifflin company. Boston.</w:t>
      </w:r>
    </w:p>
    <w:p w:rsidR="006C7C2D" w:rsidRPr="000F1D3A" w:rsidRDefault="006C7C2D" w:rsidP="006C7C2D">
      <w:pPr>
        <w:pStyle w:val="Paragraphedeliste"/>
        <w:numPr>
          <w:ilvl w:val="0"/>
          <w:numId w:val="30"/>
        </w:numPr>
        <w:autoSpaceDE w:val="0"/>
        <w:autoSpaceDN w:val="0"/>
        <w:adjustRightInd w:val="0"/>
        <w:spacing w:after="0" w:line="240" w:lineRule="auto"/>
        <w:ind w:left="993" w:hanging="633"/>
        <w:jc w:val="both"/>
        <w:rPr>
          <w:rFonts w:ascii="Traditional Arabic" w:hAnsi="Traditional Arabic" w:cs="Traditional Arabic"/>
        </w:rPr>
      </w:pPr>
      <w:r w:rsidRPr="000F1D3A">
        <w:rPr>
          <w:rFonts w:ascii="Traditional Arabic" w:hAnsi="Traditional Arabic" w:cs="Traditional Arabic"/>
        </w:rPr>
        <w:t>Maurice Angeres. 1997, Initiation pratique à la Méthodologie des sciences Humaines, Casbah Université, Alger.</w:t>
      </w:r>
      <w:r w:rsidRPr="000F1D3A">
        <w:rPr>
          <w:rFonts w:ascii="Traditional Arabic" w:hAnsi="Traditional Arabic" w:cs="Traditional Arabic"/>
          <w:rtl/>
        </w:rPr>
        <w:t xml:space="preserve"> </w:t>
      </w:r>
    </w:p>
    <w:p w:rsidR="00B54F8B" w:rsidRPr="00B54F8B" w:rsidRDefault="00B54F8B" w:rsidP="00B54F8B">
      <w:pPr>
        <w:autoSpaceDE w:val="0"/>
        <w:autoSpaceDN w:val="0"/>
        <w:adjustRightInd w:val="0"/>
        <w:spacing w:after="0" w:line="240" w:lineRule="auto"/>
        <w:jc w:val="both"/>
        <w:rPr>
          <w:rFonts w:asciiTheme="majorBidi" w:hAnsiTheme="majorBidi" w:cstheme="majorBidi"/>
          <w:sz w:val="32"/>
          <w:szCs w:val="32"/>
        </w:rPr>
      </w:pPr>
    </w:p>
    <w:sectPr w:rsidR="00B54F8B" w:rsidRPr="00B54F8B" w:rsidSect="002D755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12C5" w:rsidRDefault="007012C5" w:rsidP="00E26D66">
      <w:pPr>
        <w:spacing w:after="0" w:line="240" w:lineRule="auto"/>
      </w:pPr>
      <w:r>
        <w:separator/>
      </w:r>
    </w:p>
  </w:endnote>
  <w:endnote w:type="continuationSeparator" w:id="1">
    <w:p w:rsidR="007012C5" w:rsidRDefault="007012C5" w:rsidP="00E26D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utura-Oblique">
    <w:altName w:val="Times New Roman"/>
    <w:panose1 w:val="00000000000000000000"/>
    <w:charset w:val="00"/>
    <w:family w:val="roman"/>
    <w:notTrueType/>
    <w:pitch w:val="default"/>
    <w:sig w:usb0="00000000" w:usb1="00000000" w:usb2="00000000" w:usb3="00000000" w:csb0="00000000" w:csb1="00000000"/>
  </w:font>
  <w:font w:name="Futura-Light">
    <w:altName w:val="Times New Roman"/>
    <w:panose1 w:val="00000000000000000000"/>
    <w:charset w:val="00"/>
    <w:family w:val="roman"/>
    <w:notTrueType/>
    <w:pitch w:val="default"/>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12C5" w:rsidRDefault="007012C5" w:rsidP="00E26D66">
      <w:pPr>
        <w:spacing w:after="0" w:line="240" w:lineRule="auto"/>
      </w:pPr>
      <w:r>
        <w:separator/>
      </w:r>
    </w:p>
  </w:footnote>
  <w:footnote w:type="continuationSeparator" w:id="1">
    <w:p w:rsidR="007012C5" w:rsidRDefault="007012C5" w:rsidP="00E26D66">
      <w:pPr>
        <w:spacing w:after="0" w:line="240" w:lineRule="auto"/>
      </w:pPr>
      <w:r>
        <w:continuationSeparator/>
      </w:r>
    </w:p>
  </w:footnote>
  <w:footnote w:id="2">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احمد عياد، 2006، مدخل لمنهجية البحث العلمي، ديوان المطبوعات الجامعية، الجزائر، ص. 26. و أيضاً زرفي عائشة، 2015، البحوث الجامعية بين التطبيق النتائج و نقص التمويل، المؤتمر الدولي التاسع، مركز جيل للبحث العلمي، الجزائر، 18 و 19 أغسطس، ص. 4. </w:t>
      </w:r>
    </w:p>
  </w:footnote>
  <w:footnote w:id="3">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حفيظي سليمة، 2015، محاضرات في منهجية و تقنيات البحث، جامعة بسكرة، ص. 3. </w:t>
      </w:r>
    </w:p>
  </w:footnote>
  <w:footnote w:id="4">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بلقاسم</w:t>
      </w:r>
      <w:r w:rsidRPr="00576B1B">
        <w:rPr>
          <w:rFonts w:ascii="Traditional Arabic" w:hAnsi="Traditional Arabic" w:cs="Traditional Arabic"/>
        </w:rPr>
        <w:t xml:space="preserve"> </w:t>
      </w:r>
      <w:r w:rsidRPr="00576B1B">
        <w:rPr>
          <w:rFonts w:ascii="Traditional Arabic" w:hAnsi="Traditional Arabic" w:cs="Traditional Arabic"/>
          <w:rtl/>
        </w:rPr>
        <w:t>دودو، 2014، طرق</w:t>
      </w:r>
      <w:r w:rsidRPr="00576B1B">
        <w:rPr>
          <w:rFonts w:ascii="Traditional Arabic" w:hAnsi="Traditional Arabic" w:cs="Traditional Arabic"/>
        </w:rPr>
        <w:t xml:space="preserve"> </w:t>
      </w:r>
      <w:r w:rsidRPr="00576B1B">
        <w:rPr>
          <w:rFonts w:ascii="Traditional Arabic" w:hAnsi="Traditional Arabic" w:cs="Traditional Arabic"/>
          <w:rtl/>
        </w:rPr>
        <w:t>وتقنيات</w:t>
      </w:r>
      <w:r w:rsidRPr="00576B1B">
        <w:rPr>
          <w:rFonts w:ascii="Traditional Arabic" w:hAnsi="Traditional Arabic" w:cs="Traditional Arabic"/>
        </w:rPr>
        <w:t xml:space="preserve"> </w:t>
      </w:r>
      <w:r w:rsidRPr="00576B1B">
        <w:rPr>
          <w:rFonts w:ascii="Traditional Arabic" w:hAnsi="Traditional Arabic" w:cs="Traditional Arabic"/>
          <w:rtl/>
        </w:rPr>
        <w:t>البحث</w:t>
      </w:r>
      <w:r w:rsidRPr="00576B1B">
        <w:rPr>
          <w:rFonts w:ascii="Traditional Arabic" w:hAnsi="Traditional Arabic" w:cs="Traditional Arabic"/>
        </w:rPr>
        <w:t xml:space="preserve"> </w:t>
      </w:r>
      <w:r w:rsidRPr="00576B1B">
        <w:rPr>
          <w:rFonts w:ascii="Traditional Arabic" w:hAnsi="Traditional Arabic" w:cs="Traditional Arabic"/>
          <w:rtl/>
        </w:rPr>
        <w:t>العلمي</w:t>
      </w:r>
      <w:r w:rsidRPr="00576B1B">
        <w:rPr>
          <w:rFonts w:ascii="Traditional Arabic" w:hAnsi="Traditional Arabic" w:cs="Traditional Arabic"/>
        </w:rPr>
        <w:t xml:space="preserve"> </w:t>
      </w:r>
      <w:r w:rsidRPr="00576B1B">
        <w:rPr>
          <w:rFonts w:ascii="Traditional Arabic" w:hAnsi="Traditional Arabic" w:cs="Traditional Arabic"/>
          <w:rtl/>
        </w:rPr>
        <w:t>،</w:t>
      </w:r>
      <w:r w:rsidRPr="00576B1B">
        <w:rPr>
          <w:rFonts w:ascii="Traditional Arabic" w:hAnsi="Traditional Arabic" w:cs="Traditional Arabic"/>
        </w:rPr>
        <w:t xml:space="preserve"> </w:t>
      </w:r>
      <w:r w:rsidRPr="00576B1B">
        <w:rPr>
          <w:rFonts w:ascii="Traditional Arabic" w:hAnsi="Traditional Arabic" w:cs="Traditional Arabic"/>
          <w:rtl/>
        </w:rPr>
        <w:t>المستوى</w:t>
      </w:r>
      <w:r w:rsidRPr="00576B1B">
        <w:rPr>
          <w:rFonts w:ascii="Traditional Arabic" w:hAnsi="Traditional Arabic" w:cs="Traditional Arabic"/>
        </w:rPr>
        <w:t xml:space="preserve"> </w:t>
      </w:r>
      <w:r w:rsidRPr="00576B1B">
        <w:rPr>
          <w:rFonts w:ascii="Traditional Arabic" w:hAnsi="Traditional Arabic" w:cs="Traditional Arabic"/>
          <w:rtl/>
        </w:rPr>
        <w:t>أولى</w:t>
      </w:r>
      <w:r w:rsidRPr="00576B1B">
        <w:rPr>
          <w:rFonts w:ascii="Traditional Arabic" w:hAnsi="Traditional Arabic" w:cs="Traditional Arabic"/>
        </w:rPr>
        <w:t xml:space="preserve"> </w:t>
      </w:r>
      <w:r w:rsidRPr="00576B1B">
        <w:rPr>
          <w:rFonts w:ascii="Traditional Arabic" w:hAnsi="Traditional Arabic" w:cs="Traditional Arabic"/>
          <w:rtl/>
        </w:rPr>
        <w:t>جذع</w:t>
      </w:r>
      <w:r w:rsidRPr="00576B1B">
        <w:rPr>
          <w:rFonts w:ascii="Traditional Arabic" w:hAnsi="Traditional Arabic" w:cs="Traditional Arabic"/>
        </w:rPr>
        <w:t xml:space="preserve"> </w:t>
      </w:r>
      <w:r w:rsidRPr="00576B1B">
        <w:rPr>
          <w:rFonts w:ascii="Traditional Arabic" w:hAnsi="Traditional Arabic" w:cs="Traditional Arabic"/>
          <w:rtl/>
        </w:rPr>
        <w:t>مشترك</w:t>
      </w:r>
      <w:r w:rsidRPr="00576B1B">
        <w:rPr>
          <w:rFonts w:ascii="Traditional Arabic" w:hAnsi="Traditional Arabic" w:cs="Traditional Arabic"/>
        </w:rPr>
        <w:t xml:space="preserve"> </w:t>
      </w:r>
      <w:r w:rsidRPr="00576B1B">
        <w:rPr>
          <w:rFonts w:ascii="Traditional Arabic" w:hAnsi="Traditional Arabic" w:cs="Traditional Arabic"/>
          <w:rtl/>
        </w:rPr>
        <w:t>، موضوع</w:t>
      </w:r>
      <w:r w:rsidRPr="00576B1B">
        <w:rPr>
          <w:rFonts w:ascii="Traditional Arabic" w:hAnsi="Traditional Arabic" w:cs="Traditional Arabic"/>
        </w:rPr>
        <w:t xml:space="preserve"> </w:t>
      </w:r>
      <w:r w:rsidRPr="00576B1B">
        <w:rPr>
          <w:rFonts w:ascii="Traditional Arabic" w:hAnsi="Traditional Arabic" w:cs="Traditional Arabic"/>
          <w:rtl/>
        </w:rPr>
        <w:t>المحاضرة</w:t>
      </w:r>
      <w:r w:rsidRPr="00576B1B">
        <w:rPr>
          <w:rFonts w:ascii="Traditional Arabic" w:hAnsi="Traditional Arabic" w:cs="Traditional Arabic"/>
        </w:rPr>
        <w:t xml:space="preserve"> : </w:t>
      </w:r>
      <w:r w:rsidRPr="00576B1B">
        <w:rPr>
          <w:rFonts w:ascii="Traditional Arabic" w:hAnsi="Traditional Arabic" w:cs="Traditional Arabic"/>
          <w:rtl/>
        </w:rPr>
        <w:t>البحث</w:t>
      </w:r>
      <w:r w:rsidRPr="00576B1B">
        <w:rPr>
          <w:rFonts w:ascii="Traditional Arabic" w:hAnsi="Traditional Arabic" w:cs="Traditional Arabic"/>
        </w:rPr>
        <w:t xml:space="preserve"> </w:t>
      </w:r>
      <w:r w:rsidRPr="00576B1B">
        <w:rPr>
          <w:rFonts w:ascii="Traditional Arabic" w:hAnsi="Traditional Arabic" w:cs="Traditional Arabic"/>
          <w:rtl/>
        </w:rPr>
        <w:t>العلمي</w:t>
      </w:r>
      <w:r w:rsidRPr="00576B1B">
        <w:rPr>
          <w:rFonts w:ascii="Traditional Arabic" w:hAnsi="Traditional Arabic" w:cs="Traditional Arabic"/>
        </w:rPr>
        <w:t xml:space="preserve"> ... </w:t>
      </w:r>
      <w:r w:rsidRPr="00576B1B">
        <w:rPr>
          <w:rFonts w:ascii="Traditional Arabic" w:hAnsi="Traditional Arabic" w:cs="Traditional Arabic"/>
          <w:rtl/>
        </w:rPr>
        <w:t>مفهومه،</w:t>
      </w:r>
      <w:r w:rsidRPr="00576B1B">
        <w:rPr>
          <w:rFonts w:ascii="Traditional Arabic" w:hAnsi="Traditional Arabic" w:cs="Traditional Arabic"/>
        </w:rPr>
        <w:t xml:space="preserve"> </w:t>
      </w:r>
      <w:r w:rsidRPr="00576B1B">
        <w:rPr>
          <w:rFonts w:ascii="Traditional Arabic" w:hAnsi="Traditional Arabic" w:cs="Traditional Arabic"/>
          <w:rtl/>
        </w:rPr>
        <w:t>أهميته</w:t>
      </w:r>
      <w:r w:rsidRPr="00576B1B">
        <w:rPr>
          <w:rFonts w:ascii="Traditional Arabic" w:hAnsi="Traditional Arabic" w:cs="Traditional Arabic"/>
        </w:rPr>
        <w:t xml:space="preserve"> </w:t>
      </w:r>
      <w:r w:rsidRPr="00576B1B">
        <w:rPr>
          <w:rFonts w:ascii="Traditional Arabic" w:hAnsi="Traditional Arabic" w:cs="Traditional Arabic"/>
          <w:rtl/>
        </w:rPr>
        <w:t>،</w:t>
      </w:r>
      <w:r w:rsidRPr="00576B1B">
        <w:rPr>
          <w:rFonts w:ascii="Traditional Arabic" w:hAnsi="Traditional Arabic" w:cs="Traditional Arabic"/>
        </w:rPr>
        <w:t xml:space="preserve"> </w:t>
      </w:r>
      <w:r w:rsidRPr="00576B1B">
        <w:rPr>
          <w:rFonts w:ascii="Traditional Arabic" w:hAnsi="Traditional Arabic" w:cs="Traditional Arabic"/>
          <w:rtl/>
        </w:rPr>
        <w:t>عناصره، أخلاقياته، ص. 1.</w:t>
      </w:r>
    </w:p>
  </w:footnote>
  <w:footnote w:id="5">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w:t>
      </w:r>
      <w:r w:rsidRPr="00576B1B">
        <w:rPr>
          <w:rFonts w:ascii="Traditional Arabic" w:hAnsi="Traditional Arabic" w:cs="Traditional Arabic"/>
        </w:rPr>
        <w:t>Maurice Angeres. 1997, Initiation pratique à la Méthodologie des sciences Humaines, Casbah Université . Alger, p. 37.</w:t>
      </w:r>
      <w:r w:rsidRPr="00576B1B">
        <w:rPr>
          <w:rFonts w:ascii="Traditional Arabic" w:hAnsi="Traditional Arabic" w:cs="Traditional Arabic"/>
          <w:rtl/>
        </w:rPr>
        <w:t xml:space="preserve"> </w:t>
      </w:r>
    </w:p>
  </w:footnote>
  <w:footnote w:id="6">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w:t>
      </w:r>
      <w:r w:rsidRPr="00576B1B">
        <w:rPr>
          <w:rFonts w:ascii="Traditional Arabic" w:hAnsi="Traditional Arabic" w:cs="Traditional Arabic"/>
          <w:sz w:val="22"/>
          <w:szCs w:val="22"/>
        </w:rPr>
        <w:t>F. Whitney, 1946, Elements of research, New York, p. 18.</w:t>
      </w:r>
    </w:p>
  </w:footnote>
  <w:footnote w:id="7">
    <w:p w:rsidR="006C7C2D" w:rsidRPr="00576B1B" w:rsidRDefault="006C7C2D" w:rsidP="006C7C2D">
      <w:pPr>
        <w:pStyle w:val="Notedebasdepage"/>
        <w:jc w:val="both"/>
        <w:rPr>
          <w:rFonts w:ascii="Traditional Arabic" w:hAnsi="Traditional Arabic" w:cs="Traditional Arabic"/>
          <w:sz w:val="22"/>
          <w:szCs w:val="22"/>
          <w:lang w:bidi="ar-DZ"/>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w:t>
      </w:r>
      <w:r w:rsidRPr="00576B1B">
        <w:rPr>
          <w:rFonts w:ascii="Traditional Arabic" w:hAnsi="Traditional Arabic" w:cs="Traditional Arabic"/>
          <w:sz w:val="22"/>
          <w:szCs w:val="22"/>
          <w:rtl/>
          <w:lang w:bidi="ar-DZ"/>
        </w:rPr>
        <w:t xml:space="preserve">العربي حجام، 2015، أهمية توثيق المراجع في البحوث العلمية، </w:t>
      </w:r>
      <w:r w:rsidRPr="00576B1B">
        <w:rPr>
          <w:rFonts w:ascii="Traditional Arabic" w:hAnsi="Traditional Arabic" w:cs="Traditional Arabic"/>
          <w:sz w:val="22"/>
          <w:szCs w:val="22"/>
          <w:rtl/>
        </w:rPr>
        <w:t xml:space="preserve"> أعمال الملتقى تمتين أدبيات البحث العلمي، ملتقى العلمي المشترك الأول مع المكتبة الوطنية الجزائرية، مركز جيل للبحث العلمي، 29 ديسمبر، الجزائر، ص. 45.  </w:t>
      </w:r>
    </w:p>
  </w:footnote>
  <w:footnote w:id="8">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علي معمر عبد المؤمن، 2008، البحث في العلوم الاجتماعية، الوجيز في </w:t>
      </w:r>
      <w:r w:rsidRPr="00576B1B">
        <w:rPr>
          <w:rFonts w:ascii="Traditional Arabic" w:hAnsi="Traditional Arabic" w:cs="Traditional Arabic" w:hint="cs"/>
          <w:sz w:val="22"/>
          <w:szCs w:val="22"/>
          <w:rtl/>
        </w:rPr>
        <w:t>الأساسيات</w:t>
      </w:r>
      <w:r w:rsidRPr="00576B1B">
        <w:rPr>
          <w:rFonts w:ascii="Traditional Arabic" w:hAnsi="Traditional Arabic" w:cs="Traditional Arabic"/>
          <w:sz w:val="22"/>
          <w:szCs w:val="22"/>
          <w:rtl/>
        </w:rPr>
        <w:t xml:space="preserve"> و المناهج و التقنيات، الطبعة 1، منشورات جامعة 7 </w:t>
      </w:r>
      <w:r w:rsidRPr="00576B1B">
        <w:rPr>
          <w:rFonts w:ascii="Traditional Arabic" w:hAnsi="Traditional Arabic" w:cs="Traditional Arabic" w:hint="cs"/>
          <w:sz w:val="22"/>
          <w:szCs w:val="22"/>
          <w:rtl/>
        </w:rPr>
        <w:t>أكتوبر</w:t>
      </w:r>
      <w:r w:rsidRPr="00576B1B">
        <w:rPr>
          <w:rFonts w:ascii="Traditional Arabic" w:hAnsi="Traditional Arabic" w:cs="Traditional Arabic"/>
          <w:sz w:val="22"/>
          <w:szCs w:val="22"/>
          <w:rtl/>
        </w:rPr>
        <w:t xml:space="preserve">، ليبيا، ص. 74. </w:t>
      </w:r>
    </w:p>
  </w:footnote>
  <w:footnote w:id="9">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Pr>
        <w:t>Hillway, Tyrus,(1964). " Introduction To Resarch". 2nd ed, Honghton Mifflin company. Boston. p. 5.</w:t>
      </w:r>
    </w:p>
  </w:footnote>
  <w:footnote w:id="10">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عمار بوحوش و ذنيبات محمد، 1989،</w:t>
      </w:r>
      <w:r w:rsidRPr="00576B1B">
        <w:rPr>
          <w:rFonts w:ascii="Traditional Arabic" w:hAnsi="Traditional Arabic" w:cs="Traditional Arabic"/>
        </w:rPr>
        <w:t xml:space="preserve"> </w:t>
      </w:r>
      <w:r w:rsidRPr="00576B1B">
        <w:rPr>
          <w:rFonts w:ascii="Traditional Arabic" w:hAnsi="Traditional Arabic" w:cs="Traditional Arabic"/>
          <w:rtl/>
        </w:rPr>
        <w:t>مناهج</w:t>
      </w:r>
      <w:r w:rsidRPr="00576B1B">
        <w:rPr>
          <w:rFonts w:ascii="Traditional Arabic" w:hAnsi="Traditional Arabic" w:cs="Traditional Arabic"/>
        </w:rPr>
        <w:t xml:space="preserve"> </w:t>
      </w:r>
      <w:r w:rsidRPr="00576B1B">
        <w:rPr>
          <w:rFonts w:ascii="Traditional Arabic" w:hAnsi="Traditional Arabic" w:cs="Traditional Arabic"/>
          <w:rtl/>
        </w:rPr>
        <w:t>البحث</w:t>
      </w:r>
      <w:r w:rsidRPr="00576B1B">
        <w:rPr>
          <w:rFonts w:ascii="Traditional Arabic" w:hAnsi="Traditional Arabic" w:cs="Traditional Arabic"/>
        </w:rPr>
        <w:t xml:space="preserve"> </w:t>
      </w:r>
      <w:r w:rsidRPr="00576B1B">
        <w:rPr>
          <w:rFonts w:ascii="Traditional Arabic" w:hAnsi="Traditional Arabic" w:cs="Traditional Arabic"/>
          <w:rtl/>
        </w:rPr>
        <w:t>العلمي</w:t>
      </w:r>
      <w:r w:rsidRPr="00576B1B">
        <w:rPr>
          <w:rFonts w:ascii="Traditional Arabic" w:hAnsi="Traditional Arabic" w:cs="Traditional Arabic"/>
        </w:rPr>
        <w:t xml:space="preserve">: </w:t>
      </w:r>
      <w:r w:rsidRPr="00576B1B">
        <w:rPr>
          <w:rFonts w:ascii="Traditional Arabic" w:hAnsi="Traditional Arabic" w:cs="Traditional Arabic"/>
          <w:rtl/>
        </w:rPr>
        <w:t>الأسس</w:t>
      </w:r>
      <w:r w:rsidRPr="00576B1B">
        <w:rPr>
          <w:rFonts w:ascii="Traditional Arabic" w:hAnsi="Traditional Arabic" w:cs="Traditional Arabic"/>
        </w:rPr>
        <w:t xml:space="preserve"> </w:t>
      </w:r>
      <w:r w:rsidRPr="00576B1B">
        <w:rPr>
          <w:rFonts w:ascii="Traditional Arabic" w:hAnsi="Traditional Arabic" w:cs="Traditional Arabic"/>
          <w:rtl/>
        </w:rPr>
        <w:t>والأساليب</w:t>
      </w:r>
      <w:r w:rsidRPr="00576B1B">
        <w:rPr>
          <w:rFonts w:ascii="Traditional Arabic" w:hAnsi="Traditional Arabic" w:cs="Traditional Arabic"/>
        </w:rPr>
        <w:t xml:space="preserve">. </w:t>
      </w:r>
      <w:r w:rsidRPr="00576B1B">
        <w:rPr>
          <w:rFonts w:ascii="Traditional Arabic" w:hAnsi="Traditional Arabic" w:cs="Traditional Arabic"/>
          <w:rtl/>
        </w:rPr>
        <w:t xml:space="preserve"> مكتبة المنار عمان، </w:t>
      </w:r>
      <w:r w:rsidRPr="00576B1B">
        <w:rPr>
          <w:rFonts w:ascii="Traditional Arabic" w:hAnsi="Traditional Arabic" w:cs="Traditional Arabic"/>
        </w:rPr>
        <w:t>.</w:t>
      </w:r>
      <w:r w:rsidRPr="00576B1B">
        <w:rPr>
          <w:rFonts w:ascii="Traditional Arabic" w:hAnsi="Traditional Arabic" w:cs="Traditional Arabic"/>
          <w:rtl/>
        </w:rPr>
        <w:t>ص. 11-18.</w:t>
      </w:r>
    </w:p>
  </w:footnote>
  <w:footnote w:id="11">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معجم الوسيط، الجزء الأول، ص. 40. </w:t>
      </w:r>
    </w:p>
  </w:footnote>
  <w:footnote w:id="12">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نسيسة فاطمة الزهراء، 2015، البحث العلمي و الانترنت بين الواقع و التطبيق، 18 و 19 أغسطس، المؤتمر العلمي التاسع، مركز جيل للبحث العلمي، الجزائر ص. 3.  </w:t>
      </w:r>
    </w:p>
  </w:footnote>
  <w:footnote w:id="13">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بوخملة فوزية، 2015، طرق البحث العلمي و التهميش في البيئة الرقمية، أعمال الملتقى تمتين أدبيات البحث العلمي، ملتقى العلمي المشترك الأول مع المكتبة الوطنية الجزائرية، مركز جيل للبحث العلمي، 29 ديسمبر، الجزائر، ص. 114.  </w:t>
      </w:r>
    </w:p>
  </w:footnote>
  <w:footnote w:id="14">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بلقاسم</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دودو</w:t>
      </w:r>
      <w:r w:rsidRPr="00576B1B">
        <w:rPr>
          <w:rFonts w:ascii="Traditional Arabic" w:hAnsi="Traditional Arabic" w:cs="Traditional Arabic"/>
          <w:sz w:val="22"/>
          <w:szCs w:val="22"/>
          <w:rtl/>
          <w:lang w:bidi="ar-DZ"/>
        </w:rPr>
        <w:t xml:space="preserve">، 2014، </w:t>
      </w:r>
      <w:r w:rsidRPr="00576B1B">
        <w:rPr>
          <w:rFonts w:ascii="Traditional Arabic" w:hAnsi="Traditional Arabic" w:cs="Traditional Arabic"/>
          <w:sz w:val="22"/>
          <w:szCs w:val="22"/>
          <w:rtl/>
        </w:rPr>
        <w:t>طرق</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وتقنيات</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البحث</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المستوى</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أولى</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جذع</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مشترك</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 موضوع</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المحاضرة</w:t>
      </w:r>
      <w:r w:rsidRPr="00576B1B">
        <w:rPr>
          <w:rFonts w:ascii="Traditional Arabic" w:hAnsi="Traditional Arabic" w:cs="Traditional Arabic"/>
          <w:sz w:val="22"/>
          <w:szCs w:val="22"/>
        </w:rPr>
        <w:t xml:space="preserve"> : </w:t>
      </w:r>
      <w:r w:rsidRPr="00576B1B">
        <w:rPr>
          <w:rFonts w:ascii="Traditional Arabic" w:hAnsi="Traditional Arabic" w:cs="Traditional Arabic"/>
          <w:sz w:val="22"/>
          <w:szCs w:val="22"/>
          <w:rtl/>
        </w:rPr>
        <w:t>البحث</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w:t>
      </w:r>
      <w:r w:rsidRPr="00576B1B">
        <w:rPr>
          <w:rFonts w:ascii="Traditional Arabic" w:hAnsi="Traditional Arabic" w:cs="Traditional Arabic"/>
          <w:sz w:val="22"/>
          <w:szCs w:val="22"/>
        </w:rPr>
        <w:t xml:space="preserve"> ... </w:t>
      </w:r>
      <w:r w:rsidRPr="00576B1B">
        <w:rPr>
          <w:rFonts w:ascii="Traditional Arabic" w:hAnsi="Traditional Arabic" w:cs="Traditional Arabic"/>
          <w:sz w:val="22"/>
          <w:szCs w:val="22"/>
          <w:rtl/>
        </w:rPr>
        <w:t>مفهومه،</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أهميته</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عناصره</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،أخلاقياته، ص. 3.</w:t>
      </w:r>
    </w:p>
  </w:footnote>
  <w:footnote w:id="15">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حيرش نوردين، 2015، البحث العلمي و مراحله -التهيئة القبلية للباحث-، أعمال الملتقى تمتين أدبيات البحث العلمي، ملتقى العلمي المشترك الأول مع المكتبة الوطنية الجزائرية، مركز جيل للبحث العلمي، 29 ديسمبر، الجزائر، ص. 11.  </w:t>
      </w:r>
    </w:p>
  </w:footnote>
  <w:footnote w:id="16">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طه عيساني، 2015، الممارسات الأكاديمية الصحيحة و أساليب تجنب السرقة العلمية، أعمال الملتقى تمتين أدبيات البحث العلمي، ملتقى العلمي المشترك الأول مع المكتبة الوطنية الجزائرية، مركز جيل للبحث العلمي، 29 ديسمبر، الجزائر، ص. 139.  </w:t>
      </w:r>
    </w:p>
  </w:footnote>
  <w:footnote w:id="17">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جامعة</w:t>
      </w:r>
      <w:r w:rsidRPr="00576B1B">
        <w:rPr>
          <w:rFonts w:ascii="Traditional Arabic" w:hAnsi="Traditional Arabic" w:cs="Traditional Arabic"/>
        </w:rPr>
        <w:t xml:space="preserve"> </w:t>
      </w:r>
      <w:r w:rsidRPr="00576B1B">
        <w:rPr>
          <w:rFonts w:ascii="Traditional Arabic" w:hAnsi="Traditional Arabic" w:cs="Traditional Arabic"/>
          <w:rtl/>
        </w:rPr>
        <w:t>الملك</w:t>
      </w:r>
      <w:r w:rsidRPr="00576B1B">
        <w:rPr>
          <w:rFonts w:ascii="Traditional Arabic" w:hAnsi="Traditional Arabic" w:cs="Traditional Arabic"/>
        </w:rPr>
        <w:t xml:space="preserve"> </w:t>
      </w:r>
      <w:r w:rsidRPr="00576B1B">
        <w:rPr>
          <w:rFonts w:ascii="Traditional Arabic" w:hAnsi="Traditional Arabic" w:cs="Traditional Arabic"/>
          <w:rtl/>
        </w:rPr>
        <w:t>سعود، وكالة</w:t>
      </w:r>
      <w:r w:rsidRPr="00576B1B">
        <w:rPr>
          <w:rFonts w:ascii="Traditional Arabic" w:hAnsi="Traditional Arabic" w:cs="Traditional Arabic"/>
        </w:rPr>
        <w:t xml:space="preserve"> </w:t>
      </w:r>
      <w:r w:rsidRPr="00576B1B">
        <w:rPr>
          <w:rFonts w:ascii="Traditional Arabic" w:hAnsi="Traditional Arabic" w:cs="Traditional Arabic"/>
          <w:rtl/>
        </w:rPr>
        <w:t>الجامعة</w:t>
      </w:r>
      <w:r w:rsidRPr="00576B1B">
        <w:rPr>
          <w:rFonts w:ascii="Traditional Arabic" w:hAnsi="Traditional Arabic" w:cs="Traditional Arabic"/>
        </w:rPr>
        <w:t xml:space="preserve"> </w:t>
      </w:r>
      <w:r w:rsidRPr="00576B1B">
        <w:rPr>
          <w:rFonts w:ascii="Traditional Arabic" w:hAnsi="Traditional Arabic" w:cs="Traditional Arabic"/>
          <w:rtl/>
        </w:rPr>
        <w:t>للتطوير</w:t>
      </w:r>
      <w:r w:rsidRPr="00576B1B">
        <w:rPr>
          <w:rFonts w:ascii="Traditional Arabic" w:hAnsi="Traditional Arabic" w:cs="Traditional Arabic"/>
        </w:rPr>
        <w:t xml:space="preserve"> </w:t>
      </w:r>
      <w:r w:rsidRPr="00576B1B">
        <w:rPr>
          <w:rFonts w:ascii="Traditional Arabic" w:hAnsi="Traditional Arabic" w:cs="Traditional Arabic"/>
          <w:rtl/>
        </w:rPr>
        <w:t>والجودة، عمادة</w:t>
      </w:r>
      <w:r w:rsidRPr="00576B1B">
        <w:rPr>
          <w:rFonts w:ascii="Traditional Arabic" w:hAnsi="Traditional Arabic" w:cs="Traditional Arabic"/>
        </w:rPr>
        <w:t xml:space="preserve"> </w:t>
      </w:r>
      <w:r w:rsidRPr="00576B1B">
        <w:rPr>
          <w:rFonts w:ascii="Traditional Arabic" w:hAnsi="Traditional Arabic" w:cs="Traditional Arabic"/>
          <w:rtl/>
        </w:rPr>
        <w:t>تطوير</w:t>
      </w:r>
      <w:r w:rsidRPr="00576B1B">
        <w:rPr>
          <w:rFonts w:ascii="Traditional Arabic" w:hAnsi="Traditional Arabic" w:cs="Traditional Arabic"/>
        </w:rPr>
        <w:t xml:space="preserve"> </w:t>
      </w:r>
      <w:r w:rsidRPr="00576B1B">
        <w:rPr>
          <w:rFonts w:ascii="Traditional Arabic" w:hAnsi="Traditional Arabic" w:cs="Traditional Arabic"/>
          <w:rtl/>
        </w:rPr>
        <w:t>المهارات، سلسلة نصائح في التدريس الجامعي (10)، جنب</w:t>
      </w:r>
      <w:r w:rsidRPr="00576B1B">
        <w:rPr>
          <w:rFonts w:ascii="Traditional Arabic" w:hAnsi="Traditional Arabic" w:cs="Traditional Arabic"/>
        </w:rPr>
        <w:t xml:space="preserve"> </w:t>
      </w:r>
      <w:r w:rsidRPr="00576B1B">
        <w:rPr>
          <w:rFonts w:ascii="Traditional Arabic" w:hAnsi="Traditional Arabic" w:cs="Traditional Arabic"/>
          <w:rtl/>
        </w:rPr>
        <w:t>طلابك</w:t>
      </w:r>
      <w:r w:rsidRPr="00576B1B">
        <w:rPr>
          <w:rFonts w:ascii="Traditional Arabic" w:hAnsi="Traditional Arabic" w:cs="Traditional Arabic"/>
        </w:rPr>
        <w:t xml:space="preserve"> </w:t>
      </w:r>
      <w:r w:rsidRPr="00576B1B">
        <w:rPr>
          <w:rFonts w:ascii="Traditional Arabic" w:hAnsi="Traditional Arabic" w:cs="Traditional Arabic"/>
          <w:rtl/>
        </w:rPr>
        <w:t>خطأ</w:t>
      </w:r>
      <w:r w:rsidRPr="00576B1B">
        <w:rPr>
          <w:rFonts w:ascii="Traditional Arabic" w:hAnsi="Traditional Arabic" w:cs="Traditional Arabic"/>
        </w:rPr>
        <w:t xml:space="preserve"> </w:t>
      </w:r>
      <w:r w:rsidRPr="00576B1B">
        <w:rPr>
          <w:rFonts w:ascii="Traditional Arabic" w:hAnsi="Traditional Arabic" w:cs="Traditional Arabic"/>
          <w:rtl/>
        </w:rPr>
        <w:t>الوقوع في</w:t>
      </w:r>
      <w:r w:rsidRPr="00576B1B">
        <w:rPr>
          <w:rFonts w:ascii="Traditional Arabic" w:hAnsi="Traditional Arabic" w:cs="Traditional Arabic"/>
        </w:rPr>
        <w:t xml:space="preserve"> </w:t>
      </w:r>
      <w:r w:rsidRPr="00576B1B">
        <w:rPr>
          <w:rFonts w:ascii="Traditional Arabic" w:hAnsi="Traditional Arabic" w:cs="Traditional Arabic"/>
          <w:rtl/>
        </w:rPr>
        <w:t>السرقة</w:t>
      </w:r>
      <w:r w:rsidRPr="00576B1B">
        <w:rPr>
          <w:rFonts w:ascii="Traditional Arabic" w:hAnsi="Traditional Arabic" w:cs="Traditional Arabic"/>
        </w:rPr>
        <w:t xml:space="preserve"> </w:t>
      </w:r>
      <w:r w:rsidRPr="00576B1B">
        <w:rPr>
          <w:rFonts w:ascii="Traditional Arabic" w:hAnsi="Traditional Arabic" w:cs="Traditional Arabic"/>
          <w:rtl/>
        </w:rPr>
        <w:t>العلمية، 2009، ص. 1.</w:t>
      </w:r>
    </w:p>
  </w:footnote>
  <w:footnote w:id="18">
    <w:p w:rsidR="006C7C2D" w:rsidRPr="00576B1B" w:rsidRDefault="006C7C2D" w:rsidP="006C7C2D">
      <w:pPr>
        <w:autoSpaceDE w:val="0"/>
        <w:autoSpaceDN w:val="0"/>
        <w:adjustRightInd w:val="0"/>
        <w:jc w:val="both"/>
        <w:rPr>
          <w:rFonts w:ascii="Traditional Arabic" w:hAnsi="Traditional Arabic" w:cs="Traditional Arabic"/>
          <w:lang w:bidi="ar-DZ"/>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هيفاء</w:t>
      </w:r>
      <w:r w:rsidRPr="00576B1B">
        <w:rPr>
          <w:rFonts w:ascii="Traditional Arabic" w:hAnsi="Traditional Arabic" w:cs="Traditional Arabic"/>
        </w:rPr>
        <w:t xml:space="preserve"> </w:t>
      </w:r>
      <w:r w:rsidRPr="00576B1B">
        <w:rPr>
          <w:rFonts w:ascii="Traditional Arabic" w:hAnsi="Traditional Arabic" w:cs="Traditional Arabic"/>
          <w:rtl/>
        </w:rPr>
        <w:t>مشعل</w:t>
      </w:r>
      <w:r w:rsidRPr="00576B1B">
        <w:rPr>
          <w:rFonts w:ascii="Traditional Arabic" w:hAnsi="Traditional Arabic" w:cs="Traditional Arabic"/>
        </w:rPr>
        <w:t xml:space="preserve"> </w:t>
      </w:r>
      <w:r w:rsidRPr="00576B1B">
        <w:rPr>
          <w:rFonts w:ascii="Traditional Arabic" w:hAnsi="Traditional Arabic" w:cs="Traditional Arabic"/>
          <w:rtl/>
        </w:rPr>
        <w:t>الحربي و ميساء</w:t>
      </w:r>
      <w:r w:rsidRPr="00576B1B">
        <w:rPr>
          <w:rFonts w:ascii="Traditional Arabic" w:hAnsi="Traditional Arabic" w:cs="Traditional Arabic"/>
        </w:rPr>
        <w:t xml:space="preserve"> </w:t>
      </w:r>
      <w:r w:rsidRPr="00576B1B">
        <w:rPr>
          <w:rFonts w:ascii="Traditional Arabic" w:hAnsi="Traditional Arabic" w:cs="Traditional Arabic"/>
          <w:rtl/>
        </w:rPr>
        <w:t>النشمي</w:t>
      </w:r>
      <w:r w:rsidRPr="00576B1B">
        <w:rPr>
          <w:rFonts w:ascii="Traditional Arabic" w:hAnsi="Traditional Arabic" w:cs="Traditional Arabic"/>
        </w:rPr>
        <w:t xml:space="preserve"> </w:t>
      </w:r>
      <w:r w:rsidRPr="00576B1B">
        <w:rPr>
          <w:rFonts w:ascii="Traditional Arabic" w:hAnsi="Traditional Arabic" w:cs="Traditional Arabic"/>
          <w:rtl/>
        </w:rPr>
        <w:t>الحربي، 2015، برمجيات</w:t>
      </w:r>
      <w:r w:rsidRPr="00576B1B">
        <w:rPr>
          <w:rFonts w:ascii="Traditional Arabic" w:hAnsi="Traditional Arabic" w:cs="Traditional Arabic"/>
        </w:rPr>
        <w:t xml:space="preserve"> </w:t>
      </w:r>
      <w:r w:rsidRPr="00576B1B">
        <w:rPr>
          <w:rFonts w:ascii="Traditional Arabic" w:hAnsi="Traditional Arabic" w:cs="Traditional Arabic"/>
          <w:rtl/>
        </w:rPr>
        <w:t>كشف</w:t>
      </w:r>
      <w:r w:rsidRPr="00576B1B">
        <w:rPr>
          <w:rFonts w:ascii="Traditional Arabic" w:hAnsi="Traditional Arabic" w:cs="Traditional Arabic"/>
        </w:rPr>
        <w:t xml:space="preserve"> </w:t>
      </w:r>
      <w:r w:rsidRPr="00576B1B">
        <w:rPr>
          <w:rFonts w:ascii="Traditional Arabic" w:hAnsi="Traditional Arabic" w:cs="Traditional Arabic"/>
          <w:rtl/>
        </w:rPr>
        <w:t>السرقة</w:t>
      </w:r>
      <w:r w:rsidRPr="00576B1B">
        <w:rPr>
          <w:rFonts w:ascii="Traditional Arabic" w:hAnsi="Traditional Arabic" w:cs="Traditional Arabic"/>
        </w:rPr>
        <w:t xml:space="preserve"> </w:t>
      </w:r>
      <w:r w:rsidRPr="00576B1B">
        <w:rPr>
          <w:rFonts w:ascii="Traditional Arabic" w:hAnsi="Traditional Arabic" w:cs="Traditional Arabic"/>
          <w:rtl/>
        </w:rPr>
        <w:t>العلمية</w:t>
      </w:r>
      <w:r w:rsidRPr="00576B1B">
        <w:rPr>
          <w:rFonts w:ascii="Traditional Arabic" w:hAnsi="Traditional Arabic" w:cs="Traditional Arabic"/>
        </w:rPr>
        <w:t xml:space="preserve"> ) </w:t>
      </w:r>
      <w:r w:rsidRPr="00576B1B">
        <w:rPr>
          <w:rFonts w:ascii="Traditional Arabic" w:hAnsi="Traditional Arabic" w:cs="Traditional Arabic"/>
          <w:rtl/>
        </w:rPr>
        <w:t>د</w:t>
      </w:r>
      <w:r>
        <w:rPr>
          <w:rFonts w:ascii="Traditional Arabic" w:hAnsi="Traditional Arabic" w:cs="Traditional Arabic" w:hint="cs"/>
          <w:rtl/>
        </w:rPr>
        <w:t>را</w:t>
      </w:r>
      <w:r w:rsidRPr="00576B1B">
        <w:rPr>
          <w:rFonts w:ascii="Traditional Arabic" w:hAnsi="Traditional Arabic" w:cs="Traditional Arabic"/>
          <w:rtl/>
        </w:rPr>
        <w:t>سة</w:t>
      </w:r>
      <w:r w:rsidRPr="00576B1B">
        <w:rPr>
          <w:rFonts w:ascii="Traditional Arabic" w:hAnsi="Traditional Arabic" w:cs="Traditional Arabic"/>
        </w:rPr>
        <w:t xml:space="preserve"> </w:t>
      </w:r>
      <w:r w:rsidRPr="00576B1B">
        <w:rPr>
          <w:rFonts w:ascii="Traditional Arabic" w:hAnsi="Traditional Arabic" w:cs="Traditional Arabic"/>
          <w:rtl/>
        </w:rPr>
        <w:t>وصفيه</w:t>
      </w:r>
      <w:r w:rsidRPr="00576B1B">
        <w:rPr>
          <w:rFonts w:ascii="Traditional Arabic" w:hAnsi="Traditional Arabic" w:cs="Traditional Arabic"/>
        </w:rPr>
        <w:t xml:space="preserve"> </w:t>
      </w:r>
      <w:r w:rsidRPr="00576B1B">
        <w:rPr>
          <w:rFonts w:ascii="Traditional Arabic" w:hAnsi="Traditional Arabic" w:cs="Traditional Arabic"/>
          <w:rtl/>
        </w:rPr>
        <w:t>تحليله</w:t>
      </w:r>
      <w:r w:rsidRPr="00576B1B">
        <w:rPr>
          <w:rFonts w:ascii="Traditional Arabic" w:hAnsi="Traditional Arabic" w:cs="Traditional Arabic"/>
        </w:rPr>
        <w:t xml:space="preserve"> (</w:t>
      </w:r>
      <w:r w:rsidRPr="00576B1B">
        <w:rPr>
          <w:rFonts w:ascii="Traditional Arabic" w:hAnsi="Traditional Arabic" w:cs="Traditional Arabic"/>
          <w:rtl/>
        </w:rPr>
        <w:t>، كلية</w:t>
      </w:r>
      <w:r w:rsidRPr="00576B1B">
        <w:rPr>
          <w:rFonts w:ascii="Traditional Arabic" w:hAnsi="Traditional Arabic" w:cs="Traditional Arabic"/>
        </w:rPr>
        <w:t xml:space="preserve"> </w:t>
      </w:r>
      <w:r w:rsidRPr="00576B1B">
        <w:rPr>
          <w:rFonts w:ascii="Traditional Arabic" w:hAnsi="Traditional Arabic" w:cs="Traditional Arabic"/>
          <w:rtl/>
        </w:rPr>
        <w:t>الآداب</w:t>
      </w:r>
      <w:r w:rsidRPr="00576B1B">
        <w:rPr>
          <w:rFonts w:ascii="Traditional Arabic" w:hAnsi="Traditional Arabic" w:cs="Traditional Arabic"/>
        </w:rPr>
        <w:t xml:space="preserve"> </w:t>
      </w:r>
      <w:r w:rsidRPr="00576B1B">
        <w:rPr>
          <w:rFonts w:ascii="Traditional Arabic" w:hAnsi="Traditional Arabic" w:cs="Traditional Arabic"/>
          <w:rtl/>
        </w:rPr>
        <w:t>والعلوم</w:t>
      </w:r>
      <w:r w:rsidRPr="00576B1B">
        <w:rPr>
          <w:rFonts w:ascii="Traditional Arabic" w:hAnsi="Traditional Arabic" w:cs="Traditional Arabic"/>
        </w:rPr>
        <w:t xml:space="preserve"> </w:t>
      </w:r>
      <w:r w:rsidRPr="00576B1B">
        <w:rPr>
          <w:rFonts w:ascii="Traditional Arabic" w:hAnsi="Traditional Arabic" w:cs="Traditional Arabic"/>
          <w:rtl/>
        </w:rPr>
        <w:t>ال</w:t>
      </w:r>
      <w:r>
        <w:rPr>
          <w:rFonts w:ascii="Traditional Arabic" w:hAnsi="Traditional Arabic" w:cs="Traditional Arabic" w:hint="cs"/>
          <w:rtl/>
        </w:rPr>
        <w:t>إ</w:t>
      </w:r>
      <w:r w:rsidRPr="00576B1B">
        <w:rPr>
          <w:rFonts w:ascii="Traditional Arabic" w:hAnsi="Traditional Arabic" w:cs="Traditional Arabic"/>
          <w:rtl/>
        </w:rPr>
        <w:t>نسانيه، قسم</w:t>
      </w:r>
      <w:r w:rsidRPr="00576B1B">
        <w:rPr>
          <w:rFonts w:ascii="Traditional Arabic" w:hAnsi="Traditional Arabic" w:cs="Traditional Arabic"/>
        </w:rPr>
        <w:t xml:space="preserve"> </w:t>
      </w:r>
      <w:r w:rsidRPr="00576B1B">
        <w:rPr>
          <w:rFonts w:ascii="Traditional Arabic" w:hAnsi="Traditional Arabic" w:cs="Traditional Arabic"/>
          <w:rtl/>
        </w:rPr>
        <w:t>المعلومات</w:t>
      </w:r>
      <w:r w:rsidRPr="00576B1B">
        <w:rPr>
          <w:rFonts w:ascii="Traditional Arabic" w:hAnsi="Traditional Arabic" w:cs="Traditional Arabic"/>
        </w:rPr>
        <w:t xml:space="preserve"> </w:t>
      </w:r>
      <w:r>
        <w:rPr>
          <w:rFonts w:ascii="Traditional Arabic" w:hAnsi="Traditional Arabic" w:cs="Traditional Arabic" w:hint="cs"/>
          <w:rtl/>
        </w:rPr>
        <w:t xml:space="preserve">  </w:t>
      </w:r>
      <w:r w:rsidRPr="00576B1B">
        <w:rPr>
          <w:rFonts w:ascii="Traditional Arabic" w:hAnsi="Traditional Arabic" w:cs="Traditional Arabic"/>
          <w:rtl/>
        </w:rPr>
        <w:t>و مصادر</w:t>
      </w:r>
      <w:r w:rsidRPr="00576B1B">
        <w:rPr>
          <w:rFonts w:ascii="Traditional Arabic" w:hAnsi="Traditional Arabic" w:cs="Traditional Arabic"/>
        </w:rPr>
        <w:t xml:space="preserve"> </w:t>
      </w:r>
      <w:r w:rsidRPr="00576B1B">
        <w:rPr>
          <w:rFonts w:ascii="Traditional Arabic" w:hAnsi="Traditional Arabic" w:cs="Traditional Arabic"/>
          <w:rtl/>
        </w:rPr>
        <w:t xml:space="preserve">التعلم، جامعة طيبة، </w:t>
      </w:r>
      <w:r w:rsidRPr="00576B1B">
        <w:rPr>
          <w:rFonts w:ascii="Traditional Arabic" w:hAnsi="Traditional Arabic" w:cs="Traditional Arabic"/>
          <w:rtl/>
          <w:lang w:bidi="ar-DZ"/>
        </w:rPr>
        <w:t>ص. 9.</w:t>
      </w:r>
    </w:p>
  </w:footnote>
  <w:footnote w:id="19">
    <w:p w:rsidR="006C7C2D" w:rsidRPr="00576B1B" w:rsidRDefault="006C7C2D" w:rsidP="006C7C2D">
      <w:pPr>
        <w:autoSpaceDE w:val="0"/>
        <w:autoSpaceDN w:val="0"/>
        <w:adjustRightInd w:val="0"/>
        <w:jc w:val="both"/>
        <w:rPr>
          <w:rFonts w:ascii="Traditional Arabic" w:hAnsi="Traditional Arabic" w:cs="Traditional Arabic"/>
          <w:lang w:bidi="ar-DZ"/>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هيفاء</w:t>
      </w:r>
      <w:r w:rsidRPr="00576B1B">
        <w:rPr>
          <w:rFonts w:ascii="Traditional Arabic" w:hAnsi="Traditional Arabic" w:cs="Traditional Arabic"/>
        </w:rPr>
        <w:t xml:space="preserve"> </w:t>
      </w:r>
      <w:r w:rsidRPr="00576B1B">
        <w:rPr>
          <w:rFonts w:ascii="Traditional Arabic" w:hAnsi="Traditional Arabic" w:cs="Traditional Arabic"/>
          <w:rtl/>
        </w:rPr>
        <w:t>مشعل</w:t>
      </w:r>
      <w:r w:rsidRPr="00576B1B">
        <w:rPr>
          <w:rFonts w:ascii="Traditional Arabic" w:hAnsi="Traditional Arabic" w:cs="Traditional Arabic"/>
        </w:rPr>
        <w:t xml:space="preserve"> </w:t>
      </w:r>
      <w:r w:rsidRPr="00576B1B">
        <w:rPr>
          <w:rFonts w:ascii="Traditional Arabic" w:hAnsi="Traditional Arabic" w:cs="Traditional Arabic"/>
          <w:rtl/>
        </w:rPr>
        <w:t>الحربي و ميساء</w:t>
      </w:r>
      <w:r w:rsidRPr="00576B1B">
        <w:rPr>
          <w:rFonts w:ascii="Traditional Arabic" w:hAnsi="Traditional Arabic" w:cs="Traditional Arabic"/>
        </w:rPr>
        <w:t xml:space="preserve"> </w:t>
      </w:r>
      <w:r w:rsidRPr="00576B1B">
        <w:rPr>
          <w:rFonts w:ascii="Traditional Arabic" w:hAnsi="Traditional Arabic" w:cs="Traditional Arabic"/>
          <w:rtl/>
        </w:rPr>
        <w:t>النشمي</w:t>
      </w:r>
      <w:r w:rsidRPr="00576B1B">
        <w:rPr>
          <w:rFonts w:ascii="Traditional Arabic" w:hAnsi="Traditional Arabic" w:cs="Traditional Arabic"/>
        </w:rPr>
        <w:t xml:space="preserve"> </w:t>
      </w:r>
      <w:r w:rsidRPr="00576B1B">
        <w:rPr>
          <w:rFonts w:ascii="Traditional Arabic" w:hAnsi="Traditional Arabic" w:cs="Traditional Arabic"/>
          <w:rtl/>
        </w:rPr>
        <w:t xml:space="preserve">الحربي، 2015، </w:t>
      </w:r>
      <w:r>
        <w:rPr>
          <w:rFonts w:ascii="Traditional Arabic" w:hAnsi="Traditional Arabic" w:cs="Traditional Arabic" w:hint="cs"/>
          <w:rtl/>
        </w:rPr>
        <w:t>المرجع سبق ذكره</w:t>
      </w:r>
      <w:r w:rsidRPr="00576B1B">
        <w:rPr>
          <w:rFonts w:ascii="Traditional Arabic" w:hAnsi="Traditional Arabic" w:cs="Traditional Arabic"/>
          <w:rtl/>
        </w:rPr>
        <w:t xml:space="preserve">، </w:t>
      </w:r>
      <w:r w:rsidRPr="00576B1B">
        <w:rPr>
          <w:rFonts w:ascii="Traditional Arabic" w:hAnsi="Traditional Arabic" w:cs="Traditional Arabic"/>
          <w:rtl/>
          <w:lang w:bidi="ar-DZ"/>
        </w:rPr>
        <w:t>ص. 11.</w:t>
      </w:r>
    </w:p>
  </w:footnote>
  <w:footnote w:id="20">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عبد</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الله</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بوجرادة، 2016، أخلاقيات</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البحث</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والسرقة</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العلمية، جامعة</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قاصدي</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مرباح</w:t>
      </w:r>
      <w:r w:rsidRPr="00576B1B">
        <w:rPr>
          <w:rFonts w:ascii="Traditional Arabic" w:hAnsi="Traditional Arabic" w:cs="Traditional Arabic"/>
          <w:sz w:val="22"/>
          <w:szCs w:val="22"/>
        </w:rPr>
        <w:t xml:space="preserve"> - </w:t>
      </w:r>
      <w:r w:rsidRPr="00576B1B">
        <w:rPr>
          <w:rFonts w:ascii="Traditional Arabic" w:hAnsi="Traditional Arabic" w:cs="Traditional Arabic"/>
          <w:sz w:val="22"/>
          <w:szCs w:val="22"/>
          <w:rtl/>
        </w:rPr>
        <w:t xml:space="preserve">ورقلة، الجزائر، ص. 17-21. </w:t>
      </w:r>
    </w:p>
  </w:footnote>
  <w:footnote w:id="21">
    <w:p w:rsidR="006C7C2D" w:rsidRPr="00576B1B" w:rsidRDefault="006C7C2D" w:rsidP="006C7C2D">
      <w:pPr>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جامعة</w:t>
      </w:r>
      <w:r w:rsidRPr="00576B1B">
        <w:rPr>
          <w:rFonts w:ascii="Traditional Arabic" w:hAnsi="Traditional Arabic" w:cs="Traditional Arabic"/>
        </w:rPr>
        <w:t xml:space="preserve"> </w:t>
      </w:r>
      <w:r w:rsidRPr="00576B1B">
        <w:rPr>
          <w:rFonts w:ascii="Traditional Arabic" w:hAnsi="Traditional Arabic" w:cs="Traditional Arabic"/>
          <w:rtl/>
        </w:rPr>
        <w:t>الإمام</w:t>
      </w:r>
      <w:r w:rsidRPr="00576B1B">
        <w:rPr>
          <w:rFonts w:ascii="Traditional Arabic" w:hAnsi="Traditional Arabic" w:cs="Traditional Arabic"/>
        </w:rPr>
        <w:t xml:space="preserve"> </w:t>
      </w:r>
      <w:r w:rsidRPr="00576B1B">
        <w:rPr>
          <w:rFonts w:ascii="Traditional Arabic" w:hAnsi="Traditional Arabic" w:cs="Traditional Arabic"/>
          <w:rtl/>
        </w:rPr>
        <w:t>محمد</w:t>
      </w:r>
      <w:r w:rsidRPr="00576B1B">
        <w:rPr>
          <w:rFonts w:ascii="Traditional Arabic" w:hAnsi="Traditional Arabic" w:cs="Traditional Arabic"/>
        </w:rPr>
        <w:t xml:space="preserve"> </w:t>
      </w:r>
      <w:r w:rsidRPr="00576B1B">
        <w:rPr>
          <w:rFonts w:ascii="Traditional Arabic" w:hAnsi="Traditional Arabic" w:cs="Traditional Arabic"/>
          <w:rtl/>
        </w:rPr>
        <w:t>بن</w:t>
      </w:r>
      <w:r w:rsidRPr="00576B1B">
        <w:rPr>
          <w:rFonts w:ascii="Traditional Arabic" w:hAnsi="Traditional Arabic" w:cs="Traditional Arabic"/>
        </w:rPr>
        <w:t xml:space="preserve"> </w:t>
      </w:r>
      <w:r w:rsidRPr="00576B1B">
        <w:rPr>
          <w:rFonts w:ascii="Traditional Arabic" w:hAnsi="Traditional Arabic" w:cs="Traditional Arabic"/>
          <w:rtl/>
        </w:rPr>
        <w:t>سعود</w:t>
      </w:r>
      <w:r w:rsidRPr="00576B1B">
        <w:rPr>
          <w:rFonts w:ascii="Traditional Arabic" w:hAnsi="Traditional Arabic" w:cs="Traditional Arabic"/>
        </w:rPr>
        <w:t xml:space="preserve"> </w:t>
      </w:r>
      <w:r w:rsidRPr="00576B1B">
        <w:rPr>
          <w:rFonts w:ascii="Traditional Arabic" w:hAnsi="Traditional Arabic" w:cs="Traditional Arabic"/>
          <w:rtl/>
        </w:rPr>
        <w:t xml:space="preserve">الإسلامية، 1434هـ، السرقة العلمية: ما هي ؟ و كيف أتجنبها، سلسلة دعم التعلم و التعليم في الجامعة، وزارة التعليم العالي، ص. 18 و 19.  </w:t>
      </w:r>
    </w:p>
  </w:footnote>
  <w:footnote w:id="22">
    <w:p w:rsidR="006C7C2D" w:rsidRPr="00576B1B" w:rsidRDefault="006C7C2D" w:rsidP="006C7C2D">
      <w:pPr>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جامعة</w:t>
      </w:r>
      <w:r w:rsidRPr="00576B1B">
        <w:rPr>
          <w:rFonts w:ascii="Traditional Arabic" w:hAnsi="Traditional Arabic" w:cs="Traditional Arabic"/>
        </w:rPr>
        <w:t xml:space="preserve"> </w:t>
      </w:r>
      <w:r w:rsidRPr="00576B1B">
        <w:rPr>
          <w:rFonts w:ascii="Traditional Arabic" w:hAnsi="Traditional Arabic" w:cs="Traditional Arabic"/>
          <w:rtl/>
        </w:rPr>
        <w:t>الإمام</w:t>
      </w:r>
      <w:r w:rsidRPr="00576B1B">
        <w:rPr>
          <w:rFonts w:ascii="Traditional Arabic" w:hAnsi="Traditional Arabic" w:cs="Traditional Arabic"/>
        </w:rPr>
        <w:t xml:space="preserve"> </w:t>
      </w:r>
      <w:r w:rsidRPr="00576B1B">
        <w:rPr>
          <w:rFonts w:ascii="Traditional Arabic" w:hAnsi="Traditional Arabic" w:cs="Traditional Arabic"/>
          <w:rtl/>
        </w:rPr>
        <w:t>محمد</w:t>
      </w:r>
      <w:r w:rsidRPr="00576B1B">
        <w:rPr>
          <w:rFonts w:ascii="Traditional Arabic" w:hAnsi="Traditional Arabic" w:cs="Traditional Arabic"/>
        </w:rPr>
        <w:t xml:space="preserve"> </w:t>
      </w:r>
      <w:r w:rsidRPr="00576B1B">
        <w:rPr>
          <w:rFonts w:ascii="Traditional Arabic" w:hAnsi="Traditional Arabic" w:cs="Traditional Arabic"/>
          <w:rtl/>
        </w:rPr>
        <w:t>بن</w:t>
      </w:r>
      <w:r w:rsidRPr="00576B1B">
        <w:rPr>
          <w:rFonts w:ascii="Traditional Arabic" w:hAnsi="Traditional Arabic" w:cs="Traditional Arabic"/>
        </w:rPr>
        <w:t xml:space="preserve"> </w:t>
      </w:r>
      <w:r w:rsidRPr="00576B1B">
        <w:rPr>
          <w:rFonts w:ascii="Traditional Arabic" w:hAnsi="Traditional Arabic" w:cs="Traditional Arabic"/>
          <w:rtl/>
        </w:rPr>
        <w:t>سعود</w:t>
      </w:r>
      <w:r w:rsidRPr="00576B1B">
        <w:rPr>
          <w:rFonts w:ascii="Traditional Arabic" w:hAnsi="Traditional Arabic" w:cs="Traditional Arabic"/>
        </w:rPr>
        <w:t xml:space="preserve"> </w:t>
      </w:r>
      <w:r w:rsidRPr="00576B1B">
        <w:rPr>
          <w:rFonts w:ascii="Traditional Arabic" w:hAnsi="Traditional Arabic" w:cs="Traditional Arabic"/>
          <w:rtl/>
        </w:rPr>
        <w:t>الإسلامية، 1434هـ، السرقة العلمية: ما هي ؟ و كيف أتجنبها، المرجع سبق ذكره، ص. 18 و 19.  و أيضاً بلقاسم</w:t>
      </w:r>
      <w:r w:rsidRPr="00576B1B">
        <w:rPr>
          <w:rFonts w:ascii="Traditional Arabic" w:hAnsi="Traditional Arabic" w:cs="Traditional Arabic"/>
        </w:rPr>
        <w:t xml:space="preserve"> </w:t>
      </w:r>
      <w:r w:rsidRPr="00576B1B">
        <w:rPr>
          <w:rFonts w:ascii="Traditional Arabic" w:hAnsi="Traditional Arabic" w:cs="Traditional Arabic"/>
          <w:rtl/>
        </w:rPr>
        <w:t>دودو</w:t>
      </w:r>
      <w:r w:rsidRPr="00576B1B">
        <w:rPr>
          <w:rFonts w:ascii="Traditional Arabic" w:hAnsi="Traditional Arabic" w:cs="Traditional Arabic"/>
          <w:rtl/>
          <w:lang w:bidi="ar-DZ"/>
        </w:rPr>
        <w:t xml:space="preserve">، 2014، </w:t>
      </w:r>
      <w:r w:rsidRPr="00576B1B">
        <w:rPr>
          <w:rFonts w:ascii="Traditional Arabic" w:hAnsi="Traditional Arabic" w:cs="Traditional Arabic"/>
          <w:rtl/>
        </w:rPr>
        <w:t xml:space="preserve">المرجع سبق ذكره، ص. 3. </w:t>
      </w:r>
    </w:p>
  </w:footnote>
  <w:footnote w:id="23">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هيفاء</w:t>
      </w:r>
      <w:r w:rsidRPr="00576B1B">
        <w:rPr>
          <w:rFonts w:ascii="Traditional Arabic" w:hAnsi="Traditional Arabic" w:cs="Traditional Arabic"/>
        </w:rPr>
        <w:t xml:space="preserve"> </w:t>
      </w:r>
      <w:r w:rsidRPr="00576B1B">
        <w:rPr>
          <w:rFonts w:ascii="Traditional Arabic" w:hAnsi="Traditional Arabic" w:cs="Traditional Arabic"/>
          <w:rtl/>
        </w:rPr>
        <w:t>مشعل</w:t>
      </w:r>
      <w:r w:rsidRPr="00576B1B">
        <w:rPr>
          <w:rFonts w:ascii="Traditional Arabic" w:hAnsi="Traditional Arabic" w:cs="Traditional Arabic"/>
        </w:rPr>
        <w:t xml:space="preserve"> </w:t>
      </w:r>
      <w:r w:rsidRPr="00576B1B">
        <w:rPr>
          <w:rFonts w:ascii="Traditional Arabic" w:hAnsi="Traditional Arabic" w:cs="Traditional Arabic"/>
          <w:rtl/>
        </w:rPr>
        <w:t>الحربي</w:t>
      </w:r>
      <w:r w:rsidRPr="00576B1B">
        <w:rPr>
          <w:rFonts w:ascii="Traditional Arabic" w:hAnsi="Traditional Arabic" w:cs="Traditional Arabic"/>
        </w:rPr>
        <w:t xml:space="preserve"> </w:t>
      </w:r>
      <w:r w:rsidRPr="00576B1B">
        <w:rPr>
          <w:rFonts w:ascii="Traditional Arabic" w:hAnsi="Traditional Arabic" w:cs="Traditional Arabic"/>
          <w:rtl/>
        </w:rPr>
        <w:t xml:space="preserve"> و ميساء</w:t>
      </w:r>
      <w:r w:rsidRPr="00576B1B">
        <w:rPr>
          <w:rFonts w:ascii="Traditional Arabic" w:hAnsi="Traditional Arabic" w:cs="Traditional Arabic"/>
        </w:rPr>
        <w:t xml:space="preserve"> </w:t>
      </w:r>
      <w:r w:rsidRPr="00576B1B">
        <w:rPr>
          <w:rFonts w:ascii="Traditional Arabic" w:hAnsi="Traditional Arabic" w:cs="Traditional Arabic"/>
          <w:rtl/>
        </w:rPr>
        <w:t>النشمي</w:t>
      </w:r>
      <w:r w:rsidRPr="00576B1B">
        <w:rPr>
          <w:rFonts w:ascii="Traditional Arabic" w:hAnsi="Traditional Arabic" w:cs="Traditional Arabic"/>
        </w:rPr>
        <w:t xml:space="preserve"> </w:t>
      </w:r>
      <w:r w:rsidRPr="00576B1B">
        <w:rPr>
          <w:rFonts w:ascii="Traditional Arabic" w:hAnsi="Traditional Arabic" w:cs="Traditional Arabic"/>
          <w:rtl/>
        </w:rPr>
        <w:t>الحربي، 2015، برمجيات</w:t>
      </w:r>
      <w:r w:rsidRPr="00576B1B">
        <w:rPr>
          <w:rFonts w:ascii="Traditional Arabic" w:hAnsi="Traditional Arabic" w:cs="Traditional Arabic"/>
        </w:rPr>
        <w:t xml:space="preserve"> </w:t>
      </w:r>
      <w:r w:rsidRPr="00576B1B">
        <w:rPr>
          <w:rFonts w:ascii="Traditional Arabic" w:hAnsi="Traditional Arabic" w:cs="Traditional Arabic"/>
          <w:rtl/>
        </w:rPr>
        <w:t>كشف</w:t>
      </w:r>
      <w:r w:rsidRPr="00576B1B">
        <w:rPr>
          <w:rFonts w:ascii="Traditional Arabic" w:hAnsi="Traditional Arabic" w:cs="Traditional Arabic"/>
        </w:rPr>
        <w:t xml:space="preserve"> </w:t>
      </w:r>
      <w:r w:rsidRPr="00576B1B">
        <w:rPr>
          <w:rFonts w:ascii="Traditional Arabic" w:hAnsi="Traditional Arabic" w:cs="Traditional Arabic"/>
          <w:rtl/>
        </w:rPr>
        <w:t>السرقة</w:t>
      </w:r>
      <w:r w:rsidRPr="00576B1B">
        <w:rPr>
          <w:rFonts w:ascii="Traditional Arabic" w:hAnsi="Traditional Arabic" w:cs="Traditional Arabic"/>
        </w:rPr>
        <w:t xml:space="preserve"> </w:t>
      </w:r>
      <w:r w:rsidRPr="00576B1B">
        <w:rPr>
          <w:rFonts w:ascii="Traditional Arabic" w:hAnsi="Traditional Arabic" w:cs="Traditional Arabic"/>
          <w:rtl/>
        </w:rPr>
        <w:t>العلمية</w:t>
      </w:r>
      <w:r w:rsidRPr="00576B1B">
        <w:rPr>
          <w:rFonts w:ascii="Traditional Arabic" w:hAnsi="Traditional Arabic" w:cs="Traditional Arabic"/>
        </w:rPr>
        <w:t xml:space="preserve"> ) </w:t>
      </w:r>
      <w:r w:rsidRPr="00576B1B">
        <w:rPr>
          <w:rFonts w:ascii="Traditional Arabic" w:hAnsi="Traditional Arabic" w:cs="Traditional Arabic"/>
          <w:rtl/>
        </w:rPr>
        <w:t>دراسة</w:t>
      </w:r>
      <w:r w:rsidRPr="00576B1B">
        <w:rPr>
          <w:rFonts w:ascii="Traditional Arabic" w:hAnsi="Traditional Arabic" w:cs="Traditional Arabic"/>
        </w:rPr>
        <w:t xml:space="preserve"> </w:t>
      </w:r>
      <w:r w:rsidRPr="00576B1B">
        <w:rPr>
          <w:rFonts w:ascii="Traditional Arabic" w:hAnsi="Traditional Arabic" w:cs="Traditional Arabic"/>
          <w:rtl/>
        </w:rPr>
        <w:t>وصفيه</w:t>
      </w:r>
      <w:r w:rsidRPr="00576B1B">
        <w:rPr>
          <w:rFonts w:ascii="Traditional Arabic" w:hAnsi="Traditional Arabic" w:cs="Traditional Arabic"/>
        </w:rPr>
        <w:t xml:space="preserve"> </w:t>
      </w:r>
      <w:r w:rsidRPr="00576B1B">
        <w:rPr>
          <w:rFonts w:ascii="Traditional Arabic" w:hAnsi="Traditional Arabic" w:cs="Traditional Arabic"/>
          <w:rtl/>
        </w:rPr>
        <w:t>تحليله</w:t>
      </w:r>
      <w:r w:rsidRPr="00576B1B">
        <w:rPr>
          <w:rFonts w:ascii="Traditional Arabic" w:hAnsi="Traditional Arabic" w:cs="Traditional Arabic"/>
        </w:rPr>
        <w:t xml:space="preserve"> (</w:t>
      </w:r>
      <w:r w:rsidRPr="00576B1B">
        <w:rPr>
          <w:rFonts w:ascii="Traditional Arabic" w:hAnsi="Traditional Arabic" w:cs="Traditional Arabic"/>
          <w:rtl/>
        </w:rPr>
        <w:t>،كلية</w:t>
      </w:r>
      <w:r w:rsidRPr="00576B1B">
        <w:rPr>
          <w:rFonts w:ascii="Traditional Arabic" w:hAnsi="Traditional Arabic" w:cs="Traditional Arabic"/>
        </w:rPr>
        <w:t xml:space="preserve"> </w:t>
      </w:r>
      <w:r w:rsidRPr="00576B1B">
        <w:rPr>
          <w:rFonts w:ascii="Traditional Arabic" w:hAnsi="Traditional Arabic" w:cs="Traditional Arabic"/>
          <w:rtl/>
        </w:rPr>
        <w:t>الآداب</w:t>
      </w:r>
      <w:r w:rsidRPr="00576B1B">
        <w:rPr>
          <w:rFonts w:ascii="Traditional Arabic" w:hAnsi="Traditional Arabic" w:cs="Traditional Arabic"/>
        </w:rPr>
        <w:t xml:space="preserve"> </w:t>
      </w:r>
      <w:r w:rsidRPr="00576B1B">
        <w:rPr>
          <w:rFonts w:ascii="Traditional Arabic" w:hAnsi="Traditional Arabic" w:cs="Traditional Arabic"/>
          <w:rtl/>
        </w:rPr>
        <w:t>والعلوم</w:t>
      </w:r>
      <w:r w:rsidRPr="00576B1B">
        <w:rPr>
          <w:rFonts w:ascii="Traditional Arabic" w:hAnsi="Traditional Arabic" w:cs="Traditional Arabic"/>
        </w:rPr>
        <w:t xml:space="preserve"> </w:t>
      </w:r>
      <w:r w:rsidRPr="00576B1B">
        <w:rPr>
          <w:rFonts w:ascii="Traditional Arabic" w:hAnsi="Traditional Arabic" w:cs="Traditional Arabic"/>
          <w:rtl/>
        </w:rPr>
        <w:t>الإنسانيه قسم</w:t>
      </w:r>
      <w:r w:rsidRPr="00576B1B">
        <w:rPr>
          <w:rFonts w:ascii="Traditional Arabic" w:hAnsi="Traditional Arabic" w:cs="Traditional Arabic"/>
        </w:rPr>
        <w:t xml:space="preserve"> </w:t>
      </w:r>
      <w:r w:rsidRPr="00576B1B">
        <w:rPr>
          <w:rFonts w:ascii="Traditional Arabic" w:hAnsi="Traditional Arabic" w:cs="Traditional Arabic"/>
          <w:rtl/>
        </w:rPr>
        <w:t>المعلومات</w:t>
      </w:r>
      <w:r w:rsidRPr="00576B1B">
        <w:rPr>
          <w:rFonts w:ascii="Traditional Arabic" w:hAnsi="Traditional Arabic" w:cs="Traditional Arabic"/>
        </w:rPr>
        <w:t xml:space="preserve"> </w:t>
      </w:r>
      <w:r w:rsidRPr="00576B1B">
        <w:rPr>
          <w:rFonts w:ascii="Traditional Arabic" w:hAnsi="Traditional Arabic" w:cs="Traditional Arabic"/>
          <w:rtl/>
        </w:rPr>
        <w:t>ومصادر</w:t>
      </w:r>
      <w:r w:rsidRPr="00576B1B">
        <w:rPr>
          <w:rFonts w:ascii="Traditional Arabic" w:hAnsi="Traditional Arabic" w:cs="Traditional Arabic"/>
        </w:rPr>
        <w:t xml:space="preserve"> </w:t>
      </w:r>
      <w:r w:rsidRPr="00576B1B">
        <w:rPr>
          <w:rFonts w:ascii="Traditional Arabic" w:hAnsi="Traditional Arabic" w:cs="Traditional Arabic"/>
          <w:rtl/>
        </w:rPr>
        <w:t xml:space="preserve">التعلم، جامعة طيبة، ص. 14. </w:t>
      </w:r>
    </w:p>
  </w:footnote>
  <w:footnote w:id="24">
    <w:p w:rsidR="006C7C2D" w:rsidRPr="00576B1B" w:rsidRDefault="006C7C2D" w:rsidP="006C7C2D">
      <w:pPr>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محمود</w:t>
      </w:r>
      <w:r w:rsidRPr="00576B1B">
        <w:rPr>
          <w:rFonts w:ascii="Traditional Arabic" w:hAnsi="Traditional Arabic" w:cs="Traditional Arabic"/>
        </w:rPr>
        <w:t xml:space="preserve"> </w:t>
      </w:r>
      <w:r w:rsidRPr="00576B1B">
        <w:rPr>
          <w:rFonts w:ascii="Traditional Arabic" w:hAnsi="Traditional Arabic" w:cs="Traditional Arabic"/>
          <w:rtl/>
        </w:rPr>
        <w:t>محمد</w:t>
      </w:r>
      <w:r w:rsidRPr="00576B1B">
        <w:rPr>
          <w:rFonts w:ascii="Traditional Arabic" w:hAnsi="Traditional Arabic" w:cs="Traditional Arabic"/>
        </w:rPr>
        <w:t xml:space="preserve"> </w:t>
      </w:r>
      <w:r w:rsidRPr="00576B1B">
        <w:rPr>
          <w:rFonts w:ascii="Traditional Arabic" w:hAnsi="Traditional Arabic" w:cs="Traditional Arabic"/>
          <w:rtl/>
        </w:rPr>
        <w:t>فهمي، بدون سنة النشر، عدم</w:t>
      </w:r>
      <w:r w:rsidRPr="00576B1B">
        <w:rPr>
          <w:rFonts w:ascii="Traditional Arabic" w:hAnsi="Traditional Arabic" w:cs="Traditional Arabic"/>
        </w:rPr>
        <w:t xml:space="preserve"> </w:t>
      </w:r>
      <w:r w:rsidRPr="00576B1B">
        <w:rPr>
          <w:rFonts w:ascii="Traditional Arabic" w:hAnsi="Traditional Arabic" w:cs="Traditional Arabic"/>
          <w:rtl/>
        </w:rPr>
        <w:t>الأمانة</w:t>
      </w:r>
      <w:r w:rsidRPr="00576B1B">
        <w:rPr>
          <w:rFonts w:ascii="Traditional Arabic" w:hAnsi="Traditional Arabic" w:cs="Traditional Arabic"/>
        </w:rPr>
        <w:t xml:space="preserve"> </w:t>
      </w:r>
      <w:r w:rsidRPr="00576B1B">
        <w:rPr>
          <w:rFonts w:ascii="Traditional Arabic" w:hAnsi="Traditional Arabic" w:cs="Traditional Arabic"/>
          <w:rtl/>
        </w:rPr>
        <w:t>في</w:t>
      </w:r>
      <w:r w:rsidRPr="00576B1B">
        <w:rPr>
          <w:rFonts w:ascii="Traditional Arabic" w:hAnsi="Traditional Arabic" w:cs="Traditional Arabic"/>
        </w:rPr>
        <w:t xml:space="preserve"> </w:t>
      </w:r>
      <w:r w:rsidRPr="00576B1B">
        <w:rPr>
          <w:rFonts w:ascii="Traditional Arabic" w:hAnsi="Traditional Arabic" w:cs="Traditional Arabic"/>
          <w:rtl/>
        </w:rPr>
        <w:t>البحوث</w:t>
      </w:r>
      <w:r w:rsidRPr="00576B1B">
        <w:rPr>
          <w:rFonts w:ascii="Traditional Arabic" w:hAnsi="Traditional Arabic" w:cs="Traditional Arabic"/>
        </w:rPr>
        <w:t xml:space="preserve"> </w:t>
      </w:r>
      <w:r w:rsidRPr="00576B1B">
        <w:rPr>
          <w:rFonts w:ascii="Traditional Arabic" w:hAnsi="Traditional Arabic" w:cs="Traditional Arabic"/>
          <w:rtl/>
        </w:rPr>
        <w:t>العلمية، قسم</w:t>
      </w:r>
      <w:r w:rsidRPr="00576B1B">
        <w:rPr>
          <w:rFonts w:ascii="Traditional Arabic" w:hAnsi="Traditional Arabic" w:cs="Traditional Arabic"/>
        </w:rPr>
        <w:t xml:space="preserve"> </w:t>
      </w:r>
      <w:r w:rsidRPr="00576B1B">
        <w:rPr>
          <w:rFonts w:ascii="Traditional Arabic" w:hAnsi="Traditional Arabic" w:cs="Traditional Arabic"/>
          <w:rtl/>
        </w:rPr>
        <w:t>هندسة</w:t>
      </w:r>
      <w:r w:rsidRPr="00576B1B">
        <w:rPr>
          <w:rFonts w:ascii="Traditional Arabic" w:hAnsi="Traditional Arabic" w:cs="Traditional Arabic"/>
        </w:rPr>
        <w:t xml:space="preserve"> </w:t>
      </w:r>
      <w:r w:rsidRPr="00576B1B">
        <w:rPr>
          <w:rFonts w:ascii="Traditional Arabic" w:hAnsi="Traditional Arabic" w:cs="Traditional Arabic"/>
          <w:rtl/>
        </w:rPr>
        <w:t>الحاسبات</w:t>
      </w:r>
      <w:r w:rsidRPr="00576B1B">
        <w:rPr>
          <w:rFonts w:ascii="Traditional Arabic" w:hAnsi="Traditional Arabic" w:cs="Traditional Arabic"/>
        </w:rPr>
        <w:t xml:space="preserve"> </w:t>
      </w:r>
      <w:r w:rsidRPr="00576B1B">
        <w:rPr>
          <w:rFonts w:ascii="Traditional Arabic" w:hAnsi="Traditional Arabic" w:cs="Traditional Arabic"/>
          <w:rtl/>
        </w:rPr>
        <w:t>والتحكم</w:t>
      </w:r>
      <w:r w:rsidRPr="00576B1B">
        <w:rPr>
          <w:rFonts w:ascii="Traditional Arabic" w:hAnsi="Traditional Arabic" w:cs="Traditional Arabic"/>
        </w:rPr>
        <w:t xml:space="preserve"> </w:t>
      </w:r>
      <w:r w:rsidRPr="00576B1B">
        <w:rPr>
          <w:rFonts w:ascii="Traditional Arabic" w:hAnsi="Traditional Arabic" w:cs="Traditional Arabic"/>
          <w:rtl/>
        </w:rPr>
        <w:t>الآلي كلية</w:t>
      </w:r>
      <w:r w:rsidRPr="00576B1B">
        <w:rPr>
          <w:rFonts w:ascii="Traditional Arabic" w:hAnsi="Traditional Arabic" w:cs="Traditional Arabic"/>
        </w:rPr>
        <w:t xml:space="preserve"> </w:t>
      </w:r>
      <w:r w:rsidRPr="00576B1B">
        <w:rPr>
          <w:rFonts w:ascii="Traditional Arabic" w:hAnsi="Traditional Arabic" w:cs="Traditional Arabic"/>
          <w:rtl/>
        </w:rPr>
        <w:t>الهندسة</w:t>
      </w:r>
      <w:r w:rsidRPr="00576B1B">
        <w:rPr>
          <w:rFonts w:ascii="Traditional Arabic" w:hAnsi="Traditional Arabic" w:cs="Traditional Arabic"/>
        </w:rPr>
        <w:t xml:space="preserve"> </w:t>
      </w:r>
      <w:r w:rsidRPr="00576B1B">
        <w:rPr>
          <w:rFonts w:ascii="Traditional Arabic" w:hAnsi="Traditional Arabic" w:cs="Traditional Arabic"/>
          <w:rtl/>
        </w:rPr>
        <w:t>جامعة</w:t>
      </w:r>
      <w:r w:rsidRPr="00576B1B">
        <w:rPr>
          <w:rFonts w:ascii="Traditional Arabic" w:hAnsi="Traditional Arabic" w:cs="Traditional Arabic"/>
        </w:rPr>
        <w:t xml:space="preserve"> </w:t>
      </w:r>
      <w:r w:rsidRPr="00576B1B">
        <w:rPr>
          <w:rFonts w:ascii="Traditional Arabic" w:hAnsi="Traditional Arabic" w:cs="Traditional Arabic"/>
          <w:rtl/>
        </w:rPr>
        <w:t xml:space="preserve">طنطا، ص. 3.  </w:t>
      </w:r>
    </w:p>
  </w:footnote>
  <w:footnote w:id="25">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جامعة الملك سعود، الاقتباس العلمي: الأنواع، الضوابط و الشروط مسودة، الخطة الوطنية للعلوم و التقنية و الابتكار، وكالة الجامعة للدراسات العليا و البحث العلمي، ص. 5. </w:t>
      </w:r>
    </w:p>
  </w:footnote>
  <w:footnote w:id="26">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العربي الجديد، 2016،  مساع</w:t>
      </w:r>
      <w:r w:rsidRPr="00576B1B">
        <w:rPr>
          <w:rFonts w:ascii="Traditional Arabic" w:hAnsi="Traditional Arabic" w:cs="Traditional Arabic"/>
        </w:rPr>
        <w:t xml:space="preserve"> </w:t>
      </w:r>
      <w:r w:rsidRPr="00576B1B">
        <w:rPr>
          <w:rFonts w:ascii="Traditional Arabic" w:hAnsi="Traditional Arabic" w:cs="Traditional Arabic"/>
          <w:rtl/>
        </w:rPr>
        <w:t>جزائرية</w:t>
      </w:r>
      <w:r w:rsidRPr="00576B1B">
        <w:rPr>
          <w:rFonts w:ascii="Traditional Arabic" w:hAnsi="Traditional Arabic" w:cs="Traditional Arabic"/>
        </w:rPr>
        <w:t xml:space="preserve"> </w:t>
      </w:r>
      <w:r w:rsidRPr="00576B1B">
        <w:rPr>
          <w:rFonts w:ascii="Traditional Arabic" w:hAnsi="Traditional Arabic" w:cs="Traditional Arabic"/>
          <w:rtl/>
        </w:rPr>
        <w:t>لتأسيس</w:t>
      </w:r>
      <w:r w:rsidRPr="00576B1B">
        <w:rPr>
          <w:rFonts w:ascii="Traditional Arabic" w:hAnsi="Traditional Arabic" w:cs="Traditional Arabic"/>
        </w:rPr>
        <w:t xml:space="preserve"> </w:t>
      </w:r>
      <w:r w:rsidRPr="00576B1B">
        <w:rPr>
          <w:rFonts w:ascii="Traditional Arabic" w:hAnsi="Traditional Arabic" w:cs="Traditional Arabic"/>
          <w:rtl/>
        </w:rPr>
        <w:t>هيئة</w:t>
      </w:r>
      <w:r w:rsidRPr="00576B1B">
        <w:rPr>
          <w:rFonts w:ascii="Traditional Arabic" w:hAnsi="Traditional Arabic" w:cs="Traditional Arabic"/>
        </w:rPr>
        <w:t xml:space="preserve"> </w:t>
      </w:r>
      <w:r w:rsidRPr="00576B1B">
        <w:rPr>
          <w:rFonts w:ascii="Traditional Arabic" w:hAnsi="Traditional Arabic" w:cs="Traditional Arabic"/>
          <w:rtl/>
        </w:rPr>
        <w:t>لمواجهة</w:t>
      </w:r>
      <w:r w:rsidRPr="00576B1B">
        <w:rPr>
          <w:rFonts w:ascii="Traditional Arabic" w:hAnsi="Traditional Arabic" w:cs="Traditional Arabic"/>
        </w:rPr>
        <w:t xml:space="preserve"> </w:t>
      </w:r>
      <w:r w:rsidRPr="00576B1B">
        <w:rPr>
          <w:rFonts w:ascii="Traditional Arabic" w:hAnsi="Traditional Arabic" w:cs="Traditional Arabic"/>
          <w:rtl/>
        </w:rPr>
        <w:t>السرقات</w:t>
      </w:r>
      <w:r w:rsidRPr="00576B1B">
        <w:rPr>
          <w:rFonts w:ascii="Traditional Arabic" w:hAnsi="Traditional Arabic" w:cs="Traditional Arabic"/>
        </w:rPr>
        <w:t xml:space="preserve"> </w:t>
      </w:r>
      <w:r w:rsidRPr="00576B1B">
        <w:rPr>
          <w:rFonts w:ascii="Traditional Arabic" w:hAnsi="Traditional Arabic" w:cs="Traditional Arabic"/>
          <w:rtl/>
        </w:rPr>
        <w:t>العلمية</w:t>
      </w:r>
      <w:r w:rsidRPr="00576B1B">
        <w:rPr>
          <w:rFonts w:ascii="Traditional Arabic" w:hAnsi="Traditional Arabic" w:cs="Traditional Arabic"/>
        </w:rPr>
        <w:t xml:space="preserve"> </w:t>
      </w:r>
      <w:r w:rsidRPr="00576B1B">
        <w:rPr>
          <w:rFonts w:ascii="Traditional Arabic" w:hAnsi="Traditional Arabic" w:cs="Traditional Arabic"/>
          <w:rtl/>
        </w:rPr>
        <w:t>، تحقيقات، الاثنين</w:t>
      </w:r>
      <w:r w:rsidRPr="00576B1B">
        <w:rPr>
          <w:rFonts w:ascii="Traditional Arabic" w:hAnsi="Traditional Arabic" w:cs="Traditional Arabic"/>
        </w:rPr>
        <w:t xml:space="preserve"> 7 </w:t>
      </w:r>
      <w:r w:rsidRPr="00576B1B">
        <w:rPr>
          <w:rFonts w:ascii="Traditional Arabic" w:hAnsi="Traditional Arabic" w:cs="Traditional Arabic"/>
          <w:rtl/>
        </w:rPr>
        <w:t>مارس</w:t>
      </w:r>
      <w:r w:rsidRPr="00576B1B">
        <w:rPr>
          <w:rFonts w:ascii="Traditional Arabic" w:hAnsi="Traditional Arabic" w:cs="Traditional Arabic"/>
        </w:rPr>
        <w:t xml:space="preserve"> / </w:t>
      </w:r>
      <w:r w:rsidRPr="00576B1B">
        <w:rPr>
          <w:rFonts w:ascii="Traditional Arabic" w:hAnsi="Traditional Arabic" w:cs="Traditional Arabic"/>
          <w:rtl/>
        </w:rPr>
        <w:t>آذار</w:t>
      </w:r>
      <w:r w:rsidRPr="00576B1B">
        <w:rPr>
          <w:rFonts w:ascii="Traditional Arabic" w:hAnsi="Traditional Arabic" w:cs="Traditional Arabic"/>
        </w:rPr>
        <w:t xml:space="preserve"> 2016 </w:t>
      </w:r>
      <w:r w:rsidRPr="00576B1B">
        <w:rPr>
          <w:rFonts w:ascii="Traditional Arabic" w:hAnsi="Traditional Arabic" w:cs="Traditional Arabic"/>
          <w:rtl/>
        </w:rPr>
        <w:t>م</w:t>
      </w:r>
      <w:r w:rsidRPr="00576B1B">
        <w:rPr>
          <w:rFonts w:ascii="Traditional Arabic" w:hAnsi="Traditional Arabic" w:cs="Traditional Arabic"/>
        </w:rPr>
        <w:t xml:space="preserve"> 27 </w:t>
      </w:r>
      <w:r w:rsidRPr="00576B1B">
        <w:rPr>
          <w:rFonts w:ascii="Traditional Arabic" w:hAnsi="Traditional Arabic" w:cs="Traditional Arabic"/>
          <w:rtl/>
        </w:rPr>
        <w:t>جمادى</w:t>
      </w:r>
      <w:r w:rsidRPr="00576B1B">
        <w:rPr>
          <w:rFonts w:ascii="Traditional Arabic" w:hAnsi="Traditional Arabic" w:cs="Traditional Arabic"/>
        </w:rPr>
        <w:t xml:space="preserve"> </w:t>
      </w:r>
      <w:r w:rsidRPr="00576B1B">
        <w:rPr>
          <w:rFonts w:ascii="Traditional Arabic" w:hAnsi="Traditional Arabic" w:cs="Traditional Arabic"/>
          <w:rtl/>
        </w:rPr>
        <w:t>الأول</w:t>
      </w:r>
      <w:r w:rsidRPr="00576B1B">
        <w:rPr>
          <w:rFonts w:ascii="Traditional Arabic" w:hAnsi="Traditional Arabic" w:cs="Traditional Arabic"/>
        </w:rPr>
        <w:t xml:space="preserve"> 1437 </w:t>
      </w:r>
      <w:r w:rsidRPr="00576B1B">
        <w:rPr>
          <w:rFonts w:ascii="Traditional Arabic" w:hAnsi="Traditional Arabic" w:cs="Traditional Arabic"/>
          <w:rtl/>
        </w:rPr>
        <w:t>ه</w:t>
      </w:r>
      <w:r w:rsidRPr="00576B1B">
        <w:rPr>
          <w:rFonts w:ascii="Traditional Arabic" w:hAnsi="Traditional Arabic" w:cs="Traditional Arabic"/>
        </w:rPr>
        <w:t xml:space="preserve"> </w:t>
      </w:r>
      <w:r w:rsidRPr="00576B1B">
        <w:rPr>
          <w:rFonts w:ascii="Traditional Arabic" w:hAnsi="Traditional Arabic" w:cs="Traditional Arabic"/>
          <w:rtl/>
        </w:rPr>
        <w:t>العدد</w:t>
      </w:r>
      <w:r w:rsidRPr="00576B1B">
        <w:rPr>
          <w:rFonts w:ascii="Traditional Arabic" w:hAnsi="Traditional Arabic" w:cs="Traditional Arabic"/>
        </w:rPr>
        <w:t xml:space="preserve"> 553 </w:t>
      </w:r>
      <w:r w:rsidRPr="00576B1B">
        <w:rPr>
          <w:rFonts w:ascii="Traditional Arabic" w:hAnsi="Traditional Arabic" w:cs="Traditional Arabic"/>
          <w:rtl/>
        </w:rPr>
        <w:t>السنة</w:t>
      </w:r>
      <w:r w:rsidRPr="00576B1B">
        <w:rPr>
          <w:rFonts w:ascii="Traditional Arabic" w:hAnsi="Traditional Arabic" w:cs="Traditional Arabic"/>
        </w:rPr>
        <w:t xml:space="preserve"> </w:t>
      </w:r>
      <w:r w:rsidRPr="00576B1B">
        <w:rPr>
          <w:rFonts w:ascii="Traditional Arabic" w:hAnsi="Traditional Arabic" w:cs="Traditional Arabic"/>
          <w:rtl/>
        </w:rPr>
        <w:t>الثانية، ص.26.</w:t>
      </w:r>
    </w:p>
  </w:footnote>
  <w:footnote w:id="27">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العربي الجديد، 2016،  المرجع سبق ذكره، ص.26.</w:t>
      </w:r>
    </w:p>
  </w:footnote>
  <w:footnote w:id="28">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هالة شعت، 2015، إشكاليات البحث العلمي بالجامعات العربية، مركز جيل للبحث العلمي، أعمال المؤتمر الدولي التاسع، الجزائر يومي 18 و 19، ص. 1.  </w:t>
      </w:r>
    </w:p>
  </w:footnote>
  <w:footnote w:id="29">
    <w:p w:rsidR="006C7C2D" w:rsidRPr="00576B1B" w:rsidRDefault="006C7C2D" w:rsidP="006C7C2D">
      <w:pPr>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w:t>
      </w:r>
      <w:hyperlink r:id="rId1" w:history="1">
        <w:r w:rsidRPr="00576B1B">
          <w:rPr>
            <w:rStyle w:val="Lienhypertexte"/>
            <w:rFonts w:ascii="Traditional Arabic" w:hAnsi="Traditional Arabic" w:cs="Traditional Arabic"/>
            <w:color w:val="auto"/>
            <w:shd w:val="clear" w:color="auto" w:fill="FFFFFF"/>
            <w:rtl/>
          </w:rPr>
          <w:t>محمد وأج</w:t>
        </w:r>
      </w:hyperlink>
      <w:r w:rsidRPr="00576B1B">
        <w:rPr>
          <w:rFonts w:ascii="Traditional Arabic" w:hAnsi="Traditional Arabic" w:cs="Traditional Arabic"/>
          <w:rtl/>
        </w:rPr>
        <w:t xml:space="preserve">، 2016، </w:t>
      </w:r>
      <w:r w:rsidRPr="00576B1B">
        <w:rPr>
          <w:rStyle w:val="articletitle"/>
          <w:rFonts w:ascii="Traditional Arabic" w:hAnsi="Traditional Arabic" w:cs="Traditional Arabic"/>
          <w:shd w:val="clear" w:color="auto" w:fill="FFFFFF"/>
          <w:rtl/>
        </w:rPr>
        <w:t>السرقات العلمية في الجزائر ضئيلة جدا</w:t>
      </w:r>
      <w:r w:rsidRPr="00576B1B">
        <w:rPr>
          <w:rFonts w:ascii="Traditional Arabic" w:hAnsi="Traditional Arabic" w:cs="Traditional Arabic"/>
          <w:shd w:val="clear" w:color="auto" w:fill="FFFFFF"/>
        </w:rPr>
        <w:t> </w:t>
      </w:r>
      <w:r w:rsidRPr="00576B1B">
        <w:rPr>
          <w:rFonts w:ascii="Traditional Arabic" w:hAnsi="Traditional Arabic" w:cs="Traditional Arabic"/>
          <w:shd w:val="clear" w:color="auto" w:fill="FFFFFF"/>
          <w:rtl/>
        </w:rPr>
        <w:t xml:space="preserve">، نشر المقال في </w:t>
      </w:r>
      <w:r w:rsidRPr="00576B1B">
        <w:rPr>
          <w:rFonts w:ascii="Traditional Arabic" w:hAnsi="Traditional Arabic" w:cs="Traditional Arabic"/>
          <w:shd w:val="clear" w:color="auto" w:fill="FFFFFF"/>
        </w:rPr>
        <w:t>19</w:t>
      </w:r>
      <w:r w:rsidRPr="00576B1B">
        <w:rPr>
          <w:rFonts w:ascii="Traditional Arabic" w:hAnsi="Traditional Arabic" w:cs="Traditional Arabic"/>
          <w:shd w:val="clear" w:color="auto" w:fill="FFFFFF"/>
          <w:rtl/>
        </w:rPr>
        <w:t xml:space="preserve">-9-2016، على الانترنت: </w:t>
      </w:r>
      <w:r w:rsidRPr="00576B1B">
        <w:rPr>
          <w:rFonts w:ascii="Traditional Arabic" w:hAnsi="Traditional Arabic" w:cs="Traditional Arabic"/>
        </w:rPr>
        <w:t>http://www.djazairess.com/elmassa/126484</w:t>
      </w:r>
      <w:r w:rsidRPr="00576B1B">
        <w:rPr>
          <w:rFonts w:ascii="Traditional Arabic" w:hAnsi="Traditional Arabic" w:cs="Traditional Arabic"/>
          <w:shd w:val="clear" w:color="auto" w:fill="FFFFFF"/>
          <w:rtl/>
        </w:rPr>
        <w:t xml:space="preserve">تم الاطلاع عليه في 23-07-2017، على الساعة 23 سا و 58 دقيقة </w:t>
      </w:r>
    </w:p>
  </w:footnote>
  <w:footnote w:id="30">
    <w:p w:rsidR="006C7C2D" w:rsidRPr="00576B1B" w:rsidRDefault="006C7C2D" w:rsidP="006C7C2D">
      <w:pPr>
        <w:autoSpaceDE w:val="0"/>
        <w:autoSpaceDN w:val="0"/>
        <w:adjustRightInd w:val="0"/>
        <w:jc w:val="both"/>
        <w:rPr>
          <w:rFonts w:ascii="Traditional Arabic" w:hAnsi="Traditional Arabic" w:cs="Traditional Arabic"/>
        </w:rPr>
      </w:pPr>
      <w:r w:rsidRPr="00576B1B">
        <w:rPr>
          <w:rStyle w:val="Appelnotedebasdep"/>
          <w:rFonts w:ascii="Traditional Arabic" w:hAnsi="Traditional Arabic" w:cs="Traditional Arabic"/>
        </w:rPr>
        <w:footnoteRef/>
      </w:r>
      <w:r w:rsidRPr="00576B1B">
        <w:rPr>
          <w:rFonts w:ascii="Traditional Arabic" w:hAnsi="Traditional Arabic" w:cs="Traditional Arabic"/>
          <w:rtl/>
        </w:rPr>
        <w:t xml:space="preserve"> العربي الجديد، 2016،  مساع</w:t>
      </w:r>
      <w:r w:rsidRPr="00576B1B">
        <w:rPr>
          <w:rFonts w:ascii="Traditional Arabic" w:hAnsi="Traditional Arabic" w:cs="Traditional Arabic"/>
        </w:rPr>
        <w:t xml:space="preserve"> </w:t>
      </w:r>
      <w:r w:rsidRPr="00576B1B">
        <w:rPr>
          <w:rFonts w:ascii="Traditional Arabic" w:hAnsi="Traditional Arabic" w:cs="Traditional Arabic"/>
          <w:rtl/>
        </w:rPr>
        <w:t>جزائرية</w:t>
      </w:r>
      <w:r w:rsidRPr="00576B1B">
        <w:rPr>
          <w:rFonts w:ascii="Traditional Arabic" w:hAnsi="Traditional Arabic" w:cs="Traditional Arabic"/>
        </w:rPr>
        <w:t xml:space="preserve"> </w:t>
      </w:r>
      <w:r w:rsidRPr="00576B1B">
        <w:rPr>
          <w:rFonts w:ascii="Traditional Arabic" w:hAnsi="Traditional Arabic" w:cs="Traditional Arabic"/>
          <w:rtl/>
        </w:rPr>
        <w:t>لتأسيس</w:t>
      </w:r>
      <w:r w:rsidRPr="00576B1B">
        <w:rPr>
          <w:rFonts w:ascii="Traditional Arabic" w:hAnsi="Traditional Arabic" w:cs="Traditional Arabic"/>
        </w:rPr>
        <w:t xml:space="preserve"> </w:t>
      </w:r>
      <w:r w:rsidRPr="00576B1B">
        <w:rPr>
          <w:rFonts w:ascii="Traditional Arabic" w:hAnsi="Traditional Arabic" w:cs="Traditional Arabic"/>
          <w:rtl/>
        </w:rPr>
        <w:t>هيئة</w:t>
      </w:r>
      <w:r w:rsidRPr="00576B1B">
        <w:rPr>
          <w:rFonts w:ascii="Traditional Arabic" w:hAnsi="Traditional Arabic" w:cs="Traditional Arabic"/>
        </w:rPr>
        <w:t xml:space="preserve"> </w:t>
      </w:r>
      <w:r w:rsidRPr="00576B1B">
        <w:rPr>
          <w:rFonts w:ascii="Traditional Arabic" w:hAnsi="Traditional Arabic" w:cs="Traditional Arabic"/>
          <w:rtl/>
        </w:rPr>
        <w:t>لمواجهة</w:t>
      </w:r>
      <w:r w:rsidRPr="00576B1B">
        <w:rPr>
          <w:rFonts w:ascii="Traditional Arabic" w:hAnsi="Traditional Arabic" w:cs="Traditional Arabic"/>
        </w:rPr>
        <w:t xml:space="preserve"> </w:t>
      </w:r>
      <w:r w:rsidRPr="00576B1B">
        <w:rPr>
          <w:rFonts w:ascii="Traditional Arabic" w:hAnsi="Traditional Arabic" w:cs="Traditional Arabic"/>
          <w:rtl/>
        </w:rPr>
        <w:t>السرقات</w:t>
      </w:r>
      <w:r w:rsidRPr="00576B1B">
        <w:rPr>
          <w:rFonts w:ascii="Traditional Arabic" w:hAnsi="Traditional Arabic" w:cs="Traditional Arabic"/>
        </w:rPr>
        <w:t xml:space="preserve"> </w:t>
      </w:r>
      <w:r w:rsidRPr="00576B1B">
        <w:rPr>
          <w:rFonts w:ascii="Traditional Arabic" w:hAnsi="Traditional Arabic" w:cs="Traditional Arabic"/>
          <w:rtl/>
        </w:rPr>
        <w:t>العلمية</w:t>
      </w:r>
      <w:r w:rsidRPr="00576B1B">
        <w:rPr>
          <w:rFonts w:ascii="Traditional Arabic" w:hAnsi="Traditional Arabic" w:cs="Traditional Arabic"/>
        </w:rPr>
        <w:t xml:space="preserve"> </w:t>
      </w:r>
      <w:r w:rsidRPr="00576B1B">
        <w:rPr>
          <w:rFonts w:ascii="Traditional Arabic" w:hAnsi="Traditional Arabic" w:cs="Traditional Arabic"/>
          <w:rtl/>
        </w:rPr>
        <w:t>، تحقيقات، الاثنين</w:t>
      </w:r>
      <w:r w:rsidRPr="00576B1B">
        <w:rPr>
          <w:rFonts w:ascii="Traditional Arabic" w:hAnsi="Traditional Arabic" w:cs="Traditional Arabic"/>
        </w:rPr>
        <w:t xml:space="preserve"> 7 </w:t>
      </w:r>
      <w:r w:rsidRPr="00576B1B">
        <w:rPr>
          <w:rFonts w:ascii="Traditional Arabic" w:hAnsi="Traditional Arabic" w:cs="Traditional Arabic"/>
          <w:rtl/>
        </w:rPr>
        <w:t>مارس</w:t>
      </w:r>
      <w:r w:rsidRPr="00576B1B">
        <w:rPr>
          <w:rFonts w:ascii="Traditional Arabic" w:hAnsi="Traditional Arabic" w:cs="Traditional Arabic"/>
        </w:rPr>
        <w:t xml:space="preserve"> / </w:t>
      </w:r>
      <w:r w:rsidRPr="00576B1B">
        <w:rPr>
          <w:rFonts w:ascii="Traditional Arabic" w:hAnsi="Traditional Arabic" w:cs="Traditional Arabic"/>
          <w:rtl/>
        </w:rPr>
        <w:t>آذار</w:t>
      </w:r>
      <w:r w:rsidRPr="00576B1B">
        <w:rPr>
          <w:rFonts w:ascii="Traditional Arabic" w:hAnsi="Traditional Arabic" w:cs="Traditional Arabic"/>
        </w:rPr>
        <w:t xml:space="preserve"> 2016 </w:t>
      </w:r>
      <w:r w:rsidRPr="00576B1B">
        <w:rPr>
          <w:rFonts w:ascii="Traditional Arabic" w:hAnsi="Traditional Arabic" w:cs="Traditional Arabic"/>
          <w:rtl/>
        </w:rPr>
        <w:t>م</w:t>
      </w:r>
      <w:r w:rsidRPr="00576B1B">
        <w:rPr>
          <w:rFonts w:ascii="Traditional Arabic" w:hAnsi="Traditional Arabic" w:cs="Traditional Arabic"/>
        </w:rPr>
        <w:t xml:space="preserve"> 27 </w:t>
      </w:r>
      <w:r w:rsidRPr="00576B1B">
        <w:rPr>
          <w:rFonts w:ascii="Traditional Arabic" w:hAnsi="Traditional Arabic" w:cs="Traditional Arabic"/>
          <w:rtl/>
        </w:rPr>
        <w:t xml:space="preserve"> جمادى</w:t>
      </w:r>
      <w:r w:rsidRPr="00576B1B">
        <w:rPr>
          <w:rFonts w:ascii="Traditional Arabic" w:hAnsi="Traditional Arabic" w:cs="Traditional Arabic"/>
        </w:rPr>
        <w:t xml:space="preserve"> </w:t>
      </w:r>
      <w:r w:rsidRPr="00576B1B">
        <w:rPr>
          <w:rFonts w:ascii="Traditional Arabic" w:hAnsi="Traditional Arabic" w:cs="Traditional Arabic"/>
          <w:rtl/>
        </w:rPr>
        <w:t>الأول</w:t>
      </w:r>
      <w:r w:rsidRPr="00576B1B">
        <w:rPr>
          <w:rFonts w:ascii="Traditional Arabic" w:hAnsi="Traditional Arabic" w:cs="Traditional Arabic"/>
        </w:rPr>
        <w:t xml:space="preserve"> 1437 </w:t>
      </w:r>
      <w:r w:rsidRPr="00576B1B">
        <w:rPr>
          <w:rFonts w:ascii="Traditional Arabic" w:hAnsi="Traditional Arabic" w:cs="Traditional Arabic"/>
          <w:rtl/>
        </w:rPr>
        <w:t>ه</w:t>
      </w:r>
      <w:r w:rsidRPr="00576B1B">
        <w:rPr>
          <w:rFonts w:ascii="Traditional Arabic" w:hAnsi="Traditional Arabic" w:cs="Traditional Arabic"/>
        </w:rPr>
        <w:t xml:space="preserve"> </w:t>
      </w:r>
      <w:r w:rsidRPr="00576B1B">
        <w:rPr>
          <w:rFonts w:ascii="Traditional Arabic" w:hAnsi="Traditional Arabic" w:cs="Traditional Arabic"/>
          <w:rtl/>
        </w:rPr>
        <w:t>العدد</w:t>
      </w:r>
      <w:r w:rsidRPr="00576B1B">
        <w:rPr>
          <w:rFonts w:ascii="Traditional Arabic" w:hAnsi="Traditional Arabic" w:cs="Traditional Arabic"/>
        </w:rPr>
        <w:t xml:space="preserve"> 553 </w:t>
      </w:r>
      <w:r w:rsidRPr="00576B1B">
        <w:rPr>
          <w:rFonts w:ascii="Traditional Arabic" w:hAnsi="Traditional Arabic" w:cs="Traditional Arabic"/>
          <w:rtl/>
        </w:rPr>
        <w:t>السنة</w:t>
      </w:r>
      <w:r w:rsidRPr="00576B1B">
        <w:rPr>
          <w:rFonts w:ascii="Traditional Arabic" w:hAnsi="Traditional Arabic" w:cs="Traditional Arabic"/>
        </w:rPr>
        <w:t xml:space="preserve"> </w:t>
      </w:r>
      <w:r w:rsidRPr="00576B1B">
        <w:rPr>
          <w:rFonts w:ascii="Traditional Arabic" w:hAnsi="Traditional Arabic" w:cs="Traditional Arabic"/>
          <w:rtl/>
        </w:rPr>
        <w:t>الثانية، ص.26.</w:t>
      </w:r>
    </w:p>
  </w:footnote>
  <w:footnote w:id="31">
    <w:p w:rsidR="006C7C2D" w:rsidRPr="00576B1B" w:rsidRDefault="006C7C2D" w:rsidP="006C7C2D">
      <w:pPr>
        <w:pStyle w:val="Notedebasdepage"/>
        <w:jc w:val="both"/>
        <w:rPr>
          <w:rFonts w:ascii="Traditional Arabic" w:hAnsi="Traditional Arabic" w:cs="Traditional Arabic"/>
          <w:sz w:val="22"/>
          <w:szCs w:val="22"/>
        </w:rPr>
      </w:pPr>
      <w:r w:rsidRPr="00576B1B">
        <w:rPr>
          <w:rStyle w:val="Appelnotedebasdep"/>
          <w:rFonts w:ascii="Traditional Arabic" w:hAnsi="Traditional Arabic" w:cs="Traditional Arabic"/>
          <w:sz w:val="22"/>
          <w:szCs w:val="22"/>
        </w:rPr>
        <w:footnoteRef/>
      </w:r>
      <w:r w:rsidRPr="00576B1B">
        <w:rPr>
          <w:rFonts w:ascii="Traditional Arabic" w:hAnsi="Traditional Arabic" w:cs="Traditional Arabic"/>
          <w:sz w:val="22"/>
          <w:szCs w:val="22"/>
          <w:rtl/>
        </w:rPr>
        <w:t xml:space="preserve"> عبد</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الله</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بوجرادة، 2016، أخلاقيات</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البحث</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والسرقة</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العلمية، جامعة</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قاصدي</w:t>
      </w:r>
      <w:r w:rsidRPr="00576B1B">
        <w:rPr>
          <w:rFonts w:ascii="Traditional Arabic" w:hAnsi="Traditional Arabic" w:cs="Traditional Arabic"/>
          <w:sz w:val="22"/>
          <w:szCs w:val="22"/>
        </w:rPr>
        <w:t xml:space="preserve"> </w:t>
      </w:r>
      <w:r w:rsidRPr="00576B1B">
        <w:rPr>
          <w:rFonts w:ascii="Traditional Arabic" w:hAnsi="Traditional Arabic" w:cs="Traditional Arabic"/>
          <w:sz w:val="22"/>
          <w:szCs w:val="22"/>
          <w:rtl/>
        </w:rPr>
        <w:t>مرباح</w:t>
      </w:r>
      <w:r w:rsidRPr="00576B1B">
        <w:rPr>
          <w:rFonts w:ascii="Traditional Arabic" w:hAnsi="Traditional Arabic" w:cs="Traditional Arabic"/>
          <w:sz w:val="22"/>
          <w:szCs w:val="22"/>
        </w:rPr>
        <w:t xml:space="preserve"> - </w:t>
      </w:r>
      <w:r w:rsidRPr="00576B1B">
        <w:rPr>
          <w:rFonts w:ascii="Traditional Arabic" w:hAnsi="Traditional Arabic" w:cs="Traditional Arabic"/>
          <w:sz w:val="22"/>
          <w:szCs w:val="22"/>
          <w:rtl/>
        </w:rPr>
        <w:t xml:space="preserve">ورقلة، الجزائر، ص.40-41.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A6B77"/>
    <w:multiLevelType w:val="hybridMultilevel"/>
    <w:tmpl w:val="BEFA285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61776B"/>
    <w:multiLevelType w:val="hybridMultilevel"/>
    <w:tmpl w:val="20409E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8E4150"/>
    <w:multiLevelType w:val="hybridMultilevel"/>
    <w:tmpl w:val="C9FC7110"/>
    <w:lvl w:ilvl="0" w:tplc="040C000D">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EE243D"/>
    <w:multiLevelType w:val="hybridMultilevel"/>
    <w:tmpl w:val="C87257F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FBC5799"/>
    <w:multiLevelType w:val="hybridMultilevel"/>
    <w:tmpl w:val="94C865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7F34CA"/>
    <w:multiLevelType w:val="multilevel"/>
    <w:tmpl w:val="DA5C89E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D73237"/>
    <w:multiLevelType w:val="hybridMultilevel"/>
    <w:tmpl w:val="45068B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C383C38"/>
    <w:multiLevelType w:val="hybridMultilevel"/>
    <w:tmpl w:val="D3364C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CA2324E"/>
    <w:multiLevelType w:val="hybridMultilevel"/>
    <w:tmpl w:val="78500DE0"/>
    <w:lvl w:ilvl="0" w:tplc="A44683A4">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1FED74C1"/>
    <w:multiLevelType w:val="hybridMultilevel"/>
    <w:tmpl w:val="DF8EFC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20609E4"/>
    <w:multiLevelType w:val="hybridMultilevel"/>
    <w:tmpl w:val="63CC26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7FD3DB1"/>
    <w:multiLevelType w:val="hybridMultilevel"/>
    <w:tmpl w:val="BC1E4C00"/>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2">
    <w:nsid w:val="32286720"/>
    <w:multiLevelType w:val="hybridMultilevel"/>
    <w:tmpl w:val="1F0446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9792332"/>
    <w:multiLevelType w:val="hybridMultilevel"/>
    <w:tmpl w:val="DC0C3E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AB61ECC"/>
    <w:multiLevelType w:val="hybridMultilevel"/>
    <w:tmpl w:val="574E9DC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B957DED"/>
    <w:multiLevelType w:val="hybridMultilevel"/>
    <w:tmpl w:val="941A3E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2074C53"/>
    <w:multiLevelType w:val="hybridMultilevel"/>
    <w:tmpl w:val="865E6E3A"/>
    <w:lvl w:ilvl="0" w:tplc="CD92F37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37823AB"/>
    <w:multiLevelType w:val="hybridMultilevel"/>
    <w:tmpl w:val="06A683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93259FB"/>
    <w:multiLevelType w:val="hybridMultilevel"/>
    <w:tmpl w:val="703060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86F63D9"/>
    <w:multiLevelType w:val="hybridMultilevel"/>
    <w:tmpl w:val="6C4E8E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D210E5E"/>
    <w:multiLevelType w:val="hybridMultilevel"/>
    <w:tmpl w:val="E264BF2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D2D522C"/>
    <w:multiLevelType w:val="hybridMultilevel"/>
    <w:tmpl w:val="42E601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0032E64"/>
    <w:multiLevelType w:val="hybridMultilevel"/>
    <w:tmpl w:val="CF70A6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2146D85"/>
    <w:multiLevelType w:val="hybridMultilevel"/>
    <w:tmpl w:val="9998F0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64E10CC"/>
    <w:multiLevelType w:val="hybridMultilevel"/>
    <w:tmpl w:val="26A4BD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9FC3941"/>
    <w:multiLevelType w:val="hybridMultilevel"/>
    <w:tmpl w:val="438220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C6C41BE"/>
    <w:multiLevelType w:val="hybridMultilevel"/>
    <w:tmpl w:val="9F3E85E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1621C6A"/>
    <w:multiLevelType w:val="hybridMultilevel"/>
    <w:tmpl w:val="7696CE34"/>
    <w:lvl w:ilvl="0" w:tplc="B8CAD4E2">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28E00EB"/>
    <w:multiLevelType w:val="hybridMultilevel"/>
    <w:tmpl w:val="D416F53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98F4093"/>
    <w:multiLevelType w:val="hybridMultilevel"/>
    <w:tmpl w:val="379013B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A380F7D"/>
    <w:multiLevelType w:val="hybridMultilevel"/>
    <w:tmpl w:val="BD5E5DB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ECE0382"/>
    <w:multiLevelType w:val="multilevel"/>
    <w:tmpl w:val="A030D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6"/>
  </w:num>
  <w:num w:numId="2">
    <w:abstractNumId w:val="8"/>
  </w:num>
  <w:num w:numId="3">
    <w:abstractNumId w:val="3"/>
  </w:num>
  <w:num w:numId="4">
    <w:abstractNumId w:val="26"/>
  </w:num>
  <w:num w:numId="5">
    <w:abstractNumId w:val="17"/>
  </w:num>
  <w:num w:numId="6">
    <w:abstractNumId w:val="6"/>
  </w:num>
  <w:num w:numId="7">
    <w:abstractNumId w:val="11"/>
  </w:num>
  <w:num w:numId="8">
    <w:abstractNumId w:val="9"/>
  </w:num>
  <w:num w:numId="9">
    <w:abstractNumId w:val="5"/>
  </w:num>
  <w:num w:numId="10">
    <w:abstractNumId w:val="31"/>
  </w:num>
  <w:num w:numId="11">
    <w:abstractNumId w:val="2"/>
  </w:num>
  <w:num w:numId="12">
    <w:abstractNumId w:val="14"/>
  </w:num>
  <w:num w:numId="13">
    <w:abstractNumId w:val="10"/>
  </w:num>
  <w:num w:numId="14">
    <w:abstractNumId w:val="27"/>
  </w:num>
  <w:num w:numId="15">
    <w:abstractNumId w:val="20"/>
  </w:num>
  <w:num w:numId="16">
    <w:abstractNumId w:val="28"/>
  </w:num>
  <w:num w:numId="17">
    <w:abstractNumId w:val="7"/>
  </w:num>
  <w:num w:numId="18">
    <w:abstractNumId w:val="0"/>
  </w:num>
  <w:num w:numId="19">
    <w:abstractNumId w:val="15"/>
  </w:num>
  <w:num w:numId="20">
    <w:abstractNumId w:val="22"/>
  </w:num>
  <w:num w:numId="21">
    <w:abstractNumId w:val="18"/>
  </w:num>
  <w:num w:numId="22">
    <w:abstractNumId w:val="1"/>
  </w:num>
  <w:num w:numId="23">
    <w:abstractNumId w:val="29"/>
  </w:num>
  <w:num w:numId="24">
    <w:abstractNumId w:val="24"/>
  </w:num>
  <w:num w:numId="25">
    <w:abstractNumId w:val="4"/>
  </w:num>
  <w:num w:numId="26">
    <w:abstractNumId w:val="21"/>
  </w:num>
  <w:num w:numId="27">
    <w:abstractNumId w:val="23"/>
  </w:num>
  <w:num w:numId="28">
    <w:abstractNumId w:val="25"/>
  </w:num>
  <w:num w:numId="29">
    <w:abstractNumId w:val="19"/>
  </w:num>
  <w:num w:numId="30">
    <w:abstractNumId w:val="30"/>
  </w:num>
  <w:num w:numId="31">
    <w:abstractNumId w:val="13"/>
  </w:num>
  <w:num w:numId="3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01E6F"/>
    <w:rsid w:val="00001E6F"/>
    <w:rsid w:val="00012B11"/>
    <w:rsid w:val="000959AD"/>
    <w:rsid w:val="000A238F"/>
    <w:rsid w:val="000F7096"/>
    <w:rsid w:val="0010547D"/>
    <w:rsid w:val="0011596C"/>
    <w:rsid w:val="001726C2"/>
    <w:rsid w:val="001959B5"/>
    <w:rsid w:val="001E5A5A"/>
    <w:rsid w:val="00207944"/>
    <w:rsid w:val="00210B2F"/>
    <w:rsid w:val="0023194E"/>
    <w:rsid w:val="002D7557"/>
    <w:rsid w:val="002E4AB3"/>
    <w:rsid w:val="00316A8B"/>
    <w:rsid w:val="00472FAF"/>
    <w:rsid w:val="004968B6"/>
    <w:rsid w:val="004C5A06"/>
    <w:rsid w:val="004E1377"/>
    <w:rsid w:val="005B6E4E"/>
    <w:rsid w:val="005C0D38"/>
    <w:rsid w:val="005F0F08"/>
    <w:rsid w:val="00646791"/>
    <w:rsid w:val="0066261E"/>
    <w:rsid w:val="00664BA7"/>
    <w:rsid w:val="00693718"/>
    <w:rsid w:val="006A209D"/>
    <w:rsid w:val="006A73DE"/>
    <w:rsid w:val="006B453B"/>
    <w:rsid w:val="006C7C2D"/>
    <w:rsid w:val="007012C5"/>
    <w:rsid w:val="00753982"/>
    <w:rsid w:val="00765E83"/>
    <w:rsid w:val="00793364"/>
    <w:rsid w:val="007A74B0"/>
    <w:rsid w:val="007F13F6"/>
    <w:rsid w:val="00816709"/>
    <w:rsid w:val="009356A2"/>
    <w:rsid w:val="0094090A"/>
    <w:rsid w:val="00951848"/>
    <w:rsid w:val="00AC0362"/>
    <w:rsid w:val="00AD2B69"/>
    <w:rsid w:val="00AE094E"/>
    <w:rsid w:val="00AE576A"/>
    <w:rsid w:val="00B54F8B"/>
    <w:rsid w:val="00B938B1"/>
    <w:rsid w:val="00BB2EB6"/>
    <w:rsid w:val="00C4576A"/>
    <w:rsid w:val="00C639CA"/>
    <w:rsid w:val="00C8583D"/>
    <w:rsid w:val="00CB352C"/>
    <w:rsid w:val="00CE746D"/>
    <w:rsid w:val="00D01CE4"/>
    <w:rsid w:val="00D44532"/>
    <w:rsid w:val="00D763AD"/>
    <w:rsid w:val="00D93C99"/>
    <w:rsid w:val="00DC7AD4"/>
    <w:rsid w:val="00DD1980"/>
    <w:rsid w:val="00DE3F0A"/>
    <w:rsid w:val="00DF0994"/>
    <w:rsid w:val="00E234FD"/>
    <w:rsid w:val="00E26D66"/>
    <w:rsid w:val="00EE6101"/>
    <w:rsid w:val="00EE7BC2"/>
    <w:rsid w:val="00F13D2E"/>
    <w:rsid w:val="00F42746"/>
    <w:rsid w:val="00F6472B"/>
    <w:rsid w:val="00F81217"/>
    <w:rsid w:val="00FC455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1" type="connector" idref="#_x0000_s1029"/>
        <o:r id="V:Rule2" type="connector" idref="#_x0000_s1032"/>
        <o:r id="V:Rule3" type="connector" idref="#_x0000_s1027"/>
        <o:r id="V:Rule4" type="connector" idref="#_x0000_s1028"/>
        <o:r id="V:Rule5" type="connector" idref="#_x0000_s1030"/>
        <o:r id="V:Rule6" type="connector" idref="#_x0000_s1033"/>
        <o:r id="V:Rule7"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7557"/>
  </w:style>
  <w:style w:type="paragraph" w:styleId="Titre1">
    <w:name w:val="heading 1"/>
    <w:basedOn w:val="Normal"/>
    <w:next w:val="Normal"/>
    <w:link w:val="Titre1Car"/>
    <w:uiPriority w:val="9"/>
    <w:qFormat/>
    <w:rsid w:val="00E26D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E26D6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5">
    <w:name w:val="heading 5"/>
    <w:basedOn w:val="Normal"/>
    <w:next w:val="Normal"/>
    <w:link w:val="Titre5Car"/>
    <w:uiPriority w:val="9"/>
    <w:unhideWhenUsed/>
    <w:qFormat/>
    <w:rsid w:val="00E26D6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726C2"/>
    <w:pPr>
      <w:ind w:left="720"/>
      <w:contextualSpacing/>
    </w:pPr>
  </w:style>
  <w:style w:type="character" w:customStyle="1" w:styleId="Titre1Car">
    <w:name w:val="Titre 1 Car"/>
    <w:basedOn w:val="Policepardfaut"/>
    <w:link w:val="Titre1"/>
    <w:uiPriority w:val="9"/>
    <w:rsid w:val="00E26D66"/>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E26D66"/>
    <w:rPr>
      <w:rFonts w:ascii="Times New Roman" w:eastAsia="Times New Roman" w:hAnsi="Times New Roman" w:cs="Times New Roman"/>
      <w:b/>
      <w:bCs/>
      <w:sz w:val="36"/>
      <w:szCs w:val="36"/>
      <w:lang w:eastAsia="fr-FR"/>
    </w:rPr>
  </w:style>
  <w:style w:type="character" w:customStyle="1" w:styleId="Titre5Car">
    <w:name w:val="Titre 5 Car"/>
    <w:basedOn w:val="Policepardfaut"/>
    <w:link w:val="Titre5"/>
    <w:uiPriority w:val="9"/>
    <w:rsid w:val="00E26D66"/>
    <w:rPr>
      <w:rFonts w:asciiTheme="majorHAnsi" w:eastAsiaTheme="majorEastAsia" w:hAnsiTheme="majorHAnsi" w:cstheme="majorBidi"/>
      <w:color w:val="243F60" w:themeColor="accent1" w:themeShade="7F"/>
    </w:rPr>
  </w:style>
  <w:style w:type="paragraph" w:styleId="Textedebulles">
    <w:name w:val="Balloon Text"/>
    <w:basedOn w:val="Normal"/>
    <w:link w:val="TextedebullesCar"/>
    <w:uiPriority w:val="99"/>
    <w:semiHidden/>
    <w:unhideWhenUsed/>
    <w:rsid w:val="00E26D6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26D66"/>
    <w:rPr>
      <w:rFonts w:ascii="Tahoma" w:hAnsi="Tahoma" w:cs="Tahoma"/>
      <w:sz w:val="16"/>
      <w:szCs w:val="16"/>
    </w:rPr>
  </w:style>
  <w:style w:type="character" w:styleId="lev">
    <w:name w:val="Strong"/>
    <w:basedOn w:val="Policepardfaut"/>
    <w:uiPriority w:val="22"/>
    <w:qFormat/>
    <w:rsid w:val="00E26D66"/>
    <w:rPr>
      <w:b/>
      <w:bCs/>
    </w:rPr>
  </w:style>
  <w:style w:type="paragraph" w:customStyle="1" w:styleId="p2">
    <w:name w:val="p2"/>
    <w:basedOn w:val="Normal"/>
    <w:rsid w:val="00E26D6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fontstyle01">
    <w:name w:val="fontstyle01"/>
    <w:basedOn w:val="Policepardfaut"/>
    <w:rsid w:val="00E26D66"/>
    <w:rPr>
      <w:rFonts w:ascii="Futura-Oblique" w:hAnsi="Futura-Oblique" w:hint="default"/>
      <w:b w:val="0"/>
      <w:bCs w:val="0"/>
      <w:i/>
      <w:iCs/>
      <w:color w:val="242021"/>
      <w:sz w:val="26"/>
      <w:szCs w:val="26"/>
    </w:rPr>
  </w:style>
  <w:style w:type="character" w:customStyle="1" w:styleId="fontstyle21">
    <w:name w:val="fontstyle21"/>
    <w:basedOn w:val="Policepardfaut"/>
    <w:rsid w:val="00E26D66"/>
    <w:rPr>
      <w:rFonts w:ascii="Futura-Light" w:hAnsi="Futura-Light" w:hint="default"/>
      <w:b w:val="0"/>
      <w:bCs w:val="0"/>
      <w:i w:val="0"/>
      <w:iCs w:val="0"/>
      <w:color w:val="242021"/>
      <w:sz w:val="16"/>
      <w:szCs w:val="16"/>
    </w:rPr>
  </w:style>
  <w:style w:type="table" w:styleId="Grilledutableau">
    <w:name w:val="Table Grid"/>
    <w:basedOn w:val="TableauNormal"/>
    <w:rsid w:val="00E26D6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11">
    <w:name w:val="fontstyle11"/>
    <w:basedOn w:val="Policepardfaut"/>
    <w:rsid w:val="00E26D66"/>
    <w:rPr>
      <w:rFonts w:ascii="Simplified Arabic" w:hAnsi="Simplified Arabic" w:cs="Simplified Arabic" w:hint="default"/>
      <w:b w:val="0"/>
      <w:bCs w:val="0"/>
      <w:i w:val="0"/>
      <w:iCs w:val="0"/>
      <w:color w:val="000000"/>
      <w:sz w:val="28"/>
      <w:szCs w:val="28"/>
    </w:rPr>
  </w:style>
  <w:style w:type="character" w:customStyle="1" w:styleId="fontstyle31">
    <w:name w:val="fontstyle31"/>
    <w:basedOn w:val="Policepardfaut"/>
    <w:rsid w:val="00E26D66"/>
    <w:rPr>
      <w:rFonts w:ascii="Symbol" w:hAnsi="Symbol" w:hint="default"/>
      <w:b w:val="0"/>
      <w:bCs w:val="0"/>
      <w:i w:val="0"/>
      <w:iCs w:val="0"/>
      <w:color w:val="000000"/>
      <w:sz w:val="28"/>
      <w:szCs w:val="28"/>
    </w:rPr>
  </w:style>
  <w:style w:type="paragraph" w:styleId="NormalWeb">
    <w:name w:val="Normal (Web)"/>
    <w:basedOn w:val="Normal"/>
    <w:uiPriority w:val="99"/>
    <w:unhideWhenUsed/>
    <w:rsid w:val="00E26D6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E26D66"/>
    <w:rPr>
      <w:color w:val="0000FF"/>
      <w:u w:val="single"/>
    </w:rPr>
  </w:style>
  <w:style w:type="paragraph" w:styleId="Notedebasdepage">
    <w:name w:val="footnote text"/>
    <w:basedOn w:val="Normal"/>
    <w:link w:val="NotedebasdepageCar"/>
    <w:uiPriority w:val="99"/>
    <w:unhideWhenUsed/>
    <w:rsid w:val="00E26D66"/>
    <w:pPr>
      <w:spacing w:after="0" w:line="240" w:lineRule="auto"/>
    </w:pPr>
    <w:rPr>
      <w:sz w:val="20"/>
      <w:szCs w:val="20"/>
    </w:rPr>
  </w:style>
  <w:style w:type="character" w:customStyle="1" w:styleId="NotedebasdepageCar">
    <w:name w:val="Note de bas de page Car"/>
    <w:basedOn w:val="Policepardfaut"/>
    <w:link w:val="Notedebasdepage"/>
    <w:uiPriority w:val="99"/>
    <w:rsid w:val="00E26D66"/>
    <w:rPr>
      <w:sz w:val="20"/>
      <w:szCs w:val="20"/>
    </w:rPr>
  </w:style>
  <w:style w:type="character" w:styleId="Appelnotedebasdep">
    <w:name w:val="footnote reference"/>
    <w:basedOn w:val="Policepardfaut"/>
    <w:uiPriority w:val="99"/>
    <w:semiHidden/>
    <w:unhideWhenUsed/>
    <w:rsid w:val="00E26D66"/>
    <w:rPr>
      <w:vertAlign w:val="superscript"/>
    </w:rPr>
  </w:style>
  <w:style w:type="paragraph" w:styleId="Notedefin">
    <w:name w:val="endnote text"/>
    <w:basedOn w:val="Normal"/>
    <w:link w:val="NotedefinCar"/>
    <w:uiPriority w:val="99"/>
    <w:semiHidden/>
    <w:unhideWhenUsed/>
    <w:rsid w:val="00E26D66"/>
    <w:pPr>
      <w:spacing w:after="0" w:line="240" w:lineRule="auto"/>
    </w:pPr>
    <w:rPr>
      <w:sz w:val="20"/>
      <w:szCs w:val="20"/>
    </w:rPr>
  </w:style>
  <w:style w:type="character" w:customStyle="1" w:styleId="NotedefinCar">
    <w:name w:val="Note de fin Car"/>
    <w:basedOn w:val="Policepardfaut"/>
    <w:link w:val="Notedefin"/>
    <w:uiPriority w:val="99"/>
    <w:semiHidden/>
    <w:rsid w:val="00E26D66"/>
    <w:rPr>
      <w:sz w:val="20"/>
      <w:szCs w:val="20"/>
    </w:rPr>
  </w:style>
  <w:style w:type="character" w:styleId="Appeldenotedefin">
    <w:name w:val="endnote reference"/>
    <w:basedOn w:val="Policepardfaut"/>
    <w:uiPriority w:val="99"/>
    <w:semiHidden/>
    <w:unhideWhenUsed/>
    <w:rsid w:val="00E26D66"/>
    <w:rPr>
      <w:vertAlign w:val="superscript"/>
    </w:rPr>
  </w:style>
  <w:style w:type="character" w:customStyle="1" w:styleId="fn">
    <w:name w:val="fn"/>
    <w:basedOn w:val="Policepardfaut"/>
    <w:rsid w:val="00E26D66"/>
  </w:style>
  <w:style w:type="character" w:customStyle="1" w:styleId="subtitle">
    <w:name w:val="subtitle"/>
    <w:basedOn w:val="Policepardfaut"/>
    <w:rsid w:val="00E26D66"/>
  </w:style>
  <w:style w:type="table" w:customStyle="1" w:styleId="Ombrageclair">
    <w:name w:val="Light Shading"/>
    <w:basedOn w:val="TableauNormal"/>
    <w:uiPriority w:val="60"/>
    <w:rsid w:val="00E26D6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Policepardfaut"/>
    <w:rsid w:val="006C7C2D"/>
  </w:style>
  <w:style w:type="table" w:customStyle="1" w:styleId="Ombrageclair1">
    <w:name w:val="Ombrage clair1"/>
    <w:basedOn w:val="TableauNormal"/>
    <w:uiPriority w:val="60"/>
    <w:rsid w:val="006C7C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rticletitle">
    <w:name w:val="articletitle"/>
    <w:basedOn w:val="Policepardfaut"/>
    <w:rsid w:val="006C7C2D"/>
  </w:style>
</w:styles>
</file>

<file path=word/webSettings.xml><?xml version="1.0" encoding="utf-8"?>
<w:webSettings xmlns:r="http://schemas.openxmlformats.org/officeDocument/2006/relationships" xmlns:w="http://schemas.openxmlformats.org/wordprocessingml/2006/main">
  <w:divs>
    <w:div w:id="1381398280">
      <w:bodyDiv w:val="1"/>
      <w:marLeft w:val="0"/>
      <w:marRight w:val="0"/>
      <w:marTop w:val="0"/>
      <w:marBottom w:val="0"/>
      <w:divBdr>
        <w:top w:val="none" w:sz="0" w:space="0" w:color="auto"/>
        <w:left w:val="none" w:sz="0" w:space="0" w:color="auto"/>
        <w:bottom w:val="none" w:sz="0" w:space="0" w:color="auto"/>
        <w:right w:val="none" w:sz="0" w:space="0" w:color="auto"/>
      </w:divBdr>
      <w:divsChild>
        <w:div w:id="1004281046">
          <w:marLeft w:val="0"/>
          <w:marRight w:val="0"/>
          <w:marTop w:val="0"/>
          <w:marBottom w:val="0"/>
          <w:divBdr>
            <w:top w:val="none" w:sz="0" w:space="0" w:color="auto"/>
            <w:left w:val="none" w:sz="0" w:space="0" w:color="auto"/>
            <w:bottom w:val="none" w:sz="0" w:space="0" w:color="auto"/>
            <w:right w:val="none" w:sz="0" w:space="0" w:color="auto"/>
          </w:divBdr>
        </w:div>
        <w:div w:id="1134786560">
          <w:marLeft w:val="0"/>
          <w:marRight w:val="0"/>
          <w:marTop w:val="0"/>
          <w:marBottom w:val="0"/>
          <w:divBdr>
            <w:top w:val="none" w:sz="0" w:space="0" w:color="auto"/>
            <w:left w:val="none" w:sz="0" w:space="0" w:color="auto"/>
            <w:bottom w:val="none" w:sz="0" w:space="0" w:color="auto"/>
            <w:right w:val="none" w:sz="0" w:space="0" w:color="auto"/>
          </w:divBdr>
        </w:div>
        <w:div w:id="1413510225">
          <w:marLeft w:val="0"/>
          <w:marRight w:val="0"/>
          <w:marTop w:val="0"/>
          <w:marBottom w:val="0"/>
          <w:divBdr>
            <w:top w:val="none" w:sz="0" w:space="0" w:color="auto"/>
            <w:left w:val="none" w:sz="0" w:space="0" w:color="auto"/>
            <w:bottom w:val="none" w:sz="0" w:space="0" w:color="auto"/>
            <w:right w:val="none" w:sz="0" w:space="0" w:color="auto"/>
          </w:divBdr>
        </w:div>
        <w:div w:id="2111658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yperlink" Target="http://www.djazairess.com/city/%D8%A7%D9%84%D8%AC%D8%B2%D8%A7%D8%A6%D8%B1" TargetMode="Externa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http://www.djazairess.com/city/%D8%A7%D9%84%D8%AC%D8%B2%D8%A7%D8%A6%D8%B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jazairess.com/city/%D8%A7%D9%84%D8%AC%D8%B2%D8%A7%D8%A6%D8%B1"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yperlink" Target="http://www.djazairess.com/author/%D9%85%D8%AD%D9%85%D8%AF+%D9%88%D8%A3%D8%AC"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djazairess.com/author/%D9%85%D8%AD%D9%85%D8%AF+%D9%88%D8%A3%D8%AC"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6BB50A-E57D-4252-9C60-7B12BDD15E7D}" type="doc">
      <dgm:prSet loTypeId="urn:microsoft.com/office/officeart/2005/8/layout/hProcess9" loCatId="process" qsTypeId="urn:microsoft.com/office/officeart/2005/8/quickstyle/simple1" qsCatId="simple" csTypeId="urn:microsoft.com/office/officeart/2005/8/colors/accent1_2" csCatId="accent1" phldr="1"/>
      <dgm:spPr/>
    </dgm:pt>
    <dgm:pt modelId="{D3E29651-D99A-4F95-9110-76D780A870C9}">
      <dgm:prSet phldrT="[Texte]" custT="1"/>
      <dgm:spPr>
        <a:solidFill>
          <a:schemeClr val="bg1"/>
        </a:solidFill>
        <a:ln w="3175">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ar-DZ" sz="1600" b="1">
              <a:solidFill>
                <a:sysClr val="windowText" lastClr="000000"/>
              </a:solidFill>
              <a:latin typeface="Traditional Arabic" pitchFamily="18" charset="-78"/>
              <a:cs typeface="Traditional Arabic" pitchFamily="18" charset="-78"/>
            </a:rPr>
            <a:t>المرحلة 1</a:t>
          </a:r>
        </a:p>
        <a:p>
          <a:r>
            <a:rPr lang="ar-DZ" sz="1600" b="1">
              <a:solidFill>
                <a:sysClr val="windowText" lastClr="000000"/>
              </a:solidFill>
              <a:latin typeface="Traditional Arabic" pitchFamily="18" charset="-78"/>
              <a:cs typeface="Traditional Arabic" pitchFamily="18" charset="-78"/>
            </a:rPr>
            <a:t>المدخلات </a:t>
          </a:r>
          <a:endParaRPr lang="fr-FR" sz="1600" b="1">
            <a:solidFill>
              <a:sysClr val="windowText" lastClr="000000"/>
            </a:solidFill>
            <a:latin typeface="Traditional Arabic" pitchFamily="18" charset="-78"/>
            <a:cs typeface="Traditional Arabic" pitchFamily="18" charset="-78"/>
          </a:endParaRPr>
        </a:p>
      </dgm:t>
    </dgm:pt>
    <dgm:pt modelId="{C9BAB2FF-26EB-4198-8437-7E86829429A5}" type="parTrans" cxnId="{D2985540-205B-4C2F-966F-60E0844459C8}">
      <dgm:prSet/>
      <dgm:spPr/>
      <dgm:t>
        <a:bodyPr/>
        <a:lstStyle/>
        <a:p>
          <a:endParaRPr lang="fr-FR"/>
        </a:p>
      </dgm:t>
    </dgm:pt>
    <dgm:pt modelId="{3B6B4308-9B95-4B38-92FA-1D421140A1F3}" type="sibTrans" cxnId="{D2985540-205B-4C2F-966F-60E0844459C8}">
      <dgm:prSet/>
      <dgm:spPr/>
      <dgm:t>
        <a:bodyPr/>
        <a:lstStyle/>
        <a:p>
          <a:endParaRPr lang="fr-FR"/>
        </a:p>
      </dgm:t>
    </dgm:pt>
    <dgm:pt modelId="{6F10F7B0-B22E-4C96-B0E5-EF119C7C6316}">
      <dgm:prSet phldrT="[Texte]" custT="1"/>
      <dgm:spPr>
        <a:solidFill>
          <a:schemeClr val="bg1"/>
        </a:solidFill>
        <a:ln w="3175">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ar-DZ" sz="1600" b="1">
              <a:solidFill>
                <a:sysClr val="windowText" lastClr="000000"/>
              </a:solidFill>
              <a:latin typeface="Traditional Arabic" pitchFamily="18" charset="-78"/>
              <a:cs typeface="Traditional Arabic" pitchFamily="18" charset="-78"/>
            </a:rPr>
            <a:t>المرحلة 2</a:t>
          </a:r>
        </a:p>
        <a:p>
          <a:r>
            <a:rPr lang="ar-DZ" sz="1600" b="1">
              <a:solidFill>
                <a:sysClr val="windowText" lastClr="000000"/>
              </a:solidFill>
              <a:latin typeface="Traditional Arabic" pitchFamily="18" charset="-78"/>
              <a:cs typeface="Traditional Arabic" pitchFamily="18" charset="-78"/>
            </a:rPr>
            <a:t>المعالجة</a:t>
          </a:r>
          <a:endParaRPr lang="fr-FR" sz="1600" b="1">
            <a:solidFill>
              <a:sysClr val="windowText" lastClr="000000"/>
            </a:solidFill>
            <a:latin typeface="Traditional Arabic" pitchFamily="18" charset="-78"/>
            <a:cs typeface="Traditional Arabic" pitchFamily="18" charset="-78"/>
          </a:endParaRPr>
        </a:p>
      </dgm:t>
    </dgm:pt>
    <dgm:pt modelId="{E5C4D96D-02AC-4DB0-BD7A-702CD23C7CF4}" type="parTrans" cxnId="{1156CABC-CCE9-4AF2-B864-DC053AD23F22}">
      <dgm:prSet/>
      <dgm:spPr/>
      <dgm:t>
        <a:bodyPr/>
        <a:lstStyle/>
        <a:p>
          <a:endParaRPr lang="fr-FR"/>
        </a:p>
      </dgm:t>
    </dgm:pt>
    <dgm:pt modelId="{2D23B50E-408A-4DE1-A434-7447AF1097E6}" type="sibTrans" cxnId="{1156CABC-CCE9-4AF2-B864-DC053AD23F22}">
      <dgm:prSet/>
      <dgm:spPr/>
      <dgm:t>
        <a:bodyPr/>
        <a:lstStyle/>
        <a:p>
          <a:endParaRPr lang="fr-FR"/>
        </a:p>
      </dgm:t>
    </dgm:pt>
    <dgm:pt modelId="{506E814D-3B8F-465F-B8E0-9575354D448A}">
      <dgm:prSet phldrT="[Texte]" custT="1"/>
      <dgm:spPr>
        <a:solidFill>
          <a:schemeClr val="bg1"/>
        </a:solidFill>
        <a:ln w="3175">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endParaRPr lang="ar-DZ" sz="1600" b="1">
            <a:solidFill>
              <a:sysClr val="windowText" lastClr="000000"/>
            </a:solidFill>
            <a:latin typeface="Traditional Arabic" pitchFamily="18" charset="-78"/>
            <a:cs typeface="Traditional Arabic" pitchFamily="18" charset="-78"/>
          </a:endParaRPr>
        </a:p>
        <a:p>
          <a:r>
            <a:rPr lang="ar-DZ" sz="1600" b="1">
              <a:solidFill>
                <a:sysClr val="windowText" lastClr="000000"/>
              </a:solidFill>
              <a:latin typeface="Traditional Arabic" pitchFamily="18" charset="-78"/>
              <a:cs typeface="Traditional Arabic" pitchFamily="18" charset="-78"/>
            </a:rPr>
            <a:t>المرحلة 3</a:t>
          </a:r>
        </a:p>
        <a:p>
          <a:r>
            <a:rPr lang="ar-DZ" sz="1600" b="1">
              <a:solidFill>
                <a:sysClr val="windowText" lastClr="000000"/>
              </a:solidFill>
              <a:latin typeface="Traditional Arabic" pitchFamily="18" charset="-78"/>
              <a:cs typeface="Traditional Arabic" pitchFamily="18" charset="-78"/>
            </a:rPr>
            <a:t>المخرجات</a:t>
          </a:r>
        </a:p>
        <a:p>
          <a:endParaRPr lang="fr-FR" sz="1600" b="1">
            <a:latin typeface="Traditional Arabic" pitchFamily="18" charset="-78"/>
            <a:cs typeface="Traditional Arabic" pitchFamily="18" charset="-78"/>
          </a:endParaRPr>
        </a:p>
      </dgm:t>
    </dgm:pt>
    <dgm:pt modelId="{0EB3F152-F71B-40D5-AAF7-BA186F336582}" type="parTrans" cxnId="{DEFA94B4-F786-4BE2-B5F9-686F8FC5F3A2}">
      <dgm:prSet/>
      <dgm:spPr/>
      <dgm:t>
        <a:bodyPr/>
        <a:lstStyle/>
        <a:p>
          <a:endParaRPr lang="fr-FR"/>
        </a:p>
      </dgm:t>
    </dgm:pt>
    <dgm:pt modelId="{C71D17A1-03CF-4B2C-B3F8-BC51864B00AF}" type="sibTrans" cxnId="{DEFA94B4-F786-4BE2-B5F9-686F8FC5F3A2}">
      <dgm:prSet/>
      <dgm:spPr/>
      <dgm:t>
        <a:bodyPr/>
        <a:lstStyle/>
        <a:p>
          <a:endParaRPr lang="fr-FR"/>
        </a:p>
      </dgm:t>
    </dgm:pt>
    <dgm:pt modelId="{B0FB67D5-7BAD-4AFB-A495-C6C8566C64F3}" type="pres">
      <dgm:prSet presAssocID="{066BB50A-E57D-4252-9C60-7B12BDD15E7D}" presName="CompostProcess" presStyleCnt="0">
        <dgm:presLayoutVars>
          <dgm:dir/>
          <dgm:resizeHandles val="exact"/>
        </dgm:presLayoutVars>
      </dgm:prSet>
      <dgm:spPr/>
    </dgm:pt>
    <dgm:pt modelId="{3F701C6D-972A-4090-8626-F9F04370739E}" type="pres">
      <dgm:prSet presAssocID="{066BB50A-E57D-4252-9C60-7B12BDD15E7D}" presName="arrow" presStyleLbl="bgShp" presStyleIdx="0" presStyleCnt="1"/>
      <dgm:spPr/>
    </dgm:pt>
    <dgm:pt modelId="{3F1CAA31-C76A-44A4-824E-71352503344E}" type="pres">
      <dgm:prSet presAssocID="{066BB50A-E57D-4252-9C60-7B12BDD15E7D}" presName="linearProcess" presStyleCnt="0"/>
      <dgm:spPr/>
    </dgm:pt>
    <dgm:pt modelId="{657B8FF8-D1B9-433F-BD6A-517B28515B45}" type="pres">
      <dgm:prSet presAssocID="{D3E29651-D99A-4F95-9110-76D780A870C9}" presName="textNode" presStyleLbl="node1" presStyleIdx="0" presStyleCnt="3" custLinFactNeighborX="77195">
        <dgm:presLayoutVars>
          <dgm:bulletEnabled val="1"/>
        </dgm:presLayoutVars>
      </dgm:prSet>
      <dgm:spPr/>
      <dgm:t>
        <a:bodyPr/>
        <a:lstStyle/>
        <a:p>
          <a:endParaRPr lang="fr-FR"/>
        </a:p>
      </dgm:t>
    </dgm:pt>
    <dgm:pt modelId="{5075018B-B9B0-4499-8CBB-279025A8B173}" type="pres">
      <dgm:prSet presAssocID="{3B6B4308-9B95-4B38-92FA-1D421140A1F3}" presName="sibTrans" presStyleCnt="0"/>
      <dgm:spPr/>
    </dgm:pt>
    <dgm:pt modelId="{33AECAF5-CCB7-41CE-8EA6-68A57C4F8ABA}" type="pres">
      <dgm:prSet presAssocID="{6F10F7B0-B22E-4C96-B0E5-EF119C7C6316}" presName="textNode" presStyleLbl="node1" presStyleIdx="1" presStyleCnt="3">
        <dgm:presLayoutVars>
          <dgm:bulletEnabled val="1"/>
        </dgm:presLayoutVars>
      </dgm:prSet>
      <dgm:spPr/>
      <dgm:t>
        <a:bodyPr/>
        <a:lstStyle/>
        <a:p>
          <a:endParaRPr lang="fr-FR"/>
        </a:p>
      </dgm:t>
    </dgm:pt>
    <dgm:pt modelId="{836A223B-12FC-4114-8BA1-2DE4C2270AFB}" type="pres">
      <dgm:prSet presAssocID="{2D23B50E-408A-4DE1-A434-7447AF1097E6}" presName="sibTrans" presStyleCnt="0"/>
      <dgm:spPr/>
    </dgm:pt>
    <dgm:pt modelId="{F8BB203D-F47B-40C3-A004-743570CD1FED}" type="pres">
      <dgm:prSet presAssocID="{506E814D-3B8F-465F-B8E0-9575354D448A}" presName="textNode" presStyleLbl="node1" presStyleIdx="2" presStyleCnt="3" custLinFactNeighborX="-84211" custLinFactNeighborY="744">
        <dgm:presLayoutVars>
          <dgm:bulletEnabled val="1"/>
        </dgm:presLayoutVars>
      </dgm:prSet>
      <dgm:spPr/>
      <dgm:t>
        <a:bodyPr/>
        <a:lstStyle/>
        <a:p>
          <a:endParaRPr lang="fr-FR"/>
        </a:p>
      </dgm:t>
    </dgm:pt>
  </dgm:ptLst>
  <dgm:cxnLst>
    <dgm:cxn modelId="{3819374D-9054-41AF-B657-E27B8A0AFD63}" type="presOf" srcId="{506E814D-3B8F-465F-B8E0-9575354D448A}" destId="{F8BB203D-F47B-40C3-A004-743570CD1FED}" srcOrd="0" destOrd="0" presId="urn:microsoft.com/office/officeart/2005/8/layout/hProcess9"/>
    <dgm:cxn modelId="{1156CABC-CCE9-4AF2-B864-DC053AD23F22}" srcId="{066BB50A-E57D-4252-9C60-7B12BDD15E7D}" destId="{6F10F7B0-B22E-4C96-B0E5-EF119C7C6316}" srcOrd="1" destOrd="0" parTransId="{E5C4D96D-02AC-4DB0-BD7A-702CD23C7CF4}" sibTransId="{2D23B50E-408A-4DE1-A434-7447AF1097E6}"/>
    <dgm:cxn modelId="{F42BE23C-08AB-4D81-ABC0-7BF2F9B511F1}" type="presOf" srcId="{6F10F7B0-B22E-4C96-B0E5-EF119C7C6316}" destId="{33AECAF5-CCB7-41CE-8EA6-68A57C4F8ABA}" srcOrd="0" destOrd="0" presId="urn:microsoft.com/office/officeart/2005/8/layout/hProcess9"/>
    <dgm:cxn modelId="{DEFA94B4-F786-4BE2-B5F9-686F8FC5F3A2}" srcId="{066BB50A-E57D-4252-9C60-7B12BDD15E7D}" destId="{506E814D-3B8F-465F-B8E0-9575354D448A}" srcOrd="2" destOrd="0" parTransId="{0EB3F152-F71B-40D5-AAF7-BA186F336582}" sibTransId="{C71D17A1-03CF-4B2C-B3F8-BC51864B00AF}"/>
    <dgm:cxn modelId="{3485467C-A959-4A9E-AC48-AB05FE407321}" type="presOf" srcId="{D3E29651-D99A-4F95-9110-76D780A870C9}" destId="{657B8FF8-D1B9-433F-BD6A-517B28515B45}" srcOrd="0" destOrd="0" presId="urn:microsoft.com/office/officeart/2005/8/layout/hProcess9"/>
    <dgm:cxn modelId="{D2985540-205B-4C2F-966F-60E0844459C8}" srcId="{066BB50A-E57D-4252-9C60-7B12BDD15E7D}" destId="{D3E29651-D99A-4F95-9110-76D780A870C9}" srcOrd="0" destOrd="0" parTransId="{C9BAB2FF-26EB-4198-8437-7E86829429A5}" sibTransId="{3B6B4308-9B95-4B38-92FA-1D421140A1F3}"/>
    <dgm:cxn modelId="{1E79066A-FC9B-4C69-B46A-E2FE1DE0BBF9}" type="presOf" srcId="{066BB50A-E57D-4252-9C60-7B12BDD15E7D}" destId="{B0FB67D5-7BAD-4AFB-A495-C6C8566C64F3}" srcOrd="0" destOrd="0" presId="urn:microsoft.com/office/officeart/2005/8/layout/hProcess9"/>
    <dgm:cxn modelId="{1E792176-1122-44B3-9B8E-8BF4A892BF03}" type="presParOf" srcId="{B0FB67D5-7BAD-4AFB-A495-C6C8566C64F3}" destId="{3F701C6D-972A-4090-8626-F9F04370739E}" srcOrd="0" destOrd="0" presId="urn:microsoft.com/office/officeart/2005/8/layout/hProcess9"/>
    <dgm:cxn modelId="{BA372860-9E8D-4EF9-B540-1321711712AF}" type="presParOf" srcId="{B0FB67D5-7BAD-4AFB-A495-C6C8566C64F3}" destId="{3F1CAA31-C76A-44A4-824E-71352503344E}" srcOrd="1" destOrd="0" presId="urn:microsoft.com/office/officeart/2005/8/layout/hProcess9"/>
    <dgm:cxn modelId="{BDBC2543-B8CE-479E-9199-2E2AE08E54EA}" type="presParOf" srcId="{3F1CAA31-C76A-44A4-824E-71352503344E}" destId="{657B8FF8-D1B9-433F-BD6A-517B28515B45}" srcOrd="0" destOrd="0" presId="urn:microsoft.com/office/officeart/2005/8/layout/hProcess9"/>
    <dgm:cxn modelId="{5709019C-2E55-446C-BBD2-B9F938C2910A}" type="presParOf" srcId="{3F1CAA31-C76A-44A4-824E-71352503344E}" destId="{5075018B-B9B0-4499-8CBB-279025A8B173}" srcOrd="1" destOrd="0" presId="urn:microsoft.com/office/officeart/2005/8/layout/hProcess9"/>
    <dgm:cxn modelId="{22E2A9C7-0C6E-4E69-9862-EE3F1965ACD1}" type="presParOf" srcId="{3F1CAA31-C76A-44A4-824E-71352503344E}" destId="{33AECAF5-CCB7-41CE-8EA6-68A57C4F8ABA}" srcOrd="2" destOrd="0" presId="urn:microsoft.com/office/officeart/2005/8/layout/hProcess9"/>
    <dgm:cxn modelId="{A55D7CA0-6F9D-42E5-B12A-4B9D3A2A078D}" type="presParOf" srcId="{3F1CAA31-C76A-44A4-824E-71352503344E}" destId="{836A223B-12FC-4114-8BA1-2DE4C2270AFB}" srcOrd="3" destOrd="0" presId="urn:microsoft.com/office/officeart/2005/8/layout/hProcess9"/>
    <dgm:cxn modelId="{F32DC91B-A23F-4772-9E19-4A2D69C740CE}" type="presParOf" srcId="{3F1CAA31-C76A-44A4-824E-71352503344E}" destId="{F8BB203D-F47B-40C3-A004-743570CD1FED}" srcOrd="4" destOrd="0" presId="urn:microsoft.com/office/officeart/2005/8/layout/hProcess9"/>
  </dgm:cxnLst>
  <dgm:bg/>
  <dgm:whole/>
</dgm:dataModel>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18</Pages>
  <Words>5191</Words>
  <Characters>28553</Characters>
  <Application>Microsoft Office Word</Application>
  <DocSecurity>0</DocSecurity>
  <Lines>237</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 7</dc:creator>
  <cp:lastModifiedBy>Win 7</cp:lastModifiedBy>
  <cp:revision>8</cp:revision>
  <dcterms:created xsi:type="dcterms:W3CDTF">2018-12-27T18:31:00Z</dcterms:created>
  <dcterms:modified xsi:type="dcterms:W3CDTF">2018-12-27T18:47:00Z</dcterms:modified>
</cp:coreProperties>
</file>