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FE3" w:rsidRPr="0094244A" w:rsidRDefault="002C3FE3" w:rsidP="0094244A">
      <w:pPr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94244A">
        <w:rPr>
          <w:rFonts w:asciiTheme="majorBidi" w:hAnsiTheme="majorBidi" w:cstheme="majorBidi"/>
          <w:b/>
          <w:bCs/>
          <w:sz w:val="32"/>
          <w:szCs w:val="32"/>
        </w:rPr>
        <w:t>Résumé</w:t>
      </w:r>
      <w:r w:rsidR="0094244A">
        <w:rPr>
          <w:rFonts w:asciiTheme="majorBidi" w:hAnsiTheme="majorBidi" w:cstheme="majorBidi"/>
          <w:b/>
          <w:bCs/>
          <w:sz w:val="32"/>
          <w:szCs w:val="32"/>
        </w:rPr>
        <w:t> :</w:t>
      </w: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sz w:val="28"/>
          <w:szCs w:val="28"/>
        </w:rPr>
        <w:t>Les glissements de terrain sont des phénomènes très récurrents dans le monde ainsi qu'en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Algérie. Ces aléas sont connus pour leurs impacts dévastateurs, causant des dégâts matériels et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humains.</w:t>
      </w: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sz w:val="28"/>
          <w:szCs w:val="28"/>
        </w:rPr>
        <w:t>En tant qu'ingénieur, notre mission est d'assurer la stabilité de ces pentes.</w:t>
      </w: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sz w:val="28"/>
          <w:szCs w:val="28"/>
        </w:rPr>
        <w:t>A ce jour, plusieurs études ont été menées pour faire face à ces phénomènes et éviter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leurs dangers. Une méthode précise consiste à effectuer une analyse de modélisation à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l'aide d'un logiciel bien connu tel que le Plaxis 2D, Basé sur le calcul par éléments finis, ce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logiciel nous aidera en tant qu'ingénieurs à assurer la stabilité du projet étudié ainsi qu'à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proposer des solutions économiques, notamment en cas d'instabilité de pente.</w:t>
      </w:r>
    </w:p>
    <w:p w:rsidR="004C6721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sz w:val="28"/>
          <w:szCs w:val="28"/>
        </w:rPr>
        <w:t>Le but de ce travail était d'étudier la stabilité d'un talus dans deux cas. Dans le premier cas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nous avons analysé la stabilité du terrain naturel. Dans le second cas, nous avons fait un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reprofilage et refaire la modélisation du talus. La dernière étape avait pour but d'analyser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</w:rPr>
        <w:t>l’effet du reprofilage sur le facteur de sécurité et de le comparer avec le premier cas.</w:t>
      </w:r>
    </w:p>
    <w:p w:rsidR="004C6721" w:rsidRPr="0094244A" w:rsidRDefault="004C6721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A906DC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b/>
          <w:bCs/>
          <w:sz w:val="28"/>
          <w:szCs w:val="28"/>
        </w:rPr>
        <w:t>Mots clés :</w:t>
      </w:r>
      <w:r w:rsidRPr="0094244A">
        <w:rPr>
          <w:rFonts w:asciiTheme="majorBidi" w:hAnsiTheme="majorBidi" w:cstheme="majorBidi"/>
          <w:sz w:val="28"/>
          <w:szCs w:val="28"/>
        </w:rPr>
        <w:t xml:space="preserve"> Talus ; Glissement ; Stabilité ; Modélisation ; Plaxis 2D</w:t>
      </w: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94244A" w:rsidRPr="0094244A" w:rsidRDefault="0094244A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b/>
          <w:bCs/>
          <w:sz w:val="32"/>
          <w:szCs w:val="32"/>
          <w:lang w:val="en-US"/>
        </w:rPr>
      </w:pPr>
      <w:r w:rsidRPr="0094244A">
        <w:rPr>
          <w:rFonts w:asciiTheme="majorBidi" w:hAnsiTheme="majorBidi" w:cstheme="majorBidi"/>
          <w:b/>
          <w:bCs/>
          <w:sz w:val="32"/>
          <w:szCs w:val="32"/>
          <w:lang w:val="en-US"/>
        </w:rPr>
        <w:lastRenderedPageBreak/>
        <w:t>Abstract</w:t>
      </w:r>
      <w:r w:rsidR="0094244A" w:rsidRPr="0094244A">
        <w:rPr>
          <w:rFonts w:asciiTheme="majorBidi" w:hAnsiTheme="majorBidi" w:cstheme="majorBidi"/>
          <w:b/>
          <w:bCs/>
          <w:sz w:val="32"/>
          <w:szCs w:val="32"/>
          <w:lang w:val="en-US"/>
        </w:rPr>
        <w:t>:</w:t>
      </w:r>
    </w:p>
    <w:p w:rsidR="00E41D09" w:rsidRPr="0094244A" w:rsidRDefault="00E41D09" w:rsidP="0094244A">
      <w:pPr>
        <w:jc w:val="both"/>
        <w:rPr>
          <w:rFonts w:asciiTheme="majorBidi" w:hAnsiTheme="majorBidi" w:cstheme="majorBidi"/>
          <w:sz w:val="28"/>
          <w:szCs w:val="28"/>
          <w:lang w:val="en-US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94244A">
        <w:rPr>
          <w:rFonts w:asciiTheme="majorBidi" w:hAnsiTheme="majorBidi" w:cstheme="majorBidi"/>
          <w:sz w:val="28"/>
          <w:szCs w:val="28"/>
          <w:lang w:val="en-US"/>
        </w:rPr>
        <w:t>Landslides are very recurrent phenomena in the world as well as in Algeria. These hazards are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known for their devastating impacts, causing material and human damages. As an engineer, our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mission is to ensure the stability of these slopes.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To date, several studies have been carried out to deal with these phenomena and to avoid their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dangers. An accurate method is to do an analysis, using a well know software, such as Plaxis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2D. Based on Finite elements calculation, this software will help us as engineers to ensure the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stability of the studied project as well as proposing economical solutions, namely if there is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slope instability.</w:t>
      </w:r>
    </w:p>
    <w:p w:rsidR="004C6721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  <w:lang w:val="en-US"/>
        </w:rPr>
      </w:pPr>
      <w:r w:rsidRPr="0094244A">
        <w:rPr>
          <w:rFonts w:asciiTheme="majorBidi" w:hAnsiTheme="majorBidi" w:cstheme="majorBidi"/>
          <w:sz w:val="28"/>
          <w:szCs w:val="28"/>
          <w:lang w:val="en-US"/>
        </w:rPr>
        <w:t>The aim of this work was to study the stability of a slope in two cases; the first case analyzed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the stability of the natural slope; and in the second case, consisted of the reshaping of the</w:t>
      </w:r>
      <w:r w:rsidR="0094244A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lang w:val="en-US"/>
        </w:rPr>
        <w:t>studied slope. The final step was to compare the safety factor of the both analyses.</w:t>
      </w:r>
    </w:p>
    <w:p w:rsidR="004C6721" w:rsidRPr="0094244A" w:rsidRDefault="004C6721" w:rsidP="0094244A">
      <w:pPr>
        <w:jc w:val="both"/>
        <w:rPr>
          <w:rFonts w:asciiTheme="majorBidi" w:hAnsiTheme="majorBidi" w:cstheme="majorBidi"/>
          <w:sz w:val="28"/>
          <w:szCs w:val="28"/>
          <w:lang w:val="en-US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b/>
          <w:bCs/>
          <w:sz w:val="28"/>
          <w:szCs w:val="28"/>
        </w:rPr>
        <w:t>Keywords:</w:t>
      </w:r>
      <w:r w:rsidRPr="0094244A">
        <w:rPr>
          <w:rFonts w:asciiTheme="majorBidi" w:hAnsiTheme="majorBidi" w:cstheme="majorBidi"/>
          <w:sz w:val="28"/>
          <w:szCs w:val="28"/>
        </w:rPr>
        <w:t xml:space="preserve"> Slope; Landslide; Stability; Simulation; Plaxis 2D</w:t>
      </w: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2C3FE3" w:rsidRPr="0094244A" w:rsidRDefault="002C3FE3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7A62F0" w:rsidRPr="0094244A" w:rsidRDefault="007A62F0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7A62F0" w:rsidRPr="0094244A" w:rsidRDefault="007A62F0" w:rsidP="0094244A">
      <w:pPr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D02D51" w:rsidRPr="0094244A" w:rsidRDefault="00D02D51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7C1CAB" w:rsidRPr="0094244A" w:rsidRDefault="007C1CAB" w:rsidP="0094244A">
      <w:pPr>
        <w:jc w:val="both"/>
        <w:rPr>
          <w:rFonts w:asciiTheme="majorBidi" w:hAnsiTheme="majorBidi" w:cstheme="majorBidi"/>
          <w:sz w:val="28"/>
          <w:szCs w:val="28"/>
        </w:rPr>
      </w:pPr>
    </w:p>
    <w:p w:rsidR="00E41D09" w:rsidRPr="0094244A" w:rsidRDefault="00D02D51" w:rsidP="0094244A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94244A">
        <w:rPr>
          <w:rFonts w:asciiTheme="majorBidi" w:hAnsiTheme="majorBidi" w:cstheme="majorBidi"/>
          <w:b/>
          <w:bCs/>
          <w:sz w:val="32"/>
          <w:szCs w:val="32"/>
          <w:rtl/>
        </w:rPr>
        <w:t>ملخص</w:t>
      </w:r>
      <w:r w:rsidR="0094244A">
        <w:rPr>
          <w:rFonts w:asciiTheme="majorBidi" w:hAnsiTheme="majorBidi" w:cstheme="majorBidi" w:hint="cs"/>
          <w:b/>
          <w:bCs/>
          <w:sz w:val="32"/>
          <w:szCs w:val="32"/>
          <w:rtl/>
        </w:rPr>
        <w:t> </w:t>
      </w:r>
      <w:r w:rsidR="0094244A">
        <w:rPr>
          <w:rFonts w:asciiTheme="majorBidi" w:hAnsiTheme="majorBidi" w:cstheme="majorBidi"/>
          <w:b/>
          <w:bCs/>
          <w:sz w:val="32"/>
          <w:szCs w:val="32"/>
        </w:rPr>
        <w:t>:</w:t>
      </w:r>
    </w:p>
    <w:p w:rsidR="00E41D09" w:rsidRPr="0094244A" w:rsidRDefault="00E41D09" w:rsidP="0094244A">
      <w:pPr>
        <w:bidi/>
        <w:jc w:val="both"/>
        <w:rPr>
          <w:rFonts w:asciiTheme="majorBidi" w:hAnsiTheme="majorBidi" w:cstheme="majorBidi"/>
          <w:sz w:val="28"/>
          <w:szCs w:val="28"/>
        </w:rPr>
      </w:pPr>
      <w:bookmarkStart w:id="0" w:name="_GoBack"/>
      <w:bookmarkEnd w:id="0"/>
    </w:p>
    <w:p w:rsidR="0094244A" w:rsidRDefault="00E41D09" w:rsidP="0094244A">
      <w:pPr>
        <w:tabs>
          <w:tab w:val="left" w:pos="1080"/>
        </w:tabs>
        <w:bidi/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sz w:val="28"/>
          <w:szCs w:val="28"/>
        </w:rPr>
        <w:tab/>
      </w:r>
      <w:r w:rsidRPr="0094244A">
        <w:rPr>
          <w:rFonts w:asciiTheme="majorBidi" w:hAnsiTheme="majorBidi" w:cstheme="majorBidi"/>
          <w:sz w:val="28"/>
          <w:szCs w:val="28"/>
          <w:rtl/>
        </w:rPr>
        <w:t>النهيارات التربة</w:t>
      </w:r>
      <w:r w:rsidR="004C6721" w:rsidRPr="0094244A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rtl/>
        </w:rPr>
        <w:t xml:space="preserve">ظاهرة متكررة في العالم وكذلك في الجزائر. تُعرف هذه المخاطر بآثارها المدمرة، حيث تسبب أضرارً مادية </w:t>
      </w:r>
      <w:r w:rsidR="0094244A">
        <w:rPr>
          <w:rFonts w:asciiTheme="majorBidi" w:hAnsiTheme="majorBidi" w:cstheme="majorBidi"/>
          <w:sz w:val="28"/>
          <w:szCs w:val="28"/>
          <w:rtl/>
        </w:rPr>
        <w:t xml:space="preserve">وبشرية </w:t>
      </w:r>
      <w:r w:rsidRPr="0094244A">
        <w:rPr>
          <w:rFonts w:asciiTheme="majorBidi" w:hAnsiTheme="majorBidi" w:cstheme="majorBidi"/>
          <w:sz w:val="28"/>
          <w:szCs w:val="28"/>
          <w:rtl/>
        </w:rPr>
        <w:t>كمهندس، مهمتنا هي ضمان استقرار هذه المنحدرات.وقد تم حتى آل</w:t>
      </w:r>
      <w:r w:rsidR="004C6721" w:rsidRPr="0094244A">
        <w:rPr>
          <w:rFonts w:asciiTheme="majorBidi" w:hAnsiTheme="majorBidi" w:cstheme="majorBidi"/>
          <w:sz w:val="28"/>
          <w:szCs w:val="28"/>
          <w:rtl/>
        </w:rPr>
        <w:t>ا</w:t>
      </w:r>
      <w:r w:rsidRPr="0094244A">
        <w:rPr>
          <w:rFonts w:asciiTheme="majorBidi" w:hAnsiTheme="majorBidi" w:cstheme="majorBidi"/>
          <w:sz w:val="28"/>
          <w:szCs w:val="28"/>
          <w:rtl/>
        </w:rPr>
        <w:t>ن إجراء العديد من الدراسات للتعامل مع هذه الظواهر</w:t>
      </w:r>
      <w:r w:rsidR="0094244A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4C6721" w:rsidRP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rtl/>
        </w:rPr>
        <w:t>وتجنب مخاطرها. تتمثل الطريقة الدقيقة في إجراء تحليل باستخدام برنامج معروف جيدًا، مثل</w:t>
      </w:r>
      <w:r w:rsidR="004C6721" w:rsidRPr="0094244A">
        <w:rPr>
          <w:rFonts w:asciiTheme="majorBidi" w:hAnsiTheme="majorBidi" w:cstheme="majorBidi"/>
          <w:sz w:val="28"/>
          <w:szCs w:val="28"/>
        </w:rPr>
        <w:t xml:space="preserve"> </w:t>
      </w:r>
      <w:r w:rsidR="0094244A" w:rsidRPr="0094244A">
        <w:rPr>
          <w:rFonts w:asciiTheme="majorBidi" w:hAnsiTheme="majorBidi" w:cstheme="majorBidi"/>
          <w:sz w:val="28"/>
          <w:szCs w:val="28"/>
        </w:rPr>
        <w:t>.Plaxis 2D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</w:p>
    <w:p w:rsidR="0094244A" w:rsidRDefault="0094244A" w:rsidP="0094244A">
      <w:pPr>
        <w:tabs>
          <w:tab w:val="left" w:pos="1080"/>
        </w:tabs>
        <w:bidi/>
        <w:ind w:firstLine="708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ab/>
      </w:r>
      <w:r w:rsidR="00E41D09" w:rsidRPr="0094244A">
        <w:rPr>
          <w:rFonts w:asciiTheme="majorBidi" w:hAnsiTheme="majorBidi" w:cstheme="majorBidi"/>
          <w:sz w:val="28"/>
          <w:szCs w:val="28"/>
          <w:rtl/>
        </w:rPr>
        <w:t>استنادًا إلى حساب العناصر المحدودة، سيساعدنا هذا البرنامج كمهندسين على ضمان استقرار المشروع المدروس باإلضافة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="00E41D09" w:rsidRPr="0094244A">
        <w:rPr>
          <w:rFonts w:asciiTheme="majorBidi" w:hAnsiTheme="majorBidi" w:cstheme="majorBidi"/>
          <w:sz w:val="28"/>
          <w:szCs w:val="28"/>
          <w:rtl/>
        </w:rPr>
        <w:t>إلى اقتراح الحلول االقتصادية، أي في حالة عدم استقرار المنحدر</w:t>
      </w:r>
      <w:r>
        <w:rPr>
          <w:rFonts w:asciiTheme="majorBidi" w:hAnsiTheme="majorBidi" w:cstheme="majorBidi"/>
          <w:sz w:val="28"/>
          <w:szCs w:val="28"/>
        </w:rPr>
        <w:t>.</w:t>
      </w:r>
    </w:p>
    <w:p w:rsidR="002C3FE3" w:rsidRPr="0094244A" w:rsidRDefault="004C6721" w:rsidP="0094244A">
      <w:pPr>
        <w:tabs>
          <w:tab w:val="left" w:pos="1080"/>
        </w:tabs>
        <w:bidi/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sz w:val="28"/>
          <w:szCs w:val="28"/>
          <w:rtl/>
        </w:rPr>
        <w:t>كان الهدف من هذا العمل دراسة ثبات المنحدر في حالتين؛ تتكون الحالة األولى من تحليل استقرار المنحدر الطبيعي؛ وفي</w:t>
      </w:r>
      <w:r w:rsidR="0094244A">
        <w:rPr>
          <w:rFonts w:asciiTheme="majorBidi" w:hAnsiTheme="majorBidi" w:cstheme="majorBidi"/>
          <w:sz w:val="28"/>
          <w:szCs w:val="28"/>
        </w:rPr>
        <w:t xml:space="preserve"> </w:t>
      </w:r>
      <w:r w:rsidRPr="0094244A">
        <w:rPr>
          <w:rFonts w:asciiTheme="majorBidi" w:hAnsiTheme="majorBidi" w:cstheme="majorBidi"/>
          <w:sz w:val="28"/>
          <w:szCs w:val="28"/>
          <w:rtl/>
        </w:rPr>
        <w:t>الحالة الثانية، يتم إعادةهيكلة هندسةالمنحدر المدروس. الخطوة ألاخيرة هي مقارنة عامل األامان في كلا التحليلين</w:t>
      </w:r>
      <w:r w:rsidRPr="0094244A">
        <w:rPr>
          <w:rFonts w:asciiTheme="majorBidi" w:hAnsiTheme="majorBidi" w:cstheme="majorBidi"/>
          <w:sz w:val="28"/>
          <w:szCs w:val="28"/>
        </w:rPr>
        <w:t>.</w:t>
      </w:r>
    </w:p>
    <w:p w:rsidR="004C6721" w:rsidRPr="0094244A" w:rsidRDefault="004C6721" w:rsidP="0094244A">
      <w:pPr>
        <w:tabs>
          <w:tab w:val="left" w:pos="1080"/>
        </w:tabs>
        <w:bidi/>
        <w:jc w:val="both"/>
        <w:rPr>
          <w:rFonts w:asciiTheme="majorBidi" w:hAnsiTheme="majorBidi" w:cstheme="majorBidi"/>
          <w:sz w:val="28"/>
          <w:szCs w:val="28"/>
        </w:rPr>
      </w:pPr>
    </w:p>
    <w:p w:rsidR="004C6721" w:rsidRPr="0094244A" w:rsidRDefault="004C6721" w:rsidP="0094244A">
      <w:pPr>
        <w:tabs>
          <w:tab w:val="left" w:pos="1080"/>
        </w:tabs>
        <w:bidi/>
        <w:jc w:val="both"/>
        <w:rPr>
          <w:rFonts w:asciiTheme="majorBidi" w:hAnsiTheme="majorBidi" w:cstheme="majorBidi"/>
          <w:sz w:val="28"/>
          <w:szCs w:val="28"/>
        </w:rPr>
      </w:pPr>
    </w:p>
    <w:p w:rsidR="004C6721" w:rsidRPr="0094244A" w:rsidRDefault="004C6721" w:rsidP="0094244A">
      <w:pPr>
        <w:tabs>
          <w:tab w:val="left" w:pos="1080"/>
        </w:tabs>
        <w:bidi/>
        <w:jc w:val="both"/>
        <w:rPr>
          <w:rFonts w:asciiTheme="majorBidi" w:hAnsiTheme="majorBidi" w:cstheme="majorBidi"/>
          <w:sz w:val="28"/>
          <w:szCs w:val="28"/>
        </w:rPr>
      </w:pPr>
      <w:r w:rsidRPr="0094244A">
        <w:rPr>
          <w:rFonts w:asciiTheme="majorBidi" w:hAnsiTheme="majorBidi" w:cstheme="majorBidi"/>
          <w:b/>
          <w:bCs/>
          <w:sz w:val="28"/>
          <w:szCs w:val="28"/>
          <w:rtl/>
        </w:rPr>
        <w:t>الكلمات الرئيسية</w:t>
      </w:r>
      <w:r w:rsidRPr="0094244A">
        <w:rPr>
          <w:rFonts w:asciiTheme="majorBidi" w:hAnsiTheme="majorBidi" w:cstheme="majorBidi"/>
          <w:sz w:val="28"/>
          <w:szCs w:val="28"/>
          <w:rtl/>
        </w:rPr>
        <w:t>:منحدر؛ انهيارالتربة؛استقرار؛محاكاة؛</w:t>
      </w:r>
      <w:r w:rsidRPr="0094244A">
        <w:rPr>
          <w:rFonts w:asciiTheme="majorBidi" w:hAnsiTheme="majorBidi" w:cstheme="majorBidi"/>
          <w:sz w:val="28"/>
          <w:szCs w:val="28"/>
        </w:rPr>
        <w:t xml:space="preserve">plaxis 2D </w:t>
      </w:r>
    </w:p>
    <w:p w:rsidR="004C6721" w:rsidRPr="00E41D09" w:rsidRDefault="004C6721" w:rsidP="004C6721">
      <w:pPr>
        <w:tabs>
          <w:tab w:val="left" w:pos="1080"/>
        </w:tabs>
        <w:jc w:val="right"/>
      </w:pPr>
    </w:p>
    <w:sectPr w:rsidR="004C6721" w:rsidRPr="00E41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2AE"/>
    <w:rsid w:val="00121A22"/>
    <w:rsid w:val="00194A9C"/>
    <w:rsid w:val="002C3FE3"/>
    <w:rsid w:val="003C3737"/>
    <w:rsid w:val="004B02AE"/>
    <w:rsid w:val="004B185A"/>
    <w:rsid w:val="004C6721"/>
    <w:rsid w:val="005B0392"/>
    <w:rsid w:val="007A62F0"/>
    <w:rsid w:val="007C1CAB"/>
    <w:rsid w:val="0094244A"/>
    <w:rsid w:val="00A906DC"/>
    <w:rsid w:val="00B91A1B"/>
    <w:rsid w:val="00D02D51"/>
    <w:rsid w:val="00E41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456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pc01</cp:lastModifiedBy>
  <cp:revision>2</cp:revision>
  <dcterms:created xsi:type="dcterms:W3CDTF">2023-06-13T10:14:00Z</dcterms:created>
  <dcterms:modified xsi:type="dcterms:W3CDTF">2023-06-13T10:14:00Z</dcterms:modified>
</cp:coreProperties>
</file>