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1B43" w:rsidRDefault="007A1B43">
      <w:bookmarkStart w:id="0" w:name="_GoBack"/>
      <w:bookmarkEnd w:id="0"/>
    </w:p>
    <w:p w:rsidR="007A1B43" w:rsidRDefault="00323230" w:rsidP="007A1B43">
      <w:r>
        <w:rPr>
          <w:noProof/>
        </w:rPr>
        <mc:AlternateContent>
          <mc:Choice Requires="wps">
            <w:drawing>
              <wp:anchor distT="0" distB="0" distL="114300" distR="114300" simplePos="0" relativeHeight="251661312" behindDoc="0" locked="0" layoutInCell="1" allowOverlap="1">
                <wp:simplePos x="0" y="0"/>
                <wp:positionH relativeFrom="column">
                  <wp:posOffset>1503045</wp:posOffset>
                </wp:positionH>
                <wp:positionV relativeFrom="paragraph">
                  <wp:posOffset>2593975</wp:posOffset>
                </wp:positionV>
                <wp:extent cx="2987675" cy="1169670"/>
                <wp:effectExtent l="0" t="0" r="0" b="0"/>
                <wp:wrapNone/>
                <wp:docPr id="4"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87675" cy="1169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A1B43" w:rsidRPr="007A1B43" w:rsidRDefault="007A1B43" w:rsidP="007A1B43">
                            <w:pPr>
                              <w:bidi/>
                              <w:jc w:val="center"/>
                              <w:rPr>
                                <w:rFonts w:ascii="Traditional Arabic" w:hAnsi="Traditional Arabic" w:cs="Traditional Arabic"/>
                                <w:b/>
                                <w:bCs/>
                                <w:sz w:val="96"/>
                                <w:szCs w:val="96"/>
                                <w:rtl/>
                                <w:lang w:bidi="ar-DZ"/>
                              </w:rPr>
                            </w:pPr>
                            <w:r w:rsidRPr="007A1B43">
                              <w:rPr>
                                <w:rFonts w:ascii="Traditional Arabic" w:hAnsi="Traditional Arabic" w:cs="Traditional Arabic"/>
                                <w:b/>
                                <w:bCs/>
                                <w:sz w:val="96"/>
                                <w:szCs w:val="96"/>
                                <w:rtl/>
                                <w:lang w:bidi="ar-DZ"/>
                              </w:rPr>
                              <w:t>الملخص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 5" o:spid="_x0000_s1026" style="position:absolute;margin-left:118.35pt;margin-top:204.25pt;width:235.25pt;height:9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e/Kpa4gEAALMDAAAOAAAAZHJzL2Uyb0RvYy54bWysU8Fu2zAMvQ/YPwi8L7aDNmmMKMXQ&#10;osOAbgvQ7gMUWbaFyaJGKrGzrx+kpG2w3Yb5QJAi9fQe8by+nQYnDobYopdQzUoQxmtsrO8kfH9+&#10;+HADgqPyjXLojYSjYbjdvH+3HkNt5tijawyJaXCe6zFI6GMMdVGw7s2geIbB+GlwLdKgIs+QuqIh&#10;NVrfDa6Yl+WiGJGaQKgNs/Xd/akJm4zftkbHb23LJgonoQQRc6QcdzkWm7WqO1Kht/rMQ/0DjUFZ&#10;DxdQ9yoqsSf7F9RgNSFjG2cahwLb1mqTRRTzsir/kPPUq2CyGK5HDq974v8Hq78ensKWEnUOj6h/&#10;sCg262IMXL+2UsFhS2I3fsHGSFD7iFnt1NKQrmLbiinv8/i2VTNFoScJ89XNcrG8BqGPEqpqsVos&#10;S8ivqPoFIBDHTwYHkRIJZHTMD6jDI8fz7MtM5orONg/WuVxQt7tzJA7KSXjI3ws+X845n6Y9pntn&#10;zHSUxSZ9yTVcx2k3pW7Kd9gctyQIT8Y5GIoSeqRfIEZSQQL/3CsyINxnzxJW1dVVclkurq6X8xIE&#10;XXZ2lx3ldY8kIYI4pXfx5Mx9INv1UUKVd+Dx4z5ia097eKN1Zj5y2KyLVxMn513WeertX9v8BgAA&#10;//8DAFBLAwQUAAYACAAAACEAsaPMROYAAAARAQAADwAAAGRycy9kb3ducmV2LnhtbEzPwU6DQBAA&#10;0LuJ/zCZJr3ZBZSClKExGptoemntxdsCKxB3Zwm7pevfG0/1A97hldtgNMxqcoNlwngVIShubDtw&#10;R3j6eL3LEZyX3EptWRH+KIfb6vamlEVrL3xQ89F3EIxmV0jC3vuxEMI1vTLSreyoOBj9ZScjvVvZ&#10;qRPtJC8Dd0aLJIrWwsiBEVwvR/Xcq+b7eDaE9dv+4Hfvp92c192obf0Z721KtFyEl81yEZ42CF4F&#10;fxX4dyCMsSplUdsztw40YXK/zhA84UOUpwgTYRZlCUJNmD4mGYKoSvF/Uv0CAAD//wMAUEsBAi0A&#10;FAAGAAgAAAAhAFoik6P/AAAA5QEAABMAAAAAAAAAAAAAAAAAAAAAAFtDb250ZW50X1R5cGVzXS54&#10;bWxQSwECLQAUAAYACAAAACEAp0rPONgAAACWAQAACwAAAAAAAAAAAAAAAAAwAQAAX3JlbHMvLnJl&#10;bHNQSwECLQAUAAYACAAAACEAHvyqWuIBAACzAwAADgAAAAAAAAAAAAAAAAAxAgAAZHJzL2Uyb0Rv&#10;Yy54bWxQSwECLQAUAAYACAAAACEAsaPMROYAAAARAQAADwAAAAAAAAAAAAAAAAA/BAAAZHJzL2Rv&#10;d25yZXYueG1sUEsFBgAAAAAEAAQA8wAAAFIFAAAAAA==&#10;" stroked="f">
                <v:path arrowok="t"/>
                <v:textbox>
                  <w:txbxContent>
                    <w:p w:rsidR="007A1B43" w:rsidRPr="007A1B43" w:rsidRDefault="007A1B43" w:rsidP="007A1B43">
                      <w:pPr>
                        <w:bidi/>
                        <w:jc w:val="center"/>
                        <w:rPr>
                          <w:rFonts w:ascii="Traditional Arabic" w:hAnsi="Traditional Arabic" w:cs="Traditional Arabic"/>
                          <w:b/>
                          <w:bCs/>
                          <w:sz w:val="96"/>
                          <w:szCs w:val="96"/>
                          <w:rtl/>
                          <w:lang w:bidi="ar-DZ"/>
                        </w:rPr>
                      </w:pPr>
                      <w:r w:rsidRPr="007A1B43">
                        <w:rPr>
                          <w:rFonts w:ascii="Traditional Arabic" w:hAnsi="Traditional Arabic" w:cs="Traditional Arabic"/>
                          <w:b/>
                          <w:bCs/>
                          <w:sz w:val="96"/>
                          <w:szCs w:val="96"/>
                          <w:rtl/>
                          <w:lang w:bidi="ar-DZ"/>
                        </w:rPr>
                        <w:t>الملخص</w:t>
                      </w:r>
                    </w:p>
                  </w:txbxContent>
                </v:textbox>
              </v:rect>
            </w:pict>
          </mc:Fallback>
        </mc:AlternateContent>
      </w:r>
      <w:r w:rsidR="007A1B43" w:rsidRPr="007A1B43">
        <w:rPr>
          <w:noProof/>
        </w:rPr>
        <w:drawing>
          <wp:inline distT="0" distB="0" distL="0" distR="0">
            <wp:extent cx="5760608" cy="6210300"/>
            <wp:effectExtent l="19050" t="0" r="0" b="0"/>
            <wp:docPr id="2" name="Image 7" descr="C:\Users\LINA\AppData\Local\Microsoft\Windows\Temporary Internet Files\Content.Word\07a3c55766486fcf047f4b310400379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INA\AppData\Local\Microsoft\Windows\Temporary Internet Files\Content.Word\07a3c55766486fcf047f4b310400379d.jpg"/>
                    <pic:cNvPicPr>
                      <a:picLocks noChangeAspect="1" noChangeArrowheads="1"/>
                    </pic:cNvPicPr>
                  </pic:nvPicPr>
                  <pic:blipFill>
                    <a:blip r:embed="rId4"/>
                    <a:srcRect/>
                    <a:stretch>
                      <a:fillRect/>
                    </a:stretch>
                  </pic:blipFill>
                  <pic:spPr bwMode="auto">
                    <a:xfrm>
                      <a:off x="0" y="0"/>
                      <a:ext cx="5760720" cy="6210421"/>
                    </a:xfrm>
                    <a:prstGeom prst="rect">
                      <a:avLst/>
                    </a:prstGeom>
                    <a:ln>
                      <a:noFill/>
                    </a:ln>
                    <a:effectLst>
                      <a:softEdge rad="112500"/>
                    </a:effectLst>
                  </pic:spPr>
                </pic:pic>
              </a:graphicData>
            </a:graphic>
          </wp:inline>
        </w:drawing>
      </w:r>
      <w:r w:rsidR="007A1B43">
        <w:br w:type="page"/>
      </w:r>
    </w:p>
    <w:p w:rsidR="00FB7A74" w:rsidRDefault="00323230">
      <w:r>
        <w:rPr>
          <w:noProof/>
        </w:rPr>
        <w:lastRenderedPageBreak/>
        <mc:AlternateContent>
          <mc:Choice Requires="wps">
            <w:drawing>
              <wp:anchor distT="0" distB="0" distL="114300" distR="114300" simplePos="0" relativeHeight="251660288" behindDoc="0" locked="0" layoutInCell="1" allowOverlap="1">
                <wp:simplePos x="0" y="0"/>
                <wp:positionH relativeFrom="column">
                  <wp:posOffset>-357505</wp:posOffset>
                </wp:positionH>
                <wp:positionV relativeFrom="paragraph">
                  <wp:posOffset>-336550</wp:posOffset>
                </wp:positionV>
                <wp:extent cx="6454140" cy="9611995"/>
                <wp:effectExtent l="0" t="0" r="3810" b="8255"/>
                <wp:wrapNone/>
                <wp:docPr id="3" n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54140" cy="9611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B71" w:rsidRPr="008B7459" w:rsidRDefault="00D03B71" w:rsidP="00D03B71">
                            <w:pPr>
                              <w:bidi/>
                              <w:jc w:val="both"/>
                              <w:rPr>
                                <w:rFonts w:ascii="Traditional Arabic" w:hAnsi="Traditional Arabic" w:cs="Traditional Arabic"/>
                                <w:b/>
                                <w:bCs/>
                                <w:sz w:val="32"/>
                                <w:szCs w:val="32"/>
                                <w:u w:val="single"/>
                                <w:rtl/>
                              </w:rPr>
                            </w:pPr>
                            <w:r w:rsidRPr="008B7459">
                              <w:rPr>
                                <w:rFonts w:ascii="Traditional Arabic" w:hAnsi="Traditional Arabic" w:cs="Traditional Arabic" w:hint="cs"/>
                                <w:b/>
                                <w:bCs/>
                                <w:sz w:val="32"/>
                                <w:szCs w:val="32"/>
                                <w:u w:val="single"/>
                                <w:rtl/>
                              </w:rPr>
                              <w:t xml:space="preserve">الملخص </w:t>
                            </w:r>
                          </w:p>
                          <w:p w:rsidR="00D03B71" w:rsidRPr="00BE69F2" w:rsidRDefault="00D03B71" w:rsidP="001966D4">
                            <w:pPr>
                              <w:bidi/>
                              <w:ind w:firstLine="567"/>
                              <w:jc w:val="both"/>
                              <w:rPr>
                                <w:rFonts w:ascii="Traditional Arabic" w:hAnsi="Traditional Arabic" w:cs="Traditional Arabic"/>
                                <w:b/>
                                <w:bCs/>
                                <w:sz w:val="32"/>
                                <w:szCs w:val="32"/>
                                <w:rtl/>
                              </w:rPr>
                            </w:pPr>
                            <w:r>
                              <w:rPr>
                                <w:rFonts w:ascii="Traditional Arabic" w:eastAsia="Times New Roman" w:hAnsi="Traditional Arabic" w:cs="Traditional Arabic" w:hint="cs"/>
                                <w:color w:val="000000"/>
                                <w:sz w:val="28"/>
                                <w:szCs w:val="28"/>
                                <w:rtl/>
                              </w:rPr>
                              <w:t xml:space="preserve">أدركت الحركة الإصلاحية الجزائرية منذ نشأتها دور الصحافة المكتوبة كأداة لنشر الأفكار وتحقيق الأهداف، وقد كان لعلماء الإصلاح مساهمة كبيرة فيها. منهم الشيخ محمد البشير الإبراهيمي الذي يعتبر رجل فكر إصلاحي </w:t>
                            </w:r>
                            <w:r w:rsidR="006D2BAA">
                              <w:rPr>
                                <w:rFonts w:ascii="Traditional Arabic" w:eastAsia="Times New Roman" w:hAnsi="Traditional Arabic" w:cs="Traditional Arabic" w:hint="cs"/>
                                <w:color w:val="000000"/>
                                <w:sz w:val="28"/>
                                <w:szCs w:val="28"/>
                                <w:rtl/>
                              </w:rPr>
                              <w:t>وكاتب صحفي سخر قلمه لمحاربة الإس</w:t>
                            </w:r>
                            <w:r>
                              <w:rPr>
                                <w:rFonts w:ascii="Traditional Arabic" w:eastAsia="Times New Roman" w:hAnsi="Traditional Arabic" w:cs="Traditional Arabic" w:hint="cs"/>
                                <w:color w:val="000000"/>
                                <w:sz w:val="28"/>
                                <w:szCs w:val="28"/>
                                <w:rtl/>
                              </w:rPr>
                              <w:t>تعمار الفرنسي وسعى جاهداً للحفاظ على قيم المجتمع الجزائري وتحرير البلاد، بالإضافة إلى قيادته لجمعية العلماء المسلمين الجزائريين فقد ساهم من خلال كتاباته الصحفية في جريدة البصائر خلال الفترة ما بين (</w:t>
                            </w:r>
                            <w:r>
                              <w:rPr>
                                <w:rFonts w:ascii="Traditional Arabic" w:eastAsia="Times New Roman" w:hAnsi="Traditional Arabic" w:cs="Traditional Arabic" w:hint="cs"/>
                                <w:color w:val="000000"/>
                              </w:rPr>
                              <w:t>1948</w:t>
                            </w:r>
                            <w:r>
                              <w:rPr>
                                <w:rFonts w:ascii="Traditional Arabic" w:eastAsia="Times New Roman" w:hAnsi="Traditional Arabic" w:cs="Traditional Arabic" w:hint="cs"/>
                                <w:color w:val="000000"/>
                                <w:sz w:val="28"/>
                                <w:szCs w:val="28"/>
                              </w:rPr>
                              <w:t>-</w:t>
                            </w:r>
                            <w:r>
                              <w:rPr>
                                <w:rFonts w:ascii="Traditional Arabic" w:eastAsia="Times New Roman" w:hAnsi="Traditional Arabic" w:cs="Traditional Arabic" w:hint="cs"/>
                                <w:color w:val="000000"/>
                              </w:rPr>
                              <w:t>1954</w:t>
                            </w:r>
                            <w:r w:rsidR="006D2BAA">
                              <w:rPr>
                                <w:rFonts w:ascii="Traditional Arabic" w:eastAsia="Times New Roman" w:hAnsi="Traditional Arabic" w:cs="Traditional Arabic" w:hint="cs"/>
                                <w:color w:val="000000"/>
                                <w:sz w:val="28"/>
                                <w:szCs w:val="28"/>
                                <w:rtl/>
                              </w:rPr>
                              <w:t>) وهي م</w:t>
                            </w:r>
                            <w:r>
                              <w:rPr>
                                <w:rFonts w:ascii="Traditional Arabic" w:eastAsia="Times New Roman" w:hAnsi="Traditional Arabic" w:cs="Traditional Arabic" w:hint="cs"/>
                                <w:color w:val="000000"/>
                                <w:sz w:val="28"/>
                                <w:szCs w:val="28"/>
                                <w:rtl/>
                              </w:rPr>
                              <w:t xml:space="preserve">رحلة قيد الدراسة في إبراز </w:t>
                            </w:r>
                            <w:r w:rsidR="006D2BAA">
                              <w:rPr>
                                <w:rFonts w:ascii="Traditional Arabic" w:eastAsia="Times New Roman" w:hAnsi="Traditional Arabic" w:cs="Traditional Arabic" w:hint="cs"/>
                                <w:color w:val="000000"/>
                                <w:sz w:val="28"/>
                                <w:szCs w:val="28"/>
                                <w:rtl/>
                              </w:rPr>
                              <w:t>مواقفه السياسية من عدة قضايا بإع</w:t>
                            </w:r>
                            <w:r>
                              <w:rPr>
                                <w:rFonts w:ascii="Traditional Arabic" w:eastAsia="Times New Roman" w:hAnsi="Traditional Arabic" w:cs="Traditional Arabic" w:hint="cs"/>
                                <w:color w:val="000000"/>
                                <w:sz w:val="28"/>
                                <w:szCs w:val="28"/>
                                <w:rtl/>
                              </w:rPr>
                              <w:t xml:space="preserve">تماده ممنهجاً سياسياً واضحاً وشجاعاً في مواجهة </w:t>
                            </w:r>
                            <w:r w:rsidR="006D2BAA">
                              <w:rPr>
                                <w:rFonts w:ascii="Traditional Arabic" w:eastAsia="Times New Roman" w:hAnsi="Traditional Arabic" w:cs="Traditional Arabic" w:hint="cs"/>
                                <w:color w:val="000000"/>
                                <w:sz w:val="28"/>
                                <w:szCs w:val="28"/>
                                <w:rtl/>
                              </w:rPr>
                              <w:t>السياسة الإ</w:t>
                            </w:r>
                            <w:r>
                              <w:rPr>
                                <w:rFonts w:ascii="Traditional Arabic" w:eastAsia="Times New Roman" w:hAnsi="Traditional Arabic" w:cs="Traditional Arabic" w:hint="cs"/>
                                <w:color w:val="000000"/>
                                <w:sz w:val="28"/>
                                <w:szCs w:val="28"/>
                                <w:rtl/>
                              </w:rPr>
                              <w:t>ستعمارية الفرنسية، وصانعاً بذلك تقاليد في الدعاية والإعلام الصحفي الوطني المدافعة والمعبرة عن قضايا الوطن والأمة.</w:t>
                            </w:r>
                          </w:p>
                          <w:p w:rsidR="00D03B71" w:rsidRPr="008B7459" w:rsidRDefault="00D03B71" w:rsidP="00D03B71">
                            <w:pPr>
                              <w:bidi/>
                              <w:jc w:val="both"/>
                              <w:rPr>
                                <w:rFonts w:ascii="Traditional Arabic" w:hAnsi="Traditional Arabic" w:cs="Traditional Arabic"/>
                                <w:b/>
                                <w:bCs/>
                                <w:sz w:val="32"/>
                                <w:szCs w:val="32"/>
                                <w:u w:val="single"/>
                                <w:rtl/>
                              </w:rPr>
                            </w:pPr>
                            <w:r w:rsidRPr="008B7459">
                              <w:rPr>
                                <w:rFonts w:ascii="Traditional Arabic" w:hAnsi="Traditional Arabic" w:cs="Traditional Arabic" w:hint="cs"/>
                                <w:b/>
                                <w:bCs/>
                                <w:sz w:val="32"/>
                                <w:szCs w:val="32"/>
                                <w:u w:val="single"/>
                                <w:rtl/>
                              </w:rPr>
                              <w:t>الكلمات المفتاحية:</w:t>
                            </w:r>
                          </w:p>
                          <w:p w:rsidR="00D03B71" w:rsidRPr="00992D9F" w:rsidRDefault="00D03B71" w:rsidP="001966D4">
                            <w:pPr>
                              <w:bidi/>
                              <w:ind w:firstLine="567"/>
                              <w:jc w:val="both"/>
                              <w:rPr>
                                <w:rFonts w:ascii="Traditional Arabic" w:hAnsi="Traditional Arabic" w:cs="Traditional Arabic"/>
                                <w:sz w:val="32"/>
                                <w:szCs w:val="32"/>
                                <w:rtl/>
                              </w:rPr>
                            </w:pPr>
                            <w:r w:rsidRPr="00992D9F">
                              <w:rPr>
                                <w:rFonts w:ascii="Traditional Arabic" w:hAnsi="Traditional Arabic" w:cs="Traditional Arabic" w:hint="cs"/>
                                <w:sz w:val="32"/>
                                <w:szCs w:val="32"/>
                                <w:rtl/>
                              </w:rPr>
                              <w:t>الحركة الإصلاحية، الصحافة، الشيخ محمد البشير الإبراهيمي، جمعية العلماء المسلمين، جريدة البصائر، مساهمته الصحفية، المنهج السياسي.</w:t>
                            </w:r>
                          </w:p>
                          <w:p w:rsidR="001966D4" w:rsidRDefault="00D03B71" w:rsidP="001966D4">
                            <w:pPr>
                              <w:jc w:val="both"/>
                              <w:rPr>
                                <w:rFonts w:asciiTheme="minorBidi" w:hAnsiTheme="minorBidi"/>
                                <w:b/>
                                <w:bCs/>
                                <w:sz w:val="28"/>
                                <w:szCs w:val="28"/>
                                <w:u w:val="single"/>
                                <w:rtl/>
                                <w:lang w:bidi="ar-DZ"/>
                              </w:rPr>
                            </w:pPr>
                            <w:r w:rsidRPr="00CB0292">
                              <w:rPr>
                                <w:rFonts w:asciiTheme="minorBidi" w:hAnsiTheme="minorBidi"/>
                                <w:b/>
                                <w:bCs/>
                                <w:sz w:val="28"/>
                                <w:szCs w:val="28"/>
                                <w:u w:val="single"/>
                                <w:lang w:val="en-US"/>
                              </w:rPr>
                              <w:t xml:space="preserve">Summary </w:t>
                            </w:r>
                          </w:p>
                          <w:p w:rsidR="00D03B71" w:rsidRPr="001966D4" w:rsidRDefault="00D03B71" w:rsidP="001966D4">
                            <w:pPr>
                              <w:ind w:firstLine="567"/>
                              <w:jc w:val="both"/>
                              <w:rPr>
                                <w:rFonts w:asciiTheme="minorBidi" w:hAnsiTheme="minorBidi"/>
                                <w:b/>
                                <w:bCs/>
                                <w:sz w:val="28"/>
                                <w:szCs w:val="28"/>
                                <w:u w:val="single"/>
                              </w:rPr>
                            </w:pPr>
                            <w:r w:rsidRPr="00CB0292">
                              <w:rPr>
                                <w:rFonts w:asciiTheme="minorBidi" w:hAnsiTheme="minorBidi"/>
                                <w:sz w:val="28"/>
                                <w:szCs w:val="28"/>
                                <w:lang w:val="en-US"/>
                              </w:rPr>
                              <w:t xml:space="preserve">From its inception, the Algerian reform movement recognized the role of the written press as a tool for disseminating ideas and achieving goals, and reform scholars had a major contribution to it.  Among them is Sheikh Muhammad al-Bashir al-Ibrahimi, who is considered a reformist thinker and journalist who used his pen to fight French colonialism and strove hard to preserve the values ​​of Algerian society and liberate the country. </w:t>
                            </w:r>
                            <w:r w:rsidRPr="00B05C11">
                              <w:rPr>
                                <w:rFonts w:asciiTheme="minorBidi" w:hAnsiTheme="minorBidi"/>
                                <w:sz w:val="28"/>
                                <w:szCs w:val="28"/>
                              </w:rPr>
                              <w:t>In addition to his leadership of the Algerian Muslim Scholars Association, he contributed through his journalistic writings to Al-Basair newspaper during the period between (1948-  1954) is the stage under study in highlighting his political positions on several issues by adopting a clear and courageous political approach in confronting the French colonial policy, thus creating traditions in propaganda and national press media that defend and express the issues of the homeland and the nation.</w:t>
                            </w:r>
                          </w:p>
                          <w:p w:rsidR="001966D4" w:rsidRDefault="00D03B71" w:rsidP="001966D4">
                            <w:pPr>
                              <w:jc w:val="both"/>
                              <w:rPr>
                                <w:rFonts w:asciiTheme="minorBidi" w:hAnsiTheme="minorBidi"/>
                                <w:b/>
                                <w:bCs/>
                                <w:sz w:val="28"/>
                                <w:szCs w:val="28"/>
                                <w:u w:val="single"/>
                                <w:rtl/>
                                <w:lang w:bidi="ar-DZ"/>
                              </w:rPr>
                            </w:pPr>
                            <w:r w:rsidRPr="008B7459">
                              <w:rPr>
                                <w:rFonts w:asciiTheme="minorBidi" w:hAnsiTheme="minorBidi"/>
                                <w:b/>
                                <w:bCs/>
                                <w:sz w:val="28"/>
                                <w:szCs w:val="28"/>
                                <w:u w:val="single"/>
                              </w:rPr>
                              <w:t>key words:</w:t>
                            </w:r>
                          </w:p>
                          <w:p w:rsidR="00D03B71" w:rsidRPr="001966D4" w:rsidRDefault="00D03B71" w:rsidP="001966D4">
                            <w:pPr>
                              <w:ind w:firstLine="567"/>
                              <w:jc w:val="both"/>
                              <w:rPr>
                                <w:rFonts w:asciiTheme="minorBidi" w:hAnsiTheme="minorBidi"/>
                                <w:b/>
                                <w:bCs/>
                                <w:sz w:val="28"/>
                                <w:szCs w:val="28"/>
                                <w:u w:val="single"/>
                              </w:rPr>
                            </w:pPr>
                            <w:r w:rsidRPr="00B05C11">
                              <w:rPr>
                                <w:rFonts w:asciiTheme="minorBidi" w:hAnsiTheme="minorBidi"/>
                                <w:sz w:val="28"/>
                                <w:szCs w:val="28"/>
                              </w:rPr>
                              <w:t>The reform movement, the press, Sheikh Muhammad al-Bashir al-Ibrahimi, the Association of Muslim Scholars, Al-Basa’ir newspaper, his journalistic contribution, the political approach.</w:t>
                            </w:r>
                          </w:p>
                          <w:p w:rsidR="00D03B71" w:rsidRPr="00D03B71" w:rsidRDefault="00D03B71" w:rsidP="00D03B71">
                            <w:pPr>
                              <w:bidi/>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 2" o:spid="_x0000_s1027" style="position:absolute;margin-left:-28.15pt;margin-top:-26.5pt;width:508.2pt;height:756.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agm875AEAALoDAAAOAAAAZHJzL2Uyb0RvYy54bWysU8GO0zAQvSPxD9bcaZKqu9Co7grt&#10;qghpgUq7fIDrOImF4zEzbpPy9chud1vBDeHDyOMZP783el7dTYMTB0Ns0UuoZiUI4zU21ncSvj9v&#10;3n0AwVH5Rjn0RsLRMNyt375ZjaE2c+zRNYbENDjP9Rgk9DGGuihY92ZQPMNg/DS4FmlQkWdIXdGQ&#10;Gq3vBlfMy/K2GJGaQKgNs/Xdw6kI64zftkbHb23LJgonoQQRc6QcdzkW65WqO1Kht/rMQ/0DjUFZ&#10;D1dQDyoqsSf7F9RgNSFjG2cahwLb1mqTRRTzsir/kPPUq2CyGK5HDq9z4v8Hq78ensKWEnUOj6h/&#10;sCjWq2IMXL+WUsJhS2I3fsHGSFD7iFnt1NKQrmLbiinP83iZqpmi0JOE28XNolqUIPRRwvK2qpbL&#10;G8ivqPoFIBDHTwYHkTYSyOiYH1CHR47n3peezBWdbTbWuZxQt7t3JA7KSdjk9YLP133Op26P6d4Z&#10;Mx1lsUlfcg3XcdpNwjYSqgySjnbYHLckCE/+ORiKEnqkXyBGUkEC/9wrMiDcZ88SltUiyY05Wdy8&#10;n5cg6Lqyu64or3skCRHEaXsfTwbdB7JdHxORE++P+4itPY3jQussYOSwXhWvXk4GvM5z1+XLrX8D&#10;AAD//wMAUEsDBBQABgAIAAAAIQBu8tBK5wAAABIBAAAPAAAAZHJzL2Rvd25yZXYueG1sTM+xTsMw&#10;EIDhHYl3OF2lbo0dSkNJc6kQiEqgLi1d2JzEJBH2OYrd1Lw96gTbv/zDV2yjNTDp0feOCdNEImiu&#10;XdNzS3j6eF2sEXxQ3CjjWBP+aI/b8vamUHnjLnzQ0zG0EK1hnyvCLoQhF8LXnbbKJ27QHK35cqNV&#10;wSdubEUzqkvPrTXiTspMWNUzgu/UoJ87XX8fz5awetsfwu79tJvWVTsYV32me7cims/iy2Y+i08b&#10;hKBj+DvwaiBMsSxUXrkzNx4M4WKVLRHCNZYSYSR8zGSKUBGm95l8QBBlIf5Tyl8AAAD//wMAUEsB&#10;Ai0AFAAGAAgAAAAhAFoik6P/AAAA5QEAABMAAAAAAAAAAAAAAAAAAAAAAFtDb250ZW50X1R5cGVz&#10;XS54bWxQSwECLQAUAAYACAAAACEAp0rPONgAAACWAQAACwAAAAAAAAAAAAAAAAAwAQAAX3JlbHMv&#10;LnJlbHNQSwECLQAUAAYACAAAACEAWoJvO+QBAAC6AwAADgAAAAAAAAAAAAAAAAAxAgAAZHJzL2Uy&#10;b0RvYy54bWxQSwECLQAUAAYACAAAACEAbvLQSucAAAASAQAADwAAAAAAAAAAAAAAAABBBAAAZHJz&#10;L2Rvd25yZXYueG1sUEsFBgAAAAAEAAQA8wAAAFUFAAAAAA==&#10;" stroked="f">
                <v:path arrowok="t"/>
                <v:textbox>
                  <w:txbxContent>
                    <w:p w:rsidR="00D03B71" w:rsidRPr="008B7459" w:rsidRDefault="00D03B71" w:rsidP="00D03B71">
                      <w:pPr>
                        <w:bidi/>
                        <w:jc w:val="both"/>
                        <w:rPr>
                          <w:rFonts w:ascii="Traditional Arabic" w:hAnsi="Traditional Arabic" w:cs="Traditional Arabic"/>
                          <w:b/>
                          <w:bCs/>
                          <w:sz w:val="32"/>
                          <w:szCs w:val="32"/>
                          <w:u w:val="single"/>
                          <w:rtl/>
                        </w:rPr>
                      </w:pPr>
                      <w:r w:rsidRPr="008B7459">
                        <w:rPr>
                          <w:rFonts w:ascii="Traditional Arabic" w:hAnsi="Traditional Arabic" w:cs="Traditional Arabic" w:hint="cs"/>
                          <w:b/>
                          <w:bCs/>
                          <w:sz w:val="32"/>
                          <w:szCs w:val="32"/>
                          <w:u w:val="single"/>
                          <w:rtl/>
                        </w:rPr>
                        <w:t xml:space="preserve">الملخص </w:t>
                      </w:r>
                    </w:p>
                    <w:p w:rsidR="00D03B71" w:rsidRPr="00BE69F2" w:rsidRDefault="00D03B71" w:rsidP="001966D4">
                      <w:pPr>
                        <w:bidi/>
                        <w:ind w:firstLine="567"/>
                        <w:jc w:val="both"/>
                        <w:rPr>
                          <w:rFonts w:ascii="Traditional Arabic" w:hAnsi="Traditional Arabic" w:cs="Traditional Arabic"/>
                          <w:b/>
                          <w:bCs/>
                          <w:sz w:val="32"/>
                          <w:szCs w:val="32"/>
                          <w:rtl/>
                        </w:rPr>
                      </w:pPr>
                      <w:r>
                        <w:rPr>
                          <w:rFonts w:ascii="Traditional Arabic" w:eastAsia="Times New Roman" w:hAnsi="Traditional Arabic" w:cs="Traditional Arabic" w:hint="cs"/>
                          <w:color w:val="000000"/>
                          <w:sz w:val="28"/>
                          <w:szCs w:val="28"/>
                          <w:rtl/>
                        </w:rPr>
                        <w:t xml:space="preserve">أدركت الحركة الإصلاحية الجزائرية منذ نشأتها دور الصحافة المكتوبة كأداة لنشر الأفكار وتحقيق الأهداف، وقد كان لعلماء الإصلاح مساهمة كبيرة فيها. منهم الشيخ محمد البشير الإبراهيمي الذي يعتبر رجل فكر إصلاحي </w:t>
                      </w:r>
                      <w:r w:rsidR="006D2BAA">
                        <w:rPr>
                          <w:rFonts w:ascii="Traditional Arabic" w:eastAsia="Times New Roman" w:hAnsi="Traditional Arabic" w:cs="Traditional Arabic" w:hint="cs"/>
                          <w:color w:val="000000"/>
                          <w:sz w:val="28"/>
                          <w:szCs w:val="28"/>
                          <w:rtl/>
                        </w:rPr>
                        <w:t>وكاتب صحفي سخر قلمه لمحاربة الإس</w:t>
                      </w:r>
                      <w:r>
                        <w:rPr>
                          <w:rFonts w:ascii="Traditional Arabic" w:eastAsia="Times New Roman" w:hAnsi="Traditional Arabic" w:cs="Traditional Arabic" w:hint="cs"/>
                          <w:color w:val="000000"/>
                          <w:sz w:val="28"/>
                          <w:szCs w:val="28"/>
                          <w:rtl/>
                        </w:rPr>
                        <w:t>تعمار الفرنسي وسعى جاهداً للحفاظ على قيم المجتمع الجزائري وتحرير البلاد، بالإضافة إلى قيادته لجمعية العلماء المسلمين الجزائريين فقد ساهم من خلال كتاباته الصحفية في جريدة البصائر خلال الفترة ما بين (</w:t>
                      </w:r>
                      <w:r>
                        <w:rPr>
                          <w:rFonts w:ascii="Traditional Arabic" w:eastAsia="Times New Roman" w:hAnsi="Traditional Arabic" w:cs="Traditional Arabic" w:hint="cs"/>
                          <w:color w:val="000000"/>
                        </w:rPr>
                        <w:t>1948</w:t>
                      </w:r>
                      <w:r>
                        <w:rPr>
                          <w:rFonts w:ascii="Traditional Arabic" w:eastAsia="Times New Roman" w:hAnsi="Traditional Arabic" w:cs="Traditional Arabic" w:hint="cs"/>
                          <w:color w:val="000000"/>
                          <w:sz w:val="28"/>
                          <w:szCs w:val="28"/>
                        </w:rPr>
                        <w:t>-</w:t>
                      </w:r>
                      <w:r>
                        <w:rPr>
                          <w:rFonts w:ascii="Traditional Arabic" w:eastAsia="Times New Roman" w:hAnsi="Traditional Arabic" w:cs="Traditional Arabic" w:hint="cs"/>
                          <w:color w:val="000000"/>
                        </w:rPr>
                        <w:t>1954</w:t>
                      </w:r>
                      <w:r w:rsidR="006D2BAA">
                        <w:rPr>
                          <w:rFonts w:ascii="Traditional Arabic" w:eastAsia="Times New Roman" w:hAnsi="Traditional Arabic" w:cs="Traditional Arabic" w:hint="cs"/>
                          <w:color w:val="000000"/>
                          <w:sz w:val="28"/>
                          <w:szCs w:val="28"/>
                          <w:rtl/>
                        </w:rPr>
                        <w:t>) وهي م</w:t>
                      </w:r>
                      <w:r>
                        <w:rPr>
                          <w:rFonts w:ascii="Traditional Arabic" w:eastAsia="Times New Roman" w:hAnsi="Traditional Arabic" w:cs="Traditional Arabic" w:hint="cs"/>
                          <w:color w:val="000000"/>
                          <w:sz w:val="28"/>
                          <w:szCs w:val="28"/>
                          <w:rtl/>
                        </w:rPr>
                        <w:t xml:space="preserve">رحلة قيد الدراسة في إبراز </w:t>
                      </w:r>
                      <w:r w:rsidR="006D2BAA">
                        <w:rPr>
                          <w:rFonts w:ascii="Traditional Arabic" w:eastAsia="Times New Roman" w:hAnsi="Traditional Arabic" w:cs="Traditional Arabic" w:hint="cs"/>
                          <w:color w:val="000000"/>
                          <w:sz w:val="28"/>
                          <w:szCs w:val="28"/>
                          <w:rtl/>
                        </w:rPr>
                        <w:t>مواقفه السياسية من عدة قضايا بإع</w:t>
                      </w:r>
                      <w:r>
                        <w:rPr>
                          <w:rFonts w:ascii="Traditional Arabic" w:eastAsia="Times New Roman" w:hAnsi="Traditional Arabic" w:cs="Traditional Arabic" w:hint="cs"/>
                          <w:color w:val="000000"/>
                          <w:sz w:val="28"/>
                          <w:szCs w:val="28"/>
                          <w:rtl/>
                        </w:rPr>
                        <w:t xml:space="preserve">تماده ممنهجاً سياسياً واضحاً وشجاعاً في مواجهة </w:t>
                      </w:r>
                      <w:r w:rsidR="006D2BAA">
                        <w:rPr>
                          <w:rFonts w:ascii="Traditional Arabic" w:eastAsia="Times New Roman" w:hAnsi="Traditional Arabic" w:cs="Traditional Arabic" w:hint="cs"/>
                          <w:color w:val="000000"/>
                          <w:sz w:val="28"/>
                          <w:szCs w:val="28"/>
                          <w:rtl/>
                        </w:rPr>
                        <w:t>السياسة الإ</w:t>
                      </w:r>
                      <w:r>
                        <w:rPr>
                          <w:rFonts w:ascii="Traditional Arabic" w:eastAsia="Times New Roman" w:hAnsi="Traditional Arabic" w:cs="Traditional Arabic" w:hint="cs"/>
                          <w:color w:val="000000"/>
                          <w:sz w:val="28"/>
                          <w:szCs w:val="28"/>
                          <w:rtl/>
                        </w:rPr>
                        <w:t>ستعمارية الفرنسية، وصانعاً بذلك تقاليد في الدعاية والإعلام الصحفي الوطني المدافعة والمعبرة عن قضايا الوطن والأمة.</w:t>
                      </w:r>
                    </w:p>
                    <w:p w:rsidR="00D03B71" w:rsidRPr="008B7459" w:rsidRDefault="00D03B71" w:rsidP="00D03B71">
                      <w:pPr>
                        <w:bidi/>
                        <w:jc w:val="both"/>
                        <w:rPr>
                          <w:rFonts w:ascii="Traditional Arabic" w:hAnsi="Traditional Arabic" w:cs="Traditional Arabic"/>
                          <w:b/>
                          <w:bCs/>
                          <w:sz w:val="32"/>
                          <w:szCs w:val="32"/>
                          <w:u w:val="single"/>
                          <w:rtl/>
                        </w:rPr>
                      </w:pPr>
                      <w:r w:rsidRPr="008B7459">
                        <w:rPr>
                          <w:rFonts w:ascii="Traditional Arabic" w:hAnsi="Traditional Arabic" w:cs="Traditional Arabic" w:hint="cs"/>
                          <w:b/>
                          <w:bCs/>
                          <w:sz w:val="32"/>
                          <w:szCs w:val="32"/>
                          <w:u w:val="single"/>
                          <w:rtl/>
                        </w:rPr>
                        <w:t>الكلمات المفتاحية:</w:t>
                      </w:r>
                    </w:p>
                    <w:p w:rsidR="00D03B71" w:rsidRPr="00992D9F" w:rsidRDefault="00D03B71" w:rsidP="001966D4">
                      <w:pPr>
                        <w:bidi/>
                        <w:ind w:firstLine="567"/>
                        <w:jc w:val="both"/>
                        <w:rPr>
                          <w:rFonts w:ascii="Traditional Arabic" w:hAnsi="Traditional Arabic" w:cs="Traditional Arabic"/>
                          <w:sz w:val="32"/>
                          <w:szCs w:val="32"/>
                          <w:rtl/>
                        </w:rPr>
                      </w:pPr>
                      <w:r w:rsidRPr="00992D9F">
                        <w:rPr>
                          <w:rFonts w:ascii="Traditional Arabic" w:hAnsi="Traditional Arabic" w:cs="Traditional Arabic" w:hint="cs"/>
                          <w:sz w:val="32"/>
                          <w:szCs w:val="32"/>
                          <w:rtl/>
                        </w:rPr>
                        <w:t>الحركة الإصلاحية، الصحافة، الشيخ محمد البشير الإبراهيمي، جمعية العلماء المسلمين، جريدة البصائر، مساهمته الصحفية، المنهج السياسي.</w:t>
                      </w:r>
                    </w:p>
                    <w:p w:rsidR="001966D4" w:rsidRDefault="00D03B71" w:rsidP="001966D4">
                      <w:pPr>
                        <w:jc w:val="both"/>
                        <w:rPr>
                          <w:rFonts w:asciiTheme="minorBidi" w:hAnsiTheme="minorBidi"/>
                          <w:b/>
                          <w:bCs/>
                          <w:sz w:val="28"/>
                          <w:szCs w:val="28"/>
                          <w:u w:val="single"/>
                          <w:rtl/>
                          <w:lang w:bidi="ar-DZ"/>
                        </w:rPr>
                      </w:pPr>
                      <w:proofErr w:type="spellStart"/>
                      <w:r w:rsidRPr="008B7459">
                        <w:rPr>
                          <w:rFonts w:asciiTheme="minorBidi" w:hAnsiTheme="minorBidi"/>
                          <w:b/>
                          <w:bCs/>
                          <w:sz w:val="28"/>
                          <w:szCs w:val="28"/>
                          <w:u w:val="single"/>
                        </w:rPr>
                        <w:t>Summary</w:t>
                      </w:r>
                      <w:proofErr w:type="spellEnd"/>
                      <w:r w:rsidRPr="008B7459">
                        <w:rPr>
                          <w:rFonts w:asciiTheme="minorBidi" w:hAnsiTheme="minorBidi"/>
                          <w:b/>
                          <w:bCs/>
                          <w:sz w:val="28"/>
                          <w:szCs w:val="28"/>
                          <w:u w:val="single"/>
                        </w:rPr>
                        <w:t xml:space="preserve"> </w:t>
                      </w:r>
                    </w:p>
                    <w:p w:rsidR="00D03B71" w:rsidRPr="001966D4" w:rsidRDefault="00D03B71" w:rsidP="001966D4">
                      <w:pPr>
                        <w:ind w:firstLine="567"/>
                        <w:jc w:val="both"/>
                        <w:rPr>
                          <w:rFonts w:asciiTheme="minorBidi" w:hAnsiTheme="minorBidi"/>
                          <w:b/>
                          <w:bCs/>
                          <w:sz w:val="28"/>
                          <w:szCs w:val="28"/>
                          <w:u w:val="single"/>
                        </w:rPr>
                      </w:pPr>
                      <w:proofErr w:type="spellStart"/>
                      <w:r w:rsidRPr="00B05C11">
                        <w:rPr>
                          <w:rFonts w:asciiTheme="minorBidi" w:hAnsiTheme="minorBidi"/>
                          <w:sz w:val="28"/>
                          <w:szCs w:val="28"/>
                        </w:rPr>
                        <w:t>From</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its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inception</w:t>
                      </w:r>
                      <w:proofErr w:type="spellEnd"/>
                      <w:r w:rsidRPr="00B05C11">
                        <w:rPr>
                          <w:rFonts w:asciiTheme="minorBidi" w:hAnsiTheme="minorBidi"/>
                          <w:sz w:val="28"/>
                          <w:szCs w:val="28"/>
                        </w:rPr>
                        <w:t xml:space="preserve">, the Algerian </w:t>
                      </w:r>
                      <w:proofErr w:type="spellStart"/>
                      <w:r w:rsidRPr="00B05C11">
                        <w:rPr>
                          <w:rFonts w:asciiTheme="minorBidi" w:hAnsiTheme="minorBidi"/>
                          <w:sz w:val="28"/>
                          <w:szCs w:val="28"/>
                        </w:rPr>
                        <w:t>reform</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movement</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recognized</w:t>
                      </w:r>
                      <w:proofErr w:type="spellEnd"/>
                      <w:r w:rsidRPr="00B05C11">
                        <w:rPr>
                          <w:rFonts w:asciiTheme="minorBidi" w:hAnsiTheme="minorBidi"/>
                          <w:sz w:val="28"/>
                          <w:szCs w:val="28"/>
                        </w:rPr>
                        <w:t xml:space="preserve"> the </w:t>
                      </w:r>
                      <w:proofErr w:type="spellStart"/>
                      <w:r w:rsidRPr="00B05C11">
                        <w:rPr>
                          <w:rFonts w:asciiTheme="minorBidi" w:hAnsiTheme="minorBidi"/>
                          <w:sz w:val="28"/>
                          <w:szCs w:val="28"/>
                        </w:rPr>
                        <w:t>role</w:t>
                      </w:r>
                      <w:proofErr w:type="spellEnd"/>
                      <w:r w:rsidRPr="00B05C11">
                        <w:rPr>
                          <w:rFonts w:asciiTheme="minorBidi" w:hAnsiTheme="minorBidi"/>
                          <w:sz w:val="28"/>
                          <w:szCs w:val="28"/>
                        </w:rPr>
                        <w:t xml:space="preserve"> of the </w:t>
                      </w:r>
                      <w:proofErr w:type="spellStart"/>
                      <w:r w:rsidRPr="00B05C11">
                        <w:rPr>
                          <w:rFonts w:asciiTheme="minorBidi" w:hAnsiTheme="minorBidi"/>
                          <w:sz w:val="28"/>
                          <w:szCs w:val="28"/>
                        </w:rPr>
                        <w:t>written</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press</w:t>
                      </w:r>
                      <w:proofErr w:type="spellEnd"/>
                      <w:r w:rsidRPr="00B05C11">
                        <w:rPr>
                          <w:rFonts w:asciiTheme="minorBidi" w:hAnsiTheme="minorBidi"/>
                          <w:sz w:val="28"/>
                          <w:szCs w:val="28"/>
                        </w:rPr>
                        <w:t xml:space="preserve"> as a </w:t>
                      </w:r>
                      <w:proofErr w:type="spellStart"/>
                      <w:r w:rsidRPr="00B05C11">
                        <w:rPr>
                          <w:rFonts w:asciiTheme="minorBidi" w:hAnsiTheme="minorBidi"/>
                          <w:sz w:val="28"/>
                          <w:szCs w:val="28"/>
                        </w:rPr>
                        <w:t>tool</w:t>
                      </w:r>
                      <w:proofErr w:type="spellEnd"/>
                      <w:r w:rsidRPr="00B05C11">
                        <w:rPr>
                          <w:rFonts w:asciiTheme="minorBidi" w:hAnsiTheme="minorBidi"/>
                          <w:sz w:val="28"/>
                          <w:szCs w:val="28"/>
                        </w:rPr>
                        <w:t xml:space="preserve"> for </w:t>
                      </w:r>
                      <w:proofErr w:type="spellStart"/>
                      <w:r w:rsidRPr="00B05C11">
                        <w:rPr>
                          <w:rFonts w:asciiTheme="minorBidi" w:hAnsiTheme="minorBidi"/>
                          <w:sz w:val="28"/>
                          <w:szCs w:val="28"/>
                        </w:rPr>
                        <w:t>disseminating</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ideas</w:t>
                      </w:r>
                      <w:proofErr w:type="spellEnd"/>
                      <w:r w:rsidRPr="00B05C11">
                        <w:rPr>
                          <w:rFonts w:asciiTheme="minorBidi" w:hAnsiTheme="minorBidi"/>
                          <w:sz w:val="28"/>
                          <w:szCs w:val="28"/>
                        </w:rPr>
                        <w:t xml:space="preserve"> and </w:t>
                      </w:r>
                      <w:proofErr w:type="spellStart"/>
                      <w:r w:rsidRPr="00B05C11">
                        <w:rPr>
                          <w:rFonts w:asciiTheme="minorBidi" w:hAnsiTheme="minorBidi"/>
                          <w:sz w:val="28"/>
                          <w:szCs w:val="28"/>
                        </w:rPr>
                        <w:t>achieving</w:t>
                      </w:r>
                      <w:proofErr w:type="spellEnd"/>
                      <w:r w:rsidRPr="00B05C11">
                        <w:rPr>
                          <w:rFonts w:asciiTheme="minorBidi" w:hAnsiTheme="minorBidi"/>
                          <w:sz w:val="28"/>
                          <w:szCs w:val="28"/>
                        </w:rPr>
                        <w:t xml:space="preserve"> goals, and </w:t>
                      </w:r>
                      <w:proofErr w:type="spellStart"/>
                      <w:r w:rsidRPr="00B05C11">
                        <w:rPr>
                          <w:rFonts w:asciiTheme="minorBidi" w:hAnsiTheme="minorBidi"/>
                          <w:sz w:val="28"/>
                          <w:szCs w:val="28"/>
                        </w:rPr>
                        <w:t>reform</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scholars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had</w:t>
                      </w:r>
                      <w:proofErr w:type="spellEnd"/>
                      <w:r w:rsidRPr="00B05C11">
                        <w:rPr>
                          <w:rFonts w:asciiTheme="minorBidi" w:hAnsiTheme="minorBidi"/>
                          <w:sz w:val="28"/>
                          <w:szCs w:val="28"/>
                        </w:rPr>
                        <w:t xml:space="preserve"> a major contribution to </w:t>
                      </w:r>
                      <w:proofErr w:type="spellStart"/>
                      <w:r w:rsidRPr="00B05C11">
                        <w:rPr>
                          <w:rFonts w:asciiTheme="minorBidi" w:hAnsiTheme="minorBidi"/>
                          <w:sz w:val="28"/>
                          <w:szCs w:val="28"/>
                        </w:rPr>
                        <w:t>it</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Among</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them</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is</w:t>
                      </w:r>
                      <w:proofErr w:type="spellEnd"/>
                      <w:r w:rsidRPr="00B05C11">
                        <w:rPr>
                          <w:rFonts w:asciiTheme="minorBidi" w:hAnsiTheme="minorBidi"/>
                          <w:sz w:val="28"/>
                          <w:szCs w:val="28"/>
                        </w:rPr>
                        <w:t xml:space="preserve"> Sheikh Muhammad al-</w:t>
                      </w:r>
                      <w:proofErr w:type="spellStart"/>
                      <w:r w:rsidRPr="00B05C11">
                        <w:rPr>
                          <w:rFonts w:asciiTheme="minorBidi" w:hAnsiTheme="minorBidi"/>
                          <w:sz w:val="28"/>
                          <w:szCs w:val="28"/>
                        </w:rPr>
                        <w:t>Bashir</w:t>
                      </w:r>
                      <w:proofErr w:type="spellEnd"/>
                      <w:r w:rsidRPr="00B05C11">
                        <w:rPr>
                          <w:rFonts w:asciiTheme="minorBidi" w:hAnsiTheme="minorBidi"/>
                          <w:sz w:val="28"/>
                          <w:szCs w:val="28"/>
                        </w:rPr>
                        <w:t xml:space="preserve"> al-</w:t>
                      </w:r>
                      <w:proofErr w:type="spellStart"/>
                      <w:r w:rsidRPr="00B05C11">
                        <w:rPr>
                          <w:rFonts w:asciiTheme="minorBidi" w:hAnsiTheme="minorBidi"/>
                          <w:sz w:val="28"/>
                          <w:szCs w:val="28"/>
                        </w:rPr>
                        <w:t>Ibrahimi</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who</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is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considered</w:t>
                      </w:r>
                      <w:proofErr w:type="spellEnd"/>
                      <w:r w:rsidRPr="00B05C11">
                        <w:rPr>
                          <w:rFonts w:asciiTheme="minorBidi" w:hAnsiTheme="minorBidi"/>
                          <w:sz w:val="28"/>
                          <w:szCs w:val="28"/>
                        </w:rPr>
                        <w:t xml:space="preserve"> a </w:t>
                      </w:r>
                      <w:proofErr w:type="spellStart"/>
                      <w:r w:rsidRPr="00B05C11">
                        <w:rPr>
                          <w:rFonts w:asciiTheme="minorBidi" w:hAnsiTheme="minorBidi"/>
                          <w:sz w:val="28"/>
                          <w:szCs w:val="28"/>
                        </w:rPr>
                        <w:t>reformist</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thinker</w:t>
                      </w:r>
                      <w:proofErr w:type="spellEnd"/>
                      <w:r w:rsidRPr="00B05C11">
                        <w:rPr>
                          <w:rFonts w:asciiTheme="minorBidi" w:hAnsiTheme="minorBidi"/>
                          <w:sz w:val="28"/>
                          <w:szCs w:val="28"/>
                        </w:rPr>
                        <w:t xml:space="preserve"> and </w:t>
                      </w:r>
                      <w:proofErr w:type="spellStart"/>
                      <w:r w:rsidRPr="00B05C11">
                        <w:rPr>
                          <w:rFonts w:asciiTheme="minorBidi" w:hAnsiTheme="minorBidi"/>
                          <w:sz w:val="28"/>
                          <w:szCs w:val="28"/>
                        </w:rPr>
                        <w:t>journalist</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who</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used</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his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pen</w:t>
                      </w:r>
                      <w:proofErr w:type="spellEnd"/>
                      <w:r w:rsidRPr="00B05C11">
                        <w:rPr>
                          <w:rFonts w:asciiTheme="minorBidi" w:hAnsiTheme="minorBidi"/>
                          <w:sz w:val="28"/>
                          <w:szCs w:val="28"/>
                        </w:rPr>
                        <w:t xml:space="preserve"> to </w:t>
                      </w:r>
                      <w:proofErr w:type="spellStart"/>
                      <w:r w:rsidRPr="00B05C11">
                        <w:rPr>
                          <w:rFonts w:asciiTheme="minorBidi" w:hAnsiTheme="minorBidi"/>
                          <w:sz w:val="28"/>
                          <w:szCs w:val="28"/>
                        </w:rPr>
                        <w:t>fight</w:t>
                      </w:r>
                      <w:proofErr w:type="spellEnd"/>
                      <w:r w:rsidRPr="00B05C11">
                        <w:rPr>
                          <w:rFonts w:asciiTheme="minorBidi" w:hAnsiTheme="minorBidi"/>
                          <w:sz w:val="28"/>
                          <w:szCs w:val="28"/>
                        </w:rPr>
                        <w:t xml:space="preserve"> French </w:t>
                      </w:r>
                      <w:proofErr w:type="spellStart"/>
                      <w:r w:rsidRPr="00B05C11">
                        <w:rPr>
                          <w:rFonts w:asciiTheme="minorBidi" w:hAnsiTheme="minorBidi"/>
                          <w:sz w:val="28"/>
                          <w:szCs w:val="28"/>
                        </w:rPr>
                        <w:t>colonialism</w:t>
                      </w:r>
                      <w:proofErr w:type="spellEnd"/>
                      <w:r w:rsidRPr="00B05C11">
                        <w:rPr>
                          <w:rFonts w:asciiTheme="minorBidi" w:hAnsiTheme="minorBidi"/>
                          <w:sz w:val="28"/>
                          <w:szCs w:val="28"/>
                        </w:rPr>
                        <w:t xml:space="preserve"> and </w:t>
                      </w:r>
                      <w:proofErr w:type="spellStart"/>
                      <w:r w:rsidRPr="00B05C11">
                        <w:rPr>
                          <w:rFonts w:asciiTheme="minorBidi" w:hAnsiTheme="minorBidi"/>
                          <w:sz w:val="28"/>
                          <w:szCs w:val="28"/>
                        </w:rPr>
                        <w:t>strove</w:t>
                      </w:r>
                      <w:proofErr w:type="spellEnd"/>
                      <w:r w:rsidRPr="00B05C11">
                        <w:rPr>
                          <w:rFonts w:asciiTheme="minorBidi" w:hAnsiTheme="minorBidi"/>
                          <w:sz w:val="28"/>
                          <w:szCs w:val="28"/>
                        </w:rPr>
                        <w:t xml:space="preserve"> hard to </w:t>
                      </w:r>
                      <w:proofErr w:type="spellStart"/>
                      <w:r w:rsidRPr="00B05C11">
                        <w:rPr>
                          <w:rFonts w:asciiTheme="minorBidi" w:hAnsiTheme="minorBidi"/>
                          <w:sz w:val="28"/>
                          <w:szCs w:val="28"/>
                        </w:rPr>
                        <w:t>preserve</w:t>
                      </w:r>
                      <w:proofErr w:type="spellEnd"/>
                      <w:r w:rsidRPr="00B05C11">
                        <w:rPr>
                          <w:rFonts w:asciiTheme="minorBidi" w:hAnsiTheme="minorBidi"/>
                          <w:sz w:val="28"/>
                          <w:szCs w:val="28"/>
                        </w:rPr>
                        <w:t xml:space="preserve"> the values ​​of Algerian society and </w:t>
                      </w:r>
                      <w:proofErr w:type="spellStart"/>
                      <w:r w:rsidRPr="00B05C11">
                        <w:rPr>
                          <w:rFonts w:asciiTheme="minorBidi" w:hAnsiTheme="minorBidi"/>
                          <w:sz w:val="28"/>
                          <w:szCs w:val="28"/>
                        </w:rPr>
                        <w:t>liberate</w:t>
                      </w:r>
                      <w:proofErr w:type="spellEnd"/>
                      <w:r w:rsidRPr="00B05C11">
                        <w:rPr>
                          <w:rFonts w:asciiTheme="minorBidi" w:hAnsiTheme="minorBidi"/>
                          <w:sz w:val="28"/>
                          <w:szCs w:val="28"/>
                        </w:rPr>
                        <w:t xml:space="preserve"> the country. In addition to </w:t>
                      </w:r>
                      <w:proofErr w:type="spellStart"/>
                      <w:r w:rsidRPr="00B05C11">
                        <w:rPr>
                          <w:rFonts w:asciiTheme="minorBidi" w:hAnsiTheme="minorBidi"/>
                          <w:sz w:val="28"/>
                          <w:szCs w:val="28"/>
                        </w:rPr>
                        <w:t>his</w:t>
                      </w:r>
                      <w:proofErr w:type="spellEnd"/>
                      <w:r w:rsidRPr="00B05C11">
                        <w:rPr>
                          <w:rFonts w:asciiTheme="minorBidi" w:hAnsiTheme="minorBidi"/>
                          <w:sz w:val="28"/>
                          <w:szCs w:val="28"/>
                        </w:rPr>
                        <w:t xml:space="preserve"> leadership of the Algerian </w:t>
                      </w:r>
                      <w:proofErr w:type="spellStart"/>
                      <w:r w:rsidRPr="00B05C11">
                        <w:rPr>
                          <w:rFonts w:asciiTheme="minorBidi" w:hAnsiTheme="minorBidi"/>
                          <w:sz w:val="28"/>
                          <w:szCs w:val="28"/>
                        </w:rPr>
                        <w:t>Muslim</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Scholars</w:t>
                      </w:r>
                      <w:proofErr w:type="spellEnd"/>
                      <w:r w:rsidRPr="00B05C11">
                        <w:rPr>
                          <w:rFonts w:asciiTheme="minorBidi" w:hAnsiTheme="minorBidi"/>
                          <w:sz w:val="28"/>
                          <w:szCs w:val="28"/>
                        </w:rPr>
                        <w:t xml:space="preserve"> Association, </w:t>
                      </w:r>
                      <w:proofErr w:type="spellStart"/>
                      <w:r w:rsidRPr="00B05C11">
                        <w:rPr>
                          <w:rFonts w:asciiTheme="minorBidi" w:hAnsiTheme="minorBidi"/>
                          <w:sz w:val="28"/>
                          <w:szCs w:val="28"/>
                        </w:rPr>
                        <w:t>he</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contributed</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through</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his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journalistic</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writings</w:t>
                      </w:r>
                      <w:proofErr w:type="spellEnd"/>
                      <w:r w:rsidRPr="00B05C11">
                        <w:rPr>
                          <w:rFonts w:asciiTheme="minorBidi" w:hAnsiTheme="minorBidi"/>
                          <w:sz w:val="28"/>
                          <w:szCs w:val="28"/>
                        </w:rPr>
                        <w:t xml:space="preserve"> to Al-</w:t>
                      </w:r>
                      <w:proofErr w:type="spellStart"/>
                      <w:r w:rsidRPr="00B05C11">
                        <w:rPr>
                          <w:rFonts w:asciiTheme="minorBidi" w:hAnsiTheme="minorBidi"/>
                          <w:sz w:val="28"/>
                          <w:szCs w:val="28"/>
                        </w:rPr>
                        <w:t>Basair</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newspaper</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during</w:t>
                      </w:r>
                      <w:proofErr w:type="spellEnd"/>
                      <w:r w:rsidRPr="00B05C11">
                        <w:rPr>
                          <w:rFonts w:asciiTheme="minorBidi" w:hAnsiTheme="minorBidi"/>
                          <w:sz w:val="28"/>
                          <w:szCs w:val="28"/>
                        </w:rPr>
                        <w:t xml:space="preserve"> the </w:t>
                      </w:r>
                      <w:proofErr w:type="spellStart"/>
                      <w:r w:rsidRPr="00B05C11">
                        <w:rPr>
                          <w:rFonts w:asciiTheme="minorBidi" w:hAnsiTheme="minorBidi"/>
                          <w:sz w:val="28"/>
                          <w:szCs w:val="28"/>
                        </w:rPr>
                        <w:t>period</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between</w:t>
                      </w:r>
                      <w:proofErr w:type="spellEnd"/>
                      <w:r w:rsidRPr="00B05C11">
                        <w:rPr>
                          <w:rFonts w:asciiTheme="minorBidi" w:hAnsiTheme="minorBidi"/>
                          <w:sz w:val="28"/>
                          <w:szCs w:val="28"/>
                        </w:rPr>
                        <w:t xml:space="preserve"> (1948-  1954) </w:t>
                      </w:r>
                      <w:proofErr w:type="spellStart"/>
                      <w:r w:rsidRPr="00B05C11">
                        <w:rPr>
                          <w:rFonts w:asciiTheme="minorBidi" w:hAnsiTheme="minorBidi"/>
                          <w:sz w:val="28"/>
                          <w:szCs w:val="28"/>
                        </w:rPr>
                        <w:t>is</w:t>
                      </w:r>
                      <w:proofErr w:type="spellEnd"/>
                      <w:r w:rsidRPr="00B05C11">
                        <w:rPr>
                          <w:rFonts w:asciiTheme="minorBidi" w:hAnsiTheme="minorBidi"/>
                          <w:sz w:val="28"/>
                          <w:szCs w:val="28"/>
                        </w:rPr>
                        <w:t xml:space="preserve"> the stage </w:t>
                      </w:r>
                      <w:proofErr w:type="spellStart"/>
                      <w:r w:rsidRPr="00B05C11">
                        <w:rPr>
                          <w:rFonts w:asciiTheme="minorBidi" w:hAnsiTheme="minorBidi"/>
                          <w:sz w:val="28"/>
                          <w:szCs w:val="28"/>
                        </w:rPr>
                        <w:t>under</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study</w:t>
                      </w:r>
                      <w:proofErr w:type="spellEnd"/>
                      <w:r w:rsidRPr="00B05C11">
                        <w:rPr>
                          <w:rFonts w:asciiTheme="minorBidi" w:hAnsiTheme="minorBidi"/>
                          <w:sz w:val="28"/>
                          <w:szCs w:val="28"/>
                        </w:rPr>
                        <w:t xml:space="preserve"> in </w:t>
                      </w:r>
                      <w:proofErr w:type="spellStart"/>
                      <w:r w:rsidRPr="00B05C11">
                        <w:rPr>
                          <w:rFonts w:asciiTheme="minorBidi" w:hAnsiTheme="minorBidi"/>
                          <w:sz w:val="28"/>
                          <w:szCs w:val="28"/>
                        </w:rPr>
                        <w:t>highlighting</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his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political</w:t>
                      </w:r>
                      <w:proofErr w:type="spellEnd"/>
                      <w:r w:rsidRPr="00B05C11">
                        <w:rPr>
                          <w:rFonts w:asciiTheme="minorBidi" w:hAnsiTheme="minorBidi"/>
                          <w:sz w:val="28"/>
                          <w:szCs w:val="28"/>
                        </w:rPr>
                        <w:t xml:space="preserve"> positions on </w:t>
                      </w:r>
                      <w:proofErr w:type="spellStart"/>
                      <w:r w:rsidRPr="00B05C11">
                        <w:rPr>
                          <w:rFonts w:asciiTheme="minorBidi" w:hAnsiTheme="minorBidi"/>
                          <w:sz w:val="28"/>
                          <w:szCs w:val="28"/>
                        </w:rPr>
                        <w:t>several</w:t>
                      </w:r>
                      <w:proofErr w:type="spellEnd"/>
                      <w:r w:rsidRPr="00B05C11">
                        <w:rPr>
                          <w:rFonts w:asciiTheme="minorBidi" w:hAnsiTheme="minorBidi"/>
                          <w:sz w:val="28"/>
                          <w:szCs w:val="28"/>
                        </w:rPr>
                        <w:t xml:space="preserve"> issues by </w:t>
                      </w:r>
                      <w:proofErr w:type="spellStart"/>
                      <w:r w:rsidRPr="00B05C11">
                        <w:rPr>
                          <w:rFonts w:asciiTheme="minorBidi" w:hAnsiTheme="minorBidi"/>
                          <w:sz w:val="28"/>
                          <w:szCs w:val="28"/>
                        </w:rPr>
                        <w:t>adopting</w:t>
                      </w:r>
                      <w:proofErr w:type="spellEnd"/>
                      <w:r w:rsidRPr="00B05C11">
                        <w:rPr>
                          <w:rFonts w:asciiTheme="minorBidi" w:hAnsiTheme="minorBidi"/>
                          <w:sz w:val="28"/>
                          <w:szCs w:val="28"/>
                        </w:rPr>
                        <w:t xml:space="preserve"> a </w:t>
                      </w:r>
                      <w:proofErr w:type="spellStart"/>
                      <w:r w:rsidRPr="00B05C11">
                        <w:rPr>
                          <w:rFonts w:asciiTheme="minorBidi" w:hAnsiTheme="minorBidi"/>
                          <w:sz w:val="28"/>
                          <w:szCs w:val="28"/>
                        </w:rPr>
                        <w:t>clear</w:t>
                      </w:r>
                      <w:proofErr w:type="spellEnd"/>
                      <w:r w:rsidRPr="00B05C11">
                        <w:rPr>
                          <w:rFonts w:asciiTheme="minorBidi" w:hAnsiTheme="minorBidi"/>
                          <w:sz w:val="28"/>
                          <w:szCs w:val="28"/>
                        </w:rPr>
                        <w:t xml:space="preserve"> and </w:t>
                      </w:r>
                      <w:proofErr w:type="spellStart"/>
                      <w:r w:rsidRPr="00B05C11">
                        <w:rPr>
                          <w:rFonts w:asciiTheme="minorBidi" w:hAnsiTheme="minorBidi"/>
                          <w:sz w:val="28"/>
                          <w:szCs w:val="28"/>
                        </w:rPr>
                        <w:t>courageous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political</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approach</w:t>
                      </w:r>
                      <w:proofErr w:type="spellEnd"/>
                      <w:r w:rsidRPr="00B05C11">
                        <w:rPr>
                          <w:rFonts w:asciiTheme="minorBidi" w:hAnsiTheme="minorBidi"/>
                          <w:sz w:val="28"/>
                          <w:szCs w:val="28"/>
                        </w:rPr>
                        <w:t xml:space="preserve"> in </w:t>
                      </w:r>
                      <w:proofErr w:type="spellStart"/>
                      <w:r w:rsidRPr="00B05C11">
                        <w:rPr>
                          <w:rFonts w:asciiTheme="minorBidi" w:hAnsiTheme="minorBidi"/>
                          <w:sz w:val="28"/>
                          <w:szCs w:val="28"/>
                        </w:rPr>
                        <w:t>confronting</w:t>
                      </w:r>
                      <w:proofErr w:type="spellEnd"/>
                      <w:r w:rsidRPr="00B05C11">
                        <w:rPr>
                          <w:rFonts w:asciiTheme="minorBidi" w:hAnsiTheme="minorBidi"/>
                          <w:sz w:val="28"/>
                          <w:szCs w:val="28"/>
                        </w:rPr>
                        <w:t xml:space="preserve"> the French colonial </w:t>
                      </w:r>
                      <w:proofErr w:type="spellStart"/>
                      <w:r w:rsidRPr="00B05C11">
                        <w:rPr>
                          <w:rFonts w:asciiTheme="minorBidi" w:hAnsiTheme="minorBidi"/>
                          <w:sz w:val="28"/>
                          <w:szCs w:val="28"/>
                        </w:rPr>
                        <w:t>policy</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thus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creating</w:t>
                      </w:r>
                      <w:proofErr w:type="spellEnd"/>
                      <w:r w:rsidRPr="00B05C11">
                        <w:rPr>
                          <w:rFonts w:asciiTheme="minorBidi" w:hAnsiTheme="minorBidi"/>
                          <w:sz w:val="28"/>
                          <w:szCs w:val="28"/>
                        </w:rPr>
                        <w:t xml:space="preserve"> traditions in </w:t>
                      </w:r>
                      <w:proofErr w:type="spellStart"/>
                      <w:r w:rsidRPr="00B05C11">
                        <w:rPr>
                          <w:rFonts w:asciiTheme="minorBidi" w:hAnsiTheme="minorBidi"/>
                          <w:sz w:val="28"/>
                          <w:szCs w:val="28"/>
                        </w:rPr>
                        <w:t>propaganda</w:t>
                      </w:r>
                      <w:proofErr w:type="spellEnd"/>
                      <w:r w:rsidRPr="00B05C11">
                        <w:rPr>
                          <w:rFonts w:asciiTheme="minorBidi" w:hAnsiTheme="minorBidi"/>
                          <w:sz w:val="28"/>
                          <w:szCs w:val="28"/>
                        </w:rPr>
                        <w:t xml:space="preserve"> and national </w:t>
                      </w:r>
                      <w:proofErr w:type="spellStart"/>
                      <w:r w:rsidRPr="00B05C11">
                        <w:rPr>
                          <w:rFonts w:asciiTheme="minorBidi" w:hAnsiTheme="minorBidi"/>
                          <w:sz w:val="28"/>
                          <w:szCs w:val="28"/>
                        </w:rPr>
                        <w:t>press</w:t>
                      </w:r>
                      <w:proofErr w:type="spellEnd"/>
                      <w:r w:rsidRPr="00B05C11">
                        <w:rPr>
                          <w:rFonts w:asciiTheme="minorBidi" w:hAnsiTheme="minorBidi"/>
                          <w:sz w:val="28"/>
                          <w:szCs w:val="28"/>
                        </w:rPr>
                        <w:t xml:space="preserve"> media </w:t>
                      </w:r>
                      <w:proofErr w:type="spellStart"/>
                      <w:r w:rsidRPr="00B05C11">
                        <w:rPr>
                          <w:rFonts w:asciiTheme="minorBidi" w:hAnsiTheme="minorBidi"/>
                          <w:sz w:val="28"/>
                          <w:szCs w:val="28"/>
                        </w:rPr>
                        <w:t>that</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defend</w:t>
                      </w:r>
                      <w:proofErr w:type="spellEnd"/>
                      <w:r w:rsidRPr="00B05C11">
                        <w:rPr>
                          <w:rFonts w:asciiTheme="minorBidi" w:hAnsiTheme="minorBidi"/>
                          <w:sz w:val="28"/>
                          <w:szCs w:val="28"/>
                        </w:rPr>
                        <w:t xml:space="preserve"> and express the issues of the homeland and the nation.</w:t>
                      </w:r>
                    </w:p>
                    <w:p w:rsidR="001966D4" w:rsidRDefault="00D03B71" w:rsidP="001966D4">
                      <w:pPr>
                        <w:jc w:val="both"/>
                        <w:rPr>
                          <w:rFonts w:asciiTheme="minorBidi" w:hAnsiTheme="minorBidi"/>
                          <w:b/>
                          <w:bCs/>
                          <w:sz w:val="28"/>
                          <w:szCs w:val="28"/>
                          <w:u w:val="single"/>
                          <w:rtl/>
                          <w:lang w:bidi="ar-DZ"/>
                        </w:rPr>
                      </w:pPr>
                      <w:r w:rsidRPr="008B7459">
                        <w:rPr>
                          <w:rFonts w:asciiTheme="minorBidi" w:hAnsiTheme="minorBidi"/>
                          <w:b/>
                          <w:bCs/>
                          <w:sz w:val="28"/>
                          <w:szCs w:val="28"/>
                          <w:u w:val="single"/>
                        </w:rPr>
                        <w:t xml:space="preserve">key </w:t>
                      </w:r>
                      <w:proofErr w:type="spellStart"/>
                      <w:r w:rsidRPr="008B7459">
                        <w:rPr>
                          <w:rFonts w:asciiTheme="minorBidi" w:hAnsiTheme="minorBidi"/>
                          <w:b/>
                          <w:bCs/>
                          <w:sz w:val="28"/>
                          <w:szCs w:val="28"/>
                          <w:u w:val="single"/>
                        </w:rPr>
                        <w:t>words</w:t>
                      </w:r>
                      <w:proofErr w:type="spellEnd"/>
                      <w:r w:rsidRPr="008B7459">
                        <w:rPr>
                          <w:rFonts w:asciiTheme="minorBidi" w:hAnsiTheme="minorBidi"/>
                          <w:b/>
                          <w:bCs/>
                          <w:sz w:val="28"/>
                          <w:szCs w:val="28"/>
                          <w:u w:val="single"/>
                        </w:rPr>
                        <w:t>:</w:t>
                      </w:r>
                    </w:p>
                    <w:p w:rsidR="00D03B71" w:rsidRPr="001966D4" w:rsidRDefault="00D03B71" w:rsidP="001966D4">
                      <w:pPr>
                        <w:ind w:firstLine="567"/>
                        <w:jc w:val="both"/>
                        <w:rPr>
                          <w:rFonts w:asciiTheme="minorBidi" w:hAnsiTheme="minorBidi"/>
                          <w:b/>
                          <w:bCs/>
                          <w:sz w:val="28"/>
                          <w:szCs w:val="28"/>
                          <w:u w:val="single"/>
                        </w:rPr>
                      </w:pPr>
                      <w:r w:rsidRPr="00B05C11">
                        <w:rPr>
                          <w:rFonts w:asciiTheme="minorBidi" w:hAnsiTheme="minorBidi"/>
                          <w:sz w:val="28"/>
                          <w:szCs w:val="28"/>
                        </w:rPr>
                        <w:t xml:space="preserve">The </w:t>
                      </w:r>
                      <w:proofErr w:type="spellStart"/>
                      <w:r w:rsidRPr="00B05C11">
                        <w:rPr>
                          <w:rFonts w:asciiTheme="minorBidi" w:hAnsiTheme="minorBidi"/>
                          <w:sz w:val="28"/>
                          <w:szCs w:val="28"/>
                        </w:rPr>
                        <w:t>reform</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movement</w:t>
                      </w:r>
                      <w:proofErr w:type="spellEnd"/>
                      <w:r w:rsidRPr="00B05C11">
                        <w:rPr>
                          <w:rFonts w:asciiTheme="minorBidi" w:hAnsiTheme="minorBidi"/>
                          <w:sz w:val="28"/>
                          <w:szCs w:val="28"/>
                        </w:rPr>
                        <w:t xml:space="preserve">, the </w:t>
                      </w:r>
                      <w:proofErr w:type="spellStart"/>
                      <w:r w:rsidRPr="00B05C11">
                        <w:rPr>
                          <w:rFonts w:asciiTheme="minorBidi" w:hAnsiTheme="minorBidi"/>
                          <w:sz w:val="28"/>
                          <w:szCs w:val="28"/>
                        </w:rPr>
                        <w:t>press</w:t>
                      </w:r>
                      <w:proofErr w:type="spellEnd"/>
                      <w:r w:rsidRPr="00B05C11">
                        <w:rPr>
                          <w:rFonts w:asciiTheme="minorBidi" w:hAnsiTheme="minorBidi"/>
                          <w:sz w:val="28"/>
                          <w:szCs w:val="28"/>
                        </w:rPr>
                        <w:t>, Sheikh Muhammad al-</w:t>
                      </w:r>
                      <w:proofErr w:type="spellStart"/>
                      <w:r w:rsidRPr="00B05C11">
                        <w:rPr>
                          <w:rFonts w:asciiTheme="minorBidi" w:hAnsiTheme="minorBidi"/>
                          <w:sz w:val="28"/>
                          <w:szCs w:val="28"/>
                        </w:rPr>
                        <w:t>Bashir</w:t>
                      </w:r>
                      <w:proofErr w:type="spellEnd"/>
                      <w:r w:rsidRPr="00B05C11">
                        <w:rPr>
                          <w:rFonts w:asciiTheme="minorBidi" w:hAnsiTheme="minorBidi"/>
                          <w:sz w:val="28"/>
                          <w:szCs w:val="28"/>
                        </w:rPr>
                        <w:t xml:space="preserve"> al-</w:t>
                      </w:r>
                      <w:proofErr w:type="spellStart"/>
                      <w:r w:rsidRPr="00B05C11">
                        <w:rPr>
                          <w:rFonts w:asciiTheme="minorBidi" w:hAnsiTheme="minorBidi"/>
                          <w:sz w:val="28"/>
                          <w:szCs w:val="28"/>
                        </w:rPr>
                        <w:t>Ibrahimi</w:t>
                      </w:r>
                      <w:proofErr w:type="spellEnd"/>
                      <w:r w:rsidRPr="00B05C11">
                        <w:rPr>
                          <w:rFonts w:asciiTheme="minorBidi" w:hAnsiTheme="minorBidi"/>
                          <w:sz w:val="28"/>
                          <w:szCs w:val="28"/>
                        </w:rPr>
                        <w:t xml:space="preserve">, the Association of </w:t>
                      </w:r>
                      <w:proofErr w:type="spellStart"/>
                      <w:r w:rsidRPr="00B05C11">
                        <w:rPr>
                          <w:rFonts w:asciiTheme="minorBidi" w:hAnsiTheme="minorBidi"/>
                          <w:sz w:val="28"/>
                          <w:szCs w:val="28"/>
                        </w:rPr>
                        <w:t>Muslim</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Scholars</w:t>
                      </w:r>
                      <w:proofErr w:type="spellEnd"/>
                      <w:r w:rsidRPr="00B05C11">
                        <w:rPr>
                          <w:rFonts w:asciiTheme="minorBidi" w:hAnsiTheme="minorBidi"/>
                          <w:sz w:val="28"/>
                          <w:szCs w:val="28"/>
                        </w:rPr>
                        <w:t>, Al-</w:t>
                      </w:r>
                      <w:proofErr w:type="spellStart"/>
                      <w:r w:rsidRPr="00B05C11">
                        <w:rPr>
                          <w:rFonts w:asciiTheme="minorBidi" w:hAnsiTheme="minorBidi"/>
                          <w:sz w:val="28"/>
                          <w:szCs w:val="28"/>
                        </w:rPr>
                        <w:t>Basa’ir</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newspaper</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his</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journalistic</w:t>
                      </w:r>
                      <w:proofErr w:type="spellEnd"/>
                      <w:r w:rsidRPr="00B05C11">
                        <w:rPr>
                          <w:rFonts w:asciiTheme="minorBidi" w:hAnsiTheme="minorBidi"/>
                          <w:sz w:val="28"/>
                          <w:szCs w:val="28"/>
                        </w:rPr>
                        <w:t xml:space="preserve"> contribution, the </w:t>
                      </w:r>
                      <w:proofErr w:type="spellStart"/>
                      <w:r w:rsidRPr="00B05C11">
                        <w:rPr>
                          <w:rFonts w:asciiTheme="minorBidi" w:hAnsiTheme="minorBidi"/>
                          <w:sz w:val="28"/>
                          <w:szCs w:val="28"/>
                        </w:rPr>
                        <w:t>political</w:t>
                      </w:r>
                      <w:proofErr w:type="spellEnd"/>
                      <w:r w:rsidRPr="00B05C11">
                        <w:rPr>
                          <w:rFonts w:asciiTheme="minorBidi" w:hAnsiTheme="minorBidi"/>
                          <w:sz w:val="28"/>
                          <w:szCs w:val="28"/>
                        </w:rPr>
                        <w:t xml:space="preserve"> </w:t>
                      </w:r>
                      <w:proofErr w:type="spellStart"/>
                      <w:r w:rsidRPr="00B05C11">
                        <w:rPr>
                          <w:rFonts w:asciiTheme="minorBidi" w:hAnsiTheme="minorBidi"/>
                          <w:sz w:val="28"/>
                          <w:szCs w:val="28"/>
                        </w:rPr>
                        <w:t>approach</w:t>
                      </w:r>
                      <w:proofErr w:type="spellEnd"/>
                      <w:r w:rsidRPr="00B05C11">
                        <w:rPr>
                          <w:rFonts w:asciiTheme="minorBidi" w:hAnsiTheme="minorBidi"/>
                          <w:sz w:val="28"/>
                          <w:szCs w:val="28"/>
                        </w:rPr>
                        <w:t>.</w:t>
                      </w:r>
                    </w:p>
                    <w:p w:rsidR="00D03B71" w:rsidRPr="00D03B71" w:rsidRDefault="00D03B71" w:rsidP="00D03B71">
                      <w:pPr>
                        <w:bidi/>
                      </w:pPr>
                    </w:p>
                  </w:txbxContent>
                </v:textbox>
              </v:rect>
            </w:pict>
          </mc:Fallback>
        </mc:AlternateContent>
      </w:r>
      <w:r w:rsidR="00D03B71" w:rsidRPr="00D03B71">
        <w:rPr>
          <w:noProof/>
        </w:rPr>
        <w:drawing>
          <wp:anchor distT="0" distB="0" distL="114300" distR="114300" simplePos="0" relativeHeight="251659264" behindDoc="1" locked="0" layoutInCell="1" allowOverlap="1">
            <wp:simplePos x="0" y="0"/>
            <wp:positionH relativeFrom="column">
              <wp:posOffset>-902010</wp:posOffset>
            </wp:positionH>
            <wp:positionV relativeFrom="paragraph">
              <wp:posOffset>-889162</wp:posOffset>
            </wp:positionV>
            <wp:extent cx="7560059" cy="10675088"/>
            <wp:effectExtent l="19050" t="0" r="2791" b="0"/>
            <wp:wrapNone/>
            <wp:docPr id="1" name="Image 1" descr="bd4cd98ecb86381fa234bdef0731ea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4cd98ecb86381fa234bdef0731ea81.jpg"/>
                    <pic:cNvPicPr/>
                  </pic:nvPicPr>
                  <pic:blipFill>
                    <a:blip r:embed="rId5"/>
                    <a:stretch>
                      <a:fillRect/>
                    </a:stretch>
                  </pic:blipFill>
                  <pic:spPr>
                    <a:xfrm>
                      <a:off x="0" y="0"/>
                      <a:ext cx="7560059" cy="10675088"/>
                    </a:xfrm>
                    <a:prstGeom prst="rect">
                      <a:avLst/>
                    </a:prstGeom>
                  </pic:spPr>
                </pic:pic>
              </a:graphicData>
            </a:graphic>
          </wp:anchor>
        </w:drawing>
      </w:r>
    </w:p>
    <w:sectPr w:rsidR="00FB7A74" w:rsidSect="005B2DE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B71"/>
    <w:rsid w:val="000A3DDD"/>
    <w:rsid w:val="000A6050"/>
    <w:rsid w:val="000B587E"/>
    <w:rsid w:val="001966D4"/>
    <w:rsid w:val="00323230"/>
    <w:rsid w:val="003A2B01"/>
    <w:rsid w:val="005B2DE0"/>
    <w:rsid w:val="006D2BAA"/>
    <w:rsid w:val="007A1B43"/>
    <w:rsid w:val="00853F8C"/>
    <w:rsid w:val="00C576F8"/>
    <w:rsid w:val="00CB0292"/>
    <w:rsid w:val="00D03B71"/>
    <w:rsid w:val="00D712B2"/>
    <w:rsid w:val="00EE5124"/>
    <w:rsid w:val="00F25531"/>
    <w:rsid w:val="00FB7A74"/>
    <w:rsid w:val="00FC6FD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B8263F9-1B54-EF42-B24B-87699FE04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DE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7A1B4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A1B4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Words>
  <Characters>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HP</cp:lastModifiedBy>
  <cp:revision>2</cp:revision>
  <dcterms:created xsi:type="dcterms:W3CDTF">2024-06-26T07:28:00Z</dcterms:created>
  <dcterms:modified xsi:type="dcterms:W3CDTF">2024-06-26T07:28:00Z</dcterms:modified>
</cp:coreProperties>
</file>