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1F6B" w:rsidRPr="00605E07" w:rsidRDefault="007A1F6B" w:rsidP="007A1F6B">
      <w:pPr>
        <w:spacing w:line="360" w:lineRule="auto"/>
        <w:rPr>
          <w:b/>
          <w:color w:val="000000" w:themeColor="text1"/>
          <w:szCs w:val="24"/>
        </w:rPr>
      </w:pPr>
      <w:r w:rsidRPr="00605E07">
        <w:rPr>
          <w:b/>
          <w:color w:val="000000" w:themeColor="text1"/>
          <w:szCs w:val="24"/>
        </w:rPr>
        <w:t xml:space="preserve">Résumé : </w:t>
      </w:r>
    </w:p>
    <w:p w:rsidR="007A1F6B" w:rsidRDefault="007A1F6B" w:rsidP="007A1F6B">
      <w:pPr>
        <w:spacing w:line="360" w:lineRule="auto"/>
        <w:jc w:val="both"/>
      </w:pPr>
      <w:r>
        <w:t>Les mortiers de ciment sont utilisés dans de nombreuses applications de construction en raison de leur résistance et de leur durabilité. L’ajout de fibres métalliques dans les mortiers de ciment peut modifier leurs caractéristiques et améliorer leurs performances dans certaines situations. L’incorporation des fibres métalliques dans les mortiers de ciment peut augmenter leur résistance mécanique globale. Les fibres métalliques telles que les fibres d’acier améliorent la résistance à la traction, la résistance à la flexion et la résistance à la fissuration du mortier. Elles agissent comme des renforts structurels en dispersant les contraintes et en améliorant la ténacité du matériau.</w:t>
      </w:r>
    </w:p>
    <w:p w:rsidR="007A1F6B" w:rsidRDefault="007A1F6B" w:rsidP="007A1F6B">
      <w:pPr>
        <w:spacing w:line="360" w:lineRule="auto"/>
        <w:jc w:val="both"/>
      </w:pPr>
      <w:r>
        <w:t>Dans ce contexte, le présent travail a consisté à préparer des mortiers de ciment et d’injecter des fibres métalliques à des taux de 1%, 3%, 7% et 10% et d’étudier l’influence de ces fibres sur la maniabilité des différents mortiers puis sur leurs résistances mécaniques (Traction par flexion et compression) à 2j, 7j, 14j et 28j puis de comparer ces caractéristiques à celles des mortiers de référence sans fibres.</w:t>
      </w:r>
    </w:p>
    <w:p w:rsidR="007A1F6B" w:rsidRDefault="007A1F6B" w:rsidP="007A1F6B">
      <w:pPr>
        <w:spacing w:line="360" w:lineRule="auto"/>
        <w:jc w:val="both"/>
      </w:pPr>
      <w:r>
        <w:t>Les résultats trouvés montrent qu’un taux maximal de 3% de fibres suffit à améliorer les caractéristiques à l’état frais et à l’état durci des mortiers.</w:t>
      </w:r>
    </w:p>
    <w:p w:rsidR="007A1F6B" w:rsidRDefault="007A1F6B" w:rsidP="007A1F6B">
      <w:pPr>
        <w:spacing w:line="360" w:lineRule="auto"/>
        <w:jc w:val="both"/>
      </w:pPr>
      <w:r w:rsidRPr="003875DC">
        <w:rPr>
          <w:b/>
        </w:rPr>
        <w:t>Mots clés</w:t>
      </w:r>
      <w:r>
        <w:t>: Mortier, Fibres métalliques, Maniabilité, Résistances mécaniques.</w:t>
      </w:r>
      <w:bookmarkStart w:id="0" w:name="_GoBack"/>
      <w:bookmarkEnd w:id="0"/>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351048">
      <w:pPr>
        <w:spacing w:line="360" w:lineRule="auto"/>
        <w:ind w:left="708" w:firstLine="7514"/>
        <w:jc w:val="both"/>
        <w:rPr>
          <w:rtl/>
        </w:rPr>
      </w:pPr>
      <w:proofErr w:type="gramStart"/>
      <w:r w:rsidRPr="00A921C6">
        <w:rPr>
          <w:rFonts w:hint="cs"/>
          <w:b/>
          <w:bCs/>
          <w:rtl/>
        </w:rPr>
        <w:lastRenderedPageBreak/>
        <w:t>ملخص</w:t>
      </w:r>
      <w:proofErr w:type="gramEnd"/>
      <w:r>
        <w:rPr>
          <w:rtl/>
        </w:rPr>
        <w:t>:</w:t>
      </w:r>
    </w:p>
    <w:p w:rsidR="00351048" w:rsidRPr="004E07AB" w:rsidRDefault="00351048" w:rsidP="00351048">
      <w:pPr>
        <w:bidi/>
        <w:spacing w:line="360" w:lineRule="auto"/>
        <w:ind w:left="708"/>
        <w:jc w:val="both"/>
        <w:rPr>
          <w:rtl/>
          <w:lang w:bidi="ar-DZ"/>
        </w:rPr>
      </w:pPr>
      <w:r>
        <w:rPr>
          <w:rFonts w:hint="cs"/>
          <w:rtl/>
        </w:rPr>
        <w:t xml:space="preserve"> يستخدم ملاط الاسمنت في العديد من تطبيقات البناء بسبب قوته و متانته يمكن أن يؤدي إضافة الألياف المعدنية في ملاط الاسمنت الى تعديل خصائصها و تحسين أدائها بشكل معين يمكن ان يؤدي دمج الألياف المعدنية الى زيادة قوى الملاط الميكانيكية تعمل على شكل تعزيزات هيكلية عن طريق تشتيت الضغوط و تحسين  صلابة المادة في هذا السياق اشتمل عملنا على طريقة التحضير لملاط إسمنتي وحقنه بألياف معدنية بنسب </w:t>
      </w:r>
      <w:r w:rsidRPr="004E07AB">
        <w:rPr>
          <w:rFonts w:ascii="Arial" w:hAnsi="Arial" w:cs="Arial"/>
          <w:color w:val="4D5156"/>
          <w:szCs w:val="24"/>
          <w:shd w:val="clear" w:color="auto" w:fill="FFFFFF"/>
        </w:rPr>
        <w:t>%</w:t>
      </w:r>
      <w:r>
        <w:rPr>
          <w:lang w:val="en-US"/>
        </w:rPr>
        <w:t xml:space="preserve"> 10</w:t>
      </w:r>
      <w:r w:rsidRPr="004E07AB">
        <w:rPr>
          <w:rFonts w:ascii="Arial" w:hAnsi="Arial" w:cs="Arial"/>
          <w:color w:val="4D5156"/>
          <w:sz w:val="27"/>
          <w:szCs w:val="27"/>
          <w:shd w:val="clear" w:color="auto" w:fill="FFFFFF"/>
        </w:rPr>
        <w:t xml:space="preserve"> </w:t>
      </w:r>
      <w:r w:rsidRPr="004E07AB">
        <w:rPr>
          <w:rFonts w:ascii="Arial" w:hAnsi="Arial" w:cs="Arial"/>
          <w:color w:val="4D5156"/>
          <w:szCs w:val="24"/>
          <w:shd w:val="clear" w:color="auto" w:fill="FFFFFF"/>
        </w:rPr>
        <w:t>%</w:t>
      </w:r>
      <w:r>
        <w:rPr>
          <w:lang w:val="en-US"/>
        </w:rPr>
        <w:t>,7,</w:t>
      </w:r>
      <w:r w:rsidRPr="004E07AB">
        <w:rPr>
          <w:rFonts w:ascii="Arial" w:hAnsi="Arial" w:cs="Arial"/>
          <w:color w:val="4D5156"/>
          <w:sz w:val="27"/>
          <w:szCs w:val="27"/>
          <w:shd w:val="clear" w:color="auto" w:fill="FFFFFF"/>
        </w:rPr>
        <w:t xml:space="preserve"> </w:t>
      </w:r>
      <w:r w:rsidRPr="004E07AB">
        <w:rPr>
          <w:rFonts w:ascii="Arial" w:hAnsi="Arial" w:cs="Arial"/>
          <w:color w:val="4D5156"/>
          <w:szCs w:val="24"/>
          <w:shd w:val="clear" w:color="auto" w:fill="FFFFFF"/>
        </w:rPr>
        <w:t>%</w:t>
      </w:r>
      <w:r>
        <w:rPr>
          <w:lang w:val="en-US"/>
        </w:rPr>
        <w:t xml:space="preserve"> 3,</w:t>
      </w:r>
      <w:r w:rsidRPr="004E07AB">
        <w:rPr>
          <w:rFonts w:ascii="Arial" w:hAnsi="Arial" w:cs="Arial"/>
          <w:color w:val="4D5156"/>
          <w:sz w:val="27"/>
          <w:szCs w:val="27"/>
          <w:shd w:val="clear" w:color="auto" w:fill="FFFFFF"/>
        </w:rPr>
        <w:t xml:space="preserve"> </w:t>
      </w:r>
      <w:r w:rsidRPr="004E07AB">
        <w:rPr>
          <w:rFonts w:ascii="Arial" w:hAnsi="Arial" w:cs="Arial"/>
          <w:color w:val="4D5156"/>
          <w:szCs w:val="24"/>
          <w:shd w:val="clear" w:color="auto" w:fill="FFFFFF"/>
        </w:rPr>
        <w:t>%</w:t>
      </w:r>
      <w:r>
        <w:rPr>
          <w:lang w:val="en-US"/>
        </w:rPr>
        <w:t xml:space="preserve"> 1 </w:t>
      </w:r>
      <w:r>
        <w:rPr>
          <w:rFonts w:hint="cs"/>
          <w:rtl/>
          <w:lang w:val="en-US" w:bidi="ar-DZ"/>
        </w:rPr>
        <w:t xml:space="preserve"> ودراسة تاثيرها تعتمد هذه الالياف على  قابلية عمل الملاط و مقاومته الميكانيكية (جر الانحناء والظغط ) عند 28.14.7.2 يوم  ثم مقارنة هذه الخصائص مع تلك الخاصية بالملاط المرجعي بدون الياف </w:t>
      </w:r>
      <w:r w:rsidRPr="000D1D6B">
        <w:rPr>
          <w:szCs w:val="24"/>
          <w:rtl/>
        </w:rPr>
        <w:t>أظهرت النتائج أن الحد الأقصى لمعدل 3٪ من الألياف كافٍ لتحسين الخصائص في الحالة الجديدة وفي الحالة الصلبة لملاط</w:t>
      </w:r>
      <w:r>
        <w:rPr>
          <w:szCs w:val="24"/>
          <w:rtl/>
        </w:rPr>
        <w:t xml:space="preserve">                                                                                                                         </w:t>
      </w:r>
    </w:p>
    <w:p w:rsidR="00351048" w:rsidRPr="000D1D6B" w:rsidRDefault="00351048" w:rsidP="00351048">
      <w:pPr>
        <w:spacing w:line="360" w:lineRule="auto"/>
        <w:ind w:left="708"/>
        <w:outlineLvl w:val="0"/>
        <w:rPr>
          <w:szCs w:val="24"/>
        </w:rPr>
      </w:pPr>
      <w:r w:rsidRPr="00A921C6">
        <w:rPr>
          <w:b/>
          <w:bCs/>
          <w:szCs w:val="24"/>
          <w:rtl/>
        </w:rPr>
        <w:t>الكلمات</w:t>
      </w:r>
      <w:r w:rsidRPr="000D1D6B">
        <w:rPr>
          <w:szCs w:val="24"/>
          <w:rtl/>
        </w:rPr>
        <w:t xml:space="preserve"> </w:t>
      </w:r>
      <w:r w:rsidRPr="00A921C6">
        <w:rPr>
          <w:b/>
          <w:bCs/>
          <w:szCs w:val="24"/>
          <w:rtl/>
        </w:rPr>
        <w:t>المفتاحية</w:t>
      </w:r>
      <w:r w:rsidRPr="000D1D6B">
        <w:rPr>
          <w:szCs w:val="24"/>
          <w:rtl/>
        </w:rPr>
        <w:t>: الملاط ، الألياف المعدنية ، قابلية التشغيل ، المقاومة الميكانيكية</w:t>
      </w:r>
      <w:r>
        <w:rPr>
          <w:szCs w:val="24"/>
          <w:rtl/>
        </w:rPr>
        <w:t xml:space="preserve"> </w:t>
      </w:r>
      <w:r w:rsidRPr="000D1D6B">
        <w:rPr>
          <w:szCs w:val="24"/>
          <w:rtl/>
        </w:rPr>
        <w:t>.</w:t>
      </w:r>
      <w:r>
        <w:rPr>
          <w:szCs w:val="24"/>
          <w:rtl/>
        </w:rPr>
        <w:t xml:space="preserve">                    </w:t>
      </w: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Default="00351048" w:rsidP="007A1F6B">
      <w:pPr>
        <w:spacing w:line="360" w:lineRule="auto"/>
        <w:jc w:val="both"/>
      </w:pPr>
    </w:p>
    <w:p w:rsidR="00351048" w:rsidRPr="00794652" w:rsidRDefault="00351048" w:rsidP="00351048">
      <w:pPr>
        <w:outlineLvl w:val="0"/>
        <w:rPr>
          <w:b/>
          <w:lang w:val="en-US"/>
        </w:rPr>
      </w:pPr>
      <w:r w:rsidRPr="00794652">
        <w:rPr>
          <w:b/>
          <w:lang w:val="en-US"/>
        </w:rPr>
        <w:lastRenderedPageBreak/>
        <w:t>Abstract:</w:t>
      </w:r>
    </w:p>
    <w:p w:rsidR="00351048" w:rsidRPr="00794652" w:rsidRDefault="00351048" w:rsidP="00351048">
      <w:pPr>
        <w:spacing w:line="360" w:lineRule="auto"/>
        <w:jc w:val="both"/>
        <w:rPr>
          <w:lang w:val="en-US"/>
        </w:rPr>
      </w:pPr>
      <w:r w:rsidRPr="00794652">
        <w:rPr>
          <w:lang w:val="en-US"/>
        </w:rPr>
        <w:t>Cement mortars are used in many construction applications in due to their strength and durability. The addition of metallic fibers in the mortars of cement can modify their characteristics and improve their performance in certain situations. The incorporation of metal fibers in cement mortars can increase their overall mechanical strength. Metallic fibers such as steel fibers improve tensile strength, bending strength and crack resistance mortar. They act as structural reinforcements by dispersing stresses and</w:t>
      </w:r>
      <w:r>
        <w:rPr>
          <w:lang w:val="en-US"/>
        </w:rPr>
        <w:t xml:space="preserve"> </w:t>
      </w:r>
      <w:r w:rsidRPr="00794652">
        <w:rPr>
          <w:lang w:val="en-US"/>
        </w:rPr>
        <w:t>improving the toughness of the material.</w:t>
      </w:r>
    </w:p>
    <w:p w:rsidR="00351048" w:rsidRPr="00794652" w:rsidRDefault="00351048" w:rsidP="00351048">
      <w:pPr>
        <w:spacing w:line="360" w:lineRule="auto"/>
        <w:jc w:val="both"/>
        <w:rPr>
          <w:lang w:val="en-US"/>
        </w:rPr>
      </w:pPr>
      <w:r w:rsidRPr="00794652">
        <w:rPr>
          <w:lang w:val="en-US"/>
        </w:rPr>
        <w:t>In this context, the present work consisted in preparing cement mortars and to inject metal fibers at rates of 1%, 3%, 7% and 10% and to study the influence of these fibers on the workability of the different mortars then on their mechanical resistance (traction by flexion and compression) at 2d, 7d, 14d and 28d then to compare these characteristics at those of reference mortars without fib</w:t>
      </w:r>
      <w:r>
        <w:rPr>
          <w:lang w:val="en-US"/>
        </w:rPr>
        <w:t>e</w:t>
      </w:r>
      <w:r w:rsidRPr="00794652">
        <w:rPr>
          <w:lang w:val="en-US"/>
        </w:rPr>
        <w:t>r</w:t>
      </w:r>
      <w:r>
        <w:rPr>
          <w:lang w:val="en-US"/>
        </w:rPr>
        <w:t>s</w:t>
      </w:r>
      <w:r w:rsidRPr="00794652">
        <w:rPr>
          <w:lang w:val="en-US"/>
        </w:rPr>
        <w:t>.</w:t>
      </w:r>
    </w:p>
    <w:p w:rsidR="00351048" w:rsidRPr="00794652" w:rsidRDefault="00351048" w:rsidP="00351048">
      <w:pPr>
        <w:spacing w:line="360" w:lineRule="auto"/>
        <w:jc w:val="both"/>
        <w:rPr>
          <w:lang w:val="en-US"/>
        </w:rPr>
      </w:pPr>
      <w:r w:rsidRPr="00794652">
        <w:rPr>
          <w:lang w:val="en-US"/>
        </w:rPr>
        <w:t>The results found show that a maximum rate of 3% fiber is sufficient to improve the</w:t>
      </w:r>
      <w:r>
        <w:rPr>
          <w:lang w:val="en-US"/>
        </w:rPr>
        <w:t xml:space="preserve"> f</w:t>
      </w:r>
      <w:r w:rsidRPr="00794652">
        <w:rPr>
          <w:lang w:val="en-US"/>
        </w:rPr>
        <w:t>resh and hardened characteristics of mortars.</w:t>
      </w:r>
    </w:p>
    <w:p w:rsidR="00351048" w:rsidRPr="00794652" w:rsidRDefault="00351048" w:rsidP="00351048">
      <w:pPr>
        <w:spacing w:line="360" w:lineRule="auto"/>
        <w:jc w:val="both"/>
        <w:rPr>
          <w:lang w:val="en-US"/>
        </w:rPr>
      </w:pPr>
    </w:p>
    <w:p w:rsidR="00351048" w:rsidRPr="00794652" w:rsidRDefault="00351048" w:rsidP="00351048">
      <w:pPr>
        <w:spacing w:line="360" w:lineRule="auto"/>
        <w:jc w:val="both"/>
        <w:outlineLvl w:val="0"/>
        <w:rPr>
          <w:lang w:val="en-US"/>
        </w:rPr>
      </w:pPr>
      <w:r w:rsidRPr="00794652">
        <w:rPr>
          <w:b/>
          <w:lang w:val="en-US"/>
        </w:rPr>
        <w:t>Keywords</w:t>
      </w:r>
      <w:r w:rsidRPr="00794652">
        <w:rPr>
          <w:lang w:val="en-US"/>
        </w:rPr>
        <w:t>: Mortar, Metallic fibers, Workability, Mechanical resistances.</w:t>
      </w:r>
    </w:p>
    <w:p w:rsidR="00351048" w:rsidRPr="00794652" w:rsidRDefault="00351048" w:rsidP="00351048">
      <w:pPr>
        <w:spacing w:line="360" w:lineRule="auto"/>
        <w:jc w:val="both"/>
        <w:rPr>
          <w:lang w:val="en-US"/>
        </w:rPr>
      </w:pPr>
    </w:p>
    <w:p w:rsidR="00351048" w:rsidRPr="00351048" w:rsidRDefault="00351048" w:rsidP="007A1F6B">
      <w:pPr>
        <w:spacing w:line="360" w:lineRule="auto"/>
        <w:jc w:val="both"/>
        <w:rPr>
          <w:lang w:val="en-US"/>
        </w:rPr>
      </w:pPr>
    </w:p>
    <w:p w:rsidR="00FE66B9" w:rsidRPr="00351048" w:rsidRDefault="00FE66B9" w:rsidP="007A1F6B">
      <w:pPr>
        <w:rPr>
          <w:lang w:val="en-US"/>
        </w:rPr>
      </w:pPr>
    </w:p>
    <w:sectPr w:rsidR="00FE66B9" w:rsidRPr="00351048" w:rsidSect="003964F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7A1F6B"/>
    <w:rsid w:val="00351048"/>
    <w:rsid w:val="003964F8"/>
    <w:rsid w:val="007A1F6B"/>
    <w:rsid w:val="00FE66B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1F6B"/>
    <w:rPr>
      <w:rFonts w:ascii="Times New Roman" w:hAnsi="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1F6B"/>
    <w:rPr>
      <w:rFonts w:ascii="Times New Roman" w:hAnsi="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534</Words>
  <Characters>2943</Characters>
  <Application>Microsoft Office Word</Application>
  <DocSecurity>0</DocSecurity>
  <Lines>24</Lines>
  <Paragraphs>6</Paragraphs>
  <ScaleCrop>false</ScaleCrop>
  <Company/>
  <LinksUpToDate>false</LinksUpToDate>
  <CharactersWithSpaces>3471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Karim</dc:creator>
  <cp:lastModifiedBy>7</cp:lastModifiedBy>
  <cp:revision>2</cp:revision>
  <dcterms:created xsi:type="dcterms:W3CDTF">2023-06-26T10:10:00Z</dcterms:created>
  <dcterms:modified xsi:type="dcterms:W3CDTF">2023-06-26T13:31:00Z</dcterms:modified>
</cp:coreProperties>
</file>