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017F8" w:rsidRDefault="006017F8" w:rsidP="00946F8B">
      <w:pPr>
        <w:spacing w:after="0" w:line="240" w:lineRule="auto"/>
        <w:jc w:val="center"/>
        <w:rPr>
          <w:rFonts w:ascii="Bookman Old Style" w:eastAsia="Times New Roman" w:hAnsi="Bookman Old Style"/>
          <w:b/>
          <w:bCs/>
          <w:sz w:val="44"/>
          <w:szCs w:val="44"/>
          <w:lang w:eastAsia="fr-FR"/>
        </w:rPr>
      </w:pPr>
    </w:p>
    <w:p w:rsidR="00D91CB5" w:rsidRDefault="00D91CB5" w:rsidP="00946F8B">
      <w:pPr>
        <w:spacing w:after="0" w:line="240" w:lineRule="auto"/>
        <w:jc w:val="center"/>
        <w:rPr>
          <w:rFonts w:ascii="Bookman Old Style" w:eastAsia="Times New Roman" w:hAnsi="Bookman Old Style"/>
          <w:b/>
          <w:bCs/>
          <w:sz w:val="44"/>
          <w:szCs w:val="44"/>
          <w:lang w:eastAsia="fr-FR"/>
        </w:rPr>
      </w:pPr>
    </w:p>
    <w:p w:rsidR="00630657" w:rsidRPr="00FD2A97" w:rsidRDefault="00630657" w:rsidP="00630657">
      <w:pPr>
        <w:spacing w:after="0" w:line="240" w:lineRule="auto"/>
        <w:ind w:firstLine="284"/>
        <w:jc w:val="center"/>
        <w:rPr>
          <w:rFonts w:ascii="Times New Roman" w:hAnsi="Times New Roman" w:cs="Times New Roman"/>
          <w:b/>
          <w:sz w:val="28"/>
          <w:szCs w:val="28"/>
          <w:rtl/>
        </w:rPr>
      </w:pPr>
      <w:r w:rsidRPr="00FD2A97">
        <w:rPr>
          <w:rFonts w:ascii="Times New Roman" w:hAnsi="Times New Roman" w:cs="Times New Roman"/>
          <w:b/>
          <w:sz w:val="28"/>
          <w:szCs w:val="28"/>
        </w:rPr>
        <w:t>REPUBLIQUE ALGERIENNE DEMOCRATIQUE ET POPULAIRE</w:t>
      </w:r>
    </w:p>
    <w:p w:rsidR="00630657" w:rsidRPr="00FD2A97" w:rsidRDefault="00630657" w:rsidP="00630657">
      <w:pPr>
        <w:spacing w:after="0" w:line="240" w:lineRule="auto"/>
        <w:ind w:firstLine="284"/>
        <w:jc w:val="center"/>
        <w:rPr>
          <w:rFonts w:ascii="Times New Roman" w:hAnsi="Times New Roman" w:cs="Times New Roman"/>
          <w:b/>
          <w:sz w:val="28"/>
          <w:szCs w:val="28"/>
          <w:rtl/>
        </w:rPr>
      </w:pPr>
      <w:r w:rsidRPr="00FD2A97">
        <w:rPr>
          <w:rFonts w:ascii="Times New Roman" w:hAnsi="Times New Roman" w:cs="Times New Roman"/>
          <w:b/>
          <w:sz w:val="28"/>
          <w:szCs w:val="28"/>
        </w:rPr>
        <w:t>Ministère de l’Enseignement Supérieur et de la Recherche Scientifique</w:t>
      </w:r>
    </w:p>
    <w:p w:rsidR="00630657" w:rsidRPr="00FD2A97" w:rsidRDefault="00630657" w:rsidP="00630657">
      <w:pPr>
        <w:spacing w:after="0" w:line="240" w:lineRule="auto"/>
        <w:ind w:firstLine="284"/>
        <w:jc w:val="center"/>
        <w:rPr>
          <w:rFonts w:ascii="Times New Roman" w:hAnsi="Times New Roman" w:cs="Times New Roman"/>
          <w:b/>
          <w:sz w:val="28"/>
          <w:szCs w:val="28"/>
          <w:lang w:bidi="ar-DZ"/>
        </w:rPr>
      </w:pPr>
      <w:r w:rsidRPr="00FD2A97">
        <w:rPr>
          <w:rFonts w:ascii="Times New Roman" w:hAnsi="Times New Roman" w:cs="Times New Roman"/>
          <w:b/>
          <w:sz w:val="28"/>
          <w:szCs w:val="28"/>
        </w:rPr>
        <w:t>Université Abdelhamid Ibn Badis de Mostaganem</w:t>
      </w:r>
    </w:p>
    <w:p w:rsidR="00630657" w:rsidRPr="00FD2A97" w:rsidRDefault="00630657" w:rsidP="00630657">
      <w:pPr>
        <w:spacing w:after="0" w:line="240" w:lineRule="auto"/>
        <w:ind w:firstLine="284"/>
        <w:jc w:val="center"/>
        <w:rPr>
          <w:rFonts w:ascii="Times New Roman" w:hAnsi="Times New Roman" w:cs="Times New Roman"/>
          <w:b/>
          <w:sz w:val="28"/>
          <w:szCs w:val="28"/>
        </w:rPr>
      </w:pPr>
      <w:r w:rsidRPr="00FD2A97">
        <w:rPr>
          <w:rFonts w:ascii="Times New Roman" w:hAnsi="Times New Roman" w:cs="Times New Roman"/>
          <w:b/>
          <w:sz w:val="28"/>
          <w:szCs w:val="28"/>
        </w:rPr>
        <w:t>Faculté des Sciences de la Nature et de la Vie</w:t>
      </w:r>
    </w:p>
    <w:p w:rsidR="00630657" w:rsidRDefault="00490AE1" w:rsidP="00630657">
      <w:pPr>
        <w:spacing w:after="0" w:line="240" w:lineRule="auto"/>
        <w:ind w:firstLine="284"/>
        <w:jc w:val="both"/>
        <w:rPr>
          <w:rFonts w:ascii="Times New Roman" w:hAnsi="Times New Roman" w:cs="Times New Roman"/>
          <w:sz w:val="24"/>
          <w:szCs w:val="24"/>
        </w:rPr>
      </w:pPr>
      <w:r>
        <w:rPr>
          <w:rFonts w:ascii="Times New Roman" w:hAnsi="Times New Roman" w:cs="Times New Roman"/>
          <w:noProof/>
          <w:sz w:val="24"/>
          <w:szCs w:val="24"/>
          <w:lang w:eastAsia="fr-FR"/>
        </w:rPr>
        <w:drawing>
          <wp:anchor distT="0" distB="0" distL="114300" distR="114300" simplePos="0" relativeHeight="251686912" behindDoc="0" locked="0" layoutInCell="1" allowOverlap="1">
            <wp:simplePos x="0" y="0"/>
            <wp:positionH relativeFrom="column">
              <wp:posOffset>2562225</wp:posOffset>
            </wp:positionH>
            <wp:positionV relativeFrom="paragraph">
              <wp:posOffset>46355</wp:posOffset>
            </wp:positionV>
            <wp:extent cx="1148080" cy="816610"/>
            <wp:effectExtent l="19050" t="0" r="0" b="0"/>
            <wp:wrapNone/>
            <wp:docPr id="15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7" cstate="print"/>
                    <a:srcRect/>
                    <a:stretch>
                      <a:fillRect/>
                    </a:stretch>
                  </pic:blipFill>
                  <pic:spPr bwMode="auto">
                    <a:xfrm>
                      <a:off x="0" y="0"/>
                      <a:ext cx="1148080" cy="816610"/>
                    </a:xfrm>
                    <a:prstGeom prst="rect">
                      <a:avLst/>
                    </a:prstGeom>
                    <a:noFill/>
                    <a:ln w="9525">
                      <a:noFill/>
                      <a:miter lim="800000"/>
                      <a:headEnd/>
                      <a:tailEnd/>
                    </a:ln>
                  </pic:spPr>
                </pic:pic>
              </a:graphicData>
            </a:graphic>
          </wp:anchor>
        </w:drawing>
      </w:r>
    </w:p>
    <w:p w:rsidR="00630657" w:rsidRDefault="00630657" w:rsidP="00630657">
      <w:pPr>
        <w:spacing w:after="0" w:line="240" w:lineRule="auto"/>
        <w:ind w:firstLine="284"/>
        <w:jc w:val="both"/>
        <w:rPr>
          <w:rFonts w:ascii="Times New Roman" w:hAnsi="Times New Roman" w:cs="Times New Roman"/>
          <w:sz w:val="24"/>
          <w:szCs w:val="24"/>
        </w:rPr>
      </w:pPr>
    </w:p>
    <w:p w:rsidR="00630657" w:rsidRDefault="00630657" w:rsidP="00630657">
      <w:pPr>
        <w:spacing w:after="0" w:line="240" w:lineRule="auto"/>
        <w:ind w:firstLine="284"/>
        <w:jc w:val="both"/>
        <w:rPr>
          <w:rFonts w:ascii="Times New Roman" w:hAnsi="Times New Roman" w:cs="Times New Roman"/>
          <w:sz w:val="24"/>
          <w:szCs w:val="24"/>
        </w:rPr>
      </w:pPr>
    </w:p>
    <w:p w:rsidR="00630657" w:rsidRDefault="00630657" w:rsidP="00630657">
      <w:pPr>
        <w:spacing w:after="0" w:line="240" w:lineRule="auto"/>
        <w:ind w:firstLine="284"/>
        <w:jc w:val="both"/>
        <w:rPr>
          <w:rFonts w:ascii="Times New Roman" w:hAnsi="Times New Roman" w:cs="Times New Roman"/>
          <w:sz w:val="24"/>
          <w:szCs w:val="24"/>
        </w:rPr>
      </w:pPr>
    </w:p>
    <w:p w:rsidR="00630657" w:rsidRDefault="00630657" w:rsidP="00630657">
      <w:pPr>
        <w:spacing w:after="0" w:line="240" w:lineRule="auto"/>
        <w:ind w:firstLine="284"/>
        <w:jc w:val="both"/>
        <w:rPr>
          <w:rFonts w:ascii="Times New Roman" w:hAnsi="Times New Roman" w:cs="Times New Roman"/>
          <w:sz w:val="24"/>
          <w:szCs w:val="24"/>
        </w:rPr>
      </w:pPr>
    </w:p>
    <w:p w:rsidR="00630657" w:rsidRPr="008D3F07" w:rsidRDefault="00630657" w:rsidP="00630657">
      <w:pPr>
        <w:spacing w:after="0" w:line="240" w:lineRule="auto"/>
        <w:ind w:firstLine="284"/>
        <w:jc w:val="both"/>
        <w:rPr>
          <w:rFonts w:ascii="Times New Roman" w:hAnsi="Times New Roman" w:cs="Times New Roman"/>
          <w:sz w:val="24"/>
          <w:szCs w:val="24"/>
          <w:rtl/>
        </w:rPr>
      </w:pPr>
    </w:p>
    <w:p w:rsidR="00630657" w:rsidRPr="00FD2A97" w:rsidRDefault="00630657" w:rsidP="00630657">
      <w:pPr>
        <w:spacing w:after="0" w:line="240" w:lineRule="auto"/>
        <w:ind w:firstLine="284"/>
        <w:jc w:val="center"/>
        <w:rPr>
          <w:rFonts w:ascii="Times New Roman" w:hAnsi="Times New Roman" w:cs="Times New Roman"/>
          <w:b/>
          <w:sz w:val="28"/>
          <w:szCs w:val="28"/>
        </w:rPr>
      </w:pPr>
      <w:r w:rsidRPr="00FD2A97">
        <w:rPr>
          <w:rFonts w:ascii="Times New Roman" w:hAnsi="Times New Roman" w:cs="Times New Roman"/>
          <w:b/>
          <w:sz w:val="28"/>
          <w:szCs w:val="28"/>
        </w:rPr>
        <w:t>Dépar</w:t>
      </w:r>
      <w:r>
        <w:rPr>
          <w:rFonts w:ascii="Times New Roman" w:hAnsi="Times New Roman" w:cs="Times New Roman"/>
          <w:b/>
          <w:sz w:val="28"/>
          <w:szCs w:val="28"/>
        </w:rPr>
        <w:t>tement des Sciences Infirmières</w:t>
      </w:r>
    </w:p>
    <w:p w:rsidR="00630657" w:rsidRDefault="00630657" w:rsidP="00630657">
      <w:pPr>
        <w:spacing w:after="0" w:line="240" w:lineRule="auto"/>
        <w:ind w:firstLine="284"/>
        <w:jc w:val="center"/>
        <w:rPr>
          <w:rFonts w:ascii="Times New Roman" w:hAnsi="Times New Roman" w:cs="Times New Roman"/>
          <w:bCs/>
          <w:sz w:val="24"/>
          <w:szCs w:val="24"/>
        </w:rPr>
      </w:pPr>
    </w:p>
    <w:p w:rsidR="00630657" w:rsidRPr="008D3F07" w:rsidRDefault="00630657" w:rsidP="00630657">
      <w:pPr>
        <w:spacing w:after="0" w:line="240" w:lineRule="auto"/>
        <w:ind w:firstLine="284"/>
        <w:jc w:val="center"/>
        <w:rPr>
          <w:rFonts w:ascii="Times New Roman" w:hAnsi="Times New Roman" w:cs="Times New Roman"/>
          <w:bCs/>
          <w:sz w:val="24"/>
          <w:szCs w:val="24"/>
        </w:rPr>
      </w:pPr>
    </w:p>
    <w:p w:rsidR="00630657" w:rsidRDefault="00630657" w:rsidP="00630657">
      <w:pPr>
        <w:spacing w:after="0" w:line="240" w:lineRule="auto"/>
        <w:ind w:firstLine="284"/>
        <w:jc w:val="center"/>
        <w:rPr>
          <w:rFonts w:ascii="Times New Roman" w:hAnsi="Times New Roman" w:cs="Times New Roman"/>
          <w:b/>
          <w:sz w:val="24"/>
          <w:szCs w:val="24"/>
        </w:rPr>
      </w:pPr>
      <w:r>
        <w:rPr>
          <w:rFonts w:ascii="Times New Roman" w:hAnsi="Times New Roman" w:cs="Times New Roman"/>
          <w:b/>
          <w:sz w:val="24"/>
          <w:szCs w:val="24"/>
        </w:rPr>
        <w:t>Mémoire de Master en Sciences Infirmières</w:t>
      </w:r>
    </w:p>
    <w:p w:rsidR="00630657" w:rsidRDefault="00630657" w:rsidP="00630657">
      <w:pPr>
        <w:spacing w:after="0" w:line="240" w:lineRule="auto"/>
        <w:ind w:firstLine="284"/>
        <w:jc w:val="center"/>
        <w:rPr>
          <w:rFonts w:ascii="Times New Roman" w:hAnsi="Times New Roman" w:cs="Times New Roman"/>
          <w:b/>
          <w:sz w:val="24"/>
          <w:szCs w:val="24"/>
        </w:rPr>
      </w:pPr>
      <w:r>
        <w:rPr>
          <w:rFonts w:ascii="Times New Roman" w:hAnsi="Times New Roman" w:cs="Times New Roman"/>
          <w:b/>
          <w:sz w:val="24"/>
          <w:szCs w:val="24"/>
        </w:rPr>
        <w:t>Option « Initiation à la Recherche Clinique et Epidémiologique</w:t>
      </w:r>
      <w:r w:rsidRPr="000129B1">
        <w:rPr>
          <w:rFonts w:ascii="Times New Roman" w:hAnsi="Times New Roman" w:cs="Times New Roman"/>
          <w:b/>
          <w:sz w:val="24"/>
          <w:szCs w:val="24"/>
        </w:rPr>
        <w:t>»</w:t>
      </w:r>
    </w:p>
    <w:p w:rsidR="00630657" w:rsidRPr="000129B1" w:rsidRDefault="00630657" w:rsidP="00630657">
      <w:pPr>
        <w:spacing w:after="0" w:line="240" w:lineRule="auto"/>
        <w:ind w:firstLine="284"/>
        <w:jc w:val="center"/>
        <w:rPr>
          <w:rFonts w:ascii="Times New Roman" w:hAnsi="Times New Roman" w:cs="Times New Roman"/>
          <w:b/>
          <w:sz w:val="24"/>
          <w:szCs w:val="24"/>
        </w:rPr>
      </w:pPr>
    </w:p>
    <w:p w:rsidR="00630657" w:rsidRDefault="00630657" w:rsidP="00630657">
      <w:pPr>
        <w:spacing w:after="0" w:line="240" w:lineRule="auto"/>
        <w:ind w:firstLine="284"/>
        <w:jc w:val="center"/>
        <w:rPr>
          <w:rFonts w:ascii="Times New Roman" w:hAnsi="Times New Roman" w:cs="Times New Roman"/>
          <w:b/>
          <w:sz w:val="24"/>
          <w:szCs w:val="24"/>
        </w:rPr>
      </w:pPr>
      <w:r w:rsidRPr="008D3F07">
        <w:rPr>
          <w:rFonts w:ascii="Times New Roman" w:hAnsi="Times New Roman" w:cs="Times New Roman"/>
          <w:b/>
          <w:sz w:val="24"/>
          <w:szCs w:val="24"/>
        </w:rPr>
        <w:t xml:space="preserve">Présenté par </w:t>
      </w:r>
      <w:r>
        <w:rPr>
          <w:rFonts w:ascii="Times New Roman" w:hAnsi="Times New Roman" w:cs="Times New Roman"/>
          <w:b/>
          <w:sz w:val="24"/>
          <w:szCs w:val="24"/>
        </w:rPr>
        <w:t>: GUELLATI Ouahib Mustapha</w:t>
      </w:r>
    </w:p>
    <w:p w:rsidR="00630657" w:rsidRPr="000129B1" w:rsidRDefault="00630657" w:rsidP="00630657">
      <w:pPr>
        <w:spacing w:after="0" w:line="240" w:lineRule="auto"/>
        <w:ind w:firstLine="284"/>
        <w:jc w:val="center"/>
        <w:rPr>
          <w:rFonts w:ascii="Times New Roman" w:hAnsi="Times New Roman" w:cs="Times New Roman"/>
          <w:bCs/>
          <w:sz w:val="24"/>
          <w:szCs w:val="24"/>
        </w:rPr>
      </w:pPr>
    </w:p>
    <w:p w:rsidR="00630657" w:rsidRPr="00FD2A97" w:rsidRDefault="00630657" w:rsidP="00630657">
      <w:pPr>
        <w:spacing w:after="0" w:line="240" w:lineRule="auto"/>
        <w:ind w:firstLine="284"/>
        <w:jc w:val="center"/>
        <w:rPr>
          <w:rFonts w:ascii="Times New Roman" w:hAnsi="Times New Roman" w:cs="Times New Roman"/>
          <w:b/>
          <w:sz w:val="28"/>
          <w:szCs w:val="28"/>
        </w:rPr>
      </w:pPr>
      <w:r w:rsidRPr="002D5DCC">
        <w:rPr>
          <w:rFonts w:ascii="Times New Roman" w:hAnsi="Times New Roman" w:cs="Times New Roman"/>
          <w:noProof/>
          <w:sz w:val="28"/>
          <w:szCs w:val="28"/>
          <w:lang w:eastAsia="fr-FR"/>
        </w:rPr>
        <w:pict>
          <v:roundrect id="Rectangle à coins arrondis 57" o:spid="_x0000_s1176" style="position:absolute;left:0;text-align:left;margin-left:0;margin-top:16.25pt;width:488.55pt;height:96.05pt;z-index:-251628544;visibility:visible;mso-position-horizontal:center;mso-position-horizontal-relative:margin"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" filled="f" strokecolor="#4f81bd" strokeweight="2.5pt">
            <v:fill recolor="t" type="tile"/>
            <v:shadow color="#868686"/>
            <v:textbox>
              <w:txbxContent>
                <w:p w:rsidR="00187101" w:rsidRPr="003E2A8A" w:rsidRDefault="00187101" w:rsidP="00630657">
                  <w:pPr>
                    <w:pBdr>
                      <w:bottom w:val="single" w:sz="4" w:space="1" w:color="auto"/>
                    </w:pBdr>
                    <w:jc w:val="center"/>
                    <w:rPr>
                      <w:rFonts w:ascii="Cambria" w:hAnsi="Cambria" w:cs="Times New Roman"/>
                      <w:sz w:val="40"/>
                      <w:szCs w:val="40"/>
                    </w:rPr>
                  </w:pPr>
                  <w:r w:rsidRPr="003E2A8A">
                    <w:rPr>
                      <w:rFonts w:ascii="Cambria" w:hAnsi="Cambria" w:cs="Times New Roman"/>
                      <w:sz w:val="40"/>
                      <w:szCs w:val="40"/>
                    </w:rPr>
                    <w:t>EDUCATION THERAPEUTIQUE DU PATIENT</w:t>
                  </w:r>
                </w:p>
                <w:p w:rsidR="00187101" w:rsidRPr="003E2A8A" w:rsidRDefault="00187101" w:rsidP="00630657">
                  <w:pPr>
                    <w:pBdr>
                      <w:bottom w:val="single" w:sz="4" w:space="1" w:color="auto"/>
                    </w:pBdr>
                    <w:jc w:val="center"/>
                    <w:rPr>
                      <w:rFonts w:ascii="Cambria" w:hAnsi="Cambria" w:cs="Times New Roman"/>
                      <w:sz w:val="40"/>
                      <w:szCs w:val="40"/>
                    </w:rPr>
                  </w:pPr>
                  <w:r w:rsidRPr="003E2A8A">
                    <w:rPr>
                      <w:rFonts w:ascii="Cambria" w:hAnsi="Cambria" w:cs="Times New Roman"/>
                      <w:sz w:val="40"/>
                      <w:szCs w:val="40"/>
                    </w:rPr>
                    <w:t xml:space="preserve"> DIABETIQUE </w:t>
                  </w:r>
                  <w:r>
                    <w:rPr>
                      <w:rFonts w:ascii="Cambria" w:hAnsi="Cambria" w:cs="Times New Roman"/>
                      <w:sz w:val="40"/>
                      <w:szCs w:val="40"/>
                    </w:rPr>
                    <w:t xml:space="preserve">DE </w:t>
                  </w:r>
                  <w:r w:rsidRPr="003E2A8A">
                    <w:rPr>
                      <w:rFonts w:ascii="Cambria" w:hAnsi="Cambria" w:cs="Times New Roman"/>
                      <w:sz w:val="40"/>
                      <w:szCs w:val="40"/>
                    </w:rPr>
                    <w:t>TYPE 2</w:t>
                  </w:r>
                </w:p>
              </w:txbxContent>
            </v:textbox>
            <w10:wrap anchorx="margin"/>
          </v:roundrect>
        </w:pict>
      </w:r>
      <w:r w:rsidRPr="00FD2A97">
        <w:rPr>
          <w:rFonts w:ascii="Times New Roman" w:hAnsi="Times New Roman" w:cs="Times New Roman"/>
          <w:b/>
          <w:sz w:val="28"/>
          <w:szCs w:val="28"/>
        </w:rPr>
        <w:t>THEME</w:t>
      </w:r>
    </w:p>
    <w:p w:rsidR="00630657" w:rsidRDefault="00630657" w:rsidP="00630657">
      <w:pPr>
        <w:tabs>
          <w:tab w:val="left" w:pos="1053"/>
          <w:tab w:val="left" w:pos="1457"/>
          <w:tab w:val="center" w:pos="4536"/>
        </w:tabs>
        <w:spacing w:after="0" w:line="240" w:lineRule="auto"/>
        <w:ind w:firstLine="284"/>
        <w:jc w:val="both"/>
        <w:rPr>
          <w:rFonts w:ascii="Times New Roman" w:hAnsi="Times New Roman" w:cs="Times New Roman"/>
          <w:sz w:val="24"/>
          <w:szCs w:val="24"/>
        </w:rPr>
      </w:pPr>
    </w:p>
    <w:p w:rsidR="00630657" w:rsidRDefault="00630657" w:rsidP="00630657">
      <w:pPr>
        <w:tabs>
          <w:tab w:val="left" w:pos="1053"/>
          <w:tab w:val="left" w:pos="1457"/>
          <w:tab w:val="center" w:pos="4536"/>
        </w:tabs>
        <w:spacing w:after="0" w:line="240" w:lineRule="auto"/>
        <w:ind w:firstLine="284"/>
        <w:jc w:val="both"/>
        <w:rPr>
          <w:rFonts w:ascii="Times New Roman" w:hAnsi="Times New Roman" w:cs="Times New Roman"/>
          <w:sz w:val="24"/>
          <w:szCs w:val="24"/>
        </w:rPr>
      </w:pPr>
    </w:p>
    <w:p w:rsidR="00630657" w:rsidRPr="008D3F07" w:rsidRDefault="00630657" w:rsidP="00630657">
      <w:pPr>
        <w:tabs>
          <w:tab w:val="left" w:pos="1053"/>
          <w:tab w:val="left" w:pos="1457"/>
          <w:tab w:val="center" w:pos="4536"/>
        </w:tabs>
        <w:spacing w:after="0" w:line="240" w:lineRule="auto"/>
        <w:ind w:firstLine="284"/>
        <w:jc w:val="both"/>
        <w:rPr>
          <w:rFonts w:ascii="Times New Roman" w:hAnsi="Times New Roman" w:cs="Times New Roman"/>
          <w:sz w:val="24"/>
          <w:szCs w:val="24"/>
        </w:rPr>
      </w:pPr>
    </w:p>
    <w:p w:rsidR="00630657" w:rsidRPr="008D3F07" w:rsidRDefault="00630657" w:rsidP="00630657">
      <w:pPr>
        <w:spacing w:after="0" w:line="240" w:lineRule="auto"/>
        <w:ind w:firstLine="284"/>
        <w:jc w:val="both"/>
        <w:rPr>
          <w:rFonts w:ascii="Times New Roman" w:hAnsi="Times New Roman" w:cs="Times New Roman"/>
          <w:sz w:val="24"/>
          <w:szCs w:val="24"/>
        </w:rPr>
      </w:pPr>
    </w:p>
    <w:p w:rsidR="00630657" w:rsidRPr="008D3F07" w:rsidRDefault="00630657" w:rsidP="00630657">
      <w:pPr>
        <w:spacing w:after="0" w:line="240" w:lineRule="auto"/>
        <w:ind w:firstLine="284"/>
        <w:jc w:val="both"/>
        <w:rPr>
          <w:rFonts w:ascii="Times New Roman" w:hAnsi="Times New Roman" w:cs="Times New Roman"/>
          <w:sz w:val="24"/>
          <w:szCs w:val="24"/>
        </w:rPr>
      </w:pPr>
    </w:p>
    <w:p w:rsidR="00630657" w:rsidRDefault="00630657" w:rsidP="00630657">
      <w:pPr>
        <w:spacing w:after="0" w:line="240" w:lineRule="auto"/>
        <w:ind w:firstLine="284"/>
        <w:jc w:val="both"/>
        <w:rPr>
          <w:rFonts w:ascii="Times New Roman" w:hAnsi="Times New Roman" w:cs="Times New Roman"/>
          <w:b/>
          <w:sz w:val="24"/>
          <w:szCs w:val="24"/>
        </w:rPr>
      </w:pPr>
    </w:p>
    <w:p w:rsidR="00630657" w:rsidRDefault="00630657" w:rsidP="00630657">
      <w:pPr>
        <w:spacing w:after="0" w:line="240" w:lineRule="auto"/>
        <w:jc w:val="both"/>
        <w:rPr>
          <w:rFonts w:ascii="Times New Roman" w:hAnsi="Times New Roman" w:cs="Times New Roman"/>
          <w:b/>
          <w:sz w:val="24"/>
          <w:szCs w:val="24"/>
        </w:rPr>
      </w:pPr>
    </w:p>
    <w:p w:rsidR="00630657" w:rsidRDefault="00630657" w:rsidP="00630657">
      <w:pPr>
        <w:spacing w:after="0" w:line="240" w:lineRule="auto"/>
        <w:jc w:val="both"/>
        <w:rPr>
          <w:rFonts w:ascii="Times New Roman" w:hAnsi="Times New Roman" w:cs="Times New Roman"/>
          <w:b/>
          <w:sz w:val="24"/>
          <w:szCs w:val="24"/>
        </w:rPr>
      </w:pPr>
    </w:p>
    <w:p w:rsidR="00630657" w:rsidRDefault="00630657" w:rsidP="00630657">
      <w:pPr>
        <w:spacing w:after="0" w:line="240" w:lineRule="auto"/>
        <w:jc w:val="both"/>
        <w:rPr>
          <w:rFonts w:ascii="Times New Roman" w:hAnsi="Times New Roman" w:cs="Times New Roman"/>
          <w:b/>
          <w:sz w:val="24"/>
          <w:szCs w:val="24"/>
        </w:rPr>
      </w:pPr>
    </w:p>
    <w:p w:rsidR="00630657" w:rsidRPr="008D3F07" w:rsidRDefault="00630657" w:rsidP="00D46EBA">
      <w:pPr>
        <w:spacing w:after="0" w:line="240" w:lineRule="auto"/>
        <w:ind w:firstLine="284"/>
        <w:jc w:val="both"/>
        <w:rPr>
          <w:rFonts w:ascii="Times New Roman" w:hAnsi="Times New Roman" w:cs="Times New Roman"/>
          <w:b/>
          <w:sz w:val="24"/>
          <w:szCs w:val="24"/>
        </w:rPr>
      </w:pPr>
      <w:r>
        <w:rPr>
          <w:rFonts w:ascii="Times New Roman" w:hAnsi="Times New Roman" w:cs="Times New Roman"/>
          <w:b/>
          <w:sz w:val="24"/>
          <w:szCs w:val="24"/>
        </w:rPr>
        <w:t>Soutenu publiquement le</w:t>
      </w:r>
      <w:r w:rsidR="00D46EBA">
        <w:rPr>
          <w:rFonts w:ascii="Times New Roman" w:hAnsi="Times New Roman" w:cs="Times New Roman"/>
          <w:b/>
          <w:sz w:val="24"/>
          <w:szCs w:val="24"/>
        </w:rPr>
        <w:t xml:space="preserve"> dimanche </w:t>
      </w:r>
      <w:r>
        <w:rPr>
          <w:rFonts w:ascii="Times New Roman" w:hAnsi="Times New Roman" w:cs="Times New Roman"/>
          <w:b/>
          <w:sz w:val="24"/>
          <w:szCs w:val="24"/>
        </w:rPr>
        <w:t>2</w:t>
      </w:r>
      <w:r w:rsidR="00D46EBA">
        <w:rPr>
          <w:rFonts w:ascii="Times New Roman" w:hAnsi="Times New Roman" w:cs="Times New Roman"/>
          <w:b/>
          <w:sz w:val="24"/>
          <w:szCs w:val="24"/>
        </w:rPr>
        <w:t xml:space="preserve"> juillet</w:t>
      </w:r>
      <w:r>
        <w:rPr>
          <w:rFonts w:ascii="Times New Roman" w:hAnsi="Times New Roman" w:cs="Times New Roman"/>
          <w:b/>
          <w:sz w:val="24"/>
          <w:szCs w:val="24"/>
        </w:rPr>
        <w:t xml:space="preserve"> 2017</w:t>
      </w:r>
    </w:p>
    <w:p w:rsidR="00630657" w:rsidRDefault="00630657" w:rsidP="00630657">
      <w:pPr>
        <w:spacing w:after="0" w:line="240" w:lineRule="auto"/>
        <w:ind w:firstLine="284"/>
        <w:rPr>
          <w:rFonts w:ascii="Times New Roman" w:hAnsi="Times New Roman" w:cs="Times New Roman"/>
          <w:b/>
          <w:sz w:val="24"/>
          <w:szCs w:val="24"/>
        </w:rPr>
      </w:pPr>
    </w:p>
    <w:p w:rsidR="00630657" w:rsidRDefault="00630657" w:rsidP="00630657">
      <w:pPr>
        <w:spacing w:after="0" w:line="240" w:lineRule="auto"/>
        <w:ind w:firstLine="284"/>
        <w:rPr>
          <w:rFonts w:ascii="Times New Roman" w:hAnsi="Times New Roman" w:cs="Times New Roman"/>
          <w:b/>
          <w:sz w:val="24"/>
          <w:szCs w:val="24"/>
        </w:rPr>
      </w:pPr>
      <w:r w:rsidRPr="008D3F07">
        <w:rPr>
          <w:rFonts w:ascii="Times New Roman" w:hAnsi="Times New Roman" w:cs="Times New Roman"/>
          <w:b/>
          <w:sz w:val="24"/>
          <w:szCs w:val="24"/>
        </w:rPr>
        <w:t>C</w:t>
      </w:r>
      <w:r>
        <w:rPr>
          <w:rFonts w:ascii="Times New Roman" w:hAnsi="Times New Roman" w:cs="Times New Roman"/>
          <w:b/>
          <w:sz w:val="24"/>
          <w:szCs w:val="24"/>
        </w:rPr>
        <w:t>ommission d’examen :</w:t>
      </w:r>
    </w:p>
    <w:tbl>
      <w:tblPr>
        <w:tblpPr w:leftFromText="141" w:rightFromText="141" w:vertAnchor="text" w:horzAnchor="margin" w:tblpY="368"/>
        <w:tblW w:w="101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510"/>
        <w:gridCol w:w="2268"/>
        <w:gridCol w:w="1701"/>
        <w:gridCol w:w="2694"/>
      </w:tblGrid>
      <w:tr w:rsidR="00630657" w:rsidRPr="003E2A8A" w:rsidTr="003C2C8D">
        <w:trPr>
          <w:trHeight w:val="454"/>
        </w:trPr>
        <w:tc>
          <w:tcPr>
            <w:tcW w:w="3510" w:type="dxa"/>
          </w:tcPr>
          <w:p w:rsidR="00630657" w:rsidRPr="003E2A8A" w:rsidRDefault="00630657" w:rsidP="00F261DA">
            <w:pPr>
              <w:spacing w:after="0" w:line="240" w:lineRule="auto"/>
              <w:rPr>
                <w:rFonts w:ascii="Times New Roman" w:eastAsia="Times New Roman" w:hAnsi="Times New Roman" w:cs="Times New Roman"/>
                <w:b/>
                <w:bCs/>
                <w:sz w:val="24"/>
                <w:szCs w:val="24"/>
                <w:lang w:bidi="ar-DZ"/>
              </w:rPr>
            </w:pPr>
            <w:r w:rsidRPr="003E2A8A">
              <w:rPr>
                <w:rFonts w:ascii="Times New Roman" w:eastAsia="Times New Roman" w:hAnsi="Times New Roman" w:cs="Times New Roman"/>
                <w:b/>
                <w:bCs/>
                <w:sz w:val="24"/>
                <w:szCs w:val="24"/>
                <w:lang w:bidi="ar-DZ"/>
              </w:rPr>
              <w:t>NOM, Prénoms</w:t>
            </w:r>
          </w:p>
        </w:tc>
        <w:tc>
          <w:tcPr>
            <w:tcW w:w="2268" w:type="dxa"/>
          </w:tcPr>
          <w:p w:rsidR="00630657" w:rsidRPr="003E2A8A" w:rsidRDefault="00630657" w:rsidP="00F261DA">
            <w:pPr>
              <w:spacing w:after="0" w:line="240" w:lineRule="auto"/>
              <w:jc w:val="center"/>
              <w:rPr>
                <w:rFonts w:ascii="Times New Roman" w:eastAsia="Times New Roman" w:hAnsi="Times New Roman" w:cs="Times New Roman"/>
                <w:b/>
                <w:bCs/>
                <w:sz w:val="24"/>
                <w:szCs w:val="24"/>
              </w:rPr>
            </w:pPr>
            <w:r w:rsidRPr="003E2A8A">
              <w:rPr>
                <w:rFonts w:ascii="Times New Roman" w:eastAsia="Times New Roman" w:hAnsi="Times New Roman" w:cs="Times New Roman"/>
                <w:b/>
                <w:bCs/>
                <w:sz w:val="24"/>
                <w:szCs w:val="24"/>
              </w:rPr>
              <w:t>Grade</w:t>
            </w:r>
          </w:p>
        </w:tc>
        <w:tc>
          <w:tcPr>
            <w:tcW w:w="1701" w:type="dxa"/>
          </w:tcPr>
          <w:p w:rsidR="00630657" w:rsidRPr="003E2A8A" w:rsidRDefault="00630657" w:rsidP="00F261DA">
            <w:pPr>
              <w:spacing w:after="0" w:line="240" w:lineRule="auto"/>
              <w:rPr>
                <w:rFonts w:ascii="Times New Roman" w:eastAsia="Times New Roman" w:hAnsi="Times New Roman" w:cs="Times New Roman"/>
                <w:b/>
                <w:bCs/>
                <w:sz w:val="24"/>
                <w:szCs w:val="24"/>
              </w:rPr>
            </w:pPr>
            <w:r w:rsidRPr="003E2A8A">
              <w:rPr>
                <w:rFonts w:ascii="Times New Roman" w:eastAsia="Times New Roman" w:hAnsi="Times New Roman" w:cs="Times New Roman"/>
                <w:b/>
                <w:bCs/>
                <w:sz w:val="24"/>
                <w:szCs w:val="24"/>
              </w:rPr>
              <w:t>Qualité</w:t>
            </w:r>
          </w:p>
        </w:tc>
        <w:tc>
          <w:tcPr>
            <w:tcW w:w="2694" w:type="dxa"/>
          </w:tcPr>
          <w:p w:rsidR="00630657" w:rsidRPr="003E2A8A" w:rsidRDefault="00630657" w:rsidP="00F261DA">
            <w:pPr>
              <w:spacing w:after="0" w:line="240" w:lineRule="auto"/>
              <w:rPr>
                <w:rFonts w:ascii="Times New Roman" w:eastAsia="Times New Roman" w:hAnsi="Times New Roman" w:cs="Times New Roman"/>
                <w:b/>
                <w:bCs/>
                <w:sz w:val="24"/>
                <w:szCs w:val="24"/>
              </w:rPr>
            </w:pPr>
            <w:r w:rsidRPr="003E2A8A">
              <w:rPr>
                <w:rFonts w:ascii="Times New Roman" w:eastAsia="Times New Roman" w:hAnsi="Times New Roman" w:cs="Times New Roman"/>
                <w:b/>
                <w:bCs/>
                <w:sz w:val="24"/>
                <w:szCs w:val="24"/>
              </w:rPr>
              <w:t>Structure de rattachement</w:t>
            </w:r>
          </w:p>
        </w:tc>
      </w:tr>
      <w:tr w:rsidR="00630657" w:rsidRPr="003E2A8A" w:rsidTr="003C2C8D">
        <w:trPr>
          <w:trHeight w:val="454"/>
        </w:trPr>
        <w:tc>
          <w:tcPr>
            <w:tcW w:w="3510" w:type="dxa"/>
          </w:tcPr>
          <w:p w:rsidR="00630657" w:rsidRPr="003C2C8D" w:rsidRDefault="00630657" w:rsidP="00F261DA">
            <w:pPr>
              <w:spacing w:after="0" w:line="240" w:lineRule="auto"/>
              <w:rPr>
                <w:rFonts w:ascii="Cambria" w:eastAsia="Times New Roman" w:hAnsi="Cambria" w:cs="Times New Roman"/>
                <w:b/>
                <w:bCs/>
                <w:sz w:val="24"/>
                <w:szCs w:val="24"/>
              </w:rPr>
            </w:pPr>
            <w:r w:rsidRPr="003C2C8D">
              <w:rPr>
                <w:rFonts w:ascii="Cambria" w:eastAsia="Times New Roman" w:hAnsi="Cambria" w:cs="Times New Roman"/>
                <w:b/>
                <w:bCs/>
                <w:sz w:val="24"/>
                <w:szCs w:val="24"/>
              </w:rPr>
              <w:t>Pr. CHAMI Mohamed</w:t>
            </w:r>
          </w:p>
        </w:tc>
        <w:tc>
          <w:tcPr>
            <w:tcW w:w="2268" w:type="dxa"/>
          </w:tcPr>
          <w:p w:rsidR="00630657" w:rsidRPr="003E2A8A" w:rsidRDefault="00630657" w:rsidP="00F261DA">
            <w:pPr>
              <w:spacing w:after="0" w:line="240" w:lineRule="auto"/>
              <w:jc w:val="center"/>
              <w:rPr>
                <w:rFonts w:ascii="Times New Roman" w:eastAsia="Times New Roman" w:hAnsi="Times New Roman" w:cs="Times New Roman"/>
                <w:b/>
                <w:bCs/>
                <w:sz w:val="24"/>
                <w:szCs w:val="24"/>
              </w:rPr>
            </w:pPr>
            <w:r w:rsidRPr="003E2A8A">
              <w:rPr>
                <w:rFonts w:ascii="Times New Roman" w:eastAsia="Times New Roman" w:hAnsi="Times New Roman" w:cs="Times New Roman"/>
                <w:b/>
                <w:bCs/>
                <w:sz w:val="24"/>
                <w:szCs w:val="24"/>
              </w:rPr>
              <w:t>Professeur</w:t>
            </w:r>
          </w:p>
        </w:tc>
        <w:tc>
          <w:tcPr>
            <w:tcW w:w="1701" w:type="dxa"/>
          </w:tcPr>
          <w:p w:rsidR="00630657" w:rsidRPr="003E2A8A" w:rsidRDefault="00630657" w:rsidP="00F261DA">
            <w:pPr>
              <w:spacing w:after="0" w:line="240" w:lineRule="auto"/>
              <w:rPr>
                <w:rFonts w:ascii="Times New Roman" w:eastAsia="Times New Roman" w:hAnsi="Times New Roman" w:cs="Times New Roman"/>
                <w:b/>
                <w:bCs/>
                <w:sz w:val="24"/>
                <w:szCs w:val="24"/>
              </w:rPr>
            </w:pPr>
            <w:r w:rsidRPr="003E2A8A">
              <w:rPr>
                <w:rFonts w:ascii="Times New Roman" w:eastAsia="Times New Roman" w:hAnsi="Times New Roman" w:cs="Times New Roman"/>
                <w:b/>
                <w:bCs/>
                <w:sz w:val="24"/>
                <w:szCs w:val="24"/>
              </w:rPr>
              <w:t>Président</w:t>
            </w:r>
          </w:p>
        </w:tc>
        <w:tc>
          <w:tcPr>
            <w:tcW w:w="2694" w:type="dxa"/>
          </w:tcPr>
          <w:p w:rsidR="00630657" w:rsidRPr="003E2A8A" w:rsidRDefault="00630657" w:rsidP="00F261DA">
            <w:pPr>
              <w:spacing w:after="0" w:line="240" w:lineRule="auto"/>
              <w:rPr>
                <w:rFonts w:ascii="Cambria" w:eastAsia="Times New Roman" w:hAnsi="Cambria" w:cs="Times New Roman"/>
                <w:sz w:val="24"/>
                <w:szCs w:val="24"/>
              </w:rPr>
            </w:pPr>
            <w:r w:rsidRPr="003E2A8A">
              <w:rPr>
                <w:rFonts w:ascii="Cambria" w:eastAsia="Times New Roman" w:hAnsi="Cambria" w:cs="Times New Roman"/>
                <w:sz w:val="24"/>
                <w:szCs w:val="24"/>
              </w:rPr>
              <w:t>C.H.U. Oran</w:t>
            </w:r>
          </w:p>
        </w:tc>
      </w:tr>
      <w:tr w:rsidR="00630657" w:rsidRPr="003E2A8A" w:rsidTr="003C2C8D">
        <w:trPr>
          <w:trHeight w:val="454"/>
        </w:trPr>
        <w:tc>
          <w:tcPr>
            <w:tcW w:w="3510" w:type="dxa"/>
          </w:tcPr>
          <w:p w:rsidR="00630657" w:rsidRPr="003C2C8D" w:rsidRDefault="00630657" w:rsidP="00F261DA">
            <w:pPr>
              <w:spacing w:after="0" w:line="240" w:lineRule="auto"/>
              <w:rPr>
                <w:rFonts w:ascii="Cambria" w:eastAsia="Times New Roman" w:hAnsi="Cambria" w:cs="Times New Roman"/>
                <w:b/>
                <w:bCs/>
                <w:sz w:val="24"/>
                <w:szCs w:val="24"/>
                <w:lang w:bidi="ar-DZ"/>
              </w:rPr>
            </w:pPr>
            <w:r w:rsidRPr="003C2C8D">
              <w:rPr>
                <w:rFonts w:ascii="Cambria" w:eastAsia="Times New Roman" w:hAnsi="Cambria" w:cs="Times New Roman"/>
                <w:b/>
                <w:bCs/>
                <w:sz w:val="24"/>
                <w:szCs w:val="24"/>
                <w:lang w:bidi="ar-DZ"/>
              </w:rPr>
              <w:t xml:space="preserve">Dr </w:t>
            </w:r>
            <w:r w:rsidRPr="003C2C8D">
              <w:rPr>
                <w:rFonts w:ascii="Cambria" w:hAnsi="Cambria"/>
                <w:b/>
                <w:bCs/>
                <w:sz w:val="44"/>
                <w:szCs w:val="44"/>
              </w:rPr>
              <w:t xml:space="preserve"> </w:t>
            </w:r>
            <w:r w:rsidRPr="003C2C8D">
              <w:rPr>
                <w:rFonts w:ascii="Cambria" w:hAnsi="Cambria"/>
                <w:b/>
                <w:bCs/>
                <w:sz w:val="24"/>
                <w:szCs w:val="24"/>
              </w:rPr>
              <w:t xml:space="preserve"> DJEKAOUA Redouane</w:t>
            </w:r>
          </w:p>
        </w:tc>
        <w:tc>
          <w:tcPr>
            <w:tcW w:w="2268" w:type="dxa"/>
          </w:tcPr>
          <w:p w:rsidR="00630657" w:rsidRPr="003E2A8A" w:rsidRDefault="00630657" w:rsidP="00F261DA">
            <w:pPr>
              <w:spacing w:after="0" w:line="240" w:lineRule="auto"/>
              <w:jc w:val="center"/>
              <w:rPr>
                <w:rFonts w:ascii="Times New Roman" w:eastAsia="Times New Roman" w:hAnsi="Times New Roman" w:cs="Times New Roman"/>
                <w:b/>
                <w:bCs/>
                <w:sz w:val="24"/>
                <w:szCs w:val="24"/>
              </w:rPr>
            </w:pPr>
            <w:r w:rsidRPr="003E2A8A">
              <w:rPr>
                <w:rFonts w:ascii="Times New Roman" w:eastAsia="Times New Roman" w:hAnsi="Times New Roman" w:cs="Times New Roman"/>
                <w:b/>
                <w:bCs/>
                <w:sz w:val="24"/>
                <w:szCs w:val="24"/>
              </w:rPr>
              <w:t>Maître assistant</w:t>
            </w:r>
          </w:p>
        </w:tc>
        <w:tc>
          <w:tcPr>
            <w:tcW w:w="1701" w:type="dxa"/>
          </w:tcPr>
          <w:p w:rsidR="00630657" w:rsidRPr="003E2A8A" w:rsidRDefault="00630657" w:rsidP="00F261DA">
            <w:pPr>
              <w:spacing w:after="0" w:line="240" w:lineRule="auto"/>
              <w:rPr>
                <w:rFonts w:ascii="Times New Roman" w:eastAsia="Times New Roman" w:hAnsi="Times New Roman" w:cs="Times New Roman"/>
                <w:b/>
                <w:bCs/>
                <w:sz w:val="24"/>
                <w:szCs w:val="24"/>
              </w:rPr>
            </w:pPr>
            <w:r w:rsidRPr="003E2A8A">
              <w:rPr>
                <w:rFonts w:ascii="Times New Roman" w:eastAsia="Times New Roman" w:hAnsi="Times New Roman" w:cs="Times New Roman"/>
                <w:b/>
                <w:bCs/>
                <w:sz w:val="24"/>
                <w:szCs w:val="24"/>
              </w:rPr>
              <w:t>Rapporteur</w:t>
            </w:r>
          </w:p>
        </w:tc>
        <w:tc>
          <w:tcPr>
            <w:tcW w:w="2694" w:type="dxa"/>
          </w:tcPr>
          <w:p w:rsidR="00630657" w:rsidRPr="003E2A8A" w:rsidRDefault="003C2C8D" w:rsidP="003C2C8D">
            <w:pPr>
              <w:spacing w:after="0" w:line="240" w:lineRule="auto"/>
              <w:rPr>
                <w:rFonts w:ascii="Cambria" w:eastAsia="Times New Roman" w:hAnsi="Cambria" w:cs="Times New Roman"/>
                <w:sz w:val="24"/>
                <w:szCs w:val="24"/>
              </w:rPr>
            </w:pPr>
            <w:r>
              <w:rPr>
                <w:rFonts w:ascii="Cambria" w:hAnsi="Cambria"/>
                <w:sz w:val="24"/>
                <w:szCs w:val="24"/>
              </w:rPr>
              <w:t xml:space="preserve">Université </w:t>
            </w:r>
            <w:r w:rsidR="00630657" w:rsidRPr="003E2A8A">
              <w:rPr>
                <w:rFonts w:ascii="Cambria" w:hAnsi="Cambria"/>
                <w:sz w:val="24"/>
                <w:szCs w:val="24"/>
              </w:rPr>
              <w:t>Mostaganem</w:t>
            </w:r>
          </w:p>
        </w:tc>
      </w:tr>
      <w:tr w:rsidR="00630657" w:rsidRPr="003E2A8A" w:rsidTr="003C2C8D">
        <w:trPr>
          <w:trHeight w:val="454"/>
        </w:trPr>
        <w:tc>
          <w:tcPr>
            <w:tcW w:w="3510" w:type="dxa"/>
          </w:tcPr>
          <w:p w:rsidR="00630657" w:rsidRPr="009C003C" w:rsidRDefault="00630657" w:rsidP="003C2C8D">
            <w:pPr>
              <w:spacing w:after="0" w:line="240" w:lineRule="auto"/>
              <w:rPr>
                <w:rFonts w:ascii="Cambria" w:eastAsia="Times New Roman" w:hAnsi="Cambria" w:cs="Times New Roman"/>
                <w:b/>
                <w:bCs/>
                <w:sz w:val="24"/>
                <w:szCs w:val="24"/>
              </w:rPr>
            </w:pPr>
            <w:r w:rsidRPr="009C003C">
              <w:rPr>
                <w:rFonts w:ascii="Cambria" w:eastAsia="Times New Roman" w:hAnsi="Cambria" w:cs="Times New Roman"/>
                <w:b/>
                <w:bCs/>
                <w:sz w:val="24"/>
                <w:szCs w:val="24"/>
              </w:rPr>
              <w:t xml:space="preserve">Dr </w:t>
            </w:r>
            <w:r w:rsidR="00EE22A5" w:rsidRPr="009C003C">
              <w:rPr>
                <w:rFonts w:ascii="Cambria" w:eastAsia="Times New Roman" w:hAnsi="Cambria" w:cs="Times New Roman"/>
                <w:b/>
                <w:bCs/>
                <w:sz w:val="24"/>
                <w:szCs w:val="24"/>
              </w:rPr>
              <w:t xml:space="preserve"> </w:t>
            </w:r>
            <w:r w:rsidR="003C2C8D">
              <w:rPr>
                <w:rFonts w:ascii="Cambria" w:eastAsia="Times New Roman" w:hAnsi="Cambria" w:cs="Times New Roman"/>
                <w:b/>
                <w:bCs/>
                <w:sz w:val="24"/>
                <w:szCs w:val="24"/>
              </w:rPr>
              <w:t>BENLADJ ABDERRAHIM</w:t>
            </w:r>
          </w:p>
        </w:tc>
        <w:tc>
          <w:tcPr>
            <w:tcW w:w="2268" w:type="dxa"/>
          </w:tcPr>
          <w:p w:rsidR="00630657" w:rsidRPr="003E2A8A" w:rsidRDefault="003C2C8D" w:rsidP="009C003C">
            <w:pPr>
              <w:spacing w:after="0" w:line="240" w:lineRule="auto"/>
              <w:rPr>
                <w:rFonts w:ascii="Times New Roman" w:eastAsia="Times New Roman" w:hAnsi="Times New Roman" w:cs="Times New Roman"/>
                <w:b/>
                <w:bCs/>
                <w:sz w:val="24"/>
                <w:szCs w:val="24"/>
              </w:rPr>
            </w:pPr>
            <w:r w:rsidRPr="003E2A8A">
              <w:rPr>
                <w:rFonts w:ascii="Times New Roman" w:eastAsia="Times New Roman" w:hAnsi="Times New Roman" w:cs="Times New Roman"/>
                <w:b/>
                <w:bCs/>
                <w:sz w:val="24"/>
                <w:szCs w:val="24"/>
              </w:rPr>
              <w:t>Maître assistant</w:t>
            </w:r>
          </w:p>
        </w:tc>
        <w:tc>
          <w:tcPr>
            <w:tcW w:w="1701" w:type="dxa"/>
          </w:tcPr>
          <w:p w:rsidR="00630657" w:rsidRPr="003E2A8A" w:rsidRDefault="00630657" w:rsidP="00F261DA">
            <w:pPr>
              <w:spacing w:after="0" w:line="240" w:lineRule="auto"/>
              <w:rPr>
                <w:rFonts w:ascii="Times New Roman" w:eastAsia="Times New Roman" w:hAnsi="Times New Roman" w:cs="Times New Roman"/>
                <w:b/>
                <w:bCs/>
                <w:sz w:val="24"/>
                <w:szCs w:val="24"/>
              </w:rPr>
            </w:pPr>
            <w:r w:rsidRPr="003E2A8A">
              <w:rPr>
                <w:rFonts w:ascii="Times New Roman" w:eastAsia="Times New Roman" w:hAnsi="Times New Roman" w:cs="Times New Roman"/>
                <w:b/>
                <w:bCs/>
                <w:sz w:val="24"/>
                <w:szCs w:val="24"/>
              </w:rPr>
              <w:t>Examinateur</w:t>
            </w:r>
          </w:p>
        </w:tc>
        <w:tc>
          <w:tcPr>
            <w:tcW w:w="2694" w:type="dxa"/>
          </w:tcPr>
          <w:p w:rsidR="00630657" w:rsidRPr="00EE22A5" w:rsidRDefault="003C2C8D" w:rsidP="003C2C8D">
            <w:pPr>
              <w:spacing w:after="0" w:line="240" w:lineRule="auto"/>
              <w:rPr>
                <w:rFonts w:ascii="Times New Roman" w:eastAsia="Times New Roman" w:hAnsi="Times New Roman" w:cs="Times New Roman"/>
                <w:sz w:val="24"/>
                <w:szCs w:val="24"/>
              </w:rPr>
            </w:pPr>
            <w:r>
              <w:rPr>
                <w:rFonts w:ascii="Cambria" w:eastAsia="Times New Roman" w:hAnsi="Cambria" w:cs="Times New Roman"/>
                <w:sz w:val="24"/>
                <w:szCs w:val="24"/>
              </w:rPr>
              <w:t>Université</w:t>
            </w:r>
            <w:r w:rsidR="00EE22A5" w:rsidRPr="00EE22A5">
              <w:rPr>
                <w:rFonts w:ascii="Times New Roman" w:eastAsia="Times New Roman" w:hAnsi="Times New Roman" w:cs="Times New Roman"/>
                <w:sz w:val="24"/>
                <w:szCs w:val="24"/>
              </w:rPr>
              <w:t xml:space="preserve"> Mostaganem</w:t>
            </w:r>
          </w:p>
        </w:tc>
      </w:tr>
    </w:tbl>
    <w:p w:rsidR="00630657" w:rsidRDefault="00630657" w:rsidP="00630657">
      <w:pPr>
        <w:spacing w:after="0" w:line="240" w:lineRule="auto"/>
        <w:rPr>
          <w:rFonts w:ascii="Times New Roman" w:hAnsi="Times New Roman" w:cs="Times New Roman"/>
          <w:b/>
          <w:sz w:val="24"/>
          <w:szCs w:val="24"/>
        </w:rPr>
      </w:pPr>
    </w:p>
    <w:p w:rsidR="00630657" w:rsidRDefault="00630657" w:rsidP="00630657">
      <w:pPr>
        <w:spacing w:after="0" w:line="240" w:lineRule="auto"/>
        <w:jc w:val="center"/>
        <w:rPr>
          <w:rFonts w:ascii="Times New Roman" w:hAnsi="Times New Roman" w:cs="Times New Roman"/>
          <w:b/>
          <w:sz w:val="24"/>
          <w:szCs w:val="24"/>
        </w:rPr>
      </w:pPr>
    </w:p>
    <w:p w:rsidR="00630657" w:rsidRDefault="009603D3" w:rsidP="00630657">
      <w:pPr>
        <w:spacing w:after="0" w:line="240" w:lineRule="auto"/>
        <w:rPr>
          <w:rFonts w:ascii="Times New Roman" w:hAnsi="Times New Roman" w:cs="Times New Roman"/>
          <w:b/>
          <w:sz w:val="24"/>
          <w:szCs w:val="24"/>
        </w:rPr>
      </w:pPr>
      <w:r>
        <w:rPr>
          <w:rFonts w:ascii="Times New Roman" w:hAnsi="Times New Roman" w:cs="Times New Roman"/>
          <w:b/>
          <w:sz w:val="24"/>
          <w:szCs w:val="24"/>
        </w:rPr>
        <w:t xml:space="preserve">        </w:t>
      </w:r>
      <w:r w:rsidR="00630657">
        <w:rPr>
          <w:rFonts w:ascii="Times New Roman" w:hAnsi="Times New Roman" w:cs="Times New Roman"/>
          <w:b/>
          <w:sz w:val="24"/>
          <w:szCs w:val="24"/>
        </w:rPr>
        <w:t>Structure de stage : Association de Wilaya des Malades Diabétiques « Nor El Amel »</w:t>
      </w:r>
    </w:p>
    <w:p w:rsidR="00630657" w:rsidRDefault="00630657" w:rsidP="00630657">
      <w:pPr>
        <w:spacing w:after="0" w:line="240" w:lineRule="auto"/>
        <w:jc w:val="center"/>
        <w:rPr>
          <w:rFonts w:ascii="Times New Roman" w:hAnsi="Times New Roman" w:cs="Times New Roman"/>
          <w:b/>
          <w:sz w:val="24"/>
          <w:szCs w:val="24"/>
        </w:rPr>
      </w:pPr>
    </w:p>
    <w:p w:rsidR="00630657" w:rsidRDefault="00630657" w:rsidP="00630657">
      <w:pPr>
        <w:spacing w:after="0" w:line="240" w:lineRule="auto"/>
        <w:jc w:val="center"/>
        <w:rPr>
          <w:rFonts w:ascii="Times New Roman" w:hAnsi="Times New Roman" w:cs="Times New Roman"/>
          <w:b/>
          <w:sz w:val="24"/>
          <w:szCs w:val="24"/>
        </w:rPr>
      </w:pPr>
    </w:p>
    <w:p w:rsidR="00630657" w:rsidRDefault="00630657" w:rsidP="00630657">
      <w:pPr>
        <w:spacing w:after="0" w:line="240" w:lineRule="auto"/>
        <w:jc w:val="center"/>
        <w:rPr>
          <w:rFonts w:ascii="Times New Roman" w:hAnsi="Times New Roman" w:cs="Times New Roman"/>
          <w:b/>
          <w:sz w:val="24"/>
          <w:szCs w:val="24"/>
        </w:rPr>
      </w:pPr>
    </w:p>
    <w:p w:rsidR="00630657" w:rsidRPr="003E2A8A" w:rsidRDefault="00630657" w:rsidP="003C2C8D">
      <w:pPr>
        <w:spacing w:after="0" w:line="240" w:lineRule="auto"/>
        <w:jc w:val="center"/>
        <w:rPr>
          <w:rFonts w:ascii="Times New Roman" w:hAnsi="Times New Roman" w:cs="Times New Roman"/>
          <w:b/>
          <w:sz w:val="32"/>
          <w:szCs w:val="32"/>
        </w:rPr>
      </w:pPr>
      <w:r w:rsidRPr="003E2A8A">
        <w:rPr>
          <w:rFonts w:ascii="Times New Roman" w:hAnsi="Times New Roman" w:cs="Times New Roman"/>
          <w:b/>
          <w:sz w:val="32"/>
          <w:szCs w:val="32"/>
        </w:rPr>
        <w:t>Jui</w:t>
      </w:r>
      <w:r w:rsidR="003C2C8D">
        <w:rPr>
          <w:rFonts w:ascii="Times New Roman" w:hAnsi="Times New Roman" w:cs="Times New Roman"/>
          <w:b/>
          <w:sz w:val="32"/>
          <w:szCs w:val="32"/>
        </w:rPr>
        <w:t>llet</w:t>
      </w:r>
      <w:r w:rsidRPr="003E2A8A">
        <w:rPr>
          <w:rFonts w:ascii="Times New Roman" w:hAnsi="Times New Roman" w:cs="Times New Roman"/>
          <w:b/>
          <w:color w:val="FF0000"/>
          <w:sz w:val="32"/>
          <w:szCs w:val="32"/>
        </w:rPr>
        <w:t xml:space="preserve"> </w:t>
      </w:r>
      <w:r w:rsidRPr="003E2A8A">
        <w:rPr>
          <w:rFonts w:ascii="Times New Roman" w:hAnsi="Times New Roman" w:cs="Times New Roman"/>
          <w:b/>
          <w:sz w:val="32"/>
          <w:szCs w:val="32"/>
        </w:rPr>
        <w:t>2017</w:t>
      </w:r>
    </w:p>
    <w:p w:rsidR="00630657" w:rsidRDefault="00630657" w:rsidP="00630657">
      <w:pPr>
        <w:rPr>
          <w:rFonts w:ascii="Times New Roman" w:hAnsi="Times New Roman" w:cs="Times New Roman"/>
          <w:sz w:val="24"/>
          <w:szCs w:val="24"/>
        </w:rPr>
      </w:pPr>
    </w:p>
    <w:p w:rsidR="00630657" w:rsidRDefault="00630657" w:rsidP="00630657">
      <w:pPr>
        <w:spacing w:after="0" w:line="240" w:lineRule="auto"/>
        <w:jc w:val="center"/>
        <w:rPr>
          <w:rFonts w:ascii="Bookman Old Style" w:eastAsia="Times New Roman" w:hAnsi="Bookman Old Style"/>
          <w:b/>
          <w:bCs/>
          <w:sz w:val="20"/>
          <w:szCs w:val="20"/>
          <w:lang w:eastAsia="fr-FR"/>
        </w:rPr>
      </w:pPr>
    </w:p>
    <w:p w:rsidR="00630657" w:rsidRDefault="00630657" w:rsidP="00630657">
      <w:pPr>
        <w:spacing w:after="0" w:line="240" w:lineRule="auto"/>
        <w:jc w:val="center"/>
        <w:rPr>
          <w:rFonts w:ascii="Bookman Old Style" w:eastAsia="Times New Roman" w:hAnsi="Bookman Old Style"/>
          <w:b/>
          <w:bCs/>
          <w:sz w:val="20"/>
          <w:szCs w:val="20"/>
          <w:lang w:eastAsia="fr-FR"/>
        </w:rPr>
      </w:pPr>
    </w:p>
    <w:p w:rsidR="00630657" w:rsidRDefault="00630657" w:rsidP="00630657">
      <w:pPr>
        <w:spacing w:after="0" w:line="240" w:lineRule="auto"/>
        <w:jc w:val="center"/>
        <w:rPr>
          <w:rFonts w:ascii="Bookman Old Style" w:eastAsia="Times New Roman" w:hAnsi="Bookman Old Style"/>
          <w:b/>
          <w:bCs/>
          <w:sz w:val="20"/>
          <w:szCs w:val="20"/>
          <w:lang w:eastAsia="fr-FR"/>
        </w:rPr>
      </w:pPr>
    </w:p>
    <w:p w:rsidR="00630657" w:rsidRDefault="00630657" w:rsidP="00630657">
      <w:pPr>
        <w:spacing w:after="0" w:line="240" w:lineRule="auto"/>
        <w:jc w:val="center"/>
        <w:rPr>
          <w:rFonts w:ascii="Bookman Old Style" w:eastAsia="Times New Roman" w:hAnsi="Bookman Old Style"/>
          <w:b/>
          <w:bCs/>
          <w:sz w:val="40"/>
          <w:szCs w:val="40"/>
          <w:lang w:eastAsia="fr-FR"/>
        </w:rPr>
      </w:pPr>
    </w:p>
    <w:p w:rsidR="00630657" w:rsidRPr="00802A11" w:rsidRDefault="00630657" w:rsidP="00630657">
      <w:pPr>
        <w:spacing w:after="0" w:line="240" w:lineRule="auto"/>
        <w:jc w:val="center"/>
        <w:rPr>
          <w:rFonts w:ascii="Bookman Old Style" w:eastAsia="Times New Roman" w:hAnsi="Bookman Old Style"/>
          <w:sz w:val="40"/>
          <w:szCs w:val="40"/>
          <w:lang w:eastAsia="fr-FR"/>
        </w:rPr>
      </w:pPr>
      <w:r w:rsidRPr="00802A11">
        <w:rPr>
          <w:rFonts w:ascii="Bookman Old Style" w:eastAsia="Times New Roman" w:hAnsi="Bookman Old Style"/>
          <w:b/>
          <w:bCs/>
          <w:sz w:val="40"/>
          <w:szCs w:val="40"/>
          <w:lang w:eastAsia="fr-FR"/>
        </w:rPr>
        <w:t>REMERCIEMENTS</w:t>
      </w:r>
    </w:p>
    <w:p w:rsidR="00630657" w:rsidRDefault="00630657" w:rsidP="00630657">
      <w:pPr>
        <w:spacing w:after="0" w:line="240" w:lineRule="auto"/>
        <w:rPr>
          <w:rFonts w:ascii="Bookman Old Style" w:eastAsia="Times New Roman" w:hAnsi="Bookman Old Style"/>
          <w:i/>
          <w:iCs/>
          <w:sz w:val="20"/>
          <w:szCs w:val="20"/>
          <w:lang w:eastAsia="fr-FR"/>
        </w:rPr>
      </w:pPr>
    </w:p>
    <w:p w:rsidR="00630657" w:rsidRDefault="00630657" w:rsidP="00630657">
      <w:pPr>
        <w:spacing w:after="0" w:line="240" w:lineRule="auto"/>
        <w:rPr>
          <w:rFonts w:ascii="Bookman Old Style" w:eastAsia="Times New Roman" w:hAnsi="Bookman Old Style"/>
          <w:i/>
          <w:iCs/>
          <w:sz w:val="20"/>
          <w:szCs w:val="20"/>
          <w:lang w:eastAsia="fr-FR"/>
        </w:rPr>
      </w:pPr>
    </w:p>
    <w:p w:rsidR="00630657" w:rsidRPr="00164BDD" w:rsidRDefault="00630657" w:rsidP="00630657">
      <w:pPr>
        <w:spacing w:after="0" w:line="240" w:lineRule="auto"/>
        <w:rPr>
          <w:rFonts w:ascii="Bookman Old Style" w:eastAsia="Times New Roman" w:hAnsi="Bookman Old Style"/>
          <w:sz w:val="20"/>
          <w:szCs w:val="20"/>
          <w:lang w:eastAsia="fr-FR"/>
        </w:rPr>
      </w:pPr>
      <w:r w:rsidRPr="00164BDD">
        <w:rPr>
          <w:rFonts w:ascii="Bookman Old Style" w:eastAsia="Times New Roman" w:hAnsi="Bookman Old Style"/>
          <w:i/>
          <w:iCs/>
          <w:sz w:val="20"/>
          <w:szCs w:val="20"/>
          <w:lang w:eastAsia="fr-FR"/>
        </w:rPr>
        <w:t>Je tiens tout d’abord à remercier l’ensemble des membres du jury pour avoir accepté de juger ce travail.</w:t>
      </w:r>
    </w:p>
    <w:p w:rsidR="00630657" w:rsidRPr="00164BDD" w:rsidRDefault="00630657" w:rsidP="00630657">
      <w:pPr>
        <w:spacing w:after="0" w:line="240" w:lineRule="auto"/>
        <w:rPr>
          <w:rFonts w:ascii="Bookman Old Style" w:eastAsia="Times New Roman" w:hAnsi="Bookman Old Style"/>
          <w:b/>
          <w:bCs/>
          <w:i/>
          <w:iCs/>
          <w:sz w:val="20"/>
          <w:szCs w:val="20"/>
          <w:lang w:eastAsia="fr-FR"/>
        </w:rPr>
      </w:pPr>
    </w:p>
    <w:p w:rsidR="00630657" w:rsidRPr="009C003C" w:rsidRDefault="00630657" w:rsidP="00073B19">
      <w:pPr>
        <w:spacing w:after="0" w:line="240" w:lineRule="auto"/>
        <w:rPr>
          <w:rFonts w:ascii="Bookman Old Style" w:eastAsia="Times New Roman" w:hAnsi="Bookman Old Style"/>
          <w:b/>
          <w:bCs/>
          <w:i/>
          <w:iCs/>
          <w:lang w:eastAsia="fr-FR"/>
        </w:rPr>
      </w:pPr>
      <w:r>
        <w:rPr>
          <w:rFonts w:ascii="Bookman Old Style" w:eastAsia="Times New Roman" w:hAnsi="Bookman Old Style"/>
          <w:b/>
          <w:bCs/>
          <w:i/>
          <w:iCs/>
          <w:sz w:val="28"/>
          <w:szCs w:val="28"/>
          <w:lang w:eastAsia="fr-FR"/>
        </w:rPr>
        <w:t>A Mr l</w:t>
      </w:r>
      <w:r w:rsidRPr="00802A11">
        <w:rPr>
          <w:rFonts w:ascii="Bookman Old Style" w:eastAsia="Times New Roman" w:hAnsi="Bookman Old Style"/>
          <w:b/>
          <w:bCs/>
          <w:i/>
          <w:iCs/>
          <w:sz w:val="28"/>
          <w:szCs w:val="28"/>
          <w:lang w:eastAsia="fr-FR"/>
        </w:rPr>
        <w:t>e Pr</w:t>
      </w:r>
      <w:r>
        <w:rPr>
          <w:rFonts w:ascii="Bookman Old Style" w:eastAsia="Times New Roman" w:hAnsi="Bookman Old Style"/>
          <w:b/>
          <w:bCs/>
          <w:i/>
          <w:iCs/>
          <w:sz w:val="28"/>
          <w:szCs w:val="28"/>
          <w:lang w:eastAsia="fr-FR"/>
        </w:rPr>
        <w:t xml:space="preserve">. </w:t>
      </w:r>
      <w:r w:rsidR="009C003C">
        <w:rPr>
          <w:rFonts w:ascii="Bookman Old Style" w:eastAsia="Times New Roman" w:hAnsi="Bookman Old Style"/>
          <w:b/>
          <w:bCs/>
          <w:i/>
          <w:iCs/>
          <w:sz w:val="28"/>
          <w:szCs w:val="28"/>
          <w:lang w:eastAsia="fr-FR"/>
        </w:rPr>
        <w:t>CHAMI M</w:t>
      </w:r>
      <w:r w:rsidR="00073B19">
        <w:rPr>
          <w:rFonts w:ascii="Bookman Old Style" w:eastAsia="Times New Roman" w:hAnsi="Bookman Old Style"/>
          <w:b/>
          <w:bCs/>
          <w:i/>
          <w:iCs/>
          <w:sz w:val="28"/>
          <w:szCs w:val="28"/>
          <w:lang w:eastAsia="fr-FR"/>
        </w:rPr>
        <w:t>d</w:t>
      </w:r>
      <w:r w:rsidR="009C003C">
        <w:rPr>
          <w:rFonts w:ascii="Bookman Old Style" w:eastAsia="Times New Roman" w:hAnsi="Bookman Old Style"/>
          <w:b/>
          <w:bCs/>
          <w:i/>
          <w:iCs/>
          <w:sz w:val="28"/>
          <w:szCs w:val="28"/>
          <w:lang w:eastAsia="fr-FR"/>
        </w:rPr>
        <w:t xml:space="preserve"> Amine</w:t>
      </w:r>
      <w:r>
        <w:rPr>
          <w:rFonts w:ascii="Bookman Old Style" w:eastAsia="Times New Roman" w:hAnsi="Bookman Old Style"/>
          <w:b/>
          <w:bCs/>
          <w:i/>
          <w:iCs/>
          <w:sz w:val="28"/>
          <w:szCs w:val="28"/>
          <w:lang w:eastAsia="fr-FR"/>
        </w:rPr>
        <w:t xml:space="preserve"> : </w:t>
      </w:r>
      <w:r w:rsidR="009C003C" w:rsidRPr="009C003C">
        <w:rPr>
          <w:rFonts w:ascii="Bookman Old Style" w:eastAsia="Times New Roman" w:hAnsi="Bookman Old Style"/>
          <w:b/>
          <w:bCs/>
          <w:i/>
          <w:iCs/>
          <w:lang w:eastAsia="fr-FR"/>
        </w:rPr>
        <w:t xml:space="preserve">Chef de service de médecine interne </w:t>
      </w:r>
      <w:r w:rsidR="00073B19" w:rsidRPr="009C003C">
        <w:rPr>
          <w:rFonts w:ascii="Bookman Old Style" w:eastAsia="Times New Roman" w:hAnsi="Bookman Old Style"/>
          <w:b/>
          <w:bCs/>
          <w:i/>
          <w:iCs/>
          <w:lang w:eastAsia="fr-FR"/>
        </w:rPr>
        <w:t>C</w:t>
      </w:r>
      <w:r w:rsidR="00073B19">
        <w:rPr>
          <w:rFonts w:ascii="Bookman Old Style" w:eastAsia="Times New Roman" w:hAnsi="Bookman Old Style"/>
          <w:b/>
          <w:bCs/>
          <w:i/>
          <w:iCs/>
          <w:lang w:eastAsia="fr-FR"/>
        </w:rPr>
        <w:t>.</w:t>
      </w:r>
      <w:r w:rsidR="00073B19" w:rsidRPr="009C003C">
        <w:rPr>
          <w:rFonts w:ascii="Bookman Old Style" w:eastAsia="Times New Roman" w:hAnsi="Bookman Old Style"/>
          <w:b/>
          <w:bCs/>
          <w:i/>
          <w:iCs/>
          <w:lang w:eastAsia="fr-FR"/>
        </w:rPr>
        <w:t>H</w:t>
      </w:r>
      <w:r w:rsidR="00073B19">
        <w:rPr>
          <w:rFonts w:ascii="Bookman Old Style" w:eastAsia="Times New Roman" w:hAnsi="Bookman Old Style"/>
          <w:b/>
          <w:bCs/>
          <w:i/>
          <w:iCs/>
          <w:lang w:eastAsia="fr-FR"/>
        </w:rPr>
        <w:t>.</w:t>
      </w:r>
      <w:r w:rsidR="00073B19" w:rsidRPr="009C003C">
        <w:rPr>
          <w:rFonts w:ascii="Bookman Old Style" w:eastAsia="Times New Roman" w:hAnsi="Bookman Old Style"/>
          <w:b/>
          <w:bCs/>
          <w:i/>
          <w:iCs/>
          <w:lang w:eastAsia="fr-FR"/>
        </w:rPr>
        <w:t>U</w:t>
      </w:r>
      <w:r w:rsidR="00073B19">
        <w:rPr>
          <w:rFonts w:ascii="Bookman Old Style" w:eastAsia="Times New Roman" w:hAnsi="Bookman Old Style"/>
          <w:b/>
          <w:bCs/>
          <w:i/>
          <w:iCs/>
          <w:lang w:eastAsia="fr-FR"/>
        </w:rPr>
        <w:t xml:space="preserve">. </w:t>
      </w:r>
      <w:r w:rsidR="00073B19" w:rsidRPr="009C003C">
        <w:rPr>
          <w:rFonts w:ascii="Bookman Old Style" w:eastAsia="Times New Roman" w:hAnsi="Bookman Old Style"/>
          <w:b/>
          <w:bCs/>
          <w:i/>
          <w:iCs/>
          <w:lang w:eastAsia="fr-FR"/>
        </w:rPr>
        <w:t>Oran</w:t>
      </w:r>
      <w:r w:rsidR="009C003C" w:rsidRPr="009C003C">
        <w:rPr>
          <w:rFonts w:ascii="Bookman Old Style" w:eastAsia="Times New Roman" w:hAnsi="Bookman Old Style"/>
          <w:b/>
          <w:bCs/>
          <w:i/>
          <w:iCs/>
          <w:lang w:eastAsia="fr-FR"/>
        </w:rPr>
        <w:t>.</w:t>
      </w:r>
    </w:p>
    <w:p w:rsidR="00630657" w:rsidRPr="00164BDD" w:rsidRDefault="00630657" w:rsidP="00B03E8C">
      <w:pPr>
        <w:spacing w:after="0" w:line="240" w:lineRule="auto"/>
        <w:rPr>
          <w:rFonts w:ascii="Bookman Old Style" w:eastAsia="Times New Roman" w:hAnsi="Bookman Old Style"/>
          <w:sz w:val="20"/>
          <w:szCs w:val="20"/>
          <w:lang w:eastAsia="fr-FR"/>
        </w:rPr>
      </w:pPr>
      <w:r w:rsidRPr="00164BDD">
        <w:rPr>
          <w:rFonts w:ascii="Bookman Old Style" w:eastAsia="Times New Roman" w:hAnsi="Bookman Old Style"/>
          <w:i/>
          <w:iCs/>
          <w:sz w:val="20"/>
          <w:szCs w:val="20"/>
          <w:lang w:eastAsia="fr-FR"/>
        </w:rPr>
        <w:t xml:space="preserve">Merci d’avoir accepté, de diriger et </w:t>
      </w:r>
      <w:r w:rsidR="00B03E8C">
        <w:rPr>
          <w:rFonts w:ascii="Bookman Old Style" w:eastAsia="Times New Roman" w:hAnsi="Bookman Old Style"/>
          <w:i/>
          <w:iCs/>
          <w:sz w:val="20"/>
          <w:szCs w:val="20"/>
          <w:lang w:eastAsia="fr-FR"/>
        </w:rPr>
        <w:t>de présider cette commission. A</w:t>
      </w:r>
      <w:r w:rsidRPr="00164BDD">
        <w:rPr>
          <w:rFonts w:ascii="Bookman Old Style" w:eastAsia="Times New Roman" w:hAnsi="Bookman Old Style"/>
          <w:i/>
          <w:iCs/>
          <w:sz w:val="20"/>
          <w:szCs w:val="20"/>
          <w:lang w:eastAsia="fr-FR"/>
        </w:rPr>
        <w:t xml:space="preserve">ujourd’hui, vous me faites l’honneur de présider le jury de </w:t>
      </w:r>
      <w:r w:rsidR="009C003C">
        <w:rPr>
          <w:rFonts w:ascii="Bookman Old Style" w:eastAsia="Times New Roman" w:hAnsi="Bookman Old Style"/>
          <w:i/>
          <w:iCs/>
          <w:sz w:val="20"/>
          <w:szCs w:val="20"/>
          <w:lang w:eastAsia="fr-FR"/>
        </w:rPr>
        <w:t>soutenance de mon mémoire de fin d’étude</w:t>
      </w:r>
      <w:r w:rsidRPr="00164BDD">
        <w:rPr>
          <w:rFonts w:ascii="Bookman Old Style" w:eastAsia="Times New Roman" w:hAnsi="Bookman Old Style"/>
          <w:i/>
          <w:iCs/>
          <w:sz w:val="20"/>
          <w:szCs w:val="20"/>
          <w:lang w:eastAsia="fr-FR"/>
        </w:rPr>
        <w:t>, veuillez trouver ici ma sincère gratitude.</w:t>
      </w:r>
    </w:p>
    <w:p w:rsidR="00630657" w:rsidRPr="00164BDD" w:rsidRDefault="00630657" w:rsidP="00630657">
      <w:pPr>
        <w:spacing w:after="0" w:line="240" w:lineRule="auto"/>
        <w:rPr>
          <w:rFonts w:ascii="Bookman Old Style" w:eastAsia="Times New Roman" w:hAnsi="Bookman Old Style"/>
          <w:b/>
          <w:bCs/>
          <w:i/>
          <w:iCs/>
          <w:sz w:val="20"/>
          <w:szCs w:val="20"/>
          <w:lang w:eastAsia="fr-FR"/>
        </w:rPr>
      </w:pPr>
    </w:p>
    <w:p w:rsidR="00630657" w:rsidRPr="00C66FF6" w:rsidRDefault="00630657" w:rsidP="00630657">
      <w:pPr>
        <w:spacing w:after="0" w:line="240" w:lineRule="auto"/>
        <w:rPr>
          <w:rFonts w:ascii="Bookman Old Style" w:eastAsia="Times New Roman" w:hAnsi="Bookman Old Style"/>
          <w:sz w:val="20"/>
          <w:szCs w:val="20"/>
          <w:lang w:eastAsia="fr-FR"/>
        </w:rPr>
      </w:pPr>
      <w:r w:rsidRPr="00802A11">
        <w:rPr>
          <w:rFonts w:ascii="Bookman Old Style" w:eastAsia="Times New Roman" w:hAnsi="Bookman Old Style"/>
          <w:b/>
          <w:bCs/>
          <w:i/>
          <w:iCs/>
          <w:sz w:val="28"/>
          <w:szCs w:val="28"/>
          <w:lang w:eastAsia="fr-FR"/>
        </w:rPr>
        <w:t>Au Docteur  MOHAMED</w:t>
      </w:r>
      <w:r>
        <w:rPr>
          <w:rFonts w:ascii="Bookman Old Style" w:eastAsia="Times New Roman" w:hAnsi="Bookman Old Style"/>
          <w:b/>
          <w:bCs/>
          <w:i/>
          <w:iCs/>
          <w:sz w:val="28"/>
          <w:szCs w:val="28"/>
          <w:lang w:eastAsia="fr-FR"/>
        </w:rPr>
        <w:t> :</w:t>
      </w:r>
      <w:r w:rsidRPr="00802A11">
        <w:rPr>
          <w:rFonts w:ascii="Bookman Old Style" w:eastAsia="Times New Roman" w:hAnsi="Bookman Old Style"/>
          <w:b/>
          <w:bCs/>
          <w:i/>
          <w:iCs/>
          <w:sz w:val="28"/>
          <w:szCs w:val="28"/>
          <w:lang w:eastAsia="fr-FR"/>
        </w:rPr>
        <w:t xml:space="preserve"> </w:t>
      </w:r>
      <w:r w:rsidRPr="00C66FF6">
        <w:rPr>
          <w:rFonts w:ascii="Bookman Old Style" w:eastAsia="Times New Roman" w:hAnsi="Bookman Old Style"/>
          <w:b/>
          <w:bCs/>
          <w:i/>
          <w:iCs/>
          <w:sz w:val="20"/>
          <w:szCs w:val="20"/>
          <w:lang w:eastAsia="fr-FR"/>
        </w:rPr>
        <w:t>Vice Doyen de la Faculté de Médecine de Mostaganem.</w:t>
      </w:r>
    </w:p>
    <w:p w:rsidR="00630657" w:rsidRPr="00164BDD" w:rsidRDefault="00630657" w:rsidP="00630657">
      <w:pPr>
        <w:spacing w:after="0" w:line="240" w:lineRule="auto"/>
        <w:rPr>
          <w:rFonts w:ascii="Bookman Old Style" w:eastAsia="Times New Roman" w:hAnsi="Bookman Old Style"/>
          <w:sz w:val="20"/>
          <w:szCs w:val="20"/>
          <w:lang w:eastAsia="fr-FR"/>
        </w:rPr>
      </w:pPr>
      <w:r w:rsidRPr="00164BDD">
        <w:rPr>
          <w:rFonts w:ascii="Bookman Old Style" w:eastAsia="Times New Roman" w:hAnsi="Bookman Old Style"/>
          <w:i/>
          <w:iCs/>
          <w:sz w:val="20"/>
          <w:szCs w:val="20"/>
          <w:lang w:eastAsia="fr-FR"/>
        </w:rPr>
        <w:t>Merci pour la confiance que vous avez accordée  tout au long de cette année à ce Master IRCE, et pour  le temps que vous  consacrez  à l’accompagnement des étudiants en médecine et d’avoir accepter de prendre en charge le  module d’éducation thérapeutique. Veuillez trouver ici le témoignage de ma reconnaissance.</w:t>
      </w:r>
    </w:p>
    <w:p w:rsidR="00630657" w:rsidRPr="00164BDD" w:rsidRDefault="00630657" w:rsidP="00630657">
      <w:pPr>
        <w:spacing w:after="0" w:line="240" w:lineRule="auto"/>
        <w:rPr>
          <w:rFonts w:ascii="Bookman Old Style" w:eastAsia="Times New Roman" w:hAnsi="Bookman Old Style"/>
          <w:b/>
          <w:bCs/>
          <w:i/>
          <w:iCs/>
          <w:sz w:val="20"/>
          <w:szCs w:val="20"/>
          <w:lang w:eastAsia="fr-FR"/>
        </w:rPr>
      </w:pPr>
    </w:p>
    <w:p w:rsidR="00630657" w:rsidRPr="00C66FF6" w:rsidRDefault="00630657" w:rsidP="00630657">
      <w:pPr>
        <w:spacing w:after="0" w:line="240" w:lineRule="auto"/>
        <w:rPr>
          <w:rFonts w:ascii="Bookman Old Style" w:eastAsia="Times New Roman" w:hAnsi="Bookman Old Style"/>
          <w:sz w:val="20"/>
          <w:szCs w:val="20"/>
          <w:lang w:eastAsia="fr-FR"/>
        </w:rPr>
      </w:pPr>
      <w:r w:rsidRPr="00802A11">
        <w:rPr>
          <w:rFonts w:ascii="Bookman Old Style" w:eastAsia="Times New Roman" w:hAnsi="Bookman Old Style"/>
          <w:b/>
          <w:bCs/>
          <w:i/>
          <w:iCs/>
          <w:sz w:val="28"/>
          <w:szCs w:val="28"/>
          <w:lang w:eastAsia="fr-FR"/>
        </w:rPr>
        <w:t>A M</w:t>
      </w:r>
      <w:r>
        <w:rPr>
          <w:rFonts w:ascii="Bookman Old Style" w:eastAsia="Times New Roman" w:hAnsi="Bookman Old Style"/>
          <w:b/>
          <w:bCs/>
          <w:i/>
          <w:iCs/>
          <w:sz w:val="28"/>
          <w:szCs w:val="28"/>
          <w:lang w:eastAsia="fr-FR"/>
        </w:rPr>
        <w:t>r</w:t>
      </w:r>
      <w:r w:rsidRPr="00802A11">
        <w:rPr>
          <w:rFonts w:ascii="Bookman Old Style" w:eastAsia="Times New Roman" w:hAnsi="Bookman Old Style"/>
          <w:b/>
          <w:bCs/>
          <w:i/>
          <w:iCs/>
          <w:sz w:val="28"/>
          <w:szCs w:val="28"/>
          <w:lang w:eastAsia="fr-FR"/>
        </w:rPr>
        <w:t xml:space="preserve"> le Pr</w:t>
      </w:r>
      <w:r>
        <w:rPr>
          <w:rFonts w:ascii="Bookman Old Style" w:eastAsia="Times New Roman" w:hAnsi="Bookman Old Style"/>
          <w:b/>
          <w:bCs/>
          <w:i/>
          <w:iCs/>
          <w:sz w:val="28"/>
          <w:szCs w:val="28"/>
          <w:lang w:eastAsia="fr-FR"/>
        </w:rPr>
        <w:t xml:space="preserve">. </w:t>
      </w:r>
      <w:r w:rsidRPr="00802A11">
        <w:rPr>
          <w:rFonts w:ascii="Bookman Old Style" w:eastAsia="Times New Roman" w:hAnsi="Bookman Old Style"/>
          <w:b/>
          <w:bCs/>
          <w:i/>
          <w:iCs/>
          <w:sz w:val="28"/>
          <w:szCs w:val="28"/>
          <w:lang w:eastAsia="fr-FR"/>
        </w:rPr>
        <w:t>Miloud HALBOUCHE</w:t>
      </w:r>
      <w:r>
        <w:rPr>
          <w:rFonts w:ascii="Bookman Old Style" w:eastAsia="Times New Roman" w:hAnsi="Bookman Old Style"/>
          <w:b/>
          <w:bCs/>
          <w:i/>
          <w:iCs/>
          <w:sz w:val="28"/>
          <w:szCs w:val="28"/>
          <w:lang w:eastAsia="fr-FR"/>
        </w:rPr>
        <w:t> :</w:t>
      </w:r>
      <w:r w:rsidRPr="00802A11">
        <w:rPr>
          <w:rFonts w:ascii="Bookman Old Style" w:eastAsia="Times New Roman" w:hAnsi="Bookman Old Style"/>
          <w:b/>
          <w:bCs/>
          <w:i/>
          <w:iCs/>
          <w:sz w:val="28"/>
          <w:szCs w:val="28"/>
          <w:lang w:eastAsia="fr-FR"/>
        </w:rPr>
        <w:t xml:space="preserve"> </w:t>
      </w:r>
      <w:r w:rsidRPr="00C66FF6">
        <w:rPr>
          <w:rFonts w:ascii="Bookman Old Style" w:eastAsia="Times New Roman" w:hAnsi="Bookman Old Style"/>
          <w:b/>
          <w:bCs/>
          <w:i/>
          <w:iCs/>
          <w:sz w:val="20"/>
          <w:szCs w:val="20"/>
          <w:lang w:eastAsia="fr-FR"/>
        </w:rPr>
        <w:t>Chef de département des Sciences infirmières</w:t>
      </w:r>
    </w:p>
    <w:p w:rsidR="00630657" w:rsidRPr="00164BDD" w:rsidRDefault="00630657" w:rsidP="00073B19">
      <w:pPr>
        <w:spacing w:after="0" w:line="240" w:lineRule="auto"/>
        <w:rPr>
          <w:rFonts w:ascii="Bookman Old Style" w:eastAsia="Times New Roman" w:hAnsi="Bookman Old Style"/>
          <w:sz w:val="20"/>
          <w:szCs w:val="20"/>
          <w:lang w:eastAsia="fr-FR"/>
        </w:rPr>
      </w:pPr>
      <w:r w:rsidRPr="00164BDD">
        <w:rPr>
          <w:rFonts w:ascii="Bookman Old Style" w:eastAsia="Times New Roman" w:hAnsi="Bookman Old Style"/>
          <w:i/>
          <w:iCs/>
          <w:sz w:val="20"/>
          <w:szCs w:val="20"/>
          <w:lang w:eastAsia="fr-FR"/>
        </w:rPr>
        <w:t xml:space="preserve">Merci d’avoir lancé ce Master IRCE   dans votre département, </w:t>
      </w:r>
      <w:r w:rsidR="00073B19">
        <w:rPr>
          <w:rFonts w:ascii="Bookman Old Style" w:eastAsia="Times New Roman" w:hAnsi="Bookman Old Style"/>
          <w:i/>
          <w:iCs/>
          <w:sz w:val="20"/>
          <w:szCs w:val="20"/>
          <w:lang w:eastAsia="fr-FR"/>
        </w:rPr>
        <w:t xml:space="preserve">merci </w:t>
      </w:r>
      <w:r w:rsidRPr="00164BDD">
        <w:rPr>
          <w:rFonts w:ascii="Bookman Old Style" w:eastAsia="Times New Roman" w:hAnsi="Bookman Old Style"/>
          <w:i/>
          <w:iCs/>
          <w:sz w:val="20"/>
          <w:szCs w:val="20"/>
          <w:lang w:eastAsia="fr-FR"/>
        </w:rPr>
        <w:t xml:space="preserve">pour votre </w:t>
      </w:r>
      <w:r w:rsidR="00073B19">
        <w:rPr>
          <w:rFonts w:ascii="Bookman Old Style" w:eastAsia="Times New Roman" w:hAnsi="Bookman Old Style"/>
          <w:i/>
          <w:iCs/>
          <w:sz w:val="20"/>
          <w:szCs w:val="20"/>
          <w:lang w:eastAsia="fr-FR"/>
        </w:rPr>
        <w:t>patience</w:t>
      </w:r>
      <w:r w:rsidRPr="00164BDD">
        <w:rPr>
          <w:rFonts w:ascii="Bookman Old Style" w:eastAsia="Times New Roman" w:hAnsi="Bookman Old Style"/>
          <w:i/>
          <w:iCs/>
          <w:sz w:val="20"/>
          <w:szCs w:val="20"/>
          <w:lang w:eastAsia="fr-FR"/>
        </w:rPr>
        <w:t xml:space="preserve"> et pour vos visites toujours très instructives et enrichissantes. Veuillez accepter ma profonde admiration.</w:t>
      </w:r>
    </w:p>
    <w:p w:rsidR="00630657" w:rsidRPr="00164BDD" w:rsidRDefault="00630657" w:rsidP="00630657">
      <w:pPr>
        <w:spacing w:after="0" w:line="240" w:lineRule="auto"/>
        <w:rPr>
          <w:rFonts w:ascii="Bookman Old Style" w:eastAsia="Times New Roman" w:hAnsi="Bookman Old Style"/>
          <w:b/>
          <w:bCs/>
          <w:i/>
          <w:iCs/>
          <w:sz w:val="20"/>
          <w:szCs w:val="20"/>
          <w:lang w:eastAsia="fr-FR"/>
        </w:rPr>
      </w:pPr>
    </w:p>
    <w:p w:rsidR="00630657" w:rsidRPr="002B2082" w:rsidRDefault="00630657" w:rsidP="00B77078">
      <w:pPr>
        <w:spacing w:after="0" w:line="240" w:lineRule="auto"/>
        <w:rPr>
          <w:rFonts w:ascii="Bookman Old Style" w:eastAsia="Times New Roman" w:hAnsi="Bookman Old Style"/>
          <w:b/>
          <w:bCs/>
          <w:i/>
          <w:iCs/>
          <w:sz w:val="28"/>
          <w:szCs w:val="28"/>
          <w:lang w:eastAsia="fr-FR"/>
        </w:rPr>
      </w:pPr>
      <w:r w:rsidRPr="002B2082">
        <w:rPr>
          <w:rFonts w:ascii="Bookman Old Style" w:eastAsia="Times New Roman" w:hAnsi="Bookman Old Style"/>
          <w:b/>
          <w:bCs/>
          <w:i/>
          <w:iCs/>
          <w:sz w:val="28"/>
          <w:szCs w:val="28"/>
          <w:lang w:eastAsia="fr-FR"/>
        </w:rPr>
        <w:t xml:space="preserve">Au  </w:t>
      </w:r>
      <w:r w:rsidRPr="002B2082">
        <w:rPr>
          <w:rFonts w:ascii="Bookman Old Style" w:hAnsi="Bookman Old Style"/>
          <w:b/>
          <w:bCs/>
          <w:i/>
          <w:iCs/>
          <w:sz w:val="28"/>
          <w:szCs w:val="28"/>
        </w:rPr>
        <w:t>Dr DJEKAOUA Redouane</w:t>
      </w:r>
      <w:r>
        <w:rPr>
          <w:rFonts w:ascii="Bookman Old Style" w:hAnsi="Bookman Old Style"/>
          <w:b/>
          <w:bCs/>
          <w:i/>
          <w:iCs/>
          <w:sz w:val="28"/>
          <w:szCs w:val="28"/>
        </w:rPr>
        <w:t> :</w:t>
      </w:r>
      <w:r w:rsidRPr="002B2082">
        <w:rPr>
          <w:rFonts w:ascii="Bookman Old Style" w:eastAsia="Times New Roman" w:hAnsi="Bookman Old Style"/>
          <w:b/>
          <w:bCs/>
          <w:i/>
          <w:iCs/>
          <w:color w:val="FF0000"/>
          <w:sz w:val="28"/>
          <w:szCs w:val="28"/>
          <w:lang w:eastAsia="fr-FR"/>
        </w:rPr>
        <w:t xml:space="preserve">  </w:t>
      </w:r>
      <w:r w:rsidR="00B77078">
        <w:rPr>
          <w:rFonts w:ascii="Bookman Old Style" w:eastAsia="Times New Roman" w:hAnsi="Bookman Old Style"/>
          <w:b/>
          <w:bCs/>
          <w:i/>
          <w:iCs/>
          <w:color w:val="FF0000"/>
          <w:sz w:val="28"/>
          <w:szCs w:val="28"/>
          <w:lang w:eastAsia="fr-FR"/>
        </w:rPr>
        <w:t xml:space="preserve"> </w:t>
      </w:r>
      <w:r w:rsidR="00B77078" w:rsidRPr="00073B19">
        <w:rPr>
          <w:rFonts w:ascii="Bookman Old Style" w:eastAsia="Times New Roman" w:hAnsi="Bookman Old Style"/>
          <w:b/>
          <w:bCs/>
          <w:i/>
          <w:iCs/>
          <w:lang w:eastAsia="fr-FR"/>
        </w:rPr>
        <w:t>M</w:t>
      </w:r>
      <w:r w:rsidRPr="00073B19">
        <w:rPr>
          <w:rFonts w:ascii="Bookman Old Style" w:eastAsia="Times New Roman" w:hAnsi="Bookman Old Style"/>
          <w:b/>
          <w:bCs/>
          <w:i/>
          <w:iCs/>
          <w:lang w:eastAsia="fr-FR"/>
        </w:rPr>
        <w:t xml:space="preserve">on </w:t>
      </w:r>
      <w:r w:rsidR="00B77078" w:rsidRPr="00073B19">
        <w:rPr>
          <w:rFonts w:ascii="Bookman Old Style" w:eastAsia="Times New Roman" w:hAnsi="Bookman Old Style"/>
          <w:b/>
          <w:bCs/>
          <w:i/>
          <w:iCs/>
          <w:lang w:eastAsia="fr-FR"/>
        </w:rPr>
        <w:t>directeur de mémoire</w:t>
      </w:r>
      <w:r w:rsidRPr="00073B19">
        <w:rPr>
          <w:rFonts w:ascii="Bookman Old Style" w:eastAsia="Times New Roman" w:hAnsi="Bookman Old Style"/>
          <w:b/>
          <w:bCs/>
          <w:i/>
          <w:iCs/>
          <w:lang w:eastAsia="fr-FR"/>
        </w:rPr>
        <w:t>.</w:t>
      </w:r>
    </w:p>
    <w:p w:rsidR="00630657" w:rsidRPr="00164BDD" w:rsidRDefault="00630657" w:rsidP="00B03E8C">
      <w:pPr>
        <w:spacing w:after="0" w:line="240" w:lineRule="auto"/>
        <w:rPr>
          <w:rFonts w:ascii="Bookman Old Style" w:eastAsia="Times New Roman" w:hAnsi="Bookman Old Style"/>
          <w:sz w:val="20"/>
          <w:szCs w:val="20"/>
          <w:lang w:eastAsia="fr-FR"/>
        </w:rPr>
      </w:pPr>
      <w:r w:rsidRPr="00164BDD">
        <w:rPr>
          <w:rFonts w:ascii="Bookman Old Style" w:eastAsia="Times New Roman" w:hAnsi="Bookman Old Style"/>
          <w:i/>
          <w:iCs/>
          <w:sz w:val="20"/>
          <w:szCs w:val="20"/>
          <w:lang w:eastAsia="fr-FR"/>
        </w:rPr>
        <w:t xml:space="preserve">Merci de m’avoir guidé, tout au long de  ce travail  et pour le temps que vous m’avez  accordé. J’ai beaucoup apprécié votre sollicitude et votre collaboration à ce </w:t>
      </w:r>
      <w:r w:rsidR="00B03E8C">
        <w:rPr>
          <w:rFonts w:ascii="Bookman Old Style" w:eastAsia="Times New Roman" w:hAnsi="Bookman Old Style"/>
          <w:i/>
          <w:iCs/>
          <w:sz w:val="20"/>
          <w:szCs w:val="20"/>
          <w:lang w:eastAsia="fr-FR"/>
        </w:rPr>
        <w:t>mémoire de fin d’étude</w:t>
      </w:r>
      <w:r w:rsidRPr="00164BDD">
        <w:rPr>
          <w:rFonts w:ascii="Bookman Old Style" w:eastAsia="Times New Roman" w:hAnsi="Bookman Old Style"/>
          <w:i/>
          <w:iCs/>
          <w:sz w:val="20"/>
          <w:szCs w:val="20"/>
          <w:lang w:eastAsia="fr-FR"/>
        </w:rPr>
        <w:t>. Veuillez accepter l’expression de mes sincères remerciements.</w:t>
      </w:r>
    </w:p>
    <w:p w:rsidR="00630657" w:rsidRPr="00164BDD" w:rsidRDefault="00630657" w:rsidP="00630657">
      <w:pPr>
        <w:spacing w:after="0" w:line="240" w:lineRule="auto"/>
        <w:rPr>
          <w:rFonts w:ascii="Bookman Old Style" w:eastAsia="Times New Roman" w:hAnsi="Bookman Old Style"/>
          <w:b/>
          <w:bCs/>
          <w:i/>
          <w:iCs/>
          <w:sz w:val="20"/>
          <w:szCs w:val="20"/>
          <w:lang w:eastAsia="fr-FR"/>
        </w:rPr>
      </w:pPr>
    </w:p>
    <w:p w:rsidR="00630657" w:rsidRPr="00802A11" w:rsidRDefault="00630657" w:rsidP="00630657">
      <w:pPr>
        <w:spacing w:after="0" w:line="240" w:lineRule="auto"/>
        <w:rPr>
          <w:rFonts w:ascii="Bookman Old Style" w:eastAsia="Times New Roman" w:hAnsi="Bookman Old Style"/>
          <w:b/>
          <w:bCs/>
          <w:i/>
          <w:iCs/>
          <w:sz w:val="28"/>
          <w:szCs w:val="28"/>
          <w:lang w:eastAsia="fr-FR"/>
        </w:rPr>
      </w:pPr>
      <w:r w:rsidRPr="00802A11">
        <w:rPr>
          <w:rFonts w:ascii="Bookman Old Style" w:eastAsia="Times New Roman" w:hAnsi="Bookman Old Style"/>
          <w:b/>
          <w:bCs/>
          <w:i/>
          <w:iCs/>
          <w:sz w:val="28"/>
          <w:szCs w:val="28"/>
          <w:lang w:eastAsia="fr-FR"/>
        </w:rPr>
        <w:t xml:space="preserve">Au Dr ABSAR </w:t>
      </w:r>
      <w:r w:rsidRPr="00073B19">
        <w:rPr>
          <w:rFonts w:ascii="Bookman Old Style" w:eastAsia="Times New Roman" w:hAnsi="Bookman Old Style"/>
          <w:b/>
          <w:bCs/>
          <w:i/>
          <w:iCs/>
          <w:lang w:eastAsia="fr-FR"/>
        </w:rPr>
        <w:t>informaticien et enseignant du master</w:t>
      </w:r>
      <w:r>
        <w:rPr>
          <w:rFonts w:ascii="Bookman Old Style" w:eastAsia="Times New Roman" w:hAnsi="Bookman Old Style"/>
          <w:b/>
          <w:bCs/>
          <w:i/>
          <w:iCs/>
          <w:sz w:val="28"/>
          <w:szCs w:val="28"/>
          <w:lang w:eastAsia="fr-FR"/>
        </w:rPr>
        <w:t>.</w:t>
      </w:r>
    </w:p>
    <w:p w:rsidR="00630657" w:rsidRPr="00164BDD" w:rsidRDefault="00630657" w:rsidP="00B03E8C">
      <w:pPr>
        <w:spacing w:after="0" w:line="240" w:lineRule="auto"/>
        <w:rPr>
          <w:rFonts w:ascii="Bookman Old Style" w:eastAsia="Times New Roman" w:hAnsi="Bookman Old Style"/>
          <w:b/>
          <w:bCs/>
          <w:i/>
          <w:iCs/>
          <w:sz w:val="20"/>
          <w:szCs w:val="20"/>
          <w:lang w:eastAsia="fr-FR"/>
        </w:rPr>
      </w:pPr>
      <w:r w:rsidRPr="00164BDD">
        <w:rPr>
          <w:rFonts w:ascii="Bookman Old Style" w:eastAsia="Times New Roman" w:hAnsi="Bookman Old Style"/>
          <w:i/>
          <w:iCs/>
          <w:sz w:val="20"/>
          <w:szCs w:val="20"/>
          <w:lang w:eastAsia="fr-FR"/>
        </w:rPr>
        <w:t xml:space="preserve">Merci pour </w:t>
      </w:r>
      <w:r w:rsidR="00B03E8C">
        <w:rPr>
          <w:rFonts w:ascii="Bookman Old Style" w:eastAsia="Times New Roman" w:hAnsi="Bookman Old Style"/>
          <w:i/>
          <w:iCs/>
          <w:sz w:val="20"/>
          <w:szCs w:val="20"/>
          <w:lang w:eastAsia="fr-FR"/>
        </w:rPr>
        <w:t>votre</w:t>
      </w:r>
      <w:r w:rsidRPr="00164BDD">
        <w:rPr>
          <w:rFonts w:ascii="Bookman Old Style" w:eastAsia="Times New Roman" w:hAnsi="Bookman Old Style"/>
          <w:i/>
          <w:iCs/>
          <w:sz w:val="20"/>
          <w:szCs w:val="20"/>
          <w:lang w:eastAsia="fr-FR"/>
        </w:rPr>
        <w:t xml:space="preserve"> gentillesse, </w:t>
      </w:r>
      <w:r w:rsidR="00B03E8C">
        <w:rPr>
          <w:rFonts w:ascii="Bookman Old Style" w:eastAsia="Times New Roman" w:hAnsi="Bookman Old Style"/>
          <w:i/>
          <w:iCs/>
          <w:sz w:val="20"/>
          <w:szCs w:val="20"/>
          <w:lang w:eastAsia="fr-FR"/>
        </w:rPr>
        <w:t xml:space="preserve">par vos encouragements vous avez </w:t>
      </w:r>
      <w:r w:rsidRPr="00164BDD">
        <w:rPr>
          <w:rFonts w:ascii="Bookman Old Style" w:eastAsia="Times New Roman" w:hAnsi="Bookman Old Style"/>
          <w:i/>
          <w:iCs/>
          <w:sz w:val="20"/>
          <w:szCs w:val="20"/>
          <w:lang w:eastAsia="fr-FR"/>
        </w:rPr>
        <w:t xml:space="preserve"> un sens à cette formation. </w:t>
      </w:r>
      <w:r w:rsidR="00B03E8C">
        <w:rPr>
          <w:rFonts w:ascii="Bookman Old Style" w:eastAsia="Times New Roman" w:hAnsi="Bookman Old Style"/>
          <w:i/>
          <w:iCs/>
          <w:sz w:val="20"/>
          <w:szCs w:val="20"/>
          <w:lang w:eastAsia="fr-FR"/>
        </w:rPr>
        <w:t>Votre grande</w:t>
      </w:r>
      <w:r>
        <w:rPr>
          <w:rFonts w:ascii="Bookman Old Style" w:eastAsia="Times New Roman" w:hAnsi="Bookman Old Style"/>
          <w:i/>
          <w:iCs/>
          <w:sz w:val="20"/>
          <w:szCs w:val="20"/>
          <w:lang w:eastAsia="fr-FR"/>
        </w:rPr>
        <w:t xml:space="preserve"> </w:t>
      </w:r>
      <w:r w:rsidRPr="00164BDD">
        <w:rPr>
          <w:rFonts w:ascii="Bookman Old Style" w:eastAsia="Times New Roman" w:hAnsi="Bookman Old Style"/>
          <w:i/>
          <w:iCs/>
          <w:sz w:val="20"/>
          <w:szCs w:val="20"/>
          <w:lang w:eastAsia="fr-FR"/>
        </w:rPr>
        <w:t xml:space="preserve">disponibilité ainsi que </w:t>
      </w:r>
      <w:r w:rsidR="00B03E8C">
        <w:rPr>
          <w:rFonts w:ascii="Bookman Old Style" w:eastAsia="Times New Roman" w:hAnsi="Bookman Old Style"/>
          <w:i/>
          <w:iCs/>
          <w:sz w:val="20"/>
          <w:szCs w:val="20"/>
          <w:lang w:eastAsia="fr-FR"/>
        </w:rPr>
        <w:t>votre compétence nous ont</w:t>
      </w:r>
      <w:r w:rsidRPr="00164BDD">
        <w:rPr>
          <w:rFonts w:ascii="Bookman Old Style" w:eastAsia="Times New Roman" w:hAnsi="Bookman Old Style"/>
          <w:i/>
          <w:iCs/>
          <w:sz w:val="20"/>
          <w:szCs w:val="20"/>
          <w:lang w:eastAsia="fr-FR"/>
        </w:rPr>
        <w:t xml:space="preserve"> </w:t>
      </w:r>
      <w:r w:rsidR="00B03E8C" w:rsidRPr="00164BDD">
        <w:rPr>
          <w:rFonts w:ascii="Bookman Old Style" w:eastAsia="Times New Roman" w:hAnsi="Bookman Old Style"/>
          <w:i/>
          <w:iCs/>
          <w:sz w:val="20"/>
          <w:szCs w:val="20"/>
          <w:lang w:eastAsia="fr-FR"/>
        </w:rPr>
        <w:t>guidés</w:t>
      </w:r>
      <w:r w:rsidRPr="00164BDD">
        <w:rPr>
          <w:rFonts w:ascii="Bookman Old Style" w:eastAsia="Times New Roman" w:hAnsi="Bookman Old Style"/>
          <w:i/>
          <w:iCs/>
          <w:sz w:val="20"/>
          <w:szCs w:val="20"/>
          <w:lang w:eastAsia="fr-FR"/>
        </w:rPr>
        <w:t xml:space="preserve">  dans la poursuite de ce Master.</w:t>
      </w:r>
    </w:p>
    <w:p w:rsidR="00630657" w:rsidRPr="00164BDD" w:rsidRDefault="00630657" w:rsidP="00630657">
      <w:pPr>
        <w:spacing w:after="0" w:line="240" w:lineRule="auto"/>
        <w:rPr>
          <w:rFonts w:ascii="Bookman Old Style" w:eastAsia="Times New Roman" w:hAnsi="Bookman Old Style"/>
          <w:b/>
          <w:bCs/>
          <w:i/>
          <w:iCs/>
          <w:sz w:val="20"/>
          <w:szCs w:val="20"/>
          <w:lang w:eastAsia="fr-FR"/>
        </w:rPr>
      </w:pPr>
    </w:p>
    <w:p w:rsidR="00630657" w:rsidRPr="00802A11" w:rsidRDefault="00630657" w:rsidP="00630657">
      <w:pPr>
        <w:spacing w:after="0" w:line="240" w:lineRule="auto"/>
        <w:rPr>
          <w:rFonts w:ascii="Bookman Old Style" w:eastAsia="Times New Roman" w:hAnsi="Bookman Old Style"/>
          <w:b/>
          <w:bCs/>
          <w:i/>
          <w:iCs/>
          <w:sz w:val="28"/>
          <w:szCs w:val="28"/>
          <w:lang w:eastAsia="fr-FR"/>
        </w:rPr>
      </w:pPr>
      <w:r w:rsidRPr="00802A11">
        <w:rPr>
          <w:rFonts w:ascii="Bookman Old Style" w:eastAsia="Times New Roman" w:hAnsi="Bookman Old Style"/>
          <w:b/>
          <w:bCs/>
          <w:i/>
          <w:iCs/>
          <w:sz w:val="28"/>
          <w:szCs w:val="28"/>
          <w:lang w:eastAsia="fr-FR"/>
        </w:rPr>
        <w:t xml:space="preserve">A tous les enseignants </w:t>
      </w:r>
    </w:p>
    <w:p w:rsidR="00630657" w:rsidRPr="00164BDD" w:rsidRDefault="00630657" w:rsidP="00B03E8C">
      <w:pPr>
        <w:spacing w:after="0" w:line="240" w:lineRule="auto"/>
        <w:rPr>
          <w:rFonts w:ascii="Bookman Old Style" w:eastAsia="Times New Roman" w:hAnsi="Bookman Old Style"/>
          <w:i/>
          <w:iCs/>
          <w:sz w:val="20"/>
          <w:szCs w:val="20"/>
          <w:lang w:eastAsia="fr-FR"/>
        </w:rPr>
      </w:pPr>
      <w:r w:rsidRPr="00164BDD">
        <w:rPr>
          <w:rFonts w:ascii="Bookman Old Style" w:eastAsia="Times New Roman" w:hAnsi="Bookman Old Style"/>
          <w:i/>
          <w:iCs/>
          <w:sz w:val="20"/>
          <w:szCs w:val="20"/>
          <w:lang w:eastAsia="fr-FR"/>
        </w:rPr>
        <w:t>Merci à eux pour leur patience  et leur ténacité  d’avoir relevé le défi d’assurer cet enseignement ; je souhaite que cette expérience  sera bénéfique à tous. Veuillez trouver l’expression de mes plus vifs remerciements.</w:t>
      </w:r>
    </w:p>
    <w:p w:rsidR="00630657" w:rsidRPr="00164BDD" w:rsidRDefault="00630657" w:rsidP="00630657">
      <w:pPr>
        <w:spacing w:after="0" w:line="240" w:lineRule="auto"/>
        <w:rPr>
          <w:rFonts w:ascii="Bookman Old Style" w:eastAsia="Times New Roman" w:hAnsi="Bookman Old Style"/>
          <w:b/>
          <w:bCs/>
          <w:i/>
          <w:iCs/>
          <w:sz w:val="20"/>
          <w:szCs w:val="20"/>
          <w:lang w:eastAsia="fr-FR"/>
        </w:rPr>
      </w:pPr>
    </w:p>
    <w:p w:rsidR="00630657" w:rsidRPr="00802A11" w:rsidRDefault="00630657" w:rsidP="00B03E8C">
      <w:pPr>
        <w:spacing w:after="0" w:line="240" w:lineRule="auto"/>
        <w:rPr>
          <w:rFonts w:ascii="Bookman Old Style" w:eastAsia="Times New Roman" w:hAnsi="Bookman Old Style"/>
          <w:sz w:val="28"/>
          <w:szCs w:val="28"/>
          <w:lang w:eastAsia="fr-FR"/>
        </w:rPr>
      </w:pPr>
      <w:r w:rsidRPr="00802A11">
        <w:rPr>
          <w:rFonts w:ascii="Bookman Old Style" w:eastAsia="Times New Roman" w:hAnsi="Bookman Old Style"/>
          <w:b/>
          <w:bCs/>
          <w:i/>
          <w:iCs/>
          <w:sz w:val="28"/>
          <w:szCs w:val="28"/>
          <w:lang w:eastAsia="fr-FR"/>
        </w:rPr>
        <w:t>A M</w:t>
      </w:r>
      <w:r>
        <w:rPr>
          <w:rFonts w:ascii="Bookman Old Style" w:eastAsia="Times New Roman" w:hAnsi="Bookman Old Style"/>
          <w:b/>
          <w:bCs/>
          <w:i/>
          <w:iCs/>
          <w:sz w:val="28"/>
          <w:szCs w:val="28"/>
          <w:lang w:eastAsia="fr-FR"/>
        </w:rPr>
        <w:t>me</w:t>
      </w:r>
      <w:r w:rsidRPr="00802A11">
        <w:rPr>
          <w:rFonts w:ascii="Bookman Old Style" w:eastAsia="Times New Roman" w:hAnsi="Bookman Old Style"/>
          <w:b/>
          <w:bCs/>
          <w:i/>
          <w:iCs/>
          <w:sz w:val="28"/>
          <w:szCs w:val="28"/>
          <w:lang w:eastAsia="fr-FR"/>
        </w:rPr>
        <w:t xml:space="preserve"> SBAA Kheïra </w:t>
      </w:r>
      <w:r w:rsidRPr="00C66FF6">
        <w:rPr>
          <w:rFonts w:ascii="Bookman Old Style" w:eastAsia="Times New Roman" w:hAnsi="Bookman Old Style"/>
          <w:b/>
          <w:bCs/>
          <w:i/>
          <w:iCs/>
          <w:sz w:val="20"/>
          <w:szCs w:val="20"/>
          <w:lang w:eastAsia="fr-FR"/>
        </w:rPr>
        <w:t>Présidente de l’association d</w:t>
      </w:r>
      <w:r w:rsidR="00B03E8C">
        <w:rPr>
          <w:rFonts w:ascii="Bookman Old Style" w:eastAsia="Times New Roman" w:hAnsi="Bookman Old Style"/>
          <w:b/>
          <w:bCs/>
          <w:i/>
          <w:iCs/>
          <w:sz w:val="20"/>
          <w:szCs w:val="20"/>
          <w:lang w:eastAsia="fr-FR"/>
        </w:rPr>
        <w:t>es malades d</w:t>
      </w:r>
      <w:r w:rsidRPr="00C66FF6">
        <w:rPr>
          <w:rFonts w:ascii="Bookman Old Style" w:eastAsia="Times New Roman" w:hAnsi="Bookman Old Style"/>
          <w:b/>
          <w:bCs/>
          <w:i/>
          <w:iCs/>
          <w:sz w:val="20"/>
          <w:szCs w:val="20"/>
          <w:lang w:eastAsia="fr-FR"/>
        </w:rPr>
        <w:t>iab</w:t>
      </w:r>
      <w:r w:rsidR="00B03E8C">
        <w:rPr>
          <w:rFonts w:ascii="Bookman Old Style" w:eastAsia="Times New Roman" w:hAnsi="Bookman Old Style"/>
          <w:b/>
          <w:bCs/>
          <w:i/>
          <w:iCs/>
          <w:sz w:val="20"/>
          <w:szCs w:val="20"/>
          <w:lang w:eastAsia="fr-FR"/>
        </w:rPr>
        <w:t>é</w:t>
      </w:r>
      <w:r w:rsidRPr="00C66FF6">
        <w:rPr>
          <w:rFonts w:ascii="Bookman Old Style" w:eastAsia="Times New Roman" w:hAnsi="Bookman Old Style"/>
          <w:b/>
          <w:bCs/>
          <w:i/>
          <w:iCs/>
          <w:sz w:val="20"/>
          <w:szCs w:val="20"/>
          <w:lang w:eastAsia="fr-FR"/>
        </w:rPr>
        <w:t>t</w:t>
      </w:r>
      <w:r w:rsidR="00B03E8C">
        <w:rPr>
          <w:rFonts w:ascii="Bookman Old Style" w:eastAsia="Times New Roman" w:hAnsi="Bookman Old Style"/>
          <w:b/>
          <w:bCs/>
          <w:i/>
          <w:iCs/>
          <w:sz w:val="20"/>
          <w:szCs w:val="20"/>
          <w:lang w:eastAsia="fr-FR"/>
        </w:rPr>
        <w:t>iques</w:t>
      </w:r>
      <w:r w:rsidRPr="00C66FF6">
        <w:rPr>
          <w:rFonts w:ascii="Bookman Old Style" w:eastAsia="Times New Roman" w:hAnsi="Bookman Old Style"/>
          <w:b/>
          <w:bCs/>
          <w:i/>
          <w:iCs/>
          <w:sz w:val="20"/>
          <w:szCs w:val="20"/>
          <w:lang w:eastAsia="fr-FR"/>
        </w:rPr>
        <w:t xml:space="preserve"> de la Wilaya  de Mostaganem.</w:t>
      </w:r>
    </w:p>
    <w:p w:rsidR="00630657" w:rsidRPr="00164BDD" w:rsidRDefault="00630657" w:rsidP="00630657">
      <w:pPr>
        <w:spacing w:after="0" w:line="240" w:lineRule="auto"/>
        <w:rPr>
          <w:rFonts w:ascii="Bookman Old Style" w:eastAsia="Times New Roman" w:hAnsi="Bookman Old Style"/>
          <w:i/>
          <w:iCs/>
          <w:sz w:val="20"/>
          <w:szCs w:val="20"/>
          <w:lang w:eastAsia="fr-FR"/>
        </w:rPr>
      </w:pPr>
      <w:r w:rsidRPr="00164BDD">
        <w:rPr>
          <w:rFonts w:ascii="Bookman Old Style" w:eastAsia="Times New Roman" w:hAnsi="Bookman Old Style"/>
          <w:i/>
          <w:iCs/>
          <w:sz w:val="20"/>
          <w:szCs w:val="20"/>
          <w:lang w:eastAsia="fr-FR"/>
        </w:rPr>
        <w:t xml:space="preserve">Merci d’avoir accepté de </w:t>
      </w:r>
      <w:r>
        <w:rPr>
          <w:rFonts w:ascii="Bookman Old Style" w:eastAsia="Times New Roman" w:hAnsi="Bookman Old Style"/>
          <w:i/>
          <w:iCs/>
          <w:sz w:val="20"/>
          <w:szCs w:val="20"/>
          <w:lang w:eastAsia="fr-FR"/>
        </w:rPr>
        <w:t xml:space="preserve">participer à </w:t>
      </w:r>
      <w:r w:rsidR="00B03E8C">
        <w:rPr>
          <w:rFonts w:ascii="Bookman Old Style" w:eastAsia="Times New Roman" w:hAnsi="Bookman Old Style"/>
          <w:i/>
          <w:iCs/>
          <w:sz w:val="20"/>
          <w:szCs w:val="20"/>
          <w:lang w:eastAsia="fr-FR"/>
        </w:rPr>
        <w:t xml:space="preserve"> ce travail et de m’avoir ouvert les portes de votre association. </w:t>
      </w:r>
      <w:r w:rsidRPr="00164BDD">
        <w:rPr>
          <w:rFonts w:ascii="Bookman Old Style" w:eastAsia="Times New Roman" w:hAnsi="Bookman Old Style"/>
          <w:i/>
          <w:iCs/>
          <w:sz w:val="20"/>
          <w:szCs w:val="20"/>
          <w:lang w:eastAsia="fr-FR"/>
        </w:rPr>
        <w:t xml:space="preserve">Veuillez accepter mes sincères remerciements. </w:t>
      </w:r>
    </w:p>
    <w:p w:rsidR="00630657" w:rsidRPr="00164BDD" w:rsidRDefault="00630657" w:rsidP="00B03E8C">
      <w:pPr>
        <w:spacing w:after="0" w:line="240" w:lineRule="auto"/>
        <w:rPr>
          <w:rFonts w:ascii="Bookman Old Style" w:eastAsia="Times New Roman" w:hAnsi="Bookman Old Style"/>
          <w:sz w:val="20"/>
          <w:szCs w:val="20"/>
          <w:lang w:eastAsia="fr-FR"/>
        </w:rPr>
      </w:pPr>
      <w:r w:rsidRPr="00164BDD">
        <w:rPr>
          <w:rFonts w:ascii="Bookman Old Style" w:eastAsia="Times New Roman" w:hAnsi="Bookman Old Style"/>
          <w:b/>
          <w:bCs/>
          <w:i/>
          <w:iCs/>
          <w:sz w:val="20"/>
          <w:szCs w:val="20"/>
          <w:lang w:eastAsia="fr-FR"/>
        </w:rPr>
        <w:t>A toute l’équipe d</w:t>
      </w:r>
      <w:r w:rsidR="00B03E8C">
        <w:rPr>
          <w:rFonts w:ascii="Bookman Old Style" w:eastAsia="Times New Roman" w:hAnsi="Bookman Old Style"/>
          <w:b/>
          <w:bCs/>
          <w:i/>
          <w:iCs/>
          <w:sz w:val="20"/>
          <w:szCs w:val="20"/>
          <w:lang w:eastAsia="fr-FR"/>
        </w:rPr>
        <w:t xml:space="preserve">e l’association </w:t>
      </w:r>
      <w:r w:rsidRPr="00164BDD">
        <w:rPr>
          <w:rFonts w:ascii="Bookman Old Style" w:eastAsia="Times New Roman" w:hAnsi="Bookman Old Style"/>
          <w:b/>
          <w:bCs/>
          <w:i/>
          <w:iCs/>
          <w:sz w:val="20"/>
          <w:szCs w:val="20"/>
          <w:lang w:eastAsia="fr-FR"/>
        </w:rPr>
        <w:t xml:space="preserve"> </w:t>
      </w:r>
      <w:r w:rsidRPr="00164BDD">
        <w:rPr>
          <w:rFonts w:ascii="Bookman Old Style" w:eastAsia="Times New Roman" w:hAnsi="Bookman Old Style"/>
          <w:i/>
          <w:iCs/>
          <w:sz w:val="20"/>
          <w:szCs w:val="20"/>
          <w:lang w:eastAsia="fr-FR"/>
        </w:rPr>
        <w:t>Merci pour votre gentillesse, votre soutien et votre sympathie durant toute cette période de stage.</w:t>
      </w:r>
    </w:p>
    <w:p w:rsidR="00630657" w:rsidRPr="00164BDD" w:rsidRDefault="00630657" w:rsidP="00630657">
      <w:pPr>
        <w:spacing w:after="0" w:line="240" w:lineRule="auto"/>
        <w:rPr>
          <w:rFonts w:ascii="Bookman Old Style" w:eastAsia="Times New Roman" w:hAnsi="Bookman Old Style"/>
          <w:b/>
          <w:bCs/>
          <w:i/>
          <w:iCs/>
          <w:sz w:val="20"/>
          <w:szCs w:val="20"/>
          <w:lang w:eastAsia="fr-FR"/>
        </w:rPr>
      </w:pPr>
    </w:p>
    <w:p w:rsidR="00630657" w:rsidRPr="00164BDD" w:rsidRDefault="00630657" w:rsidP="00630657">
      <w:pPr>
        <w:spacing w:after="0" w:line="240" w:lineRule="auto"/>
        <w:rPr>
          <w:rFonts w:ascii="Bookman Old Style" w:eastAsia="Times New Roman" w:hAnsi="Bookman Old Style"/>
          <w:sz w:val="20"/>
          <w:szCs w:val="20"/>
          <w:lang w:eastAsia="fr-FR"/>
        </w:rPr>
      </w:pPr>
      <w:r w:rsidRPr="00802A11">
        <w:rPr>
          <w:rFonts w:ascii="Bookman Old Style" w:eastAsia="Times New Roman" w:hAnsi="Bookman Old Style"/>
          <w:b/>
          <w:bCs/>
          <w:i/>
          <w:iCs/>
          <w:sz w:val="28"/>
          <w:szCs w:val="28"/>
          <w:lang w:eastAsia="fr-FR"/>
        </w:rPr>
        <w:t>A tous les étudiants du Master IRCE</w:t>
      </w:r>
      <w:r w:rsidRPr="00164BDD">
        <w:rPr>
          <w:rFonts w:ascii="Bookman Old Style" w:eastAsia="Times New Roman" w:hAnsi="Bookman Old Style"/>
          <w:b/>
          <w:bCs/>
          <w:i/>
          <w:iCs/>
          <w:sz w:val="20"/>
          <w:szCs w:val="20"/>
          <w:lang w:eastAsia="fr-FR"/>
        </w:rPr>
        <w:t>.</w:t>
      </w:r>
    </w:p>
    <w:p w:rsidR="00630657" w:rsidRPr="00164BDD" w:rsidRDefault="00630657" w:rsidP="00630657">
      <w:pPr>
        <w:spacing w:after="0" w:line="240" w:lineRule="auto"/>
        <w:rPr>
          <w:rFonts w:ascii="Bookman Old Style" w:eastAsia="Times New Roman" w:hAnsi="Bookman Old Style"/>
          <w:sz w:val="20"/>
          <w:szCs w:val="20"/>
          <w:lang w:eastAsia="fr-FR"/>
        </w:rPr>
      </w:pPr>
      <w:r w:rsidRPr="00164BDD">
        <w:rPr>
          <w:rFonts w:ascii="Bookman Old Style" w:eastAsia="Times New Roman" w:hAnsi="Bookman Old Style"/>
          <w:i/>
          <w:iCs/>
          <w:sz w:val="20"/>
          <w:szCs w:val="20"/>
          <w:lang w:eastAsia="fr-FR"/>
        </w:rPr>
        <w:t>Merci pour toutes ce</w:t>
      </w:r>
      <w:r>
        <w:rPr>
          <w:rFonts w:ascii="Bookman Old Style" w:eastAsia="Times New Roman" w:hAnsi="Bookman Old Style"/>
          <w:i/>
          <w:iCs/>
          <w:sz w:val="20"/>
          <w:szCs w:val="20"/>
          <w:lang w:eastAsia="fr-FR"/>
        </w:rPr>
        <w:t>lle</w:t>
      </w:r>
      <w:r w:rsidRPr="00164BDD">
        <w:rPr>
          <w:rFonts w:ascii="Bookman Old Style" w:eastAsia="Times New Roman" w:hAnsi="Bookman Old Style"/>
          <w:i/>
          <w:iCs/>
          <w:sz w:val="20"/>
          <w:szCs w:val="20"/>
          <w:lang w:eastAsia="fr-FR"/>
        </w:rPr>
        <w:t xml:space="preserve">s </w:t>
      </w:r>
      <w:r>
        <w:rPr>
          <w:rFonts w:ascii="Bookman Old Style" w:eastAsia="Times New Roman" w:hAnsi="Bookman Old Style"/>
          <w:i/>
          <w:iCs/>
          <w:sz w:val="20"/>
          <w:szCs w:val="20"/>
          <w:lang w:eastAsia="fr-FR"/>
        </w:rPr>
        <w:t>et ceux qui ont rempli de</w:t>
      </w:r>
      <w:r w:rsidRPr="00164BDD">
        <w:rPr>
          <w:rFonts w:ascii="Bookman Old Style" w:eastAsia="Times New Roman" w:hAnsi="Bookman Old Style"/>
          <w:i/>
          <w:iCs/>
          <w:sz w:val="20"/>
          <w:szCs w:val="20"/>
          <w:lang w:eastAsia="fr-FR"/>
        </w:rPr>
        <w:t xml:space="preserve"> convivialité </w:t>
      </w:r>
      <w:r>
        <w:rPr>
          <w:rFonts w:ascii="Bookman Old Style" w:eastAsia="Times New Roman" w:hAnsi="Bookman Old Style"/>
          <w:i/>
          <w:iCs/>
          <w:sz w:val="20"/>
          <w:szCs w:val="20"/>
          <w:lang w:eastAsia="fr-FR"/>
        </w:rPr>
        <w:t>et d’amitié cette période de formation</w:t>
      </w:r>
      <w:r w:rsidRPr="00164BDD">
        <w:rPr>
          <w:rFonts w:ascii="Bookman Old Style" w:eastAsia="Times New Roman" w:hAnsi="Bookman Old Style"/>
          <w:i/>
          <w:iCs/>
          <w:sz w:val="20"/>
          <w:szCs w:val="20"/>
          <w:lang w:eastAsia="fr-FR"/>
        </w:rPr>
        <w:t>.</w:t>
      </w:r>
    </w:p>
    <w:p w:rsidR="00630657" w:rsidRPr="00164BDD" w:rsidRDefault="00630657" w:rsidP="00630657">
      <w:pPr>
        <w:spacing w:after="0" w:line="240" w:lineRule="auto"/>
        <w:rPr>
          <w:rFonts w:ascii="Bookman Old Style" w:eastAsia="Times New Roman" w:hAnsi="Bookman Old Style"/>
          <w:b/>
          <w:bCs/>
          <w:i/>
          <w:iCs/>
          <w:sz w:val="20"/>
          <w:szCs w:val="20"/>
          <w:lang w:eastAsia="fr-FR"/>
        </w:rPr>
      </w:pPr>
    </w:p>
    <w:p w:rsidR="00630657" w:rsidRPr="00802A11" w:rsidRDefault="00630657" w:rsidP="00630657">
      <w:pPr>
        <w:spacing w:after="0" w:line="240" w:lineRule="auto"/>
        <w:rPr>
          <w:rFonts w:ascii="Bookman Old Style" w:eastAsia="Times New Roman" w:hAnsi="Bookman Old Style"/>
          <w:sz w:val="28"/>
          <w:szCs w:val="28"/>
          <w:lang w:eastAsia="fr-FR"/>
        </w:rPr>
      </w:pPr>
      <w:r w:rsidRPr="00802A11">
        <w:rPr>
          <w:rFonts w:ascii="Bookman Old Style" w:eastAsia="Times New Roman" w:hAnsi="Bookman Old Style"/>
          <w:b/>
          <w:bCs/>
          <w:i/>
          <w:iCs/>
          <w:sz w:val="28"/>
          <w:szCs w:val="28"/>
          <w:lang w:eastAsia="fr-FR"/>
        </w:rPr>
        <w:t>A  ma famille, mon épouse et à mes enfants</w:t>
      </w:r>
    </w:p>
    <w:p w:rsidR="00B77078" w:rsidRDefault="00630657" w:rsidP="00630657">
      <w:pPr>
        <w:spacing w:after="0" w:line="240" w:lineRule="auto"/>
        <w:rPr>
          <w:rFonts w:ascii="Bookman Old Style" w:eastAsia="Times New Roman" w:hAnsi="Bookman Old Style"/>
          <w:i/>
          <w:iCs/>
          <w:sz w:val="20"/>
          <w:szCs w:val="20"/>
          <w:lang w:eastAsia="fr-FR"/>
        </w:rPr>
      </w:pPr>
      <w:r w:rsidRPr="00164BDD">
        <w:rPr>
          <w:rFonts w:ascii="Bookman Old Style" w:eastAsia="Times New Roman" w:hAnsi="Bookman Old Style"/>
          <w:i/>
          <w:iCs/>
          <w:sz w:val="20"/>
          <w:szCs w:val="20"/>
          <w:lang w:eastAsia="fr-FR"/>
        </w:rPr>
        <w:t>Merci à mes proches de m’avoir toujours soutenu duran</w:t>
      </w:r>
      <w:r w:rsidR="00B77078">
        <w:rPr>
          <w:rFonts w:ascii="Bookman Old Style" w:eastAsia="Times New Roman" w:hAnsi="Bookman Old Style"/>
          <w:i/>
          <w:iCs/>
          <w:sz w:val="20"/>
          <w:szCs w:val="20"/>
          <w:lang w:eastAsia="fr-FR"/>
        </w:rPr>
        <w:t>t toutes ces années de labeur (C</w:t>
      </w:r>
      <w:r w:rsidRPr="00164BDD">
        <w:rPr>
          <w:rFonts w:ascii="Bookman Old Style" w:eastAsia="Times New Roman" w:hAnsi="Bookman Old Style"/>
          <w:i/>
          <w:iCs/>
          <w:sz w:val="20"/>
          <w:szCs w:val="20"/>
          <w:lang w:eastAsia="fr-FR"/>
        </w:rPr>
        <w:t>abinet, enseignement, études</w:t>
      </w:r>
      <w:r>
        <w:rPr>
          <w:rFonts w:ascii="Bookman Old Style" w:eastAsia="Times New Roman" w:hAnsi="Bookman Old Style"/>
          <w:i/>
          <w:iCs/>
          <w:sz w:val="20"/>
          <w:szCs w:val="20"/>
          <w:lang w:eastAsia="fr-FR"/>
        </w:rPr>
        <w:t xml:space="preserve">) </w:t>
      </w:r>
      <w:r w:rsidR="00B03E8C">
        <w:rPr>
          <w:rFonts w:ascii="Bookman Old Style" w:eastAsia="Times New Roman" w:hAnsi="Bookman Old Style"/>
          <w:i/>
          <w:iCs/>
          <w:sz w:val="20"/>
          <w:szCs w:val="20"/>
          <w:lang w:eastAsia="fr-FR"/>
        </w:rPr>
        <w:t xml:space="preserve"> </w:t>
      </w:r>
      <w:r>
        <w:rPr>
          <w:rFonts w:ascii="Bookman Old Style" w:eastAsia="Times New Roman" w:hAnsi="Bookman Old Style"/>
          <w:i/>
          <w:iCs/>
          <w:sz w:val="20"/>
          <w:szCs w:val="20"/>
          <w:lang w:eastAsia="fr-FR"/>
        </w:rPr>
        <w:t>V</w:t>
      </w:r>
      <w:r w:rsidRPr="00164BDD">
        <w:rPr>
          <w:rFonts w:ascii="Bookman Old Style" w:eastAsia="Times New Roman" w:hAnsi="Bookman Old Style"/>
          <w:i/>
          <w:iCs/>
          <w:sz w:val="20"/>
          <w:szCs w:val="20"/>
          <w:lang w:eastAsia="fr-FR"/>
        </w:rPr>
        <w:t>otre patience m</w:t>
      </w:r>
      <w:r>
        <w:rPr>
          <w:rFonts w:ascii="Bookman Old Style" w:eastAsia="Times New Roman" w:hAnsi="Bookman Old Style"/>
          <w:i/>
          <w:iCs/>
          <w:sz w:val="20"/>
          <w:szCs w:val="20"/>
          <w:lang w:eastAsia="fr-FR"/>
        </w:rPr>
        <w:t>’a beaucoup encouragé pour poursuivre mes études</w:t>
      </w:r>
      <w:r w:rsidRPr="00164BDD">
        <w:rPr>
          <w:rFonts w:ascii="Bookman Old Style" w:eastAsia="Times New Roman" w:hAnsi="Bookman Old Style"/>
          <w:i/>
          <w:iCs/>
          <w:sz w:val="20"/>
          <w:szCs w:val="20"/>
          <w:lang w:eastAsia="fr-FR"/>
        </w:rPr>
        <w:t xml:space="preserve">. </w:t>
      </w:r>
    </w:p>
    <w:p w:rsidR="00630657" w:rsidRPr="00164BDD" w:rsidRDefault="00630657" w:rsidP="00630657">
      <w:pPr>
        <w:spacing w:after="0" w:line="240" w:lineRule="auto"/>
        <w:rPr>
          <w:rFonts w:ascii="Bookman Old Style" w:eastAsia="Times New Roman" w:hAnsi="Bookman Old Style"/>
          <w:sz w:val="20"/>
          <w:szCs w:val="20"/>
          <w:lang w:eastAsia="fr-FR"/>
        </w:rPr>
      </w:pPr>
      <w:r w:rsidRPr="00164BDD">
        <w:rPr>
          <w:rFonts w:ascii="Bookman Old Style" w:eastAsia="Times New Roman" w:hAnsi="Bookman Old Style"/>
          <w:i/>
          <w:iCs/>
          <w:sz w:val="20"/>
          <w:szCs w:val="20"/>
          <w:lang w:eastAsia="fr-FR"/>
        </w:rPr>
        <w:t>Je ne saurais trouver les mots pour exprimer ma reconnaissance et ma gratitude.</w:t>
      </w:r>
    </w:p>
    <w:p w:rsidR="00630657" w:rsidRDefault="00630657" w:rsidP="00630657">
      <w:pPr>
        <w:pStyle w:val="NormalWeb"/>
        <w:shd w:val="clear" w:color="auto" w:fill="FFFFFF"/>
        <w:spacing w:before="0" w:beforeAutospacing="0" w:after="169" w:afterAutospacing="0" w:line="276" w:lineRule="auto"/>
        <w:rPr>
          <w:rFonts w:ascii="Bookman Old Style" w:hAnsi="Bookman Old Style" w:cs="Arial"/>
        </w:rPr>
      </w:pPr>
    </w:p>
    <w:p w:rsidR="00630657" w:rsidRDefault="00630657" w:rsidP="00630657">
      <w:pPr>
        <w:pStyle w:val="NormalWeb"/>
        <w:shd w:val="clear" w:color="auto" w:fill="FFFFFF"/>
        <w:spacing w:before="0" w:beforeAutospacing="0" w:after="169" w:afterAutospacing="0" w:line="276" w:lineRule="auto"/>
        <w:rPr>
          <w:rFonts w:ascii="Bookman Old Style" w:hAnsi="Bookman Old Style" w:cs="Arial"/>
        </w:rPr>
      </w:pPr>
    </w:p>
    <w:p w:rsidR="00630657" w:rsidRDefault="00630657" w:rsidP="00630657">
      <w:pPr>
        <w:pStyle w:val="NormalWeb"/>
        <w:shd w:val="clear" w:color="auto" w:fill="FFFFFF"/>
        <w:spacing w:before="0" w:beforeAutospacing="0" w:after="169" w:afterAutospacing="0" w:line="276" w:lineRule="auto"/>
        <w:rPr>
          <w:rFonts w:ascii="Bookman Old Style" w:hAnsi="Bookman Old Style" w:cs="Arial"/>
        </w:rPr>
      </w:pPr>
    </w:p>
    <w:p w:rsidR="00630657" w:rsidRDefault="00630657" w:rsidP="00946F8B">
      <w:pPr>
        <w:spacing w:after="0" w:line="240" w:lineRule="auto"/>
        <w:jc w:val="center"/>
        <w:rPr>
          <w:rFonts w:ascii="Bookman Old Style" w:eastAsia="Times New Roman" w:hAnsi="Bookman Old Style"/>
          <w:b/>
          <w:bCs/>
          <w:sz w:val="44"/>
          <w:szCs w:val="44"/>
          <w:lang w:eastAsia="fr-FR"/>
        </w:rPr>
      </w:pPr>
    </w:p>
    <w:p w:rsidR="00630657" w:rsidRDefault="00630657" w:rsidP="00946F8B">
      <w:pPr>
        <w:spacing w:after="0" w:line="240" w:lineRule="auto"/>
        <w:jc w:val="center"/>
        <w:rPr>
          <w:rFonts w:ascii="Bookman Old Style" w:eastAsia="Times New Roman" w:hAnsi="Bookman Old Style"/>
          <w:b/>
          <w:bCs/>
          <w:sz w:val="44"/>
          <w:szCs w:val="44"/>
          <w:lang w:eastAsia="fr-FR"/>
        </w:rPr>
      </w:pPr>
    </w:p>
    <w:p w:rsidR="00490AE1" w:rsidRDefault="00490AE1" w:rsidP="00490AE1">
      <w:pPr>
        <w:pStyle w:val="NormalWeb"/>
        <w:shd w:val="clear" w:color="auto" w:fill="FFFFFF"/>
        <w:spacing w:before="0" w:beforeAutospacing="0" w:after="169" w:afterAutospacing="0" w:line="276" w:lineRule="auto"/>
        <w:rPr>
          <w:rFonts w:ascii="Bookman Old Style" w:hAnsi="Bookman Old Style" w:cs="Arial"/>
        </w:rPr>
      </w:pPr>
    </w:p>
    <w:p w:rsidR="00490AE1" w:rsidRDefault="00490AE1" w:rsidP="00490AE1">
      <w:pPr>
        <w:pStyle w:val="NormalWeb"/>
        <w:shd w:val="clear" w:color="auto" w:fill="FFFFFF"/>
        <w:spacing w:before="0" w:beforeAutospacing="0" w:after="169" w:afterAutospacing="0" w:line="276" w:lineRule="auto"/>
        <w:rPr>
          <w:rFonts w:ascii="Bookman Old Style" w:hAnsi="Bookman Old Style" w:cs="Arial"/>
        </w:rPr>
      </w:pPr>
    </w:p>
    <w:p w:rsidR="00490AE1" w:rsidRPr="001E086A" w:rsidRDefault="00490AE1" w:rsidP="00490AE1">
      <w:pPr>
        <w:spacing w:after="0" w:line="240" w:lineRule="auto"/>
        <w:jc w:val="center"/>
        <w:rPr>
          <w:rFonts w:ascii="Bookman Old Style" w:eastAsia="Times New Roman" w:hAnsi="Bookman Old Style"/>
          <w:sz w:val="44"/>
          <w:szCs w:val="44"/>
          <w:lang w:eastAsia="fr-FR"/>
        </w:rPr>
      </w:pPr>
      <w:r w:rsidRPr="001E086A">
        <w:rPr>
          <w:rFonts w:ascii="Bookman Old Style" w:eastAsia="Times New Roman" w:hAnsi="Bookman Old Style"/>
          <w:b/>
          <w:bCs/>
          <w:sz w:val="44"/>
          <w:szCs w:val="44"/>
          <w:lang w:eastAsia="fr-FR"/>
        </w:rPr>
        <w:t>TABLE DES MATIERES</w:t>
      </w:r>
    </w:p>
    <w:p w:rsidR="00490AE1" w:rsidRPr="001E086A" w:rsidRDefault="00490AE1" w:rsidP="00490AE1">
      <w:pPr>
        <w:spacing w:after="0" w:line="240" w:lineRule="auto"/>
        <w:rPr>
          <w:rFonts w:ascii="Bookman Old Style" w:hAnsi="Bookman Old Style"/>
          <w:sz w:val="44"/>
          <w:szCs w:val="44"/>
        </w:rPr>
      </w:pPr>
    </w:p>
    <w:p w:rsidR="00490AE1" w:rsidRPr="00490AE1" w:rsidRDefault="00490AE1" w:rsidP="00490AE1">
      <w:pPr>
        <w:tabs>
          <w:tab w:val="left" w:pos="284"/>
          <w:tab w:val="left" w:pos="10065"/>
        </w:tabs>
        <w:spacing w:after="0" w:line="240" w:lineRule="auto"/>
        <w:rPr>
          <w:rFonts w:ascii="Bookman Old Style" w:eastAsia="Times New Roman" w:hAnsi="Bookman Old Style"/>
          <w:sz w:val="20"/>
          <w:szCs w:val="20"/>
          <w:lang w:eastAsia="fr-FR"/>
        </w:rPr>
      </w:pPr>
      <w:hyperlink r:id="rId8" w:anchor="13" w:history="1">
        <w:r w:rsidRPr="00490AE1">
          <w:rPr>
            <w:rFonts w:ascii="Bookman Old Style" w:eastAsia="Times New Roman" w:hAnsi="Bookman Old Style"/>
            <w:b/>
            <w:bCs/>
            <w:sz w:val="20"/>
            <w:szCs w:val="20"/>
            <w:lang w:eastAsia="fr-FR"/>
          </w:rPr>
          <w:t>LISTE DES ABREVIATIONS</w:t>
        </w:r>
        <w:r w:rsidRPr="00490AE1">
          <w:rPr>
            <w:rFonts w:ascii="Bookman Old Style" w:eastAsia="Times New Roman" w:hAnsi="Bookman Old Style"/>
            <w:sz w:val="20"/>
            <w:szCs w:val="20"/>
            <w:lang w:eastAsia="fr-FR"/>
          </w:rPr>
          <w:t xml:space="preserve"> ..................................................................................... 0</w:t>
        </w:r>
      </w:hyperlink>
      <w:r w:rsidRPr="00490AE1">
        <w:rPr>
          <w:rFonts w:ascii="Bookman Old Style" w:hAnsi="Bookman Old Style"/>
          <w:sz w:val="20"/>
          <w:szCs w:val="20"/>
        </w:rPr>
        <w:t>4</w:t>
      </w:r>
    </w:p>
    <w:p w:rsidR="00490AE1" w:rsidRPr="00490AE1" w:rsidRDefault="00490AE1" w:rsidP="00490AE1">
      <w:pPr>
        <w:tabs>
          <w:tab w:val="left" w:pos="284"/>
          <w:tab w:val="left" w:pos="10065"/>
        </w:tabs>
        <w:spacing w:after="0" w:line="240" w:lineRule="auto"/>
        <w:rPr>
          <w:rFonts w:ascii="Bookman Old Style" w:hAnsi="Bookman Old Style"/>
          <w:b/>
          <w:bCs/>
          <w:sz w:val="20"/>
          <w:szCs w:val="20"/>
        </w:rPr>
      </w:pPr>
      <w:r w:rsidRPr="00490AE1">
        <w:rPr>
          <w:rFonts w:ascii="Bookman Old Style" w:hAnsi="Bookman Old Style"/>
          <w:b/>
          <w:bCs/>
          <w:sz w:val="20"/>
          <w:szCs w:val="20"/>
        </w:rPr>
        <w:t>INTRODUCTION……………………………………………………..………………………………….</w:t>
      </w:r>
      <w:r w:rsidRPr="00490AE1">
        <w:rPr>
          <w:rFonts w:ascii="Bookman Old Style" w:hAnsi="Bookman Old Style"/>
          <w:sz w:val="20"/>
          <w:szCs w:val="20"/>
        </w:rPr>
        <w:t>05</w:t>
      </w:r>
    </w:p>
    <w:p w:rsidR="00490AE1" w:rsidRPr="00490AE1" w:rsidRDefault="00490AE1" w:rsidP="00490AE1">
      <w:pPr>
        <w:tabs>
          <w:tab w:val="left" w:pos="284"/>
          <w:tab w:val="left" w:pos="10065"/>
        </w:tabs>
        <w:spacing w:after="0" w:line="240" w:lineRule="auto"/>
        <w:rPr>
          <w:rFonts w:ascii="Bookman Old Style" w:eastAsia="Times New Roman" w:hAnsi="Bookman Old Style"/>
          <w:b/>
          <w:bCs/>
          <w:sz w:val="20"/>
          <w:szCs w:val="20"/>
          <w:lang w:eastAsia="fr-FR"/>
        </w:rPr>
      </w:pPr>
      <w:r w:rsidRPr="00490AE1">
        <w:rPr>
          <w:rFonts w:ascii="Bookman Old Style" w:hAnsi="Bookman Old Style"/>
          <w:b/>
          <w:bCs/>
          <w:sz w:val="20"/>
          <w:szCs w:val="20"/>
        </w:rPr>
        <w:t>EPIDEMIOLOGIE…………………………………………………………………..…………………..08</w:t>
      </w:r>
    </w:p>
    <w:p w:rsidR="00490AE1" w:rsidRPr="00490AE1" w:rsidRDefault="00490AE1" w:rsidP="00490AE1">
      <w:pPr>
        <w:tabs>
          <w:tab w:val="left" w:pos="284"/>
          <w:tab w:val="left" w:pos="10065"/>
        </w:tabs>
        <w:spacing w:after="0" w:line="240" w:lineRule="auto"/>
        <w:rPr>
          <w:rFonts w:ascii="Bookman Old Style" w:hAnsi="Bookman Old Style"/>
          <w:sz w:val="20"/>
          <w:szCs w:val="20"/>
        </w:rPr>
      </w:pPr>
      <w:r w:rsidRPr="00490AE1">
        <w:rPr>
          <w:rFonts w:ascii="Bookman Old Style" w:hAnsi="Bookman Old Style"/>
          <w:b/>
          <w:bCs/>
          <w:sz w:val="20"/>
          <w:szCs w:val="20"/>
        </w:rPr>
        <w:t>LE DIABETE…………………………………………………………………………..…………………11</w:t>
      </w:r>
    </w:p>
    <w:p w:rsidR="00490AE1" w:rsidRPr="00490AE1" w:rsidRDefault="00490AE1" w:rsidP="00490AE1">
      <w:pPr>
        <w:tabs>
          <w:tab w:val="left" w:pos="284"/>
          <w:tab w:val="left" w:pos="10065"/>
        </w:tabs>
        <w:spacing w:after="0" w:line="240" w:lineRule="auto"/>
        <w:rPr>
          <w:rFonts w:ascii="Bookman Old Style" w:hAnsi="Bookman Old Style"/>
          <w:b/>
          <w:bCs/>
          <w:sz w:val="20"/>
          <w:szCs w:val="20"/>
        </w:rPr>
      </w:pPr>
    </w:p>
    <w:p w:rsidR="00490AE1" w:rsidRPr="00490AE1" w:rsidRDefault="00490AE1" w:rsidP="00490AE1">
      <w:pPr>
        <w:tabs>
          <w:tab w:val="left" w:pos="142"/>
          <w:tab w:val="left" w:pos="10065"/>
        </w:tabs>
        <w:spacing w:after="0" w:line="240" w:lineRule="auto"/>
        <w:rPr>
          <w:rFonts w:ascii="Bookman Old Style" w:eastAsia="Times New Roman" w:hAnsi="Bookman Old Style"/>
          <w:sz w:val="20"/>
          <w:szCs w:val="20"/>
          <w:lang w:eastAsia="fr-FR"/>
        </w:rPr>
      </w:pPr>
      <w:hyperlink r:id="rId9" w:anchor="16" w:history="1">
        <w:r w:rsidRPr="00490AE1">
          <w:rPr>
            <w:rFonts w:ascii="Bookman Old Style" w:eastAsia="Times New Roman" w:hAnsi="Bookman Old Style"/>
            <w:b/>
            <w:bCs/>
            <w:sz w:val="20"/>
            <w:szCs w:val="20"/>
            <w:lang w:eastAsia="fr-FR"/>
          </w:rPr>
          <w:t xml:space="preserve"> </w:t>
        </w:r>
        <w:r w:rsidRPr="00490AE1">
          <w:rPr>
            <w:rFonts w:ascii="Bookman Old Style" w:eastAsia="Times New Roman" w:hAnsi="Bookman Old Style"/>
            <w:b/>
            <w:bCs/>
            <w:sz w:val="20"/>
            <w:szCs w:val="20"/>
            <w:lang w:eastAsia="fr-FR"/>
          </w:rPr>
          <w:t>DEFINITION DE L’EDUCATION THERAPEUTIQUE</w:t>
        </w:r>
        <w:r w:rsidRPr="00490AE1">
          <w:rPr>
            <w:rFonts w:ascii="Bookman Old Style" w:eastAsia="Times New Roman" w:hAnsi="Bookman Old Style"/>
            <w:sz w:val="20"/>
            <w:szCs w:val="20"/>
            <w:lang w:eastAsia="fr-FR"/>
          </w:rPr>
          <w:t>............................................ …..32</w:t>
        </w:r>
      </w:hyperlink>
    </w:p>
    <w:p w:rsidR="00490AE1" w:rsidRPr="00490AE1" w:rsidRDefault="00490AE1" w:rsidP="00490AE1">
      <w:pPr>
        <w:tabs>
          <w:tab w:val="left" w:pos="284"/>
          <w:tab w:val="left" w:pos="10065"/>
        </w:tabs>
        <w:spacing w:after="0" w:line="240" w:lineRule="auto"/>
        <w:rPr>
          <w:rFonts w:ascii="Bookman Old Style" w:eastAsia="Times New Roman" w:hAnsi="Bookman Old Style"/>
          <w:sz w:val="20"/>
          <w:szCs w:val="20"/>
          <w:lang w:eastAsia="fr-FR"/>
        </w:rPr>
      </w:pPr>
      <w:hyperlink r:id="rId10" w:anchor="17" w:history="1">
        <w:r w:rsidRPr="00490AE1">
          <w:rPr>
            <w:rFonts w:ascii="Bookman Old Style" w:eastAsia="Times New Roman" w:hAnsi="Bookman Old Style"/>
            <w:b/>
            <w:bCs/>
            <w:sz w:val="20"/>
            <w:szCs w:val="20"/>
            <w:lang w:eastAsia="fr-FR"/>
          </w:rPr>
          <w:t xml:space="preserve"> ETP : partie intégrante de l’offre de soins</w:t>
        </w:r>
        <w:r w:rsidRPr="00490AE1">
          <w:rPr>
            <w:rFonts w:ascii="Bookman Old Style" w:eastAsia="Times New Roman" w:hAnsi="Bookman Old Style"/>
            <w:sz w:val="20"/>
            <w:szCs w:val="20"/>
            <w:lang w:eastAsia="fr-FR"/>
          </w:rPr>
          <w:t xml:space="preserve"> ......................................................... … </w:t>
        </w:r>
      </w:hyperlink>
      <w:r w:rsidRPr="00490AE1">
        <w:rPr>
          <w:rFonts w:ascii="Bookman Old Style" w:hAnsi="Bookman Old Style"/>
          <w:sz w:val="20"/>
          <w:szCs w:val="20"/>
        </w:rPr>
        <w:t>33</w:t>
      </w:r>
    </w:p>
    <w:p w:rsidR="00490AE1" w:rsidRPr="00490AE1" w:rsidRDefault="00490AE1" w:rsidP="00490AE1">
      <w:pPr>
        <w:tabs>
          <w:tab w:val="left" w:pos="284"/>
          <w:tab w:val="left" w:pos="10065"/>
        </w:tabs>
        <w:spacing w:after="0" w:line="240" w:lineRule="auto"/>
        <w:rPr>
          <w:rFonts w:ascii="Bookman Old Style" w:eastAsia="Times New Roman" w:hAnsi="Bookman Old Style"/>
          <w:sz w:val="20"/>
          <w:szCs w:val="20"/>
          <w:lang w:eastAsia="fr-FR"/>
        </w:rPr>
      </w:pPr>
      <w:hyperlink r:id="rId11" w:anchor="17" w:history="1">
        <w:r w:rsidRPr="00490AE1">
          <w:rPr>
            <w:rFonts w:ascii="Bookman Old Style" w:eastAsia="Times New Roman" w:hAnsi="Bookman Old Style"/>
            <w:sz w:val="20"/>
            <w:szCs w:val="20"/>
            <w:lang w:eastAsia="fr-FR"/>
          </w:rPr>
          <w:t>a. Efficacité sur le contrôle glycémique ......................................................................</w:t>
        </w:r>
      </w:hyperlink>
      <w:r w:rsidRPr="00490AE1">
        <w:rPr>
          <w:rFonts w:ascii="Bookman Old Style" w:hAnsi="Bookman Old Style"/>
          <w:sz w:val="20"/>
          <w:szCs w:val="20"/>
        </w:rPr>
        <w:t xml:space="preserve"> 33</w:t>
      </w:r>
    </w:p>
    <w:p w:rsidR="00490AE1" w:rsidRPr="00490AE1" w:rsidRDefault="00490AE1" w:rsidP="00490AE1">
      <w:pPr>
        <w:tabs>
          <w:tab w:val="left" w:pos="284"/>
          <w:tab w:val="left" w:pos="10065"/>
        </w:tabs>
        <w:spacing w:after="0" w:line="240" w:lineRule="auto"/>
        <w:rPr>
          <w:rFonts w:ascii="Bookman Old Style" w:eastAsia="Times New Roman" w:hAnsi="Bookman Old Style"/>
          <w:sz w:val="20"/>
          <w:szCs w:val="20"/>
          <w:lang w:eastAsia="fr-FR"/>
        </w:rPr>
      </w:pPr>
      <w:hyperlink r:id="rId12" w:anchor="18" w:history="1">
        <w:r w:rsidRPr="00490AE1">
          <w:rPr>
            <w:rFonts w:ascii="Bookman Old Style" w:eastAsia="Times New Roman" w:hAnsi="Bookman Old Style"/>
            <w:sz w:val="20"/>
            <w:szCs w:val="20"/>
            <w:lang w:eastAsia="fr-FR"/>
          </w:rPr>
          <w:t xml:space="preserve">b. Efficacité sur les complications ............................................................................. </w:t>
        </w:r>
      </w:hyperlink>
      <w:r w:rsidRPr="00490AE1">
        <w:rPr>
          <w:rFonts w:ascii="Bookman Old Style" w:hAnsi="Bookman Old Style"/>
          <w:sz w:val="20"/>
          <w:szCs w:val="20"/>
        </w:rPr>
        <w:t>34</w:t>
      </w:r>
    </w:p>
    <w:p w:rsidR="00490AE1" w:rsidRPr="00490AE1" w:rsidRDefault="00490AE1" w:rsidP="00490AE1">
      <w:pPr>
        <w:tabs>
          <w:tab w:val="left" w:pos="284"/>
          <w:tab w:val="left" w:pos="10065"/>
        </w:tabs>
        <w:spacing w:after="0" w:line="240" w:lineRule="auto"/>
        <w:rPr>
          <w:rFonts w:ascii="Bookman Old Style" w:eastAsia="Times New Roman" w:hAnsi="Bookman Old Style"/>
          <w:sz w:val="20"/>
          <w:szCs w:val="20"/>
          <w:lang w:eastAsia="fr-FR"/>
        </w:rPr>
      </w:pPr>
      <w:hyperlink r:id="rId13" w:anchor="19" w:history="1">
        <w:r w:rsidRPr="00490AE1">
          <w:rPr>
            <w:rFonts w:ascii="Bookman Old Style" w:eastAsia="Times New Roman" w:hAnsi="Bookman Old Style"/>
            <w:sz w:val="20"/>
            <w:szCs w:val="20"/>
            <w:lang w:eastAsia="fr-FR"/>
          </w:rPr>
          <w:t xml:space="preserve">c. Efficacité sur la qualité de vie ................................................................................ </w:t>
        </w:r>
      </w:hyperlink>
      <w:r w:rsidRPr="00490AE1">
        <w:rPr>
          <w:rFonts w:ascii="Bookman Old Style" w:hAnsi="Bookman Old Style"/>
          <w:sz w:val="20"/>
          <w:szCs w:val="20"/>
        </w:rPr>
        <w:t>35</w:t>
      </w:r>
    </w:p>
    <w:p w:rsidR="00490AE1" w:rsidRPr="00490AE1" w:rsidRDefault="00490AE1" w:rsidP="00490AE1">
      <w:pPr>
        <w:tabs>
          <w:tab w:val="left" w:pos="284"/>
          <w:tab w:val="left" w:pos="10065"/>
        </w:tabs>
        <w:spacing w:after="0" w:line="240" w:lineRule="auto"/>
        <w:rPr>
          <w:rFonts w:ascii="Bookman Old Style" w:eastAsia="Times New Roman" w:hAnsi="Bookman Old Style"/>
          <w:sz w:val="20"/>
          <w:szCs w:val="20"/>
          <w:lang w:eastAsia="fr-FR"/>
        </w:rPr>
      </w:pPr>
      <w:hyperlink r:id="rId14" w:anchor="20" w:history="1">
        <w:r w:rsidRPr="00490AE1">
          <w:rPr>
            <w:rFonts w:ascii="Bookman Old Style" w:eastAsia="Times New Roman" w:hAnsi="Bookman Old Style"/>
            <w:sz w:val="20"/>
            <w:szCs w:val="20"/>
            <w:lang w:eastAsia="fr-FR"/>
          </w:rPr>
          <w:t>d. Efficacité sur le coût économique .......................................................................... 36</w:t>
        </w:r>
      </w:hyperlink>
    </w:p>
    <w:p w:rsidR="00490AE1" w:rsidRPr="00490AE1" w:rsidRDefault="00490AE1" w:rsidP="00490AE1">
      <w:pPr>
        <w:tabs>
          <w:tab w:val="left" w:pos="284"/>
          <w:tab w:val="left" w:pos="10065"/>
        </w:tabs>
        <w:spacing w:after="0" w:line="240" w:lineRule="auto"/>
        <w:rPr>
          <w:rFonts w:ascii="Bookman Old Style" w:eastAsia="Times New Roman" w:hAnsi="Bookman Old Style"/>
          <w:sz w:val="20"/>
          <w:szCs w:val="20"/>
          <w:lang w:eastAsia="fr-FR"/>
        </w:rPr>
      </w:pPr>
      <w:hyperlink r:id="rId15" w:anchor="20" w:history="1">
        <w:r w:rsidRPr="00490AE1">
          <w:rPr>
            <w:rFonts w:ascii="Bookman Old Style" w:eastAsia="Times New Roman" w:hAnsi="Bookman Old Style"/>
            <w:sz w:val="20"/>
            <w:szCs w:val="20"/>
            <w:lang w:eastAsia="fr-FR"/>
          </w:rPr>
          <w:t>e. Intégration de l’ETP au parcours de soins............................................................... 37</w:t>
        </w:r>
      </w:hyperlink>
    </w:p>
    <w:p w:rsidR="00490AE1" w:rsidRPr="00490AE1" w:rsidRDefault="00490AE1" w:rsidP="00490AE1">
      <w:pPr>
        <w:tabs>
          <w:tab w:val="left" w:pos="284"/>
          <w:tab w:val="left" w:pos="10065"/>
        </w:tabs>
        <w:spacing w:after="0" w:line="240" w:lineRule="auto"/>
        <w:rPr>
          <w:rFonts w:ascii="Bookman Old Style" w:hAnsi="Bookman Old Style"/>
          <w:sz w:val="20"/>
          <w:szCs w:val="20"/>
        </w:rPr>
      </w:pPr>
      <w:r w:rsidRPr="00490AE1">
        <w:rPr>
          <w:rFonts w:ascii="Bookman Old Style" w:hAnsi="Bookman Old Style"/>
          <w:b/>
          <w:bCs/>
          <w:sz w:val="20"/>
          <w:szCs w:val="20"/>
        </w:rPr>
        <w:t>DIAGNOSTIC EDUCATIF……………………………………………………………………………..41</w:t>
      </w:r>
    </w:p>
    <w:p w:rsidR="00490AE1" w:rsidRPr="00490AE1" w:rsidRDefault="00490AE1" w:rsidP="00490AE1">
      <w:pPr>
        <w:tabs>
          <w:tab w:val="left" w:pos="284"/>
          <w:tab w:val="left" w:pos="10065"/>
        </w:tabs>
        <w:spacing w:after="0" w:line="240" w:lineRule="auto"/>
        <w:rPr>
          <w:rFonts w:ascii="Bookman Old Style" w:hAnsi="Bookman Old Style"/>
          <w:sz w:val="20"/>
          <w:szCs w:val="20"/>
        </w:rPr>
      </w:pPr>
      <w:r w:rsidRPr="00490AE1">
        <w:rPr>
          <w:rFonts w:ascii="Bookman Old Style" w:hAnsi="Bookman Old Style"/>
          <w:sz w:val="20"/>
          <w:szCs w:val="20"/>
        </w:rPr>
        <w:t>Les quatre étapes de l’ETP…………………………………………………………………………….46</w:t>
      </w:r>
    </w:p>
    <w:p w:rsidR="00490AE1" w:rsidRPr="00490AE1" w:rsidRDefault="00490AE1" w:rsidP="00490AE1">
      <w:pPr>
        <w:tabs>
          <w:tab w:val="left" w:pos="284"/>
          <w:tab w:val="left" w:pos="10065"/>
        </w:tabs>
        <w:spacing w:after="0" w:line="240" w:lineRule="auto"/>
        <w:rPr>
          <w:rFonts w:ascii="Bookman Old Style" w:hAnsi="Bookman Old Style"/>
          <w:sz w:val="20"/>
          <w:szCs w:val="20"/>
        </w:rPr>
      </w:pPr>
      <w:r w:rsidRPr="00490AE1">
        <w:rPr>
          <w:rFonts w:ascii="Bookman Old Style" w:hAnsi="Bookman Old Style"/>
          <w:sz w:val="20"/>
          <w:szCs w:val="20"/>
        </w:rPr>
        <w:t xml:space="preserve"> Les activités d’auto-soins……………………………………………………………………………..49</w:t>
      </w:r>
    </w:p>
    <w:p w:rsidR="00490AE1" w:rsidRPr="00490AE1" w:rsidRDefault="00490AE1" w:rsidP="00490AE1">
      <w:pPr>
        <w:tabs>
          <w:tab w:val="left" w:pos="284"/>
          <w:tab w:val="left" w:pos="10065"/>
        </w:tabs>
        <w:spacing w:after="0" w:line="240" w:lineRule="auto"/>
        <w:rPr>
          <w:rFonts w:ascii="Bookman Old Style" w:hAnsi="Bookman Old Style"/>
          <w:sz w:val="20"/>
          <w:szCs w:val="20"/>
        </w:rPr>
      </w:pPr>
      <w:r w:rsidRPr="00490AE1">
        <w:rPr>
          <w:rFonts w:ascii="Bookman Old Style" w:hAnsi="Bookman Old Style"/>
          <w:sz w:val="20"/>
          <w:szCs w:val="20"/>
        </w:rPr>
        <w:t>Présentation d’un programme d’ETP………………………………………………………………..56</w:t>
      </w:r>
    </w:p>
    <w:p w:rsidR="00490AE1" w:rsidRPr="00490AE1" w:rsidRDefault="00490AE1" w:rsidP="00490AE1">
      <w:pPr>
        <w:tabs>
          <w:tab w:val="left" w:pos="284"/>
          <w:tab w:val="left" w:pos="10065"/>
        </w:tabs>
        <w:spacing w:after="0" w:line="240" w:lineRule="auto"/>
        <w:rPr>
          <w:rFonts w:ascii="Bookman Old Style" w:hAnsi="Bookman Old Style"/>
          <w:sz w:val="20"/>
          <w:szCs w:val="20"/>
        </w:rPr>
      </w:pPr>
      <w:r w:rsidRPr="00490AE1">
        <w:rPr>
          <w:rFonts w:ascii="Bookman Old Style" w:hAnsi="Bookman Old Style"/>
          <w:sz w:val="20"/>
          <w:szCs w:val="20"/>
        </w:rPr>
        <w:t>Les messages éducatifs…………………………………………………………………………………60</w:t>
      </w:r>
    </w:p>
    <w:p w:rsidR="00490AE1" w:rsidRPr="00490AE1" w:rsidRDefault="00490AE1" w:rsidP="00490AE1">
      <w:pPr>
        <w:tabs>
          <w:tab w:val="left" w:pos="284"/>
          <w:tab w:val="left" w:pos="10065"/>
        </w:tabs>
        <w:spacing w:after="0" w:line="240" w:lineRule="auto"/>
        <w:rPr>
          <w:rFonts w:ascii="Bookman Old Style" w:hAnsi="Bookman Old Style"/>
          <w:sz w:val="20"/>
          <w:szCs w:val="20"/>
        </w:rPr>
      </w:pPr>
    </w:p>
    <w:p w:rsidR="00490AE1" w:rsidRPr="00490AE1" w:rsidRDefault="00490AE1" w:rsidP="00490AE1">
      <w:pPr>
        <w:tabs>
          <w:tab w:val="left" w:pos="284"/>
          <w:tab w:val="left" w:pos="10065"/>
        </w:tabs>
        <w:spacing w:after="0" w:line="240" w:lineRule="auto"/>
        <w:rPr>
          <w:rFonts w:ascii="Bookman Old Style" w:eastAsia="Times New Roman" w:hAnsi="Bookman Old Style"/>
          <w:sz w:val="20"/>
          <w:szCs w:val="20"/>
          <w:lang w:eastAsia="fr-FR"/>
        </w:rPr>
      </w:pPr>
      <w:hyperlink r:id="rId16" w:anchor="28" w:history="1">
        <w:r w:rsidRPr="00490AE1">
          <w:rPr>
            <w:rFonts w:ascii="Bookman Old Style" w:eastAsia="Times New Roman" w:hAnsi="Bookman Old Style"/>
            <w:b/>
            <w:bCs/>
            <w:sz w:val="20"/>
            <w:szCs w:val="20"/>
            <w:lang w:eastAsia="fr-FR"/>
          </w:rPr>
          <w:t xml:space="preserve">MATERIELS ET METHODES </w:t>
        </w:r>
        <w:r w:rsidRPr="00490AE1">
          <w:rPr>
            <w:rFonts w:ascii="Bookman Old Style" w:eastAsia="Times New Roman" w:hAnsi="Bookman Old Style"/>
            <w:sz w:val="20"/>
            <w:szCs w:val="20"/>
            <w:lang w:eastAsia="fr-FR"/>
          </w:rPr>
          <w:t>............................................................................... ….69</w:t>
        </w:r>
      </w:hyperlink>
    </w:p>
    <w:p w:rsidR="00490AE1" w:rsidRPr="00490AE1" w:rsidRDefault="00490AE1" w:rsidP="00490AE1">
      <w:pPr>
        <w:tabs>
          <w:tab w:val="left" w:pos="284"/>
          <w:tab w:val="left" w:pos="10065"/>
        </w:tabs>
        <w:spacing w:after="0" w:line="240" w:lineRule="auto"/>
        <w:rPr>
          <w:rFonts w:ascii="Bookman Old Style" w:eastAsia="Times New Roman" w:hAnsi="Bookman Old Style"/>
          <w:sz w:val="20"/>
          <w:szCs w:val="20"/>
          <w:lang w:eastAsia="fr-FR"/>
        </w:rPr>
      </w:pPr>
      <w:hyperlink r:id="rId17" w:anchor="29" w:history="1">
        <w:r w:rsidRPr="00490AE1">
          <w:rPr>
            <w:rFonts w:ascii="Bookman Old Style" w:eastAsia="Times New Roman" w:hAnsi="Bookman Old Style"/>
            <w:sz w:val="20"/>
            <w:szCs w:val="20"/>
            <w:lang w:eastAsia="fr-FR"/>
          </w:rPr>
          <w:t>1. Echantillonnage ou population visée ..................................................................... 71</w:t>
        </w:r>
      </w:hyperlink>
    </w:p>
    <w:p w:rsidR="00490AE1" w:rsidRPr="00490AE1" w:rsidRDefault="00490AE1" w:rsidP="00490AE1">
      <w:pPr>
        <w:tabs>
          <w:tab w:val="left" w:pos="284"/>
          <w:tab w:val="left" w:pos="10065"/>
        </w:tabs>
        <w:spacing w:after="0" w:line="240" w:lineRule="auto"/>
        <w:rPr>
          <w:rFonts w:ascii="Bookman Old Style" w:eastAsia="Times New Roman" w:hAnsi="Bookman Old Style"/>
          <w:sz w:val="20"/>
          <w:szCs w:val="20"/>
          <w:lang w:eastAsia="fr-FR"/>
        </w:rPr>
      </w:pPr>
      <w:hyperlink r:id="rId18" w:anchor="29" w:history="1">
        <w:r w:rsidRPr="00490AE1">
          <w:rPr>
            <w:rFonts w:ascii="Bookman Old Style" w:eastAsia="Times New Roman" w:hAnsi="Bookman Old Style"/>
            <w:sz w:val="20"/>
            <w:szCs w:val="20"/>
            <w:lang w:eastAsia="fr-FR"/>
          </w:rPr>
          <w:t>2. Recueil ..................................................................................................................75</w:t>
        </w:r>
      </w:hyperlink>
    </w:p>
    <w:p w:rsidR="00490AE1" w:rsidRPr="00490AE1" w:rsidRDefault="00490AE1" w:rsidP="00490AE1">
      <w:pPr>
        <w:tabs>
          <w:tab w:val="left" w:pos="284"/>
          <w:tab w:val="left" w:pos="10065"/>
        </w:tabs>
        <w:spacing w:after="0" w:line="240" w:lineRule="auto"/>
        <w:rPr>
          <w:rFonts w:ascii="Bookman Old Style" w:eastAsia="Times New Roman" w:hAnsi="Bookman Old Style"/>
          <w:sz w:val="20"/>
          <w:szCs w:val="20"/>
          <w:lang w:eastAsia="fr-FR"/>
        </w:rPr>
      </w:pPr>
      <w:hyperlink r:id="rId19" w:anchor="29" w:history="1">
        <w:r w:rsidRPr="00490AE1">
          <w:rPr>
            <w:rFonts w:ascii="Bookman Old Style" w:eastAsia="Times New Roman" w:hAnsi="Bookman Old Style"/>
            <w:sz w:val="20"/>
            <w:szCs w:val="20"/>
            <w:lang w:eastAsia="fr-FR"/>
          </w:rPr>
          <w:t>3. Analyse ............................................................................................................... .75</w:t>
        </w:r>
      </w:hyperlink>
    </w:p>
    <w:p w:rsidR="00490AE1" w:rsidRPr="00490AE1" w:rsidRDefault="00490AE1" w:rsidP="00490AE1">
      <w:pPr>
        <w:tabs>
          <w:tab w:val="left" w:pos="284"/>
          <w:tab w:val="left" w:pos="10065"/>
        </w:tabs>
        <w:spacing w:after="0" w:line="240" w:lineRule="auto"/>
        <w:rPr>
          <w:rFonts w:ascii="Bookman Old Style" w:hAnsi="Bookman Old Style"/>
          <w:b/>
          <w:bCs/>
          <w:sz w:val="20"/>
          <w:szCs w:val="20"/>
        </w:rPr>
      </w:pPr>
    </w:p>
    <w:p w:rsidR="00490AE1" w:rsidRPr="00490AE1" w:rsidRDefault="00490AE1" w:rsidP="00490AE1">
      <w:pPr>
        <w:tabs>
          <w:tab w:val="left" w:pos="284"/>
          <w:tab w:val="left" w:pos="10065"/>
        </w:tabs>
        <w:spacing w:after="0" w:line="240" w:lineRule="auto"/>
        <w:rPr>
          <w:rFonts w:ascii="Bookman Old Style" w:eastAsia="Times New Roman" w:hAnsi="Bookman Old Style"/>
          <w:sz w:val="20"/>
          <w:szCs w:val="20"/>
          <w:lang w:eastAsia="fr-FR"/>
        </w:rPr>
      </w:pPr>
      <w:r w:rsidRPr="00490AE1">
        <w:rPr>
          <w:rFonts w:ascii="Bookman Old Style" w:hAnsi="Bookman Old Style"/>
          <w:b/>
          <w:bCs/>
          <w:sz w:val="20"/>
          <w:szCs w:val="20"/>
        </w:rPr>
        <w:t xml:space="preserve"> </w:t>
      </w:r>
      <w:hyperlink r:id="rId20" w:anchor="31" w:history="1">
        <w:r w:rsidRPr="00490AE1">
          <w:rPr>
            <w:rFonts w:ascii="Bookman Old Style" w:eastAsia="Times New Roman" w:hAnsi="Bookman Old Style"/>
            <w:b/>
            <w:bCs/>
            <w:sz w:val="20"/>
            <w:szCs w:val="20"/>
            <w:lang w:eastAsia="fr-FR"/>
          </w:rPr>
          <w:t>RESULTATS ET DISCUSSION</w:t>
        </w:r>
        <w:r w:rsidRPr="00490AE1">
          <w:rPr>
            <w:rFonts w:ascii="Bookman Old Style" w:eastAsia="Times New Roman" w:hAnsi="Bookman Old Style"/>
            <w:sz w:val="20"/>
            <w:szCs w:val="20"/>
            <w:lang w:eastAsia="fr-FR"/>
          </w:rPr>
          <w:t xml:space="preserve"> .................................................................................75</w:t>
        </w:r>
      </w:hyperlink>
    </w:p>
    <w:p w:rsidR="00490AE1" w:rsidRPr="00490AE1" w:rsidRDefault="00490AE1" w:rsidP="00490AE1">
      <w:pPr>
        <w:tabs>
          <w:tab w:val="left" w:pos="284"/>
          <w:tab w:val="left" w:pos="10065"/>
        </w:tabs>
        <w:spacing w:after="0" w:line="240" w:lineRule="auto"/>
        <w:rPr>
          <w:rFonts w:ascii="Bookman Old Style" w:eastAsia="Times New Roman" w:hAnsi="Bookman Old Style"/>
          <w:sz w:val="20"/>
          <w:szCs w:val="20"/>
          <w:lang w:eastAsia="fr-FR"/>
        </w:rPr>
      </w:pPr>
      <w:hyperlink r:id="rId21" w:anchor="31" w:history="1">
        <w:r w:rsidRPr="00490AE1">
          <w:rPr>
            <w:rFonts w:ascii="Bookman Old Style" w:eastAsia="Times New Roman" w:hAnsi="Bookman Old Style"/>
            <w:sz w:val="20"/>
            <w:szCs w:val="20"/>
            <w:lang w:eastAsia="fr-FR"/>
          </w:rPr>
          <w:t>I. Les patients ............................................................................................................76</w:t>
        </w:r>
      </w:hyperlink>
    </w:p>
    <w:p w:rsidR="00490AE1" w:rsidRPr="00490AE1" w:rsidRDefault="00490AE1" w:rsidP="00490AE1">
      <w:pPr>
        <w:tabs>
          <w:tab w:val="left" w:pos="284"/>
          <w:tab w:val="left" w:pos="10065"/>
        </w:tabs>
        <w:spacing w:after="0" w:line="240" w:lineRule="auto"/>
        <w:rPr>
          <w:rFonts w:ascii="Bookman Old Style" w:eastAsia="Times New Roman" w:hAnsi="Bookman Old Style"/>
          <w:sz w:val="20"/>
          <w:szCs w:val="20"/>
          <w:lang w:eastAsia="fr-FR"/>
        </w:rPr>
      </w:pPr>
      <w:hyperlink r:id="rId22" w:anchor="31" w:history="1">
        <w:r w:rsidRPr="00490AE1">
          <w:rPr>
            <w:rFonts w:ascii="Bookman Old Style" w:eastAsia="Times New Roman" w:hAnsi="Bookman Old Style"/>
            <w:sz w:val="20"/>
            <w:szCs w:val="20"/>
            <w:lang w:eastAsia="fr-FR"/>
          </w:rPr>
          <w:t>a. Les caractéristiques des patients interrogés .......................................................... .78</w:t>
        </w:r>
      </w:hyperlink>
    </w:p>
    <w:p w:rsidR="00490AE1" w:rsidRPr="00490AE1" w:rsidRDefault="00490AE1" w:rsidP="00490AE1">
      <w:pPr>
        <w:tabs>
          <w:tab w:val="left" w:pos="284"/>
          <w:tab w:val="left" w:pos="10065"/>
        </w:tabs>
        <w:spacing w:after="0" w:line="240" w:lineRule="auto"/>
        <w:rPr>
          <w:rFonts w:ascii="Bookman Old Style" w:eastAsia="Times New Roman" w:hAnsi="Bookman Old Style"/>
          <w:sz w:val="20"/>
          <w:szCs w:val="20"/>
          <w:lang w:eastAsia="fr-FR"/>
        </w:rPr>
      </w:pPr>
      <w:hyperlink r:id="rId23" w:anchor="33" w:history="1">
        <w:r w:rsidRPr="00490AE1">
          <w:rPr>
            <w:rFonts w:ascii="Bookman Old Style" w:eastAsia="Times New Roman" w:hAnsi="Bookman Old Style"/>
            <w:sz w:val="20"/>
            <w:szCs w:val="20"/>
            <w:lang w:eastAsia="fr-FR"/>
          </w:rPr>
          <w:t xml:space="preserve">b. Représentations de la maladie et des médicaments </w:t>
        </w:r>
      </w:hyperlink>
      <w:hyperlink r:id="rId24" w:anchor="33" w:history="1">
        <w:r w:rsidRPr="00490AE1">
          <w:rPr>
            <w:rFonts w:ascii="Bookman Old Style" w:eastAsia="Times New Roman" w:hAnsi="Bookman Old Style"/>
            <w:sz w:val="20"/>
            <w:szCs w:val="20"/>
            <w:lang w:eastAsia="fr-FR"/>
          </w:rPr>
          <w:t>………….. ................. ……………79</w:t>
        </w:r>
      </w:hyperlink>
    </w:p>
    <w:p w:rsidR="00490AE1" w:rsidRPr="00490AE1" w:rsidRDefault="00490AE1" w:rsidP="00490AE1">
      <w:pPr>
        <w:tabs>
          <w:tab w:val="left" w:pos="284"/>
          <w:tab w:val="left" w:pos="10065"/>
        </w:tabs>
        <w:spacing w:after="0" w:line="240" w:lineRule="auto"/>
        <w:rPr>
          <w:rFonts w:ascii="Bookman Old Style" w:eastAsia="Times New Roman" w:hAnsi="Bookman Old Style"/>
          <w:sz w:val="20"/>
          <w:szCs w:val="20"/>
          <w:lang w:eastAsia="fr-FR"/>
        </w:rPr>
      </w:pPr>
      <w:hyperlink r:id="rId25" w:anchor="51" w:history="1">
        <w:r w:rsidRPr="00490AE1">
          <w:rPr>
            <w:rFonts w:ascii="Bookman Old Style" w:eastAsia="Times New Roman" w:hAnsi="Bookman Old Style"/>
            <w:sz w:val="20"/>
            <w:szCs w:val="20"/>
            <w:lang w:eastAsia="fr-FR"/>
          </w:rPr>
          <w:t>c. Attentes, besoins et manques des patients pendant les séances d’ETP...... ............. 80</w:t>
        </w:r>
      </w:hyperlink>
    </w:p>
    <w:p w:rsidR="00490AE1" w:rsidRPr="00490AE1" w:rsidRDefault="00490AE1" w:rsidP="00490AE1">
      <w:pPr>
        <w:tabs>
          <w:tab w:val="left" w:pos="284"/>
          <w:tab w:val="left" w:pos="10065"/>
        </w:tabs>
        <w:spacing w:after="0" w:line="240" w:lineRule="auto"/>
        <w:rPr>
          <w:rFonts w:ascii="Bookman Old Style" w:eastAsia="Times New Roman" w:hAnsi="Bookman Old Style"/>
          <w:sz w:val="20"/>
          <w:szCs w:val="20"/>
          <w:lang w:eastAsia="fr-FR"/>
        </w:rPr>
      </w:pPr>
      <w:hyperlink r:id="rId26" w:anchor="65" w:history="1">
        <w:r w:rsidRPr="00490AE1">
          <w:rPr>
            <w:rFonts w:ascii="Bookman Old Style" w:eastAsia="Times New Roman" w:hAnsi="Bookman Old Style"/>
            <w:sz w:val="20"/>
            <w:szCs w:val="20"/>
            <w:lang w:eastAsia="fr-FR"/>
          </w:rPr>
          <w:t>d. Exemples d’objectifs éducatifs déduits des besoins éducatifs identifiés .................. 82</w:t>
        </w:r>
      </w:hyperlink>
    </w:p>
    <w:p w:rsidR="00490AE1" w:rsidRPr="00490AE1" w:rsidRDefault="00490AE1" w:rsidP="00490AE1">
      <w:pPr>
        <w:pStyle w:val="NormalWeb"/>
        <w:shd w:val="clear" w:color="auto" w:fill="FFFFFF"/>
        <w:tabs>
          <w:tab w:val="left" w:pos="284"/>
          <w:tab w:val="left" w:pos="10065"/>
        </w:tabs>
        <w:spacing w:before="0" w:beforeAutospacing="0" w:after="169" w:afterAutospacing="0" w:line="276" w:lineRule="auto"/>
        <w:rPr>
          <w:rFonts w:ascii="Bookman Old Style" w:hAnsi="Bookman Old Style" w:cs="Arial"/>
          <w:b/>
          <w:bCs/>
          <w:sz w:val="20"/>
          <w:szCs w:val="20"/>
        </w:rPr>
      </w:pPr>
      <w:r w:rsidRPr="00490AE1">
        <w:rPr>
          <w:rFonts w:ascii="Bookman Old Style" w:hAnsi="Bookman Old Style" w:cs="Arial"/>
          <w:b/>
          <w:bCs/>
          <w:sz w:val="20"/>
          <w:szCs w:val="20"/>
        </w:rPr>
        <w:t xml:space="preserve"> </w:t>
      </w:r>
    </w:p>
    <w:p w:rsidR="00490AE1" w:rsidRPr="00490AE1" w:rsidRDefault="00490AE1" w:rsidP="00490AE1">
      <w:pPr>
        <w:pStyle w:val="NormalWeb"/>
        <w:shd w:val="clear" w:color="auto" w:fill="FFFFFF"/>
        <w:tabs>
          <w:tab w:val="left" w:pos="284"/>
          <w:tab w:val="left" w:pos="10065"/>
        </w:tabs>
        <w:spacing w:before="0" w:beforeAutospacing="0" w:after="169" w:afterAutospacing="0" w:line="276" w:lineRule="auto"/>
        <w:rPr>
          <w:rFonts w:ascii="Bookman Old Style" w:hAnsi="Bookman Old Style" w:cs="Arial"/>
          <w:sz w:val="20"/>
          <w:szCs w:val="20"/>
        </w:rPr>
      </w:pPr>
      <w:r w:rsidRPr="00490AE1">
        <w:rPr>
          <w:rFonts w:ascii="Bookman Old Style" w:hAnsi="Bookman Old Style" w:cs="Arial"/>
          <w:b/>
          <w:bCs/>
          <w:sz w:val="20"/>
          <w:szCs w:val="20"/>
        </w:rPr>
        <w:t>LES QUESTIONNAIRES</w:t>
      </w:r>
      <w:r w:rsidRPr="00490AE1">
        <w:rPr>
          <w:rFonts w:ascii="Bookman Old Style" w:hAnsi="Bookman Old Style" w:cs="Arial"/>
          <w:sz w:val="20"/>
          <w:szCs w:val="20"/>
        </w:rPr>
        <w:t>…………………………………………………………..………………….88</w:t>
      </w:r>
    </w:p>
    <w:p w:rsidR="00490AE1" w:rsidRPr="00490AE1" w:rsidRDefault="00490AE1" w:rsidP="00490AE1">
      <w:pPr>
        <w:pStyle w:val="NormalWeb"/>
        <w:shd w:val="clear" w:color="auto" w:fill="FFFFFF"/>
        <w:tabs>
          <w:tab w:val="left" w:pos="284"/>
          <w:tab w:val="left" w:pos="10065"/>
        </w:tabs>
        <w:spacing w:before="0" w:beforeAutospacing="0" w:after="169" w:afterAutospacing="0" w:line="276" w:lineRule="auto"/>
        <w:rPr>
          <w:rFonts w:ascii="Bookman Old Style" w:hAnsi="Bookman Old Style" w:cs="Arial"/>
          <w:sz w:val="20"/>
          <w:szCs w:val="20"/>
        </w:rPr>
      </w:pPr>
      <w:r w:rsidRPr="00490AE1">
        <w:rPr>
          <w:rFonts w:ascii="Bookman Old Style" w:hAnsi="Bookman Old Style" w:cs="Arial"/>
          <w:b/>
          <w:bCs/>
          <w:sz w:val="20"/>
          <w:szCs w:val="20"/>
        </w:rPr>
        <w:t xml:space="preserve"> REFERENCES BIBLIOGRAPHIQUES   </w:t>
      </w:r>
      <w:r w:rsidRPr="00490AE1">
        <w:rPr>
          <w:rFonts w:ascii="Bookman Old Style" w:hAnsi="Bookman Old Style" w:cs="Arial"/>
          <w:sz w:val="20"/>
          <w:szCs w:val="20"/>
        </w:rPr>
        <w:t>……………..…………………………………………..90</w:t>
      </w:r>
    </w:p>
    <w:p w:rsidR="00946F8B" w:rsidRDefault="00946F8B" w:rsidP="00946F8B">
      <w:pPr>
        <w:pStyle w:val="NormalWeb"/>
        <w:shd w:val="clear" w:color="auto" w:fill="FFFFFF"/>
        <w:spacing w:before="0" w:beforeAutospacing="0" w:after="169" w:afterAutospacing="0" w:line="276" w:lineRule="auto"/>
        <w:rPr>
          <w:rFonts w:ascii="Bookman Old Style" w:hAnsi="Bookman Old Style" w:cs="Arial"/>
        </w:rPr>
      </w:pPr>
    </w:p>
    <w:p w:rsidR="00490AE1" w:rsidRDefault="00490AE1" w:rsidP="00946F8B">
      <w:pPr>
        <w:pStyle w:val="NormalWeb"/>
        <w:shd w:val="clear" w:color="auto" w:fill="FFFFFF"/>
        <w:spacing w:before="0" w:beforeAutospacing="0" w:after="169" w:afterAutospacing="0" w:line="276" w:lineRule="auto"/>
        <w:rPr>
          <w:rFonts w:ascii="Bookman Old Style" w:hAnsi="Bookman Old Style" w:cs="Arial"/>
        </w:rPr>
      </w:pPr>
    </w:p>
    <w:p w:rsidR="00490AE1" w:rsidRDefault="00490AE1" w:rsidP="00946F8B">
      <w:pPr>
        <w:pStyle w:val="NormalWeb"/>
        <w:shd w:val="clear" w:color="auto" w:fill="FFFFFF"/>
        <w:spacing w:before="0" w:beforeAutospacing="0" w:after="169" w:afterAutospacing="0" w:line="276" w:lineRule="auto"/>
        <w:rPr>
          <w:rFonts w:ascii="Bookman Old Style" w:hAnsi="Bookman Old Style" w:cs="Arial"/>
        </w:rPr>
      </w:pPr>
    </w:p>
    <w:p w:rsidR="00490AE1" w:rsidRDefault="00490AE1" w:rsidP="00946F8B">
      <w:pPr>
        <w:pStyle w:val="NormalWeb"/>
        <w:shd w:val="clear" w:color="auto" w:fill="FFFFFF"/>
        <w:spacing w:before="0" w:beforeAutospacing="0" w:after="169" w:afterAutospacing="0" w:line="276" w:lineRule="auto"/>
        <w:rPr>
          <w:rFonts w:ascii="Bookman Old Style" w:hAnsi="Bookman Old Style" w:cs="Arial"/>
        </w:rPr>
      </w:pPr>
    </w:p>
    <w:p w:rsidR="00490AE1" w:rsidRDefault="00490AE1" w:rsidP="00946F8B">
      <w:pPr>
        <w:pStyle w:val="NormalWeb"/>
        <w:shd w:val="clear" w:color="auto" w:fill="FFFFFF"/>
        <w:spacing w:before="0" w:beforeAutospacing="0" w:after="169" w:afterAutospacing="0" w:line="276" w:lineRule="auto"/>
        <w:rPr>
          <w:rFonts w:ascii="Bookman Old Style" w:hAnsi="Bookman Old Style" w:cs="Arial"/>
        </w:rPr>
      </w:pPr>
    </w:p>
    <w:p w:rsidR="00490AE1" w:rsidRDefault="00490AE1" w:rsidP="00946F8B">
      <w:pPr>
        <w:pStyle w:val="NormalWeb"/>
        <w:shd w:val="clear" w:color="auto" w:fill="FFFFFF"/>
        <w:spacing w:before="0" w:beforeAutospacing="0" w:after="169" w:afterAutospacing="0" w:line="276" w:lineRule="auto"/>
        <w:rPr>
          <w:rFonts w:ascii="Bookman Old Style" w:hAnsi="Bookman Old Style" w:cs="Arial"/>
        </w:rPr>
      </w:pPr>
    </w:p>
    <w:p w:rsidR="00490AE1" w:rsidRDefault="00490AE1" w:rsidP="00946F8B">
      <w:pPr>
        <w:pStyle w:val="NormalWeb"/>
        <w:shd w:val="clear" w:color="auto" w:fill="FFFFFF"/>
        <w:spacing w:before="0" w:beforeAutospacing="0" w:after="169" w:afterAutospacing="0" w:line="276" w:lineRule="auto"/>
        <w:rPr>
          <w:rFonts w:ascii="Bookman Old Style" w:hAnsi="Bookman Old Style" w:cs="Arial"/>
        </w:rPr>
      </w:pPr>
    </w:p>
    <w:p w:rsidR="00490AE1" w:rsidRDefault="00490AE1" w:rsidP="00946F8B">
      <w:pPr>
        <w:pStyle w:val="NormalWeb"/>
        <w:shd w:val="clear" w:color="auto" w:fill="FFFFFF"/>
        <w:spacing w:before="0" w:beforeAutospacing="0" w:after="169" w:afterAutospacing="0" w:line="276" w:lineRule="auto"/>
        <w:rPr>
          <w:rFonts w:ascii="Bookman Old Style" w:hAnsi="Bookman Old Style" w:cs="Arial"/>
        </w:rPr>
      </w:pPr>
    </w:p>
    <w:p w:rsidR="00490AE1" w:rsidRDefault="00490AE1" w:rsidP="00946F8B">
      <w:pPr>
        <w:pStyle w:val="NormalWeb"/>
        <w:shd w:val="clear" w:color="auto" w:fill="FFFFFF"/>
        <w:spacing w:before="0" w:beforeAutospacing="0" w:after="169" w:afterAutospacing="0" w:line="276" w:lineRule="auto"/>
        <w:rPr>
          <w:rFonts w:ascii="Bookman Old Style" w:hAnsi="Bookman Old Style" w:cs="Arial"/>
        </w:rPr>
      </w:pPr>
    </w:p>
    <w:p w:rsidR="00490AE1" w:rsidRDefault="00490AE1" w:rsidP="00946F8B">
      <w:pPr>
        <w:pStyle w:val="NormalWeb"/>
        <w:shd w:val="clear" w:color="auto" w:fill="FFFFFF"/>
        <w:spacing w:before="0" w:beforeAutospacing="0" w:after="169" w:afterAutospacing="0" w:line="276" w:lineRule="auto"/>
        <w:rPr>
          <w:rFonts w:ascii="Bookman Old Style" w:hAnsi="Bookman Old Style" w:cs="Arial"/>
        </w:rPr>
      </w:pPr>
    </w:p>
    <w:p w:rsidR="00490AE1" w:rsidRDefault="00490AE1" w:rsidP="00946F8B">
      <w:pPr>
        <w:pStyle w:val="NormalWeb"/>
        <w:shd w:val="clear" w:color="auto" w:fill="FFFFFF"/>
        <w:spacing w:before="0" w:beforeAutospacing="0" w:after="169" w:afterAutospacing="0" w:line="276" w:lineRule="auto"/>
        <w:rPr>
          <w:rFonts w:ascii="Bookman Old Style" w:hAnsi="Bookman Old Style" w:cs="Arial"/>
        </w:rPr>
      </w:pPr>
    </w:p>
    <w:p w:rsidR="00490AE1" w:rsidRDefault="00490AE1" w:rsidP="00946F8B">
      <w:pPr>
        <w:pStyle w:val="NormalWeb"/>
        <w:shd w:val="clear" w:color="auto" w:fill="FFFFFF"/>
        <w:spacing w:before="0" w:beforeAutospacing="0" w:after="169" w:afterAutospacing="0" w:line="276" w:lineRule="auto"/>
        <w:rPr>
          <w:rFonts w:ascii="Bookman Old Style" w:hAnsi="Bookman Old Style" w:cs="Arial"/>
        </w:rPr>
      </w:pPr>
    </w:p>
    <w:p w:rsidR="00490AE1" w:rsidRDefault="00490AE1" w:rsidP="00946F8B">
      <w:pPr>
        <w:pStyle w:val="NormalWeb"/>
        <w:shd w:val="clear" w:color="auto" w:fill="FFFFFF"/>
        <w:spacing w:before="0" w:beforeAutospacing="0" w:after="169" w:afterAutospacing="0" w:line="276" w:lineRule="auto"/>
        <w:rPr>
          <w:rFonts w:ascii="Bookman Old Style" w:hAnsi="Bookman Old Style" w:cs="Arial"/>
        </w:rPr>
      </w:pPr>
    </w:p>
    <w:p w:rsidR="00946F8B" w:rsidRPr="000D6208" w:rsidRDefault="00946F8B" w:rsidP="00946F8B">
      <w:pPr>
        <w:pStyle w:val="NormalWeb"/>
        <w:shd w:val="clear" w:color="auto" w:fill="FFFFFF"/>
        <w:spacing w:before="0" w:beforeAutospacing="0" w:after="169" w:afterAutospacing="0" w:line="276" w:lineRule="auto"/>
        <w:rPr>
          <w:rFonts w:ascii="Bookman Old Style" w:hAnsi="Bookman Old Style" w:cs="Arial"/>
        </w:rPr>
      </w:pPr>
    </w:p>
    <w:p w:rsidR="00946F8B" w:rsidRDefault="00946F8B" w:rsidP="00946F8B">
      <w:pPr>
        <w:pStyle w:val="NormalWeb"/>
        <w:shd w:val="clear" w:color="auto" w:fill="FFFFFF"/>
        <w:spacing w:before="0" w:beforeAutospacing="0" w:after="169" w:afterAutospacing="0" w:line="276" w:lineRule="auto"/>
        <w:rPr>
          <w:rFonts w:ascii="Bookman Old Style" w:hAnsi="Bookman Old Style" w:cs="Arial"/>
        </w:rPr>
      </w:pPr>
    </w:p>
    <w:p w:rsidR="00946F8B" w:rsidRDefault="00946F8B" w:rsidP="00946F8B">
      <w:pPr>
        <w:pStyle w:val="NormalWeb"/>
        <w:shd w:val="clear" w:color="auto" w:fill="FFFFFF"/>
        <w:spacing w:before="0" w:beforeAutospacing="0" w:after="169" w:afterAutospacing="0" w:line="276" w:lineRule="auto"/>
        <w:rPr>
          <w:rFonts w:ascii="Bookman Old Style" w:hAnsi="Bookman Old Style" w:cs="Arial"/>
        </w:rPr>
      </w:pPr>
    </w:p>
    <w:p w:rsidR="00946F8B" w:rsidRDefault="00946F8B" w:rsidP="00946F8B">
      <w:pPr>
        <w:pStyle w:val="NormalWeb"/>
        <w:shd w:val="clear" w:color="auto" w:fill="FFFFFF"/>
        <w:spacing w:before="0" w:beforeAutospacing="0" w:after="169" w:afterAutospacing="0" w:line="276" w:lineRule="auto"/>
        <w:rPr>
          <w:rFonts w:ascii="Bookman Old Style" w:hAnsi="Bookman Old Style" w:cs="Arial"/>
        </w:rPr>
      </w:pPr>
    </w:p>
    <w:p w:rsidR="00946F8B" w:rsidRDefault="00946F8B" w:rsidP="00946F8B">
      <w:pPr>
        <w:pStyle w:val="NormalWeb"/>
        <w:shd w:val="clear" w:color="auto" w:fill="FFFFFF"/>
        <w:spacing w:before="0" w:beforeAutospacing="0" w:after="169" w:afterAutospacing="0" w:line="276" w:lineRule="auto"/>
        <w:rPr>
          <w:rFonts w:ascii="Bookman Old Style" w:hAnsi="Bookman Old Style" w:cs="Arial"/>
        </w:rPr>
      </w:pPr>
    </w:p>
    <w:p w:rsidR="00946F8B" w:rsidRDefault="00946F8B" w:rsidP="00946F8B">
      <w:pPr>
        <w:pStyle w:val="NormalWeb"/>
        <w:shd w:val="clear" w:color="auto" w:fill="FFFFFF"/>
        <w:spacing w:before="0" w:beforeAutospacing="0" w:after="169" w:afterAutospacing="0" w:line="276" w:lineRule="auto"/>
        <w:rPr>
          <w:rFonts w:ascii="Bookman Old Style" w:hAnsi="Bookman Old Style" w:cs="Arial"/>
        </w:rPr>
      </w:pPr>
    </w:p>
    <w:p w:rsidR="00946F8B" w:rsidRDefault="00946F8B" w:rsidP="00946F8B">
      <w:pPr>
        <w:pStyle w:val="NormalWeb"/>
        <w:shd w:val="clear" w:color="auto" w:fill="FFFFFF"/>
        <w:spacing w:before="0" w:beforeAutospacing="0" w:after="169" w:afterAutospacing="0" w:line="276" w:lineRule="auto"/>
        <w:rPr>
          <w:rFonts w:ascii="Bookman Old Style" w:hAnsi="Bookman Old Style" w:cs="Arial"/>
        </w:rPr>
      </w:pPr>
    </w:p>
    <w:p w:rsidR="00946F8B" w:rsidRDefault="00946F8B" w:rsidP="00946F8B">
      <w:pPr>
        <w:pStyle w:val="NormalWeb"/>
        <w:shd w:val="clear" w:color="auto" w:fill="FFFFFF"/>
        <w:spacing w:before="0" w:beforeAutospacing="0" w:after="169" w:afterAutospacing="0" w:line="276" w:lineRule="auto"/>
        <w:rPr>
          <w:rFonts w:ascii="Bookman Old Style" w:hAnsi="Bookman Old Style" w:cs="Arial"/>
        </w:rPr>
      </w:pPr>
    </w:p>
    <w:p w:rsidR="00946F8B" w:rsidRDefault="00946F8B" w:rsidP="00946F8B">
      <w:pPr>
        <w:pStyle w:val="NormalWeb"/>
        <w:shd w:val="clear" w:color="auto" w:fill="FFFFFF"/>
        <w:spacing w:before="0" w:beforeAutospacing="0" w:after="169" w:afterAutospacing="0" w:line="276" w:lineRule="auto"/>
        <w:rPr>
          <w:rFonts w:ascii="Bookman Old Style" w:hAnsi="Bookman Old Style" w:cs="Arial"/>
        </w:rPr>
      </w:pPr>
    </w:p>
    <w:p w:rsidR="00946F8B" w:rsidRPr="00983F92" w:rsidRDefault="00946F8B" w:rsidP="00946F8B">
      <w:pPr>
        <w:spacing w:after="0" w:line="240" w:lineRule="auto"/>
        <w:jc w:val="center"/>
        <w:rPr>
          <w:rFonts w:ascii="Bookman Old Style" w:eastAsia="Times New Roman" w:hAnsi="Bookman Old Style"/>
          <w:sz w:val="32"/>
          <w:szCs w:val="32"/>
          <w:lang w:eastAsia="fr-FR"/>
        </w:rPr>
      </w:pPr>
      <w:r w:rsidRPr="00983F92">
        <w:rPr>
          <w:rFonts w:ascii="Bookman Old Style" w:eastAsia="Times New Roman" w:hAnsi="Bookman Old Style"/>
          <w:b/>
          <w:bCs/>
          <w:sz w:val="32"/>
          <w:szCs w:val="32"/>
          <w:lang w:eastAsia="fr-FR"/>
        </w:rPr>
        <w:t>LISTE DES ABREVIATIONS</w:t>
      </w:r>
    </w:p>
    <w:p w:rsidR="00946F8B" w:rsidRDefault="00946F8B" w:rsidP="00946F8B">
      <w:pPr>
        <w:spacing w:after="0" w:line="240" w:lineRule="auto"/>
        <w:rPr>
          <w:rFonts w:ascii="Bookman Old Style" w:eastAsia="Times New Roman" w:hAnsi="Bookman Old Style"/>
          <w:sz w:val="24"/>
          <w:szCs w:val="24"/>
          <w:lang w:eastAsia="fr-FR"/>
        </w:rPr>
      </w:pPr>
    </w:p>
    <w:p w:rsidR="00946F8B" w:rsidRPr="000D6208" w:rsidRDefault="00946F8B" w:rsidP="00946F8B">
      <w:pPr>
        <w:spacing w:after="0" w:line="240" w:lineRule="auto"/>
        <w:rPr>
          <w:rFonts w:ascii="Bookman Old Style" w:eastAsia="Times New Roman" w:hAnsi="Bookman Old Style"/>
          <w:sz w:val="24"/>
          <w:szCs w:val="24"/>
          <w:lang w:eastAsia="fr-FR"/>
        </w:rPr>
      </w:pPr>
      <w:r w:rsidRPr="00DC2C16">
        <w:rPr>
          <w:rFonts w:ascii="Bookman Old Style" w:eastAsia="Times New Roman" w:hAnsi="Bookman Old Style"/>
          <w:b/>
          <w:bCs/>
          <w:sz w:val="24"/>
          <w:szCs w:val="24"/>
          <w:lang w:eastAsia="fr-FR"/>
        </w:rPr>
        <w:t>AAD</w:t>
      </w:r>
      <w:r w:rsidRPr="000D6208">
        <w:rPr>
          <w:rFonts w:ascii="Bookman Old Style" w:eastAsia="Times New Roman" w:hAnsi="Bookman Old Style"/>
          <w:sz w:val="24"/>
          <w:szCs w:val="24"/>
          <w:lang w:eastAsia="fr-FR"/>
        </w:rPr>
        <w:t xml:space="preserve"> : Association Algérienne des Diabétiques</w:t>
      </w:r>
    </w:p>
    <w:p w:rsidR="00946F8B" w:rsidRPr="00DC2C16" w:rsidRDefault="00946F8B" w:rsidP="00946F8B">
      <w:pPr>
        <w:spacing w:after="0" w:line="240" w:lineRule="auto"/>
        <w:rPr>
          <w:rFonts w:ascii="Bookman Old Style" w:eastAsia="Times New Roman" w:hAnsi="Bookman Old Style"/>
          <w:b/>
          <w:bCs/>
          <w:sz w:val="24"/>
          <w:szCs w:val="24"/>
          <w:lang w:eastAsia="fr-FR"/>
        </w:rPr>
      </w:pPr>
      <w:r w:rsidRPr="00DC2C16">
        <w:rPr>
          <w:rFonts w:ascii="Bookman Old Style" w:eastAsia="Times New Roman" w:hAnsi="Bookman Old Style"/>
          <w:b/>
          <w:bCs/>
          <w:sz w:val="24"/>
          <w:szCs w:val="24"/>
          <w:lang w:eastAsia="fr-FR"/>
        </w:rPr>
        <w:t xml:space="preserve">ADA : </w:t>
      </w:r>
      <w:r w:rsidRPr="00DC2C16">
        <w:rPr>
          <w:rFonts w:ascii="Bookman Old Style" w:eastAsia="Times New Roman" w:hAnsi="Bookman Old Style"/>
          <w:sz w:val="24"/>
          <w:szCs w:val="24"/>
          <w:lang w:eastAsia="fr-FR"/>
        </w:rPr>
        <w:t>American Diabète Association</w:t>
      </w:r>
    </w:p>
    <w:p w:rsidR="00946F8B" w:rsidRPr="00DC2C16" w:rsidRDefault="00946F8B" w:rsidP="00946F8B">
      <w:pPr>
        <w:spacing w:after="0" w:line="240" w:lineRule="auto"/>
        <w:rPr>
          <w:rFonts w:ascii="Bookman Old Style" w:eastAsia="Times New Roman" w:hAnsi="Bookman Old Style"/>
          <w:b/>
          <w:bCs/>
          <w:sz w:val="24"/>
          <w:szCs w:val="24"/>
          <w:lang w:eastAsia="fr-FR"/>
        </w:rPr>
      </w:pPr>
      <w:r w:rsidRPr="00DC2C16">
        <w:rPr>
          <w:rFonts w:ascii="Bookman Old Style" w:eastAsia="Times New Roman" w:hAnsi="Bookman Old Style"/>
          <w:b/>
          <w:bCs/>
          <w:sz w:val="24"/>
          <w:szCs w:val="24"/>
          <w:lang w:eastAsia="fr-FR"/>
        </w:rPr>
        <w:t xml:space="preserve">ADO : </w:t>
      </w:r>
      <w:r w:rsidRPr="00DC2C16">
        <w:rPr>
          <w:rFonts w:ascii="Bookman Old Style" w:eastAsia="Times New Roman" w:hAnsi="Bookman Old Style"/>
          <w:sz w:val="24"/>
          <w:szCs w:val="24"/>
          <w:lang w:eastAsia="fr-FR"/>
        </w:rPr>
        <w:t>Antidiabétiques oraux</w:t>
      </w:r>
    </w:p>
    <w:p w:rsidR="00946F8B" w:rsidRPr="00DC2C16" w:rsidRDefault="00946F8B" w:rsidP="00946F8B">
      <w:pPr>
        <w:spacing w:after="0" w:line="240" w:lineRule="auto"/>
        <w:rPr>
          <w:rFonts w:ascii="Bookman Old Style" w:eastAsia="Times New Roman" w:hAnsi="Bookman Old Style"/>
          <w:sz w:val="24"/>
          <w:szCs w:val="24"/>
          <w:lang w:eastAsia="fr-FR"/>
        </w:rPr>
      </w:pPr>
      <w:r w:rsidRPr="00DC2C16">
        <w:rPr>
          <w:rFonts w:ascii="Bookman Old Style" w:eastAsia="Times New Roman" w:hAnsi="Bookman Old Style"/>
          <w:b/>
          <w:bCs/>
          <w:sz w:val="24"/>
          <w:szCs w:val="24"/>
          <w:lang w:eastAsia="fr-FR"/>
        </w:rPr>
        <w:t xml:space="preserve">ADWM : </w:t>
      </w:r>
      <w:r w:rsidRPr="00DC2C16">
        <w:rPr>
          <w:rFonts w:ascii="Bookman Old Style" w:eastAsia="Times New Roman" w:hAnsi="Bookman Old Style"/>
          <w:sz w:val="24"/>
          <w:szCs w:val="24"/>
          <w:lang w:eastAsia="fr-FR"/>
        </w:rPr>
        <w:t>Association  des Diabétiques de la Wilaya de Mostaganem</w:t>
      </w:r>
    </w:p>
    <w:p w:rsidR="00946F8B" w:rsidRPr="00DC2C16" w:rsidRDefault="00946F8B" w:rsidP="00946F8B">
      <w:pPr>
        <w:spacing w:after="0" w:line="240" w:lineRule="auto"/>
        <w:rPr>
          <w:rFonts w:ascii="Bookman Old Style" w:eastAsia="Times New Roman" w:hAnsi="Bookman Old Style"/>
          <w:b/>
          <w:bCs/>
          <w:sz w:val="24"/>
          <w:szCs w:val="24"/>
          <w:lang w:eastAsia="fr-FR"/>
        </w:rPr>
      </w:pPr>
      <w:r w:rsidRPr="00DC2C16">
        <w:rPr>
          <w:rFonts w:ascii="Bookman Old Style" w:eastAsia="Times New Roman" w:hAnsi="Bookman Old Style"/>
          <w:b/>
          <w:bCs/>
          <w:sz w:val="24"/>
          <w:szCs w:val="24"/>
          <w:lang w:eastAsia="fr-FR"/>
        </w:rPr>
        <w:t xml:space="preserve">AVC : </w:t>
      </w:r>
      <w:r w:rsidRPr="00DC2C16">
        <w:rPr>
          <w:rFonts w:ascii="Bookman Old Style" w:eastAsia="Times New Roman" w:hAnsi="Bookman Old Style"/>
          <w:sz w:val="24"/>
          <w:szCs w:val="24"/>
          <w:lang w:eastAsia="fr-FR"/>
        </w:rPr>
        <w:t>Accident Vasculaire Cérébral</w:t>
      </w:r>
    </w:p>
    <w:p w:rsidR="00946F8B" w:rsidRPr="00DC2C16" w:rsidRDefault="00946F8B" w:rsidP="00946F8B">
      <w:pPr>
        <w:spacing w:after="0" w:line="240" w:lineRule="auto"/>
        <w:rPr>
          <w:rFonts w:ascii="Bookman Old Style" w:eastAsia="Times New Roman" w:hAnsi="Bookman Old Style"/>
          <w:b/>
          <w:bCs/>
          <w:sz w:val="24"/>
          <w:szCs w:val="24"/>
          <w:lang w:eastAsia="fr-FR"/>
        </w:rPr>
      </w:pPr>
      <w:r w:rsidRPr="00DC2C16">
        <w:rPr>
          <w:rFonts w:ascii="Bookman Old Style" w:eastAsia="Times New Roman" w:hAnsi="Bookman Old Style"/>
          <w:b/>
          <w:bCs/>
          <w:sz w:val="24"/>
          <w:szCs w:val="24"/>
          <w:lang w:eastAsia="fr-FR"/>
        </w:rPr>
        <w:t xml:space="preserve">BEP : </w:t>
      </w:r>
      <w:r w:rsidRPr="00DC2C16">
        <w:rPr>
          <w:rFonts w:ascii="Bookman Old Style" w:eastAsia="Times New Roman" w:hAnsi="Bookman Old Style"/>
          <w:sz w:val="24"/>
          <w:szCs w:val="24"/>
          <w:lang w:eastAsia="fr-FR"/>
        </w:rPr>
        <w:t>Bilan Educatif Partagé</w:t>
      </w:r>
    </w:p>
    <w:p w:rsidR="00946F8B" w:rsidRPr="00DC2C16" w:rsidRDefault="00946F8B" w:rsidP="00946F8B">
      <w:pPr>
        <w:spacing w:after="0" w:line="240" w:lineRule="auto"/>
        <w:rPr>
          <w:rFonts w:ascii="Bookman Old Style" w:eastAsia="Times New Roman" w:hAnsi="Bookman Old Style"/>
          <w:b/>
          <w:bCs/>
          <w:sz w:val="24"/>
          <w:szCs w:val="24"/>
          <w:lang w:eastAsia="fr-FR"/>
        </w:rPr>
      </w:pPr>
      <w:r w:rsidRPr="00DC2C16">
        <w:rPr>
          <w:rFonts w:ascii="Bookman Old Style" w:eastAsia="Times New Roman" w:hAnsi="Bookman Old Style"/>
          <w:b/>
          <w:bCs/>
          <w:sz w:val="24"/>
          <w:szCs w:val="24"/>
          <w:lang w:eastAsia="fr-FR"/>
        </w:rPr>
        <w:t xml:space="preserve">EPH : </w:t>
      </w:r>
      <w:r w:rsidRPr="00DC2C16">
        <w:rPr>
          <w:rFonts w:ascii="Bookman Old Style" w:eastAsia="Times New Roman" w:hAnsi="Bookman Old Style"/>
          <w:sz w:val="24"/>
          <w:szCs w:val="24"/>
          <w:lang w:eastAsia="fr-FR"/>
        </w:rPr>
        <w:t>Etablissement Public Hospitalier</w:t>
      </w:r>
      <w:r w:rsidRPr="00DC2C16">
        <w:rPr>
          <w:rFonts w:ascii="Bookman Old Style" w:eastAsia="Times New Roman" w:hAnsi="Bookman Old Style"/>
          <w:b/>
          <w:bCs/>
          <w:sz w:val="24"/>
          <w:szCs w:val="24"/>
          <w:lang w:eastAsia="fr-FR"/>
        </w:rPr>
        <w:t xml:space="preserve"> </w:t>
      </w:r>
    </w:p>
    <w:p w:rsidR="00946F8B" w:rsidRPr="00DC2C16" w:rsidRDefault="00946F8B" w:rsidP="00946F8B">
      <w:pPr>
        <w:spacing w:after="0" w:line="240" w:lineRule="auto"/>
        <w:rPr>
          <w:rFonts w:ascii="Bookman Old Style" w:eastAsia="Times New Roman" w:hAnsi="Bookman Old Style"/>
          <w:b/>
          <w:bCs/>
          <w:sz w:val="24"/>
          <w:szCs w:val="24"/>
          <w:lang w:eastAsia="fr-FR"/>
        </w:rPr>
      </w:pPr>
      <w:r w:rsidRPr="00DC2C16">
        <w:rPr>
          <w:rFonts w:ascii="Bookman Old Style" w:eastAsia="Times New Roman" w:hAnsi="Bookman Old Style"/>
          <w:b/>
          <w:bCs/>
          <w:sz w:val="24"/>
          <w:szCs w:val="24"/>
          <w:lang w:eastAsia="fr-FR"/>
        </w:rPr>
        <w:t xml:space="preserve">CNAS : </w:t>
      </w:r>
      <w:r w:rsidRPr="00DC2C16">
        <w:rPr>
          <w:rFonts w:ascii="Bookman Old Style" w:eastAsia="Times New Roman" w:hAnsi="Bookman Old Style"/>
          <w:sz w:val="24"/>
          <w:szCs w:val="24"/>
          <w:lang w:eastAsia="fr-FR"/>
        </w:rPr>
        <w:t>Caisse Nationale de l’Assurance Sociale des Travailleurs Salariés</w:t>
      </w:r>
    </w:p>
    <w:p w:rsidR="00946F8B" w:rsidRPr="00DC2C16" w:rsidRDefault="00946F8B" w:rsidP="00946F8B">
      <w:pPr>
        <w:spacing w:after="0" w:line="240" w:lineRule="auto"/>
        <w:rPr>
          <w:rFonts w:ascii="Bookman Old Style" w:eastAsia="Times New Roman" w:hAnsi="Bookman Old Style"/>
          <w:b/>
          <w:bCs/>
          <w:sz w:val="24"/>
          <w:szCs w:val="24"/>
          <w:lang w:eastAsia="fr-FR"/>
        </w:rPr>
      </w:pPr>
      <w:r w:rsidRPr="00DC2C16">
        <w:rPr>
          <w:rFonts w:ascii="Bookman Old Style" w:eastAsia="Times New Roman" w:hAnsi="Bookman Old Style"/>
          <w:b/>
          <w:bCs/>
          <w:sz w:val="24"/>
          <w:szCs w:val="24"/>
          <w:lang w:eastAsia="fr-FR"/>
        </w:rPr>
        <w:t xml:space="preserve">DCI : </w:t>
      </w:r>
      <w:r w:rsidRPr="00DC2C16">
        <w:rPr>
          <w:rFonts w:ascii="Bookman Old Style" w:eastAsia="Times New Roman" w:hAnsi="Bookman Old Style"/>
          <w:sz w:val="24"/>
          <w:szCs w:val="24"/>
          <w:lang w:eastAsia="fr-FR"/>
        </w:rPr>
        <w:t>Dénomination Commune Internationale</w:t>
      </w:r>
    </w:p>
    <w:p w:rsidR="00946F8B" w:rsidRPr="00DC2C16" w:rsidRDefault="00946F8B" w:rsidP="00946F8B">
      <w:pPr>
        <w:spacing w:after="0" w:line="240" w:lineRule="auto"/>
        <w:rPr>
          <w:rFonts w:ascii="Bookman Old Style" w:eastAsia="Times New Roman" w:hAnsi="Bookman Old Style"/>
          <w:b/>
          <w:bCs/>
          <w:sz w:val="24"/>
          <w:szCs w:val="24"/>
          <w:lang w:eastAsia="fr-FR"/>
        </w:rPr>
      </w:pPr>
      <w:r w:rsidRPr="00DC2C16">
        <w:rPr>
          <w:rFonts w:ascii="Bookman Old Style" w:eastAsia="Times New Roman" w:hAnsi="Bookman Old Style"/>
          <w:b/>
          <w:bCs/>
          <w:sz w:val="24"/>
          <w:szCs w:val="24"/>
          <w:lang w:eastAsia="fr-FR"/>
        </w:rPr>
        <w:t xml:space="preserve">ETP : </w:t>
      </w:r>
      <w:r w:rsidRPr="00DC2C16">
        <w:rPr>
          <w:rFonts w:ascii="Bookman Old Style" w:eastAsia="Times New Roman" w:hAnsi="Bookman Old Style"/>
          <w:sz w:val="24"/>
          <w:szCs w:val="24"/>
          <w:lang w:eastAsia="fr-FR"/>
        </w:rPr>
        <w:t>Education Thérapeutique du Patient</w:t>
      </w:r>
    </w:p>
    <w:p w:rsidR="00946F8B" w:rsidRPr="00DC2C16" w:rsidRDefault="00946F8B" w:rsidP="00946F8B">
      <w:pPr>
        <w:spacing w:after="0" w:line="240" w:lineRule="auto"/>
        <w:rPr>
          <w:rFonts w:ascii="Bookman Old Style" w:eastAsia="Times New Roman" w:hAnsi="Bookman Old Style"/>
          <w:b/>
          <w:bCs/>
          <w:sz w:val="24"/>
          <w:szCs w:val="24"/>
          <w:lang w:eastAsia="fr-FR"/>
        </w:rPr>
      </w:pPr>
      <w:r w:rsidRPr="00DC2C16">
        <w:rPr>
          <w:rFonts w:ascii="Bookman Old Style" w:eastAsia="Times New Roman" w:hAnsi="Bookman Old Style"/>
          <w:b/>
          <w:bCs/>
          <w:sz w:val="24"/>
          <w:szCs w:val="24"/>
          <w:lang w:eastAsia="fr-FR"/>
        </w:rPr>
        <w:t xml:space="preserve">HAS : </w:t>
      </w:r>
      <w:r w:rsidRPr="00DC2C16">
        <w:rPr>
          <w:rFonts w:ascii="Bookman Old Style" w:eastAsia="Times New Roman" w:hAnsi="Bookman Old Style"/>
          <w:sz w:val="24"/>
          <w:szCs w:val="24"/>
          <w:lang w:eastAsia="fr-FR"/>
        </w:rPr>
        <w:t>Haute Autorité de Santé</w:t>
      </w:r>
    </w:p>
    <w:p w:rsidR="00946F8B" w:rsidRPr="00DC2C16" w:rsidRDefault="00946F8B" w:rsidP="00946F8B">
      <w:pPr>
        <w:spacing w:after="0" w:line="240" w:lineRule="auto"/>
        <w:rPr>
          <w:rFonts w:ascii="Bookman Old Style" w:eastAsia="Times New Roman" w:hAnsi="Bookman Old Style"/>
          <w:sz w:val="24"/>
          <w:szCs w:val="24"/>
          <w:lang w:eastAsia="fr-FR"/>
        </w:rPr>
      </w:pPr>
      <w:r w:rsidRPr="00DC2C16">
        <w:rPr>
          <w:rFonts w:ascii="Bookman Old Style" w:eastAsia="Times New Roman" w:hAnsi="Bookman Old Style"/>
          <w:b/>
          <w:bCs/>
          <w:sz w:val="24"/>
          <w:szCs w:val="24"/>
          <w:lang w:eastAsia="fr-FR"/>
        </w:rPr>
        <w:t xml:space="preserve">HbA1c : </w:t>
      </w:r>
      <w:r w:rsidRPr="00DC2C16">
        <w:rPr>
          <w:rFonts w:ascii="Bookman Old Style" w:eastAsia="Times New Roman" w:hAnsi="Bookman Old Style"/>
          <w:sz w:val="24"/>
          <w:szCs w:val="24"/>
          <w:lang w:eastAsia="fr-FR"/>
        </w:rPr>
        <w:t>Hémoglobine glyquée</w:t>
      </w:r>
    </w:p>
    <w:p w:rsidR="00946F8B" w:rsidRPr="00DC2C16" w:rsidRDefault="00946F8B" w:rsidP="00946F8B">
      <w:pPr>
        <w:spacing w:after="0" w:line="240" w:lineRule="auto"/>
        <w:rPr>
          <w:rFonts w:ascii="Bookman Old Style" w:eastAsia="Times New Roman" w:hAnsi="Bookman Old Style"/>
          <w:b/>
          <w:bCs/>
          <w:sz w:val="24"/>
          <w:szCs w:val="24"/>
          <w:lang w:eastAsia="fr-FR"/>
        </w:rPr>
      </w:pPr>
      <w:r w:rsidRPr="00DC2C16">
        <w:rPr>
          <w:rFonts w:ascii="Bookman Old Style" w:eastAsia="Times New Roman" w:hAnsi="Bookman Old Style"/>
          <w:b/>
          <w:bCs/>
          <w:sz w:val="24"/>
          <w:szCs w:val="24"/>
          <w:lang w:eastAsia="fr-FR"/>
        </w:rPr>
        <w:t xml:space="preserve">HTA : </w:t>
      </w:r>
      <w:r w:rsidRPr="00DC2C16">
        <w:rPr>
          <w:rFonts w:ascii="Bookman Old Style" w:eastAsia="Times New Roman" w:hAnsi="Bookman Old Style"/>
          <w:sz w:val="24"/>
          <w:szCs w:val="24"/>
          <w:lang w:eastAsia="fr-FR"/>
        </w:rPr>
        <w:t>hypertension Artérielle</w:t>
      </w:r>
    </w:p>
    <w:p w:rsidR="00946F8B" w:rsidRPr="00DC2C16" w:rsidRDefault="00946F8B" w:rsidP="00946F8B">
      <w:pPr>
        <w:spacing w:after="0" w:line="240" w:lineRule="auto"/>
        <w:rPr>
          <w:rFonts w:ascii="Bookman Old Style" w:eastAsia="Times New Roman" w:hAnsi="Bookman Old Style"/>
          <w:b/>
          <w:bCs/>
          <w:sz w:val="24"/>
          <w:szCs w:val="24"/>
          <w:lang w:eastAsia="fr-FR"/>
        </w:rPr>
      </w:pPr>
      <w:r w:rsidRPr="00DC2C16">
        <w:rPr>
          <w:rFonts w:ascii="Bookman Old Style" w:eastAsia="Times New Roman" w:hAnsi="Bookman Old Style"/>
          <w:b/>
          <w:bCs/>
          <w:sz w:val="24"/>
          <w:szCs w:val="24"/>
          <w:lang w:eastAsia="fr-FR"/>
        </w:rPr>
        <w:t>IRDES : Institut de Recherche et de Documentation en Economie de la Santé</w:t>
      </w:r>
    </w:p>
    <w:p w:rsidR="00946F8B" w:rsidRPr="00DC2C16" w:rsidRDefault="00946F8B" w:rsidP="00946F8B">
      <w:pPr>
        <w:spacing w:after="0" w:line="240" w:lineRule="auto"/>
        <w:rPr>
          <w:rFonts w:ascii="Bookman Old Style" w:eastAsia="Times New Roman" w:hAnsi="Bookman Old Style"/>
          <w:b/>
          <w:bCs/>
          <w:sz w:val="24"/>
          <w:szCs w:val="24"/>
          <w:lang w:eastAsia="fr-FR"/>
        </w:rPr>
      </w:pPr>
      <w:r w:rsidRPr="00DC2C16">
        <w:rPr>
          <w:rFonts w:ascii="Bookman Old Style" w:eastAsia="Times New Roman" w:hAnsi="Bookman Old Style"/>
          <w:b/>
          <w:bCs/>
          <w:sz w:val="24"/>
          <w:szCs w:val="24"/>
          <w:lang w:eastAsia="fr-FR"/>
        </w:rPr>
        <w:t xml:space="preserve">MSPRH : </w:t>
      </w:r>
      <w:r w:rsidRPr="00DC2C16">
        <w:rPr>
          <w:rFonts w:ascii="Bookman Old Style" w:eastAsia="Times New Roman" w:hAnsi="Bookman Old Style"/>
          <w:sz w:val="24"/>
          <w:szCs w:val="24"/>
          <w:lang w:eastAsia="fr-FR"/>
        </w:rPr>
        <w:t>ministère de la santé et de la réforme Hospitalière</w:t>
      </w:r>
    </w:p>
    <w:p w:rsidR="00946F8B" w:rsidRPr="00DC2C16" w:rsidRDefault="00946F8B" w:rsidP="00946F8B">
      <w:pPr>
        <w:spacing w:after="0" w:line="240" w:lineRule="auto"/>
        <w:rPr>
          <w:rFonts w:ascii="Bookman Old Style" w:eastAsia="Times New Roman" w:hAnsi="Bookman Old Style"/>
          <w:b/>
          <w:bCs/>
          <w:sz w:val="24"/>
          <w:szCs w:val="24"/>
          <w:lang w:eastAsia="fr-FR"/>
        </w:rPr>
      </w:pPr>
      <w:r w:rsidRPr="00DC2C16">
        <w:rPr>
          <w:rFonts w:ascii="Bookman Old Style" w:eastAsia="Times New Roman" w:hAnsi="Bookman Old Style"/>
          <w:b/>
          <w:bCs/>
          <w:sz w:val="24"/>
          <w:szCs w:val="24"/>
          <w:lang w:eastAsia="fr-FR"/>
        </w:rPr>
        <w:t xml:space="preserve">OMS : </w:t>
      </w:r>
      <w:r w:rsidRPr="00DC2C16">
        <w:rPr>
          <w:rFonts w:ascii="Bookman Old Style" w:eastAsia="Times New Roman" w:hAnsi="Bookman Old Style"/>
          <w:sz w:val="24"/>
          <w:szCs w:val="24"/>
          <w:lang w:eastAsia="fr-FR"/>
        </w:rPr>
        <w:t>Organisation Mondiale de la Santé</w:t>
      </w:r>
    </w:p>
    <w:p w:rsidR="00946F8B" w:rsidRPr="00DC2C16" w:rsidRDefault="00946F8B" w:rsidP="00946F8B">
      <w:pPr>
        <w:spacing w:after="0" w:line="240" w:lineRule="auto"/>
        <w:rPr>
          <w:rFonts w:ascii="Bookman Old Style" w:eastAsia="Times New Roman" w:hAnsi="Bookman Old Style"/>
          <w:b/>
          <w:bCs/>
          <w:sz w:val="24"/>
          <w:szCs w:val="24"/>
          <w:lang w:eastAsia="fr-FR"/>
        </w:rPr>
      </w:pPr>
      <w:r w:rsidRPr="00DC2C16">
        <w:rPr>
          <w:rFonts w:ascii="Bookman Old Style" w:eastAsia="Times New Roman" w:hAnsi="Bookman Old Style"/>
          <w:b/>
          <w:bCs/>
          <w:sz w:val="24"/>
          <w:szCs w:val="24"/>
          <w:lang w:eastAsia="fr-FR"/>
        </w:rPr>
        <w:t xml:space="preserve">PMSI : </w:t>
      </w:r>
      <w:r w:rsidRPr="00DC2C16">
        <w:rPr>
          <w:rFonts w:ascii="Bookman Old Style" w:eastAsia="Times New Roman" w:hAnsi="Bookman Old Style"/>
          <w:sz w:val="24"/>
          <w:szCs w:val="24"/>
          <w:lang w:eastAsia="fr-FR"/>
        </w:rPr>
        <w:t>Programme de Médicalisation des Systèmes d’Information</w:t>
      </w:r>
    </w:p>
    <w:p w:rsidR="00946F8B" w:rsidRPr="00AA2734" w:rsidRDefault="00946F8B" w:rsidP="00946F8B">
      <w:pPr>
        <w:spacing w:after="0" w:line="240" w:lineRule="auto"/>
        <w:rPr>
          <w:rFonts w:ascii="Bookman Old Style" w:eastAsia="Times New Roman" w:hAnsi="Bookman Old Style"/>
          <w:b/>
          <w:bCs/>
          <w:sz w:val="24"/>
          <w:szCs w:val="24"/>
          <w:lang w:eastAsia="fr-FR"/>
        </w:rPr>
      </w:pPr>
      <w:r w:rsidRPr="00AA2734">
        <w:rPr>
          <w:rFonts w:ascii="Bookman Old Style" w:hAnsi="Bookman Old Style"/>
          <w:b/>
          <w:bCs/>
          <w:sz w:val="24"/>
          <w:szCs w:val="24"/>
        </w:rPr>
        <w:t>PPAR</w:t>
      </w:r>
      <w:r w:rsidRPr="00DC2C16">
        <w:rPr>
          <w:rFonts w:ascii="Bookman Old Style" w:hAnsi="Bookman Old Style"/>
          <w:b/>
          <w:bCs/>
          <w:sz w:val="24"/>
          <w:szCs w:val="24"/>
        </w:rPr>
        <w:t>γ</w:t>
      </w:r>
      <w:r w:rsidRPr="00AA2734">
        <w:rPr>
          <w:rFonts w:ascii="Bookman Old Style" w:hAnsi="Bookman Old Style"/>
          <w:b/>
          <w:bCs/>
          <w:sz w:val="24"/>
          <w:szCs w:val="24"/>
        </w:rPr>
        <w:t>:</w:t>
      </w:r>
      <w:r w:rsidRPr="00AA2734">
        <w:rPr>
          <w:rFonts w:ascii="Bookman Old Style" w:hAnsi="Bookman Old Style"/>
          <w:sz w:val="24"/>
          <w:szCs w:val="24"/>
        </w:rPr>
        <w:t xml:space="preserve"> PEROXISOME PROLIFERATORACTIVATED RECEPTOR GAMMA</w:t>
      </w:r>
    </w:p>
    <w:p w:rsidR="00946F8B" w:rsidRPr="00DC2C16" w:rsidRDefault="00946F8B" w:rsidP="00946F8B">
      <w:pPr>
        <w:spacing w:after="0" w:line="240" w:lineRule="auto"/>
        <w:rPr>
          <w:rFonts w:ascii="Bookman Old Style" w:eastAsia="Times New Roman" w:hAnsi="Bookman Old Style"/>
          <w:b/>
          <w:bCs/>
          <w:sz w:val="24"/>
          <w:szCs w:val="24"/>
          <w:lang w:eastAsia="fr-FR"/>
        </w:rPr>
      </w:pPr>
      <w:r w:rsidRPr="00DC2C16">
        <w:rPr>
          <w:rFonts w:ascii="Bookman Old Style" w:eastAsia="Times New Roman" w:hAnsi="Bookman Old Style"/>
          <w:b/>
          <w:bCs/>
          <w:sz w:val="24"/>
          <w:szCs w:val="24"/>
          <w:lang w:eastAsia="fr-FR"/>
        </w:rPr>
        <w:t xml:space="preserve">SAD : </w:t>
      </w:r>
      <w:r w:rsidRPr="00DC2C16">
        <w:rPr>
          <w:rFonts w:ascii="Bookman Old Style" w:eastAsia="Times New Roman" w:hAnsi="Bookman Old Style"/>
          <w:sz w:val="24"/>
          <w:szCs w:val="24"/>
          <w:lang w:eastAsia="fr-FR"/>
        </w:rPr>
        <w:t>Société Algérienne de Diabétologie.</w:t>
      </w:r>
    </w:p>
    <w:p w:rsidR="00946F8B" w:rsidRPr="00DC2C16" w:rsidRDefault="00946F8B" w:rsidP="00946F8B">
      <w:pPr>
        <w:spacing w:after="0" w:line="240" w:lineRule="auto"/>
        <w:rPr>
          <w:rFonts w:ascii="Bookman Old Style" w:eastAsia="Times New Roman" w:hAnsi="Bookman Old Style"/>
          <w:b/>
          <w:bCs/>
          <w:sz w:val="24"/>
          <w:szCs w:val="24"/>
          <w:lang w:eastAsia="fr-FR"/>
        </w:rPr>
      </w:pPr>
    </w:p>
    <w:p w:rsidR="00946F8B" w:rsidRPr="00DC2C16" w:rsidRDefault="00946F8B" w:rsidP="00946F8B">
      <w:pPr>
        <w:pStyle w:val="NormalWeb"/>
        <w:shd w:val="clear" w:color="auto" w:fill="FFFFFF"/>
        <w:spacing w:before="0" w:beforeAutospacing="0" w:after="169" w:afterAutospacing="0" w:line="276" w:lineRule="auto"/>
        <w:rPr>
          <w:rFonts w:ascii="Bookman Old Style" w:hAnsi="Bookman Old Style" w:cs="Arial"/>
          <w:b/>
          <w:bCs/>
        </w:rPr>
      </w:pPr>
    </w:p>
    <w:p w:rsidR="00946F8B" w:rsidRPr="00DC2C16" w:rsidRDefault="00946F8B" w:rsidP="00946F8B">
      <w:pPr>
        <w:pStyle w:val="NormalWeb"/>
        <w:shd w:val="clear" w:color="auto" w:fill="FFFFFF"/>
        <w:spacing w:before="0" w:beforeAutospacing="0" w:after="169" w:afterAutospacing="0" w:line="276" w:lineRule="auto"/>
        <w:rPr>
          <w:rFonts w:ascii="Bookman Old Style" w:hAnsi="Bookman Old Style" w:cs="Arial"/>
          <w:b/>
          <w:bCs/>
        </w:rPr>
      </w:pPr>
    </w:p>
    <w:p w:rsidR="00946F8B" w:rsidRPr="00DC2C16" w:rsidRDefault="00946F8B" w:rsidP="00946F8B">
      <w:pPr>
        <w:pStyle w:val="NormalWeb"/>
        <w:shd w:val="clear" w:color="auto" w:fill="FFFFFF"/>
        <w:spacing w:before="0" w:beforeAutospacing="0" w:after="169" w:afterAutospacing="0" w:line="276" w:lineRule="auto"/>
        <w:rPr>
          <w:rFonts w:ascii="Bookman Old Style" w:hAnsi="Bookman Old Style" w:cs="Arial"/>
          <w:b/>
          <w:bCs/>
        </w:rPr>
      </w:pPr>
    </w:p>
    <w:p w:rsidR="00946F8B" w:rsidRPr="00DC2C16" w:rsidRDefault="00946F8B" w:rsidP="00946F8B">
      <w:pPr>
        <w:pStyle w:val="NormalWeb"/>
        <w:shd w:val="clear" w:color="auto" w:fill="FFFFFF"/>
        <w:spacing w:before="0" w:beforeAutospacing="0" w:after="169" w:afterAutospacing="0" w:line="276" w:lineRule="auto"/>
        <w:rPr>
          <w:rFonts w:ascii="Bookman Old Style" w:hAnsi="Bookman Old Style" w:cs="Arial"/>
          <w:b/>
          <w:bCs/>
        </w:rPr>
      </w:pPr>
    </w:p>
    <w:p w:rsidR="00946F8B" w:rsidRPr="00DC2C16" w:rsidRDefault="00946F8B" w:rsidP="00946F8B">
      <w:pPr>
        <w:pStyle w:val="NormalWeb"/>
        <w:shd w:val="clear" w:color="auto" w:fill="FFFFFF"/>
        <w:spacing w:before="0" w:beforeAutospacing="0" w:after="169" w:afterAutospacing="0" w:line="276" w:lineRule="auto"/>
        <w:rPr>
          <w:rFonts w:ascii="Bookman Old Style" w:hAnsi="Bookman Old Style" w:cs="Arial"/>
          <w:b/>
          <w:bCs/>
        </w:rPr>
      </w:pPr>
    </w:p>
    <w:p w:rsidR="00946F8B" w:rsidRPr="00DC2C16" w:rsidRDefault="00946F8B" w:rsidP="00946F8B">
      <w:pPr>
        <w:pStyle w:val="NormalWeb"/>
        <w:shd w:val="clear" w:color="auto" w:fill="FFFFFF"/>
        <w:spacing w:before="0" w:beforeAutospacing="0" w:after="169" w:afterAutospacing="0" w:line="276" w:lineRule="auto"/>
        <w:rPr>
          <w:rFonts w:ascii="Bookman Old Style" w:hAnsi="Bookman Old Style" w:cs="Arial"/>
          <w:b/>
          <w:bCs/>
        </w:rPr>
      </w:pPr>
    </w:p>
    <w:p w:rsidR="00946F8B" w:rsidRPr="00DC2C16" w:rsidRDefault="00946F8B" w:rsidP="00946F8B">
      <w:pPr>
        <w:pStyle w:val="NormalWeb"/>
        <w:shd w:val="clear" w:color="auto" w:fill="FFFFFF"/>
        <w:spacing w:before="0" w:beforeAutospacing="0" w:after="169" w:afterAutospacing="0" w:line="276" w:lineRule="auto"/>
        <w:rPr>
          <w:rFonts w:ascii="Bookman Old Style" w:hAnsi="Bookman Old Style" w:cs="Arial"/>
          <w:b/>
          <w:bCs/>
        </w:rPr>
      </w:pPr>
    </w:p>
    <w:p w:rsidR="00946F8B" w:rsidRDefault="00946F8B" w:rsidP="00946F8B">
      <w:pPr>
        <w:pStyle w:val="NormalWeb"/>
        <w:shd w:val="clear" w:color="auto" w:fill="FFFFFF"/>
        <w:spacing w:before="0" w:beforeAutospacing="0" w:after="169" w:afterAutospacing="0" w:line="276" w:lineRule="auto"/>
        <w:rPr>
          <w:rFonts w:ascii="Bookman Old Style" w:hAnsi="Bookman Old Style" w:cs="Arial"/>
        </w:rPr>
      </w:pPr>
    </w:p>
    <w:p w:rsidR="00946F8B" w:rsidRDefault="00946F8B" w:rsidP="00946F8B">
      <w:pPr>
        <w:pStyle w:val="NormalWeb"/>
        <w:shd w:val="clear" w:color="auto" w:fill="FFFFFF"/>
        <w:spacing w:before="0" w:beforeAutospacing="0" w:after="169" w:afterAutospacing="0" w:line="276" w:lineRule="auto"/>
        <w:rPr>
          <w:rFonts w:ascii="Bookman Old Style" w:hAnsi="Bookman Old Style" w:cs="Arial"/>
        </w:rPr>
      </w:pPr>
    </w:p>
    <w:p w:rsidR="00946F8B" w:rsidRDefault="00946F8B" w:rsidP="00946F8B">
      <w:pPr>
        <w:pStyle w:val="NormalWeb"/>
        <w:shd w:val="clear" w:color="auto" w:fill="FFFFFF"/>
        <w:spacing w:before="0" w:beforeAutospacing="0" w:after="169" w:afterAutospacing="0" w:line="276" w:lineRule="auto"/>
        <w:rPr>
          <w:rFonts w:ascii="Bookman Old Style" w:hAnsi="Bookman Old Style" w:cs="Arial"/>
        </w:rPr>
      </w:pPr>
    </w:p>
    <w:p w:rsidR="00946F8B" w:rsidRDefault="00946F8B" w:rsidP="00946F8B">
      <w:pPr>
        <w:pStyle w:val="NormalWeb"/>
        <w:shd w:val="clear" w:color="auto" w:fill="FFFFFF"/>
        <w:spacing w:before="0" w:beforeAutospacing="0" w:after="169" w:afterAutospacing="0" w:line="276" w:lineRule="auto"/>
        <w:jc w:val="center"/>
        <w:rPr>
          <w:rFonts w:ascii="Bookman Old Style" w:hAnsi="Bookman Old Style" w:cs="Arial"/>
        </w:rPr>
      </w:pPr>
    </w:p>
    <w:p w:rsidR="00946F8B" w:rsidRDefault="00946F8B" w:rsidP="00946F8B">
      <w:pPr>
        <w:pStyle w:val="NormalWeb"/>
        <w:shd w:val="clear" w:color="auto" w:fill="FFFFFF"/>
        <w:spacing w:before="0" w:beforeAutospacing="0" w:after="169" w:afterAutospacing="0" w:line="276" w:lineRule="auto"/>
        <w:jc w:val="center"/>
        <w:rPr>
          <w:rFonts w:ascii="Bookman Old Style" w:hAnsi="Bookman Old Style" w:cs="Arial"/>
        </w:rPr>
      </w:pPr>
    </w:p>
    <w:p w:rsidR="006017F8" w:rsidRDefault="006017F8" w:rsidP="00946F8B">
      <w:pPr>
        <w:pStyle w:val="NormalWeb"/>
        <w:shd w:val="clear" w:color="auto" w:fill="FFFFFF"/>
        <w:spacing w:before="0" w:beforeAutospacing="0" w:after="169" w:afterAutospacing="0" w:line="276" w:lineRule="auto"/>
        <w:jc w:val="center"/>
        <w:rPr>
          <w:rFonts w:ascii="Bookman Old Style" w:hAnsi="Bookman Old Style" w:cs="Arial"/>
        </w:rPr>
      </w:pPr>
    </w:p>
    <w:p w:rsidR="006017F8" w:rsidRDefault="006017F8" w:rsidP="00946F8B">
      <w:pPr>
        <w:pStyle w:val="NormalWeb"/>
        <w:shd w:val="clear" w:color="auto" w:fill="FFFFFF"/>
        <w:spacing w:before="0" w:beforeAutospacing="0" w:after="169" w:afterAutospacing="0" w:line="276" w:lineRule="auto"/>
        <w:jc w:val="center"/>
        <w:rPr>
          <w:rFonts w:ascii="Bookman Old Style" w:hAnsi="Bookman Old Style" w:cs="Arial"/>
        </w:rPr>
      </w:pPr>
    </w:p>
    <w:p w:rsidR="00946F8B" w:rsidRDefault="00946F8B" w:rsidP="00946F8B">
      <w:pPr>
        <w:pStyle w:val="NormalWeb"/>
        <w:shd w:val="clear" w:color="auto" w:fill="FFFFFF"/>
        <w:spacing w:before="0" w:beforeAutospacing="0" w:after="169" w:afterAutospacing="0" w:line="276" w:lineRule="auto"/>
        <w:jc w:val="center"/>
        <w:rPr>
          <w:rFonts w:ascii="Bookman Old Style" w:hAnsi="Bookman Old Style" w:cs="Arial"/>
        </w:rPr>
      </w:pPr>
    </w:p>
    <w:p w:rsidR="00946F8B" w:rsidRPr="00EA4D1D" w:rsidRDefault="00946F8B" w:rsidP="00946F8B">
      <w:pPr>
        <w:spacing w:after="0" w:line="240" w:lineRule="auto"/>
        <w:jc w:val="center"/>
        <w:rPr>
          <w:rFonts w:ascii="Vani" w:eastAsia="Times New Roman" w:hAnsi="Vani" w:cs="Vani"/>
          <w:sz w:val="32"/>
          <w:szCs w:val="32"/>
          <w:lang w:eastAsia="fr-FR"/>
        </w:rPr>
      </w:pPr>
      <w:r w:rsidRPr="00EA4D1D">
        <w:rPr>
          <w:rFonts w:ascii="Vani" w:eastAsia="Times New Roman" w:hAnsi="Vani" w:cs="Vani"/>
          <w:b/>
          <w:bCs/>
          <w:sz w:val="32"/>
          <w:szCs w:val="32"/>
          <w:lang w:eastAsia="fr-FR"/>
        </w:rPr>
        <w:t>I INTRODUCTION</w:t>
      </w:r>
    </w:p>
    <w:p w:rsidR="00946F8B" w:rsidRPr="00EA4D1D" w:rsidRDefault="00946F8B" w:rsidP="00946F8B">
      <w:pPr>
        <w:spacing w:after="0" w:line="240" w:lineRule="auto"/>
        <w:rPr>
          <w:rFonts w:ascii="Vani" w:eastAsia="Times New Roman" w:hAnsi="Vani" w:cs="Vani"/>
          <w:b/>
          <w:bCs/>
          <w:sz w:val="24"/>
          <w:szCs w:val="24"/>
          <w:lang w:eastAsia="fr-FR"/>
        </w:rPr>
      </w:pPr>
    </w:p>
    <w:p w:rsidR="00946F8B" w:rsidRPr="00EA4D1D" w:rsidRDefault="00946F8B" w:rsidP="00630657">
      <w:pPr>
        <w:spacing w:after="0" w:line="360" w:lineRule="auto"/>
        <w:rPr>
          <w:rFonts w:ascii="Vani" w:eastAsia="Times New Roman" w:hAnsi="Vani" w:cs="Vani"/>
          <w:sz w:val="24"/>
          <w:szCs w:val="24"/>
          <w:lang w:eastAsia="fr-FR"/>
        </w:rPr>
      </w:pPr>
      <w:r w:rsidRPr="00EA4D1D">
        <w:rPr>
          <w:rFonts w:ascii="Vani" w:eastAsia="Times New Roman" w:hAnsi="Vani" w:cs="Vani"/>
          <w:sz w:val="24"/>
          <w:szCs w:val="24"/>
          <w:lang w:eastAsia="fr-FR"/>
        </w:rPr>
        <w:t xml:space="preserve">L’Organisation Mondiale de la Santé (OMS) estime que plus de 356 millions de personnes dans le monde sont diabétiques. Le diabète est ainsi une maladie chronique en pleine expansion, qualifiée d’«épidémique ». En effet, cette maladie complexe, multifactorielle voit son incidence augmenter régulièrement au fil des années. </w:t>
      </w:r>
    </w:p>
    <w:p w:rsidR="00946F8B" w:rsidRPr="00EA4D1D" w:rsidRDefault="00946F8B" w:rsidP="00630657">
      <w:pPr>
        <w:spacing w:after="0" w:line="360" w:lineRule="auto"/>
        <w:rPr>
          <w:rFonts w:ascii="Vani" w:eastAsia="Times New Roman" w:hAnsi="Vani" w:cs="Vani"/>
          <w:sz w:val="24"/>
          <w:szCs w:val="24"/>
          <w:lang w:eastAsia="fr-FR"/>
        </w:rPr>
      </w:pPr>
      <w:r w:rsidRPr="00EA4D1D">
        <w:rPr>
          <w:rFonts w:ascii="Vani" w:eastAsia="Times New Roman" w:hAnsi="Vani" w:cs="Vani"/>
          <w:sz w:val="24"/>
          <w:szCs w:val="24"/>
          <w:lang w:eastAsia="fr-FR"/>
        </w:rPr>
        <w:t xml:space="preserve">En Algérie, pour une population de 41,01 millions d’habitants chiffres ONS soit plus de 2.41 millions de personnes sont atteintes, soit 16.9% de la population générale. </w:t>
      </w:r>
    </w:p>
    <w:p w:rsidR="00946F8B" w:rsidRPr="00EA4D1D" w:rsidRDefault="00946F8B" w:rsidP="00630657">
      <w:pPr>
        <w:spacing w:after="0" w:line="360" w:lineRule="auto"/>
        <w:rPr>
          <w:rFonts w:ascii="Vani" w:eastAsia="Times New Roman" w:hAnsi="Vani" w:cs="Vani"/>
          <w:sz w:val="24"/>
          <w:szCs w:val="24"/>
          <w:lang w:eastAsia="fr-FR"/>
        </w:rPr>
      </w:pPr>
      <w:r w:rsidRPr="00EA4D1D">
        <w:rPr>
          <w:rFonts w:ascii="Vani" w:hAnsi="Vani" w:cs="Vani"/>
          <w:sz w:val="24"/>
          <w:szCs w:val="24"/>
        </w:rPr>
        <w:t>Le diabète vient en deuxième position au classement des maladies chroniques, derrière l’hypertension en Algérie, selon la 3</w:t>
      </w:r>
      <w:r w:rsidRPr="00EA4D1D">
        <w:rPr>
          <w:rFonts w:ascii="Vani" w:hAnsi="Vani" w:cs="Vani"/>
          <w:sz w:val="24"/>
          <w:szCs w:val="24"/>
          <w:vertAlign w:val="superscript"/>
        </w:rPr>
        <w:t>ème</w:t>
      </w:r>
      <w:r w:rsidRPr="00EA4D1D">
        <w:rPr>
          <w:rFonts w:ascii="Vani" w:hAnsi="Vani" w:cs="Vani"/>
          <w:sz w:val="24"/>
          <w:szCs w:val="24"/>
        </w:rPr>
        <w:t xml:space="preserve"> étude nationale des indications multiples. Le nombre de personnes atteintes de diabète est en progression, passant de 0,3% chez les sujets âgés de moins de 35 ans à 4,1% chez les 35-59 ans et 12,5% chez les plus de 60 ans, selon cette étude menée par le ministère de la Santé, de la Population et de la Réforme hospitalière, en </w:t>
      </w:r>
      <w:r w:rsidRPr="00EA4D1D">
        <w:rPr>
          <w:rFonts w:ascii="Vani" w:hAnsi="Vani" w:cs="Vani"/>
          <w:sz w:val="24"/>
          <w:szCs w:val="24"/>
        </w:rPr>
        <w:lastRenderedPageBreak/>
        <w:t>collaboration avec l’Office national des statistiques et des représentations des Nations unies à Alger.</w:t>
      </w:r>
    </w:p>
    <w:p w:rsidR="00946F8B" w:rsidRPr="00EA4D1D" w:rsidRDefault="00946F8B" w:rsidP="00630657">
      <w:pPr>
        <w:spacing w:after="0" w:line="360" w:lineRule="auto"/>
        <w:rPr>
          <w:rFonts w:ascii="Vani" w:hAnsi="Vani" w:cs="Vani"/>
          <w:color w:val="333333"/>
          <w:sz w:val="24"/>
          <w:szCs w:val="24"/>
        </w:rPr>
      </w:pPr>
      <w:r w:rsidRPr="00EA4D1D">
        <w:rPr>
          <w:rFonts w:ascii="Vani" w:eastAsia="Times New Roman" w:hAnsi="Vani" w:cs="Vani"/>
          <w:sz w:val="24"/>
          <w:szCs w:val="24"/>
          <w:lang w:eastAsia="fr-FR"/>
        </w:rPr>
        <w:t xml:space="preserve">L’OMS prévoit qu’en 2030, le diabète sera la septième cause de décès dans le monde. Le diabète de type 2, en grande partie lié à une surcharge pondérale et à une sédentarité, représente 90% des diabètes rencontrés dans le monde. </w:t>
      </w:r>
    </w:p>
    <w:p w:rsidR="00946F8B" w:rsidRPr="00EA4D1D" w:rsidRDefault="00946F8B" w:rsidP="00630657">
      <w:pPr>
        <w:spacing w:after="0" w:line="360" w:lineRule="auto"/>
        <w:rPr>
          <w:rFonts w:ascii="Vani" w:eastAsia="Times New Roman" w:hAnsi="Vani" w:cs="Vani"/>
          <w:color w:val="FF0000"/>
          <w:sz w:val="24"/>
          <w:szCs w:val="24"/>
          <w:lang w:eastAsia="fr-FR"/>
        </w:rPr>
      </w:pPr>
      <w:r w:rsidRPr="00EA4D1D">
        <w:rPr>
          <w:rFonts w:ascii="Vani" w:hAnsi="Vani" w:cs="Vani"/>
          <w:sz w:val="24"/>
          <w:szCs w:val="24"/>
        </w:rPr>
        <w:t>Selon l’étude</w:t>
      </w:r>
      <w:r w:rsidRPr="00EA4D1D">
        <w:rPr>
          <w:rFonts w:ascii="Vani" w:hAnsi="Vani" w:cs="Vani"/>
          <w:b/>
          <w:bCs/>
          <w:sz w:val="24"/>
          <w:szCs w:val="24"/>
        </w:rPr>
        <w:t xml:space="preserve"> Stepwise de 2003,</w:t>
      </w:r>
      <w:r w:rsidRPr="00EA4D1D">
        <w:rPr>
          <w:rFonts w:ascii="Vani" w:hAnsi="Vani" w:cs="Vani"/>
          <w:sz w:val="24"/>
          <w:szCs w:val="24"/>
        </w:rPr>
        <w:t xml:space="preserve"> pas moins de 8% de la population algérienne est atteinte du diabète, alors que l’étude </w:t>
      </w:r>
      <w:r w:rsidRPr="00EA4D1D">
        <w:rPr>
          <w:rFonts w:ascii="Vani" w:hAnsi="Vani" w:cs="Vani"/>
          <w:b/>
          <w:bCs/>
          <w:sz w:val="24"/>
          <w:szCs w:val="24"/>
        </w:rPr>
        <w:t xml:space="preserve">Tahina de 2007 </w:t>
      </w:r>
      <w:r w:rsidRPr="00EA4D1D">
        <w:rPr>
          <w:rFonts w:ascii="Vani" w:hAnsi="Vani" w:cs="Vani"/>
          <w:sz w:val="24"/>
          <w:szCs w:val="24"/>
        </w:rPr>
        <w:t>parle de 12% de cas. “Pour sa part, l’étude effectuée en 2012 par l’IDF (International Diabète Fédération) fait état de 7% de cas recensés en Algérie”, selon la SAD.</w:t>
      </w:r>
      <w:r w:rsidRPr="00EA4D1D">
        <w:rPr>
          <w:rFonts w:ascii="Vani" w:hAnsi="Vani" w:cs="Vani"/>
          <w:sz w:val="24"/>
          <w:szCs w:val="24"/>
        </w:rPr>
        <w:br/>
      </w:r>
      <w:r w:rsidR="00630657" w:rsidRPr="00EA4D1D">
        <w:rPr>
          <w:rFonts w:ascii="Vani" w:eastAsia="Times New Roman" w:hAnsi="Vani" w:cs="Vani"/>
          <w:sz w:val="24"/>
          <w:szCs w:val="24"/>
          <w:lang w:eastAsia="fr-FR"/>
        </w:rPr>
        <w:t xml:space="preserve">          </w:t>
      </w:r>
      <w:r w:rsidRPr="00EA4D1D">
        <w:rPr>
          <w:rFonts w:ascii="Vani" w:eastAsia="Times New Roman" w:hAnsi="Vani" w:cs="Vani"/>
          <w:sz w:val="24"/>
          <w:szCs w:val="24"/>
          <w:lang w:eastAsia="fr-FR"/>
        </w:rPr>
        <w:t xml:space="preserve">En Europe des structures spécifiques pour l’éducation thérapeutique se sont développées, de façon à aider les patients diabétiques à acquérir et développer les compétences leur permettant de vivre le mieux possible avec la maladie. Elles peuvent être institutionnelles (le plus souvent) ou ambulatoires (réseaux, plateformes, maisons du diabétique, association de diabétique…). </w:t>
      </w:r>
    </w:p>
    <w:p w:rsidR="00946F8B" w:rsidRPr="00EA4D1D" w:rsidRDefault="00946F8B" w:rsidP="00630657">
      <w:pPr>
        <w:spacing w:after="0" w:line="360" w:lineRule="auto"/>
        <w:rPr>
          <w:rFonts w:ascii="Vani" w:eastAsia="Times New Roman" w:hAnsi="Vani" w:cs="Vani"/>
          <w:sz w:val="24"/>
          <w:szCs w:val="24"/>
          <w:lang w:eastAsia="fr-FR"/>
        </w:rPr>
      </w:pPr>
      <w:r w:rsidRPr="00EA4D1D">
        <w:rPr>
          <w:rFonts w:ascii="Vani" w:eastAsia="Times New Roman" w:hAnsi="Vani" w:cs="Vani"/>
          <w:sz w:val="24"/>
          <w:szCs w:val="24"/>
          <w:lang w:eastAsia="fr-FR"/>
        </w:rPr>
        <w:t xml:space="preserve">Cependant, certains diabétiques peuvent être sujets à de multiples </w:t>
      </w:r>
      <w:r w:rsidRPr="00EA4D1D">
        <w:rPr>
          <w:rFonts w:ascii="Vani" w:eastAsia="Times New Roman" w:hAnsi="Vani" w:cs="Vani"/>
          <w:b/>
          <w:bCs/>
          <w:sz w:val="24"/>
          <w:szCs w:val="24"/>
          <w:lang w:eastAsia="fr-FR"/>
        </w:rPr>
        <w:t>hospitalisations</w:t>
      </w:r>
      <w:r w:rsidRPr="00EA4D1D">
        <w:rPr>
          <w:rFonts w:ascii="Vani" w:eastAsia="Times New Roman" w:hAnsi="Vani" w:cs="Vani"/>
          <w:sz w:val="24"/>
          <w:szCs w:val="24"/>
          <w:lang w:eastAsia="fr-FR"/>
        </w:rPr>
        <w:t>.</w:t>
      </w:r>
    </w:p>
    <w:p w:rsidR="00EA4D1D" w:rsidRDefault="00946F8B" w:rsidP="009603D3">
      <w:pPr>
        <w:spacing w:after="0" w:line="360" w:lineRule="auto"/>
        <w:rPr>
          <w:rFonts w:ascii="Vani" w:eastAsia="Times New Roman" w:hAnsi="Vani" w:cs="Vani"/>
          <w:sz w:val="24"/>
          <w:szCs w:val="24"/>
          <w:lang w:eastAsia="fr-FR"/>
        </w:rPr>
      </w:pPr>
      <w:r w:rsidRPr="00EA4D1D">
        <w:rPr>
          <w:rFonts w:ascii="Vani" w:eastAsia="Times New Roman" w:hAnsi="Vani" w:cs="Vani"/>
          <w:sz w:val="24"/>
          <w:szCs w:val="24"/>
          <w:lang w:eastAsia="fr-FR"/>
        </w:rPr>
        <w:t xml:space="preserve">Ces </w:t>
      </w:r>
      <w:r w:rsidR="005F6EDD" w:rsidRPr="00EA4D1D">
        <w:rPr>
          <w:rFonts w:ascii="Vani" w:eastAsia="Times New Roman" w:hAnsi="Vani" w:cs="Vani"/>
          <w:sz w:val="24"/>
          <w:szCs w:val="24"/>
          <w:lang w:eastAsia="fr-FR"/>
        </w:rPr>
        <w:t>« </w:t>
      </w:r>
      <w:r w:rsidRPr="00EA4D1D">
        <w:rPr>
          <w:rFonts w:ascii="Vani" w:eastAsia="Times New Roman" w:hAnsi="Vani" w:cs="Vani"/>
          <w:sz w:val="24"/>
          <w:szCs w:val="24"/>
          <w:lang w:eastAsia="fr-FR"/>
        </w:rPr>
        <w:t>réhospitalisations</w:t>
      </w:r>
      <w:r w:rsidR="005F6EDD" w:rsidRPr="00EA4D1D">
        <w:rPr>
          <w:rFonts w:ascii="Vani" w:eastAsia="Times New Roman" w:hAnsi="Vani" w:cs="Vani"/>
          <w:sz w:val="24"/>
          <w:szCs w:val="24"/>
          <w:lang w:eastAsia="fr-FR"/>
        </w:rPr>
        <w:t> » </w:t>
      </w:r>
      <w:r w:rsidRPr="00EA4D1D">
        <w:rPr>
          <w:rFonts w:ascii="Vani" w:eastAsia="Times New Roman" w:hAnsi="Vani" w:cs="Vani"/>
          <w:sz w:val="24"/>
          <w:szCs w:val="24"/>
          <w:lang w:eastAsia="fr-FR"/>
        </w:rPr>
        <w:t xml:space="preserve"> sont le plus souvent en lien avec des problématiques d’apprentissage non seulement de savoir-faire mais aussi de savoir-être (se sentir capable de </w:t>
      </w:r>
    </w:p>
    <w:p w:rsidR="00EA4D1D" w:rsidRDefault="00EA4D1D" w:rsidP="009603D3">
      <w:pPr>
        <w:spacing w:after="0" w:line="360" w:lineRule="auto"/>
        <w:rPr>
          <w:rFonts w:ascii="Vani" w:eastAsia="Times New Roman" w:hAnsi="Vani" w:cs="Vani"/>
          <w:sz w:val="24"/>
          <w:szCs w:val="24"/>
          <w:lang w:eastAsia="fr-FR"/>
        </w:rPr>
      </w:pPr>
    </w:p>
    <w:p w:rsidR="009603D3" w:rsidRPr="00EA4D1D" w:rsidRDefault="00946F8B" w:rsidP="009603D3">
      <w:pPr>
        <w:spacing w:after="0" w:line="360" w:lineRule="auto"/>
        <w:rPr>
          <w:rFonts w:ascii="Vani" w:eastAsia="Times New Roman" w:hAnsi="Vani" w:cs="Vani"/>
          <w:sz w:val="24"/>
          <w:szCs w:val="24"/>
          <w:lang w:eastAsia="fr-FR"/>
        </w:rPr>
      </w:pPr>
      <w:r w:rsidRPr="00EA4D1D">
        <w:rPr>
          <w:rFonts w:ascii="Vani" w:eastAsia="Times New Roman" w:hAnsi="Vani" w:cs="Vani"/>
          <w:sz w:val="24"/>
          <w:szCs w:val="24"/>
          <w:lang w:eastAsia="fr-FR"/>
        </w:rPr>
        <w:t>prendre en charge son diabète, trouver la motivation pour maintenir des</w:t>
      </w:r>
      <w:r w:rsidR="009603D3" w:rsidRPr="00EA4D1D">
        <w:rPr>
          <w:rFonts w:ascii="Vani" w:eastAsia="Times New Roman" w:hAnsi="Vani" w:cs="Vani"/>
          <w:sz w:val="24"/>
          <w:szCs w:val="24"/>
          <w:lang w:eastAsia="fr-FR"/>
        </w:rPr>
        <w:t xml:space="preserve"> </w:t>
      </w:r>
      <w:r w:rsidRPr="00EA4D1D">
        <w:rPr>
          <w:rFonts w:ascii="Vani" w:eastAsia="Times New Roman" w:hAnsi="Vani" w:cs="Vani"/>
          <w:sz w:val="24"/>
          <w:szCs w:val="24"/>
          <w:lang w:eastAsia="fr-FR"/>
        </w:rPr>
        <w:t>comportements adaptés au long cours dans sa vie quotidienne, identifier ses ressources et les personnes supports…)</w:t>
      </w:r>
      <w:r w:rsidR="009603D3" w:rsidRPr="00EA4D1D">
        <w:rPr>
          <w:rFonts w:ascii="Vani" w:eastAsia="Times New Roman" w:hAnsi="Vani" w:cs="Vani"/>
          <w:sz w:val="24"/>
          <w:szCs w:val="24"/>
          <w:lang w:eastAsia="fr-FR"/>
        </w:rPr>
        <w:t xml:space="preserve"> </w:t>
      </w:r>
    </w:p>
    <w:p w:rsidR="00946F8B" w:rsidRPr="00EA4D1D" w:rsidRDefault="00630657" w:rsidP="00EA4D1D">
      <w:pPr>
        <w:spacing w:after="0" w:line="360" w:lineRule="auto"/>
        <w:rPr>
          <w:rFonts w:ascii="Vani" w:eastAsia="Times New Roman" w:hAnsi="Vani" w:cs="Vani"/>
          <w:sz w:val="24"/>
          <w:szCs w:val="24"/>
          <w:lang w:eastAsia="fr-FR"/>
        </w:rPr>
      </w:pPr>
      <w:r w:rsidRPr="00EA4D1D">
        <w:rPr>
          <w:rFonts w:ascii="Vani" w:eastAsia="Times New Roman" w:hAnsi="Vani" w:cs="Vani"/>
          <w:sz w:val="24"/>
          <w:szCs w:val="24"/>
          <w:lang w:eastAsia="fr-FR"/>
        </w:rPr>
        <w:t xml:space="preserve">          </w:t>
      </w:r>
      <w:r w:rsidR="00946F8B" w:rsidRPr="00EA4D1D">
        <w:rPr>
          <w:rFonts w:ascii="Vani" w:eastAsia="Times New Roman" w:hAnsi="Vani" w:cs="Vani"/>
          <w:sz w:val="24"/>
          <w:szCs w:val="24"/>
          <w:lang w:eastAsia="fr-FR"/>
        </w:rPr>
        <w:t xml:space="preserve">Une des conséquences de ces difficultés vécues au quotidien par les patients est </w:t>
      </w:r>
      <w:r w:rsidR="00946F8B" w:rsidRPr="00EA4D1D">
        <w:rPr>
          <w:rFonts w:ascii="Vani" w:eastAsia="Times New Roman" w:hAnsi="Vani" w:cs="Vani"/>
          <w:b/>
          <w:bCs/>
          <w:sz w:val="24"/>
          <w:szCs w:val="24"/>
          <w:lang w:eastAsia="fr-FR"/>
        </w:rPr>
        <w:t xml:space="preserve">une non-adhésion </w:t>
      </w:r>
      <w:r w:rsidR="00946F8B" w:rsidRPr="00EA4D1D">
        <w:rPr>
          <w:rFonts w:ascii="Vani" w:eastAsia="Times New Roman" w:hAnsi="Vani" w:cs="Vani"/>
          <w:sz w:val="24"/>
          <w:szCs w:val="24"/>
          <w:lang w:eastAsia="fr-FR"/>
        </w:rPr>
        <w:t xml:space="preserve">du patient à sa prise en charge thérapeutique. Le défaut d’adhésion thérapeutique constitue un problème économique et de santé publique majeure pour les </w:t>
      </w:r>
      <w:r w:rsidR="00946F8B" w:rsidRPr="00EA4D1D">
        <w:rPr>
          <w:rFonts w:ascii="Vani" w:eastAsia="Times New Roman" w:hAnsi="Vani" w:cs="Vani"/>
          <w:sz w:val="24"/>
          <w:szCs w:val="24"/>
          <w:lang w:eastAsia="fr-FR"/>
        </w:rPr>
        <w:lastRenderedPageBreak/>
        <w:t xml:space="preserve">systèmes de soins. </w:t>
      </w:r>
      <w:r w:rsidR="00946F8B" w:rsidRPr="00EA4D1D">
        <w:rPr>
          <w:rFonts w:ascii="Vani" w:eastAsia="Times New Roman" w:hAnsi="Vani" w:cs="Vani"/>
          <w:b/>
          <w:bCs/>
          <w:sz w:val="24"/>
          <w:szCs w:val="24"/>
          <w:lang w:eastAsia="fr-FR"/>
        </w:rPr>
        <w:t>Un des enjeux majeurs de l’éducation thérapeutique</w:t>
      </w:r>
      <w:r w:rsidR="00946F8B" w:rsidRPr="00EA4D1D">
        <w:rPr>
          <w:rFonts w:ascii="Vani" w:eastAsia="Times New Roman" w:hAnsi="Vani" w:cs="Vani"/>
          <w:sz w:val="24"/>
          <w:szCs w:val="24"/>
          <w:lang w:eastAsia="fr-FR"/>
        </w:rPr>
        <w:t xml:space="preserve"> est de proposer des dispositifs d’accompagnement adaptés à chaque problématique médicamenteuse individuelle, quelle soit médicamenteuse ou autre. Dans ce contexte, se pose la question de la place de ce temps d’hospitalisation ou de réhospitalisation dans un processus d’accompagnement éducatif des patients diabétiques de type 2 ?</w:t>
      </w:r>
    </w:p>
    <w:p w:rsidR="00946F8B" w:rsidRPr="00EA4D1D" w:rsidRDefault="00946F8B" w:rsidP="00630657">
      <w:pPr>
        <w:spacing w:after="0" w:line="360" w:lineRule="auto"/>
        <w:rPr>
          <w:rFonts w:ascii="Vani" w:eastAsia="Times New Roman" w:hAnsi="Vani" w:cs="Vani"/>
          <w:sz w:val="24"/>
          <w:szCs w:val="24"/>
          <w:lang w:eastAsia="fr-FR"/>
        </w:rPr>
      </w:pPr>
      <w:r w:rsidRPr="00EA4D1D">
        <w:rPr>
          <w:rFonts w:ascii="Vani" w:eastAsia="Times New Roman" w:hAnsi="Vani" w:cs="Vani"/>
          <w:sz w:val="24"/>
          <w:szCs w:val="24"/>
          <w:lang w:eastAsia="fr-FR"/>
        </w:rPr>
        <w:t xml:space="preserve">Plusieurs interrogations émergent alors : </w:t>
      </w:r>
      <w:r w:rsidRPr="00EA4D1D">
        <w:rPr>
          <w:rFonts w:ascii="Vani" w:eastAsia="Times New Roman" w:hAnsi="Vani" w:cs="Vani"/>
          <w:b/>
          <w:bCs/>
          <w:sz w:val="24"/>
          <w:szCs w:val="24"/>
          <w:lang w:eastAsia="fr-FR"/>
        </w:rPr>
        <w:t>quels sont les attentes</w:t>
      </w:r>
      <w:r w:rsidRPr="00EA4D1D">
        <w:rPr>
          <w:rFonts w:ascii="Vani" w:eastAsia="Times New Roman" w:hAnsi="Vani" w:cs="Vani"/>
          <w:sz w:val="24"/>
          <w:szCs w:val="24"/>
          <w:lang w:eastAsia="fr-FR"/>
        </w:rPr>
        <w:t xml:space="preserve"> et </w:t>
      </w:r>
      <w:r w:rsidRPr="00EA4D1D">
        <w:rPr>
          <w:rFonts w:ascii="Vani" w:eastAsia="Times New Roman" w:hAnsi="Vani" w:cs="Vani"/>
          <w:b/>
          <w:bCs/>
          <w:sz w:val="24"/>
          <w:szCs w:val="24"/>
          <w:lang w:eastAsia="fr-FR"/>
        </w:rPr>
        <w:t>les besoins</w:t>
      </w:r>
      <w:r w:rsidRPr="00EA4D1D">
        <w:rPr>
          <w:rFonts w:ascii="Vani" w:eastAsia="Times New Roman" w:hAnsi="Vani" w:cs="Vani"/>
          <w:sz w:val="24"/>
          <w:szCs w:val="24"/>
          <w:lang w:eastAsia="fr-FR"/>
        </w:rPr>
        <w:t xml:space="preserve"> des patients diabétiques de type 2 hospitalisés que ce soit pour la première fois ou lors de réhospitalisations multiples ? Quelles sont les actions entreprises pour répondre aux besoins identifiés par les différents professionnels de santé prenant en charge ces patients pendant le temps de l’hospitalisation ? Durant ce temps spécifique qu’est l’hospitalisation, avec ses avantages et ses contraintes, </w:t>
      </w:r>
      <w:r w:rsidRPr="00EA4D1D">
        <w:rPr>
          <w:rFonts w:ascii="Vani" w:eastAsia="Times New Roman" w:hAnsi="Vani" w:cs="Vani"/>
          <w:b/>
          <w:bCs/>
          <w:sz w:val="24"/>
          <w:szCs w:val="24"/>
          <w:lang w:eastAsia="fr-FR"/>
        </w:rPr>
        <w:t>quel type d’offre éducative</w:t>
      </w:r>
      <w:r w:rsidRPr="00EA4D1D">
        <w:rPr>
          <w:rFonts w:ascii="Vani" w:eastAsia="Times New Roman" w:hAnsi="Vani" w:cs="Vani"/>
          <w:sz w:val="24"/>
          <w:szCs w:val="24"/>
          <w:lang w:eastAsia="fr-FR"/>
        </w:rPr>
        <w:t xml:space="preserve"> serait pertinent et réaliste en termes de faisabilité ?</w:t>
      </w:r>
    </w:p>
    <w:p w:rsidR="00946F8B" w:rsidRPr="00EA4D1D" w:rsidRDefault="00946F8B" w:rsidP="00630657">
      <w:pPr>
        <w:spacing w:after="0" w:line="360" w:lineRule="auto"/>
        <w:rPr>
          <w:rFonts w:ascii="Vani" w:eastAsia="Times New Roman" w:hAnsi="Vani" w:cs="Vani"/>
          <w:sz w:val="24"/>
          <w:szCs w:val="24"/>
          <w:lang w:eastAsia="fr-FR"/>
        </w:rPr>
      </w:pPr>
    </w:p>
    <w:p w:rsidR="00EA4D1D" w:rsidRDefault="00EA4D1D" w:rsidP="00630657">
      <w:pPr>
        <w:pStyle w:val="NormalWeb"/>
        <w:shd w:val="clear" w:color="auto" w:fill="FFFFFF"/>
        <w:spacing w:before="0" w:beforeAutospacing="0" w:after="169" w:afterAutospacing="0" w:line="360" w:lineRule="auto"/>
        <w:jc w:val="center"/>
        <w:rPr>
          <w:rFonts w:ascii="Vani" w:hAnsi="Vani" w:cs="Vani"/>
          <w:b/>
          <w:bCs/>
          <w:sz w:val="32"/>
          <w:szCs w:val="32"/>
        </w:rPr>
      </w:pPr>
    </w:p>
    <w:p w:rsidR="00EA4D1D" w:rsidRDefault="00EA4D1D" w:rsidP="00630657">
      <w:pPr>
        <w:pStyle w:val="NormalWeb"/>
        <w:shd w:val="clear" w:color="auto" w:fill="FFFFFF"/>
        <w:spacing w:before="0" w:beforeAutospacing="0" w:after="169" w:afterAutospacing="0" w:line="360" w:lineRule="auto"/>
        <w:jc w:val="center"/>
        <w:rPr>
          <w:rFonts w:ascii="Vani" w:hAnsi="Vani" w:cs="Vani"/>
          <w:b/>
          <w:bCs/>
          <w:sz w:val="32"/>
          <w:szCs w:val="32"/>
        </w:rPr>
      </w:pPr>
    </w:p>
    <w:p w:rsidR="00EA4D1D" w:rsidRDefault="00EA4D1D" w:rsidP="00630657">
      <w:pPr>
        <w:pStyle w:val="NormalWeb"/>
        <w:shd w:val="clear" w:color="auto" w:fill="FFFFFF"/>
        <w:spacing w:before="0" w:beforeAutospacing="0" w:after="169" w:afterAutospacing="0" w:line="360" w:lineRule="auto"/>
        <w:jc w:val="center"/>
        <w:rPr>
          <w:rFonts w:ascii="Vani" w:hAnsi="Vani" w:cs="Vani"/>
          <w:b/>
          <w:bCs/>
          <w:sz w:val="32"/>
          <w:szCs w:val="32"/>
        </w:rPr>
      </w:pPr>
    </w:p>
    <w:p w:rsidR="00EA4D1D" w:rsidRDefault="00EA4D1D" w:rsidP="00630657">
      <w:pPr>
        <w:pStyle w:val="NormalWeb"/>
        <w:shd w:val="clear" w:color="auto" w:fill="FFFFFF"/>
        <w:spacing w:before="0" w:beforeAutospacing="0" w:after="169" w:afterAutospacing="0" w:line="360" w:lineRule="auto"/>
        <w:jc w:val="center"/>
        <w:rPr>
          <w:rFonts w:ascii="Vani" w:hAnsi="Vani" w:cs="Vani"/>
          <w:b/>
          <w:bCs/>
          <w:sz w:val="32"/>
          <w:szCs w:val="32"/>
        </w:rPr>
      </w:pPr>
    </w:p>
    <w:p w:rsidR="00946F8B" w:rsidRPr="00EA4D1D" w:rsidRDefault="00946F8B" w:rsidP="00630657">
      <w:pPr>
        <w:pStyle w:val="NormalWeb"/>
        <w:shd w:val="clear" w:color="auto" w:fill="FFFFFF"/>
        <w:spacing w:before="0" w:beforeAutospacing="0" w:after="169" w:afterAutospacing="0" w:line="360" w:lineRule="auto"/>
        <w:jc w:val="center"/>
        <w:rPr>
          <w:rFonts w:ascii="Vani" w:hAnsi="Vani" w:cs="Vani"/>
          <w:b/>
          <w:bCs/>
          <w:sz w:val="32"/>
          <w:szCs w:val="32"/>
        </w:rPr>
      </w:pPr>
      <w:r w:rsidRPr="00EA4D1D">
        <w:rPr>
          <w:rFonts w:ascii="Vani" w:hAnsi="Vani" w:cs="Vani"/>
          <w:b/>
          <w:bCs/>
          <w:sz w:val="32"/>
          <w:szCs w:val="32"/>
        </w:rPr>
        <w:t>Epidémiologie :</w:t>
      </w:r>
    </w:p>
    <w:p w:rsidR="00946F8B" w:rsidRPr="00EA4D1D" w:rsidRDefault="00946F8B" w:rsidP="00630657">
      <w:pPr>
        <w:pStyle w:val="NormalWeb"/>
        <w:shd w:val="clear" w:color="auto" w:fill="FFFFFF"/>
        <w:spacing w:before="0" w:beforeAutospacing="0" w:after="169" w:afterAutospacing="0" w:line="360" w:lineRule="auto"/>
        <w:rPr>
          <w:rFonts w:ascii="Vani" w:hAnsi="Vani" w:cs="Vani"/>
        </w:rPr>
      </w:pPr>
      <w:r w:rsidRPr="00EA4D1D">
        <w:rPr>
          <w:rFonts w:ascii="Vani" w:hAnsi="Vani" w:cs="Vani"/>
        </w:rPr>
        <w:t>Les chiffres sur la prévalence du diabète en Algérie sont approximatifs, mais tout de même impressionnants. Les estimations varient entre 2,5 et 4 millions de personnes souffrant de cette maladie dans le pays.</w:t>
      </w:r>
    </w:p>
    <w:p w:rsidR="00946F8B" w:rsidRPr="00EA4D1D" w:rsidRDefault="00946F8B" w:rsidP="00630657">
      <w:pPr>
        <w:pStyle w:val="NormalWeb"/>
        <w:shd w:val="clear" w:color="auto" w:fill="FFFFFF"/>
        <w:spacing w:before="0" w:beforeAutospacing="0" w:after="169" w:afterAutospacing="0" w:line="360" w:lineRule="auto"/>
        <w:rPr>
          <w:rFonts w:ascii="Vani" w:hAnsi="Vani" w:cs="Vani"/>
          <w:color w:val="FF0000"/>
        </w:rPr>
      </w:pPr>
      <w:r w:rsidRPr="00EA4D1D">
        <w:rPr>
          <w:rFonts w:ascii="Vani" w:hAnsi="Vani" w:cs="Vani"/>
        </w:rPr>
        <w:lastRenderedPageBreak/>
        <w:t>Les spécialistes et les associations ne cessent, depuis quelques années, d’attirer l’attention des pouvoirs publics sur les risques de ce mal</w:t>
      </w:r>
      <w:r w:rsidR="005F6EDD" w:rsidRPr="00EA4D1D">
        <w:rPr>
          <w:rFonts w:ascii="Vani" w:hAnsi="Vani" w:cs="Vani"/>
        </w:rPr>
        <w:t>.</w:t>
      </w:r>
    </w:p>
    <w:p w:rsidR="00946F8B" w:rsidRPr="00EA4D1D" w:rsidRDefault="00946F8B" w:rsidP="00630657">
      <w:pPr>
        <w:pStyle w:val="NormalWeb"/>
        <w:shd w:val="clear" w:color="auto" w:fill="FFFFFF"/>
        <w:spacing w:before="0" w:beforeAutospacing="0" w:after="169" w:afterAutospacing="0" w:line="360" w:lineRule="auto"/>
        <w:rPr>
          <w:rFonts w:ascii="Vani" w:hAnsi="Vani" w:cs="Vani"/>
        </w:rPr>
      </w:pPr>
      <w:r w:rsidRPr="00EA4D1D">
        <w:rPr>
          <w:rFonts w:ascii="Vani" w:hAnsi="Vani" w:cs="Vani"/>
        </w:rPr>
        <w:t>L’étude nationale des indications multiples menée par le ministère de la Santé, de la Population et de la Réforme hospitalière, en collaboration avec l’Office national des statistiques et des représentations des Nations unies à Alger, classe quant à elle, la pathologie du diabète en deuxième position, derrière l’hypertension artérielle. Selon ces données, le nombre de personnes atteintes de diabète est en progression.</w:t>
      </w:r>
    </w:p>
    <w:p w:rsidR="00946F8B" w:rsidRPr="00EA4D1D" w:rsidRDefault="00946F8B" w:rsidP="00630657">
      <w:pPr>
        <w:pStyle w:val="NormalWeb"/>
        <w:shd w:val="clear" w:color="auto" w:fill="FFFFFF"/>
        <w:spacing w:before="0" w:beforeAutospacing="0" w:after="169" w:afterAutospacing="0" w:line="360" w:lineRule="auto"/>
        <w:rPr>
          <w:rFonts w:ascii="Vani" w:hAnsi="Vani" w:cs="Vani"/>
        </w:rPr>
      </w:pPr>
      <w:r w:rsidRPr="00EA4D1D">
        <w:rPr>
          <w:rFonts w:ascii="Vani" w:hAnsi="Vani" w:cs="Vani"/>
        </w:rPr>
        <w:t>Elle est passée à 0,3% chez les sujets âgés de moins de 35 ans, à 4,1% chez les 35-59 ans et à 12,5% chez les plus de 60 ans.</w:t>
      </w:r>
    </w:p>
    <w:p w:rsidR="00946F8B" w:rsidRPr="00EA4D1D" w:rsidRDefault="005F6EDD" w:rsidP="00630657">
      <w:pPr>
        <w:pStyle w:val="NormalWeb"/>
        <w:shd w:val="clear" w:color="auto" w:fill="FFFFFF"/>
        <w:spacing w:before="0" w:beforeAutospacing="0" w:after="169" w:afterAutospacing="0" w:line="360" w:lineRule="auto"/>
        <w:rPr>
          <w:rFonts w:ascii="Vani" w:hAnsi="Vani" w:cs="Vani"/>
          <w:b/>
          <w:bCs/>
        </w:rPr>
      </w:pPr>
      <w:r w:rsidRPr="00EA4D1D">
        <w:rPr>
          <w:rFonts w:ascii="Vani" w:hAnsi="Vani" w:cs="Vani"/>
          <w:b/>
          <w:bCs/>
        </w:rPr>
        <w:t xml:space="preserve">Les </w:t>
      </w:r>
      <w:r w:rsidR="00946F8B" w:rsidRPr="00EA4D1D">
        <w:rPr>
          <w:rFonts w:ascii="Vani" w:hAnsi="Vani" w:cs="Vani"/>
          <w:b/>
          <w:bCs/>
        </w:rPr>
        <w:t>Complications </w:t>
      </w:r>
      <w:r w:rsidRPr="00EA4D1D">
        <w:rPr>
          <w:rFonts w:ascii="Vani" w:hAnsi="Vani" w:cs="Vani"/>
          <w:b/>
          <w:bCs/>
        </w:rPr>
        <w:t xml:space="preserve"> du diabète</w:t>
      </w:r>
      <w:r w:rsidR="00946F8B" w:rsidRPr="00EA4D1D">
        <w:rPr>
          <w:rFonts w:ascii="Vani" w:hAnsi="Vani" w:cs="Vani"/>
          <w:b/>
          <w:bCs/>
        </w:rPr>
        <w:t>:</w:t>
      </w:r>
    </w:p>
    <w:p w:rsidR="00946F8B" w:rsidRPr="00EA4D1D" w:rsidRDefault="00946F8B" w:rsidP="00630657">
      <w:pPr>
        <w:pStyle w:val="NormalWeb"/>
        <w:numPr>
          <w:ilvl w:val="0"/>
          <w:numId w:val="20"/>
        </w:numPr>
        <w:shd w:val="clear" w:color="auto" w:fill="FFFFFF"/>
        <w:tabs>
          <w:tab w:val="left" w:pos="426"/>
        </w:tabs>
        <w:spacing w:before="0" w:beforeAutospacing="0" w:after="0" w:afterAutospacing="0" w:line="360" w:lineRule="auto"/>
        <w:ind w:left="0" w:firstLine="142"/>
        <w:rPr>
          <w:rFonts w:ascii="Vani" w:hAnsi="Vani" w:cs="Vani"/>
        </w:rPr>
      </w:pPr>
      <w:r w:rsidRPr="00EA4D1D">
        <w:rPr>
          <w:rFonts w:ascii="Vani" w:hAnsi="Vani" w:cs="Vani"/>
        </w:rPr>
        <w:t>Néphropathie diabétique entrainant IRC dont la seule Pec est la dialyse.</w:t>
      </w:r>
    </w:p>
    <w:p w:rsidR="00946F8B" w:rsidRPr="00EA4D1D" w:rsidRDefault="00946F8B" w:rsidP="00630657">
      <w:pPr>
        <w:pStyle w:val="NormalWeb"/>
        <w:numPr>
          <w:ilvl w:val="0"/>
          <w:numId w:val="20"/>
        </w:numPr>
        <w:shd w:val="clear" w:color="auto" w:fill="FFFFFF"/>
        <w:tabs>
          <w:tab w:val="left" w:pos="426"/>
        </w:tabs>
        <w:spacing w:before="0" w:beforeAutospacing="0" w:after="0" w:afterAutospacing="0" w:line="360" w:lineRule="auto"/>
        <w:ind w:left="0" w:firstLine="142"/>
        <w:rPr>
          <w:rFonts w:ascii="Vani" w:hAnsi="Vani" w:cs="Vani"/>
        </w:rPr>
      </w:pPr>
      <w:r w:rsidRPr="00EA4D1D">
        <w:rPr>
          <w:rFonts w:ascii="Vani" w:hAnsi="Vani" w:cs="Vani"/>
        </w:rPr>
        <w:t>La rétinopathie diabétique</w:t>
      </w:r>
    </w:p>
    <w:p w:rsidR="00946F8B" w:rsidRPr="00EA4D1D" w:rsidRDefault="00946F8B" w:rsidP="00630657">
      <w:pPr>
        <w:pStyle w:val="NormalWeb"/>
        <w:numPr>
          <w:ilvl w:val="0"/>
          <w:numId w:val="20"/>
        </w:numPr>
        <w:shd w:val="clear" w:color="auto" w:fill="FFFFFF"/>
        <w:tabs>
          <w:tab w:val="left" w:pos="426"/>
        </w:tabs>
        <w:spacing w:before="0" w:beforeAutospacing="0" w:after="0" w:afterAutospacing="0" w:line="360" w:lineRule="auto"/>
        <w:ind w:left="0" w:firstLine="142"/>
        <w:rPr>
          <w:rFonts w:ascii="Vani" w:hAnsi="Vani" w:cs="Vani"/>
        </w:rPr>
      </w:pPr>
      <w:r w:rsidRPr="00EA4D1D">
        <w:rPr>
          <w:rFonts w:ascii="Vani" w:hAnsi="Vani" w:cs="Vani"/>
        </w:rPr>
        <w:t>Les Accidents vasculaires cérébraux</w:t>
      </w:r>
    </w:p>
    <w:p w:rsidR="00946F8B" w:rsidRPr="00EA4D1D" w:rsidRDefault="00946F8B" w:rsidP="00630657">
      <w:pPr>
        <w:pStyle w:val="NormalWeb"/>
        <w:numPr>
          <w:ilvl w:val="0"/>
          <w:numId w:val="20"/>
        </w:numPr>
        <w:shd w:val="clear" w:color="auto" w:fill="FFFFFF"/>
        <w:tabs>
          <w:tab w:val="left" w:pos="426"/>
        </w:tabs>
        <w:spacing w:before="0" w:beforeAutospacing="0" w:after="0" w:afterAutospacing="0" w:line="360" w:lineRule="auto"/>
        <w:ind w:left="142" w:firstLine="0"/>
        <w:rPr>
          <w:rFonts w:ascii="Vani" w:hAnsi="Vani" w:cs="Vani"/>
        </w:rPr>
      </w:pPr>
      <w:r w:rsidRPr="00EA4D1D">
        <w:rPr>
          <w:rFonts w:ascii="Vani" w:hAnsi="Vani" w:cs="Vani"/>
        </w:rPr>
        <w:t>Les syndromes coronariens.</w:t>
      </w:r>
    </w:p>
    <w:p w:rsidR="00946F8B" w:rsidRPr="00EA4D1D" w:rsidRDefault="00946F8B" w:rsidP="00630657">
      <w:pPr>
        <w:pStyle w:val="NormalWeb"/>
        <w:numPr>
          <w:ilvl w:val="0"/>
          <w:numId w:val="20"/>
        </w:numPr>
        <w:shd w:val="clear" w:color="auto" w:fill="FFFFFF"/>
        <w:tabs>
          <w:tab w:val="left" w:pos="426"/>
        </w:tabs>
        <w:spacing w:before="0" w:beforeAutospacing="0" w:after="0" w:afterAutospacing="0" w:line="360" w:lineRule="auto"/>
        <w:ind w:left="0" w:firstLine="142"/>
        <w:rPr>
          <w:rFonts w:ascii="Vani" w:hAnsi="Vani" w:cs="Vani"/>
        </w:rPr>
      </w:pPr>
      <w:r w:rsidRPr="00EA4D1D">
        <w:rPr>
          <w:rFonts w:ascii="Vani" w:hAnsi="Vani" w:cs="Vani"/>
        </w:rPr>
        <w:t>La Neuropathie</w:t>
      </w:r>
    </w:p>
    <w:p w:rsidR="00946F8B" w:rsidRPr="00EA4D1D" w:rsidRDefault="00946F8B" w:rsidP="00630657">
      <w:pPr>
        <w:pStyle w:val="NormalWeb"/>
        <w:numPr>
          <w:ilvl w:val="0"/>
          <w:numId w:val="20"/>
        </w:numPr>
        <w:shd w:val="clear" w:color="auto" w:fill="FFFFFF"/>
        <w:tabs>
          <w:tab w:val="left" w:pos="426"/>
        </w:tabs>
        <w:spacing w:before="0" w:beforeAutospacing="0" w:after="0" w:afterAutospacing="0" w:line="360" w:lineRule="auto"/>
        <w:ind w:left="0" w:firstLine="142"/>
        <w:rPr>
          <w:rFonts w:ascii="Vani" w:hAnsi="Vani" w:cs="Vani"/>
        </w:rPr>
      </w:pPr>
      <w:r w:rsidRPr="00EA4D1D">
        <w:rPr>
          <w:rFonts w:ascii="Vani" w:hAnsi="Vani" w:cs="Vani"/>
        </w:rPr>
        <w:t xml:space="preserve">L’artériopathie oblitérante  des membres inférieurs entrainant des  amputations voire des décès. </w:t>
      </w:r>
    </w:p>
    <w:p w:rsidR="0067664F" w:rsidRDefault="00EA4D1D" w:rsidP="00630657">
      <w:pPr>
        <w:pStyle w:val="NormalWeb"/>
        <w:shd w:val="clear" w:color="auto" w:fill="FFFFFF"/>
        <w:tabs>
          <w:tab w:val="left" w:pos="426"/>
        </w:tabs>
        <w:spacing w:before="0" w:beforeAutospacing="0" w:after="0" w:afterAutospacing="0" w:line="360" w:lineRule="auto"/>
        <w:rPr>
          <w:rStyle w:val="lev"/>
          <w:rFonts w:ascii="Vani" w:hAnsi="Vani" w:cs="Vani"/>
        </w:rPr>
      </w:pPr>
      <w:r>
        <w:rPr>
          <w:rStyle w:val="lev"/>
          <w:rFonts w:ascii="Vani" w:hAnsi="Vani" w:cs="Vani"/>
        </w:rPr>
        <w:br/>
      </w:r>
    </w:p>
    <w:p w:rsidR="0067664F" w:rsidRDefault="0067664F" w:rsidP="00630657">
      <w:pPr>
        <w:pStyle w:val="NormalWeb"/>
        <w:shd w:val="clear" w:color="auto" w:fill="FFFFFF"/>
        <w:tabs>
          <w:tab w:val="left" w:pos="426"/>
        </w:tabs>
        <w:spacing w:before="0" w:beforeAutospacing="0" w:after="0" w:afterAutospacing="0" w:line="360" w:lineRule="auto"/>
        <w:rPr>
          <w:rStyle w:val="lev"/>
          <w:rFonts w:ascii="Vani" w:hAnsi="Vani" w:cs="Vani"/>
        </w:rPr>
      </w:pPr>
    </w:p>
    <w:p w:rsidR="0067664F" w:rsidRDefault="0067664F" w:rsidP="00630657">
      <w:pPr>
        <w:pStyle w:val="NormalWeb"/>
        <w:shd w:val="clear" w:color="auto" w:fill="FFFFFF"/>
        <w:tabs>
          <w:tab w:val="left" w:pos="426"/>
        </w:tabs>
        <w:spacing w:before="0" w:beforeAutospacing="0" w:after="0" w:afterAutospacing="0" w:line="360" w:lineRule="auto"/>
        <w:rPr>
          <w:rStyle w:val="lev"/>
          <w:rFonts w:ascii="Vani" w:hAnsi="Vani" w:cs="Vani"/>
        </w:rPr>
      </w:pPr>
    </w:p>
    <w:p w:rsidR="0067664F" w:rsidRDefault="0067664F" w:rsidP="00630657">
      <w:pPr>
        <w:pStyle w:val="NormalWeb"/>
        <w:shd w:val="clear" w:color="auto" w:fill="FFFFFF"/>
        <w:tabs>
          <w:tab w:val="left" w:pos="426"/>
        </w:tabs>
        <w:spacing w:before="0" w:beforeAutospacing="0" w:after="0" w:afterAutospacing="0" w:line="360" w:lineRule="auto"/>
        <w:rPr>
          <w:rStyle w:val="lev"/>
          <w:rFonts w:ascii="Vani" w:hAnsi="Vani" w:cs="Vani"/>
        </w:rPr>
      </w:pPr>
    </w:p>
    <w:p w:rsidR="0067664F" w:rsidRDefault="0067664F" w:rsidP="00630657">
      <w:pPr>
        <w:pStyle w:val="NormalWeb"/>
        <w:shd w:val="clear" w:color="auto" w:fill="FFFFFF"/>
        <w:tabs>
          <w:tab w:val="left" w:pos="426"/>
        </w:tabs>
        <w:spacing w:before="0" w:beforeAutospacing="0" w:after="0" w:afterAutospacing="0" w:line="360" w:lineRule="auto"/>
        <w:rPr>
          <w:rStyle w:val="lev"/>
          <w:rFonts w:ascii="Vani" w:hAnsi="Vani" w:cs="Vani"/>
        </w:rPr>
      </w:pPr>
    </w:p>
    <w:p w:rsidR="0067664F" w:rsidRDefault="0067664F" w:rsidP="00630657">
      <w:pPr>
        <w:pStyle w:val="NormalWeb"/>
        <w:shd w:val="clear" w:color="auto" w:fill="FFFFFF"/>
        <w:tabs>
          <w:tab w:val="left" w:pos="426"/>
        </w:tabs>
        <w:spacing w:before="0" w:beforeAutospacing="0" w:after="0" w:afterAutospacing="0" w:line="360" w:lineRule="auto"/>
        <w:rPr>
          <w:rStyle w:val="lev"/>
          <w:rFonts w:ascii="Vani" w:hAnsi="Vani" w:cs="Vani"/>
        </w:rPr>
      </w:pPr>
    </w:p>
    <w:p w:rsidR="0067664F" w:rsidRDefault="0067664F" w:rsidP="00630657">
      <w:pPr>
        <w:pStyle w:val="NormalWeb"/>
        <w:shd w:val="clear" w:color="auto" w:fill="FFFFFF"/>
        <w:tabs>
          <w:tab w:val="left" w:pos="426"/>
        </w:tabs>
        <w:spacing w:before="0" w:beforeAutospacing="0" w:after="0" w:afterAutospacing="0" w:line="360" w:lineRule="auto"/>
        <w:rPr>
          <w:rStyle w:val="lev"/>
          <w:rFonts w:ascii="Vani" w:hAnsi="Vani" w:cs="Vani"/>
        </w:rPr>
      </w:pPr>
    </w:p>
    <w:p w:rsidR="0067664F" w:rsidRDefault="0067664F" w:rsidP="00630657">
      <w:pPr>
        <w:pStyle w:val="NormalWeb"/>
        <w:shd w:val="clear" w:color="auto" w:fill="FFFFFF"/>
        <w:tabs>
          <w:tab w:val="left" w:pos="426"/>
        </w:tabs>
        <w:spacing w:before="0" w:beforeAutospacing="0" w:after="0" w:afterAutospacing="0" w:line="360" w:lineRule="auto"/>
        <w:rPr>
          <w:rStyle w:val="lev"/>
          <w:rFonts w:ascii="Vani" w:hAnsi="Vani" w:cs="Vani"/>
        </w:rPr>
      </w:pPr>
    </w:p>
    <w:p w:rsidR="0067664F" w:rsidRDefault="0067664F" w:rsidP="00630657">
      <w:pPr>
        <w:pStyle w:val="NormalWeb"/>
        <w:shd w:val="clear" w:color="auto" w:fill="FFFFFF"/>
        <w:tabs>
          <w:tab w:val="left" w:pos="426"/>
        </w:tabs>
        <w:spacing w:before="0" w:beforeAutospacing="0" w:after="0" w:afterAutospacing="0" w:line="360" w:lineRule="auto"/>
        <w:rPr>
          <w:rStyle w:val="lev"/>
          <w:rFonts w:ascii="Vani" w:hAnsi="Vani" w:cs="Vani"/>
        </w:rPr>
      </w:pPr>
    </w:p>
    <w:p w:rsidR="0067664F" w:rsidRDefault="0067664F" w:rsidP="00630657">
      <w:pPr>
        <w:pStyle w:val="NormalWeb"/>
        <w:shd w:val="clear" w:color="auto" w:fill="FFFFFF"/>
        <w:tabs>
          <w:tab w:val="left" w:pos="426"/>
        </w:tabs>
        <w:spacing w:before="0" w:beforeAutospacing="0" w:after="0" w:afterAutospacing="0" w:line="360" w:lineRule="auto"/>
        <w:rPr>
          <w:rStyle w:val="lev"/>
          <w:rFonts w:ascii="Vani" w:hAnsi="Vani" w:cs="Vani"/>
        </w:rPr>
      </w:pPr>
    </w:p>
    <w:p w:rsidR="0067664F" w:rsidRDefault="0067664F" w:rsidP="00630657">
      <w:pPr>
        <w:pStyle w:val="NormalWeb"/>
        <w:shd w:val="clear" w:color="auto" w:fill="FFFFFF"/>
        <w:tabs>
          <w:tab w:val="left" w:pos="426"/>
        </w:tabs>
        <w:spacing w:before="0" w:beforeAutospacing="0" w:after="0" w:afterAutospacing="0" w:line="360" w:lineRule="auto"/>
        <w:rPr>
          <w:rStyle w:val="lev"/>
          <w:rFonts w:ascii="Vani" w:hAnsi="Vani" w:cs="Vani"/>
        </w:rPr>
      </w:pPr>
    </w:p>
    <w:p w:rsidR="00946F8B" w:rsidRPr="00EA4D1D" w:rsidRDefault="00946F8B" w:rsidP="00630657">
      <w:pPr>
        <w:pStyle w:val="NormalWeb"/>
        <w:shd w:val="clear" w:color="auto" w:fill="FFFFFF"/>
        <w:tabs>
          <w:tab w:val="left" w:pos="426"/>
        </w:tabs>
        <w:spacing w:before="0" w:beforeAutospacing="0" w:after="0" w:afterAutospacing="0" w:line="360" w:lineRule="auto"/>
        <w:rPr>
          <w:rFonts w:ascii="Vani" w:hAnsi="Vani" w:cs="Vani"/>
        </w:rPr>
      </w:pPr>
      <w:r w:rsidRPr="00EA4D1D">
        <w:rPr>
          <w:rStyle w:val="lev"/>
          <w:rFonts w:ascii="Vani" w:hAnsi="Vani" w:cs="Vani"/>
        </w:rPr>
        <w:t xml:space="preserve">Le coût pour notre système de santé de toutes ces pathologies est estimé par </w:t>
      </w:r>
      <w:r w:rsidRPr="00EA4D1D">
        <w:rPr>
          <w:rFonts w:ascii="Vani" w:hAnsi="Vani" w:cs="Vani"/>
        </w:rPr>
        <w:t>Le MSPRH a révélé, en 2010, que 14% des dialysés sont diabétiques, 21,8% des rétinopathies sont d'origine diabétique, 33% des neuropathies sont également des diabétiques et 25 % des amputations sont des artériopathies oblitérantes des membres inférieurs d'origine diabétique. Soit entre 8 000 et 13 000 amputations en moyenne, pour cause de diabète, sont pratiquées annuellement dans le pays. Le coût global d’une amputation pèse lourd sur le budget de la santé publique.</w:t>
      </w:r>
      <w:r w:rsidRPr="00EA4D1D">
        <w:rPr>
          <w:rFonts w:ascii="Vani" w:hAnsi="Vani" w:cs="Vani"/>
          <w:color w:val="FF0000"/>
        </w:rPr>
        <w:t xml:space="preserve"> </w:t>
      </w:r>
    </w:p>
    <w:p w:rsidR="00946F8B" w:rsidRPr="00EA4D1D" w:rsidRDefault="00946F8B" w:rsidP="00630657">
      <w:pPr>
        <w:pStyle w:val="NormalWeb"/>
        <w:shd w:val="clear" w:color="auto" w:fill="FFFFFF"/>
        <w:spacing w:before="0" w:beforeAutospacing="0" w:after="339" w:afterAutospacing="0" w:line="360" w:lineRule="auto"/>
        <w:textAlignment w:val="baseline"/>
        <w:rPr>
          <w:rFonts w:ascii="Vani" w:hAnsi="Vani" w:cs="Vani"/>
          <w:b/>
          <w:bCs/>
        </w:rPr>
      </w:pPr>
      <w:r w:rsidRPr="00EA4D1D">
        <w:rPr>
          <w:rFonts w:ascii="Vani" w:hAnsi="Vani" w:cs="Vani"/>
          <w:b/>
          <w:bCs/>
        </w:rPr>
        <w:t>Diabète de type 1 et de type 2 : quelle différence ?</w:t>
      </w:r>
    </w:p>
    <w:p w:rsidR="00946F8B" w:rsidRPr="00EA4D1D" w:rsidRDefault="00946F8B" w:rsidP="00630657">
      <w:pPr>
        <w:pStyle w:val="rteindent1"/>
        <w:shd w:val="clear" w:color="auto" w:fill="FFFFFF"/>
        <w:spacing w:before="0" w:beforeAutospacing="0" w:after="0" w:afterAutospacing="0" w:line="360" w:lineRule="auto"/>
        <w:ind w:firstLine="426"/>
        <w:textAlignment w:val="baseline"/>
        <w:rPr>
          <w:rFonts w:ascii="Vani" w:hAnsi="Vani" w:cs="Vani"/>
        </w:rPr>
      </w:pPr>
      <w:r w:rsidRPr="00EA4D1D">
        <w:rPr>
          <w:rFonts w:ascii="Vani" w:hAnsi="Vani" w:cs="Vani"/>
        </w:rPr>
        <w:t>Les 2 maladies</w:t>
      </w:r>
      <w:r w:rsidRPr="00EA4D1D">
        <w:rPr>
          <w:rStyle w:val="apple-converted-space"/>
          <w:rFonts w:ascii="Vani" w:hAnsi="Vani" w:cs="Vani"/>
        </w:rPr>
        <w:t> </w:t>
      </w:r>
      <w:r w:rsidRPr="00EA4D1D">
        <w:rPr>
          <w:rStyle w:val="lev"/>
          <w:rFonts w:ascii="Vani" w:hAnsi="Vani" w:cs="Vani"/>
          <w:bdr w:val="none" w:sz="0" w:space="0" w:color="auto" w:frame="1"/>
        </w:rPr>
        <w:t>ont en commun</w:t>
      </w:r>
      <w:r w:rsidRPr="00EA4D1D">
        <w:rPr>
          <w:rStyle w:val="apple-converted-space"/>
          <w:rFonts w:ascii="Vani" w:hAnsi="Vani" w:cs="Vani"/>
          <w:b/>
          <w:bCs/>
          <w:bdr w:val="none" w:sz="0" w:space="0" w:color="auto" w:frame="1"/>
        </w:rPr>
        <w:t> </w:t>
      </w:r>
      <w:r w:rsidRPr="00EA4D1D">
        <w:rPr>
          <w:rFonts w:ascii="Vani" w:hAnsi="Vani" w:cs="Vani"/>
        </w:rPr>
        <w:t xml:space="preserve">le fait que </w:t>
      </w:r>
      <w:r w:rsidRPr="00EA4D1D">
        <w:rPr>
          <w:rFonts w:ascii="Vani" w:hAnsi="Vani" w:cs="Vani"/>
          <w:b/>
          <w:bCs/>
        </w:rPr>
        <w:t xml:space="preserve">la concentration de sucre (glucose) dans le sang </w:t>
      </w:r>
      <w:r w:rsidRPr="00EA4D1D">
        <w:rPr>
          <w:rFonts w:ascii="Vani" w:hAnsi="Vani" w:cs="Vani"/>
        </w:rPr>
        <w:t xml:space="preserve">est excessive, et </w:t>
      </w:r>
      <w:r w:rsidRPr="00EA4D1D">
        <w:rPr>
          <w:rFonts w:ascii="Vani" w:hAnsi="Vani" w:cs="Vani"/>
          <w:b/>
          <w:bCs/>
        </w:rPr>
        <w:t>supérieure à 1,26 g/L</w:t>
      </w:r>
      <w:r w:rsidRPr="00EA4D1D">
        <w:rPr>
          <w:rFonts w:ascii="Vani" w:hAnsi="Vani" w:cs="Vani"/>
        </w:rPr>
        <w:t xml:space="preserve"> à deux reprises à jeun. </w:t>
      </w:r>
    </w:p>
    <w:p w:rsidR="00946F8B" w:rsidRPr="00EA4D1D" w:rsidRDefault="00946F8B" w:rsidP="00630657">
      <w:pPr>
        <w:pStyle w:val="rteindent1"/>
        <w:shd w:val="clear" w:color="auto" w:fill="FFFFFF"/>
        <w:spacing w:before="0" w:beforeAutospacing="0" w:after="0" w:afterAutospacing="0" w:line="360" w:lineRule="auto"/>
        <w:ind w:firstLine="426"/>
        <w:textAlignment w:val="baseline"/>
        <w:rPr>
          <w:rFonts w:ascii="Vani" w:hAnsi="Vani" w:cs="Vani"/>
        </w:rPr>
      </w:pPr>
      <w:r w:rsidRPr="00EA4D1D">
        <w:rPr>
          <w:rFonts w:ascii="Vani" w:hAnsi="Vani" w:cs="Vani"/>
        </w:rPr>
        <w:t>Les complications chroniques liées à l'excès de sucre sont identiques entre les 2 formes de la maladie (atteinte des yeux, des reins et des nerfs, maladies cardiovasculaires).</w:t>
      </w:r>
      <w:r w:rsidRPr="00EA4D1D">
        <w:rPr>
          <w:rFonts w:ascii="Vani" w:hAnsi="Vani" w:cs="Vani"/>
        </w:rPr>
        <w:br/>
        <w:t xml:space="preserve">     Pourtant le typage du diabète est lié au fait que la cause de la maladie semble différente. La</w:t>
      </w:r>
      <w:r w:rsidRPr="00EA4D1D">
        <w:rPr>
          <w:rStyle w:val="apple-converted-space"/>
          <w:rFonts w:ascii="Vani" w:hAnsi="Vani" w:cs="Vani"/>
        </w:rPr>
        <w:t> </w:t>
      </w:r>
      <w:r w:rsidRPr="00EA4D1D">
        <w:rPr>
          <w:rStyle w:val="lev"/>
          <w:rFonts w:ascii="Vani" w:hAnsi="Vani" w:cs="Vani"/>
          <w:bdr w:val="none" w:sz="0" w:space="0" w:color="auto" w:frame="1"/>
        </w:rPr>
        <w:t>cause est auto-immune pour le diabète de type 1</w:t>
      </w:r>
      <w:r w:rsidRPr="00EA4D1D">
        <w:rPr>
          <w:rStyle w:val="apple-converted-space"/>
          <w:rFonts w:ascii="Vani" w:hAnsi="Vani" w:cs="Vani"/>
        </w:rPr>
        <w:t> </w:t>
      </w:r>
      <w:r w:rsidRPr="00EA4D1D">
        <w:rPr>
          <w:rFonts w:ascii="Vani" w:hAnsi="Vani" w:cs="Vani"/>
        </w:rPr>
        <w:t>où les cellules bêta du pancréas, qui fabriquent l'insuline, sont détruites et où il faut donc rapidement un traitement par insuline pour vivre. On admet que 1 diabétique sur 10 en Algérie présente un diabète de type 1.</w:t>
      </w:r>
    </w:p>
    <w:p w:rsidR="00523A72" w:rsidRPr="00EA4D1D" w:rsidRDefault="00946F8B" w:rsidP="00630657">
      <w:pPr>
        <w:pStyle w:val="rteindent1"/>
        <w:shd w:val="clear" w:color="auto" w:fill="FFFFFF"/>
        <w:spacing w:before="0" w:beforeAutospacing="0" w:after="0" w:afterAutospacing="0" w:line="360" w:lineRule="auto"/>
        <w:ind w:firstLine="426"/>
        <w:textAlignment w:val="baseline"/>
        <w:rPr>
          <w:rFonts w:ascii="Vani" w:hAnsi="Vani" w:cs="Vani"/>
        </w:rPr>
      </w:pPr>
      <w:r w:rsidRPr="00EA4D1D">
        <w:rPr>
          <w:rFonts w:ascii="Vani" w:hAnsi="Vani" w:cs="Vani"/>
        </w:rPr>
        <w:lastRenderedPageBreak/>
        <w:t>Dans le</w:t>
      </w:r>
      <w:r w:rsidRPr="00EA4D1D">
        <w:rPr>
          <w:rStyle w:val="apple-converted-space"/>
          <w:rFonts w:ascii="Vani" w:hAnsi="Vani" w:cs="Vani"/>
        </w:rPr>
        <w:t> </w:t>
      </w:r>
      <w:r w:rsidRPr="00EA4D1D">
        <w:rPr>
          <w:rStyle w:val="lev"/>
          <w:rFonts w:ascii="Vani" w:hAnsi="Vani" w:cs="Vani"/>
          <w:bdr w:val="none" w:sz="0" w:space="0" w:color="auto" w:frame="1"/>
        </w:rPr>
        <w:t>diabète de type 2, souvent associé à l'obésité</w:t>
      </w:r>
      <w:r w:rsidRPr="00EA4D1D">
        <w:rPr>
          <w:rFonts w:ascii="Vani" w:hAnsi="Vani" w:cs="Vani"/>
        </w:rPr>
        <w:t xml:space="preserve">, l'insuline est incapable de bien réguler la glycémie, alors qu'elle est présente au moins pendant de nombreuses années, suivant le diagnostic de diabète. </w:t>
      </w:r>
    </w:p>
    <w:p w:rsidR="00946F8B" w:rsidRPr="00EA4D1D" w:rsidRDefault="00946F8B" w:rsidP="00630657">
      <w:pPr>
        <w:pStyle w:val="rteindent1"/>
        <w:shd w:val="clear" w:color="auto" w:fill="FFFFFF"/>
        <w:spacing w:before="0" w:beforeAutospacing="0" w:after="0" w:afterAutospacing="0" w:line="360" w:lineRule="auto"/>
        <w:ind w:firstLine="426"/>
        <w:textAlignment w:val="baseline"/>
        <w:rPr>
          <w:rFonts w:ascii="Vani" w:hAnsi="Vani" w:cs="Vani"/>
        </w:rPr>
      </w:pPr>
      <w:r w:rsidRPr="00EA4D1D">
        <w:rPr>
          <w:rFonts w:ascii="Vani" w:hAnsi="Vani" w:cs="Vani"/>
        </w:rPr>
        <w:t>Cette forme de diabète est susceptible de rester longtemps méconnue, et les complications peuvent alors se développer à bas bruit. La majorité des personnes diabétiques ont un diabète de type 2, et c'est cette maladie dont la prévalence (nombre cumulés) augmente le plus nettement.</w:t>
      </w:r>
    </w:p>
    <w:p w:rsidR="0067664F" w:rsidRDefault="0067664F" w:rsidP="00630657">
      <w:pPr>
        <w:pStyle w:val="rteindent1"/>
        <w:shd w:val="clear" w:color="auto" w:fill="FFFFFF"/>
        <w:spacing w:before="0" w:beforeAutospacing="0" w:after="0" w:afterAutospacing="0" w:line="360" w:lineRule="auto"/>
        <w:textAlignment w:val="baseline"/>
        <w:rPr>
          <w:rFonts w:ascii="Vani" w:hAnsi="Vani" w:cs="Vani"/>
        </w:rPr>
      </w:pPr>
    </w:p>
    <w:p w:rsidR="00946F8B" w:rsidRPr="00EA4D1D" w:rsidRDefault="00946F8B" w:rsidP="00630657">
      <w:pPr>
        <w:pStyle w:val="rteindent1"/>
        <w:shd w:val="clear" w:color="auto" w:fill="FFFFFF"/>
        <w:spacing w:before="0" w:beforeAutospacing="0" w:after="0" w:afterAutospacing="0" w:line="360" w:lineRule="auto"/>
        <w:textAlignment w:val="baseline"/>
        <w:rPr>
          <w:rFonts w:ascii="Vani" w:hAnsi="Vani" w:cs="Vani"/>
        </w:rPr>
      </w:pPr>
      <w:r w:rsidRPr="00EA4D1D">
        <w:rPr>
          <w:rFonts w:ascii="Vani" w:hAnsi="Vani" w:cs="Vani"/>
        </w:rPr>
        <w:t>Selon l'Institut National de Veille Sanitaire (INVS), en France le diabète est associé annuellement à :</w:t>
      </w:r>
    </w:p>
    <w:p w:rsidR="00946F8B" w:rsidRPr="00EA4D1D" w:rsidRDefault="00946F8B" w:rsidP="00630657">
      <w:pPr>
        <w:pStyle w:val="rteindent2"/>
        <w:numPr>
          <w:ilvl w:val="0"/>
          <w:numId w:val="26"/>
        </w:numPr>
        <w:shd w:val="clear" w:color="auto" w:fill="FFFFFF"/>
        <w:spacing w:before="0" w:beforeAutospacing="0" w:after="0" w:afterAutospacing="0" w:line="360" w:lineRule="auto"/>
        <w:ind w:left="426" w:firstLine="2"/>
        <w:textAlignment w:val="baseline"/>
        <w:rPr>
          <w:rFonts w:ascii="Vani" w:hAnsi="Vani" w:cs="Vani"/>
        </w:rPr>
      </w:pPr>
      <w:r w:rsidRPr="00EA4D1D">
        <w:rPr>
          <w:rFonts w:ascii="Vani" w:hAnsi="Vani" w:cs="Vani"/>
        </w:rPr>
        <w:t>près de</w:t>
      </w:r>
      <w:r w:rsidRPr="00EA4D1D">
        <w:rPr>
          <w:rStyle w:val="apple-converted-space"/>
          <w:rFonts w:ascii="Vani" w:hAnsi="Vani" w:cs="Vani"/>
        </w:rPr>
        <w:t> </w:t>
      </w:r>
      <w:r w:rsidRPr="00EA4D1D">
        <w:rPr>
          <w:rStyle w:val="lev"/>
          <w:rFonts w:ascii="Vani" w:hAnsi="Vani" w:cs="Vani"/>
          <w:bdr w:val="none" w:sz="0" w:space="0" w:color="auto" w:frame="1"/>
        </w:rPr>
        <w:t>8 000 personnes amputés</w:t>
      </w:r>
      <w:r w:rsidR="00073B19" w:rsidRPr="00EA4D1D">
        <w:rPr>
          <w:rFonts w:ascii="Vani" w:hAnsi="Vani" w:cs="Vani"/>
        </w:rPr>
        <w:t xml:space="preserve">, </w:t>
      </w:r>
      <w:r w:rsidRPr="00EA4D1D">
        <w:rPr>
          <w:rFonts w:ascii="Vani" w:hAnsi="Vani" w:cs="Vani"/>
        </w:rPr>
        <w:br/>
        <w:t>•  plus de</w:t>
      </w:r>
      <w:r w:rsidRPr="00EA4D1D">
        <w:rPr>
          <w:rStyle w:val="apple-converted-space"/>
          <w:rFonts w:ascii="Vani" w:hAnsi="Vani" w:cs="Vani"/>
        </w:rPr>
        <w:t> </w:t>
      </w:r>
      <w:r w:rsidRPr="00EA4D1D">
        <w:rPr>
          <w:rStyle w:val="lev"/>
          <w:rFonts w:ascii="Vani" w:hAnsi="Vani" w:cs="Vani"/>
          <w:bdr w:val="none" w:sz="0" w:space="0" w:color="auto" w:frame="1"/>
        </w:rPr>
        <w:t>12 000 personnes hospitalisées pour infarctus du myocarde</w:t>
      </w:r>
      <w:r w:rsidR="00073B19" w:rsidRPr="00EA4D1D">
        <w:rPr>
          <w:rFonts w:ascii="Vani" w:hAnsi="Vani" w:cs="Vani"/>
        </w:rPr>
        <w:t xml:space="preserve">, </w:t>
      </w:r>
      <w:r w:rsidRPr="00EA4D1D">
        <w:rPr>
          <w:rFonts w:ascii="Vani" w:hAnsi="Vani" w:cs="Vani"/>
        </w:rPr>
        <w:br/>
        <w:t>•  près de</w:t>
      </w:r>
      <w:r w:rsidRPr="00EA4D1D">
        <w:rPr>
          <w:rStyle w:val="apple-converted-space"/>
          <w:rFonts w:ascii="Vani" w:hAnsi="Vani" w:cs="Vani"/>
        </w:rPr>
        <w:t> </w:t>
      </w:r>
      <w:r w:rsidRPr="00EA4D1D">
        <w:rPr>
          <w:rStyle w:val="lev"/>
          <w:rFonts w:ascii="Vani" w:hAnsi="Vani" w:cs="Vani"/>
          <w:bdr w:val="none" w:sz="0" w:space="0" w:color="auto" w:frame="1"/>
        </w:rPr>
        <w:t>4 000 nouveaux cas d'insuffisance rénale terminale</w:t>
      </w:r>
      <w:r w:rsidRPr="00EA4D1D">
        <w:rPr>
          <w:rFonts w:ascii="Vani" w:hAnsi="Vani" w:cs="Vani"/>
        </w:rPr>
        <w:t>.</w:t>
      </w:r>
    </w:p>
    <w:p w:rsidR="00946F8B" w:rsidRPr="00EA4D1D" w:rsidRDefault="00946F8B" w:rsidP="0067664F">
      <w:pPr>
        <w:pStyle w:val="rteindent1"/>
        <w:shd w:val="clear" w:color="auto" w:fill="FFFFFF"/>
        <w:spacing w:before="0" w:beforeAutospacing="0" w:after="0" w:afterAutospacing="0" w:line="360" w:lineRule="auto"/>
        <w:textAlignment w:val="baseline"/>
        <w:rPr>
          <w:rFonts w:ascii="Vani" w:hAnsi="Vani" w:cs="Vani"/>
        </w:rPr>
      </w:pPr>
      <w:r w:rsidRPr="00EA4D1D">
        <w:rPr>
          <w:rFonts w:ascii="Vani" w:hAnsi="Vani" w:cs="Vani"/>
        </w:rPr>
        <w:t>Une complication</w:t>
      </w:r>
      <w:r w:rsidRPr="00EA4D1D">
        <w:rPr>
          <w:rStyle w:val="apple-converted-space"/>
          <w:rFonts w:ascii="Vani" w:hAnsi="Vani" w:cs="Vani"/>
        </w:rPr>
        <w:t> </w:t>
      </w:r>
      <w:r w:rsidRPr="00EA4D1D">
        <w:rPr>
          <w:rStyle w:val="lev"/>
          <w:rFonts w:ascii="Vani" w:hAnsi="Vani" w:cs="Vani"/>
          <w:bdr w:val="none" w:sz="0" w:space="0" w:color="auto" w:frame="1"/>
        </w:rPr>
        <w:t>ophtalmologique est retrouvée chez 8%</w:t>
      </w:r>
      <w:r w:rsidRPr="00EA4D1D">
        <w:rPr>
          <w:rStyle w:val="apple-converted-space"/>
          <w:rFonts w:ascii="Vani" w:hAnsi="Vani" w:cs="Vani"/>
        </w:rPr>
        <w:t> </w:t>
      </w:r>
      <w:r w:rsidRPr="00EA4D1D">
        <w:rPr>
          <w:rFonts w:ascii="Vani" w:hAnsi="Vani" w:cs="Vani"/>
        </w:rPr>
        <w:t>des sujets diabétiques en France métropolitaine (et beaucoup plus dans les départements ultra-marins), selon les données ENTRED 2007.</w:t>
      </w:r>
      <w:r w:rsidRPr="00EA4D1D">
        <w:rPr>
          <w:rFonts w:ascii="Vani" w:hAnsi="Vani" w:cs="Vani"/>
        </w:rPr>
        <w:br/>
        <w:t>Plus de</w:t>
      </w:r>
      <w:r w:rsidRPr="00EA4D1D">
        <w:rPr>
          <w:rStyle w:val="apple-converted-space"/>
          <w:rFonts w:ascii="Vani" w:hAnsi="Vani" w:cs="Vani"/>
        </w:rPr>
        <w:t> </w:t>
      </w:r>
      <w:r w:rsidRPr="00EA4D1D">
        <w:rPr>
          <w:rStyle w:val="lev"/>
          <w:rFonts w:ascii="Vani" w:hAnsi="Vani" w:cs="Vani"/>
          <w:bdr w:val="none" w:sz="0" w:space="0" w:color="auto" w:frame="1"/>
        </w:rPr>
        <w:t>34 600 décès liés au diabète</w:t>
      </w:r>
      <w:r w:rsidRPr="00EA4D1D">
        <w:rPr>
          <w:rFonts w:ascii="Vani" w:hAnsi="Vani" w:cs="Vani"/>
        </w:rPr>
        <w:t>, soit</w:t>
      </w:r>
      <w:r w:rsidRPr="00EA4D1D">
        <w:rPr>
          <w:rStyle w:val="apple-converted-space"/>
          <w:rFonts w:ascii="Vani" w:hAnsi="Vani" w:cs="Vani"/>
        </w:rPr>
        <w:t> </w:t>
      </w:r>
      <w:r w:rsidRPr="00EA4D1D">
        <w:rPr>
          <w:rStyle w:val="lev"/>
          <w:rFonts w:ascii="Vani" w:hAnsi="Vani" w:cs="Vani"/>
          <w:bdr w:val="none" w:sz="0" w:space="0" w:color="auto" w:frame="1"/>
        </w:rPr>
        <w:t>6,3% de l'ensemble des décès</w:t>
      </w:r>
      <w:r w:rsidRPr="00EA4D1D">
        <w:rPr>
          <w:rStyle w:val="apple-converted-space"/>
          <w:rFonts w:ascii="Vani" w:hAnsi="Vani" w:cs="Vani"/>
        </w:rPr>
        <w:t> </w:t>
      </w:r>
      <w:r w:rsidRPr="00EA4D1D">
        <w:rPr>
          <w:rFonts w:ascii="Vani" w:hAnsi="Vani" w:cs="Vani"/>
        </w:rPr>
        <w:t>survenus en France en 2009, alors que le diabète est sous-mentionné dans les certificats de décès qui servent de base à ces statistiques.</w:t>
      </w:r>
    </w:p>
    <w:p w:rsidR="00946F8B" w:rsidRPr="00EA4D1D" w:rsidRDefault="00946F8B" w:rsidP="00630657">
      <w:pPr>
        <w:pStyle w:val="Titre4"/>
        <w:shd w:val="clear" w:color="auto" w:fill="FFFFFF"/>
        <w:spacing w:before="0" w:beforeAutospacing="0" w:after="0" w:afterAutospacing="0" w:line="360" w:lineRule="auto"/>
        <w:textAlignment w:val="baseline"/>
        <w:rPr>
          <w:rFonts w:ascii="Vani" w:hAnsi="Vani" w:cs="Vani"/>
          <w:b w:val="0"/>
          <w:bCs w:val="0"/>
        </w:rPr>
      </w:pPr>
      <w:r w:rsidRPr="00EA4D1D">
        <w:rPr>
          <w:rFonts w:ascii="Vani" w:hAnsi="Vani" w:cs="Vani"/>
          <w:b w:val="0"/>
          <w:bCs w:val="0"/>
        </w:rPr>
        <w:t>Coût du diabète en 2015</w:t>
      </w:r>
    </w:p>
    <w:p w:rsidR="00946F8B" w:rsidRPr="00EA4D1D" w:rsidRDefault="00946F8B" w:rsidP="00630657">
      <w:pPr>
        <w:pStyle w:val="rteindent1"/>
        <w:shd w:val="clear" w:color="auto" w:fill="FFFFFF"/>
        <w:spacing w:before="0" w:beforeAutospacing="0" w:after="0" w:afterAutospacing="0" w:line="360" w:lineRule="auto"/>
        <w:textAlignment w:val="baseline"/>
        <w:rPr>
          <w:rFonts w:ascii="Vani" w:hAnsi="Vani" w:cs="Vani"/>
        </w:rPr>
      </w:pPr>
      <w:r w:rsidRPr="00EA4D1D">
        <w:rPr>
          <w:rFonts w:ascii="Vani" w:hAnsi="Vani" w:cs="Vani"/>
        </w:rPr>
        <w:t>Selon l'IDF,</w:t>
      </w:r>
      <w:r w:rsidRPr="00EA4D1D">
        <w:rPr>
          <w:rStyle w:val="apple-converted-space"/>
          <w:rFonts w:ascii="Vani" w:hAnsi="Vani" w:cs="Vani"/>
        </w:rPr>
        <w:t> </w:t>
      </w:r>
      <w:r w:rsidRPr="00EA4D1D">
        <w:rPr>
          <w:rStyle w:val="lev"/>
          <w:rFonts w:ascii="Vani" w:hAnsi="Vani" w:cs="Vani"/>
          <w:bdr w:val="none" w:sz="0" w:space="0" w:color="auto" w:frame="1"/>
        </w:rPr>
        <w:t>19 milliards de dollars ont été dépensés en France en 2015</w:t>
      </w:r>
      <w:r w:rsidRPr="00EA4D1D">
        <w:rPr>
          <w:rStyle w:val="apple-converted-space"/>
          <w:rFonts w:ascii="Vani" w:hAnsi="Vani" w:cs="Vani"/>
        </w:rPr>
        <w:t> </w:t>
      </w:r>
      <w:r w:rsidRPr="00EA4D1D">
        <w:rPr>
          <w:rFonts w:ascii="Vani" w:hAnsi="Vani" w:cs="Vani"/>
        </w:rPr>
        <w:t>pour le diabète (IDF Atlas pg 59).</w:t>
      </w:r>
      <w:r w:rsidRPr="00EA4D1D">
        <w:rPr>
          <w:rFonts w:ascii="Vani" w:hAnsi="Vani" w:cs="Vani"/>
        </w:rPr>
        <w:br/>
        <w:t>Selon l'IDF,</w:t>
      </w:r>
      <w:r w:rsidRPr="00EA4D1D">
        <w:rPr>
          <w:rStyle w:val="apple-converted-space"/>
          <w:rFonts w:ascii="Vani" w:hAnsi="Vani" w:cs="Vani"/>
        </w:rPr>
        <w:t> </w:t>
      </w:r>
      <w:r w:rsidRPr="00EA4D1D">
        <w:rPr>
          <w:rStyle w:val="lev"/>
          <w:rFonts w:ascii="Vani" w:hAnsi="Vani" w:cs="Vani"/>
          <w:bdr w:val="none" w:sz="0" w:space="0" w:color="auto" w:frame="1"/>
        </w:rPr>
        <w:t>12% des ressources financières mondiales</w:t>
      </w:r>
      <w:r w:rsidRPr="00EA4D1D">
        <w:rPr>
          <w:rStyle w:val="apple-converted-space"/>
          <w:rFonts w:ascii="Vani" w:hAnsi="Vani" w:cs="Vani"/>
        </w:rPr>
        <w:t> </w:t>
      </w:r>
      <w:r w:rsidRPr="00EA4D1D">
        <w:rPr>
          <w:rFonts w:ascii="Vani" w:hAnsi="Vani" w:cs="Vani"/>
        </w:rPr>
        <w:t>sont dépensées pour le diabète.</w:t>
      </w:r>
    </w:p>
    <w:p w:rsidR="00946F8B" w:rsidRPr="00EA4D1D" w:rsidRDefault="00946F8B" w:rsidP="00630657">
      <w:pPr>
        <w:pStyle w:val="Titre4"/>
        <w:shd w:val="clear" w:color="auto" w:fill="FFFFFF"/>
        <w:spacing w:before="0" w:beforeAutospacing="0" w:after="0" w:afterAutospacing="0" w:line="360" w:lineRule="auto"/>
        <w:textAlignment w:val="baseline"/>
        <w:rPr>
          <w:rFonts w:ascii="Vani" w:hAnsi="Vani" w:cs="Vani"/>
          <w:b w:val="0"/>
          <w:bCs w:val="0"/>
        </w:rPr>
      </w:pPr>
      <w:r w:rsidRPr="00EA4D1D">
        <w:rPr>
          <w:rFonts w:ascii="Vani" w:hAnsi="Vani" w:cs="Vani"/>
          <w:b w:val="0"/>
          <w:bCs w:val="0"/>
        </w:rPr>
        <w:t>Grossesse et diabète</w:t>
      </w:r>
    </w:p>
    <w:p w:rsidR="00946F8B" w:rsidRPr="00EA4D1D" w:rsidRDefault="00946F8B" w:rsidP="00630657">
      <w:pPr>
        <w:pStyle w:val="rteindent1"/>
        <w:shd w:val="clear" w:color="auto" w:fill="FFFFFF"/>
        <w:spacing w:before="0" w:beforeAutospacing="0" w:after="0" w:afterAutospacing="0" w:line="360" w:lineRule="auto"/>
        <w:textAlignment w:val="baseline"/>
        <w:rPr>
          <w:rFonts w:ascii="Vani" w:hAnsi="Vani" w:cs="Vani"/>
        </w:rPr>
      </w:pPr>
      <w:r w:rsidRPr="00EA4D1D">
        <w:rPr>
          <w:rFonts w:ascii="Vani" w:hAnsi="Vani" w:cs="Vani"/>
        </w:rPr>
        <w:lastRenderedPageBreak/>
        <w:t>Les seuils définissant une anomalie de régulation du taux de sucre pendant la grossesse ont été revus en 2010 au niveau international.</w:t>
      </w:r>
      <w:r w:rsidRPr="00EA4D1D">
        <w:rPr>
          <w:rFonts w:ascii="Vani" w:hAnsi="Vani" w:cs="Vani"/>
        </w:rPr>
        <w:br/>
        <w:t>Les données de l'INVS publiées en 2014 suggèrent que 44% des femmes enceintes ont un examen de dépistage.</w:t>
      </w:r>
    </w:p>
    <w:p w:rsidR="005F6EDD" w:rsidRDefault="00946F8B" w:rsidP="0067664F">
      <w:pPr>
        <w:pStyle w:val="rteindent1"/>
        <w:shd w:val="clear" w:color="auto" w:fill="FFFFFF"/>
        <w:spacing w:before="0" w:beforeAutospacing="0" w:after="0" w:afterAutospacing="0" w:line="360" w:lineRule="auto"/>
        <w:textAlignment w:val="baseline"/>
        <w:rPr>
          <w:rFonts w:ascii="Vani" w:hAnsi="Vani" w:cs="Vani"/>
          <w:b/>
          <w:bCs/>
          <w:sz w:val="36"/>
          <w:szCs w:val="36"/>
        </w:rPr>
      </w:pPr>
      <w:r w:rsidRPr="00EA4D1D">
        <w:rPr>
          <w:rFonts w:ascii="Vani" w:hAnsi="Vani" w:cs="Vani"/>
        </w:rPr>
        <w:t>En 2013, on admet que 8,3% des femmes enceintes en France avaient un diabète gestationnel, soit</w:t>
      </w:r>
      <w:r w:rsidRPr="00EA4D1D">
        <w:rPr>
          <w:rStyle w:val="apple-converted-space"/>
          <w:rFonts w:ascii="Vani" w:hAnsi="Vani" w:cs="Vani"/>
        </w:rPr>
        <w:t> </w:t>
      </w:r>
      <w:r w:rsidRPr="00EA4D1D">
        <w:rPr>
          <w:rStyle w:val="lev"/>
          <w:rFonts w:ascii="Vani" w:hAnsi="Vani" w:cs="Vani"/>
          <w:bdr w:val="none" w:sz="0" w:space="0" w:color="auto" w:frame="1"/>
        </w:rPr>
        <w:t>plus de 50 000 femmes tous les ans</w:t>
      </w:r>
      <w:r w:rsidRPr="00EA4D1D">
        <w:rPr>
          <w:rFonts w:ascii="Vani" w:hAnsi="Vani" w:cs="Vani"/>
        </w:rPr>
        <w:t>.</w:t>
      </w:r>
      <w:r w:rsidRPr="00EA4D1D">
        <w:rPr>
          <w:rFonts w:ascii="Vani" w:hAnsi="Vani" w:cs="Vani"/>
        </w:rPr>
        <w:br/>
      </w:r>
    </w:p>
    <w:p w:rsidR="00946F8B" w:rsidRPr="00EA4D1D" w:rsidRDefault="00946F8B" w:rsidP="00630657">
      <w:pPr>
        <w:pStyle w:val="NormalWeb"/>
        <w:shd w:val="clear" w:color="auto" w:fill="FFFFFF"/>
        <w:spacing w:before="0" w:beforeAutospacing="0" w:after="169" w:afterAutospacing="0" w:line="360" w:lineRule="auto"/>
        <w:rPr>
          <w:rFonts w:ascii="Vani" w:hAnsi="Vani" w:cs="Vani"/>
          <w:b/>
          <w:bCs/>
          <w:sz w:val="36"/>
          <w:szCs w:val="36"/>
        </w:rPr>
      </w:pPr>
      <w:r w:rsidRPr="00EA4D1D">
        <w:rPr>
          <w:rFonts w:ascii="Vani" w:hAnsi="Vani" w:cs="Vani"/>
          <w:b/>
          <w:bCs/>
          <w:sz w:val="36"/>
          <w:szCs w:val="36"/>
        </w:rPr>
        <w:t>II. LE DIABETE</w:t>
      </w:r>
    </w:p>
    <w:p w:rsidR="00946F8B" w:rsidRPr="00EA4D1D" w:rsidRDefault="00946F8B" w:rsidP="00630657">
      <w:pPr>
        <w:pStyle w:val="NormalWeb"/>
        <w:shd w:val="clear" w:color="auto" w:fill="FFFFFF"/>
        <w:spacing w:before="0" w:beforeAutospacing="0" w:after="169" w:afterAutospacing="0" w:line="360" w:lineRule="auto"/>
        <w:rPr>
          <w:rFonts w:ascii="Vani" w:hAnsi="Vani" w:cs="Vani"/>
        </w:rPr>
      </w:pPr>
      <w:r w:rsidRPr="00EA4D1D">
        <w:rPr>
          <w:rStyle w:val="lev"/>
          <w:rFonts w:ascii="Vani" w:hAnsi="Vani" w:cs="Vani"/>
        </w:rPr>
        <w:t>• Qu’est- ce que le diabète ?</w:t>
      </w:r>
      <w:r w:rsidRPr="00EA4D1D">
        <w:rPr>
          <w:rFonts w:ascii="Vani" w:hAnsi="Vani" w:cs="Vani"/>
        </w:rPr>
        <w:br/>
        <w:t>Avant de parler d’éducation thérapeutique il est évident que l’on fasse un état des lieux de cette pathologie chronique qu’est le diabète. Le diabète sucré est une affection métabolique caractérisée par une hyperglycémie chronique (taux de glucose dans le sang trop élevé) liée à une déficience soit de la sécrétion de l’insuline, soit de l’action de l’insuline, soit des deux. Il existe différents types de diabète.</w:t>
      </w:r>
    </w:p>
    <w:p w:rsidR="00946F8B" w:rsidRPr="00EA4D1D" w:rsidRDefault="00946F8B" w:rsidP="00E25712">
      <w:pPr>
        <w:spacing w:after="0" w:line="360" w:lineRule="auto"/>
        <w:ind w:right="339"/>
        <w:textAlignment w:val="baseline"/>
        <w:rPr>
          <w:rFonts w:ascii="Vani" w:eastAsia="Times New Roman" w:hAnsi="Vani" w:cs="Vani"/>
          <w:sz w:val="24"/>
          <w:szCs w:val="24"/>
          <w:lang w:eastAsia="fr-FR"/>
        </w:rPr>
      </w:pPr>
      <w:r w:rsidRPr="00EA4D1D">
        <w:rPr>
          <w:rFonts w:ascii="Vani" w:eastAsia="Times New Roman" w:hAnsi="Vani" w:cs="Vani"/>
          <w:sz w:val="24"/>
          <w:szCs w:val="24"/>
          <w:bdr w:val="none" w:sz="0" w:space="0" w:color="auto" w:frame="1"/>
          <w:lang w:eastAsia="fr-FR"/>
        </w:rPr>
        <w:t>Le diabète est une maladie chronique qui apparaît lorsque le pancréas ne produit pas suffisamment d’insuline ou que l’organisme n’utilise pas correctement l’insuline qu’il produit. L’insuline est une hormone qui régule la concentration de sucre dans le sang</w:t>
      </w:r>
      <w:r w:rsidRPr="00EA4D1D">
        <w:rPr>
          <w:rFonts w:ascii="Vani" w:eastAsia="Times New Roman" w:hAnsi="Vani" w:cs="Vani"/>
          <w:sz w:val="24"/>
          <w:szCs w:val="24"/>
          <w:bdr w:val="none" w:sz="0" w:space="0" w:color="auto" w:frame="1"/>
          <w:shd w:val="clear" w:color="auto" w:fill="F5F5F5"/>
          <w:vertAlign w:val="superscript"/>
          <w:lang w:eastAsia="fr-FR"/>
        </w:rPr>
        <w:t>3</w:t>
      </w:r>
      <w:r w:rsidRPr="00EA4D1D">
        <w:rPr>
          <w:rFonts w:ascii="Vani" w:eastAsia="Times New Roman" w:hAnsi="Vani" w:cs="Vani"/>
          <w:sz w:val="24"/>
          <w:szCs w:val="24"/>
          <w:bdr w:val="none" w:sz="0" w:space="0" w:color="auto" w:frame="1"/>
          <w:lang w:eastAsia="fr-FR"/>
        </w:rPr>
        <w:t>. L’hyperglycémie, ou concentration sanguine élevée de sucre, est un effet fréquent du diabète non contrôlé qui conduit avec le temps à des atteintes graves de nombreux systèmes organiques et plus particulièrement des nerfs et des vaisseaux sanguins.</w:t>
      </w:r>
    </w:p>
    <w:p w:rsidR="00D95AD4" w:rsidRPr="00EA4D1D" w:rsidRDefault="00946F8B" w:rsidP="00D95AD4">
      <w:pPr>
        <w:pStyle w:val="rteindent1"/>
        <w:shd w:val="clear" w:color="auto" w:fill="FFFFFF"/>
        <w:spacing w:before="0" w:beforeAutospacing="0" w:after="0" w:afterAutospacing="0" w:line="360" w:lineRule="auto"/>
        <w:textAlignment w:val="baseline"/>
        <w:rPr>
          <w:rFonts w:ascii="Vani" w:hAnsi="Vani" w:cs="Vani"/>
        </w:rPr>
      </w:pPr>
      <w:r w:rsidRPr="00EA4D1D">
        <w:rPr>
          <w:rFonts w:ascii="Vani" w:hAnsi="Vani" w:cs="Vani"/>
          <w:bdr w:val="none" w:sz="0" w:space="0" w:color="auto" w:frame="1"/>
        </w:rPr>
        <w:t>En 2014, 8,5% de la population adulte (18 ans et plus) était diabétique. En 2012, le diabète a été la cause directe de 1,5 million de décès et l'hyperglycémie a causé 2,2 millions de décès supplémentaires</w:t>
      </w:r>
      <w:r w:rsidRPr="00EA4D1D">
        <w:rPr>
          <w:rFonts w:ascii="Vani" w:hAnsi="Vani" w:cs="Vani"/>
          <w:bdr w:val="none" w:sz="0" w:space="0" w:color="auto" w:frame="1"/>
          <w:shd w:val="clear" w:color="auto" w:fill="F5F5F5"/>
          <w:vertAlign w:val="superscript"/>
        </w:rPr>
        <w:t>1</w:t>
      </w:r>
      <w:r w:rsidRPr="00EA4D1D">
        <w:rPr>
          <w:rFonts w:ascii="Vani" w:hAnsi="Vani" w:cs="Vani"/>
          <w:bdr w:val="none" w:sz="0" w:space="0" w:color="auto" w:frame="1"/>
        </w:rPr>
        <w:t>.</w:t>
      </w:r>
      <w:r w:rsidR="00D95AD4" w:rsidRPr="00EA4D1D">
        <w:rPr>
          <w:rFonts w:ascii="Vani" w:hAnsi="Vani" w:cs="Vani"/>
        </w:rPr>
        <w:t xml:space="preserve"> [2]</w:t>
      </w:r>
    </w:p>
    <w:p w:rsidR="00946F8B" w:rsidRPr="00EA4D1D" w:rsidRDefault="00946F8B" w:rsidP="00630657">
      <w:pPr>
        <w:pStyle w:val="NormalWeb"/>
        <w:shd w:val="clear" w:color="auto" w:fill="FFFFFF"/>
        <w:spacing w:before="0" w:beforeAutospacing="0" w:after="169" w:afterAutospacing="0" w:line="360" w:lineRule="auto"/>
        <w:rPr>
          <w:rFonts w:ascii="Vani" w:hAnsi="Vani" w:cs="Vani"/>
          <w:sz w:val="32"/>
          <w:szCs w:val="32"/>
        </w:rPr>
      </w:pPr>
      <w:r w:rsidRPr="00EA4D1D">
        <w:rPr>
          <w:rFonts w:ascii="Vani" w:hAnsi="Vani" w:cs="Vani"/>
          <w:b/>
          <w:bCs/>
          <w:sz w:val="32"/>
          <w:szCs w:val="32"/>
        </w:rPr>
        <w:lastRenderedPageBreak/>
        <w:t>Le diabète de type 1</w:t>
      </w:r>
    </w:p>
    <w:p w:rsidR="00946F8B" w:rsidRPr="00EA4D1D" w:rsidRDefault="00946F8B" w:rsidP="00630657">
      <w:pPr>
        <w:pStyle w:val="NormalWeb"/>
        <w:shd w:val="clear" w:color="auto" w:fill="FFFFFF"/>
        <w:spacing w:before="0" w:beforeAutospacing="0" w:after="169" w:afterAutospacing="0" w:line="360" w:lineRule="auto"/>
        <w:rPr>
          <w:rFonts w:ascii="Vani" w:hAnsi="Vani" w:cs="Vani"/>
        </w:rPr>
      </w:pPr>
      <w:r w:rsidRPr="00EA4D1D">
        <w:rPr>
          <w:rFonts w:ascii="Vani" w:hAnsi="Vani" w:cs="Vani"/>
        </w:rPr>
        <w:t xml:space="preserve"> Le diabète type1 est beaucoup moins fréquent (environ 6 % des cas de diabète traité de l'adulte), est principalement causé par la destruction des cellules bêta du pancréas, d’où l’incapacité de la personne atteinte à sécréter de l’insuline. Pour cette raison, les injections d’insuline sont vitales chez ces personnes. Cette forme de diabète survient essentiellement chez les enfants et les jeunes adultes.</w:t>
      </w:r>
    </w:p>
    <w:p w:rsidR="00946F8B" w:rsidRPr="00EA4D1D" w:rsidRDefault="00946F8B" w:rsidP="00630657">
      <w:pPr>
        <w:spacing w:after="102" w:line="360" w:lineRule="auto"/>
        <w:ind w:right="339"/>
        <w:textAlignment w:val="baseline"/>
        <w:outlineLvl w:val="3"/>
        <w:rPr>
          <w:rFonts w:ascii="Vani" w:eastAsia="Times New Roman" w:hAnsi="Vani" w:cs="Vani"/>
          <w:b/>
          <w:bCs/>
          <w:sz w:val="24"/>
          <w:szCs w:val="24"/>
          <w:lang w:eastAsia="fr-FR"/>
        </w:rPr>
      </w:pPr>
      <w:r w:rsidRPr="00EA4D1D">
        <w:rPr>
          <w:rFonts w:ascii="Vani" w:eastAsia="Times New Roman" w:hAnsi="Vani" w:cs="Vani"/>
          <w:b/>
          <w:bCs/>
          <w:sz w:val="24"/>
          <w:szCs w:val="24"/>
          <w:lang w:eastAsia="fr-FR"/>
        </w:rPr>
        <w:t>En Algérie :</w:t>
      </w:r>
    </w:p>
    <w:p w:rsidR="00946F8B" w:rsidRPr="00EA4D1D" w:rsidRDefault="00946F8B" w:rsidP="00630657">
      <w:pPr>
        <w:spacing w:after="0" w:line="360" w:lineRule="auto"/>
        <w:ind w:right="339"/>
        <w:textAlignment w:val="baseline"/>
        <w:rPr>
          <w:rFonts w:ascii="Vani" w:eastAsia="Times New Roman" w:hAnsi="Vani" w:cs="Vani"/>
          <w:sz w:val="24"/>
          <w:szCs w:val="24"/>
          <w:bdr w:val="none" w:sz="0" w:space="0" w:color="auto" w:frame="1"/>
          <w:lang w:eastAsia="fr-FR"/>
        </w:rPr>
      </w:pPr>
      <w:r w:rsidRPr="00EA4D1D">
        <w:rPr>
          <w:rFonts w:ascii="Vani" w:hAnsi="Vani" w:cs="Vani"/>
          <w:sz w:val="24"/>
          <w:szCs w:val="24"/>
        </w:rPr>
        <w:t xml:space="preserve"> Des chiffres, qui ne sont pas encore arrêtés avec une grande précision, néanmoins, en Algérie, on parle de 1 million d’enfants, de 0 à 15 ans, touchés par le DT1.</w:t>
      </w:r>
    </w:p>
    <w:p w:rsidR="00946F8B" w:rsidRPr="00EA4D1D" w:rsidRDefault="00946F8B" w:rsidP="0060508D">
      <w:pPr>
        <w:spacing w:after="0" w:line="360" w:lineRule="auto"/>
        <w:ind w:right="339"/>
        <w:textAlignment w:val="baseline"/>
        <w:rPr>
          <w:rFonts w:ascii="Vani" w:eastAsia="Times New Roman" w:hAnsi="Vani" w:cs="Vani"/>
          <w:sz w:val="24"/>
          <w:szCs w:val="24"/>
          <w:bdr w:val="none" w:sz="0" w:space="0" w:color="auto" w:frame="1"/>
          <w:lang w:eastAsia="fr-FR"/>
        </w:rPr>
      </w:pPr>
      <w:r w:rsidRPr="00EA4D1D">
        <w:rPr>
          <w:rFonts w:ascii="Vani" w:eastAsia="Times New Roman" w:hAnsi="Vani" w:cs="Vani"/>
          <w:sz w:val="24"/>
          <w:szCs w:val="24"/>
          <w:bdr w:val="none" w:sz="0" w:space="0" w:color="auto" w:frame="1"/>
          <w:lang w:eastAsia="fr-FR"/>
        </w:rPr>
        <w:t>Le diabète de type 1 (précédemment connu sous le nom de diabète insulinodépendant ou juvénile) est caractérisé par une production insuffisante d’insuline</w:t>
      </w:r>
      <w:r w:rsidRPr="00EA4D1D">
        <w:rPr>
          <w:rFonts w:ascii="Vani" w:eastAsia="Times New Roman" w:hAnsi="Vani" w:cs="Vani"/>
          <w:sz w:val="24"/>
          <w:szCs w:val="24"/>
          <w:lang w:eastAsia="fr-FR"/>
        </w:rPr>
        <w:t> </w:t>
      </w:r>
      <w:r w:rsidRPr="00EA4D1D">
        <w:rPr>
          <w:rFonts w:ascii="Vani" w:eastAsia="Times New Roman" w:hAnsi="Vani" w:cs="Vani"/>
          <w:sz w:val="24"/>
          <w:szCs w:val="24"/>
          <w:bdr w:val="none" w:sz="0" w:space="0" w:color="auto" w:frame="1"/>
          <w:lang w:eastAsia="fr-FR"/>
        </w:rPr>
        <w:t>et exige une administration quotidienne de cette dernière.</w:t>
      </w:r>
    </w:p>
    <w:p w:rsidR="00946F8B" w:rsidRPr="00EA4D1D" w:rsidRDefault="00946F8B" w:rsidP="00630657">
      <w:pPr>
        <w:spacing w:after="0" w:line="360" w:lineRule="auto"/>
        <w:ind w:right="339"/>
        <w:textAlignment w:val="baseline"/>
        <w:rPr>
          <w:rFonts w:ascii="Vani" w:eastAsia="Times New Roman" w:hAnsi="Vani" w:cs="Vani"/>
          <w:sz w:val="24"/>
          <w:szCs w:val="24"/>
          <w:lang w:eastAsia="fr-FR"/>
        </w:rPr>
      </w:pPr>
      <w:r w:rsidRPr="00EA4D1D">
        <w:rPr>
          <w:rFonts w:ascii="Vani" w:eastAsia="Times New Roman" w:hAnsi="Vani" w:cs="Vani"/>
          <w:sz w:val="24"/>
          <w:szCs w:val="24"/>
          <w:bdr w:val="none" w:sz="0" w:space="0" w:color="auto" w:frame="1"/>
          <w:lang w:eastAsia="fr-FR"/>
        </w:rPr>
        <w:t>La cause de diabète de type 1 n'est pas connue, et en l'état des connaissances actuelles, il n'est pas évitable.</w:t>
      </w:r>
    </w:p>
    <w:p w:rsidR="00946F8B" w:rsidRPr="00EA4D1D" w:rsidRDefault="00946F8B" w:rsidP="00630657">
      <w:pPr>
        <w:spacing w:after="0" w:line="360" w:lineRule="auto"/>
        <w:ind w:right="339"/>
        <w:textAlignment w:val="baseline"/>
        <w:rPr>
          <w:rFonts w:ascii="Vani" w:eastAsia="Times New Roman" w:hAnsi="Vani" w:cs="Vani"/>
          <w:sz w:val="24"/>
          <w:szCs w:val="24"/>
          <w:bdr w:val="none" w:sz="0" w:space="0" w:color="auto" w:frame="1"/>
          <w:lang w:eastAsia="fr-FR"/>
        </w:rPr>
      </w:pPr>
      <w:r w:rsidRPr="00EA4D1D">
        <w:rPr>
          <w:rFonts w:ascii="Vani" w:eastAsia="Times New Roman" w:hAnsi="Vani" w:cs="Vani"/>
          <w:sz w:val="24"/>
          <w:szCs w:val="24"/>
          <w:bdr w:val="none" w:sz="0" w:space="0" w:color="auto" w:frame="1"/>
          <w:lang w:eastAsia="fr-FR"/>
        </w:rPr>
        <w:t>Les symptômes sont les suivants: excrétion excessive d’urine (polyurie), sensation de soif (polydipsie), faim constante, perte de poids, altération de la vision et fatigue. Ces symptômes peuvent apparaître brutalement.</w:t>
      </w:r>
    </w:p>
    <w:p w:rsidR="009603D3" w:rsidRPr="00EA4D1D" w:rsidRDefault="009603D3" w:rsidP="00630657">
      <w:pPr>
        <w:spacing w:after="0" w:line="360" w:lineRule="auto"/>
        <w:ind w:right="339"/>
        <w:textAlignment w:val="baseline"/>
        <w:rPr>
          <w:rFonts w:ascii="Vani" w:eastAsia="Times New Roman" w:hAnsi="Vani" w:cs="Vani"/>
          <w:sz w:val="24"/>
          <w:szCs w:val="24"/>
          <w:lang w:eastAsia="fr-FR"/>
        </w:rPr>
      </w:pPr>
    </w:p>
    <w:p w:rsidR="00946F8B" w:rsidRPr="00EA4D1D" w:rsidRDefault="00946F8B" w:rsidP="00630657">
      <w:pPr>
        <w:pStyle w:val="NormalWeb"/>
        <w:shd w:val="clear" w:color="auto" w:fill="FFFFFF"/>
        <w:spacing w:before="0" w:beforeAutospacing="0" w:after="169" w:afterAutospacing="0" w:line="360" w:lineRule="auto"/>
        <w:rPr>
          <w:rFonts w:ascii="Vani" w:hAnsi="Vani" w:cs="Vani"/>
          <w:sz w:val="32"/>
          <w:szCs w:val="32"/>
        </w:rPr>
      </w:pPr>
      <w:r w:rsidRPr="00EA4D1D">
        <w:rPr>
          <w:rFonts w:ascii="Vani" w:hAnsi="Vani" w:cs="Vani"/>
          <w:b/>
          <w:bCs/>
          <w:sz w:val="32"/>
          <w:szCs w:val="32"/>
        </w:rPr>
        <w:t>Le diabète de type 2</w:t>
      </w:r>
      <w:r w:rsidRPr="00EA4D1D">
        <w:rPr>
          <w:rFonts w:ascii="Vani" w:hAnsi="Vani" w:cs="Vani"/>
          <w:sz w:val="32"/>
          <w:szCs w:val="32"/>
        </w:rPr>
        <w:t xml:space="preserve"> </w:t>
      </w:r>
    </w:p>
    <w:p w:rsidR="00946F8B" w:rsidRPr="00EA4D1D" w:rsidRDefault="00946F8B" w:rsidP="00630657">
      <w:pPr>
        <w:pStyle w:val="NormalWeb"/>
        <w:shd w:val="clear" w:color="auto" w:fill="FFFFFF"/>
        <w:spacing w:before="0" w:beforeAutospacing="0" w:after="169" w:afterAutospacing="0" w:line="360" w:lineRule="auto"/>
        <w:rPr>
          <w:rFonts w:ascii="Vani" w:hAnsi="Vani" w:cs="Vani"/>
        </w:rPr>
      </w:pPr>
      <w:r w:rsidRPr="00EA4D1D">
        <w:rPr>
          <w:rFonts w:ascii="Vani" w:hAnsi="Vani" w:cs="Vani"/>
        </w:rPr>
        <w:t xml:space="preserve">Le diabète type 2 est la forme la plus fréquente du diabète (plus de 92 % des cas de diabète traité de l'adulte). Il est caractérisé par une résistance à l'insuline et une carence relative de sécrétion d'insuline, l'une ou l'autre de ces deux caractéristiques pouvant dominer à un degré </w:t>
      </w:r>
      <w:r w:rsidRPr="00EA4D1D">
        <w:rPr>
          <w:rFonts w:ascii="Vani" w:hAnsi="Vani" w:cs="Vani"/>
        </w:rPr>
        <w:lastRenderedPageBreak/>
        <w:t>variable. Cette forme de diabète survient essentiellement chez les adultes d’âge mûr mais peut également survenir à un âge plus jeune, voire même pendant l’adolescence.</w:t>
      </w:r>
    </w:p>
    <w:p w:rsidR="00946F8B" w:rsidRPr="00EA4D1D" w:rsidRDefault="00946F8B" w:rsidP="005F265F">
      <w:pPr>
        <w:spacing w:after="0" w:line="360" w:lineRule="auto"/>
        <w:ind w:right="339"/>
        <w:textAlignment w:val="baseline"/>
        <w:rPr>
          <w:rFonts w:ascii="Vani" w:eastAsia="Times New Roman" w:hAnsi="Vani" w:cs="Vani"/>
          <w:sz w:val="24"/>
          <w:szCs w:val="24"/>
          <w:lang w:eastAsia="fr-FR"/>
        </w:rPr>
      </w:pPr>
      <w:r w:rsidRPr="00EA4D1D">
        <w:rPr>
          <w:rFonts w:ascii="Vani" w:eastAsia="Times New Roman" w:hAnsi="Vani" w:cs="Vani"/>
          <w:sz w:val="24"/>
          <w:szCs w:val="24"/>
          <w:bdr w:val="none" w:sz="0" w:space="0" w:color="auto" w:frame="1"/>
          <w:lang w:eastAsia="fr-FR"/>
        </w:rPr>
        <w:t>Le diabète de type 2 (précédemment appelé diabète non insulinodépendant ou diabète de la maturité) résulte d’une mauvaise utilisation de l’insuline par l’organisme. Le diabète de type 2 représente 90% des diabètes rencontrés dans le monde. Il est en grande partie le résultat d’une surcharge pondérale et de la sédentarité.</w:t>
      </w:r>
    </w:p>
    <w:p w:rsidR="00523A72" w:rsidRPr="00EA4D1D" w:rsidRDefault="00523A72" w:rsidP="00630657">
      <w:pPr>
        <w:spacing w:after="152" w:line="360" w:lineRule="auto"/>
        <w:ind w:right="339"/>
        <w:textAlignment w:val="baseline"/>
        <w:outlineLvl w:val="2"/>
        <w:rPr>
          <w:rFonts w:ascii="Vani" w:eastAsia="Times New Roman" w:hAnsi="Vani" w:cs="Vani"/>
          <w:b/>
          <w:bCs/>
          <w:sz w:val="36"/>
          <w:szCs w:val="36"/>
          <w:lang w:eastAsia="fr-FR"/>
        </w:rPr>
      </w:pPr>
    </w:p>
    <w:p w:rsidR="00946F8B" w:rsidRPr="00EA4D1D" w:rsidRDefault="00946F8B" w:rsidP="00630657">
      <w:pPr>
        <w:spacing w:after="152" w:line="360" w:lineRule="auto"/>
        <w:ind w:right="339"/>
        <w:textAlignment w:val="baseline"/>
        <w:outlineLvl w:val="2"/>
        <w:rPr>
          <w:rFonts w:ascii="Vani" w:eastAsia="Times New Roman" w:hAnsi="Vani" w:cs="Vani"/>
          <w:b/>
          <w:bCs/>
          <w:sz w:val="36"/>
          <w:szCs w:val="36"/>
          <w:lang w:eastAsia="fr-FR"/>
        </w:rPr>
      </w:pPr>
      <w:r w:rsidRPr="00EA4D1D">
        <w:rPr>
          <w:rFonts w:ascii="Vani" w:eastAsia="Times New Roman" w:hAnsi="Vani" w:cs="Vani"/>
          <w:b/>
          <w:bCs/>
          <w:sz w:val="36"/>
          <w:szCs w:val="36"/>
          <w:lang w:eastAsia="fr-FR"/>
        </w:rPr>
        <w:t>Les recommandations de l’ADA 2017 :</w:t>
      </w:r>
    </w:p>
    <w:p w:rsidR="00946F8B" w:rsidRPr="00EA4D1D" w:rsidRDefault="00946F8B" w:rsidP="00630657">
      <w:pPr>
        <w:spacing w:before="60" w:after="120" w:line="360" w:lineRule="auto"/>
        <w:outlineLvl w:val="0"/>
        <w:rPr>
          <w:rFonts w:ascii="Vani" w:eastAsia="Times New Roman" w:hAnsi="Vani" w:cs="Vani"/>
          <w:b/>
          <w:bCs/>
          <w:kern w:val="36"/>
          <w:sz w:val="24"/>
          <w:szCs w:val="24"/>
          <w:lang w:eastAsia="fr-FR"/>
        </w:rPr>
      </w:pPr>
      <w:r w:rsidRPr="00EA4D1D">
        <w:rPr>
          <w:rFonts w:ascii="Vani" w:eastAsia="Times New Roman" w:hAnsi="Vani" w:cs="Vani"/>
          <w:b/>
          <w:bCs/>
          <w:kern w:val="36"/>
          <w:sz w:val="24"/>
          <w:szCs w:val="24"/>
          <w:lang w:eastAsia="fr-FR"/>
        </w:rPr>
        <w:t>American Diabetes Association® 2017 libère des normes de soins médicaux dans le diabète :</w:t>
      </w:r>
    </w:p>
    <w:p w:rsidR="00946F8B" w:rsidRPr="00EA4D1D" w:rsidRDefault="00946F8B" w:rsidP="00630657">
      <w:pPr>
        <w:spacing w:before="100" w:beforeAutospacing="1" w:after="100" w:afterAutospacing="1" w:line="360" w:lineRule="auto"/>
        <w:rPr>
          <w:rFonts w:ascii="Vani" w:eastAsia="Times New Roman" w:hAnsi="Vani" w:cs="Vani"/>
          <w:sz w:val="24"/>
          <w:szCs w:val="24"/>
          <w:lang w:eastAsia="fr-FR"/>
        </w:rPr>
      </w:pPr>
      <w:r w:rsidRPr="00EA4D1D">
        <w:rPr>
          <w:rFonts w:ascii="Vani" w:eastAsia="Times New Roman" w:hAnsi="Vani" w:cs="Vani"/>
          <w:b/>
          <w:bCs/>
          <w:sz w:val="24"/>
          <w:szCs w:val="24"/>
          <w:lang w:eastAsia="fr-FR"/>
        </w:rPr>
        <w:t>La santé psychologique, l'accès aux soins, les options de traitement élargies et personnalisées et le suivi de l'hypoglycémie chez les personnes atteintes de diabète</w:t>
      </w:r>
      <w:r w:rsidRPr="00EA4D1D">
        <w:rPr>
          <w:rFonts w:ascii="Vani" w:eastAsia="Times New Roman" w:hAnsi="Vani" w:cs="Vani"/>
          <w:sz w:val="24"/>
          <w:szCs w:val="24"/>
          <w:lang w:eastAsia="fr-FR"/>
        </w:rPr>
        <w:t xml:space="preserve"> sont des domaines clés soulignés dans les nouvelles normes 2017 de l'American Diabetes Association (Association). Produite annuellement par l'Association, les lignes directrices se concentrent sur le dépistage, le diagnostic et le traitement afin d'améliorer la santé des enfants, des adultes et des personnes âgées atteintes de diabète de type 1, de type 2 ou gestationnel et d'améliorer la prévention et le retard du diabète de type 2. </w:t>
      </w:r>
    </w:p>
    <w:p w:rsidR="00946F8B" w:rsidRPr="00EA4D1D" w:rsidRDefault="00946F8B" w:rsidP="00630657">
      <w:pPr>
        <w:spacing w:before="100" w:beforeAutospacing="1" w:after="100" w:afterAutospacing="1" w:line="360" w:lineRule="auto"/>
        <w:rPr>
          <w:rFonts w:ascii="Vani" w:eastAsia="Times New Roman" w:hAnsi="Vani" w:cs="Vani"/>
          <w:sz w:val="24"/>
          <w:szCs w:val="24"/>
          <w:lang w:eastAsia="fr-FR"/>
        </w:rPr>
      </w:pPr>
      <w:r w:rsidRPr="00EA4D1D">
        <w:rPr>
          <w:rFonts w:ascii="Vani" w:eastAsia="Times New Roman" w:hAnsi="Vani" w:cs="Vani"/>
          <w:sz w:val="24"/>
          <w:szCs w:val="24"/>
          <w:lang w:eastAsia="fr-FR"/>
        </w:rPr>
        <w:t xml:space="preserve"> Les Normes incluent également les conclusions d'un nouveau rapport sur le </w:t>
      </w:r>
      <w:r w:rsidRPr="00EA4D1D">
        <w:rPr>
          <w:rFonts w:ascii="Vani" w:eastAsia="Times New Roman" w:hAnsi="Vani" w:cs="Vani"/>
          <w:b/>
          <w:bCs/>
          <w:sz w:val="24"/>
          <w:szCs w:val="24"/>
          <w:lang w:eastAsia="fr-FR"/>
        </w:rPr>
        <w:t>dépistage du diabète</w:t>
      </w:r>
      <w:r w:rsidRPr="00EA4D1D">
        <w:rPr>
          <w:rFonts w:ascii="Vani" w:eastAsia="Times New Roman" w:hAnsi="Vani" w:cs="Vani"/>
          <w:sz w:val="24"/>
          <w:szCs w:val="24"/>
          <w:lang w:eastAsia="fr-FR"/>
        </w:rPr>
        <w:t>, intitulé « </w:t>
      </w:r>
      <w:r w:rsidRPr="00EA4D1D">
        <w:rPr>
          <w:rFonts w:ascii="Vani" w:eastAsia="Times New Roman" w:hAnsi="Vani" w:cs="Vani"/>
          <w:b/>
          <w:bCs/>
          <w:sz w:val="24"/>
          <w:szCs w:val="24"/>
          <w:lang w:eastAsia="fr-FR"/>
        </w:rPr>
        <w:t>Différenciation du diabète par la physiopathologie, l'histoire naturelle et le pronostic»</w:t>
      </w:r>
      <w:r w:rsidRPr="00EA4D1D">
        <w:rPr>
          <w:rFonts w:ascii="Vani" w:eastAsia="Times New Roman" w:hAnsi="Vani" w:cs="Vani"/>
          <w:sz w:val="24"/>
          <w:szCs w:val="24"/>
          <w:lang w:eastAsia="fr-FR"/>
        </w:rPr>
        <w:t> (Différenciation), qui est publié en même temps dans le </w:t>
      </w:r>
      <w:hyperlink r:id="rId27" w:history="1">
        <w:r w:rsidRPr="00EA4D1D">
          <w:rPr>
            <w:rFonts w:ascii="Vani" w:eastAsia="Times New Roman" w:hAnsi="Vani" w:cs="Vani"/>
            <w:i/>
            <w:iCs/>
            <w:sz w:val="24"/>
            <w:szCs w:val="24"/>
            <w:u w:val="single"/>
            <w:lang w:eastAsia="fr-FR"/>
          </w:rPr>
          <w:t>diabète</w:t>
        </w:r>
      </w:hyperlink>
      <w:r w:rsidRPr="00EA4D1D">
        <w:rPr>
          <w:rFonts w:ascii="Vani" w:eastAsia="Times New Roman" w:hAnsi="Vani" w:cs="Vani"/>
          <w:sz w:val="24"/>
          <w:szCs w:val="24"/>
          <w:lang w:eastAsia="fr-FR"/>
        </w:rPr>
        <w:t xml:space="preserve"> . Réalisé par un symposium conjoint de l'Association, de la JDRF, de l'Association Européenne pour l'Étude du Diabète et de l'Association Américaine des Endocrinologues </w:t>
      </w:r>
      <w:r w:rsidRPr="00EA4D1D">
        <w:rPr>
          <w:rFonts w:ascii="Vani" w:eastAsia="Times New Roman" w:hAnsi="Vani" w:cs="Vani"/>
          <w:sz w:val="24"/>
          <w:szCs w:val="24"/>
          <w:lang w:eastAsia="fr-FR"/>
        </w:rPr>
        <w:lastRenderedPageBreak/>
        <w:t xml:space="preserve">Cliniques, le rapport de différenciation met l'accent sur le dysfonctionnement des cellules </w:t>
      </w:r>
      <w:r w:rsidRPr="00EA4D1D">
        <w:rPr>
          <w:rFonts w:ascii="Bookman Old Style" w:eastAsia="Times New Roman" w:hAnsi="Bookman Old Style" w:cs="Vani"/>
          <w:sz w:val="24"/>
          <w:szCs w:val="24"/>
          <w:lang w:eastAsia="fr-FR"/>
        </w:rPr>
        <w:t>β</w:t>
      </w:r>
      <w:r w:rsidRPr="00EA4D1D">
        <w:rPr>
          <w:rFonts w:ascii="Vani" w:eastAsia="Times New Roman" w:hAnsi="Vani" w:cs="Vani"/>
          <w:sz w:val="24"/>
          <w:szCs w:val="24"/>
          <w:lang w:eastAsia="fr-FR"/>
        </w:rPr>
        <w:t xml:space="preserve"> et le stade de la maladie pour le diabète de type 1 et 2 Pour définir des sous-types distincts de diabète afin de réaliser des soins personnalisés du diabète. </w:t>
      </w:r>
    </w:p>
    <w:p w:rsidR="00946F8B" w:rsidRPr="00EA4D1D" w:rsidRDefault="00946F8B" w:rsidP="00630657">
      <w:pPr>
        <w:spacing w:before="100" w:beforeAutospacing="1" w:after="100" w:afterAutospacing="1" w:line="360" w:lineRule="auto"/>
        <w:rPr>
          <w:rFonts w:ascii="Vani" w:eastAsia="Times New Roman" w:hAnsi="Vani" w:cs="Vani"/>
          <w:sz w:val="24"/>
          <w:szCs w:val="24"/>
          <w:lang w:eastAsia="fr-FR"/>
        </w:rPr>
      </w:pPr>
      <w:r w:rsidRPr="00EA4D1D">
        <w:rPr>
          <w:rFonts w:ascii="Vani" w:eastAsia="Times New Roman" w:hAnsi="Vani" w:cs="Vani"/>
          <w:b/>
          <w:bCs/>
          <w:sz w:val="24"/>
          <w:szCs w:val="24"/>
          <w:lang w:eastAsia="fr-FR"/>
        </w:rPr>
        <w:t>Les normes de soins de 2017</w:t>
      </w:r>
      <w:r w:rsidRPr="00EA4D1D">
        <w:rPr>
          <w:rFonts w:ascii="Vani" w:eastAsia="Times New Roman" w:hAnsi="Vani" w:cs="Vani"/>
          <w:sz w:val="24"/>
          <w:szCs w:val="24"/>
          <w:lang w:eastAsia="fr-FR"/>
        </w:rPr>
        <w:t xml:space="preserve"> intègrent plusieurs nouvelles lignes directrices publiées en 2016 par l'Association, y compris celles sur l'activité physique, la santé psychosociale, la chirurgie métabolique et l'hypoglycémie (hypoglycémie).</w:t>
      </w:r>
    </w:p>
    <w:p w:rsidR="006B5994" w:rsidRPr="00EA4D1D" w:rsidRDefault="00946F8B" w:rsidP="00630657">
      <w:pPr>
        <w:spacing w:before="100" w:beforeAutospacing="1" w:after="100" w:afterAutospacing="1" w:line="360" w:lineRule="auto"/>
        <w:rPr>
          <w:rFonts w:ascii="Vani" w:eastAsia="Times New Roman" w:hAnsi="Vani" w:cs="Vani"/>
          <w:sz w:val="24"/>
          <w:szCs w:val="24"/>
          <w:lang w:eastAsia="fr-FR"/>
        </w:rPr>
      </w:pPr>
      <w:r w:rsidRPr="00EA4D1D">
        <w:rPr>
          <w:rFonts w:ascii="Vani" w:eastAsia="Times New Roman" w:hAnsi="Vani" w:cs="Vani"/>
          <w:sz w:val="24"/>
          <w:szCs w:val="24"/>
          <w:lang w:eastAsia="fr-FR"/>
        </w:rPr>
        <w:t> </w:t>
      </w:r>
    </w:p>
    <w:p w:rsidR="006B5994" w:rsidRPr="00EA4D1D" w:rsidRDefault="006B5994" w:rsidP="00630657">
      <w:pPr>
        <w:spacing w:before="100" w:beforeAutospacing="1" w:after="100" w:afterAutospacing="1" w:line="360" w:lineRule="auto"/>
        <w:rPr>
          <w:rFonts w:ascii="Vani" w:eastAsia="Times New Roman" w:hAnsi="Vani" w:cs="Vani"/>
          <w:sz w:val="24"/>
          <w:szCs w:val="24"/>
          <w:lang w:eastAsia="fr-FR"/>
        </w:rPr>
      </w:pPr>
    </w:p>
    <w:p w:rsidR="00946F8B" w:rsidRPr="00EA4D1D" w:rsidRDefault="00946F8B" w:rsidP="00630657">
      <w:pPr>
        <w:spacing w:before="100" w:beforeAutospacing="1" w:after="100" w:afterAutospacing="1" w:line="360" w:lineRule="auto"/>
        <w:rPr>
          <w:rFonts w:ascii="Vani" w:eastAsia="Times New Roman" w:hAnsi="Vani" w:cs="Vani"/>
          <w:sz w:val="24"/>
          <w:szCs w:val="24"/>
          <w:lang w:eastAsia="fr-FR"/>
        </w:rPr>
      </w:pPr>
      <w:r w:rsidRPr="00EA4D1D">
        <w:rPr>
          <w:rFonts w:ascii="Vani" w:eastAsia="Times New Roman" w:hAnsi="Vani" w:cs="Vani"/>
          <w:sz w:val="24"/>
          <w:szCs w:val="24"/>
          <w:lang w:eastAsia="fr-FR"/>
        </w:rPr>
        <w:t>Voici quelques faits saillants des nouvelles recommandations cliniques et de recherche fondées sur les données probantes des Normes 2017:</w:t>
      </w:r>
    </w:p>
    <w:p w:rsidR="00946F8B" w:rsidRPr="00EA4D1D" w:rsidRDefault="00946F8B" w:rsidP="00630657">
      <w:pPr>
        <w:numPr>
          <w:ilvl w:val="0"/>
          <w:numId w:val="30"/>
        </w:numPr>
        <w:tabs>
          <w:tab w:val="left" w:pos="284"/>
        </w:tabs>
        <w:spacing w:before="100" w:beforeAutospacing="1" w:after="100" w:afterAutospacing="1" w:line="360" w:lineRule="auto"/>
        <w:rPr>
          <w:rFonts w:ascii="Vani" w:eastAsia="Times New Roman" w:hAnsi="Vani" w:cs="Vani"/>
          <w:sz w:val="24"/>
          <w:szCs w:val="24"/>
          <w:lang w:eastAsia="fr-FR"/>
        </w:rPr>
      </w:pPr>
      <w:r w:rsidRPr="00EA4D1D">
        <w:rPr>
          <w:rFonts w:ascii="Vani" w:eastAsia="Times New Roman" w:hAnsi="Vani" w:cs="Vani"/>
          <w:b/>
          <w:bCs/>
          <w:sz w:val="24"/>
          <w:szCs w:val="24"/>
          <w:lang w:eastAsia="fr-FR"/>
        </w:rPr>
        <w:t>Évaluation de la santé psychologique et des comorbidités</w:t>
      </w:r>
    </w:p>
    <w:p w:rsidR="00946F8B" w:rsidRPr="00EA4D1D" w:rsidRDefault="00946F8B" w:rsidP="00630657">
      <w:pPr>
        <w:numPr>
          <w:ilvl w:val="0"/>
          <w:numId w:val="1"/>
        </w:numPr>
        <w:tabs>
          <w:tab w:val="left" w:pos="284"/>
        </w:tabs>
        <w:spacing w:before="100" w:beforeAutospacing="1" w:after="0" w:line="360" w:lineRule="auto"/>
        <w:ind w:left="0" w:firstLine="0"/>
        <w:rPr>
          <w:rFonts w:ascii="Vani" w:eastAsia="Times New Roman" w:hAnsi="Vani" w:cs="Vani"/>
          <w:sz w:val="24"/>
          <w:szCs w:val="24"/>
          <w:lang w:eastAsia="fr-FR"/>
        </w:rPr>
      </w:pPr>
      <w:r w:rsidRPr="00EA4D1D">
        <w:rPr>
          <w:rFonts w:ascii="Vani" w:eastAsia="Times New Roman" w:hAnsi="Vani" w:cs="Vani"/>
          <w:sz w:val="24"/>
          <w:szCs w:val="24"/>
          <w:lang w:eastAsia="fr-FR"/>
        </w:rPr>
        <w:t>En raison du risque accru de </w:t>
      </w:r>
      <w:r w:rsidRPr="00EA4D1D">
        <w:rPr>
          <w:rFonts w:ascii="Vani" w:eastAsia="Times New Roman" w:hAnsi="Vani" w:cs="Vani"/>
          <w:b/>
          <w:bCs/>
          <w:sz w:val="24"/>
          <w:szCs w:val="24"/>
          <w:lang w:eastAsia="fr-FR"/>
        </w:rPr>
        <w:t>stress psychologique et émotionnel et de troubles</w:t>
      </w:r>
      <w:r w:rsidRPr="00EA4D1D">
        <w:rPr>
          <w:rFonts w:ascii="Vani" w:eastAsia="Times New Roman" w:hAnsi="Vani" w:cs="Vani"/>
          <w:sz w:val="24"/>
          <w:szCs w:val="24"/>
          <w:lang w:eastAsia="fr-FR"/>
        </w:rPr>
        <w:t> chez les </w:t>
      </w:r>
      <w:r w:rsidRPr="00EA4D1D">
        <w:rPr>
          <w:rFonts w:ascii="Vani" w:eastAsia="Times New Roman" w:hAnsi="Vani" w:cs="Vani"/>
          <w:b/>
          <w:bCs/>
          <w:sz w:val="24"/>
          <w:szCs w:val="24"/>
          <w:lang w:eastAsia="fr-FR"/>
        </w:rPr>
        <w:t>personnes atteintes</w:t>
      </w:r>
      <w:r w:rsidRPr="00EA4D1D">
        <w:rPr>
          <w:rFonts w:ascii="Vani" w:eastAsia="Times New Roman" w:hAnsi="Vani" w:cs="Vani"/>
          <w:sz w:val="24"/>
          <w:szCs w:val="24"/>
          <w:lang w:eastAsia="fr-FR"/>
        </w:rPr>
        <w:t> de diabète, les normes 2017 comprennent des lignes directrices sur le dépistage des adultes et des jeunes atteints de diabète pour le diabète (problèmes émotionnels uniques liés aux fardeaux et aux soucis de vivre avec le diabète) L'anxiété et les troubles de l'alimentation, et fournir une liste de situations qui justifient un renvoi à un spécialiste en santé mentale.</w:t>
      </w:r>
    </w:p>
    <w:p w:rsidR="00946F8B" w:rsidRPr="00EA4D1D" w:rsidRDefault="00946F8B" w:rsidP="00630657">
      <w:pPr>
        <w:numPr>
          <w:ilvl w:val="0"/>
          <w:numId w:val="1"/>
        </w:numPr>
        <w:tabs>
          <w:tab w:val="left" w:pos="284"/>
        </w:tabs>
        <w:spacing w:before="100" w:beforeAutospacing="1" w:after="0" w:line="360" w:lineRule="auto"/>
        <w:ind w:left="0" w:firstLine="0"/>
        <w:rPr>
          <w:rFonts w:ascii="Vani" w:eastAsia="Times New Roman" w:hAnsi="Vani" w:cs="Vani"/>
          <w:sz w:val="24"/>
          <w:szCs w:val="24"/>
          <w:lang w:eastAsia="fr-FR"/>
        </w:rPr>
      </w:pPr>
      <w:r w:rsidRPr="00EA4D1D">
        <w:rPr>
          <w:rFonts w:ascii="Vani" w:eastAsia="Times New Roman" w:hAnsi="Vani" w:cs="Vani"/>
          <w:sz w:val="24"/>
          <w:szCs w:val="24"/>
          <w:lang w:eastAsia="fr-FR"/>
        </w:rPr>
        <w:t>L'importance d'évaluer les </w:t>
      </w:r>
      <w:r w:rsidRPr="00EA4D1D">
        <w:rPr>
          <w:rFonts w:ascii="Vani" w:eastAsia="Times New Roman" w:hAnsi="Vani" w:cs="Vani"/>
          <w:b/>
          <w:bCs/>
          <w:sz w:val="24"/>
          <w:szCs w:val="24"/>
          <w:lang w:eastAsia="fr-FR"/>
        </w:rPr>
        <w:t>comorbidités</w:t>
      </w:r>
      <w:r w:rsidRPr="00EA4D1D">
        <w:rPr>
          <w:rFonts w:ascii="Vani" w:eastAsia="Times New Roman" w:hAnsi="Vani" w:cs="Vani"/>
          <w:sz w:val="24"/>
          <w:szCs w:val="24"/>
          <w:lang w:eastAsia="fr-FR"/>
        </w:rPr>
        <w:t> (autres maladies qu'un patient a en plus du diabète) dans le cadre d'une évaluation globale axée sur le patient est également mise en évidence dans les nouvelles normes publiées. Une liste élargie de comorbidités du diabète inclut désormais les maladies auto-immunes, le VIH, les troubles anxieux, la dépression, les troubles de l'alimentation et les maladies mentales graves.</w:t>
      </w:r>
    </w:p>
    <w:p w:rsidR="00946F8B" w:rsidRPr="00EA4D1D" w:rsidRDefault="00946F8B" w:rsidP="00630657">
      <w:pPr>
        <w:numPr>
          <w:ilvl w:val="0"/>
          <w:numId w:val="30"/>
        </w:numPr>
        <w:tabs>
          <w:tab w:val="left" w:pos="284"/>
        </w:tabs>
        <w:spacing w:before="100" w:beforeAutospacing="1" w:after="100" w:afterAutospacing="1" w:line="360" w:lineRule="auto"/>
        <w:rPr>
          <w:rFonts w:ascii="Vani" w:eastAsia="Times New Roman" w:hAnsi="Vani" w:cs="Vani"/>
          <w:sz w:val="24"/>
          <w:szCs w:val="24"/>
          <w:lang w:eastAsia="fr-FR"/>
        </w:rPr>
      </w:pPr>
      <w:r w:rsidRPr="00EA4D1D">
        <w:rPr>
          <w:rFonts w:ascii="Vani" w:eastAsia="Times New Roman" w:hAnsi="Vani" w:cs="Vani"/>
          <w:b/>
          <w:bCs/>
          <w:sz w:val="24"/>
          <w:szCs w:val="24"/>
          <w:lang w:eastAsia="fr-FR"/>
        </w:rPr>
        <w:lastRenderedPageBreak/>
        <w:t>Gestion du mode de vie</w:t>
      </w:r>
    </w:p>
    <w:p w:rsidR="00D95AD4" w:rsidRPr="00EA4D1D" w:rsidRDefault="00946F8B" w:rsidP="00D95AD4">
      <w:pPr>
        <w:pStyle w:val="rteindent1"/>
        <w:shd w:val="clear" w:color="auto" w:fill="FFFFFF"/>
        <w:spacing w:before="0" w:beforeAutospacing="0" w:after="0" w:afterAutospacing="0" w:line="360" w:lineRule="auto"/>
        <w:textAlignment w:val="baseline"/>
        <w:rPr>
          <w:rFonts w:ascii="Vani" w:hAnsi="Vani" w:cs="Vani"/>
        </w:rPr>
      </w:pPr>
      <w:r w:rsidRPr="00EA4D1D">
        <w:rPr>
          <w:rFonts w:ascii="Vani" w:hAnsi="Vani" w:cs="Vani"/>
        </w:rPr>
        <w:t>Les nouvelles lignes directrices sur la gestion du style de vie des Normes de cette année comprennent une recommandation d'activités physiques visant à interrompre le comportement sédentaire toutes les 30 minutes. Les normes recommandent maintenant aux fournisseurs d'évaluer les habitudes de sommeil des patients dans le cadre des soins globaux contre le diabète parce que la qualité du sommeil peut être associée à la gestion de la glycémie.</w:t>
      </w:r>
      <w:r w:rsidR="00D95AD4" w:rsidRPr="00EA4D1D">
        <w:rPr>
          <w:rFonts w:ascii="Vani" w:hAnsi="Vani" w:cs="Vani"/>
        </w:rPr>
        <w:t xml:space="preserve"> [3]</w:t>
      </w:r>
    </w:p>
    <w:p w:rsidR="006B5994" w:rsidRPr="00EA4D1D" w:rsidRDefault="006B5994" w:rsidP="00630657">
      <w:pPr>
        <w:tabs>
          <w:tab w:val="left" w:pos="284"/>
        </w:tabs>
        <w:spacing w:before="100" w:beforeAutospacing="1" w:after="100" w:afterAutospacing="1" w:line="360" w:lineRule="auto"/>
        <w:rPr>
          <w:rFonts w:ascii="Vani" w:eastAsia="Times New Roman" w:hAnsi="Vani" w:cs="Vani"/>
          <w:b/>
          <w:bCs/>
          <w:sz w:val="32"/>
          <w:szCs w:val="32"/>
          <w:lang w:eastAsia="fr-FR"/>
        </w:rPr>
      </w:pPr>
    </w:p>
    <w:p w:rsidR="00946F8B" w:rsidRPr="00EA4D1D" w:rsidRDefault="00946F8B" w:rsidP="00630657">
      <w:pPr>
        <w:tabs>
          <w:tab w:val="left" w:pos="284"/>
        </w:tabs>
        <w:spacing w:before="100" w:beforeAutospacing="1" w:after="100" w:afterAutospacing="1" w:line="360" w:lineRule="auto"/>
        <w:rPr>
          <w:rFonts w:ascii="Vani" w:eastAsia="Times New Roman" w:hAnsi="Vani" w:cs="Vani"/>
          <w:sz w:val="32"/>
          <w:szCs w:val="32"/>
          <w:lang w:eastAsia="fr-FR"/>
        </w:rPr>
      </w:pPr>
      <w:r w:rsidRPr="00EA4D1D">
        <w:rPr>
          <w:rFonts w:ascii="Vani" w:eastAsia="Times New Roman" w:hAnsi="Vani" w:cs="Vani"/>
          <w:b/>
          <w:bCs/>
          <w:sz w:val="32"/>
          <w:szCs w:val="32"/>
          <w:lang w:eastAsia="fr-FR"/>
        </w:rPr>
        <w:t>Autres mises à jour importantes</w:t>
      </w:r>
    </w:p>
    <w:p w:rsidR="00946F8B" w:rsidRPr="00EA4D1D" w:rsidRDefault="00946F8B" w:rsidP="00630657">
      <w:pPr>
        <w:numPr>
          <w:ilvl w:val="0"/>
          <w:numId w:val="4"/>
        </w:numPr>
        <w:tabs>
          <w:tab w:val="left" w:pos="284"/>
        </w:tabs>
        <w:spacing w:before="100" w:beforeAutospacing="1" w:after="0" w:line="360" w:lineRule="auto"/>
        <w:ind w:left="0" w:firstLine="0"/>
        <w:rPr>
          <w:rFonts w:ascii="Vani" w:eastAsia="Times New Roman" w:hAnsi="Vani" w:cs="Vani"/>
          <w:sz w:val="24"/>
          <w:szCs w:val="24"/>
          <w:lang w:eastAsia="fr-FR"/>
        </w:rPr>
      </w:pPr>
      <w:r w:rsidRPr="00EA4D1D">
        <w:rPr>
          <w:rFonts w:ascii="Vani" w:eastAsia="Times New Roman" w:hAnsi="Vani" w:cs="Vani"/>
          <w:sz w:val="24"/>
          <w:szCs w:val="24"/>
          <w:lang w:eastAsia="fr-FR"/>
        </w:rPr>
        <w:t>L'Association a mis à jour les lignes directrices sur l’hypoglycémie indiquant qu'un niveau inférieur à 54 mg / dl est défini comme indiquant une hypoglycémie cliniquement importante, que ce niveau soit ou non associé à des symptômes et que des cas d'hypoglycémie dans cette plage soient signalés au cours des essais cliniques et Pratique clinique.</w:t>
      </w:r>
    </w:p>
    <w:p w:rsidR="006B5994" w:rsidRPr="00EA4D1D" w:rsidRDefault="00946F8B" w:rsidP="006B5994">
      <w:pPr>
        <w:numPr>
          <w:ilvl w:val="0"/>
          <w:numId w:val="4"/>
        </w:numPr>
        <w:tabs>
          <w:tab w:val="left" w:pos="284"/>
        </w:tabs>
        <w:spacing w:before="100" w:beforeAutospacing="1" w:after="0" w:line="360" w:lineRule="auto"/>
        <w:ind w:left="0" w:firstLine="0"/>
        <w:rPr>
          <w:rFonts w:ascii="Vani" w:eastAsia="Times New Roman" w:hAnsi="Vani" w:cs="Vani"/>
          <w:sz w:val="24"/>
          <w:szCs w:val="24"/>
          <w:lang w:eastAsia="fr-FR"/>
        </w:rPr>
      </w:pPr>
      <w:r w:rsidRPr="00EA4D1D">
        <w:rPr>
          <w:rFonts w:ascii="Vani" w:eastAsia="Times New Roman" w:hAnsi="Vani" w:cs="Vani"/>
          <w:sz w:val="24"/>
          <w:szCs w:val="24"/>
          <w:lang w:eastAsia="fr-FR"/>
        </w:rPr>
        <w:t>Afin d'aider les prestataires à répondre aux </w:t>
      </w:r>
      <w:r w:rsidRPr="00EA4D1D">
        <w:rPr>
          <w:rFonts w:ascii="Vani" w:eastAsia="Times New Roman" w:hAnsi="Vani" w:cs="Vani"/>
          <w:b/>
          <w:bCs/>
          <w:sz w:val="24"/>
          <w:szCs w:val="24"/>
          <w:lang w:eastAsia="fr-FR"/>
        </w:rPr>
        <w:t>préoccupations concernant les coûts de médicaments auxquels sont confrontés les</w:t>
      </w:r>
      <w:r w:rsidRPr="00EA4D1D">
        <w:rPr>
          <w:rFonts w:ascii="Vani" w:eastAsia="Times New Roman" w:hAnsi="Vani" w:cs="Vani"/>
          <w:sz w:val="24"/>
          <w:szCs w:val="24"/>
          <w:lang w:eastAsia="fr-FR"/>
        </w:rPr>
        <w:t> patients atteints du diabète, deux tableaux détaillés ont été ajoutés aux Normes de cette année. Chaque tableau donne une estimation des coûts mensuels moyens des médicaments abaissant le glucose, à la fois non insuline et insuline, bien que le coût spécifique pour la personne atteinte de diabète puisse varier.</w:t>
      </w:r>
    </w:p>
    <w:p w:rsidR="00946F8B" w:rsidRPr="00EA4D1D" w:rsidRDefault="00946F8B" w:rsidP="00630657">
      <w:pPr>
        <w:numPr>
          <w:ilvl w:val="0"/>
          <w:numId w:val="4"/>
        </w:numPr>
        <w:tabs>
          <w:tab w:val="left" w:pos="284"/>
        </w:tabs>
        <w:spacing w:before="100" w:beforeAutospacing="1" w:after="0" w:line="360" w:lineRule="auto"/>
        <w:ind w:left="0" w:firstLine="0"/>
        <w:rPr>
          <w:rFonts w:ascii="Vani" w:eastAsia="Times New Roman" w:hAnsi="Vani" w:cs="Vani"/>
          <w:sz w:val="24"/>
          <w:szCs w:val="24"/>
          <w:lang w:eastAsia="fr-FR"/>
        </w:rPr>
      </w:pPr>
      <w:r w:rsidRPr="00EA4D1D">
        <w:rPr>
          <w:rFonts w:ascii="Vani" w:eastAsia="Times New Roman" w:hAnsi="Vani" w:cs="Vani"/>
          <w:sz w:val="24"/>
          <w:szCs w:val="24"/>
          <w:lang w:eastAsia="fr-FR"/>
        </w:rPr>
        <w:t>Pour aider à réduire les disparités en matière de santé, les normes recommandent maintenant aux personnes atteintes de diabète </w:t>
      </w:r>
      <w:r w:rsidRPr="00EA4D1D">
        <w:rPr>
          <w:rFonts w:ascii="Vani" w:eastAsia="Times New Roman" w:hAnsi="Vani" w:cs="Vani"/>
          <w:b/>
          <w:bCs/>
          <w:sz w:val="24"/>
          <w:szCs w:val="24"/>
          <w:lang w:eastAsia="fr-FR"/>
        </w:rPr>
        <w:t>de bénéficier d'un soutien en matière d'autogestion des entraîneurs sanitaires</w:t>
      </w:r>
      <w:r w:rsidRPr="00EA4D1D">
        <w:rPr>
          <w:rFonts w:ascii="Vani" w:eastAsia="Times New Roman" w:hAnsi="Vani" w:cs="Vani"/>
          <w:sz w:val="24"/>
          <w:szCs w:val="24"/>
          <w:lang w:eastAsia="fr-FR"/>
        </w:rPr>
        <w:t> laïcs, des navigateurs et des agents de santé communautaires.</w:t>
      </w:r>
    </w:p>
    <w:p w:rsidR="00946F8B" w:rsidRPr="00EA4D1D" w:rsidRDefault="00946F8B" w:rsidP="00630657">
      <w:pPr>
        <w:tabs>
          <w:tab w:val="left" w:pos="284"/>
        </w:tabs>
        <w:spacing w:before="100" w:beforeAutospacing="1" w:after="100" w:afterAutospacing="1" w:line="360" w:lineRule="auto"/>
        <w:rPr>
          <w:rFonts w:ascii="Vani" w:eastAsia="Times New Roman" w:hAnsi="Vani" w:cs="Vani"/>
          <w:sz w:val="24"/>
          <w:szCs w:val="24"/>
          <w:lang w:eastAsia="fr-FR"/>
        </w:rPr>
      </w:pPr>
      <w:r w:rsidRPr="00EA4D1D">
        <w:rPr>
          <w:rFonts w:ascii="Vani" w:eastAsia="Times New Roman" w:hAnsi="Vani" w:cs="Vani"/>
          <w:sz w:val="24"/>
          <w:szCs w:val="24"/>
          <w:lang w:eastAsia="fr-FR"/>
        </w:rPr>
        <w:lastRenderedPageBreak/>
        <w:t>Les normes sont établies et révisées annuellement par un comité de pratique professionnelle. Le comité est une équipe multidisciplinaire composée de 12 experts de premier plan dans le domaine des soins du diabète et comprend des médecins, des éducateurs en diabète, des diététistes diplômés et d'autres qui ont de l'expérience dans des domaines comme l'endocrinologie chez les adultes et les enfants, l'épidémiologie, la santé publique,  Planification préconceptionnelle et soins de grossesse.</w:t>
      </w:r>
    </w:p>
    <w:p w:rsidR="006B5994" w:rsidRPr="00EA4D1D" w:rsidRDefault="006B5994" w:rsidP="00630657">
      <w:pPr>
        <w:spacing w:after="102" w:line="360" w:lineRule="auto"/>
        <w:ind w:right="339"/>
        <w:textAlignment w:val="baseline"/>
        <w:outlineLvl w:val="3"/>
        <w:rPr>
          <w:rFonts w:ascii="Vani" w:eastAsia="Times New Roman" w:hAnsi="Vani" w:cs="Vani"/>
          <w:b/>
          <w:bCs/>
          <w:sz w:val="24"/>
          <w:szCs w:val="24"/>
          <w:lang w:eastAsia="fr-FR"/>
        </w:rPr>
      </w:pPr>
    </w:p>
    <w:p w:rsidR="006B5994" w:rsidRPr="00EA4D1D" w:rsidRDefault="006B5994" w:rsidP="00630657">
      <w:pPr>
        <w:spacing w:after="102" w:line="360" w:lineRule="auto"/>
        <w:ind w:right="339"/>
        <w:textAlignment w:val="baseline"/>
        <w:outlineLvl w:val="3"/>
        <w:rPr>
          <w:rFonts w:ascii="Vani" w:eastAsia="Times New Roman" w:hAnsi="Vani" w:cs="Vani"/>
          <w:b/>
          <w:bCs/>
          <w:sz w:val="24"/>
          <w:szCs w:val="24"/>
          <w:lang w:eastAsia="fr-FR"/>
        </w:rPr>
      </w:pPr>
    </w:p>
    <w:p w:rsidR="00946F8B" w:rsidRPr="00EA4D1D" w:rsidRDefault="00946F8B" w:rsidP="00630657">
      <w:pPr>
        <w:spacing w:after="102" w:line="360" w:lineRule="auto"/>
        <w:ind w:right="339"/>
        <w:textAlignment w:val="baseline"/>
        <w:outlineLvl w:val="3"/>
        <w:rPr>
          <w:rFonts w:ascii="Vani" w:eastAsia="Times New Roman" w:hAnsi="Vani" w:cs="Vani"/>
          <w:b/>
          <w:bCs/>
          <w:sz w:val="24"/>
          <w:szCs w:val="24"/>
          <w:lang w:eastAsia="fr-FR"/>
        </w:rPr>
      </w:pPr>
      <w:r w:rsidRPr="00EA4D1D">
        <w:rPr>
          <w:rFonts w:ascii="Vani" w:eastAsia="Times New Roman" w:hAnsi="Vani" w:cs="Vani"/>
          <w:b/>
          <w:bCs/>
          <w:sz w:val="24"/>
          <w:szCs w:val="24"/>
          <w:lang w:eastAsia="fr-FR"/>
        </w:rPr>
        <w:t>Diabète gestationnel</w:t>
      </w:r>
    </w:p>
    <w:p w:rsidR="00946F8B" w:rsidRPr="00EA4D1D" w:rsidRDefault="00946F8B" w:rsidP="00630657">
      <w:pPr>
        <w:spacing w:after="0" w:line="360" w:lineRule="auto"/>
        <w:ind w:right="339"/>
        <w:textAlignment w:val="baseline"/>
        <w:rPr>
          <w:rFonts w:ascii="Vani" w:eastAsia="Times New Roman" w:hAnsi="Vani" w:cs="Vani"/>
          <w:sz w:val="24"/>
          <w:szCs w:val="24"/>
          <w:lang w:eastAsia="fr-FR"/>
        </w:rPr>
      </w:pPr>
      <w:r w:rsidRPr="00EA4D1D">
        <w:rPr>
          <w:rFonts w:ascii="Vani" w:eastAsia="Times New Roman" w:hAnsi="Vani" w:cs="Vani"/>
          <w:sz w:val="24"/>
          <w:szCs w:val="24"/>
          <w:bdr w:val="none" w:sz="0" w:space="0" w:color="auto" w:frame="1"/>
          <w:lang w:eastAsia="fr-FR"/>
        </w:rPr>
        <w:t>Il se caractérise par une hyperglycémie, c’est-à-dire une élévation de la teneur en sucre du sang, avec des valeurs supérieures à la normale, mais inférieures à celles posant le diagnostic de diabète, apparaissant pendant la grossesse</w:t>
      </w:r>
      <w:r w:rsidRPr="00EA4D1D">
        <w:rPr>
          <w:rFonts w:ascii="Vani" w:eastAsia="Times New Roman" w:hAnsi="Vani" w:cs="Vani"/>
          <w:sz w:val="24"/>
          <w:szCs w:val="24"/>
          <w:bdr w:val="none" w:sz="0" w:space="0" w:color="auto" w:frame="1"/>
          <w:shd w:val="clear" w:color="auto" w:fill="F5F5F5"/>
          <w:vertAlign w:val="superscript"/>
          <w:lang w:eastAsia="fr-FR"/>
        </w:rPr>
        <w:t>4</w:t>
      </w:r>
      <w:r w:rsidRPr="00EA4D1D">
        <w:rPr>
          <w:rFonts w:ascii="Vani" w:eastAsia="Times New Roman" w:hAnsi="Vani" w:cs="Vani"/>
          <w:sz w:val="24"/>
          <w:szCs w:val="24"/>
          <w:bdr w:val="none" w:sz="0" w:space="0" w:color="auto" w:frame="1"/>
          <w:lang w:eastAsia="fr-FR"/>
        </w:rPr>
        <w:t>. Les femmes ayant un diabète gestationnel ont un risque accru de complications pendant la grossesse et à l’accouchement. Leur risque ainsi que celui de leur enfant, d’avoir un diabète de type 2 à un stade ultérieur de leur vie augmente également.</w:t>
      </w:r>
    </w:p>
    <w:p w:rsidR="00946F8B" w:rsidRPr="00EA4D1D" w:rsidRDefault="00946F8B" w:rsidP="00630657">
      <w:pPr>
        <w:spacing w:after="0" w:line="360" w:lineRule="auto"/>
        <w:ind w:right="339"/>
        <w:textAlignment w:val="baseline"/>
        <w:rPr>
          <w:rFonts w:ascii="Vani" w:eastAsia="Times New Roman" w:hAnsi="Vani" w:cs="Vani"/>
          <w:sz w:val="24"/>
          <w:szCs w:val="24"/>
          <w:bdr w:val="none" w:sz="0" w:space="0" w:color="auto" w:frame="1"/>
          <w:lang w:eastAsia="fr-FR"/>
        </w:rPr>
      </w:pPr>
      <w:r w:rsidRPr="00EA4D1D">
        <w:rPr>
          <w:rFonts w:ascii="Vani" w:eastAsia="Times New Roman" w:hAnsi="Vani" w:cs="Vani"/>
          <w:sz w:val="24"/>
          <w:szCs w:val="24"/>
          <w:bdr w:val="none" w:sz="0" w:space="0" w:color="auto" w:frame="1"/>
          <w:lang w:eastAsia="fr-FR"/>
        </w:rPr>
        <w:t>Il est très souvent diagnostiqué au cours du dépistage prénatal et non pas suite à des symptômes.</w:t>
      </w:r>
    </w:p>
    <w:p w:rsidR="00946F8B" w:rsidRPr="00EA4D1D" w:rsidRDefault="00946F8B" w:rsidP="00630657">
      <w:pPr>
        <w:spacing w:after="102" w:line="360" w:lineRule="auto"/>
        <w:ind w:right="339"/>
        <w:textAlignment w:val="baseline"/>
        <w:outlineLvl w:val="3"/>
        <w:rPr>
          <w:rFonts w:ascii="Vani" w:eastAsia="Times New Roman" w:hAnsi="Vani" w:cs="Vani"/>
          <w:b/>
          <w:bCs/>
          <w:sz w:val="24"/>
          <w:szCs w:val="24"/>
          <w:lang w:eastAsia="fr-FR"/>
        </w:rPr>
      </w:pPr>
      <w:r w:rsidRPr="00EA4D1D">
        <w:rPr>
          <w:rFonts w:ascii="Vani" w:eastAsia="Times New Roman" w:hAnsi="Vani" w:cs="Vani"/>
          <w:b/>
          <w:bCs/>
          <w:sz w:val="24"/>
          <w:szCs w:val="24"/>
          <w:lang w:eastAsia="fr-FR"/>
        </w:rPr>
        <w:t>Altération de la tolérance au glucose et de la glycémie à jeun</w:t>
      </w:r>
    </w:p>
    <w:p w:rsidR="00946F8B" w:rsidRPr="00EA4D1D" w:rsidRDefault="00946F8B" w:rsidP="00630657">
      <w:pPr>
        <w:spacing w:after="0" w:line="360" w:lineRule="auto"/>
        <w:ind w:right="339"/>
        <w:textAlignment w:val="baseline"/>
        <w:rPr>
          <w:rFonts w:ascii="Vani" w:eastAsia="Times New Roman" w:hAnsi="Vani" w:cs="Vani"/>
          <w:sz w:val="24"/>
          <w:szCs w:val="24"/>
          <w:lang w:eastAsia="fr-FR"/>
        </w:rPr>
      </w:pPr>
      <w:r w:rsidRPr="00EA4D1D">
        <w:rPr>
          <w:rFonts w:ascii="Vani" w:eastAsia="Times New Roman" w:hAnsi="Vani" w:cs="Vani"/>
          <w:sz w:val="24"/>
          <w:szCs w:val="24"/>
          <w:bdr w:val="none" w:sz="0" w:space="0" w:color="auto" w:frame="1"/>
          <w:lang w:eastAsia="fr-FR"/>
        </w:rPr>
        <w:t>L’altération de la tolérance au glucose et de la glycémie à jeun sont des affections intermédiaires qui font la transition entre normalité et diabète. Les personnes qui en sont atteintes sont exposées à un risque élevé d’évolution vers un diabète de type 2, même si ce dernier n’est pas inévitable.</w:t>
      </w:r>
    </w:p>
    <w:p w:rsidR="00946F8B" w:rsidRPr="00EA4D1D" w:rsidRDefault="00946F8B" w:rsidP="00630657">
      <w:pPr>
        <w:spacing w:after="0" w:line="360" w:lineRule="auto"/>
        <w:ind w:right="339"/>
        <w:textAlignment w:val="baseline"/>
        <w:rPr>
          <w:rFonts w:ascii="Vani" w:eastAsia="Times New Roman" w:hAnsi="Vani" w:cs="Vani"/>
          <w:b/>
          <w:bCs/>
          <w:sz w:val="24"/>
          <w:szCs w:val="24"/>
          <w:lang w:eastAsia="fr-FR"/>
        </w:rPr>
      </w:pPr>
      <w:r w:rsidRPr="00EA4D1D">
        <w:rPr>
          <w:rFonts w:ascii="Vani" w:hAnsi="Vani" w:cs="Vani"/>
          <w:b/>
          <w:bCs/>
          <w:sz w:val="32"/>
          <w:szCs w:val="32"/>
        </w:rPr>
        <w:lastRenderedPageBreak/>
        <w:t>Le Diagnostic du diabète</w:t>
      </w:r>
      <w:r w:rsidRPr="00EA4D1D">
        <w:rPr>
          <w:rFonts w:ascii="Vani" w:hAnsi="Vani" w:cs="Vani"/>
        </w:rPr>
        <w:br/>
      </w:r>
      <w:r w:rsidRPr="00EA4D1D">
        <w:rPr>
          <w:rFonts w:ascii="Vani" w:eastAsia="Times New Roman" w:hAnsi="Vani" w:cs="Vani"/>
          <w:b/>
          <w:bCs/>
          <w:sz w:val="24"/>
          <w:szCs w:val="24"/>
          <w:bdr w:val="none" w:sz="0" w:space="0" w:color="auto" w:frame="1"/>
          <w:lang w:eastAsia="fr-FR"/>
        </w:rPr>
        <w:t xml:space="preserve">Définition des diabètes : </w:t>
      </w:r>
    </w:p>
    <w:p w:rsidR="00946F8B" w:rsidRPr="00EA4D1D" w:rsidRDefault="00946F8B" w:rsidP="00630657">
      <w:pPr>
        <w:spacing w:after="0" w:line="360" w:lineRule="auto"/>
        <w:ind w:right="339"/>
        <w:textAlignment w:val="baseline"/>
        <w:rPr>
          <w:rFonts w:ascii="Vani" w:eastAsia="Times New Roman" w:hAnsi="Vani" w:cs="Vani"/>
          <w:sz w:val="24"/>
          <w:szCs w:val="24"/>
          <w:lang w:eastAsia="fr-FR"/>
        </w:rPr>
      </w:pPr>
      <w:r w:rsidRPr="00EA4D1D">
        <w:rPr>
          <w:rFonts w:ascii="Vani" w:eastAsia="Times New Roman" w:hAnsi="Vani" w:cs="Vani"/>
          <w:b/>
          <w:bCs/>
          <w:sz w:val="24"/>
          <w:szCs w:val="24"/>
          <w:bdr w:val="none" w:sz="0" w:space="0" w:color="auto" w:frame="1"/>
          <w:lang w:eastAsia="fr-FR"/>
        </w:rPr>
        <w:t xml:space="preserve">Glycémie à jeun </w:t>
      </w:r>
      <w:r w:rsidRPr="00EA4D1D">
        <w:rPr>
          <w:rFonts w:ascii="Bookman Old Style" w:eastAsia="Times New Roman" w:hAnsi="Bookman Old Style" w:cs="Vani"/>
          <w:b/>
          <w:bCs/>
          <w:sz w:val="24"/>
          <w:szCs w:val="24"/>
          <w:bdr w:val="none" w:sz="0" w:space="0" w:color="auto" w:frame="1"/>
          <w:lang w:eastAsia="fr-FR"/>
        </w:rPr>
        <w:t>≥</w:t>
      </w:r>
      <w:r w:rsidRPr="00EA4D1D">
        <w:rPr>
          <w:rFonts w:ascii="Vani" w:eastAsia="Times New Roman" w:hAnsi="Vani" w:cs="Vani"/>
          <w:b/>
          <w:bCs/>
          <w:sz w:val="24"/>
          <w:szCs w:val="24"/>
          <w:bdr w:val="none" w:sz="0" w:space="0" w:color="auto" w:frame="1"/>
          <w:lang w:eastAsia="fr-FR"/>
        </w:rPr>
        <w:t xml:space="preserve"> 7,0 mMol/L (126 mg/dl) </w:t>
      </w:r>
      <w:r w:rsidRPr="00EA4D1D">
        <w:rPr>
          <w:rFonts w:ascii="Vani" w:eastAsia="Times New Roman" w:hAnsi="Vani" w:cs="Vani"/>
          <w:sz w:val="24"/>
          <w:szCs w:val="24"/>
          <w:bdr w:val="none" w:sz="0" w:space="0" w:color="auto" w:frame="1"/>
          <w:lang w:eastAsia="fr-FR"/>
        </w:rPr>
        <w:t>ou patient sous traitement.</w:t>
      </w:r>
    </w:p>
    <w:p w:rsidR="00946F8B" w:rsidRPr="00EA4D1D" w:rsidRDefault="00946F8B" w:rsidP="00630657">
      <w:pPr>
        <w:spacing w:after="0" w:line="360" w:lineRule="auto"/>
        <w:ind w:right="339"/>
        <w:textAlignment w:val="baseline"/>
        <w:rPr>
          <w:rFonts w:ascii="Vani" w:eastAsia="Times New Roman" w:hAnsi="Vani" w:cs="Vani"/>
          <w:sz w:val="24"/>
          <w:szCs w:val="24"/>
          <w:lang w:eastAsia="fr-FR"/>
        </w:rPr>
      </w:pPr>
      <w:r w:rsidRPr="00EA4D1D">
        <w:rPr>
          <w:rFonts w:ascii="Vani" w:eastAsia="Times New Roman" w:hAnsi="Vani" w:cs="Vani"/>
          <w:sz w:val="24"/>
          <w:szCs w:val="24"/>
          <w:bdr w:val="none" w:sz="0" w:space="0" w:color="auto" w:frame="1"/>
          <w:lang w:eastAsia="fr-FR"/>
        </w:rPr>
        <w:t>** L’hyperglycémie se définit comme une distribution de la teneur plasmatique en glucose à jeun dans une population plus élevée que la valeur théorique qui réduirait au maximum les risques pour la santé (d’après les études épidémiologiques). C’est un concept statistique, pas une catégorie clinique ou diagnostique.</w:t>
      </w:r>
    </w:p>
    <w:p w:rsidR="00D95AD4" w:rsidRPr="00EA4D1D" w:rsidRDefault="00946F8B" w:rsidP="00D95AD4">
      <w:pPr>
        <w:pStyle w:val="rteindent1"/>
        <w:shd w:val="clear" w:color="auto" w:fill="FFFFFF"/>
        <w:spacing w:before="0" w:beforeAutospacing="0" w:after="0" w:afterAutospacing="0" w:line="360" w:lineRule="auto"/>
        <w:textAlignment w:val="baseline"/>
        <w:rPr>
          <w:rFonts w:ascii="Vani" w:hAnsi="Vani" w:cs="Vani"/>
        </w:rPr>
      </w:pPr>
      <w:r w:rsidRPr="00EA4D1D">
        <w:rPr>
          <w:rFonts w:ascii="Vani" w:hAnsi="Vani" w:cs="Vani"/>
        </w:rPr>
        <w:t xml:space="preserve">Le diagnostic du diabète de type 2 consiste en un acte médical simple. Il est porté lorsque deux glycémies veineuses réalisées à jeun (au moins 8 heures de jeûne) à des temps variables sont supérieures à 1,26 g/l (7 mmol/l). En présence de symptômes (soif importante, mictions fréquentes, amaigrissement inexpliqué, somnolence), une seule mesure est nécessaire pour le diagnostiquer. Un dépistage opportuniste ciblé est recommandé tous les trois ans chez les personnes âgées de plus de 45 ans, ayant au moins un autre marqueur </w:t>
      </w:r>
      <w:r w:rsidR="00D95AD4" w:rsidRPr="00EA4D1D">
        <w:rPr>
          <w:rFonts w:ascii="Vani" w:hAnsi="Vani" w:cs="Vani"/>
        </w:rPr>
        <w:t>de risque du diabète de type 2 [4]</w:t>
      </w:r>
    </w:p>
    <w:p w:rsidR="006D115B" w:rsidRPr="00EA4D1D" w:rsidRDefault="006D115B" w:rsidP="00630657">
      <w:pPr>
        <w:spacing w:after="152" w:line="360" w:lineRule="auto"/>
        <w:ind w:right="339"/>
        <w:textAlignment w:val="baseline"/>
        <w:outlineLvl w:val="2"/>
        <w:rPr>
          <w:rFonts w:ascii="Vani" w:eastAsia="Times New Roman" w:hAnsi="Vani" w:cs="Vani"/>
          <w:b/>
          <w:bCs/>
          <w:sz w:val="32"/>
          <w:szCs w:val="32"/>
          <w:lang w:eastAsia="fr-FR"/>
        </w:rPr>
      </w:pPr>
      <w:r w:rsidRPr="00EA4D1D">
        <w:rPr>
          <w:rFonts w:ascii="Vani" w:eastAsia="Times New Roman" w:hAnsi="Vani" w:cs="Vani"/>
          <w:b/>
          <w:bCs/>
          <w:sz w:val="32"/>
          <w:szCs w:val="32"/>
          <w:lang w:eastAsia="fr-FR"/>
        </w:rPr>
        <w:t xml:space="preserve">En résumé </w:t>
      </w:r>
      <w:r w:rsidR="00630657" w:rsidRPr="00EA4D1D">
        <w:rPr>
          <w:rFonts w:ascii="Vani" w:eastAsia="Times New Roman" w:hAnsi="Vani" w:cs="Vani"/>
          <w:b/>
          <w:bCs/>
          <w:sz w:val="32"/>
          <w:szCs w:val="32"/>
          <w:lang w:eastAsia="fr-FR"/>
        </w:rPr>
        <w:t xml:space="preserve">le diagnostic du Diabète </w:t>
      </w:r>
      <w:r w:rsidRPr="00EA4D1D">
        <w:rPr>
          <w:rFonts w:ascii="Vani" w:eastAsia="Times New Roman" w:hAnsi="Vani" w:cs="Vani"/>
          <w:b/>
          <w:bCs/>
          <w:sz w:val="32"/>
          <w:szCs w:val="32"/>
          <w:lang w:eastAsia="fr-FR"/>
        </w:rPr>
        <w:t xml:space="preserve">repose sur : </w:t>
      </w:r>
    </w:p>
    <w:p w:rsidR="00946F8B" w:rsidRPr="00EA4D1D" w:rsidRDefault="00946F8B" w:rsidP="00630657">
      <w:pPr>
        <w:pStyle w:val="Paragraphedeliste"/>
        <w:numPr>
          <w:ilvl w:val="0"/>
          <w:numId w:val="20"/>
        </w:numPr>
        <w:spacing w:after="152" w:line="360" w:lineRule="auto"/>
        <w:ind w:right="339"/>
        <w:textAlignment w:val="baseline"/>
        <w:outlineLvl w:val="2"/>
        <w:rPr>
          <w:rFonts w:ascii="Vani" w:eastAsia="Times New Roman" w:hAnsi="Vani" w:cs="Vani"/>
          <w:sz w:val="24"/>
          <w:szCs w:val="24"/>
          <w:lang w:eastAsia="fr-FR"/>
        </w:rPr>
      </w:pPr>
      <w:r w:rsidRPr="00EA4D1D">
        <w:rPr>
          <w:rFonts w:ascii="Vani" w:eastAsia="Times New Roman" w:hAnsi="Vani" w:cs="Vani"/>
          <w:sz w:val="24"/>
          <w:szCs w:val="24"/>
          <w:lang w:eastAsia="fr-FR"/>
        </w:rPr>
        <w:t>GAJ</w:t>
      </w:r>
      <w:r w:rsidR="006D115B" w:rsidRPr="00EA4D1D">
        <w:rPr>
          <w:rFonts w:ascii="Bookman Old Style" w:eastAsia="Times New Roman" w:hAnsi="Bookman Old Style" w:cs="Vani"/>
          <w:sz w:val="24"/>
          <w:szCs w:val="24"/>
          <w:bdr w:val="none" w:sz="0" w:space="0" w:color="auto" w:frame="1"/>
          <w:lang w:eastAsia="fr-FR"/>
        </w:rPr>
        <w:t>≥</w:t>
      </w:r>
      <w:r w:rsidRPr="00EA4D1D">
        <w:rPr>
          <w:rFonts w:ascii="Vani" w:eastAsia="Times New Roman" w:hAnsi="Vani" w:cs="Vani"/>
          <w:sz w:val="24"/>
          <w:szCs w:val="24"/>
          <w:lang w:eastAsia="fr-FR"/>
        </w:rPr>
        <w:t>1.26 g/l confirmée à deux reprises</w:t>
      </w:r>
      <w:r w:rsidR="00630657" w:rsidRPr="00EA4D1D">
        <w:rPr>
          <w:rFonts w:ascii="Vani" w:eastAsia="Times New Roman" w:hAnsi="Vani" w:cs="Vani"/>
          <w:sz w:val="24"/>
          <w:szCs w:val="24"/>
          <w:lang w:eastAsia="fr-FR"/>
        </w:rPr>
        <w:t>.</w:t>
      </w:r>
      <w:r w:rsidRPr="00EA4D1D">
        <w:rPr>
          <w:rFonts w:ascii="Vani" w:eastAsia="Times New Roman" w:hAnsi="Vani" w:cs="Vani"/>
          <w:sz w:val="24"/>
          <w:szCs w:val="24"/>
          <w:lang w:eastAsia="fr-FR"/>
        </w:rPr>
        <w:t xml:space="preserve"> </w:t>
      </w:r>
    </w:p>
    <w:p w:rsidR="00946F8B" w:rsidRPr="00EA4D1D" w:rsidRDefault="00630657" w:rsidP="00630657">
      <w:pPr>
        <w:pStyle w:val="Paragraphedeliste"/>
        <w:numPr>
          <w:ilvl w:val="0"/>
          <w:numId w:val="20"/>
        </w:numPr>
        <w:spacing w:after="152" w:line="360" w:lineRule="auto"/>
        <w:ind w:right="339"/>
        <w:textAlignment w:val="baseline"/>
        <w:outlineLvl w:val="2"/>
        <w:rPr>
          <w:rFonts w:ascii="Vani" w:eastAsia="Times New Roman" w:hAnsi="Vani" w:cs="Vani"/>
          <w:sz w:val="24"/>
          <w:szCs w:val="24"/>
          <w:lang w:eastAsia="fr-FR"/>
        </w:rPr>
      </w:pPr>
      <w:r w:rsidRPr="00EA4D1D">
        <w:rPr>
          <w:rFonts w:ascii="Vani" w:eastAsia="Times New Roman" w:hAnsi="Vani" w:cs="Vani"/>
          <w:sz w:val="24"/>
          <w:szCs w:val="24"/>
          <w:lang w:eastAsia="fr-FR"/>
        </w:rPr>
        <w:t xml:space="preserve">Ou une </w:t>
      </w:r>
      <w:r w:rsidR="00946F8B" w:rsidRPr="00EA4D1D">
        <w:rPr>
          <w:rFonts w:ascii="Vani" w:eastAsia="Times New Roman" w:hAnsi="Vani" w:cs="Vani"/>
          <w:sz w:val="24"/>
          <w:szCs w:val="24"/>
          <w:lang w:eastAsia="fr-FR"/>
        </w:rPr>
        <w:t>Glycémie</w:t>
      </w:r>
      <w:r w:rsidR="006D115B" w:rsidRPr="00EA4D1D">
        <w:rPr>
          <w:rFonts w:ascii="Vani" w:eastAsia="Times New Roman" w:hAnsi="Vani" w:cs="Vani"/>
          <w:sz w:val="24"/>
          <w:szCs w:val="24"/>
          <w:lang w:eastAsia="fr-FR"/>
        </w:rPr>
        <w:t xml:space="preserve"> </w:t>
      </w:r>
      <w:r w:rsidR="006D115B" w:rsidRPr="00EA4D1D">
        <w:rPr>
          <w:rFonts w:ascii="Bookman Old Style" w:eastAsia="Times New Roman" w:hAnsi="Bookman Old Style" w:cs="Vani"/>
          <w:sz w:val="24"/>
          <w:szCs w:val="24"/>
          <w:bdr w:val="none" w:sz="0" w:space="0" w:color="auto" w:frame="1"/>
          <w:lang w:eastAsia="fr-FR"/>
        </w:rPr>
        <w:t>≥</w:t>
      </w:r>
      <w:r w:rsidR="00946F8B" w:rsidRPr="00EA4D1D">
        <w:rPr>
          <w:rFonts w:ascii="Vani" w:eastAsia="Times New Roman" w:hAnsi="Vani" w:cs="Vani"/>
          <w:sz w:val="24"/>
          <w:szCs w:val="24"/>
          <w:lang w:eastAsia="fr-FR"/>
        </w:rPr>
        <w:t>2 gr/l à n’importe quel moment de la journée</w:t>
      </w:r>
      <w:r w:rsidRPr="00EA4D1D">
        <w:rPr>
          <w:rFonts w:ascii="Vani" w:eastAsia="Times New Roman" w:hAnsi="Vani" w:cs="Vani"/>
          <w:sz w:val="24"/>
          <w:szCs w:val="24"/>
          <w:lang w:eastAsia="fr-FR"/>
        </w:rPr>
        <w:t>.</w:t>
      </w:r>
    </w:p>
    <w:p w:rsidR="00946F8B" w:rsidRPr="00EA4D1D" w:rsidRDefault="00630657" w:rsidP="00630657">
      <w:pPr>
        <w:pStyle w:val="Paragraphedeliste"/>
        <w:numPr>
          <w:ilvl w:val="0"/>
          <w:numId w:val="20"/>
        </w:numPr>
        <w:spacing w:after="152" w:line="360" w:lineRule="auto"/>
        <w:ind w:right="339"/>
        <w:textAlignment w:val="baseline"/>
        <w:outlineLvl w:val="2"/>
        <w:rPr>
          <w:rFonts w:ascii="Vani" w:eastAsia="Times New Roman" w:hAnsi="Vani" w:cs="Vani"/>
          <w:sz w:val="24"/>
          <w:szCs w:val="24"/>
          <w:lang w:eastAsia="fr-FR"/>
        </w:rPr>
      </w:pPr>
      <w:r w:rsidRPr="00EA4D1D">
        <w:rPr>
          <w:rFonts w:ascii="Vani" w:eastAsia="Times New Roman" w:hAnsi="Vani" w:cs="Vani"/>
          <w:sz w:val="24"/>
          <w:szCs w:val="24"/>
          <w:lang w:eastAsia="fr-FR"/>
        </w:rPr>
        <w:t>Ou u</w:t>
      </w:r>
      <w:r w:rsidR="00946F8B" w:rsidRPr="00EA4D1D">
        <w:rPr>
          <w:rFonts w:ascii="Vani" w:eastAsia="Times New Roman" w:hAnsi="Vani" w:cs="Vani"/>
          <w:sz w:val="24"/>
          <w:szCs w:val="24"/>
          <w:lang w:eastAsia="fr-FR"/>
        </w:rPr>
        <w:t>ne glycémie</w:t>
      </w:r>
      <w:r w:rsidR="006D115B" w:rsidRPr="00EA4D1D">
        <w:rPr>
          <w:rFonts w:ascii="Vani" w:eastAsia="Times New Roman" w:hAnsi="Vani" w:cs="Vani"/>
          <w:sz w:val="24"/>
          <w:szCs w:val="24"/>
          <w:lang w:eastAsia="fr-FR"/>
        </w:rPr>
        <w:t xml:space="preserve"> </w:t>
      </w:r>
      <w:r w:rsidR="006D115B" w:rsidRPr="00EA4D1D">
        <w:rPr>
          <w:rFonts w:ascii="Bookman Old Style" w:eastAsia="Times New Roman" w:hAnsi="Bookman Old Style" w:cs="Vani"/>
          <w:sz w:val="24"/>
          <w:szCs w:val="24"/>
          <w:bdr w:val="none" w:sz="0" w:space="0" w:color="auto" w:frame="1"/>
          <w:lang w:eastAsia="fr-FR"/>
        </w:rPr>
        <w:t>≥</w:t>
      </w:r>
      <w:r w:rsidR="00946F8B" w:rsidRPr="00EA4D1D">
        <w:rPr>
          <w:rFonts w:ascii="Vani" w:eastAsia="Times New Roman" w:hAnsi="Vani" w:cs="Vani"/>
          <w:sz w:val="24"/>
          <w:szCs w:val="24"/>
          <w:lang w:eastAsia="fr-FR"/>
        </w:rPr>
        <w:t xml:space="preserve"> à 2 gr /l après une HGPO.</w:t>
      </w:r>
    </w:p>
    <w:p w:rsidR="00946F8B" w:rsidRPr="00EA4D1D" w:rsidRDefault="00946F8B" w:rsidP="00630657">
      <w:pPr>
        <w:spacing w:after="152" w:line="360" w:lineRule="auto"/>
        <w:ind w:right="339"/>
        <w:textAlignment w:val="baseline"/>
        <w:outlineLvl w:val="2"/>
        <w:rPr>
          <w:rFonts w:ascii="Vani" w:eastAsia="Times New Roman" w:hAnsi="Vani" w:cs="Vani"/>
          <w:b/>
          <w:bCs/>
          <w:sz w:val="32"/>
          <w:szCs w:val="32"/>
          <w:lang w:eastAsia="fr-FR"/>
        </w:rPr>
      </w:pPr>
      <w:r w:rsidRPr="00EA4D1D">
        <w:rPr>
          <w:rFonts w:ascii="Vani" w:eastAsia="Times New Roman" w:hAnsi="Vani" w:cs="Vani"/>
          <w:b/>
          <w:bCs/>
          <w:sz w:val="32"/>
          <w:szCs w:val="32"/>
          <w:lang w:eastAsia="fr-FR"/>
        </w:rPr>
        <w:t>Quelles sont les conséquences habituelles du diabète?</w:t>
      </w:r>
    </w:p>
    <w:p w:rsidR="00946F8B" w:rsidRPr="00EA4D1D" w:rsidRDefault="00946F8B" w:rsidP="00630657">
      <w:pPr>
        <w:spacing w:after="0" w:line="360" w:lineRule="auto"/>
        <w:ind w:right="339"/>
        <w:textAlignment w:val="baseline"/>
        <w:rPr>
          <w:rFonts w:ascii="Vani" w:eastAsia="Times New Roman" w:hAnsi="Vani" w:cs="Vani"/>
          <w:sz w:val="24"/>
          <w:szCs w:val="24"/>
          <w:lang w:eastAsia="fr-FR"/>
        </w:rPr>
      </w:pPr>
      <w:r w:rsidRPr="00EA4D1D">
        <w:rPr>
          <w:rFonts w:ascii="Vani" w:eastAsia="Times New Roman" w:hAnsi="Vani" w:cs="Vani"/>
          <w:sz w:val="24"/>
          <w:szCs w:val="24"/>
          <w:bdr w:val="none" w:sz="0" w:space="0" w:color="auto" w:frame="1"/>
          <w:lang w:eastAsia="fr-FR"/>
        </w:rPr>
        <w:t>Avec le temps, le diabète peut endommager le cœur, les vaisseaux sanguins, les yeux, les reins et les nerfs.</w:t>
      </w:r>
    </w:p>
    <w:p w:rsidR="00946F8B" w:rsidRPr="00EA4D1D" w:rsidRDefault="00946F8B" w:rsidP="00630657">
      <w:pPr>
        <w:numPr>
          <w:ilvl w:val="0"/>
          <w:numId w:val="21"/>
        </w:numPr>
        <w:tabs>
          <w:tab w:val="clear" w:pos="720"/>
          <w:tab w:val="num" w:pos="284"/>
        </w:tabs>
        <w:spacing w:after="0" w:line="360" w:lineRule="auto"/>
        <w:ind w:left="0" w:right="339" w:firstLine="0"/>
        <w:textAlignment w:val="baseline"/>
        <w:rPr>
          <w:rFonts w:ascii="Vani" w:eastAsia="Times New Roman" w:hAnsi="Vani" w:cs="Vani"/>
          <w:sz w:val="24"/>
          <w:szCs w:val="24"/>
          <w:lang w:eastAsia="fr-FR"/>
        </w:rPr>
      </w:pPr>
      <w:r w:rsidRPr="00EA4D1D">
        <w:rPr>
          <w:rFonts w:ascii="Vani" w:eastAsia="Times New Roman" w:hAnsi="Vani" w:cs="Vani"/>
          <w:sz w:val="24"/>
          <w:szCs w:val="24"/>
          <w:lang w:eastAsia="fr-FR"/>
        </w:rPr>
        <w:t>Le diabète multiplie par 2 ou 3 le risque chez l’adulte de souffrir d’accidents cardiaques ou vasculaires cérébraux.</w:t>
      </w:r>
    </w:p>
    <w:p w:rsidR="00946F8B" w:rsidRPr="00EA4D1D" w:rsidRDefault="00946F8B" w:rsidP="00630657">
      <w:pPr>
        <w:numPr>
          <w:ilvl w:val="0"/>
          <w:numId w:val="21"/>
        </w:numPr>
        <w:tabs>
          <w:tab w:val="clear" w:pos="720"/>
          <w:tab w:val="num" w:pos="284"/>
        </w:tabs>
        <w:spacing w:after="0" w:line="360" w:lineRule="auto"/>
        <w:ind w:left="0" w:right="339" w:firstLine="0"/>
        <w:textAlignment w:val="baseline"/>
        <w:rPr>
          <w:rFonts w:ascii="Vani" w:eastAsia="Times New Roman" w:hAnsi="Vani" w:cs="Vani"/>
          <w:sz w:val="24"/>
          <w:szCs w:val="24"/>
          <w:lang w:eastAsia="fr-FR"/>
        </w:rPr>
      </w:pPr>
      <w:r w:rsidRPr="00EA4D1D">
        <w:rPr>
          <w:rFonts w:ascii="Vani" w:eastAsia="Times New Roman" w:hAnsi="Vani" w:cs="Vani"/>
          <w:sz w:val="24"/>
          <w:szCs w:val="24"/>
          <w:lang w:eastAsia="fr-FR"/>
        </w:rPr>
        <w:lastRenderedPageBreak/>
        <w:t>Associée à une diminution du débit sanguin, la neuropathie qui touche les pieds augmente la probabilité d’apparition d’ulcères des pieds, d’infection et, au bout du compte, d’amputation des membres.</w:t>
      </w:r>
    </w:p>
    <w:p w:rsidR="00946F8B" w:rsidRPr="00EA4D1D" w:rsidRDefault="00946F8B" w:rsidP="00630657">
      <w:pPr>
        <w:numPr>
          <w:ilvl w:val="0"/>
          <w:numId w:val="21"/>
        </w:numPr>
        <w:tabs>
          <w:tab w:val="clear" w:pos="720"/>
          <w:tab w:val="num" w:pos="284"/>
        </w:tabs>
        <w:spacing w:after="0" w:line="360" w:lineRule="auto"/>
        <w:ind w:left="0" w:right="339" w:firstLine="0"/>
        <w:textAlignment w:val="baseline"/>
        <w:rPr>
          <w:rFonts w:ascii="Vani" w:eastAsia="Times New Roman" w:hAnsi="Vani" w:cs="Vani"/>
          <w:sz w:val="24"/>
          <w:szCs w:val="24"/>
          <w:lang w:eastAsia="fr-FR"/>
        </w:rPr>
      </w:pPr>
      <w:r w:rsidRPr="00EA4D1D">
        <w:rPr>
          <w:rFonts w:ascii="Vani" w:eastAsia="Times New Roman" w:hAnsi="Vani" w:cs="Vani"/>
          <w:sz w:val="24"/>
          <w:szCs w:val="24"/>
          <w:lang w:eastAsia="fr-FR"/>
        </w:rPr>
        <w:t>La rétinopathie diabétique est une cause importante de cécité et survient par suite des lésions des petits vaisseaux sanguins de la rétine qui s’accumulent avec le temps. 2,6% de la cécité dans le monde peut être attribuée au diabète.</w:t>
      </w:r>
    </w:p>
    <w:p w:rsidR="00946F8B" w:rsidRPr="00EA4D1D" w:rsidRDefault="00946F8B" w:rsidP="00630657">
      <w:pPr>
        <w:numPr>
          <w:ilvl w:val="0"/>
          <w:numId w:val="21"/>
        </w:numPr>
        <w:tabs>
          <w:tab w:val="clear" w:pos="720"/>
          <w:tab w:val="num" w:pos="284"/>
        </w:tabs>
        <w:spacing w:after="0" w:line="360" w:lineRule="auto"/>
        <w:ind w:left="0" w:right="339" w:firstLine="0"/>
        <w:textAlignment w:val="baseline"/>
        <w:rPr>
          <w:rFonts w:ascii="Vani" w:eastAsia="Times New Roman" w:hAnsi="Vani" w:cs="Vani"/>
          <w:sz w:val="24"/>
          <w:szCs w:val="24"/>
          <w:lang w:eastAsia="fr-FR"/>
        </w:rPr>
      </w:pPr>
      <w:r w:rsidRPr="00EA4D1D">
        <w:rPr>
          <w:rFonts w:ascii="Vani" w:eastAsia="Times New Roman" w:hAnsi="Vani" w:cs="Vani"/>
          <w:sz w:val="24"/>
          <w:szCs w:val="24"/>
          <w:lang w:eastAsia="fr-FR"/>
        </w:rPr>
        <w:t>Le diabète figure parmi les principales causes d’insuffisance rénale.</w:t>
      </w:r>
    </w:p>
    <w:p w:rsidR="00946F8B" w:rsidRPr="00EA4D1D" w:rsidRDefault="00946F8B" w:rsidP="00630657">
      <w:pPr>
        <w:spacing w:after="102" w:line="360" w:lineRule="auto"/>
        <w:ind w:right="339"/>
        <w:textAlignment w:val="baseline"/>
        <w:outlineLvl w:val="3"/>
        <w:rPr>
          <w:rFonts w:ascii="Vani" w:eastAsia="Times New Roman" w:hAnsi="Vani" w:cs="Vani"/>
          <w:b/>
          <w:bCs/>
          <w:sz w:val="24"/>
          <w:szCs w:val="24"/>
          <w:lang w:eastAsia="fr-FR"/>
        </w:rPr>
      </w:pPr>
      <w:r w:rsidRPr="00EA4D1D">
        <w:rPr>
          <w:rFonts w:ascii="Vani" w:eastAsia="Times New Roman" w:hAnsi="Vani" w:cs="Vani"/>
          <w:b/>
          <w:bCs/>
          <w:sz w:val="24"/>
          <w:szCs w:val="24"/>
          <w:lang w:eastAsia="fr-FR"/>
        </w:rPr>
        <w:t>Comment réduire la charge de morbidité du diabète?</w:t>
      </w:r>
    </w:p>
    <w:p w:rsidR="00946F8B" w:rsidRPr="00EA4D1D" w:rsidRDefault="00946F8B" w:rsidP="00F9681E">
      <w:pPr>
        <w:spacing w:after="0" w:line="360" w:lineRule="auto"/>
        <w:ind w:right="339"/>
        <w:textAlignment w:val="baseline"/>
        <w:rPr>
          <w:rFonts w:ascii="Vani" w:eastAsia="Times New Roman" w:hAnsi="Vani" w:cs="Vani"/>
          <w:sz w:val="24"/>
          <w:szCs w:val="24"/>
          <w:lang w:eastAsia="fr-FR"/>
        </w:rPr>
      </w:pPr>
      <w:r w:rsidRPr="00EA4D1D">
        <w:rPr>
          <w:rFonts w:ascii="Vani" w:eastAsia="Times New Roman" w:hAnsi="Vani" w:cs="Vani"/>
          <w:sz w:val="24"/>
          <w:szCs w:val="24"/>
          <w:bdr w:val="none" w:sz="0" w:space="0" w:color="auto" w:frame="1"/>
          <w:lang w:eastAsia="fr-FR"/>
        </w:rPr>
        <w:t xml:space="preserve">      </w:t>
      </w:r>
      <w:r w:rsidR="00F9681E">
        <w:rPr>
          <w:rFonts w:ascii="Vani" w:eastAsia="Times New Roman" w:hAnsi="Vani" w:cs="Vani"/>
          <w:sz w:val="24"/>
          <w:szCs w:val="24"/>
          <w:bdr w:val="none" w:sz="0" w:space="0" w:color="auto" w:frame="1"/>
          <w:lang w:eastAsia="fr-FR"/>
        </w:rPr>
        <w:t>C</w:t>
      </w:r>
      <w:r w:rsidRPr="00EA4D1D">
        <w:rPr>
          <w:rFonts w:ascii="Vani" w:eastAsia="Times New Roman" w:hAnsi="Vani" w:cs="Vani"/>
          <w:sz w:val="24"/>
          <w:szCs w:val="24"/>
          <w:bdr w:val="none" w:sz="0" w:space="0" w:color="auto" w:frame="1"/>
          <w:lang w:eastAsia="fr-FR"/>
        </w:rPr>
        <w:t>es mesures  devraient être accompagnées d’un régime alimentaire sain, de la pratique régulière d’une activité physique, du maintien d’un poids normal et de l’arrêt du tabac.</w:t>
      </w:r>
    </w:p>
    <w:p w:rsidR="00946F8B" w:rsidRPr="00EA4D1D" w:rsidRDefault="00946F8B" w:rsidP="006B5994">
      <w:pPr>
        <w:tabs>
          <w:tab w:val="num" w:pos="284"/>
        </w:tabs>
        <w:spacing w:after="102" w:line="360" w:lineRule="auto"/>
        <w:ind w:right="339"/>
        <w:jc w:val="center"/>
        <w:textAlignment w:val="baseline"/>
        <w:outlineLvl w:val="3"/>
        <w:rPr>
          <w:rFonts w:ascii="Vani" w:eastAsia="Times New Roman" w:hAnsi="Vani" w:cs="Vani"/>
          <w:b/>
          <w:bCs/>
          <w:sz w:val="24"/>
          <w:szCs w:val="24"/>
          <w:lang w:eastAsia="fr-FR"/>
        </w:rPr>
      </w:pPr>
      <w:r w:rsidRPr="00EA4D1D">
        <w:rPr>
          <w:rFonts w:ascii="Vani" w:eastAsia="Times New Roman" w:hAnsi="Vani" w:cs="Vani"/>
          <w:b/>
          <w:bCs/>
          <w:sz w:val="24"/>
          <w:szCs w:val="24"/>
          <w:lang w:eastAsia="fr-FR"/>
        </w:rPr>
        <w:t>DIAGNOSTIC ET TRAITEMENT</w:t>
      </w:r>
    </w:p>
    <w:p w:rsidR="00946F8B" w:rsidRPr="00EA4D1D" w:rsidRDefault="00946F8B" w:rsidP="00630657">
      <w:pPr>
        <w:spacing w:after="0" w:line="360" w:lineRule="auto"/>
        <w:ind w:right="339"/>
        <w:textAlignment w:val="baseline"/>
        <w:rPr>
          <w:rFonts w:ascii="Vani" w:eastAsia="Times New Roman" w:hAnsi="Vani" w:cs="Vani"/>
          <w:sz w:val="24"/>
          <w:szCs w:val="24"/>
          <w:lang w:eastAsia="fr-FR"/>
        </w:rPr>
      </w:pPr>
      <w:r w:rsidRPr="00EA4D1D">
        <w:rPr>
          <w:rFonts w:ascii="Vani" w:eastAsia="Times New Roman" w:hAnsi="Vani" w:cs="Vani"/>
          <w:sz w:val="24"/>
          <w:szCs w:val="24"/>
          <w:bdr w:val="none" w:sz="0" w:space="0" w:color="auto" w:frame="1"/>
          <w:lang w:eastAsia="fr-FR"/>
        </w:rPr>
        <w:t>On peut poser un diagnostic précoce à l’aide d’un test sanguin relativement peu coûteux.</w:t>
      </w:r>
    </w:p>
    <w:p w:rsidR="00946F8B" w:rsidRPr="00EA4D1D" w:rsidRDefault="00946F8B" w:rsidP="00F9681E">
      <w:pPr>
        <w:spacing w:after="0" w:line="360" w:lineRule="auto"/>
        <w:ind w:right="339"/>
        <w:textAlignment w:val="baseline"/>
        <w:rPr>
          <w:rFonts w:ascii="Vani" w:eastAsia="Times New Roman" w:hAnsi="Vani" w:cs="Vani"/>
          <w:b/>
          <w:bCs/>
          <w:sz w:val="24"/>
          <w:szCs w:val="24"/>
          <w:lang w:eastAsia="fr-FR"/>
        </w:rPr>
      </w:pPr>
      <w:r w:rsidRPr="00EA4D1D">
        <w:rPr>
          <w:rFonts w:ascii="Vani" w:eastAsia="Times New Roman" w:hAnsi="Vani" w:cs="Vani"/>
          <w:sz w:val="24"/>
          <w:szCs w:val="24"/>
          <w:bdr w:val="none" w:sz="0" w:space="0" w:color="auto" w:frame="1"/>
          <w:lang w:eastAsia="fr-FR"/>
        </w:rPr>
        <w:t>Le traitement du diabète impose d'avoir un régime alimentaire sain et de pratiquer une activité physique ainsi que de réduire la glycémie et les autres facteurs de risque de lésion des vaisseaux sanguins. L’arrêt du tabac est  important pour éviter les complications.</w:t>
      </w:r>
    </w:p>
    <w:p w:rsidR="00946F8B" w:rsidRPr="00EA4D1D" w:rsidRDefault="00946F8B" w:rsidP="00630657">
      <w:pPr>
        <w:spacing w:after="0" w:line="360" w:lineRule="auto"/>
        <w:ind w:right="339"/>
        <w:textAlignment w:val="baseline"/>
        <w:rPr>
          <w:rFonts w:ascii="Vani" w:eastAsia="Times New Roman" w:hAnsi="Vani" w:cs="Vani"/>
          <w:b/>
          <w:bCs/>
          <w:sz w:val="24"/>
          <w:szCs w:val="24"/>
          <w:bdr w:val="none" w:sz="0" w:space="0" w:color="auto" w:frame="1"/>
          <w:lang w:eastAsia="fr-FR"/>
        </w:rPr>
      </w:pPr>
      <w:r w:rsidRPr="00EA4D1D">
        <w:rPr>
          <w:rFonts w:ascii="Vani" w:eastAsia="Times New Roman" w:hAnsi="Vani" w:cs="Vani"/>
          <w:b/>
          <w:bCs/>
          <w:sz w:val="24"/>
          <w:szCs w:val="24"/>
          <w:bdr w:val="none" w:sz="0" w:space="0" w:color="auto" w:frame="1"/>
          <w:lang w:eastAsia="fr-FR"/>
        </w:rPr>
        <w:t>Contrôle des facteurs de risque associés au diabète</w:t>
      </w:r>
    </w:p>
    <w:p w:rsidR="00946F8B" w:rsidRPr="00EA4D1D" w:rsidRDefault="00946F8B" w:rsidP="00630657">
      <w:pPr>
        <w:spacing w:after="0" w:line="360" w:lineRule="auto"/>
        <w:ind w:right="339"/>
        <w:textAlignment w:val="baseline"/>
        <w:rPr>
          <w:rFonts w:ascii="Vani" w:eastAsia="Times New Roman" w:hAnsi="Vani" w:cs="Vani"/>
          <w:b/>
          <w:bCs/>
          <w:sz w:val="24"/>
          <w:szCs w:val="24"/>
          <w:bdr w:val="none" w:sz="0" w:space="0" w:color="auto" w:frame="1"/>
          <w:lang w:eastAsia="fr-FR"/>
        </w:rPr>
      </w:pPr>
      <w:r w:rsidRPr="00EA4D1D">
        <w:rPr>
          <w:rFonts w:ascii="Vani" w:eastAsia="Times New Roman" w:hAnsi="Vani" w:cs="Vani"/>
          <w:b/>
          <w:bCs/>
          <w:sz w:val="24"/>
          <w:szCs w:val="24"/>
          <w:bdr w:val="none" w:sz="0" w:space="0" w:color="auto" w:frame="1"/>
          <w:lang w:eastAsia="fr-FR"/>
        </w:rPr>
        <w:t>Dépistage et traitement des complications liées au diabète</w:t>
      </w:r>
    </w:p>
    <w:p w:rsidR="00946F8B" w:rsidRPr="00EA4D1D" w:rsidRDefault="00946F8B" w:rsidP="00630657">
      <w:pPr>
        <w:pStyle w:val="NormalWeb"/>
        <w:shd w:val="clear" w:color="auto" w:fill="FFFFFF"/>
        <w:spacing w:before="0" w:beforeAutospacing="0" w:after="0" w:afterAutospacing="0" w:line="360" w:lineRule="auto"/>
        <w:rPr>
          <w:rFonts w:ascii="Vani" w:hAnsi="Vani" w:cs="Vani"/>
        </w:rPr>
      </w:pPr>
      <w:r w:rsidRPr="00EA4D1D">
        <w:rPr>
          <w:rFonts w:ascii="Vani" w:hAnsi="Vani" w:cs="Vani"/>
          <w:b/>
          <w:bCs/>
          <w:sz w:val="32"/>
          <w:szCs w:val="32"/>
        </w:rPr>
        <w:t>Les Complications du diabète et prise en charge médicale</w:t>
      </w:r>
      <w:r w:rsidRPr="00EA4D1D">
        <w:rPr>
          <w:rFonts w:ascii="Vani" w:hAnsi="Vani" w:cs="Vani"/>
        </w:rPr>
        <w:br/>
        <w:t xml:space="preserve">Le diabète déséquilibré peut engendrer à court terme des complications métaboliques, telles que </w:t>
      </w:r>
      <w:r w:rsidRPr="00EA4D1D">
        <w:rPr>
          <w:rFonts w:ascii="Vani" w:hAnsi="Vani" w:cs="Vani"/>
          <w:b/>
          <w:bCs/>
        </w:rPr>
        <w:t>le coma et l’hypoglycémie</w:t>
      </w:r>
      <w:r w:rsidRPr="00EA4D1D">
        <w:rPr>
          <w:rFonts w:ascii="Vani" w:hAnsi="Vani" w:cs="Vani"/>
        </w:rPr>
        <w:t xml:space="preserve"> (taux de glucose dans le sang trop bas). A long terme, le diabète peut être responsable de </w:t>
      </w:r>
      <w:r w:rsidRPr="00EA4D1D">
        <w:rPr>
          <w:rFonts w:ascii="Vani" w:hAnsi="Vani" w:cs="Vani"/>
          <w:b/>
          <w:bCs/>
        </w:rPr>
        <w:t>complications macro-vasculaires</w:t>
      </w:r>
      <w:r w:rsidRPr="00EA4D1D">
        <w:rPr>
          <w:rFonts w:ascii="Vani" w:hAnsi="Vani" w:cs="Vani"/>
        </w:rPr>
        <w:t xml:space="preserve"> (atteinte des vaisseaux sanguins irriguant le cœur et le cerveau pouvant conduire à un infarctus du myocarde ou à un accident vasculaire cérébral) </w:t>
      </w:r>
      <w:r w:rsidRPr="00EA4D1D">
        <w:rPr>
          <w:rFonts w:ascii="Vani" w:hAnsi="Vani" w:cs="Vani"/>
          <w:b/>
          <w:bCs/>
        </w:rPr>
        <w:t>et micro-vasculaires</w:t>
      </w:r>
      <w:r w:rsidRPr="00EA4D1D">
        <w:rPr>
          <w:rFonts w:ascii="Vani" w:hAnsi="Vani" w:cs="Vani"/>
        </w:rPr>
        <w:t xml:space="preserve"> (atteinte du système nerveux </w:t>
      </w:r>
      <w:r w:rsidRPr="00EA4D1D">
        <w:rPr>
          <w:rFonts w:ascii="Vani" w:hAnsi="Vani" w:cs="Vani"/>
        </w:rPr>
        <w:lastRenderedPageBreak/>
        <w:t>périphérique, des reins et de la rétine pouvant conduire à l’amputation d’un membre inférieur, à la dialyse et à la cécité).</w:t>
      </w:r>
    </w:p>
    <w:p w:rsidR="00946F8B" w:rsidRPr="00EA4D1D" w:rsidRDefault="00946F8B" w:rsidP="00630657">
      <w:pPr>
        <w:pStyle w:val="NormalWeb"/>
        <w:shd w:val="clear" w:color="auto" w:fill="FFFFFF"/>
        <w:spacing w:before="0" w:beforeAutospacing="0" w:after="169" w:afterAutospacing="0" w:line="360" w:lineRule="auto"/>
        <w:rPr>
          <w:rFonts w:ascii="Vani" w:hAnsi="Vani" w:cs="Vani"/>
        </w:rPr>
      </w:pPr>
      <w:r w:rsidRPr="00EA4D1D">
        <w:rPr>
          <w:rFonts w:ascii="Vani" w:hAnsi="Vani" w:cs="Vani"/>
        </w:rPr>
        <w:t>Le diabète peut donc parfois retentir gravement sur la qualité de vie des personnes atteintes.</w:t>
      </w:r>
    </w:p>
    <w:p w:rsidR="00946F8B" w:rsidRPr="00EA4D1D" w:rsidRDefault="00946F8B" w:rsidP="00630657">
      <w:pPr>
        <w:pStyle w:val="NormalWeb"/>
        <w:shd w:val="clear" w:color="auto" w:fill="FFFFFF"/>
        <w:spacing w:before="0" w:beforeAutospacing="0" w:after="169" w:afterAutospacing="0" w:line="360" w:lineRule="auto"/>
        <w:rPr>
          <w:rFonts w:ascii="Vani" w:hAnsi="Vani" w:cs="Vani"/>
        </w:rPr>
      </w:pPr>
      <w:r w:rsidRPr="00EA4D1D">
        <w:rPr>
          <w:rFonts w:ascii="Vani" w:hAnsi="Vani" w:cs="Vani"/>
        </w:rPr>
        <w:t>Toutefois, il a été démontré qu’un bon contrôle de la maladie par une adaptation du mode de vie (alimentation, activité physique) et une bonne prise en charge médicale et éventuellement pharmacologique, peut permettre d’éviter ou de réduire considérablement les risques de complications.</w:t>
      </w:r>
    </w:p>
    <w:p w:rsidR="00946F8B" w:rsidRPr="00EA4D1D" w:rsidRDefault="00946F8B" w:rsidP="00630657">
      <w:pPr>
        <w:pStyle w:val="NormalWeb"/>
        <w:shd w:val="clear" w:color="auto" w:fill="FFFFFF"/>
        <w:spacing w:before="0" w:beforeAutospacing="0" w:after="0" w:afterAutospacing="0" w:line="360" w:lineRule="auto"/>
        <w:jc w:val="center"/>
        <w:rPr>
          <w:rFonts w:ascii="Vani" w:hAnsi="Vani" w:cs="Vani"/>
          <w:b/>
          <w:bCs/>
          <w:sz w:val="48"/>
          <w:szCs w:val="48"/>
        </w:rPr>
      </w:pPr>
      <w:r w:rsidRPr="00EA4D1D">
        <w:rPr>
          <w:rFonts w:ascii="Vani" w:hAnsi="Vani" w:cs="Vani"/>
          <w:b/>
          <w:bCs/>
          <w:sz w:val="48"/>
          <w:szCs w:val="48"/>
        </w:rPr>
        <w:t>La Prévention</w:t>
      </w:r>
    </w:p>
    <w:p w:rsidR="00946F8B" w:rsidRPr="00EA4D1D" w:rsidRDefault="00946F8B" w:rsidP="00630657">
      <w:pPr>
        <w:spacing w:after="0" w:line="360" w:lineRule="auto"/>
        <w:ind w:right="339"/>
        <w:textAlignment w:val="baseline"/>
        <w:rPr>
          <w:rFonts w:ascii="Vani" w:eastAsia="Times New Roman" w:hAnsi="Vani" w:cs="Vani"/>
          <w:sz w:val="24"/>
          <w:szCs w:val="24"/>
          <w:lang w:eastAsia="fr-FR"/>
        </w:rPr>
      </w:pPr>
      <w:r w:rsidRPr="00EA4D1D">
        <w:rPr>
          <w:rFonts w:ascii="Vani" w:eastAsia="Times New Roman" w:hAnsi="Vani" w:cs="Vani"/>
          <w:sz w:val="24"/>
          <w:szCs w:val="24"/>
          <w:bdr w:val="none" w:sz="0" w:space="0" w:color="auto" w:frame="1"/>
          <w:lang w:eastAsia="fr-FR"/>
        </w:rPr>
        <w:t>On a montré que des mesures simples modifiant le mode de vie pouvaient être efficaces pour prévenir ou retarder le diabète de type 2. Pour prévenir ce diabète et ses complications, les gens doivent:</w:t>
      </w:r>
    </w:p>
    <w:p w:rsidR="00946F8B" w:rsidRPr="00EA4D1D" w:rsidRDefault="00946F8B" w:rsidP="00630657">
      <w:pPr>
        <w:numPr>
          <w:ilvl w:val="0"/>
          <w:numId w:val="22"/>
        </w:numPr>
        <w:tabs>
          <w:tab w:val="clear" w:pos="720"/>
          <w:tab w:val="num" w:pos="284"/>
        </w:tabs>
        <w:spacing w:after="0" w:line="360" w:lineRule="auto"/>
        <w:ind w:left="0" w:right="339" w:firstLine="0"/>
        <w:textAlignment w:val="baseline"/>
        <w:rPr>
          <w:rFonts w:ascii="Vani" w:eastAsia="Times New Roman" w:hAnsi="Vani" w:cs="Vani"/>
          <w:sz w:val="24"/>
          <w:szCs w:val="24"/>
          <w:lang w:eastAsia="fr-FR"/>
        </w:rPr>
      </w:pPr>
      <w:r w:rsidRPr="00EA4D1D">
        <w:rPr>
          <w:rFonts w:ascii="Vani" w:eastAsia="Times New Roman" w:hAnsi="Vani" w:cs="Vani"/>
          <w:sz w:val="24"/>
          <w:szCs w:val="24"/>
          <w:lang w:eastAsia="fr-FR"/>
        </w:rPr>
        <w:t>parvenir à un poids corporel normal et le maintenir;</w:t>
      </w:r>
    </w:p>
    <w:p w:rsidR="00946F8B" w:rsidRPr="00EA4D1D" w:rsidRDefault="00946F8B" w:rsidP="00630657">
      <w:pPr>
        <w:numPr>
          <w:ilvl w:val="0"/>
          <w:numId w:val="22"/>
        </w:numPr>
        <w:tabs>
          <w:tab w:val="num" w:pos="284"/>
        </w:tabs>
        <w:spacing w:after="0" w:line="360" w:lineRule="auto"/>
        <w:ind w:left="0" w:right="339" w:firstLine="0"/>
        <w:textAlignment w:val="baseline"/>
        <w:rPr>
          <w:rFonts w:ascii="Vani" w:eastAsia="Times New Roman" w:hAnsi="Vani" w:cs="Vani"/>
          <w:sz w:val="24"/>
          <w:szCs w:val="24"/>
          <w:lang w:eastAsia="fr-FR"/>
        </w:rPr>
      </w:pPr>
      <w:r w:rsidRPr="00EA4D1D">
        <w:rPr>
          <w:rFonts w:ascii="Vani" w:eastAsia="Times New Roman" w:hAnsi="Vani" w:cs="Vani"/>
          <w:sz w:val="24"/>
          <w:szCs w:val="24"/>
          <w:lang w:eastAsia="fr-FR"/>
        </w:rPr>
        <w:t>faire de l’exercice physique – au moins 30 minutes par jour d’un exercice régulier d’intensité modérée. Une activité physique plus intense est nécessaire pour perdre du poids;</w:t>
      </w:r>
    </w:p>
    <w:p w:rsidR="00946F8B" w:rsidRPr="00EA4D1D" w:rsidRDefault="00946F8B" w:rsidP="003127FC">
      <w:pPr>
        <w:numPr>
          <w:ilvl w:val="0"/>
          <w:numId w:val="22"/>
        </w:numPr>
        <w:tabs>
          <w:tab w:val="num" w:pos="284"/>
        </w:tabs>
        <w:spacing w:after="0" w:line="360" w:lineRule="auto"/>
        <w:ind w:left="0" w:right="339" w:firstLine="0"/>
        <w:textAlignment w:val="baseline"/>
        <w:rPr>
          <w:rFonts w:ascii="Vani" w:eastAsia="Times New Roman" w:hAnsi="Vani" w:cs="Vani"/>
          <w:sz w:val="24"/>
          <w:szCs w:val="24"/>
          <w:lang w:eastAsia="fr-FR"/>
        </w:rPr>
      </w:pPr>
      <w:r w:rsidRPr="00EA4D1D">
        <w:rPr>
          <w:rFonts w:ascii="Vani" w:eastAsia="Times New Roman" w:hAnsi="Vani" w:cs="Vani"/>
          <w:sz w:val="24"/>
          <w:szCs w:val="24"/>
          <w:lang w:eastAsia="fr-FR"/>
        </w:rPr>
        <w:t>avoir un régime alimentaire sain et éviter le sucre et les graisses saturées;</w:t>
      </w:r>
    </w:p>
    <w:p w:rsidR="00946F8B" w:rsidRPr="00EA4D1D" w:rsidRDefault="00946F8B" w:rsidP="003127FC">
      <w:pPr>
        <w:numPr>
          <w:ilvl w:val="0"/>
          <w:numId w:val="22"/>
        </w:numPr>
        <w:tabs>
          <w:tab w:val="num" w:pos="284"/>
        </w:tabs>
        <w:spacing w:after="0" w:line="360" w:lineRule="auto"/>
        <w:ind w:left="0" w:right="339" w:firstLine="0"/>
        <w:textAlignment w:val="baseline"/>
        <w:rPr>
          <w:rFonts w:ascii="Vani" w:eastAsia="Times New Roman" w:hAnsi="Vani" w:cs="Vani"/>
          <w:sz w:val="24"/>
          <w:szCs w:val="24"/>
          <w:lang w:eastAsia="fr-FR"/>
        </w:rPr>
      </w:pPr>
      <w:r w:rsidRPr="00EA4D1D">
        <w:rPr>
          <w:rFonts w:ascii="Vani" w:eastAsia="Times New Roman" w:hAnsi="Vani" w:cs="Vani"/>
          <w:sz w:val="24"/>
          <w:szCs w:val="24"/>
          <w:lang w:eastAsia="fr-FR"/>
        </w:rPr>
        <w:t>arrêter le tabac – la cigarette augmente le risque de diabète et de maladies cardio-vasculaires.</w:t>
      </w:r>
    </w:p>
    <w:p w:rsidR="006B5994" w:rsidRPr="00EA4D1D" w:rsidRDefault="006B5994" w:rsidP="006B5994">
      <w:pPr>
        <w:tabs>
          <w:tab w:val="num" w:pos="284"/>
        </w:tabs>
        <w:spacing w:after="152" w:line="360" w:lineRule="auto"/>
        <w:ind w:right="339"/>
        <w:textAlignment w:val="baseline"/>
        <w:outlineLvl w:val="2"/>
        <w:rPr>
          <w:rFonts w:ascii="Vani" w:eastAsia="Times New Roman" w:hAnsi="Vani" w:cs="Vani"/>
          <w:b/>
          <w:bCs/>
          <w:sz w:val="32"/>
          <w:szCs w:val="32"/>
          <w:lang w:eastAsia="fr-FR"/>
        </w:rPr>
      </w:pPr>
      <w:r w:rsidRPr="00EA4D1D">
        <w:rPr>
          <w:rFonts w:ascii="Vani" w:eastAsia="Times New Roman" w:hAnsi="Vani" w:cs="Vani"/>
          <w:b/>
          <w:bCs/>
          <w:sz w:val="32"/>
          <w:szCs w:val="32"/>
          <w:lang w:eastAsia="fr-FR"/>
        </w:rPr>
        <w:t>Activités de l'OMS pour prévenir et combattre le diabète</w:t>
      </w:r>
    </w:p>
    <w:p w:rsidR="006B5994" w:rsidRPr="00EA4D1D" w:rsidRDefault="006B5994" w:rsidP="006B5994">
      <w:pPr>
        <w:tabs>
          <w:tab w:val="num" w:pos="284"/>
        </w:tabs>
        <w:spacing w:after="0" w:line="360" w:lineRule="auto"/>
        <w:ind w:right="339"/>
        <w:textAlignment w:val="baseline"/>
        <w:rPr>
          <w:rFonts w:ascii="Vani" w:eastAsia="Times New Roman" w:hAnsi="Vani" w:cs="Vani"/>
          <w:sz w:val="24"/>
          <w:szCs w:val="24"/>
          <w:lang w:eastAsia="fr-FR"/>
        </w:rPr>
      </w:pPr>
      <w:r w:rsidRPr="00EA4D1D">
        <w:rPr>
          <w:rFonts w:ascii="Vani" w:eastAsia="Times New Roman" w:hAnsi="Vani" w:cs="Vani"/>
          <w:sz w:val="24"/>
          <w:szCs w:val="24"/>
          <w:bdr w:val="none" w:sz="0" w:space="0" w:color="auto" w:frame="1"/>
          <w:lang w:eastAsia="fr-FR"/>
        </w:rPr>
        <w:t>L’OMS vise à susciter et à soutenir l’adoption de mesures efficaces de surveillance, de prévention et de lutte contre le diabète et ses complications, en particulier dans les pays à revenu faible et intermédiaire. À cette fin, elle:</w:t>
      </w:r>
    </w:p>
    <w:p w:rsidR="006B5994" w:rsidRPr="00EA4D1D" w:rsidRDefault="006B5994" w:rsidP="006B5994">
      <w:pPr>
        <w:numPr>
          <w:ilvl w:val="0"/>
          <w:numId w:val="23"/>
        </w:numPr>
        <w:tabs>
          <w:tab w:val="clear" w:pos="720"/>
          <w:tab w:val="num" w:pos="284"/>
        </w:tabs>
        <w:spacing w:after="0" w:line="360" w:lineRule="auto"/>
        <w:ind w:left="0" w:right="339" w:firstLine="0"/>
        <w:textAlignment w:val="baseline"/>
        <w:rPr>
          <w:rFonts w:ascii="Vani" w:eastAsia="Times New Roman" w:hAnsi="Vani" w:cs="Vani"/>
          <w:sz w:val="24"/>
          <w:szCs w:val="24"/>
          <w:lang w:eastAsia="fr-FR"/>
        </w:rPr>
      </w:pPr>
      <w:r w:rsidRPr="00EA4D1D">
        <w:rPr>
          <w:rFonts w:ascii="Vani" w:eastAsia="Times New Roman" w:hAnsi="Vani" w:cs="Vani"/>
          <w:sz w:val="24"/>
          <w:szCs w:val="24"/>
          <w:lang w:eastAsia="fr-FR"/>
        </w:rPr>
        <w:lastRenderedPageBreak/>
        <w:t>fournit des lignes directrices scientifiques sur la prévention des principales maladies non transmissibles dont le diabète;</w:t>
      </w:r>
    </w:p>
    <w:p w:rsidR="006B5994" w:rsidRPr="00EA4D1D" w:rsidRDefault="006B5994" w:rsidP="006B5994">
      <w:pPr>
        <w:numPr>
          <w:ilvl w:val="0"/>
          <w:numId w:val="23"/>
        </w:numPr>
        <w:tabs>
          <w:tab w:val="clear" w:pos="720"/>
          <w:tab w:val="num" w:pos="284"/>
        </w:tabs>
        <w:spacing w:after="0" w:line="360" w:lineRule="auto"/>
        <w:ind w:left="0" w:right="339" w:firstLine="0"/>
        <w:textAlignment w:val="baseline"/>
        <w:rPr>
          <w:rFonts w:ascii="Vani" w:eastAsia="Times New Roman" w:hAnsi="Vani" w:cs="Vani"/>
          <w:sz w:val="24"/>
          <w:szCs w:val="24"/>
          <w:lang w:eastAsia="fr-FR"/>
        </w:rPr>
      </w:pPr>
      <w:r w:rsidRPr="00EA4D1D">
        <w:rPr>
          <w:rFonts w:ascii="Vani" w:eastAsia="Times New Roman" w:hAnsi="Vani" w:cs="Vani"/>
          <w:sz w:val="24"/>
          <w:szCs w:val="24"/>
          <w:lang w:eastAsia="fr-FR"/>
        </w:rPr>
        <w:t>établit des normes et des critères de soins pour cette maladie;</w:t>
      </w:r>
    </w:p>
    <w:p w:rsidR="006B5994" w:rsidRPr="00EA4D1D" w:rsidRDefault="006B5994" w:rsidP="006B5994">
      <w:pPr>
        <w:numPr>
          <w:ilvl w:val="0"/>
          <w:numId w:val="23"/>
        </w:numPr>
        <w:shd w:val="clear" w:color="auto" w:fill="FFFFFF"/>
        <w:tabs>
          <w:tab w:val="clear" w:pos="720"/>
          <w:tab w:val="num" w:pos="284"/>
        </w:tabs>
        <w:spacing w:after="0" w:line="360" w:lineRule="auto"/>
        <w:ind w:left="0" w:right="339" w:firstLine="0"/>
        <w:textAlignment w:val="baseline"/>
        <w:rPr>
          <w:rFonts w:ascii="Vani" w:hAnsi="Vani" w:cs="Vani"/>
        </w:rPr>
      </w:pPr>
      <w:r w:rsidRPr="00EA4D1D">
        <w:rPr>
          <w:rFonts w:ascii="Vani" w:eastAsia="Times New Roman" w:hAnsi="Vani" w:cs="Vani"/>
          <w:sz w:val="24"/>
          <w:szCs w:val="24"/>
          <w:lang w:eastAsia="fr-FR"/>
        </w:rPr>
        <w:t xml:space="preserve">sensibilise à l’épidémie mondiale de diabète, notamment avec la Journée mondiale du diabète (14 novembre); </w:t>
      </w:r>
    </w:p>
    <w:p w:rsidR="006B5994" w:rsidRPr="00EA4D1D" w:rsidRDefault="006B5994" w:rsidP="006B5994">
      <w:pPr>
        <w:numPr>
          <w:ilvl w:val="0"/>
          <w:numId w:val="23"/>
        </w:numPr>
        <w:shd w:val="clear" w:color="auto" w:fill="FFFFFF"/>
        <w:tabs>
          <w:tab w:val="clear" w:pos="720"/>
          <w:tab w:val="num" w:pos="284"/>
        </w:tabs>
        <w:spacing w:after="0" w:line="360" w:lineRule="auto"/>
        <w:ind w:left="0" w:right="339" w:firstLine="0"/>
        <w:textAlignment w:val="baseline"/>
        <w:rPr>
          <w:rFonts w:ascii="Vani" w:hAnsi="Vani" w:cs="Vani"/>
        </w:rPr>
      </w:pPr>
      <w:r w:rsidRPr="00EA4D1D">
        <w:rPr>
          <w:rFonts w:ascii="Vani" w:eastAsia="Times New Roman" w:hAnsi="Vani" w:cs="Vani"/>
          <w:sz w:val="24"/>
          <w:szCs w:val="24"/>
          <w:lang w:eastAsia="fr-FR"/>
        </w:rPr>
        <w:t>assure la surveillance du diabète et de ses facteurs de risque.</w:t>
      </w:r>
      <w:r w:rsidRPr="00EA4D1D">
        <w:rPr>
          <w:rFonts w:ascii="Vani" w:hAnsi="Vani" w:cs="Vani"/>
        </w:rPr>
        <w:t xml:space="preserve"> [5]</w:t>
      </w:r>
    </w:p>
    <w:p w:rsidR="006B5994" w:rsidRDefault="006B5994" w:rsidP="003127FC">
      <w:pPr>
        <w:pStyle w:val="NormalWeb"/>
        <w:spacing w:before="0" w:beforeAutospacing="0" w:after="0" w:afterAutospacing="0" w:line="360" w:lineRule="auto"/>
        <w:jc w:val="center"/>
        <w:rPr>
          <w:rStyle w:val="notranslate"/>
          <w:rFonts w:ascii="Vani" w:hAnsi="Vani" w:cs="Vani"/>
          <w:b/>
          <w:bCs/>
          <w:color w:val="000000"/>
          <w:sz w:val="40"/>
          <w:szCs w:val="40"/>
        </w:rPr>
      </w:pPr>
    </w:p>
    <w:p w:rsidR="00F9681E" w:rsidRPr="00EA4D1D" w:rsidRDefault="00F9681E" w:rsidP="003127FC">
      <w:pPr>
        <w:pStyle w:val="NormalWeb"/>
        <w:spacing w:before="0" w:beforeAutospacing="0" w:after="0" w:afterAutospacing="0" w:line="360" w:lineRule="auto"/>
        <w:jc w:val="center"/>
        <w:rPr>
          <w:rStyle w:val="notranslate"/>
          <w:rFonts w:ascii="Vani" w:hAnsi="Vani" w:cs="Vani"/>
          <w:b/>
          <w:bCs/>
          <w:color w:val="000000"/>
          <w:sz w:val="40"/>
          <w:szCs w:val="40"/>
        </w:rPr>
      </w:pPr>
    </w:p>
    <w:p w:rsidR="00946F8B" w:rsidRPr="00EA4D1D" w:rsidRDefault="00946F8B" w:rsidP="003127FC">
      <w:pPr>
        <w:pStyle w:val="NormalWeb"/>
        <w:spacing w:before="0" w:beforeAutospacing="0" w:after="0" w:afterAutospacing="0" w:line="360" w:lineRule="auto"/>
        <w:jc w:val="center"/>
        <w:rPr>
          <w:rStyle w:val="notranslate"/>
          <w:rFonts w:ascii="Vani" w:hAnsi="Vani" w:cs="Vani"/>
          <w:b/>
          <w:bCs/>
          <w:color w:val="000000"/>
          <w:sz w:val="40"/>
          <w:szCs w:val="40"/>
        </w:rPr>
      </w:pPr>
      <w:r w:rsidRPr="00EA4D1D">
        <w:rPr>
          <w:rStyle w:val="notranslate"/>
          <w:rFonts w:ascii="Vani" w:hAnsi="Vani" w:cs="Vani"/>
          <w:b/>
          <w:bCs/>
          <w:color w:val="000000"/>
          <w:sz w:val="40"/>
          <w:szCs w:val="40"/>
        </w:rPr>
        <w:t>Le Traitement du diabète type 2</w:t>
      </w:r>
    </w:p>
    <w:p w:rsidR="00946F8B" w:rsidRPr="00EA4D1D" w:rsidRDefault="00946F8B" w:rsidP="003127FC">
      <w:pPr>
        <w:spacing w:after="0" w:line="360" w:lineRule="auto"/>
        <w:rPr>
          <w:rFonts w:ascii="Vani" w:eastAsia="Times New Roman" w:hAnsi="Vani" w:cs="Vani"/>
          <w:b/>
          <w:bCs/>
          <w:sz w:val="36"/>
          <w:szCs w:val="36"/>
          <w:shd w:val="clear" w:color="auto" w:fill="FFFFFF"/>
          <w:lang w:eastAsia="fr-FR"/>
        </w:rPr>
      </w:pPr>
      <w:r w:rsidRPr="00EA4D1D">
        <w:rPr>
          <w:rFonts w:ascii="Vani" w:eastAsia="Times New Roman" w:hAnsi="Vani" w:cs="Vani"/>
          <w:b/>
          <w:bCs/>
          <w:sz w:val="36"/>
          <w:szCs w:val="36"/>
          <w:shd w:val="clear" w:color="auto" w:fill="FFFFFF"/>
          <w:lang w:eastAsia="fr-FR"/>
        </w:rPr>
        <w:t>Les Mesures hygiéno diététiques</w:t>
      </w:r>
    </w:p>
    <w:p w:rsidR="00946F8B" w:rsidRPr="00EA4D1D" w:rsidRDefault="00946F8B" w:rsidP="003127FC">
      <w:pPr>
        <w:spacing w:after="0" w:line="360" w:lineRule="auto"/>
        <w:rPr>
          <w:rFonts w:ascii="Vani" w:eastAsia="Times New Roman" w:hAnsi="Vani" w:cs="Vani"/>
          <w:sz w:val="24"/>
          <w:szCs w:val="24"/>
          <w:shd w:val="clear" w:color="auto" w:fill="FFFFFF"/>
          <w:lang w:eastAsia="fr-FR"/>
        </w:rPr>
      </w:pPr>
      <w:r w:rsidRPr="00EA4D1D">
        <w:rPr>
          <w:rFonts w:ascii="Vani" w:eastAsia="Times New Roman" w:hAnsi="Vani" w:cs="Vani"/>
          <w:b/>
          <w:bCs/>
          <w:sz w:val="24"/>
          <w:szCs w:val="24"/>
          <w:shd w:val="clear" w:color="auto" w:fill="FFFFFF"/>
          <w:lang w:eastAsia="fr-FR"/>
        </w:rPr>
        <w:t>= Base du traitement du diabète de type 2</w:t>
      </w:r>
    </w:p>
    <w:p w:rsidR="00946F8B" w:rsidRPr="00EA4D1D" w:rsidRDefault="00946F8B" w:rsidP="003127FC">
      <w:pPr>
        <w:spacing w:after="0" w:line="360" w:lineRule="auto"/>
        <w:rPr>
          <w:rFonts w:ascii="Vani" w:eastAsia="Times New Roman" w:hAnsi="Vani" w:cs="Vani"/>
          <w:sz w:val="24"/>
          <w:szCs w:val="24"/>
          <w:shd w:val="clear" w:color="auto" w:fill="FFFFFF"/>
          <w:lang w:eastAsia="fr-FR"/>
        </w:rPr>
      </w:pPr>
      <w:r w:rsidRPr="00EA4D1D">
        <w:rPr>
          <w:rFonts w:ascii="Vani" w:eastAsia="Times New Roman" w:hAnsi="Vani" w:cs="Vani"/>
          <w:b/>
          <w:bCs/>
          <w:sz w:val="24"/>
          <w:szCs w:val="24"/>
          <w:shd w:val="clear" w:color="auto" w:fill="FFFFFF"/>
          <w:lang w:eastAsia="fr-FR"/>
        </w:rPr>
        <w:t>Pour chaque patient :</w:t>
      </w:r>
    </w:p>
    <w:p w:rsidR="00946F8B" w:rsidRPr="00EA4D1D" w:rsidRDefault="00946F8B" w:rsidP="003127FC">
      <w:pPr>
        <w:spacing w:after="0" w:line="360" w:lineRule="auto"/>
        <w:rPr>
          <w:rFonts w:ascii="Vani" w:eastAsia="Times New Roman" w:hAnsi="Vani" w:cs="Vani"/>
          <w:sz w:val="24"/>
          <w:szCs w:val="24"/>
          <w:shd w:val="clear" w:color="auto" w:fill="FFFFFF"/>
          <w:lang w:eastAsia="fr-FR"/>
        </w:rPr>
      </w:pPr>
      <w:r w:rsidRPr="00EA4D1D">
        <w:rPr>
          <w:rFonts w:ascii="Bookman Old Style" w:eastAsia="Times New Roman" w:hAnsi="Bookman Old Style" w:cs="Vani"/>
          <w:sz w:val="24"/>
          <w:szCs w:val="24"/>
          <w:shd w:val="clear" w:color="auto" w:fill="FFFFFF"/>
          <w:lang w:eastAsia="fr-FR"/>
        </w:rPr>
        <w:t>■</w:t>
      </w:r>
      <w:r w:rsidRPr="00EA4D1D">
        <w:rPr>
          <w:rFonts w:ascii="Arial" w:eastAsia="Times New Roman" w:hAnsi="Arial" w:cs="Vani"/>
          <w:sz w:val="24"/>
          <w:szCs w:val="24"/>
          <w:shd w:val="clear" w:color="auto" w:fill="FFFFFF"/>
          <w:lang w:eastAsia="fr-FR"/>
        </w:rPr>
        <w:t> </w:t>
      </w:r>
      <w:r w:rsidRPr="00EA4D1D">
        <w:rPr>
          <w:rFonts w:ascii="Vani" w:eastAsia="Times New Roman" w:hAnsi="Vani" w:cs="Vani"/>
          <w:b/>
          <w:bCs/>
          <w:sz w:val="24"/>
          <w:szCs w:val="24"/>
          <w:shd w:val="clear" w:color="auto" w:fill="FFFFFF"/>
          <w:lang w:eastAsia="fr-FR"/>
        </w:rPr>
        <w:t>Au diagnostic : une éducation thérapeutique centrée sur :</w:t>
      </w:r>
    </w:p>
    <w:p w:rsidR="00946F8B" w:rsidRPr="00EA4D1D" w:rsidRDefault="00946F8B" w:rsidP="003127FC">
      <w:pPr>
        <w:spacing w:after="0" w:line="360" w:lineRule="auto"/>
        <w:rPr>
          <w:rFonts w:ascii="Vani" w:eastAsia="Times New Roman" w:hAnsi="Vani" w:cs="Vani"/>
          <w:sz w:val="24"/>
          <w:szCs w:val="24"/>
          <w:shd w:val="clear" w:color="auto" w:fill="FFFFFF"/>
          <w:lang w:eastAsia="fr-FR"/>
        </w:rPr>
      </w:pPr>
      <w:r w:rsidRPr="00EA4D1D">
        <w:rPr>
          <w:rFonts w:ascii="Bookman Old Style" w:eastAsia="Times New Roman" w:hAnsi="Bookman Old Style" w:cs="Vani"/>
          <w:sz w:val="24"/>
          <w:szCs w:val="24"/>
          <w:shd w:val="clear" w:color="auto" w:fill="FFFFFF"/>
          <w:lang w:eastAsia="fr-FR"/>
        </w:rPr>
        <w:t>●</w:t>
      </w:r>
      <w:r w:rsidRPr="00EA4D1D">
        <w:rPr>
          <w:rFonts w:ascii="Arial" w:eastAsia="Times New Roman" w:hAnsi="Arial" w:cs="Vani"/>
          <w:sz w:val="24"/>
          <w:szCs w:val="24"/>
          <w:shd w:val="clear" w:color="auto" w:fill="FFFFFF"/>
          <w:lang w:eastAsia="fr-FR"/>
        </w:rPr>
        <w:t> </w:t>
      </w:r>
      <w:r w:rsidRPr="00EA4D1D">
        <w:rPr>
          <w:rFonts w:ascii="Vani" w:eastAsia="Times New Roman" w:hAnsi="Vani" w:cs="Vani"/>
          <w:sz w:val="24"/>
          <w:szCs w:val="24"/>
          <w:shd w:val="clear" w:color="auto" w:fill="FFFFFF"/>
          <w:lang w:eastAsia="fr-FR"/>
        </w:rPr>
        <w:t>Diététique : fibres +++ (fruits, légumes, céréales complètes)</w:t>
      </w:r>
    </w:p>
    <w:p w:rsidR="00946F8B" w:rsidRPr="00EA4D1D" w:rsidRDefault="00946F8B" w:rsidP="003127FC">
      <w:pPr>
        <w:spacing w:after="0" w:line="360" w:lineRule="auto"/>
        <w:rPr>
          <w:rFonts w:ascii="Vani" w:eastAsia="Times New Roman" w:hAnsi="Vani" w:cs="Vani"/>
          <w:sz w:val="24"/>
          <w:szCs w:val="24"/>
          <w:shd w:val="clear" w:color="auto" w:fill="FFFFFF"/>
          <w:lang w:eastAsia="fr-FR"/>
        </w:rPr>
      </w:pPr>
      <w:r w:rsidRPr="00EA4D1D">
        <w:rPr>
          <w:rFonts w:ascii="Bookman Old Style" w:eastAsia="Times New Roman" w:hAnsi="Bookman Old Style" w:cs="Vani"/>
          <w:sz w:val="24"/>
          <w:szCs w:val="24"/>
          <w:shd w:val="clear" w:color="auto" w:fill="FFFFFF"/>
          <w:lang w:eastAsia="fr-FR"/>
        </w:rPr>
        <w:t>●</w:t>
      </w:r>
      <w:r w:rsidRPr="00EA4D1D">
        <w:rPr>
          <w:rFonts w:ascii="Arial" w:eastAsia="Times New Roman" w:hAnsi="Arial" w:cs="Vani"/>
          <w:sz w:val="24"/>
          <w:szCs w:val="24"/>
          <w:shd w:val="clear" w:color="auto" w:fill="FFFFFF"/>
          <w:lang w:eastAsia="fr-FR"/>
        </w:rPr>
        <w:t> </w:t>
      </w:r>
      <w:r w:rsidRPr="00EA4D1D">
        <w:rPr>
          <w:rFonts w:ascii="Vani" w:eastAsia="Times New Roman" w:hAnsi="Vani" w:cs="Vani"/>
          <w:sz w:val="24"/>
          <w:szCs w:val="24"/>
          <w:shd w:val="clear" w:color="auto" w:fill="FFFFFF"/>
          <w:lang w:eastAsia="fr-FR"/>
        </w:rPr>
        <w:t>Activité physique : 150 min/semaine d’activité modérée</w:t>
      </w:r>
    </w:p>
    <w:p w:rsidR="00946F8B" w:rsidRPr="00EA4D1D" w:rsidRDefault="00946F8B" w:rsidP="003127FC">
      <w:pPr>
        <w:spacing w:after="0" w:line="360" w:lineRule="auto"/>
        <w:rPr>
          <w:rFonts w:ascii="Vani" w:eastAsia="Times New Roman" w:hAnsi="Vani" w:cs="Vani"/>
          <w:sz w:val="24"/>
          <w:szCs w:val="24"/>
          <w:shd w:val="clear" w:color="auto" w:fill="FFFFFF"/>
          <w:lang w:eastAsia="fr-FR"/>
        </w:rPr>
      </w:pPr>
      <w:r w:rsidRPr="00EA4D1D">
        <w:rPr>
          <w:rFonts w:ascii="Bookman Old Style" w:eastAsia="Times New Roman" w:hAnsi="Bookman Old Style" w:cs="Vani"/>
          <w:sz w:val="24"/>
          <w:szCs w:val="24"/>
          <w:shd w:val="clear" w:color="auto" w:fill="FFFFFF"/>
          <w:lang w:eastAsia="fr-FR"/>
        </w:rPr>
        <w:t>■</w:t>
      </w:r>
      <w:r w:rsidRPr="00EA4D1D">
        <w:rPr>
          <w:rFonts w:ascii="Arial" w:eastAsia="Times New Roman" w:hAnsi="Arial" w:cs="Vani"/>
          <w:sz w:val="24"/>
          <w:szCs w:val="24"/>
          <w:shd w:val="clear" w:color="auto" w:fill="FFFFFF"/>
          <w:lang w:eastAsia="fr-FR"/>
        </w:rPr>
        <w:t> </w:t>
      </w:r>
      <w:r w:rsidRPr="00EA4D1D">
        <w:rPr>
          <w:rFonts w:ascii="Vani" w:eastAsia="Times New Roman" w:hAnsi="Vani" w:cs="Vani"/>
          <w:b/>
          <w:bCs/>
          <w:sz w:val="24"/>
          <w:szCs w:val="24"/>
          <w:shd w:val="clear" w:color="auto" w:fill="FFFFFF"/>
          <w:lang w:eastAsia="fr-FR"/>
        </w:rPr>
        <w:t>Après : un suivi périodique</w:t>
      </w:r>
    </w:p>
    <w:p w:rsidR="00946F8B" w:rsidRPr="00EA4D1D" w:rsidRDefault="00946F8B" w:rsidP="003127FC">
      <w:pPr>
        <w:spacing w:after="0" w:line="360" w:lineRule="auto"/>
        <w:rPr>
          <w:rFonts w:ascii="Vani" w:eastAsia="Times New Roman" w:hAnsi="Vani" w:cs="Vani"/>
          <w:sz w:val="24"/>
          <w:szCs w:val="24"/>
          <w:shd w:val="clear" w:color="auto" w:fill="FFFFFF"/>
          <w:lang w:eastAsia="fr-FR"/>
        </w:rPr>
      </w:pPr>
      <w:r w:rsidRPr="00EA4D1D">
        <w:rPr>
          <w:rFonts w:ascii="Bookman Old Style" w:eastAsia="Times New Roman" w:hAnsi="Bookman Old Style" w:cs="Vani"/>
          <w:sz w:val="24"/>
          <w:szCs w:val="24"/>
          <w:shd w:val="clear" w:color="auto" w:fill="FFFFFF"/>
          <w:lang w:eastAsia="fr-FR"/>
        </w:rPr>
        <w:t>■</w:t>
      </w:r>
      <w:r w:rsidRPr="00EA4D1D">
        <w:rPr>
          <w:rFonts w:ascii="Arial" w:eastAsia="Times New Roman" w:hAnsi="Arial" w:cs="Vani"/>
          <w:sz w:val="24"/>
          <w:szCs w:val="24"/>
          <w:shd w:val="clear" w:color="auto" w:fill="FFFFFF"/>
          <w:lang w:eastAsia="fr-FR"/>
        </w:rPr>
        <w:t> </w:t>
      </w:r>
      <w:r w:rsidRPr="00EA4D1D">
        <w:rPr>
          <w:rFonts w:ascii="Vani" w:eastAsia="Times New Roman" w:hAnsi="Vani" w:cs="Vani"/>
          <w:b/>
          <w:bCs/>
          <w:sz w:val="24"/>
          <w:szCs w:val="24"/>
          <w:shd w:val="clear" w:color="auto" w:fill="FFFFFF"/>
          <w:lang w:eastAsia="fr-FR"/>
        </w:rPr>
        <w:t>Un objectif de perte de poids est recommandé.</w:t>
      </w:r>
    </w:p>
    <w:p w:rsidR="00946F8B" w:rsidRPr="00EA4D1D" w:rsidRDefault="00946F8B" w:rsidP="003127FC">
      <w:pPr>
        <w:spacing w:after="0" w:line="360" w:lineRule="auto"/>
        <w:rPr>
          <w:rFonts w:ascii="Vani" w:eastAsia="Times New Roman" w:hAnsi="Vani" w:cs="Vani"/>
          <w:sz w:val="24"/>
          <w:szCs w:val="24"/>
          <w:shd w:val="clear" w:color="auto" w:fill="FFFFFF"/>
          <w:lang w:eastAsia="fr-FR"/>
        </w:rPr>
      </w:pPr>
      <w:r w:rsidRPr="00EA4D1D">
        <w:rPr>
          <w:rFonts w:ascii="Vani" w:eastAsia="Times New Roman" w:hAnsi="Vani" w:cs="Vani"/>
          <w:b/>
          <w:bCs/>
          <w:sz w:val="24"/>
          <w:szCs w:val="24"/>
          <w:shd w:val="clear" w:color="auto" w:fill="FFFFFF"/>
          <w:lang w:eastAsia="fr-FR"/>
        </w:rPr>
        <w:t>Une période de 3 à 6 mois sans ADO est possible si motivation importante</w:t>
      </w:r>
    </w:p>
    <w:p w:rsidR="00946F8B" w:rsidRPr="00EA4D1D" w:rsidRDefault="00946F8B" w:rsidP="003127FC">
      <w:pPr>
        <w:spacing w:after="0" w:line="360" w:lineRule="auto"/>
        <w:rPr>
          <w:rFonts w:ascii="Vani" w:eastAsia="Times New Roman" w:hAnsi="Vani" w:cs="Vani"/>
          <w:sz w:val="24"/>
          <w:szCs w:val="24"/>
          <w:shd w:val="clear" w:color="auto" w:fill="FFFFFF"/>
          <w:lang w:eastAsia="fr-FR"/>
        </w:rPr>
      </w:pPr>
      <w:r w:rsidRPr="00EA4D1D">
        <w:rPr>
          <w:rFonts w:ascii="Vani" w:eastAsia="Times New Roman" w:hAnsi="Vani" w:cs="Vani"/>
          <w:b/>
          <w:bCs/>
          <w:sz w:val="24"/>
          <w:szCs w:val="24"/>
          <w:shd w:val="clear" w:color="auto" w:fill="FFFFFF"/>
          <w:lang w:eastAsia="fr-FR"/>
        </w:rPr>
        <w:t>Alimentation équilibrée, contrôle du poids, augmentation de l’activité physique, éducation thérapeutique.</w:t>
      </w:r>
    </w:p>
    <w:p w:rsidR="00946F8B" w:rsidRPr="00EA4D1D" w:rsidRDefault="00946F8B" w:rsidP="003127FC">
      <w:pPr>
        <w:spacing w:after="0" w:line="360" w:lineRule="auto"/>
        <w:rPr>
          <w:rFonts w:ascii="Vani" w:eastAsia="Times New Roman" w:hAnsi="Vani" w:cs="Vani"/>
          <w:sz w:val="24"/>
          <w:szCs w:val="24"/>
          <w:shd w:val="clear" w:color="auto" w:fill="FFFFFF"/>
          <w:lang w:eastAsia="fr-FR"/>
        </w:rPr>
      </w:pPr>
      <w:r w:rsidRPr="00EA4D1D">
        <w:rPr>
          <w:rFonts w:ascii="Vani" w:eastAsia="Times New Roman" w:hAnsi="Vani" w:cs="Vani"/>
          <w:b/>
          <w:bCs/>
          <w:sz w:val="24"/>
          <w:szCs w:val="24"/>
          <w:shd w:val="clear" w:color="auto" w:fill="FFFFFF"/>
          <w:lang w:eastAsia="fr-FR"/>
        </w:rPr>
        <w:t>L’association à 1 ou 2 antidiabétiques, oraux ou injectables, est raisonnable en évitant autant que possible les effets indésirables</w:t>
      </w:r>
    </w:p>
    <w:p w:rsidR="00946F8B" w:rsidRPr="00EA4D1D" w:rsidRDefault="00946F8B" w:rsidP="003127FC">
      <w:pPr>
        <w:spacing w:after="0" w:line="360" w:lineRule="auto"/>
        <w:rPr>
          <w:rFonts w:ascii="Vani" w:eastAsia="Times New Roman" w:hAnsi="Vani" w:cs="Vani"/>
          <w:sz w:val="24"/>
          <w:szCs w:val="24"/>
          <w:shd w:val="clear" w:color="auto" w:fill="FFFFFF"/>
          <w:lang w:eastAsia="fr-FR"/>
        </w:rPr>
      </w:pPr>
      <w:r w:rsidRPr="00EA4D1D">
        <w:rPr>
          <w:rFonts w:ascii="Bookman Old Style" w:eastAsia="Times New Roman" w:hAnsi="Bookman Old Style" w:cs="Vani"/>
          <w:sz w:val="24"/>
          <w:szCs w:val="24"/>
          <w:shd w:val="clear" w:color="auto" w:fill="FFFFFF"/>
          <w:lang w:eastAsia="fr-FR"/>
        </w:rPr>
        <w:lastRenderedPageBreak/>
        <w:t>■</w:t>
      </w:r>
      <w:r w:rsidRPr="00EA4D1D">
        <w:rPr>
          <w:rFonts w:ascii="Arial" w:eastAsia="Times New Roman" w:hAnsi="Arial" w:cs="Vani"/>
          <w:sz w:val="24"/>
          <w:szCs w:val="24"/>
          <w:shd w:val="clear" w:color="auto" w:fill="FFFFFF"/>
          <w:lang w:eastAsia="fr-FR"/>
        </w:rPr>
        <w:t> </w:t>
      </w:r>
      <w:r w:rsidRPr="00EA4D1D">
        <w:rPr>
          <w:rFonts w:ascii="Vani" w:eastAsia="Times New Roman" w:hAnsi="Vani" w:cs="Vani"/>
          <w:b/>
          <w:bCs/>
          <w:sz w:val="24"/>
          <w:szCs w:val="24"/>
          <w:shd w:val="clear" w:color="auto" w:fill="FFFFFF"/>
          <w:lang w:eastAsia="fr-FR"/>
        </w:rPr>
        <w:t>In fine,</w:t>
      </w:r>
      <w:r w:rsidRPr="00EA4D1D">
        <w:rPr>
          <w:rFonts w:ascii="Vani" w:eastAsia="Times New Roman" w:hAnsi="Vani" w:cs="Vani"/>
          <w:b/>
          <w:bCs/>
          <w:sz w:val="24"/>
          <w:szCs w:val="24"/>
          <w:lang w:eastAsia="fr-FR"/>
        </w:rPr>
        <w:t> </w:t>
      </w:r>
      <w:r w:rsidRPr="00EA4D1D">
        <w:rPr>
          <w:rFonts w:ascii="Vani" w:eastAsia="Times New Roman" w:hAnsi="Vani" w:cs="Vani"/>
          <w:sz w:val="24"/>
          <w:szCs w:val="24"/>
          <w:shd w:val="clear" w:color="auto" w:fill="FFFFFF"/>
          <w:lang w:eastAsia="fr-FR"/>
        </w:rPr>
        <w:t>de nombreux patients auront besoin d’une</w:t>
      </w:r>
      <w:r w:rsidRPr="00EA4D1D">
        <w:rPr>
          <w:rFonts w:ascii="Vani" w:eastAsia="Times New Roman" w:hAnsi="Vani" w:cs="Vani"/>
          <w:sz w:val="24"/>
          <w:szCs w:val="24"/>
          <w:lang w:eastAsia="fr-FR"/>
        </w:rPr>
        <w:t> </w:t>
      </w:r>
      <w:r w:rsidRPr="00EA4D1D">
        <w:rPr>
          <w:rFonts w:ascii="Vani" w:eastAsia="Times New Roman" w:hAnsi="Vani" w:cs="Vani"/>
          <w:b/>
          <w:bCs/>
          <w:sz w:val="24"/>
          <w:szCs w:val="24"/>
          <w:shd w:val="clear" w:color="auto" w:fill="FFFFFF"/>
          <w:lang w:eastAsia="fr-FR"/>
        </w:rPr>
        <w:t>insulinothérapie, seule ou associée à d’autres médicaments</w:t>
      </w:r>
      <w:r w:rsidRPr="00EA4D1D">
        <w:rPr>
          <w:rFonts w:ascii="Vani" w:eastAsia="Times New Roman" w:hAnsi="Vani" w:cs="Vani"/>
          <w:sz w:val="24"/>
          <w:szCs w:val="24"/>
          <w:shd w:val="clear" w:color="auto" w:fill="FFFFFF"/>
          <w:lang w:eastAsia="fr-FR"/>
        </w:rPr>
        <w:t>, pour maintenir le contrôle de leur glycémie</w:t>
      </w:r>
    </w:p>
    <w:p w:rsidR="00946F8B" w:rsidRPr="00EA4D1D" w:rsidRDefault="00946F8B" w:rsidP="0060508D">
      <w:pPr>
        <w:spacing w:after="0" w:line="360" w:lineRule="auto"/>
        <w:rPr>
          <w:rFonts w:ascii="Vani" w:eastAsia="Times New Roman" w:hAnsi="Vani" w:cs="Vani"/>
          <w:sz w:val="24"/>
          <w:szCs w:val="24"/>
          <w:shd w:val="clear" w:color="auto" w:fill="FFFFFF"/>
          <w:lang w:eastAsia="fr-FR"/>
        </w:rPr>
      </w:pPr>
      <w:r w:rsidRPr="00EA4D1D">
        <w:rPr>
          <w:rFonts w:ascii="Bookman Old Style" w:eastAsia="Times New Roman" w:hAnsi="Bookman Old Style" w:cs="Vani"/>
          <w:sz w:val="24"/>
          <w:szCs w:val="24"/>
          <w:shd w:val="clear" w:color="auto" w:fill="FFFFFF"/>
          <w:lang w:eastAsia="fr-FR"/>
        </w:rPr>
        <w:t>■</w:t>
      </w:r>
      <w:r w:rsidRPr="00EA4D1D">
        <w:rPr>
          <w:rFonts w:ascii="Arial" w:eastAsia="Times New Roman" w:hAnsi="Arial" w:cs="Vani"/>
          <w:sz w:val="24"/>
          <w:szCs w:val="24"/>
          <w:shd w:val="clear" w:color="auto" w:fill="FFFFFF"/>
          <w:lang w:eastAsia="fr-FR"/>
        </w:rPr>
        <w:t> </w:t>
      </w:r>
      <w:r w:rsidRPr="00EA4D1D">
        <w:rPr>
          <w:rFonts w:ascii="Vani" w:eastAsia="Times New Roman" w:hAnsi="Vani" w:cs="Vani"/>
          <w:sz w:val="24"/>
          <w:szCs w:val="24"/>
          <w:shd w:val="clear" w:color="auto" w:fill="FFFFFF"/>
          <w:lang w:eastAsia="fr-FR"/>
        </w:rPr>
        <w:t xml:space="preserve"> Autant que possible, toutes les</w:t>
      </w:r>
      <w:r w:rsidRPr="00EA4D1D">
        <w:rPr>
          <w:rFonts w:ascii="Vani" w:eastAsia="Times New Roman" w:hAnsi="Vani" w:cs="Vani"/>
          <w:sz w:val="24"/>
          <w:szCs w:val="24"/>
          <w:lang w:eastAsia="fr-FR"/>
        </w:rPr>
        <w:t> </w:t>
      </w:r>
      <w:r w:rsidRPr="00EA4D1D">
        <w:rPr>
          <w:rFonts w:ascii="Vani" w:eastAsia="Times New Roman" w:hAnsi="Vani" w:cs="Vani"/>
          <w:b/>
          <w:bCs/>
          <w:sz w:val="24"/>
          <w:szCs w:val="24"/>
          <w:shd w:val="clear" w:color="auto" w:fill="FFFFFF"/>
          <w:lang w:eastAsia="fr-FR"/>
        </w:rPr>
        <w:t>décisions thérapeutiques</w:t>
      </w:r>
      <w:r w:rsidRPr="00EA4D1D">
        <w:rPr>
          <w:rFonts w:ascii="Vani" w:eastAsia="Times New Roman" w:hAnsi="Vani" w:cs="Vani"/>
          <w:b/>
          <w:bCs/>
          <w:sz w:val="24"/>
          <w:szCs w:val="24"/>
          <w:lang w:eastAsia="fr-FR"/>
        </w:rPr>
        <w:t> </w:t>
      </w:r>
      <w:r w:rsidRPr="00EA4D1D">
        <w:rPr>
          <w:rFonts w:ascii="Vani" w:eastAsia="Times New Roman" w:hAnsi="Vani" w:cs="Vani"/>
          <w:sz w:val="24"/>
          <w:szCs w:val="24"/>
          <w:shd w:val="clear" w:color="auto" w:fill="FFFFFF"/>
          <w:lang w:eastAsia="fr-FR"/>
        </w:rPr>
        <w:t>devraient être</w:t>
      </w:r>
      <w:r w:rsidRPr="00EA4D1D">
        <w:rPr>
          <w:rFonts w:ascii="Vani" w:eastAsia="Times New Roman" w:hAnsi="Vani" w:cs="Vani"/>
          <w:sz w:val="24"/>
          <w:szCs w:val="24"/>
          <w:lang w:eastAsia="fr-FR"/>
        </w:rPr>
        <w:t> </w:t>
      </w:r>
      <w:r w:rsidRPr="00EA4D1D">
        <w:rPr>
          <w:rFonts w:ascii="Vani" w:eastAsia="Times New Roman" w:hAnsi="Vani" w:cs="Vani"/>
          <w:b/>
          <w:bCs/>
          <w:sz w:val="24"/>
          <w:szCs w:val="24"/>
          <w:shd w:val="clear" w:color="auto" w:fill="FFFFFF"/>
          <w:lang w:eastAsia="fr-FR"/>
        </w:rPr>
        <w:t>prises de concert avec le patient</w:t>
      </w:r>
      <w:r w:rsidRPr="00EA4D1D">
        <w:rPr>
          <w:rFonts w:ascii="Vani" w:eastAsia="Times New Roman" w:hAnsi="Vani" w:cs="Vani"/>
          <w:b/>
          <w:bCs/>
          <w:sz w:val="24"/>
          <w:szCs w:val="24"/>
          <w:lang w:eastAsia="fr-FR"/>
        </w:rPr>
        <w:t> </w:t>
      </w:r>
      <w:r w:rsidRPr="00EA4D1D">
        <w:rPr>
          <w:rFonts w:ascii="Vani" w:eastAsia="Times New Roman" w:hAnsi="Vani" w:cs="Vani"/>
          <w:sz w:val="24"/>
          <w:szCs w:val="24"/>
          <w:shd w:val="clear" w:color="auto" w:fill="FFFFFF"/>
          <w:lang w:eastAsia="fr-FR"/>
        </w:rPr>
        <w:t xml:space="preserve">en se concentrant sur ses préférences, ses besoins et ses valeurs. Elles résultent donc d’un </w:t>
      </w:r>
      <w:r w:rsidRPr="00EA4D1D">
        <w:rPr>
          <w:rFonts w:ascii="Vani" w:eastAsia="Times New Roman" w:hAnsi="Vani" w:cs="Vani"/>
          <w:b/>
          <w:bCs/>
          <w:sz w:val="24"/>
          <w:szCs w:val="24"/>
          <w:shd w:val="clear" w:color="auto" w:fill="FFFFFF"/>
          <w:lang w:eastAsia="fr-FR"/>
        </w:rPr>
        <w:t>consensus entre médecin et patient</w:t>
      </w:r>
    </w:p>
    <w:p w:rsidR="00946F8B" w:rsidRDefault="00946F8B" w:rsidP="003127FC">
      <w:pPr>
        <w:spacing w:after="0" w:line="360" w:lineRule="auto"/>
        <w:rPr>
          <w:rStyle w:val="notranslate"/>
          <w:rFonts w:ascii="Vani" w:hAnsi="Vani" w:cs="Vani"/>
          <w:bdr w:val="none" w:sz="0" w:space="0" w:color="auto" w:frame="1"/>
        </w:rPr>
      </w:pPr>
      <w:r w:rsidRPr="00EA4D1D">
        <w:rPr>
          <w:rFonts w:ascii="Bookman Old Style" w:eastAsia="Times New Roman" w:hAnsi="Bookman Old Style" w:cs="Vani"/>
          <w:sz w:val="24"/>
          <w:szCs w:val="24"/>
          <w:shd w:val="clear" w:color="auto" w:fill="FFFFFF"/>
          <w:lang w:eastAsia="fr-FR"/>
        </w:rPr>
        <w:t>■</w:t>
      </w:r>
      <w:r w:rsidRPr="00EA4D1D">
        <w:rPr>
          <w:rFonts w:ascii="Arial" w:eastAsia="Times New Roman" w:hAnsi="Arial" w:cs="Vani"/>
          <w:sz w:val="24"/>
          <w:szCs w:val="24"/>
          <w:shd w:val="clear" w:color="auto" w:fill="FFFFFF"/>
          <w:lang w:eastAsia="fr-FR"/>
        </w:rPr>
        <w:t> </w:t>
      </w:r>
      <w:r w:rsidRPr="00EA4D1D">
        <w:rPr>
          <w:rFonts w:ascii="Vani" w:eastAsia="Times New Roman" w:hAnsi="Vani" w:cs="Vani"/>
          <w:sz w:val="24"/>
          <w:szCs w:val="24"/>
          <w:shd w:val="clear" w:color="auto" w:fill="FFFFFF"/>
          <w:lang w:eastAsia="fr-FR"/>
        </w:rPr>
        <w:t xml:space="preserve"> Une</w:t>
      </w:r>
      <w:r w:rsidRPr="00EA4D1D">
        <w:rPr>
          <w:rFonts w:ascii="Vani" w:eastAsia="Times New Roman" w:hAnsi="Vani" w:cs="Vani"/>
          <w:sz w:val="24"/>
          <w:szCs w:val="24"/>
          <w:lang w:eastAsia="fr-FR"/>
        </w:rPr>
        <w:t> </w:t>
      </w:r>
      <w:r w:rsidRPr="00EA4D1D">
        <w:rPr>
          <w:rFonts w:ascii="Vani" w:eastAsia="Times New Roman" w:hAnsi="Vani" w:cs="Vani"/>
          <w:b/>
          <w:bCs/>
          <w:sz w:val="24"/>
          <w:szCs w:val="24"/>
          <w:shd w:val="clear" w:color="auto" w:fill="FFFFFF"/>
          <w:lang w:eastAsia="fr-FR"/>
        </w:rPr>
        <w:t>réduction globale du risque cardiovasculaire</w:t>
      </w:r>
      <w:r w:rsidRPr="00EA4D1D">
        <w:rPr>
          <w:rFonts w:ascii="Vani" w:eastAsia="Times New Roman" w:hAnsi="Vani" w:cs="Vani"/>
          <w:b/>
          <w:bCs/>
          <w:sz w:val="24"/>
          <w:szCs w:val="24"/>
          <w:lang w:eastAsia="fr-FR"/>
        </w:rPr>
        <w:t> </w:t>
      </w:r>
      <w:r w:rsidRPr="00EA4D1D">
        <w:rPr>
          <w:rFonts w:ascii="Vani" w:eastAsia="Times New Roman" w:hAnsi="Vani" w:cs="Vani"/>
          <w:sz w:val="24"/>
          <w:szCs w:val="24"/>
          <w:shd w:val="clear" w:color="auto" w:fill="FFFFFF"/>
          <w:lang w:eastAsia="fr-FR"/>
        </w:rPr>
        <w:t xml:space="preserve">doit être l’objectif principal du </w:t>
      </w:r>
      <w:r w:rsidRPr="00EA4D1D">
        <w:rPr>
          <w:rStyle w:val="notranslate"/>
          <w:rFonts w:ascii="Vani" w:hAnsi="Vani" w:cs="Vani"/>
          <w:bdr w:val="none" w:sz="0" w:space="0" w:color="auto" w:frame="1"/>
        </w:rPr>
        <w:t>© 2017 par l'American Diabetes Association</w:t>
      </w:r>
    </w:p>
    <w:p w:rsidR="00F9681E" w:rsidRPr="00EA4D1D" w:rsidRDefault="00F9681E" w:rsidP="003127FC">
      <w:pPr>
        <w:spacing w:after="0" w:line="360" w:lineRule="auto"/>
        <w:rPr>
          <w:rFonts w:ascii="Vani" w:hAnsi="Vani" w:cs="Vani"/>
          <w:sz w:val="24"/>
          <w:szCs w:val="24"/>
        </w:rPr>
      </w:pPr>
    </w:p>
    <w:p w:rsidR="00F14B5B" w:rsidRPr="00EA4D1D" w:rsidRDefault="00F14B5B" w:rsidP="003127FC">
      <w:pPr>
        <w:pStyle w:val="Titre4"/>
        <w:shd w:val="clear" w:color="auto" w:fill="FFFFFF"/>
        <w:tabs>
          <w:tab w:val="left" w:pos="284"/>
        </w:tabs>
        <w:spacing w:before="0" w:beforeAutospacing="0" w:after="0" w:afterAutospacing="0" w:line="360" w:lineRule="auto"/>
        <w:textAlignment w:val="baseline"/>
        <w:rPr>
          <w:rStyle w:val="notranslate"/>
          <w:rFonts w:ascii="Vani" w:hAnsi="Vani" w:cs="Vani"/>
          <w:sz w:val="28"/>
          <w:szCs w:val="28"/>
          <w:bdr w:val="none" w:sz="0" w:space="0" w:color="auto" w:frame="1"/>
        </w:rPr>
      </w:pPr>
    </w:p>
    <w:p w:rsidR="00F14B5B" w:rsidRPr="00EA4D1D" w:rsidRDefault="00F14B5B" w:rsidP="00F14B5B">
      <w:pPr>
        <w:pStyle w:val="NormalWeb"/>
        <w:shd w:val="clear" w:color="auto" w:fill="FFFFFF"/>
        <w:tabs>
          <w:tab w:val="left" w:pos="284"/>
        </w:tabs>
        <w:spacing w:before="0" w:beforeAutospacing="0" w:after="0" w:afterAutospacing="0" w:line="360" w:lineRule="auto"/>
        <w:textAlignment w:val="baseline"/>
        <w:rPr>
          <w:rFonts w:ascii="Vani" w:hAnsi="Vani" w:cs="Vani"/>
          <w:b/>
          <w:bCs/>
          <w:sz w:val="32"/>
          <w:szCs w:val="32"/>
        </w:rPr>
      </w:pPr>
      <w:r w:rsidRPr="00EA4D1D">
        <w:rPr>
          <w:rStyle w:val="notranslate"/>
          <w:rFonts w:ascii="Vani" w:hAnsi="Vani" w:cs="Vani"/>
          <w:b/>
          <w:bCs/>
          <w:sz w:val="32"/>
          <w:szCs w:val="32"/>
          <w:bdr w:val="none" w:sz="0" w:space="0" w:color="auto" w:frame="1"/>
        </w:rPr>
        <w:t>THÉRAPIE PHARMACOLOGIQUE</w:t>
      </w:r>
    </w:p>
    <w:p w:rsidR="00F14B5B" w:rsidRPr="00EA4D1D" w:rsidRDefault="00F14B5B" w:rsidP="00F14B5B">
      <w:pPr>
        <w:pStyle w:val="flushleft"/>
        <w:shd w:val="clear" w:color="auto" w:fill="FFFFFF"/>
        <w:tabs>
          <w:tab w:val="left" w:pos="284"/>
        </w:tabs>
        <w:spacing w:before="0" w:beforeAutospacing="0" w:after="0" w:afterAutospacing="0" w:line="360" w:lineRule="auto"/>
        <w:textAlignment w:val="baseline"/>
        <w:rPr>
          <w:rFonts w:ascii="Vani" w:hAnsi="Vani" w:cs="Vani"/>
        </w:rPr>
      </w:pPr>
      <w:r w:rsidRPr="00EA4D1D">
        <w:rPr>
          <w:rStyle w:val="notranslate"/>
          <w:rFonts w:ascii="Vani" w:hAnsi="Vani" w:cs="Vani"/>
          <w:bdr w:val="none" w:sz="0" w:space="0" w:color="auto" w:frame="1"/>
        </w:rPr>
        <w:t>Des soins particuliers sont nécessaires pour prescrire et surveiller les traitements pharmacologiques chez les personnes âgées.</w:t>
      </w:r>
      <w:r w:rsidRPr="00EA4D1D">
        <w:rPr>
          <w:rStyle w:val="apple-converted-space"/>
          <w:rFonts w:ascii="Vani" w:hAnsi="Vani" w:cs="Vani"/>
        </w:rPr>
        <w:t> </w:t>
      </w:r>
      <w:r w:rsidRPr="00EA4D1D">
        <w:rPr>
          <w:rStyle w:val="notranslate"/>
          <w:rFonts w:ascii="Vani" w:hAnsi="Vani" w:cs="Vani"/>
          <w:bdr w:val="none" w:sz="0" w:space="0" w:color="auto" w:frame="1"/>
        </w:rPr>
        <w:t>Le coût peut être une considération importante, particulièrement comme les personnes âgées ont tendance à être sur beaucoup de médicaments.</w:t>
      </w:r>
    </w:p>
    <w:p w:rsidR="00F14B5B" w:rsidRPr="00EA4D1D" w:rsidRDefault="00490AE1" w:rsidP="00F14B5B">
      <w:pPr>
        <w:spacing w:after="0" w:line="360" w:lineRule="auto"/>
        <w:rPr>
          <w:rFonts w:ascii="Vani" w:eastAsia="Times New Roman" w:hAnsi="Vani" w:cs="Vani"/>
          <w:b/>
          <w:bCs/>
          <w:sz w:val="28"/>
          <w:szCs w:val="28"/>
          <w:lang w:eastAsia="fr-FR"/>
        </w:rPr>
      </w:pPr>
      <w:r>
        <w:rPr>
          <w:rFonts w:ascii="Vani" w:eastAsia="Times New Roman" w:hAnsi="Vani" w:cs="Vani"/>
          <w:b/>
          <w:bCs/>
          <w:noProof/>
          <w:sz w:val="28"/>
          <w:szCs w:val="28"/>
          <w:lang w:eastAsia="fr-FR"/>
        </w:rPr>
        <w:drawing>
          <wp:inline distT="0" distB="0" distL="0" distR="0">
            <wp:extent cx="5970905" cy="2908300"/>
            <wp:effectExtent l="19050" t="0" r="0" b="0"/>
            <wp:docPr id="1" name="Image 13" descr="TT implementation066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3" descr="TT implementation0667.jpg"/>
                    <pic:cNvPicPr>
                      <a:picLocks noChangeAspect="1" noChangeArrowheads="1"/>
                    </pic:cNvPicPr>
                  </pic:nvPicPr>
                  <pic:blipFill>
                    <a:blip r:embed="rId28" cstate="print"/>
                    <a:srcRect/>
                    <a:stretch>
                      <a:fillRect/>
                    </a:stretch>
                  </pic:blipFill>
                  <pic:spPr bwMode="auto">
                    <a:xfrm>
                      <a:off x="0" y="0"/>
                      <a:ext cx="5970905" cy="2908300"/>
                    </a:xfrm>
                    <a:prstGeom prst="rect">
                      <a:avLst/>
                    </a:prstGeom>
                    <a:noFill/>
                    <a:ln w="9525">
                      <a:noFill/>
                      <a:miter lim="800000"/>
                      <a:headEnd/>
                      <a:tailEnd/>
                    </a:ln>
                  </pic:spPr>
                </pic:pic>
              </a:graphicData>
            </a:graphic>
          </wp:inline>
        </w:drawing>
      </w:r>
    </w:p>
    <w:p w:rsidR="00F14B5B" w:rsidRPr="00EA4D1D" w:rsidRDefault="00F14B5B" w:rsidP="00F14B5B">
      <w:pPr>
        <w:spacing w:after="0" w:line="360" w:lineRule="auto"/>
        <w:rPr>
          <w:rFonts w:ascii="Vani" w:eastAsia="Times New Roman" w:hAnsi="Vani" w:cs="Vani"/>
          <w:b/>
          <w:bCs/>
          <w:sz w:val="28"/>
          <w:szCs w:val="28"/>
          <w:lang w:eastAsia="fr-FR"/>
        </w:rPr>
      </w:pPr>
      <w:r w:rsidRPr="00EA4D1D">
        <w:rPr>
          <w:rFonts w:ascii="Vani" w:eastAsia="Times New Roman" w:hAnsi="Vani" w:cs="Vani"/>
          <w:b/>
          <w:bCs/>
          <w:sz w:val="28"/>
          <w:szCs w:val="28"/>
          <w:lang w:eastAsia="fr-FR"/>
        </w:rPr>
        <w:t xml:space="preserve">Sulfamides, hypoglycémiants ou sulfonylurés et plus récemment Glinides. </w:t>
      </w:r>
    </w:p>
    <w:p w:rsidR="00F14B5B" w:rsidRPr="00EA4D1D" w:rsidRDefault="00F14B5B" w:rsidP="00F14B5B">
      <w:pPr>
        <w:spacing w:after="0" w:line="360" w:lineRule="auto"/>
        <w:rPr>
          <w:rFonts w:ascii="Vani" w:eastAsia="Times New Roman" w:hAnsi="Vani" w:cs="Vani"/>
          <w:sz w:val="24"/>
          <w:szCs w:val="24"/>
          <w:lang w:eastAsia="fr-FR"/>
        </w:rPr>
      </w:pPr>
      <w:r w:rsidRPr="00EA4D1D">
        <w:rPr>
          <w:rFonts w:ascii="Vani" w:eastAsia="Times New Roman" w:hAnsi="Vani" w:cs="Vani"/>
          <w:sz w:val="24"/>
          <w:szCs w:val="24"/>
          <w:lang w:eastAsia="fr-FR"/>
        </w:rPr>
        <w:lastRenderedPageBreak/>
        <w:t xml:space="preserve">•Ils agissent exclusivement sur les cellules bêta du pancréas endocrine, en stimulant l’insulinosécrétion, rétablissant au moins partiellement le pic d’insulinosécrétion précoce, la deuxième phase d’insulinosécrétion, en potentialisant les effets des nutriments sur la sécrétion d’insuline et des autres hormones participant à l’insulinosécrétion. </w:t>
      </w:r>
    </w:p>
    <w:p w:rsidR="00F14B5B" w:rsidRPr="00EA4D1D" w:rsidRDefault="00F14B5B" w:rsidP="00F14B5B">
      <w:pPr>
        <w:spacing w:after="0" w:line="360" w:lineRule="auto"/>
        <w:rPr>
          <w:rFonts w:ascii="Vani" w:eastAsia="Times New Roman" w:hAnsi="Vani" w:cs="Vani"/>
          <w:sz w:val="24"/>
          <w:szCs w:val="24"/>
          <w:lang w:eastAsia="fr-FR"/>
        </w:rPr>
      </w:pPr>
      <w:r w:rsidRPr="00EA4D1D">
        <w:rPr>
          <w:rFonts w:ascii="Vani" w:eastAsia="Times New Roman" w:hAnsi="Vani" w:cs="Vani"/>
          <w:sz w:val="24"/>
          <w:szCs w:val="24"/>
          <w:lang w:eastAsia="fr-FR"/>
        </w:rPr>
        <w:t xml:space="preserve">Ils n’ont aucun effet sur l’insulino-sensibilité sinon indirectement en réduisant la gluco-toxicité. </w:t>
      </w:r>
    </w:p>
    <w:p w:rsidR="00F14B5B" w:rsidRPr="00EA4D1D" w:rsidRDefault="00F14B5B" w:rsidP="00F14B5B">
      <w:pPr>
        <w:spacing w:after="0" w:line="360" w:lineRule="auto"/>
        <w:rPr>
          <w:rFonts w:ascii="Vani" w:eastAsia="Times New Roman" w:hAnsi="Vani" w:cs="Vani"/>
          <w:sz w:val="24"/>
          <w:szCs w:val="24"/>
          <w:lang w:eastAsia="fr-FR"/>
        </w:rPr>
      </w:pPr>
      <w:r w:rsidRPr="00EA4D1D">
        <w:rPr>
          <w:rFonts w:ascii="Vani" w:eastAsia="Times New Roman" w:hAnsi="Vani" w:cs="Vani"/>
          <w:sz w:val="24"/>
          <w:szCs w:val="24"/>
          <w:lang w:eastAsia="fr-FR"/>
        </w:rPr>
        <w:t xml:space="preserve">Spécialités : </w:t>
      </w:r>
    </w:p>
    <w:p w:rsidR="00F14B5B" w:rsidRPr="00EA4D1D" w:rsidRDefault="00F14B5B" w:rsidP="00F14B5B">
      <w:pPr>
        <w:spacing w:after="0" w:line="360" w:lineRule="auto"/>
        <w:rPr>
          <w:rFonts w:ascii="Vani" w:eastAsia="Times New Roman" w:hAnsi="Vani" w:cs="Vani"/>
          <w:sz w:val="24"/>
          <w:szCs w:val="24"/>
          <w:lang w:eastAsia="fr-FR"/>
        </w:rPr>
      </w:pPr>
      <w:r w:rsidRPr="00EA4D1D">
        <w:rPr>
          <w:rFonts w:ascii="Vani" w:eastAsia="Times New Roman" w:hAnsi="Vani" w:cs="Vani"/>
          <w:sz w:val="24"/>
          <w:szCs w:val="24"/>
          <w:lang w:eastAsia="fr-FR"/>
        </w:rPr>
        <w:t xml:space="preserve">•Gliclazide : Diamicron® 80 et Diamicron LP30® (retard) </w:t>
      </w:r>
    </w:p>
    <w:p w:rsidR="00F14B5B" w:rsidRPr="00EA4D1D" w:rsidRDefault="00F14B5B" w:rsidP="00F14B5B">
      <w:pPr>
        <w:spacing w:after="0" w:line="360" w:lineRule="auto"/>
        <w:rPr>
          <w:rFonts w:ascii="Vani" w:eastAsia="Times New Roman" w:hAnsi="Vani" w:cs="Vani"/>
          <w:sz w:val="24"/>
          <w:szCs w:val="24"/>
          <w:lang w:eastAsia="fr-FR"/>
        </w:rPr>
      </w:pPr>
      <w:r w:rsidRPr="00EA4D1D">
        <w:rPr>
          <w:rFonts w:ascii="Vani" w:eastAsia="Times New Roman" w:hAnsi="Vani" w:cs="Vani"/>
          <w:sz w:val="24"/>
          <w:szCs w:val="24"/>
          <w:lang w:eastAsia="fr-FR"/>
        </w:rPr>
        <w:t xml:space="preserve">•Glimépiride : Amarel® 1 à 4 mg (monoprise) </w:t>
      </w:r>
    </w:p>
    <w:p w:rsidR="00F9681E" w:rsidRDefault="00F9681E" w:rsidP="00F14B5B">
      <w:pPr>
        <w:spacing w:after="0" w:line="360" w:lineRule="auto"/>
        <w:rPr>
          <w:rFonts w:ascii="Vani" w:eastAsia="Times New Roman" w:hAnsi="Vani" w:cs="Vani"/>
          <w:sz w:val="24"/>
          <w:szCs w:val="24"/>
          <w:lang w:eastAsia="fr-FR"/>
        </w:rPr>
      </w:pPr>
    </w:p>
    <w:p w:rsidR="00F14B5B" w:rsidRPr="00EA4D1D" w:rsidRDefault="00F14B5B" w:rsidP="00F14B5B">
      <w:pPr>
        <w:spacing w:after="0" w:line="360" w:lineRule="auto"/>
        <w:rPr>
          <w:rFonts w:ascii="Vani" w:eastAsia="Times New Roman" w:hAnsi="Vani" w:cs="Vani"/>
          <w:sz w:val="24"/>
          <w:szCs w:val="24"/>
          <w:lang w:eastAsia="fr-FR"/>
        </w:rPr>
      </w:pPr>
      <w:r w:rsidRPr="00EA4D1D">
        <w:rPr>
          <w:rFonts w:ascii="Vani" w:eastAsia="Times New Roman" w:hAnsi="Vani" w:cs="Vani"/>
          <w:sz w:val="24"/>
          <w:szCs w:val="24"/>
          <w:lang w:eastAsia="fr-FR"/>
        </w:rPr>
        <w:t xml:space="preserve">•Glipizide : Glibénèse® 5 mg </w:t>
      </w:r>
    </w:p>
    <w:p w:rsidR="00F14B5B" w:rsidRPr="00EA4D1D" w:rsidRDefault="00F14B5B" w:rsidP="00F14B5B">
      <w:pPr>
        <w:spacing w:after="0" w:line="360" w:lineRule="auto"/>
        <w:rPr>
          <w:rFonts w:ascii="Vani" w:eastAsia="Times New Roman" w:hAnsi="Vani" w:cs="Vani"/>
          <w:sz w:val="24"/>
          <w:szCs w:val="24"/>
          <w:lang w:eastAsia="fr-FR"/>
        </w:rPr>
      </w:pPr>
      <w:r w:rsidRPr="00EA4D1D">
        <w:rPr>
          <w:rFonts w:ascii="Vani" w:eastAsia="Times New Roman" w:hAnsi="Vani" w:cs="Vani"/>
          <w:sz w:val="24"/>
          <w:szCs w:val="24"/>
          <w:lang w:eastAsia="fr-FR"/>
        </w:rPr>
        <w:t xml:space="preserve">•Glibenclamide : Daonil® 5 mg, Hemi-Daonil® 2.5 mg et Daonil® faible 1.25mg </w:t>
      </w:r>
    </w:p>
    <w:p w:rsidR="00F14B5B" w:rsidRPr="00EA4D1D" w:rsidRDefault="00F14B5B" w:rsidP="00F14B5B">
      <w:pPr>
        <w:spacing w:after="0" w:line="360" w:lineRule="auto"/>
        <w:rPr>
          <w:rFonts w:ascii="Vani" w:eastAsia="Times New Roman" w:hAnsi="Vani" w:cs="Vani"/>
          <w:sz w:val="24"/>
          <w:szCs w:val="24"/>
          <w:lang w:eastAsia="fr-FR"/>
        </w:rPr>
      </w:pPr>
      <w:r w:rsidRPr="00EA4D1D">
        <w:rPr>
          <w:rFonts w:ascii="Vani" w:eastAsia="Times New Roman" w:hAnsi="Vani" w:cs="Vani"/>
          <w:sz w:val="24"/>
          <w:szCs w:val="24"/>
          <w:lang w:eastAsia="fr-FR"/>
        </w:rPr>
        <w:t xml:space="preserve">•Répaglinide : Novonorm® 1mg, 2 mg ou 4 mg </w:t>
      </w:r>
    </w:p>
    <w:p w:rsidR="00F14B5B" w:rsidRPr="00EA4D1D" w:rsidRDefault="00F14B5B" w:rsidP="00F14B5B">
      <w:pPr>
        <w:spacing w:after="0" w:line="360" w:lineRule="auto"/>
        <w:rPr>
          <w:rFonts w:ascii="Vani" w:eastAsia="Times New Roman" w:hAnsi="Vani" w:cs="Vani"/>
          <w:b/>
          <w:bCs/>
          <w:sz w:val="28"/>
          <w:szCs w:val="28"/>
          <w:lang w:eastAsia="fr-FR"/>
        </w:rPr>
      </w:pPr>
      <w:r w:rsidRPr="00EA4D1D">
        <w:rPr>
          <w:rFonts w:ascii="Vani" w:eastAsia="Times New Roman" w:hAnsi="Vani" w:cs="Vani"/>
          <w:b/>
          <w:bCs/>
          <w:sz w:val="28"/>
          <w:szCs w:val="28"/>
          <w:lang w:eastAsia="fr-FR"/>
        </w:rPr>
        <w:t xml:space="preserve">Les biguanides </w:t>
      </w:r>
    </w:p>
    <w:p w:rsidR="00F14B5B" w:rsidRPr="00EA4D1D" w:rsidRDefault="00F14B5B" w:rsidP="00F14B5B">
      <w:pPr>
        <w:spacing w:after="0" w:line="360" w:lineRule="auto"/>
        <w:rPr>
          <w:rFonts w:ascii="Vani" w:eastAsia="Times New Roman" w:hAnsi="Vani" w:cs="Vani"/>
          <w:sz w:val="24"/>
          <w:szCs w:val="24"/>
          <w:lang w:eastAsia="fr-FR"/>
        </w:rPr>
      </w:pPr>
      <w:r w:rsidRPr="00EA4D1D">
        <w:rPr>
          <w:rFonts w:ascii="Vani" w:eastAsia="Times New Roman" w:hAnsi="Vani" w:cs="Vani"/>
          <w:sz w:val="24"/>
          <w:szCs w:val="24"/>
          <w:lang w:eastAsia="fr-FR"/>
        </w:rPr>
        <w:t xml:space="preserve">La Metformine: est aujourd’hui le seul représentant de cette famille, elle n’a aucune action sur l’insulinosécrétion. Son action principale est de </w:t>
      </w:r>
      <w:r w:rsidRPr="00EA4D1D">
        <w:rPr>
          <w:rFonts w:ascii="Vani" w:eastAsia="Times New Roman" w:hAnsi="Vani" w:cs="Vani"/>
          <w:b/>
          <w:bCs/>
          <w:sz w:val="24"/>
          <w:szCs w:val="24"/>
          <w:lang w:eastAsia="fr-FR"/>
        </w:rPr>
        <w:t>réduire l’excès de production hépatique de glucose du diabétique de type 2.</w:t>
      </w:r>
      <w:r w:rsidRPr="00EA4D1D">
        <w:rPr>
          <w:rFonts w:ascii="Vani" w:eastAsia="Times New Roman" w:hAnsi="Vani" w:cs="Vani"/>
          <w:sz w:val="24"/>
          <w:szCs w:val="24"/>
          <w:lang w:eastAsia="fr-FR"/>
        </w:rPr>
        <w:t xml:space="preserve"> On assimile son action à une réduction de « l’insulinorésistance hépatique ». Des travaux plaident pour une action sur la sensibilité à l’insuline du muscle. Enfin, la metformine semble exercer un effet sur le poids des patients diabétiques : </w:t>
      </w:r>
      <w:r w:rsidRPr="00EA4D1D">
        <w:rPr>
          <w:rFonts w:ascii="Vani" w:eastAsia="Times New Roman" w:hAnsi="Vani" w:cs="Vani"/>
          <w:b/>
          <w:bCs/>
          <w:sz w:val="24"/>
          <w:szCs w:val="24"/>
          <w:lang w:eastAsia="fr-FR"/>
        </w:rPr>
        <w:t>effet anorexigène</w:t>
      </w:r>
      <w:r w:rsidRPr="00EA4D1D">
        <w:rPr>
          <w:rFonts w:ascii="Vani" w:eastAsia="Times New Roman" w:hAnsi="Vani" w:cs="Vani"/>
          <w:sz w:val="24"/>
          <w:szCs w:val="24"/>
          <w:lang w:eastAsia="fr-FR"/>
        </w:rPr>
        <w:t xml:space="preserve"> ou autre mécanisme. Il s’ensuit que cette molécule est très logiquement le premier ADO à introduire chez le patient diabétique de type 2 obèse ou en surpoids (IMC&gt;28 kg/m2) en l’absence de contre-indication ou intolérance. En effet elle réduit l’hyperglycémie sans exposer à l’hypoglycémie en favorisant la perte de poids (hypoglycémie impossible en monothérapie même chez des patients au début du diagnostic selon les </w:t>
      </w:r>
      <w:r w:rsidRPr="00EA4D1D">
        <w:rPr>
          <w:rFonts w:ascii="Vani" w:eastAsia="Times New Roman" w:hAnsi="Vani" w:cs="Vani"/>
          <w:sz w:val="24"/>
          <w:szCs w:val="24"/>
          <w:lang w:eastAsia="fr-FR"/>
        </w:rPr>
        <w:lastRenderedPageBreak/>
        <w:t xml:space="preserve">nouveaux critères : 1.26g/l). L’effet pondéral favorable se confirme lorsque la metformine est associée aux insulino-sécréteurs, au TZD ou à l’insuline. </w:t>
      </w:r>
    </w:p>
    <w:p w:rsidR="00F14B5B" w:rsidRPr="00EA4D1D" w:rsidRDefault="00F14B5B" w:rsidP="00F14B5B">
      <w:pPr>
        <w:spacing w:after="0" w:line="360" w:lineRule="auto"/>
        <w:rPr>
          <w:rFonts w:ascii="Vani" w:eastAsia="Times New Roman" w:hAnsi="Vani" w:cs="Vani"/>
          <w:sz w:val="24"/>
          <w:szCs w:val="24"/>
          <w:lang w:eastAsia="fr-FR"/>
        </w:rPr>
      </w:pPr>
      <w:r w:rsidRPr="00EA4D1D">
        <w:rPr>
          <w:rFonts w:ascii="Vani" w:eastAsia="Times New Roman" w:hAnsi="Vani" w:cs="Vani"/>
          <w:sz w:val="24"/>
          <w:szCs w:val="24"/>
          <w:lang w:eastAsia="fr-FR"/>
        </w:rPr>
        <w:t xml:space="preserve">L’étude UKPDS qui comprenait un « bras » « DT2 obèses» a permis de démontrer que le traitement en première intention par la metformine (résultats en ITT) réduit de façon très significative : les complications de microangiopathie et de macroangiopathie. </w:t>
      </w:r>
    </w:p>
    <w:p w:rsidR="00F14B5B" w:rsidRPr="00EA4D1D" w:rsidRDefault="00F14B5B" w:rsidP="00F14B5B">
      <w:pPr>
        <w:spacing w:after="0" w:line="360" w:lineRule="auto"/>
        <w:rPr>
          <w:rFonts w:ascii="Vani" w:eastAsia="Times New Roman" w:hAnsi="Vani" w:cs="Vani"/>
          <w:b/>
          <w:bCs/>
          <w:sz w:val="24"/>
          <w:szCs w:val="24"/>
          <w:lang w:eastAsia="fr-FR"/>
        </w:rPr>
      </w:pPr>
      <w:r w:rsidRPr="00EA4D1D">
        <w:rPr>
          <w:rFonts w:ascii="Vani" w:eastAsia="Times New Roman" w:hAnsi="Vani" w:cs="Vani"/>
          <w:b/>
          <w:bCs/>
          <w:sz w:val="24"/>
          <w:szCs w:val="24"/>
          <w:lang w:eastAsia="fr-FR"/>
        </w:rPr>
        <w:t>Posologie :</w:t>
      </w:r>
    </w:p>
    <w:p w:rsidR="00F9681E" w:rsidRDefault="00F14B5B" w:rsidP="00F14B5B">
      <w:pPr>
        <w:spacing w:after="0" w:line="360" w:lineRule="auto"/>
        <w:rPr>
          <w:rFonts w:ascii="Vani" w:eastAsia="Times New Roman" w:hAnsi="Vani" w:cs="Vani"/>
          <w:sz w:val="24"/>
          <w:szCs w:val="24"/>
          <w:lang w:eastAsia="fr-FR"/>
        </w:rPr>
      </w:pPr>
      <w:r w:rsidRPr="00EA4D1D">
        <w:rPr>
          <w:rFonts w:ascii="Vani" w:eastAsia="Times New Roman" w:hAnsi="Vani" w:cs="Vani"/>
          <w:sz w:val="24"/>
          <w:szCs w:val="24"/>
          <w:lang w:eastAsia="fr-FR"/>
        </w:rPr>
        <w:t>Les doses efficaces semblent se situer entre 1700 et 3000 mg/jour. Toutefois elles devront être atteintes très lentement, paliers de plusieurs semaines afin de réduire les effets secondaires digestifs surtout : surtout diarrhées et douleurs gastriques.</w:t>
      </w:r>
    </w:p>
    <w:p w:rsidR="00F9681E" w:rsidRDefault="00F9681E" w:rsidP="00F14B5B">
      <w:pPr>
        <w:spacing w:after="0" w:line="360" w:lineRule="auto"/>
        <w:rPr>
          <w:rFonts w:ascii="Vani" w:eastAsia="Times New Roman" w:hAnsi="Vani" w:cs="Vani"/>
          <w:sz w:val="24"/>
          <w:szCs w:val="24"/>
          <w:lang w:eastAsia="fr-FR"/>
        </w:rPr>
      </w:pPr>
    </w:p>
    <w:p w:rsidR="00F14B5B" w:rsidRPr="00EA4D1D" w:rsidRDefault="00F14B5B" w:rsidP="00F14B5B">
      <w:pPr>
        <w:spacing w:after="0" w:line="360" w:lineRule="auto"/>
        <w:rPr>
          <w:rFonts w:ascii="Vani" w:eastAsia="Times New Roman" w:hAnsi="Vani" w:cs="Vani"/>
          <w:sz w:val="24"/>
          <w:szCs w:val="24"/>
          <w:lang w:eastAsia="fr-FR"/>
        </w:rPr>
      </w:pPr>
      <w:r w:rsidRPr="00EA4D1D">
        <w:rPr>
          <w:rFonts w:ascii="Vani" w:eastAsia="Times New Roman" w:hAnsi="Vani" w:cs="Vani"/>
          <w:sz w:val="24"/>
          <w:szCs w:val="24"/>
          <w:lang w:eastAsia="fr-FR"/>
        </w:rPr>
        <w:t xml:space="preserve"> </w:t>
      </w:r>
      <w:r w:rsidRPr="00EA4D1D">
        <w:rPr>
          <w:rFonts w:ascii="Vani" w:eastAsia="Times New Roman" w:hAnsi="Vani" w:cs="Vani"/>
          <w:b/>
          <w:bCs/>
          <w:sz w:val="24"/>
          <w:szCs w:val="24"/>
          <w:lang w:eastAsia="fr-FR"/>
        </w:rPr>
        <w:t>La prise se fera en cours ou en fin de repas.</w:t>
      </w:r>
      <w:r w:rsidRPr="00EA4D1D">
        <w:rPr>
          <w:rFonts w:ascii="Vani" w:eastAsia="Times New Roman" w:hAnsi="Vani" w:cs="Vani"/>
          <w:sz w:val="24"/>
          <w:szCs w:val="24"/>
          <w:lang w:eastAsia="fr-FR"/>
        </w:rPr>
        <w:t xml:space="preserve"> Il persiste toutefois des patients qui demeurent totalement intolérants à la metformine malgré une progression lente des doses. </w:t>
      </w:r>
    </w:p>
    <w:p w:rsidR="00F14B5B" w:rsidRPr="00EA4D1D" w:rsidRDefault="00F14B5B" w:rsidP="00F14B5B">
      <w:pPr>
        <w:spacing w:after="0" w:line="360" w:lineRule="auto"/>
        <w:rPr>
          <w:rFonts w:ascii="Vani" w:eastAsia="Times New Roman" w:hAnsi="Vani" w:cs="Vani"/>
          <w:sz w:val="24"/>
          <w:szCs w:val="24"/>
          <w:lang w:eastAsia="fr-FR"/>
        </w:rPr>
      </w:pPr>
      <w:r w:rsidRPr="00EA4D1D">
        <w:rPr>
          <w:rFonts w:ascii="Vani" w:eastAsia="Times New Roman" w:hAnsi="Vani" w:cs="Vani"/>
          <w:sz w:val="24"/>
          <w:szCs w:val="24"/>
          <w:lang w:eastAsia="fr-FR"/>
        </w:rPr>
        <w:t xml:space="preserve">L’effet ne s’exerce pas immédiatement après la prise médicamenteuse (pas d’horaire privilégié selon les horaires des anomalies de la glycémie). </w:t>
      </w:r>
    </w:p>
    <w:p w:rsidR="00F14B5B" w:rsidRPr="00EA4D1D" w:rsidRDefault="00F14B5B" w:rsidP="00F14B5B">
      <w:pPr>
        <w:spacing w:after="0" w:line="360" w:lineRule="auto"/>
        <w:rPr>
          <w:rFonts w:ascii="Vani" w:eastAsia="Times New Roman" w:hAnsi="Vani" w:cs="Vani"/>
          <w:b/>
          <w:bCs/>
          <w:sz w:val="28"/>
          <w:szCs w:val="28"/>
          <w:lang w:eastAsia="fr-FR"/>
        </w:rPr>
      </w:pPr>
      <w:r w:rsidRPr="00EA4D1D">
        <w:rPr>
          <w:rFonts w:ascii="Vani" w:eastAsia="Times New Roman" w:hAnsi="Vani" w:cs="Vani"/>
          <w:b/>
          <w:bCs/>
          <w:sz w:val="28"/>
          <w:szCs w:val="28"/>
          <w:lang w:eastAsia="fr-FR"/>
        </w:rPr>
        <w:t xml:space="preserve">Spécialités : </w:t>
      </w:r>
    </w:p>
    <w:p w:rsidR="00F14B5B" w:rsidRPr="00EA4D1D" w:rsidRDefault="00F14B5B" w:rsidP="00F14B5B">
      <w:pPr>
        <w:spacing w:after="0" w:line="360" w:lineRule="auto"/>
        <w:rPr>
          <w:rFonts w:ascii="Vani" w:eastAsia="Times New Roman" w:hAnsi="Vani" w:cs="Vani"/>
          <w:sz w:val="24"/>
          <w:szCs w:val="24"/>
          <w:lang w:eastAsia="fr-FR"/>
        </w:rPr>
      </w:pPr>
      <w:r w:rsidRPr="00EA4D1D">
        <w:rPr>
          <w:rFonts w:ascii="Vani" w:eastAsia="Times New Roman" w:hAnsi="Vani" w:cs="Vani"/>
          <w:sz w:val="24"/>
          <w:szCs w:val="24"/>
          <w:lang w:eastAsia="fr-FR"/>
        </w:rPr>
        <w:t xml:space="preserve">•Glucophage® 500, 850, 1000. </w:t>
      </w:r>
    </w:p>
    <w:p w:rsidR="00F14B5B" w:rsidRPr="00EA4D1D" w:rsidRDefault="00F14B5B" w:rsidP="00F14B5B">
      <w:pPr>
        <w:spacing w:after="0" w:line="360" w:lineRule="auto"/>
        <w:rPr>
          <w:rFonts w:ascii="Vani" w:eastAsia="Times New Roman" w:hAnsi="Vani" w:cs="Vani"/>
          <w:sz w:val="24"/>
          <w:szCs w:val="24"/>
          <w:lang w:eastAsia="fr-FR"/>
        </w:rPr>
      </w:pPr>
      <w:r w:rsidRPr="00EA4D1D">
        <w:rPr>
          <w:rFonts w:ascii="Vani" w:eastAsia="Times New Roman" w:hAnsi="Vani" w:cs="Vani"/>
          <w:sz w:val="24"/>
          <w:szCs w:val="24"/>
          <w:lang w:eastAsia="fr-FR"/>
        </w:rPr>
        <w:t xml:space="preserve">•Stagid® </w:t>
      </w:r>
    </w:p>
    <w:p w:rsidR="00F14B5B" w:rsidRPr="00EA4D1D" w:rsidRDefault="00F14B5B" w:rsidP="00F14B5B">
      <w:pPr>
        <w:spacing w:after="0" w:line="360" w:lineRule="auto"/>
        <w:rPr>
          <w:rFonts w:ascii="Vani" w:eastAsia="Times New Roman" w:hAnsi="Vani" w:cs="Vani"/>
          <w:sz w:val="24"/>
          <w:szCs w:val="24"/>
          <w:lang w:eastAsia="fr-FR"/>
        </w:rPr>
      </w:pPr>
      <w:r w:rsidRPr="00EA4D1D">
        <w:rPr>
          <w:rFonts w:ascii="Vani" w:eastAsia="Times New Roman" w:hAnsi="Vani" w:cs="Vani"/>
          <w:sz w:val="24"/>
          <w:szCs w:val="24"/>
          <w:lang w:eastAsia="fr-FR"/>
        </w:rPr>
        <w:t xml:space="preserve">Effets secondaires : </w:t>
      </w:r>
    </w:p>
    <w:p w:rsidR="00F14B5B" w:rsidRPr="00EA4D1D" w:rsidRDefault="00F14B5B" w:rsidP="00F14B5B">
      <w:pPr>
        <w:spacing w:after="0" w:line="360" w:lineRule="auto"/>
        <w:rPr>
          <w:rFonts w:ascii="Vani" w:eastAsia="Times New Roman" w:hAnsi="Vani" w:cs="Vani"/>
          <w:sz w:val="24"/>
          <w:szCs w:val="24"/>
          <w:lang w:eastAsia="fr-FR"/>
        </w:rPr>
      </w:pPr>
      <w:r w:rsidRPr="00EA4D1D">
        <w:rPr>
          <w:rFonts w:ascii="Vani" w:eastAsia="Times New Roman" w:hAnsi="Vani" w:cs="Vani"/>
          <w:sz w:val="24"/>
          <w:szCs w:val="24"/>
          <w:lang w:eastAsia="fr-FR"/>
        </w:rPr>
        <w:t xml:space="preserve">•Troubles digestifs : nausées, gastralgies, diarrhées. Plus marqué si pathologie sous jacente et/ou association au IAG (Glucor®, Diastabol®) </w:t>
      </w:r>
    </w:p>
    <w:p w:rsidR="00F14B5B" w:rsidRPr="00EA4D1D" w:rsidRDefault="00F14B5B" w:rsidP="009603D3">
      <w:pPr>
        <w:spacing w:after="0" w:line="360" w:lineRule="auto"/>
        <w:rPr>
          <w:rFonts w:ascii="Vani" w:eastAsia="Times New Roman" w:hAnsi="Vani" w:cs="Vani"/>
          <w:sz w:val="24"/>
          <w:szCs w:val="24"/>
          <w:lang w:eastAsia="fr-FR"/>
        </w:rPr>
      </w:pPr>
      <w:r w:rsidRPr="00EA4D1D">
        <w:rPr>
          <w:rFonts w:ascii="Vani" w:eastAsia="Times New Roman" w:hAnsi="Vani" w:cs="Vani"/>
          <w:sz w:val="24"/>
          <w:szCs w:val="24"/>
          <w:lang w:eastAsia="fr-FR"/>
        </w:rPr>
        <w:t>•Risque d’acidose lactique : il serait plus théorique que réel et il est rare. Il n’est pas lié exclusivement à la molécule : mais la prudence est indiquée chez l’insuffisant rénal,</w:t>
      </w:r>
      <w:r w:rsidR="009603D3" w:rsidRPr="00EA4D1D">
        <w:rPr>
          <w:rFonts w:ascii="Vani" w:eastAsia="Times New Roman" w:hAnsi="Vani" w:cs="Vani"/>
          <w:sz w:val="24"/>
          <w:szCs w:val="24"/>
          <w:lang w:eastAsia="fr-FR"/>
        </w:rPr>
        <w:t xml:space="preserve"> </w:t>
      </w:r>
      <w:r w:rsidRPr="00EA4D1D">
        <w:rPr>
          <w:rFonts w:ascii="Vani" w:eastAsia="Times New Roman" w:hAnsi="Vani" w:cs="Vani"/>
          <w:sz w:val="24"/>
          <w:szCs w:val="24"/>
          <w:lang w:eastAsia="fr-FR"/>
        </w:rPr>
        <w:t xml:space="preserve">l’insuffisance cardiaque, hépatique et tout état hypoxique (excès de production d’acide lactique et/ou capacité d’épuration limitée. </w:t>
      </w:r>
    </w:p>
    <w:p w:rsidR="00F14B5B" w:rsidRPr="00EA4D1D" w:rsidRDefault="00F14B5B" w:rsidP="00F14B5B">
      <w:pPr>
        <w:spacing w:after="0" w:line="360" w:lineRule="auto"/>
        <w:rPr>
          <w:rFonts w:ascii="Vani" w:eastAsia="Times New Roman" w:hAnsi="Vani" w:cs="Vani"/>
          <w:sz w:val="24"/>
          <w:szCs w:val="24"/>
          <w:lang w:eastAsia="fr-FR"/>
        </w:rPr>
      </w:pPr>
      <w:r w:rsidRPr="00EA4D1D">
        <w:rPr>
          <w:rFonts w:ascii="Vani" w:eastAsia="Times New Roman" w:hAnsi="Vani" w:cs="Vani"/>
          <w:sz w:val="24"/>
          <w:szCs w:val="24"/>
          <w:lang w:eastAsia="fr-FR"/>
        </w:rPr>
        <w:lastRenderedPageBreak/>
        <w:t xml:space="preserve">• La metformine doit être interrompue 48h avant une chirurgie ou un examen avec produit de contraste iodé. </w:t>
      </w:r>
    </w:p>
    <w:p w:rsidR="00F14B5B" w:rsidRPr="00EA4D1D" w:rsidRDefault="00F14B5B" w:rsidP="00F14B5B">
      <w:pPr>
        <w:spacing w:after="0" w:line="360" w:lineRule="auto"/>
        <w:rPr>
          <w:rFonts w:ascii="Vani" w:eastAsia="Times New Roman" w:hAnsi="Vani" w:cs="Vani"/>
          <w:sz w:val="24"/>
          <w:szCs w:val="24"/>
          <w:lang w:eastAsia="fr-FR"/>
        </w:rPr>
      </w:pPr>
      <w:r w:rsidRPr="00EA4D1D">
        <w:rPr>
          <w:rFonts w:ascii="Vani" w:eastAsia="Times New Roman" w:hAnsi="Vani" w:cs="Vani"/>
          <w:sz w:val="24"/>
          <w:szCs w:val="24"/>
          <w:lang w:eastAsia="fr-FR"/>
        </w:rPr>
        <w:t xml:space="preserve">•Les taux d’acide lactique sont normalement augmentés sous metformine (&lt;3mmol/l). </w:t>
      </w:r>
    </w:p>
    <w:p w:rsidR="00F14B5B" w:rsidRPr="00EA4D1D" w:rsidRDefault="00F14B5B" w:rsidP="00F14B5B">
      <w:pPr>
        <w:spacing w:after="0" w:line="360" w:lineRule="auto"/>
        <w:rPr>
          <w:rFonts w:ascii="Vani" w:eastAsia="Times New Roman" w:hAnsi="Vani" w:cs="Vani"/>
          <w:sz w:val="24"/>
          <w:szCs w:val="24"/>
          <w:lang w:eastAsia="fr-FR"/>
        </w:rPr>
      </w:pPr>
      <w:r w:rsidRPr="00EA4D1D">
        <w:rPr>
          <w:rFonts w:ascii="Vani" w:eastAsia="Times New Roman" w:hAnsi="Vani" w:cs="Vani"/>
          <w:sz w:val="24"/>
          <w:szCs w:val="24"/>
          <w:lang w:eastAsia="fr-FR"/>
        </w:rPr>
        <w:t xml:space="preserve">•En monothérapie le risque d’hypoglycémie est nul. </w:t>
      </w:r>
    </w:p>
    <w:p w:rsidR="00F14B5B" w:rsidRPr="00EA4D1D" w:rsidRDefault="00F14B5B" w:rsidP="00F14B5B">
      <w:pPr>
        <w:spacing w:after="0" w:line="360" w:lineRule="auto"/>
        <w:rPr>
          <w:rFonts w:ascii="Vani" w:eastAsia="Times New Roman" w:hAnsi="Vani" w:cs="Vani"/>
          <w:sz w:val="24"/>
          <w:szCs w:val="24"/>
          <w:lang w:eastAsia="fr-FR"/>
        </w:rPr>
      </w:pPr>
      <w:r w:rsidRPr="00EA4D1D">
        <w:rPr>
          <w:rFonts w:ascii="Vani" w:eastAsia="Times New Roman" w:hAnsi="Vani" w:cs="Vani"/>
          <w:sz w:val="24"/>
          <w:szCs w:val="24"/>
          <w:lang w:eastAsia="fr-FR"/>
        </w:rPr>
        <w:t xml:space="preserve">On admet en général, que ces deux familles d’ADO sont celles qui possèdent l’effet hypoglycémiant le plus marqué: -1.5 à –2% d’ HbA1C. </w:t>
      </w:r>
    </w:p>
    <w:p w:rsidR="00F14B5B" w:rsidRPr="00EA4D1D" w:rsidRDefault="00F14B5B" w:rsidP="00F14B5B">
      <w:pPr>
        <w:spacing w:after="0" w:line="360" w:lineRule="auto"/>
        <w:rPr>
          <w:rFonts w:ascii="Vani" w:eastAsia="Times New Roman" w:hAnsi="Vani" w:cs="Vani"/>
          <w:b/>
          <w:bCs/>
          <w:sz w:val="28"/>
          <w:szCs w:val="28"/>
          <w:lang w:eastAsia="fr-FR"/>
        </w:rPr>
      </w:pPr>
      <w:r w:rsidRPr="00EA4D1D">
        <w:rPr>
          <w:rFonts w:ascii="Vani" w:eastAsia="Times New Roman" w:hAnsi="Vani" w:cs="Vani"/>
          <w:b/>
          <w:bCs/>
          <w:sz w:val="28"/>
          <w:szCs w:val="28"/>
          <w:lang w:eastAsia="fr-FR"/>
        </w:rPr>
        <w:t xml:space="preserve">.Les inhibiteurs des alpha-glucosidases (IAG) </w:t>
      </w:r>
    </w:p>
    <w:p w:rsidR="00F9681E" w:rsidRDefault="00F14B5B" w:rsidP="00F14B5B">
      <w:pPr>
        <w:spacing w:after="0" w:line="360" w:lineRule="auto"/>
        <w:rPr>
          <w:rFonts w:ascii="Vani" w:eastAsia="Times New Roman" w:hAnsi="Vani" w:cs="Vani"/>
          <w:sz w:val="24"/>
          <w:szCs w:val="24"/>
          <w:lang w:eastAsia="fr-FR"/>
        </w:rPr>
      </w:pPr>
      <w:r w:rsidRPr="00EA4D1D">
        <w:rPr>
          <w:rFonts w:ascii="Vani" w:eastAsia="Times New Roman" w:hAnsi="Vani" w:cs="Vani"/>
          <w:sz w:val="24"/>
          <w:szCs w:val="24"/>
          <w:lang w:eastAsia="fr-FR"/>
        </w:rPr>
        <w:t xml:space="preserve">Ils agissent exclusivement dans le tube digestif (pas ou peu de passage systémique). </w:t>
      </w:r>
      <w:r w:rsidRPr="00EA4D1D">
        <w:rPr>
          <w:rFonts w:ascii="Vani" w:eastAsia="Times New Roman" w:hAnsi="Vani" w:cs="Vani"/>
          <w:b/>
          <w:bCs/>
          <w:sz w:val="24"/>
          <w:szCs w:val="24"/>
          <w:lang w:eastAsia="fr-FR"/>
        </w:rPr>
        <w:t xml:space="preserve">L’action consiste à bloquer partiellement la digestion des sucres complexes </w:t>
      </w:r>
      <w:r w:rsidRPr="00EA4D1D">
        <w:rPr>
          <w:rFonts w:ascii="Vani" w:eastAsia="Times New Roman" w:hAnsi="Vani" w:cs="Vani"/>
          <w:sz w:val="24"/>
          <w:szCs w:val="24"/>
          <w:lang w:eastAsia="fr-FR"/>
        </w:rPr>
        <w:t xml:space="preserve">: polysaccharides </w:t>
      </w:r>
    </w:p>
    <w:p w:rsidR="00F9681E" w:rsidRDefault="00F9681E" w:rsidP="00F14B5B">
      <w:pPr>
        <w:spacing w:after="0" w:line="360" w:lineRule="auto"/>
        <w:rPr>
          <w:rFonts w:ascii="Vani" w:eastAsia="Times New Roman" w:hAnsi="Vani" w:cs="Vani"/>
          <w:sz w:val="24"/>
          <w:szCs w:val="24"/>
          <w:lang w:eastAsia="fr-FR"/>
        </w:rPr>
      </w:pPr>
    </w:p>
    <w:p w:rsidR="00F14B5B" w:rsidRPr="00EA4D1D" w:rsidRDefault="00F14B5B" w:rsidP="00F14B5B">
      <w:pPr>
        <w:spacing w:after="0" w:line="360" w:lineRule="auto"/>
        <w:rPr>
          <w:rFonts w:ascii="Vani" w:eastAsia="Times New Roman" w:hAnsi="Vani" w:cs="Vani"/>
          <w:sz w:val="24"/>
          <w:szCs w:val="24"/>
          <w:lang w:eastAsia="fr-FR"/>
        </w:rPr>
      </w:pPr>
      <w:r w:rsidRPr="00EA4D1D">
        <w:rPr>
          <w:rFonts w:ascii="Vani" w:eastAsia="Times New Roman" w:hAnsi="Vani" w:cs="Vani"/>
          <w:sz w:val="24"/>
          <w:szCs w:val="24"/>
          <w:lang w:eastAsia="fr-FR"/>
        </w:rPr>
        <w:t xml:space="preserve">et amidons et d’amortir ainsi les pics post-prandiaux. La digestion est repoussée plus loin sur le tractus digestif y compris sur la première partie du colon (action des enzymes de la flore microbienne) d’où une production accrue de méthane et les effets secondaires : ballonnement, flatulence et abondance de gaz intestinaux. </w:t>
      </w:r>
    </w:p>
    <w:p w:rsidR="00F14B5B" w:rsidRPr="00EA4D1D" w:rsidRDefault="00F14B5B" w:rsidP="00F14B5B">
      <w:pPr>
        <w:spacing w:after="0" w:line="360" w:lineRule="auto"/>
        <w:rPr>
          <w:rFonts w:ascii="Vani" w:eastAsia="Times New Roman" w:hAnsi="Vani" w:cs="Vani"/>
          <w:sz w:val="24"/>
          <w:szCs w:val="24"/>
          <w:lang w:eastAsia="fr-FR"/>
        </w:rPr>
      </w:pPr>
      <w:r w:rsidRPr="00EA4D1D">
        <w:rPr>
          <w:rFonts w:ascii="Vani" w:eastAsia="Times New Roman" w:hAnsi="Vani" w:cs="Vani"/>
          <w:sz w:val="24"/>
          <w:szCs w:val="24"/>
          <w:lang w:eastAsia="fr-FR"/>
        </w:rPr>
        <w:t xml:space="preserve">Ce phénomène dépend des individus, de la posologie et de la vitesse de progression des doses, de l’association à des régimes riches en fibres. On comprend que les doses initiales devront être faibles puis augmentées très lentement. </w:t>
      </w:r>
    </w:p>
    <w:p w:rsidR="00F14B5B" w:rsidRPr="00EA4D1D" w:rsidRDefault="00F14B5B" w:rsidP="00F14B5B">
      <w:pPr>
        <w:spacing w:after="0" w:line="360" w:lineRule="auto"/>
        <w:rPr>
          <w:rFonts w:ascii="Vani" w:eastAsia="Times New Roman" w:hAnsi="Vani" w:cs="Vani"/>
          <w:sz w:val="24"/>
          <w:szCs w:val="24"/>
          <w:lang w:eastAsia="fr-FR"/>
        </w:rPr>
      </w:pPr>
      <w:r w:rsidRPr="00EA4D1D">
        <w:rPr>
          <w:rFonts w:ascii="Vani" w:eastAsia="Times New Roman" w:hAnsi="Vani" w:cs="Vani"/>
          <w:sz w:val="24"/>
          <w:szCs w:val="24"/>
          <w:lang w:eastAsia="fr-FR"/>
        </w:rPr>
        <w:t xml:space="preserve">    La puissance hypoglycémiante moyenne de ces molécules est plus modeste que celle des deux familles précédentes (0.3 à 0.5% de baisse d’ HbA1c). L’effet hypoglycémiant s’exerce principalement sur les GPP. </w:t>
      </w:r>
    </w:p>
    <w:p w:rsidR="00F14B5B" w:rsidRPr="00EA4D1D" w:rsidRDefault="00F14B5B" w:rsidP="00F14B5B">
      <w:pPr>
        <w:spacing w:after="0" w:line="360" w:lineRule="auto"/>
        <w:rPr>
          <w:rFonts w:ascii="Vani" w:eastAsia="Times New Roman" w:hAnsi="Vani" w:cs="Vani"/>
          <w:sz w:val="24"/>
          <w:szCs w:val="24"/>
          <w:lang w:eastAsia="fr-FR"/>
        </w:rPr>
      </w:pPr>
      <w:r w:rsidRPr="00EA4D1D">
        <w:rPr>
          <w:rFonts w:ascii="Vani" w:eastAsia="Times New Roman" w:hAnsi="Vani" w:cs="Vani"/>
          <w:sz w:val="24"/>
          <w:szCs w:val="24"/>
          <w:lang w:eastAsia="fr-FR"/>
        </w:rPr>
        <w:t xml:space="preserve">Spécialités : </w:t>
      </w:r>
    </w:p>
    <w:p w:rsidR="00F14B5B" w:rsidRPr="00EA4D1D" w:rsidRDefault="00F14B5B" w:rsidP="00F14B5B">
      <w:pPr>
        <w:spacing w:after="0" w:line="360" w:lineRule="auto"/>
        <w:rPr>
          <w:rFonts w:ascii="Vani" w:eastAsia="Times New Roman" w:hAnsi="Vani" w:cs="Vani"/>
          <w:sz w:val="24"/>
          <w:szCs w:val="24"/>
          <w:lang w:eastAsia="fr-FR"/>
        </w:rPr>
      </w:pPr>
      <w:r w:rsidRPr="00EA4D1D">
        <w:rPr>
          <w:rFonts w:ascii="Vani" w:eastAsia="Times New Roman" w:hAnsi="Vani" w:cs="Vani"/>
          <w:sz w:val="24"/>
          <w:szCs w:val="24"/>
          <w:lang w:eastAsia="fr-FR"/>
        </w:rPr>
        <w:t xml:space="preserve">• Acarbose : Glucor® </w:t>
      </w:r>
    </w:p>
    <w:p w:rsidR="00F14B5B" w:rsidRPr="00EA4D1D" w:rsidRDefault="00F14B5B" w:rsidP="00F14B5B">
      <w:pPr>
        <w:spacing w:after="0" w:line="360" w:lineRule="auto"/>
        <w:rPr>
          <w:rFonts w:ascii="Vani" w:eastAsia="Times New Roman" w:hAnsi="Vani" w:cs="Vani"/>
          <w:sz w:val="24"/>
          <w:szCs w:val="24"/>
          <w:lang w:eastAsia="fr-FR"/>
        </w:rPr>
      </w:pPr>
      <w:r w:rsidRPr="00EA4D1D">
        <w:rPr>
          <w:rFonts w:ascii="Vani" w:eastAsia="Times New Roman" w:hAnsi="Vani" w:cs="Vani"/>
          <w:sz w:val="24"/>
          <w:szCs w:val="24"/>
          <w:lang w:eastAsia="fr-FR"/>
        </w:rPr>
        <w:t xml:space="preserve">•Miglitol : Diastabol® </w:t>
      </w:r>
    </w:p>
    <w:p w:rsidR="00F14B5B" w:rsidRPr="00EA4D1D" w:rsidRDefault="00F14B5B" w:rsidP="00F14B5B">
      <w:pPr>
        <w:spacing w:after="0" w:line="360" w:lineRule="auto"/>
        <w:rPr>
          <w:rFonts w:ascii="Vani" w:eastAsia="Times New Roman" w:hAnsi="Vani" w:cs="Vani"/>
          <w:sz w:val="24"/>
          <w:szCs w:val="24"/>
          <w:lang w:eastAsia="fr-FR"/>
        </w:rPr>
      </w:pPr>
      <w:r w:rsidRPr="00EA4D1D">
        <w:rPr>
          <w:rFonts w:ascii="Vani" w:eastAsia="Times New Roman" w:hAnsi="Vani" w:cs="Vani"/>
          <w:sz w:val="24"/>
          <w:szCs w:val="24"/>
          <w:lang w:eastAsia="fr-FR"/>
        </w:rPr>
        <w:t xml:space="preserve">Effets secondaires : </w:t>
      </w:r>
    </w:p>
    <w:p w:rsidR="00F14B5B" w:rsidRPr="00EA4D1D" w:rsidRDefault="00F14B5B" w:rsidP="00F14B5B">
      <w:pPr>
        <w:spacing w:after="0" w:line="360" w:lineRule="auto"/>
        <w:rPr>
          <w:rFonts w:ascii="Vani" w:eastAsia="Times New Roman" w:hAnsi="Vani" w:cs="Vani"/>
          <w:sz w:val="24"/>
          <w:szCs w:val="24"/>
          <w:lang w:eastAsia="fr-FR"/>
        </w:rPr>
      </w:pPr>
      <w:r w:rsidRPr="00EA4D1D">
        <w:rPr>
          <w:rFonts w:ascii="Vani" w:eastAsia="Times New Roman" w:hAnsi="Vani" w:cs="Vani"/>
          <w:sz w:val="24"/>
          <w:szCs w:val="24"/>
          <w:lang w:eastAsia="fr-FR"/>
        </w:rPr>
        <w:lastRenderedPageBreak/>
        <w:t xml:space="preserve">• Troubles digestifs parfois très invalidants (voir ci-dessus) </w:t>
      </w:r>
    </w:p>
    <w:p w:rsidR="00F14B5B" w:rsidRPr="00EA4D1D" w:rsidRDefault="00F14B5B" w:rsidP="00F14B5B">
      <w:pPr>
        <w:spacing w:after="0" w:line="360" w:lineRule="auto"/>
        <w:rPr>
          <w:rFonts w:ascii="Vani" w:eastAsia="Times New Roman" w:hAnsi="Vani" w:cs="Vani"/>
          <w:sz w:val="24"/>
          <w:szCs w:val="24"/>
          <w:lang w:eastAsia="fr-FR"/>
        </w:rPr>
      </w:pPr>
      <w:r w:rsidRPr="00EA4D1D">
        <w:rPr>
          <w:rFonts w:ascii="Vani" w:eastAsia="Times New Roman" w:hAnsi="Vani" w:cs="Vani"/>
          <w:sz w:val="24"/>
          <w:szCs w:val="24"/>
          <w:lang w:eastAsia="fr-FR"/>
        </w:rPr>
        <w:t xml:space="preserve">• En particulier en association avec la metformine et chez certains patients plus prédisposés. </w:t>
      </w:r>
    </w:p>
    <w:p w:rsidR="00F14B5B" w:rsidRPr="00EA4D1D" w:rsidRDefault="00F14B5B" w:rsidP="00F14B5B">
      <w:pPr>
        <w:spacing w:after="0" w:line="360" w:lineRule="auto"/>
        <w:rPr>
          <w:rFonts w:ascii="Vani" w:eastAsia="Times New Roman" w:hAnsi="Vani" w:cs="Vani"/>
          <w:b/>
          <w:bCs/>
          <w:sz w:val="28"/>
          <w:szCs w:val="28"/>
          <w:lang w:eastAsia="fr-FR"/>
        </w:rPr>
      </w:pPr>
      <w:r w:rsidRPr="00EA4D1D">
        <w:rPr>
          <w:rFonts w:ascii="Vani" w:eastAsia="Times New Roman" w:hAnsi="Vani" w:cs="Vani"/>
          <w:b/>
          <w:bCs/>
          <w:sz w:val="28"/>
          <w:szCs w:val="28"/>
          <w:lang w:eastAsia="fr-FR"/>
        </w:rPr>
        <w:t xml:space="preserve">.Les thiazolidine-diones (TZD) </w:t>
      </w:r>
    </w:p>
    <w:p w:rsidR="00F14B5B" w:rsidRPr="00EA4D1D" w:rsidRDefault="00F14B5B" w:rsidP="00F14B5B">
      <w:pPr>
        <w:spacing w:after="0" w:line="360" w:lineRule="auto"/>
        <w:rPr>
          <w:rFonts w:ascii="Vani" w:eastAsia="Times New Roman" w:hAnsi="Vani" w:cs="Vani"/>
          <w:sz w:val="24"/>
          <w:szCs w:val="24"/>
          <w:lang w:eastAsia="fr-FR"/>
        </w:rPr>
      </w:pPr>
      <w:r w:rsidRPr="00EA4D1D">
        <w:rPr>
          <w:rFonts w:ascii="Vani" w:eastAsia="Times New Roman" w:hAnsi="Vani" w:cs="Vani"/>
          <w:sz w:val="24"/>
          <w:szCs w:val="24"/>
          <w:lang w:eastAsia="fr-FR"/>
        </w:rPr>
        <w:t>Les TZD sont de découverte plus récente, elles agissent en liant un récepteur nucléaire et en qualité d’agoniste des PPAR</w:t>
      </w:r>
      <w:r w:rsidRPr="00EA4D1D">
        <w:rPr>
          <w:rFonts w:ascii="Bookman Old Style" w:eastAsia="Times New Roman" w:hAnsi="Bookman Old Style" w:cs="Vani"/>
          <w:sz w:val="24"/>
          <w:szCs w:val="24"/>
          <w:lang w:eastAsia="fr-FR"/>
        </w:rPr>
        <w:t>γ</w:t>
      </w:r>
      <w:r w:rsidRPr="00EA4D1D">
        <w:rPr>
          <w:rFonts w:ascii="Vani" w:eastAsia="Times New Roman" w:hAnsi="Vani" w:cs="Vani"/>
          <w:sz w:val="24"/>
          <w:szCs w:val="24"/>
          <w:lang w:eastAsia="fr-FR"/>
        </w:rPr>
        <w:t xml:space="preserve"> (lié naturellement par des acides gras) induisent des modifications de l’expression de molécules régulant la maturation des adipocytes et du métabolisme adipocytaire. </w:t>
      </w:r>
    </w:p>
    <w:p w:rsidR="00F14B5B" w:rsidRPr="00EA4D1D" w:rsidRDefault="00F14B5B" w:rsidP="00F14B5B">
      <w:pPr>
        <w:spacing w:after="0" w:line="360" w:lineRule="auto"/>
        <w:rPr>
          <w:rFonts w:ascii="Vani" w:eastAsia="Times New Roman" w:hAnsi="Vani" w:cs="Vani"/>
          <w:sz w:val="24"/>
          <w:szCs w:val="24"/>
          <w:lang w:eastAsia="fr-FR"/>
        </w:rPr>
      </w:pPr>
    </w:p>
    <w:p w:rsidR="00F14B5B" w:rsidRPr="00EA4D1D" w:rsidRDefault="00F14B5B" w:rsidP="00F14B5B">
      <w:pPr>
        <w:spacing w:after="0" w:line="360" w:lineRule="auto"/>
        <w:rPr>
          <w:rFonts w:ascii="Vani" w:eastAsia="Times New Roman" w:hAnsi="Vani" w:cs="Vani"/>
          <w:sz w:val="24"/>
          <w:szCs w:val="24"/>
          <w:lang w:eastAsia="fr-FR"/>
        </w:rPr>
      </w:pPr>
    </w:p>
    <w:p w:rsidR="00F14B5B" w:rsidRPr="00EA4D1D" w:rsidRDefault="00F14B5B" w:rsidP="00F14B5B">
      <w:pPr>
        <w:spacing w:after="0" w:line="360" w:lineRule="auto"/>
        <w:rPr>
          <w:rFonts w:ascii="Vani" w:eastAsia="Times New Roman" w:hAnsi="Vani" w:cs="Vani"/>
          <w:sz w:val="24"/>
          <w:szCs w:val="24"/>
          <w:lang w:eastAsia="fr-FR"/>
        </w:rPr>
      </w:pPr>
    </w:p>
    <w:p w:rsidR="00F14B5B" w:rsidRPr="00EA4D1D" w:rsidRDefault="00F14B5B" w:rsidP="00F14B5B">
      <w:pPr>
        <w:spacing w:after="0" w:line="360" w:lineRule="auto"/>
        <w:rPr>
          <w:rFonts w:ascii="Vani" w:eastAsia="Times New Roman" w:hAnsi="Vani" w:cs="Vani"/>
          <w:sz w:val="24"/>
          <w:szCs w:val="24"/>
          <w:lang w:eastAsia="fr-FR"/>
        </w:rPr>
      </w:pPr>
    </w:p>
    <w:p w:rsidR="00F14B5B" w:rsidRPr="00EA4D1D" w:rsidRDefault="00F14B5B" w:rsidP="00F14B5B">
      <w:pPr>
        <w:spacing w:after="0" w:line="360" w:lineRule="auto"/>
        <w:rPr>
          <w:rFonts w:ascii="Vani" w:eastAsia="Times New Roman" w:hAnsi="Vani" w:cs="Vani"/>
          <w:sz w:val="24"/>
          <w:szCs w:val="24"/>
          <w:lang w:eastAsia="fr-FR"/>
        </w:rPr>
      </w:pPr>
      <w:r w:rsidRPr="00EA4D1D">
        <w:rPr>
          <w:rFonts w:ascii="Vani" w:eastAsia="Times New Roman" w:hAnsi="Vani" w:cs="Vani"/>
          <w:sz w:val="24"/>
          <w:szCs w:val="24"/>
          <w:lang w:eastAsia="fr-FR"/>
        </w:rPr>
        <w:t xml:space="preserve">Il s’ensuit une action sur la sensibilité à l’insuline des adipocytes puis sur l’insulinorésistance du muscle (par la baisse des taux d’AGL circulants) et par ailleurs agirait en réduisant la quantité de tissu adipeux abdominal, les lipides circulants (baisse des TG et hausse du HDL cholestérol), modestement la pression artérielle. Certains travaux avancent un effet de protection de la cellule bêta de l’îlot de Langerhans (antiapoptose ?). De tels effets annoncés ont conduit à la mise en place de protocoles visant à étudier à long terme : l’effet de prévention d’apparition du diabète de type 2 chez les sujets à risque d’une part et sur le risque cardiovasculaire des sujets diabétiques de type 2 d’autre part. </w:t>
      </w:r>
    </w:p>
    <w:p w:rsidR="00F14B5B" w:rsidRPr="00EA4D1D" w:rsidRDefault="00F14B5B" w:rsidP="00F14B5B">
      <w:pPr>
        <w:spacing w:after="0" w:line="360" w:lineRule="auto"/>
        <w:rPr>
          <w:rFonts w:ascii="Vani" w:eastAsia="Times New Roman" w:hAnsi="Vani" w:cs="Vani"/>
          <w:sz w:val="24"/>
          <w:szCs w:val="24"/>
          <w:lang w:eastAsia="fr-FR"/>
        </w:rPr>
      </w:pPr>
      <w:r w:rsidRPr="00EA4D1D">
        <w:rPr>
          <w:rFonts w:ascii="Vani" w:eastAsia="Times New Roman" w:hAnsi="Vani" w:cs="Vani"/>
          <w:sz w:val="24"/>
          <w:szCs w:val="24"/>
          <w:lang w:eastAsia="fr-FR"/>
        </w:rPr>
        <w:t xml:space="preserve">En monothérapie (non autorisée en Europe), de par son mode d’action, le risque hypoglycémique est nul. La puissance hypoglycémiante se situerait autour de –1% d’ HbA1c. </w:t>
      </w:r>
    </w:p>
    <w:p w:rsidR="00F14B5B" w:rsidRPr="00EA4D1D" w:rsidRDefault="00F14B5B" w:rsidP="00F14B5B">
      <w:pPr>
        <w:spacing w:after="0" w:line="360" w:lineRule="auto"/>
        <w:rPr>
          <w:rFonts w:ascii="Vani" w:eastAsia="Times New Roman" w:hAnsi="Vani" w:cs="Vani"/>
          <w:sz w:val="24"/>
          <w:szCs w:val="24"/>
          <w:lang w:eastAsia="fr-FR"/>
        </w:rPr>
      </w:pPr>
      <w:r w:rsidRPr="00EA4D1D">
        <w:rPr>
          <w:rFonts w:ascii="Vani" w:eastAsia="Times New Roman" w:hAnsi="Vani" w:cs="Vani"/>
          <w:sz w:val="24"/>
          <w:szCs w:val="24"/>
          <w:lang w:eastAsia="fr-FR"/>
        </w:rPr>
        <w:t xml:space="preserve">On constate volontiers une tendance à la prise de poids (limitée à + 2 à + 4kg) limitée par la prise concomitante de metformine. Cette association est donc particulièrement pertinente (IMC &gt;28) si la metformine seule ne permet pas d’atteindre les objectifs glycémiques. </w:t>
      </w:r>
    </w:p>
    <w:p w:rsidR="00F14B5B" w:rsidRPr="00EA4D1D" w:rsidRDefault="00F14B5B" w:rsidP="00F14B5B">
      <w:pPr>
        <w:spacing w:after="0" w:line="360" w:lineRule="auto"/>
        <w:rPr>
          <w:rFonts w:ascii="Vani" w:eastAsia="Times New Roman" w:hAnsi="Vani" w:cs="Vani"/>
          <w:sz w:val="24"/>
          <w:szCs w:val="24"/>
          <w:lang w:eastAsia="fr-FR"/>
        </w:rPr>
      </w:pPr>
      <w:r w:rsidRPr="00EA4D1D">
        <w:rPr>
          <w:rFonts w:ascii="Vani" w:eastAsia="Times New Roman" w:hAnsi="Vani" w:cs="Vani"/>
          <w:sz w:val="24"/>
          <w:szCs w:val="24"/>
          <w:lang w:eastAsia="fr-FR"/>
        </w:rPr>
        <w:lastRenderedPageBreak/>
        <w:t xml:space="preserve">      L’association aux insulino-sécréteurs est logique en cas d’impossibilité d’utiliser l’association aux biguanides (contre indication ou intolérance de la metformine). Les effets secondaires sont à l’origine de la contre indication, en Europe, de leur association à l’insuline. </w:t>
      </w:r>
    </w:p>
    <w:p w:rsidR="00F14B5B" w:rsidRPr="00EA4D1D" w:rsidRDefault="00F14B5B" w:rsidP="00F14B5B">
      <w:pPr>
        <w:spacing w:after="0" w:line="360" w:lineRule="auto"/>
        <w:rPr>
          <w:rFonts w:ascii="Vani" w:eastAsia="Times New Roman" w:hAnsi="Vani" w:cs="Vani"/>
          <w:sz w:val="24"/>
          <w:szCs w:val="24"/>
          <w:lang w:eastAsia="fr-FR"/>
        </w:rPr>
      </w:pPr>
      <w:r w:rsidRPr="00EA4D1D">
        <w:rPr>
          <w:rFonts w:ascii="Vani" w:eastAsia="Times New Roman" w:hAnsi="Vani" w:cs="Vani"/>
          <w:sz w:val="24"/>
          <w:szCs w:val="24"/>
          <w:lang w:eastAsia="fr-FR"/>
        </w:rPr>
        <w:t xml:space="preserve">En Europe, l’AMM n’autorise  pas la monothérapie ni l’association à l’insulinothérapie. </w:t>
      </w:r>
    </w:p>
    <w:p w:rsidR="00F14B5B" w:rsidRPr="00EA4D1D" w:rsidRDefault="00F14B5B" w:rsidP="00F14B5B">
      <w:pPr>
        <w:spacing w:after="0" w:line="360" w:lineRule="auto"/>
        <w:rPr>
          <w:rFonts w:ascii="Vani" w:eastAsia="Times New Roman" w:hAnsi="Vani" w:cs="Vani"/>
          <w:sz w:val="24"/>
          <w:szCs w:val="24"/>
          <w:lang w:eastAsia="fr-FR"/>
        </w:rPr>
      </w:pPr>
      <w:r w:rsidRPr="00EA4D1D">
        <w:rPr>
          <w:rFonts w:ascii="Vani" w:eastAsia="Times New Roman" w:hAnsi="Vani" w:cs="Vani"/>
          <w:sz w:val="24"/>
          <w:szCs w:val="24"/>
          <w:lang w:eastAsia="fr-FR"/>
        </w:rPr>
        <w:t xml:space="preserve">Spécialités : </w:t>
      </w:r>
    </w:p>
    <w:p w:rsidR="00F14B5B" w:rsidRPr="00EA4D1D" w:rsidRDefault="00F14B5B" w:rsidP="00F14B5B">
      <w:pPr>
        <w:spacing w:after="0" w:line="360" w:lineRule="auto"/>
        <w:rPr>
          <w:rFonts w:ascii="Vani" w:eastAsia="Times New Roman" w:hAnsi="Vani" w:cs="Vani"/>
          <w:sz w:val="24"/>
          <w:szCs w:val="24"/>
          <w:lang w:eastAsia="fr-FR"/>
        </w:rPr>
      </w:pPr>
      <w:r w:rsidRPr="00EA4D1D">
        <w:rPr>
          <w:rFonts w:ascii="Vani" w:eastAsia="Times New Roman" w:hAnsi="Vani" w:cs="Vani"/>
          <w:sz w:val="24"/>
          <w:szCs w:val="24"/>
          <w:lang w:eastAsia="fr-FR"/>
        </w:rPr>
        <w:t xml:space="preserve">•Rosiglitazone : Avandia® </w:t>
      </w:r>
    </w:p>
    <w:p w:rsidR="00F14B5B" w:rsidRPr="00EA4D1D" w:rsidRDefault="00F14B5B" w:rsidP="00F14B5B">
      <w:pPr>
        <w:spacing w:after="0" w:line="360" w:lineRule="auto"/>
        <w:rPr>
          <w:rFonts w:ascii="Vani" w:eastAsia="Times New Roman" w:hAnsi="Vani" w:cs="Vani"/>
          <w:sz w:val="24"/>
          <w:szCs w:val="24"/>
          <w:lang w:eastAsia="fr-FR"/>
        </w:rPr>
      </w:pPr>
      <w:r w:rsidRPr="00EA4D1D">
        <w:rPr>
          <w:rFonts w:ascii="Vani" w:eastAsia="Times New Roman" w:hAnsi="Vani" w:cs="Vani"/>
          <w:sz w:val="24"/>
          <w:szCs w:val="24"/>
          <w:lang w:eastAsia="fr-FR"/>
        </w:rPr>
        <w:t xml:space="preserve">•Pioglitazone : Actos® </w:t>
      </w:r>
    </w:p>
    <w:p w:rsidR="00F14B5B" w:rsidRPr="00EA4D1D" w:rsidRDefault="00F14B5B" w:rsidP="00F14B5B">
      <w:pPr>
        <w:spacing w:after="0" w:line="360" w:lineRule="auto"/>
        <w:rPr>
          <w:rFonts w:ascii="Vani" w:eastAsia="Times New Roman" w:hAnsi="Vani" w:cs="Vani"/>
          <w:sz w:val="24"/>
          <w:szCs w:val="24"/>
          <w:lang w:eastAsia="fr-FR"/>
        </w:rPr>
      </w:pPr>
      <w:r w:rsidRPr="00EA4D1D">
        <w:rPr>
          <w:rFonts w:ascii="Vani" w:eastAsia="Times New Roman" w:hAnsi="Vani" w:cs="Vani"/>
          <w:sz w:val="24"/>
          <w:szCs w:val="24"/>
          <w:lang w:eastAsia="fr-FR"/>
        </w:rPr>
        <w:t xml:space="preserve">Effets secondaires : </w:t>
      </w:r>
    </w:p>
    <w:p w:rsidR="00F9681E" w:rsidRDefault="00F9681E" w:rsidP="00F14B5B">
      <w:pPr>
        <w:spacing w:after="0" w:line="360" w:lineRule="auto"/>
        <w:rPr>
          <w:rFonts w:ascii="Vani" w:eastAsia="Times New Roman" w:hAnsi="Vani" w:cs="Vani"/>
          <w:sz w:val="24"/>
          <w:szCs w:val="24"/>
          <w:lang w:eastAsia="fr-FR"/>
        </w:rPr>
      </w:pPr>
    </w:p>
    <w:p w:rsidR="00F9681E" w:rsidRDefault="00F9681E" w:rsidP="00F14B5B">
      <w:pPr>
        <w:spacing w:after="0" w:line="360" w:lineRule="auto"/>
        <w:rPr>
          <w:rFonts w:ascii="Vani" w:eastAsia="Times New Roman" w:hAnsi="Vani" w:cs="Vani"/>
          <w:sz w:val="24"/>
          <w:szCs w:val="24"/>
          <w:lang w:eastAsia="fr-FR"/>
        </w:rPr>
      </w:pPr>
    </w:p>
    <w:p w:rsidR="00F14B5B" w:rsidRPr="00EA4D1D" w:rsidRDefault="00F14B5B" w:rsidP="00F14B5B">
      <w:pPr>
        <w:spacing w:after="0" w:line="360" w:lineRule="auto"/>
        <w:rPr>
          <w:rFonts w:ascii="Vani" w:eastAsia="Times New Roman" w:hAnsi="Vani" w:cs="Vani"/>
          <w:sz w:val="24"/>
          <w:szCs w:val="24"/>
          <w:lang w:eastAsia="fr-FR"/>
        </w:rPr>
      </w:pPr>
      <w:r w:rsidRPr="00EA4D1D">
        <w:rPr>
          <w:rFonts w:ascii="Vani" w:eastAsia="Times New Roman" w:hAnsi="Vani" w:cs="Vani"/>
          <w:sz w:val="24"/>
          <w:szCs w:val="24"/>
          <w:lang w:eastAsia="fr-FR"/>
        </w:rPr>
        <w:t xml:space="preserve">•Rétention hydro-sodée avec risque de décompensation d’une insuffisance cardiaque sous-jacente (contre indication dès le stade 1 de l’insuffisance cardiaque) ; </w:t>
      </w:r>
    </w:p>
    <w:p w:rsidR="00F14B5B" w:rsidRPr="00EA4D1D" w:rsidRDefault="00F14B5B" w:rsidP="00F14B5B">
      <w:pPr>
        <w:spacing w:after="0" w:line="360" w:lineRule="auto"/>
        <w:rPr>
          <w:rFonts w:ascii="Vani" w:eastAsia="Times New Roman" w:hAnsi="Vani" w:cs="Vani"/>
          <w:sz w:val="24"/>
          <w:szCs w:val="24"/>
          <w:lang w:eastAsia="fr-FR"/>
        </w:rPr>
      </w:pPr>
      <w:r w:rsidRPr="00EA4D1D">
        <w:rPr>
          <w:rFonts w:ascii="Vani" w:eastAsia="Times New Roman" w:hAnsi="Vani" w:cs="Vani"/>
          <w:sz w:val="24"/>
          <w:szCs w:val="24"/>
          <w:lang w:eastAsia="fr-FR"/>
        </w:rPr>
        <w:t xml:space="preserve">•Anémie par transformation graisseuse de la moelle osseuse : rare (surveiller la NFS) ; </w:t>
      </w:r>
    </w:p>
    <w:p w:rsidR="00F14B5B" w:rsidRPr="00EA4D1D" w:rsidRDefault="00F14B5B" w:rsidP="00F14B5B">
      <w:pPr>
        <w:pStyle w:val="Titre3"/>
        <w:shd w:val="clear" w:color="auto" w:fill="FFFFFF"/>
        <w:tabs>
          <w:tab w:val="left" w:pos="284"/>
        </w:tabs>
        <w:spacing w:before="0" w:beforeAutospacing="0" w:after="0" w:afterAutospacing="0" w:line="360" w:lineRule="auto"/>
        <w:textAlignment w:val="baseline"/>
        <w:rPr>
          <w:rFonts w:ascii="Vani" w:hAnsi="Vani" w:cs="Vani"/>
          <w:sz w:val="24"/>
          <w:szCs w:val="24"/>
        </w:rPr>
      </w:pPr>
      <w:r w:rsidRPr="00EA4D1D">
        <w:rPr>
          <w:rStyle w:val="notranslate"/>
          <w:rFonts w:ascii="Vani" w:hAnsi="Vani" w:cs="Vani"/>
          <w:bdr w:val="none" w:sz="0" w:space="0" w:color="auto" w:frame="1"/>
        </w:rPr>
        <w:t>Les thérapies à base d'incrétines</w:t>
      </w:r>
    </w:p>
    <w:p w:rsidR="00F14B5B" w:rsidRPr="00EA4D1D" w:rsidRDefault="00F14B5B" w:rsidP="00F9681E">
      <w:pPr>
        <w:pStyle w:val="flushleft"/>
        <w:shd w:val="clear" w:color="auto" w:fill="FFFFFF"/>
        <w:tabs>
          <w:tab w:val="left" w:pos="284"/>
        </w:tabs>
        <w:spacing w:before="0" w:beforeAutospacing="0" w:after="0" w:afterAutospacing="0" w:line="360" w:lineRule="auto"/>
        <w:textAlignment w:val="baseline"/>
        <w:rPr>
          <w:rFonts w:ascii="Vani" w:hAnsi="Vani" w:cs="Vani"/>
        </w:rPr>
      </w:pPr>
      <w:r w:rsidRPr="00EA4D1D">
        <w:rPr>
          <w:rStyle w:val="notranslate"/>
          <w:rFonts w:ascii="Vani" w:hAnsi="Vani" w:cs="Vani"/>
          <w:b/>
          <w:bCs/>
          <w:bdr w:val="none" w:sz="0" w:space="0" w:color="auto" w:frame="1"/>
        </w:rPr>
        <w:t xml:space="preserve">Les inhibiteurs de la dipeptidyl peptidase 4 </w:t>
      </w:r>
      <w:r w:rsidRPr="00EA4D1D">
        <w:rPr>
          <w:rStyle w:val="notranslate"/>
          <w:rFonts w:ascii="Vani" w:hAnsi="Vani" w:cs="Vani"/>
          <w:bdr w:val="none" w:sz="0" w:space="0" w:color="auto" w:frame="1"/>
        </w:rPr>
        <w:t xml:space="preserve">orale ont peu d'effets secondaires et une hypoglycémie minimale,  leurs coûts peuvent être une barrière pour </w:t>
      </w:r>
      <w:r w:rsidR="00F9681E">
        <w:rPr>
          <w:rStyle w:val="notranslate"/>
          <w:rFonts w:ascii="Vani" w:hAnsi="Vani" w:cs="Vani"/>
          <w:bdr w:val="none" w:sz="0" w:space="0" w:color="auto" w:frame="1"/>
        </w:rPr>
        <w:t>des</w:t>
      </w:r>
      <w:r w:rsidRPr="00EA4D1D">
        <w:rPr>
          <w:rStyle w:val="notranslate"/>
          <w:rFonts w:ascii="Vani" w:hAnsi="Vani" w:cs="Vani"/>
          <w:bdr w:val="none" w:sz="0" w:space="0" w:color="auto" w:frame="1"/>
        </w:rPr>
        <w:t xml:space="preserve"> patients plus âgés.</w:t>
      </w:r>
      <w:r w:rsidRPr="00EA4D1D">
        <w:rPr>
          <w:rStyle w:val="apple-converted-space"/>
          <w:rFonts w:ascii="Vani" w:hAnsi="Vani" w:cs="Vani"/>
        </w:rPr>
        <w:t> </w:t>
      </w:r>
    </w:p>
    <w:p w:rsidR="00F14B5B" w:rsidRPr="00EA4D1D" w:rsidRDefault="00F14B5B" w:rsidP="00F14B5B">
      <w:pPr>
        <w:pStyle w:val="NormalWeb"/>
        <w:shd w:val="clear" w:color="auto" w:fill="FFFFFF"/>
        <w:tabs>
          <w:tab w:val="left" w:pos="284"/>
        </w:tabs>
        <w:spacing w:before="0" w:beforeAutospacing="0" w:after="0" w:afterAutospacing="0" w:line="360" w:lineRule="auto"/>
        <w:textAlignment w:val="baseline"/>
        <w:rPr>
          <w:rFonts w:ascii="Vani" w:hAnsi="Vani" w:cs="Vani"/>
        </w:rPr>
      </w:pPr>
      <w:r w:rsidRPr="00EA4D1D">
        <w:rPr>
          <w:rStyle w:val="notranslate"/>
          <w:rFonts w:ascii="Vani" w:hAnsi="Vani" w:cs="Vani"/>
          <w:bdr w:val="none" w:sz="0" w:space="0" w:color="auto" w:frame="1"/>
        </w:rPr>
        <w:t>Les agonistes des récepteurs du peptide 1 du type glucagon sont des agents injectables qui nécessitent des compétences visuelles, motrices et cognitives.</w:t>
      </w:r>
      <w:r w:rsidRPr="00EA4D1D">
        <w:rPr>
          <w:rStyle w:val="apple-converted-space"/>
          <w:rFonts w:ascii="Vani" w:hAnsi="Vani" w:cs="Vani"/>
        </w:rPr>
        <w:t> </w:t>
      </w:r>
      <w:r w:rsidRPr="00EA4D1D">
        <w:rPr>
          <w:rStyle w:val="notranslate"/>
          <w:rFonts w:ascii="Vani" w:hAnsi="Vani" w:cs="Vani"/>
          <w:bdr w:val="none" w:sz="0" w:space="0" w:color="auto" w:frame="1"/>
        </w:rPr>
        <w:t>Ils peuvent être associés à des nausées, des vomissements et des diarrhées.</w:t>
      </w:r>
      <w:r w:rsidRPr="00EA4D1D">
        <w:rPr>
          <w:rStyle w:val="apple-converted-space"/>
          <w:rFonts w:ascii="Vani" w:hAnsi="Vani" w:cs="Vani"/>
        </w:rPr>
        <w:t> </w:t>
      </w:r>
      <w:r w:rsidRPr="00EA4D1D">
        <w:rPr>
          <w:rStyle w:val="notranslate"/>
          <w:rFonts w:ascii="Vani" w:hAnsi="Vani" w:cs="Vani"/>
          <w:bdr w:val="none" w:sz="0" w:space="0" w:color="auto" w:frame="1"/>
        </w:rPr>
        <w:t>En outre, la perte de poids avec les agonistes du récepteur GLP-1 peut ne pas être souhaitable chez certains patients plus âgés, en particulier ceux qui présentent une cachexie.</w:t>
      </w:r>
    </w:p>
    <w:p w:rsidR="00F14B5B" w:rsidRPr="00EA4D1D" w:rsidRDefault="00F14B5B" w:rsidP="00F14B5B">
      <w:pPr>
        <w:pStyle w:val="Titre3"/>
        <w:shd w:val="clear" w:color="auto" w:fill="FFFFFF"/>
        <w:tabs>
          <w:tab w:val="left" w:pos="284"/>
        </w:tabs>
        <w:spacing w:before="0" w:beforeAutospacing="0" w:after="0" w:afterAutospacing="0" w:line="360" w:lineRule="auto"/>
        <w:textAlignment w:val="baseline"/>
        <w:rPr>
          <w:rFonts w:ascii="Vani" w:hAnsi="Vani" w:cs="Vani"/>
          <w:sz w:val="24"/>
          <w:szCs w:val="24"/>
        </w:rPr>
      </w:pPr>
      <w:r w:rsidRPr="00EA4D1D">
        <w:rPr>
          <w:rStyle w:val="notranslate"/>
          <w:rFonts w:ascii="Vani" w:hAnsi="Vani" w:cs="Vani"/>
          <w:bdr w:val="none" w:sz="0" w:space="0" w:color="auto" w:frame="1"/>
        </w:rPr>
        <w:t>Sodium-Glucose Cotransporter 2 Inhibiteurs</w:t>
      </w:r>
    </w:p>
    <w:p w:rsidR="00F14B5B" w:rsidRPr="00EA4D1D" w:rsidRDefault="00F14B5B" w:rsidP="00F14B5B">
      <w:pPr>
        <w:pStyle w:val="flushleft"/>
        <w:shd w:val="clear" w:color="auto" w:fill="FFFFFF"/>
        <w:tabs>
          <w:tab w:val="left" w:pos="284"/>
        </w:tabs>
        <w:spacing w:before="0" w:beforeAutospacing="0" w:after="0" w:afterAutospacing="0" w:line="360" w:lineRule="auto"/>
        <w:textAlignment w:val="baseline"/>
        <w:rPr>
          <w:rFonts w:ascii="Vani" w:hAnsi="Vani" w:cs="Vani"/>
        </w:rPr>
      </w:pPr>
      <w:r w:rsidRPr="00EA4D1D">
        <w:rPr>
          <w:rStyle w:val="notranslate"/>
          <w:rFonts w:ascii="Vani" w:hAnsi="Vani" w:cs="Vani"/>
          <w:bdr w:val="none" w:sz="0" w:space="0" w:color="auto" w:frame="1"/>
        </w:rPr>
        <w:lastRenderedPageBreak/>
        <w:t>Les inhibiteurs du cotransporteur 2 de sodium-glucose offrent une voie orale, ce qui peut être pratique pour les personnes âgées atteintes de diabète;</w:t>
      </w:r>
      <w:r w:rsidRPr="00EA4D1D">
        <w:rPr>
          <w:rStyle w:val="apple-converted-space"/>
          <w:rFonts w:ascii="Vani" w:hAnsi="Vani" w:cs="Vani"/>
        </w:rPr>
        <w:t> </w:t>
      </w:r>
      <w:r w:rsidRPr="00EA4D1D">
        <w:rPr>
          <w:rStyle w:val="notranslate"/>
          <w:rFonts w:ascii="Vani" w:hAnsi="Vani" w:cs="Vani"/>
          <w:bdr w:val="none" w:sz="0" w:space="0" w:color="auto" w:frame="1"/>
        </w:rPr>
        <w:t>Cependant, l'expérience à long terme est limitée malgré les données d'efficacité et de sécurité initiales rapportées avec ces agents.</w:t>
      </w:r>
    </w:p>
    <w:p w:rsidR="00F14B5B" w:rsidRPr="00EA4D1D" w:rsidRDefault="00CE1125" w:rsidP="00CE1125">
      <w:pPr>
        <w:pStyle w:val="Titre3"/>
        <w:shd w:val="clear" w:color="auto" w:fill="FFFFFF"/>
        <w:tabs>
          <w:tab w:val="left" w:pos="284"/>
        </w:tabs>
        <w:spacing w:before="0" w:beforeAutospacing="0" w:after="0" w:afterAutospacing="0" w:line="360" w:lineRule="auto"/>
        <w:textAlignment w:val="baseline"/>
        <w:rPr>
          <w:rStyle w:val="notranslate"/>
          <w:rFonts w:ascii="Vani" w:hAnsi="Vani" w:cs="Vani"/>
          <w:bdr w:val="none" w:sz="0" w:space="0" w:color="auto" w:frame="1"/>
        </w:rPr>
      </w:pPr>
      <w:r w:rsidRPr="00EA4D1D">
        <w:rPr>
          <w:rStyle w:val="notranslate"/>
          <w:rFonts w:ascii="Vani" w:hAnsi="Vani" w:cs="Vani"/>
          <w:bdr w:val="none" w:sz="0" w:space="0" w:color="auto" w:frame="1"/>
        </w:rPr>
        <w:t xml:space="preserve">En cas de traitement par </w:t>
      </w:r>
      <w:r w:rsidR="00F14B5B" w:rsidRPr="00EA4D1D">
        <w:rPr>
          <w:rStyle w:val="notranslate"/>
          <w:rFonts w:ascii="Vani" w:hAnsi="Vani" w:cs="Vani"/>
          <w:bdr w:val="none" w:sz="0" w:space="0" w:color="auto" w:frame="1"/>
        </w:rPr>
        <w:t>Insulinothérapie</w:t>
      </w:r>
    </w:p>
    <w:p w:rsidR="00F14B5B" w:rsidRPr="00EA4D1D" w:rsidRDefault="00F14B5B" w:rsidP="00F14B5B">
      <w:pPr>
        <w:pStyle w:val="Titre3"/>
        <w:shd w:val="clear" w:color="auto" w:fill="FFFFFF"/>
        <w:tabs>
          <w:tab w:val="left" w:pos="284"/>
        </w:tabs>
        <w:spacing w:before="0" w:beforeAutospacing="0" w:after="0" w:afterAutospacing="0" w:line="360" w:lineRule="auto"/>
        <w:textAlignment w:val="baseline"/>
        <w:rPr>
          <w:rStyle w:val="notranslate"/>
          <w:rFonts w:ascii="Vani" w:hAnsi="Vani" w:cs="Vani"/>
          <w:bdr w:val="none" w:sz="0" w:space="0" w:color="auto" w:frame="1"/>
        </w:rPr>
      </w:pPr>
      <w:r w:rsidRPr="00EA4D1D">
        <w:rPr>
          <w:rStyle w:val="notranslate"/>
          <w:rFonts w:ascii="Vani" w:hAnsi="Vani" w:cs="Vani"/>
          <w:bdr w:val="none" w:sz="0" w:space="0" w:color="auto" w:frame="1"/>
        </w:rPr>
        <w:t>Il faut tenir  compte des facteurs suivants :</w:t>
      </w:r>
    </w:p>
    <w:p w:rsidR="00F14B5B" w:rsidRPr="00EA4D1D" w:rsidRDefault="00F14B5B" w:rsidP="00F14B5B">
      <w:pPr>
        <w:pStyle w:val="Titre3"/>
        <w:shd w:val="clear" w:color="auto" w:fill="FFFFFF"/>
        <w:tabs>
          <w:tab w:val="left" w:pos="284"/>
        </w:tabs>
        <w:spacing w:before="0" w:beforeAutospacing="0" w:after="0" w:afterAutospacing="0" w:line="360" w:lineRule="auto"/>
        <w:textAlignment w:val="baseline"/>
        <w:rPr>
          <w:rStyle w:val="notranslate"/>
          <w:rFonts w:ascii="Vani" w:hAnsi="Vani" w:cs="Vani"/>
          <w:b w:val="0"/>
          <w:bCs w:val="0"/>
          <w:sz w:val="24"/>
          <w:szCs w:val="24"/>
          <w:bdr w:val="none" w:sz="0" w:space="0" w:color="auto" w:frame="1"/>
        </w:rPr>
      </w:pPr>
      <w:r w:rsidRPr="00EA4D1D">
        <w:rPr>
          <w:rStyle w:val="notranslate"/>
          <w:rFonts w:ascii="Vani" w:hAnsi="Vani" w:cs="Vani"/>
          <w:sz w:val="24"/>
          <w:szCs w:val="24"/>
          <w:bdr w:val="none" w:sz="0" w:space="0" w:color="auto" w:frame="1"/>
        </w:rPr>
        <w:t xml:space="preserve">- </w:t>
      </w:r>
      <w:r w:rsidRPr="00EA4D1D">
        <w:rPr>
          <w:rStyle w:val="notranslate"/>
          <w:rFonts w:ascii="Vani" w:hAnsi="Vani" w:cs="Vani"/>
          <w:b w:val="0"/>
          <w:bCs w:val="0"/>
          <w:sz w:val="24"/>
          <w:szCs w:val="24"/>
          <w:bdr w:val="none" w:sz="0" w:space="0" w:color="auto" w:frame="1"/>
        </w:rPr>
        <w:t>Age des patients</w:t>
      </w:r>
    </w:p>
    <w:p w:rsidR="00F14B5B" w:rsidRPr="00EA4D1D" w:rsidRDefault="00F14B5B" w:rsidP="00F14B5B">
      <w:pPr>
        <w:pStyle w:val="Titre3"/>
        <w:shd w:val="clear" w:color="auto" w:fill="FFFFFF"/>
        <w:tabs>
          <w:tab w:val="left" w:pos="284"/>
        </w:tabs>
        <w:spacing w:before="0" w:beforeAutospacing="0" w:after="0" w:afterAutospacing="0" w:line="360" w:lineRule="auto"/>
        <w:textAlignment w:val="baseline"/>
        <w:rPr>
          <w:rStyle w:val="notranslate"/>
          <w:rFonts w:ascii="Vani" w:hAnsi="Vani" w:cs="Vani"/>
          <w:b w:val="0"/>
          <w:bCs w:val="0"/>
          <w:sz w:val="24"/>
          <w:szCs w:val="24"/>
          <w:bdr w:val="none" w:sz="0" w:space="0" w:color="auto" w:frame="1"/>
        </w:rPr>
      </w:pPr>
      <w:r w:rsidRPr="00EA4D1D">
        <w:rPr>
          <w:rStyle w:val="notranslate"/>
          <w:rFonts w:ascii="Vani" w:hAnsi="Vani" w:cs="Vani"/>
          <w:b w:val="0"/>
          <w:bCs w:val="0"/>
          <w:sz w:val="24"/>
          <w:szCs w:val="24"/>
          <w:bdr w:val="none" w:sz="0" w:space="0" w:color="auto" w:frame="1"/>
        </w:rPr>
        <w:t>- Durée du diabète</w:t>
      </w:r>
    </w:p>
    <w:p w:rsidR="00F14B5B" w:rsidRPr="00EA4D1D" w:rsidRDefault="00F14B5B" w:rsidP="00F14B5B">
      <w:pPr>
        <w:pStyle w:val="Titre3"/>
        <w:shd w:val="clear" w:color="auto" w:fill="FFFFFF"/>
        <w:tabs>
          <w:tab w:val="left" w:pos="284"/>
        </w:tabs>
        <w:spacing w:before="0" w:beforeAutospacing="0" w:after="0" w:afterAutospacing="0" w:line="360" w:lineRule="auto"/>
        <w:textAlignment w:val="baseline"/>
        <w:rPr>
          <w:rStyle w:val="notranslate"/>
          <w:rFonts w:ascii="Vani" w:hAnsi="Vani" w:cs="Vani"/>
          <w:b w:val="0"/>
          <w:bCs w:val="0"/>
          <w:sz w:val="24"/>
          <w:szCs w:val="24"/>
          <w:bdr w:val="none" w:sz="0" w:space="0" w:color="auto" w:frame="1"/>
        </w:rPr>
      </w:pPr>
      <w:r w:rsidRPr="00EA4D1D">
        <w:rPr>
          <w:rStyle w:val="notranslate"/>
          <w:rFonts w:ascii="Vani" w:hAnsi="Vani" w:cs="Vani"/>
          <w:b w:val="0"/>
          <w:bCs w:val="0"/>
          <w:sz w:val="24"/>
          <w:szCs w:val="24"/>
          <w:bdr w:val="none" w:sz="0" w:space="0" w:color="auto" w:frame="1"/>
        </w:rPr>
        <w:t>- Les complications</w:t>
      </w:r>
    </w:p>
    <w:p w:rsidR="00F14B5B" w:rsidRPr="00EA4D1D" w:rsidRDefault="00F14B5B" w:rsidP="00F14B5B">
      <w:pPr>
        <w:pStyle w:val="Titre3"/>
        <w:shd w:val="clear" w:color="auto" w:fill="FFFFFF"/>
        <w:tabs>
          <w:tab w:val="left" w:pos="284"/>
        </w:tabs>
        <w:spacing w:before="0" w:beforeAutospacing="0" w:after="0" w:afterAutospacing="0" w:line="360" w:lineRule="auto"/>
        <w:textAlignment w:val="baseline"/>
        <w:rPr>
          <w:rStyle w:val="notranslate"/>
          <w:rFonts w:ascii="Vani" w:hAnsi="Vani" w:cs="Vani"/>
          <w:b w:val="0"/>
          <w:bCs w:val="0"/>
          <w:sz w:val="24"/>
          <w:szCs w:val="24"/>
          <w:bdr w:val="none" w:sz="0" w:space="0" w:color="auto" w:frame="1"/>
        </w:rPr>
      </w:pPr>
      <w:r w:rsidRPr="00EA4D1D">
        <w:rPr>
          <w:rStyle w:val="notranslate"/>
          <w:rFonts w:ascii="Vani" w:hAnsi="Vani" w:cs="Vani"/>
          <w:b w:val="0"/>
          <w:bCs w:val="0"/>
          <w:sz w:val="24"/>
          <w:szCs w:val="24"/>
          <w:bdr w:val="none" w:sz="0" w:space="0" w:color="auto" w:frame="1"/>
        </w:rPr>
        <w:t>- Les comorbidités</w:t>
      </w:r>
    </w:p>
    <w:p w:rsidR="00F14B5B" w:rsidRPr="00EA4D1D" w:rsidRDefault="00F14B5B" w:rsidP="00F14B5B">
      <w:pPr>
        <w:pStyle w:val="Titre3"/>
        <w:shd w:val="clear" w:color="auto" w:fill="FFFFFF"/>
        <w:tabs>
          <w:tab w:val="left" w:pos="284"/>
        </w:tabs>
        <w:spacing w:before="0" w:beforeAutospacing="0" w:after="0" w:afterAutospacing="0" w:line="360" w:lineRule="auto"/>
        <w:textAlignment w:val="baseline"/>
        <w:rPr>
          <w:rStyle w:val="notranslate"/>
          <w:rFonts w:ascii="Vani" w:hAnsi="Vani" w:cs="Vani"/>
          <w:b w:val="0"/>
          <w:bCs w:val="0"/>
          <w:sz w:val="24"/>
          <w:szCs w:val="24"/>
          <w:bdr w:val="none" w:sz="0" w:space="0" w:color="auto" w:frame="1"/>
        </w:rPr>
      </w:pPr>
      <w:r w:rsidRPr="00EA4D1D">
        <w:rPr>
          <w:rStyle w:val="notranslate"/>
          <w:rFonts w:ascii="Vani" w:hAnsi="Vani" w:cs="Vani"/>
          <w:b w:val="0"/>
          <w:bCs w:val="0"/>
          <w:sz w:val="24"/>
          <w:szCs w:val="24"/>
          <w:bdr w:val="none" w:sz="0" w:space="0" w:color="auto" w:frame="1"/>
        </w:rPr>
        <w:t xml:space="preserve">- Les ressources </w:t>
      </w:r>
    </w:p>
    <w:p w:rsidR="00F14B5B" w:rsidRPr="00EA4D1D" w:rsidRDefault="00F14B5B" w:rsidP="00F14B5B">
      <w:pPr>
        <w:pStyle w:val="Titre3"/>
        <w:shd w:val="clear" w:color="auto" w:fill="FFFFFF"/>
        <w:tabs>
          <w:tab w:val="left" w:pos="284"/>
        </w:tabs>
        <w:spacing w:before="0" w:beforeAutospacing="0" w:after="0" w:afterAutospacing="0" w:line="360" w:lineRule="auto"/>
        <w:textAlignment w:val="baseline"/>
        <w:rPr>
          <w:rStyle w:val="notranslate"/>
          <w:rFonts w:ascii="Vani" w:hAnsi="Vani" w:cs="Vani"/>
          <w:b w:val="0"/>
          <w:bCs w:val="0"/>
          <w:sz w:val="24"/>
          <w:szCs w:val="24"/>
          <w:bdr w:val="none" w:sz="0" w:space="0" w:color="auto" w:frame="1"/>
        </w:rPr>
      </w:pPr>
      <w:r w:rsidRPr="00EA4D1D">
        <w:rPr>
          <w:rStyle w:val="notranslate"/>
          <w:rFonts w:ascii="Vani" w:hAnsi="Vani" w:cs="Vani"/>
          <w:b w:val="0"/>
          <w:bCs w:val="0"/>
          <w:sz w:val="24"/>
          <w:szCs w:val="24"/>
          <w:bdr w:val="none" w:sz="0" w:space="0" w:color="auto" w:frame="1"/>
        </w:rPr>
        <w:t>- La motivation du patient.</w:t>
      </w:r>
    </w:p>
    <w:p w:rsidR="00F14B5B" w:rsidRPr="00EA4D1D" w:rsidRDefault="00F14B5B" w:rsidP="00F14B5B">
      <w:pPr>
        <w:pStyle w:val="Titre3"/>
        <w:shd w:val="clear" w:color="auto" w:fill="FFFFFF"/>
        <w:tabs>
          <w:tab w:val="left" w:pos="284"/>
        </w:tabs>
        <w:spacing w:before="0" w:beforeAutospacing="0" w:after="0" w:afterAutospacing="0" w:line="360" w:lineRule="auto"/>
        <w:textAlignment w:val="baseline"/>
        <w:rPr>
          <w:rStyle w:val="notranslate"/>
          <w:rFonts w:ascii="Vani" w:hAnsi="Vani" w:cs="Vani"/>
          <w:b w:val="0"/>
          <w:bCs w:val="0"/>
          <w:sz w:val="24"/>
          <w:szCs w:val="24"/>
          <w:bdr w:val="none" w:sz="0" w:space="0" w:color="auto" w:frame="1"/>
        </w:rPr>
      </w:pPr>
    </w:p>
    <w:p w:rsidR="00F14B5B" w:rsidRPr="00EA4D1D" w:rsidRDefault="00F9681E" w:rsidP="00F14B5B">
      <w:pPr>
        <w:pStyle w:val="Titre3"/>
        <w:shd w:val="clear" w:color="auto" w:fill="FFFFFF"/>
        <w:tabs>
          <w:tab w:val="left" w:pos="284"/>
        </w:tabs>
        <w:spacing w:before="0" w:beforeAutospacing="0" w:after="0" w:afterAutospacing="0" w:line="360" w:lineRule="auto"/>
        <w:textAlignment w:val="baseline"/>
        <w:rPr>
          <w:rStyle w:val="notranslate"/>
          <w:rFonts w:ascii="Vani" w:hAnsi="Vani" w:cs="Vani"/>
          <w:sz w:val="32"/>
          <w:szCs w:val="32"/>
          <w:bdr w:val="none" w:sz="0" w:space="0" w:color="auto" w:frame="1"/>
        </w:rPr>
      </w:pPr>
      <w:r>
        <w:rPr>
          <w:rStyle w:val="notranslate"/>
          <w:rFonts w:ascii="Vani" w:hAnsi="Vani" w:cs="Vani"/>
          <w:sz w:val="32"/>
          <w:szCs w:val="32"/>
          <w:bdr w:val="none" w:sz="0" w:space="0" w:color="auto" w:frame="1"/>
        </w:rPr>
        <w:t>L</w:t>
      </w:r>
      <w:r w:rsidR="00F14B5B" w:rsidRPr="00EA4D1D">
        <w:rPr>
          <w:rStyle w:val="notranslate"/>
          <w:rFonts w:ascii="Vani" w:hAnsi="Vani" w:cs="Vani"/>
          <w:sz w:val="32"/>
          <w:szCs w:val="32"/>
          <w:bdr w:val="none" w:sz="0" w:space="0" w:color="auto" w:frame="1"/>
        </w:rPr>
        <w:t>es précautions à prendre en cas traitement par insuline</w:t>
      </w:r>
    </w:p>
    <w:p w:rsidR="00F14B5B" w:rsidRPr="00EA4D1D" w:rsidRDefault="00F14B5B" w:rsidP="00F14B5B">
      <w:pPr>
        <w:pStyle w:val="NormalWeb"/>
        <w:numPr>
          <w:ilvl w:val="0"/>
          <w:numId w:val="6"/>
        </w:numPr>
        <w:shd w:val="clear" w:color="auto" w:fill="FFFFFF"/>
        <w:tabs>
          <w:tab w:val="left" w:pos="284"/>
        </w:tabs>
        <w:spacing w:before="0" w:beforeAutospacing="0" w:after="0" w:afterAutospacing="0" w:line="360" w:lineRule="auto"/>
        <w:ind w:left="0" w:firstLine="0"/>
        <w:textAlignment w:val="baseline"/>
        <w:rPr>
          <w:rFonts w:ascii="Vani" w:hAnsi="Vani" w:cs="Vani"/>
        </w:rPr>
      </w:pPr>
      <w:r w:rsidRPr="00EA4D1D">
        <w:rPr>
          <w:rStyle w:val="lev"/>
          <w:rFonts w:ascii="Vani" w:hAnsi="Vani" w:cs="Vani"/>
          <w:bdr w:val="none" w:sz="0" w:space="0" w:color="auto" w:frame="1"/>
        </w:rPr>
        <w:t>Appeler immédiatement</w:t>
      </w:r>
      <w:r w:rsidRPr="00EA4D1D">
        <w:rPr>
          <w:rStyle w:val="apple-converted-space"/>
          <w:rFonts w:ascii="Vani" w:hAnsi="Vani" w:cs="Vani"/>
          <w:bdr w:val="none" w:sz="0" w:space="0" w:color="auto" w:frame="1"/>
        </w:rPr>
        <w:t> </w:t>
      </w:r>
      <w:r w:rsidRPr="00EA4D1D">
        <w:rPr>
          <w:rStyle w:val="notranslate"/>
          <w:rFonts w:ascii="Vani" w:hAnsi="Vani" w:cs="Vani"/>
          <w:bdr w:val="none" w:sz="0" w:space="0" w:color="auto" w:frame="1"/>
        </w:rPr>
        <w:t>: en cas d'</w:t>
      </w:r>
      <w:r w:rsidRPr="00EA4D1D">
        <w:rPr>
          <w:rStyle w:val="lev"/>
          <w:rFonts w:ascii="Vani" w:hAnsi="Vani" w:cs="Vani"/>
          <w:bdr w:val="none" w:sz="0" w:space="0" w:color="auto" w:frame="1"/>
        </w:rPr>
        <w:t>hypoglycémie</w:t>
      </w:r>
      <w:r w:rsidRPr="00EA4D1D">
        <w:rPr>
          <w:rStyle w:val="apple-converted-space"/>
          <w:rFonts w:ascii="Vani" w:hAnsi="Vani" w:cs="Vani"/>
          <w:bdr w:val="none" w:sz="0" w:space="0" w:color="auto" w:frame="1"/>
        </w:rPr>
        <w:t> </w:t>
      </w:r>
      <w:r w:rsidRPr="00EA4D1D">
        <w:rPr>
          <w:rStyle w:val="notranslate"/>
          <w:rFonts w:ascii="Vani" w:hAnsi="Vani" w:cs="Vani"/>
          <w:bdr w:val="none" w:sz="0" w:space="0" w:color="auto" w:frame="1"/>
        </w:rPr>
        <w:t>(&lt;70 mg / dL [3,9 mmol / L]).</w:t>
      </w:r>
      <w:r w:rsidRPr="00EA4D1D">
        <w:rPr>
          <w:rStyle w:val="apple-converted-space"/>
          <w:rFonts w:ascii="Vani" w:hAnsi="Vani" w:cs="Vani"/>
        </w:rPr>
        <w:t> </w:t>
      </w:r>
      <w:r w:rsidRPr="00EA4D1D">
        <w:rPr>
          <w:rStyle w:val="notranslate"/>
          <w:rFonts w:ascii="Vani" w:hAnsi="Vani" w:cs="Vani"/>
          <w:bdr w:val="none" w:sz="0" w:space="0" w:color="auto" w:frame="1"/>
        </w:rPr>
        <w:t>Les valeurs faibles de glycémie doivent être confirmées par une mesure de glucose en laboratoire.</w:t>
      </w:r>
    </w:p>
    <w:p w:rsidR="00F14B5B" w:rsidRPr="00EA4D1D" w:rsidRDefault="00F14B5B" w:rsidP="00F14B5B">
      <w:pPr>
        <w:pStyle w:val="NormalWeb"/>
        <w:numPr>
          <w:ilvl w:val="0"/>
          <w:numId w:val="6"/>
        </w:numPr>
        <w:shd w:val="clear" w:color="auto" w:fill="FFFFFF"/>
        <w:tabs>
          <w:tab w:val="left" w:pos="284"/>
        </w:tabs>
        <w:spacing w:before="0" w:beforeAutospacing="0" w:after="0" w:afterAutospacing="0" w:line="360" w:lineRule="auto"/>
        <w:ind w:left="0" w:firstLine="0"/>
        <w:textAlignment w:val="baseline"/>
        <w:rPr>
          <w:rStyle w:val="notranslate"/>
          <w:rFonts w:ascii="Vani" w:hAnsi="Vani" w:cs="Vani"/>
        </w:rPr>
      </w:pPr>
      <w:r w:rsidRPr="00EA4D1D">
        <w:rPr>
          <w:rStyle w:val="lev"/>
          <w:rFonts w:ascii="Vani" w:hAnsi="Vani" w:cs="Vani"/>
          <w:bdr w:val="none" w:sz="0" w:space="0" w:color="auto" w:frame="1"/>
        </w:rPr>
        <w:t>Appeler dès que possible</w:t>
      </w:r>
      <w:r w:rsidRPr="00EA4D1D">
        <w:rPr>
          <w:rStyle w:val="apple-converted-space"/>
          <w:rFonts w:ascii="Vani" w:hAnsi="Vani" w:cs="Vani"/>
          <w:bdr w:val="none" w:sz="0" w:space="0" w:color="auto" w:frame="1"/>
        </w:rPr>
        <w:t> </w:t>
      </w:r>
      <w:r w:rsidRPr="00EA4D1D">
        <w:rPr>
          <w:rStyle w:val="notranslate"/>
          <w:rFonts w:ascii="Vani" w:hAnsi="Vani" w:cs="Vani"/>
          <w:bdr w:val="none" w:sz="0" w:space="0" w:color="auto" w:frame="1"/>
        </w:rPr>
        <w:t xml:space="preserve">: </w:t>
      </w:r>
    </w:p>
    <w:p w:rsidR="00F14B5B" w:rsidRPr="00EA4D1D" w:rsidRDefault="00F14B5B" w:rsidP="00F14B5B">
      <w:pPr>
        <w:pStyle w:val="NormalWeb"/>
        <w:numPr>
          <w:ilvl w:val="0"/>
          <w:numId w:val="20"/>
        </w:numPr>
        <w:shd w:val="clear" w:color="auto" w:fill="FFFFFF"/>
        <w:tabs>
          <w:tab w:val="left" w:pos="284"/>
        </w:tabs>
        <w:spacing w:before="0" w:beforeAutospacing="0" w:after="0" w:afterAutospacing="0" w:line="360" w:lineRule="auto"/>
        <w:textAlignment w:val="baseline"/>
        <w:rPr>
          <w:rStyle w:val="notranslate"/>
          <w:rFonts w:ascii="Vani" w:hAnsi="Vani" w:cs="Vani"/>
        </w:rPr>
      </w:pPr>
      <w:r w:rsidRPr="00EA4D1D">
        <w:rPr>
          <w:rStyle w:val="notranslate"/>
          <w:rFonts w:ascii="Vani" w:hAnsi="Vani" w:cs="Vani"/>
          <w:bdr w:val="none" w:sz="0" w:space="0" w:color="auto" w:frame="1"/>
        </w:rPr>
        <w:t xml:space="preserve">a) des valeurs de glucose comprises entre 70 et 100 mg / dL (entre 3,9 et 5,6 mmol / L) (le régime peut être ajusté), </w:t>
      </w:r>
    </w:p>
    <w:p w:rsidR="00F14B5B" w:rsidRPr="00EA4D1D" w:rsidRDefault="00F14B5B" w:rsidP="00F14B5B">
      <w:pPr>
        <w:pStyle w:val="NormalWeb"/>
        <w:numPr>
          <w:ilvl w:val="0"/>
          <w:numId w:val="20"/>
        </w:numPr>
        <w:shd w:val="clear" w:color="auto" w:fill="FFFFFF"/>
        <w:tabs>
          <w:tab w:val="left" w:pos="284"/>
        </w:tabs>
        <w:spacing w:before="0" w:beforeAutospacing="0" w:after="0" w:afterAutospacing="0" w:line="360" w:lineRule="auto"/>
        <w:textAlignment w:val="baseline"/>
        <w:rPr>
          <w:rStyle w:val="notranslate"/>
          <w:rFonts w:ascii="Vani" w:hAnsi="Vani" w:cs="Vani"/>
        </w:rPr>
      </w:pPr>
      <w:r w:rsidRPr="00EA4D1D">
        <w:rPr>
          <w:rStyle w:val="notranslate"/>
          <w:rFonts w:ascii="Vani" w:hAnsi="Vani" w:cs="Vani"/>
          <w:bdr w:val="none" w:sz="0" w:space="0" w:color="auto" w:frame="1"/>
        </w:rPr>
        <w:t xml:space="preserve">b) des valeurs de glucose supérieures à 250 mg / dL (13,9 mmol / L) Au cours d'une période de 24 heures, </w:t>
      </w:r>
    </w:p>
    <w:p w:rsidR="00F14B5B" w:rsidRPr="00EA4D1D" w:rsidRDefault="00F14B5B" w:rsidP="00F14B5B">
      <w:pPr>
        <w:pStyle w:val="NormalWeb"/>
        <w:numPr>
          <w:ilvl w:val="0"/>
          <w:numId w:val="20"/>
        </w:numPr>
        <w:shd w:val="clear" w:color="auto" w:fill="FFFFFF"/>
        <w:tabs>
          <w:tab w:val="left" w:pos="284"/>
        </w:tabs>
        <w:spacing w:before="0" w:beforeAutospacing="0" w:after="0" w:afterAutospacing="0" w:line="360" w:lineRule="auto"/>
        <w:textAlignment w:val="baseline"/>
        <w:rPr>
          <w:rStyle w:val="notranslate"/>
          <w:rFonts w:ascii="Vani" w:hAnsi="Vani" w:cs="Vani"/>
        </w:rPr>
      </w:pPr>
      <w:r w:rsidRPr="00EA4D1D">
        <w:rPr>
          <w:rStyle w:val="notranslate"/>
          <w:rFonts w:ascii="Vani" w:hAnsi="Vani" w:cs="Vani"/>
          <w:bdr w:val="none" w:sz="0" w:space="0" w:color="auto" w:frame="1"/>
        </w:rPr>
        <w:t xml:space="preserve">c) des valeurs de glucose supérieures à 300 mg / dL (16,7 mmol / L) en 2 jours consécutifs, </w:t>
      </w:r>
    </w:p>
    <w:p w:rsidR="00F14B5B" w:rsidRPr="00EA4D1D" w:rsidRDefault="00F14B5B" w:rsidP="00F14B5B">
      <w:pPr>
        <w:pStyle w:val="NormalWeb"/>
        <w:numPr>
          <w:ilvl w:val="0"/>
          <w:numId w:val="20"/>
        </w:numPr>
        <w:shd w:val="clear" w:color="auto" w:fill="FFFFFF"/>
        <w:tabs>
          <w:tab w:val="left" w:pos="284"/>
        </w:tabs>
        <w:spacing w:before="0" w:beforeAutospacing="0" w:after="0" w:afterAutospacing="0" w:line="360" w:lineRule="auto"/>
        <w:textAlignment w:val="baseline"/>
        <w:rPr>
          <w:rStyle w:val="notranslate"/>
          <w:rFonts w:ascii="Vani" w:hAnsi="Vani" w:cs="Vani"/>
        </w:rPr>
      </w:pPr>
      <w:r w:rsidRPr="00EA4D1D">
        <w:rPr>
          <w:rStyle w:val="notranslate"/>
          <w:rFonts w:ascii="Vani" w:hAnsi="Vani" w:cs="Vani"/>
          <w:bdr w:val="none" w:sz="0" w:space="0" w:color="auto" w:frame="1"/>
        </w:rPr>
        <w:t xml:space="preserve">d) lorsque la lecture est trop élevée, </w:t>
      </w:r>
    </w:p>
    <w:p w:rsidR="00F14B5B" w:rsidRPr="00EA4D1D" w:rsidRDefault="00F14B5B" w:rsidP="00F14B5B">
      <w:pPr>
        <w:pStyle w:val="NormalWeb"/>
        <w:numPr>
          <w:ilvl w:val="0"/>
          <w:numId w:val="20"/>
        </w:numPr>
        <w:shd w:val="clear" w:color="auto" w:fill="FFFFFF"/>
        <w:tabs>
          <w:tab w:val="left" w:pos="284"/>
        </w:tabs>
        <w:spacing w:before="0" w:beforeAutospacing="0" w:after="0" w:afterAutospacing="0" w:line="360" w:lineRule="auto"/>
        <w:textAlignment w:val="baseline"/>
        <w:rPr>
          <w:rStyle w:val="notranslate"/>
          <w:rFonts w:ascii="Vani" w:hAnsi="Vani" w:cs="Vani"/>
        </w:rPr>
      </w:pPr>
      <w:r w:rsidRPr="00EA4D1D">
        <w:rPr>
          <w:rStyle w:val="notranslate"/>
          <w:rFonts w:ascii="Vani" w:hAnsi="Vani" w:cs="Vani"/>
          <w:bdr w:val="none" w:sz="0" w:space="0" w:color="auto" w:frame="1"/>
        </w:rPr>
        <w:lastRenderedPageBreak/>
        <w:t xml:space="preserve"> e) le patient est malade, avec des vomissements ou autres Maladie qui peuvent refléter une crise hyperglycémique.</w:t>
      </w:r>
    </w:p>
    <w:p w:rsidR="00CE1125" w:rsidRDefault="00CE1125" w:rsidP="00CE1125">
      <w:pPr>
        <w:pStyle w:val="NormalWeb"/>
        <w:shd w:val="clear" w:color="auto" w:fill="FFFFFF"/>
        <w:tabs>
          <w:tab w:val="left" w:pos="284"/>
        </w:tabs>
        <w:spacing w:before="0" w:beforeAutospacing="0" w:after="0" w:afterAutospacing="0" w:line="360" w:lineRule="auto"/>
        <w:ind w:left="720"/>
        <w:textAlignment w:val="baseline"/>
        <w:rPr>
          <w:rStyle w:val="notranslate"/>
          <w:rFonts w:ascii="Vani" w:hAnsi="Vani" w:cs="Vani"/>
        </w:rPr>
      </w:pPr>
    </w:p>
    <w:p w:rsidR="00F9681E" w:rsidRDefault="00F9681E" w:rsidP="00CE1125">
      <w:pPr>
        <w:pStyle w:val="NormalWeb"/>
        <w:shd w:val="clear" w:color="auto" w:fill="FFFFFF"/>
        <w:tabs>
          <w:tab w:val="left" w:pos="284"/>
        </w:tabs>
        <w:spacing w:before="0" w:beforeAutospacing="0" w:after="0" w:afterAutospacing="0" w:line="360" w:lineRule="auto"/>
        <w:ind w:left="720"/>
        <w:textAlignment w:val="baseline"/>
        <w:rPr>
          <w:rStyle w:val="notranslate"/>
          <w:rFonts w:ascii="Vani" w:hAnsi="Vani" w:cs="Vani"/>
        </w:rPr>
      </w:pPr>
    </w:p>
    <w:p w:rsidR="00F9681E" w:rsidRDefault="00F9681E" w:rsidP="00CE1125">
      <w:pPr>
        <w:pStyle w:val="NormalWeb"/>
        <w:shd w:val="clear" w:color="auto" w:fill="FFFFFF"/>
        <w:tabs>
          <w:tab w:val="left" w:pos="284"/>
        </w:tabs>
        <w:spacing w:before="0" w:beforeAutospacing="0" w:after="0" w:afterAutospacing="0" w:line="360" w:lineRule="auto"/>
        <w:ind w:left="720"/>
        <w:textAlignment w:val="baseline"/>
        <w:rPr>
          <w:rStyle w:val="notranslate"/>
          <w:rFonts w:ascii="Vani" w:hAnsi="Vani" w:cs="Vani"/>
        </w:rPr>
      </w:pPr>
    </w:p>
    <w:p w:rsidR="00F9681E" w:rsidRDefault="00F9681E" w:rsidP="00CE1125">
      <w:pPr>
        <w:pStyle w:val="NormalWeb"/>
        <w:shd w:val="clear" w:color="auto" w:fill="FFFFFF"/>
        <w:tabs>
          <w:tab w:val="left" w:pos="284"/>
        </w:tabs>
        <w:spacing w:before="0" w:beforeAutospacing="0" w:after="0" w:afterAutospacing="0" w:line="360" w:lineRule="auto"/>
        <w:ind w:left="720"/>
        <w:textAlignment w:val="baseline"/>
        <w:rPr>
          <w:rStyle w:val="notranslate"/>
          <w:rFonts w:ascii="Vani" w:hAnsi="Vani" w:cs="Vani"/>
        </w:rPr>
      </w:pPr>
    </w:p>
    <w:p w:rsidR="00F9681E" w:rsidRDefault="00F9681E" w:rsidP="00CE1125">
      <w:pPr>
        <w:pStyle w:val="NormalWeb"/>
        <w:shd w:val="clear" w:color="auto" w:fill="FFFFFF"/>
        <w:tabs>
          <w:tab w:val="left" w:pos="284"/>
        </w:tabs>
        <w:spacing w:before="0" w:beforeAutospacing="0" w:after="0" w:afterAutospacing="0" w:line="360" w:lineRule="auto"/>
        <w:ind w:left="720"/>
        <w:textAlignment w:val="baseline"/>
        <w:rPr>
          <w:rStyle w:val="notranslate"/>
          <w:rFonts w:ascii="Vani" w:hAnsi="Vani" w:cs="Vani"/>
        </w:rPr>
      </w:pPr>
    </w:p>
    <w:p w:rsidR="00F9681E" w:rsidRDefault="00F9681E" w:rsidP="00CE1125">
      <w:pPr>
        <w:pStyle w:val="NormalWeb"/>
        <w:shd w:val="clear" w:color="auto" w:fill="FFFFFF"/>
        <w:tabs>
          <w:tab w:val="left" w:pos="284"/>
        </w:tabs>
        <w:spacing w:before="0" w:beforeAutospacing="0" w:after="0" w:afterAutospacing="0" w:line="360" w:lineRule="auto"/>
        <w:ind w:left="720"/>
        <w:textAlignment w:val="baseline"/>
        <w:rPr>
          <w:rStyle w:val="notranslate"/>
          <w:rFonts w:ascii="Vani" w:hAnsi="Vani" w:cs="Vani"/>
        </w:rPr>
      </w:pPr>
    </w:p>
    <w:p w:rsidR="00F9681E" w:rsidRDefault="00F9681E" w:rsidP="00CE1125">
      <w:pPr>
        <w:pStyle w:val="NormalWeb"/>
        <w:shd w:val="clear" w:color="auto" w:fill="FFFFFF"/>
        <w:tabs>
          <w:tab w:val="left" w:pos="284"/>
        </w:tabs>
        <w:spacing w:before="0" w:beforeAutospacing="0" w:after="0" w:afterAutospacing="0" w:line="360" w:lineRule="auto"/>
        <w:ind w:left="720"/>
        <w:textAlignment w:val="baseline"/>
        <w:rPr>
          <w:rStyle w:val="notranslate"/>
          <w:rFonts w:ascii="Vani" w:hAnsi="Vani" w:cs="Vani"/>
        </w:rPr>
      </w:pPr>
    </w:p>
    <w:p w:rsidR="00F9681E" w:rsidRDefault="00F9681E" w:rsidP="00CE1125">
      <w:pPr>
        <w:pStyle w:val="NormalWeb"/>
        <w:shd w:val="clear" w:color="auto" w:fill="FFFFFF"/>
        <w:tabs>
          <w:tab w:val="left" w:pos="284"/>
        </w:tabs>
        <w:spacing w:before="0" w:beforeAutospacing="0" w:after="0" w:afterAutospacing="0" w:line="360" w:lineRule="auto"/>
        <w:ind w:left="720"/>
        <w:textAlignment w:val="baseline"/>
        <w:rPr>
          <w:rStyle w:val="notranslate"/>
          <w:rFonts w:ascii="Vani" w:hAnsi="Vani" w:cs="Vani"/>
        </w:rPr>
      </w:pPr>
    </w:p>
    <w:p w:rsidR="00F9681E" w:rsidRDefault="00F9681E" w:rsidP="00CE1125">
      <w:pPr>
        <w:pStyle w:val="NormalWeb"/>
        <w:shd w:val="clear" w:color="auto" w:fill="FFFFFF"/>
        <w:tabs>
          <w:tab w:val="left" w:pos="284"/>
        </w:tabs>
        <w:spacing w:before="0" w:beforeAutospacing="0" w:after="0" w:afterAutospacing="0" w:line="360" w:lineRule="auto"/>
        <w:ind w:left="720"/>
        <w:textAlignment w:val="baseline"/>
        <w:rPr>
          <w:rStyle w:val="notranslate"/>
          <w:rFonts w:ascii="Vani" w:hAnsi="Vani" w:cs="Vani"/>
        </w:rPr>
      </w:pPr>
    </w:p>
    <w:p w:rsidR="00F9681E" w:rsidRPr="00EA4D1D" w:rsidRDefault="00F9681E" w:rsidP="00CE1125">
      <w:pPr>
        <w:pStyle w:val="NormalWeb"/>
        <w:shd w:val="clear" w:color="auto" w:fill="FFFFFF"/>
        <w:tabs>
          <w:tab w:val="left" w:pos="284"/>
        </w:tabs>
        <w:spacing w:before="0" w:beforeAutospacing="0" w:after="0" w:afterAutospacing="0" w:line="360" w:lineRule="auto"/>
        <w:ind w:left="720"/>
        <w:textAlignment w:val="baseline"/>
        <w:rPr>
          <w:rStyle w:val="notranslate"/>
          <w:rFonts w:ascii="Vani" w:hAnsi="Vani" w:cs="Vani"/>
        </w:rPr>
      </w:pPr>
    </w:p>
    <w:p w:rsidR="00CE1125" w:rsidRPr="00EA4D1D" w:rsidRDefault="00CE1125" w:rsidP="00CE1125">
      <w:pPr>
        <w:pStyle w:val="NormalWeb"/>
        <w:shd w:val="clear" w:color="auto" w:fill="FFFFFF"/>
        <w:tabs>
          <w:tab w:val="left" w:pos="284"/>
        </w:tabs>
        <w:spacing w:before="0" w:beforeAutospacing="0" w:after="0" w:afterAutospacing="0" w:line="360" w:lineRule="auto"/>
        <w:textAlignment w:val="baseline"/>
        <w:rPr>
          <w:rFonts w:ascii="Vani" w:hAnsi="Vani" w:cs="Vani"/>
          <w:b/>
          <w:bCs/>
          <w:sz w:val="32"/>
          <w:szCs w:val="32"/>
        </w:rPr>
      </w:pPr>
      <w:r w:rsidRPr="00EA4D1D">
        <w:rPr>
          <w:rStyle w:val="notranslate"/>
          <w:rFonts w:ascii="Vani" w:hAnsi="Vani" w:cs="Vani"/>
          <w:b/>
          <w:bCs/>
          <w:sz w:val="32"/>
          <w:szCs w:val="32"/>
          <w:bdr w:val="none" w:sz="0" w:space="0" w:color="auto" w:frame="1"/>
        </w:rPr>
        <w:t>Il faut des traiter des cas et non des chiffres :</w:t>
      </w:r>
    </w:p>
    <w:p w:rsidR="00F14B5B" w:rsidRPr="00EA4D1D" w:rsidRDefault="00490AE1" w:rsidP="00F14B5B">
      <w:pPr>
        <w:spacing w:after="0" w:line="360" w:lineRule="auto"/>
        <w:rPr>
          <w:rFonts w:ascii="Vani" w:eastAsia="Times New Roman" w:hAnsi="Vani" w:cs="Vani"/>
          <w:b/>
          <w:bCs/>
          <w:sz w:val="24"/>
          <w:szCs w:val="24"/>
          <w:lang w:eastAsia="fr-FR"/>
        </w:rPr>
      </w:pPr>
      <w:r>
        <w:rPr>
          <w:rFonts w:ascii="Vani" w:eastAsia="Times New Roman" w:hAnsi="Vani" w:cs="Vani"/>
          <w:b/>
          <w:bCs/>
          <w:noProof/>
          <w:sz w:val="24"/>
          <w:szCs w:val="24"/>
          <w:lang w:eastAsia="fr-FR"/>
        </w:rPr>
        <w:drawing>
          <wp:inline distT="0" distB="0" distL="0" distR="0">
            <wp:extent cx="6742430" cy="3018790"/>
            <wp:effectExtent l="19050" t="0" r="1270" b="0"/>
            <wp:docPr id="2" name="Image 1" descr="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4-0"/>
                    <pic:cNvPicPr>
                      <a:picLocks noChangeAspect="1" noChangeArrowheads="1"/>
                    </pic:cNvPicPr>
                  </pic:nvPicPr>
                  <pic:blipFill>
                    <a:blip r:embed="rId29" cstate="print"/>
                    <a:srcRect/>
                    <a:stretch>
                      <a:fillRect/>
                    </a:stretch>
                  </pic:blipFill>
                  <pic:spPr bwMode="auto">
                    <a:xfrm>
                      <a:off x="0" y="0"/>
                      <a:ext cx="6742430" cy="3018790"/>
                    </a:xfrm>
                    <a:prstGeom prst="rect">
                      <a:avLst/>
                    </a:prstGeom>
                    <a:noFill/>
                    <a:ln w="9525">
                      <a:noFill/>
                      <a:miter lim="800000"/>
                      <a:headEnd/>
                      <a:tailEnd/>
                    </a:ln>
                  </pic:spPr>
                </pic:pic>
              </a:graphicData>
            </a:graphic>
          </wp:inline>
        </w:drawing>
      </w:r>
    </w:p>
    <w:p w:rsidR="00F14B5B" w:rsidRPr="00EA4D1D" w:rsidRDefault="00F14B5B" w:rsidP="00F14B5B">
      <w:pPr>
        <w:spacing w:after="0" w:line="360" w:lineRule="auto"/>
        <w:rPr>
          <w:rFonts w:ascii="Vani" w:eastAsia="Times New Roman" w:hAnsi="Vani" w:cs="Vani"/>
          <w:b/>
          <w:bCs/>
          <w:sz w:val="24"/>
          <w:szCs w:val="24"/>
          <w:lang w:eastAsia="fr-FR"/>
        </w:rPr>
      </w:pPr>
    </w:p>
    <w:p w:rsidR="00F14B5B" w:rsidRPr="00EA4D1D" w:rsidRDefault="00F14B5B" w:rsidP="00F14B5B">
      <w:pPr>
        <w:pStyle w:val="rteindent1"/>
        <w:shd w:val="clear" w:color="auto" w:fill="FFFFFF"/>
        <w:spacing w:before="0" w:beforeAutospacing="0" w:after="0" w:afterAutospacing="0" w:line="360" w:lineRule="auto"/>
        <w:textAlignment w:val="baseline"/>
        <w:rPr>
          <w:rFonts w:ascii="Vani" w:hAnsi="Vani" w:cs="Vani"/>
        </w:rPr>
      </w:pPr>
      <w:r w:rsidRPr="00EA4D1D">
        <w:rPr>
          <w:rFonts w:ascii="Vani" w:hAnsi="Vani" w:cs="Vani"/>
          <w:b/>
          <w:bCs/>
        </w:rPr>
        <w:t xml:space="preserve">Évaluation de la santé psychologique et des comorbidités </w:t>
      </w:r>
      <w:r w:rsidRPr="00EA4D1D">
        <w:rPr>
          <w:rFonts w:ascii="Vani" w:hAnsi="Vani" w:cs="Vani"/>
        </w:rPr>
        <w:t>[7]</w:t>
      </w:r>
    </w:p>
    <w:p w:rsidR="00F9681E" w:rsidRDefault="00F14B5B" w:rsidP="00F14B5B">
      <w:pPr>
        <w:tabs>
          <w:tab w:val="left" w:pos="284"/>
        </w:tabs>
        <w:spacing w:before="100" w:beforeAutospacing="1" w:after="100" w:afterAutospacing="1" w:line="360" w:lineRule="auto"/>
        <w:rPr>
          <w:rFonts w:ascii="Vani" w:eastAsia="Times New Roman" w:hAnsi="Vani" w:cs="Vani"/>
          <w:b/>
          <w:bCs/>
          <w:sz w:val="36"/>
          <w:szCs w:val="36"/>
          <w:lang w:eastAsia="fr-FR"/>
        </w:rPr>
      </w:pPr>
      <w:r w:rsidRPr="00EA4D1D">
        <w:rPr>
          <w:rFonts w:ascii="Vani" w:eastAsia="Times New Roman" w:hAnsi="Vani" w:cs="Vani"/>
          <w:b/>
          <w:bCs/>
          <w:sz w:val="36"/>
          <w:szCs w:val="36"/>
          <w:lang w:eastAsia="fr-FR"/>
        </w:rPr>
        <w:lastRenderedPageBreak/>
        <w:t xml:space="preserve">Augmentation du choix des options thérapeutiques </w:t>
      </w:r>
    </w:p>
    <w:p w:rsidR="00F9681E" w:rsidRDefault="00490AE1" w:rsidP="00F14B5B">
      <w:pPr>
        <w:tabs>
          <w:tab w:val="left" w:pos="284"/>
        </w:tabs>
        <w:spacing w:before="100" w:beforeAutospacing="1" w:after="100" w:afterAutospacing="1" w:line="360" w:lineRule="auto"/>
        <w:rPr>
          <w:rFonts w:ascii="Vani" w:eastAsia="Times New Roman" w:hAnsi="Vani" w:cs="Vani"/>
          <w:b/>
          <w:bCs/>
          <w:sz w:val="36"/>
          <w:szCs w:val="36"/>
          <w:lang w:eastAsia="fr-FR"/>
        </w:rPr>
      </w:pPr>
      <w:r>
        <w:rPr>
          <w:rFonts w:ascii="Vani" w:eastAsia="Times New Roman" w:hAnsi="Vani" w:cs="Vani"/>
          <w:b/>
          <w:bCs/>
          <w:noProof/>
          <w:sz w:val="24"/>
          <w:szCs w:val="24"/>
          <w:lang w:eastAsia="fr-FR"/>
        </w:rPr>
        <w:drawing>
          <wp:anchor distT="0" distB="0" distL="114300" distR="114300" simplePos="0" relativeHeight="251688960" behindDoc="0" locked="0" layoutInCell="1" allowOverlap="1">
            <wp:simplePos x="0" y="0"/>
            <wp:positionH relativeFrom="column">
              <wp:posOffset>23495</wp:posOffset>
            </wp:positionH>
            <wp:positionV relativeFrom="paragraph">
              <wp:posOffset>380365</wp:posOffset>
            </wp:positionV>
            <wp:extent cx="5758815" cy="3858260"/>
            <wp:effectExtent l="19050" t="0" r="0" b="0"/>
            <wp:wrapSquare wrapText="bothSides"/>
            <wp:docPr id="153"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
                    <pic:cNvPicPr>
                      <a:picLocks noChangeAspect="1" noChangeArrowheads="1"/>
                    </pic:cNvPicPr>
                  </pic:nvPicPr>
                  <pic:blipFill>
                    <a:blip r:embed="rId30" cstate="print"/>
                    <a:srcRect/>
                    <a:stretch>
                      <a:fillRect/>
                    </a:stretch>
                  </pic:blipFill>
                  <pic:spPr bwMode="auto">
                    <a:xfrm>
                      <a:off x="0" y="0"/>
                      <a:ext cx="5758815" cy="3858260"/>
                    </a:xfrm>
                    <a:prstGeom prst="rect">
                      <a:avLst/>
                    </a:prstGeom>
                    <a:noFill/>
                    <a:ln w="9525">
                      <a:noFill/>
                      <a:miter lim="800000"/>
                      <a:headEnd/>
                      <a:tailEnd/>
                    </a:ln>
                  </pic:spPr>
                </pic:pic>
              </a:graphicData>
            </a:graphic>
          </wp:anchor>
        </w:drawing>
      </w:r>
    </w:p>
    <w:p w:rsidR="00F9681E" w:rsidRDefault="00F9681E" w:rsidP="00F14B5B">
      <w:pPr>
        <w:tabs>
          <w:tab w:val="left" w:pos="284"/>
        </w:tabs>
        <w:spacing w:before="100" w:beforeAutospacing="1" w:after="100" w:afterAutospacing="1" w:line="360" w:lineRule="auto"/>
        <w:rPr>
          <w:rFonts w:ascii="Vani" w:eastAsia="Times New Roman" w:hAnsi="Vani" w:cs="Vani"/>
          <w:b/>
          <w:bCs/>
          <w:sz w:val="36"/>
          <w:szCs w:val="36"/>
          <w:lang w:eastAsia="fr-FR"/>
        </w:rPr>
      </w:pPr>
    </w:p>
    <w:p w:rsidR="00F9681E" w:rsidRDefault="00F9681E" w:rsidP="00F14B5B">
      <w:pPr>
        <w:tabs>
          <w:tab w:val="left" w:pos="284"/>
        </w:tabs>
        <w:spacing w:before="100" w:beforeAutospacing="1" w:after="100" w:afterAutospacing="1" w:line="360" w:lineRule="auto"/>
        <w:rPr>
          <w:rFonts w:ascii="Vani" w:eastAsia="Times New Roman" w:hAnsi="Vani" w:cs="Vani"/>
          <w:b/>
          <w:bCs/>
          <w:sz w:val="36"/>
          <w:szCs w:val="36"/>
          <w:lang w:eastAsia="fr-FR"/>
        </w:rPr>
      </w:pPr>
    </w:p>
    <w:p w:rsidR="00F9681E" w:rsidRDefault="00F9681E" w:rsidP="00F14B5B">
      <w:pPr>
        <w:tabs>
          <w:tab w:val="left" w:pos="284"/>
        </w:tabs>
        <w:spacing w:before="100" w:beforeAutospacing="1" w:after="100" w:afterAutospacing="1" w:line="360" w:lineRule="auto"/>
        <w:rPr>
          <w:rFonts w:ascii="Vani" w:eastAsia="Times New Roman" w:hAnsi="Vani" w:cs="Vani"/>
          <w:b/>
          <w:bCs/>
          <w:sz w:val="36"/>
          <w:szCs w:val="36"/>
          <w:lang w:eastAsia="fr-FR"/>
        </w:rPr>
      </w:pPr>
    </w:p>
    <w:p w:rsidR="00F9681E" w:rsidRDefault="00F9681E" w:rsidP="00F14B5B">
      <w:pPr>
        <w:tabs>
          <w:tab w:val="left" w:pos="284"/>
        </w:tabs>
        <w:spacing w:before="100" w:beforeAutospacing="1" w:after="100" w:afterAutospacing="1" w:line="360" w:lineRule="auto"/>
        <w:rPr>
          <w:rFonts w:ascii="Vani" w:eastAsia="Times New Roman" w:hAnsi="Vani" w:cs="Vani"/>
          <w:b/>
          <w:bCs/>
          <w:sz w:val="36"/>
          <w:szCs w:val="36"/>
          <w:lang w:eastAsia="fr-FR"/>
        </w:rPr>
      </w:pPr>
    </w:p>
    <w:p w:rsidR="00F9681E" w:rsidRDefault="00F9681E" w:rsidP="00F14B5B">
      <w:pPr>
        <w:tabs>
          <w:tab w:val="left" w:pos="284"/>
        </w:tabs>
        <w:spacing w:before="100" w:beforeAutospacing="1" w:after="100" w:afterAutospacing="1" w:line="360" w:lineRule="auto"/>
        <w:rPr>
          <w:rFonts w:ascii="Vani" w:eastAsia="Times New Roman" w:hAnsi="Vani" w:cs="Vani"/>
          <w:b/>
          <w:bCs/>
          <w:sz w:val="36"/>
          <w:szCs w:val="36"/>
          <w:lang w:eastAsia="fr-FR"/>
        </w:rPr>
      </w:pPr>
    </w:p>
    <w:p w:rsidR="00F14B5B" w:rsidRPr="00EA4D1D" w:rsidRDefault="00F14B5B" w:rsidP="00F14B5B">
      <w:pPr>
        <w:tabs>
          <w:tab w:val="left" w:pos="284"/>
        </w:tabs>
        <w:spacing w:before="100" w:beforeAutospacing="1" w:after="100" w:afterAutospacing="1" w:line="360" w:lineRule="auto"/>
        <w:rPr>
          <w:rFonts w:ascii="Vani" w:eastAsia="Times New Roman" w:hAnsi="Vani" w:cs="Vani"/>
          <w:sz w:val="24"/>
          <w:szCs w:val="24"/>
          <w:lang w:eastAsia="fr-FR"/>
        </w:rPr>
      </w:pPr>
      <w:r w:rsidRPr="00EA4D1D">
        <w:rPr>
          <w:rFonts w:ascii="Vani" w:eastAsia="Times New Roman" w:hAnsi="Vani" w:cs="Vani"/>
          <w:sz w:val="24"/>
          <w:szCs w:val="24"/>
          <w:lang w:eastAsia="fr-FR"/>
        </w:rPr>
        <w:t>Davantage de recherche est nécessaire pour confirmer si les bénéfices cardiaques sont un effet de classe ou si les avantages persistent chez les patients sans maladie cardiovasculaire établie.</w:t>
      </w:r>
    </w:p>
    <w:p w:rsidR="00F14B5B" w:rsidRPr="00EA4D1D" w:rsidRDefault="00F14B5B" w:rsidP="00F14B5B">
      <w:pPr>
        <w:tabs>
          <w:tab w:val="left" w:pos="426"/>
        </w:tabs>
        <w:spacing w:before="100" w:beforeAutospacing="1" w:after="100" w:afterAutospacing="1" w:line="360" w:lineRule="auto"/>
        <w:rPr>
          <w:rFonts w:ascii="Vani" w:eastAsia="Times New Roman" w:hAnsi="Vani" w:cs="Vani"/>
          <w:b/>
          <w:bCs/>
          <w:sz w:val="24"/>
          <w:szCs w:val="24"/>
          <w:lang w:eastAsia="fr-FR"/>
        </w:rPr>
      </w:pPr>
    </w:p>
    <w:p w:rsidR="00F14B5B" w:rsidRPr="00EA4D1D" w:rsidRDefault="00F14B5B" w:rsidP="00F14B5B">
      <w:pPr>
        <w:tabs>
          <w:tab w:val="left" w:pos="426"/>
        </w:tabs>
        <w:spacing w:before="100" w:beforeAutospacing="1" w:after="100" w:afterAutospacing="1" w:line="360" w:lineRule="auto"/>
        <w:rPr>
          <w:rFonts w:ascii="Vani" w:eastAsia="Times New Roman" w:hAnsi="Vani" w:cs="Vani"/>
          <w:b/>
          <w:bCs/>
          <w:sz w:val="24"/>
          <w:szCs w:val="24"/>
          <w:lang w:eastAsia="fr-FR"/>
        </w:rPr>
      </w:pPr>
    </w:p>
    <w:p w:rsidR="00F14B5B" w:rsidRPr="00EA4D1D" w:rsidRDefault="00F14B5B" w:rsidP="00F14B5B">
      <w:pPr>
        <w:spacing w:after="0" w:line="360" w:lineRule="auto"/>
        <w:rPr>
          <w:rFonts w:ascii="Vani" w:eastAsia="Times New Roman" w:hAnsi="Vani" w:cs="Vani"/>
          <w:b/>
          <w:bCs/>
          <w:color w:val="000000"/>
          <w:sz w:val="32"/>
          <w:szCs w:val="32"/>
          <w:shd w:val="clear" w:color="auto" w:fill="FFFFFF"/>
          <w:lang w:eastAsia="fr-FR"/>
        </w:rPr>
      </w:pPr>
    </w:p>
    <w:p w:rsidR="00F14B5B" w:rsidRPr="00EA4D1D" w:rsidRDefault="00F14B5B" w:rsidP="00F14B5B">
      <w:pPr>
        <w:spacing w:after="0" w:line="360" w:lineRule="auto"/>
        <w:rPr>
          <w:rFonts w:ascii="Vani" w:eastAsia="Times New Roman" w:hAnsi="Vani" w:cs="Vani"/>
          <w:b/>
          <w:bCs/>
          <w:color w:val="000000"/>
          <w:sz w:val="32"/>
          <w:szCs w:val="32"/>
          <w:shd w:val="clear" w:color="auto" w:fill="FFFFFF"/>
          <w:lang w:eastAsia="fr-FR"/>
        </w:rPr>
      </w:pPr>
    </w:p>
    <w:p w:rsidR="00F14B5B" w:rsidRPr="00EA4D1D" w:rsidRDefault="00F14B5B" w:rsidP="00F14B5B">
      <w:pPr>
        <w:spacing w:after="0" w:line="360" w:lineRule="auto"/>
        <w:rPr>
          <w:rFonts w:ascii="Vani" w:eastAsia="Times New Roman" w:hAnsi="Vani" w:cs="Vani"/>
          <w:b/>
          <w:bCs/>
          <w:color w:val="000000"/>
          <w:sz w:val="32"/>
          <w:szCs w:val="32"/>
          <w:shd w:val="clear" w:color="auto" w:fill="FFFFFF"/>
          <w:lang w:eastAsia="fr-FR"/>
        </w:rPr>
      </w:pPr>
    </w:p>
    <w:p w:rsidR="00F14B5B" w:rsidRPr="00EA4D1D" w:rsidRDefault="00490AE1" w:rsidP="00F14B5B">
      <w:pPr>
        <w:spacing w:after="0" w:line="360" w:lineRule="auto"/>
        <w:rPr>
          <w:rFonts w:ascii="Vani" w:eastAsia="Times New Roman" w:hAnsi="Vani" w:cs="Vani"/>
          <w:b/>
          <w:bCs/>
          <w:color w:val="000000"/>
          <w:sz w:val="48"/>
          <w:szCs w:val="48"/>
          <w:shd w:val="clear" w:color="auto" w:fill="FFFFFF"/>
          <w:lang w:eastAsia="fr-FR"/>
        </w:rPr>
      </w:pPr>
      <w:r>
        <w:rPr>
          <w:rFonts w:ascii="Vani" w:eastAsia="Times New Roman" w:hAnsi="Vani" w:cs="Vani"/>
          <w:b/>
          <w:bCs/>
          <w:noProof/>
          <w:color w:val="000000"/>
          <w:sz w:val="48"/>
          <w:szCs w:val="48"/>
          <w:lang w:eastAsia="fr-FR"/>
        </w:rPr>
        <w:lastRenderedPageBreak/>
        <w:drawing>
          <wp:anchor distT="0" distB="0" distL="114300" distR="114300" simplePos="0" relativeHeight="251689984" behindDoc="0" locked="0" layoutInCell="1" allowOverlap="1">
            <wp:simplePos x="0" y="0"/>
            <wp:positionH relativeFrom="column">
              <wp:posOffset>368935</wp:posOffset>
            </wp:positionH>
            <wp:positionV relativeFrom="paragraph">
              <wp:posOffset>154305</wp:posOffset>
            </wp:positionV>
            <wp:extent cx="5758815" cy="3889375"/>
            <wp:effectExtent l="19050" t="0" r="0" b="0"/>
            <wp:wrapSquare wrapText="bothSides"/>
            <wp:docPr id="154"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5"/>
                    <pic:cNvPicPr>
                      <a:picLocks noChangeAspect="1" noChangeArrowheads="1"/>
                    </pic:cNvPicPr>
                  </pic:nvPicPr>
                  <pic:blipFill>
                    <a:blip r:embed="rId31" cstate="print"/>
                    <a:srcRect/>
                    <a:stretch>
                      <a:fillRect/>
                    </a:stretch>
                  </pic:blipFill>
                  <pic:spPr bwMode="auto">
                    <a:xfrm>
                      <a:off x="0" y="0"/>
                      <a:ext cx="5758815" cy="3889375"/>
                    </a:xfrm>
                    <a:prstGeom prst="rect">
                      <a:avLst/>
                    </a:prstGeom>
                    <a:noFill/>
                    <a:ln w="9525">
                      <a:noFill/>
                      <a:miter lim="800000"/>
                      <a:headEnd/>
                      <a:tailEnd/>
                    </a:ln>
                  </pic:spPr>
                </pic:pic>
              </a:graphicData>
            </a:graphic>
          </wp:anchor>
        </w:drawing>
      </w:r>
    </w:p>
    <w:p w:rsidR="00F14B5B" w:rsidRPr="00EA4D1D" w:rsidRDefault="00F14B5B" w:rsidP="00F14B5B">
      <w:pPr>
        <w:spacing w:after="0" w:line="360" w:lineRule="auto"/>
        <w:rPr>
          <w:rFonts w:ascii="Vani" w:eastAsia="Times New Roman" w:hAnsi="Vani" w:cs="Vani"/>
          <w:b/>
          <w:bCs/>
          <w:color w:val="000000"/>
          <w:sz w:val="48"/>
          <w:szCs w:val="48"/>
          <w:shd w:val="clear" w:color="auto" w:fill="FFFFFF"/>
          <w:lang w:eastAsia="fr-FR"/>
        </w:rPr>
      </w:pPr>
    </w:p>
    <w:p w:rsidR="00F14B5B" w:rsidRPr="00EA4D1D" w:rsidRDefault="00F14B5B" w:rsidP="00F14B5B">
      <w:pPr>
        <w:spacing w:after="0" w:line="360" w:lineRule="auto"/>
        <w:rPr>
          <w:rFonts w:ascii="Vani" w:eastAsia="Times New Roman" w:hAnsi="Vani" w:cs="Vani"/>
          <w:b/>
          <w:bCs/>
          <w:color w:val="000000"/>
          <w:sz w:val="48"/>
          <w:szCs w:val="48"/>
          <w:shd w:val="clear" w:color="auto" w:fill="FFFFFF"/>
          <w:lang w:eastAsia="fr-FR"/>
        </w:rPr>
      </w:pPr>
    </w:p>
    <w:p w:rsidR="00F14B5B" w:rsidRPr="00EA4D1D" w:rsidRDefault="00F14B5B" w:rsidP="00F14B5B">
      <w:pPr>
        <w:spacing w:after="0" w:line="360" w:lineRule="auto"/>
        <w:rPr>
          <w:rFonts w:ascii="Vani" w:eastAsia="Times New Roman" w:hAnsi="Vani" w:cs="Vani"/>
          <w:b/>
          <w:bCs/>
          <w:color w:val="000000"/>
          <w:sz w:val="48"/>
          <w:szCs w:val="48"/>
          <w:shd w:val="clear" w:color="auto" w:fill="FFFFFF"/>
          <w:lang w:eastAsia="fr-FR"/>
        </w:rPr>
      </w:pPr>
    </w:p>
    <w:p w:rsidR="00F14B5B" w:rsidRPr="00EA4D1D" w:rsidRDefault="00F14B5B" w:rsidP="00F14B5B">
      <w:pPr>
        <w:spacing w:after="0" w:line="360" w:lineRule="auto"/>
        <w:rPr>
          <w:rFonts w:ascii="Vani" w:eastAsia="Times New Roman" w:hAnsi="Vani" w:cs="Vani"/>
          <w:b/>
          <w:bCs/>
          <w:color w:val="000000"/>
          <w:sz w:val="48"/>
          <w:szCs w:val="48"/>
          <w:shd w:val="clear" w:color="auto" w:fill="FFFFFF"/>
          <w:lang w:eastAsia="fr-FR"/>
        </w:rPr>
      </w:pPr>
    </w:p>
    <w:p w:rsidR="00F14B5B" w:rsidRPr="00EA4D1D" w:rsidRDefault="00F14B5B" w:rsidP="00F14B5B">
      <w:pPr>
        <w:spacing w:after="0" w:line="360" w:lineRule="auto"/>
        <w:rPr>
          <w:rFonts w:ascii="Vani" w:eastAsia="Times New Roman" w:hAnsi="Vani" w:cs="Vani"/>
          <w:b/>
          <w:bCs/>
          <w:color w:val="000000"/>
          <w:sz w:val="48"/>
          <w:szCs w:val="48"/>
          <w:shd w:val="clear" w:color="auto" w:fill="FFFFFF"/>
          <w:lang w:eastAsia="fr-FR"/>
        </w:rPr>
      </w:pPr>
    </w:p>
    <w:p w:rsidR="00F14B5B" w:rsidRPr="00EA4D1D" w:rsidRDefault="00F14B5B" w:rsidP="00F14B5B">
      <w:pPr>
        <w:spacing w:after="0" w:line="360" w:lineRule="auto"/>
        <w:rPr>
          <w:rFonts w:ascii="Vani" w:eastAsia="Times New Roman" w:hAnsi="Vani" w:cs="Vani"/>
          <w:b/>
          <w:bCs/>
          <w:color w:val="000000"/>
          <w:sz w:val="48"/>
          <w:szCs w:val="48"/>
          <w:shd w:val="clear" w:color="auto" w:fill="FFFFFF"/>
          <w:lang w:eastAsia="fr-FR"/>
        </w:rPr>
      </w:pPr>
    </w:p>
    <w:p w:rsidR="00F14B5B" w:rsidRPr="00EA4D1D" w:rsidRDefault="00F14B5B" w:rsidP="00F14B5B">
      <w:pPr>
        <w:spacing w:after="0" w:line="360" w:lineRule="auto"/>
        <w:rPr>
          <w:rFonts w:ascii="Vani" w:eastAsia="Times New Roman" w:hAnsi="Vani" w:cs="Vani"/>
          <w:b/>
          <w:bCs/>
          <w:color w:val="000000"/>
          <w:sz w:val="36"/>
          <w:szCs w:val="36"/>
          <w:shd w:val="clear" w:color="auto" w:fill="FFFFFF"/>
          <w:lang w:eastAsia="fr-FR"/>
        </w:rPr>
      </w:pPr>
      <w:r w:rsidRPr="00EA4D1D">
        <w:rPr>
          <w:rFonts w:ascii="Vani" w:eastAsia="Times New Roman" w:hAnsi="Vani" w:cs="Vani"/>
          <w:b/>
          <w:bCs/>
          <w:color w:val="000000"/>
          <w:sz w:val="36"/>
          <w:szCs w:val="36"/>
          <w:shd w:val="clear" w:color="auto" w:fill="FFFFFF"/>
          <w:lang w:eastAsia="fr-FR"/>
        </w:rPr>
        <w:t>Les points clés du traitement</w:t>
      </w:r>
    </w:p>
    <w:p w:rsidR="00F14B5B" w:rsidRPr="00EA4D1D" w:rsidRDefault="00F14B5B" w:rsidP="00F14B5B">
      <w:pPr>
        <w:numPr>
          <w:ilvl w:val="0"/>
          <w:numId w:val="28"/>
        </w:numPr>
        <w:tabs>
          <w:tab w:val="left" w:pos="284"/>
        </w:tabs>
        <w:spacing w:after="0" w:line="360" w:lineRule="auto"/>
        <w:ind w:left="0" w:firstLine="0"/>
        <w:rPr>
          <w:rFonts w:ascii="Vani" w:eastAsia="Times New Roman" w:hAnsi="Vani" w:cs="Vani"/>
          <w:color w:val="000000"/>
          <w:sz w:val="24"/>
          <w:szCs w:val="24"/>
          <w:shd w:val="clear" w:color="auto" w:fill="FFFFFF"/>
          <w:lang w:eastAsia="fr-FR"/>
        </w:rPr>
      </w:pPr>
      <w:r w:rsidRPr="00EA4D1D">
        <w:rPr>
          <w:rFonts w:ascii="Vani" w:eastAsia="Times New Roman" w:hAnsi="Vani" w:cs="Vani"/>
          <w:b/>
          <w:bCs/>
          <w:color w:val="000000"/>
          <w:sz w:val="24"/>
          <w:szCs w:val="24"/>
          <w:shd w:val="clear" w:color="auto" w:fill="FFFFFF"/>
          <w:lang w:eastAsia="fr-FR"/>
        </w:rPr>
        <w:t>Individualiser les objectifs de glycémie et de traitement :</w:t>
      </w:r>
    </w:p>
    <w:p w:rsidR="00F14B5B" w:rsidRPr="00EA4D1D" w:rsidRDefault="00F14B5B" w:rsidP="00F14B5B">
      <w:pPr>
        <w:tabs>
          <w:tab w:val="left" w:pos="284"/>
        </w:tabs>
        <w:spacing w:after="0" w:line="360" w:lineRule="auto"/>
        <w:rPr>
          <w:rFonts w:ascii="Vani" w:eastAsia="Times New Roman" w:hAnsi="Vani" w:cs="Vani"/>
          <w:color w:val="000000"/>
          <w:sz w:val="24"/>
          <w:szCs w:val="24"/>
          <w:shd w:val="clear" w:color="auto" w:fill="FFFFFF"/>
          <w:lang w:eastAsia="fr-FR"/>
        </w:rPr>
      </w:pPr>
      <w:r w:rsidRPr="00EA4D1D">
        <w:rPr>
          <w:rFonts w:ascii="Vani" w:eastAsia="Times New Roman" w:hAnsi="Vani" w:cs="Vani"/>
          <w:color w:val="000000"/>
          <w:sz w:val="24"/>
          <w:szCs w:val="24"/>
          <w:shd w:val="clear" w:color="auto" w:fill="FFFFFF"/>
          <w:lang w:eastAsia="fr-FR"/>
        </w:rPr>
        <w:t>L’approche est centrée sur le patient.</w:t>
      </w:r>
    </w:p>
    <w:p w:rsidR="00F14B5B" w:rsidRPr="00EA4D1D" w:rsidRDefault="00F14B5B" w:rsidP="00F14B5B">
      <w:pPr>
        <w:numPr>
          <w:ilvl w:val="0"/>
          <w:numId w:val="28"/>
        </w:numPr>
        <w:tabs>
          <w:tab w:val="left" w:pos="284"/>
        </w:tabs>
        <w:spacing w:after="0" w:line="360" w:lineRule="auto"/>
        <w:ind w:left="0" w:firstLine="0"/>
        <w:rPr>
          <w:rFonts w:ascii="Vani" w:eastAsia="Times New Roman" w:hAnsi="Vani" w:cs="Vani"/>
          <w:color w:val="000000"/>
          <w:sz w:val="24"/>
          <w:szCs w:val="24"/>
          <w:shd w:val="clear" w:color="auto" w:fill="FFFFFF"/>
          <w:lang w:eastAsia="fr-FR"/>
        </w:rPr>
      </w:pPr>
      <w:r w:rsidRPr="00EA4D1D">
        <w:rPr>
          <w:rFonts w:ascii="Vani" w:eastAsia="Times New Roman" w:hAnsi="Vani" w:cs="Vani"/>
          <w:color w:val="000000"/>
          <w:sz w:val="24"/>
          <w:szCs w:val="24"/>
          <w:shd w:val="clear" w:color="auto" w:fill="FFFFFF"/>
          <w:lang w:eastAsia="fr-FR"/>
        </w:rPr>
        <w:t>L’</w:t>
      </w:r>
      <w:r w:rsidRPr="00EA4D1D">
        <w:rPr>
          <w:rFonts w:ascii="Vani" w:eastAsia="Times New Roman" w:hAnsi="Vani" w:cs="Vani"/>
          <w:b/>
          <w:bCs/>
          <w:color w:val="000000"/>
          <w:sz w:val="24"/>
          <w:szCs w:val="24"/>
          <w:shd w:val="clear" w:color="auto" w:fill="FFFFFF"/>
          <w:lang w:eastAsia="fr-FR"/>
        </w:rPr>
        <w:t>alimentation,</w:t>
      </w:r>
      <w:r w:rsidRPr="00EA4D1D">
        <w:rPr>
          <w:rFonts w:ascii="Vani" w:eastAsia="Times New Roman" w:hAnsi="Vani" w:cs="Vani"/>
          <w:b/>
          <w:bCs/>
          <w:color w:val="000000"/>
          <w:sz w:val="24"/>
          <w:szCs w:val="24"/>
          <w:lang w:eastAsia="fr-FR"/>
        </w:rPr>
        <w:t> </w:t>
      </w:r>
      <w:r w:rsidRPr="00EA4D1D">
        <w:rPr>
          <w:rFonts w:ascii="Vani" w:eastAsia="Times New Roman" w:hAnsi="Vani" w:cs="Vani"/>
          <w:color w:val="000000"/>
          <w:sz w:val="24"/>
          <w:szCs w:val="24"/>
          <w:shd w:val="clear" w:color="auto" w:fill="FFFFFF"/>
          <w:lang w:eastAsia="fr-FR"/>
        </w:rPr>
        <w:t>l’</w:t>
      </w:r>
      <w:r w:rsidRPr="00EA4D1D">
        <w:rPr>
          <w:rFonts w:ascii="Vani" w:eastAsia="Times New Roman" w:hAnsi="Vani" w:cs="Vani"/>
          <w:b/>
          <w:bCs/>
          <w:color w:val="000000"/>
          <w:sz w:val="24"/>
          <w:szCs w:val="24"/>
          <w:shd w:val="clear" w:color="auto" w:fill="FFFFFF"/>
          <w:lang w:eastAsia="fr-FR"/>
        </w:rPr>
        <w:t>activité physique</w:t>
      </w:r>
      <w:r w:rsidRPr="00EA4D1D">
        <w:rPr>
          <w:rFonts w:ascii="Vani" w:eastAsia="Times New Roman" w:hAnsi="Vani" w:cs="Vani"/>
          <w:b/>
          <w:bCs/>
          <w:color w:val="000000"/>
          <w:sz w:val="24"/>
          <w:szCs w:val="24"/>
          <w:lang w:eastAsia="fr-FR"/>
        </w:rPr>
        <w:t> </w:t>
      </w:r>
      <w:r w:rsidRPr="00EA4D1D">
        <w:rPr>
          <w:rFonts w:ascii="Vani" w:eastAsia="Times New Roman" w:hAnsi="Vani" w:cs="Vani"/>
          <w:color w:val="000000"/>
          <w:sz w:val="24"/>
          <w:szCs w:val="24"/>
          <w:shd w:val="clear" w:color="auto" w:fill="FFFFFF"/>
          <w:lang w:eastAsia="fr-FR"/>
        </w:rPr>
        <w:t>et l’</w:t>
      </w:r>
      <w:r w:rsidRPr="00EA4D1D">
        <w:rPr>
          <w:rFonts w:ascii="Vani" w:eastAsia="Times New Roman" w:hAnsi="Vani" w:cs="Vani"/>
          <w:b/>
          <w:bCs/>
          <w:color w:val="000000"/>
          <w:sz w:val="24"/>
          <w:szCs w:val="24"/>
          <w:shd w:val="clear" w:color="auto" w:fill="FFFFFF"/>
          <w:lang w:eastAsia="fr-FR"/>
        </w:rPr>
        <w:t xml:space="preserve">éducation thérapeutique </w:t>
      </w:r>
      <w:r w:rsidRPr="00EA4D1D">
        <w:rPr>
          <w:rFonts w:ascii="Vani" w:eastAsia="Times New Roman" w:hAnsi="Vani" w:cs="Vani"/>
          <w:color w:val="000000"/>
          <w:sz w:val="24"/>
          <w:szCs w:val="24"/>
          <w:shd w:val="clear" w:color="auto" w:fill="FFFFFF"/>
          <w:lang w:eastAsia="fr-FR"/>
        </w:rPr>
        <w:t>restent la base du traitement du diabète de type 2</w:t>
      </w:r>
    </w:p>
    <w:p w:rsidR="00F14B5B" w:rsidRPr="00EA4D1D" w:rsidRDefault="00F14B5B" w:rsidP="00F14B5B">
      <w:pPr>
        <w:numPr>
          <w:ilvl w:val="0"/>
          <w:numId w:val="28"/>
        </w:numPr>
        <w:tabs>
          <w:tab w:val="left" w:pos="284"/>
        </w:tabs>
        <w:spacing w:after="0" w:line="360" w:lineRule="auto"/>
        <w:ind w:left="0" w:firstLine="0"/>
        <w:rPr>
          <w:rFonts w:ascii="Vani" w:eastAsia="Times New Roman" w:hAnsi="Vani" w:cs="Vani"/>
          <w:color w:val="000000"/>
          <w:sz w:val="24"/>
          <w:szCs w:val="24"/>
          <w:shd w:val="clear" w:color="auto" w:fill="FFFFFF"/>
          <w:lang w:eastAsia="fr-FR"/>
        </w:rPr>
      </w:pPr>
      <w:r w:rsidRPr="00EA4D1D">
        <w:rPr>
          <w:rFonts w:ascii="Arial" w:eastAsia="Times New Roman" w:hAnsi="Arial" w:cs="Vani"/>
          <w:color w:val="FFCC00"/>
          <w:sz w:val="24"/>
          <w:szCs w:val="24"/>
          <w:shd w:val="clear" w:color="auto" w:fill="FFFFFF"/>
          <w:lang w:eastAsia="fr-FR"/>
        </w:rPr>
        <w:t> </w:t>
      </w:r>
      <w:r w:rsidRPr="00EA4D1D">
        <w:rPr>
          <w:rFonts w:ascii="Vani" w:eastAsia="Times New Roman" w:hAnsi="Vani" w:cs="Vani"/>
          <w:color w:val="000000"/>
          <w:sz w:val="24"/>
          <w:szCs w:val="24"/>
          <w:shd w:val="clear" w:color="auto" w:fill="FFFFFF"/>
          <w:lang w:eastAsia="fr-FR"/>
        </w:rPr>
        <w:t>Les</w:t>
      </w:r>
      <w:r w:rsidRPr="00EA4D1D">
        <w:rPr>
          <w:rFonts w:ascii="Vani" w:eastAsia="Times New Roman" w:hAnsi="Vani" w:cs="Vani"/>
          <w:color w:val="000000"/>
          <w:sz w:val="24"/>
          <w:szCs w:val="24"/>
          <w:lang w:eastAsia="fr-FR"/>
        </w:rPr>
        <w:t> </w:t>
      </w:r>
      <w:r w:rsidRPr="00EA4D1D">
        <w:rPr>
          <w:rFonts w:ascii="Vani" w:eastAsia="Times New Roman" w:hAnsi="Vani" w:cs="Vani"/>
          <w:b/>
          <w:bCs/>
          <w:color w:val="000000"/>
          <w:sz w:val="24"/>
          <w:szCs w:val="24"/>
          <w:shd w:val="clear" w:color="auto" w:fill="FFFFFF"/>
          <w:lang w:eastAsia="fr-FR"/>
        </w:rPr>
        <w:t>biguanides</w:t>
      </w:r>
      <w:r w:rsidRPr="00EA4D1D">
        <w:rPr>
          <w:rFonts w:ascii="Vani" w:eastAsia="Times New Roman" w:hAnsi="Vani" w:cs="Vani"/>
          <w:b/>
          <w:bCs/>
          <w:color w:val="000000"/>
          <w:sz w:val="24"/>
          <w:szCs w:val="24"/>
          <w:lang w:eastAsia="fr-FR"/>
        </w:rPr>
        <w:t> </w:t>
      </w:r>
      <w:r w:rsidRPr="00EA4D1D">
        <w:rPr>
          <w:rFonts w:ascii="Vani" w:eastAsia="Times New Roman" w:hAnsi="Vani" w:cs="Vani"/>
          <w:color w:val="000000"/>
          <w:sz w:val="24"/>
          <w:szCs w:val="24"/>
          <w:shd w:val="clear" w:color="auto" w:fill="FFFFFF"/>
          <w:lang w:eastAsia="fr-FR"/>
        </w:rPr>
        <w:t>restent le</w:t>
      </w:r>
      <w:r w:rsidRPr="00EA4D1D">
        <w:rPr>
          <w:rFonts w:ascii="Vani" w:eastAsia="Times New Roman" w:hAnsi="Vani" w:cs="Vani"/>
          <w:color w:val="000000"/>
          <w:sz w:val="24"/>
          <w:szCs w:val="24"/>
          <w:lang w:eastAsia="fr-FR"/>
        </w:rPr>
        <w:t> </w:t>
      </w:r>
      <w:r w:rsidRPr="00EA4D1D">
        <w:rPr>
          <w:rFonts w:ascii="Vani" w:eastAsia="Times New Roman" w:hAnsi="Vani" w:cs="Vani"/>
          <w:b/>
          <w:bCs/>
          <w:color w:val="000000"/>
          <w:sz w:val="24"/>
          <w:szCs w:val="24"/>
          <w:shd w:val="clear" w:color="auto" w:fill="FFFFFF"/>
          <w:lang w:eastAsia="fr-FR"/>
        </w:rPr>
        <w:t>traitement de première ligne</w:t>
      </w:r>
      <w:r w:rsidRPr="00EA4D1D">
        <w:rPr>
          <w:rFonts w:ascii="Vani" w:eastAsia="Times New Roman" w:hAnsi="Vani" w:cs="Vani"/>
          <w:color w:val="000000"/>
          <w:sz w:val="24"/>
          <w:szCs w:val="24"/>
          <w:shd w:val="clear" w:color="auto" w:fill="FFFFFF"/>
          <w:lang w:eastAsia="fr-FR"/>
        </w:rPr>
        <w:t>, sauf si CI.</w:t>
      </w:r>
    </w:p>
    <w:p w:rsidR="00F14B5B" w:rsidRPr="00EA4D1D" w:rsidRDefault="00F14B5B" w:rsidP="00F14B5B">
      <w:pPr>
        <w:numPr>
          <w:ilvl w:val="0"/>
          <w:numId w:val="28"/>
        </w:numPr>
        <w:tabs>
          <w:tab w:val="left" w:pos="284"/>
        </w:tabs>
        <w:spacing w:after="0" w:line="360" w:lineRule="auto"/>
        <w:ind w:left="0" w:firstLine="0"/>
        <w:rPr>
          <w:rFonts w:ascii="Vani" w:eastAsia="Times New Roman" w:hAnsi="Vani" w:cs="Vani"/>
          <w:color w:val="000000"/>
          <w:sz w:val="24"/>
          <w:szCs w:val="24"/>
          <w:shd w:val="clear" w:color="auto" w:fill="FFFFFF"/>
          <w:lang w:eastAsia="fr-FR"/>
        </w:rPr>
      </w:pPr>
      <w:r w:rsidRPr="00EA4D1D">
        <w:rPr>
          <w:rFonts w:ascii="Arial" w:eastAsia="Times New Roman" w:hAnsi="Arial" w:cs="Vani"/>
          <w:color w:val="FFCC00"/>
          <w:sz w:val="24"/>
          <w:szCs w:val="24"/>
          <w:shd w:val="clear" w:color="auto" w:fill="FFFFFF"/>
          <w:lang w:eastAsia="fr-FR"/>
        </w:rPr>
        <w:t> </w:t>
      </w:r>
      <w:r w:rsidRPr="00EA4D1D">
        <w:rPr>
          <w:rFonts w:ascii="Vani" w:eastAsia="Times New Roman" w:hAnsi="Vani" w:cs="Vani"/>
          <w:color w:val="000000"/>
          <w:sz w:val="24"/>
          <w:szCs w:val="24"/>
          <w:shd w:val="clear" w:color="auto" w:fill="FFFFFF"/>
          <w:lang w:eastAsia="fr-FR"/>
        </w:rPr>
        <w:t>Après les biguanides, il y a peu de données pour nous guider.</w:t>
      </w:r>
    </w:p>
    <w:p w:rsidR="00F14B5B" w:rsidRPr="00EA4D1D" w:rsidRDefault="00F14B5B" w:rsidP="00F14B5B">
      <w:pPr>
        <w:tabs>
          <w:tab w:val="left" w:pos="284"/>
        </w:tabs>
        <w:spacing w:after="0" w:line="360" w:lineRule="auto"/>
        <w:rPr>
          <w:rFonts w:ascii="Vani" w:eastAsia="Times New Roman" w:hAnsi="Vani" w:cs="Vani"/>
          <w:color w:val="000000"/>
          <w:sz w:val="24"/>
          <w:szCs w:val="24"/>
          <w:shd w:val="clear" w:color="auto" w:fill="FFFFFF"/>
          <w:lang w:eastAsia="fr-FR"/>
        </w:rPr>
      </w:pPr>
      <w:r w:rsidRPr="00EA4D1D">
        <w:rPr>
          <w:rFonts w:ascii="Vani" w:eastAsia="Times New Roman" w:hAnsi="Vani" w:cs="Vani"/>
          <w:b/>
          <w:bCs/>
          <w:color w:val="000000"/>
          <w:sz w:val="24"/>
          <w:szCs w:val="24"/>
          <w:shd w:val="clear" w:color="auto" w:fill="FFFFFF"/>
          <w:lang w:eastAsia="fr-FR"/>
        </w:rPr>
        <w:t>L’association à 1 ou 2 antidiabétiques, oraux ou injectables, est raisonnable en évitant autant que possible les effets indésirables.</w:t>
      </w:r>
    </w:p>
    <w:p w:rsidR="00F14B5B" w:rsidRPr="00EA4D1D" w:rsidRDefault="00F14B5B" w:rsidP="00F14B5B">
      <w:pPr>
        <w:numPr>
          <w:ilvl w:val="0"/>
          <w:numId w:val="29"/>
        </w:numPr>
        <w:tabs>
          <w:tab w:val="left" w:pos="142"/>
          <w:tab w:val="left" w:pos="284"/>
        </w:tabs>
        <w:spacing w:after="0" w:line="360" w:lineRule="auto"/>
        <w:ind w:left="0" w:firstLine="0"/>
        <w:rPr>
          <w:rFonts w:ascii="Vani" w:eastAsia="Times New Roman" w:hAnsi="Vani" w:cs="Vani"/>
          <w:color w:val="000000"/>
          <w:sz w:val="24"/>
          <w:szCs w:val="24"/>
          <w:shd w:val="clear" w:color="auto" w:fill="FFFFFF"/>
          <w:lang w:eastAsia="fr-FR"/>
        </w:rPr>
      </w:pPr>
      <w:r w:rsidRPr="00EA4D1D">
        <w:rPr>
          <w:rFonts w:ascii="Vani" w:eastAsia="Times New Roman" w:hAnsi="Vani" w:cs="Vani"/>
          <w:color w:val="000000"/>
          <w:sz w:val="24"/>
          <w:szCs w:val="24"/>
          <w:shd w:val="clear" w:color="auto" w:fill="FFFFFF"/>
          <w:lang w:eastAsia="fr-FR"/>
        </w:rPr>
        <w:lastRenderedPageBreak/>
        <w:t>Autant que possible, toutes les</w:t>
      </w:r>
      <w:r w:rsidRPr="00EA4D1D">
        <w:rPr>
          <w:rFonts w:ascii="Vani" w:eastAsia="Times New Roman" w:hAnsi="Vani" w:cs="Vani"/>
          <w:color w:val="000000"/>
          <w:sz w:val="24"/>
          <w:szCs w:val="24"/>
          <w:lang w:eastAsia="fr-FR"/>
        </w:rPr>
        <w:t> </w:t>
      </w:r>
      <w:r w:rsidRPr="00EA4D1D">
        <w:rPr>
          <w:rFonts w:ascii="Vani" w:eastAsia="Times New Roman" w:hAnsi="Vani" w:cs="Vani"/>
          <w:b/>
          <w:bCs/>
          <w:color w:val="000000"/>
          <w:sz w:val="24"/>
          <w:szCs w:val="24"/>
          <w:shd w:val="clear" w:color="auto" w:fill="FFFFFF"/>
          <w:lang w:eastAsia="fr-FR"/>
        </w:rPr>
        <w:t>décisions thérapeutiques</w:t>
      </w:r>
      <w:r w:rsidRPr="00EA4D1D">
        <w:rPr>
          <w:rFonts w:ascii="Vani" w:eastAsia="Times New Roman" w:hAnsi="Vani" w:cs="Vani"/>
          <w:b/>
          <w:bCs/>
          <w:color w:val="000000"/>
          <w:sz w:val="24"/>
          <w:szCs w:val="24"/>
          <w:lang w:eastAsia="fr-FR"/>
        </w:rPr>
        <w:t> </w:t>
      </w:r>
      <w:r w:rsidRPr="00EA4D1D">
        <w:rPr>
          <w:rFonts w:ascii="Vani" w:eastAsia="Times New Roman" w:hAnsi="Vani" w:cs="Vani"/>
          <w:color w:val="000000"/>
          <w:sz w:val="24"/>
          <w:szCs w:val="24"/>
          <w:shd w:val="clear" w:color="auto" w:fill="FFFFFF"/>
          <w:lang w:eastAsia="fr-FR"/>
        </w:rPr>
        <w:t>devraient être</w:t>
      </w:r>
      <w:r w:rsidRPr="00EA4D1D">
        <w:rPr>
          <w:rFonts w:ascii="Vani" w:eastAsia="Times New Roman" w:hAnsi="Vani" w:cs="Vani"/>
          <w:color w:val="000000"/>
          <w:sz w:val="24"/>
          <w:szCs w:val="24"/>
          <w:lang w:eastAsia="fr-FR"/>
        </w:rPr>
        <w:t> </w:t>
      </w:r>
      <w:r w:rsidRPr="00EA4D1D">
        <w:rPr>
          <w:rFonts w:ascii="Vani" w:eastAsia="Times New Roman" w:hAnsi="Vani" w:cs="Vani"/>
          <w:b/>
          <w:bCs/>
          <w:color w:val="000000"/>
          <w:sz w:val="24"/>
          <w:szCs w:val="24"/>
          <w:shd w:val="clear" w:color="auto" w:fill="FFFFFF"/>
          <w:lang w:eastAsia="fr-FR"/>
        </w:rPr>
        <w:t>prises de concert avec le patient</w:t>
      </w:r>
      <w:r w:rsidRPr="00EA4D1D">
        <w:rPr>
          <w:rFonts w:ascii="Vani" w:eastAsia="Times New Roman" w:hAnsi="Vani" w:cs="Vani"/>
          <w:b/>
          <w:bCs/>
          <w:color w:val="000000"/>
          <w:sz w:val="24"/>
          <w:szCs w:val="24"/>
          <w:lang w:eastAsia="fr-FR"/>
        </w:rPr>
        <w:t> </w:t>
      </w:r>
      <w:r w:rsidRPr="00EA4D1D">
        <w:rPr>
          <w:rFonts w:ascii="Vani" w:eastAsia="Times New Roman" w:hAnsi="Vani" w:cs="Vani"/>
          <w:color w:val="000000"/>
          <w:sz w:val="24"/>
          <w:szCs w:val="24"/>
          <w:shd w:val="clear" w:color="auto" w:fill="FFFFFF"/>
          <w:lang w:eastAsia="fr-FR"/>
        </w:rPr>
        <w:t xml:space="preserve">en se concentrant sur ses préférences, ses besoins et ses valeurs. Elles résultent donc d’un </w:t>
      </w:r>
      <w:r w:rsidRPr="00EA4D1D">
        <w:rPr>
          <w:rFonts w:ascii="Vani" w:eastAsia="Times New Roman" w:hAnsi="Vani" w:cs="Vani"/>
          <w:b/>
          <w:bCs/>
          <w:color w:val="000000"/>
          <w:sz w:val="24"/>
          <w:szCs w:val="24"/>
          <w:shd w:val="clear" w:color="auto" w:fill="FFFFFF"/>
          <w:lang w:eastAsia="fr-FR"/>
        </w:rPr>
        <w:t>consensus entre médecin et patient</w:t>
      </w:r>
    </w:p>
    <w:p w:rsidR="00F14B5B" w:rsidRPr="00EA4D1D" w:rsidRDefault="00F14B5B" w:rsidP="00F14B5B">
      <w:pPr>
        <w:numPr>
          <w:ilvl w:val="0"/>
          <w:numId w:val="29"/>
        </w:numPr>
        <w:tabs>
          <w:tab w:val="left" w:pos="284"/>
        </w:tabs>
        <w:spacing w:after="0" w:line="360" w:lineRule="auto"/>
        <w:ind w:left="0" w:firstLine="0"/>
        <w:rPr>
          <w:rFonts w:ascii="Vani" w:eastAsia="Times New Roman" w:hAnsi="Vani" w:cs="Vani"/>
          <w:color w:val="000000"/>
          <w:sz w:val="24"/>
          <w:szCs w:val="24"/>
          <w:shd w:val="clear" w:color="auto" w:fill="FFFFFF"/>
          <w:lang w:eastAsia="fr-FR"/>
        </w:rPr>
      </w:pPr>
      <w:r w:rsidRPr="00EA4D1D">
        <w:rPr>
          <w:rFonts w:ascii="Vani" w:eastAsia="Times New Roman" w:hAnsi="Vani" w:cs="Vani"/>
          <w:b/>
          <w:bCs/>
          <w:color w:val="000000"/>
          <w:sz w:val="24"/>
          <w:szCs w:val="24"/>
          <w:shd w:val="clear" w:color="auto" w:fill="FFFFFF"/>
          <w:lang w:eastAsia="fr-FR"/>
        </w:rPr>
        <w:t>In fine,</w:t>
      </w:r>
      <w:r w:rsidRPr="00EA4D1D">
        <w:rPr>
          <w:rFonts w:ascii="Vani" w:eastAsia="Times New Roman" w:hAnsi="Vani" w:cs="Vani"/>
          <w:b/>
          <w:bCs/>
          <w:color w:val="000000"/>
          <w:sz w:val="24"/>
          <w:szCs w:val="24"/>
          <w:lang w:eastAsia="fr-FR"/>
        </w:rPr>
        <w:t> </w:t>
      </w:r>
      <w:r w:rsidRPr="00EA4D1D">
        <w:rPr>
          <w:rFonts w:ascii="Vani" w:eastAsia="Times New Roman" w:hAnsi="Vani" w:cs="Vani"/>
          <w:color w:val="000000"/>
          <w:sz w:val="24"/>
          <w:szCs w:val="24"/>
          <w:shd w:val="clear" w:color="auto" w:fill="FFFFFF"/>
          <w:lang w:eastAsia="fr-FR"/>
        </w:rPr>
        <w:t>de nombreux patients auront besoin d’une</w:t>
      </w:r>
      <w:r w:rsidRPr="00EA4D1D">
        <w:rPr>
          <w:rFonts w:ascii="Vani" w:eastAsia="Times New Roman" w:hAnsi="Vani" w:cs="Vani"/>
          <w:color w:val="000000"/>
          <w:sz w:val="24"/>
          <w:szCs w:val="24"/>
          <w:lang w:eastAsia="fr-FR"/>
        </w:rPr>
        <w:t> </w:t>
      </w:r>
      <w:r w:rsidRPr="00EA4D1D">
        <w:rPr>
          <w:rFonts w:ascii="Vani" w:eastAsia="Times New Roman" w:hAnsi="Vani" w:cs="Vani"/>
          <w:b/>
          <w:bCs/>
          <w:color w:val="000000"/>
          <w:sz w:val="24"/>
          <w:szCs w:val="24"/>
          <w:shd w:val="clear" w:color="auto" w:fill="FFFFFF"/>
          <w:lang w:eastAsia="fr-FR"/>
        </w:rPr>
        <w:t>insulinothérapie, seule ou associée à d’autres médicaments</w:t>
      </w:r>
      <w:r w:rsidRPr="00EA4D1D">
        <w:rPr>
          <w:rFonts w:ascii="Vani" w:eastAsia="Times New Roman" w:hAnsi="Vani" w:cs="Vani"/>
          <w:color w:val="000000"/>
          <w:sz w:val="24"/>
          <w:szCs w:val="24"/>
          <w:shd w:val="clear" w:color="auto" w:fill="FFFFFF"/>
          <w:lang w:eastAsia="fr-FR"/>
        </w:rPr>
        <w:t>, pour maintenir le contrôle de leur glycémie</w:t>
      </w:r>
    </w:p>
    <w:p w:rsidR="00F14B5B" w:rsidRPr="00EA4D1D" w:rsidRDefault="00F14B5B" w:rsidP="003127FC">
      <w:pPr>
        <w:pStyle w:val="Titre4"/>
        <w:shd w:val="clear" w:color="auto" w:fill="FFFFFF"/>
        <w:tabs>
          <w:tab w:val="left" w:pos="284"/>
        </w:tabs>
        <w:spacing w:before="0" w:beforeAutospacing="0" w:after="0" w:afterAutospacing="0" w:line="360" w:lineRule="auto"/>
        <w:textAlignment w:val="baseline"/>
        <w:rPr>
          <w:rStyle w:val="notranslate"/>
          <w:rFonts w:ascii="Vani" w:hAnsi="Vani" w:cs="Vani"/>
          <w:sz w:val="28"/>
          <w:szCs w:val="28"/>
          <w:bdr w:val="none" w:sz="0" w:space="0" w:color="auto" w:frame="1"/>
        </w:rPr>
      </w:pPr>
    </w:p>
    <w:p w:rsidR="00F14B5B" w:rsidRPr="00EA4D1D" w:rsidRDefault="00F14B5B" w:rsidP="003127FC">
      <w:pPr>
        <w:pStyle w:val="Titre4"/>
        <w:shd w:val="clear" w:color="auto" w:fill="FFFFFF"/>
        <w:tabs>
          <w:tab w:val="left" w:pos="284"/>
        </w:tabs>
        <w:spacing w:before="0" w:beforeAutospacing="0" w:after="0" w:afterAutospacing="0" w:line="360" w:lineRule="auto"/>
        <w:textAlignment w:val="baseline"/>
        <w:rPr>
          <w:rStyle w:val="notranslate"/>
          <w:rFonts w:ascii="Vani" w:hAnsi="Vani" w:cs="Vani"/>
          <w:sz w:val="28"/>
          <w:szCs w:val="28"/>
          <w:bdr w:val="none" w:sz="0" w:space="0" w:color="auto" w:frame="1"/>
        </w:rPr>
      </w:pPr>
    </w:p>
    <w:p w:rsidR="00F14B5B" w:rsidRPr="00EA4D1D" w:rsidRDefault="00F14B5B" w:rsidP="003127FC">
      <w:pPr>
        <w:pStyle w:val="Titre4"/>
        <w:shd w:val="clear" w:color="auto" w:fill="FFFFFF"/>
        <w:tabs>
          <w:tab w:val="left" w:pos="284"/>
        </w:tabs>
        <w:spacing w:before="0" w:beforeAutospacing="0" w:after="0" w:afterAutospacing="0" w:line="360" w:lineRule="auto"/>
        <w:textAlignment w:val="baseline"/>
        <w:rPr>
          <w:rStyle w:val="notranslate"/>
          <w:rFonts w:ascii="Vani" w:hAnsi="Vani" w:cs="Vani"/>
          <w:sz w:val="28"/>
          <w:szCs w:val="28"/>
          <w:bdr w:val="none" w:sz="0" w:space="0" w:color="auto" w:frame="1"/>
        </w:rPr>
      </w:pPr>
    </w:p>
    <w:p w:rsidR="00F14B5B" w:rsidRPr="00EA4D1D" w:rsidRDefault="00F14B5B" w:rsidP="003127FC">
      <w:pPr>
        <w:pStyle w:val="Titre4"/>
        <w:shd w:val="clear" w:color="auto" w:fill="FFFFFF"/>
        <w:tabs>
          <w:tab w:val="left" w:pos="284"/>
        </w:tabs>
        <w:spacing w:before="0" w:beforeAutospacing="0" w:after="0" w:afterAutospacing="0" w:line="360" w:lineRule="auto"/>
        <w:textAlignment w:val="baseline"/>
        <w:rPr>
          <w:rStyle w:val="notranslate"/>
          <w:rFonts w:ascii="Vani" w:hAnsi="Vani" w:cs="Vani"/>
          <w:sz w:val="28"/>
          <w:szCs w:val="28"/>
          <w:bdr w:val="none" w:sz="0" w:space="0" w:color="auto" w:frame="1"/>
        </w:rPr>
      </w:pPr>
    </w:p>
    <w:p w:rsidR="00F14B5B" w:rsidRPr="00EA4D1D" w:rsidRDefault="00F14B5B" w:rsidP="003127FC">
      <w:pPr>
        <w:pStyle w:val="Titre4"/>
        <w:shd w:val="clear" w:color="auto" w:fill="FFFFFF"/>
        <w:tabs>
          <w:tab w:val="left" w:pos="284"/>
        </w:tabs>
        <w:spacing w:before="0" w:beforeAutospacing="0" w:after="0" w:afterAutospacing="0" w:line="360" w:lineRule="auto"/>
        <w:textAlignment w:val="baseline"/>
        <w:rPr>
          <w:rStyle w:val="notranslate"/>
          <w:rFonts w:ascii="Vani" w:hAnsi="Vani" w:cs="Vani"/>
          <w:sz w:val="28"/>
          <w:szCs w:val="28"/>
          <w:bdr w:val="none" w:sz="0" w:space="0" w:color="auto" w:frame="1"/>
        </w:rPr>
      </w:pPr>
    </w:p>
    <w:p w:rsidR="00CE1125" w:rsidRPr="00EA4D1D" w:rsidRDefault="00CE1125" w:rsidP="003127FC">
      <w:pPr>
        <w:pStyle w:val="Titre4"/>
        <w:shd w:val="clear" w:color="auto" w:fill="FFFFFF"/>
        <w:tabs>
          <w:tab w:val="left" w:pos="284"/>
        </w:tabs>
        <w:spacing w:before="0" w:beforeAutospacing="0" w:after="0" w:afterAutospacing="0" w:line="360" w:lineRule="auto"/>
        <w:textAlignment w:val="baseline"/>
        <w:rPr>
          <w:rStyle w:val="notranslate"/>
          <w:rFonts w:ascii="Vani" w:hAnsi="Vani" w:cs="Vani"/>
          <w:sz w:val="28"/>
          <w:szCs w:val="28"/>
          <w:bdr w:val="none" w:sz="0" w:space="0" w:color="auto" w:frame="1"/>
        </w:rPr>
      </w:pPr>
    </w:p>
    <w:p w:rsidR="00CE1125" w:rsidRPr="00EA4D1D" w:rsidRDefault="00CE1125" w:rsidP="003127FC">
      <w:pPr>
        <w:pStyle w:val="Titre4"/>
        <w:shd w:val="clear" w:color="auto" w:fill="FFFFFF"/>
        <w:tabs>
          <w:tab w:val="left" w:pos="284"/>
        </w:tabs>
        <w:spacing w:before="0" w:beforeAutospacing="0" w:after="0" w:afterAutospacing="0" w:line="360" w:lineRule="auto"/>
        <w:textAlignment w:val="baseline"/>
        <w:rPr>
          <w:rStyle w:val="notranslate"/>
          <w:rFonts w:ascii="Vani" w:hAnsi="Vani" w:cs="Vani"/>
          <w:sz w:val="28"/>
          <w:szCs w:val="28"/>
          <w:bdr w:val="none" w:sz="0" w:space="0" w:color="auto" w:frame="1"/>
        </w:rPr>
      </w:pPr>
    </w:p>
    <w:p w:rsidR="00CE1125" w:rsidRPr="00EA4D1D" w:rsidRDefault="00CE1125" w:rsidP="003127FC">
      <w:pPr>
        <w:pStyle w:val="Titre4"/>
        <w:shd w:val="clear" w:color="auto" w:fill="FFFFFF"/>
        <w:tabs>
          <w:tab w:val="left" w:pos="284"/>
        </w:tabs>
        <w:spacing w:before="0" w:beforeAutospacing="0" w:after="0" w:afterAutospacing="0" w:line="360" w:lineRule="auto"/>
        <w:textAlignment w:val="baseline"/>
        <w:rPr>
          <w:rStyle w:val="notranslate"/>
          <w:rFonts w:ascii="Vani" w:hAnsi="Vani" w:cs="Vani"/>
          <w:sz w:val="28"/>
          <w:szCs w:val="28"/>
          <w:bdr w:val="none" w:sz="0" w:space="0" w:color="auto" w:frame="1"/>
        </w:rPr>
      </w:pPr>
    </w:p>
    <w:p w:rsidR="00946F8B" w:rsidRPr="00EA4D1D" w:rsidRDefault="006017F8" w:rsidP="00CE1125">
      <w:pPr>
        <w:pStyle w:val="Titre4"/>
        <w:shd w:val="clear" w:color="auto" w:fill="FFFFFF"/>
        <w:tabs>
          <w:tab w:val="left" w:pos="284"/>
        </w:tabs>
        <w:spacing w:before="0" w:beforeAutospacing="0" w:after="0" w:afterAutospacing="0" w:line="360" w:lineRule="auto"/>
        <w:jc w:val="center"/>
        <w:textAlignment w:val="baseline"/>
        <w:rPr>
          <w:rFonts w:ascii="Vani" w:hAnsi="Vani" w:cs="Vani"/>
          <w:i/>
          <w:iCs/>
          <w:sz w:val="36"/>
          <w:szCs w:val="36"/>
        </w:rPr>
      </w:pPr>
      <w:r w:rsidRPr="00EA4D1D">
        <w:rPr>
          <w:rStyle w:val="notranslate"/>
          <w:rFonts w:ascii="Vani" w:hAnsi="Vani" w:cs="Vani"/>
          <w:sz w:val="36"/>
          <w:szCs w:val="36"/>
          <w:bdr w:val="none" w:sz="0" w:space="0" w:color="auto" w:frame="1"/>
        </w:rPr>
        <w:t xml:space="preserve">Le </w:t>
      </w:r>
      <w:r w:rsidR="00946F8B" w:rsidRPr="00EA4D1D">
        <w:rPr>
          <w:rStyle w:val="notranslate"/>
          <w:rFonts w:ascii="Vani" w:hAnsi="Vani" w:cs="Vani"/>
          <w:sz w:val="36"/>
          <w:szCs w:val="36"/>
          <w:bdr w:val="none" w:sz="0" w:space="0" w:color="auto" w:frame="1"/>
        </w:rPr>
        <w:t xml:space="preserve">Diabète </w:t>
      </w:r>
      <w:r w:rsidRPr="00EA4D1D">
        <w:rPr>
          <w:rStyle w:val="notranslate"/>
          <w:rFonts w:ascii="Vani" w:hAnsi="Vani" w:cs="Vani"/>
          <w:sz w:val="36"/>
          <w:szCs w:val="36"/>
          <w:bdr w:val="none" w:sz="0" w:space="0" w:color="auto" w:frame="1"/>
        </w:rPr>
        <w:t>du</w:t>
      </w:r>
      <w:r w:rsidR="00946F8B" w:rsidRPr="00EA4D1D">
        <w:rPr>
          <w:rStyle w:val="notranslate"/>
          <w:rFonts w:ascii="Vani" w:hAnsi="Vani" w:cs="Vani"/>
          <w:sz w:val="36"/>
          <w:szCs w:val="36"/>
          <w:bdr w:val="none" w:sz="0" w:space="0" w:color="auto" w:frame="1"/>
        </w:rPr>
        <w:t xml:space="preserve"> sujet Âgé</w:t>
      </w:r>
    </w:p>
    <w:p w:rsidR="00946F8B" w:rsidRPr="00EA4D1D" w:rsidRDefault="00946F8B" w:rsidP="003127FC">
      <w:pPr>
        <w:pStyle w:val="NormalWeb"/>
        <w:numPr>
          <w:ilvl w:val="0"/>
          <w:numId w:val="5"/>
        </w:numPr>
        <w:shd w:val="clear" w:color="auto" w:fill="FFFFFF"/>
        <w:tabs>
          <w:tab w:val="left" w:pos="284"/>
        </w:tabs>
        <w:spacing w:before="0" w:beforeAutospacing="0" w:after="0" w:afterAutospacing="0" w:line="360" w:lineRule="auto"/>
        <w:ind w:left="0" w:firstLine="0"/>
        <w:textAlignment w:val="baseline"/>
        <w:rPr>
          <w:rFonts w:ascii="Vani" w:hAnsi="Vani" w:cs="Vani"/>
        </w:rPr>
      </w:pPr>
      <w:r w:rsidRPr="00EA4D1D">
        <w:rPr>
          <w:rStyle w:val="notranslate"/>
          <w:rFonts w:ascii="Vani" w:hAnsi="Vani" w:cs="Vani"/>
          <w:bdr w:val="none" w:sz="0" w:space="0" w:color="auto" w:frame="1"/>
        </w:rPr>
        <w:t>Envisager l'évaluation des domaines gériatriques médicaux, mentaux, fonctionnels et sociaux chez les personnes âgées afin de fournir un cadre pour déterminer les cibles et les approches thérapeutiques pour la gestion du diabète.</w:t>
      </w:r>
    </w:p>
    <w:p w:rsidR="00946F8B" w:rsidRPr="00EA4D1D" w:rsidRDefault="00946F8B" w:rsidP="003127FC">
      <w:pPr>
        <w:pStyle w:val="NormalWeb"/>
        <w:numPr>
          <w:ilvl w:val="0"/>
          <w:numId w:val="5"/>
        </w:numPr>
        <w:shd w:val="clear" w:color="auto" w:fill="FFFFFF"/>
        <w:tabs>
          <w:tab w:val="left" w:pos="284"/>
        </w:tabs>
        <w:spacing w:before="0" w:beforeAutospacing="0" w:after="0" w:afterAutospacing="0" w:line="360" w:lineRule="auto"/>
        <w:ind w:left="0" w:firstLine="0"/>
        <w:textAlignment w:val="baseline"/>
        <w:rPr>
          <w:rFonts w:ascii="Vani" w:hAnsi="Vani" w:cs="Vani"/>
        </w:rPr>
      </w:pPr>
      <w:r w:rsidRPr="00EA4D1D">
        <w:rPr>
          <w:rStyle w:val="notranslate"/>
          <w:rFonts w:ascii="Vani" w:hAnsi="Vani" w:cs="Vani"/>
          <w:bdr w:val="none" w:sz="0" w:space="0" w:color="auto" w:frame="1"/>
        </w:rPr>
        <w:t>Le dépistage des syndromes gériatriques peut être approprié chez les aînés qui ont des limitations dans leurs activités fondamentales et instrumentales de la vie quotidienne, car ils peuvent affecter l'autogestion du diabète et être liés à la qualité de vie liée à la santé.</w:t>
      </w:r>
    </w:p>
    <w:p w:rsidR="00946F8B" w:rsidRPr="00EA4D1D" w:rsidRDefault="00946F8B" w:rsidP="003127FC">
      <w:pPr>
        <w:pStyle w:val="NormalWeb"/>
        <w:numPr>
          <w:ilvl w:val="0"/>
          <w:numId w:val="5"/>
        </w:numPr>
        <w:shd w:val="clear" w:color="auto" w:fill="FFFFFF"/>
        <w:tabs>
          <w:tab w:val="left" w:pos="284"/>
        </w:tabs>
        <w:spacing w:before="0" w:beforeAutospacing="0" w:after="0" w:afterAutospacing="0" w:line="360" w:lineRule="auto"/>
        <w:ind w:left="0" w:firstLine="0"/>
        <w:textAlignment w:val="baseline"/>
        <w:rPr>
          <w:rFonts w:ascii="Vani" w:hAnsi="Vani" w:cs="Vani"/>
        </w:rPr>
      </w:pPr>
      <w:r w:rsidRPr="00EA4D1D">
        <w:rPr>
          <w:rStyle w:val="notranslate"/>
          <w:rFonts w:ascii="Vani" w:hAnsi="Vani" w:cs="Vani"/>
          <w:bdr w:val="none" w:sz="0" w:space="0" w:color="auto" w:frame="1"/>
        </w:rPr>
        <w:t>Le dépistage annuel du dépistage précoce de troubles cognitifs légers ou de démence est indiqué chez les adultes de 65 ans et plus.</w:t>
      </w:r>
    </w:p>
    <w:p w:rsidR="00946F8B" w:rsidRPr="00EA4D1D" w:rsidRDefault="00946F8B" w:rsidP="003127FC">
      <w:pPr>
        <w:pStyle w:val="NormalWeb"/>
        <w:numPr>
          <w:ilvl w:val="0"/>
          <w:numId w:val="5"/>
        </w:numPr>
        <w:shd w:val="clear" w:color="auto" w:fill="FFFFFF"/>
        <w:tabs>
          <w:tab w:val="left" w:pos="284"/>
        </w:tabs>
        <w:spacing w:before="0" w:beforeAutospacing="0" w:after="0" w:afterAutospacing="0" w:line="360" w:lineRule="auto"/>
        <w:ind w:left="0" w:firstLine="0"/>
        <w:textAlignment w:val="baseline"/>
        <w:rPr>
          <w:rFonts w:ascii="Vani" w:hAnsi="Vani" w:cs="Vani"/>
        </w:rPr>
      </w:pPr>
      <w:r w:rsidRPr="00EA4D1D">
        <w:rPr>
          <w:rStyle w:val="notranslate"/>
          <w:rFonts w:ascii="Vani" w:hAnsi="Vani" w:cs="Vani"/>
          <w:bdr w:val="none" w:sz="0" w:space="0" w:color="auto" w:frame="1"/>
        </w:rPr>
        <w:lastRenderedPageBreak/>
        <w:t>Les personnes âgées (</w:t>
      </w:r>
      <w:r w:rsidRPr="00EA4D1D">
        <w:rPr>
          <w:rStyle w:val="notranslate"/>
          <w:rFonts w:ascii="Bookman Old Style" w:hAnsi="Bookman Old Style" w:cs="Vani"/>
          <w:bdr w:val="none" w:sz="0" w:space="0" w:color="auto" w:frame="1"/>
        </w:rPr>
        <w:t>≥</w:t>
      </w:r>
      <w:r w:rsidRPr="00EA4D1D">
        <w:rPr>
          <w:rStyle w:val="notranslate"/>
          <w:rFonts w:ascii="Vani" w:hAnsi="Vani" w:cs="Vani"/>
          <w:bdr w:val="none" w:sz="0" w:space="0" w:color="auto" w:frame="1"/>
        </w:rPr>
        <w:t xml:space="preserve"> 65 ans) atteintes de diabète doivent être considérées comme une population hautement prioritaire pour le dépistage et le traitement de la dépression.</w:t>
      </w:r>
    </w:p>
    <w:p w:rsidR="00946F8B" w:rsidRPr="00EA4D1D" w:rsidRDefault="00946F8B" w:rsidP="003127FC">
      <w:pPr>
        <w:pStyle w:val="NormalWeb"/>
        <w:numPr>
          <w:ilvl w:val="0"/>
          <w:numId w:val="5"/>
        </w:numPr>
        <w:shd w:val="clear" w:color="auto" w:fill="FFFFFF"/>
        <w:tabs>
          <w:tab w:val="left" w:pos="284"/>
        </w:tabs>
        <w:spacing w:before="0" w:beforeAutospacing="0" w:after="0" w:afterAutospacing="0" w:line="360" w:lineRule="auto"/>
        <w:ind w:left="0" w:firstLine="0"/>
        <w:textAlignment w:val="baseline"/>
        <w:rPr>
          <w:rFonts w:ascii="Vani" w:hAnsi="Vani" w:cs="Vani"/>
        </w:rPr>
      </w:pPr>
      <w:r w:rsidRPr="00EA4D1D">
        <w:rPr>
          <w:rStyle w:val="notranslate"/>
          <w:rFonts w:ascii="Vani" w:hAnsi="Vani" w:cs="Vani"/>
          <w:bdr w:val="none" w:sz="0" w:space="0" w:color="auto" w:frame="1"/>
        </w:rPr>
        <w:t>L'hypoglycémie doit être évitée chez les personnes âgées atteintes de diabète.</w:t>
      </w:r>
      <w:r w:rsidRPr="00EA4D1D">
        <w:rPr>
          <w:rStyle w:val="apple-converted-space"/>
          <w:rFonts w:ascii="Vani" w:hAnsi="Vani" w:cs="Vani"/>
        </w:rPr>
        <w:t> </w:t>
      </w:r>
      <w:r w:rsidRPr="00EA4D1D">
        <w:rPr>
          <w:rStyle w:val="notranslate"/>
          <w:rFonts w:ascii="Vani" w:hAnsi="Vani" w:cs="Vani"/>
          <w:bdr w:val="none" w:sz="0" w:space="0" w:color="auto" w:frame="1"/>
        </w:rPr>
        <w:t>Il doit être évalué et géré en ajustant les cibles glycémiques et les interventions pharmacologiques.</w:t>
      </w:r>
      <w:r w:rsidRPr="00EA4D1D">
        <w:rPr>
          <w:rStyle w:val="apple-converted-space"/>
          <w:rFonts w:ascii="Vani" w:hAnsi="Vani" w:cs="Vani"/>
        </w:rPr>
        <w:t> </w:t>
      </w:r>
      <w:r w:rsidRPr="00EA4D1D">
        <w:rPr>
          <w:rStyle w:val="notranslate"/>
          <w:rFonts w:ascii="Vani" w:hAnsi="Vani" w:cs="Vani"/>
          <w:bdr w:val="none" w:sz="0" w:space="0" w:color="auto" w:frame="1"/>
        </w:rPr>
        <w:t>Les aînés qui sont cognitivement et fonctionnellement intacts et ont une espérance de vie significative peut recevoir des soins du diabète avec des objectifs similaires à ceux développés pour les jeunes adultes.</w:t>
      </w:r>
    </w:p>
    <w:p w:rsidR="00946F8B" w:rsidRPr="00EA4D1D" w:rsidRDefault="00946F8B" w:rsidP="003127FC">
      <w:pPr>
        <w:pStyle w:val="NormalWeb"/>
        <w:numPr>
          <w:ilvl w:val="0"/>
          <w:numId w:val="5"/>
        </w:numPr>
        <w:shd w:val="clear" w:color="auto" w:fill="FFFFFF"/>
        <w:tabs>
          <w:tab w:val="left" w:pos="284"/>
        </w:tabs>
        <w:spacing w:before="0" w:beforeAutospacing="0" w:after="0" w:afterAutospacing="0" w:line="360" w:lineRule="auto"/>
        <w:ind w:left="0" w:firstLine="0"/>
        <w:textAlignment w:val="baseline"/>
        <w:rPr>
          <w:rFonts w:ascii="Vani" w:hAnsi="Vani" w:cs="Vani"/>
        </w:rPr>
      </w:pPr>
      <w:r w:rsidRPr="00EA4D1D">
        <w:rPr>
          <w:rStyle w:val="notranslate"/>
          <w:rFonts w:ascii="Vani" w:hAnsi="Vani" w:cs="Vani"/>
          <w:bdr w:val="none" w:sz="0" w:space="0" w:color="auto" w:frame="1"/>
        </w:rPr>
        <w:t>Les objectifs glycémiques pour certains adultes âgés peuvent être raisonnablement relâchés en utilisant des critères individuels, mais l'hyperglycémie conduisant à des symptômes ou le risque de complications hyperglycémiques aigues doit être évitée chez tous les patients.</w:t>
      </w:r>
    </w:p>
    <w:p w:rsidR="00946F8B" w:rsidRPr="00EA4D1D" w:rsidRDefault="00946F8B" w:rsidP="003127FC">
      <w:pPr>
        <w:pStyle w:val="NormalWeb"/>
        <w:numPr>
          <w:ilvl w:val="0"/>
          <w:numId w:val="5"/>
        </w:numPr>
        <w:shd w:val="clear" w:color="auto" w:fill="FFFFFF"/>
        <w:tabs>
          <w:tab w:val="left" w:pos="284"/>
        </w:tabs>
        <w:spacing w:before="0" w:beforeAutospacing="0" w:after="0" w:afterAutospacing="0" w:line="360" w:lineRule="auto"/>
        <w:ind w:left="0" w:firstLine="0"/>
        <w:textAlignment w:val="baseline"/>
        <w:rPr>
          <w:rFonts w:ascii="Vani" w:hAnsi="Vani" w:cs="Vani"/>
        </w:rPr>
      </w:pPr>
      <w:r w:rsidRPr="00EA4D1D">
        <w:rPr>
          <w:rStyle w:val="notranslate"/>
          <w:rFonts w:ascii="Vani" w:hAnsi="Vani" w:cs="Vani"/>
          <w:bdr w:val="none" w:sz="0" w:space="0" w:color="auto" w:frame="1"/>
        </w:rPr>
        <w:t>Le dépistage des complications du diabète doit être individualisé chez les personnes âgées.</w:t>
      </w:r>
      <w:r w:rsidRPr="00EA4D1D">
        <w:rPr>
          <w:rStyle w:val="apple-converted-space"/>
          <w:rFonts w:ascii="Vani" w:hAnsi="Vani" w:cs="Vani"/>
        </w:rPr>
        <w:t> </w:t>
      </w:r>
      <w:r w:rsidRPr="00EA4D1D">
        <w:rPr>
          <w:rStyle w:val="notranslate"/>
          <w:rFonts w:ascii="Vani" w:hAnsi="Vani" w:cs="Vani"/>
          <w:bdr w:val="none" w:sz="0" w:space="0" w:color="auto" w:frame="1"/>
        </w:rPr>
        <w:t>Une attention particulière devrait être accordée aux complications qui entraîneraient une déficience fonctionnelle.</w:t>
      </w:r>
    </w:p>
    <w:p w:rsidR="00946F8B" w:rsidRPr="00EA4D1D" w:rsidRDefault="00946F8B" w:rsidP="003127FC">
      <w:pPr>
        <w:pStyle w:val="NormalWeb"/>
        <w:numPr>
          <w:ilvl w:val="0"/>
          <w:numId w:val="5"/>
        </w:numPr>
        <w:shd w:val="clear" w:color="auto" w:fill="FFFFFF"/>
        <w:tabs>
          <w:tab w:val="left" w:pos="284"/>
        </w:tabs>
        <w:spacing w:before="0" w:beforeAutospacing="0" w:after="0" w:afterAutospacing="0" w:line="360" w:lineRule="auto"/>
        <w:ind w:left="0" w:firstLine="0"/>
        <w:textAlignment w:val="baseline"/>
        <w:rPr>
          <w:rFonts w:ascii="Vani" w:hAnsi="Vani" w:cs="Vani"/>
        </w:rPr>
      </w:pPr>
      <w:r w:rsidRPr="00EA4D1D">
        <w:rPr>
          <w:rStyle w:val="notranslate"/>
          <w:rFonts w:ascii="Vani" w:hAnsi="Vani" w:cs="Vani"/>
          <w:bdr w:val="none" w:sz="0" w:space="0" w:color="auto" w:frame="1"/>
        </w:rPr>
        <w:t>Le traitement de l'hypertension à des niveaux cibles individualisés est indiqué dans la plupart des personnes âgées.</w:t>
      </w:r>
    </w:p>
    <w:p w:rsidR="00CE1125" w:rsidRPr="00EA4D1D" w:rsidRDefault="00946F8B" w:rsidP="00D95AD4">
      <w:pPr>
        <w:pStyle w:val="NormalWeb"/>
        <w:numPr>
          <w:ilvl w:val="0"/>
          <w:numId w:val="41"/>
        </w:numPr>
        <w:shd w:val="clear" w:color="auto" w:fill="FFFFFF"/>
        <w:tabs>
          <w:tab w:val="left" w:pos="284"/>
        </w:tabs>
        <w:spacing w:before="0" w:beforeAutospacing="0" w:after="0" w:afterAutospacing="0" w:line="360" w:lineRule="auto"/>
        <w:ind w:left="0" w:firstLine="0"/>
        <w:textAlignment w:val="baseline"/>
        <w:rPr>
          <w:rStyle w:val="notranslate"/>
          <w:rFonts w:ascii="Vani" w:hAnsi="Vani" w:cs="Vani"/>
        </w:rPr>
      </w:pPr>
      <w:r w:rsidRPr="00EA4D1D">
        <w:rPr>
          <w:rStyle w:val="notranslate"/>
          <w:rFonts w:ascii="Vani" w:hAnsi="Vani" w:cs="Vani"/>
          <w:bdr w:val="none" w:sz="0" w:space="0" w:color="auto" w:frame="1"/>
        </w:rPr>
        <w:t>Le traitement d'autres facteurs de risque cardiovasculaires doit être individualisé chez les personnes âgées, compte tenu du délai de l'indemnisation.</w:t>
      </w:r>
      <w:r w:rsidRPr="00EA4D1D">
        <w:rPr>
          <w:rStyle w:val="apple-converted-space"/>
          <w:rFonts w:ascii="Vani" w:hAnsi="Vani" w:cs="Vani"/>
        </w:rPr>
        <w:t> </w:t>
      </w:r>
    </w:p>
    <w:p w:rsidR="00D95AD4" w:rsidRPr="00EA4D1D" w:rsidRDefault="00CE1125" w:rsidP="00D95AD4">
      <w:pPr>
        <w:pStyle w:val="NormalWeb"/>
        <w:numPr>
          <w:ilvl w:val="0"/>
          <w:numId w:val="41"/>
        </w:numPr>
        <w:shd w:val="clear" w:color="auto" w:fill="FFFFFF"/>
        <w:tabs>
          <w:tab w:val="left" w:pos="284"/>
        </w:tabs>
        <w:spacing w:before="0" w:beforeAutospacing="0" w:after="0" w:afterAutospacing="0" w:line="360" w:lineRule="auto"/>
        <w:ind w:left="0" w:firstLine="0"/>
        <w:textAlignment w:val="baseline"/>
        <w:rPr>
          <w:rFonts w:ascii="Vani" w:hAnsi="Vani" w:cs="Vani"/>
        </w:rPr>
      </w:pPr>
      <w:r w:rsidRPr="00EA4D1D">
        <w:rPr>
          <w:rStyle w:val="notranslate"/>
          <w:rFonts w:ascii="Vani" w:hAnsi="Vani" w:cs="Vani"/>
          <w:bdr w:val="none" w:sz="0" w:space="0" w:color="auto" w:frame="1"/>
        </w:rPr>
        <w:t xml:space="preserve"> L</w:t>
      </w:r>
      <w:r w:rsidR="00946F8B" w:rsidRPr="00EA4D1D">
        <w:rPr>
          <w:rStyle w:val="notranslate"/>
          <w:rFonts w:ascii="Vani" w:hAnsi="Vani" w:cs="Vani"/>
          <w:bdr w:val="none" w:sz="0" w:space="0" w:color="auto" w:frame="1"/>
        </w:rPr>
        <w:t>e confort général, la prévention des symptômes pénibles et la préservation de la qualité de vie et de la dignité sont les principaux objectifs de la gestion du diabète en fin de vie.</w:t>
      </w:r>
      <w:r w:rsidR="00946F8B" w:rsidRPr="00EA4D1D">
        <w:rPr>
          <w:rStyle w:val="apple-converted-space"/>
          <w:rFonts w:ascii="Vani" w:hAnsi="Vani" w:cs="Vani"/>
        </w:rPr>
        <w:t> </w:t>
      </w:r>
      <w:r w:rsidR="00D95AD4" w:rsidRPr="00EA4D1D">
        <w:rPr>
          <w:rFonts w:ascii="Vani" w:hAnsi="Vani" w:cs="Vani"/>
        </w:rPr>
        <w:t>[6]</w:t>
      </w:r>
    </w:p>
    <w:p w:rsidR="00946F8B" w:rsidRPr="00EA4D1D" w:rsidRDefault="00946F8B" w:rsidP="003127FC">
      <w:pPr>
        <w:pStyle w:val="NormalWeb"/>
        <w:shd w:val="clear" w:color="auto" w:fill="FFFFFF"/>
        <w:tabs>
          <w:tab w:val="left" w:pos="284"/>
        </w:tabs>
        <w:spacing w:before="0" w:beforeAutospacing="0" w:after="0" w:afterAutospacing="0" w:line="360" w:lineRule="auto"/>
        <w:textAlignment w:val="baseline"/>
        <w:rPr>
          <w:rStyle w:val="notranslate"/>
          <w:rFonts w:ascii="Vani" w:hAnsi="Vani" w:cs="Vani"/>
          <w:bdr w:val="none" w:sz="0" w:space="0" w:color="auto" w:frame="1"/>
        </w:rPr>
      </w:pPr>
    </w:p>
    <w:p w:rsidR="005F6EDD" w:rsidRPr="00EA4D1D" w:rsidRDefault="00946F8B" w:rsidP="006D19D5">
      <w:pPr>
        <w:pStyle w:val="NormalWeb"/>
        <w:shd w:val="clear" w:color="auto" w:fill="FFFFFF"/>
        <w:spacing w:before="0" w:beforeAutospacing="0" w:after="169" w:afterAutospacing="0" w:line="360" w:lineRule="auto"/>
        <w:rPr>
          <w:rStyle w:val="lev"/>
          <w:rFonts w:ascii="Vani" w:hAnsi="Vani" w:cs="Vani"/>
          <w:sz w:val="32"/>
          <w:szCs w:val="32"/>
        </w:rPr>
      </w:pPr>
      <w:r w:rsidRPr="00EA4D1D">
        <w:rPr>
          <w:rFonts w:ascii="Arial" w:hAnsi="Arial" w:cs="Vani"/>
          <w:color w:val="FFCC00"/>
          <w:shd w:val="clear" w:color="auto" w:fill="FFFFFF"/>
        </w:rPr>
        <w:t> </w:t>
      </w:r>
      <w:r w:rsidR="00E60AB9" w:rsidRPr="00EA4D1D">
        <w:rPr>
          <w:rStyle w:val="lev"/>
          <w:rFonts w:ascii="Vani" w:hAnsi="Vani" w:cs="Vani"/>
          <w:sz w:val="32"/>
          <w:szCs w:val="32"/>
        </w:rPr>
        <w:t>V.</w:t>
      </w:r>
      <w:r w:rsidR="005F6EDD" w:rsidRPr="00EA4D1D">
        <w:rPr>
          <w:rStyle w:val="lev"/>
          <w:rFonts w:ascii="Vani" w:hAnsi="Vani" w:cs="Vani"/>
          <w:sz w:val="32"/>
          <w:szCs w:val="32"/>
        </w:rPr>
        <w:t>DEFINITION DE L’EDUCATION THERAPEUTIQUE</w:t>
      </w:r>
    </w:p>
    <w:p w:rsidR="005F6EDD" w:rsidRPr="00EA4D1D" w:rsidRDefault="005F6EDD" w:rsidP="00D95AD4">
      <w:pPr>
        <w:spacing w:after="0" w:line="360" w:lineRule="auto"/>
        <w:rPr>
          <w:rFonts w:ascii="Vani" w:eastAsia="Times New Roman" w:hAnsi="Vani" w:cs="Vani"/>
          <w:sz w:val="24"/>
          <w:szCs w:val="24"/>
          <w:lang w:eastAsia="fr-FR"/>
        </w:rPr>
      </w:pPr>
      <w:r w:rsidRPr="00EA4D1D">
        <w:rPr>
          <w:rStyle w:val="lev"/>
          <w:rFonts w:ascii="Vani" w:hAnsi="Vani" w:cs="Vani"/>
          <w:sz w:val="24"/>
          <w:szCs w:val="24"/>
        </w:rPr>
        <w:t>La définition que l’on a à ce jour est celle de 1998 de l’Organisation Mondiale de la Santé OMS qui définit :</w:t>
      </w:r>
      <w:r w:rsidRPr="00EA4D1D">
        <w:rPr>
          <w:rFonts w:ascii="Vani" w:eastAsia="Times New Roman" w:hAnsi="Vani" w:cs="Vani"/>
          <w:sz w:val="24"/>
          <w:szCs w:val="24"/>
          <w:lang w:eastAsia="fr-FR"/>
        </w:rPr>
        <w:t xml:space="preserve"> L’ETP s’inscrit dans le parcours de soins du patient. Elle a pour objectif de rendre le patient plus « autonome » en facilitant son adhésion aux traitements </w:t>
      </w:r>
      <w:r w:rsidRPr="00EA4D1D">
        <w:rPr>
          <w:rFonts w:ascii="Vani" w:eastAsia="Times New Roman" w:hAnsi="Vani" w:cs="Vani"/>
          <w:sz w:val="24"/>
          <w:szCs w:val="24"/>
          <w:lang w:eastAsia="fr-FR"/>
        </w:rPr>
        <w:lastRenderedPageBreak/>
        <w:t>prescrits et en améliorant sa qualité de vie. Selon l’OMS, l’ETP est un processus continu, intégré dans les soins et centré sur le patient. Elle comprend des activités organisées de sensibilisation, d’information, d’apprentissage et d’accompagnement psychosocial concernant la maladie, le traitement prescrit, les soins, l’hospitalisation et les autres institutions de soins concernées, et les comportements de santé et de maladie du patient. Elle vise à aider le patient et ses proches à comprendre la maladie et le traitement, coopérer avec les soignants, vivre le plus sainement possible et maintenir ou améliorer sa qualité de vie. L’éducation thérapeutique devrait rendre le patient capable d’acquérir et maintenir les ressources nécessaires pour gérer de manière</w:t>
      </w:r>
      <w:r w:rsidR="00D95AD4" w:rsidRPr="00EA4D1D">
        <w:rPr>
          <w:rFonts w:ascii="Vani" w:eastAsia="Times New Roman" w:hAnsi="Vani" w:cs="Vani"/>
          <w:sz w:val="24"/>
          <w:szCs w:val="24"/>
          <w:lang w:eastAsia="fr-FR"/>
        </w:rPr>
        <w:t xml:space="preserve"> </w:t>
      </w:r>
      <w:r w:rsidRPr="00EA4D1D">
        <w:rPr>
          <w:rFonts w:ascii="Vani" w:eastAsia="Times New Roman" w:hAnsi="Vani" w:cs="Vani"/>
          <w:sz w:val="24"/>
          <w:szCs w:val="24"/>
          <w:lang w:eastAsia="fr-FR"/>
        </w:rPr>
        <w:t>optimale sa vie avec la maladie.</w:t>
      </w:r>
    </w:p>
    <w:p w:rsidR="00837458" w:rsidRPr="00EA4D1D" w:rsidRDefault="00CE1125" w:rsidP="00837458">
      <w:pPr>
        <w:spacing w:after="0" w:line="360" w:lineRule="auto"/>
        <w:rPr>
          <w:rFonts w:ascii="Vani" w:eastAsia="Times New Roman" w:hAnsi="Vani" w:cs="Vani"/>
          <w:sz w:val="24"/>
          <w:szCs w:val="24"/>
          <w:lang w:eastAsia="fr-FR"/>
        </w:rPr>
      </w:pPr>
      <w:r w:rsidRPr="00EA4D1D">
        <w:rPr>
          <w:rFonts w:ascii="Vani" w:eastAsia="Times New Roman" w:hAnsi="Vani" w:cs="Vani"/>
          <w:sz w:val="24"/>
          <w:szCs w:val="24"/>
          <w:lang w:eastAsia="fr-FR"/>
        </w:rPr>
        <w:t xml:space="preserve">    </w:t>
      </w:r>
      <w:r w:rsidR="005F6EDD" w:rsidRPr="00EA4D1D">
        <w:rPr>
          <w:rFonts w:ascii="Vani" w:eastAsia="Times New Roman" w:hAnsi="Vani" w:cs="Vani"/>
          <w:sz w:val="24"/>
          <w:szCs w:val="24"/>
          <w:lang w:eastAsia="fr-FR"/>
        </w:rPr>
        <w:t xml:space="preserve">D’après le guide des affections de longue durée du diabète de type 2 de la Haute Autorité de Santé (HAS), l’ETP comporte l’apprentissage et l’évaluation des connaissances du patient diabétique : intelligibilité de soi et de sa maladie, maîtrise des gestes techniques </w:t>
      </w:r>
      <w:r w:rsidR="005F6EDD" w:rsidRPr="00EA4D1D">
        <w:rPr>
          <w:rFonts w:ascii="Vani" w:eastAsia="Times New Roman" w:hAnsi="Vani" w:cs="Vani"/>
          <w:b/>
          <w:bCs/>
          <w:sz w:val="24"/>
          <w:szCs w:val="24"/>
          <w:lang w:eastAsia="fr-FR"/>
        </w:rPr>
        <w:t>« d’autosurveillance et d’autotraitement »</w:t>
      </w:r>
      <w:r w:rsidR="005F6EDD" w:rsidRPr="00EA4D1D">
        <w:rPr>
          <w:rFonts w:ascii="Vani" w:eastAsia="Times New Roman" w:hAnsi="Vani" w:cs="Vani"/>
          <w:sz w:val="24"/>
          <w:szCs w:val="24"/>
          <w:lang w:eastAsia="fr-FR"/>
        </w:rPr>
        <w:t>, compétence d’autodiagnostic, d’autogestion d’une crise, d’autoadaptation de son cadre et de son mode de vie à sa maladie, d’autoadaptation à une modification des conditions de vie, à l’évolution des thérapeutiques, des résultats de dépistage des complications, de la planification des prochains dépistages.</w:t>
      </w:r>
    </w:p>
    <w:p w:rsidR="00837458" w:rsidRPr="00EA4D1D" w:rsidRDefault="00837458" w:rsidP="00837458">
      <w:pPr>
        <w:spacing w:after="0" w:line="360" w:lineRule="auto"/>
        <w:rPr>
          <w:rFonts w:ascii="Vani" w:eastAsia="Times New Roman" w:hAnsi="Vani" w:cs="Vani"/>
          <w:sz w:val="24"/>
          <w:szCs w:val="24"/>
          <w:lang w:eastAsia="fr-FR"/>
        </w:rPr>
      </w:pPr>
    </w:p>
    <w:p w:rsidR="005F6EDD" w:rsidRPr="00EA4D1D" w:rsidRDefault="005F6EDD" w:rsidP="00837458">
      <w:pPr>
        <w:spacing w:after="0" w:line="360" w:lineRule="auto"/>
        <w:rPr>
          <w:rFonts w:ascii="Vani" w:eastAsia="Times New Roman" w:hAnsi="Vani" w:cs="Vani"/>
          <w:sz w:val="24"/>
          <w:szCs w:val="24"/>
          <w:lang w:eastAsia="fr-FR"/>
        </w:rPr>
      </w:pPr>
      <w:r w:rsidRPr="00EA4D1D">
        <w:rPr>
          <w:rFonts w:ascii="Vani" w:eastAsia="Times New Roman" w:hAnsi="Vani" w:cs="Vani"/>
          <w:b/>
          <w:bCs/>
          <w:sz w:val="32"/>
          <w:szCs w:val="32"/>
          <w:lang w:eastAsia="fr-FR"/>
        </w:rPr>
        <w:t>ETP : partie intégrante de l’offre de soins</w:t>
      </w:r>
    </w:p>
    <w:p w:rsidR="005F6EDD" w:rsidRPr="00EA4D1D" w:rsidRDefault="005F6EDD" w:rsidP="003127FC">
      <w:pPr>
        <w:spacing w:after="0" w:line="360" w:lineRule="auto"/>
        <w:rPr>
          <w:rFonts w:ascii="Vani" w:eastAsia="Times New Roman" w:hAnsi="Vani" w:cs="Vani"/>
          <w:sz w:val="24"/>
          <w:szCs w:val="24"/>
          <w:lang w:eastAsia="fr-FR"/>
        </w:rPr>
      </w:pPr>
      <w:r w:rsidRPr="00EA4D1D">
        <w:rPr>
          <w:rFonts w:ascii="Vani" w:eastAsia="Times New Roman" w:hAnsi="Vani" w:cs="Vani"/>
          <w:sz w:val="24"/>
          <w:szCs w:val="24"/>
          <w:lang w:eastAsia="fr-FR"/>
        </w:rPr>
        <w:t>L’ETP aide les personnes atteintes de maladie chronique et leur entourage à comprendre la maladie et le traitement, à coopérer avec les soignants et à maintenir ou améliorer leur qualité de vie. Pour bon nombre de pathologies, et notamment le diabète de type 2, il est démontré que l’ETP améliore l’efficacité des soins et permet de réduire la fréquence et la gravité des complications.</w:t>
      </w:r>
    </w:p>
    <w:p w:rsidR="005F6EDD" w:rsidRPr="00EA4D1D" w:rsidRDefault="005F6EDD" w:rsidP="003127FC">
      <w:pPr>
        <w:spacing w:after="0" w:line="360" w:lineRule="auto"/>
        <w:rPr>
          <w:rFonts w:ascii="Vani" w:eastAsia="Times New Roman" w:hAnsi="Vani" w:cs="Vani"/>
          <w:b/>
          <w:bCs/>
          <w:sz w:val="24"/>
          <w:szCs w:val="24"/>
          <w:lang w:eastAsia="fr-FR"/>
        </w:rPr>
      </w:pPr>
      <w:r w:rsidRPr="00EA4D1D">
        <w:rPr>
          <w:rFonts w:ascii="Vani" w:eastAsia="Times New Roman" w:hAnsi="Vani" w:cs="Vani"/>
          <w:b/>
          <w:bCs/>
          <w:sz w:val="24"/>
          <w:szCs w:val="24"/>
          <w:lang w:eastAsia="fr-FR"/>
        </w:rPr>
        <w:t>a. Efficacité sur le contrôle glycémique</w:t>
      </w:r>
    </w:p>
    <w:p w:rsidR="005F6EDD" w:rsidRPr="00EA4D1D" w:rsidRDefault="005F6EDD" w:rsidP="003127FC">
      <w:pPr>
        <w:spacing w:after="0" w:line="360" w:lineRule="auto"/>
        <w:rPr>
          <w:rFonts w:ascii="Vani" w:eastAsia="Times New Roman" w:hAnsi="Vani" w:cs="Vani"/>
          <w:sz w:val="24"/>
          <w:szCs w:val="24"/>
          <w:lang w:eastAsia="fr-FR"/>
        </w:rPr>
      </w:pPr>
      <w:r w:rsidRPr="00EA4D1D">
        <w:rPr>
          <w:rFonts w:ascii="Vani" w:eastAsia="Times New Roman" w:hAnsi="Vani" w:cs="Vani"/>
          <w:sz w:val="24"/>
          <w:szCs w:val="24"/>
          <w:lang w:eastAsia="fr-FR"/>
        </w:rPr>
        <w:lastRenderedPageBreak/>
        <w:t xml:space="preserve">Un rapport de la HAS de 2008 relate que l’efficacité de l’ETP sur le diabète de type 2 est difficile à évaluer. Les études sur lesquelles se base ce rapport montrent un impact sur le contrôle glycémique faible à modéré, mais qui devient non significatif sur le long terme. Un article de Norris  rapporte les résultats de tous les essais randomisés entre 1980 et 1999 étudiant l’efficacité de l’ETP : il précise que l’efficacité est variable en fonction des études et que tout dépend de l’intervention sous-tendue derrière le concept d’ETP. En effet, les programmes d’ETP étant très divers, </w:t>
      </w:r>
      <w:r w:rsidRPr="00EA4D1D">
        <w:rPr>
          <w:rFonts w:ascii="Vani" w:eastAsia="Times New Roman" w:hAnsi="Vani" w:cs="Vani"/>
          <w:i/>
          <w:iCs/>
          <w:sz w:val="24"/>
          <w:szCs w:val="24"/>
          <w:lang w:eastAsia="fr-FR"/>
        </w:rPr>
        <w:t>les plus anciens visent à améliorer les connaissances des patients alors que les plus récents ont pour objectif une acquisition de compétences non seulement d’autosoins mais aussi d’adaptation pour que les patients puissent, dans leur quotidien, réagir de façon adaptée selon les situations rencontrées.</w:t>
      </w:r>
      <w:r w:rsidRPr="00EA4D1D">
        <w:rPr>
          <w:rFonts w:ascii="Vani" w:eastAsia="Times New Roman" w:hAnsi="Vani" w:cs="Vani"/>
          <w:sz w:val="24"/>
          <w:szCs w:val="24"/>
          <w:lang w:eastAsia="fr-FR"/>
        </w:rPr>
        <w:t xml:space="preserve"> Ces derniers rapportent des résultats significatifs sur l’équilibre glycémique, même si ceci n’est actuellement démontré qu’à court terme.</w:t>
      </w:r>
    </w:p>
    <w:p w:rsidR="005F6EDD" w:rsidRPr="00EA4D1D" w:rsidRDefault="005F6EDD" w:rsidP="003127FC">
      <w:pPr>
        <w:spacing w:after="0" w:line="360" w:lineRule="auto"/>
        <w:rPr>
          <w:rFonts w:ascii="Vani" w:eastAsia="Times New Roman" w:hAnsi="Vani" w:cs="Vani"/>
          <w:sz w:val="24"/>
          <w:szCs w:val="24"/>
          <w:lang w:eastAsia="fr-FR"/>
        </w:rPr>
      </w:pPr>
      <w:r w:rsidRPr="00EA4D1D">
        <w:rPr>
          <w:rFonts w:ascii="Vani" w:eastAsia="Times New Roman" w:hAnsi="Vani" w:cs="Vani"/>
          <w:i/>
          <w:iCs/>
          <w:sz w:val="24"/>
          <w:szCs w:val="24"/>
          <w:lang w:eastAsia="fr-FR"/>
        </w:rPr>
        <w:t>De nombreuses études démontrent, en effet, une amélioration des résultats d’hémoglobine glyquée (HbA1c) chez les patients ayant suivi un « stage » d’ETP.</w:t>
      </w:r>
      <w:r w:rsidRPr="00EA4D1D">
        <w:rPr>
          <w:rFonts w:ascii="Vani" w:eastAsia="Times New Roman" w:hAnsi="Vani" w:cs="Vani"/>
          <w:sz w:val="24"/>
          <w:szCs w:val="24"/>
          <w:lang w:eastAsia="fr-FR"/>
        </w:rPr>
        <w:t xml:space="preserve"> Une méta-analyse, publiée en 2005 par la Cochrane collaboration, s’est intéressée à des études randomisées contre groupe contrôle, réalisées jusqu’en 2003, concernant une population de personnes diabétiques de type 2 exclusivement, évaluant l’impact de l’ETP sur au moins six mois. Celle-ci conclut à une amélioration significative de l’hémoglobine glyquée après un « stage » d’ETP de 0.8 %, même à distance de l’intervention (deux études mesurant l’impact de l’ETP deux à quatre ans après l’intervention).</w:t>
      </w:r>
    </w:p>
    <w:p w:rsidR="005F6EDD" w:rsidRPr="00EA4D1D" w:rsidRDefault="005F6EDD" w:rsidP="003127FC">
      <w:pPr>
        <w:spacing w:after="0" w:line="360" w:lineRule="auto"/>
        <w:rPr>
          <w:rFonts w:ascii="Vani" w:eastAsia="Times New Roman" w:hAnsi="Vani" w:cs="Vani"/>
          <w:sz w:val="24"/>
          <w:szCs w:val="24"/>
          <w:lang w:eastAsia="fr-FR"/>
        </w:rPr>
      </w:pPr>
      <w:r w:rsidRPr="00EA4D1D">
        <w:rPr>
          <w:rFonts w:ascii="Vani" w:eastAsia="Times New Roman" w:hAnsi="Vani" w:cs="Vani"/>
          <w:sz w:val="24"/>
          <w:szCs w:val="24"/>
          <w:lang w:eastAsia="fr-FR"/>
        </w:rPr>
        <w:t xml:space="preserve">D’autres études ont montré une efficacité des programmes d’ETP sur l’équilibre glycémique comme c’est le cas, par exemple, de l’étude de N. A. Banister qui montre une diminution moyenne de 1.5 % de l’HbA1c dans les douze mois suivant un programme d’ETP mené en </w:t>
      </w:r>
      <w:r w:rsidRPr="00EA4D1D">
        <w:rPr>
          <w:rFonts w:ascii="Vani" w:eastAsia="Times New Roman" w:hAnsi="Vani" w:cs="Vani"/>
          <w:sz w:val="24"/>
          <w:szCs w:val="24"/>
          <w:lang w:eastAsia="fr-FR"/>
        </w:rPr>
        <w:lastRenderedPageBreak/>
        <w:t>structure hospitalière, ayant évité à 61 % des patients inclus une intensification de leur traitement antidiabétique.</w:t>
      </w:r>
    </w:p>
    <w:p w:rsidR="005F6EDD" w:rsidRPr="00EA4D1D" w:rsidRDefault="005F6EDD" w:rsidP="003127FC">
      <w:pPr>
        <w:spacing w:after="0" w:line="360" w:lineRule="auto"/>
        <w:rPr>
          <w:rFonts w:ascii="Vani" w:eastAsia="Times New Roman" w:hAnsi="Vani" w:cs="Vani"/>
          <w:sz w:val="24"/>
          <w:szCs w:val="24"/>
          <w:lang w:eastAsia="fr-FR"/>
        </w:rPr>
      </w:pPr>
      <w:r w:rsidRPr="00EA4D1D">
        <w:rPr>
          <w:rFonts w:ascii="Vani" w:eastAsia="Times New Roman" w:hAnsi="Vani" w:cs="Vani"/>
          <w:sz w:val="24"/>
          <w:szCs w:val="24"/>
          <w:lang w:eastAsia="fr-FR"/>
        </w:rPr>
        <w:t>En ambulatoire, une étude de l’Institut de Recherche et de Documentation en Economie de la santé (IRDES)  qui porte sur une coopération médecin généraliste et infirmière montre qu’une probabilité d’avoir une valeur d’HbA1c ramenée ou maintenue à 8 % sur au moins un an est 1.8 fois plus importante dans le groupe ayant reçu une consultation d’ETP que dans le groupe témoin.</w:t>
      </w:r>
    </w:p>
    <w:p w:rsidR="005F6EDD" w:rsidRPr="00EA4D1D" w:rsidRDefault="005F6EDD" w:rsidP="003127FC">
      <w:pPr>
        <w:spacing w:after="0" w:line="360" w:lineRule="auto"/>
        <w:rPr>
          <w:rFonts w:ascii="Vani" w:eastAsia="Times New Roman" w:hAnsi="Vani" w:cs="Vani"/>
          <w:sz w:val="24"/>
          <w:szCs w:val="24"/>
          <w:lang w:eastAsia="fr-FR"/>
        </w:rPr>
      </w:pPr>
      <w:r w:rsidRPr="00EA4D1D">
        <w:rPr>
          <w:rFonts w:ascii="Vani" w:eastAsia="Times New Roman" w:hAnsi="Vani" w:cs="Vani"/>
          <w:sz w:val="24"/>
          <w:szCs w:val="24"/>
          <w:lang w:eastAsia="fr-FR"/>
        </w:rPr>
        <w:t>Que ce soit en secteur hospitalier ou en ambulatoire, il a donc été prouvé que l’ETP améliore le contrôle glycémique des patients diabétiques de type 2.</w:t>
      </w:r>
    </w:p>
    <w:p w:rsidR="005F6EDD" w:rsidRPr="00EA4D1D" w:rsidRDefault="005F6EDD" w:rsidP="003127FC">
      <w:pPr>
        <w:spacing w:after="0" w:line="360" w:lineRule="auto"/>
        <w:rPr>
          <w:rFonts w:ascii="Vani" w:eastAsia="Times New Roman" w:hAnsi="Vani" w:cs="Vani"/>
          <w:b/>
          <w:bCs/>
          <w:sz w:val="24"/>
          <w:szCs w:val="24"/>
          <w:lang w:eastAsia="fr-FR"/>
        </w:rPr>
      </w:pPr>
      <w:r w:rsidRPr="00EA4D1D">
        <w:rPr>
          <w:rFonts w:ascii="Vani" w:eastAsia="Times New Roman" w:hAnsi="Vani" w:cs="Vani"/>
          <w:b/>
          <w:bCs/>
          <w:sz w:val="24"/>
          <w:szCs w:val="24"/>
          <w:lang w:eastAsia="fr-FR"/>
        </w:rPr>
        <w:t xml:space="preserve">b. Efficacité sur les complications </w:t>
      </w:r>
    </w:p>
    <w:p w:rsidR="005F6EDD" w:rsidRPr="00EA4D1D" w:rsidRDefault="005F6EDD" w:rsidP="003127FC">
      <w:pPr>
        <w:spacing w:after="0" w:line="360" w:lineRule="auto"/>
        <w:rPr>
          <w:rFonts w:ascii="Vani" w:eastAsia="Times New Roman" w:hAnsi="Vani" w:cs="Vani"/>
          <w:sz w:val="24"/>
          <w:szCs w:val="24"/>
          <w:lang w:eastAsia="fr-FR"/>
        </w:rPr>
      </w:pPr>
      <w:r w:rsidRPr="00EA4D1D">
        <w:rPr>
          <w:rFonts w:ascii="Vani" w:eastAsia="Times New Roman" w:hAnsi="Vani" w:cs="Vani"/>
          <w:sz w:val="24"/>
          <w:szCs w:val="24"/>
          <w:lang w:eastAsia="fr-FR"/>
        </w:rPr>
        <w:t>Plusieurs études prouvent une efficacité de l’ETP sur la survenue de complications liées au diabète. Par exemple, une étude de D. K. Litzelman  montre que, chez les patients ayant suivi un programme d’ETP visant à améliorer les soins des pieds, la prévalence de lésions graves du pied est significativement plus faible que pour le groupe témoin.</w:t>
      </w:r>
    </w:p>
    <w:p w:rsidR="005F6EDD" w:rsidRPr="00EA4D1D" w:rsidRDefault="005F6EDD" w:rsidP="003127FC">
      <w:pPr>
        <w:spacing w:after="0" w:line="360" w:lineRule="auto"/>
        <w:rPr>
          <w:rFonts w:ascii="Vani" w:eastAsia="Times New Roman" w:hAnsi="Vani" w:cs="Vani"/>
          <w:sz w:val="24"/>
          <w:szCs w:val="24"/>
          <w:lang w:eastAsia="fr-FR"/>
        </w:rPr>
      </w:pPr>
      <w:r w:rsidRPr="00EA4D1D">
        <w:rPr>
          <w:rFonts w:ascii="Vani" w:eastAsia="Times New Roman" w:hAnsi="Vani" w:cs="Vani"/>
          <w:sz w:val="24"/>
          <w:szCs w:val="24"/>
          <w:lang w:eastAsia="fr-FR"/>
        </w:rPr>
        <w:t>Une étude de P. H. Gaede  démontre une diminution significative des néphropathies, des neuropathies et des rétinopathies lors d’actions d’ETP associées à une prise en charge médicamenteuse des différents facteurs de risque des patients inclus.</w:t>
      </w:r>
    </w:p>
    <w:p w:rsidR="005F6EDD" w:rsidRPr="00EA4D1D" w:rsidRDefault="005F6EDD" w:rsidP="003127FC">
      <w:pPr>
        <w:spacing w:after="0" w:line="360" w:lineRule="auto"/>
        <w:rPr>
          <w:rFonts w:ascii="Vani" w:eastAsia="Times New Roman" w:hAnsi="Vani" w:cs="Vani"/>
          <w:sz w:val="24"/>
          <w:szCs w:val="24"/>
          <w:lang w:eastAsia="fr-FR"/>
        </w:rPr>
      </w:pPr>
      <w:r w:rsidRPr="00EA4D1D">
        <w:rPr>
          <w:rFonts w:ascii="Vani" w:eastAsia="Times New Roman" w:hAnsi="Vani" w:cs="Vani"/>
          <w:sz w:val="24"/>
          <w:szCs w:val="24"/>
          <w:lang w:eastAsia="fr-FR"/>
        </w:rPr>
        <w:t>Cependant, dans cette étude, l’association de l’ETP avec la prise de médicaments ne permet pas de juger de la seule efficacité de l’ETP. On peut, cependant, faire l’hypothèse que l’ETP a pu, entre autre, participer à l’optimisation de l’adhésion des patients à leur traitement médicamenteux visant la prévention des complications.</w:t>
      </w:r>
    </w:p>
    <w:p w:rsidR="005F6EDD" w:rsidRPr="00EA4D1D" w:rsidRDefault="005F6EDD" w:rsidP="003127FC">
      <w:pPr>
        <w:spacing w:after="0" w:line="360" w:lineRule="auto"/>
        <w:rPr>
          <w:rFonts w:ascii="Vani" w:eastAsia="Times New Roman" w:hAnsi="Vani" w:cs="Vani"/>
          <w:sz w:val="24"/>
          <w:szCs w:val="24"/>
          <w:lang w:eastAsia="fr-FR"/>
        </w:rPr>
      </w:pPr>
      <w:r w:rsidRPr="00EA4D1D">
        <w:rPr>
          <w:rFonts w:ascii="Vani" w:eastAsia="Times New Roman" w:hAnsi="Vani" w:cs="Vani"/>
          <w:sz w:val="24"/>
          <w:szCs w:val="24"/>
          <w:lang w:eastAsia="fr-FR"/>
        </w:rPr>
        <w:t xml:space="preserve">L’effet positif de l’ETP sur les complications est une conséquence directe de l’efficacité de l’ETP sur les résultats d’HbA1c. En effet, un meilleur contrôle glycémique favorise une diminution de la survenue des complications du diabète ; ceci est d’autant plus vrai qu’une partie des </w:t>
      </w:r>
      <w:r w:rsidRPr="00EA4D1D">
        <w:rPr>
          <w:rFonts w:ascii="Vani" w:eastAsia="Times New Roman" w:hAnsi="Vani" w:cs="Vani"/>
          <w:sz w:val="24"/>
          <w:szCs w:val="24"/>
          <w:lang w:eastAsia="fr-FR"/>
        </w:rPr>
        <w:lastRenderedPageBreak/>
        <w:t>compétences nécessaires à la gestion du diabète et acquises suite aux programmes d’ETP permet une amélioration des facteurs de risque vasculaires qui influent sur les complications.</w:t>
      </w:r>
    </w:p>
    <w:p w:rsidR="005F6EDD" w:rsidRPr="00EA4D1D" w:rsidRDefault="005F6EDD" w:rsidP="003127FC">
      <w:pPr>
        <w:spacing w:after="0" w:line="360" w:lineRule="auto"/>
        <w:rPr>
          <w:rFonts w:ascii="Vani" w:eastAsia="Times New Roman" w:hAnsi="Vani" w:cs="Vani"/>
          <w:b/>
          <w:bCs/>
          <w:sz w:val="24"/>
          <w:szCs w:val="24"/>
          <w:lang w:eastAsia="fr-FR"/>
        </w:rPr>
      </w:pPr>
      <w:r w:rsidRPr="00EA4D1D">
        <w:rPr>
          <w:rFonts w:ascii="Vani" w:eastAsia="Times New Roman" w:hAnsi="Vani" w:cs="Vani"/>
          <w:b/>
          <w:bCs/>
          <w:sz w:val="24"/>
          <w:szCs w:val="24"/>
          <w:lang w:eastAsia="fr-FR"/>
        </w:rPr>
        <w:t>c. Efficacité sur la qualité de vie</w:t>
      </w:r>
    </w:p>
    <w:p w:rsidR="005F6EDD" w:rsidRPr="00EA4D1D" w:rsidRDefault="005F6EDD" w:rsidP="003127FC">
      <w:pPr>
        <w:spacing w:after="0" w:line="360" w:lineRule="auto"/>
        <w:rPr>
          <w:rFonts w:ascii="Vani" w:eastAsia="Times New Roman" w:hAnsi="Vani" w:cs="Vani"/>
          <w:sz w:val="24"/>
          <w:szCs w:val="24"/>
          <w:lang w:eastAsia="fr-FR"/>
        </w:rPr>
      </w:pPr>
      <w:r w:rsidRPr="00EA4D1D">
        <w:rPr>
          <w:rFonts w:ascii="Vani" w:eastAsia="Times New Roman" w:hAnsi="Vani" w:cs="Vani"/>
          <w:sz w:val="24"/>
          <w:szCs w:val="24"/>
          <w:lang w:eastAsia="fr-FR"/>
        </w:rPr>
        <w:t>D’après l’article de S. L. Norris, sur quatre études s’intéressant à l’état psychologique des patients, deux notent des améliorations, notamment sur le niveau d’anxiété.</w:t>
      </w:r>
    </w:p>
    <w:p w:rsidR="005F6EDD" w:rsidRPr="00EA4D1D" w:rsidRDefault="005F6EDD" w:rsidP="003127FC">
      <w:pPr>
        <w:spacing w:after="0" w:line="360" w:lineRule="auto"/>
        <w:rPr>
          <w:rFonts w:ascii="Vani" w:eastAsia="Times New Roman" w:hAnsi="Vani" w:cs="Vani"/>
          <w:sz w:val="24"/>
          <w:szCs w:val="24"/>
          <w:lang w:eastAsia="fr-FR"/>
        </w:rPr>
      </w:pPr>
      <w:r w:rsidRPr="00EA4D1D">
        <w:rPr>
          <w:rFonts w:ascii="Vani" w:eastAsia="Times New Roman" w:hAnsi="Vani" w:cs="Vani"/>
          <w:sz w:val="24"/>
          <w:szCs w:val="24"/>
          <w:lang w:eastAsia="fr-FR"/>
        </w:rPr>
        <w:t>En ce qui concerne la qualité de vie, une des quatre études montre une amélioration de celle-ci à dix-huit mois alors que deux autres études, où l’ETP a été brève, ne démontrent pas d’efficacité.</w:t>
      </w:r>
    </w:p>
    <w:p w:rsidR="006D19D5" w:rsidRDefault="005F6EDD" w:rsidP="003127FC">
      <w:pPr>
        <w:spacing w:after="0" w:line="360" w:lineRule="auto"/>
        <w:rPr>
          <w:rFonts w:ascii="Vani" w:eastAsia="Times New Roman" w:hAnsi="Vani" w:cs="Vani"/>
          <w:sz w:val="24"/>
          <w:szCs w:val="24"/>
          <w:lang w:eastAsia="fr-FR"/>
        </w:rPr>
      </w:pPr>
      <w:r w:rsidRPr="00EA4D1D">
        <w:rPr>
          <w:rFonts w:ascii="Vani" w:eastAsia="Times New Roman" w:hAnsi="Vani" w:cs="Vani"/>
          <w:sz w:val="24"/>
          <w:szCs w:val="24"/>
          <w:lang w:eastAsia="fr-FR"/>
        </w:rPr>
        <w:t xml:space="preserve">Une méta-analyse de J. Cochran  regroupant des études réalisées entre 1991 et 2010 avait pour but de mesurer l’efficacité de l’ETP sur la qualité de vie chez les patients diabétiques de type 1 et 2 confondus. Seize études sur les vingt retenues s’intéressent uniquement à des patients diabétiques de type 2. Cette méta-analyse mêlant des études mettant en œuvre des </w:t>
      </w:r>
    </w:p>
    <w:p w:rsidR="005F6EDD" w:rsidRPr="00EA4D1D" w:rsidRDefault="005F6EDD" w:rsidP="003127FC">
      <w:pPr>
        <w:spacing w:after="0" w:line="360" w:lineRule="auto"/>
        <w:rPr>
          <w:rFonts w:ascii="Vani" w:eastAsia="Times New Roman" w:hAnsi="Vani" w:cs="Vani"/>
          <w:sz w:val="24"/>
          <w:szCs w:val="24"/>
          <w:lang w:eastAsia="fr-FR"/>
        </w:rPr>
      </w:pPr>
      <w:r w:rsidRPr="00EA4D1D">
        <w:rPr>
          <w:rFonts w:ascii="Vani" w:eastAsia="Times New Roman" w:hAnsi="Vani" w:cs="Vani"/>
          <w:sz w:val="24"/>
          <w:szCs w:val="24"/>
          <w:lang w:eastAsia="fr-FR"/>
        </w:rPr>
        <w:t>interventions d’ETP en groupe et individuelles montre une amélioration significative de la qualité de vie des patients après que ceux-ci aient suivi un programme d’ETP. Les auteurs attribuent cette amélioration de la qualité de vie au sentiment de pouvoir influer sur le cours de la maladie et d’en maîtriser les complications.</w:t>
      </w:r>
    </w:p>
    <w:p w:rsidR="005F6EDD" w:rsidRPr="00EA4D1D" w:rsidRDefault="006D19D5" w:rsidP="003127FC">
      <w:pPr>
        <w:spacing w:after="0" w:line="360" w:lineRule="auto"/>
        <w:rPr>
          <w:rFonts w:ascii="Vani" w:eastAsia="Times New Roman" w:hAnsi="Vani" w:cs="Vani"/>
          <w:sz w:val="24"/>
          <w:szCs w:val="24"/>
          <w:lang w:eastAsia="fr-FR"/>
        </w:rPr>
      </w:pPr>
      <w:r>
        <w:rPr>
          <w:rFonts w:ascii="Vani" w:eastAsia="Times New Roman" w:hAnsi="Vani" w:cs="Vani"/>
          <w:sz w:val="24"/>
          <w:szCs w:val="24"/>
          <w:lang w:eastAsia="fr-FR"/>
        </w:rPr>
        <w:t xml:space="preserve">   </w:t>
      </w:r>
      <w:r w:rsidR="005F6EDD" w:rsidRPr="00EA4D1D">
        <w:rPr>
          <w:rFonts w:ascii="Vani" w:eastAsia="Times New Roman" w:hAnsi="Vani" w:cs="Vani"/>
          <w:sz w:val="24"/>
          <w:szCs w:val="24"/>
          <w:lang w:eastAsia="fr-FR"/>
        </w:rPr>
        <w:t>L’étude de M. Pibernik-Okanovic  réalisée chez des patients diabétiques de type 2 a mesuré l’effet de séquences d’ETP hebdomadaires menées sur six semaines en petits groupes en comparaison à un groupe contrôle. Cette étude montre une amélioration de la qualité de vie malgré une amélioration limitée de l’HbA1c (0.6 %).</w:t>
      </w:r>
    </w:p>
    <w:p w:rsidR="005F6EDD" w:rsidRPr="00EA4D1D" w:rsidRDefault="005F6EDD" w:rsidP="003127FC">
      <w:pPr>
        <w:spacing w:after="0" w:line="360" w:lineRule="auto"/>
        <w:rPr>
          <w:rFonts w:ascii="Vani" w:eastAsia="Times New Roman" w:hAnsi="Vani" w:cs="Vani"/>
          <w:sz w:val="24"/>
          <w:szCs w:val="24"/>
          <w:lang w:eastAsia="fr-FR"/>
        </w:rPr>
      </w:pPr>
      <w:r w:rsidRPr="00EA4D1D">
        <w:rPr>
          <w:rFonts w:ascii="Vani" w:eastAsia="Times New Roman" w:hAnsi="Vani" w:cs="Vani"/>
          <w:sz w:val="24"/>
          <w:szCs w:val="24"/>
          <w:lang w:eastAsia="fr-FR"/>
        </w:rPr>
        <w:t xml:space="preserve">Différentes hypothèses peuvent expliquer cette amélioration de la qualité de vie des patients. En apprenant à connaître sa maladie, le patient peut en maîtriser certains aspects et la percevoir ainsi comme moins menaçante. De plus, </w:t>
      </w:r>
      <w:r w:rsidRPr="00EA4D1D">
        <w:rPr>
          <w:rFonts w:ascii="Vani" w:eastAsia="Times New Roman" w:hAnsi="Vani" w:cs="Vani"/>
          <w:b/>
          <w:bCs/>
          <w:sz w:val="24"/>
          <w:szCs w:val="24"/>
          <w:lang w:eastAsia="fr-FR"/>
        </w:rPr>
        <w:t xml:space="preserve">la satisfaction du patient augmente quand il est considéré comme un partenaire dans la gestion de sa maladie et qu’il </w:t>
      </w:r>
      <w:r w:rsidRPr="00EA4D1D">
        <w:rPr>
          <w:rFonts w:ascii="Vani" w:eastAsia="Times New Roman" w:hAnsi="Vani" w:cs="Vani"/>
          <w:b/>
          <w:bCs/>
          <w:sz w:val="24"/>
          <w:szCs w:val="24"/>
          <w:lang w:eastAsia="fr-FR"/>
        </w:rPr>
        <w:lastRenderedPageBreak/>
        <w:t>prend part aux décisions le concernant. Il devient alors un acteur de sa prise en charge</w:t>
      </w:r>
      <w:r w:rsidRPr="00EA4D1D">
        <w:rPr>
          <w:rFonts w:ascii="Vani" w:eastAsia="Times New Roman" w:hAnsi="Vani" w:cs="Vani"/>
          <w:sz w:val="24"/>
          <w:szCs w:val="24"/>
          <w:lang w:eastAsia="fr-FR"/>
        </w:rPr>
        <w:t>.</w:t>
      </w:r>
    </w:p>
    <w:p w:rsidR="004D3498" w:rsidRPr="00EA4D1D" w:rsidRDefault="004D3498" w:rsidP="003127FC">
      <w:pPr>
        <w:spacing w:after="0" w:line="360" w:lineRule="auto"/>
        <w:rPr>
          <w:rFonts w:ascii="Vani" w:eastAsia="Times New Roman" w:hAnsi="Vani" w:cs="Vani"/>
          <w:b/>
          <w:bCs/>
          <w:sz w:val="24"/>
          <w:szCs w:val="24"/>
          <w:lang w:eastAsia="fr-FR"/>
        </w:rPr>
      </w:pPr>
    </w:p>
    <w:p w:rsidR="005F6EDD" w:rsidRPr="00EA4D1D" w:rsidRDefault="005F6EDD" w:rsidP="003127FC">
      <w:pPr>
        <w:spacing w:after="0" w:line="360" w:lineRule="auto"/>
        <w:rPr>
          <w:rFonts w:ascii="Vani" w:eastAsia="Times New Roman" w:hAnsi="Vani" w:cs="Vani"/>
          <w:b/>
          <w:bCs/>
          <w:sz w:val="24"/>
          <w:szCs w:val="24"/>
          <w:lang w:eastAsia="fr-FR"/>
        </w:rPr>
      </w:pPr>
      <w:r w:rsidRPr="00EA4D1D">
        <w:rPr>
          <w:rFonts w:ascii="Vani" w:eastAsia="Times New Roman" w:hAnsi="Vani" w:cs="Vani"/>
          <w:b/>
          <w:bCs/>
          <w:sz w:val="24"/>
          <w:szCs w:val="24"/>
          <w:lang w:eastAsia="fr-FR"/>
        </w:rPr>
        <w:t>d. Efficacité sur le coût économique</w:t>
      </w:r>
    </w:p>
    <w:p w:rsidR="005F6EDD" w:rsidRPr="00EA4D1D" w:rsidRDefault="005F6EDD" w:rsidP="003127FC">
      <w:pPr>
        <w:spacing w:after="0" w:line="360" w:lineRule="auto"/>
        <w:rPr>
          <w:rFonts w:ascii="Vani" w:eastAsia="Times New Roman" w:hAnsi="Vani" w:cs="Vani"/>
          <w:sz w:val="24"/>
          <w:szCs w:val="24"/>
          <w:lang w:eastAsia="fr-FR"/>
        </w:rPr>
      </w:pPr>
      <w:r w:rsidRPr="00EA4D1D">
        <w:rPr>
          <w:rFonts w:ascii="Vani" w:eastAsia="Times New Roman" w:hAnsi="Vani" w:cs="Vani"/>
          <w:sz w:val="24"/>
          <w:szCs w:val="24"/>
          <w:lang w:eastAsia="fr-FR"/>
        </w:rPr>
        <w:t>L’ETP comporte un aspect médico-économique : l’adhésion des patients « conscients » et consentants à leurs traitements contraignants ou à l’observance de certaines règles de vie (alimentation, activité physique) devrait progressivement à terme permettre de réduire les complications de la maladie. En effet, l’ETP permet de diminuer les complications en améliorant l’équilibre glycémique et donc de retarder ou de limiter l’ajout de traitements antidiabétiques supplémentaires ou le recours à l’insuline, diminuant ainsi les hospitalisations qui y sont liées.</w:t>
      </w:r>
    </w:p>
    <w:p w:rsidR="005F6EDD" w:rsidRPr="00EA4D1D" w:rsidRDefault="005F6EDD" w:rsidP="003127FC">
      <w:pPr>
        <w:spacing w:after="0" w:line="360" w:lineRule="auto"/>
        <w:rPr>
          <w:rFonts w:ascii="Vani" w:eastAsia="Times New Roman" w:hAnsi="Vani" w:cs="Vani"/>
          <w:sz w:val="24"/>
          <w:szCs w:val="24"/>
          <w:lang w:eastAsia="fr-FR"/>
        </w:rPr>
      </w:pPr>
      <w:r w:rsidRPr="00EA4D1D">
        <w:rPr>
          <w:rFonts w:ascii="Vani" w:eastAsia="Times New Roman" w:hAnsi="Vani" w:cs="Vani"/>
          <w:sz w:val="24"/>
          <w:szCs w:val="24"/>
          <w:lang w:eastAsia="fr-FR"/>
        </w:rPr>
        <w:t>De plus, l’étude de L. V. Miller  montre qu’une action d’ETP au sein d’un hôpital réduit les admissions aux urgences pour complications aiguës du diabète de l’ordre de 2/3, les économies du service de Diabétologie étant estimées entre 1.7 à 3.4 millions de dollars.</w:t>
      </w:r>
    </w:p>
    <w:p w:rsidR="005F6EDD" w:rsidRPr="00EA4D1D" w:rsidRDefault="005F6EDD" w:rsidP="003127FC">
      <w:pPr>
        <w:spacing w:after="0" w:line="360" w:lineRule="auto"/>
        <w:rPr>
          <w:rFonts w:ascii="Vani" w:eastAsia="Times New Roman" w:hAnsi="Vani" w:cs="Vani"/>
          <w:b/>
          <w:bCs/>
          <w:sz w:val="24"/>
          <w:szCs w:val="24"/>
          <w:lang w:eastAsia="fr-FR"/>
        </w:rPr>
      </w:pPr>
      <w:r w:rsidRPr="00EA4D1D">
        <w:rPr>
          <w:rFonts w:ascii="Vani" w:eastAsia="Times New Roman" w:hAnsi="Vani" w:cs="Vani"/>
          <w:b/>
          <w:bCs/>
          <w:sz w:val="24"/>
          <w:szCs w:val="24"/>
          <w:lang w:eastAsia="fr-FR"/>
        </w:rPr>
        <w:t>e. Intégration de l’ETP au parcours de soins</w:t>
      </w:r>
    </w:p>
    <w:p w:rsidR="005F6EDD" w:rsidRPr="00EA4D1D" w:rsidRDefault="005F6EDD" w:rsidP="003127FC">
      <w:pPr>
        <w:spacing w:after="0" w:line="360" w:lineRule="auto"/>
        <w:rPr>
          <w:rFonts w:ascii="Vani" w:eastAsia="Times New Roman" w:hAnsi="Vani" w:cs="Vani"/>
          <w:sz w:val="24"/>
          <w:szCs w:val="24"/>
          <w:lang w:eastAsia="fr-FR"/>
        </w:rPr>
      </w:pPr>
      <w:r w:rsidRPr="00EA4D1D">
        <w:rPr>
          <w:rFonts w:ascii="Vani" w:eastAsia="Times New Roman" w:hAnsi="Vani" w:cs="Vani"/>
          <w:sz w:val="24"/>
          <w:szCs w:val="24"/>
          <w:lang w:eastAsia="fr-FR"/>
        </w:rPr>
        <w:t>L’ETP a donc prouvé son efficacité et tient une place importante dans le parcours de soins des patients atteints d’une maladie chronique. Cependant, le Haut Comité de Santé Publique (HCSP) considère qu’une ETP sera véritablement intégrée aux soins lorsqu’elle présentera les caractéristiques suivantes :</w:t>
      </w:r>
    </w:p>
    <w:p w:rsidR="005F6EDD" w:rsidRPr="00EA4D1D" w:rsidRDefault="005F6EDD" w:rsidP="003127FC">
      <w:pPr>
        <w:spacing w:after="0" w:line="360" w:lineRule="auto"/>
        <w:rPr>
          <w:rFonts w:ascii="Vani" w:eastAsia="Times New Roman" w:hAnsi="Vani" w:cs="Vani"/>
          <w:sz w:val="24"/>
          <w:szCs w:val="24"/>
          <w:lang w:eastAsia="fr-FR"/>
        </w:rPr>
      </w:pPr>
      <w:r w:rsidRPr="00EA4D1D">
        <w:rPr>
          <w:rFonts w:ascii="Vani" w:eastAsia="Times New Roman" w:hAnsi="Vani" w:cs="Vani"/>
          <w:sz w:val="24"/>
          <w:szCs w:val="24"/>
          <w:lang w:eastAsia="fr-FR"/>
        </w:rPr>
        <w:t>- être permanente, présente tout au long de la chaîne de soins, intégrée à une stratégie globale de prise en charge, régulièrement évaluée et réajustée ;</w:t>
      </w:r>
    </w:p>
    <w:p w:rsidR="005F6EDD" w:rsidRPr="00EA4D1D" w:rsidRDefault="005F6EDD" w:rsidP="003127FC">
      <w:pPr>
        <w:spacing w:after="0" w:line="360" w:lineRule="auto"/>
        <w:rPr>
          <w:rFonts w:ascii="Vani" w:eastAsia="Times New Roman" w:hAnsi="Vani" w:cs="Vani"/>
          <w:sz w:val="24"/>
          <w:szCs w:val="24"/>
          <w:lang w:eastAsia="fr-FR"/>
        </w:rPr>
      </w:pPr>
      <w:r w:rsidRPr="00EA4D1D">
        <w:rPr>
          <w:rFonts w:ascii="Vani" w:eastAsia="Times New Roman" w:hAnsi="Vani" w:cs="Vani"/>
          <w:sz w:val="24"/>
          <w:szCs w:val="24"/>
          <w:lang w:eastAsia="fr-FR"/>
        </w:rPr>
        <w:t>- faire l’objet d’une coordination et d’un partage d’informations entre soignants :</w:t>
      </w:r>
    </w:p>
    <w:p w:rsidR="005F6EDD" w:rsidRPr="00EA4D1D" w:rsidRDefault="005F6EDD" w:rsidP="003127FC">
      <w:pPr>
        <w:spacing w:after="0" w:line="360" w:lineRule="auto"/>
        <w:rPr>
          <w:rFonts w:ascii="Vani" w:eastAsia="Times New Roman" w:hAnsi="Vani" w:cs="Vani"/>
          <w:sz w:val="24"/>
          <w:szCs w:val="24"/>
          <w:lang w:eastAsia="fr-FR"/>
        </w:rPr>
      </w:pPr>
      <w:r w:rsidRPr="00EA4D1D">
        <w:rPr>
          <w:rFonts w:ascii="Vani" w:eastAsia="Times New Roman" w:hAnsi="Vani" w:cs="Vani"/>
          <w:sz w:val="24"/>
          <w:szCs w:val="24"/>
          <w:lang w:eastAsia="fr-FR"/>
        </w:rPr>
        <w:t>- être accessible à tous les patients, sans obligation d’adhérer à un programme particulier pour en bénéficier ;</w:t>
      </w:r>
    </w:p>
    <w:p w:rsidR="005F6EDD" w:rsidRPr="00EA4D1D" w:rsidRDefault="005F6EDD" w:rsidP="003127FC">
      <w:pPr>
        <w:spacing w:after="0" w:line="360" w:lineRule="auto"/>
        <w:rPr>
          <w:rFonts w:ascii="Vani" w:eastAsia="Times New Roman" w:hAnsi="Vani" w:cs="Vani"/>
          <w:sz w:val="24"/>
          <w:szCs w:val="24"/>
          <w:lang w:eastAsia="fr-FR"/>
        </w:rPr>
      </w:pPr>
      <w:r w:rsidRPr="00EA4D1D">
        <w:rPr>
          <w:rFonts w:ascii="Vani" w:eastAsia="Times New Roman" w:hAnsi="Vani" w:cs="Vani"/>
          <w:b/>
          <w:bCs/>
          <w:sz w:val="24"/>
          <w:szCs w:val="24"/>
          <w:lang w:eastAsia="fr-FR"/>
        </w:rPr>
        <w:lastRenderedPageBreak/>
        <w:t>- être ancrée dans la relation soignant/soigné</w:t>
      </w:r>
      <w:r w:rsidRPr="00EA4D1D">
        <w:rPr>
          <w:rFonts w:ascii="Vani" w:eastAsia="Times New Roman" w:hAnsi="Vani" w:cs="Vani"/>
          <w:sz w:val="24"/>
          <w:szCs w:val="24"/>
          <w:lang w:eastAsia="fr-FR"/>
        </w:rPr>
        <w:t>, faire partie intégrante des activités de tout soignant en étant adaptée au contexte de chaque soin, être fondée sur l’écoute du patient, sur l’adoption par le soignant d’une posture éducative ;</w:t>
      </w:r>
    </w:p>
    <w:p w:rsidR="005F6EDD" w:rsidRPr="00EA4D1D" w:rsidRDefault="005F6EDD" w:rsidP="003127FC">
      <w:pPr>
        <w:spacing w:after="0" w:line="360" w:lineRule="auto"/>
        <w:rPr>
          <w:rFonts w:ascii="Vani" w:eastAsia="Times New Roman" w:hAnsi="Vani" w:cs="Vani"/>
          <w:sz w:val="24"/>
          <w:szCs w:val="24"/>
          <w:lang w:eastAsia="fr-FR"/>
        </w:rPr>
      </w:pPr>
      <w:r w:rsidRPr="00EA4D1D">
        <w:rPr>
          <w:rFonts w:ascii="Vani" w:eastAsia="Times New Roman" w:hAnsi="Vani" w:cs="Vani"/>
          <w:sz w:val="24"/>
          <w:szCs w:val="24"/>
          <w:lang w:eastAsia="fr-FR"/>
        </w:rPr>
        <w:t>- être centrée sur le patient et non sur des contenus d’apprentissage ;</w:t>
      </w:r>
    </w:p>
    <w:p w:rsidR="005F6EDD" w:rsidRPr="00EA4D1D" w:rsidRDefault="005F6EDD" w:rsidP="003127FC">
      <w:pPr>
        <w:spacing w:after="0" w:line="360" w:lineRule="auto"/>
        <w:rPr>
          <w:rFonts w:ascii="Vani" w:eastAsia="Times New Roman" w:hAnsi="Vani" w:cs="Vani"/>
          <w:sz w:val="24"/>
          <w:szCs w:val="24"/>
          <w:lang w:eastAsia="fr-FR"/>
        </w:rPr>
      </w:pPr>
      <w:r w:rsidRPr="00EA4D1D">
        <w:rPr>
          <w:rFonts w:ascii="Vani" w:eastAsia="Times New Roman" w:hAnsi="Vani" w:cs="Vani"/>
          <w:sz w:val="24"/>
          <w:szCs w:val="24"/>
          <w:lang w:eastAsia="fr-FR"/>
        </w:rPr>
        <w:t>- s’appuyer sur une évaluation partagée de la situation, entre patients et soignants, et sur des décisions concertées ;</w:t>
      </w:r>
    </w:p>
    <w:p w:rsidR="005F6EDD" w:rsidRPr="00EA4D1D" w:rsidRDefault="005F6EDD" w:rsidP="003127FC">
      <w:pPr>
        <w:spacing w:after="0" w:line="360" w:lineRule="auto"/>
        <w:rPr>
          <w:rFonts w:ascii="Vani" w:eastAsia="Times New Roman" w:hAnsi="Vani" w:cs="Vani"/>
          <w:sz w:val="24"/>
          <w:szCs w:val="24"/>
          <w:lang w:eastAsia="fr-FR"/>
        </w:rPr>
      </w:pPr>
      <w:r w:rsidRPr="00EA4D1D">
        <w:rPr>
          <w:rFonts w:ascii="Vani" w:eastAsia="Times New Roman" w:hAnsi="Vani" w:cs="Vani"/>
          <w:b/>
          <w:bCs/>
          <w:sz w:val="24"/>
          <w:szCs w:val="24"/>
          <w:lang w:eastAsia="fr-FR"/>
        </w:rPr>
        <w:t>- se construire à partir d’une approche globale de la personne</w:t>
      </w:r>
      <w:r w:rsidRPr="00EA4D1D">
        <w:rPr>
          <w:rFonts w:ascii="Vani" w:eastAsia="Times New Roman" w:hAnsi="Vani" w:cs="Vani"/>
          <w:sz w:val="24"/>
          <w:szCs w:val="24"/>
          <w:lang w:eastAsia="fr-FR"/>
        </w:rPr>
        <w:t xml:space="preserve"> qui prend en compte les besoins, les attentes et les possibilités du patient et de son environnement, dans leurs dimensions physiques, psychologiques, culturelles et sociales ;</w:t>
      </w:r>
    </w:p>
    <w:p w:rsidR="006D19D5" w:rsidRDefault="005F6EDD" w:rsidP="003127FC">
      <w:pPr>
        <w:spacing w:after="0" w:line="360" w:lineRule="auto"/>
        <w:rPr>
          <w:rFonts w:ascii="Vani" w:eastAsia="Times New Roman" w:hAnsi="Vani" w:cs="Vani"/>
          <w:sz w:val="24"/>
          <w:szCs w:val="24"/>
          <w:lang w:eastAsia="fr-FR"/>
        </w:rPr>
      </w:pPr>
      <w:r w:rsidRPr="00EA4D1D">
        <w:rPr>
          <w:rFonts w:ascii="Vani" w:eastAsia="Times New Roman" w:hAnsi="Vani" w:cs="Vani"/>
          <w:b/>
          <w:bCs/>
          <w:sz w:val="24"/>
          <w:szCs w:val="24"/>
          <w:lang w:eastAsia="fr-FR"/>
        </w:rPr>
        <w:t>- être officiellement reconnue et valorisée :</w:t>
      </w:r>
      <w:r w:rsidRPr="00EA4D1D">
        <w:rPr>
          <w:rFonts w:ascii="Vani" w:eastAsia="Times New Roman" w:hAnsi="Vani" w:cs="Vani"/>
          <w:sz w:val="24"/>
          <w:szCs w:val="24"/>
          <w:lang w:eastAsia="fr-FR"/>
        </w:rPr>
        <w:t xml:space="preserve"> mentionnée dans les recommandations professionnelles relatives aux différentes pathologies, financée dans le cadre des pratiques </w:t>
      </w:r>
    </w:p>
    <w:p w:rsidR="006D19D5" w:rsidRDefault="006D19D5" w:rsidP="003127FC">
      <w:pPr>
        <w:spacing w:after="0" w:line="360" w:lineRule="auto"/>
        <w:rPr>
          <w:rFonts w:ascii="Vani" w:eastAsia="Times New Roman" w:hAnsi="Vani" w:cs="Vani"/>
          <w:sz w:val="24"/>
          <w:szCs w:val="24"/>
          <w:lang w:eastAsia="fr-FR"/>
        </w:rPr>
      </w:pPr>
    </w:p>
    <w:p w:rsidR="006D19D5" w:rsidRDefault="006D19D5" w:rsidP="003127FC">
      <w:pPr>
        <w:spacing w:after="0" w:line="360" w:lineRule="auto"/>
        <w:rPr>
          <w:rFonts w:ascii="Vani" w:eastAsia="Times New Roman" w:hAnsi="Vani" w:cs="Vani"/>
          <w:sz w:val="24"/>
          <w:szCs w:val="24"/>
          <w:lang w:eastAsia="fr-FR"/>
        </w:rPr>
      </w:pPr>
    </w:p>
    <w:p w:rsidR="005F6EDD" w:rsidRPr="00EA4D1D" w:rsidRDefault="005F6EDD" w:rsidP="003127FC">
      <w:pPr>
        <w:spacing w:after="0" w:line="360" w:lineRule="auto"/>
        <w:rPr>
          <w:rFonts w:ascii="Vani" w:eastAsia="Times New Roman" w:hAnsi="Vani" w:cs="Vani"/>
          <w:sz w:val="24"/>
          <w:szCs w:val="24"/>
          <w:lang w:eastAsia="fr-FR"/>
        </w:rPr>
      </w:pPr>
      <w:r w:rsidRPr="00EA4D1D">
        <w:rPr>
          <w:rFonts w:ascii="Vani" w:eastAsia="Times New Roman" w:hAnsi="Vani" w:cs="Vani"/>
          <w:sz w:val="24"/>
          <w:szCs w:val="24"/>
          <w:lang w:eastAsia="fr-FR"/>
        </w:rPr>
        <w:t>professionnelles et des activités de recherche, enseignée aux professionnels de santé en formation initiale et continue.</w:t>
      </w:r>
    </w:p>
    <w:p w:rsidR="005F6EDD" w:rsidRPr="00EA4D1D" w:rsidRDefault="005F6EDD" w:rsidP="003127FC">
      <w:pPr>
        <w:spacing w:after="0" w:line="360" w:lineRule="auto"/>
        <w:rPr>
          <w:rFonts w:ascii="Vani" w:eastAsia="Times New Roman" w:hAnsi="Vani" w:cs="Vani"/>
          <w:sz w:val="24"/>
          <w:szCs w:val="24"/>
          <w:lang w:eastAsia="fr-FR"/>
        </w:rPr>
      </w:pPr>
      <w:r w:rsidRPr="00EA4D1D">
        <w:rPr>
          <w:rFonts w:ascii="Vani" w:eastAsia="Times New Roman" w:hAnsi="Vani" w:cs="Vani"/>
          <w:sz w:val="24"/>
          <w:szCs w:val="24"/>
          <w:lang w:eastAsia="fr-FR"/>
        </w:rPr>
        <w:t xml:space="preserve">Dans l’ETP, deux acteurs sont donc impliqués : le patient et le soignant. Le patient et le soignant sont des partenaires dans la prise en charge. En effet, le patient se place en tant qu’acteur de son traitement et cherche à maîtriser, intégrer sa maladie et le soignant doit se centrer sur les préoccupations et les priorités du patient et l’aider en lui donnant les « armes pour agir ». Il y a donc un partage des responsabilités et des soins entre les patients et les soignants qui </w:t>
      </w:r>
      <w:r w:rsidR="00073B19" w:rsidRPr="00EA4D1D">
        <w:rPr>
          <w:rFonts w:ascii="Vani" w:eastAsia="Times New Roman" w:hAnsi="Vani" w:cs="Vani"/>
          <w:sz w:val="24"/>
          <w:szCs w:val="24"/>
          <w:lang w:eastAsia="fr-FR"/>
        </w:rPr>
        <w:t>peuvent</w:t>
      </w:r>
      <w:r w:rsidRPr="00EA4D1D">
        <w:rPr>
          <w:rFonts w:ascii="Vani" w:eastAsia="Times New Roman" w:hAnsi="Vani" w:cs="Vani"/>
          <w:sz w:val="24"/>
          <w:szCs w:val="24"/>
          <w:lang w:eastAsia="fr-FR"/>
        </w:rPr>
        <w:t xml:space="preserve">, dans certains cas, se matérialiser par un « contrat » thérapeutique entre le patient et le soignant. De ce fait, il est indispensable d’être à l’écoute des patients et de leurs problématiques. De plus, la mise en œuvre de l’ETP dépend des dispositions à la fois des </w:t>
      </w:r>
      <w:r w:rsidRPr="00EA4D1D">
        <w:rPr>
          <w:rFonts w:ascii="Vani" w:eastAsia="Times New Roman" w:hAnsi="Vani" w:cs="Vani"/>
          <w:sz w:val="24"/>
          <w:szCs w:val="24"/>
          <w:lang w:eastAsia="fr-FR"/>
        </w:rPr>
        <w:lastRenderedPageBreak/>
        <w:t>soignants et des patients, c’est-à-dire de leur volonté et de leurs capacités à mettre en pratique cette technique.</w:t>
      </w:r>
    </w:p>
    <w:p w:rsidR="005F6EDD" w:rsidRPr="00EA4D1D" w:rsidRDefault="005F6EDD" w:rsidP="003127FC">
      <w:pPr>
        <w:spacing w:after="0" w:line="360" w:lineRule="auto"/>
        <w:rPr>
          <w:rFonts w:ascii="Vani" w:eastAsia="Times New Roman" w:hAnsi="Vani" w:cs="Vani"/>
          <w:sz w:val="24"/>
          <w:szCs w:val="24"/>
          <w:lang w:eastAsia="fr-FR"/>
        </w:rPr>
      </w:pPr>
      <w:r w:rsidRPr="00EA4D1D">
        <w:rPr>
          <w:rFonts w:ascii="Vani" w:eastAsia="Times New Roman" w:hAnsi="Vani" w:cs="Vani"/>
          <w:sz w:val="24"/>
          <w:szCs w:val="24"/>
          <w:lang w:eastAsia="fr-FR"/>
        </w:rPr>
        <w:t>Or, une enquête internationale a été réalisée, en 2008, sur la perception que les patients porteurs de maladie chronique ont du système de soin. Sur tous les items qui s’intéressent aux attitudes des médecins visant à favoriser l’implication des patients, les scores, en France, sont parmi les plus bas : qu’il s’agisse d’encourager le patient à poser des questions, de l’associer au choix du traitement, de discuter avec lui des priorités et des objectifs concernant les soins ou de lui donner les moyens de gérer son traitement à domicile, ce qui est loin d’une relation partenariale.</w:t>
      </w:r>
    </w:p>
    <w:p w:rsidR="005F6EDD" w:rsidRPr="00EA4D1D" w:rsidRDefault="005F6EDD" w:rsidP="003127FC">
      <w:pPr>
        <w:spacing w:after="0" w:line="360" w:lineRule="auto"/>
        <w:rPr>
          <w:rFonts w:ascii="Vani" w:eastAsia="Times New Roman" w:hAnsi="Vani" w:cs="Vani"/>
          <w:sz w:val="24"/>
          <w:szCs w:val="24"/>
          <w:lang w:eastAsia="fr-FR"/>
        </w:rPr>
      </w:pPr>
    </w:p>
    <w:p w:rsidR="004D3498" w:rsidRPr="00EA4D1D" w:rsidRDefault="004D3498" w:rsidP="003127FC">
      <w:pPr>
        <w:spacing w:after="0" w:line="360" w:lineRule="auto"/>
        <w:rPr>
          <w:rFonts w:ascii="Vani" w:eastAsia="Times New Roman" w:hAnsi="Vani" w:cs="Vani"/>
          <w:sz w:val="24"/>
          <w:szCs w:val="24"/>
          <w:lang w:eastAsia="fr-FR"/>
        </w:rPr>
      </w:pPr>
    </w:p>
    <w:p w:rsidR="004D3498" w:rsidRPr="00EA4D1D" w:rsidRDefault="004D3498" w:rsidP="003127FC">
      <w:pPr>
        <w:spacing w:after="0" w:line="360" w:lineRule="auto"/>
        <w:rPr>
          <w:rFonts w:ascii="Vani" w:eastAsia="Times New Roman" w:hAnsi="Vani" w:cs="Vani"/>
          <w:sz w:val="24"/>
          <w:szCs w:val="24"/>
          <w:lang w:eastAsia="fr-FR"/>
        </w:rPr>
      </w:pPr>
    </w:p>
    <w:p w:rsidR="004D3498" w:rsidRPr="00EA4D1D" w:rsidRDefault="004D3498" w:rsidP="003127FC">
      <w:pPr>
        <w:spacing w:after="0" w:line="360" w:lineRule="auto"/>
        <w:rPr>
          <w:rFonts w:ascii="Vani" w:eastAsia="Times New Roman" w:hAnsi="Vani" w:cs="Vani"/>
          <w:sz w:val="24"/>
          <w:szCs w:val="24"/>
          <w:lang w:eastAsia="fr-FR"/>
        </w:rPr>
      </w:pPr>
    </w:p>
    <w:p w:rsidR="004D3498" w:rsidRPr="00EA4D1D" w:rsidRDefault="004D3498" w:rsidP="003127FC">
      <w:pPr>
        <w:spacing w:after="0" w:line="360" w:lineRule="auto"/>
        <w:rPr>
          <w:rFonts w:ascii="Vani" w:eastAsia="Times New Roman" w:hAnsi="Vani" w:cs="Vani"/>
          <w:sz w:val="24"/>
          <w:szCs w:val="24"/>
          <w:lang w:eastAsia="fr-FR"/>
        </w:rPr>
      </w:pPr>
    </w:p>
    <w:p w:rsidR="004D3498" w:rsidRPr="00EA4D1D" w:rsidRDefault="004D3498" w:rsidP="003127FC">
      <w:pPr>
        <w:spacing w:after="0" w:line="360" w:lineRule="auto"/>
        <w:rPr>
          <w:rFonts w:ascii="Vani" w:eastAsia="Times New Roman" w:hAnsi="Vani" w:cs="Vani"/>
          <w:sz w:val="24"/>
          <w:szCs w:val="24"/>
          <w:lang w:eastAsia="fr-FR"/>
        </w:rPr>
      </w:pPr>
    </w:p>
    <w:p w:rsidR="004D3498" w:rsidRPr="00EA4D1D" w:rsidRDefault="004D3498" w:rsidP="003127FC">
      <w:pPr>
        <w:spacing w:after="0" w:line="360" w:lineRule="auto"/>
        <w:rPr>
          <w:rFonts w:ascii="Vani" w:eastAsia="Times New Roman" w:hAnsi="Vani" w:cs="Vani"/>
          <w:sz w:val="24"/>
          <w:szCs w:val="24"/>
          <w:lang w:eastAsia="fr-FR"/>
        </w:rPr>
      </w:pPr>
    </w:p>
    <w:p w:rsidR="005F6EDD" w:rsidRPr="00EA4D1D" w:rsidRDefault="005F6EDD" w:rsidP="004D3498">
      <w:pPr>
        <w:spacing w:after="0" w:line="360" w:lineRule="auto"/>
        <w:jc w:val="center"/>
        <w:rPr>
          <w:rFonts w:ascii="Vani" w:eastAsia="Times New Roman" w:hAnsi="Vani" w:cs="Vani"/>
          <w:sz w:val="36"/>
          <w:szCs w:val="36"/>
          <w:lang w:eastAsia="fr-FR"/>
        </w:rPr>
      </w:pPr>
      <w:r w:rsidRPr="00EA4D1D">
        <w:rPr>
          <w:rFonts w:ascii="Vani" w:eastAsia="Times New Roman" w:hAnsi="Vani" w:cs="Vani"/>
          <w:b/>
          <w:bCs/>
          <w:sz w:val="36"/>
          <w:szCs w:val="36"/>
          <w:lang w:eastAsia="fr-FR"/>
        </w:rPr>
        <w:t>EDUCATION DU PATIENT</w:t>
      </w:r>
    </w:p>
    <w:p w:rsidR="005F6EDD" w:rsidRPr="00EA4D1D" w:rsidRDefault="005F6EDD" w:rsidP="003127FC">
      <w:pPr>
        <w:spacing w:after="0" w:line="360" w:lineRule="auto"/>
        <w:rPr>
          <w:rFonts w:ascii="Vani" w:eastAsia="Times New Roman" w:hAnsi="Vani" w:cs="Vani"/>
          <w:sz w:val="24"/>
          <w:szCs w:val="24"/>
          <w:lang w:eastAsia="fr-FR"/>
        </w:rPr>
      </w:pPr>
      <w:r w:rsidRPr="00EA4D1D">
        <w:rPr>
          <w:rFonts w:ascii="Vani" w:eastAsia="Times New Roman" w:hAnsi="Vani" w:cs="Vani"/>
          <w:b/>
          <w:bCs/>
          <w:sz w:val="24"/>
          <w:szCs w:val="24"/>
          <w:lang w:eastAsia="fr-FR"/>
        </w:rPr>
        <w:t>1.1. MODIFICATION DE L’HYGIÈNE DE VIE</w:t>
      </w:r>
    </w:p>
    <w:p w:rsidR="00974935" w:rsidRPr="00EA4D1D" w:rsidRDefault="00974935" w:rsidP="00974935">
      <w:pPr>
        <w:tabs>
          <w:tab w:val="left" w:pos="284"/>
          <w:tab w:val="left" w:pos="10065"/>
        </w:tabs>
        <w:spacing w:after="0" w:line="360" w:lineRule="auto"/>
        <w:rPr>
          <w:rFonts w:ascii="Vani" w:hAnsi="Vani" w:cs="Vani"/>
          <w:b/>
          <w:bCs/>
          <w:sz w:val="24"/>
          <w:szCs w:val="24"/>
        </w:rPr>
      </w:pPr>
      <w:r w:rsidRPr="00EA4D1D">
        <w:rPr>
          <w:rFonts w:ascii="Vani" w:hAnsi="Vani" w:cs="Vani"/>
          <w:b/>
          <w:bCs/>
          <w:noProof/>
          <w:sz w:val="24"/>
          <w:szCs w:val="24"/>
          <w:lang w:eastAsia="fr-FR"/>
        </w:rPr>
        <w:pict>
          <v:oval id="_x0000_s1180" style="position:absolute;margin-left:28.6pt;margin-top:6.4pt;width:173.15pt;height:113.1pt;z-index:251692032" fillcolor="yellow">
            <v:textbox>
              <w:txbxContent>
                <w:p w:rsidR="00187101" w:rsidRDefault="00187101" w:rsidP="00974935">
                  <w:pPr>
                    <w:spacing w:after="0" w:line="240" w:lineRule="auto"/>
                    <w:rPr>
                      <w:rFonts w:ascii="Times" w:eastAsia="Times New Roman" w:hAnsi="Times" w:cs="Times"/>
                      <w:sz w:val="19"/>
                      <w:szCs w:val="19"/>
                      <w:lang w:eastAsia="fr-FR"/>
                    </w:rPr>
                  </w:pPr>
                  <w:r>
                    <w:rPr>
                      <w:rFonts w:ascii="Times" w:hAnsi="Times" w:cs="Times"/>
                      <w:b/>
                      <w:bCs/>
                      <w:sz w:val="19"/>
                      <w:szCs w:val="19"/>
                    </w:rPr>
                    <w:t>1-Education du patient</w:t>
                  </w:r>
                </w:p>
                <w:p w:rsidR="00187101" w:rsidRPr="00EE1319" w:rsidRDefault="00187101" w:rsidP="00974935">
                  <w:pPr>
                    <w:spacing w:after="0" w:line="240" w:lineRule="auto"/>
                    <w:rPr>
                      <w:rFonts w:ascii="Times" w:eastAsia="Times New Roman" w:hAnsi="Times" w:cs="Times"/>
                      <w:sz w:val="19"/>
                      <w:szCs w:val="19"/>
                      <w:lang w:eastAsia="fr-FR"/>
                    </w:rPr>
                  </w:pPr>
                  <w:r>
                    <w:rPr>
                      <w:rFonts w:ascii="Times" w:eastAsia="Times New Roman" w:hAnsi="Times" w:cs="Times"/>
                      <w:sz w:val="19"/>
                      <w:szCs w:val="19"/>
                      <w:lang w:eastAsia="fr-FR"/>
                    </w:rPr>
                    <w:t>M</w:t>
                  </w:r>
                  <w:r w:rsidRPr="00EE1319">
                    <w:rPr>
                      <w:rFonts w:ascii="Times" w:eastAsia="Times New Roman" w:hAnsi="Times" w:cs="Times"/>
                      <w:sz w:val="19"/>
                      <w:szCs w:val="19"/>
                      <w:lang w:eastAsia="fr-FR"/>
                    </w:rPr>
                    <w:t>odification de l’hygiène de vie</w:t>
                  </w:r>
                  <w:r>
                    <w:rPr>
                      <w:rFonts w:ascii="Times" w:eastAsia="Times New Roman" w:hAnsi="Times" w:cs="Times"/>
                      <w:sz w:val="19"/>
                      <w:szCs w:val="19"/>
                      <w:lang w:eastAsia="fr-FR"/>
                    </w:rPr>
                    <w:t xml:space="preserve"> </w:t>
                  </w:r>
                  <w:r w:rsidRPr="00EE1319">
                    <w:rPr>
                      <w:rFonts w:ascii="Times" w:eastAsia="Times New Roman" w:hAnsi="Times" w:cs="Times"/>
                      <w:sz w:val="19"/>
                      <w:szCs w:val="19"/>
                      <w:lang w:eastAsia="fr-FR"/>
                    </w:rPr>
                    <w:t>(alimentation et activité physique)</w:t>
                  </w:r>
                  <w:r>
                    <w:rPr>
                      <w:rFonts w:ascii="Times" w:eastAsia="Times New Roman" w:hAnsi="Times" w:cs="Times"/>
                      <w:sz w:val="19"/>
                      <w:szCs w:val="19"/>
                      <w:lang w:eastAsia="fr-FR"/>
                    </w:rPr>
                    <w:t xml:space="preserve"> </w:t>
                  </w:r>
                  <w:r w:rsidRPr="00EE1319">
                    <w:rPr>
                      <w:rFonts w:ascii="Times" w:eastAsia="Times New Roman" w:hAnsi="Times" w:cs="Times"/>
                      <w:sz w:val="19"/>
                      <w:szCs w:val="19"/>
                      <w:lang w:eastAsia="fr-FR"/>
                    </w:rPr>
                    <w:t>- Compétences d’auto-soins et adaptation</w:t>
                  </w:r>
                  <w:r>
                    <w:rPr>
                      <w:rFonts w:ascii="Times" w:eastAsia="Times New Roman" w:hAnsi="Times" w:cs="Times"/>
                      <w:sz w:val="19"/>
                      <w:szCs w:val="19"/>
                      <w:lang w:eastAsia="fr-FR"/>
                    </w:rPr>
                    <w:t xml:space="preserve"> </w:t>
                  </w:r>
                  <w:r w:rsidRPr="00EE1319">
                    <w:rPr>
                      <w:rFonts w:ascii="Times" w:eastAsia="Times New Roman" w:hAnsi="Times" w:cs="Times"/>
                      <w:sz w:val="19"/>
                      <w:szCs w:val="19"/>
                      <w:lang w:eastAsia="fr-FR"/>
                    </w:rPr>
                    <w:t>à la maladie, soutien psychologiqu</w:t>
                  </w:r>
                  <w:r>
                    <w:rPr>
                      <w:rFonts w:ascii="Times" w:eastAsia="Times New Roman" w:hAnsi="Times" w:cs="Times"/>
                      <w:sz w:val="19"/>
                      <w:szCs w:val="19"/>
                      <w:lang w:eastAsia="fr-FR"/>
                    </w:rPr>
                    <w:t>e</w:t>
                  </w:r>
                </w:p>
                <w:p w:rsidR="00187101" w:rsidRDefault="00187101" w:rsidP="00974935"/>
              </w:txbxContent>
            </v:textbox>
          </v:oval>
        </w:pict>
      </w:r>
      <w:r w:rsidRPr="00EA4D1D">
        <w:rPr>
          <w:rFonts w:ascii="Vani" w:hAnsi="Vani" w:cs="Vani"/>
          <w:b/>
          <w:bCs/>
          <w:noProof/>
          <w:sz w:val="24"/>
          <w:szCs w:val="24"/>
          <w:lang w:eastAsia="fr-FR"/>
        </w:rPr>
        <w:pict>
          <v:oval id="_x0000_s1182" style="position:absolute;margin-left:315.9pt;margin-top:1pt;width:150.7pt;height:118.5pt;z-index:251694080" fillcolor="#00b050">
            <v:textbox style="mso-next-textbox:#_x0000_s1182">
              <w:txbxContent>
                <w:p w:rsidR="00187101" w:rsidRPr="00EE1319" w:rsidRDefault="00187101" w:rsidP="00974935">
                  <w:pPr>
                    <w:spacing w:after="0" w:line="240" w:lineRule="auto"/>
                    <w:rPr>
                      <w:rFonts w:ascii="Times" w:eastAsia="Times New Roman" w:hAnsi="Times" w:cs="Times"/>
                      <w:sz w:val="19"/>
                      <w:szCs w:val="19"/>
                      <w:lang w:eastAsia="fr-FR"/>
                    </w:rPr>
                  </w:pPr>
                  <w:r>
                    <w:rPr>
                      <w:rFonts w:ascii="Times" w:eastAsia="Times New Roman" w:hAnsi="Times" w:cs="Times"/>
                      <w:b/>
                      <w:bCs/>
                      <w:sz w:val="19"/>
                      <w:szCs w:val="19"/>
                      <w:lang w:eastAsia="fr-FR"/>
                    </w:rPr>
                    <w:t>2-</w:t>
                  </w:r>
                  <w:r w:rsidRPr="00EE1319">
                    <w:rPr>
                      <w:rFonts w:ascii="Times" w:eastAsia="Times New Roman" w:hAnsi="Times" w:cs="Times"/>
                      <w:b/>
                      <w:bCs/>
                      <w:sz w:val="19"/>
                      <w:szCs w:val="19"/>
                      <w:lang w:eastAsia="fr-FR"/>
                    </w:rPr>
                    <w:t>Suivi des glycémies</w:t>
                  </w:r>
                </w:p>
                <w:p w:rsidR="00187101" w:rsidRPr="00EE1319" w:rsidRDefault="00187101" w:rsidP="00974935">
                  <w:pPr>
                    <w:spacing w:after="0" w:line="240" w:lineRule="auto"/>
                    <w:rPr>
                      <w:rFonts w:ascii="Times" w:eastAsia="Times New Roman" w:hAnsi="Times" w:cs="Times"/>
                      <w:sz w:val="19"/>
                      <w:szCs w:val="19"/>
                      <w:lang w:eastAsia="fr-FR"/>
                    </w:rPr>
                  </w:pPr>
                  <w:r w:rsidRPr="00EE1319">
                    <w:rPr>
                      <w:rFonts w:ascii="Times" w:eastAsia="Times New Roman" w:hAnsi="Times" w:cs="Times"/>
                      <w:sz w:val="19"/>
                      <w:szCs w:val="19"/>
                      <w:lang w:eastAsia="fr-FR"/>
                    </w:rPr>
                    <w:t>- Définir les cibles de glycémies idéales</w:t>
                  </w:r>
                </w:p>
                <w:p w:rsidR="00187101" w:rsidRPr="00EE1319" w:rsidRDefault="00187101" w:rsidP="00974935">
                  <w:pPr>
                    <w:spacing w:after="0" w:line="240" w:lineRule="auto"/>
                    <w:rPr>
                      <w:rFonts w:ascii="Times" w:eastAsia="Times New Roman" w:hAnsi="Times" w:cs="Times"/>
                      <w:sz w:val="19"/>
                      <w:szCs w:val="19"/>
                      <w:lang w:eastAsia="fr-FR"/>
                    </w:rPr>
                  </w:pPr>
                  <w:r w:rsidRPr="00EE1319">
                    <w:rPr>
                      <w:rFonts w:ascii="Times" w:eastAsia="Times New Roman" w:hAnsi="Times" w:cs="Times"/>
                      <w:sz w:val="19"/>
                      <w:szCs w:val="19"/>
                      <w:lang w:eastAsia="fr-FR"/>
                    </w:rPr>
                    <w:t>- Négociation d’un plan d’auto-</w:t>
                  </w:r>
                  <w:r>
                    <w:rPr>
                      <w:rFonts w:ascii="Times" w:eastAsia="Times New Roman" w:hAnsi="Times" w:cs="Times"/>
                      <w:sz w:val="19"/>
                      <w:szCs w:val="19"/>
                      <w:lang w:eastAsia="fr-FR"/>
                    </w:rPr>
                    <w:t xml:space="preserve"> s</w:t>
                  </w:r>
                  <w:r w:rsidRPr="00EE1319">
                    <w:rPr>
                      <w:rFonts w:ascii="Times" w:eastAsia="Times New Roman" w:hAnsi="Times" w:cs="Times"/>
                      <w:sz w:val="19"/>
                      <w:szCs w:val="19"/>
                      <w:lang w:eastAsia="fr-FR"/>
                    </w:rPr>
                    <w:t>urveillance</w:t>
                  </w:r>
                </w:p>
                <w:p w:rsidR="00187101" w:rsidRPr="00EE1319" w:rsidRDefault="00187101" w:rsidP="00974935">
                  <w:pPr>
                    <w:spacing w:after="0" w:line="240" w:lineRule="auto"/>
                    <w:rPr>
                      <w:rFonts w:ascii="Times" w:eastAsia="Times New Roman" w:hAnsi="Times" w:cs="Times"/>
                      <w:sz w:val="19"/>
                      <w:szCs w:val="19"/>
                      <w:lang w:eastAsia="fr-FR"/>
                    </w:rPr>
                  </w:pPr>
                  <w:r w:rsidRPr="00EE1319">
                    <w:rPr>
                      <w:rFonts w:ascii="Times" w:eastAsia="Times New Roman" w:hAnsi="Times" w:cs="Times"/>
                      <w:sz w:val="19"/>
                      <w:szCs w:val="19"/>
                      <w:lang w:eastAsia="fr-FR"/>
                    </w:rPr>
                    <w:t xml:space="preserve">- Gestion des </w:t>
                  </w:r>
                  <w:r>
                    <w:rPr>
                      <w:rFonts w:ascii="Times" w:eastAsia="Times New Roman" w:hAnsi="Times" w:cs="Times"/>
                      <w:sz w:val="19"/>
                      <w:szCs w:val="19"/>
                      <w:lang w:eastAsia="fr-FR"/>
                    </w:rPr>
                    <w:t xml:space="preserve"> </w:t>
                  </w:r>
                  <w:r w:rsidRPr="00EE1319">
                    <w:rPr>
                      <w:rFonts w:ascii="Times" w:eastAsia="Times New Roman" w:hAnsi="Times" w:cs="Times"/>
                      <w:sz w:val="19"/>
                      <w:szCs w:val="19"/>
                      <w:lang w:eastAsia="fr-FR"/>
                    </w:rPr>
                    <w:t>hypoglycémies</w:t>
                  </w:r>
                </w:p>
                <w:p w:rsidR="00187101" w:rsidRPr="00EE1319" w:rsidRDefault="00187101" w:rsidP="00974935">
                  <w:pPr>
                    <w:spacing w:after="0" w:line="240" w:lineRule="auto"/>
                    <w:rPr>
                      <w:rFonts w:ascii="Times" w:eastAsia="Times New Roman" w:hAnsi="Times" w:cs="Times"/>
                      <w:sz w:val="19"/>
                      <w:szCs w:val="19"/>
                      <w:lang w:eastAsia="fr-FR"/>
                    </w:rPr>
                  </w:pPr>
                  <w:r w:rsidRPr="00EE1319">
                    <w:rPr>
                      <w:rFonts w:ascii="Times" w:eastAsia="Times New Roman" w:hAnsi="Times" w:cs="Times"/>
                      <w:sz w:val="19"/>
                      <w:szCs w:val="19"/>
                      <w:lang w:eastAsia="fr-FR"/>
                    </w:rPr>
                    <w:t>- Adaptation du traitement pharmacologiqu</w:t>
                  </w:r>
                  <w:r>
                    <w:rPr>
                      <w:rFonts w:ascii="Times" w:eastAsia="Times New Roman" w:hAnsi="Times" w:cs="Times"/>
                      <w:sz w:val="19"/>
                      <w:szCs w:val="19"/>
                      <w:lang w:eastAsia="fr-FR"/>
                    </w:rPr>
                    <w:t>e</w:t>
                  </w:r>
                </w:p>
                <w:p w:rsidR="00187101" w:rsidRDefault="00187101" w:rsidP="00974935"/>
              </w:txbxContent>
            </v:textbox>
          </v:oval>
        </w:pict>
      </w:r>
    </w:p>
    <w:p w:rsidR="00974935" w:rsidRPr="00EA4D1D" w:rsidRDefault="00974935" w:rsidP="00974935">
      <w:pPr>
        <w:tabs>
          <w:tab w:val="left" w:pos="284"/>
          <w:tab w:val="left" w:pos="10065"/>
        </w:tabs>
        <w:spacing w:after="0" w:line="360" w:lineRule="auto"/>
        <w:rPr>
          <w:rFonts w:ascii="Vani" w:hAnsi="Vani" w:cs="Vani"/>
          <w:b/>
          <w:bCs/>
          <w:sz w:val="24"/>
          <w:szCs w:val="24"/>
        </w:rPr>
      </w:pPr>
    </w:p>
    <w:p w:rsidR="00974935" w:rsidRPr="00EA4D1D" w:rsidRDefault="00974935" w:rsidP="00974935">
      <w:pPr>
        <w:tabs>
          <w:tab w:val="left" w:pos="284"/>
          <w:tab w:val="left" w:pos="10065"/>
        </w:tabs>
        <w:spacing w:after="0" w:line="360" w:lineRule="auto"/>
        <w:rPr>
          <w:rFonts w:ascii="Vani" w:hAnsi="Vani" w:cs="Vani"/>
          <w:b/>
          <w:bCs/>
          <w:sz w:val="24"/>
          <w:szCs w:val="24"/>
        </w:rPr>
      </w:pPr>
      <w:r w:rsidRPr="00EA4D1D">
        <w:rPr>
          <w:rFonts w:ascii="Vani" w:hAnsi="Vani" w:cs="Vani"/>
          <w:b/>
          <w:bCs/>
          <w:sz w:val="24"/>
          <w:szCs w:val="24"/>
        </w:rPr>
        <w:t xml:space="preserve">                                                                    </w:t>
      </w:r>
    </w:p>
    <w:p w:rsidR="00974935" w:rsidRPr="00EA4D1D" w:rsidRDefault="00974935" w:rsidP="00974935">
      <w:pPr>
        <w:tabs>
          <w:tab w:val="left" w:pos="284"/>
          <w:tab w:val="left" w:pos="10065"/>
        </w:tabs>
        <w:spacing w:after="0" w:line="360" w:lineRule="auto"/>
        <w:rPr>
          <w:rFonts w:ascii="Vani" w:hAnsi="Vani" w:cs="Vani"/>
          <w:b/>
          <w:bCs/>
          <w:sz w:val="24"/>
          <w:szCs w:val="24"/>
        </w:rPr>
      </w:pPr>
    </w:p>
    <w:p w:rsidR="00974935" w:rsidRPr="00EA4D1D" w:rsidRDefault="00974935" w:rsidP="00974935">
      <w:pPr>
        <w:tabs>
          <w:tab w:val="left" w:pos="284"/>
          <w:tab w:val="left" w:pos="10065"/>
        </w:tabs>
        <w:spacing w:after="0" w:line="360" w:lineRule="auto"/>
        <w:rPr>
          <w:rFonts w:ascii="Vani" w:hAnsi="Vani" w:cs="Vani"/>
          <w:b/>
          <w:bCs/>
          <w:sz w:val="24"/>
          <w:szCs w:val="24"/>
        </w:rPr>
      </w:pPr>
      <w:r w:rsidRPr="00EA4D1D">
        <w:rPr>
          <w:rFonts w:ascii="Vani" w:hAnsi="Vani" w:cs="Vani"/>
          <w:b/>
          <w:bCs/>
          <w:noProof/>
          <w:sz w:val="24"/>
          <w:szCs w:val="24"/>
          <w:lang w:eastAsia="fr-FR"/>
        </w:rPr>
        <w:pict>
          <v:oval id="_x0000_s1181" style="position:absolute;margin-left:201.75pt;margin-top:8.3pt;width:101.4pt;height:61.75pt;z-index:251693056" fillcolor="#c4bc96">
            <v:textbox>
              <w:txbxContent>
                <w:p w:rsidR="00187101" w:rsidRPr="00EE1319" w:rsidRDefault="00187101" w:rsidP="00974935">
                  <w:pPr>
                    <w:spacing w:after="0" w:line="240" w:lineRule="auto"/>
                    <w:rPr>
                      <w:rFonts w:ascii="Times" w:eastAsia="Times New Roman" w:hAnsi="Times" w:cs="Times"/>
                      <w:sz w:val="19"/>
                      <w:szCs w:val="19"/>
                      <w:lang w:eastAsia="fr-FR"/>
                    </w:rPr>
                  </w:pPr>
                  <w:r w:rsidRPr="00EE1319">
                    <w:rPr>
                      <w:rFonts w:ascii="Times" w:eastAsia="Times New Roman" w:hAnsi="Times" w:cs="Times"/>
                      <w:b/>
                      <w:bCs/>
                      <w:sz w:val="19"/>
                      <w:szCs w:val="19"/>
                      <w:lang w:eastAsia="fr-FR"/>
                    </w:rPr>
                    <w:t>Plan de soins</w:t>
                  </w:r>
                  <w:r>
                    <w:rPr>
                      <w:rFonts w:ascii="Times" w:eastAsia="Times New Roman" w:hAnsi="Times" w:cs="Times"/>
                      <w:b/>
                      <w:bCs/>
                      <w:sz w:val="19"/>
                      <w:szCs w:val="19"/>
                      <w:lang w:eastAsia="fr-FR"/>
                    </w:rPr>
                    <w:t xml:space="preserve"> </w:t>
                  </w:r>
                  <w:r w:rsidRPr="00EE1319">
                    <w:rPr>
                      <w:rFonts w:ascii="Times" w:eastAsia="Times New Roman" w:hAnsi="Times" w:cs="Times"/>
                      <w:b/>
                      <w:bCs/>
                      <w:sz w:val="19"/>
                      <w:szCs w:val="19"/>
                      <w:lang w:eastAsia="fr-FR"/>
                    </w:rPr>
                    <w:t>partagé avec</w:t>
                  </w:r>
                  <w:r>
                    <w:rPr>
                      <w:rFonts w:ascii="Times" w:eastAsia="Times New Roman" w:hAnsi="Times" w:cs="Times"/>
                      <w:b/>
                      <w:bCs/>
                      <w:sz w:val="19"/>
                      <w:szCs w:val="19"/>
                      <w:lang w:eastAsia="fr-FR"/>
                    </w:rPr>
                    <w:t xml:space="preserve"> </w:t>
                  </w:r>
                  <w:r w:rsidRPr="00EE1319">
                    <w:rPr>
                      <w:rFonts w:ascii="Times" w:eastAsia="Times New Roman" w:hAnsi="Times" w:cs="Times"/>
                      <w:b/>
                      <w:bCs/>
                      <w:sz w:val="19"/>
                      <w:szCs w:val="19"/>
                      <w:lang w:eastAsia="fr-FR"/>
                    </w:rPr>
                    <w:t>le patien</w:t>
                  </w:r>
                  <w:r>
                    <w:rPr>
                      <w:rFonts w:ascii="Times" w:eastAsia="Times New Roman" w:hAnsi="Times" w:cs="Times"/>
                      <w:b/>
                      <w:bCs/>
                      <w:sz w:val="19"/>
                      <w:szCs w:val="19"/>
                      <w:lang w:eastAsia="fr-FR"/>
                    </w:rPr>
                    <w:t>t</w:t>
                  </w:r>
                </w:p>
                <w:p w:rsidR="00187101" w:rsidRDefault="00187101" w:rsidP="00974935"/>
              </w:txbxContent>
            </v:textbox>
          </v:oval>
        </w:pict>
      </w:r>
    </w:p>
    <w:p w:rsidR="00974935" w:rsidRPr="00EA4D1D" w:rsidRDefault="00974935" w:rsidP="00974935">
      <w:pPr>
        <w:tabs>
          <w:tab w:val="left" w:pos="284"/>
          <w:tab w:val="left" w:pos="10065"/>
        </w:tabs>
        <w:spacing w:after="0" w:line="360" w:lineRule="auto"/>
        <w:rPr>
          <w:rFonts w:ascii="Vani" w:hAnsi="Vani" w:cs="Vani"/>
          <w:b/>
          <w:bCs/>
          <w:sz w:val="24"/>
          <w:szCs w:val="24"/>
        </w:rPr>
      </w:pPr>
    </w:p>
    <w:p w:rsidR="00974935" w:rsidRPr="00EA4D1D" w:rsidRDefault="00974935" w:rsidP="00974935">
      <w:pPr>
        <w:tabs>
          <w:tab w:val="left" w:pos="284"/>
          <w:tab w:val="left" w:pos="10065"/>
        </w:tabs>
        <w:spacing w:after="0" w:line="360" w:lineRule="auto"/>
        <w:rPr>
          <w:rFonts w:ascii="Vani" w:hAnsi="Vani" w:cs="Vani"/>
          <w:b/>
          <w:bCs/>
          <w:sz w:val="24"/>
          <w:szCs w:val="24"/>
        </w:rPr>
      </w:pPr>
    </w:p>
    <w:p w:rsidR="00974935" w:rsidRPr="00EA4D1D" w:rsidRDefault="00974935" w:rsidP="00974935">
      <w:pPr>
        <w:tabs>
          <w:tab w:val="left" w:pos="284"/>
          <w:tab w:val="left" w:pos="10065"/>
        </w:tabs>
        <w:spacing w:after="0" w:line="360" w:lineRule="auto"/>
        <w:rPr>
          <w:rFonts w:ascii="Vani" w:hAnsi="Vani" w:cs="Vani"/>
          <w:b/>
          <w:bCs/>
          <w:sz w:val="24"/>
          <w:szCs w:val="24"/>
        </w:rPr>
      </w:pPr>
      <w:r w:rsidRPr="00EA4D1D">
        <w:rPr>
          <w:rFonts w:ascii="Vani" w:hAnsi="Vani" w:cs="Vani"/>
          <w:b/>
          <w:bCs/>
          <w:noProof/>
          <w:sz w:val="24"/>
          <w:szCs w:val="24"/>
          <w:lang w:eastAsia="fr-FR"/>
        </w:rPr>
        <w:pict>
          <v:oval id="_x0000_s1183" style="position:absolute;margin-left:45.05pt;margin-top:13.6pt;width:136.1pt;height:114.85pt;z-index:251695104" fillcolor="#7030a0">
            <v:textbox style="mso-next-textbox:#_x0000_s1183">
              <w:txbxContent>
                <w:p w:rsidR="00187101" w:rsidRPr="00502F0D" w:rsidRDefault="00187101" w:rsidP="00974935">
                  <w:pPr>
                    <w:spacing w:after="0" w:line="240" w:lineRule="auto"/>
                    <w:rPr>
                      <w:rFonts w:ascii="Times" w:eastAsia="Times New Roman" w:hAnsi="Times" w:cs="Times"/>
                      <w:color w:val="FFFFFF"/>
                      <w:sz w:val="19"/>
                      <w:szCs w:val="19"/>
                      <w:lang w:eastAsia="fr-FR"/>
                    </w:rPr>
                  </w:pPr>
                  <w:r w:rsidRPr="00502F0D">
                    <w:rPr>
                      <w:rFonts w:ascii="Times" w:eastAsia="Times New Roman" w:hAnsi="Times" w:cs="Times"/>
                      <w:b/>
                      <w:bCs/>
                      <w:color w:val="FFFFFF"/>
                      <w:sz w:val="19"/>
                      <w:szCs w:val="19"/>
                      <w:lang w:eastAsia="fr-FR"/>
                    </w:rPr>
                    <w:t>3-Prévention et gestion des  complications du diabète</w:t>
                  </w:r>
                </w:p>
                <w:p w:rsidR="00187101" w:rsidRPr="00502F0D" w:rsidRDefault="00187101" w:rsidP="00974935">
                  <w:pPr>
                    <w:spacing w:after="0" w:line="240" w:lineRule="auto"/>
                    <w:rPr>
                      <w:rFonts w:ascii="Times" w:eastAsia="Times New Roman" w:hAnsi="Times" w:cs="Times"/>
                      <w:color w:val="FFFFFF"/>
                      <w:sz w:val="19"/>
                      <w:szCs w:val="19"/>
                      <w:lang w:eastAsia="fr-FR"/>
                    </w:rPr>
                  </w:pPr>
                  <w:r w:rsidRPr="00502F0D">
                    <w:rPr>
                      <w:rFonts w:ascii="Times" w:eastAsia="Times New Roman" w:hAnsi="Times" w:cs="Times"/>
                      <w:color w:val="FFFFFF"/>
                      <w:sz w:val="19"/>
                      <w:szCs w:val="19"/>
                      <w:lang w:eastAsia="fr-FR"/>
                    </w:rPr>
                    <w:t>- Rétinopathie</w:t>
                  </w:r>
                </w:p>
                <w:p w:rsidR="00187101" w:rsidRPr="00502F0D" w:rsidRDefault="00187101" w:rsidP="00974935">
                  <w:pPr>
                    <w:spacing w:after="0" w:line="240" w:lineRule="auto"/>
                    <w:rPr>
                      <w:rFonts w:ascii="Times" w:eastAsia="Times New Roman" w:hAnsi="Times" w:cs="Times"/>
                      <w:color w:val="FFFFFF"/>
                      <w:sz w:val="19"/>
                      <w:szCs w:val="19"/>
                      <w:lang w:eastAsia="fr-FR"/>
                    </w:rPr>
                  </w:pPr>
                  <w:r w:rsidRPr="00502F0D">
                    <w:rPr>
                      <w:rFonts w:ascii="Times" w:eastAsia="Times New Roman" w:hAnsi="Times" w:cs="Times"/>
                      <w:color w:val="FFFFFF"/>
                      <w:sz w:val="19"/>
                      <w:szCs w:val="19"/>
                      <w:lang w:eastAsia="fr-FR"/>
                    </w:rPr>
                    <w:t>- Néphropathie</w:t>
                  </w:r>
                </w:p>
                <w:p w:rsidR="00187101" w:rsidRPr="00502F0D" w:rsidRDefault="00187101" w:rsidP="00974935">
                  <w:pPr>
                    <w:spacing w:after="0" w:line="240" w:lineRule="auto"/>
                    <w:rPr>
                      <w:rFonts w:ascii="Times" w:eastAsia="Times New Roman" w:hAnsi="Times" w:cs="Times"/>
                      <w:color w:val="FFFFFF"/>
                      <w:sz w:val="19"/>
                      <w:szCs w:val="19"/>
                      <w:lang w:eastAsia="fr-FR"/>
                    </w:rPr>
                  </w:pPr>
                  <w:r w:rsidRPr="00502F0D">
                    <w:rPr>
                      <w:rFonts w:ascii="Times" w:eastAsia="Times New Roman" w:hAnsi="Times" w:cs="Times"/>
                      <w:color w:val="FFFFFF"/>
                      <w:sz w:val="19"/>
                      <w:szCs w:val="19"/>
                      <w:lang w:eastAsia="fr-FR"/>
                    </w:rPr>
                    <w:t>- Neuropathie</w:t>
                  </w:r>
                </w:p>
                <w:p w:rsidR="00187101" w:rsidRPr="00502F0D" w:rsidRDefault="00187101" w:rsidP="00974935">
                  <w:pPr>
                    <w:spacing w:after="0" w:line="240" w:lineRule="auto"/>
                    <w:rPr>
                      <w:rFonts w:ascii="Times" w:eastAsia="Times New Roman" w:hAnsi="Times" w:cs="Times"/>
                      <w:color w:val="FFFFFF"/>
                      <w:sz w:val="19"/>
                      <w:szCs w:val="19"/>
                      <w:lang w:eastAsia="fr-FR"/>
                    </w:rPr>
                  </w:pPr>
                  <w:r w:rsidRPr="00502F0D">
                    <w:rPr>
                      <w:rFonts w:ascii="Times" w:eastAsia="Times New Roman" w:hAnsi="Times" w:cs="Times"/>
                      <w:color w:val="FFFFFF"/>
                      <w:sz w:val="19"/>
                      <w:szCs w:val="19"/>
                      <w:lang w:eastAsia="fr-FR"/>
                    </w:rPr>
                    <w:t>- Pied diabétique</w:t>
                  </w:r>
                </w:p>
                <w:p w:rsidR="00187101" w:rsidRPr="00502F0D" w:rsidRDefault="00187101" w:rsidP="00974935">
                  <w:pPr>
                    <w:rPr>
                      <w:color w:val="FFFFFF"/>
                    </w:rPr>
                  </w:pPr>
                </w:p>
              </w:txbxContent>
            </v:textbox>
          </v:oval>
        </w:pict>
      </w:r>
    </w:p>
    <w:p w:rsidR="00974935" w:rsidRPr="00EA4D1D" w:rsidRDefault="00974935" w:rsidP="00974935">
      <w:pPr>
        <w:tabs>
          <w:tab w:val="left" w:pos="284"/>
          <w:tab w:val="left" w:pos="10065"/>
        </w:tabs>
        <w:spacing w:after="0" w:line="360" w:lineRule="auto"/>
        <w:rPr>
          <w:rFonts w:ascii="Vani" w:hAnsi="Vani" w:cs="Vani"/>
          <w:b/>
          <w:bCs/>
          <w:sz w:val="24"/>
          <w:szCs w:val="24"/>
        </w:rPr>
      </w:pPr>
    </w:p>
    <w:p w:rsidR="00974935" w:rsidRPr="00EA4D1D" w:rsidRDefault="00974935" w:rsidP="00974935">
      <w:pPr>
        <w:tabs>
          <w:tab w:val="left" w:pos="284"/>
          <w:tab w:val="left" w:pos="10065"/>
        </w:tabs>
        <w:spacing w:after="0" w:line="360" w:lineRule="auto"/>
        <w:rPr>
          <w:rFonts w:ascii="Vani" w:hAnsi="Vani" w:cs="Vani"/>
          <w:b/>
          <w:bCs/>
          <w:sz w:val="24"/>
          <w:szCs w:val="24"/>
        </w:rPr>
      </w:pPr>
      <w:r w:rsidRPr="00EA4D1D">
        <w:rPr>
          <w:rFonts w:ascii="Vani" w:hAnsi="Vani" w:cs="Vani"/>
          <w:b/>
          <w:bCs/>
          <w:noProof/>
          <w:sz w:val="24"/>
          <w:szCs w:val="24"/>
          <w:lang w:eastAsia="fr-FR"/>
        </w:rPr>
        <w:pict>
          <v:oval id="_x0000_s1179" style="position:absolute;margin-left:325.35pt;margin-top:-.35pt;width:146.4pt;height:86.55pt;z-index:251691008" fillcolor="#4f81bd">
            <v:textbox>
              <w:txbxContent>
                <w:p w:rsidR="00187101" w:rsidRPr="00EE1319" w:rsidRDefault="00187101" w:rsidP="00974935">
                  <w:pPr>
                    <w:spacing w:after="0" w:line="240" w:lineRule="auto"/>
                    <w:rPr>
                      <w:rFonts w:ascii="Times" w:eastAsia="Times New Roman" w:hAnsi="Times" w:cs="Times"/>
                      <w:sz w:val="19"/>
                      <w:szCs w:val="19"/>
                      <w:lang w:eastAsia="fr-FR"/>
                    </w:rPr>
                  </w:pPr>
                  <w:r w:rsidRPr="00EE1319">
                    <w:rPr>
                      <w:rFonts w:ascii="Times" w:eastAsia="Times New Roman" w:hAnsi="Times" w:cs="Times"/>
                      <w:b/>
                      <w:bCs/>
                      <w:sz w:val="19"/>
                      <w:szCs w:val="19"/>
                      <w:lang w:eastAsia="fr-FR"/>
                    </w:rPr>
                    <w:t>4. Contrôle du risque cardio-vasculaire</w:t>
                  </w:r>
                </w:p>
                <w:p w:rsidR="00187101" w:rsidRPr="00EE1319" w:rsidRDefault="00187101" w:rsidP="00974935">
                  <w:pPr>
                    <w:spacing w:after="0" w:line="240" w:lineRule="auto"/>
                    <w:rPr>
                      <w:rFonts w:ascii="Times" w:eastAsia="Times New Roman" w:hAnsi="Times" w:cs="Times"/>
                      <w:sz w:val="19"/>
                      <w:szCs w:val="19"/>
                      <w:lang w:eastAsia="fr-FR"/>
                    </w:rPr>
                  </w:pPr>
                  <w:r w:rsidRPr="00EE1319">
                    <w:rPr>
                      <w:rFonts w:ascii="Times" w:eastAsia="Times New Roman" w:hAnsi="Times" w:cs="Times"/>
                      <w:sz w:val="19"/>
                      <w:szCs w:val="19"/>
                      <w:lang w:eastAsia="fr-FR"/>
                    </w:rPr>
                    <w:t>- Dépistage et prise en charge des facteurs</w:t>
                  </w:r>
                  <w:r>
                    <w:rPr>
                      <w:rFonts w:ascii="Times" w:eastAsia="Times New Roman" w:hAnsi="Times" w:cs="Times"/>
                      <w:sz w:val="19"/>
                      <w:szCs w:val="19"/>
                      <w:lang w:eastAsia="fr-FR"/>
                    </w:rPr>
                    <w:t xml:space="preserve"> </w:t>
                  </w:r>
                  <w:r w:rsidRPr="00EE1319">
                    <w:rPr>
                      <w:rFonts w:ascii="Times" w:eastAsia="Times New Roman" w:hAnsi="Times" w:cs="Times"/>
                      <w:sz w:val="19"/>
                      <w:szCs w:val="19"/>
                      <w:lang w:eastAsia="fr-FR"/>
                    </w:rPr>
                    <w:t>de risque cardio-vasculair</w:t>
                  </w:r>
                  <w:r>
                    <w:rPr>
                      <w:rFonts w:ascii="Times" w:eastAsia="Times New Roman" w:hAnsi="Times" w:cs="Times"/>
                      <w:sz w:val="19"/>
                      <w:szCs w:val="19"/>
                      <w:lang w:eastAsia="fr-FR"/>
                    </w:rPr>
                    <w:t>e</w:t>
                  </w:r>
                </w:p>
                <w:p w:rsidR="00187101" w:rsidRDefault="00187101" w:rsidP="00974935"/>
              </w:txbxContent>
            </v:textbox>
          </v:oval>
        </w:pict>
      </w:r>
    </w:p>
    <w:p w:rsidR="00974935" w:rsidRPr="00EA4D1D" w:rsidRDefault="00974935" w:rsidP="00974935">
      <w:pPr>
        <w:tabs>
          <w:tab w:val="left" w:pos="284"/>
          <w:tab w:val="left" w:pos="10065"/>
        </w:tabs>
        <w:spacing w:after="0" w:line="360" w:lineRule="auto"/>
        <w:rPr>
          <w:rFonts w:ascii="Vani" w:hAnsi="Vani" w:cs="Vani"/>
          <w:b/>
          <w:bCs/>
          <w:sz w:val="24"/>
          <w:szCs w:val="24"/>
        </w:rPr>
      </w:pPr>
    </w:p>
    <w:p w:rsidR="00974935" w:rsidRPr="00EA4D1D" w:rsidRDefault="00974935" w:rsidP="00974935">
      <w:pPr>
        <w:tabs>
          <w:tab w:val="left" w:pos="284"/>
          <w:tab w:val="left" w:pos="10065"/>
        </w:tabs>
        <w:spacing w:after="0" w:line="360" w:lineRule="auto"/>
        <w:rPr>
          <w:rFonts w:ascii="Vani" w:hAnsi="Vani" w:cs="Vani"/>
          <w:b/>
          <w:bCs/>
          <w:sz w:val="24"/>
          <w:szCs w:val="24"/>
        </w:rPr>
      </w:pPr>
    </w:p>
    <w:p w:rsidR="00974935" w:rsidRPr="00EA4D1D" w:rsidRDefault="00974935" w:rsidP="00974935">
      <w:pPr>
        <w:spacing w:after="0" w:line="360" w:lineRule="auto"/>
        <w:rPr>
          <w:rFonts w:ascii="Vani" w:eastAsia="Times New Roman" w:hAnsi="Vani" w:cs="Vani"/>
          <w:b/>
          <w:bCs/>
          <w:sz w:val="24"/>
          <w:szCs w:val="24"/>
          <w:lang w:eastAsia="fr-FR"/>
        </w:rPr>
      </w:pPr>
      <w:r w:rsidRPr="00EA4D1D">
        <w:rPr>
          <w:rFonts w:ascii="Vani" w:eastAsia="Times New Roman" w:hAnsi="Vani" w:cs="Vani"/>
          <w:b/>
          <w:bCs/>
          <w:sz w:val="24"/>
          <w:szCs w:val="24"/>
          <w:lang w:eastAsia="fr-FR"/>
        </w:rPr>
        <w:t xml:space="preserve"> </w:t>
      </w:r>
    </w:p>
    <w:p w:rsidR="00974935" w:rsidRPr="00EA4D1D" w:rsidRDefault="00974935" w:rsidP="00974935">
      <w:pPr>
        <w:spacing w:after="0" w:line="360" w:lineRule="auto"/>
        <w:rPr>
          <w:rFonts w:ascii="Vani" w:eastAsia="Times New Roman" w:hAnsi="Vani" w:cs="Vani"/>
          <w:b/>
          <w:bCs/>
          <w:sz w:val="24"/>
          <w:szCs w:val="24"/>
          <w:lang w:eastAsia="fr-FR"/>
        </w:rPr>
      </w:pPr>
    </w:p>
    <w:p w:rsidR="00974935" w:rsidRPr="00EA4D1D" w:rsidRDefault="00974935" w:rsidP="00974935">
      <w:pPr>
        <w:spacing w:after="0" w:line="360" w:lineRule="auto"/>
        <w:rPr>
          <w:rFonts w:ascii="Vani" w:eastAsia="Times New Roman" w:hAnsi="Vani" w:cs="Vani"/>
          <w:b/>
          <w:bCs/>
          <w:sz w:val="24"/>
          <w:szCs w:val="24"/>
          <w:lang w:eastAsia="fr-FR"/>
        </w:rPr>
      </w:pPr>
    </w:p>
    <w:p w:rsidR="006D19D5" w:rsidRDefault="006D19D5" w:rsidP="003127FC">
      <w:pPr>
        <w:spacing w:after="0" w:line="360" w:lineRule="auto"/>
        <w:rPr>
          <w:rFonts w:ascii="Vani" w:eastAsia="Times New Roman" w:hAnsi="Vani" w:cs="Vani"/>
          <w:b/>
          <w:bCs/>
          <w:sz w:val="24"/>
          <w:szCs w:val="24"/>
          <w:lang w:eastAsia="fr-FR"/>
        </w:rPr>
      </w:pPr>
    </w:p>
    <w:p w:rsidR="006D19D5" w:rsidRDefault="006D19D5" w:rsidP="003127FC">
      <w:pPr>
        <w:spacing w:after="0" w:line="360" w:lineRule="auto"/>
        <w:rPr>
          <w:rFonts w:ascii="Vani" w:eastAsia="Times New Roman" w:hAnsi="Vani" w:cs="Vani"/>
          <w:b/>
          <w:bCs/>
          <w:sz w:val="24"/>
          <w:szCs w:val="24"/>
          <w:lang w:eastAsia="fr-FR"/>
        </w:rPr>
      </w:pPr>
    </w:p>
    <w:p w:rsidR="006D19D5" w:rsidRDefault="006D19D5" w:rsidP="003127FC">
      <w:pPr>
        <w:spacing w:after="0" w:line="360" w:lineRule="auto"/>
        <w:rPr>
          <w:rFonts w:ascii="Vani" w:eastAsia="Times New Roman" w:hAnsi="Vani" w:cs="Vani"/>
          <w:b/>
          <w:bCs/>
          <w:sz w:val="24"/>
          <w:szCs w:val="24"/>
          <w:lang w:eastAsia="fr-FR"/>
        </w:rPr>
      </w:pPr>
    </w:p>
    <w:p w:rsidR="005F6EDD" w:rsidRPr="00EA4D1D" w:rsidRDefault="004D3498" w:rsidP="003127FC">
      <w:pPr>
        <w:spacing w:after="0" w:line="360" w:lineRule="auto"/>
        <w:rPr>
          <w:rFonts w:ascii="Vani" w:eastAsia="Times New Roman" w:hAnsi="Vani" w:cs="Vani"/>
          <w:sz w:val="24"/>
          <w:szCs w:val="24"/>
          <w:lang w:eastAsia="fr-FR"/>
        </w:rPr>
      </w:pPr>
      <w:r w:rsidRPr="00EA4D1D">
        <w:rPr>
          <w:rFonts w:ascii="Vani" w:eastAsia="Times New Roman" w:hAnsi="Vani" w:cs="Vani"/>
          <w:b/>
          <w:bCs/>
          <w:sz w:val="24"/>
          <w:szCs w:val="24"/>
          <w:lang w:eastAsia="fr-FR"/>
        </w:rPr>
        <w:t xml:space="preserve">1. </w:t>
      </w:r>
      <w:r w:rsidR="005F6EDD" w:rsidRPr="00EA4D1D">
        <w:rPr>
          <w:rFonts w:ascii="Vani" w:eastAsia="Times New Roman" w:hAnsi="Vani" w:cs="Vani"/>
          <w:b/>
          <w:bCs/>
          <w:sz w:val="24"/>
          <w:szCs w:val="24"/>
          <w:lang w:eastAsia="fr-FR"/>
        </w:rPr>
        <w:t xml:space="preserve">Alimentation </w:t>
      </w:r>
    </w:p>
    <w:p w:rsidR="005F6EDD" w:rsidRPr="00EA4D1D" w:rsidRDefault="005F6EDD" w:rsidP="003127FC">
      <w:pPr>
        <w:spacing w:after="0" w:line="360" w:lineRule="auto"/>
        <w:rPr>
          <w:rFonts w:ascii="Vani" w:eastAsia="Times New Roman" w:hAnsi="Vani" w:cs="Vani"/>
          <w:sz w:val="24"/>
          <w:szCs w:val="24"/>
          <w:lang w:eastAsia="fr-FR"/>
        </w:rPr>
      </w:pPr>
      <w:r w:rsidRPr="00EA4D1D">
        <w:rPr>
          <w:rFonts w:ascii="Vani" w:eastAsia="Times New Roman" w:hAnsi="Vani" w:cs="Vani"/>
          <w:sz w:val="24"/>
          <w:szCs w:val="24"/>
          <w:lang w:eastAsia="fr-FR"/>
        </w:rPr>
        <w:t xml:space="preserve">On recommande chez le patient avec un diabète de type 2 une </w:t>
      </w:r>
      <w:r w:rsidRPr="00EA4D1D">
        <w:rPr>
          <w:rFonts w:ascii="Vani" w:eastAsia="Times New Roman" w:hAnsi="Vani" w:cs="Vani"/>
          <w:b/>
          <w:bCs/>
          <w:sz w:val="24"/>
          <w:szCs w:val="24"/>
          <w:lang w:eastAsia="fr-FR"/>
        </w:rPr>
        <w:t xml:space="preserve">alimentation « saine et équilibrée », et d’éviter les restrictions. </w:t>
      </w:r>
      <w:r w:rsidRPr="00EA4D1D">
        <w:rPr>
          <w:rFonts w:ascii="Vani" w:eastAsia="Times New Roman" w:hAnsi="Vani" w:cs="Vani"/>
          <w:sz w:val="24"/>
          <w:szCs w:val="24"/>
          <w:lang w:eastAsia="fr-FR"/>
        </w:rPr>
        <w:t xml:space="preserve">Les conseils alimentaires sont : </w:t>
      </w:r>
    </w:p>
    <w:p w:rsidR="005F6EDD" w:rsidRPr="00EA4D1D" w:rsidRDefault="005F6EDD" w:rsidP="003127FC">
      <w:pPr>
        <w:spacing w:after="0" w:line="360" w:lineRule="auto"/>
        <w:rPr>
          <w:rFonts w:ascii="Vani" w:eastAsia="Times New Roman" w:hAnsi="Vani" w:cs="Vani"/>
          <w:sz w:val="24"/>
          <w:szCs w:val="24"/>
          <w:lang w:eastAsia="fr-FR"/>
        </w:rPr>
      </w:pPr>
      <w:r w:rsidRPr="00EA4D1D">
        <w:rPr>
          <w:rFonts w:ascii="Vani" w:eastAsia="Times New Roman" w:hAnsi="Vani" w:cs="Vani"/>
          <w:sz w:val="24"/>
          <w:szCs w:val="24"/>
          <w:lang w:eastAsia="fr-FR"/>
        </w:rPr>
        <w:t>• Répartition de la prise d’hydrates de carbone en 3 repas à horaires relativement fixes</w:t>
      </w:r>
    </w:p>
    <w:p w:rsidR="005F6EDD" w:rsidRPr="00EA4D1D" w:rsidRDefault="005F6EDD" w:rsidP="003127FC">
      <w:pPr>
        <w:spacing w:after="0" w:line="360" w:lineRule="auto"/>
        <w:rPr>
          <w:rFonts w:ascii="Vani" w:eastAsia="Times New Roman" w:hAnsi="Vani" w:cs="Vani"/>
          <w:sz w:val="24"/>
          <w:szCs w:val="24"/>
          <w:lang w:eastAsia="fr-FR"/>
        </w:rPr>
      </w:pPr>
      <w:r w:rsidRPr="00EA4D1D">
        <w:rPr>
          <w:rFonts w:ascii="Vani" w:eastAsia="Times New Roman" w:hAnsi="Vani" w:cs="Vani"/>
          <w:sz w:val="24"/>
          <w:szCs w:val="24"/>
          <w:lang w:eastAsia="fr-FR"/>
        </w:rPr>
        <w:t>• Favoriser les sources d’hydrate de carbone à faible index glycémique (= riche en fibres, par ex. Céréales complètes)</w:t>
      </w:r>
    </w:p>
    <w:p w:rsidR="005F6EDD" w:rsidRPr="00EA4D1D" w:rsidRDefault="005F6EDD" w:rsidP="003127FC">
      <w:pPr>
        <w:spacing w:after="0" w:line="360" w:lineRule="auto"/>
        <w:rPr>
          <w:rFonts w:ascii="Vani" w:eastAsia="Times New Roman" w:hAnsi="Vani" w:cs="Vani"/>
          <w:sz w:val="24"/>
          <w:szCs w:val="24"/>
          <w:lang w:eastAsia="fr-FR"/>
        </w:rPr>
      </w:pPr>
      <w:r w:rsidRPr="00EA4D1D">
        <w:rPr>
          <w:rFonts w:ascii="Vani" w:eastAsia="Times New Roman" w:hAnsi="Vani" w:cs="Vani"/>
          <w:sz w:val="24"/>
          <w:szCs w:val="24"/>
          <w:lang w:eastAsia="fr-FR"/>
        </w:rPr>
        <w:t>• Consommer des fruits et des légumes tous les jours</w:t>
      </w:r>
    </w:p>
    <w:p w:rsidR="005F6EDD" w:rsidRPr="00EA4D1D" w:rsidRDefault="005F6EDD" w:rsidP="003127FC">
      <w:pPr>
        <w:spacing w:after="0" w:line="360" w:lineRule="auto"/>
        <w:rPr>
          <w:rFonts w:ascii="Vani" w:eastAsia="Times New Roman" w:hAnsi="Vani" w:cs="Vani"/>
          <w:sz w:val="24"/>
          <w:szCs w:val="24"/>
          <w:lang w:eastAsia="fr-FR"/>
        </w:rPr>
      </w:pPr>
      <w:r w:rsidRPr="00EA4D1D">
        <w:rPr>
          <w:rFonts w:ascii="Vani" w:eastAsia="Times New Roman" w:hAnsi="Vani" w:cs="Vani"/>
          <w:sz w:val="24"/>
          <w:szCs w:val="24"/>
          <w:lang w:eastAsia="fr-FR"/>
        </w:rPr>
        <w:t>• Eviter de consommer des boissons sucrées, éventuellement des boissons édulcorées</w:t>
      </w:r>
    </w:p>
    <w:p w:rsidR="005F6EDD" w:rsidRPr="00EA4D1D" w:rsidRDefault="005F6EDD" w:rsidP="003127FC">
      <w:pPr>
        <w:spacing w:after="0" w:line="360" w:lineRule="auto"/>
        <w:rPr>
          <w:rFonts w:ascii="Vani" w:eastAsia="Times New Roman" w:hAnsi="Vani" w:cs="Vani"/>
          <w:sz w:val="24"/>
          <w:szCs w:val="24"/>
          <w:lang w:eastAsia="fr-FR"/>
        </w:rPr>
      </w:pPr>
      <w:r w:rsidRPr="00EA4D1D">
        <w:rPr>
          <w:rFonts w:ascii="Vani" w:eastAsia="Times New Roman" w:hAnsi="Vani" w:cs="Vani"/>
          <w:sz w:val="24"/>
          <w:szCs w:val="24"/>
          <w:lang w:eastAsia="fr-FR"/>
        </w:rPr>
        <w:t>• Privilégier les huiles végétales avec acides gras insaturés (contrairement aux graisses animales)</w:t>
      </w:r>
    </w:p>
    <w:p w:rsidR="005F6EDD" w:rsidRPr="00EA4D1D" w:rsidRDefault="005F6EDD" w:rsidP="003127FC">
      <w:pPr>
        <w:spacing w:after="0" w:line="360" w:lineRule="auto"/>
        <w:rPr>
          <w:rFonts w:ascii="Vani" w:eastAsia="Times New Roman" w:hAnsi="Vani" w:cs="Vani"/>
          <w:sz w:val="24"/>
          <w:szCs w:val="24"/>
          <w:lang w:eastAsia="fr-FR"/>
        </w:rPr>
      </w:pPr>
      <w:r w:rsidRPr="00EA4D1D">
        <w:rPr>
          <w:rFonts w:ascii="Vani" w:eastAsia="Times New Roman" w:hAnsi="Vani" w:cs="Vani"/>
          <w:sz w:val="24"/>
          <w:szCs w:val="24"/>
          <w:lang w:eastAsia="fr-FR"/>
        </w:rPr>
        <w:t>• Privilégier les sources de protéines végétales (légumes secs, noix) ou animales provenant du poisson et de la volaille (peu de viande rouge et produits dérivés)</w:t>
      </w:r>
    </w:p>
    <w:p w:rsidR="005F6EDD" w:rsidRPr="00EA4D1D" w:rsidRDefault="004D3498" w:rsidP="004D3498">
      <w:pPr>
        <w:spacing w:after="0" w:line="360" w:lineRule="auto"/>
        <w:rPr>
          <w:rFonts w:ascii="Vani" w:eastAsia="Times New Roman" w:hAnsi="Vani" w:cs="Vani"/>
          <w:sz w:val="24"/>
          <w:szCs w:val="24"/>
          <w:lang w:eastAsia="fr-FR"/>
        </w:rPr>
      </w:pPr>
      <w:r w:rsidRPr="00EA4D1D">
        <w:rPr>
          <w:rFonts w:ascii="Vani" w:eastAsia="Times New Roman" w:hAnsi="Vani" w:cs="Vani"/>
          <w:b/>
          <w:bCs/>
          <w:sz w:val="24"/>
          <w:szCs w:val="24"/>
          <w:lang w:eastAsia="fr-FR"/>
        </w:rPr>
        <w:lastRenderedPageBreak/>
        <w:t>2.</w:t>
      </w:r>
      <w:r w:rsidR="005F6EDD" w:rsidRPr="00EA4D1D">
        <w:rPr>
          <w:rFonts w:ascii="Vani" w:eastAsia="Times New Roman" w:hAnsi="Vani" w:cs="Vani"/>
          <w:b/>
          <w:bCs/>
          <w:sz w:val="24"/>
          <w:szCs w:val="24"/>
          <w:lang w:eastAsia="fr-FR"/>
        </w:rPr>
        <w:t xml:space="preserve"> Arrêter la consommation d’alcool et de tabac.</w:t>
      </w:r>
    </w:p>
    <w:p w:rsidR="005F6EDD" w:rsidRPr="00EA4D1D" w:rsidRDefault="005F6EDD" w:rsidP="003127FC">
      <w:pPr>
        <w:spacing w:after="0" w:line="360" w:lineRule="auto"/>
        <w:rPr>
          <w:rFonts w:ascii="Vani" w:eastAsia="Times New Roman" w:hAnsi="Vani" w:cs="Vani"/>
          <w:sz w:val="24"/>
          <w:szCs w:val="24"/>
          <w:lang w:eastAsia="fr-FR"/>
        </w:rPr>
      </w:pPr>
      <w:r w:rsidRPr="00EA4D1D">
        <w:rPr>
          <w:rFonts w:ascii="Vani" w:eastAsia="Times New Roman" w:hAnsi="Vani" w:cs="Vani"/>
          <w:sz w:val="24"/>
          <w:szCs w:val="24"/>
          <w:lang w:eastAsia="fr-FR"/>
        </w:rPr>
        <w:t>Un conseil individualisé, tenant compte des habitudes et de la culture du patient, et prodigué par un diététicien est recommandé chez tout patient nouvellement diagnostiqué. Un enseignement spécifique concernant la gestion de l’hypoglycémie est souhaitable en cas de traitement hypoglycémiant (Glinides, sulfonylurés) ou d’insulinothérapie.</w:t>
      </w:r>
    </w:p>
    <w:p w:rsidR="005F6EDD" w:rsidRPr="00EA4D1D" w:rsidRDefault="004D3498" w:rsidP="003127FC">
      <w:pPr>
        <w:spacing w:after="0" w:line="360" w:lineRule="auto"/>
        <w:rPr>
          <w:rFonts w:ascii="Vani" w:eastAsia="Times New Roman" w:hAnsi="Vani" w:cs="Vani"/>
          <w:sz w:val="24"/>
          <w:szCs w:val="24"/>
          <w:lang w:eastAsia="fr-FR"/>
        </w:rPr>
      </w:pPr>
      <w:r w:rsidRPr="00EA4D1D">
        <w:rPr>
          <w:rFonts w:ascii="Vani" w:eastAsia="Times New Roman" w:hAnsi="Vani" w:cs="Vani"/>
          <w:b/>
          <w:bCs/>
          <w:sz w:val="24"/>
          <w:szCs w:val="24"/>
          <w:lang w:eastAsia="fr-FR"/>
        </w:rPr>
        <w:t xml:space="preserve">3. </w:t>
      </w:r>
      <w:r w:rsidR="005F6EDD" w:rsidRPr="00EA4D1D">
        <w:rPr>
          <w:rFonts w:ascii="Vani" w:eastAsia="Times New Roman" w:hAnsi="Vani" w:cs="Vani"/>
          <w:b/>
          <w:bCs/>
          <w:sz w:val="24"/>
          <w:szCs w:val="24"/>
          <w:lang w:eastAsia="fr-FR"/>
        </w:rPr>
        <w:t>Exercice physique</w:t>
      </w:r>
    </w:p>
    <w:p w:rsidR="005F6EDD" w:rsidRPr="00EA4D1D" w:rsidRDefault="005F6EDD" w:rsidP="003127FC">
      <w:pPr>
        <w:spacing w:after="0" w:line="360" w:lineRule="auto"/>
        <w:rPr>
          <w:rFonts w:ascii="Vani" w:eastAsia="Times New Roman" w:hAnsi="Vani" w:cs="Vani"/>
          <w:sz w:val="24"/>
          <w:szCs w:val="24"/>
          <w:lang w:eastAsia="fr-FR"/>
        </w:rPr>
      </w:pPr>
      <w:r w:rsidRPr="00EA4D1D">
        <w:rPr>
          <w:rFonts w:ascii="Vani" w:eastAsia="Times New Roman" w:hAnsi="Vani" w:cs="Vani"/>
          <w:sz w:val="24"/>
          <w:szCs w:val="24"/>
          <w:lang w:eastAsia="fr-FR"/>
        </w:rPr>
        <w:t>L’activité physique, en plus de participer à la perte de poids, augmente la sensibilité à l’insuline et diminue la graisse abdominale, même en l’absence de perte de poids.</w:t>
      </w:r>
    </w:p>
    <w:p w:rsidR="005F6EDD" w:rsidRPr="00EA4D1D" w:rsidRDefault="005F6EDD" w:rsidP="003127FC">
      <w:pPr>
        <w:spacing w:after="0" w:line="360" w:lineRule="auto"/>
        <w:rPr>
          <w:rFonts w:ascii="Vani" w:eastAsia="Times New Roman" w:hAnsi="Vani" w:cs="Vani"/>
          <w:color w:val="36BDB5"/>
          <w:sz w:val="24"/>
          <w:szCs w:val="24"/>
          <w:lang w:eastAsia="fr-FR"/>
        </w:rPr>
      </w:pPr>
      <w:r w:rsidRPr="00EA4D1D">
        <w:rPr>
          <w:rFonts w:ascii="Vani" w:eastAsia="Times New Roman" w:hAnsi="Vani" w:cs="Vani"/>
          <w:sz w:val="24"/>
          <w:szCs w:val="24"/>
          <w:lang w:eastAsia="fr-FR"/>
        </w:rPr>
        <w:t xml:space="preserve">On recommande actuellement </w:t>
      </w:r>
      <w:r w:rsidRPr="00EA4D1D">
        <w:rPr>
          <w:rFonts w:ascii="Vani" w:eastAsia="Times New Roman" w:hAnsi="Vani" w:cs="Vani"/>
          <w:b/>
          <w:bCs/>
          <w:sz w:val="24"/>
          <w:szCs w:val="24"/>
          <w:lang w:eastAsia="fr-FR"/>
        </w:rPr>
        <w:t xml:space="preserve">150 minutes d’activité physique par semaine </w:t>
      </w:r>
      <w:r w:rsidRPr="00EA4D1D">
        <w:rPr>
          <w:rFonts w:ascii="Vani" w:eastAsia="Times New Roman" w:hAnsi="Vani" w:cs="Vani"/>
          <w:sz w:val="24"/>
          <w:szCs w:val="24"/>
          <w:lang w:eastAsia="fr-FR"/>
        </w:rPr>
        <w:t>(par exemple : 30 minutes/j 5 x dans la semaine). Par « activité physique », on entend toute forme d’effort physique accélérant le pouls et la respiration, et faisant transpirer. Cela inclut donc les efforts du quotidien (par exemple, la marche rapide).</w:t>
      </w:r>
    </w:p>
    <w:p w:rsidR="005F6EDD" w:rsidRPr="00EA4D1D" w:rsidRDefault="005F6EDD" w:rsidP="003127FC">
      <w:pPr>
        <w:tabs>
          <w:tab w:val="left" w:pos="284"/>
          <w:tab w:val="left" w:pos="10065"/>
        </w:tabs>
        <w:spacing w:after="0" w:line="360" w:lineRule="auto"/>
        <w:rPr>
          <w:rFonts w:ascii="Vani" w:hAnsi="Vani" w:cs="Vani"/>
          <w:b/>
          <w:bCs/>
          <w:sz w:val="24"/>
          <w:szCs w:val="24"/>
        </w:rPr>
      </w:pPr>
    </w:p>
    <w:p w:rsidR="00974935" w:rsidRPr="00EA4D1D" w:rsidRDefault="00974935" w:rsidP="003127FC">
      <w:pPr>
        <w:tabs>
          <w:tab w:val="left" w:pos="284"/>
          <w:tab w:val="left" w:pos="10065"/>
        </w:tabs>
        <w:spacing w:after="0" w:line="360" w:lineRule="auto"/>
        <w:rPr>
          <w:rFonts w:ascii="Vani" w:hAnsi="Vani" w:cs="Vani"/>
          <w:b/>
          <w:bCs/>
          <w:sz w:val="24"/>
          <w:szCs w:val="24"/>
        </w:rPr>
      </w:pPr>
    </w:p>
    <w:p w:rsidR="00946F8B" w:rsidRPr="00EA4D1D" w:rsidRDefault="00540976" w:rsidP="003127FC">
      <w:pPr>
        <w:pStyle w:val="NormalWeb"/>
        <w:shd w:val="clear" w:color="auto" w:fill="FFFFFF"/>
        <w:spacing w:before="0" w:beforeAutospacing="0" w:after="169" w:afterAutospacing="0" w:line="360" w:lineRule="auto"/>
        <w:jc w:val="center"/>
        <w:rPr>
          <w:rFonts w:ascii="Vani" w:hAnsi="Vani" w:cs="Vani"/>
          <w:b/>
          <w:bCs/>
          <w:sz w:val="32"/>
          <w:szCs w:val="32"/>
        </w:rPr>
      </w:pPr>
      <w:r w:rsidRPr="00EA4D1D">
        <w:rPr>
          <w:rFonts w:ascii="Vani" w:hAnsi="Vani" w:cs="Vani"/>
          <w:b/>
          <w:bCs/>
          <w:sz w:val="32"/>
          <w:szCs w:val="32"/>
        </w:rPr>
        <w:t>V</w:t>
      </w:r>
      <w:r w:rsidR="00E60AB9" w:rsidRPr="00EA4D1D">
        <w:rPr>
          <w:rFonts w:ascii="Vani" w:hAnsi="Vani" w:cs="Vani"/>
          <w:b/>
          <w:bCs/>
          <w:sz w:val="32"/>
          <w:szCs w:val="32"/>
        </w:rPr>
        <w:t>I</w:t>
      </w:r>
      <w:r w:rsidR="00946F8B" w:rsidRPr="00EA4D1D">
        <w:rPr>
          <w:rFonts w:ascii="Vani" w:hAnsi="Vani" w:cs="Vani"/>
          <w:b/>
          <w:bCs/>
          <w:sz w:val="32"/>
          <w:szCs w:val="32"/>
        </w:rPr>
        <w:t>.DIAGNOSTIC EDUCATIF :</w:t>
      </w:r>
    </w:p>
    <w:p w:rsidR="00946F8B" w:rsidRPr="00EA4D1D" w:rsidRDefault="00946F8B" w:rsidP="003127FC">
      <w:pPr>
        <w:pStyle w:val="Sansinterligne"/>
        <w:spacing w:line="360" w:lineRule="auto"/>
        <w:rPr>
          <w:rFonts w:ascii="Vani" w:hAnsi="Vani" w:cs="Vani"/>
          <w:sz w:val="24"/>
          <w:szCs w:val="24"/>
        </w:rPr>
      </w:pPr>
      <w:r w:rsidRPr="00EA4D1D">
        <w:rPr>
          <w:rFonts w:ascii="Vani" w:hAnsi="Vani" w:cs="Vani"/>
          <w:sz w:val="24"/>
          <w:szCs w:val="24"/>
        </w:rPr>
        <w:t>L’objectif est de retarder l’apparition (prévention primaire) ou l’aggravation (prévention secondaire) des complications liées au diabète. En effet l’abaissement de la glycémie à des taux comme le définissent les recommandations internationales permet de réduire de façon proportionnelle le risque d’évènements coronaires, les risques de cécité, les risques d’insuffisance rénale chronique (Dialyse), les amputations voire les décès.</w:t>
      </w:r>
    </w:p>
    <w:p w:rsidR="00946F8B" w:rsidRPr="00EA4D1D" w:rsidRDefault="00946F8B" w:rsidP="003127FC">
      <w:pPr>
        <w:pStyle w:val="Sansinterligne"/>
        <w:spacing w:line="360" w:lineRule="auto"/>
        <w:rPr>
          <w:rFonts w:ascii="Vani" w:hAnsi="Vani" w:cs="Vani"/>
          <w:sz w:val="24"/>
          <w:szCs w:val="24"/>
        </w:rPr>
      </w:pPr>
      <w:r w:rsidRPr="00EA4D1D">
        <w:rPr>
          <w:rFonts w:ascii="Vani" w:hAnsi="Vani" w:cs="Vani"/>
          <w:sz w:val="24"/>
          <w:szCs w:val="24"/>
        </w:rPr>
        <w:t>J’ai donc surtout axé mon éducation autour de ces trois principaux points :</w:t>
      </w:r>
    </w:p>
    <w:p w:rsidR="00946F8B" w:rsidRPr="00EA4D1D" w:rsidRDefault="00946F8B" w:rsidP="003127FC">
      <w:pPr>
        <w:pStyle w:val="Sansinterligne"/>
        <w:numPr>
          <w:ilvl w:val="0"/>
          <w:numId w:val="20"/>
        </w:numPr>
        <w:spacing w:line="360" w:lineRule="auto"/>
        <w:ind w:left="0" w:firstLine="360"/>
        <w:rPr>
          <w:rFonts w:ascii="Vani" w:hAnsi="Vani" w:cs="Vani"/>
          <w:sz w:val="24"/>
          <w:szCs w:val="24"/>
        </w:rPr>
      </w:pPr>
      <w:r w:rsidRPr="00EA4D1D">
        <w:rPr>
          <w:rFonts w:ascii="Vani" w:hAnsi="Vani" w:cs="Vani"/>
          <w:sz w:val="24"/>
          <w:szCs w:val="24"/>
        </w:rPr>
        <w:t>Education sur la compliance et intérêt des règles hygiéno-diététiques dans la prise en charge thérapeutique.</w:t>
      </w:r>
    </w:p>
    <w:p w:rsidR="00946F8B" w:rsidRPr="00EA4D1D" w:rsidRDefault="00946F8B" w:rsidP="003127FC">
      <w:pPr>
        <w:pStyle w:val="Sansinterligne"/>
        <w:numPr>
          <w:ilvl w:val="0"/>
          <w:numId w:val="20"/>
        </w:numPr>
        <w:spacing w:line="360" w:lineRule="auto"/>
        <w:rPr>
          <w:rFonts w:ascii="Vani" w:hAnsi="Vani" w:cs="Vani"/>
          <w:sz w:val="24"/>
          <w:szCs w:val="24"/>
        </w:rPr>
      </w:pPr>
      <w:r w:rsidRPr="00EA4D1D">
        <w:rPr>
          <w:rFonts w:ascii="Vani" w:hAnsi="Vani" w:cs="Vani"/>
          <w:sz w:val="24"/>
          <w:szCs w:val="24"/>
        </w:rPr>
        <w:t>Place du traitement médicamenteux et de ses effets secondaires.</w:t>
      </w:r>
    </w:p>
    <w:p w:rsidR="00946F8B" w:rsidRPr="00EA4D1D" w:rsidRDefault="00946F8B" w:rsidP="003127FC">
      <w:pPr>
        <w:pStyle w:val="Sansinterligne"/>
        <w:numPr>
          <w:ilvl w:val="0"/>
          <w:numId w:val="20"/>
        </w:numPr>
        <w:spacing w:line="360" w:lineRule="auto"/>
        <w:rPr>
          <w:rFonts w:ascii="Vani" w:hAnsi="Vani" w:cs="Vani"/>
          <w:sz w:val="24"/>
          <w:szCs w:val="24"/>
        </w:rPr>
      </w:pPr>
      <w:r w:rsidRPr="00EA4D1D">
        <w:rPr>
          <w:rFonts w:ascii="Vani" w:hAnsi="Vani" w:cs="Vani"/>
          <w:sz w:val="24"/>
          <w:szCs w:val="24"/>
        </w:rPr>
        <w:lastRenderedPageBreak/>
        <w:t>Education et prise en charge des autres  facteurs de risque FdRCV.</w:t>
      </w:r>
    </w:p>
    <w:p w:rsidR="00946F8B" w:rsidRPr="00EA4D1D" w:rsidRDefault="00946F8B" w:rsidP="003127FC">
      <w:pPr>
        <w:pStyle w:val="Sansinterligne"/>
        <w:spacing w:line="360" w:lineRule="auto"/>
        <w:rPr>
          <w:rFonts w:ascii="Vani" w:eastAsia="Times New Roman" w:hAnsi="Vani" w:cs="Vani"/>
          <w:b/>
          <w:bCs/>
          <w:sz w:val="24"/>
          <w:szCs w:val="24"/>
          <w:lang w:eastAsia="fr-FR"/>
        </w:rPr>
      </w:pPr>
      <w:r w:rsidRPr="00EA4D1D">
        <w:rPr>
          <w:rFonts w:ascii="Vani" w:eastAsia="Times New Roman" w:hAnsi="Vani" w:cs="Vani"/>
          <w:b/>
          <w:bCs/>
          <w:sz w:val="24"/>
          <w:szCs w:val="24"/>
          <w:lang w:eastAsia="fr-FR"/>
        </w:rPr>
        <w:t>Le diagnostic éducatif consiste à répondre à 5 questions :</w:t>
      </w:r>
    </w:p>
    <w:p w:rsidR="00946F8B" w:rsidRPr="00EA4D1D" w:rsidRDefault="00946F8B" w:rsidP="003127FC">
      <w:pPr>
        <w:pStyle w:val="Sansinterligne"/>
        <w:numPr>
          <w:ilvl w:val="0"/>
          <w:numId w:val="20"/>
        </w:numPr>
        <w:spacing w:line="360" w:lineRule="auto"/>
        <w:rPr>
          <w:rFonts w:ascii="Vani" w:eastAsia="Times New Roman" w:hAnsi="Vani" w:cs="Vani"/>
          <w:b/>
          <w:bCs/>
          <w:color w:val="FF0000"/>
          <w:sz w:val="24"/>
          <w:szCs w:val="24"/>
          <w:lang w:eastAsia="fr-FR"/>
        </w:rPr>
      </w:pPr>
      <w:r w:rsidRPr="00EA4D1D">
        <w:rPr>
          <w:rFonts w:ascii="Vani" w:eastAsia="Times New Roman" w:hAnsi="Vani" w:cs="Vani"/>
          <w:b/>
          <w:bCs/>
          <w:sz w:val="24"/>
          <w:szCs w:val="24"/>
          <w:lang w:eastAsia="fr-FR"/>
        </w:rPr>
        <w:t>Qu’a-t-il ?</w:t>
      </w:r>
    </w:p>
    <w:p w:rsidR="00946F8B" w:rsidRPr="00EA4D1D" w:rsidRDefault="00946F8B" w:rsidP="003127FC">
      <w:pPr>
        <w:pStyle w:val="Sansinterligne"/>
        <w:numPr>
          <w:ilvl w:val="0"/>
          <w:numId w:val="20"/>
        </w:numPr>
        <w:spacing w:line="360" w:lineRule="auto"/>
        <w:rPr>
          <w:rFonts w:ascii="Vani" w:eastAsia="Times New Roman" w:hAnsi="Vani" w:cs="Vani"/>
          <w:color w:val="000000"/>
          <w:sz w:val="24"/>
          <w:szCs w:val="24"/>
          <w:lang w:eastAsia="fr-FR"/>
        </w:rPr>
      </w:pPr>
      <w:r w:rsidRPr="00EA4D1D">
        <w:rPr>
          <w:rFonts w:ascii="Vani" w:eastAsia="Times New Roman" w:hAnsi="Vani" w:cs="Vani"/>
          <w:color w:val="000000"/>
          <w:sz w:val="24"/>
          <w:szCs w:val="24"/>
          <w:lang w:eastAsia="fr-FR"/>
        </w:rPr>
        <w:t>Son état de santé</w:t>
      </w:r>
    </w:p>
    <w:p w:rsidR="00946F8B" w:rsidRPr="00EA4D1D" w:rsidRDefault="00946F8B" w:rsidP="003127FC">
      <w:pPr>
        <w:pStyle w:val="Sansinterligne"/>
        <w:numPr>
          <w:ilvl w:val="0"/>
          <w:numId w:val="20"/>
        </w:numPr>
        <w:spacing w:line="360" w:lineRule="auto"/>
        <w:rPr>
          <w:rFonts w:ascii="Vani" w:eastAsia="Times New Roman" w:hAnsi="Vani" w:cs="Vani"/>
          <w:color w:val="000000"/>
          <w:sz w:val="24"/>
          <w:szCs w:val="24"/>
          <w:lang w:eastAsia="fr-FR"/>
        </w:rPr>
      </w:pPr>
      <w:r w:rsidRPr="00EA4D1D">
        <w:rPr>
          <w:rFonts w:ascii="Vani" w:eastAsia="Times New Roman" w:hAnsi="Vani" w:cs="Vani"/>
          <w:color w:val="000000"/>
          <w:sz w:val="24"/>
          <w:szCs w:val="24"/>
          <w:lang w:eastAsia="fr-FR"/>
        </w:rPr>
        <w:t>Son traitement</w:t>
      </w:r>
    </w:p>
    <w:p w:rsidR="00946F8B" w:rsidRPr="00EA4D1D" w:rsidRDefault="00946F8B" w:rsidP="003127FC">
      <w:pPr>
        <w:pStyle w:val="Sansinterligne"/>
        <w:numPr>
          <w:ilvl w:val="0"/>
          <w:numId w:val="20"/>
        </w:numPr>
        <w:spacing w:line="360" w:lineRule="auto"/>
        <w:rPr>
          <w:rFonts w:ascii="Vani" w:eastAsia="Times New Roman" w:hAnsi="Vani" w:cs="Vani"/>
          <w:color w:val="000000"/>
          <w:sz w:val="24"/>
          <w:szCs w:val="24"/>
          <w:lang w:eastAsia="fr-FR"/>
        </w:rPr>
      </w:pPr>
      <w:r w:rsidRPr="00EA4D1D">
        <w:rPr>
          <w:rFonts w:ascii="Vani" w:eastAsia="Times New Roman" w:hAnsi="Vani" w:cs="Vani"/>
          <w:color w:val="000000"/>
          <w:sz w:val="24"/>
          <w:szCs w:val="24"/>
          <w:lang w:eastAsia="fr-FR"/>
        </w:rPr>
        <w:t>Son observance</w:t>
      </w:r>
    </w:p>
    <w:p w:rsidR="00946F8B" w:rsidRPr="00EA4D1D" w:rsidRDefault="00946F8B" w:rsidP="003127FC">
      <w:pPr>
        <w:pStyle w:val="Sansinterligne"/>
        <w:numPr>
          <w:ilvl w:val="0"/>
          <w:numId w:val="20"/>
        </w:numPr>
        <w:spacing w:line="360" w:lineRule="auto"/>
        <w:rPr>
          <w:rFonts w:ascii="Vani" w:eastAsia="Times New Roman" w:hAnsi="Vani" w:cs="Vani"/>
          <w:color w:val="000000"/>
          <w:sz w:val="24"/>
          <w:szCs w:val="24"/>
          <w:lang w:eastAsia="fr-FR"/>
        </w:rPr>
      </w:pPr>
      <w:r w:rsidRPr="00EA4D1D">
        <w:rPr>
          <w:rFonts w:ascii="Vani" w:eastAsia="Times New Roman" w:hAnsi="Vani" w:cs="Vani"/>
          <w:color w:val="000000"/>
          <w:sz w:val="24"/>
          <w:szCs w:val="24"/>
          <w:lang w:eastAsia="fr-FR"/>
        </w:rPr>
        <w:t>Ses demandes de santé</w:t>
      </w:r>
    </w:p>
    <w:p w:rsidR="00946F8B" w:rsidRPr="00EA4D1D" w:rsidRDefault="00946F8B" w:rsidP="003127FC">
      <w:pPr>
        <w:pStyle w:val="Sansinterligne"/>
        <w:spacing w:line="360" w:lineRule="auto"/>
        <w:rPr>
          <w:rFonts w:ascii="Vani" w:eastAsia="Times New Roman" w:hAnsi="Vani" w:cs="Vani"/>
          <w:b/>
          <w:bCs/>
          <w:color w:val="000000"/>
          <w:sz w:val="24"/>
          <w:szCs w:val="24"/>
          <w:lang w:eastAsia="fr-FR"/>
        </w:rPr>
      </w:pPr>
      <w:r w:rsidRPr="00EA4D1D">
        <w:rPr>
          <w:rFonts w:ascii="Vani" w:eastAsia="Times New Roman" w:hAnsi="Vani" w:cs="Vani"/>
          <w:b/>
          <w:bCs/>
          <w:color w:val="000000"/>
          <w:sz w:val="24"/>
          <w:szCs w:val="24"/>
          <w:lang w:eastAsia="fr-FR"/>
        </w:rPr>
        <w:t>Que sait-il sur sa maladie ?</w:t>
      </w:r>
    </w:p>
    <w:p w:rsidR="00946F8B" w:rsidRPr="00EA4D1D" w:rsidRDefault="00946F8B" w:rsidP="003127FC">
      <w:pPr>
        <w:pStyle w:val="Sansinterligne"/>
        <w:spacing w:line="360" w:lineRule="auto"/>
        <w:rPr>
          <w:rFonts w:ascii="Vani" w:eastAsia="Times New Roman" w:hAnsi="Vani" w:cs="Vani"/>
          <w:color w:val="000000"/>
          <w:sz w:val="24"/>
          <w:szCs w:val="24"/>
          <w:lang w:eastAsia="fr-FR"/>
        </w:rPr>
      </w:pPr>
      <w:r w:rsidRPr="00EA4D1D">
        <w:rPr>
          <w:rFonts w:ascii="Vani" w:eastAsia="Times New Roman" w:hAnsi="Vani" w:cs="Vani"/>
          <w:color w:val="000000"/>
          <w:sz w:val="24"/>
          <w:szCs w:val="24"/>
          <w:lang w:eastAsia="fr-FR"/>
        </w:rPr>
        <w:t>-Causes, évolution et gravité de la maladie</w:t>
      </w:r>
    </w:p>
    <w:p w:rsidR="00946F8B" w:rsidRPr="00EA4D1D" w:rsidRDefault="00946F8B" w:rsidP="003127FC">
      <w:pPr>
        <w:pStyle w:val="Sansinterligne"/>
        <w:spacing w:line="360" w:lineRule="auto"/>
        <w:rPr>
          <w:rFonts w:ascii="Vani" w:eastAsia="Times New Roman" w:hAnsi="Vani" w:cs="Vani"/>
          <w:color w:val="000000"/>
          <w:sz w:val="24"/>
          <w:szCs w:val="24"/>
          <w:lang w:eastAsia="fr-FR"/>
        </w:rPr>
      </w:pPr>
      <w:r w:rsidRPr="00EA4D1D">
        <w:rPr>
          <w:rFonts w:ascii="Vani" w:eastAsia="Times New Roman" w:hAnsi="Vani" w:cs="Vani"/>
          <w:color w:val="000000"/>
          <w:sz w:val="24"/>
          <w:szCs w:val="24"/>
          <w:lang w:eastAsia="fr-FR"/>
        </w:rPr>
        <w:t>Facteurs déclenchants, aggravants</w:t>
      </w:r>
    </w:p>
    <w:p w:rsidR="006D19D5" w:rsidRDefault="006D19D5" w:rsidP="003127FC">
      <w:pPr>
        <w:pStyle w:val="Sansinterligne"/>
        <w:spacing w:line="360" w:lineRule="auto"/>
        <w:rPr>
          <w:rFonts w:ascii="Vani" w:eastAsia="Times New Roman" w:hAnsi="Vani" w:cs="Vani"/>
          <w:color w:val="000000"/>
          <w:sz w:val="24"/>
          <w:szCs w:val="24"/>
          <w:lang w:eastAsia="fr-FR"/>
        </w:rPr>
      </w:pPr>
    </w:p>
    <w:p w:rsidR="006D19D5" w:rsidRDefault="006D19D5" w:rsidP="003127FC">
      <w:pPr>
        <w:pStyle w:val="Sansinterligne"/>
        <w:spacing w:line="360" w:lineRule="auto"/>
        <w:rPr>
          <w:rFonts w:ascii="Vani" w:eastAsia="Times New Roman" w:hAnsi="Vani" w:cs="Vani"/>
          <w:color w:val="000000"/>
          <w:sz w:val="24"/>
          <w:szCs w:val="24"/>
          <w:lang w:eastAsia="fr-FR"/>
        </w:rPr>
      </w:pPr>
    </w:p>
    <w:p w:rsidR="006D19D5" w:rsidRDefault="006D19D5" w:rsidP="003127FC">
      <w:pPr>
        <w:pStyle w:val="Sansinterligne"/>
        <w:spacing w:line="360" w:lineRule="auto"/>
        <w:rPr>
          <w:rFonts w:ascii="Vani" w:eastAsia="Times New Roman" w:hAnsi="Vani" w:cs="Vani"/>
          <w:color w:val="000000"/>
          <w:sz w:val="24"/>
          <w:szCs w:val="24"/>
          <w:lang w:eastAsia="fr-FR"/>
        </w:rPr>
      </w:pPr>
    </w:p>
    <w:p w:rsidR="00946F8B" w:rsidRPr="00EA4D1D" w:rsidRDefault="00946F8B" w:rsidP="003127FC">
      <w:pPr>
        <w:pStyle w:val="Sansinterligne"/>
        <w:spacing w:line="360" w:lineRule="auto"/>
        <w:rPr>
          <w:rFonts w:ascii="Vani" w:eastAsia="Times New Roman" w:hAnsi="Vani" w:cs="Vani"/>
          <w:color w:val="000000"/>
          <w:sz w:val="24"/>
          <w:szCs w:val="24"/>
          <w:lang w:eastAsia="fr-FR"/>
        </w:rPr>
      </w:pPr>
      <w:r w:rsidRPr="00EA4D1D">
        <w:rPr>
          <w:rFonts w:ascii="Vani" w:eastAsia="Times New Roman" w:hAnsi="Vani" w:cs="Vani"/>
          <w:color w:val="000000"/>
          <w:sz w:val="24"/>
          <w:szCs w:val="24"/>
          <w:lang w:eastAsia="fr-FR"/>
        </w:rPr>
        <w:t>Rôle des médicaments et l’observance (erreurs, croyances, représentations)</w:t>
      </w:r>
    </w:p>
    <w:p w:rsidR="00946F8B" w:rsidRPr="00EA4D1D" w:rsidRDefault="00946F8B" w:rsidP="003127FC">
      <w:pPr>
        <w:pStyle w:val="Sansinterligne"/>
        <w:numPr>
          <w:ilvl w:val="0"/>
          <w:numId w:val="20"/>
        </w:numPr>
        <w:spacing w:line="360" w:lineRule="auto"/>
        <w:rPr>
          <w:rFonts w:ascii="Vani" w:eastAsia="Times New Roman" w:hAnsi="Vani" w:cs="Vani"/>
          <w:color w:val="000000"/>
          <w:sz w:val="24"/>
          <w:szCs w:val="24"/>
          <w:lang w:eastAsia="fr-FR"/>
        </w:rPr>
      </w:pPr>
      <w:r w:rsidRPr="00EA4D1D">
        <w:rPr>
          <w:rFonts w:ascii="Vani" w:eastAsia="Times New Roman" w:hAnsi="Vani" w:cs="Vani"/>
          <w:color w:val="000000"/>
          <w:sz w:val="24"/>
          <w:szCs w:val="24"/>
          <w:lang w:eastAsia="fr-FR"/>
        </w:rPr>
        <w:t>Insuffisance de savoir faire</w:t>
      </w:r>
    </w:p>
    <w:p w:rsidR="00946F8B" w:rsidRPr="00EA4D1D" w:rsidRDefault="00946F8B" w:rsidP="003127FC">
      <w:pPr>
        <w:pStyle w:val="Sansinterligne"/>
        <w:numPr>
          <w:ilvl w:val="0"/>
          <w:numId w:val="20"/>
        </w:numPr>
        <w:spacing w:line="360" w:lineRule="auto"/>
        <w:rPr>
          <w:rFonts w:ascii="Vani" w:eastAsia="Times New Roman" w:hAnsi="Vani" w:cs="Vani"/>
          <w:color w:val="000000"/>
          <w:sz w:val="24"/>
          <w:szCs w:val="24"/>
          <w:lang w:eastAsia="fr-FR"/>
        </w:rPr>
      </w:pPr>
      <w:r w:rsidRPr="00EA4D1D">
        <w:rPr>
          <w:rFonts w:ascii="Vani" w:eastAsia="Times New Roman" w:hAnsi="Vani" w:cs="Vani"/>
          <w:color w:val="000000"/>
          <w:sz w:val="24"/>
          <w:szCs w:val="24"/>
          <w:lang w:eastAsia="fr-FR"/>
        </w:rPr>
        <w:t>Les expériences d’éducation antérieure</w:t>
      </w:r>
    </w:p>
    <w:p w:rsidR="00946F8B" w:rsidRPr="00EA4D1D" w:rsidRDefault="00946F8B" w:rsidP="003127FC">
      <w:pPr>
        <w:pStyle w:val="Sansinterligne"/>
        <w:numPr>
          <w:ilvl w:val="0"/>
          <w:numId w:val="20"/>
        </w:numPr>
        <w:spacing w:line="360" w:lineRule="auto"/>
        <w:rPr>
          <w:rFonts w:ascii="Vani" w:eastAsia="Times New Roman" w:hAnsi="Vani" w:cs="Vani"/>
          <w:color w:val="000000"/>
          <w:sz w:val="24"/>
          <w:szCs w:val="24"/>
          <w:lang w:eastAsia="fr-FR"/>
        </w:rPr>
      </w:pPr>
      <w:r w:rsidRPr="00EA4D1D">
        <w:rPr>
          <w:rFonts w:ascii="Vani" w:eastAsia="Times New Roman" w:hAnsi="Vani" w:cs="Vani"/>
          <w:color w:val="000000"/>
          <w:sz w:val="24"/>
          <w:szCs w:val="24"/>
          <w:lang w:eastAsia="fr-FR"/>
        </w:rPr>
        <w:t>Les acquis intellectuels et culturels</w:t>
      </w:r>
    </w:p>
    <w:p w:rsidR="00946F8B" w:rsidRPr="00EA4D1D" w:rsidRDefault="00946F8B" w:rsidP="003127FC">
      <w:pPr>
        <w:pStyle w:val="Sansinterligne"/>
        <w:numPr>
          <w:ilvl w:val="0"/>
          <w:numId w:val="20"/>
        </w:numPr>
        <w:spacing w:line="360" w:lineRule="auto"/>
        <w:rPr>
          <w:rFonts w:ascii="Vani" w:eastAsia="Times New Roman" w:hAnsi="Vani" w:cs="Vani"/>
          <w:color w:val="000000"/>
          <w:sz w:val="24"/>
          <w:szCs w:val="24"/>
          <w:lang w:eastAsia="fr-FR"/>
        </w:rPr>
      </w:pPr>
      <w:r w:rsidRPr="00EA4D1D">
        <w:rPr>
          <w:rFonts w:ascii="Vani" w:eastAsia="Times New Roman" w:hAnsi="Vani" w:cs="Vani"/>
          <w:color w:val="000000"/>
          <w:sz w:val="24"/>
          <w:szCs w:val="24"/>
          <w:lang w:eastAsia="fr-FR"/>
        </w:rPr>
        <w:t>Les croyances de santé (est il sur d’être malade ? est ce qu’il croit au traitement ?)</w:t>
      </w:r>
    </w:p>
    <w:p w:rsidR="00946F8B" w:rsidRPr="00EA4D1D" w:rsidRDefault="00946F8B" w:rsidP="003127FC">
      <w:pPr>
        <w:pStyle w:val="Sansinterligne"/>
        <w:numPr>
          <w:ilvl w:val="0"/>
          <w:numId w:val="20"/>
        </w:numPr>
        <w:spacing w:line="360" w:lineRule="auto"/>
        <w:rPr>
          <w:rFonts w:ascii="Vani" w:eastAsia="Times New Roman" w:hAnsi="Vani" w:cs="Vani"/>
          <w:color w:val="000000"/>
          <w:sz w:val="24"/>
          <w:szCs w:val="24"/>
          <w:lang w:eastAsia="fr-FR"/>
        </w:rPr>
      </w:pPr>
      <w:r w:rsidRPr="00EA4D1D">
        <w:rPr>
          <w:rFonts w:ascii="Vani" w:eastAsia="Times New Roman" w:hAnsi="Vani" w:cs="Vani"/>
          <w:color w:val="000000"/>
          <w:sz w:val="24"/>
          <w:szCs w:val="24"/>
          <w:lang w:eastAsia="fr-FR"/>
        </w:rPr>
        <w:t>Quelles lectures ?</w:t>
      </w:r>
    </w:p>
    <w:p w:rsidR="00946F8B" w:rsidRPr="00EA4D1D" w:rsidRDefault="00946F8B" w:rsidP="003127FC">
      <w:pPr>
        <w:pStyle w:val="Sansinterligne"/>
        <w:numPr>
          <w:ilvl w:val="0"/>
          <w:numId w:val="20"/>
        </w:numPr>
        <w:spacing w:line="360" w:lineRule="auto"/>
        <w:rPr>
          <w:rFonts w:ascii="Vani" w:eastAsia="Times New Roman" w:hAnsi="Vani" w:cs="Vani"/>
          <w:color w:val="000000"/>
          <w:sz w:val="24"/>
          <w:szCs w:val="24"/>
          <w:lang w:eastAsia="fr-FR"/>
        </w:rPr>
      </w:pPr>
      <w:r w:rsidRPr="00EA4D1D">
        <w:rPr>
          <w:rFonts w:ascii="Vani" w:eastAsia="Times New Roman" w:hAnsi="Vani" w:cs="Vani"/>
          <w:color w:val="000000"/>
          <w:sz w:val="24"/>
          <w:szCs w:val="24"/>
          <w:lang w:eastAsia="fr-FR"/>
        </w:rPr>
        <w:t>Problème de langue, de compréhension</w:t>
      </w:r>
    </w:p>
    <w:p w:rsidR="00946F8B" w:rsidRPr="00EA4D1D" w:rsidRDefault="00946F8B" w:rsidP="003127FC">
      <w:pPr>
        <w:pStyle w:val="Sansinterligne"/>
        <w:numPr>
          <w:ilvl w:val="0"/>
          <w:numId w:val="20"/>
        </w:numPr>
        <w:spacing w:line="360" w:lineRule="auto"/>
        <w:rPr>
          <w:rFonts w:ascii="Vani" w:eastAsia="Times New Roman" w:hAnsi="Vani" w:cs="Vani"/>
          <w:color w:val="000000"/>
          <w:sz w:val="24"/>
          <w:szCs w:val="24"/>
          <w:lang w:eastAsia="fr-FR"/>
        </w:rPr>
      </w:pPr>
      <w:r w:rsidRPr="00EA4D1D">
        <w:rPr>
          <w:rFonts w:ascii="Vani" w:eastAsia="Times New Roman" w:hAnsi="Vani" w:cs="Vani"/>
          <w:color w:val="000000"/>
          <w:sz w:val="24"/>
          <w:szCs w:val="24"/>
          <w:lang w:eastAsia="fr-FR"/>
        </w:rPr>
        <w:t>Mode d’apprentissage préféré (images, lectures)</w:t>
      </w:r>
    </w:p>
    <w:p w:rsidR="00946F8B" w:rsidRPr="00EA4D1D" w:rsidRDefault="00974935" w:rsidP="003127FC">
      <w:pPr>
        <w:pStyle w:val="Sansinterligne"/>
        <w:spacing w:line="360" w:lineRule="auto"/>
        <w:rPr>
          <w:rFonts w:ascii="Vani" w:eastAsia="Times New Roman" w:hAnsi="Vani" w:cs="Vani"/>
          <w:b/>
          <w:bCs/>
          <w:color w:val="000000"/>
          <w:sz w:val="24"/>
          <w:szCs w:val="24"/>
          <w:lang w:eastAsia="fr-FR"/>
        </w:rPr>
      </w:pPr>
      <w:r w:rsidRPr="00EA4D1D">
        <w:rPr>
          <w:rFonts w:ascii="Vani" w:eastAsia="Times New Roman" w:hAnsi="Vani" w:cs="Vani"/>
          <w:b/>
          <w:bCs/>
          <w:color w:val="000000"/>
          <w:sz w:val="24"/>
          <w:szCs w:val="24"/>
          <w:lang w:eastAsia="fr-FR"/>
        </w:rPr>
        <w:t>Q</w:t>
      </w:r>
      <w:r w:rsidR="00946F8B" w:rsidRPr="00EA4D1D">
        <w:rPr>
          <w:rFonts w:ascii="Vani" w:eastAsia="Times New Roman" w:hAnsi="Vani" w:cs="Vani"/>
          <w:b/>
          <w:bCs/>
          <w:color w:val="000000"/>
          <w:sz w:val="24"/>
          <w:szCs w:val="24"/>
          <w:lang w:eastAsia="fr-FR"/>
        </w:rPr>
        <w:t>ue fait-il ?</w:t>
      </w:r>
    </w:p>
    <w:p w:rsidR="00946F8B" w:rsidRPr="00EA4D1D" w:rsidRDefault="00946F8B" w:rsidP="003127FC">
      <w:pPr>
        <w:pStyle w:val="Sansinterligne"/>
        <w:spacing w:line="360" w:lineRule="auto"/>
        <w:rPr>
          <w:rFonts w:ascii="Vani" w:eastAsia="Times New Roman" w:hAnsi="Vani" w:cs="Vani"/>
          <w:color w:val="000000"/>
          <w:sz w:val="24"/>
          <w:szCs w:val="24"/>
          <w:lang w:eastAsia="fr-FR"/>
        </w:rPr>
      </w:pPr>
      <w:r w:rsidRPr="00EA4D1D">
        <w:rPr>
          <w:rFonts w:ascii="Vani" w:eastAsia="Times New Roman" w:hAnsi="Vani" w:cs="Vani"/>
          <w:color w:val="000000"/>
          <w:sz w:val="24"/>
          <w:szCs w:val="24"/>
          <w:lang w:eastAsia="fr-FR"/>
        </w:rPr>
        <w:t>Contexte professionnel</w:t>
      </w:r>
    </w:p>
    <w:p w:rsidR="00946F8B" w:rsidRPr="00EA4D1D" w:rsidRDefault="00946F8B" w:rsidP="003127FC">
      <w:pPr>
        <w:pStyle w:val="Sansinterligne"/>
        <w:spacing w:line="360" w:lineRule="auto"/>
        <w:rPr>
          <w:rFonts w:ascii="Vani" w:eastAsia="Times New Roman" w:hAnsi="Vani" w:cs="Vani"/>
          <w:color w:val="000000"/>
          <w:sz w:val="24"/>
          <w:szCs w:val="24"/>
          <w:lang w:eastAsia="fr-FR"/>
        </w:rPr>
      </w:pPr>
      <w:r w:rsidRPr="00EA4D1D">
        <w:rPr>
          <w:rFonts w:ascii="Vani" w:eastAsia="Times New Roman" w:hAnsi="Vani" w:cs="Vani"/>
          <w:color w:val="000000"/>
          <w:sz w:val="24"/>
          <w:szCs w:val="24"/>
          <w:lang w:eastAsia="fr-FR"/>
        </w:rPr>
        <w:t>-Profession (physique ou sédentaire)</w:t>
      </w:r>
    </w:p>
    <w:p w:rsidR="00946F8B" w:rsidRPr="00EA4D1D" w:rsidRDefault="00946F8B" w:rsidP="003127FC">
      <w:pPr>
        <w:pStyle w:val="Sansinterligne"/>
        <w:spacing w:line="360" w:lineRule="auto"/>
        <w:rPr>
          <w:rFonts w:ascii="Vani" w:eastAsia="Times New Roman" w:hAnsi="Vani" w:cs="Vani"/>
          <w:color w:val="000000"/>
          <w:sz w:val="24"/>
          <w:szCs w:val="24"/>
          <w:lang w:eastAsia="fr-FR"/>
        </w:rPr>
      </w:pPr>
      <w:r w:rsidRPr="00EA4D1D">
        <w:rPr>
          <w:rFonts w:ascii="Vani" w:eastAsia="Times New Roman" w:hAnsi="Vani" w:cs="Vani"/>
          <w:color w:val="000000"/>
          <w:sz w:val="24"/>
          <w:szCs w:val="24"/>
          <w:lang w:eastAsia="fr-FR"/>
        </w:rPr>
        <w:lastRenderedPageBreak/>
        <w:t>-Etudes et formations</w:t>
      </w:r>
    </w:p>
    <w:p w:rsidR="00946F8B" w:rsidRPr="00EA4D1D" w:rsidRDefault="00946F8B" w:rsidP="003127FC">
      <w:pPr>
        <w:pStyle w:val="Sansinterligne"/>
        <w:spacing w:line="360" w:lineRule="auto"/>
        <w:rPr>
          <w:rFonts w:ascii="Vani" w:eastAsia="Times New Roman" w:hAnsi="Vani" w:cs="Vani"/>
          <w:color w:val="000000"/>
          <w:sz w:val="24"/>
          <w:szCs w:val="24"/>
          <w:lang w:eastAsia="fr-FR"/>
        </w:rPr>
      </w:pPr>
      <w:r w:rsidRPr="00EA4D1D">
        <w:rPr>
          <w:rFonts w:ascii="Vani" w:eastAsia="Times New Roman" w:hAnsi="Vani" w:cs="Vani"/>
          <w:color w:val="000000"/>
          <w:sz w:val="24"/>
          <w:szCs w:val="24"/>
          <w:lang w:eastAsia="fr-FR"/>
        </w:rPr>
        <w:t>-temps  de transport</w:t>
      </w:r>
    </w:p>
    <w:p w:rsidR="00946F8B" w:rsidRPr="00EA4D1D" w:rsidRDefault="00946F8B" w:rsidP="003127FC">
      <w:pPr>
        <w:pStyle w:val="Sansinterligne"/>
        <w:spacing w:line="360" w:lineRule="auto"/>
        <w:rPr>
          <w:rFonts w:ascii="Vani" w:eastAsia="Times New Roman" w:hAnsi="Vani" w:cs="Vani"/>
          <w:color w:val="000000"/>
          <w:sz w:val="24"/>
          <w:szCs w:val="24"/>
          <w:lang w:eastAsia="fr-FR"/>
        </w:rPr>
      </w:pPr>
      <w:r w:rsidRPr="00EA4D1D">
        <w:rPr>
          <w:rFonts w:ascii="Vani" w:eastAsia="Times New Roman" w:hAnsi="Vani" w:cs="Vani"/>
          <w:color w:val="000000"/>
          <w:sz w:val="24"/>
          <w:szCs w:val="24"/>
          <w:lang w:eastAsia="fr-FR"/>
        </w:rPr>
        <w:t>-Horaires de travail</w:t>
      </w:r>
    </w:p>
    <w:p w:rsidR="00946F8B" w:rsidRPr="00EA4D1D" w:rsidRDefault="00946F8B" w:rsidP="003127FC">
      <w:pPr>
        <w:pStyle w:val="Sansinterligne"/>
        <w:spacing w:line="360" w:lineRule="auto"/>
        <w:rPr>
          <w:rFonts w:ascii="Vani" w:eastAsia="Times New Roman" w:hAnsi="Vani" w:cs="Vani"/>
          <w:color w:val="000000"/>
          <w:sz w:val="24"/>
          <w:szCs w:val="24"/>
          <w:lang w:eastAsia="fr-FR"/>
        </w:rPr>
      </w:pPr>
      <w:r w:rsidRPr="00EA4D1D">
        <w:rPr>
          <w:rFonts w:ascii="Vani" w:eastAsia="Times New Roman" w:hAnsi="Vani" w:cs="Vani"/>
          <w:color w:val="000000"/>
          <w:sz w:val="24"/>
          <w:szCs w:val="24"/>
          <w:lang w:eastAsia="fr-FR"/>
        </w:rPr>
        <w:t xml:space="preserve">-Déplacements </w:t>
      </w:r>
    </w:p>
    <w:p w:rsidR="00946F8B" w:rsidRPr="00EA4D1D" w:rsidRDefault="00946F8B" w:rsidP="003127FC">
      <w:pPr>
        <w:pStyle w:val="Sansinterligne"/>
        <w:spacing w:line="360" w:lineRule="auto"/>
        <w:rPr>
          <w:rFonts w:ascii="Vani" w:eastAsia="Times New Roman" w:hAnsi="Vani" w:cs="Vani"/>
          <w:color w:val="000000"/>
          <w:sz w:val="24"/>
          <w:szCs w:val="24"/>
          <w:lang w:eastAsia="fr-FR"/>
        </w:rPr>
      </w:pPr>
      <w:r w:rsidRPr="00EA4D1D">
        <w:rPr>
          <w:rFonts w:ascii="Vani" w:eastAsia="Times New Roman" w:hAnsi="Vani" w:cs="Vani"/>
          <w:color w:val="000000"/>
          <w:sz w:val="24"/>
          <w:szCs w:val="24"/>
          <w:lang w:eastAsia="fr-FR"/>
        </w:rPr>
        <w:t>Contexte social</w:t>
      </w:r>
    </w:p>
    <w:p w:rsidR="00946F8B" w:rsidRPr="00EA4D1D" w:rsidRDefault="00946F8B" w:rsidP="003127FC">
      <w:pPr>
        <w:pStyle w:val="Sansinterligne"/>
        <w:spacing w:line="360" w:lineRule="auto"/>
        <w:rPr>
          <w:rFonts w:ascii="Vani" w:eastAsia="Times New Roman" w:hAnsi="Vani" w:cs="Vani"/>
          <w:color w:val="000000"/>
          <w:sz w:val="24"/>
          <w:szCs w:val="24"/>
          <w:lang w:eastAsia="fr-FR"/>
        </w:rPr>
      </w:pPr>
      <w:r w:rsidRPr="00EA4D1D">
        <w:rPr>
          <w:rFonts w:ascii="Vani" w:eastAsia="Times New Roman" w:hAnsi="Vani" w:cs="Vani"/>
          <w:color w:val="000000"/>
          <w:sz w:val="24"/>
          <w:szCs w:val="24"/>
          <w:lang w:eastAsia="fr-FR"/>
        </w:rPr>
        <w:t>-Habitation (ville/campagne, maison/appartement, étage, ascenseur)</w:t>
      </w:r>
    </w:p>
    <w:p w:rsidR="00946F8B" w:rsidRPr="00EA4D1D" w:rsidRDefault="00946F8B" w:rsidP="003127FC">
      <w:pPr>
        <w:pStyle w:val="Sansinterligne"/>
        <w:spacing w:line="360" w:lineRule="auto"/>
        <w:rPr>
          <w:rFonts w:ascii="Vani" w:eastAsia="Times New Roman" w:hAnsi="Vani" w:cs="Vani"/>
          <w:color w:val="000000"/>
          <w:sz w:val="24"/>
          <w:szCs w:val="24"/>
          <w:lang w:eastAsia="fr-FR"/>
        </w:rPr>
      </w:pPr>
      <w:r w:rsidRPr="00EA4D1D">
        <w:rPr>
          <w:rFonts w:ascii="Vani" w:eastAsia="Times New Roman" w:hAnsi="Vani" w:cs="Vani"/>
          <w:color w:val="000000"/>
          <w:sz w:val="24"/>
          <w:szCs w:val="24"/>
          <w:lang w:eastAsia="fr-FR"/>
        </w:rPr>
        <w:t>- Sanitaire,  qualité de l’environnement</w:t>
      </w:r>
    </w:p>
    <w:p w:rsidR="00946F8B" w:rsidRPr="00EA4D1D" w:rsidRDefault="00946F8B" w:rsidP="003127FC">
      <w:pPr>
        <w:pStyle w:val="Sansinterligne"/>
        <w:spacing w:line="360" w:lineRule="auto"/>
        <w:rPr>
          <w:rFonts w:ascii="Vani" w:eastAsia="Times New Roman" w:hAnsi="Vani" w:cs="Vani"/>
          <w:color w:val="000000"/>
          <w:sz w:val="24"/>
          <w:szCs w:val="24"/>
          <w:lang w:eastAsia="fr-FR"/>
        </w:rPr>
      </w:pPr>
      <w:r w:rsidRPr="00EA4D1D">
        <w:rPr>
          <w:rFonts w:ascii="Vani" w:eastAsia="Times New Roman" w:hAnsi="Vani" w:cs="Vani"/>
          <w:color w:val="000000"/>
          <w:sz w:val="24"/>
          <w:szCs w:val="24"/>
          <w:lang w:eastAsia="fr-FR"/>
        </w:rPr>
        <w:t>-Loisirs, sport</w:t>
      </w:r>
    </w:p>
    <w:p w:rsidR="00946F8B" w:rsidRPr="00EA4D1D" w:rsidRDefault="00946F8B" w:rsidP="003127FC">
      <w:pPr>
        <w:pStyle w:val="Sansinterligne"/>
        <w:spacing w:line="360" w:lineRule="auto"/>
        <w:rPr>
          <w:rFonts w:ascii="Vani" w:eastAsia="Times New Roman" w:hAnsi="Vani" w:cs="Vani"/>
          <w:color w:val="000000"/>
          <w:sz w:val="24"/>
          <w:szCs w:val="24"/>
          <w:lang w:eastAsia="fr-FR"/>
        </w:rPr>
      </w:pPr>
      <w:r w:rsidRPr="00EA4D1D">
        <w:rPr>
          <w:rFonts w:ascii="Vani" w:eastAsia="Times New Roman" w:hAnsi="Vani" w:cs="Vani"/>
          <w:color w:val="000000"/>
          <w:sz w:val="24"/>
          <w:szCs w:val="24"/>
          <w:lang w:eastAsia="fr-FR"/>
        </w:rPr>
        <w:t>Entourage</w:t>
      </w:r>
    </w:p>
    <w:p w:rsidR="00946F8B" w:rsidRPr="00EA4D1D" w:rsidRDefault="00946F8B" w:rsidP="003127FC">
      <w:pPr>
        <w:pStyle w:val="Sansinterligne"/>
        <w:spacing w:line="360" w:lineRule="auto"/>
        <w:rPr>
          <w:rFonts w:ascii="Vani" w:eastAsia="Times New Roman" w:hAnsi="Vani" w:cs="Vani"/>
          <w:color w:val="000000"/>
          <w:sz w:val="24"/>
          <w:szCs w:val="24"/>
          <w:lang w:eastAsia="fr-FR"/>
        </w:rPr>
      </w:pPr>
      <w:r w:rsidRPr="00EA4D1D">
        <w:rPr>
          <w:rFonts w:ascii="Vani" w:eastAsia="Times New Roman" w:hAnsi="Vani" w:cs="Vani"/>
          <w:color w:val="000000"/>
          <w:sz w:val="24"/>
          <w:szCs w:val="24"/>
          <w:lang w:eastAsia="fr-FR"/>
        </w:rPr>
        <w:t>Vie familiale</w:t>
      </w:r>
    </w:p>
    <w:p w:rsidR="00946F8B" w:rsidRPr="00EA4D1D" w:rsidRDefault="00946F8B" w:rsidP="003127FC">
      <w:pPr>
        <w:pStyle w:val="Sansinterligne"/>
        <w:spacing w:line="360" w:lineRule="auto"/>
        <w:rPr>
          <w:rFonts w:ascii="Vani" w:eastAsia="Times New Roman" w:hAnsi="Vani" w:cs="Vani"/>
          <w:color w:val="000000"/>
          <w:sz w:val="24"/>
          <w:szCs w:val="24"/>
          <w:lang w:eastAsia="fr-FR"/>
        </w:rPr>
      </w:pPr>
    </w:p>
    <w:p w:rsidR="00974935" w:rsidRPr="00EA4D1D" w:rsidRDefault="00974935" w:rsidP="003127FC">
      <w:pPr>
        <w:pStyle w:val="Sansinterligne"/>
        <w:spacing w:line="360" w:lineRule="auto"/>
        <w:rPr>
          <w:rFonts w:ascii="Vani" w:eastAsia="Times New Roman" w:hAnsi="Vani" w:cs="Vani"/>
          <w:b/>
          <w:bCs/>
          <w:color w:val="000000"/>
          <w:sz w:val="24"/>
          <w:szCs w:val="24"/>
          <w:lang w:eastAsia="fr-FR"/>
        </w:rPr>
      </w:pPr>
    </w:p>
    <w:p w:rsidR="00837458" w:rsidRPr="00EA4D1D" w:rsidRDefault="00837458" w:rsidP="003127FC">
      <w:pPr>
        <w:pStyle w:val="Sansinterligne"/>
        <w:spacing w:line="360" w:lineRule="auto"/>
        <w:rPr>
          <w:rFonts w:ascii="Vani" w:eastAsia="Times New Roman" w:hAnsi="Vani" w:cs="Vani"/>
          <w:b/>
          <w:bCs/>
          <w:color w:val="000000"/>
          <w:sz w:val="24"/>
          <w:szCs w:val="24"/>
          <w:lang w:eastAsia="fr-FR"/>
        </w:rPr>
      </w:pPr>
    </w:p>
    <w:p w:rsidR="00946F8B" w:rsidRPr="00EA4D1D" w:rsidRDefault="00946F8B" w:rsidP="003127FC">
      <w:pPr>
        <w:pStyle w:val="Sansinterligne"/>
        <w:spacing w:line="360" w:lineRule="auto"/>
        <w:rPr>
          <w:rFonts w:ascii="Vani" w:eastAsia="Times New Roman" w:hAnsi="Vani" w:cs="Vani"/>
          <w:b/>
          <w:bCs/>
          <w:color w:val="000000"/>
          <w:sz w:val="24"/>
          <w:szCs w:val="24"/>
          <w:lang w:eastAsia="fr-FR"/>
        </w:rPr>
      </w:pPr>
      <w:r w:rsidRPr="00EA4D1D">
        <w:rPr>
          <w:rFonts w:ascii="Vani" w:eastAsia="Times New Roman" w:hAnsi="Vani" w:cs="Vani"/>
          <w:b/>
          <w:bCs/>
          <w:color w:val="000000"/>
          <w:sz w:val="24"/>
          <w:szCs w:val="24"/>
          <w:lang w:eastAsia="fr-FR"/>
        </w:rPr>
        <w:t>Qui est-il ?</w:t>
      </w:r>
    </w:p>
    <w:p w:rsidR="00946F8B" w:rsidRPr="00EA4D1D" w:rsidRDefault="00946F8B" w:rsidP="003127FC">
      <w:pPr>
        <w:pStyle w:val="Sansinterligne"/>
        <w:numPr>
          <w:ilvl w:val="0"/>
          <w:numId w:val="20"/>
        </w:numPr>
        <w:spacing w:line="360" w:lineRule="auto"/>
        <w:rPr>
          <w:rFonts w:ascii="Vani" w:eastAsia="Times New Roman" w:hAnsi="Vani" w:cs="Vani"/>
          <w:color w:val="000000"/>
          <w:sz w:val="24"/>
          <w:szCs w:val="24"/>
          <w:lang w:eastAsia="fr-FR"/>
        </w:rPr>
      </w:pPr>
      <w:r w:rsidRPr="00EA4D1D">
        <w:rPr>
          <w:rFonts w:ascii="Vani" w:eastAsia="Times New Roman" w:hAnsi="Vani" w:cs="Vani"/>
          <w:color w:val="000000"/>
          <w:sz w:val="24"/>
          <w:szCs w:val="24"/>
          <w:lang w:eastAsia="fr-FR"/>
        </w:rPr>
        <w:t>Réseau de relation : famille, social, amis…</w:t>
      </w:r>
    </w:p>
    <w:p w:rsidR="00946F8B" w:rsidRPr="00EA4D1D" w:rsidRDefault="00946F8B" w:rsidP="003127FC">
      <w:pPr>
        <w:pStyle w:val="Sansinterligne"/>
        <w:numPr>
          <w:ilvl w:val="0"/>
          <w:numId w:val="20"/>
        </w:numPr>
        <w:spacing w:line="360" w:lineRule="auto"/>
        <w:rPr>
          <w:rFonts w:ascii="Vani" w:eastAsia="Times New Roman" w:hAnsi="Vani" w:cs="Vani"/>
          <w:color w:val="000000"/>
          <w:sz w:val="24"/>
          <w:szCs w:val="24"/>
          <w:lang w:eastAsia="fr-FR"/>
        </w:rPr>
      </w:pPr>
      <w:r w:rsidRPr="00EA4D1D">
        <w:rPr>
          <w:rFonts w:ascii="Vani" w:eastAsia="Times New Roman" w:hAnsi="Vani" w:cs="Vani"/>
          <w:color w:val="000000"/>
          <w:sz w:val="24"/>
          <w:szCs w:val="24"/>
          <w:lang w:eastAsia="fr-FR"/>
        </w:rPr>
        <w:t>Projets du patient (visé et ou programmé court et long terme)</w:t>
      </w:r>
    </w:p>
    <w:p w:rsidR="00946F8B" w:rsidRPr="00EA4D1D" w:rsidRDefault="00946F8B" w:rsidP="003127FC">
      <w:pPr>
        <w:pStyle w:val="Sansinterligne"/>
        <w:numPr>
          <w:ilvl w:val="0"/>
          <w:numId w:val="20"/>
        </w:numPr>
        <w:spacing w:line="360" w:lineRule="auto"/>
        <w:rPr>
          <w:rFonts w:ascii="Vani" w:eastAsia="Times New Roman" w:hAnsi="Vani" w:cs="Vani"/>
          <w:color w:val="000000"/>
          <w:sz w:val="24"/>
          <w:szCs w:val="24"/>
          <w:lang w:eastAsia="fr-FR"/>
        </w:rPr>
      </w:pPr>
      <w:r w:rsidRPr="00EA4D1D">
        <w:rPr>
          <w:rFonts w:ascii="Vani" w:eastAsia="Times New Roman" w:hAnsi="Vani" w:cs="Vani"/>
          <w:color w:val="000000"/>
          <w:sz w:val="24"/>
          <w:szCs w:val="24"/>
          <w:lang w:eastAsia="fr-FR"/>
        </w:rPr>
        <w:t>Attitudes au cours de l’entretien (passif/actif/résigné)</w:t>
      </w:r>
    </w:p>
    <w:p w:rsidR="00946F8B" w:rsidRPr="00EA4D1D" w:rsidRDefault="00946F8B" w:rsidP="003127FC">
      <w:pPr>
        <w:pStyle w:val="Sansinterligne"/>
        <w:numPr>
          <w:ilvl w:val="0"/>
          <w:numId w:val="20"/>
        </w:numPr>
        <w:spacing w:line="360" w:lineRule="auto"/>
        <w:rPr>
          <w:rFonts w:ascii="Vani" w:eastAsia="Times New Roman" w:hAnsi="Vani" w:cs="Vani"/>
          <w:color w:val="000000"/>
          <w:sz w:val="24"/>
          <w:szCs w:val="24"/>
          <w:lang w:eastAsia="fr-FR"/>
        </w:rPr>
      </w:pPr>
      <w:r w:rsidRPr="00EA4D1D">
        <w:rPr>
          <w:rFonts w:ascii="Vani" w:eastAsia="Times New Roman" w:hAnsi="Vani" w:cs="Vani"/>
          <w:color w:val="000000"/>
          <w:sz w:val="24"/>
          <w:szCs w:val="24"/>
          <w:lang w:eastAsia="fr-FR"/>
        </w:rPr>
        <w:t>Vécu de la maladie</w:t>
      </w:r>
    </w:p>
    <w:p w:rsidR="00946F8B" w:rsidRPr="00EA4D1D" w:rsidRDefault="00946F8B" w:rsidP="003127FC">
      <w:pPr>
        <w:pStyle w:val="Sansinterligne"/>
        <w:numPr>
          <w:ilvl w:val="0"/>
          <w:numId w:val="20"/>
        </w:numPr>
        <w:spacing w:line="360" w:lineRule="auto"/>
        <w:rPr>
          <w:rFonts w:ascii="Vani" w:eastAsia="Times New Roman" w:hAnsi="Vani" w:cs="Vani"/>
          <w:color w:val="000000"/>
          <w:sz w:val="24"/>
          <w:szCs w:val="24"/>
          <w:lang w:eastAsia="fr-FR"/>
        </w:rPr>
      </w:pPr>
      <w:r w:rsidRPr="00EA4D1D">
        <w:rPr>
          <w:rFonts w:ascii="Vani" w:eastAsia="Times New Roman" w:hAnsi="Vani" w:cs="Vani"/>
          <w:color w:val="000000"/>
          <w:sz w:val="24"/>
          <w:szCs w:val="24"/>
          <w:lang w:eastAsia="fr-FR"/>
        </w:rPr>
        <w:t>Raisons de la consultation (sait pourquoi il vient ?)</w:t>
      </w:r>
    </w:p>
    <w:p w:rsidR="00946F8B" w:rsidRPr="00EA4D1D" w:rsidRDefault="00946F8B" w:rsidP="003127FC">
      <w:pPr>
        <w:pStyle w:val="Sansinterligne"/>
        <w:numPr>
          <w:ilvl w:val="0"/>
          <w:numId w:val="20"/>
        </w:numPr>
        <w:spacing w:line="360" w:lineRule="auto"/>
        <w:rPr>
          <w:rFonts w:ascii="Vani" w:eastAsia="Times New Roman" w:hAnsi="Vani" w:cs="Vani"/>
          <w:color w:val="000000"/>
          <w:sz w:val="24"/>
          <w:szCs w:val="24"/>
          <w:lang w:eastAsia="fr-FR"/>
        </w:rPr>
      </w:pPr>
      <w:r w:rsidRPr="00EA4D1D">
        <w:rPr>
          <w:rFonts w:ascii="Vani" w:eastAsia="Times New Roman" w:hAnsi="Vani" w:cs="Vani"/>
          <w:color w:val="000000"/>
          <w:sz w:val="24"/>
          <w:szCs w:val="24"/>
          <w:lang w:eastAsia="fr-FR"/>
        </w:rPr>
        <w:t>Bénéfices secondaires</w:t>
      </w:r>
    </w:p>
    <w:p w:rsidR="00946F8B" w:rsidRPr="00EA4D1D" w:rsidRDefault="00946F8B" w:rsidP="003127FC">
      <w:pPr>
        <w:pStyle w:val="Sansinterligne"/>
        <w:numPr>
          <w:ilvl w:val="0"/>
          <w:numId w:val="20"/>
        </w:numPr>
        <w:spacing w:line="360" w:lineRule="auto"/>
        <w:rPr>
          <w:rFonts w:ascii="Vani" w:eastAsia="Times New Roman" w:hAnsi="Vani" w:cs="Vani"/>
          <w:color w:val="000000"/>
          <w:sz w:val="24"/>
          <w:szCs w:val="24"/>
          <w:lang w:eastAsia="fr-FR"/>
        </w:rPr>
      </w:pPr>
      <w:r w:rsidRPr="00EA4D1D">
        <w:rPr>
          <w:rFonts w:ascii="Vani" w:eastAsia="Times New Roman" w:hAnsi="Vani" w:cs="Vani"/>
          <w:color w:val="000000"/>
          <w:sz w:val="24"/>
          <w:szCs w:val="24"/>
          <w:lang w:eastAsia="fr-FR"/>
        </w:rPr>
        <w:t>Ressenti par rapport au milieu médical, la maladie</w:t>
      </w:r>
    </w:p>
    <w:p w:rsidR="00946F8B" w:rsidRPr="00EA4D1D" w:rsidRDefault="00946F8B" w:rsidP="003127FC">
      <w:pPr>
        <w:pStyle w:val="Sansinterligne"/>
        <w:spacing w:line="360" w:lineRule="auto"/>
        <w:rPr>
          <w:rFonts w:ascii="Vani" w:eastAsia="Times New Roman" w:hAnsi="Vani" w:cs="Vani"/>
          <w:b/>
          <w:bCs/>
          <w:color w:val="000000"/>
          <w:sz w:val="24"/>
          <w:szCs w:val="24"/>
          <w:lang w:eastAsia="fr-FR"/>
        </w:rPr>
      </w:pPr>
      <w:r w:rsidRPr="00EA4D1D">
        <w:rPr>
          <w:rFonts w:ascii="Vani" w:eastAsia="Times New Roman" w:hAnsi="Vani" w:cs="Vani"/>
          <w:b/>
          <w:bCs/>
          <w:color w:val="000000"/>
          <w:sz w:val="24"/>
          <w:szCs w:val="24"/>
          <w:lang w:eastAsia="fr-FR"/>
        </w:rPr>
        <w:t>Que veut-il ?</w:t>
      </w:r>
    </w:p>
    <w:p w:rsidR="00946F8B" w:rsidRPr="00EA4D1D" w:rsidRDefault="00946F8B" w:rsidP="003127FC">
      <w:pPr>
        <w:pStyle w:val="Sansinterligne"/>
        <w:spacing w:line="360" w:lineRule="auto"/>
        <w:rPr>
          <w:rFonts w:ascii="Vani" w:eastAsia="Times New Roman" w:hAnsi="Vani" w:cs="Vani"/>
          <w:color w:val="000000"/>
          <w:sz w:val="24"/>
          <w:szCs w:val="24"/>
          <w:lang w:eastAsia="fr-FR"/>
        </w:rPr>
      </w:pPr>
      <w:r w:rsidRPr="00EA4D1D">
        <w:rPr>
          <w:rFonts w:ascii="Vani" w:eastAsia="Times New Roman" w:hAnsi="Vani" w:cs="Vani"/>
          <w:color w:val="000000"/>
          <w:sz w:val="24"/>
          <w:szCs w:val="24"/>
          <w:lang w:eastAsia="fr-FR"/>
        </w:rPr>
        <w:t>Négociation et contrat thérapeutique</w:t>
      </w:r>
    </w:p>
    <w:p w:rsidR="00946F8B" w:rsidRPr="00EA4D1D" w:rsidRDefault="00946F8B" w:rsidP="003127FC">
      <w:pPr>
        <w:pStyle w:val="Sansinterligne"/>
        <w:spacing w:line="360" w:lineRule="auto"/>
        <w:rPr>
          <w:rFonts w:ascii="Vani" w:eastAsia="Times New Roman" w:hAnsi="Vani" w:cs="Vani"/>
          <w:color w:val="000000"/>
          <w:sz w:val="24"/>
          <w:szCs w:val="24"/>
          <w:lang w:eastAsia="fr-FR"/>
        </w:rPr>
      </w:pPr>
    </w:p>
    <w:p w:rsidR="00946F8B" w:rsidRPr="00EA4D1D" w:rsidRDefault="00946F8B" w:rsidP="003127FC">
      <w:pPr>
        <w:pStyle w:val="Sansinterligne"/>
        <w:spacing w:line="360" w:lineRule="auto"/>
        <w:rPr>
          <w:rFonts w:ascii="Vani" w:eastAsia="Times New Roman" w:hAnsi="Vani" w:cs="Vani"/>
          <w:color w:val="000000"/>
          <w:sz w:val="24"/>
          <w:szCs w:val="24"/>
          <w:lang w:eastAsia="fr-FR"/>
        </w:rPr>
      </w:pPr>
      <w:r w:rsidRPr="00EA4D1D">
        <w:rPr>
          <w:rFonts w:ascii="Vani" w:eastAsia="Times New Roman" w:hAnsi="Vani" w:cs="Vani"/>
          <w:color w:val="000000"/>
          <w:sz w:val="24"/>
          <w:szCs w:val="24"/>
          <w:lang w:eastAsia="fr-FR"/>
        </w:rPr>
        <w:lastRenderedPageBreak/>
        <w:t>Le diagnostic éducatif permet :</w:t>
      </w:r>
    </w:p>
    <w:p w:rsidR="00946F8B" w:rsidRPr="00EA4D1D" w:rsidRDefault="00946F8B" w:rsidP="003127FC">
      <w:pPr>
        <w:pStyle w:val="Sansinterligne"/>
        <w:numPr>
          <w:ilvl w:val="0"/>
          <w:numId w:val="31"/>
        </w:numPr>
        <w:spacing w:line="360" w:lineRule="auto"/>
        <w:rPr>
          <w:rFonts w:ascii="Vani" w:eastAsia="Times New Roman" w:hAnsi="Vani" w:cs="Vani"/>
          <w:color w:val="000000"/>
          <w:sz w:val="24"/>
          <w:szCs w:val="24"/>
          <w:lang w:eastAsia="fr-FR"/>
        </w:rPr>
      </w:pPr>
      <w:r w:rsidRPr="00EA4D1D">
        <w:rPr>
          <w:rFonts w:ascii="Vani" w:eastAsia="Times New Roman" w:hAnsi="Vani" w:cs="Vani"/>
          <w:color w:val="000000"/>
          <w:sz w:val="24"/>
          <w:szCs w:val="24"/>
          <w:lang w:eastAsia="fr-FR"/>
        </w:rPr>
        <w:t>Comprendre le contexte dans lequel se déroule l’intervention éducative</w:t>
      </w:r>
    </w:p>
    <w:p w:rsidR="00946F8B" w:rsidRPr="00EA4D1D" w:rsidRDefault="00946F8B" w:rsidP="003127FC">
      <w:pPr>
        <w:pStyle w:val="Sansinterligne"/>
        <w:numPr>
          <w:ilvl w:val="0"/>
          <w:numId w:val="31"/>
        </w:numPr>
        <w:spacing w:line="360" w:lineRule="auto"/>
        <w:rPr>
          <w:rFonts w:ascii="Vani" w:eastAsia="Times New Roman" w:hAnsi="Vani" w:cs="Vani"/>
          <w:color w:val="000000"/>
          <w:sz w:val="24"/>
          <w:szCs w:val="24"/>
          <w:lang w:eastAsia="fr-FR"/>
        </w:rPr>
      </w:pPr>
      <w:r w:rsidRPr="00EA4D1D">
        <w:rPr>
          <w:rFonts w:ascii="Vani" w:eastAsia="Times New Roman" w:hAnsi="Vani" w:cs="Vani"/>
          <w:color w:val="000000"/>
          <w:sz w:val="24"/>
          <w:szCs w:val="24"/>
          <w:lang w:eastAsia="fr-FR"/>
        </w:rPr>
        <w:t>Cerner le problème de santé et d’en comprendre les causes</w:t>
      </w:r>
    </w:p>
    <w:p w:rsidR="00946F8B" w:rsidRPr="00EA4D1D" w:rsidRDefault="00946F8B" w:rsidP="003127FC">
      <w:pPr>
        <w:pStyle w:val="Sansinterligne"/>
        <w:numPr>
          <w:ilvl w:val="0"/>
          <w:numId w:val="31"/>
        </w:numPr>
        <w:spacing w:line="360" w:lineRule="auto"/>
        <w:rPr>
          <w:rFonts w:ascii="Vani" w:eastAsia="Times New Roman" w:hAnsi="Vani" w:cs="Vani"/>
          <w:color w:val="000000"/>
          <w:sz w:val="24"/>
          <w:szCs w:val="24"/>
          <w:lang w:eastAsia="fr-FR"/>
        </w:rPr>
      </w:pPr>
      <w:r w:rsidRPr="00EA4D1D">
        <w:rPr>
          <w:rFonts w:ascii="Vani" w:eastAsia="Times New Roman" w:hAnsi="Vani" w:cs="Vani"/>
          <w:color w:val="000000"/>
          <w:sz w:val="24"/>
          <w:szCs w:val="24"/>
          <w:lang w:eastAsia="fr-FR"/>
        </w:rPr>
        <w:t>Identifier les priorités d’action</w:t>
      </w:r>
    </w:p>
    <w:p w:rsidR="00946F8B" w:rsidRPr="00EA4D1D" w:rsidRDefault="00946F8B" w:rsidP="003127FC">
      <w:pPr>
        <w:pStyle w:val="Sansinterligne"/>
        <w:numPr>
          <w:ilvl w:val="0"/>
          <w:numId w:val="31"/>
        </w:numPr>
        <w:spacing w:line="360" w:lineRule="auto"/>
        <w:rPr>
          <w:rFonts w:ascii="Vani" w:eastAsia="Times New Roman" w:hAnsi="Vani" w:cs="Vani"/>
          <w:color w:val="000000"/>
          <w:sz w:val="24"/>
          <w:szCs w:val="24"/>
          <w:lang w:eastAsia="fr-FR"/>
        </w:rPr>
      </w:pPr>
      <w:r w:rsidRPr="00EA4D1D">
        <w:rPr>
          <w:rFonts w:ascii="Vani" w:eastAsia="Times New Roman" w:hAnsi="Vani" w:cs="Vani"/>
          <w:color w:val="000000"/>
          <w:sz w:val="24"/>
          <w:szCs w:val="24"/>
          <w:lang w:eastAsia="fr-FR"/>
        </w:rPr>
        <w:t>Identifier les éléments susceptibles de rendre l’intervention pertinente et adaptée.</w:t>
      </w:r>
    </w:p>
    <w:p w:rsidR="0004426D" w:rsidRPr="00EA4D1D" w:rsidRDefault="0004426D" w:rsidP="0004426D">
      <w:pPr>
        <w:rPr>
          <w:rFonts w:ascii="Vani" w:hAnsi="Vani" w:cs="Vani"/>
          <w:sz w:val="24"/>
          <w:szCs w:val="24"/>
        </w:rPr>
      </w:pPr>
    </w:p>
    <w:tbl>
      <w:tblPr>
        <w:tblpPr w:leftFromText="141" w:rightFromText="141" w:horzAnchor="margin" w:tblpY="347"/>
        <w:tblW w:w="101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526"/>
        <w:gridCol w:w="1559"/>
        <w:gridCol w:w="851"/>
        <w:gridCol w:w="1134"/>
        <w:gridCol w:w="2126"/>
        <w:gridCol w:w="1559"/>
        <w:gridCol w:w="1418"/>
      </w:tblGrid>
      <w:tr w:rsidR="0004426D" w:rsidRPr="00EA4D1D" w:rsidTr="006D19D5">
        <w:tc>
          <w:tcPr>
            <w:tcW w:w="1526" w:type="dxa"/>
          </w:tcPr>
          <w:p w:rsidR="0004426D" w:rsidRPr="00EA4D1D" w:rsidRDefault="0004426D" w:rsidP="0004426D">
            <w:pPr>
              <w:jc w:val="center"/>
              <w:rPr>
                <w:rFonts w:ascii="Vani" w:hAnsi="Vani" w:cs="Vani"/>
                <w:b/>
                <w:bCs/>
                <w:sz w:val="20"/>
                <w:szCs w:val="20"/>
              </w:rPr>
            </w:pPr>
            <w:r w:rsidRPr="00EA4D1D">
              <w:rPr>
                <w:rFonts w:ascii="Vani" w:hAnsi="Vani" w:cs="Vani"/>
                <w:b/>
                <w:bCs/>
                <w:sz w:val="20"/>
                <w:szCs w:val="20"/>
              </w:rPr>
              <w:t>Etude</w:t>
            </w:r>
          </w:p>
        </w:tc>
        <w:tc>
          <w:tcPr>
            <w:tcW w:w="1559" w:type="dxa"/>
          </w:tcPr>
          <w:p w:rsidR="0004426D" w:rsidRPr="00EA4D1D" w:rsidRDefault="0004426D" w:rsidP="0004426D">
            <w:pPr>
              <w:jc w:val="center"/>
              <w:rPr>
                <w:rFonts w:ascii="Vani" w:hAnsi="Vani" w:cs="Vani"/>
                <w:b/>
                <w:bCs/>
                <w:sz w:val="20"/>
                <w:szCs w:val="20"/>
              </w:rPr>
            </w:pPr>
            <w:r w:rsidRPr="00EA4D1D">
              <w:rPr>
                <w:rFonts w:ascii="Vani" w:hAnsi="Vani" w:cs="Vani"/>
                <w:b/>
                <w:bCs/>
                <w:sz w:val="20"/>
                <w:szCs w:val="20"/>
              </w:rPr>
              <w:t>Nombre de sujets</w:t>
            </w:r>
          </w:p>
          <w:p w:rsidR="0004426D" w:rsidRPr="00EA4D1D" w:rsidRDefault="0004426D" w:rsidP="0004426D">
            <w:pPr>
              <w:jc w:val="center"/>
              <w:rPr>
                <w:rFonts w:ascii="Vani" w:hAnsi="Vani" w:cs="Vani"/>
                <w:b/>
                <w:bCs/>
                <w:sz w:val="20"/>
                <w:szCs w:val="20"/>
              </w:rPr>
            </w:pPr>
            <w:r w:rsidRPr="00EA4D1D">
              <w:rPr>
                <w:rFonts w:ascii="Vani" w:hAnsi="Vani" w:cs="Vani"/>
                <w:b/>
                <w:bCs/>
                <w:sz w:val="20"/>
                <w:szCs w:val="20"/>
              </w:rPr>
              <w:t>(âge)</w:t>
            </w:r>
          </w:p>
        </w:tc>
        <w:tc>
          <w:tcPr>
            <w:tcW w:w="851" w:type="dxa"/>
          </w:tcPr>
          <w:p w:rsidR="0004426D" w:rsidRPr="00EA4D1D" w:rsidRDefault="0004426D" w:rsidP="0004426D">
            <w:pPr>
              <w:jc w:val="center"/>
              <w:rPr>
                <w:rFonts w:ascii="Vani" w:hAnsi="Vani" w:cs="Vani"/>
                <w:b/>
                <w:bCs/>
                <w:sz w:val="20"/>
                <w:szCs w:val="20"/>
              </w:rPr>
            </w:pPr>
            <w:r w:rsidRPr="00EA4D1D">
              <w:rPr>
                <w:rFonts w:ascii="Vani" w:hAnsi="Vani" w:cs="Vani"/>
                <w:b/>
                <w:bCs/>
                <w:sz w:val="20"/>
                <w:szCs w:val="20"/>
              </w:rPr>
              <w:t>IMC (kg/m2)</w:t>
            </w:r>
          </w:p>
        </w:tc>
        <w:tc>
          <w:tcPr>
            <w:tcW w:w="1134" w:type="dxa"/>
          </w:tcPr>
          <w:p w:rsidR="0004426D" w:rsidRPr="00EA4D1D" w:rsidRDefault="0004426D" w:rsidP="0004426D">
            <w:pPr>
              <w:jc w:val="center"/>
              <w:rPr>
                <w:rFonts w:ascii="Vani" w:hAnsi="Vani" w:cs="Vani"/>
                <w:b/>
                <w:bCs/>
                <w:sz w:val="20"/>
                <w:szCs w:val="20"/>
              </w:rPr>
            </w:pPr>
            <w:r w:rsidRPr="00EA4D1D">
              <w:rPr>
                <w:rFonts w:ascii="Vani" w:hAnsi="Vani" w:cs="Vani"/>
                <w:b/>
                <w:bCs/>
                <w:sz w:val="20"/>
                <w:szCs w:val="20"/>
              </w:rPr>
              <w:t>Critère d’inclusion</w:t>
            </w:r>
          </w:p>
        </w:tc>
        <w:tc>
          <w:tcPr>
            <w:tcW w:w="2126" w:type="dxa"/>
          </w:tcPr>
          <w:p w:rsidR="0004426D" w:rsidRPr="00EA4D1D" w:rsidRDefault="0004426D" w:rsidP="0004426D">
            <w:pPr>
              <w:jc w:val="center"/>
              <w:rPr>
                <w:rFonts w:ascii="Vani" w:hAnsi="Vani" w:cs="Vani"/>
                <w:b/>
                <w:bCs/>
                <w:sz w:val="20"/>
                <w:szCs w:val="20"/>
              </w:rPr>
            </w:pPr>
            <w:r w:rsidRPr="00EA4D1D">
              <w:rPr>
                <w:rFonts w:ascii="Vani" w:hAnsi="Vani" w:cs="Vani"/>
                <w:b/>
                <w:bCs/>
                <w:sz w:val="20"/>
                <w:szCs w:val="20"/>
              </w:rPr>
              <w:t>Durée moyenne d’étude</w:t>
            </w:r>
          </w:p>
        </w:tc>
        <w:tc>
          <w:tcPr>
            <w:tcW w:w="1559" w:type="dxa"/>
          </w:tcPr>
          <w:p w:rsidR="0004426D" w:rsidRPr="00EA4D1D" w:rsidRDefault="0004426D" w:rsidP="0004426D">
            <w:pPr>
              <w:jc w:val="center"/>
              <w:rPr>
                <w:rFonts w:ascii="Vani" w:hAnsi="Vani" w:cs="Vani"/>
                <w:b/>
                <w:bCs/>
                <w:sz w:val="20"/>
                <w:szCs w:val="20"/>
              </w:rPr>
            </w:pPr>
            <w:r w:rsidRPr="00EA4D1D">
              <w:rPr>
                <w:rFonts w:ascii="Vani" w:hAnsi="Vani" w:cs="Vani"/>
                <w:b/>
                <w:bCs/>
                <w:sz w:val="20"/>
                <w:szCs w:val="20"/>
              </w:rPr>
              <w:t>Type d’activité physique</w:t>
            </w:r>
          </w:p>
        </w:tc>
        <w:tc>
          <w:tcPr>
            <w:tcW w:w="1418" w:type="dxa"/>
          </w:tcPr>
          <w:p w:rsidR="0004426D" w:rsidRPr="00EA4D1D" w:rsidRDefault="0004426D" w:rsidP="0004426D">
            <w:pPr>
              <w:rPr>
                <w:rFonts w:ascii="Vani" w:hAnsi="Vani" w:cs="Vani"/>
                <w:b/>
                <w:bCs/>
                <w:sz w:val="20"/>
                <w:szCs w:val="20"/>
              </w:rPr>
            </w:pPr>
            <w:r w:rsidRPr="00EA4D1D">
              <w:rPr>
                <w:rFonts w:ascii="Vani" w:hAnsi="Vani" w:cs="Vani"/>
                <w:b/>
                <w:bCs/>
                <w:sz w:val="20"/>
                <w:szCs w:val="20"/>
              </w:rPr>
              <w:t>Incidence du diabète à la fin de l’étude</w:t>
            </w:r>
          </w:p>
          <w:p w:rsidR="0004426D" w:rsidRPr="00EA4D1D" w:rsidRDefault="0004426D" w:rsidP="0004426D">
            <w:pPr>
              <w:rPr>
                <w:rFonts w:ascii="Vani" w:hAnsi="Vani" w:cs="Vani"/>
                <w:b/>
                <w:bCs/>
                <w:sz w:val="20"/>
                <w:szCs w:val="20"/>
              </w:rPr>
            </w:pPr>
            <w:r w:rsidRPr="00EA4D1D">
              <w:rPr>
                <w:rFonts w:ascii="Vani" w:hAnsi="Vani" w:cs="Vani"/>
                <w:b/>
                <w:bCs/>
                <w:sz w:val="20"/>
                <w:szCs w:val="20"/>
              </w:rPr>
              <w:t>(Réduction du RR de DT2 dans le groupe E Vs groupe T)</w:t>
            </w:r>
          </w:p>
        </w:tc>
      </w:tr>
      <w:tr w:rsidR="0004426D" w:rsidRPr="00EA4D1D" w:rsidTr="006D19D5">
        <w:tc>
          <w:tcPr>
            <w:tcW w:w="1526" w:type="dxa"/>
          </w:tcPr>
          <w:p w:rsidR="0004426D" w:rsidRPr="00EA4D1D" w:rsidRDefault="0004426D" w:rsidP="0004426D">
            <w:pPr>
              <w:rPr>
                <w:rFonts w:ascii="Vani" w:hAnsi="Vani" w:cs="Vani"/>
                <w:sz w:val="20"/>
                <w:szCs w:val="20"/>
              </w:rPr>
            </w:pPr>
            <w:r w:rsidRPr="00EA4D1D">
              <w:rPr>
                <w:rFonts w:ascii="Vani" w:hAnsi="Vani" w:cs="Vani"/>
                <w:sz w:val="20"/>
                <w:szCs w:val="20"/>
              </w:rPr>
              <w:lastRenderedPageBreak/>
              <w:t>Pan et al</w:t>
            </w:r>
          </w:p>
          <w:p w:rsidR="0004426D" w:rsidRPr="00EA4D1D" w:rsidRDefault="0004426D" w:rsidP="0004426D">
            <w:pPr>
              <w:rPr>
                <w:rFonts w:ascii="Vani" w:hAnsi="Vani" w:cs="Vani"/>
                <w:sz w:val="20"/>
                <w:szCs w:val="20"/>
              </w:rPr>
            </w:pPr>
            <w:r w:rsidRPr="00EA4D1D">
              <w:rPr>
                <w:rFonts w:ascii="Vani" w:hAnsi="Vani" w:cs="Vani"/>
                <w:sz w:val="20"/>
                <w:szCs w:val="20"/>
              </w:rPr>
              <w:t>(Da Qing,Chine) [ 19 ]</w:t>
            </w:r>
          </w:p>
        </w:tc>
        <w:tc>
          <w:tcPr>
            <w:tcW w:w="1559" w:type="dxa"/>
          </w:tcPr>
          <w:p w:rsidR="0004426D" w:rsidRPr="00EA4D1D" w:rsidRDefault="0004426D" w:rsidP="0004426D">
            <w:pPr>
              <w:jc w:val="center"/>
              <w:rPr>
                <w:rFonts w:ascii="Vani" w:hAnsi="Vani" w:cs="Vani"/>
                <w:sz w:val="20"/>
                <w:szCs w:val="20"/>
              </w:rPr>
            </w:pPr>
          </w:p>
          <w:p w:rsidR="0004426D" w:rsidRPr="00EA4D1D" w:rsidRDefault="0004426D" w:rsidP="0004426D">
            <w:pPr>
              <w:jc w:val="center"/>
              <w:rPr>
                <w:rFonts w:ascii="Vani" w:hAnsi="Vani" w:cs="Vani"/>
                <w:sz w:val="20"/>
                <w:szCs w:val="20"/>
              </w:rPr>
            </w:pPr>
            <w:r w:rsidRPr="00EA4D1D">
              <w:rPr>
                <w:rFonts w:ascii="Vani" w:hAnsi="Vani" w:cs="Vani"/>
                <w:sz w:val="20"/>
                <w:szCs w:val="20"/>
              </w:rPr>
              <w:t>577H/F</w:t>
            </w:r>
          </w:p>
          <w:p w:rsidR="0004426D" w:rsidRPr="00EA4D1D" w:rsidRDefault="0004426D" w:rsidP="0004426D">
            <w:pPr>
              <w:rPr>
                <w:rFonts w:ascii="Vani" w:hAnsi="Vani" w:cs="Vani"/>
                <w:sz w:val="20"/>
                <w:szCs w:val="20"/>
              </w:rPr>
            </w:pPr>
            <w:r w:rsidRPr="00EA4D1D">
              <w:rPr>
                <w:rFonts w:ascii="Vani" w:hAnsi="Vani" w:cs="Vani"/>
                <w:sz w:val="20"/>
                <w:szCs w:val="20"/>
              </w:rPr>
              <w:t>(45-+9ans)</w:t>
            </w:r>
          </w:p>
        </w:tc>
        <w:tc>
          <w:tcPr>
            <w:tcW w:w="851" w:type="dxa"/>
          </w:tcPr>
          <w:p w:rsidR="0004426D" w:rsidRPr="00EA4D1D" w:rsidRDefault="0004426D" w:rsidP="0004426D">
            <w:pPr>
              <w:rPr>
                <w:rFonts w:ascii="Vani" w:hAnsi="Vani" w:cs="Vani"/>
                <w:sz w:val="20"/>
                <w:szCs w:val="20"/>
              </w:rPr>
            </w:pPr>
          </w:p>
          <w:p w:rsidR="0004426D" w:rsidRPr="00EA4D1D" w:rsidRDefault="0004426D" w:rsidP="0004426D">
            <w:pPr>
              <w:rPr>
                <w:rFonts w:ascii="Vani" w:hAnsi="Vani" w:cs="Vani"/>
                <w:sz w:val="20"/>
                <w:szCs w:val="20"/>
              </w:rPr>
            </w:pPr>
            <w:r w:rsidRPr="00EA4D1D">
              <w:rPr>
                <w:rFonts w:ascii="Vani" w:hAnsi="Vani" w:cs="Vani"/>
                <w:sz w:val="20"/>
                <w:szCs w:val="20"/>
              </w:rPr>
              <w:t>26</w:t>
            </w:r>
          </w:p>
        </w:tc>
        <w:tc>
          <w:tcPr>
            <w:tcW w:w="1134" w:type="dxa"/>
          </w:tcPr>
          <w:p w:rsidR="0004426D" w:rsidRPr="00EA4D1D" w:rsidRDefault="0004426D" w:rsidP="0004426D">
            <w:pPr>
              <w:rPr>
                <w:rFonts w:ascii="Vani" w:hAnsi="Vani" w:cs="Vani"/>
                <w:sz w:val="20"/>
                <w:szCs w:val="20"/>
              </w:rPr>
            </w:pPr>
          </w:p>
          <w:p w:rsidR="0004426D" w:rsidRPr="00EA4D1D" w:rsidRDefault="0004426D" w:rsidP="0004426D">
            <w:pPr>
              <w:rPr>
                <w:rFonts w:ascii="Vani" w:hAnsi="Vani" w:cs="Vani"/>
                <w:sz w:val="20"/>
                <w:szCs w:val="20"/>
              </w:rPr>
            </w:pPr>
            <w:r w:rsidRPr="00EA4D1D">
              <w:rPr>
                <w:rFonts w:ascii="Vani" w:hAnsi="Vani" w:cs="Vani"/>
                <w:sz w:val="20"/>
                <w:szCs w:val="20"/>
              </w:rPr>
              <w:t>IG</w:t>
            </w:r>
          </w:p>
        </w:tc>
        <w:tc>
          <w:tcPr>
            <w:tcW w:w="2126" w:type="dxa"/>
          </w:tcPr>
          <w:p w:rsidR="0004426D" w:rsidRPr="00EA4D1D" w:rsidRDefault="0004426D" w:rsidP="0004426D">
            <w:pPr>
              <w:rPr>
                <w:rFonts w:ascii="Vani" w:hAnsi="Vani" w:cs="Vani"/>
                <w:sz w:val="20"/>
                <w:szCs w:val="20"/>
              </w:rPr>
            </w:pPr>
          </w:p>
          <w:p w:rsidR="0004426D" w:rsidRPr="00EA4D1D" w:rsidRDefault="0004426D" w:rsidP="0004426D">
            <w:pPr>
              <w:rPr>
                <w:rFonts w:ascii="Vani" w:hAnsi="Vani" w:cs="Vani"/>
                <w:sz w:val="20"/>
                <w:szCs w:val="20"/>
              </w:rPr>
            </w:pPr>
            <w:r w:rsidRPr="00EA4D1D">
              <w:rPr>
                <w:rFonts w:ascii="Vani" w:hAnsi="Vani" w:cs="Vani"/>
                <w:sz w:val="20"/>
                <w:szCs w:val="20"/>
              </w:rPr>
              <w:t>6 ans</w:t>
            </w:r>
          </w:p>
        </w:tc>
        <w:tc>
          <w:tcPr>
            <w:tcW w:w="1559" w:type="dxa"/>
          </w:tcPr>
          <w:p w:rsidR="0004426D" w:rsidRPr="00EA4D1D" w:rsidRDefault="0004426D" w:rsidP="0004426D">
            <w:pPr>
              <w:rPr>
                <w:rFonts w:ascii="Vani" w:hAnsi="Vani" w:cs="Vani"/>
                <w:sz w:val="20"/>
                <w:szCs w:val="20"/>
              </w:rPr>
            </w:pPr>
          </w:p>
          <w:p w:rsidR="0004426D" w:rsidRPr="00EA4D1D" w:rsidRDefault="0004426D" w:rsidP="0004426D">
            <w:pPr>
              <w:rPr>
                <w:rFonts w:ascii="Vani" w:hAnsi="Vani" w:cs="Vani"/>
                <w:sz w:val="20"/>
                <w:szCs w:val="20"/>
              </w:rPr>
            </w:pPr>
            <w:r w:rsidRPr="00EA4D1D">
              <w:rPr>
                <w:rFonts w:ascii="Vani" w:hAnsi="Vani" w:cs="Vani"/>
                <w:sz w:val="20"/>
                <w:szCs w:val="20"/>
              </w:rPr>
              <w:t>Endurance</w:t>
            </w:r>
          </w:p>
        </w:tc>
        <w:tc>
          <w:tcPr>
            <w:tcW w:w="1418" w:type="dxa"/>
          </w:tcPr>
          <w:p w:rsidR="0004426D" w:rsidRPr="00EA4D1D" w:rsidRDefault="0004426D" w:rsidP="0004426D">
            <w:pPr>
              <w:rPr>
                <w:rFonts w:ascii="Vani" w:hAnsi="Vani" w:cs="Vani"/>
                <w:sz w:val="20"/>
                <w:szCs w:val="20"/>
              </w:rPr>
            </w:pPr>
            <w:r w:rsidRPr="00EA4D1D">
              <w:rPr>
                <w:rFonts w:ascii="Vani" w:hAnsi="Vani" w:cs="Vani"/>
                <w:sz w:val="20"/>
                <w:szCs w:val="20"/>
              </w:rPr>
              <w:t>T :67.7%</w:t>
            </w:r>
          </w:p>
          <w:p w:rsidR="0004426D" w:rsidRPr="00EA4D1D" w:rsidRDefault="0004426D" w:rsidP="0004426D">
            <w:pPr>
              <w:rPr>
                <w:rFonts w:ascii="Vani" w:hAnsi="Vani" w:cs="Vani"/>
                <w:sz w:val="20"/>
                <w:szCs w:val="20"/>
              </w:rPr>
            </w:pPr>
            <w:r w:rsidRPr="00EA4D1D">
              <w:rPr>
                <w:rFonts w:ascii="Vani" w:hAnsi="Vani" w:cs="Vani"/>
                <w:sz w:val="20"/>
                <w:szCs w:val="20"/>
              </w:rPr>
              <w:t>E : 46.0%</w:t>
            </w:r>
          </w:p>
          <w:p w:rsidR="0004426D" w:rsidRPr="00EA4D1D" w:rsidRDefault="0004426D" w:rsidP="0004426D">
            <w:pPr>
              <w:rPr>
                <w:rFonts w:ascii="Vani" w:hAnsi="Vani" w:cs="Vani"/>
                <w:sz w:val="20"/>
                <w:szCs w:val="20"/>
              </w:rPr>
            </w:pPr>
            <w:r w:rsidRPr="00EA4D1D">
              <w:rPr>
                <w:rFonts w:ascii="Vani" w:hAnsi="Vani" w:cs="Vani"/>
                <w:sz w:val="20"/>
                <w:szCs w:val="20"/>
              </w:rPr>
              <w:t>(RR :-51%)</w:t>
            </w:r>
          </w:p>
        </w:tc>
      </w:tr>
      <w:tr w:rsidR="0004426D" w:rsidRPr="00EA4D1D" w:rsidTr="006D19D5">
        <w:tc>
          <w:tcPr>
            <w:tcW w:w="1526" w:type="dxa"/>
          </w:tcPr>
          <w:p w:rsidR="0004426D" w:rsidRPr="00EA4D1D" w:rsidRDefault="0004426D" w:rsidP="0004426D">
            <w:pPr>
              <w:rPr>
                <w:rFonts w:ascii="Vani" w:hAnsi="Vani" w:cs="Vani"/>
                <w:sz w:val="20"/>
                <w:szCs w:val="20"/>
              </w:rPr>
            </w:pPr>
            <w:r w:rsidRPr="00EA4D1D">
              <w:rPr>
                <w:rFonts w:ascii="Vani" w:hAnsi="Vani" w:cs="Vani"/>
                <w:sz w:val="20"/>
                <w:szCs w:val="20"/>
              </w:rPr>
              <w:t>Tuomilehto et al. [ 20 ]</w:t>
            </w:r>
          </w:p>
          <w:p w:rsidR="00E367A3" w:rsidRPr="00EA4D1D" w:rsidRDefault="00E367A3" w:rsidP="0004426D">
            <w:pPr>
              <w:rPr>
                <w:rFonts w:ascii="Vani" w:hAnsi="Vani" w:cs="Vani"/>
                <w:sz w:val="16"/>
                <w:szCs w:val="16"/>
              </w:rPr>
            </w:pPr>
            <w:r w:rsidRPr="00EA4D1D">
              <w:rPr>
                <w:rFonts w:ascii="Vani" w:hAnsi="Vani" w:cs="Vani"/>
                <w:sz w:val="16"/>
                <w:szCs w:val="16"/>
              </w:rPr>
              <w:t>(FDPS, FINLANDE)</w:t>
            </w:r>
          </w:p>
        </w:tc>
        <w:tc>
          <w:tcPr>
            <w:tcW w:w="1559" w:type="dxa"/>
          </w:tcPr>
          <w:p w:rsidR="0004426D" w:rsidRPr="00EA4D1D" w:rsidRDefault="0004426D" w:rsidP="0004426D">
            <w:pPr>
              <w:rPr>
                <w:rFonts w:ascii="Vani" w:hAnsi="Vani" w:cs="Vani"/>
                <w:sz w:val="20"/>
                <w:szCs w:val="20"/>
              </w:rPr>
            </w:pPr>
            <w:r w:rsidRPr="00EA4D1D">
              <w:rPr>
                <w:rFonts w:ascii="Vani" w:hAnsi="Vani" w:cs="Vani"/>
                <w:sz w:val="20"/>
                <w:szCs w:val="20"/>
              </w:rPr>
              <w:t>522H/F</w:t>
            </w:r>
          </w:p>
          <w:p w:rsidR="0004426D" w:rsidRPr="00EA4D1D" w:rsidRDefault="0004426D" w:rsidP="0004426D">
            <w:pPr>
              <w:rPr>
                <w:rFonts w:ascii="Vani" w:hAnsi="Vani" w:cs="Vani"/>
                <w:sz w:val="20"/>
                <w:szCs w:val="20"/>
              </w:rPr>
            </w:pPr>
            <w:r w:rsidRPr="00EA4D1D">
              <w:rPr>
                <w:rFonts w:ascii="Vani" w:hAnsi="Vani" w:cs="Vani"/>
                <w:sz w:val="20"/>
                <w:szCs w:val="20"/>
              </w:rPr>
              <w:t>(40-64ans)</w:t>
            </w:r>
          </w:p>
        </w:tc>
        <w:tc>
          <w:tcPr>
            <w:tcW w:w="851" w:type="dxa"/>
          </w:tcPr>
          <w:p w:rsidR="0004426D" w:rsidRPr="00EA4D1D" w:rsidRDefault="0004426D" w:rsidP="0004426D">
            <w:pPr>
              <w:rPr>
                <w:rFonts w:ascii="Vani" w:hAnsi="Vani" w:cs="Vani"/>
                <w:sz w:val="20"/>
                <w:szCs w:val="20"/>
              </w:rPr>
            </w:pPr>
            <w:r w:rsidRPr="00EA4D1D">
              <w:rPr>
                <w:rFonts w:ascii="Vani" w:hAnsi="Vani" w:cs="Vani"/>
                <w:sz w:val="20"/>
                <w:szCs w:val="20"/>
              </w:rPr>
              <w:t>31</w:t>
            </w:r>
          </w:p>
        </w:tc>
        <w:tc>
          <w:tcPr>
            <w:tcW w:w="1134" w:type="dxa"/>
          </w:tcPr>
          <w:p w:rsidR="0004426D" w:rsidRPr="00EA4D1D" w:rsidRDefault="0004426D" w:rsidP="0004426D">
            <w:pPr>
              <w:rPr>
                <w:rFonts w:ascii="Vani" w:hAnsi="Vani" w:cs="Vani"/>
                <w:sz w:val="20"/>
                <w:szCs w:val="20"/>
              </w:rPr>
            </w:pPr>
            <w:r w:rsidRPr="00EA4D1D">
              <w:rPr>
                <w:rFonts w:ascii="Vani" w:hAnsi="Vani" w:cs="Vani"/>
                <w:sz w:val="20"/>
                <w:szCs w:val="20"/>
              </w:rPr>
              <w:t>IG</w:t>
            </w:r>
          </w:p>
        </w:tc>
        <w:tc>
          <w:tcPr>
            <w:tcW w:w="2126" w:type="dxa"/>
          </w:tcPr>
          <w:p w:rsidR="0004426D" w:rsidRPr="00EA4D1D" w:rsidRDefault="0004426D" w:rsidP="0004426D">
            <w:pPr>
              <w:rPr>
                <w:rFonts w:ascii="Vani" w:hAnsi="Vani" w:cs="Vani"/>
                <w:sz w:val="20"/>
                <w:szCs w:val="20"/>
              </w:rPr>
            </w:pPr>
            <w:r w:rsidRPr="00EA4D1D">
              <w:rPr>
                <w:rFonts w:ascii="Vani" w:hAnsi="Vani" w:cs="Vani"/>
                <w:sz w:val="20"/>
                <w:szCs w:val="20"/>
              </w:rPr>
              <w:t>3.2ans</w:t>
            </w:r>
          </w:p>
        </w:tc>
        <w:tc>
          <w:tcPr>
            <w:tcW w:w="1559" w:type="dxa"/>
          </w:tcPr>
          <w:p w:rsidR="0004426D" w:rsidRPr="00EA4D1D" w:rsidRDefault="0004426D" w:rsidP="0004426D">
            <w:pPr>
              <w:rPr>
                <w:rFonts w:ascii="Vani" w:hAnsi="Vani" w:cs="Vani"/>
                <w:sz w:val="16"/>
                <w:szCs w:val="16"/>
              </w:rPr>
            </w:pPr>
            <w:r w:rsidRPr="00EA4D1D">
              <w:rPr>
                <w:rFonts w:ascii="Vani" w:hAnsi="Vani" w:cs="Vani"/>
                <w:sz w:val="16"/>
                <w:szCs w:val="16"/>
              </w:rPr>
              <w:t>Endurance+résistance</w:t>
            </w:r>
          </w:p>
        </w:tc>
        <w:tc>
          <w:tcPr>
            <w:tcW w:w="1418" w:type="dxa"/>
          </w:tcPr>
          <w:p w:rsidR="0004426D" w:rsidRPr="00EA4D1D" w:rsidRDefault="0004426D" w:rsidP="0004426D">
            <w:pPr>
              <w:rPr>
                <w:rFonts w:ascii="Vani" w:hAnsi="Vani" w:cs="Vani"/>
                <w:sz w:val="20"/>
                <w:szCs w:val="20"/>
              </w:rPr>
            </w:pPr>
            <w:r w:rsidRPr="00EA4D1D">
              <w:rPr>
                <w:rFonts w:ascii="Vani" w:hAnsi="Vani" w:cs="Vani"/>
                <w:sz w:val="20"/>
                <w:szCs w:val="20"/>
              </w:rPr>
              <w:t>T : 23 %</w:t>
            </w:r>
          </w:p>
          <w:p w:rsidR="0004426D" w:rsidRPr="00EA4D1D" w:rsidRDefault="0004426D" w:rsidP="0004426D">
            <w:pPr>
              <w:rPr>
                <w:rFonts w:ascii="Vani" w:hAnsi="Vani" w:cs="Vani"/>
                <w:sz w:val="20"/>
                <w:szCs w:val="20"/>
              </w:rPr>
            </w:pPr>
            <w:r w:rsidRPr="00EA4D1D">
              <w:rPr>
                <w:rFonts w:ascii="Vani" w:hAnsi="Vani" w:cs="Vani"/>
                <w:sz w:val="20"/>
                <w:szCs w:val="20"/>
              </w:rPr>
              <w:t>E : 11 %</w:t>
            </w:r>
          </w:p>
          <w:p w:rsidR="0004426D" w:rsidRPr="00EA4D1D" w:rsidRDefault="0004426D" w:rsidP="0004426D">
            <w:pPr>
              <w:rPr>
                <w:rFonts w:ascii="Vani" w:hAnsi="Vani" w:cs="Vani"/>
                <w:sz w:val="20"/>
                <w:szCs w:val="20"/>
              </w:rPr>
            </w:pPr>
            <w:r w:rsidRPr="00EA4D1D">
              <w:rPr>
                <w:rFonts w:ascii="Vani" w:hAnsi="Vani" w:cs="Vani"/>
                <w:sz w:val="20"/>
                <w:szCs w:val="20"/>
              </w:rPr>
              <w:t>(RR :-58%)</w:t>
            </w:r>
          </w:p>
        </w:tc>
      </w:tr>
      <w:tr w:rsidR="0004426D" w:rsidRPr="00EA4D1D" w:rsidTr="006D19D5">
        <w:tc>
          <w:tcPr>
            <w:tcW w:w="1526" w:type="dxa"/>
          </w:tcPr>
          <w:p w:rsidR="0004426D" w:rsidRPr="00EA4D1D" w:rsidRDefault="0004426D" w:rsidP="0004426D">
            <w:pPr>
              <w:rPr>
                <w:rFonts w:ascii="Vani" w:hAnsi="Vani" w:cs="Vani"/>
                <w:sz w:val="20"/>
                <w:szCs w:val="20"/>
              </w:rPr>
            </w:pPr>
            <w:r w:rsidRPr="00EA4D1D">
              <w:rPr>
                <w:rFonts w:ascii="Vani" w:hAnsi="Vani" w:cs="Vani"/>
                <w:sz w:val="20"/>
                <w:szCs w:val="20"/>
              </w:rPr>
              <w:t>Knowler et al. [ 21 ] (DDPS, USA)</w:t>
            </w:r>
          </w:p>
        </w:tc>
        <w:tc>
          <w:tcPr>
            <w:tcW w:w="1559" w:type="dxa"/>
          </w:tcPr>
          <w:p w:rsidR="0004426D" w:rsidRPr="00EA4D1D" w:rsidRDefault="0004426D" w:rsidP="0004426D">
            <w:pPr>
              <w:rPr>
                <w:rFonts w:ascii="Vani" w:hAnsi="Vani" w:cs="Vani"/>
                <w:sz w:val="20"/>
                <w:szCs w:val="20"/>
              </w:rPr>
            </w:pPr>
            <w:r w:rsidRPr="00EA4D1D">
              <w:rPr>
                <w:rFonts w:ascii="Vani" w:hAnsi="Vani" w:cs="Vani"/>
                <w:sz w:val="20"/>
                <w:szCs w:val="20"/>
              </w:rPr>
              <w:t>3224H/F</w:t>
            </w:r>
          </w:p>
          <w:p w:rsidR="0004426D" w:rsidRPr="00EA4D1D" w:rsidRDefault="0004426D" w:rsidP="0004426D">
            <w:pPr>
              <w:rPr>
                <w:rFonts w:ascii="Vani" w:hAnsi="Vani" w:cs="Vani"/>
                <w:sz w:val="20"/>
                <w:szCs w:val="20"/>
              </w:rPr>
            </w:pPr>
            <w:r w:rsidRPr="00EA4D1D">
              <w:rPr>
                <w:rFonts w:ascii="Vani" w:hAnsi="Vani" w:cs="Vani"/>
                <w:sz w:val="20"/>
                <w:szCs w:val="20"/>
              </w:rPr>
              <w:t>(34+/-6ans)</w:t>
            </w:r>
          </w:p>
        </w:tc>
        <w:tc>
          <w:tcPr>
            <w:tcW w:w="851" w:type="dxa"/>
          </w:tcPr>
          <w:p w:rsidR="0004426D" w:rsidRPr="00EA4D1D" w:rsidRDefault="0004426D" w:rsidP="0004426D">
            <w:pPr>
              <w:rPr>
                <w:rFonts w:ascii="Vani" w:hAnsi="Vani" w:cs="Vani"/>
                <w:sz w:val="20"/>
                <w:szCs w:val="20"/>
              </w:rPr>
            </w:pPr>
            <w:r w:rsidRPr="00EA4D1D">
              <w:rPr>
                <w:rFonts w:ascii="Vani" w:hAnsi="Vani" w:cs="Vani"/>
                <w:sz w:val="20"/>
                <w:szCs w:val="20"/>
              </w:rPr>
              <w:t>34</w:t>
            </w:r>
          </w:p>
        </w:tc>
        <w:tc>
          <w:tcPr>
            <w:tcW w:w="1134" w:type="dxa"/>
          </w:tcPr>
          <w:p w:rsidR="0004426D" w:rsidRPr="00EA4D1D" w:rsidRDefault="0004426D" w:rsidP="0004426D">
            <w:pPr>
              <w:rPr>
                <w:rFonts w:ascii="Vani" w:hAnsi="Vani" w:cs="Vani"/>
                <w:sz w:val="20"/>
                <w:szCs w:val="20"/>
              </w:rPr>
            </w:pPr>
            <w:r w:rsidRPr="00EA4D1D">
              <w:rPr>
                <w:rFonts w:ascii="Vani" w:hAnsi="Vani" w:cs="Vani"/>
                <w:sz w:val="20"/>
                <w:szCs w:val="20"/>
              </w:rPr>
              <w:t>IG</w:t>
            </w:r>
          </w:p>
        </w:tc>
        <w:tc>
          <w:tcPr>
            <w:tcW w:w="2126" w:type="dxa"/>
          </w:tcPr>
          <w:p w:rsidR="0004426D" w:rsidRPr="00EA4D1D" w:rsidRDefault="0004426D" w:rsidP="0004426D">
            <w:pPr>
              <w:rPr>
                <w:rFonts w:ascii="Vani" w:hAnsi="Vani" w:cs="Vani"/>
                <w:sz w:val="20"/>
                <w:szCs w:val="20"/>
              </w:rPr>
            </w:pPr>
            <w:r w:rsidRPr="00EA4D1D">
              <w:rPr>
                <w:rFonts w:ascii="Vani" w:hAnsi="Vani" w:cs="Vani"/>
                <w:sz w:val="20"/>
                <w:szCs w:val="20"/>
              </w:rPr>
              <w:t>2.8ans</w:t>
            </w:r>
          </w:p>
        </w:tc>
        <w:tc>
          <w:tcPr>
            <w:tcW w:w="1559" w:type="dxa"/>
          </w:tcPr>
          <w:p w:rsidR="0004426D" w:rsidRPr="00EA4D1D" w:rsidRDefault="0004426D" w:rsidP="0004426D">
            <w:pPr>
              <w:rPr>
                <w:rFonts w:ascii="Vani" w:hAnsi="Vani" w:cs="Vani"/>
                <w:sz w:val="20"/>
                <w:szCs w:val="20"/>
              </w:rPr>
            </w:pPr>
            <w:r w:rsidRPr="00EA4D1D">
              <w:rPr>
                <w:rFonts w:ascii="Vani" w:hAnsi="Vani" w:cs="Vani"/>
                <w:sz w:val="20"/>
                <w:szCs w:val="20"/>
              </w:rPr>
              <w:t>Endurance</w:t>
            </w:r>
          </w:p>
        </w:tc>
        <w:tc>
          <w:tcPr>
            <w:tcW w:w="1418" w:type="dxa"/>
          </w:tcPr>
          <w:p w:rsidR="0004426D" w:rsidRPr="00EA4D1D" w:rsidRDefault="0004426D" w:rsidP="0004426D">
            <w:pPr>
              <w:rPr>
                <w:rFonts w:ascii="Vani" w:hAnsi="Vani" w:cs="Vani"/>
                <w:sz w:val="20"/>
                <w:szCs w:val="20"/>
              </w:rPr>
            </w:pPr>
            <w:r w:rsidRPr="00EA4D1D">
              <w:rPr>
                <w:rFonts w:ascii="Vani" w:hAnsi="Vani" w:cs="Vani"/>
                <w:sz w:val="20"/>
                <w:szCs w:val="20"/>
              </w:rPr>
              <w:t>T : 19.8 %</w:t>
            </w:r>
          </w:p>
          <w:p w:rsidR="0004426D" w:rsidRPr="00EA4D1D" w:rsidRDefault="0004426D" w:rsidP="0004426D">
            <w:pPr>
              <w:rPr>
                <w:rFonts w:ascii="Vani" w:hAnsi="Vani" w:cs="Vani"/>
                <w:sz w:val="20"/>
                <w:szCs w:val="20"/>
              </w:rPr>
            </w:pPr>
            <w:r w:rsidRPr="00EA4D1D">
              <w:rPr>
                <w:rFonts w:ascii="Vani" w:hAnsi="Vani" w:cs="Vani"/>
                <w:sz w:val="20"/>
                <w:szCs w:val="20"/>
              </w:rPr>
              <w:t>E : 14.3 %</w:t>
            </w:r>
          </w:p>
          <w:p w:rsidR="0004426D" w:rsidRPr="00EA4D1D" w:rsidRDefault="0004426D" w:rsidP="0004426D">
            <w:pPr>
              <w:rPr>
                <w:rFonts w:ascii="Vani" w:hAnsi="Vani" w:cs="Vani"/>
                <w:sz w:val="20"/>
                <w:szCs w:val="20"/>
              </w:rPr>
            </w:pPr>
            <w:r w:rsidRPr="00EA4D1D">
              <w:rPr>
                <w:rFonts w:ascii="Vani" w:hAnsi="Vani" w:cs="Vani"/>
                <w:sz w:val="20"/>
                <w:szCs w:val="20"/>
              </w:rPr>
              <w:t>(RR :-58 %)</w:t>
            </w:r>
          </w:p>
        </w:tc>
      </w:tr>
      <w:tr w:rsidR="0004426D" w:rsidRPr="00EA4D1D" w:rsidTr="006D19D5">
        <w:tc>
          <w:tcPr>
            <w:tcW w:w="1526" w:type="dxa"/>
          </w:tcPr>
          <w:p w:rsidR="0004426D" w:rsidRPr="00EA4D1D" w:rsidRDefault="0004426D" w:rsidP="0004426D">
            <w:pPr>
              <w:rPr>
                <w:rFonts w:ascii="Vani" w:hAnsi="Vani" w:cs="Vani"/>
                <w:sz w:val="20"/>
                <w:szCs w:val="20"/>
              </w:rPr>
            </w:pPr>
            <w:r w:rsidRPr="00EA4D1D">
              <w:rPr>
                <w:rFonts w:ascii="Vani" w:hAnsi="Vani" w:cs="Vani"/>
                <w:sz w:val="20"/>
                <w:szCs w:val="20"/>
              </w:rPr>
              <w:t>Kosaka et al  [ 22 ] (Japon)</w:t>
            </w:r>
          </w:p>
        </w:tc>
        <w:tc>
          <w:tcPr>
            <w:tcW w:w="1559" w:type="dxa"/>
          </w:tcPr>
          <w:p w:rsidR="0004426D" w:rsidRPr="00EA4D1D" w:rsidRDefault="0004426D" w:rsidP="0004426D">
            <w:pPr>
              <w:rPr>
                <w:rFonts w:ascii="Vani" w:hAnsi="Vani" w:cs="Vani"/>
                <w:sz w:val="20"/>
                <w:szCs w:val="20"/>
              </w:rPr>
            </w:pPr>
            <w:r w:rsidRPr="00EA4D1D">
              <w:rPr>
                <w:rFonts w:ascii="Vani" w:hAnsi="Vani" w:cs="Vani"/>
                <w:sz w:val="20"/>
                <w:szCs w:val="20"/>
              </w:rPr>
              <w:t>458H</w:t>
            </w:r>
          </w:p>
          <w:p w:rsidR="0004426D" w:rsidRPr="00EA4D1D" w:rsidRDefault="0004426D" w:rsidP="0004426D">
            <w:pPr>
              <w:rPr>
                <w:rFonts w:ascii="Vani" w:hAnsi="Vani" w:cs="Vani"/>
                <w:sz w:val="20"/>
                <w:szCs w:val="20"/>
              </w:rPr>
            </w:pPr>
            <w:r w:rsidRPr="00EA4D1D">
              <w:rPr>
                <w:rFonts w:ascii="Vani" w:hAnsi="Vani" w:cs="Vani"/>
                <w:sz w:val="20"/>
                <w:szCs w:val="20"/>
              </w:rPr>
              <w:t>(40-50ans)</w:t>
            </w:r>
          </w:p>
        </w:tc>
        <w:tc>
          <w:tcPr>
            <w:tcW w:w="851" w:type="dxa"/>
          </w:tcPr>
          <w:p w:rsidR="0004426D" w:rsidRPr="00EA4D1D" w:rsidRDefault="0004426D" w:rsidP="0004426D">
            <w:pPr>
              <w:rPr>
                <w:rFonts w:ascii="Vani" w:hAnsi="Vani" w:cs="Vani"/>
                <w:sz w:val="20"/>
                <w:szCs w:val="20"/>
              </w:rPr>
            </w:pPr>
            <w:r w:rsidRPr="00EA4D1D">
              <w:rPr>
                <w:rFonts w:ascii="Vani" w:hAnsi="Vani" w:cs="Vani"/>
                <w:sz w:val="20"/>
                <w:szCs w:val="20"/>
              </w:rPr>
              <w:t>24</w:t>
            </w:r>
          </w:p>
        </w:tc>
        <w:tc>
          <w:tcPr>
            <w:tcW w:w="1134" w:type="dxa"/>
          </w:tcPr>
          <w:p w:rsidR="0004426D" w:rsidRPr="00EA4D1D" w:rsidRDefault="0004426D" w:rsidP="0004426D">
            <w:pPr>
              <w:rPr>
                <w:rFonts w:ascii="Vani" w:hAnsi="Vani" w:cs="Vani"/>
                <w:sz w:val="20"/>
                <w:szCs w:val="20"/>
              </w:rPr>
            </w:pPr>
            <w:r w:rsidRPr="00EA4D1D">
              <w:rPr>
                <w:rFonts w:ascii="Vani" w:hAnsi="Vani" w:cs="Vani"/>
                <w:sz w:val="20"/>
                <w:szCs w:val="20"/>
              </w:rPr>
              <w:t>IG</w:t>
            </w:r>
          </w:p>
        </w:tc>
        <w:tc>
          <w:tcPr>
            <w:tcW w:w="2126" w:type="dxa"/>
          </w:tcPr>
          <w:p w:rsidR="0004426D" w:rsidRPr="00EA4D1D" w:rsidRDefault="0004426D" w:rsidP="0004426D">
            <w:pPr>
              <w:rPr>
                <w:rFonts w:ascii="Vani" w:hAnsi="Vani" w:cs="Vani"/>
                <w:sz w:val="20"/>
                <w:szCs w:val="20"/>
              </w:rPr>
            </w:pPr>
            <w:r w:rsidRPr="00EA4D1D">
              <w:rPr>
                <w:rFonts w:ascii="Vani" w:hAnsi="Vani" w:cs="Vani"/>
                <w:sz w:val="20"/>
                <w:szCs w:val="20"/>
              </w:rPr>
              <w:t>4ans</w:t>
            </w:r>
          </w:p>
        </w:tc>
        <w:tc>
          <w:tcPr>
            <w:tcW w:w="1559" w:type="dxa"/>
          </w:tcPr>
          <w:p w:rsidR="0004426D" w:rsidRPr="00EA4D1D" w:rsidRDefault="0004426D" w:rsidP="0004426D">
            <w:pPr>
              <w:rPr>
                <w:rFonts w:ascii="Vani" w:hAnsi="Vani" w:cs="Vani"/>
                <w:sz w:val="20"/>
                <w:szCs w:val="20"/>
              </w:rPr>
            </w:pPr>
            <w:r w:rsidRPr="00EA4D1D">
              <w:rPr>
                <w:rFonts w:ascii="Vani" w:hAnsi="Vani" w:cs="Vani"/>
                <w:sz w:val="20"/>
                <w:szCs w:val="20"/>
              </w:rPr>
              <w:t>Endurance</w:t>
            </w:r>
          </w:p>
        </w:tc>
        <w:tc>
          <w:tcPr>
            <w:tcW w:w="1418" w:type="dxa"/>
          </w:tcPr>
          <w:p w:rsidR="0004426D" w:rsidRPr="00EA4D1D" w:rsidRDefault="0004426D" w:rsidP="0004426D">
            <w:pPr>
              <w:rPr>
                <w:rFonts w:ascii="Vani" w:hAnsi="Vani" w:cs="Vani"/>
                <w:sz w:val="20"/>
                <w:szCs w:val="20"/>
              </w:rPr>
            </w:pPr>
            <w:r w:rsidRPr="00EA4D1D">
              <w:rPr>
                <w:rFonts w:ascii="Vani" w:hAnsi="Vani" w:cs="Vani"/>
                <w:sz w:val="20"/>
                <w:szCs w:val="20"/>
              </w:rPr>
              <w:t>T : 9.3 %</w:t>
            </w:r>
          </w:p>
          <w:p w:rsidR="0004426D" w:rsidRPr="00EA4D1D" w:rsidRDefault="0004426D" w:rsidP="0004426D">
            <w:pPr>
              <w:rPr>
                <w:rFonts w:ascii="Vani" w:hAnsi="Vani" w:cs="Vani"/>
                <w:sz w:val="20"/>
                <w:szCs w:val="20"/>
              </w:rPr>
            </w:pPr>
            <w:r w:rsidRPr="00EA4D1D">
              <w:rPr>
                <w:rFonts w:ascii="Vani" w:hAnsi="Vani" w:cs="Vani"/>
                <w:sz w:val="20"/>
                <w:szCs w:val="20"/>
              </w:rPr>
              <w:t>E : 3.0 %</w:t>
            </w:r>
          </w:p>
          <w:p w:rsidR="0004426D" w:rsidRPr="00EA4D1D" w:rsidRDefault="0004426D" w:rsidP="0004426D">
            <w:pPr>
              <w:rPr>
                <w:rFonts w:ascii="Vani" w:hAnsi="Vani" w:cs="Vani"/>
                <w:sz w:val="20"/>
                <w:szCs w:val="20"/>
              </w:rPr>
            </w:pPr>
            <w:r w:rsidRPr="00EA4D1D">
              <w:rPr>
                <w:rFonts w:ascii="Vani" w:hAnsi="Vani" w:cs="Vani"/>
                <w:sz w:val="20"/>
                <w:szCs w:val="20"/>
              </w:rPr>
              <w:t>(RR :-67.4%)</w:t>
            </w:r>
          </w:p>
        </w:tc>
      </w:tr>
      <w:tr w:rsidR="0004426D" w:rsidRPr="00EA4D1D" w:rsidTr="006D19D5">
        <w:tc>
          <w:tcPr>
            <w:tcW w:w="1526" w:type="dxa"/>
          </w:tcPr>
          <w:p w:rsidR="0004426D" w:rsidRPr="00EA4D1D" w:rsidRDefault="0004426D" w:rsidP="0004426D">
            <w:pPr>
              <w:rPr>
                <w:rFonts w:ascii="Vani" w:hAnsi="Vani" w:cs="Vani"/>
                <w:sz w:val="20"/>
                <w:szCs w:val="20"/>
              </w:rPr>
            </w:pPr>
            <w:r w:rsidRPr="00EA4D1D">
              <w:rPr>
                <w:rFonts w:ascii="Vani" w:hAnsi="Vani" w:cs="Vani"/>
                <w:sz w:val="20"/>
                <w:szCs w:val="20"/>
              </w:rPr>
              <w:t>Ramachandran et al</w:t>
            </w:r>
            <w:r w:rsidR="00E367A3" w:rsidRPr="00EA4D1D">
              <w:rPr>
                <w:rFonts w:ascii="Vani" w:hAnsi="Vani" w:cs="Vani"/>
                <w:sz w:val="20"/>
                <w:szCs w:val="20"/>
              </w:rPr>
              <w:t xml:space="preserve"> </w:t>
            </w:r>
            <w:r w:rsidRPr="00EA4D1D">
              <w:rPr>
                <w:rFonts w:ascii="Vani" w:hAnsi="Vani" w:cs="Vani"/>
                <w:sz w:val="20"/>
                <w:szCs w:val="20"/>
              </w:rPr>
              <w:t>[ 23 ]</w:t>
            </w:r>
          </w:p>
          <w:p w:rsidR="00E367A3" w:rsidRPr="00EA4D1D" w:rsidRDefault="00E367A3" w:rsidP="0004426D">
            <w:pPr>
              <w:rPr>
                <w:rFonts w:ascii="Vani" w:hAnsi="Vani" w:cs="Vani"/>
                <w:sz w:val="16"/>
                <w:szCs w:val="16"/>
              </w:rPr>
            </w:pPr>
            <w:r w:rsidRPr="00EA4D1D">
              <w:rPr>
                <w:rFonts w:ascii="Vani" w:hAnsi="Vani" w:cs="Vani"/>
                <w:sz w:val="16"/>
                <w:szCs w:val="16"/>
              </w:rPr>
              <w:t>(DDP,INDE)</w:t>
            </w:r>
          </w:p>
          <w:p w:rsidR="00E367A3" w:rsidRPr="00EA4D1D" w:rsidRDefault="00E367A3" w:rsidP="0004426D">
            <w:pPr>
              <w:rPr>
                <w:rFonts w:ascii="Vani" w:hAnsi="Vani" w:cs="Vani"/>
                <w:sz w:val="20"/>
                <w:szCs w:val="20"/>
              </w:rPr>
            </w:pPr>
          </w:p>
        </w:tc>
        <w:tc>
          <w:tcPr>
            <w:tcW w:w="1559" w:type="dxa"/>
          </w:tcPr>
          <w:p w:rsidR="0004426D" w:rsidRPr="00EA4D1D" w:rsidRDefault="0004426D" w:rsidP="0004426D">
            <w:pPr>
              <w:rPr>
                <w:rFonts w:ascii="Vani" w:hAnsi="Vani" w:cs="Vani"/>
                <w:sz w:val="20"/>
                <w:szCs w:val="20"/>
              </w:rPr>
            </w:pPr>
            <w:r w:rsidRPr="00EA4D1D">
              <w:rPr>
                <w:rFonts w:ascii="Vani" w:hAnsi="Vani" w:cs="Vani"/>
                <w:sz w:val="20"/>
                <w:szCs w:val="20"/>
              </w:rPr>
              <w:t>269 H/F</w:t>
            </w:r>
          </w:p>
          <w:p w:rsidR="0004426D" w:rsidRPr="00EA4D1D" w:rsidRDefault="0004426D" w:rsidP="0004426D">
            <w:pPr>
              <w:rPr>
                <w:rFonts w:ascii="Vani" w:hAnsi="Vani" w:cs="Vani"/>
                <w:sz w:val="20"/>
                <w:szCs w:val="20"/>
              </w:rPr>
            </w:pPr>
            <w:r w:rsidRPr="00EA4D1D">
              <w:rPr>
                <w:rFonts w:ascii="Vani" w:hAnsi="Vani" w:cs="Vani"/>
                <w:sz w:val="20"/>
                <w:szCs w:val="20"/>
              </w:rPr>
              <w:t>((46+/-6ans)</w:t>
            </w:r>
          </w:p>
        </w:tc>
        <w:tc>
          <w:tcPr>
            <w:tcW w:w="851" w:type="dxa"/>
          </w:tcPr>
          <w:p w:rsidR="0004426D" w:rsidRPr="00EA4D1D" w:rsidRDefault="0004426D" w:rsidP="0004426D">
            <w:pPr>
              <w:rPr>
                <w:rFonts w:ascii="Vani" w:hAnsi="Vani" w:cs="Vani"/>
                <w:sz w:val="20"/>
                <w:szCs w:val="20"/>
              </w:rPr>
            </w:pPr>
            <w:r w:rsidRPr="00EA4D1D">
              <w:rPr>
                <w:rFonts w:ascii="Vani" w:hAnsi="Vani" w:cs="Vani"/>
                <w:sz w:val="20"/>
                <w:szCs w:val="20"/>
              </w:rPr>
              <w:t>26</w:t>
            </w:r>
          </w:p>
        </w:tc>
        <w:tc>
          <w:tcPr>
            <w:tcW w:w="1134" w:type="dxa"/>
          </w:tcPr>
          <w:p w:rsidR="0004426D" w:rsidRPr="00EA4D1D" w:rsidRDefault="0004426D" w:rsidP="0004426D">
            <w:pPr>
              <w:rPr>
                <w:rFonts w:ascii="Vani" w:hAnsi="Vani" w:cs="Vani"/>
                <w:sz w:val="20"/>
                <w:szCs w:val="20"/>
              </w:rPr>
            </w:pPr>
            <w:r w:rsidRPr="00EA4D1D">
              <w:rPr>
                <w:rFonts w:ascii="Vani" w:hAnsi="Vani" w:cs="Vani"/>
                <w:sz w:val="20"/>
                <w:szCs w:val="20"/>
              </w:rPr>
              <w:t>IG</w:t>
            </w:r>
          </w:p>
        </w:tc>
        <w:tc>
          <w:tcPr>
            <w:tcW w:w="2126" w:type="dxa"/>
          </w:tcPr>
          <w:p w:rsidR="0004426D" w:rsidRPr="00EA4D1D" w:rsidRDefault="0004426D" w:rsidP="0004426D">
            <w:pPr>
              <w:rPr>
                <w:rFonts w:ascii="Vani" w:hAnsi="Vani" w:cs="Vani"/>
                <w:sz w:val="20"/>
                <w:szCs w:val="20"/>
              </w:rPr>
            </w:pPr>
            <w:r w:rsidRPr="00EA4D1D">
              <w:rPr>
                <w:rFonts w:ascii="Vani" w:hAnsi="Vani" w:cs="Vani"/>
                <w:sz w:val="20"/>
                <w:szCs w:val="20"/>
              </w:rPr>
              <w:t>3ans</w:t>
            </w:r>
          </w:p>
        </w:tc>
        <w:tc>
          <w:tcPr>
            <w:tcW w:w="1559" w:type="dxa"/>
          </w:tcPr>
          <w:p w:rsidR="0004426D" w:rsidRPr="00EA4D1D" w:rsidRDefault="0004426D" w:rsidP="0004426D">
            <w:pPr>
              <w:rPr>
                <w:rFonts w:ascii="Vani" w:hAnsi="Vani" w:cs="Vani"/>
                <w:sz w:val="20"/>
                <w:szCs w:val="20"/>
              </w:rPr>
            </w:pPr>
            <w:r w:rsidRPr="00EA4D1D">
              <w:rPr>
                <w:rFonts w:ascii="Vani" w:hAnsi="Vani" w:cs="Vani"/>
                <w:sz w:val="20"/>
                <w:szCs w:val="20"/>
              </w:rPr>
              <w:t>Endurance</w:t>
            </w:r>
          </w:p>
        </w:tc>
        <w:tc>
          <w:tcPr>
            <w:tcW w:w="1418" w:type="dxa"/>
          </w:tcPr>
          <w:p w:rsidR="0004426D" w:rsidRPr="00EA4D1D" w:rsidRDefault="0004426D" w:rsidP="0004426D">
            <w:pPr>
              <w:rPr>
                <w:rFonts w:ascii="Vani" w:hAnsi="Vani" w:cs="Vani"/>
                <w:sz w:val="20"/>
                <w:szCs w:val="20"/>
              </w:rPr>
            </w:pPr>
            <w:r w:rsidRPr="00EA4D1D">
              <w:rPr>
                <w:rFonts w:ascii="Vani" w:hAnsi="Vani" w:cs="Vani"/>
                <w:sz w:val="20"/>
                <w:szCs w:val="20"/>
              </w:rPr>
              <w:t>T : 55.0%</w:t>
            </w:r>
          </w:p>
          <w:p w:rsidR="0004426D" w:rsidRPr="00EA4D1D" w:rsidRDefault="0004426D" w:rsidP="0004426D">
            <w:pPr>
              <w:rPr>
                <w:rFonts w:ascii="Vani" w:hAnsi="Vani" w:cs="Vani"/>
                <w:sz w:val="20"/>
                <w:szCs w:val="20"/>
              </w:rPr>
            </w:pPr>
            <w:r w:rsidRPr="00EA4D1D">
              <w:rPr>
                <w:rFonts w:ascii="Vani" w:hAnsi="Vani" w:cs="Vani"/>
                <w:sz w:val="20"/>
                <w:szCs w:val="20"/>
              </w:rPr>
              <w:t>E : 39.5%</w:t>
            </w:r>
          </w:p>
          <w:p w:rsidR="0004426D" w:rsidRPr="00EA4D1D" w:rsidRDefault="0004426D" w:rsidP="0004426D">
            <w:pPr>
              <w:rPr>
                <w:rFonts w:ascii="Vani" w:hAnsi="Vani" w:cs="Vani"/>
                <w:sz w:val="20"/>
                <w:szCs w:val="20"/>
              </w:rPr>
            </w:pPr>
            <w:r w:rsidRPr="00EA4D1D">
              <w:rPr>
                <w:rFonts w:ascii="Vani" w:hAnsi="Vani" w:cs="Vani"/>
                <w:sz w:val="20"/>
                <w:szCs w:val="20"/>
              </w:rPr>
              <w:t>(RR :-28.2%)</w:t>
            </w:r>
          </w:p>
        </w:tc>
      </w:tr>
    </w:tbl>
    <w:p w:rsidR="00A85265" w:rsidRPr="00EA4D1D" w:rsidRDefault="00A85265" w:rsidP="0004426D">
      <w:pPr>
        <w:pStyle w:val="Sansinterligne"/>
        <w:spacing w:line="360" w:lineRule="auto"/>
        <w:ind w:left="709"/>
        <w:rPr>
          <w:rFonts w:ascii="Vani" w:eastAsia="Times New Roman" w:hAnsi="Vani" w:cs="Vani"/>
          <w:color w:val="000000"/>
          <w:sz w:val="20"/>
          <w:szCs w:val="20"/>
          <w:lang w:eastAsia="fr-FR"/>
        </w:rPr>
      </w:pPr>
    </w:p>
    <w:p w:rsidR="00946F8B" w:rsidRPr="00EA4D1D" w:rsidRDefault="00946F8B" w:rsidP="003127FC">
      <w:pPr>
        <w:tabs>
          <w:tab w:val="left" w:pos="284"/>
          <w:tab w:val="left" w:pos="10065"/>
        </w:tabs>
        <w:spacing w:after="0" w:line="360" w:lineRule="auto"/>
        <w:rPr>
          <w:rFonts w:ascii="Vani" w:hAnsi="Vani" w:cs="Vani"/>
          <w:b/>
          <w:bCs/>
          <w:color w:val="FF0000"/>
          <w:sz w:val="28"/>
          <w:szCs w:val="28"/>
        </w:rPr>
      </w:pPr>
    </w:p>
    <w:p w:rsidR="00E60AB9" w:rsidRPr="006D19D5" w:rsidRDefault="00E60AB9" w:rsidP="006D19D5">
      <w:pPr>
        <w:autoSpaceDE w:val="0"/>
        <w:autoSpaceDN w:val="0"/>
        <w:adjustRightInd w:val="0"/>
        <w:spacing w:after="0" w:line="360" w:lineRule="auto"/>
        <w:rPr>
          <w:rFonts w:ascii="Vani" w:eastAsia="LucidaSansUnicode" w:hAnsi="Vani" w:cs="Vani"/>
          <w:b/>
          <w:bCs/>
          <w:sz w:val="20"/>
          <w:szCs w:val="20"/>
          <w:lang w:eastAsia="fr-FR"/>
        </w:rPr>
      </w:pPr>
      <w:r w:rsidRPr="006D19D5">
        <w:rPr>
          <w:rFonts w:ascii="Vani" w:hAnsi="Vani" w:cs="Vani"/>
          <w:b/>
          <w:bCs/>
          <w:sz w:val="20"/>
          <w:szCs w:val="20"/>
        </w:rPr>
        <w:t xml:space="preserve">Tableau I : Avantages et inconvénients de l’éducation en individuel et en groupe .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465"/>
        <w:gridCol w:w="3416"/>
        <w:gridCol w:w="3399"/>
      </w:tblGrid>
      <w:tr w:rsidR="00E60AB9" w:rsidRPr="001E1DD0" w:rsidTr="006D19D5">
        <w:tc>
          <w:tcPr>
            <w:tcW w:w="3465" w:type="dxa"/>
            <w:shd w:val="clear" w:color="auto" w:fill="4BACC6"/>
          </w:tcPr>
          <w:p w:rsidR="00E60AB9" w:rsidRPr="001E1DD0" w:rsidRDefault="00E60AB9" w:rsidP="003127FC">
            <w:pPr>
              <w:autoSpaceDE w:val="0"/>
              <w:autoSpaceDN w:val="0"/>
              <w:adjustRightInd w:val="0"/>
              <w:spacing w:after="0" w:line="360" w:lineRule="auto"/>
              <w:rPr>
                <w:rFonts w:ascii="Vani" w:eastAsia="LucidaSansUnicode" w:hAnsi="Vani" w:cs="Vani"/>
                <w:b/>
                <w:bCs/>
                <w:sz w:val="24"/>
                <w:szCs w:val="24"/>
                <w:lang w:eastAsia="fr-FR"/>
              </w:rPr>
            </w:pPr>
            <w:r w:rsidRPr="001E1DD0">
              <w:rPr>
                <w:rFonts w:ascii="Vani" w:hAnsi="Vani" w:cs="Vani"/>
                <w:b/>
                <w:bCs/>
                <w:sz w:val="24"/>
                <w:szCs w:val="24"/>
              </w:rPr>
              <w:t>Éducation thérapeutique</w:t>
            </w:r>
          </w:p>
        </w:tc>
        <w:tc>
          <w:tcPr>
            <w:tcW w:w="3416" w:type="dxa"/>
            <w:shd w:val="clear" w:color="auto" w:fill="00B050"/>
          </w:tcPr>
          <w:p w:rsidR="00E60AB9" w:rsidRPr="001E1DD0" w:rsidRDefault="00E60AB9" w:rsidP="003127FC">
            <w:pPr>
              <w:autoSpaceDE w:val="0"/>
              <w:autoSpaceDN w:val="0"/>
              <w:adjustRightInd w:val="0"/>
              <w:spacing w:after="0" w:line="360" w:lineRule="auto"/>
              <w:rPr>
                <w:rFonts w:ascii="Vani" w:eastAsia="LucidaSansUnicode" w:hAnsi="Vani" w:cs="Vani"/>
                <w:b/>
                <w:bCs/>
                <w:sz w:val="24"/>
                <w:szCs w:val="24"/>
                <w:lang w:eastAsia="fr-FR"/>
              </w:rPr>
            </w:pPr>
            <w:r w:rsidRPr="001E1DD0">
              <w:rPr>
                <w:rFonts w:ascii="Vani" w:hAnsi="Vani" w:cs="Vani"/>
                <w:b/>
                <w:bCs/>
                <w:sz w:val="24"/>
                <w:szCs w:val="24"/>
              </w:rPr>
              <w:t>Individuel</w:t>
            </w:r>
          </w:p>
        </w:tc>
        <w:tc>
          <w:tcPr>
            <w:tcW w:w="3399" w:type="dxa"/>
            <w:shd w:val="clear" w:color="auto" w:fill="FFC000"/>
          </w:tcPr>
          <w:p w:rsidR="00E60AB9" w:rsidRPr="001E1DD0" w:rsidRDefault="00E60AB9" w:rsidP="003127FC">
            <w:pPr>
              <w:autoSpaceDE w:val="0"/>
              <w:autoSpaceDN w:val="0"/>
              <w:adjustRightInd w:val="0"/>
              <w:spacing w:after="0" w:line="360" w:lineRule="auto"/>
              <w:rPr>
                <w:rFonts w:ascii="Vani" w:eastAsia="LucidaSansUnicode" w:hAnsi="Vani" w:cs="Vani"/>
                <w:b/>
                <w:bCs/>
                <w:sz w:val="24"/>
                <w:szCs w:val="24"/>
                <w:lang w:eastAsia="fr-FR"/>
              </w:rPr>
            </w:pPr>
            <w:r w:rsidRPr="001E1DD0">
              <w:rPr>
                <w:rFonts w:ascii="Vani" w:hAnsi="Vani" w:cs="Vani"/>
                <w:b/>
                <w:bCs/>
                <w:sz w:val="24"/>
                <w:szCs w:val="24"/>
              </w:rPr>
              <w:t>Groupe</w:t>
            </w:r>
          </w:p>
        </w:tc>
      </w:tr>
      <w:tr w:rsidR="00E60AB9" w:rsidRPr="00EA4D1D" w:rsidTr="006D19D5">
        <w:tc>
          <w:tcPr>
            <w:tcW w:w="3465" w:type="dxa"/>
            <w:shd w:val="clear" w:color="auto" w:fill="auto"/>
          </w:tcPr>
          <w:p w:rsidR="00E60AB9" w:rsidRPr="00EA4D1D" w:rsidRDefault="00E60AB9" w:rsidP="003127FC">
            <w:pPr>
              <w:autoSpaceDE w:val="0"/>
              <w:autoSpaceDN w:val="0"/>
              <w:adjustRightInd w:val="0"/>
              <w:spacing w:after="0" w:line="360" w:lineRule="auto"/>
              <w:rPr>
                <w:rFonts w:ascii="Vani" w:eastAsia="LucidaSansUnicode" w:hAnsi="Vani" w:cs="Vani"/>
                <w:b/>
                <w:bCs/>
                <w:sz w:val="28"/>
                <w:szCs w:val="28"/>
                <w:lang w:eastAsia="fr-FR"/>
              </w:rPr>
            </w:pPr>
            <w:r w:rsidRPr="00EA4D1D">
              <w:rPr>
                <w:rFonts w:ascii="Vani" w:hAnsi="Vani" w:cs="Vani"/>
                <w:b/>
                <w:bCs/>
                <w:sz w:val="28"/>
                <w:szCs w:val="28"/>
              </w:rPr>
              <w:t>Avantages</w:t>
            </w:r>
          </w:p>
        </w:tc>
        <w:tc>
          <w:tcPr>
            <w:tcW w:w="3416" w:type="dxa"/>
            <w:shd w:val="clear" w:color="auto" w:fill="auto"/>
          </w:tcPr>
          <w:p w:rsidR="00E60AB9" w:rsidRPr="00EA4D1D" w:rsidRDefault="00E60AB9" w:rsidP="003127FC">
            <w:pPr>
              <w:autoSpaceDE w:val="0"/>
              <w:autoSpaceDN w:val="0"/>
              <w:adjustRightInd w:val="0"/>
              <w:spacing w:after="0" w:line="360" w:lineRule="auto"/>
              <w:rPr>
                <w:rFonts w:ascii="Vani" w:hAnsi="Vani" w:cs="Vani"/>
              </w:rPr>
            </w:pPr>
            <w:r w:rsidRPr="00EA4D1D">
              <w:rPr>
                <w:rFonts w:ascii="Vani" w:hAnsi="Vani" w:cs="Vani"/>
              </w:rPr>
              <w:t xml:space="preserve">Personnalisation </w:t>
            </w:r>
          </w:p>
          <w:p w:rsidR="00E60AB9" w:rsidRPr="00EA4D1D" w:rsidRDefault="00E60AB9" w:rsidP="003127FC">
            <w:pPr>
              <w:autoSpaceDE w:val="0"/>
              <w:autoSpaceDN w:val="0"/>
              <w:adjustRightInd w:val="0"/>
              <w:spacing w:after="0" w:line="360" w:lineRule="auto"/>
              <w:rPr>
                <w:rFonts w:ascii="Vani" w:hAnsi="Vani" w:cs="Vani"/>
              </w:rPr>
            </w:pPr>
            <w:r w:rsidRPr="00EA4D1D">
              <w:rPr>
                <w:rFonts w:ascii="Vani" w:hAnsi="Vani" w:cs="Vani"/>
              </w:rPr>
              <w:t>– Permet d’aborder le vécu du patient</w:t>
            </w:r>
          </w:p>
          <w:p w:rsidR="00E60AB9" w:rsidRPr="00EA4D1D" w:rsidRDefault="00E60AB9" w:rsidP="003127FC">
            <w:pPr>
              <w:autoSpaceDE w:val="0"/>
              <w:autoSpaceDN w:val="0"/>
              <w:adjustRightInd w:val="0"/>
              <w:spacing w:after="0" w:line="360" w:lineRule="auto"/>
              <w:rPr>
                <w:rFonts w:ascii="Vani" w:hAnsi="Vani" w:cs="Vani"/>
              </w:rPr>
            </w:pPr>
            <w:r w:rsidRPr="00EA4D1D">
              <w:rPr>
                <w:rFonts w:ascii="Vani" w:hAnsi="Vani" w:cs="Vani"/>
              </w:rPr>
              <w:t xml:space="preserve"> – Meilleure connaissance du patient – Possibilité de cerner </w:t>
            </w:r>
            <w:r w:rsidRPr="00EA4D1D">
              <w:rPr>
                <w:rFonts w:ascii="Vani" w:hAnsi="Vani" w:cs="Vani"/>
              </w:rPr>
              <w:lastRenderedPageBreak/>
              <w:t>les besoins spécifiques du patient</w:t>
            </w:r>
          </w:p>
          <w:p w:rsidR="00E60AB9" w:rsidRPr="00EA4D1D" w:rsidRDefault="00E60AB9" w:rsidP="003127FC">
            <w:pPr>
              <w:autoSpaceDE w:val="0"/>
              <w:autoSpaceDN w:val="0"/>
              <w:adjustRightInd w:val="0"/>
              <w:spacing w:after="0" w:line="360" w:lineRule="auto"/>
              <w:rPr>
                <w:rFonts w:ascii="Vani" w:hAnsi="Vani" w:cs="Vani"/>
              </w:rPr>
            </w:pPr>
            <w:r w:rsidRPr="00EA4D1D">
              <w:rPr>
                <w:rFonts w:ascii="Vani" w:hAnsi="Vani" w:cs="Vani"/>
              </w:rPr>
              <w:t xml:space="preserve"> – Respect du rythme du patient </w:t>
            </w:r>
          </w:p>
          <w:p w:rsidR="00E60AB9" w:rsidRPr="00EA4D1D" w:rsidRDefault="00E60AB9" w:rsidP="003127FC">
            <w:pPr>
              <w:autoSpaceDE w:val="0"/>
              <w:autoSpaceDN w:val="0"/>
              <w:adjustRightInd w:val="0"/>
              <w:spacing w:after="0" w:line="360" w:lineRule="auto"/>
              <w:rPr>
                <w:rFonts w:ascii="Vani" w:hAnsi="Vani" w:cs="Vani"/>
              </w:rPr>
            </w:pPr>
            <w:r w:rsidRPr="00EA4D1D">
              <w:rPr>
                <w:rFonts w:ascii="Vani" w:hAnsi="Vani" w:cs="Vani"/>
              </w:rPr>
              <w:t xml:space="preserve">– Meilleur contact </w:t>
            </w:r>
          </w:p>
          <w:p w:rsidR="00E60AB9" w:rsidRPr="00EA4D1D" w:rsidRDefault="00E60AB9" w:rsidP="003127FC">
            <w:pPr>
              <w:autoSpaceDE w:val="0"/>
              <w:autoSpaceDN w:val="0"/>
              <w:adjustRightInd w:val="0"/>
              <w:spacing w:after="0" w:line="360" w:lineRule="auto"/>
              <w:rPr>
                <w:rFonts w:ascii="Vani" w:hAnsi="Vani" w:cs="Vani"/>
              </w:rPr>
            </w:pPr>
            <w:r w:rsidRPr="00EA4D1D">
              <w:rPr>
                <w:rFonts w:ascii="Vani" w:hAnsi="Vani" w:cs="Vani"/>
              </w:rPr>
              <w:t>– Relation privilégiée</w:t>
            </w:r>
          </w:p>
          <w:p w:rsidR="00E60AB9" w:rsidRPr="00EA4D1D" w:rsidRDefault="00E60AB9" w:rsidP="003127FC">
            <w:pPr>
              <w:autoSpaceDE w:val="0"/>
              <w:autoSpaceDN w:val="0"/>
              <w:adjustRightInd w:val="0"/>
              <w:spacing w:after="0" w:line="360" w:lineRule="auto"/>
              <w:rPr>
                <w:rFonts w:ascii="Vani" w:eastAsia="LucidaSansUnicode" w:hAnsi="Vani" w:cs="Vani"/>
                <w:sz w:val="24"/>
                <w:szCs w:val="24"/>
                <w:lang w:eastAsia="fr-FR"/>
              </w:rPr>
            </w:pPr>
          </w:p>
        </w:tc>
        <w:tc>
          <w:tcPr>
            <w:tcW w:w="3399" w:type="dxa"/>
            <w:shd w:val="clear" w:color="auto" w:fill="auto"/>
          </w:tcPr>
          <w:p w:rsidR="00E60AB9" w:rsidRPr="00EA4D1D" w:rsidRDefault="00E60AB9" w:rsidP="003127FC">
            <w:pPr>
              <w:autoSpaceDE w:val="0"/>
              <w:autoSpaceDN w:val="0"/>
              <w:adjustRightInd w:val="0"/>
              <w:spacing w:after="0" w:line="360" w:lineRule="auto"/>
              <w:rPr>
                <w:rFonts w:ascii="Vani" w:hAnsi="Vani" w:cs="Vani"/>
              </w:rPr>
            </w:pPr>
            <w:r w:rsidRPr="00EA4D1D">
              <w:rPr>
                <w:rFonts w:ascii="Vani" w:hAnsi="Vani" w:cs="Vani"/>
              </w:rPr>
              <w:lastRenderedPageBreak/>
              <w:t>– Échanges d’expériences entre patient</w:t>
            </w:r>
          </w:p>
          <w:p w:rsidR="00E60AB9" w:rsidRPr="00EA4D1D" w:rsidRDefault="00E60AB9" w:rsidP="003127FC">
            <w:pPr>
              <w:autoSpaceDE w:val="0"/>
              <w:autoSpaceDN w:val="0"/>
              <w:adjustRightInd w:val="0"/>
              <w:spacing w:after="0" w:line="360" w:lineRule="auto"/>
              <w:rPr>
                <w:rFonts w:ascii="Vani" w:hAnsi="Vani" w:cs="Vani"/>
              </w:rPr>
            </w:pPr>
            <w:r w:rsidRPr="00EA4D1D">
              <w:rPr>
                <w:rFonts w:ascii="Vani" w:hAnsi="Vani" w:cs="Vani"/>
              </w:rPr>
              <w:t xml:space="preserve"> – Confrontations de points de vue</w:t>
            </w:r>
          </w:p>
          <w:p w:rsidR="00E60AB9" w:rsidRPr="00EA4D1D" w:rsidRDefault="00E60AB9" w:rsidP="003127FC">
            <w:pPr>
              <w:autoSpaceDE w:val="0"/>
              <w:autoSpaceDN w:val="0"/>
              <w:adjustRightInd w:val="0"/>
              <w:spacing w:after="0" w:line="360" w:lineRule="auto"/>
              <w:rPr>
                <w:rFonts w:ascii="Vani" w:hAnsi="Vani" w:cs="Vani"/>
              </w:rPr>
            </w:pPr>
            <w:r w:rsidRPr="00EA4D1D">
              <w:rPr>
                <w:rFonts w:ascii="Vani" w:hAnsi="Vani" w:cs="Vani"/>
              </w:rPr>
              <w:t xml:space="preserve"> – Convivialité </w:t>
            </w:r>
          </w:p>
          <w:p w:rsidR="00E60AB9" w:rsidRPr="00EA4D1D" w:rsidRDefault="00E60AB9" w:rsidP="003127FC">
            <w:pPr>
              <w:autoSpaceDE w:val="0"/>
              <w:autoSpaceDN w:val="0"/>
              <w:adjustRightInd w:val="0"/>
              <w:spacing w:after="0" w:line="360" w:lineRule="auto"/>
              <w:rPr>
                <w:rFonts w:ascii="Vani" w:hAnsi="Vani" w:cs="Vani"/>
              </w:rPr>
            </w:pPr>
            <w:r w:rsidRPr="00EA4D1D">
              <w:rPr>
                <w:rFonts w:ascii="Vani" w:hAnsi="Vani" w:cs="Vani"/>
              </w:rPr>
              <w:lastRenderedPageBreak/>
              <w:t xml:space="preserve">– Émulation, interactions </w:t>
            </w:r>
          </w:p>
          <w:p w:rsidR="00E60AB9" w:rsidRPr="00EA4D1D" w:rsidRDefault="00E60AB9" w:rsidP="003127FC">
            <w:pPr>
              <w:autoSpaceDE w:val="0"/>
              <w:autoSpaceDN w:val="0"/>
              <w:adjustRightInd w:val="0"/>
              <w:spacing w:after="0" w:line="360" w:lineRule="auto"/>
              <w:rPr>
                <w:rFonts w:ascii="Vani" w:hAnsi="Vani" w:cs="Vani"/>
              </w:rPr>
            </w:pPr>
            <w:r w:rsidRPr="00EA4D1D">
              <w:rPr>
                <w:rFonts w:ascii="Vani" w:hAnsi="Vani" w:cs="Vani"/>
              </w:rPr>
              <w:t xml:space="preserve">– Stimulation des apprentissages </w:t>
            </w:r>
          </w:p>
          <w:p w:rsidR="00E60AB9" w:rsidRPr="00EA4D1D" w:rsidRDefault="00E60AB9" w:rsidP="003127FC">
            <w:pPr>
              <w:autoSpaceDE w:val="0"/>
              <w:autoSpaceDN w:val="0"/>
              <w:adjustRightInd w:val="0"/>
              <w:spacing w:after="0" w:line="360" w:lineRule="auto"/>
              <w:rPr>
                <w:rFonts w:ascii="Vani" w:hAnsi="Vani" w:cs="Vani"/>
              </w:rPr>
            </w:pPr>
            <w:r w:rsidRPr="00EA4D1D">
              <w:rPr>
                <w:rFonts w:ascii="Vani" w:hAnsi="Vani" w:cs="Vani"/>
              </w:rPr>
              <w:t>– Apprentissages expérientiels par « situations problèmes »</w:t>
            </w:r>
          </w:p>
          <w:p w:rsidR="00E60AB9" w:rsidRPr="00EA4D1D" w:rsidRDefault="00E60AB9" w:rsidP="003127FC">
            <w:pPr>
              <w:autoSpaceDE w:val="0"/>
              <w:autoSpaceDN w:val="0"/>
              <w:adjustRightInd w:val="0"/>
              <w:spacing w:after="0" w:line="360" w:lineRule="auto"/>
              <w:rPr>
                <w:rFonts w:ascii="Vani" w:eastAsia="LucidaSansUnicode" w:hAnsi="Vani" w:cs="Vani"/>
                <w:sz w:val="24"/>
                <w:szCs w:val="24"/>
                <w:lang w:eastAsia="fr-FR"/>
              </w:rPr>
            </w:pPr>
            <w:r w:rsidRPr="00EA4D1D">
              <w:rPr>
                <w:rFonts w:ascii="Vani" w:hAnsi="Vani" w:cs="Vani"/>
              </w:rPr>
              <w:t xml:space="preserve"> – Gain de temps</w:t>
            </w:r>
          </w:p>
        </w:tc>
      </w:tr>
      <w:tr w:rsidR="00E60AB9" w:rsidRPr="00EA4D1D" w:rsidTr="006D19D5">
        <w:tc>
          <w:tcPr>
            <w:tcW w:w="3465" w:type="dxa"/>
            <w:shd w:val="clear" w:color="auto" w:fill="auto"/>
          </w:tcPr>
          <w:p w:rsidR="00E60AB9" w:rsidRPr="00EA4D1D" w:rsidRDefault="00E60AB9" w:rsidP="003127FC">
            <w:pPr>
              <w:autoSpaceDE w:val="0"/>
              <w:autoSpaceDN w:val="0"/>
              <w:adjustRightInd w:val="0"/>
              <w:spacing w:after="0" w:line="360" w:lineRule="auto"/>
              <w:rPr>
                <w:rFonts w:ascii="Vani" w:hAnsi="Vani" w:cs="Vani"/>
                <w:b/>
                <w:bCs/>
                <w:sz w:val="28"/>
                <w:szCs w:val="28"/>
              </w:rPr>
            </w:pPr>
            <w:r w:rsidRPr="00EA4D1D">
              <w:rPr>
                <w:rFonts w:ascii="Vani" w:hAnsi="Vani" w:cs="Vani"/>
                <w:b/>
                <w:bCs/>
                <w:sz w:val="28"/>
                <w:szCs w:val="28"/>
              </w:rPr>
              <w:lastRenderedPageBreak/>
              <w:t>Inconvénients</w:t>
            </w:r>
          </w:p>
        </w:tc>
        <w:tc>
          <w:tcPr>
            <w:tcW w:w="3416" w:type="dxa"/>
            <w:shd w:val="clear" w:color="auto" w:fill="auto"/>
          </w:tcPr>
          <w:p w:rsidR="00E60AB9" w:rsidRPr="00EA4D1D" w:rsidRDefault="00E60AB9" w:rsidP="003127FC">
            <w:pPr>
              <w:autoSpaceDE w:val="0"/>
              <w:autoSpaceDN w:val="0"/>
              <w:adjustRightInd w:val="0"/>
              <w:spacing w:after="0" w:line="360" w:lineRule="auto"/>
              <w:rPr>
                <w:rFonts w:ascii="Vani" w:hAnsi="Vani" w:cs="Vani"/>
              </w:rPr>
            </w:pPr>
            <w:r w:rsidRPr="00EA4D1D">
              <w:rPr>
                <w:rFonts w:ascii="Vani" w:hAnsi="Vani" w:cs="Vani"/>
              </w:rPr>
              <w:t xml:space="preserve">–– Pas de confrontation avec d’autres patients </w:t>
            </w:r>
          </w:p>
          <w:p w:rsidR="00E60AB9" w:rsidRPr="00EA4D1D" w:rsidRDefault="00E60AB9" w:rsidP="003127FC">
            <w:pPr>
              <w:autoSpaceDE w:val="0"/>
              <w:autoSpaceDN w:val="0"/>
              <w:adjustRightInd w:val="0"/>
              <w:spacing w:after="0" w:line="360" w:lineRule="auto"/>
              <w:rPr>
                <w:rFonts w:ascii="Vani" w:hAnsi="Vani" w:cs="Vani"/>
              </w:rPr>
            </w:pPr>
            <w:r w:rsidRPr="00EA4D1D">
              <w:rPr>
                <w:rFonts w:ascii="Vani" w:hAnsi="Vani" w:cs="Vani"/>
              </w:rPr>
              <w:t>– Absence de dynamique de groupe – Risque d’enseignement peu structuré</w:t>
            </w:r>
          </w:p>
          <w:p w:rsidR="00E60AB9" w:rsidRPr="00EA4D1D" w:rsidRDefault="00E60AB9" w:rsidP="003127FC">
            <w:pPr>
              <w:autoSpaceDE w:val="0"/>
              <w:autoSpaceDN w:val="0"/>
              <w:adjustRightInd w:val="0"/>
              <w:spacing w:after="0" w:line="360" w:lineRule="auto"/>
              <w:rPr>
                <w:rFonts w:ascii="Vani" w:hAnsi="Vani" w:cs="Vani"/>
              </w:rPr>
            </w:pPr>
            <w:r w:rsidRPr="00EA4D1D">
              <w:rPr>
                <w:rFonts w:ascii="Vani" w:hAnsi="Vani" w:cs="Vani"/>
              </w:rPr>
              <w:t xml:space="preserve"> – Risque d’incompatibilité avec un patient difficile </w:t>
            </w:r>
          </w:p>
          <w:p w:rsidR="00E60AB9" w:rsidRPr="00EA4D1D" w:rsidRDefault="00E60AB9" w:rsidP="003127FC">
            <w:pPr>
              <w:autoSpaceDE w:val="0"/>
              <w:autoSpaceDN w:val="0"/>
              <w:adjustRightInd w:val="0"/>
              <w:spacing w:after="0" w:line="360" w:lineRule="auto"/>
              <w:rPr>
                <w:rFonts w:ascii="Vani" w:hAnsi="Vani" w:cs="Vani"/>
              </w:rPr>
            </w:pPr>
            <w:r w:rsidRPr="00EA4D1D">
              <w:rPr>
                <w:rFonts w:ascii="Vani" w:hAnsi="Vani" w:cs="Vani"/>
              </w:rPr>
              <w:t xml:space="preserve">– Risque d’emprise du soignant sur le patient </w:t>
            </w:r>
          </w:p>
          <w:p w:rsidR="00E60AB9" w:rsidRPr="00EA4D1D" w:rsidRDefault="00E60AB9" w:rsidP="003127FC">
            <w:pPr>
              <w:autoSpaceDE w:val="0"/>
              <w:autoSpaceDN w:val="0"/>
              <w:adjustRightInd w:val="0"/>
              <w:spacing w:after="0" w:line="360" w:lineRule="auto"/>
              <w:rPr>
                <w:rFonts w:ascii="Vani" w:hAnsi="Vani" w:cs="Vani"/>
              </w:rPr>
            </w:pPr>
            <w:r w:rsidRPr="00EA4D1D">
              <w:rPr>
                <w:rFonts w:ascii="Vani" w:hAnsi="Vani" w:cs="Vani"/>
              </w:rPr>
              <w:t>– Lassitude due à la répétition</w:t>
            </w:r>
          </w:p>
          <w:p w:rsidR="00E60AB9" w:rsidRPr="00EA4D1D" w:rsidRDefault="00E60AB9" w:rsidP="003127FC">
            <w:pPr>
              <w:autoSpaceDE w:val="0"/>
              <w:autoSpaceDN w:val="0"/>
              <w:adjustRightInd w:val="0"/>
              <w:spacing w:after="0" w:line="360" w:lineRule="auto"/>
              <w:rPr>
                <w:rFonts w:ascii="Vani" w:hAnsi="Vani" w:cs="Vani"/>
              </w:rPr>
            </w:pPr>
            <w:r w:rsidRPr="00EA4D1D">
              <w:rPr>
                <w:rFonts w:ascii="Vani" w:hAnsi="Vani" w:cs="Vani"/>
              </w:rPr>
              <w:t xml:space="preserve"> – Prend trop de temps </w:t>
            </w:r>
          </w:p>
        </w:tc>
        <w:tc>
          <w:tcPr>
            <w:tcW w:w="3399" w:type="dxa"/>
            <w:shd w:val="clear" w:color="auto" w:fill="auto"/>
          </w:tcPr>
          <w:p w:rsidR="00E60AB9" w:rsidRPr="00EA4D1D" w:rsidRDefault="00E60AB9" w:rsidP="003127FC">
            <w:pPr>
              <w:autoSpaceDE w:val="0"/>
              <w:autoSpaceDN w:val="0"/>
              <w:adjustRightInd w:val="0"/>
              <w:spacing w:after="0" w:line="360" w:lineRule="auto"/>
              <w:rPr>
                <w:rFonts w:ascii="Vani" w:hAnsi="Vani" w:cs="Vani"/>
              </w:rPr>
            </w:pPr>
            <w:r w:rsidRPr="00EA4D1D">
              <w:rPr>
                <w:rFonts w:ascii="Vani" w:hAnsi="Vani" w:cs="Vani"/>
              </w:rPr>
              <w:t xml:space="preserve">– Enseignement impositif (vertical) </w:t>
            </w:r>
          </w:p>
          <w:p w:rsidR="00E60AB9" w:rsidRPr="00EA4D1D" w:rsidRDefault="00E60AB9" w:rsidP="003127FC">
            <w:pPr>
              <w:autoSpaceDE w:val="0"/>
              <w:autoSpaceDN w:val="0"/>
              <w:adjustRightInd w:val="0"/>
              <w:spacing w:after="0" w:line="360" w:lineRule="auto"/>
              <w:rPr>
                <w:rFonts w:ascii="Vani" w:hAnsi="Vani" w:cs="Vani"/>
              </w:rPr>
            </w:pPr>
            <w:r w:rsidRPr="00EA4D1D">
              <w:rPr>
                <w:rFonts w:ascii="Vani" w:hAnsi="Vani" w:cs="Vani"/>
              </w:rPr>
              <w:t>– Patients trop hétérogènes</w:t>
            </w:r>
          </w:p>
          <w:p w:rsidR="00E60AB9" w:rsidRPr="00EA4D1D" w:rsidRDefault="00E60AB9" w:rsidP="003127FC">
            <w:pPr>
              <w:autoSpaceDE w:val="0"/>
              <w:autoSpaceDN w:val="0"/>
              <w:adjustRightInd w:val="0"/>
              <w:spacing w:after="0" w:line="360" w:lineRule="auto"/>
              <w:rPr>
                <w:rFonts w:ascii="Vani" w:hAnsi="Vani" w:cs="Vani"/>
              </w:rPr>
            </w:pPr>
            <w:r w:rsidRPr="00EA4D1D">
              <w:rPr>
                <w:rFonts w:ascii="Vani" w:hAnsi="Vani" w:cs="Vani"/>
              </w:rPr>
              <w:t xml:space="preserve"> – Difficulté de faire participer les participants</w:t>
            </w:r>
          </w:p>
          <w:p w:rsidR="00E60AB9" w:rsidRPr="00EA4D1D" w:rsidRDefault="00E60AB9" w:rsidP="003127FC">
            <w:pPr>
              <w:autoSpaceDE w:val="0"/>
              <w:autoSpaceDN w:val="0"/>
              <w:adjustRightInd w:val="0"/>
              <w:spacing w:after="0" w:line="360" w:lineRule="auto"/>
              <w:rPr>
                <w:rFonts w:ascii="Vani" w:hAnsi="Vani" w:cs="Vani"/>
              </w:rPr>
            </w:pPr>
            <w:r w:rsidRPr="00EA4D1D">
              <w:rPr>
                <w:rFonts w:ascii="Vani" w:hAnsi="Vani" w:cs="Vani"/>
              </w:rPr>
              <w:t xml:space="preserve"> – Inhibition des patients à s’exprimer </w:t>
            </w:r>
          </w:p>
          <w:p w:rsidR="00E60AB9" w:rsidRPr="00EA4D1D" w:rsidRDefault="00E60AB9" w:rsidP="003127FC">
            <w:pPr>
              <w:autoSpaceDE w:val="0"/>
              <w:autoSpaceDN w:val="0"/>
              <w:adjustRightInd w:val="0"/>
              <w:spacing w:after="0" w:line="360" w:lineRule="auto"/>
              <w:rPr>
                <w:rFonts w:ascii="Vani" w:hAnsi="Vani" w:cs="Vani"/>
              </w:rPr>
            </w:pPr>
            <w:r w:rsidRPr="00EA4D1D">
              <w:rPr>
                <w:rFonts w:ascii="Vani" w:hAnsi="Vani" w:cs="Vani"/>
              </w:rPr>
              <w:t>– Difficulté d’accorder de l’attention à chacun</w:t>
            </w:r>
          </w:p>
          <w:p w:rsidR="00E60AB9" w:rsidRPr="00EA4D1D" w:rsidRDefault="00E60AB9" w:rsidP="003127FC">
            <w:pPr>
              <w:autoSpaceDE w:val="0"/>
              <w:autoSpaceDN w:val="0"/>
              <w:adjustRightInd w:val="0"/>
              <w:spacing w:after="0" w:line="360" w:lineRule="auto"/>
              <w:rPr>
                <w:rFonts w:ascii="Vani" w:hAnsi="Vani" w:cs="Vani"/>
              </w:rPr>
            </w:pPr>
            <w:r w:rsidRPr="00EA4D1D">
              <w:rPr>
                <w:rFonts w:ascii="Vani" w:hAnsi="Vani" w:cs="Vani"/>
              </w:rPr>
              <w:t xml:space="preserve"> – Difficulté à gérer un groupe</w:t>
            </w:r>
          </w:p>
          <w:p w:rsidR="00E60AB9" w:rsidRPr="00EA4D1D" w:rsidRDefault="00E60AB9" w:rsidP="003127FC">
            <w:pPr>
              <w:autoSpaceDE w:val="0"/>
              <w:autoSpaceDN w:val="0"/>
              <w:adjustRightInd w:val="0"/>
              <w:spacing w:after="0" w:line="360" w:lineRule="auto"/>
              <w:rPr>
                <w:rFonts w:ascii="Vani" w:hAnsi="Vani" w:cs="Vani"/>
              </w:rPr>
            </w:pPr>
            <w:r w:rsidRPr="00EA4D1D">
              <w:rPr>
                <w:rFonts w:ascii="Vani" w:hAnsi="Vani" w:cs="Vani"/>
              </w:rPr>
              <w:t xml:space="preserve"> – Horaires fixes des cours</w:t>
            </w:r>
          </w:p>
        </w:tc>
      </w:tr>
    </w:tbl>
    <w:p w:rsidR="00E60AB9" w:rsidRPr="00EA4D1D" w:rsidRDefault="00E60AB9" w:rsidP="003127FC">
      <w:pPr>
        <w:autoSpaceDE w:val="0"/>
        <w:autoSpaceDN w:val="0"/>
        <w:adjustRightInd w:val="0"/>
        <w:spacing w:after="0" w:line="360" w:lineRule="auto"/>
        <w:rPr>
          <w:rFonts w:ascii="Vani" w:eastAsia="LucidaSansUnicode" w:hAnsi="Vani" w:cs="Vani"/>
          <w:sz w:val="24"/>
          <w:szCs w:val="24"/>
          <w:lang w:eastAsia="fr-FR"/>
        </w:rPr>
      </w:pPr>
    </w:p>
    <w:p w:rsidR="00E60AB9" w:rsidRPr="00EA4D1D" w:rsidRDefault="00E60AB9" w:rsidP="003127FC">
      <w:pPr>
        <w:autoSpaceDE w:val="0"/>
        <w:autoSpaceDN w:val="0"/>
        <w:adjustRightInd w:val="0"/>
        <w:spacing w:after="0" w:line="360" w:lineRule="auto"/>
        <w:rPr>
          <w:rFonts w:ascii="Vani" w:eastAsia="LucidaSansUnicode" w:hAnsi="Vani" w:cs="Vani"/>
          <w:sz w:val="24"/>
          <w:szCs w:val="24"/>
          <w:lang w:eastAsia="fr-FR"/>
        </w:rPr>
      </w:pPr>
    </w:p>
    <w:p w:rsidR="00E60AB9" w:rsidRPr="00EA4D1D" w:rsidRDefault="004179F7" w:rsidP="003127FC">
      <w:pPr>
        <w:autoSpaceDE w:val="0"/>
        <w:autoSpaceDN w:val="0"/>
        <w:adjustRightInd w:val="0"/>
        <w:spacing w:after="0" w:line="360" w:lineRule="auto"/>
        <w:rPr>
          <w:rFonts w:ascii="Vani" w:eastAsia="LucidaSansUnicode" w:hAnsi="Vani" w:cs="Vani"/>
          <w:b/>
          <w:bCs/>
          <w:sz w:val="36"/>
          <w:szCs w:val="36"/>
          <w:lang w:eastAsia="fr-FR"/>
        </w:rPr>
      </w:pPr>
      <w:r w:rsidRPr="00EA4D1D">
        <w:rPr>
          <w:rFonts w:ascii="Vani" w:eastAsia="LucidaSansUnicode" w:hAnsi="Vani" w:cs="Vani"/>
          <w:b/>
          <w:bCs/>
          <w:sz w:val="36"/>
          <w:szCs w:val="36"/>
          <w:lang w:eastAsia="fr-FR"/>
        </w:rPr>
        <w:t>Les quatre étapes de l’éduca</w:t>
      </w:r>
      <w:r w:rsidR="00837458" w:rsidRPr="00EA4D1D">
        <w:rPr>
          <w:rFonts w:ascii="Vani" w:eastAsia="LucidaSansUnicode" w:hAnsi="Vani" w:cs="Vani"/>
          <w:b/>
          <w:bCs/>
          <w:sz w:val="36"/>
          <w:szCs w:val="36"/>
          <w:lang w:eastAsia="fr-FR"/>
        </w:rPr>
        <w:t>tion thérapeutique</w:t>
      </w:r>
    </w:p>
    <w:p w:rsidR="00E60AB9" w:rsidRPr="00EA4D1D" w:rsidRDefault="00E60AB9" w:rsidP="003127FC">
      <w:pPr>
        <w:autoSpaceDE w:val="0"/>
        <w:autoSpaceDN w:val="0"/>
        <w:adjustRightInd w:val="0"/>
        <w:spacing w:after="0" w:line="360" w:lineRule="auto"/>
        <w:rPr>
          <w:rFonts w:ascii="Vani" w:eastAsia="LucidaSansUnicode" w:hAnsi="Vani" w:cs="Vani"/>
          <w:sz w:val="24"/>
          <w:szCs w:val="24"/>
          <w:lang w:eastAsia="fr-FR"/>
        </w:rPr>
      </w:pPr>
    </w:p>
    <w:p w:rsidR="00E60AB9" w:rsidRPr="00EA4D1D" w:rsidRDefault="00E60AB9" w:rsidP="003127FC">
      <w:pPr>
        <w:autoSpaceDE w:val="0"/>
        <w:autoSpaceDN w:val="0"/>
        <w:adjustRightInd w:val="0"/>
        <w:spacing w:after="0" w:line="360" w:lineRule="auto"/>
        <w:rPr>
          <w:rFonts w:ascii="Vani" w:eastAsia="LucidaSansUnicode" w:hAnsi="Vani" w:cs="Vani"/>
          <w:sz w:val="24"/>
          <w:szCs w:val="24"/>
          <w:lang w:eastAsia="fr-FR"/>
        </w:rPr>
      </w:pPr>
      <w:r w:rsidRPr="00EA4D1D">
        <w:rPr>
          <w:rFonts w:ascii="Vani" w:eastAsia="LucidaSansUnicode" w:hAnsi="Vani" w:cs="Vani"/>
          <w:sz w:val="24"/>
          <w:szCs w:val="24"/>
          <w:lang w:eastAsia="fr-FR"/>
        </w:rPr>
        <w:t>Echanges d’expérience entre patient – Confrontations de point de vue-Convivialité –Emulation, interaction –stimulation-apprentissages expérientiels par situation problème- Gain de temps-</w:t>
      </w:r>
    </w:p>
    <w:p w:rsidR="00E60AB9" w:rsidRPr="00EA4D1D" w:rsidRDefault="00E60AB9" w:rsidP="003127FC">
      <w:pPr>
        <w:autoSpaceDE w:val="0"/>
        <w:autoSpaceDN w:val="0"/>
        <w:adjustRightInd w:val="0"/>
        <w:spacing w:after="0" w:line="360" w:lineRule="auto"/>
        <w:rPr>
          <w:rFonts w:ascii="Vani" w:eastAsia="LucidaSansUnicode" w:hAnsi="Vani" w:cs="Vani"/>
          <w:sz w:val="24"/>
          <w:szCs w:val="24"/>
          <w:lang w:eastAsia="fr-FR"/>
        </w:rPr>
      </w:pPr>
      <w:r w:rsidRPr="00EA4D1D">
        <w:rPr>
          <w:rFonts w:ascii="Vani" w:eastAsia="LucidaSansUnicode" w:hAnsi="Vani" w:cs="Vani"/>
          <w:b/>
          <w:bCs/>
          <w:sz w:val="36"/>
          <w:szCs w:val="36"/>
          <w:lang w:eastAsia="fr-FR"/>
        </w:rPr>
        <w:lastRenderedPageBreak/>
        <w:t>- La première étape</w:t>
      </w:r>
      <w:r w:rsidR="004179F7" w:rsidRPr="00EA4D1D">
        <w:rPr>
          <w:rFonts w:ascii="Vani" w:eastAsia="LucidaSansUnicode" w:hAnsi="Vani" w:cs="Vani"/>
          <w:b/>
          <w:bCs/>
          <w:sz w:val="36"/>
          <w:szCs w:val="36"/>
          <w:lang w:eastAsia="fr-FR"/>
        </w:rPr>
        <w:t> </w:t>
      </w:r>
      <w:r w:rsidR="004179F7" w:rsidRPr="00EA4D1D">
        <w:rPr>
          <w:rFonts w:ascii="Vani" w:eastAsia="LucidaSansUnicode" w:hAnsi="Vani" w:cs="Vani"/>
          <w:sz w:val="24"/>
          <w:szCs w:val="24"/>
          <w:lang w:eastAsia="fr-FR"/>
        </w:rPr>
        <w:t>:</w:t>
      </w:r>
      <w:r w:rsidRPr="00EA4D1D">
        <w:rPr>
          <w:rFonts w:ascii="Vani" w:eastAsia="LucidaSansUnicode" w:hAnsi="Vani" w:cs="Vani"/>
          <w:sz w:val="24"/>
          <w:szCs w:val="24"/>
          <w:lang w:eastAsia="fr-FR"/>
        </w:rPr>
        <w:t xml:space="preserve"> est l’identification des besoins de chaque patient, dont ressortiront, au moyen d’un diagnostic éducatif, les composantes pédagogiques, psychosociales et biomédicales.</w:t>
      </w:r>
    </w:p>
    <w:p w:rsidR="00E60AB9" w:rsidRPr="00EA4D1D" w:rsidRDefault="00E60AB9" w:rsidP="003127FC">
      <w:pPr>
        <w:autoSpaceDE w:val="0"/>
        <w:autoSpaceDN w:val="0"/>
        <w:adjustRightInd w:val="0"/>
        <w:spacing w:after="0" w:line="360" w:lineRule="auto"/>
        <w:rPr>
          <w:rFonts w:ascii="Vani" w:eastAsia="LucidaSansUnicode" w:hAnsi="Vani" w:cs="Vani"/>
          <w:b/>
          <w:bCs/>
          <w:sz w:val="24"/>
          <w:szCs w:val="24"/>
          <w:lang w:eastAsia="fr-FR"/>
        </w:rPr>
      </w:pPr>
      <w:r w:rsidRPr="00EA4D1D">
        <w:rPr>
          <w:rFonts w:ascii="Vani" w:eastAsia="LucidaSansUnicode" w:hAnsi="Vani" w:cs="Vani"/>
          <w:b/>
          <w:bCs/>
          <w:sz w:val="24"/>
          <w:szCs w:val="24"/>
          <w:lang w:eastAsia="fr-FR"/>
        </w:rPr>
        <w:t>Ce diagnostic doit permettre au professionnel :</w:t>
      </w:r>
    </w:p>
    <w:p w:rsidR="00E60AB9" w:rsidRPr="00EA4D1D" w:rsidRDefault="00E60AB9" w:rsidP="003127FC">
      <w:pPr>
        <w:autoSpaceDE w:val="0"/>
        <w:autoSpaceDN w:val="0"/>
        <w:adjustRightInd w:val="0"/>
        <w:spacing w:after="0" w:line="360" w:lineRule="auto"/>
        <w:rPr>
          <w:rFonts w:ascii="Vani" w:eastAsia="LucidaSansUnicode" w:hAnsi="Vani" w:cs="Vani"/>
          <w:sz w:val="24"/>
          <w:szCs w:val="24"/>
          <w:lang w:eastAsia="fr-FR"/>
        </w:rPr>
      </w:pPr>
      <w:r w:rsidRPr="00EA4D1D">
        <w:rPr>
          <w:rFonts w:ascii="Vani" w:eastAsia="LucidaSansUnicode" w:hAnsi="Vani" w:cs="Vani"/>
          <w:sz w:val="24"/>
          <w:szCs w:val="24"/>
          <w:lang w:eastAsia="fr-FR"/>
        </w:rPr>
        <w:t xml:space="preserve">· </w:t>
      </w:r>
      <w:r w:rsidRPr="00EA4D1D">
        <w:rPr>
          <w:rFonts w:ascii="Vani" w:eastAsia="LucidaSansUnicode" w:hAnsi="Vani" w:cs="Vani"/>
          <w:i/>
          <w:iCs/>
          <w:sz w:val="28"/>
          <w:szCs w:val="28"/>
          <w:lang w:eastAsia="fr-FR"/>
        </w:rPr>
        <w:t>D’identifier les représentations du patient</w:t>
      </w:r>
      <w:r w:rsidRPr="00EA4D1D">
        <w:rPr>
          <w:rFonts w:ascii="Vani" w:eastAsia="LucidaSansUnicode" w:hAnsi="Vani" w:cs="Vani"/>
          <w:sz w:val="24"/>
          <w:szCs w:val="24"/>
          <w:lang w:eastAsia="fr-FR"/>
        </w:rPr>
        <w:t>, ses croyances, ses attitudes et ses connaissances vis-à-vis de la maladie, de la physiologie concernée par la maladie, et du traitement ; d’identifier le type de " gestion " ou " contrôle " qu’a le patient de sa maladie: soit un contrôle interne permettant une attitude active, soit un contrôle externe amenant une attitude passive. Il faut noter que ce type de gestion dépend fortement de certaines variables : sexe, niveau socioculturel, insertion sociale, entourage familial… ;</w:t>
      </w:r>
    </w:p>
    <w:p w:rsidR="00E60AB9" w:rsidRPr="00EA4D1D" w:rsidRDefault="00E60AB9" w:rsidP="003127FC">
      <w:pPr>
        <w:autoSpaceDE w:val="0"/>
        <w:autoSpaceDN w:val="0"/>
        <w:adjustRightInd w:val="0"/>
        <w:spacing w:after="0" w:line="360" w:lineRule="auto"/>
        <w:rPr>
          <w:rFonts w:ascii="Vani" w:eastAsia="LucidaSansUnicode" w:hAnsi="Vani" w:cs="Vani"/>
          <w:i/>
          <w:iCs/>
          <w:sz w:val="28"/>
          <w:szCs w:val="28"/>
          <w:lang w:eastAsia="fr-FR"/>
        </w:rPr>
      </w:pPr>
      <w:r w:rsidRPr="00EA4D1D">
        <w:rPr>
          <w:rFonts w:ascii="Vani" w:eastAsia="LucidaSansUnicode" w:hAnsi="Vani" w:cs="Vani"/>
          <w:sz w:val="24"/>
          <w:szCs w:val="24"/>
          <w:lang w:eastAsia="fr-FR"/>
        </w:rPr>
        <w:t xml:space="preserve">· </w:t>
      </w:r>
      <w:r w:rsidRPr="00EA4D1D">
        <w:rPr>
          <w:rFonts w:ascii="Vani" w:eastAsia="LucidaSansUnicode" w:hAnsi="Vani" w:cs="Vani"/>
          <w:i/>
          <w:iCs/>
          <w:sz w:val="28"/>
          <w:szCs w:val="28"/>
          <w:lang w:eastAsia="fr-FR"/>
        </w:rPr>
        <w:t>D’identifier son stade d’acceptation de la maladie ;</w:t>
      </w:r>
    </w:p>
    <w:p w:rsidR="00E60AB9" w:rsidRPr="00EA4D1D" w:rsidRDefault="00E60AB9" w:rsidP="003127FC">
      <w:pPr>
        <w:autoSpaceDE w:val="0"/>
        <w:autoSpaceDN w:val="0"/>
        <w:adjustRightInd w:val="0"/>
        <w:spacing w:after="0" w:line="360" w:lineRule="auto"/>
        <w:rPr>
          <w:rFonts w:ascii="Vani" w:eastAsia="LucidaSansUnicode" w:hAnsi="Vani" w:cs="Vani"/>
          <w:i/>
          <w:iCs/>
          <w:sz w:val="28"/>
          <w:szCs w:val="28"/>
          <w:lang w:eastAsia="fr-FR"/>
        </w:rPr>
      </w:pPr>
      <w:r w:rsidRPr="00EA4D1D">
        <w:rPr>
          <w:rFonts w:ascii="Vani" w:eastAsia="LucidaSansUnicode" w:hAnsi="Vani" w:cs="Vani"/>
          <w:i/>
          <w:iCs/>
          <w:sz w:val="28"/>
          <w:szCs w:val="28"/>
          <w:lang w:eastAsia="fr-FR"/>
        </w:rPr>
        <w:t>· D’identifier et comprendre ses priorités.</w:t>
      </w:r>
    </w:p>
    <w:p w:rsidR="009A0FD0" w:rsidRPr="00EA4D1D" w:rsidRDefault="00E60AB9" w:rsidP="003127FC">
      <w:pPr>
        <w:autoSpaceDE w:val="0"/>
        <w:autoSpaceDN w:val="0"/>
        <w:adjustRightInd w:val="0"/>
        <w:spacing w:after="0" w:line="360" w:lineRule="auto"/>
        <w:rPr>
          <w:rFonts w:ascii="Vani" w:eastAsia="LucidaSansUnicode" w:hAnsi="Vani" w:cs="Vani"/>
          <w:i/>
          <w:iCs/>
          <w:sz w:val="28"/>
          <w:szCs w:val="28"/>
          <w:lang w:eastAsia="fr-FR"/>
        </w:rPr>
      </w:pPr>
      <w:r w:rsidRPr="00EA4D1D">
        <w:rPr>
          <w:rFonts w:ascii="Vani" w:eastAsia="LucidaSansUnicode" w:hAnsi="Vani" w:cs="Vani"/>
          <w:b/>
          <w:bCs/>
          <w:sz w:val="24"/>
          <w:szCs w:val="24"/>
          <w:lang w:eastAsia="fr-FR"/>
        </w:rPr>
        <w:t>-</w:t>
      </w:r>
      <w:r w:rsidRPr="00EA4D1D">
        <w:rPr>
          <w:rFonts w:ascii="Vani" w:eastAsia="LucidaSansUnicode" w:hAnsi="Vani" w:cs="Vani"/>
          <w:b/>
          <w:bCs/>
          <w:sz w:val="32"/>
          <w:szCs w:val="32"/>
          <w:lang w:eastAsia="fr-FR"/>
        </w:rPr>
        <w:t>La seconde étape</w:t>
      </w:r>
      <w:r w:rsidR="004179F7" w:rsidRPr="00EA4D1D">
        <w:rPr>
          <w:rFonts w:ascii="Vani" w:eastAsia="LucidaSansUnicode" w:hAnsi="Vani" w:cs="Vani"/>
          <w:b/>
          <w:bCs/>
          <w:sz w:val="32"/>
          <w:szCs w:val="32"/>
          <w:lang w:eastAsia="fr-FR"/>
        </w:rPr>
        <w:t> :</w:t>
      </w:r>
      <w:r w:rsidRPr="00EA4D1D">
        <w:rPr>
          <w:rFonts w:ascii="Vani" w:eastAsia="LucidaSansUnicode" w:hAnsi="Vani" w:cs="Vani"/>
          <w:sz w:val="36"/>
          <w:szCs w:val="36"/>
          <w:lang w:eastAsia="fr-FR"/>
        </w:rPr>
        <w:t xml:space="preserve"> </w:t>
      </w:r>
      <w:r w:rsidRPr="00EA4D1D">
        <w:rPr>
          <w:rFonts w:ascii="Vani" w:eastAsia="LucidaSansUnicode" w:hAnsi="Vani" w:cs="Vani"/>
          <w:sz w:val="24"/>
          <w:szCs w:val="24"/>
          <w:lang w:eastAsia="fr-FR"/>
        </w:rPr>
        <w:t>consiste à formuler avec le patient les compétences à acquérir ou à mobiliser et à maintenir au regard de son projet, de la stratégie thérapeutique et de ses</w:t>
      </w:r>
      <w:r w:rsidR="004179F7" w:rsidRPr="00EA4D1D">
        <w:rPr>
          <w:rFonts w:ascii="Vani" w:eastAsia="LucidaSansUnicode" w:hAnsi="Vani" w:cs="Vani"/>
          <w:sz w:val="24"/>
          <w:szCs w:val="24"/>
          <w:lang w:eastAsia="fr-FR"/>
        </w:rPr>
        <w:t xml:space="preserve"> </w:t>
      </w:r>
      <w:r w:rsidRPr="00EA4D1D">
        <w:rPr>
          <w:rFonts w:ascii="Vani" w:eastAsia="LucidaSansUnicode" w:hAnsi="Vani" w:cs="Vani"/>
          <w:sz w:val="24"/>
          <w:szCs w:val="24"/>
          <w:lang w:eastAsia="fr-FR"/>
        </w:rPr>
        <w:t xml:space="preserve">priorités, et à les négocier avec lui afin de </w:t>
      </w:r>
      <w:r w:rsidRPr="00EA4D1D">
        <w:rPr>
          <w:rFonts w:ascii="Vani" w:eastAsia="LucidaSansUnicode" w:hAnsi="Vani" w:cs="Vani"/>
          <w:i/>
          <w:iCs/>
          <w:sz w:val="28"/>
          <w:szCs w:val="28"/>
          <w:lang w:eastAsia="fr-FR"/>
        </w:rPr>
        <w:t>planifier un programme personnalis</w:t>
      </w:r>
      <w:r w:rsidR="004179F7" w:rsidRPr="00EA4D1D">
        <w:rPr>
          <w:rFonts w:ascii="Vani" w:eastAsia="LucidaSansUnicode" w:hAnsi="Vani" w:cs="Vani"/>
          <w:i/>
          <w:iCs/>
          <w:sz w:val="28"/>
          <w:szCs w:val="28"/>
          <w:lang w:eastAsia="fr-FR"/>
        </w:rPr>
        <w:t>é</w:t>
      </w:r>
    </w:p>
    <w:p w:rsidR="001E1DD0" w:rsidRDefault="00E60AB9" w:rsidP="003127FC">
      <w:pPr>
        <w:autoSpaceDE w:val="0"/>
        <w:autoSpaceDN w:val="0"/>
        <w:adjustRightInd w:val="0"/>
        <w:spacing w:after="0" w:line="360" w:lineRule="auto"/>
        <w:rPr>
          <w:rFonts w:ascii="Vani" w:eastAsia="LucidaSansUnicode" w:hAnsi="Vani" w:cs="Vani"/>
          <w:i/>
          <w:iCs/>
          <w:sz w:val="28"/>
          <w:szCs w:val="28"/>
          <w:lang w:eastAsia="fr-FR"/>
        </w:rPr>
      </w:pPr>
      <w:r w:rsidRPr="00EA4D1D">
        <w:rPr>
          <w:rFonts w:ascii="Vani" w:eastAsia="LucidaSansUnicode" w:hAnsi="Vani" w:cs="Vani"/>
          <w:i/>
          <w:iCs/>
          <w:sz w:val="28"/>
          <w:szCs w:val="28"/>
          <w:lang w:eastAsia="fr-FR"/>
        </w:rPr>
        <w:t xml:space="preserve"> </w:t>
      </w:r>
    </w:p>
    <w:p w:rsidR="001E1DD0" w:rsidRDefault="001E1DD0" w:rsidP="003127FC">
      <w:pPr>
        <w:autoSpaceDE w:val="0"/>
        <w:autoSpaceDN w:val="0"/>
        <w:adjustRightInd w:val="0"/>
        <w:spacing w:after="0" w:line="360" w:lineRule="auto"/>
        <w:rPr>
          <w:rFonts w:ascii="Vani" w:eastAsia="LucidaSansUnicode" w:hAnsi="Vani" w:cs="Vani"/>
          <w:i/>
          <w:iCs/>
          <w:sz w:val="28"/>
          <w:szCs w:val="28"/>
          <w:lang w:eastAsia="fr-FR"/>
        </w:rPr>
      </w:pPr>
    </w:p>
    <w:p w:rsidR="00E60AB9" w:rsidRPr="00EA4D1D" w:rsidRDefault="00E60AB9" w:rsidP="003127FC">
      <w:pPr>
        <w:autoSpaceDE w:val="0"/>
        <w:autoSpaceDN w:val="0"/>
        <w:adjustRightInd w:val="0"/>
        <w:spacing w:after="0" w:line="360" w:lineRule="auto"/>
        <w:rPr>
          <w:rFonts w:ascii="Vani" w:eastAsia="LucidaSansUnicode" w:hAnsi="Vani" w:cs="Vani"/>
          <w:sz w:val="24"/>
          <w:szCs w:val="24"/>
          <w:lang w:eastAsia="fr-FR"/>
        </w:rPr>
      </w:pPr>
      <w:r w:rsidRPr="00EA4D1D">
        <w:rPr>
          <w:rFonts w:ascii="Vani" w:eastAsia="LucidaSansUnicode" w:hAnsi="Vani" w:cs="Vani"/>
          <w:i/>
          <w:iCs/>
          <w:sz w:val="28"/>
          <w:szCs w:val="28"/>
          <w:lang w:eastAsia="fr-FR"/>
        </w:rPr>
        <w:t xml:space="preserve">d’ETP, </w:t>
      </w:r>
      <w:r w:rsidRPr="00EA4D1D">
        <w:rPr>
          <w:rFonts w:ascii="Vani" w:eastAsia="LucidaSansUnicode" w:hAnsi="Vani" w:cs="Vani"/>
          <w:sz w:val="24"/>
          <w:szCs w:val="24"/>
          <w:lang w:eastAsia="fr-FR"/>
        </w:rPr>
        <w:t>de les communiquer sans équivoque au patient et aux professionnels de sante impliques dans sa mise en œuvre et le suivi du patient, et de concevoir l’évaluation individuelle sur la base des compétences négociées avec le patient.</w:t>
      </w:r>
    </w:p>
    <w:p w:rsidR="00E60AB9" w:rsidRPr="00EA4D1D" w:rsidRDefault="00E60AB9" w:rsidP="003127FC">
      <w:pPr>
        <w:autoSpaceDE w:val="0"/>
        <w:autoSpaceDN w:val="0"/>
        <w:adjustRightInd w:val="0"/>
        <w:spacing w:after="0"/>
        <w:rPr>
          <w:rFonts w:ascii="Vani" w:eastAsia="LucidaSansUnicode" w:hAnsi="Vani" w:cs="Vani"/>
          <w:sz w:val="24"/>
          <w:szCs w:val="24"/>
          <w:lang w:eastAsia="fr-FR"/>
        </w:rPr>
      </w:pPr>
      <w:r w:rsidRPr="00EA4D1D">
        <w:rPr>
          <w:rFonts w:ascii="Vani" w:eastAsia="LucidaSansUnicode" w:hAnsi="Vani" w:cs="Vani"/>
          <w:b/>
          <w:bCs/>
          <w:sz w:val="24"/>
          <w:szCs w:val="24"/>
          <w:lang w:eastAsia="fr-FR"/>
        </w:rPr>
        <w:t xml:space="preserve">- </w:t>
      </w:r>
      <w:r w:rsidRPr="00EA4D1D">
        <w:rPr>
          <w:rFonts w:ascii="Vani" w:eastAsia="LucidaSansUnicode" w:hAnsi="Vani" w:cs="Vani"/>
          <w:b/>
          <w:bCs/>
          <w:sz w:val="32"/>
          <w:szCs w:val="32"/>
          <w:lang w:eastAsia="fr-FR"/>
        </w:rPr>
        <w:t>La troisième étape,</w:t>
      </w:r>
      <w:r w:rsidRPr="00EA4D1D">
        <w:rPr>
          <w:rFonts w:ascii="Vani" w:eastAsia="LucidaSansUnicode" w:hAnsi="Vani" w:cs="Vani"/>
          <w:sz w:val="24"/>
          <w:szCs w:val="24"/>
          <w:lang w:eastAsia="fr-FR"/>
        </w:rPr>
        <w:t xml:space="preserve"> consiste à sélectionner les contenus à proposer lors des séances</w:t>
      </w:r>
      <w:r w:rsidR="003127FC" w:rsidRPr="00EA4D1D">
        <w:rPr>
          <w:rFonts w:ascii="Vani" w:eastAsia="LucidaSansUnicode" w:hAnsi="Vani" w:cs="Vani"/>
          <w:sz w:val="24"/>
          <w:szCs w:val="24"/>
          <w:lang w:eastAsia="fr-FR"/>
        </w:rPr>
        <w:t xml:space="preserve"> </w:t>
      </w:r>
      <w:r w:rsidRPr="00EA4D1D">
        <w:rPr>
          <w:rFonts w:ascii="Vani" w:eastAsia="LucidaSansUnicode" w:hAnsi="Vani" w:cs="Vani"/>
          <w:sz w:val="24"/>
          <w:szCs w:val="24"/>
          <w:lang w:eastAsia="fr-FR"/>
        </w:rPr>
        <w:t xml:space="preserve">d’ETP, les méthodes et techniques participatives d’apprentissage qui facilitent les interactions </w:t>
      </w:r>
      <w:r w:rsidRPr="00EA4D1D">
        <w:rPr>
          <w:rFonts w:ascii="Vani" w:eastAsia="LucidaSansUnicode" w:hAnsi="Vani" w:cs="Vani"/>
          <w:sz w:val="24"/>
          <w:szCs w:val="24"/>
          <w:lang w:eastAsia="fr-FR"/>
        </w:rPr>
        <w:lastRenderedPageBreak/>
        <w:t xml:space="preserve">et les médiations avec le patient et ses proches pour l’acquisition de compétences, et </w:t>
      </w:r>
      <w:r w:rsidR="003127FC" w:rsidRPr="00EA4D1D">
        <w:rPr>
          <w:rFonts w:ascii="Vani" w:eastAsia="LucidaSansUnicode" w:hAnsi="Vani" w:cs="Vani"/>
          <w:sz w:val="24"/>
          <w:szCs w:val="24"/>
          <w:lang w:eastAsia="fr-FR"/>
        </w:rPr>
        <w:t>à</w:t>
      </w:r>
      <w:r w:rsidRPr="00EA4D1D">
        <w:rPr>
          <w:rFonts w:ascii="Vani" w:eastAsia="LucidaSansUnicode" w:hAnsi="Vani" w:cs="Vani"/>
          <w:sz w:val="24"/>
          <w:szCs w:val="24"/>
          <w:lang w:eastAsia="fr-FR"/>
        </w:rPr>
        <w:t xml:space="preserve"> mettre en œuvre le programme d’ETP.</w:t>
      </w:r>
    </w:p>
    <w:p w:rsidR="00E60AB9" w:rsidRPr="00EA4D1D" w:rsidRDefault="00E60AB9" w:rsidP="003127FC">
      <w:pPr>
        <w:autoSpaceDE w:val="0"/>
        <w:autoSpaceDN w:val="0"/>
        <w:adjustRightInd w:val="0"/>
        <w:spacing w:after="0"/>
        <w:rPr>
          <w:rFonts w:ascii="Vani" w:eastAsia="LucidaSansUnicode" w:hAnsi="Vani" w:cs="Vani"/>
          <w:sz w:val="24"/>
          <w:szCs w:val="24"/>
          <w:lang w:eastAsia="fr-FR"/>
        </w:rPr>
      </w:pPr>
      <w:r w:rsidRPr="00EA4D1D">
        <w:rPr>
          <w:rFonts w:ascii="Vani" w:eastAsia="LucidaSansUnicode" w:hAnsi="Vani" w:cs="Vani"/>
          <w:b/>
          <w:bCs/>
          <w:sz w:val="24"/>
          <w:szCs w:val="24"/>
          <w:lang w:eastAsia="fr-FR"/>
        </w:rPr>
        <w:t>-</w:t>
      </w:r>
      <w:r w:rsidRPr="00EA4D1D">
        <w:rPr>
          <w:rFonts w:ascii="Vani" w:eastAsia="LucidaSansUnicode" w:hAnsi="Vani" w:cs="Vani"/>
          <w:b/>
          <w:bCs/>
          <w:sz w:val="32"/>
          <w:szCs w:val="32"/>
          <w:lang w:eastAsia="fr-FR"/>
        </w:rPr>
        <w:t xml:space="preserve"> La quatrième étape</w:t>
      </w:r>
      <w:r w:rsidRPr="00EA4D1D">
        <w:rPr>
          <w:rFonts w:ascii="Vani" w:eastAsia="LucidaSansUnicode" w:hAnsi="Vani" w:cs="Vani"/>
          <w:sz w:val="24"/>
          <w:szCs w:val="24"/>
          <w:lang w:eastAsia="fr-FR"/>
        </w:rPr>
        <w:t xml:space="preserve"> est celle de l’évaluation des compétences acquises par le patient</w:t>
      </w:r>
    </w:p>
    <w:p w:rsidR="00837458" w:rsidRPr="00EA4D1D" w:rsidRDefault="00E60AB9" w:rsidP="00837458">
      <w:pPr>
        <w:pStyle w:val="rteindent1"/>
        <w:shd w:val="clear" w:color="auto" w:fill="FFFFFF"/>
        <w:spacing w:before="0" w:beforeAutospacing="0" w:after="0" w:afterAutospacing="0" w:line="360" w:lineRule="auto"/>
        <w:textAlignment w:val="baseline"/>
        <w:rPr>
          <w:rFonts w:ascii="Vani" w:hAnsi="Vani" w:cs="Vani"/>
        </w:rPr>
      </w:pPr>
      <w:r w:rsidRPr="00EA4D1D">
        <w:rPr>
          <w:rFonts w:ascii="Vani" w:eastAsia="LucidaSansUnicode" w:hAnsi="Vani" w:cs="Vani"/>
        </w:rPr>
        <w:t>(</w:t>
      </w:r>
      <w:r w:rsidRPr="00EA4D1D">
        <w:rPr>
          <w:rFonts w:ascii="Vani" w:eastAsia="LucidaSansUnicode" w:hAnsi="Vani" w:cs="Vani"/>
          <w:i/>
          <w:iCs/>
          <w:sz w:val="28"/>
          <w:szCs w:val="28"/>
        </w:rPr>
        <w:t>acquisition de compétences, adaptation, changements mis en œuvre dans la vie quotidienne)</w:t>
      </w:r>
      <w:r w:rsidRPr="00EA4D1D">
        <w:rPr>
          <w:rFonts w:ascii="Vani" w:eastAsia="LucidaSansUnicode" w:hAnsi="Vani" w:cs="Vani"/>
        </w:rPr>
        <w:t xml:space="preserve">, du déroulement et de la pertinence du programme, indiquant ainsi au patient et aux </w:t>
      </w:r>
      <w:r w:rsidR="009A0FD0" w:rsidRPr="00EA4D1D">
        <w:rPr>
          <w:rFonts w:ascii="Vani" w:eastAsia="LucidaSansUnicode" w:hAnsi="Vani" w:cs="Vani"/>
        </w:rPr>
        <w:t>professionnels de santé</w:t>
      </w:r>
      <w:r w:rsidRPr="00EA4D1D">
        <w:rPr>
          <w:rFonts w:ascii="Vani" w:eastAsia="LucidaSansUnicode" w:hAnsi="Vani" w:cs="Vani"/>
        </w:rPr>
        <w:t xml:space="preserve"> ce que le patient sait, ce qu’il a compris, ce qu’il sait faire et appliquer, ce qu’il lui reste éventuellement à acquérir, la manière dont il s’adapte </w:t>
      </w:r>
      <w:r w:rsidR="009A0FD0" w:rsidRPr="00EA4D1D">
        <w:rPr>
          <w:rFonts w:ascii="Vani" w:eastAsia="LucidaSansUnicode" w:hAnsi="Vani" w:cs="Vani"/>
        </w:rPr>
        <w:t>à</w:t>
      </w:r>
      <w:r w:rsidRPr="00EA4D1D">
        <w:rPr>
          <w:rFonts w:ascii="Vani" w:eastAsia="LucidaSansUnicode" w:hAnsi="Vani" w:cs="Vani"/>
        </w:rPr>
        <w:t xml:space="preserve"> ce qui lui arrive</w:t>
      </w:r>
      <w:r w:rsidR="009A0FD0" w:rsidRPr="00EA4D1D">
        <w:rPr>
          <w:rFonts w:ascii="Vani" w:eastAsia="LucidaSansUnicode" w:hAnsi="Vani" w:cs="Vani"/>
        </w:rPr>
        <w:t>.</w:t>
      </w:r>
      <w:r w:rsidR="00F92B8B" w:rsidRPr="00EA4D1D">
        <w:rPr>
          <w:rFonts w:ascii="Vani" w:hAnsi="Vani" w:cs="Vani"/>
        </w:rPr>
        <w:t xml:space="preserve"> [10]</w:t>
      </w:r>
    </w:p>
    <w:p w:rsidR="00E60AB9" w:rsidRPr="00EA4D1D" w:rsidRDefault="00E60AB9" w:rsidP="003127FC">
      <w:pPr>
        <w:autoSpaceDE w:val="0"/>
        <w:autoSpaceDN w:val="0"/>
        <w:adjustRightInd w:val="0"/>
        <w:spacing w:after="0"/>
        <w:rPr>
          <w:rFonts w:ascii="Vani" w:eastAsia="LucidaSansUnicode" w:hAnsi="Vani" w:cs="Vani"/>
          <w:sz w:val="24"/>
          <w:szCs w:val="24"/>
          <w:lang w:eastAsia="fr-FR"/>
        </w:rPr>
      </w:pPr>
    </w:p>
    <w:p w:rsidR="00E60AB9" w:rsidRDefault="00E60AB9" w:rsidP="003127FC">
      <w:pPr>
        <w:autoSpaceDE w:val="0"/>
        <w:autoSpaceDN w:val="0"/>
        <w:adjustRightInd w:val="0"/>
        <w:spacing w:after="0"/>
        <w:rPr>
          <w:rFonts w:ascii="Vani" w:eastAsia="Times New Roman" w:hAnsi="Vani" w:cs="Vani"/>
          <w:sz w:val="24"/>
          <w:szCs w:val="24"/>
          <w:lang w:eastAsia="fr-FR"/>
        </w:rPr>
      </w:pPr>
    </w:p>
    <w:p w:rsidR="001E1DD0" w:rsidRDefault="001E1DD0" w:rsidP="003127FC">
      <w:pPr>
        <w:autoSpaceDE w:val="0"/>
        <w:autoSpaceDN w:val="0"/>
        <w:adjustRightInd w:val="0"/>
        <w:spacing w:after="0"/>
        <w:rPr>
          <w:rFonts w:ascii="Vani" w:eastAsia="Times New Roman" w:hAnsi="Vani" w:cs="Vani"/>
          <w:sz w:val="24"/>
          <w:szCs w:val="24"/>
          <w:lang w:eastAsia="fr-FR"/>
        </w:rPr>
      </w:pPr>
    </w:p>
    <w:p w:rsidR="001E1DD0" w:rsidRDefault="001E1DD0" w:rsidP="003127FC">
      <w:pPr>
        <w:autoSpaceDE w:val="0"/>
        <w:autoSpaceDN w:val="0"/>
        <w:adjustRightInd w:val="0"/>
        <w:spacing w:after="0"/>
        <w:rPr>
          <w:rFonts w:ascii="Vani" w:eastAsia="Times New Roman" w:hAnsi="Vani" w:cs="Vani"/>
          <w:sz w:val="24"/>
          <w:szCs w:val="24"/>
          <w:lang w:eastAsia="fr-FR"/>
        </w:rPr>
      </w:pPr>
    </w:p>
    <w:p w:rsidR="001E1DD0" w:rsidRDefault="001E1DD0" w:rsidP="003127FC">
      <w:pPr>
        <w:autoSpaceDE w:val="0"/>
        <w:autoSpaceDN w:val="0"/>
        <w:adjustRightInd w:val="0"/>
        <w:spacing w:after="0"/>
        <w:rPr>
          <w:rFonts w:ascii="Vani" w:eastAsia="Times New Roman" w:hAnsi="Vani" w:cs="Vani"/>
          <w:sz w:val="24"/>
          <w:szCs w:val="24"/>
          <w:lang w:eastAsia="fr-FR"/>
        </w:rPr>
      </w:pPr>
    </w:p>
    <w:p w:rsidR="001E1DD0" w:rsidRDefault="001E1DD0" w:rsidP="003127FC">
      <w:pPr>
        <w:autoSpaceDE w:val="0"/>
        <w:autoSpaceDN w:val="0"/>
        <w:adjustRightInd w:val="0"/>
        <w:spacing w:after="0"/>
        <w:rPr>
          <w:rFonts w:ascii="Vani" w:eastAsia="Times New Roman" w:hAnsi="Vani" w:cs="Vani"/>
          <w:sz w:val="24"/>
          <w:szCs w:val="24"/>
          <w:lang w:eastAsia="fr-FR"/>
        </w:rPr>
      </w:pPr>
    </w:p>
    <w:p w:rsidR="001E1DD0" w:rsidRDefault="001E1DD0" w:rsidP="003127FC">
      <w:pPr>
        <w:autoSpaceDE w:val="0"/>
        <w:autoSpaceDN w:val="0"/>
        <w:adjustRightInd w:val="0"/>
        <w:spacing w:after="0"/>
        <w:rPr>
          <w:rFonts w:ascii="Vani" w:eastAsia="Times New Roman" w:hAnsi="Vani" w:cs="Vani"/>
          <w:sz w:val="24"/>
          <w:szCs w:val="24"/>
          <w:lang w:eastAsia="fr-FR"/>
        </w:rPr>
      </w:pPr>
    </w:p>
    <w:p w:rsidR="001E1DD0" w:rsidRDefault="001E1DD0" w:rsidP="003127FC">
      <w:pPr>
        <w:autoSpaceDE w:val="0"/>
        <w:autoSpaceDN w:val="0"/>
        <w:adjustRightInd w:val="0"/>
        <w:spacing w:after="0"/>
        <w:rPr>
          <w:rFonts w:ascii="Vani" w:eastAsia="Times New Roman" w:hAnsi="Vani" w:cs="Vani"/>
          <w:sz w:val="24"/>
          <w:szCs w:val="24"/>
          <w:lang w:eastAsia="fr-FR"/>
        </w:rPr>
      </w:pPr>
    </w:p>
    <w:p w:rsidR="001E1DD0" w:rsidRDefault="001E1DD0" w:rsidP="003127FC">
      <w:pPr>
        <w:autoSpaceDE w:val="0"/>
        <w:autoSpaceDN w:val="0"/>
        <w:adjustRightInd w:val="0"/>
        <w:spacing w:after="0"/>
        <w:rPr>
          <w:rFonts w:ascii="Vani" w:eastAsia="Times New Roman" w:hAnsi="Vani" w:cs="Vani"/>
          <w:sz w:val="24"/>
          <w:szCs w:val="24"/>
          <w:lang w:eastAsia="fr-FR"/>
        </w:rPr>
      </w:pPr>
    </w:p>
    <w:p w:rsidR="001E1DD0" w:rsidRDefault="001E1DD0" w:rsidP="003127FC">
      <w:pPr>
        <w:autoSpaceDE w:val="0"/>
        <w:autoSpaceDN w:val="0"/>
        <w:adjustRightInd w:val="0"/>
        <w:spacing w:after="0"/>
        <w:rPr>
          <w:rFonts w:ascii="Vani" w:eastAsia="Times New Roman" w:hAnsi="Vani" w:cs="Vani"/>
          <w:sz w:val="24"/>
          <w:szCs w:val="24"/>
          <w:lang w:eastAsia="fr-FR"/>
        </w:rPr>
      </w:pPr>
    </w:p>
    <w:p w:rsidR="001E1DD0" w:rsidRDefault="001E1DD0" w:rsidP="003127FC">
      <w:pPr>
        <w:autoSpaceDE w:val="0"/>
        <w:autoSpaceDN w:val="0"/>
        <w:adjustRightInd w:val="0"/>
        <w:spacing w:after="0"/>
        <w:rPr>
          <w:rFonts w:ascii="Vani" w:eastAsia="Times New Roman" w:hAnsi="Vani" w:cs="Vani"/>
          <w:sz w:val="24"/>
          <w:szCs w:val="24"/>
          <w:lang w:eastAsia="fr-FR"/>
        </w:rPr>
      </w:pPr>
    </w:p>
    <w:p w:rsidR="001E1DD0" w:rsidRDefault="001E1DD0" w:rsidP="003127FC">
      <w:pPr>
        <w:autoSpaceDE w:val="0"/>
        <w:autoSpaceDN w:val="0"/>
        <w:adjustRightInd w:val="0"/>
        <w:spacing w:after="0"/>
        <w:rPr>
          <w:rFonts w:ascii="Vani" w:eastAsia="Times New Roman" w:hAnsi="Vani" w:cs="Vani"/>
          <w:sz w:val="24"/>
          <w:szCs w:val="24"/>
          <w:lang w:eastAsia="fr-FR"/>
        </w:rPr>
      </w:pPr>
    </w:p>
    <w:p w:rsidR="001E1DD0" w:rsidRPr="00EA4D1D" w:rsidRDefault="001E1DD0" w:rsidP="003127FC">
      <w:pPr>
        <w:autoSpaceDE w:val="0"/>
        <w:autoSpaceDN w:val="0"/>
        <w:adjustRightInd w:val="0"/>
        <w:spacing w:after="0"/>
        <w:rPr>
          <w:rFonts w:ascii="Vani" w:eastAsia="Times New Roman" w:hAnsi="Vani" w:cs="Vani"/>
          <w:sz w:val="24"/>
          <w:szCs w:val="24"/>
          <w:lang w:eastAsia="fr-FR"/>
        </w:rPr>
      </w:pPr>
    </w:p>
    <w:p w:rsidR="00E60AB9" w:rsidRPr="00EA4D1D" w:rsidRDefault="00E60AB9" w:rsidP="003127FC">
      <w:pPr>
        <w:autoSpaceDE w:val="0"/>
        <w:autoSpaceDN w:val="0"/>
        <w:adjustRightInd w:val="0"/>
        <w:spacing w:after="0"/>
        <w:rPr>
          <w:rFonts w:ascii="Vani" w:eastAsia="Times New Roman" w:hAnsi="Vani" w:cs="Vani"/>
          <w:sz w:val="24"/>
          <w:szCs w:val="24"/>
          <w:lang w:eastAsia="fr-FR"/>
        </w:rPr>
      </w:pPr>
      <w:r w:rsidRPr="00EA4D1D">
        <w:rPr>
          <w:rFonts w:ascii="Vani" w:eastAsia="Times New Roman" w:hAnsi="Vani" w:cs="Vani"/>
          <w:noProof/>
          <w:sz w:val="24"/>
          <w:szCs w:val="24"/>
          <w:lang w:eastAsia="fr-FR"/>
        </w:rPr>
        <w:pict>
          <v:oval id="_x0000_s1101" style="position:absolute;margin-left:5.2pt;margin-top:2pt;width:144.85pt;height:85.6pt;z-index:251620352" fillcolor="yellow">
            <v:textbox>
              <w:txbxContent>
                <w:p w:rsidR="00187101" w:rsidRDefault="00187101" w:rsidP="00E60AB9">
                  <w:pPr>
                    <w:autoSpaceDE w:val="0"/>
                    <w:autoSpaceDN w:val="0"/>
                    <w:adjustRightInd w:val="0"/>
                    <w:spacing w:after="0" w:line="240" w:lineRule="auto"/>
                    <w:rPr>
                      <w:rFonts w:ascii="BookmanOldStyle,Bold" w:hAnsi="BookmanOldStyle,Bold" w:cs="BookmanOldStyle,Bold"/>
                      <w:b/>
                      <w:bCs/>
                      <w:sz w:val="28"/>
                      <w:szCs w:val="28"/>
                      <w:lang w:eastAsia="fr-FR"/>
                    </w:rPr>
                  </w:pPr>
                  <w:r>
                    <w:rPr>
                      <w:rFonts w:ascii="BookmanOldStyle,Bold" w:hAnsi="BookmanOldStyle,Bold" w:cs="BookmanOldStyle,Bold"/>
                      <w:b/>
                      <w:bCs/>
                      <w:sz w:val="28"/>
                      <w:szCs w:val="28"/>
                      <w:lang w:eastAsia="fr-FR"/>
                    </w:rPr>
                    <w:t>Le diagnostic</w:t>
                  </w:r>
                </w:p>
                <w:p w:rsidR="00187101" w:rsidRDefault="00187101" w:rsidP="00E60AB9">
                  <w:r>
                    <w:rPr>
                      <w:rFonts w:ascii="BookmanOldStyle,Bold" w:hAnsi="BookmanOldStyle,Bold" w:cs="BookmanOldStyle,Bold"/>
                      <w:b/>
                      <w:bCs/>
                      <w:sz w:val="28"/>
                      <w:szCs w:val="28"/>
                      <w:lang w:eastAsia="fr-FR"/>
                    </w:rPr>
                    <w:t>éducatif</w:t>
                  </w:r>
                </w:p>
              </w:txbxContent>
            </v:textbox>
          </v:oval>
        </w:pict>
      </w:r>
    </w:p>
    <w:p w:rsidR="00E60AB9" w:rsidRPr="00EA4D1D" w:rsidRDefault="00E60AB9" w:rsidP="00E60AB9">
      <w:pPr>
        <w:autoSpaceDE w:val="0"/>
        <w:autoSpaceDN w:val="0"/>
        <w:adjustRightInd w:val="0"/>
        <w:spacing w:after="0" w:line="240" w:lineRule="auto"/>
        <w:rPr>
          <w:rFonts w:ascii="Vani" w:eastAsia="Times New Roman" w:hAnsi="Vani" w:cs="Vani"/>
          <w:sz w:val="24"/>
          <w:szCs w:val="24"/>
          <w:lang w:eastAsia="fr-FR"/>
        </w:rPr>
      </w:pPr>
    </w:p>
    <w:p w:rsidR="00E60AB9" w:rsidRPr="00EA4D1D" w:rsidRDefault="00E60AB9" w:rsidP="00E60AB9">
      <w:pPr>
        <w:autoSpaceDE w:val="0"/>
        <w:autoSpaceDN w:val="0"/>
        <w:adjustRightInd w:val="0"/>
        <w:spacing w:after="0" w:line="240" w:lineRule="auto"/>
        <w:rPr>
          <w:rFonts w:ascii="Vani" w:eastAsia="Times New Roman" w:hAnsi="Vani" w:cs="Vani"/>
          <w:sz w:val="24"/>
          <w:szCs w:val="24"/>
          <w:lang w:eastAsia="fr-FR"/>
        </w:rPr>
      </w:pPr>
    </w:p>
    <w:p w:rsidR="00E60AB9" w:rsidRPr="00EA4D1D" w:rsidRDefault="00E60AB9" w:rsidP="00E60AB9">
      <w:pPr>
        <w:autoSpaceDE w:val="0"/>
        <w:autoSpaceDN w:val="0"/>
        <w:adjustRightInd w:val="0"/>
        <w:spacing w:after="0" w:line="240" w:lineRule="auto"/>
        <w:rPr>
          <w:rFonts w:ascii="Vani" w:eastAsia="Times New Roman" w:hAnsi="Vani" w:cs="Vani"/>
          <w:sz w:val="24"/>
          <w:szCs w:val="24"/>
          <w:lang w:eastAsia="fr-FR"/>
        </w:rPr>
      </w:pPr>
    </w:p>
    <w:p w:rsidR="00E60AB9" w:rsidRPr="00EA4D1D" w:rsidRDefault="00E60AB9" w:rsidP="00E60AB9">
      <w:pPr>
        <w:spacing w:after="0" w:line="240" w:lineRule="auto"/>
        <w:rPr>
          <w:rFonts w:ascii="Vani" w:eastAsia="Times New Roman" w:hAnsi="Vani" w:cs="Vani"/>
          <w:b/>
          <w:bCs/>
          <w:color w:val="000000"/>
          <w:sz w:val="24"/>
          <w:szCs w:val="24"/>
          <w:lang w:eastAsia="fr-FR"/>
        </w:rPr>
      </w:pPr>
    </w:p>
    <w:p w:rsidR="00E60AB9" w:rsidRPr="00EA4D1D" w:rsidRDefault="00E60AB9" w:rsidP="00E60AB9">
      <w:pPr>
        <w:tabs>
          <w:tab w:val="left" w:pos="2982"/>
          <w:tab w:val="left" w:pos="5997"/>
        </w:tabs>
        <w:spacing w:after="0" w:line="240" w:lineRule="auto"/>
        <w:rPr>
          <w:rFonts w:ascii="Vani" w:eastAsia="Times New Roman" w:hAnsi="Vani" w:cs="Vani"/>
          <w:b/>
          <w:bCs/>
          <w:color w:val="000000"/>
          <w:sz w:val="24"/>
          <w:szCs w:val="24"/>
          <w:lang w:eastAsia="fr-FR"/>
        </w:rPr>
      </w:pPr>
      <w:r w:rsidRPr="00EA4D1D">
        <w:rPr>
          <w:rFonts w:ascii="Vani" w:eastAsia="Times New Roman" w:hAnsi="Vani" w:cs="Vani"/>
          <w:b/>
          <w:bCs/>
          <w:noProof/>
          <w:color w:val="000000"/>
          <w:sz w:val="24"/>
          <w:szCs w:val="24"/>
          <w:lang w:eastAsia="fr-FR"/>
        </w:rPr>
        <w:pict>
          <v:shapetype id="_x0000_t32" coordsize="21600,21600" o:spt="32" o:oned="t" path="m,l21600,21600e" filled="f">
            <v:path arrowok="t" fillok="f" o:connecttype="none"/>
            <o:lock v:ext="edit" shapetype="t"/>
          </v:shapetype>
          <v:shape id="_x0000_s1110" type="#_x0000_t32" style="position:absolute;margin-left:142.55pt;margin-top:7.8pt;width:16pt;height:9.35pt;z-index:251629568" o:connectortype="straight">
            <v:stroke endarrow="block"/>
          </v:shape>
        </w:pict>
      </w:r>
      <w:r w:rsidRPr="00EA4D1D">
        <w:rPr>
          <w:rFonts w:ascii="Vani" w:eastAsia="Times New Roman" w:hAnsi="Vani" w:cs="Vani"/>
          <w:b/>
          <w:bCs/>
          <w:noProof/>
          <w:color w:val="000000"/>
          <w:sz w:val="24"/>
          <w:szCs w:val="24"/>
          <w:lang w:eastAsia="fr-FR"/>
        </w:rPr>
        <w:pict>
          <v:shape id="_x0000_s1109" type="#_x0000_t32" style="position:absolute;margin-left:142.55pt;margin-top:12.9pt;width:0;height:0;z-index:251628544" o:connectortype="straight">
            <v:stroke endarrow="block"/>
          </v:shape>
        </w:pict>
      </w:r>
      <w:r w:rsidRPr="00EA4D1D">
        <w:rPr>
          <w:rFonts w:ascii="Vani" w:eastAsia="Times New Roman" w:hAnsi="Vani" w:cs="Vani"/>
          <w:b/>
          <w:bCs/>
          <w:noProof/>
          <w:color w:val="000000"/>
          <w:sz w:val="24"/>
          <w:szCs w:val="24"/>
          <w:lang w:eastAsia="fr-FR"/>
        </w:rPr>
        <w:pict>
          <v:oval id="_x0000_s1102" style="position:absolute;margin-left:142.55pt;margin-top:12.9pt;width:122pt;height:1in;z-index:251621376" fillcolor="#00b050">
            <v:textbox style="mso-next-textbox:#_x0000_s1102">
              <w:txbxContent>
                <w:p w:rsidR="00187101" w:rsidRDefault="00187101" w:rsidP="00E60AB9">
                  <w:pPr>
                    <w:autoSpaceDE w:val="0"/>
                    <w:autoSpaceDN w:val="0"/>
                    <w:adjustRightInd w:val="0"/>
                    <w:spacing w:after="0" w:line="240" w:lineRule="auto"/>
                    <w:rPr>
                      <w:rFonts w:ascii="BookmanOldStyle,Bold" w:hAnsi="BookmanOldStyle,Bold" w:cs="BookmanOldStyle,Bold"/>
                      <w:b/>
                      <w:bCs/>
                      <w:sz w:val="28"/>
                      <w:szCs w:val="28"/>
                      <w:lang w:eastAsia="fr-FR"/>
                    </w:rPr>
                  </w:pPr>
                  <w:r>
                    <w:rPr>
                      <w:rFonts w:ascii="BookmanOldStyle,Bold" w:hAnsi="BookmanOldStyle,Bold" w:cs="BookmanOldStyle,Bold"/>
                      <w:b/>
                      <w:bCs/>
                      <w:sz w:val="28"/>
                      <w:szCs w:val="28"/>
                      <w:lang w:eastAsia="fr-FR"/>
                    </w:rPr>
                    <w:t>Objectifs</w:t>
                  </w:r>
                </w:p>
                <w:p w:rsidR="00187101" w:rsidRDefault="00187101" w:rsidP="00E60AB9">
                  <w:r>
                    <w:rPr>
                      <w:rFonts w:ascii="BookmanOldStyle,Bold" w:hAnsi="BookmanOldStyle,Bold" w:cs="BookmanOldStyle,Bold"/>
                      <w:b/>
                      <w:bCs/>
                      <w:sz w:val="28"/>
                      <w:szCs w:val="28"/>
                      <w:lang w:eastAsia="fr-FR"/>
                    </w:rPr>
                    <w:t>éducatifs</w:t>
                  </w:r>
                </w:p>
              </w:txbxContent>
            </v:textbox>
          </v:oval>
        </w:pict>
      </w:r>
      <w:r w:rsidRPr="00EA4D1D">
        <w:rPr>
          <w:rFonts w:ascii="Vani" w:eastAsia="Times New Roman" w:hAnsi="Vani" w:cs="Vani"/>
          <w:b/>
          <w:bCs/>
          <w:color w:val="000000"/>
          <w:sz w:val="24"/>
          <w:szCs w:val="24"/>
          <w:lang w:eastAsia="fr-FR"/>
        </w:rPr>
        <w:tab/>
      </w:r>
      <w:r w:rsidRPr="00EA4D1D">
        <w:rPr>
          <w:rFonts w:ascii="Vani" w:eastAsia="Times New Roman" w:hAnsi="Vani" w:cs="Vani"/>
          <w:b/>
          <w:bCs/>
          <w:color w:val="000000"/>
          <w:sz w:val="24"/>
          <w:szCs w:val="24"/>
          <w:lang w:eastAsia="fr-FR"/>
        </w:rPr>
        <w:tab/>
      </w:r>
    </w:p>
    <w:p w:rsidR="00E60AB9" w:rsidRPr="00EA4D1D" w:rsidRDefault="00E60AB9" w:rsidP="00E60AB9">
      <w:pPr>
        <w:spacing w:after="0" w:line="240" w:lineRule="auto"/>
        <w:rPr>
          <w:rFonts w:ascii="Vani" w:eastAsia="Times New Roman" w:hAnsi="Vani" w:cs="Vani"/>
          <w:b/>
          <w:bCs/>
          <w:color w:val="000000"/>
          <w:sz w:val="24"/>
          <w:szCs w:val="24"/>
          <w:lang w:eastAsia="fr-FR"/>
        </w:rPr>
      </w:pPr>
    </w:p>
    <w:p w:rsidR="00E60AB9" w:rsidRPr="00EA4D1D" w:rsidRDefault="00E60AB9" w:rsidP="00E60AB9">
      <w:pPr>
        <w:spacing w:after="0" w:line="240" w:lineRule="auto"/>
        <w:rPr>
          <w:rFonts w:ascii="Vani" w:eastAsia="Times New Roman" w:hAnsi="Vani" w:cs="Vani"/>
          <w:b/>
          <w:bCs/>
          <w:color w:val="000000"/>
          <w:sz w:val="24"/>
          <w:szCs w:val="24"/>
          <w:lang w:eastAsia="fr-FR"/>
        </w:rPr>
      </w:pPr>
      <w:r w:rsidRPr="00EA4D1D">
        <w:rPr>
          <w:rFonts w:ascii="Vani" w:eastAsia="Times New Roman" w:hAnsi="Vani" w:cs="Vani"/>
          <w:b/>
          <w:bCs/>
          <w:noProof/>
          <w:color w:val="000000"/>
          <w:sz w:val="24"/>
          <w:szCs w:val="24"/>
          <w:lang w:eastAsia="fr-FR"/>
        </w:rPr>
        <w:pict>
          <v:rect id="_x0000_s1105" style="position:absolute;margin-left:-16.8pt;margin-top:7.85pt;width:102.45pt;height:94.9pt;z-index:251624448">
            <v:textbox>
              <w:txbxContent>
                <w:p w:rsidR="00187101" w:rsidRPr="00B60904" w:rsidRDefault="00187101" w:rsidP="00974935">
                  <w:pPr>
                    <w:autoSpaceDE w:val="0"/>
                    <w:autoSpaceDN w:val="0"/>
                    <w:adjustRightInd w:val="0"/>
                    <w:spacing w:after="0" w:line="240" w:lineRule="auto"/>
                    <w:rPr>
                      <w:rFonts w:ascii="BookmanOldStyle" w:hAnsi="BookmanOldStyle" w:cs="BookmanOldStyle"/>
                      <w:b/>
                      <w:bCs/>
                      <w:sz w:val="24"/>
                      <w:szCs w:val="24"/>
                      <w:lang w:eastAsia="fr-FR"/>
                    </w:rPr>
                  </w:pPr>
                  <w:r w:rsidRPr="00B60904">
                    <w:rPr>
                      <w:rFonts w:ascii="BookmanOldStyle" w:hAnsi="BookmanOldStyle" w:cs="BookmanOldStyle"/>
                      <w:b/>
                      <w:bCs/>
                      <w:sz w:val="24"/>
                      <w:szCs w:val="24"/>
                      <w:lang w:eastAsia="fr-FR"/>
                    </w:rPr>
                    <w:t>Identification</w:t>
                  </w:r>
                </w:p>
                <w:p w:rsidR="00187101" w:rsidRPr="00B60904" w:rsidRDefault="00187101" w:rsidP="00974935">
                  <w:pPr>
                    <w:autoSpaceDE w:val="0"/>
                    <w:autoSpaceDN w:val="0"/>
                    <w:adjustRightInd w:val="0"/>
                    <w:spacing w:after="0" w:line="240" w:lineRule="auto"/>
                    <w:rPr>
                      <w:rFonts w:ascii="BookmanOldStyle" w:hAnsi="BookmanOldStyle" w:cs="BookmanOldStyle"/>
                      <w:b/>
                      <w:bCs/>
                      <w:sz w:val="24"/>
                      <w:szCs w:val="24"/>
                      <w:lang w:eastAsia="fr-FR"/>
                    </w:rPr>
                  </w:pPr>
                  <w:r w:rsidRPr="00B60904">
                    <w:rPr>
                      <w:rFonts w:ascii="BookmanOldStyle" w:hAnsi="BookmanOldStyle" w:cs="BookmanOldStyle"/>
                      <w:b/>
                      <w:bCs/>
                      <w:sz w:val="24"/>
                      <w:szCs w:val="24"/>
                      <w:lang w:eastAsia="fr-FR"/>
                    </w:rPr>
                    <w:t>des besoins</w:t>
                  </w:r>
                </w:p>
                <w:p w:rsidR="00187101" w:rsidRPr="00B60904" w:rsidRDefault="00187101" w:rsidP="00974935">
                  <w:pPr>
                    <w:autoSpaceDE w:val="0"/>
                    <w:autoSpaceDN w:val="0"/>
                    <w:adjustRightInd w:val="0"/>
                    <w:spacing w:after="0" w:line="240" w:lineRule="auto"/>
                    <w:rPr>
                      <w:rFonts w:ascii="BookmanOldStyle" w:hAnsi="BookmanOldStyle" w:cs="BookmanOldStyle"/>
                      <w:b/>
                      <w:bCs/>
                      <w:sz w:val="24"/>
                      <w:szCs w:val="24"/>
                      <w:lang w:eastAsia="fr-FR"/>
                    </w:rPr>
                  </w:pPr>
                  <w:r w:rsidRPr="00B60904">
                    <w:rPr>
                      <w:rFonts w:ascii="BookmanOldStyle" w:hAnsi="BookmanOldStyle" w:cs="BookmanOldStyle"/>
                      <w:b/>
                      <w:bCs/>
                      <w:sz w:val="24"/>
                      <w:szCs w:val="24"/>
                      <w:lang w:eastAsia="fr-FR"/>
                    </w:rPr>
                    <w:t>et réalités du</w:t>
                  </w:r>
                </w:p>
                <w:p w:rsidR="00187101" w:rsidRPr="00B60904" w:rsidRDefault="00187101" w:rsidP="00974935">
                  <w:pPr>
                    <w:autoSpaceDE w:val="0"/>
                    <w:autoSpaceDN w:val="0"/>
                    <w:adjustRightInd w:val="0"/>
                    <w:spacing w:after="0" w:line="240" w:lineRule="auto"/>
                    <w:rPr>
                      <w:rFonts w:ascii="BookmanOldStyle" w:hAnsi="BookmanOldStyle" w:cs="BookmanOldStyle"/>
                      <w:b/>
                      <w:bCs/>
                      <w:sz w:val="24"/>
                      <w:szCs w:val="24"/>
                      <w:lang w:eastAsia="fr-FR"/>
                    </w:rPr>
                  </w:pPr>
                  <w:r w:rsidRPr="00B60904">
                    <w:rPr>
                      <w:rFonts w:ascii="BookmanOldStyle" w:hAnsi="BookmanOldStyle" w:cs="BookmanOldStyle"/>
                      <w:b/>
                      <w:bCs/>
                      <w:sz w:val="24"/>
                      <w:szCs w:val="24"/>
                      <w:lang w:eastAsia="fr-FR"/>
                    </w:rPr>
                    <w:t>patient,</w:t>
                  </w:r>
                </w:p>
                <w:p w:rsidR="00187101" w:rsidRPr="00B60904" w:rsidRDefault="00187101" w:rsidP="00974935">
                  <w:pPr>
                    <w:autoSpaceDE w:val="0"/>
                    <w:autoSpaceDN w:val="0"/>
                    <w:adjustRightInd w:val="0"/>
                    <w:spacing w:after="0" w:line="240" w:lineRule="auto"/>
                    <w:rPr>
                      <w:rFonts w:ascii="BookmanOldStyle" w:hAnsi="BookmanOldStyle" w:cs="BookmanOldStyle"/>
                      <w:b/>
                      <w:bCs/>
                      <w:sz w:val="24"/>
                      <w:szCs w:val="24"/>
                      <w:lang w:eastAsia="fr-FR"/>
                    </w:rPr>
                  </w:pPr>
                  <w:r w:rsidRPr="00B60904">
                    <w:rPr>
                      <w:rFonts w:ascii="BookmanOldStyle" w:hAnsi="BookmanOldStyle" w:cs="BookmanOldStyle"/>
                      <w:b/>
                      <w:bCs/>
                      <w:sz w:val="24"/>
                      <w:szCs w:val="24"/>
                      <w:lang w:eastAsia="fr-FR"/>
                    </w:rPr>
                    <w:t>potentialités</w:t>
                  </w:r>
                </w:p>
                <w:p w:rsidR="00187101" w:rsidRPr="00B60904" w:rsidRDefault="00187101" w:rsidP="00974935">
                  <w:pPr>
                    <w:rPr>
                      <w:b/>
                      <w:bCs/>
                      <w:sz w:val="24"/>
                      <w:szCs w:val="24"/>
                    </w:rPr>
                  </w:pPr>
                  <w:r w:rsidRPr="00B60904">
                    <w:rPr>
                      <w:rFonts w:ascii="BookmanOldStyle" w:hAnsi="BookmanOldStyle" w:cs="BookmanOldStyle"/>
                      <w:b/>
                      <w:bCs/>
                      <w:sz w:val="24"/>
                      <w:szCs w:val="24"/>
                      <w:lang w:eastAsia="fr-FR"/>
                    </w:rPr>
                    <w:t>et difficultés</w:t>
                  </w:r>
                </w:p>
              </w:txbxContent>
            </v:textbox>
          </v:rect>
        </w:pict>
      </w:r>
    </w:p>
    <w:p w:rsidR="00E60AB9" w:rsidRPr="00EA4D1D" w:rsidRDefault="00E60AB9" w:rsidP="00E60AB9">
      <w:pPr>
        <w:spacing w:after="0" w:line="240" w:lineRule="auto"/>
        <w:rPr>
          <w:rFonts w:ascii="Vani" w:eastAsia="Times New Roman" w:hAnsi="Vani" w:cs="Vani"/>
          <w:b/>
          <w:bCs/>
          <w:color w:val="000000"/>
          <w:sz w:val="24"/>
          <w:szCs w:val="24"/>
          <w:lang w:eastAsia="fr-FR"/>
        </w:rPr>
      </w:pPr>
    </w:p>
    <w:p w:rsidR="00E60AB9" w:rsidRPr="00EA4D1D" w:rsidRDefault="00E60AB9" w:rsidP="00E60AB9">
      <w:pPr>
        <w:spacing w:after="0" w:line="240" w:lineRule="auto"/>
        <w:rPr>
          <w:rFonts w:ascii="Vani" w:eastAsia="Times New Roman" w:hAnsi="Vani" w:cs="Vani"/>
          <w:b/>
          <w:bCs/>
          <w:color w:val="000000"/>
          <w:sz w:val="24"/>
          <w:szCs w:val="24"/>
          <w:lang w:eastAsia="fr-FR"/>
        </w:rPr>
      </w:pPr>
      <w:r w:rsidRPr="00EA4D1D">
        <w:rPr>
          <w:rFonts w:ascii="Vani" w:eastAsia="Times New Roman" w:hAnsi="Vani" w:cs="Vani"/>
          <w:b/>
          <w:bCs/>
          <w:noProof/>
          <w:color w:val="000000"/>
          <w:sz w:val="24"/>
          <w:szCs w:val="24"/>
          <w:lang w:eastAsia="fr-FR"/>
        </w:rPr>
        <w:pict>
          <v:oval id="_x0000_s1103" style="position:absolute;margin-left:272.05pt;margin-top:11.9pt;width:152.45pt;height:96.25pt;z-index:251622400" fillcolor="#8db3e2">
            <v:textbox>
              <w:txbxContent>
                <w:p w:rsidR="00187101" w:rsidRDefault="00187101" w:rsidP="00E60AB9">
                  <w:pPr>
                    <w:autoSpaceDE w:val="0"/>
                    <w:autoSpaceDN w:val="0"/>
                    <w:adjustRightInd w:val="0"/>
                    <w:spacing w:after="0" w:line="240" w:lineRule="auto"/>
                    <w:rPr>
                      <w:rFonts w:ascii="BookmanOldStyle,Bold" w:hAnsi="BookmanOldStyle,Bold" w:cs="BookmanOldStyle,Bold"/>
                      <w:b/>
                      <w:bCs/>
                      <w:sz w:val="28"/>
                      <w:szCs w:val="28"/>
                      <w:lang w:eastAsia="fr-FR"/>
                    </w:rPr>
                  </w:pPr>
                  <w:r>
                    <w:rPr>
                      <w:rFonts w:ascii="BookmanOldStyle,Bold" w:hAnsi="BookmanOldStyle,Bold" w:cs="BookmanOldStyle,Bold"/>
                      <w:b/>
                      <w:bCs/>
                      <w:sz w:val="28"/>
                      <w:szCs w:val="28"/>
                      <w:lang w:eastAsia="fr-FR"/>
                    </w:rPr>
                    <w:t>Méthodes</w:t>
                  </w:r>
                </w:p>
                <w:p w:rsidR="00187101" w:rsidRDefault="00187101" w:rsidP="00E60AB9">
                  <w:r>
                    <w:rPr>
                      <w:rFonts w:ascii="BookmanOldStyle,Bold" w:hAnsi="BookmanOldStyle,Bold" w:cs="BookmanOldStyle,Bold"/>
                      <w:b/>
                      <w:bCs/>
                      <w:sz w:val="28"/>
                      <w:szCs w:val="28"/>
                      <w:lang w:eastAsia="fr-FR"/>
                    </w:rPr>
                    <w:t>pédagogiques</w:t>
                  </w:r>
                </w:p>
              </w:txbxContent>
            </v:textbox>
          </v:oval>
        </w:pict>
      </w:r>
    </w:p>
    <w:p w:rsidR="00E60AB9" w:rsidRPr="00EA4D1D" w:rsidRDefault="00E60AB9" w:rsidP="00E60AB9">
      <w:pPr>
        <w:spacing w:after="0" w:line="240" w:lineRule="auto"/>
        <w:rPr>
          <w:rFonts w:ascii="Vani" w:eastAsia="Times New Roman" w:hAnsi="Vani" w:cs="Vani"/>
          <w:b/>
          <w:bCs/>
          <w:color w:val="000000"/>
          <w:sz w:val="24"/>
          <w:szCs w:val="24"/>
          <w:lang w:eastAsia="fr-FR"/>
        </w:rPr>
      </w:pPr>
      <w:r w:rsidRPr="00EA4D1D">
        <w:rPr>
          <w:rFonts w:ascii="Vani" w:eastAsia="Times New Roman" w:hAnsi="Vani" w:cs="Vani"/>
          <w:b/>
          <w:bCs/>
          <w:noProof/>
          <w:color w:val="000000"/>
          <w:sz w:val="24"/>
          <w:szCs w:val="24"/>
          <w:lang w:eastAsia="fr-FR"/>
        </w:rPr>
        <w:pict>
          <v:shape id="_x0000_s1111" type="#_x0000_t32" style="position:absolute;margin-left:257.65pt;margin-top:5.1pt;width:23.7pt;height:16.1pt;z-index:251630592" o:connectortype="straight">
            <v:stroke endarrow="block"/>
          </v:shape>
        </w:pict>
      </w:r>
    </w:p>
    <w:p w:rsidR="00E60AB9" w:rsidRPr="00EA4D1D" w:rsidRDefault="00E60AB9" w:rsidP="00E60AB9">
      <w:pPr>
        <w:spacing w:after="0" w:line="240" w:lineRule="auto"/>
        <w:rPr>
          <w:rFonts w:ascii="Vani" w:eastAsia="Times New Roman" w:hAnsi="Vani" w:cs="Vani"/>
          <w:b/>
          <w:bCs/>
          <w:color w:val="000000"/>
          <w:sz w:val="24"/>
          <w:szCs w:val="24"/>
          <w:lang w:eastAsia="fr-FR"/>
        </w:rPr>
      </w:pPr>
    </w:p>
    <w:p w:rsidR="00E60AB9" w:rsidRPr="00EA4D1D" w:rsidRDefault="00E60AB9" w:rsidP="00E60AB9">
      <w:pPr>
        <w:spacing w:after="0" w:line="240" w:lineRule="auto"/>
        <w:rPr>
          <w:rFonts w:ascii="Vani" w:eastAsia="Times New Roman" w:hAnsi="Vani" w:cs="Vani"/>
          <w:b/>
          <w:bCs/>
          <w:color w:val="000000"/>
          <w:sz w:val="24"/>
          <w:szCs w:val="24"/>
          <w:lang w:eastAsia="fr-FR"/>
        </w:rPr>
      </w:pPr>
    </w:p>
    <w:p w:rsidR="00E60AB9" w:rsidRPr="00EA4D1D" w:rsidRDefault="00E60AB9" w:rsidP="00E60AB9">
      <w:pPr>
        <w:spacing w:after="0" w:line="240" w:lineRule="auto"/>
        <w:rPr>
          <w:rFonts w:ascii="Vani" w:eastAsia="Times New Roman" w:hAnsi="Vani" w:cs="Vani"/>
          <w:b/>
          <w:bCs/>
          <w:color w:val="000000"/>
          <w:sz w:val="24"/>
          <w:szCs w:val="24"/>
          <w:lang w:eastAsia="fr-FR"/>
        </w:rPr>
      </w:pPr>
    </w:p>
    <w:p w:rsidR="00E60AB9" w:rsidRPr="00EA4D1D" w:rsidRDefault="00E60AB9" w:rsidP="00E60AB9">
      <w:pPr>
        <w:spacing w:after="0" w:line="240" w:lineRule="auto"/>
        <w:rPr>
          <w:rFonts w:ascii="Vani" w:eastAsia="Times New Roman" w:hAnsi="Vani" w:cs="Vani"/>
          <w:b/>
          <w:bCs/>
          <w:color w:val="000000"/>
          <w:sz w:val="24"/>
          <w:szCs w:val="24"/>
          <w:lang w:eastAsia="fr-FR"/>
        </w:rPr>
      </w:pPr>
      <w:r w:rsidRPr="00EA4D1D">
        <w:rPr>
          <w:rFonts w:ascii="Vani" w:eastAsia="Times New Roman" w:hAnsi="Vani" w:cs="Vani"/>
          <w:b/>
          <w:bCs/>
          <w:noProof/>
          <w:color w:val="000000"/>
          <w:sz w:val="24"/>
          <w:szCs w:val="24"/>
          <w:lang w:eastAsia="fr-FR"/>
        </w:rPr>
        <w:pict>
          <v:rect id="_x0000_s1106" style="position:absolute;margin-left:95.8pt;margin-top:12.5pt;width:109.3pt;height:99.75pt;z-index:251625472">
            <v:textbox>
              <w:txbxContent>
                <w:p w:rsidR="00187101" w:rsidRPr="00B60904" w:rsidRDefault="00187101" w:rsidP="00974935">
                  <w:pPr>
                    <w:autoSpaceDE w:val="0"/>
                    <w:autoSpaceDN w:val="0"/>
                    <w:adjustRightInd w:val="0"/>
                    <w:spacing w:after="0" w:line="240" w:lineRule="auto"/>
                    <w:rPr>
                      <w:rFonts w:ascii="BookmanOldStyle" w:hAnsi="BookmanOldStyle" w:cs="BookmanOldStyle"/>
                      <w:b/>
                      <w:bCs/>
                      <w:sz w:val="24"/>
                      <w:szCs w:val="24"/>
                      <w:lang w:eastAsia="fr-FR"/>
                    </w:rPr>
                  </w:pPr>
                  <w:r w:rsidRPr="00B60904">
                    <w:rPr>
                      <w:rFonts w:ascii="BookmanOldStyle" w:hAnsi="BookmanOldStyle" w:cs="BookmanOldStyle"/>
                      <w:b/>
                      <w:bCs/>
                      <w:sz w:val="24"/>
                      <w:szCs w:val="24"/>
                      <w:lang w:eastAsia="fr-FR"/>
                    </w:rPr>
                    <w:t>Négociation</w:t>
                  </w:r>
                </w:p>
                <w:p w:rsidR="00187101" w:rsidRPr="00B60904" w:rsidRDefault="00187101" w:rsidP="00974935">
                  <w:pPr>
                    <w:autoSpaceDE w:val="0"/>
                    <w:autoSpaceDN w:val="0"/>
                    <w:adjustRightInd w:val="0"/>
                    <w:spacing w:after="0" w:line="240" w:lineRule="auto"/>
                    <w:rPr>
                      <w:rFonts w:ascii="BookmanOldStyle" w:hAnsi="BookmanOldStyle" w:cs="BookmanOldStyle"/>
                      <w:b/>
                      <w:bCs/>
                      <w:sz w:val="24"/>
                      <w:szCs w:val="24"/>
                      <w:lang w:eastAsia="fr-FR"/>
                    </w:rPr>
                  </w:pPr>
                  <w:r w:rsidRPr="00B60904">
                    <w:rPr>
                      <w:rFonts w:ascii="BookmanOldStyle" w:hAnsi="BookmanOldStyle" w:cs="BookmanOldStyle"/>
                      <w:b/>
                      <w:bCs/>
                      <w:sz w:val="24"/>
                      <w:szCs w:val="24"/>
                      <w:lang w:eastAsia="fr-FR"/>
                    </w:rPr>
                    <w:t>d’objectifs avec</w:t>
                  </w:r>
                </w:p>
                <w:p w:rsidR="00187101" w:rsidRPr="00B60904" w:rsidRDefault="00187101" w:rsidP="00974935">
                  <w:pPr>
                    <w:autoSpaceDE w:val="0"/>
                    <w:autoSpaceDN w:val="0"/>
                    <w:adjustRightInd w:val="0"/>
                    <w:spacing w:after="0" w:line="240" w:lineRule="auto"/>
                    <w:rPr>
                      <w:rFonts w:ascii="BookmanOldStyle" w:hAnsi="BookmanOldStyle" w:cs="BookmanOldStyle"/>
                      <w:b/>
                      <w:bCs/>
                      <w:sz w:val="24"/>
                      <w:szCs w:val="24"/>
                      <w:lang w:eastAsia="fr-FR"/>
                    </w:rPr>
                  </w:pPr>
                  <w:r w:rsidRPr="00B60904">
                    <w:rPr>
                      <w:rFonts w:ascii="BookmanOldStyle" w:hAnsi="BookmanOldStyle" w:cs="BookmanOldStyle"/>
                      <w:b/>
                      <w:bCs/>
                      <w:sz w:val="24"/>
                      <w:szCs w:val="24"/>
                      <w:lang w:eastAsia="fr-FR"/>
                    </w:rPr>
                    <w:t>le patient</w:t>
                  </w:r>
                </w:p>
                <w:p w:rsidR="00187101" w:rsidRPr="00B60904" w:rsidRDefault="00187101" w:rsidP="00974935">
                  <w:pPr>
                    <w:autoSpaceDE w:val="0"/>
                    <w:autoSpaceDN w:val="0"/>
                    <w:adjustRightInd w:val="0"/>
                    <w:spacing w:after="0" w:line="240" w:lineRule="auto"/>
                    <w:rPr>
                      <w:rFonts w:ascii="BookmanOldStyle" w:hAnsi="BookmanOldStyle" w:cs="BookmanOldStyle"/>
                      <w:b/>
                      <w:bCs/>
                      <w:sz w:val="24"/>
                      <w:szCs w:val="24"/>
                      <w:lang w:eastAsia="fr-FR"/>
                    </w:rPr>
                  </w:pPr>
                  <w:r w:rsidRPr="00B60904">
                    <w:rPr>
                      <w:rFonts w:ascii="BookmanOldStyle" w:hAnsi="BookmanOldStyle" w:cs="BookmanOldStyle"/>
                      <w:b/>
                      <w:bCs/>
                      <w:sz w:val="24"/>
                      <w:szCs w:val="24"/>
                      <w:lang w:eastAsia="fr-FR"/>
                    </w:rPr>
                    <w:t>(compétences</w:t>
                  </w:r>
                </w:p>
                <w:p w:rsidR="00187101" w:rsidRPr="00B60904" w:rsidRDefault="00187101" w:rsidP="00974935">
                  <w:pPr>
                    <w:rPr>
                      <w:b/>
                      <w:bCs/>
                      <w:sz w:val="24"/>
                      <w:szCs w:val="24"/>
                    </w:rPr>
                  </w:pPr>
                  <w:r w:rsidRPr="00B60904">
                    <w:rPr>
                      <w:rFonts w:ascii="BookmanOldStyle" w:hAnsi="BookmanOldStyle" w:cs="BookmanOldStyle"/>
                      <w:b/>
                      <w:bCs/>
                      <w:sz w:val="24"/>
                      <w:szCs w:val="24"/>
                      <w:lang w:eastAsia="fr-FR"/>
                    </w:rPr>
                    <w:t>et capacités à acquérir)</w:t>
                  </w:r>
                </w:p>
              </w:txbxContent>
            </v:textbox>
          </v:rect>
        </w:pict>
      </w:r>
    </w:p>
    <w:p w:rsidR="00E60AB9" w:rsidRPr="00EA4D1D" w:rsidRDefault="001E1DD0" w:rsidP="00E60AB9">
      <w:pPr>
        <w:spacing w:after="0" w:line="240" w:lineRule="auto"/>
        <w:rPr>
          <w:rFonts w:ascii="Vani" w:eastAsia="Times New Roman" w:hAnsi="Vani" w:cs="Vani"/>
          <w:b/>
          <w:bCs/>
          <w:color w:val="000000"/>
          <w:sz w:val="24"/>
          <w:szCs w:val="24"/>
          <w:lang w:eastAsia="fr-FR"/>
        </w:rPr>
      </w:pPr>
      <w:r w:rsidRPr="00EA4D1D">
        <w:rPr>
          <w:rFonts w:ascii="Vani" w:eastAsia="Times New Roman" w:hAnsi="Vani" w:cs="Vani"/>
          <w:b/>
          <w:bCs/>
          <w:noProof/>
          <w:color w:val="000000"/>
          <w:sz w:val="24"/>
          <w:szCs w:val="24"/>
          <w:lang w:eastAsia="fr-FR"/>
        </w:rPr>
        <w:pict>
          <v:shape id="_x0000_s1112" type="#_x0000_t32" style="position:absolute;margin-left:404.2pt;margin-top:12.95pt;width:13.55pt;height:11.05pt;z-index:251631616" o:connectortype="straight">
            <v:stroke endarrow="block"/>
          </v:shape>
        </w:pict>
      </w:r>
    </w:p>
    <w:p w:rsidR="00E60AB9" w:rsidRPr="00EA4D1D" w:rsidRDefault="001E1DD0" w:rsidP="00E60AB9">
      <w:pPr>
        <w:spacing w:after="0" w:line="240" w:lineRule="auto"/>
        <w:rPr>
          <w:rFonts w:ascii="Vani" w:eastAsia="Times New Roman" w:hAnsi="Vani" w:cs="Vani"/>
          <w:b/>
          <w:bCs/>
          <w:color w:val="000000"/>
          <w:sz w:val="24"/>
          <w:szCs w:val="24"/>
          <w:lang w:eastAsia="fr-FR"/>
        </w:rPr>
      </w:pPr>
      <w:r w:rsidRPr="00EA4D1D">
        <w:rPr>
          <w:rFonts w:ascii="Vani" w:eastAsia="Times New Roman" w:hAnsi="Vani" w:cs="Vani"/>
          <w:b/>
          <w:bCs/>
          <w:noProof/>
          <w:color w:val="000000"/>
          <w:sz w:val="24"/>
          <w:szCs w:val="24"/>
          <w:lang w:eastAsia="fr-FR"/>
        </w:rPr>
        <w:pict>
          <v:oval id="_x0000_s1104" style="position:absolute;margin-left:392.15pt;margin-top:14.4pt;width:125.75pt;height:65.95pt;z-index:251623424" fillcolor="red">
            <v:textbox>
              <w:txbxContent>
                <w:p w:rsidR="00187101" w:rsidRDefault="00187101" w:rsidP="00E60AB9">
                  <w:pPr>
                    <w:autoSpaceDE w:val="0"/>
                    <w:autoSpaceDN w:val="0"/>
                    <w:adjustRightInd w:val="0"/>
                    <w:spacing w:after="0" w:line="240" w:lineRule="auto"/>
                    <w:rPr>
                      <w:rFonts w:ascii="BookmanOldStyle,Bold" w:hAnsi="BookmanOldStyle,Bold" w:cs="BookmanOldStyle,Bold"/>
                      <w:b/>
                      <w:bCs/>
                      <w:sz w:val="28"/>
                      <w:szCs w:val="28"/>
                      <w:lang w:eastAsia="fr-FR"/>
                    </w:rPr>
                  </w:pPr>
                  <w:r>
                    <w:rPr>
                      <w:rFonts w:ascii="BookmanOldStyle,Bold" w:hAnsi="BookmanOldStyle,Bold" w:cs="BookmanOldStyle,Bold"/>
                      <w:b/>
                      <w:bCs/>
                      <w:sz w:val="28"/>
                      <w:szCs w:val="28"/>
                      <w:lang w:eastAsia="fr-FR"/>
                    </w:rPr>
                    <w:t>Evaluation</w:t>
                  </w:r>
                </w:p>
                <w:p w:rsidR="00187101" w:rsidRDefault="00187101" w:rsidP="00E60AB9">
                  <w:r>
                    <w:rPr>
                      <w:rFonts w:ascii="BookmanOldStyle,Bold" w:hAnsi="BookmanOldStyle,Bold" w:cs="BookmanOldStyle,Bold"/>
                      <w:b/>
                      <w:bCs/>
                      <w:sz w:val="28"/>
                      <w:szCs w:val="28"/>
                      <w:lang w:eastAsia="fr-FR"/>
                    </w:rPr>
                    <w:t>du patient</w:t>
                  </w:r>
                </w:p>
              </w:txbxContent>
            </v:textbox>
          </v:oval>
        </w:pict>
      </w:r>
    </w:p>
    <w:p w:rsidR="00E60AB9" w:rsidRPr="00EA4D1D" w:rsidRDefault="00E60AB9" w:rsidP="00E60AB9">
      <w:pPr>
        <w:spacing w:after="0" w:line="240" w:lineRule="auto"/>
        <w:rPr>
          <w:rFonts w:ascii="Vani" w:eastAsia="Times New Roman" w:hAnsi="Vani" w:cs="Vani"/>
          <w:b/>
          <w:bCs/>
          <w:color w:val="000000"/>
          <w:sz w:val="24"/>
          <w:szCs w:val="24"/>
          <w:lang w:eastAsia="fr-FR"/>
        </w:rPr>
      </w:pPr>
    </w:p>
    <w:p w:rsidR="00E60AB9" w:rsidRPr="00EA4D1D" w:rsidRDefault="00E60AB9" w:rsidP="00E60AB9">
      <w:pPr>
        <w:spacing w:after="0" w:line="240" w:lineRule="auto"/>
        <w:rPr>
          <w:rFonts w:ascii="Vani" w:eastAsia="Times New Roman" w:hAnsi="Vani" w:cs="Vani"/>
          <w:b/>
          <w:bCs/>
          <w:color w:val="000000"/>
          <w:sz w:val="24"/>
          <w:szCs w:val="24"/>
          <w:lang w:eastAsia="fr-FR"/>
        </w:rPr>
      </w:pPr>
    </w:p>
    <w:p w:rsidR="00E60AB9" w:rsidRPr="00EA4D1D" w:rsidRDefault="00E60AB9" w:rsidP="00E60AB9">
      <w:pPr>
        <w:spacing w:after="0" w:line="240" w:lineRule="auto"/>
        <w:rPr>
          <w:rFonts w:ascii="Vani" w:eastAsia="Times New Roman" w:hAnsi="Vani" w:cs="Vani"/>
          <w:b/>
          <w:bCs/>
          <w:color w:val="000000"/>
          <w:sz w:val="24"/>
          <w:szCs w:val="24"/>
          <w:lang w:eastAsia="fr-FR"/>
        </w:rPr>
      </w:pPr>
    </w:p>
    <w:p w:rsidR="00E60AB9" w:rsidRPr="00EA4D1D" w:rsidRDefault="00E60AB9" w:rsidP="00E60AB9">
      <w:pPr>
        <w:spacing w:after="0" w:line="240" w:lineRule="auto"/>
        <w:rPr>
          <w:rFonts w:ascii="Vani" w:eastAsia="Times New Roman" w:hAnsi="Vani" w:cs="Vani"/>
          <w:b/>
          <w:bCs/>
          <w:color w:val="000000"/>
          <w:sz w:val="24"/>
          <w:szCs w:val="24"/>
          <w:lang w:eastAsia="fr-FR"/>
        </w:rPr>
      </w:pPr>
      <w:r w:rsidRPr="00EA4D1D">
        <w:rPr>
          <w:rFonts w:ascii="Vani" w:eastAsia="Times New Roman" w:hAnsi="Vani" w:cs="Vani"/>
          <w:b/>
          <w:bCs/>
          <w:noProof/>
          <w:color w:val="000000"/>
          <w:sz w:val="24"/>
          <w:szCs w:val="24"/>
          <w:lang w:eastAsia="fr-FR"/>
        </w:rPr>
        <w:pict>
          <v:rect id="_x0000_s1107" style="position:absolute;margin-left:222.05pt;margin-top:4.35pt;width:131.3pt;height:107.5pt;z-index:251626496">
            <v:textbox>
              <w:txbxContent>
                <w:p w:rsidR="00187101" w:rsidRPr="00B60904" w:rsidRDefault="00187101" w:rsidP="00974935">
                  <w:pPr>
                    <w:autoSpaceDE w:val="0"/>
                    <w:autoSpaceDN w:val="0"/>
                    <w:adjustRightInd w:val="0"/>
                    <w:spacing w:after="0" w:line="240" w:lineRule="auto"/>
                    <w:rPr>
                      <w:rFonts w:ascii="BookmanOldStyle" w:hAnsi="BookmanOldStyle" w:cs="BookmanOldStyle"/>
                      <w:b/>
                      <w:bCs/>
                      <w:sz w:val="24"/>
                      <w:szCs w:val="24"/>
                      <w:lang w:eastAsia="fr-FR"/>
                    </w:rPr>
                  </w:pPr>
                  <w:r w:rsidRPr="00B60904">
                    <w:rPr>
                      <w:rFonts w:ascii="BookmanOldStyle" w:hAnsi="BookmanOldStyle" w:cs="BookmanOldStyle"/>
                      <w:b/>
                      <w:bCs/>
                      <w:sz w:val="24"/>
                      <w:szCs w:val="24"/>
                      <w:lang w:eastAsia="fr-FR"/>
                    </w:rPr>
                    <w:t>Apprentissage par</w:t>
                  </w:r>
                  <w:r>
                    <w:rPr>
                      <w:rFonts w:ascii="BookmanOldStyle" w:hAnsi="BookmanOldStyle" w:cs="BookmanOldStyle"/>
                      <w:b/>
                      <w:bCs/>
                      <w:sz w:val="24"/>
                      <w:szCs w:val="24"/>
                      <w:lang w:eastAsia="fr-FR"/>
                    </w:rPr>
                    <w:t xml:space="preserve"> </w:t>
                  </w:r>
                  <w:r w:rsidRPr="00B60904">
                    <w:rPr>
                      <w:rFonts w:ascii="BookmanOldStyle" w:hAnsi="BookmanOldStyle" w:cs="BookmanOldStyle"/>
                      <w:b/>
                      <w:bCs/>
                      <w:sz w:val="24"/>
                      <w:szCs w:val="24"/>
                      <w:lang w:eastAsia="fr-FR"/>
                    </w:rPr>
                    <w:t>les patients des</w:t>
                  </w:r>
                  <w:r>
                    <w:rPr>
                      <w:rFonts w:ascii="BookmanOldStyle" w:hAnsi="BookmanOldStyle" w:cs="BookmanOldStyle"/>
                      <w:b/>
                      <w:bCs/>
                      <w:sz w:val="24"/>
                      <w:szCs w:val="24"/>
                      <w:lang w:eastAsia="fr-FR"/>
                    </w:rPr>
                    <w:t xml:space="preserve"> </w:t>
                  </w:r>
                  <w:r w:rsidRPr="00B60904">
                    <w:rPr>
                      <w:rFonts w:ascii="BookmanOldStyle" w:hAnsi="BookmanOldStyle" w:cs="BookmanOldStyle"/>
                      <w:b/>
                      <w:bCs/>
                      <w:sz w:val="24"/>
                      <w:szCs w:val="24"/>
                      <w:lang w:eastAsia="fr-FR"/>
                    </w:rPr>
                    <w:t>connaissances,</w:t>
                  </w:r>
                </w:p>
                <w:p w:rsidR="00187101" w:rsidRPr="00B60904" w:rsidRDefault="00187101" w:rsidP="00974935">
                  <w:pPr>
                    <w:autoSpaceDE w:val="0"/>
                    <w:autoSpaceDN w:val="0"/>
                    <w:adjustRightInd w:val="0"/>
                    <w:spacing w:after="0" w:line="240" w:lineRule="auto"/>
                    <w:rPr>
                      <w:rFonts w:ascii="BookmanOldStyle" w:hAnsi="BookmanOldStyle" w:cs="BookmanOldStyle"/>
                      <w:b/>
                      <w:bCs/>
                      <w:sz w:val="24"/>
                      <w:szCs w:val="24"/>
                      <w:lang w:eastAsia="fr-FR"/>
                    </w:rPr>
                  </w:pPr>
                  <w:r w:rsidRPr="00B60904">
                    <w:rPr>
                      <w:rFonts w:ascii="BookmanOldStyle" w:hAnsi="BookmanOldStyle" w:cs="BookmanOldStyle"/>
                      <w:b/>
                      <w:bCs/>
                      <w:sz w:val="24"/>
                      <w:szCs w:val="24"/>
                      <w:lang w:eastAsia="fr-FR"/>
                    </w:rPr>
                    <w:t>habilités et</w:t>
                  </w:r>
                </w:p>
                <w:p w:rsidR="00187101" w:rsidRPr="00B60904" w:rsidRDefault="00187101" w:rsidP="00974935">
                  <w:pPr>
                    <w:autoSpaceDE w:val="0"/>
                    <w:autoSpaceDN w:val="0"/>
                    <w:adjustRightInd w:val="0"/>
                    <w:spacing w:after="0" w:line="240" w:lineRule="auto"/>
                    <w:rPr>
                      <w:rFonts w:ascii="BookmanOldStyle" w:hAnsi="BookmanOldStyle" w:cs="BookmanOldStyle"/>
                      <w:b/>
                      <w:bCs/>
                      <w:sz w:val="24"/>
                      <w:szCs w:val="24"/>
                      <w:lang w:eastAsia="fr-FR"/>
                    </w:rPr>
                  </w:pPr>
                  <w:r w:rsidRPr="00B60904">
                    <w:rPr>
                      <w:rFonts w:ascii="BookmanOldStyle" w:hAnsi="BookmanOldStyle" w:cs="BookmanOldStyle"/>
                      <w:b/>
                      <w:bCs/>
                      <w:sz w:val="24"/>
                      <w:szCs w:val="24"/>
                      <w:lang w:eastAsia="fr-FR"/>
                    </w:rPr>
                    <w:t>techniques</w:t>
                  </w:r>
                </w:p>
                <w:p w:rsidR="00187101" w:rsidRPr="00B60904" w:rsidRDefault="00187101" w:rsidP="00974935">
                  <w:pPr>
                    <w:rPr>
                      <w:b/>
                      <w:bCs/>
                      <w:sz w:val="24"/>
                      <w:szCs w:val="24"/>
                    </w:rPr>
                  </w:pPr>
                  <w:r w:rsidRPr="00B60904">
                    <w:rPr>
                      <w:rFonts w:ascii="BookmanOldStyle" w:hAnsi="BookmanOldStyle" w:cs="BookmanOldStyle"/>
                      <w:b/>
                      <w:bCs/>
                      <w:sz w:val="24"/>
                      <w:szCs w:val="24"/>
                      <w:lang w:eastAsia="fr-FR"/>
                    </w:rPr>
                    <w:t>(supports éducatifs)</w:t>
                  </w:r>
                </w:p>
              </w:txbxContent>
            </v:textbox>
          </v:rect>
        </w:pict>
      </w:r>
    </w:p>
    <w:p w:rsidR="00E60AB9" w:rsidRPr="00EA4D1D" w:rsidRDefault="00E60AB9" w:rsidP="00E60AB9">
      <w:pPr>
        <w:spacing w:after="0" w:line="240" w:lineRule="auto"/>
        <w:rPr>
          <w:rFonts w:ascii="Vani" w:eastAsia="Times New Roman" w:hAnsi="Vani" w:cs="Vani"/>
          <w:b/>
          <w:bCs/>
          <w:color w:val="000000"/>
          <w:sz w:val="24"/>
          <w:szCs w:val="24"/>
          <w:lang w:eastAsia="fr-FR"/>
        </w:rPr>
      </w:pPr>
    </w:p>
    <w:p w:rsidR="00E60AB9" w:rsidRPr="00EA4D1D" w:rsidRDefault="00E60AB9" w:rsidP="00E60AB9">
      <w:pPr>
        <w:spacing w:after="0" w:line="240" w:lineRule="auto"/>
        <w:rPr>
          <w:rFonts w:ascii="Vani" w:eastAsia="Times New Roman" w:hAnsi="Vani" w:cs="Vani"/>
          <w:b/>
          <w:bCs/>
          <w:color w:val="000000"/>
          <w:sz w:val="24"/>
          <w:szCs w:val="24"/>
          <w:lang w:eastAsia="fr-FR"/>
        </w:rPr>
      </w:pPr>
    </w:p>
    <w:p w:rsidR="00E60AB9" w:rsidRPr="00EA4D1D" w:rsidRDefault="00E60AB9" w:rsidP="00E60AB9">
      <w:pPr>
        <w:spacing w:after="0" w:line="240" w:lineRule="auto"/>
        <w:rPr>
          <w:rFonts w:ascii="Vani" w:eastAsia="Times New Roman" w:hAnsi="Vani" w:cs="Vani"/>
          <w:b/>
          <w:bCs/>
          <w:color w:val="000000"/>
          <w:sz w:val="24"/>
          <w:szCs w:val="24"/>
          <w:lang w:eastAsia="fr-FR"/>
        </w:rPr>
      </w:pPr>
    </w:p>
    <w:p w:rsidR="00E60AB9" w:rsidRPr="00EA4D1D" w:rsidRDefault="00E60AB9" w:rsidP="00E60AB9">
      <w:pPr>
        <w:spacing w:after="0" w:line="240" w:lineRule="auto"/>
        <w:rPr>
          <w:rFonts w:ascii="Vani" w:eastAsia="Times New Roman" w:hAnsi="Vani" w:cs="Vani"/>
          <w:b/>
          <w:bCs/>
          <w:color w:val="000000"/>
          <w:sz w:val="24"/>
          <w:szCs w:val="24"/>
          <w:lang w:eastAsia="fr-FR"/>
        </w:rPr>
      </w:pPr>
    </w:p>
    <w:p w:rsidR="00E60AB9" w:rsidRPr="00EA4D1D" w:rsidRDefault="00E60AB9" w:rsidP="00E60AB9">
      <w:pPr>
        <w:spacing w:after="0" w:line="240" w:lineRule="auto"/>
        <w:rPr>
          <w:rFonts w:ascii="Vani" w:eastAsia="Times New Roman" w:hAnsi="Vani" w:cs="Vani"/>
          <w:b/>
          <w:bCs/>
          <w:color w:val="000000"/>
          <w:sz w:val="24"/>
          <w:szCs w:val="24"/>
          <w:lang w:eastAsia="fr-FR"/>
        </w:rPr>
      </w:pPr>
    </w:p>
    <w:p w:rsidR="00E60AB9" w:rsidRPr="00EA4D1D" w:rsidRDefault="00E60AB9" w:rsidP="00E60AB9">
      <w:pPr>
        <w:spacing w:after="0" w:line="240" w:lineRule="auto"/>
        <w:rPr>
          <w:rFonts w:ascii="Vani" w:eastAsia="Times New Roman" w:hAnsi="Vani" w:cs="Vani"/>
          <w:b/>
          <w:bCs/>
          <w:color w:val="000000"/>
          <w:sz w:val="24"/>
          <w:szCs w:val="24"/>
          <w:lang w:eastAsia="fr-FR"/>
        </w:rPr>
      </w:pPr>
      <w:r w:rsidRPr="00EA4D1D">
        <w:rPr>
          <w:rFonts w:ascii="Vani" w:eastAsia="Times New Roman" w:hAnsi="Vani" w:cs="Vani"/>
          <w:b/>
          <w:bCs/>
          <w:noProof/>
          <w:color w:val="000000"/>
          <w:sz w:val="24"/>
          <w:szCs w:val="24"/>
          <w:lang w:eastAsia="fr-FR"/>
        </w:rPr>
        <w:pict>
          <v:rect id="_x0000_s1108" style="position:absolute;margin-left:378.75pt;margin-top:8.5pt;width:131.3pt;height:126.1pt;z-index:251627520">
            <v:textbox>
              <w:txbxContent>
                <w:p w:rsidR="00187101" w:rsidRPr="00B60904" w:rsidRDefault="00187101" w:rsidP="00974935">
                  <w:pPr>
                    <w:autoSpaceDE w:val="0"/>
                    <w:autoSpaceDN w:val="0"/>
                    <w:adjustRightInd w:val="0"/>
                    <w:spacing w:after="0" w:line="240" w:lineRule="auto"/>
                    <w:rPr>
                      <w:rFonts w:ascii="Bookman Old Style" w:hAnsi="Bookman Old Style" w:cs="Calibri"/>
                      <w:b/>
                      <w:bCs/>
                      <w:sz w:val="24"/>
                      <w:szCs w:val="24"/>
                      <w:lang w:eastAsia="fr-FR"/>
                    </w:rPr>
                  </w:pPr>
                  <w:r w:rsidRPr="00B60904">
                    <w:rPr>
                      <w:rFonts w:ascii="Bookman Old Style" w:hAnsi="Bookman Old Style" w:cs="Calibri"/>
                      <w:b/>
                      <w:bCs/>
                      <w:sz w:val="24"/>
                      <w:szCs w:val="24"/>
                      <w:lang w:eastAsia="fr-FR"/>
                    </w:rPr>
                    <w:t>Raisonnements,</w:t>
                  </w:r>
                </w:p>
                <w:p w:rsidR="00187101" w:rsidRPr="00B60904" w:rsidRDefault="00187101" w:rsidP="00974935">
                  <w:pPr>
                    <w:autoSpaceDE w:val="0"/>
                    <w:autoSpaceDN w:val="0"/>
                    <w:adjustRightInd w:val="0"/>
                    <w:spacing w:after="0" w:line="240" w:lineRule="auto"/>
                    <w:rPr>
                      <w:rFonts w:ascii="Bookman Old Style" w:hAnsi="Bookman Old Style" w:cs="Calibri"/>
                      <w:b/>
                      <w:bCs/>
                      <w:sz w:val="24"/>
                      <w:szCs w:val="24"/>
                      <w:lang w:eastAsia="fr-FR"/>
                    </w:rPr>
                  </w:pPr>
                  <w:r w:rsidRPr="00B60904">
                    <w:rPr>
                      <w:rFonts w:ascii="Bookman Old Style" w:hAnsi="Bookman Old Style" w:cs="Calibri"/>
                      <w:b/>
                      <w:bCs/>
                      <w:sz w:val="24"/>
                      <w:szCs w:val="24"/>
                      <w:lang w:eastAsia="fr-FR"/>
                    </w:rPr>
                    <w:t>gestes de soins,</w:t>
                  </w:r>
                </w:p>
                <w:p w:rsidR="00187101" w:rsidRPr="00B60904" w:rsidRDefault="00187101" w:rsidP="00974935">
                  <w:pPr>
                    <w:autoSpaceDE w:val="0"/>
                    <w:autoSpaceDN w:val="0"/>
                    <w:adjustRightInd w:val="0"/>
                    <w:spacing w:after="0" w:line="240" w:lineRule="auto"/>
                    <w:rPr>
                      <w:rFonts w:ascii="Bookman Old Style" w:hAnsi="Bookman Old Style" w:cs="Calibri"/>
                      <w:b/>
                      <w:bCs/>
                      <w:sz w:val="24"/>
                      <w:szCs w:val="24"/>
                      <w:lang w:eastAsia="fr-FR"/>
                    </w:rPr>
                  </w:pPr>
                  <w:r w:rsidRPr="00B60904">
                    <w:rPr>
                      <w:rFonts w:ascii="Bookman Old Style" w:hAnsi="Bookman Old Style" w:cs="Calibri"/>
                      <w:b/>
                      <w:bCs/>
                      <w:sz w:val="24"/>
                      <w:szCs w:val="24"/>
                      <w:lang w:eastAsia="fr-FR"/>
                    </w:rPr>
                    <w:t>techniques,</w:t>
                  </w:r>
                </w:p>
                <w:p w:rsidR="00187101" w:rsidRPr="00B60904" w:rsidRDefault="00187101" w:rsidP="00974935">
                  <w:pPr>
                    <w:autoSpaceDE w:val="0"/>
                    <w:autoSpaceDN w:val="0"/>
                    <w:adjustRightInd w:val="0"/>
                    <w:spacing w:after="0" w:line="240" w:lineRule="auto"/>
                    <w:rPr>
                      <w:rFonts w:ascii="Bookman Old Style" w:hAnsi="Bookman Old Style" w:cs="Calibri"/>
                      <w:b/>
                      <w:bCs/>
                      <w:sz w:val="24"/>
                      <w:szCs w:val="24"/>
                      <w:lang w:eastAsia="fr-FR"/>
                    </w:rPr>
                  </w:pPr>
                  <w:r w:rsidRPr="00B60904">
                    <w:rPr>
                      <w:rFonts w:ascii="Bookman Old Style" w:hAnsi="Bookman Old Style" w:cs="Calibri"/>
                      <w:b/>
                      <w:bCs/>
                      <w:sz w:val="24"/>
                      <w:szCs w:val="24"/>
                      <w:lang w:eastAsia="fr-FR"/>
                    </w:rPr>
                    <w:t>changements</w:t>
                  </w:r>
                  <w:r>
                    <w:rPr>
                      <w:rFonts w:ascii="Bookman Old Style" w:hAnsi="Bookman Old Style" w:cs="Calibri"/>
                      <w:b/>
                      <w:bCs/>
                      <w:sz w:val="24"/>
                      <w:szCs w:val="24"/>
                      <w:lang w:eastAsia="fr-FR"/>
                    </w:rPr>
                    <w:t xml:space="preserve"> </w:t>
                  </w:r>
                  <w:r w:rsidRPr="00B60904">
                    <w:rPr>
                      <w:rFonts w:ascii="Bookman Old Style" w:hAnsi="Bookman Old Style" w:cs="Calibri"/>
                      <w:b/>
                      <w:bCs/>
                      <w:sz w:val="24"/>
                      <w:szCs w:val="24"/>
                      <w:lang w:eastAsia="fr-FR"/>
                    </w:rPr>
                    <w:t>acquis</w:t>
                  </w:r>
                </w:p>
                <w:p w:rsidR="00187101" w:rsidRPr="00B60904" w:rsidRDefault="00187101" w:rsidP="00974935">
                  <w:pPr>
                    <w:autoSpaceDE w:val="0"/>
                    <w:autoSpaceDN w:val="0"/>
                    <w:adjustRightInd w:val="0"/>
                    <w:spacing w:after="0" w:line="240" w:lineRule="auto"/>
                    <w:rPr>
                      <w:rFonts w:ascii="Bookman Old Style" w:hAnsi="Bookman Old Style" w:cs="Calibri"/>
                      <w:b/>
                      <w:bCs/>
                      <w:sz w:val="24"/>
                      <w:szCs w:val="24"/>
                      <w:lang w:eastAsia="fr-FR"/>
                    </w:rPr>
                  </w:pPr>
                  <w:r w:rsidRPr="00B60904">
                    <w:rPr>
                      <w:rFonts w:ascii="Bookman Old Style" w:hAnsi="Bookman Old Style" w:cs="Calibri"/>
                      <w:b/>
                      <w:bCs/>
                      <w:sz w:val="24"/>
                      <w:szCs w:val="24"/>
                      <w:lang w:eastAsia="fr-FR"/>
                    </w:rPr>
                    <w:t>Améliorations des</w:t>
                  </w:r>
                  <w:r>
                    <w:rPr>
                      <w:rFonts w:ascii="Bookman Old Style" w:hAnsi="Bookman Old Style" w:cs="Calibri"/>
                      <w:b/>
                      <w:bCs/>
                      <w:sz w:val="24"/>
                      <w:szCs w:val="24"/>
                      <w:lang w:eastAsia="fr-FR"/>
                    </w:rPr>
                    <w:t xml:space="preserve"> </w:t>
                  </w:r>
                  <w:r w:rsidRPr="00B60904">
                    <w:rPr>
                      <w:rFonts w:ascii="Bookman Old Style" w:hAnsi="Bookman Old Style" w:cs="Calibri"/>
                      <w:b/>
                      <w:bCs/>
                      <w:sz w:val="24"/>
                      <w:szCs w:val="24"/>
                      <w:lang w:eastAsia="fr-FR"/>
                    </w:rPr>
                    <w:t>paramètres</w:t>
                  </w:r>
                </w:p>
                <w:p w:rsidR="00187101" w:rsidRPr="00B60904" w:rsidRDefault="00187101" w:rsidP="00974935">
                  <w:pPr>
                    <w:autoSpaceDE w:val="0"/>
                    <w:autoSpaceDN w:val="0"/>
                    <w:adjustRightInd w:val="0"/>
                    <w:spacing w:after="0" w:line="240" w:lineRule="auto"/>
                    <w:rPr>
                      <w:rFonts w:ascii="Bookman Old Style" w:hAnsi="Bookman Old Style" w:cs="Calibri"/>
                      <w:b/>
                      <w:bCs/>
                      <w:sz w:val="24"/>
                      <w:szCs w:val="24"/>
                      <w:lang w:eastAsia="fr-FR"/>
                    </w:rPr>
                  </w:pPr>
                  <w:r w:rsidRPr="00B60904">
                    <w:rPr>
                      <w:rFonts w:ascii="Bookman Old Style" w:hAnsi="Bookman Old Style" w:cs="Calibri"/>
                      <w:b/>
                      <w:bCs/>
                      <w:sz w:val="24"/>
                      <w:szCs w:val="24"/>
                      <w:lang w:eastAsia="fr-FR"/>
                    </w:rPr>
                    <w:t>cliniques et</w:t>
                  </w:r>
                </w:p>
                <w:p w:rsidR="00187101" w:rsidRPr="00B60904" w:rsidRDefault="00187101" w:rsidP="00974935">
                  <w:pPr>
                    <w:rPr>
                      <w:rFonts w:ascii="Bookman Old Style" w:hAnsi="Bookman Old Style"/>
                      <w:b/>
                      <w:bCs/>
                      <w:sz w:val="24"/>
                      <w:szCs w:val="24"/>
                    </w:rPr>
                  </w:pPr>
                  <w:r w:rsidRPr="00B60904">
                    <w:rPr>
                      <w:rFonts w:ascii="Bookman Old Style" w:hAnsi="Bookman Old Style" w:cs="Calibri"/>
                      <w:b/>
                      <w:bCs/>
                      <w:sz w:val="24"/>
                      <w:szCs w:val="24"/>
                      <w:lang w:eastAsia="fr-FR"/>
                    </w:rPr>
                    <w:t>biologiques</w:t>
                  </w:r>
                </w:p>
              </w:txbxContent>
            </v:textbox>
          </v:rect>
        </w:pict>
      </w:r>
    </w:p>
    <w:p w:rsidR="00E60AB9" w:rsidRPr="00EA4D1D" w:rsidRDefault="00E60AB9" w:rsidP="00E60AB9">
      <w:pPr>
        <w:spacing w:after="0" w:line="240" w:lineRule="auto"/>
        <w:rPr>
          <w:rFonts w:ascii="Vani" w:eastAsia="MS Mincho" w:hAnsi="Vani" w:cs="Vani"/>
          <w:color w:val="000000"/>
          <w:sz w:val="24"/>
          <w:szCs w:val="24"/>
          <w:lang w:eastAsia="fr-FR"/>
        </w:rPr>
      </w:pPr>
    </w:p>
    <w:p w:rsidR="00E60AB9" w:rsidRPr="00EA4D1D" w:rsidRDefault="00E60AB9" w:rsidP="00E60AB9">
      <w:pPr>
        <w:spacing w:after="0" w:line="240" w:lineRule="auto"/>
        <w:rPr>
          <w:rFonts w:ascii="Vani" w:eastAsia="MS Mincho" w:hAnsi="Vani" w:cs="Vani"/>
          <w:color w:val="000000"/>
          <w:sz w:val="24"/>
          <w:szCs w:val="24"/>
          <w:lang w:eastAsia="fr-FR"/>
        </w:rPr>
      </w:pPr>
    </w:p>
    <w:p w:rsidR="00E60AB9" w:rsidRPr="00EA4D1D" w:rsidRDefault="00E60AB9" w:rsidP="00E60AB9">
      <w:pPr>
        <w:spacing w:after="0" w:line="240" w:lineRule="auto"/>
        <w:rPr>
          <w:rFonts w:ascii="Vani" w:eastAsia="MS Mincho" w:hAnsi="Vani" w:cs="Vani"/>
          <w:color w:val="000000"/>
          <w:sz w:val="24"/>
          <w:szCs w:val="24"/>
          <w:lang w:eastAsia="fr-FR"/>
        </w:rPr>
      </w:pPr>
    </w:p>
    <w:p w:rsidR="00E60AB9" w:rsidRPr="00EA4D1D" w:rsidRDefault="00E60AB9" w:rsidP="00E60AB9">
      <w:pPr>
        <w:spacing w:after="0" w:line="240" w:lineRule="auto"/>
        <w:rPr>
          <w:rFonts w:ascii="Vani" w:eastAsia="MS Mincho" w:hAnsi="Vani" w:cs="Vani"/>
          <w:color w:val="000000"/>
          <w:sz w:val="24"/>
          <w:szCs w:val="24"/>
          <w:lang w:eastAsia="fr-FR"/>
        </w:rPr>
      </w:pPr>
    </w:p>
    <w:p w:rsidR="00E60AB9" w:rsidRPr="00EA4D1D" w:rsidRDefault="00E60AB9" w:rsidP="00E60AB9">
      <w:pPr>
        <w:spacing w:after="0" w:line="240" w:lineRule="auto"/>
        <w:rPr>
          <w:rFonts w:ascii="Vani" w:eastAsia="MS Mincho" w:hAnsi="Vani" w:cs="Vani"/>
          <w:color w:val="000000"/>
          <w:sz w:val="24"/>
          <w:szCs w:val="24"/>
          <w:lang w:eastAsia="fr-FR"/>
        </w:rPr>
      </w:pPr>
    </w:p>
    <w:p w:rsidR="00E60AB9" w:rsidRPr="00EA4D1D" w:rsidRDefault="00E60AB9" w:rsidP="00E60AB9">
      <w:pPr>
        <w:spacing w:after="0" w:line="240" w:lineRule="auto"/>
        <w:rPr>
          <w:rFonts w:ascii="Vani" w:eastAsia="MS Mincho" w:hAnsi="Vani" w:cs="Vani"/>
          <w:color w:val="000000"/>
          <w:sz w:val="24"/>
          <w:szCs w:val="24"/>
          <w:lang w:eastAsia="fr-FR"/>
        </w:rPr>
      </w:pPr>
    </w:p>
    <w:p w:rsidR="00E60AB9" w:rsidRPr="00EA4D1D" w:rsidRDefault="00E60AB9" w:rsidP="00E60AB9">
      <w:pPr>
        <w:spacing w:after="0" w:line="240" w:lineRule="auto"/>
        <w:rPr>
          <w:rFonts w:ascii="Vani" w:eastAsia="MS Mincho" w:hAnsi="Vani" w:cs="Vani"/>
          <w:color w:val="000000"/>
          <w:sz w:val="24"/>
          <w:szCs w:val="24"/>
          <w:lang w:eastAsia="fr-FR"/>
        </w:rPr>
      </w:pPr>
    </w:p>
    <w:p w:rsidR="00E60AB9" w:rsidRPr="00EA4D1D" w:rsidRDefault="00E60AB9" w:rsidP="00E60AB9">
      <w:pPr>
        <w:spacing w:after="0" w:line="240" w:lineRule="auto"/>
        <w:rPr>
          <w:rFonts w:ascii="Vani" w:eastAsia="MS Mincho" w:hAnsi="Vani" w:cs="Vani"/>
          <w:color w:val="000000"/>
          <w:sz w:val="24"/>
          <w:szCs w:val="24"/>
          <w:lang w:eastAsia="fr-FR"/>
        </w:rPr>
      </w:pPr>
    </w:p>
    <w:p w:rsidR="00E60AB9" w:rsidRPr="00EA4D1D" w:rsidRDefault="00E60AB9" w:rsidP="00E60AB9">
      <w:pPr>
        <w:spacing w:after="0" w:line="240" w:lineRule="auto"/>
        <w:rPr>
          <w:rFonts w:ascii="Vani" w:eastAsia="MS Mincho" w:hAnsi="Vani" w:cs="Vani"/>
          <w:color w:val="000000"/>
          <w:sz w:val="24"/>
          <w:szCs w:val="24"/>
          <w:lang w:eastAsia="fr-FR"/>
        </w:rPr>
      </w:pPr>
    </w:p>
    <w:p w:rsidR="00E60AB9" w:rsidRPr="00EA4D1D" w:rsidRDefault="00E60AB9" w:rsidP="00E60AB9">
      <w:pPr>
        <w:spacing w:after="0" w:line="240" w:lineRule="auto"/>
        <w:rPr>
          <w:rFonts w:ascii="Vani" w:eastAsia="MS Mincho" w:hAnsi="Vani" w:cs="Vani"/>
          <w:color w:val="000000"/>
          <w:sz w:val="24"/>
          <w:szCs w:val="24"/>
          <w:lang w:eastAsia="fr-FR"/>
        </w:rPr>
      </w:pPr>
    </w:p>
    <w:p w:rsidR="00E60AB9" w:rsidRPr="00EA4D1D" w:rsidRDefault="00E60AB9" w:rsidP="00E60AB9">
      <w:pPr>
        <w:spacing w:after="0" w:line="240" w:lineRule="auto"/>
        <w:rPr>
          <w:rFonts w:ascii="Vani" w:eastAsia="MS Mincho" w:hAnsi="Vani" w:cs="Vani"/>
          <w:color w:val="000000"/>
          <w:sz w:val="24"/>
          <w:szCs w:val="24"/>
          <w:lang w:eastAsia="fr-FR"/>
        </w:rPr>
      </w:pPr>
    </w:p>
    <w:p w:rsidR="00E60AB9" w:rsidRPr="00EA4D1D" w:rsidRDefault="00E60AB9" w:rsidP="00E60AB9">
      <w:pPr>
        <w:spacing w:after="0" w:line="240" w:lineRule="auto"/>
        <w:jc w:val="center"/>
        <w:rPr>
          <w:rFonts w:ascii="Vani" w:eastAsia="MS Mincho" w:hAnsi="Vani" w:cs="Vani"/>
          <w:b/>
          <w:bCs/>
          <w:color w:val="000000"/>
          <w:sz w:val="28"/>
          <w:szCs w:val="28"/>
          <w:lang w:eastAsia="fr-FR"/>
        </w:rPr>
      </w:pPr>
      <w:r w:rsidRPr="00EA4D1D">
        <w:rPr>
          <w:rFonts w:ascii="Vani" w:eastAsia="LucidaSansUnicode" w:hAnsi="Vani" w:cs="Vani"/>
          <w:b/>
          <w:bCs/>
          <w:sz w:val="28"/>
          <w:szCs w:val="28"/>
          <w:lang w:eastAsia="fr-FR"/>
        </w:rPr>
        <w:t>Figure 16 : Démarche éducative</w:t>
      </w:r>
    </w:p>
    <w:p w:rsidR="005D04AB" w:rsidRPr="00EA4D1D" w:rsidRDefault="005D04AB" w:rsidP="003127FC">
      <w:pPr>
        <w:autoSpaceDE w:val="0"/>
        <w:autoSpaceDN w:val="0"/>
        <w:adjustRightInd w:val="0"/>
        <w:spacing w:after="0"/>
        <w:rPr>
          <w:rFonts w:ascii="Vani" w:eastAsia="LucidaSansUnicode" w:hAnsi="Vani" w:cs="Vani"/>
          <w:b/>
          <w:bCs/>
          <w:sz w:val="32"/>
          <w:szCs w:val="32"/>
          <w:lang w:eastAsia="fr-FR"/>
        </w:rPr>
      </w:pPr>
    </w:p>
    <w:p w:rsidR="00E60AB9" w:rsidRPr="00EA4D1D" w:rsidRDefault="00E60AB9" w:rsidP="003127FC">
      <w:pPr>
        <w:autoSpaceDE w:val="0"/>
        <w:autoSpaceDN w:val="0"/>
        <w:adjustRightInd w:val="0"/>
        <w:spacing w:after="0"/>
        <w:rPr>
          <w:rFonts w:ascii="Vani" w:eastAsia="LucidaSansUnicode" w:hAnsi="Vani" w:cs="Vani"/>
          <w:b/>
          <w:bCs/>
          <w:sz w:val="32"/>
          <w:szCs w:val="32"/>
          <w:lang w:eastAsia="fr-FR"/>
        </w:rPr>
      </w:pPr>
      <w:r w:rsidRPr="00EA4D1D">
        <w:rPr>
          <w:rFonts w:ascii="Vani" w:eastAsia="LucidaSansUnicode" w:hAnsi="Vani" w:cs="Vani"/>
          <w:b/>
          <w:bCs/>
          <w:sz w:val="32"/>
          <w:szCs w:val="32"/>
          <w:lang w:eastAsia="fr-FR"/>
        </w:rPr>
        <w:t>II. Les activités d’auto soins :</w:t>
      </w:r>
    </w:p>
    <w:p w:rsidR="00E60AB9" w:rsidRPr="00EA4D1D" w:rsidRDefault="00E60AB9" w:rsidP="003127FC">
      <w:pPr>
        <w:autoSpaceDE w:val="0"/>
        <w:autoSpaceDN w:val="0"/>
        <w:adjustRightInd w:val="0"/>
        <w:spacing w:after="0"/>
        <w:rPr>
          <w:rFonts w:ascii="Vani" w:eastAsia="LucidaSansUnicode" w:hAnsi="Vani" w:cs="Vani"/>
          <w:sz w:val="24"/>
          <w:szCs w:val="24"/>
          <w:lang w:eastAsia="fr-FR"/>
        </w:rPr>
      </w:pPr>
    </w:p>
    <w:p w:rsidR="00E60AB9" w:rsidRPr="00EA4D1D" w:rsidRDefault="00E60AB9" w:rsidP="00540976">
      <w:pPr>
        <w:autoSpaceDE w:val="0"/>
        <w:autoSpaceDN w:val="0"/>
        <w:adjustRightInd w:val="0"/>
        <w:spacing w:after="0" w:line="360" w:lineRule="auto"/>
        <w:rPr>
          <w:rFonts w:ascii="Vani" w:eastAsia="LucidaSansUnicode" w:hAnsi="Vani" w:cs="Vani"/>
          <w:b/>
          <w:bCs/>
          <w:sz w:val="24"/>
          <w:szCs w:val="24"/>
          <w:lang w:eastAsia="fr-FR"/>
        </w:rPr>
      </w:pPr>
      <w:r w:rsidRPr="00EA4D1D">
        <w:rPr>
          <w:rFonts w:ascii="Vani" w:eastAsia="LucidaSansUnicode" w:hAnsi="Vani" w:cs="Vani"/>
          <w:b/>
          <w:bCs/>
          <w:sz w:val="24"/>
          <w:szCs w:val="24"/>
          <w:lang w:eastAsia="fr-FR"/>
        </w:rPr>
        <w:t>1. Définition</w:t>
      </w:r>
    </w:p>
    <w:p w:rsidR="00E60AB9" w:rsidRPr="00EA4D1D" w:rsidRDefault="00E60AB9" w:rsidP="00540976">
      <w:pPr>
        <w:autoSpaceDE w:val="0"/>
        <w:autoSpaceDN w:val="0"/>
        <w:adjustRightInd w:val="0"/>
        <w:spacing w:after="0" w:line="360" w:lineRule="auto"/>
        <w:rPr>
          <w:rFonts w:ascii="Vani" w:eastAsia="LucidaSansUnicode" w:hAnsi="Vani" w:cs="Vani"/>
          <w:sz w:val="24"/>
          <w:szCs w:val="24"/>
          <w:lang w:eastAsia="fr-FR"/>
        </w:rPr>
      </w:pPr>
      <w:r w:rsidRPr="00EA4D1D">
        <w:rPr>
          <w:rFonts w:ascii="Vani" w:eastAsia="LucidaSansUnicode" w:hAnsi="Vani" w:cs="Vani"/>
          <w:sz w:val="24"/>
          <w:szCs w:val="24"/>
          <w:lang w:eastAsia="fr-FR"/>
        </w:rPr>
        <w:lastRenderedPageBreak/>
        <w:t>Les activités auto-soins concernent les tâches que la personne doit entreprendre pour</w:t>
      </w:r>
    </w:p>
    <w:p w:rsidR="00E60AB9" w:rsidRPr="00EA4D1D" w:rsidRDefault="00E60AB9" w:rsidP="00540976">
      <w:pPr>
        <w:autoSpaceDE w:val="0"/>
        <w:autoSpaceDN w:val="0"/>
        <w:adjustRightInd w:val="0"/>
        <w:spacing w:after="0" w:line="360" w:lineRule="auto"/>
        <w:rPr>
          <w:rFonts w:ascii="Vani" w:eastAsia="LucidaSansUnicode" w:hAnsi="Vani" w:cs="Vani"/>
          <w:sz w:val="24"/>
          <w:szCs w:val="24"/>
          <w:lang w:eastAsia="fr-FR"/>
        </w:rPr>
      </w:pPr>
      <w:r w:rsidRPr="00EA4D1D">
        <w:rPr>
          <w:rFonts w:ascii="Vani" w:eastAsia="LucidaSansUnicode" w:hAnsi="Vani" w:cs="Vani"/>
          <w:sz w:val="24"/>
          <w:szCs w:val="24"/>
          <w:lang w:eastAsia="fr-FR"/>
        </w:rPr>
        <w:t>bien vivre avec une ou plusieurs conditions chroniques. Ces tâches incluent le développement de la confiance d’agir sur les aspects médicaux, de leur rôle d’autogestion et sur les aspects émotionnels de leurs conditions.</w:t>
      </w:r>
    </w:p>
    <w:p w:rsidR="00E60AB9" w:rsidRPr="00EA4D1D" w:rsidRDefault="00E60AB9" w:rsidP="00540976">
      <w:pPr>
        <w:autoSpaceDE w:val="0"/>
        <w:autoSpaceDN w:val="0"/>
        <w:adjustRightInd w:val="0"/>
        <w:spacing w:after="0" w:line="360" w:lineRule="auto"/>
        <w:rPr>
          <w:rFonts w:ascii="Vani" w:eastAsia="LucidaSansUnicode" w:hAnsi="Vani" w:cs="Vani"/>
          <w:sz w:val="24"/>
          <w:szCs w:val="24"/>
          <w:lang w:eastAsia="fr-FR"/>
        </w:rPr>
      </w:pPr>
      <w:r w:rsidRPr="00EA4D1D">
        <w:rPr>
          <w:rFonts w:ascii="Vani" w:eastAsia="LucidaSansUnicode" w:hAnsi="Vani" w:cs="Vani"/>
          <w:sz w:val="24"/>
          <w:szCs w:val="24"/>
          <w:lang w:eastAsia="fr-FR"/>
        </w:rPr>
        <w:t>Les activités auto-soins s’inscrivent dans le modèle élargi de soins en maladies chroniques intégrant la promotion de la sante de la population. Ils permettent aux personnes d’être informées et d’être en action pour améliorer leur condition.</w:t>
      </w:r>
    </w:p>
    <w:p w:rsidR="00E60AB9" w:rsidRPr="00EA4D1D" w:rsidRDefault="00E60AB9" w:rsidP="00540976">
      <w:pPr>
        <w:autoSpaceDE w:val="0"/>
        <w:autoSpaceDN w:val="0"/>
        <w:adjustRightInd w:val="0"/>
        <w:spacing w:after="0" w:line="360" w:lineRule="auto"/>
        <w:rPr>
          <w:rFonts w:ascii="Vani" w:eastAsia="LucidaSansUnicode" w:hAnsi="Vani" w:cs="Vani"/>
          <w:sz w:val="24"/>
          <w:szCs w:val="24"/>
          <w:lang w:eastAsia="fr-FR"/>
        </w:rPr>
      </w:pPr>
      <w:r w:rsidRPr="00EA4D1D">
        <w:rPr>
          <w:rFonts w:ascii="Vani" w:eastAsia="LucidaSansUnicode" w:hAnsi="Vani" w:cs="Vani"/>
          <w:sz w:val="24"/>
          <w:szCs w:val="24"/>
          <w:lang w:eastAsia="fr-FR"/>
        </w:rPr>
        <w:t>Soutenir les activités d’auto-soins revient à soutenir la personne, (lui exprimer son</w:t>
      </w:r>
    </w:p>
    <w:p w:rsidR="00E60AB9" w:rsidRPr="00EA4D1D" w:rsidRDefault="00E60AB9" w:rsidP="00540976">
      <w:pPr>
        <w:autoSpaceDE w:val="0"/>
        <w:autoSpaceDN w:val="0"/>
        <w:adjustRightInd w:val="0"/>
        <w:spacing w:after="0" w:line="360" w:lineRule="auto"/>
        <w:rPr>
          <w:rFonts w:ascii="Vani" w:eastAsia="LucidaSansUnicode" w:hAnsi="Vani" w:cs="Vani"/>
          <w:sz w:val="24"/>
          <w:szCs w:val="24"/>
          <w:lang w:eastAsia="fr-FR"/>
        </w:rPr>
      </w:pPr>
      <w:r w:rsidRPr="00EA4D1D">
        <w:rPr>
          <w:rFonts w:ascii="Vani" w:eastAsia="LucidaSansUnicode" w:hAnsi="Vani" w:cs="Vani"/>
          <w:sz w:val="24"/>
          <w:szCs w:val="24"/>
          <w:lang w:eastAsia="fr-FR"/>
        </w:rPr>
        <w:t>acceptation, l’écouter, etc.) partager des connaissances, faciliter l’apprentissage et le</w:t>
      </w:r>
    </w:p>
    <w:p w:rsidR="00E60AB9" w:rsidRPr="00EA4D1D" w:rsidRDefault="00E60AB9" w:rsidP="00540976">
      <w:pPr>
        <w:autoSpaceDE w:val="0"/>
        <w:autoSpaceDN w:val="0"/>
        <w:adjustRightInd w:val="0"/>
        <w:spacing w:after="0" w:line="360" w:lineRule="auto"/>
        <w:rPr>
          <w:rFonts w:ascii="Vani" w:eastAsia="LucidaSansUnicode" w:hAnsi="Vani" w:cs="Vani"/>
          <w:sz w:val="24"/>
          <w:szCs w:val="24"/>
          <w:lang w:eastAsia="fr-FR"/>
        </w:rPr>
      </w:pPr>
      <w:r w:rsidRPr="00EA4D1D">
        <w:rPr>
          <w:rFonts w:ascii="Vani" w:eastAsia="LucidaSansUnicode" w:hAnsi="Vani" w:cs="Vani"/>
          <w:sz w:val="24"/>
          <w:szCs w:val="24"/>
          <w:lang w:eastAsia="fr-FR"/>
        </w:rPr>
        <w:t>développement personnel, aider la personne à construire des réseaux de soutien et fournir un milieu favorable.</w:t>
      </w:r>
    </w:p>
    <w:p w:rsidR="00E60AB9" w:rsidRPr="00EA4D1D" w:rsidRDefault="00E60AB9" w:rsidP="00540976">
      <w:pPr>
        <w:autoSpaceDE w:val="0"/>
        <w:autoSpaceDN w:val="0"/>
        <w:adjustRightInd w:val="0"/>
        <w:spacing w:after="0" w:line="360" w:lineRule="auto"/>
        <w:rPr>
          <w:rFonts w:ascii="Vani" w:eastAsia="LucidaSansUnicode" w:hAnsi="Vani" w:cs="Vani"/>
          <w:b/>
          <w:bCs/>
          <w:sz w:val="24"/>
          <w:szCs w:val="24"/>
          <w:lang w:eastAsia="fr-FR"/>
        </w:rPr>
      </w:pPr>
      <w:r w:rsidRPr="00EA4D1D">
        <w:rPr>
          <w:rFonts w:ascii="Vani" w:eastAsia="LucidaSansUnicode" w:hAnsi="Vani" w:cs="Vani"/>
          <w:b/>
          <w:bCs/>
          <w:sz w:val="24"/>
          <w:szCs w:val="24"/>
          <w:lang w:eastAsia="fr-FR"/>
        </w:rPr>
        <w:t>2. Types d’activités d’auto-soins</w:t>
      </w:r>
    </w:p>
    <w:p w:rsidR="00E60AB9" w:rsidRPr="00EA4D1D" w:rsidRDefault="00E60AB9" w:rsidP="00540976">
      <w:pPr>
        <w:autoSpaceDE w:val="0"/>
        <w:autoSpaceDN w:val="0"/>
        <w:adjustRightInd w:val="0"/>
        <w:spacing w:after="0" w:line="360" w:lineRule="auto"/>
        <w:rPr>
          <w:rFonts w:ascii="Vani" w:eastAsia="LucidaSansUnicode" w:hAnsi="Vani" w:cs="Vani"/>
          <w:sz w:val="24"/>
          <w:szCs w:val="24"/>
          <w:lang w:eastAsia="fr-FR"/>
        </w:rPr>
      </w:pPr>
      <w:r w:rsidRPr="00EA4D1D">
        <w:rPr>
          <w:rFonts w:ascii="Vani" w:eastAsia="LucidaSansUnicode" w:hAnsi="Vani" w:cs="Vani"/>
          <w:sz w:val="24"/>
          <w:szCs w:val="24"/>
          <w:lang w:eastAsia="fr-FR"/>
        </w:rPr>
        <w:t>Nous retrouvons dans la littérature, de nombreux exemples d’auto-soins. Nous pouvons les classer en deux types plus spécifiques :</w:t>
      </w:r>
    </w:p>
    <w:p w:rsidR="00E60AB9" w:rsidRPr="00EA4D1D" w:rsidRDefault="00E60AB9" w:rsidP="00540976">
      <w:pPr>
        <w:autoSpaceDE w:val="0"/>
        <w:autoSpaceDN w:val="0"/>
        <w:adjustRightInd w:val="0"/>
        <w:spacing w:after="0" w:line="360" w:lineRule="auto"/>
        <w:rPr>
          <w:rFonts w:ascii="Vani" w:eastAsia="LucidaSansUnicode" w:hAnsi="Vani" w:cs="Vani"/>
          <w:sz w:val="24"/>
          <w:szCs w:val="24"/>
          <w:lang w:eastAsia="fr-FR"/>
        </w:rPr>
      </w:pPr>
      <w:r w:rsidRPr="00EA4D1D">
        <w:rPr>
          <w:rFonts w:ascii="Vani" w:eastAsia="LucidaSansUnicode" w:hAnsi="Vani" w:cs="Vani"/>
          <w:sz w:val="24"/>
          <w:szCs w:val="24"/>
          <w:lang w:eastAsia="fr-FR"/>
        </w:rPr>
        <w:t>· Les activités axées sur la maladie (enseignement traditionnel) : portent principalement sur la pathologie, les symptômes, la bonne utilisation des traitements prescrits, l’auto-suivi, les mesures de contrôle de l’environnement et les mesures de protection.</w:t>
      </w:r>
    </w:p>
    <w:p w:rsidR="00E60AB9" w:rsidRPr="00EA4D1D" w:rsidRDefault="00E60AB9" w:rsidP="00540976">
      <w:pPr>
        <w:autoSpaceDE w:val="0"/>
        <w:autoSpaceDN w:val="0"/>
        <w:adjustRightInd w:val="0"/>
        <w:spacing w:after="0" w:line="360" w:lineRule="auto"/>
        <w:rPr>
          <w:rFonts w:ascii="Vani" w:eastAsia="LucidaSansUnicode" w:hAnsi="Vani" w:cs="Vani"/>
          <w:sz w:val="24"/>
          <w:szCs w:val="24"/>
          <w:lang w:eastAsia="fr-FR"/>
        </w:rPr>
      </w:pPr>
      <w:r w:rsidRPr="00EA4D1D">
        <w:rPr>
          <w:rFonts w:ascii="Vani" w:eastAsia="LucidaSansUnicode" w:hAnsi="Vani" w:cs="Vani"/>
          <w:sz w:val="24"/>
          <w:szCs w:val="24"/>
          <w:lang w:eastAsia="fr-FR"/>
        </w:rPr>
        <w:t>· Les activités axées sur le développement des habiletés : portent principalement sur le développement des habiletés pour résoudre les problèmes rencontrés en lien ou non avec les conséquences des conditions chroniques en général.</w:t>
      </w:r>
    </w:p>
    <w:p w:rsidR="00E60AB9" w:rsidRPr="00EA4D1D" w:rsidRDefault="00E60AB9" w:rsidP="00540976">
      <w:pPr>
        <w:autoSpaceDE w:val="0"/>
        <w:autoSpaceDN w:val="0"/>
        <w:adjustRightInd w:val="0"/>
        <w:spacing w:after="0" w:line="360" w:lineRule="auto"/>
        <w:rPr>
          <w:rFonts w:ascii="Vani" w:eastAsia="LucidaSansUnicode" w:hAnsi="Vani" w:cs="Vani"/>
          <w:sz w:val="24"/>
          <w:szCs w:val="24"/>
          <w:lang w:eastAsia="fr-FR"/>
        </w:rPr>
      </w:pPr>
      <w:r w:rsidRPr="00EA4D1D">
        <w:rPr>
          <w:rFonts w:ascii="Vani" w:eastAsia="LucidaSansUnicode" w:hAnsi="Vani" w:cs="Vani"/>
          <w:sz w:val="24"/>
          <w:szCs w:val="24"/>
          <w:lang w:eastAsia="fr-FR"/>
        </w:rPr>
        <w:t>Selon les études, il a été prouvé que les programmes intensifs et interactifs qui forment la personne atteinte à surveiller son état de santé et qui utilisent des plans d’action écrits et adaptables ont plus d’effet. En plus de l’acquisition des connaissances pour la personne atteinte.</w:t>
      </w:r>
    </w:p>
    <w:p w:rsidR="00E60AB9" w:rsidRPr="00EA4D1D" w:rsidRDefault="00E60AB9" w:rsidP="00540976">
      <w:pPr>
        <w:autoSpaceDE w:val="0"/>
        <w:autoSpaceDN w:val="0"/>
        <w:adjustRightInd w:val="0"/>
        <w:spacing w:after="0" w:line="360" w:lineRule="auto"/>
        <w:rPr>
          <w:rFonts w:ascii="Vani" w:eastAsia="LucidaSansUnicode" w:hAnsi="Vani" w:cs="Vani"/>
          <w:sz w:val="24"/>
          <w:szCs w:val="24"/>
          <w:lang w:eastAsia="fr-FR"/>
        </w:rPr>
      </w:pPr>
      <w:r w:rsidRPr="00EA4D1D">
        <w:rPr>
          <w:rFonts w:ascii="Vani" w:eastAsia="LucidaSansUnicode" w:hAnsi="Vani" w:cs="Vani"/>
          <w:sz w:val="24"/>
          <w:szCs w:val="24"/>
          <w:lang w:eastAsia="fr-FR"/>
        </w:rPr>
        <w:lastRenderedPageBreak/>
        <w:t>Ces programmes améliorent le comportement, la gestion des symptômes, l’observance du traitement et la capacité de se traiter, la qualité de vie en générale et dans certains cas, ils réduisent l’utilisation des services de santé inutiles et les coûts qui y sont reliés.</w:t>
      </w:r>
    </w:p>
    <w:p w:rsidR="00837458" w:rsidRPr="00EA4D1D" w:rsidRDefault="00837458" w:rsidP="00540976">
      <w:pPr>
        <w:autoSpaceDE w:val="0"/>
        <w:autoSpaceDN w:val="0"/>
        <w:adjustRightInd w:val="0"/>
        <w:spacing w:after="0" w:line="360" w:lineRule="auto"/>
        <w:rPr>
          <w:rFonts w:ascii="Vani" w:eastAsia="LucidaSansUnicode" w:hAnsi="Vani" w:cs="Vani"/>
          <w:b/>
          <w:bCs/>
          <w:sz w:val="24"/>
          <w:szCs w:val="24"/>
          <w:lang w:eastAsia="fr-FR"/>
        </w:rPr>
      </w:pPr>
    </w:p>
    <w:p w:rsidR="00E60AB9" w:rsidRPr="00EA4D1D" w:rsidRDefault="00E60AB9" w:rsidP="00540976">
      <w:pPr>
        <w:autoSpaceDE w:val="0"/>
        <w:autoSpaceDN w:val="0"/>
        <w:adjustRightInd w:val="0"/>
        <w:spacing w:after="0" w:line="360" w:lineRule="auto"/>
        <w:rPr>
          <w:rFonts w:ascii="Vani" w:eastAsia="LucidaSansUnicode" w:hAnsi="Vani" w:cs="Vani"/>
          <w:b/>
          <w:bCs/>
          <w:sz w:val="24"/>
          <w:szCs w:val="24"/>
          <w:lang w:eastAsia="fr-FR"/>
        </w:rPr>
      </w:pPr>
      <w:r w:rsidRPr="00EA4D1D">
        <w:rPr>
          <w:rFonts w:ascii="Vani" w:eastAsia="LucidaSansUnicode" w:hAnsi="Vani" w:cs="Vani"/>
          <w:b/>
          <w:bCs/>
          <w:sz w:val="24"/>
          <w:szCs w:val="24"/>
          <w:lang w:eastAsia="fr-FR"/>
        </w:rPr>
        <w:t>3. Objectifs des activités d’auto-soins chez les diabétiques</w:t>
      </w:r>
    </w:p>
    <w:p w:rsidR="00E60AB9" w:rsidRPr="00EA4D1D" w:rsidRDefault="00E60AB9" w:rsidP="00540976">
      <w:pPr>
        <w:autoSpaceDE w:val="0"/>
        <w:autoSpaceDN w:val="0"/>
        <w:adjustRightInd w:val="0"/>
        <w:spacing w:after="0" w:line="360" w:lineRule="auto"/>
        <w:rPr>
          <w:rFonts w:ascii="Vani" w:eastAsia="LucidaSansUnicode" w:hAnsi="Vani" w:cs="Vani"/>
          <w:sz w:val="24"/>
          <w:szCs w:val="24"/>
          <w:lang w:eastAsia="fr-FR"/>
        </w:rPr>
      </w:pPr>
      <w:r w:rsidRPr="00EA4D1D">
        <w:rPr>
          <w:rFonts w:ascii="Vani" w:eastAsia="LucidaSansUnicode" w:hAnsi="Vani" w:cs="Vani"/>
          <w:sz w:val="24"/>
          <w:szCs w:val="24"/>
          <w:lang w:eastAsia="fr-FR"/>
        </w:rPr>
        <w:t xml:space="preserve">En effet pour gérer leur traitement, les patients diabétiques doivent réaliser eux-mêmes des actes techniques et prendre des décisions d’ordre thérapeutique, l’ensemble étant désigné par le terme de </w:t>
      </w:r>
      <w:r w:rsidRPr="00EA4D1D">
        <w:rPr>
          <w:rFonts w:ascii="Bookman Old Style" w:eastAsia="LucidaSansUnicode" w:hAnsi="Bookman Old Style" w:cs="Vani"/>
          <w:sz w:val="24"/>
          <w:szCs w:val="24"/>
          <w:lang w:eastAsia="fr-FR"/>
        </w:rPr>
        <w:t>≪</w:t>
      </w:r>
      <w:r w:rsidRPr="00EA4D1D">
        <w:rPr>
          <w:rFonts w:ascii="Vani" w:eastAsia="LucidaSansUnicode" w:hAnsi="Vani" w:cs="Vani"/>
          <w:sz w:val="24"/>
          <w:szCs w:val="24"/>
          <w:lang w:eastAsia="fr-FR"/>
        </w:rPr>
        <w:t xml:space="preserve"> comportements de soins </w:t>
      </w:r>
      <w:r w:rsidRPr="00EA4D1D">
        <w:rPr>
          <w:rFonts w:ascii="Bookman Old Style" w:eastAsia="LucidaSansUnicode" w:hAnsi="Bookman Old Style" w:cs="Vani"/>
          <w:sz w:val="24"/>
          <w:szCs w:val="24"/>
          <w:lang w:eastAsia="fr-FR"/>
        </w:rPr>
        <w:t>≫</w:t>
      </w:r>
      <w:r w:rsidRPr="00EA4D1D">
        <w:rPr>
          <w:rFonts w:ascii="Vani" w:eastAsia="LucidaSansUnicode" w:hAnsi="Vani" w:cs="Vani"/>
          <w:sz w:val="24"/>
          <w:szCs w:val="24"/>
          <w:lang w:eastAsia="fr-FR"/>
        </w:rPr>
        <w:t xml:space="preserve">. </w:t>
      </w:r>
      <w:r w:rsidR="00073B19" w:rsidRPr="00EA4D1D">
        <w:rPr>
          <w:rFonts w:ascii="Vani" w:eastAsia="LucidaSansUnicode" w:hAnsi="Vani" w:cs="Vani"/>
          <w:sz w:val="24"/>
          <w:szCs w:val="24"/>
          <w:lang w:eastAsia="fr-FR"/>
        </w:rPr>
        <w:t>L’auto-soin</w:t>
      </w:r>
      <w:r w:rsidRPr="00EA4D1D">
        <w:rPr>
          <w:rFonts w:ascii="Vani" w:eastAsia="LucidaSansUnicode" w:hAnsi="Vani" w:cs="Vani"/>
          <w:sz w:val="24"/>
          <w:szCs w:val="24"/>
          <w:lang w:eastAsia="fr-FR"/>
        </w:rPr>
        <w:t xml:space="preserve"> se base sur plusieurs compétences : le respect d’un régime alimentaire spécifique aux diabétiques, l’exercice d’activité physique, l’autocontrôle glycémique et </w:t>
      </w:r>
      <w:r w:rsidR="00073B19" w:rsidRPr="00EA4D1D">
        <w:rPr>
          <w:rFonts w:ascii="Vani" w:eastAsia="LucidaSansUnicode" w:hAnsi="Vani" w:cs="Vani"/>
          <w:sz w:val="24"/>
          <w:szCs w:val="24"/>
          <w:lang w:eastAsia="fr-FR"/>
        </w:rPr>
        <w:t>l’auto-soin</w:t>
      </w:r>
      <w:r w:rsidRPr="00EA4D1D">
        <w:rPr>
          <w:rFonts w:ascii="Vani" w:eastAsia="LucidaSansUnicode" w:hAnsi="Vani" w:cs="Vani"/>
          <w:sz w:val="24"/>
          <w:szCs w:val="24"/>
          <w:lang w:eastAsia="fr-FR"/>
        </w:rPr>
        <w:t xml:space="preserve"> des pieds.</w:t>
      </w:r>
    </w:p>
    <w:p w:rsidR="00E60AB9" w:rsidRPr="00EA4D1D" w:rsidRDefault="00E60AB9" w:rsidP="00540976">
      <w:pPr>
        <w:autoSpaceDE w:val="0"/>
        <w:autoSpaceDN w:val="0"/>
        <w:adjustRightInd w:val="0"/>
        <w:spacing w:after="0" w:line="360" w:lineRule="auto"/>
        <w:rPr>
          <w:rFonts w:ascii="Vani" w:eastAsia="LucidaSansUnicode" w:hAnsi="Vani" w:cs="Vani"/>
          <w:b/>
          <w:bCs/>
          <w:sz w:val="24"/>
          <w:szCs w:val="24"/>
          <w:lang w:eastAsia="fr-FR"/>
        </w:rPr>
      </w:pPr>
      <w:r w:rsidRPr="00EA4D1D">
        <w:rPr>
          <w:rFonts w:ascii="Vani" w:eastAsia="LucidaSansUnicode" w:hAnsi="Vani" w:cs="Vani"/>
          <w:b/>
          <w:bCs/>
          <w:sz w:val="24"/>
          <w:szCs w:val="24"/>
          <w:lang w:eastAsia="fr-FR"/>
        </w:rPr>
        <w:t>a. Le régime alimentaire</w:t>
      </w:r>
    </w:p>
    <w:p w:rsidR="00E60AB9" w:rsidRPr="00EA4D1D" w:rsidRDefault="00E60AB9" w:rsidP="00540976">
      <w:pPr>
        <w:autoSpaceDE w:val="0"/>
        <w:autoSpaceDN w:val="0"/>
        <w:adjustRightInd w:val="0"/>
        <w:spacing w:after="0" w:line="360" w:lineRule="auto"/>
        <w:rPr>
          <w:rFonts w:ascii="Vani" w:eastAsia="LucidaSansUnicode" w:hAnsi="Vani" w:cs="Vani"/>
          <w:sz w:val="24"/>
          <w:szCs w:val="24"/>
          <w:lang w:eastAsia="fr-FR"/>
        </w:rPr>
      </w:pPr>
      <w:r w:rsidRPr="00EA4D1D">
        <w:rPr>
          <w:rFonts w:ascii="Vani" w:eastAsia="LucidaSansUnicode" w:hAnsi="Vani" w:cs="Vani"/>
          <w:sz w:val="24"/>
          <w:szCs w:val="24"/>
          <w:lang w:eastAsia="fr-FR"/>
        </w:rPr>
        <w:t>Il semble primordial de faire un recueil précis, avec le patient, de ses habitudes alimentaires, afin de mettre en évidence d’éventuelles erreurs.</w:t>
      </w:r>
    </w:p>
    <w:p w:rsidR="00E60AB9" w:rsidRPr="00EA4D1D" w:rsidRDefault="00E60AB9" w:rsidP="00540976">
      <w:pPr>
        <w:autoSpaceDE w:val="0"/>
        <w:autoSpaceDN w:val="0"/>
        <w:adjustRightInd w:val="0"/>
        <w:spacing w:after="0" w:line="360" w:lineRule="auto"/>
        <w:rPr>
          <w:rFonts w:ascii="Vani" w:eastAsia="LucidaSansUnicode" w:hAnsi="Vani" w:cs="Vani"/>
          <w:sz w:val="24"/>
          <w:szCs w:val="24"/>
          <w:lang w:eastAsia="fr-FR"/>
        </w:rPr>
      </w:pPr>
      <w:r w:rsidRPr="00EA4D1D">
        <w:rPr>
          <w:rFonts w:ascii="Vani" w:eastAsia="LucidaSansUnicode" w:hAnsi="Vani" w:cs="Vani"/>
          <w:sz w:val="24"/>
          <w:szCs w:val="24"/>
          <w:lang w:eastAsia="fr-FR"/>
        </w:rPr>
        <w:t>Pour l’apport énergétique il faut supprimer les erreurs portant généralement sur la</w:t>
      </w:r>
    </w:p>
    <w:p w:rsidR="00E60AB9" w:rsidRPr="00EA4D1D" w:rsidRDefault="00E60AB9" w:rsidP="00540976">
      <w:pPr>
        <w:autoSpaceDE w:val="0"/>
        <w:autoSpaceDN w:val="0"/>
        <w:adjustRightInd w:val="0"/>
        <w:spacing w:after="0" w:line="360" w:lineRule="auto"/>
        <w:rPr>
          <w:rFonts w:ascii="Vani" w:eastAsia="LucidaSansUnicode" w:hAnsi="Vani" w:cs="Vani"/>
          <w:sz w:val="24"/>
          <w:szCs w:val="24"/>
          <w:lang w:eastAsia="fr-FR"/>
        </w:rPr>
      </w:pPr>
      <w:r w:rsidRPr="00EA4D1D">
        <w:rPr>
          <w:rFonts w:ascii="Vani" w:eastAsia="LucidaSansUnicode" w:hAnsi="Vani" w:cs="Vani"/>
          <w:sz w:val="24"/>
          <w:szCs w:val="24"/>
          <w:lang w:eastAsia="fr-FR"/>
        </w:rPr>
        <w:t>consommation excessive de graisses, de boissons alcoolisées, de produits ou boissons sucrées, ainsi que l’arrê</w:t>
      </w:r>
      <w:r w:rsidR="006D115B" w:rsidRPr="00EA4D1D">
        <w:rPr>
          <w:rFonts w:ascii="Vani" w:eastAsia="LucidaSansUnicode" w:hAnsi="Vani" w:cs="Vani"/>
          <w:sz w:val="24"/>
          <w:szCs w:val="24"/>
          <w:lang w:eastAsia="fr-FR"/>
        </w:rPr>
        <w:t>t du grignotage entre les repas.</w:t>
      </w:r>
    </w:p>
    <w:p w:rsidR="00E60AB9" w:rsidRPr="00EA4D1D" w:rsidRDefault="00E60AB9" w:rsidP="00540976">
      <w:pPr>
        <w:autoSpaceDE w:val="0"/>
        <w:autoSpaceDN w:val="0"/>
        <w:adjustRightInd w:val="0"/>
        <w:spacing w:after="0" w:line="360" w:lineRule="auto"/>
        <w:rPr>
          <w:rFonts w:ascii="Vani" w:eastAsia="LucidaSansUnicode" w:hAnsi="Vani" w:cs="Vani"/>
          <w:sz w:val="24"/>
          <w:szCs w:val="24"/>
          <w:lang w:eastAsia="fr-FR"/>
        </w:rPr>
      </w:pPr>
      <w:r w:rsidRPr="00EA4D1D">
        <w:rPr>
          <w:rFonts w:ascii="Vani" w:eastAsia="LucidaSansUnicode" w:hAnsi="Vani" w:cs="Vani"/>
          <w:sz w:val="24"/>
          <w:szCs w:val="24"/>
          <w:lang w:eastAsia="fr-FR"/>
        </w:rPr>
        <w:t>Les conseils portent sur le maintien d’un apport protéique satisfaisant et l’intérêt de</w:t>
      </w:r>
    </w:p>
    <w:p w:rsidR="001E1DD0" w:rsidRDefault="001E1DD0" w:rsidP="00540976">
      <w:pPr>
        <w:autoSpaceDE w:val="0"/>
        <w:autoSpaceDN w:val="0"/>
        <w:adjustRightInd w:val="0"/>
        <w:spacing w:after="0" w:line="360" w:lineRule="auto"/>
        <w:rPr>
          <w:rFonts w:ascii="Vani" w:eastAsia="LucidaSansUnicode" w:hAnsi="Vani" w:cs="Vani"/>
          <w:sz w:val="24"/>
          <w:szCs w:val="24"/>
          <w:lang w:eastAsia="fr-FR"/>
        </w:rPr>
      </w:pPr>
    </w:p>
    <w:p w:rsidR="001E1DD0" w:rsidRDefault="001E1DD0" w:rsidP="00540976">
      <w:pPr>
        <w:autoSpaceDE w:val="0"/>
        <w:autoSpaceDN w:val="0"/>
        <w:adjustRightInd w:val="0"/>
        <w:spacing w:after="0" w:line="360" w:lineRule="auto"/>
        <w:rPr>
          <w:rFonts w:ascii="Vani" w:eastAsia="LucidaSansUnicode" w:hAnsi="Vani" w:cs="Vani"/>
          <w:sz w:val="24"/>
          <w:szCs w:val="24"/>
          <w:lang w:eastAsia="fr-FR"/>
        </w:rPr>
      </w:pPr>
    </w:p>
    <w:p w:rsidR="00E60AB9" w:rsidRPr="00EA4D1D" w:rsidRDefault="00E60AB9" w:rsidP="00540976">
      <w:pPr>
        <w:autoSpaceDE w:val="0"/>
        <w:autoSpaceDN w:val="0"/>
        <w:adjustRightInd w:val="0"/>
        <w:spacing w:after="0" w:line="360" w:lineRule="auto"/>
        <w:rPr>
          <w:rFonts w:ascii="Vani" w:eastAsia="LucidaSansUnicode" w:hAnsi="Vani" w:cs="Vani"/>
          <w:sz w:val="24"/>
          <w:szCs w:val="24"/>
          <w:lang w:eastAsia="fr-FR"/>
        </w:rPr>
      </w:pPr>
      <w:r w:rsidRPr="00EA4D1D">
        <w:rPr>
          <w:rFonts w:ascii="Vani" w:eastAsia="LucidaSansUnicode" w:hAnsi="Vani" w:cs="Vani"/>
          <w:sz w:val="24"/>
          <w:szCs w:val="24"/>
          <w:lang w:eastAsia="fr-FR"/>
        </w:rPr>
        <w:t>consommer 1 a 2 parts de viande (blanche ou rouge), 3 produits laitiers par jour et</w:t>
      </w:r>
    </w:p>
    <w:p w:rsidR="00E60AB9" w:rsidRPr="00EA4D1D" w:rsidRDefault="00E60AB9" w:rsidP="00540976">
      <w:pPr>
        <w:autoSpaceDE w:val="0"/>
        <w:autoSpaceDN w:val="0"/>
        <w:adjustRightInd w:val="0"/>
        <w:spacing w:after="0" w:line="360" w:lineRule="auto"/>
        <w:rPr>
          <w:rFonts w:ascii="Vani" w:eastAsia="LucidaSansUnicode" w:hAnsi="Vani" w:cs="Vani"/>
          <w:sz w:val="24"/>
          <w:szCs w:val="24"/>
          <w:lang w:eastAsia="fr-FR"/>
        </w:rPr>
      </w:pPr>
      <w:r w:rsidRPr="00EA4D1D">
        <w:rPr>
          <w:rFonts w:ascii="Vani" w:eastAsia="LucidaSansUnicode" w:hAnsi="Vani" w:cs="Vani"/>
          <w:sz w:val="24"/>
          <w:szCs w:val="24"/>
          <w:lang w:eastAsia="fr-FR"/>
        </w:rPr>
        <w:t>régulièrement des légumineuses et des céréales.</w:t>
      </w:r>
    </w:p>
    <w:p w:rsidR="00E60AB9" w:rsidRPr="00EA4D1D" w:rsidRDefault="00E60AB9" w:rsidP="00540976">
      <w:pPr>
        <w:autoSpaceDE w:val="0"/>
        <w:autoSpaceDN w:val="0"/>
        <w:adjustRightInd w:val="0"/>
        <w:spacing w:after="0" w:line="360" w:lineRule="auto"/>
        <w:rPr>
          <w:rFonts w:ascii="Vani" w:eastAsia="LucidaSansUnicode" w:hAnsi="Vani" w:cs="Vani"/>
          <w:sz w:val="24"/>
          <w:szCs w:val="24"/>
          <w:lang w:eastAsia="fr-FR"/>
        </w:rPr>
      </w:pPr>
      <w:r w:rsidRPr="00EA4D1D">
        <w:rPr>
          <w:rFonts w:ascii="Vani" w:eastAsia="LucidaSansUnicode" w:hAnsi="Vani" w:cs="Vani"/>
          <w:sz w:val="24"/>
          <w:szCs w:val="24"/>
          <w:lang w:eastAsia="fr-FR"/>
        </w:rPr>
        <w:t>Pour les lipides, atteindre une ration contenant 30 % de lipides, est très difficilement</w:t>
      </w:r>
    </w:p>
    <w:p w:rsidR="00E60AB9" w:rsidRPr="00EA4D1D" w:rsidRDefault="00E60AB9" w:rsidP="00540976">
      <w:pPr>
        <w:autoSpaceDE w:val="0"/>
        <w:autoSpaceDN w:val="0"/>
        <w:adjustRightInd w:val="0"/>
        <w:spacing w:after="0" w:line="360" w:lineRule="auto"/>
        <w:rPr>
          <w:rFonts w:ascii="Vani" w:eastAsia="LucidaSansUnicode" w:hAnsi="Vani" w:cs="Vani"/>
          <w:sz w:val="24"/>
          <w:szCs w:val="24"/>
          <w:lang w:eastAsia="fr-FR"/>
        </w:rPr>
      </w:pPr>
      <w:r w:rsidRPr="00EA4D1D">
        <w:rPr>
          <w:rFonts w:ascii="Vani" w:eastAsia="LucidaSansUnicode" w:hAnsi="Vani" w:cs="Vani"/>
          <w:sz w:val="24"/>
          <w:szCs w:val="24"/>
          <w:lang w:eastAsia="fr-FR"/>
        </w:rPr>
        <w:t>applicable dans la vie quotidienne.</w:t>
      </w:r>
    </w:p>
    <w:p w:rsidR="00837458" w:rsidRPr="00EA4D1D" w:rsidRDefault="00837458" w:rsidP="00540976">
      <w:pPr>
        <w:autoSpaceDE w:val="0"/>
        <w:autoSpaceDN w:val="0"/>
        <w:adjustRightInd w:val="0"/>
        <w:spacing w:after="0" w:line="360" w:lineRule="auto"/>
        <w:rPr>
          <w:rFonts w:ascii="Vani" w:eastAsia="LucidaSansUnicode" w:hAnsi="Vani" w:cs="Vani"/>
          <w:b/>
          <w:bCs/>
          <w:sz w:val="24"/>
          <w:szCs w:val="24"/>
          <w:lang w:eastAsia="fr-FR"/>
        </w:rPr>
      </w:pPr>
    </w:p>
    <w:p w:rsidR="00E60AB9" w:rsidRPr="00EA4D1D" w:rsidRDefault="00E60AB9" w:rsidP="00540976">
      <w:pPr>
        <w:autoSpaceDE w:val="0"/>
        <w:autoSpaceDN w:val="0"/>
        <w:adjustRightInd w:val="0"/>
        <w:spacing w:after="0" w:line="360" w:lineRule="auto"/>
        <w:rPr>
          <w:rFonts w:ascii="Vani" w:eastAsia="LucidaSansUnicode" w:hAnsi="Vani" w:cs="Vani"/>
          <w:b/>
          <w:bCs/>
          <w:sz w:val="24"/>
          <w:szCs w:val="24"/>
          <w:lang w:eastAsia="fr-FR"/>
        </w:rPr>
      </w:pPr>
      <w:r w:rsidRPr="00EA4D1D">
        <w:rPr>
          <w:rFonts w:ascii="Vani" w:eastAsia="LucidaSansUnicode" w:hAnsi="Vani" w:cs="Vani"/>
          <w:b/>
          <w:bCs/>
          <w:sz w:val="24"/>
          <w:szCs w:val="24"/>
          <w:lang w:eastAsia="fr-FR"/>
        </w:rPr>
        <w:lastRenderedPageBreak/>
        <w:t>b. L’activité physique</w:t>
      </w:r>
    </w:p>
    <w:p w:rsidR="00E60AB9" w:rsidRPr="00EA4D1D" w:rsidRDefault="00E60AB9" w:rsidP="00540976">
      <w:pPr>
        <w:autoSpaceDE w:val="0"/>
        <w:autoSpaceDN w:val="0"/>
        <w:adjustRightInd w:val="0"/>
        <w:spacing w:after="0" w:line="360" w:lineRule="auto"/>
        <w:rPr>
          <w:rFonts w:ascii="Vani" w:eastAsia="LucidaSansUnicode" w:hAnsi="Vani" w:cs="Vani"/>
          <w:sz w:val="24"/>
          <w:szCs w:val="24"/>
          <w:lang w:eastAsia="fr-FR"/>
        </w:rPr>
      </w:pPr>
      <w:r w:rsidRPr="00EA4D1D">
        <w:rPr>
          <w:rFonts w:ascii="Vani" w:eastAsia="LucidaSansUnicode" w:hAnsi="Vani" w:cs="Vani"/>
          <w:sz w:val="24"/>
          <w:szCs w:val="24"/>
          <w:lang w:eastAsia="fr-FR"/>
        </w:rPr>
        <w:t>Selon l’organisation mondiale de la santé, les recommandations suivant sont valable pour les diabétiques adultes :</w:t>
      </w:r>
    </w:p>
    <w:p w:rsidR="00E60AB9" w:rsidRPr="00EA4D1D" w:rsidRDefault="00E60AB9" w:rsidP="00540976">
      <w:pPr>
        <w:autoSpaceDE w:val="0"/>
        <w:autoSpaceDN w:val="0"/>
        <w:adjustRightInd w:val="0"/>
        <w:spacing w:after="0" w:line="360" w:lineRule="auto"/>
        <w:rPr>
          <w:rFonts w:ascii="Vani" w:eastAsia="LucidaSansUnicode" w:hAnsi="Vani" w:cs="Vani"/>
          <w:sz w:val="24"/>
          <w:szCs w:val="24"/>
          <w:lang w:eastAsia="fr-FR"/>
        </w:rPr>
      </w:pPr>
      <w:r w:rsidRPr="00EA4D1D">
        <w:rPr>
          <w:rFonts w:ascii="Vani" w:eastAsia="LucidaSansUnicode" w:hAnsi="Vani" w:cs="Vani"/>
          <w:sz w:val="24"/>
          <w:szCs w:val="24"/>
          <w:lang w:eastAsia="fr-FR"/>
        </w:rPr>
        <w:t>1. Les adultes âgés de 18 a 64 ans devraient pratiquer au moins, au cours de la semaine, 150 minutes d’activité d’endurance d’intensité modérée ou au moins 75 minutes d’activité d’endurance d’intensité soutenue, ou une combinaison équivalente d’activité d’intensité modérée et soutenue.</w:t>
      </w:r>
    </w:p>
    <w:p w:rsidR="00E60AB9" w:rsidRPr="00EA4D1D" w:rsidRDefault="00E60AB9" w:rsidP="00540976">
      <w:pPr>
        <w:autoSpaceDE w:val="0"/>
        <w:autoSpaceDN w:val="0"/>
        <w:adjustRightInd w:val="0"/>
        <w:spacing w:after="0" w:line="360" w:lineRule="auto"/>
        <w:rPr>
          <w:rFonts w:ascii="Vani" w:eastAsia="LucidaSansUnicode" w:hAnsi="Vani" w:cs="Vani"/>
          <w:sz w:val="24"/>
          <w:szCs w:val="24"/>
          <w:lang w:eastAsia="fr-FR"/>
        </w:rPr>
      </w:pPr>
      <w:r w:rsidRPr="00EA4D1D">
        <w:rPr>
          <w:rFonts w:ascii="Vani" w:eastAsia="LucidaSansUnicode" w:hAnsi="Vani" w:cs="Vani"/>
          <w:sz w:val="24"/>
          <w:szCs w:val="24"/>
          <w:lang w:eastAsia="fr-FR"/>
        </w:rPr>
        <w:t>2. L’activité d’endurance devrait être pratiquée par périodes d’au moins 10 minutes.</w:t>
      </w:r>
    </w:p>
    <w:p w:rsidR="00E60AB9" w:rsidRPr="00EA4D1D" w:rsidRDefault="00E60AB9" w:rsidP="00540976">
      <w:pPr>
        <w:autoSpaceDE w:val="0"/>
        <w:autoSpaceDN w:val="0"/>
        <w:adjustRightInd w:val="0"/>
        <w:spacing w:after="0" w:line="360" w:lineRule="auto"/>
        <w:rPr>
          <w:rFonts w:ascii="Vani" w:eastAsia="LucidaSansUnicode" w:hAnsi="Vani" w:cs="Vani"/>
          <w:sz w:val="24"/>
          <w:szCs w:val="24"/>
          <w:lang w:eastAsia="fr-FR"/>
        </w:rPr>
      </w:pPr>
      <w:r w:rsidRPr="00EA4D1D">
        <w:rPr>
          <w:rFonts w:ascii="Vani" w:eastAsia="LucidaSansUnicode" w:hAnsi="Vani" w:cs="Vani"/>
          <w:sz w:val="24"/>
          <w:szCs w:val="24"/>
          <w:lang w:eastAsia="fr-FR"/>
        </w:rPr>
        <w:t>3. Pour pouvoir en retirer des bénéfices supplémentaires sur le plan de la santé, les</w:t>
      </w:r>
    </w:p>
    <w:p w:rsidR="00E60AB9" w:rsidRPr="00EA4D1D" w:rsidRDefault="00E60AB9" w:rsidP="00540976">
      <w:pPr>
        <w:autoSpaceDE w:val="0"/>
        <w:autoSpaceDN w:val="0"/>
        <w:adjustRightInd w:val="0"/>
        <w:spacing w:after="0" w:line="360" w:lineRule="auto"/>
        <w:rPr>
          <w:rFonts w:ascii="Vani" w:eastAsia="LucidaSansUnicode" w:hAnsi="Vani" w:cs="Vani"/>
          <w:sz w:val="24"/>
          <w:szCs w:val="24"/>
          <w:lang w:eastAsia="fr-FR"/>
        </w:rPr>
      </w:pPr>
      <w:r w:rsidRPr="00EA4D1D">
        <w:rPr>
          <w:rFonts w:ascii="Vani" w:eastAsia="LucidaSansUnicode" w:hAnsi="Vani" w:cs="Vani"/>
          <w:sz w:val="24"/>
          <w:szCs w:val="24"/>
          <w:lang w:eastAsia="fr-FR"/>
        </w:rPr>
        <w:t>adultes devraient augmenter la durée de leur activité d’endurance d’intensité modérée de façon à atteindre 300 minutes par semaine ou pratiquer 150 minutes par semaine d’activité d’endurance d’intensité soutenue, ou une combinaison équivalente d’activité d’intensité modérée et soutenue.</w:t>
      </w:r>
    </w:p>
    <w:p w:rsidR="00E60AB9" w:rsidRPr="00EA4D1D" w:rsidRDefault="00E60AB9" w:rsidP="00540976">
      <w:pPr>
        <w:autoSpaceDE w:val="0"/>
        <w:autoSpaceDN w:val="0"/>
        <w:adjustRightInd w:val="0"/>
        <w:spacing w:after="0" w:line="360" w:lineRule="auto"/>
        <w:rPr>
          <w:rFonts w:ascii="Vani" w:eastAsia="LucidaSansUnicode" w:hAnsi="Vani" w:cs="Vani"/>
          <w:sz w:val="24"/>
          <w:szCs w:val="24"/>
          <w:lang w:eastAsia="fr-FR"/>
        </w:rPr>
      </w:pPr>
      <w:r w:rsidRPr="00EA4D1D">
        <w:rPr>
          <w:rFonts w:ascii="Vani" w:eastAsia="LucidaSansUnicode" w:hAnsi="Vani" w:cs="Vani"/>
          <w:sz w:val="24"/>
          <w:szCs w:val="24"/>
          <w:lang w:eastAsia="fr-FR"/>
        </w:rPr>
        <w:t>4. Des exercices de renforcement musculaire faisant intervenir les principaux groupes</w:t>
      </w:r>
    </w:p>
    <w:p w:rsidR="00F92B8B" w:rsidRPr="00EA4D1D" w:rsidRDefault="00E60AB9" w:rsidP="00F92B8B">
      <w:pPr>
        <w:pStyle w:val="rteindent1"/>
        <w:shd w:val="clear" w:color="auto" w:fill="FFFFFF"/>
        <w:spacing w:before="0" w:beforeAutospacing="0" w:after="0" w:afterAutospacing="0" w:line="360" w:lineRule="auto"/>
        <w:textAlignment w:val="baseline"/>
        <w:rPr>
          <w:rFonts w:ascii="Vani" w:hAnsi="Vani" w:cs="Vani"/>
        </w:rPr>
      </w:pPr>
      <w:r w:rsidRPr="00EA4D1D">
        <w:rPr>
          <w:rFonts w:ascii="Vani" w:eastAsia="LucidaSansUnicode" w:hAnsi="Vani" w:cs="Vani"/>
        </w:rPr>
        <w:t>musculaires devraient être pratiques au moins deux jours par semaine.</w:t>
      </w:r>
      <w:r w:rsidR="00F92B8B" w:rsidRPr="00EA4D1D">
        <w:rPr>
          <w:rFonts w:ascii="Vani" w:hAnsi="Vani" w:cs="Vani"/>
        </w:rPr>
        <w:t xml:space="preserve"> [11]</w:t>
      </w:r>
    </w:p>
    <w:p w:rsidR="00E60AB9" w:rsidRPr="00EA4D1D" w:rsidRDefault="00E60AB9" w:rsidP="00540976">
      <w:pPr>
        <w:autoSpaceDE w:val="0"/>
        <w:autoSpaceDN w:val="0"/>
        <w:adjustRightInd w:val="0"/>
        <w:spacing w:after="0" w:line="360" w:lineRule="auto"/>
        <w:rPr>
          <w:rFonts w:ascii="Vani" w:eastAsia="LucidaSansUnicode" w:hAnsi="Vani" w:cs="Vani"/>
          <w:sz w:val="24"/>
          <w:szCs w:val="24"/>
          <w:lang w:eastAsia="fr-FR"/>
        </w:rPr>
      </w:pPr>
    </w:p>
    <w:p w:rsidR="005D04AB" w:rsidRPr="00EA4D1D" w:rsidRDefault="005D04AB" w:rsidP="00540976">
      <w:pPr>
        <w:autoSpaceDE w:val="0"/>
        <w:autoSpaceDN w:val="0"/>
        <w:adjustRightInd w:val="0"/>
        <w:spacing w:after="0" w:line="360" w:lineRule="auto"/>
        <w:rPr>
          <w:rFonts w:ascii="Vani" w:eastAsia="LucidaSansUnicode" w:hAnsi="Vani" w:cs="Vani"/>
          <w:b/>
          <w:bCs/>
          <w:sz w:val="24"/>
          <w:szCs w:val="24"/>
          <w:lang w:eastAsia="fr-FR"/>
        </w:rPr>
      </w:pPr>
    </w:p>
    <w:p w:rsidR="00837458" w:rsidRDefault="00837458" w:rsidP="00540976">
      <w:pPr>
        <w:autoSpaceDE w:val="0"/>
        <w:autoSpaceDN w:val="0"/>
        <w:adjustRightInd w:val="0"/>
        <w:spacing w:after="0" w:line="360" w:lineRule="auto"/>
        <w:rPr>
          <w:rFonts w:ascii="Vani" w:eastAsia="LucidaSansUnicode" w:hAnsi="Vani" w:cs="Vani"/>
          <w:b/>
          <w:bCs/>
          <w:sz w:val="24"/>
          <w:szCs w:val="24"/>
          <w:lang w:eastAsia="fr-FR"/>
        </w:rPr>
      </w:pPr>
    </w:p>
    <w:p w:rsidR="001E1DD0" w:rsidRPr="00EA4D1D" w:rsidRDefault="001E1DD0" w:rsidP="00540976">
      <w:pPr>
        <w:autoSpaceDE w:val="0"/>
        <w:autoSpaceDN w:val="0"/>
        <w:adjustRightInd w:val="0"/>
        <w:spacing w:after="0" w:line="360" w:lineRule="auto"/>
        <w:rPr>
          <w:rFonts w:ascii="Vani" w:eastAsia="LucidaSansUnicode" w:hAnsi="Vani" w:cs="Vani"/>
          <w:b/>
          <w:bCs/>
          <w:sz w:val="24"/>
          <w:szCs w:val="24"/>
          <w:lang w:eastAsia="fr-FR"/>
        </w:rPr>
      </w:pPr>
    </w:p>
    <w:p w:rsidR="00E60AB9" w:rsidRPr="00EA4D1D" w:rsidRDefault="00E60AB9" w:rsidP="00540976">
      <w:pPr>
        <w:autoSpaceDE w:val="0"/>
        <w:autoSpaceDN w:val="0"/>
        <w:adjustRightInd w:val="0"/>
        <w:spacing w:after="0" w:line="360" w:lineRule="auto"/>
        <w:rPr>
          <w:rFonts w:ascii="Vani" w:eastAsia="LucidaSansUnicode" w:hAnsi="Vani" w:cs="Vani"/>
          <w:b/>
          <w:bCs/>
          <w:sz w:val="24"/>
          <w:szCs w:val="24"/>
          <w:lang w:eastAsia="fr-FR"/>
        </w:rPr>
      </w:pPr>
      <w:r w:rsidRPr="00EA4D1D">
        <w:rPr>
          <w:rFonts w:ascii="Vani" w:eastAsia="LucidaSansUnicode" w:hAnsi="Vani" w:cs="Vani"/>
          <w:b/>
          <w:bCs/>
          <w:sz w:val="24"/>
          <w:szCs w:val="24"/>
          <w:lang w:eastAsia="fr-FR"/>
        </w:rPr>
        <w:t>c. L’autocontrôle glycémique</w:t>
      </w:r>
    </w:p>
    <w:p w:rsidR="00E60AB9" w:rsidRPr="00EA4D1D" w:rsidRDefault="00E60AB9" w:rsidP="00F92B8B">
      <w:pPr>
        <w:autoSpaceDE w:val="0"/>
        <w:autoSpaceDN w:val="0"/>
        <w:adjustRightInd w:val="0"/>
        <w:spacing w:after="0" w:line="360" w:lineRule="auto"/>
        <w:rPr>
          <w:rFonts w:ascii="Vani" w:eastAsia="LucidaSansUnicode" w:hAnsi="Vani" w:cs="Vani"/>
          <w:sz w:val="24"/>
          <w:szCs w:val="24"/>
          <w:lang w:eastAsia="fr-FR"/>
        </w:rPr>
      </w:pPr>
      <w:r w:rsidRPr="00EA4D1D">
        <w:rPr>
          <w:rFonts w:ascii="Vani" w:eastAsia="LucidaSansUnicode" w:hAnsi="Vani" w:cs="Vani"/>
          <w:sz w:val="24"/>
          <w:szCs w:val="24"/>
          <w:lang w:eastAsia="fr-FR"/>
        </w:rPr>
        <w:t xml:space="preserve">La prescription de l’auto surveillance de la glycémie (ASG) ne doit pas être </w:t>
      </w:r>
      <w:r w:rsidR="00B03E8C" w:rsidRPr="00EA4D1D">
        <w:rPr>
          <w:rFonts w:ascii="Vani" w:eastAsia="LucidaSansUnicode" w:hAnsi="Vani" w:cs="Vani"/>
          <w:sz w:val="24"/>
          <w:szCs w:val="24"/>
          <w:lang w:eastAsia="fr-FR"/>
        </w:rPr>
        <w:t>systématique, lorsque</w:t>
      </w:r>
      <w:r w:rsidRPr="00EA4D1D">
        <w:rPr>
          <w:rFonts w:ascii="Vani" w:eastAsia="LucidaSansUnicode" w:hAnsi="Vani" w:cs="Vani"/>
          <w:sz w:val="24"/>
          <w:szCs w:val="24"/>
          <w:lang w:eastAsia="fr-FR"/>
        </w:rPr>
        <w:t xml:space="preserve"> le diabète est contrôlé par un régime seul ou par des hypoglycémiants oraux qui ne font pas courir de risque d’hypoglycémie (metformine, inhibiteurs des </w:t>
      </w:r>
      <w:r w:rsidRPr="00EA4D1D">
        <w:rPr>
          <w:rFonts w:ascii="Bookman Old Style" w:eastAsia="LucidaSansUnicode" w:hAnsi="Bookman Old Style" w:cs="Vani"/>
          <w:sz w:val="24"/>
          <w:szCs w:val="24"/>
          <w:lang w:eastAsia="fr-FR"/>
        </w:rPr>
        <w:t>α</w:t>
      </w:r>
      <w:r w:rsidRPr="00EA4D1D">
        <w:rPr>
          <w:rFonts w:ascii="Vani" w:eastAsia="LucidaSansUnicode" w:hAnsi="Vani" w:cs="Vani"/>
          <w:sz w:val="24"/>
          <w:szCs w:val="24"/>
          <w:lang w:eastAsia="fr-FR"/>
        </w:rPr>
        <w:t>-glucosidases, glitazone) ; dans ces cas, l’ASG ne doit être prescrite.</w:t>
      </w:r>
    </w:p>
    <w:p w:rsidR="00E60AB9" w:rsidRPr="00EA4D1D" w:rsidRDefault="00E60AB9" w:rsidP="00540976">
      <w:pPr>
        <w:autoSpaceDE w:val="0"/>
        <w:autoSpaceDN w:val="0"/>
        <w:adjustRightInd w:val="0"/>
        <w:spacing w:after="0" w:line="360" w:lineRule="auto"/>
        <w:rPr>
          <w:rFonts w:ascii="Vani" w:eastAsia="LucidaSansUnicode" w:hAnsi="Vani" w:cs="Vani"/>
          <w:b/>
          <w:bCs/>
          <w:sz w:val="24"/>
          <w:szCs w:val="24"/>
          <w:lang w:eastAsia="fr-FR"/>
        </w:rPr>
      </w:pPr>
      <w:r w:rsidRPr="00EA4D1D">
        <w:rPr>
          <w:rFonts w:ascii="Vani" w:eastAsia="LucidaSansUnicode" w:hAnsi="Vani" w:cs="Vani"/>
          <w:b/>
          <w:bCs/>
          <w:sz w:val="24"/>
          <w:szCs w:val="24"/>
          <w:lang w:eastAsia="fr-FR"/>
        </w:rPr>
        <w:lastRenderedPageBreak/>
        <w:t>L’ASG est indiquée de principe chez les patients :</w:t>
      </w:r>
    </w:p>
    <w:p w:rsidR="00E60AB9" w:rsidRPr="00EA4D1D" w:rsidRDefault="00E60AB9" w:rsidP="00540976">
      <w:pPr>
        <w:autoSpaceDE w:val="0"/>
        <w:autoSpaceDN w:val="0"/>
        <w:adjustRightInd w:val="0"/>
        <w:spacing w:after="0" w:line="360" w:lineRule="auto"/>
        <w:rPr>
          <w:rFonts w:ascii="Vani" w:eastAsia="LucidaSansUnicode" w:hAnsi="Vani" w:cs="Vani"/>
          <w:sz w:val="24"/>
          <w:szCs w:val="24"/>
          <w:lang w:eastAsia="fr-FR"/>
        </w:rPr>
      </w:pPr>
      <w:r w:rsidRPr="00EA4D1D">
        <w:rPr>
          <w:rFonts w:ascii="Vani" w:eastAsia="LucidaSansUnicode" w:hAnsi="Vani" w:cs="Vani"/>
          <w:sz w:val="24"/>
          <w:szCs w:val="24"/>
          <w:lang w:eastAsia="fr-FR"/>
        </w:rPr>
        <w:t>– devant être traités par l’insuline seule ou combinée aux hypoglycémiants oraux ;</w:t>
      </w:r>
    </w:p>
    <w:p w:rsidR="00E60AB9" w:rsidRPr="00EA4D1D" w:rsidRDefault="00E60AB9" w:rsidP="00540976">
      <w:pPr>
        <w:autoSpaceDE w:val="0"/>
        <w:autoSpaceDN w:val="0"/>
        <w:adjustRightInd w:val="0"/>
        <w:spacing w:after="0" w:line="360" w:lineRule="auto"/>
        <w:rPr>
          <w:rFonts w:ascii="Vani" w:eastAsia="LucidaSansUnicode" w:hAnsi="Vani" w:cs="Vani"/>
          <w:sz w:val="24"/>
          <w:szCs w:val="24"/>
          <w:lang w:eastAsia="fr-FR"/>
        </w:rPr>
      </w:pPr>
      <w:r w:rsidRPr="00EA4D1D">
        <w:rPr>
          <w:rFonts w:ascii="Vani" w:eastAsia="LucidaSansUnicode" w:hAnsi="Vani" w:cs="Vani"/>
          <w:sz w:val="24"/>
          <w:szCs w:val="24"/>
          <w:lang w:eastAsia="fr-FR"/>
        </w:rPr>
        <w:t>– devant recevoir une bithérapie comprenant un médicament insulino-sécréteur ;</w:t>
      </w:r>
    </w:p>
    <w:p w:rsidR="00E60AB9" w:rsidRPr="00EA4D1D" w:rsidRDefault="00E60AB9" w:rsidP="00540976">
      <w:pPr>
        <w:autoSpaceDE w:val="0"/>
        <w:autoSpaceDN w:val="0"/>
        <w:adjustRightInd w:val="0"/>
        <w:spacing w:after="0" w:line="360" w:lineRule="auto"/>
        <w:rPr>
          <w:rFonts w:ascii="Vani" w:eastAsia="LucidaSansUnicode" w:hAnsi="Vani" w:cs="Vani"/>
          <w:sz w:val="24"/>
          <w:szCs w:val="24"/>
          <w:lang w:eastAsia="fr-FR"/>
        </w:rPr>
      </w:pPr>
      <w:r w:rsidRPr="00EA4D1D">
        <w:rPr>
          <w:rFonts w:ascii="Vani" w:eastAsia="LucidaSansUnicode" w:hAnsi="Vani" w:cs="Vani"/>
          <w:sz w:val="24"/>
          <w:szCs w:val="24"/>
          <w:lang w:eastAsia="fr-FR"/>
        </w:rPr>
        <w:t>– conservant une HbA1c supérieure ou égale à 7,5 %, quel qu’il soit le traitement hypoglycémiant.</w:t>
      </w:r>
    </w:p>
    <w:p w:rsidR="00E60AB9" w:rsidRPr="00EA4D1D" w:rsidRDefault="00E60AB9" w:rsidP="00540976">
      <w:pPr>
        <w:autoSpaceDE w:val="0"/>
        <w:autoSpaceDN w:val="0"/>
        <w:adjustRightInd w:val="0"/>
        <w:spacing w:after="0" w:line="360" w:lineRule="auto"/>
        <w:rPr>
          <w:rFonts w:ascii="Vani" w:eastAsia="LucidaSansUnicode" w:hAnsi="Vani" w:cs="Vani"/>
          <w:b/>
          <w:bCs/>
          <w:sz w:val="24"/>
          <w:szCs w:val="24"/>
          <w:lang w:eastAsia="fr-FR"/>
        </w:rPr>
      </w:pPr>
      <w:r w:rsidRPr="00EA4D1D">
        <w:rPr>
          <w:rFonts w:ascii="Vani" w:eastAsia="LucidaSansUnicode" w:hAnsi="Vani" w:cs="Vani"/>
          <w:b/>
          <w:bCs/>
          <w:sz w:val="24"/>
          <w:szCs w:val="24"/>
          <w:lang w:eastAsia="fr-FR"/>
        </w:rPr>
        <w:t>d. Les auto-soins des pieds</w:t>
      </w:r>
    </w:p>
    <w:p w:rsidR="00E60AB9" w:rsidRPr="00EA4D1D" w:rsidRDefault="00E60AB9" w:rsidP="00540976">
      <w:pPr>
        <w:autoSpaceDE w:val="0"/>
        <w:autoSpaceDN w:val="0"/>
        <w:adjustRightInd w:val="0"/>
        <w:spacing w:after="0" w:line="360" w:lineRule="auto"/>
        <w:rPr>
          <w:rFonts w:ascii="Vani" w:eastAsia="LucidaSansUnicode" w:hAnsi="Vani" w:cs="Vani"/>
          <w:sz w:val="24"/>
          <w:szCs w:val="24"/>
          <w:lang w:eastAsia="fr-FR"/>
        </w:rPr>
      </w:pPr>
      <w:r w:rsidRPr="00EA4D1D">
        <w:rPr>
          <w:rFonts w:ascii="Vani" w:eastAsia="LucidaSansUnicode" w:hAnsi="Vani" w:cs="Vani"/>
          <w:sz w:val="24"/>
          <w:szCs w:val="24"/>
          <w:lang w:eastAsia="fr-FR"/>
        </w:rPr>
        <w:t>Une étude d’Olson J. et al. publiée en 2009, relève les pratiques d’auto-soins du pied. Il s’agit de soins quotidiens, réalises par le patient et permettant de prévenir l’apparition des lésions cutanées. Ces soins sont décrits dans les points suivants :</w:t>
      </w:r>
    </w:p>
    <w:p w:rsidR="00E60AB9" w:rsidRPr="00EA4D1D" w:rsidRDefault="00E60AB9" w:rsidP="00540976">
      <w:pPr>
        <w:autoSpaceDE w:val="0"/>
        <w:autoSpaceDN w:val="0"/>
        <w:adjustRightInd w:val="0"/>
        <w:spacing w:after="0" w:line="360" w:lineRule="auto"/>
        <w:rPr>
          <w:rFonts w:ascii="Vani" w:eastAsia="LucidaSansUnicode" w:hAnsi="Vani" w:cs="Vani"/>
          <w:sz w:val="24"/>
          <w:szCs w:val="24"/>
          <w:lang w:eastAsia="fr-FR"/>
        </w:rPr>
      </w:pPr>
      <w:r w:rsidRPr="00EA4D1D">
        <w:rPr>
          <w:rFonts w:ascii="Vani" w:eastAsia="LucidaSansUnicode" w:hAnsi="Vani" w:cs="Vani"/>
          <w:sz w:val="24"/>
          <w:szCs w:val="24"/>
          <w:lang w:eastAsia="fr-FR"/>
        </w:rPr>
        <w:t xml:space="preserve">- </w:t>
      </w:r>
      <w:r w:rsidRPr="00EA4D1D">
        <w:rPr>
          <w:rFonts w:ascii="Vani" w:eastAsia="LucidaSansUnicode" w:hAnsi="Vani" w:cs="Vani"/>
          <w:b/>
          <w:bCs/>
          <w:sz w:val="24"/>
          <w:szCs w:val="24"/>
          <w:lang w:eastAsia="fr-FR"/>
        </w:rPr>
        <w:t>L’auto-examen quotidien des pieds et des espaces interdigitaux</w:t>
      </w:r>
      <w:r w:rsidRPr="00EA4D1D">
        <w:rPr>
          <w:rFonts w:ascii="Vani" w:eastAsia="LucidaSansUnicode" w:hAnsi="Vani" w:cs="Vani"/>
          <w:sz w:val="24"/>
          <w:szCs w:val="24"/>
          <w:lang w:eastAsia="fr-FR"/>
        </w:rPr>
        <w:t xml:space="preserve"> dans de bonnes conditions d’observation (positionnement adéquat, éclairage optimal, utilisation d’un</w:t>
      </w:r>
      <w:r w:rsidR="008B7018" w:rsidRPr="00EA4D1D">
        <w:rPr>
          <w:rFonts w:ascii="Vani" w:eastAsia="LucidaSansUnicode" w:hAnsi="Vani" w:cs="Vani"/>
          <w:sz w:val="24"/>
          <w:szCs w:val="24"/>
          <w:lang w:eastAsia="fr-FR"/>
        </w:rPr>
        <w:t xml:space="preserve"> </w:t>
      </w:r>
      <w:r w:rsidRPr="00EA4D1D">
        <w:rPr>
          <w:rFonts w:ascii="Vani" w:eastAsia="LucidaSansUnicode" w:hAnsi="Vani" w:cs="Vani"/>
          <w:sz w:val="24"/>
          <w:szCs w:val="24"/>
          <w:lang w:eastAsia="fr-FR"/>
        </w:rPr>
        <w:t>miroir, aide d’un proche…) à la recherche de lésions telles que des rougeurs situées</w:t>
      </w:r>
      <w:r w:rsidR="008B7018" w:rsidRPr="00EA4D1D">
        <w:rPr>
          <w:rFonts w:ascii="Vani" w:eastAsia="LucidaSansUnicode" w:hAnsi="Vani" w:cs="Vani"/>
          <w:sz w:val="24"/>
          <w:szCs w:val="24"/>
          <w:lang w:eastAsia="fr-FR"/>
        </w:rPr>
        <w:t xml:space="preserve"> </w:t>
      </w:r>
      <w:r w:rsidRPr="00EA4D1D">
        <w:rPr>
          <w:rFonts w:ascii="Vani" w:eastAsia="LucidaSansUnicode" w:hAnsi="Vani" w:cs="Vani"/>
          <w:sz w:val="24"/>
          <w:szCs w:val="24"/>
          <w:lang w:eastAsia="fr-FR"/>
        </w:rPr>
        <w:t>entre les orteils, des endroits d’hyperkératose, de cors ou d’œil de Perdrix et de crevasses.</w:t>
      </w:r>
    </w:p>
    <w:p w:rsidR="001E1DD0" w:rsidRDefault="00E60AB9" w:rsidP="00540976">
      <w:pPr>
        <w:autoSpaceDE w:val="0"/>
        <w:autoSpaceDN w:val="0"/>
        <w:adjustRightInd w:val="0"/>
        <w:spacing w:after="0" w:line="360" w:lineRule="auto"/>
        <w:rPr>
          <w:rFonts w:ascii="Vani" w:eastAsia="LucidaSansUnicode" w:hAnsi="Vani" w:cs="Vani"/>
          <w:sz w:val="24"/>
          <w:szCs w:val="24"/>
          <w:lang w:eastAsia="fr-FR"/>
        </w:rPr>
      </w:pPr>
      <w:r w:rsidRPr="00EA4D1D">
        <w:rPr>
          <w:rFonts w:ascii="Vani" w:eastAsia="LucidaSansUnicode" w:hAnsi="Vani" w:cs="Vani"/>
          <w:sz w:val="24"/>
          <w:szCs w:val="24"/>
          <w:lang w:eastAsia="fr-FR"/>
        </w:rPr>
        <w:t>- En ce qui concerne les soins d’hygiène, le lavage quotidien des pieds est recommandé</w:t>
      </w:r>
      <w:r w:rsidR="008B7018" w:rsidRPr="00EA4D1D">
        <w:rPr>
          <w:rFonts w:ascii="Vani" w:eastAsia="LucidaSansUnicode" w:hAnsi="Vani" w:cs="Vani"/>
          <w:sz w:val="24"/>
          <w:szCs w:val="24"/>
          <w:lang w:eastAsia="fr-FR"/>
        </w:rPr>
        <w:t xml:space="preserve"> </w:t>
      </w:r>
      <w:r w:rsidRPr="00EA4D1D">
        <w:rPr>
          <w:rFonts w:ascii="Vani" w:eastAsia="LucidaSansUnicode" w:hAnsi="Vani" w:cs="Vani"/>
          <w:sz w:val="24"/>
          <w:szCs w:val="24"/>
          <w:lang w:eastAsia="fr-FR"/>
        </w:rPr>
        <w:t>en recourant à un savon non-agressif et en utilisant une lavette douce et de l’eau tiède</w:t>
      </w:r>
      <w:r w:rsidR="008B7018" w:rsidRPr="00EA4D1D">
        <w:rPr>
          <w:rFonts w:ascii="Vani" w:eastAsia="LucidaSansUnicode" w:hAnsi="Vani" w:cs="Vani"/>
          <w:sz w:val="24"/>
          <w:szCs w:val="24"/>
          <w:lang w:eastAsia="fr-FR"/>
        </w:rPr>
        <w:t xml:space="preserve"> </w:t>
      </w:r>
      <w:r w:rsidRPr="00EA4D1D">
        <w:rPr>
          <w:rFonts w:ascii="Vani" w:eastAsia="LucidaSansUnicode" w:hAnsi="Vani" w:cs="Vani"/>
          <w:sz w:val="24"/>
          <w:szCs w:val="24"/>
          <w:lang w:eastAsia="fr-FR"/>
        </w:rPr>
        <w:t>(pour éviter un risque des brulures en raison de la neuropathie). Les bains de pieds sont</w:t>
      </w:r>
      <w:r w:rsidR="006D115B" w:rsidRPr="00EA4D1D">
        <w:rPr>
          <w:rFonts w:ascii="Vani" w:eastAsia="LucidaSansUnicode" w:hAnsi="Vani" w:cs="Vani"/>
          <w:sz w:val="24"/>
          <w:szCs w:val="24"/>
          <w:lang w:eastAsia="fr-FR"/>
        </w:rPr>
        <w:t xml:space="preserve"> </w:t>
      </w:r>
      <w:r w:rsidRPr="00EA4D1D">
        <w:rPr>
          <w:rFonts w:ascii="Vani" w:eastAsia="LucidaSansUnicode" w:hAnsi="Vani" w:cs="Vani"/>
          <w:sz w:val="24"/>
          <w:szCs w:val="24"/>
          <w:lang w:eastAsia="fr-FR"/>
        </w:rPr>
        <w:t xml:space="preserve">contre-indiqués. En effet, durant ceux-ci, la peau se ramollit, devient fragile et ceci favorise l’introduction de </w:t>
      </w:r>
    </w:p>
    <w:p w:rsidR="001E1DD0" w:rsidRDefault="001E1DD0" w:rsidP="00540976">
      <w:pPr>
        <w:autoSpaceDE w:val="0"/>
        <w:autoSpaceDN w:val="0"/>
        <w:adjustRightInd w:val="0"/>
        <w:spacing w:after="0" w:line="360" w:lineRule="auto"/>
        <w:rPr>
          <w:rFonts w:ascii="Vani" w:eastAsia="LucidaSansUnicode" w:hAnsi="Vani" w:cs="Vani"/>
          <w:sz w:val="24"/>
          <w:szCs w:val="24"/>
          <w:lang w:eastAsia="fr-FR"/>
        </w:rPr>
      </w:pPr>
    </w:p>
    <w:p w:rsidR="00E60AB9" w:rsidRPr="00EA4D1D" w:rsidRDefault="00E60AB9" w:rsidP="00540976">
      <w:pPr>
        <w:autoSpaceDE w:val="0"/>
        <w:autoSpaceDN w:val="0"/>
        <w:adjustRightInd w:val="0"/>
        <w:spacing w:after="0" w:line="360" w:lineRule="auto"/>
        <w:rPr>
          <w:rFonts w:ascii="Vani" w:eastAsia="LucidaSansUnicode" w:hAnsi="Vani" w:cs="Vani"/>
          <w:sz w:val="24"/>
          <w:szCs w:val="24"/>
          <w:lang w:eastAsia="fr-FR"/>
        </w:rPr>
      </w:pPr>
      <w:r w:rsidRPr="00EA4D1D">
        <w:rPr>
          <w:rFonts w:ascii="Vani" w:eastAsia="LucidaSansUnicode" w:hAnsi="Vani" w:cs="Vani"/>
          <w:sz w:val="24"/>
          <w:szCs w:val="24"/>
          <w:lang w:eastAsia="fr-FR"/>
        </w:rPr>
        <w:t>germes et donc l’infection. Si l’emploi d’une bassine s’avère nécessaire, le temps ne devrait pas dépasser 3-4 minutes. Le séchage constitue un point important et doit se réaliser de manière méticuleuse, dans le but d’éviter la macération. Les espaces interdigitaux sont des zones importantes à sécher</w:t>
      </w:r>
      <w:r w:rsidR="005D04AB" w:rsidRPr="00EA4D1D">
        <w:rPr>
          <w:rFonts w:ascii="Vani" w:eastAsia="LucidaSansUnicode" w:hAnsi="Vani" w:cs="Vani"/>
          <w:sz w:val="24"/>
          <w:szCs w:val="24"/>
          <w:lang w:eastAsia="fr-FR"/>
        </w:rPr>
        <w:t>.</w:t>
      </w:r>
      <w:r w:rsidRPr="00EA4D1D">
        <w:rPr>
          <w:rFonts w:ascii="Vani" w:eastAsia="LucidaSansUnicode" w:hAnsi="Vani" w:cs="Vani"/>
          <w:sz w:val="24"/>
          <w:szCs w:val="24"/>
          <w:lang w:eastAsia="fr-FR"/>
        </w:rPr>
        <w:t xml:space="preserve"> </w:t>
      </w:r>
    </w:p>
    <w:p w:rsidR="00E60AB9" w:rsidRPr="00EA4D1D" w:rsidRDefault="00E60AB9" w:rsidP="00540976">
      <w:pPr>
        <w:autoSpaceDE w:val="0"/>
        <w:autoSpaceDN w:val="0"/>
        <w:adjustRightInd w:val="0"/>
        <w:spacing w:after="0" w:line="360" w:lineRule="auto"/>
        <w:rPr>
          <w:rFonts w:ascii="Vani" w:eastAsia="LucidaSansUnicode" w:hAnsi="Vani" w:cs="Vani"/>
          <w:sz w:val="24"/>
          <w:szCs w:val="24"/>
          <w:lang w:eastAsia="fr-FR"/>
        </w:rPr>
      </w:pPr>
      <w:r w:rsidRPr="00EA4D1D">
        <w:rPr>
          <w:rFonts w:ascii="Vani" w:eastAsia="LucidaSansUnicode" w:hAnsi="Vani" w:cs="Vani"/>
          <w:sz w:val="24"/>
          <w:szCs w:val="24"/>
          <w:lang w:eastAsia="fr-FR"/>
        </w:rPr>
        <w:t xml:space="preserve">- A cause de la sécheresse des pieds, provoquée par la diminution de la sudation, la peau est fragilisée. L’hydratation de ces derniers est nécessaire par </w:t>
      </w:r>
      <w:r w:rsidRPr="00EA4D1D">
        <w:rPr>
          <w:rFonts w:ascii="Vani" w:eastAsia="LucidaSansUnicode" w:hAnsi="Vani" w:cs="Vani"/>
          <w:b/>
          <w:bCs/>
          <w:sz w:val="24"/>
          <w:szCs w:val="24"/>
          <w:lang w:eastAsia="fr-FR"/>
        </w:rPr>
        <w:t>l’application</w:t>
      </w:r>
      <w:r w:rsidRPr="00EA4D1D">
        <w:rPr>
          <w:rFonts w:ascii="Vani" w:eastAsia="LucidaSansUnicode" w:hAnsi="Vani" w:cs="Vani"/>
          <w:sz w:val="24"/>
          <w:szCs w:val="24"/>
          <w:lang w:eastAsia="fr-FR"/>
        </w:rPr>
        <w:t xml:space="preserve"> </w:t>
      </w:r>
      <w:r w:rsidRPr="00EA4D1D">
        <w:rPr>
          <w:rFonts w:ascii="Vani" w:eastAsia="LucidaSansUnicode" w:hAnsi="Vani" w:cs="Vani"/>
          <w:b/>
          <w:bCs/>
          <w:sz w:val="24"/>
          <w:szCs w:val="24"/>
          <w:lang w:eastAsia="fr-FR"/>
        </w:rPr>
        <w:t xml:space="preserve">d’une crème </w:t>
      </w:r>
      <w:r w:rsidRPr="00EA4D1D">
        <w:rPr>
          <w:rFonts w:ascii="Vani" w:eastAsia="LucidaSansUnicode" w:hAnsi="Vani" w:cs="Vani"/>
          <w:b/>
          <w:bCs/>
          <w:sz w:val="24"/>
          <w:szCs w:val="24"/>
          <w:lang w:eastAsia="fr-FR"/>
        </w:rPr>
        <w:lastRenderedPageBreak/>
        <w:t xml:space="preserve">grasse. </w:t>
      </w:r>
      <w:r w:rsidRPr="00EA4D1D">
        <w:rPr>
          <w:rFonts w:ascii="Vani" w:eastAsia="LucidaSansUnicode" w:hAnsi="Vani" w:cs="Vani"/>
          <w:sz w:val="24"/>
          <w:szCs w:val="24"/>
          <w:lang w:eastAsia="fr-FR"/>
        </w:rPr>
        <w:t>Les espaces interdigitaux doivent cependant être évités à cause de la macération possible qui engendrerait des fissures. En lien avec ces soins d’hygiène, certaines pratiques doivent être évitées, comme l’utilisation d’objets pointus ou coupants. Ceux-ci pourraient engendrer une blessure et serait aggravée en cas d’artériopathie.</w:t>
      </w:r>
    </w:p>
    <w:p w:rsidR="00E60AB9" w:rsidRPr="00EA4D1D" w:rsidRDefault="00E60AB9" w:rsidP="00540976">
      <w:pPr>
        <w:autoSpaceDE w:val="0"/>
        <w:autoSpaceDN w:val="0"/>
        <w:adjustRightInd w:val="0"/>
        <w:spacing w:after="0" w:line="360" w:lineRule="auto"/>
        <w:rPr>
          <w:rFonts w:ascii="Vani" w:eastAsia="LucidaSansUnicode" w:hAnsi="Vani" w:cs="Vani"/>
          <w:sz w:val="24"/>
          <w:szCs w:val="24"/>
          <w:lang w:eastAsia="fr-FR"/>
        </w:rPr>
      </w:pPr>
      <w:r w:rsidRPr="00EA4D1D">
        <w:rPr>
          <w:rFonts w:ascii="Vani" w:eastAsia="LucidaSansUnicode" w:hAnsi="Vani" w:cs="Vani"/>
          <w:sz w:val="24"/>
          <w:szCs w:val="24"/>
          <w:lang w:eastAsia="fr-FR"/>
        </w:rPr>
        <w:t xml:space="preserve">- </w:t>
      </w:r>
      <w:r w:rsidRPr="00EA4D1D">
        <w:rPr>
          <w:rFonts w:ascii="Vani" w:eastAsia="LucidaSansUnicode" w:hAnsi="Vani" w:cs="Vani"/>
          <w:b/>
          <w:bCs/>
          <w:sz w:val="24"/>
          <w:szCs w:val="24"/>
          <w:lang w:eastAsia="fr-FR"/>
        </w:rPr>
        <w:t>Dans le cas d’une lésion, le recours à un spécialiste s’avère nécessaire</w:t>
      </w:r>
      <w:r w:rsidRPr="00EA4D1D">
        <w:rPr>
          <w:rFonts w:ascii="Vani" w:eastAsia="LucidaSansUnicode" w:hAnsi="Vani" w:cs="Vani"/>
          <w:sz w:val="24"/>
          <w:szCs w:val="24"/>
          <w:lang w:eastAsia="fr-FR"/>
        </w:rPr>
        <w:t xml:space="preserve"> et toute lésion doit être désinfectée. Au niveau des ongles, la coupe est à proscrire du fait du risque</w:t>
      </w:r>
      <w:r w:rsidR="008B7018" w:rsidRPr="00EA4D1D">
        <w:rPr>
          <w:rFonts w:ascii="Vani" w:eastAsia="LucidaSansUnicode" w:hAnsi="Vani" w:cs="Vani"/>
          <w:sz w:val="24"/>
          <w:szCs w:val="24"/>
          <w:lang w:eastAsia="fr-FR"/>
        </w:rPr>
        <w:t xml:space="preserve"> </w:t>
      </w:r>
      <w:r w:rsidRPr="00EA4D1D">
        <w:rPr>
          <w:rFonts w:ascii="Vani" w:eastAsia="LucidaSansUnicode" w:hAnsi="Vani" w:cs="Vani"/>
          <w:sz w:val="24"/>
          <w:szCs w:val="24"/>
          <w:lang w:eastAsia="fr-FR"/>
        </w:rPr>
        <w:t>possible de blessures traumatiques provoquées par un ciseau. Ainsi, ils doivent être</w:t>
      </w:r>
      <w:r w:rsidR="0031261C" w:rsidRPr="00EA4D1D">
        <w:rPr>
          <w:rFonts w:ascii="Vani" w:eastAsia="LucidaSansUnicode" w:hAnsi="Vani" w:cs="Vani"/>
          <w:sz w:val="24"/>
          <w:szCs w:val="24"/>
          <w:lang w:eastAsia="fr-FR"/>
        </w:rPr>
        <w:t xml:space="preserve"> </w:t>
      </w:r>
      <w:r w:rsidRPr="00EA4D1D">
        <w:rPr>
          <w:rFonts w:ascii="Vani" w:eastAsia="LucidaSansUnicode" w:hAnsi="Vani" w:cs="Vani"/>
          <w:sz w:val="24"/>
          <w:szCs w:val="24"/>
          <w:lang w:eastAsia="fr-FR"/>
        </w:rPr>
        <w:t>limés à  l’horizontal et pas  trop courts. Les coins ne doivent pas être pointus, car</w:t>
      </w:r>
    </w:p>
    <w:p w:rsidR="00E60AB9" w:rsidRPr="00EA4D1D" w:rsidRDefault="00E60AB9" w:rsidP="00540976">
      <w:pPr>
        <w:autoSpaceDE w:val="0"/>
        <w:autoSpaceDN w:val="0"/>
        <w:adjustRightInd w:val="0"/>
        <w:spacing w:after="0" w:line="360" w:lineRule="auto"/>
        <w:rPr>
          <w:rFonts w:ascii="Vani" w:eastAsia="LucidaSansUnicode" w:hAnsi="Vani" w:cs="Vani"/>
          <w:sz w:val="24"/>
          <w:szCs w:val="24"/>
          <w:lang w:eastAsia="fr-FR"/>
        </w:rPr>
      </w:pPr>
      <w:r w:rsidRPr="00EA4D1D">
        <w:rPr>
          <w:rFonts w:ascii="Vani" w:eastAsia="LucidaSansUnicode" w:hAnsi="Vani" w:cs="Vani"/>
          <w:sz w:val="24"/>
          <w:szCs w:val="24"/>
          <w:lang w:eastAsia="fr-FR"/>
        </w:rPr>
        <w:t>cela risquerait de blesser l’orteil ou favoriser un ongle incarné.</w:t>
      </w:r>
    </w:p>
    <w:p w:rsidR="00E60AB9" w:rsidRPr="00EA4D1D" w:rsidRDefault="00E60AB9" w:rsidP="00540976">
      <w:pPr>
        <w:autoSpaceDE w:val="0"/>
        <w:autoSpaceDN w:val="0"/>
        <w:adjustRightInd w:val="0"/>
        <w:spacing w:after="0" w:line="360" w:lineRule="auto"/>
        <w:rPr>
          <w:rFonts w:ascii="Vani" w:eastAsia="LucidaSansUnicode" w:hAnsi="Vani" w:cs="Vani"/>
          <w:sz w:val="24"/>
          <w:szCs w:val="24"/>
          <w:lang w:eastAsia="fr-FR"/>
        </w:rPr>
      </w:pPr>
      <w:r w:rsidRPr="00EA4D1D">
        <w:rPr>
          <w:rFonts w:ascii="Vani" w:eastAsia="LucidaSansUnicode" w:hAnsi="Vani" w:cs="Vani"/>
          <w:sz w:val="24"/>
          <w:szCs w:val="24"/>
          <w:lang w:eastAsia="fr-FR"/>
        </w:rPr>
        <w:t xml:space="preserve">- </w:t>
      </w:r>
      <w:r w:rsidRPr="00EA4D1D">
        <w:rPr>
          <w:rFonts w:ascii="Vani" w:eastAsia="LucidaSansUnicode" w:hAnsi="Vani" w:cs="Vani"/>
          <w:b/>
          <w:bCs/>
          <w:sz w:val="24"/>
          <w:szCs w:val="24"/>
          <w:lang w:eastAsia="fr-FR"/>
        </w:rPr>
        <w:t>Au niveau des chaussures et des chaussettes</w:t>
      </w:r>
      <w:r w:rsidRPr="00EA4D1D">
        <w:rPr>
          <w:rFonts w:ascii="Vani" w:eastAsia="LucidaSansUnicode" w:hAnsi="Vani" w:cs="Vani"/>
          <w:sz w:val="24"/>
          <w:szCs w:val="24"/>
          <w:lang w:eastAsia="fr-FR"/>
        </w:rPr>
        <w:t>, faisant également parties des soins des pieds, il existe quelques recommandations. Concernant l’achat de chaussures neuves,</w:t>
      </w:r>
      <w:r w:rsidR="006D115B" w:rsidRPr="00EA4D1D">
        <w:rPr>
          <w:rFonts w:ascii="Vani" w:eastAsia="LucidaSansUnicode" w:hAnsi="Vani" w:cs="Vani"/>
          <w:sz w:val="24"/>
          <w:szCs w:val="24"/>
          <w:lang w:eastAsia="fr-FR"/>
        </w:rPr>
        <w:t xml:space="preserve"> </w:t>
      </w:r>
      <w:r w:rsidRPr="00EA4D1D">
        <w:rPr>
          <w:rFonts w:ascii="Vani" w:eastAsia="LucidaSansUnicode" w:hAnsi="Vani" w:cs="Vani"/>
          <w:sz w:val="24"/>
          <w:szCs w:val="24"/>
          <w:lang w:eastAsia="fr-FR"/>
        </w:rPr>
        <w:t>celui-ci doit se faire en fin de journée (car c’est à ce moment précis que les pieds sont les plus oedématiés).</w:t>
      </w:r>
    </w:p>
    <w:p w:rsidR="00E60AB9" w:rsidRPr="00EA4D1D" w:rsidRDefault="00E60AB9" w:rsidP="00540976">
      <w:pPr>
        <w:autoSpaceDE w:val="0"/>
        <w:autoSpaceDN w:val="0"/>
        <w:adjustRightInd w:val="0"/>
        <w:spacing w:after="0" w:line="360" w:lineRule="auto"/>
        <w:rPr>
          <w:rFonts w:ascii="Vani" w:eastAsia="LucidaSansUnicode" w:hAnsi="Vani" w:cs="Vani"/>
          <w:sz w:val="24"/>
          <w:szCs w:val="24"/>
          <w:lang w:eastAsia="fr-FR"/>
        </w:rPr>
      </w:pPr>
      <w:r w:rsidRPr="00EA4D1D">
        <w:rPr>
          <w:rFonts w:ascii="Vani" w:eastAsia="LucidaSansUnicode" w:hAnsi="Vani" w:cs="Vani"/>
          <w:sz w:val="24"/>
          <w:szCs w:val="24"/>
          <w:lang w:eastAsia="fr-FR"/>
        </w:rPr>
        <w:t>- Les chaussures à lacets sont à privilégier pour permettre un ajustement durant la journée. Les chaussures doivent être assez larges, afin de laisser la possibilité aux orteils de bouger. De plus, elles doivent être confortables et fermées pour éviter des blessures, souples sur le dessus, avoir une semelle rigide et être sans ou a bas talon.</w:t>
      </w:r>
    </w:p>
    <w:p w:rsidR="001E1DD0" w:rsidRDefault="001E1DD0" w:rsidP="00540976">
      <w:pPr>
        <w:autoSpaceDE w:val="0"/>
        <w:autoSpaceDN w:val="0"/>
        <w:adjustRightInd w:val="0"/>
        <w:spacing w:after="0" w:line="360" w:lineRule="auto"/>
        <w:rPr>
          <w:rFonts w:ascii="Vani" w:eastAsia="LucidaSansUnicode" w:hAnsi="Vani" w:cs="Vani"/>
          <w:sz w:val="24"/>
          <w:szCs w:val="24"/>
          <w:lang w:eastAsia="fr-FR"/>
        </w:rPr>
      </w:pPr>
    </w:p>
    <w:p w:rsidR="001E1DD0" w:rsidRDefault="001E1DD0" w:rsidP="00540976">
      <w:pPr>
        <w:autoSpaceDE w:val="0"/>
        <w:autoSpaceDN w:val="0"/>
        <w:adjustRightInd w:val="0"/>
        <w:spacing w:after="0" w:line="360" w:lineRule="auto"/>
        <w:rPr>
          <w:rFonts w:ascii="Vani" w:eastAsia="LucidaSansUnicode" w:hAnsi="Vani" w:cs="Vani"/>
          <w:sz w:val="24"/>
          <w:szCs w:val="24"/>
          <w:lang w:eastAsia="fr-FR"/>
        </w:rPr>
      </w:pPr>
    </w:p>
    <w:p w:rsidR="001E1DD0" w:rsidRDefault="001E1DD0" w:rsidP="00540976">
      <w:pPr>
        <w:autoSpaceDE w:val="0"/>
        <w:autoSpaceDN w:val="0"/>
        <w:adjustRightInd w:val="0"/>
        <w:spacing w:after="0" w:line="360" w:lineRule="auto"/>
        <w:rPr>
          <w:rFonts w:ascii="Vani" w:eastAsia="LucidaSansUnicode" w:hAnsi="Vani" w:cs="Vani"/>
          <w:sz w:val="24"/>
          <w:szCs w:val="24"/>
          <w:lang w:eastAsia="fr-FR"/>
        </w:rPr>
      </w:pPr>
    </w:p>
    <w:p w:rsidR="001E1DD0" w:rsidRDefault="001E1DD0" w:rsidP="001E1DD0">
      <w:pPr>
        <w:tabs>
          <w:tab w:val="left" w:pos="9781"/>
        </w:tabs>
        <w:autoSpaceDE w:val="0"/>
        <w:autoSpaceDN w:val="0"/>
        <w:adjustRightInd w:val="0"/>
        <w:spacing w:after="0" w:line="360" w:lineRule="auto"/>
        <w:rPr>
          <w:rFonts w:ascii="Vani" w:eastAsia="LucidaSansUnicode" w:hAnsi="Vani" w:cs="Vani"/>
          <w:sz w:val="24"/>
          <w:szCs w:val="24"/>
          <w:lang w:eastAsia="fr-FR"/>
        </w:rPr>
      </w:pPr>
    </w:p>
    <w:p w:rsidR="00E60AB9" w:rsidRPr="00EA4D1D" w:rsidRDefault="00E60AB9" w:rsidP="00540976">
      <w:pPr>
        <w:autoSpaceDE w:val="0"/>
        <w:autoSpaceDN w:val="0"/>
        <w:adjustRightInd w:val="0"/>
        <w:spacing w:after="0" w:line="360" w:lineRule="auto"/>
        <w:rPr>
          <w:rFonts w:ascii="Vani" w:eastAsia="LucidaSansUnicode" w:hAnsi="Vani" w:cs="Vani"/>
          <w:sz w:val="24"/>
          <w:szCs w:val="24"/>
          <w:lang w:eastAsia="fr-FR"/>
        </w:rPr>
      </w:pPr>
      <w:r w:rsidRPr="00EA4D1D">
        <w:rPr>
          <w:rFonts w:ascii="Vani" w:eastAsia="LucidaSansUnicode" w:hAnsi="Vani" w:cs="Vani"/>
          <w:sz w:val="24"/>
          <w:szCs w:val="24"/>
          <w:lang w:eastAsia="fr-FR"/>
        </w:rPr>
        <w:t>- La surveillance de l’usure de la semelle est importante et l’intérieur des deux chaussures doit être contrôlé quotidiennement, afin de déceler un corps étranger, une</w:t>
      </w:r>
    </w:p>
    <w:p w:rsidR="00F92B8B" w:rsidRPr="00EA4D1D" w:rsidRDefault="00E60AB9" w:rsidP="00F92B8B">
      <w:pPr>
        <w:pStyle w:val="rteindent1"/>
        <w:shd w:val="clear" w:color="auto" w:fill="FFFFFF"/>
        <w:spacing w:before="0" w:beforeAutospacing="0" w:after="0" w:afterAutospacing="0" w:line="360" w:lineRule="auto"/>
        <w:textAlignment w:val="baseline"/>
        <w:rPr>
          <w:rFonts w:ascii="Vani" w:hAnsi="Vani" w:cs="Vani"/>
        </w:rPr>
      </w:pPr>
      <w:r w:rsidRPr="00EA4D1D">
        <w:rPr>
          <w:rFonts w:ascii="Vani" w:eastAsia="LucidaSansUnicode" w:hAnsi="Vani" w:cs="Vani"/>
        </w:rPr>
        <w:lastRenderedPageBreak/>
        <w:t>couture susceptible de blesser le pied et d’engendrer des traumatismes. Les chaussettes constituent une protection et une précaution supplémentaire contre ceux-ci. De plus, elles doivent être changées chaque jour et être de préférence dépourvues de coutures et</w:t>
      </w:r>
      <w:r w:rsidR="006B0ACC" w:rsidRPr="00EA4D1D">
        <w:rPr>
          <w:rFonts w:ascii="Vani" w:eastAsia="LucidaSansUnicode" w:hAnsi="Vani" w:cs="Vani"/>
        </w:rPr>
        <w:t xml:space="preserve"> </w:t>
      </w:r>
      <w:r w:rsidRPr="00EA4D1D">
        <w:rPr>
          <w:rFonts w:ascii="Vani" w:eastAsia="LucidaSansUnicode" w:hAnsi="Vani" w:cs="Vani"/>
        </w:rPr>
        <w:t>des  plis, car ceux-ci sont sources de blessures par frottement. Les chaussettes doivent être en fibres naturelles pour éviter le dessèchement (ex : coton, laine). Les matières synthétiques engendrent une transpiration et une macération. Il est conseillé de changer</w:t>
      </w:r>
      <w:r w:rsidR="006B0ACC" w:rsidRPr="00EA4D1D">
        <w:rPr>
          <w:rFonts w:ascii="Vani" w:eastAsia="LucidaSansUnicode" w:hAnsi="Vani" w:cs="Vani"/>
        </w:rPr>
        <w:t xml:space="preserve"> </w:t>
      </w:r>
      <w:r w:rsidRPr="00EA4D1D">
        <w:rPr>
          <w:rFonts w:ascii="Vani" w:eastAsia="LucidaSansUnicode" w:hAnsi="Vani" w:cs="Vani"/>
        </w:rPr>
        <w:t>de chaussures lors du retour au domicile pour des chaussons fermes et confortables. Porter des chaussures est capital car la marche pieds-nus, autant à l’intérieur qu’à</w:t>
      </w:r>
      <w:r w:rsidR="006B0ACC" w:rsidRPr="00EA4D1D">
        <w:rPr>
          <w:rFonts w:ascii="Vani" w:eastAsia="LucidaSansUnicode" w:hAnsi="Vani" w:cs="Vani"/>
        </w:rPr>
        <w:t xml:space="preserve"> </w:t>
      </w:r>
      <w:r w:rsidRPr="00EA4D1D">
        <w:rPr>
          <w:rFonts w:ascii="Vani" w:eastAsia="LucidaSansUnicode" w:hAnsi="Vani" w:cs="Vani"/>
        </w:rPr>
        <w:t>l’extérieur, constitue un risque important de blessures, qui ne seraient pas forcément perçues par la personne diabétique, en raison de la neuropathie.</w:t>
      </w:r>
      <w:r w:rsidR="00F92B8B" w:rsidRPr="00EA4D1D">
        <w:rPr>
          <w:rFonts w:ascii="Vani" w:hAnsi="Vani" w:cs="Vani"/>
        </w:rPr>
        <w:t xml:space="preserve"> [12]</w:t>
      </w:r>
    </w:p>
    <w:p w:rsidR="00E60AB9" w:rsidRPr="00EA4D1D" w:rsidRDefault="00E60AB9" w:rsidP="00540976">
      <w:pPr>
        <w:autoSpaceDE w:val="0"/>
        <w:autoSpaceDN w:val="0"/>
        <w:adjustRightInd w:val="0"/>
        <w:spacing w:after="0" w:line="360" w:lineRule="auto"/>
        <w:rPr>
          <w:rFonts w:ascii="Vani" w:eastAsia="MS Mincho" w:hAnsi="Vani" w:cs="Vani"/>
          <w:color w:val="000000"/>
          <w:sz w:val="24"/>
          <w:szCs w:val="24"/>
          <w:lang w:eastAsia="fr-FR"/>
        </w:rPr>
      </w:pPr>
    </w:p>
    <w:p w:rsidR="00E60AB9" w:rsidRPr="00EA4D1D" w:rsidRDefault="00E60AB9" w:rsidP="00540976">
      <w:pPr>
        <w:spacing w:after="0" w:line="360" w:lineRule="auto"/>
        <w:rPr>
          <w:rFonts w:ascii="Vani" w:eastAsia="MS Mincho" w:hAnsi="Vani" w:cs="Vani"/>
          <w:color w:val="000000"/>
          <w:sz w:val="24"/>
          <w:szCs w:val="24"/>
          <w:lang w:eastAsia="fr-FR"/>
        </w:rPr>
      </w:pPr>
    </w:p>
    <w:p w:rsidR="00E11514" w:rsidRPr="00EA4D1D" w:rsidRDefault="00E11514" w:rsidP="00540976">
      <w:pPr>
        <w:spacing w:after="0" w:line="360" w:lineRule="auto"/>
        <w:rPr>
          <w:rFonts w:ascii="Vani" w:eastAsia="MS Mincho" w:hAnsi="Vani" w:cs="Vani"/>
          <w:color w:val="000000"/>
          <w:sz w:val="24"/>
          <w:szCs w:val="24"/>
          <w:lang w:eastAsia="fr-FR"/>
        </w:rPr>
      </w:pPr>
    </w:p>
    <w:p w:rsidR="00E11514" w:rsidRPr="00EA4D1D" w:rsidRDefault="00E11514" w:rsidP="00540976">
      <w:pPr>
        <w:spacing w:after="0" w:line="360" w:lineRule="auto"/>
        <w:rPr>
          <w:rFonts w:ascii="Vani" w:eastAsia="MS Mincho" w:hAnsi="Vani" w:cs="Vani"/>
          <w:color w:val="000000"/>
          <w:sz w:val="24"/>
          <w:szCs w:val="24"/>
          <w:lang w:eastAsia="fr-FR"/>
        </w:rPr>
      </w:pPr>
    </w:p>
    <w:p w:rsidR="00E11514" w:rsidRPr="00EA4D1D" w:rsidRDefault="00E11514" w:rsidP="00540976">
      <w:pPr>
        <w:spacing w:after="0" w:line="360" w:lineRule="auto"/>
        <w:rPr>
          <w:rFonts w:ascii="Vani" w:eastAsia="MS Mincho" w:hAnsi="Vani" w:cs="Vani"/>
          <w:color w:val="000000"/>
          <w:sz w:val="24"/>
          <w:szCs w:val="24"/>
          <w:lang w:eastAsia="fr-FR"/>
        </w:rPr>
      </w:pPr>
    </w:p>
    <w:p w:rsidR="00E11514" w:rsidRPr="00EA4D1D" w:rsidRDefault="00E11514" w:rsidP="00540976">
      <w:pPr>
        <w:spacing w:after="0" w:line="360" w:lineRule="auto"/>
        <w:rPr>
          <w:rFonts w:ascii="Vani" w:eastAsia="MS Mincho" w:hAnsi="Vani" w:cs="Vani"/>
          <w:color w:val="000000"/>
          <w:sz w:val="24"/>
          <w:szCs w:val="24"/>
          <w:lang w:eastAsia="fr-FR"/>
        </w:rPr>
      </w:pPr>
    </w:p>
    <w:p w:rsidR="00E11514" w:rsidRPr="00EA4D1D" w:rsidRDefault="00E11514" w:rsidP="00540976">
      <w:pPr>
        <w:spacing w:after="0" w:line="360" w:lineRule="auto"/>
        <w:rPr>
          <w:rFonts w:ascii="Vani" w:eastAsia="MS Mincho" w:hAnsi="Vani" w:cs="Vani"/>
          <w:color w:val="000000"/>
          <w:sz w:val="24"/>
          <w:szCs w:val="24"/>
          <w:lang w:eastAsia="fr-FR"/>
        </w:rPr>
      </w:pPr>
    </w:p>
    <w:p w:rsidR="00E11514" w:rsidRPr="00EA4D1D" w:rsidRDefault="00E11514" w:rsidP="00540976">
      <w:pPr>
        <w:spacing w:after="0" w:line="360" w:lineRule="auto"/>
        <w:rPr>
          <w:rFonts w:ascii="Vani" w:eastAsia="MS Mincho" w:hAnsi="Vani" w:cs="Vani"/>
          <w:color w:val="000000"/>
          <w:sz w:val="24"/>
          <w:szCs w:val="24"/>
          <w:lang w:eastAsia="fr-FR"/>
        </w:rPr>
      </w:pPr>
    </w:p>
    <w:p w:rsidR="00E11514" w:rsidRPr="00EA4D1D" w:rsidRDefault="00E11514" w:rsidP="003127FC">
      <w:pPr>
        <w:spacing w:after="0"/>
        <w:rPr>
          <w:rFonts w:ascii="Vani" w:eastAsia="MS Mincho" w:hAnsi="Vani" w:cs="Vani"/>
          <w:color w:val="000000"/>
          <w:sz w:val="24"/>
          <w:szCs w:val="24"/>
          <w:lang w:eastAsia="fr-FR"/>
        </w:rPr>
      </w:pPr>
    </w:p>
    <w:p w:rsidR="00E11514" w:rsidRPr="00EA4D1D" w:rsidRDefault="00E11514" w:rsidP="003127FC">
      <w:pPr>
        <w:spacing w:after="0"/>
        <w:rPr>
          <w:rFonts w:ascii="Vani" w:eastAsia="MS Mincho" w:hAnsi="Vani" w:cs="Vani"/>
          <w:color w:val="000000"/>
          <w:sz w:val="24"/>
          <w:szCs w:val="24"/>
          <w:lang w:eastAsia="fr-FR"/>
        </w:rPr>
      </w:pPr>
    </w:p>
    <w:p w:rsidR="00E11514" w:rsidRPr="00EA4D1D" w:rsidRDefault="00E11514" w:rsidP="003127FC">
      <w:pPr>
        <w:spacing w:after="0"/>
        <w:rPr>
          <w:rFonts w:ascii="Vani" w:eastAsia="MS Mincho" w:hAnsi="Vani" w:cs="Vani"/>
          <w:color w:val="000000"/>
          <w:sz w:val="24"/>
          <w:szCs w:val="24"/>
          <w:lang w:eastAsia="fr-FR"/>
        </w:rPr>
      </w:pPr>
    </w:p>
    <w:p w:rsidR="0031261C" w:rsidRPr="00EA4D1D" w:rsidRDefault="0031261C" w:rsidP="0031261C">
      <w:pPr>
        <w:spacing w:after="0" w:line="240" w:lineRule="auto"/>
        <w:rPr>
          <w:rFonts w:ascii="Vani" w:eastAsia="Times New Roman" w:hAnsi="Vani" w:cs="Vani"/>
          <w:b/>
          <w:bCs/>
          <w:color w:val="000000"/>
          <w:sz w:val="24"/>
          <w:szCs w:val="24"/>
          <w:lang w:eastAsia="fr-FR"/>
        </w:rPr>
      </w:pPr>
      <w:r w:rsidRPr="00EA4D1D">
        <w:rPr>
          <w:rFonts w:ascii="Vani" w:eastAsia="Times New Roman" w:hAnsi="Vani" w:cs="Vani"/>
          <w:b/>
          <w:bCs/>
          <w:color w:val="000000"/>
          <w:sz w:val="24"/>
          <w:szCs w:val="24"/>
          <w:lang w:eastAsia="fr-FR"/>
        </w:rPr>
        <w:t xml:space="preserve">QUATRE TEMPS CRITIQUES POUR ÉVALUER, FOURNIR ET AJUSTER </w:t>
      </w:r>
    </w:p>
    <w:p w:rsidR="0031261C" w:rsidRPr="00EA4D1D" w:rsidRDefault="0031261C" w:rsidP="0031261C">
      <w:pPr>
        <w:spacing w:after="0" w:line="240" w:lineRule="auto"/>
        <w:rPr>
          <w:rFonts w:ascii="Vani" w:eastAsia="Times New Roman" w:hAnsi="Vani" w:cs="Vani"/>
          <w:color w:val="000000"/>
          <w:sz w:val="24"/>
          <w:szCs w:val="24"/>
          <w:lang w:eastAsia="fr-FR"/>
        </w:rPr>
      </w:pPr>
      <w:r w:rsidRPr="00EA4D1D">
        <w:rPr>
          <w:rFonts w:ascii="Vani" w:eastAsia="Times New Roman" w:hAnsi="Vani" w:cs="Vani"/>
          <w:b/>
          <w:bCs/>
          <w:color w:val="000000"/>
          <w:sz w:val="24"/>
          <w:szCs w:val="24"/>
          <w:lang w:eastAsia="fr-FR"/>
        </w:rPr>
        <w:t xml:space="preserve">L'ENSEIGNEMENT ET LE SOUTIEN DE LA GESTION AUTOMATIQUE DU DIABÈTE </w:t>
      </w:r>
    </w:p>
    <w:p w:rsidR="008B7018" w:rsidRPr="00EA4D1D" w:rsidRDefault="008B7018" w:rsidP="00E60AB9">
      <w:pPr>
        <w:spacing w:after="0" w:line="240" w:lineRule="auto"/>
        <w:jc w:val="center"/>
        <w:rPr>
          <w:rFonts w:ascii="Vani" w:eastAsia="Times New Roman" w:hAnsi="Vani" w:cs="Vani"/>
          <w:b/>
          <w:bCs/>
          <w:color w:val="000000"/>
          <w:sz w:val="36"/>
          <w:szCs w:val="36"/>
          <w:lang w:eastAsia="fr-FR"/>
        </w:rPr>
      </w:pPr>
    </w:p>
    <w:tbl>
      <w:tblPr>
        <w:tblW w:w="10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660"/>
        <w:gridCol w:w="2551"/>
        <w:gridCol w:w="3119"/>
        <w:gridCol w:w="2410"/>
      </w:tblGrid>
      <w:tr w:rsidR="008B7018" w:rsidRPr="001E1DD0" w:rsidTr="00AB51B7">
        <w:trPr>
          <w:trHeight w:val="1843"/>
        </w:trPr>
        <w:tc>
          <w:tcPr>
            <w:tcW w:w="2660" w:type="dxa"/>
          </w:tcPr>
          <w:p w:rsidR="008B7018" w:rsidRPr="001E1DD0" w:rsidRDefault="008B7018" w:rsidP="004E2594">
            <w:pPr>
              <w:spacing w:after="0" w:line="240" w:lineRule="auto"/>
              <w:jc w:val="center"/>
              <w:rPr>
                <w:rFonts w:ascii="Vani" w:eastAsia="Times New Roman" w:hAnsi="Vani" w:cs="Vani"/>
                <w:b/>
                <w:bCs/>
                <w:color w:val="000000"/>
                <w:sz w:val="16"/>
                <w:szCs w:val="16"/>
                <w:lang w:eastAsia="fr-FR"/>
              </w:rPr>
            </w:pPr>
            <w:r w:rsidRPr="001E1DD0">
              <w:rPr>
                <w:rFonts w:ascii="Vani" w:eastAsia="Times New Roman" w:hAnsi="Vani" w:cs="Vani"/>
                <w:b/>
                <w:bCs/>
                <w:color w:val="000000"/>
                <w:sz w:val="16"/>
                <w:szCs w:val="16"/>
                <w:lang w:eastAsia="fr-FR"/>
              </w:rPr>
              <w:lastRenderedPageBreak/>
              <w:t>1 AU DIAGNOSTIC</w:t>
            </w:r>
          </w:p>
        </w:tc>
        <w:tc>
          <w:tcPr>
            <w:tcW w:w="2551" w:type="dxa"/>
          </w:tcPr>
          <w:p w:rsidR="008B7018" w:rsidRPr="001E1DD0" w:rsidRDefault="008B7018" w:rsidP="004E2594">
            <w:pPr>
              <w:spacing w:after="0" w:line="240" w:lineRule="auto"/>
              <w:rPr>
                <w:rFonts w:ascii="Vani" w:eastAsia="Times New Roman" w:hAnsi="Vani" w:cs="Vani"/>
                <w:b/>
                <w:bCs/>
                <w:color w:val="000000"/>
                <w:sz w:val="16"/>
                <w:szCs w:val="16"/>
                <w:lang w:eastAsia="fr-FR"/>
              </w:rPr>
            </w:pPr>
            <w:r w:rsidRPr="001E1DD0">
              <w:rPr>
                <w:rFonts w:ascii="Vani" w:eastAsia="Times New Roman" w:hAnsi="Vani" w:cs="Vani"/>
                <w:b/>
                <w:bCs/>
                <w:color w:val="000000"/>
                <w:sz w:val="16"/>
                <w:szCs w:val="16"/>
                <w:lang w:eastAsia="fr-FR"/>
              </w:rPr>
              <w:t>2   ÉVALUATION ANNUELLE</w:t>
            </w:r>
          </w:p>
          <w:p w:rsidR="008B7018" w:rsidRPr="001E1DD0" w:rsidRDefault="008B7018" w:rsidP="004E2594">
            <w:pPr>
              <w:spacing w:after="0" w:line="240" w:lineRule="auto"/>
              <w:rPr>
                <w:rFonts w:ascii="Vani" w:eastAsia="Times New Roman" w:hAnsi="Vani" w:cs="Vani"/>
                <w:b/>
                <w:bCs/>
                <w:color w:val="000000"/>
                <w:sz w:val="16"/>
                <w:szCs w:val="16"/>
                <w:lang w:eastAsia="fr-FR"/>
              </w:rPr>
            </w:pPr>
            <w:r w:rsidRPr="001E1DD0">
              <w:rPr>
                <w:rFonts w:ascii="Vani" w:eastAsia="Times New Roman" w:hAnsi="Vani" w:cs="Vani"/>
                <w:b/>
                <w:bCs/>
                <w:color w:val="000000"/>
                <w:sz w:val="16"/>
                <w:szCs w:val="16"/>
                <w:lang w:eastAsia="fr-FR"/>
              </w:rPr>
              <w:t>DE L'ÉDUCATION, DE LA</w:t>
            </w:r>
          </w:p>
          <w:p w:rsidR="008B7018" w:rsidRPr="001E1DD0" w:rsidRDefault="008B7018" w:rsidP="004E2594">
            <w:pPr>
              <w:spacing w:after="0" w:line="240" w:lineRule="auto"/>
              <w:rPr>
                <w:rFonts w:ascii="Vani" w:eastAsia="Times New Roman" w:hAnsi="Vani" w:cs="Vani"/>
                <w:b/>
                <w:bCs/>
                <w:color w:val="000000"/>
                <w:sz w:val="16"/>
                <w:szCs w:val="16"/>
                <w:lang w:eastAsia="fr-FR"/>
              </w:rPr>
            </w:pPr>
            <w:r w:rsidRPr="001E1DD0">
              <w:rPr>
                <w:rFonts w:ascii="Vani" w:eastAsia="Times New Roman" w:hAnsi="Vani" w:cs="Vani"/>
                <w:b/>
                <w:bCs/>
                <w:color w:val="000000"/>
                <w:sz w:val="16"/>
                <w:szCs w:val="16"/>
                <w:lang w:eastAsia="fr-FR"/>
              </w:rPr>
              <w:t>NUTRITION ET  DES</w:t>
            </w:r>
          </w:p>
          <w:p w:rsidR="008B7018" w:rsidRPr="001E1DD0" w:rsidRDefault="008B7018" w:rsidP="004E2594">
            <w:pPr>
              <w:spacing w:after="0" w:line="240" w:lineRule="auto"/>
              <w:rPr>
                <w:rFonts w:ascii="Vani" w:eastAsia="Times New Roman" w:hAnsi="Vani" w:cs="Vani"/>
                <w:b/>
                <w:bCs/>
                <w:color w:val="000000"/>
                <w:sz w:val="16"/>
                <w:szCs w:val="16"/>
                <w:lang w:eastAsia="fr-FR"/>
              </w:rPr>
            </w:pPr>
            <w:r w:rsidRPr="001E1DD0">
              <w:rPr>
                <w:rFonts w:ascii="Vani" w:eastAsia="Times New Roman" w:hAnsi="Vani" w:cs="Vani"/>
                <w:b/>
                <w:bCs/>
                <w:color w:val="000000"/>
                <w:sz w:val="16"/>
                <w:szCs w:val="16"/>
                <w:lang w:eastAsia="fr-FR"/>
              </w:rPr>
              <w:t>BESOINS ÉMOTIONNELS</w:t>
            </w:r>
          </w:p>
          <w:p w:rsidR="008B7018" w:rsidRPr="001E1DD0" w:rsidRDefault="008B7018" w:rsidP="004E2594">
            <w:pPr>
              <w:spacing w:after="0" w:line="240" w:lineRule="auto"/>
              <w:jc w:val="center"/>
              <w:rPr>
                <w:rFonts w:ascii="Vani" w:eastAsia="Times New Roman" w:hAnsi="Vani" w:cs="Vani"/>
                <w:b/>
                <w:bCs/>
                <w:color w:val="000000"/>
                <w:sz w:val="16"/>
                <w:szCs w:val="16"/>
                <w:lang w:eastAsia="fr-FR"/>
              </w:rPr>
            </w:pPr>
          </w:p>
        </w:tc>
        <w:tc>
          <w:tcPr>
            <w:tcW w:w="3119" w:type="dxa"/>
          </w:tcPr>
          <w:p w:rsidR="008B7018" w:rsidRPr="001E1DD0" w:rsidRDefault="00073B19" w:rsidP="004E2594">
            <w:pPr>
              <w:pStyle w:val="Paragraphedeliste"/>
              <w:spacing w:after="0" w:line="240" w:lineRule="auto"/>
              <w:rPr>
                <w:rFonts w:ascii="Vani" w:eastAsia="Times New Roman" w:hAnsi="Vani" w:cs="Vani"/>
                <w:b/>
                <w:bCs/>
                <w:color w:val="000000"/>
                <w:sz w:val="16"/>
                <w:szCs w:val="16"/>
                <w:lang w:eastAsia="fr-FR"/>
              </w:rPr>
            </w:pPr>
            <w:r w:rsidRPr="001E1DD0">
              <w:rPr>
                <w:rFonts w:ascii="Vani" w:eastAsia="Times New Roman" w:hAnsi="Vani" w:cs="Vani"/>
                <w:b/>
                <w:bCs/>
                <w:color w:val="000000"/>
                <w:sz w:val="16"/>
                <w:szCs w:val="16"/>
                <w:lang w:eastAsia="fr-FR"/>
              </w:rPr>
              <w:t>3. LES</w:t>
            </w:r>
            <w:r w:rsidR="008B7018" w:rsidRPr="001E1DD0">
              <w:rPr>
                <w:rFonts w:ascii="Vani" w:eastAsia="Times New Roman" w:hAnsi="Vani" w:cs="Vani"/>
                <w:b/>
                <w:bCs/>
                <w:color w:val="000000"/>
                <w:sz w:val="16"/>
                <w:szCs w:val="16"/>
                <w:lang w:eastAsia="fr-FR"/>
              </w:rPr>
              <w:t xml:space="preserve">  COMPLICATIONS  ET L’INFLUENCE DES FACTEURS</w:t>
            </w:r>
          </w:p>
          <w:p w:rsidR="008B7018" w:rsidRPr="001E1DD0" w:rsidRDefault="008B7018" w:rsidP="004E2594">
            <w:pPr>
              <w:spacing w:after="0" w:line="240" w:lineRule="auto"/>
              <w:rPr>
                <w:rFonts w:ascii="Vani" w:eastAsia="Times New Roman" w:hAnsi="Vani" w:cs="Vani"/>
                <w:b/>
                <w:bCs/>
                <w:color w:val="000000"/>
                <w:sz w:val="16"/>
                <w:szCs w:val="16"/>
                <w:lang w:eastAsia="fr-FR"/>
              </w:rPr>
            </w:pPr>
            <w:r w:rsidRPr="001E1DD0">
              <w:rPr>
                <w:rFonts w:ascii="Vani" w:eastAsia="Times New Roman" w:hAnsi="Vani" w:cs="Vani"/>
                <w:b/>
                <w:bCs/>
                <w:color w:val="000000"/>
                <w:sz w:val="16"/>
                <w:szCs w:val="16"/>
                <w:lang w:eastAsia="fr-FR"/>
              </w:rPr>
              <w:t>DE  RISQUE A</w:t>
            </w:r>
          </w:p>
          <w:p w:rsidR="008B7018" w:rsidRPr="001E1DD0" w:rsidRDefault="008B7018" w:rsidP="004E2594">
            <w:pPr>
              <w:spacing w:after="0" w:line="240" w:lineRule="auto"/>
              <w:jc w:val="center"/>
              <w:rPr>
                <w:rFonts w:ascii="Vani" w:eastAsia="Times New Roman" w:hAnsi="Vani" w:cs="Vani"/>
                <w:b/>
                <w:bCs/>
                <w:color w:val="000000"/>
                <w:sz w:val="16"/>
                <w:szCs w:val="16"/>
                <w:lang w:eastAsia="fr-FR"/>
              </w:rPr>
            </w:pPr>
            <w:r w:rsidRPr="001E1DD0">
              <w:rPr>
                <w:rFonts w:ascii="Vani" w:eastAsia="Times New Roman" w:hAnsi="Vani" w:cs="Vani"/>
                <w:b/>
                <w:bCs/>
                <w:color w:val="000000"/>
                <w:sz w:val="16"/>
                <w:szCs w:val="16"/>
                <w:lang w:eastAsia="fr-FR"/>
              </w:rPr>
              <w:t xml:space="preserve"> L’AUTOGESTION</w:t>
            </w:r>
          </w:p>
        </w:tc>
        <w:tc>
          <w:tcPr>
            <w:tcW w:w="2410" w:type="dxa"/>
          </w:tcPr>
          <w:p w:rsidR="008B7018" w:rsidRPr="001E1DD0" w:rsidRDefault="008B7018" w:rsidP="004E2594">
            <w:pPr>
              <w:spacing w:after="0" w:line="240" w:lineRule="auto"/>
              <w:rPr>
                <w:rFonts w:ascii="Vani" w:eastAsia="Times New Roman" w:hAnsi="Vani" w:cs="Vani"/>
                <w:b/>
                <w:bCs/>
                <w:color w:val="000000"/>
                <w:sz w:val="16"/>
                <w:szCs w:val="16"/>
                <w:lang w:eastAsia="fr-FR"/>
              </w:rPr>
            </w:pPr>
            <w:r w:rsidRPr="001E1DD0">
              <w:rPr>
                <w:rFonts w:ascii="Vani" w:eastAsia="Times New Roman" w:hAnsi="Vani" w:cs="Vani"/>
                <w:b/>
                <w:bCs/>
                <w:color w:val="000000"/>
                <w:sz w:val="16"/>
                <w:szCs w:val="16"/>
                <w:lang w:eastAsia="fr-FR"/>
              </w:rPr>
              <w:t>4.</w:t>
            </w:r>
          </w:p>
          <w:p w:rsidR="008B7018" w:rsidRPr="001E1DD0" w:rsidRDefault="008B7018" w:rsidP="004E2594">
            <w:pPr>
              <w:spacing w:after="0" w:line="240" w:lineRule="auto"/>
              <w:rPr>
                <w:rFonts w:ascii="Vani" w:eastAsia="Times New Roman" w:hAnsi="Vani" w:cs="Vani"/>
                <w:b/>
                <w:bCs/>
                <w:color w:val="000000"/>
                <w:sz w:val="16"/>
                <w:szCs w:val="16"/>
                <w:lang w:eastAsia="fr-FR"/>
              </w:rPr>
            </w:pPr>
            <w:r w:rsidRPr="001E1DD0">
              <w:rPr>
                <w:rFonts w:ascii="Vani" w:eastAsia="Times New Roman" w:hAnsi="Vani" w:cs="Vani"/>
                <w:b/>
                <w:bCs/>
                <w:color w:val="000000"/>
                <w:sz w:val="16"/>
                <w:szCs w:val="16"/>
                <w:lang w:eastAsia="fr-FR"/>
              </w:rPr>
              <w:t>TRANSITIONS </w:t>
            </w:r>
          </w:p>
          <w:p w:rsidR="008B7018" w:rsidRPr="001E1DD0" w:rsidRDefault="008B7018" w:rsidP="004E2594">
            <w:pPr>
              <w:spacing w:after="0" w:line="240" w:lineRule="auto"/>
              <w:rPr>
                <w:rFonts w:ascii="Vani" w:eastAsia="Times New Roman" w:hAnsi="Vani" w:cs="Vani"/>
                <w:b/>
                <w:bCs/>
                <w:color w:val="000000"/>
                <w:sz w:val="16"/>
                <w:szCs w:val="16"/>
                <w:lang w:eastAsia="fr-FR"/>
              </w:rPr>
            </w:pPr>
            <w:r w:rsidRPr="001E1DD0">
              <w:rPr>
                <w:rFonts w:ascii="Vani" w:eastAsia="Times New Roman" w:hAnsi="Vani" w:cs="Vani"/>
                <w:b/>
                <w:bCs/>
                <w:color w:val="000000"/>
                <w:sz w:val="16"/>
                <w:szCs w:val="16"/>
                <w:lang w:eastAsia="fr-FR"/>
              </w:rPr>
              <w:t>DANS LES</w:t>
            </w:r>
          </w:p>
          <w:p w:rsidR="008B7018" w:rsidRPr="001E1DD0" w:rsidRDefault="008B7018" w:rsidP="004E2594">
            <w:pPr>
              <w:spacing w:after="0" w:line="240" w:lineRule="auto"/>
              <w:rPr>
                <w:rFonts w:ascii="Vani" w:eastAsia="Times New Roman" w:hAnsi="Vani" w:cs="Vani"/>
                <w:b/>
                <w:bCs/>
                <w:color w:val="000000"/>
                <w:sz w:val="16"/>
                <w:szCs w:val="16"/>
                <w:lang w:eastAsia="fr-FR"/>
              </w:rPr>
            </w:pPr>
            <w:r w:rsidRPr="001E1DD0">
              <w:rPr>
                <w:rFonts w:ascii="Vani" w:eastAsia="Times New Roman" w:hAnsi="Vani" w:cs="Vani"/>
                <w:b/>
                <w:bCs/>
                <w:color w:val="000000"/>
                <w:sz w:val="16"/>
                <w:szCs w:val="16"/>
                <w:lang w:eastAsia="fr-FR"/>
              </w:rPr>
              <w:t xml:space="preserve">SOINS DE SANTÉ </w:t>
            </w:r>
          </w:p>
        </w:tc>
      </w:tr>
      <w:tr w:rsidR="008B7018" w:rsidRPr="001E1DD0" w:rsidTr="004E2594">
        <w:tc>
          <w:tcPr>
            <w:tcW w:w="2660" w:type="dxa"/>
          </w:tcPr>
          <w:p w:rsidR="008B7018" w:rsidRPr="001E1DD0" w:rsidRDefault="008B7018" w:rsidP="004E2594">
            <w:pPr>
              <w:spacing w:after="0" w:line="240" w:lineRule="auto"/>
              <w:rPr>
                <w:rFonts w:ascii="Vani" w:eastAsia="Times New Roman" w:hAnsi="Vani" w:cs="Vani"/>
                <w:b/>
                <w:bCs/>
                <w:color w:val="000000"/>
                <w:sz w:val="16"/>
                <w:szCs w:val="16"/>
                <w:lang w:eastAsia="fr-FR"/>
              </w:rPr>
            </w:pPr>
            <w:r w:rsidRPr="001E1DD0">
              <w:rPr>
                <w:rFonts w:ascii="Vani" w:eastAsia="Times New Roman" w:hAnsi="Vani" w:cs="Vani"/>
                <w:b/>
                <w:bCs/>
                <w:color w:val="000000"/>
                <w:sz w:val="16"/>
                <w:szCs w:val="16"/>
                <w:lang w:eastAsia="fr-FR"/>
              </w:rPr>
              <w:t>Tout nouveau diagnostic</w:t>
            </w:r>
          </w:p>
          <w:p w:rsidR="008B7018" w:rsidRPr="001E1DD0" w:rsidRDefault="008B7018" w:rsidP="004E2594">
            <w:pPr>
              <w:spacing w:after="0" w:line="240" w:lineRule="auto"/>
              <w:rPr>
                <w:rFonts w:ascii="Vani" w:eastAsia="Times New Roman" w:hAnsi="Vani" w:cs="Vani"/>
                <w:b/>
                <w:bCs/>
                <w:color w:val="000000"/>
                <w:sz w:val="16"/>
                <w:szCs w:val="16"/>
                <w:lang w:eastAsia="fr-FR"/>
              </w:rPr>
            </w:pPr>
            <w:r w:rsidRPr="001E1DD0">
              <w:rPr>
                <w:rFonts w:ascii="Vani" w:eastAsia="Times New Roman" w:hAnsi="Vani" w:cs="Vani"/>
                <w:b/>
                <w:bCs/>
                <w:color w:val="000000"/>
                <w:sz w:val="16"/>
                <w:szCs w:val="16"/>
                <w:lang w:eastAsia="fr-FR"/>
              </w:rPr>
              <w:t>Les personnes atteintes de diabète de type 2</w:t>
            </w:r>
          </w:p>
          <w:p w:rsidR="008B7018" w:rsidRPr="001E1DD0" w:rsidRDefault="008B7018" w:rsidP="004E2594">
            <w:pPr>
              <w:spacing w:after="0" w:line="240" w:lineRule="auto"/>
              <w:rPr>
                <w:rFonts w:ascii="Vani" w:eastAsia="Times New Roman" w:hAnsi="Vani" w:cs="Vani"/>
                <w:b/>
                <w:bCs/>
                <w:color w:val="000000"/>
                <w:sz w:val="16"/>
                <w:szCs w:val="16"/>
                <w:lang w:eastAsia="fr-FR"/>
              </w:rPr>
            </w:pPr>
            <w:r w:rsidRPr="001E1DD0">
              <w:rPr>
                <w:rFonts w:ascii="Vani" w:eastAsia="Times New Roman" w:hAnsi="Vani" w:cs="Vani"/>
                <w:b/>
                <w:bCs/>
                <w:color w:val="000000"/>
                <w:sz w:val="16"/>
                <w:szCs w:val="16"/>
                <w:lang w:eastAsia="fr-FR"/>
              </w:rPr>
              <w:t>Recevoir DSME /S</w:t>
            </w:r>
          </w:p>
          <w:p w:rsidR="008B7018" w:rsidRPr="001E1DD0" w:rsidRDefault="008B7018" w:rsidP="004E2594">
            <w:pPr>
              <w:spacing w:after="0" w:line="240" w:lineRule="auto"/>
              <w:rPr>
                <w:rFonts w:ascii="Vani" w:eastAsia="Times New Roman" w:hAnsi="Vani" w:cs="Vani"/>
                <w:b/>
                <w:bCs/>
                <w:color w:val="000000"/>
                <w:sz w:val="16"/>
                <w:szCs w:val="16"/>
                <w:lang w:eastAsia="fr-FR"/>
              </w:rPr>
            </w:pPr>
            <w:r w:rsidRPr="001E1DD0">
              <w:rPr>
                <w:rFonts w:ascii="Vani" w:eastAsia="Times New Roman" w:hAnsi="Vani" w:cs="Vani"/>
                <w:b/>
                <w:bCs/>
                <w:color w:val="000000"/>
                <w:sz w:val="16"/>
                <w:szCs w:val="16"/>
                <w:lang w:eastAsia="fr-FR"/>
              </w:rPr>
              <w:t>Diabetes Self -Management Education and Support in type 2 Diabetes</w:t>
            </w:r>
          </w:p>
          <w:p w:rsidR="008B7018" w:rsidRPr="001E1DD0" w:rsidRDefault="008B7018" w:rsidP="00A85265">
            <w:pPr>
              <w:numPr>
                <w:ilvl w:val="0"/>
                <w:numId w:val="33"/>
              </w:numPr>
              <w:tabs>
                <w:tab w:val="clear" w:pos="720"/>
                <w:tab w:val="num" w:pos="122"/>
                <w:tab w:val="left" w:pos="284"/>
              </w:tabs>
              <w:spacing w:after="0" w:line="240" w:lineRule="auto"/>
              <w:ind w:left="122" w:right="176" w:firstLine="20"/>
              <w:rPr>
                <w:rFonts w:ascii="Vani" w:eastAsia="Times New Roman" w:hAnsi="Vani" w:cs="Vani"/>
                <w:b/>
                <w:bCs/>
                <w:color w:val="000000"/>
                <w:sz w:val="16"/>
                <w:szCs w:val="16"/>
                <w:lang w:eastAsia="fr-FR"/>
              </w:rPr>
            </w:pPr>
            <w:r w:rsidRPr="001E1DD0">
              <w:rPr>
                <w:rFonts w:ascii="Vani" w:eastAsia="Times New Roman" w:hAnsi="Vani" w:cs="Vani"/>
                <w:b/>
                <w:bCs/>
                <w:color w:val="000000"/>
                <w:sz w:val="16"/>
                <w:szCs w:val="16"/>
                <w:lang w:eastAsia="fr-FR"/>
              </w:rPr>
              <w:t xml:space="preserve"> Veiller à ce que la nutrition et l'émotion sont traitées de manière appropriée</w:t>
            </w:r>
          </w:p>
          <w:p w:rsidR="008B7018" w:rsidRPr="001E1DD0" w:rsidRDefault="008B7018" w:rsidP="004E2594">
            <w:pPr>
              <w:spacing w:after="0" w:line="240" w:lineRule="auto"/>
              <w:jc w:val="center"/>
              <w:rPr>
                <w:rFonts w:ascii="Vani" w:eastAsia="Times New Roman" w:hAnsi="Vani" w:cs="Vani"/>
                <w:b/>
                <w:bCs/>
                <w:color w:val="000000"/>
                <w:sz w:val="16"/>
                <w:szCs w:val="16"/>
                <w:lang w:eastAsia="fr-FR"/>
              </w:rPr>
            </w:pPr>
            <w:r w:rsidRPr="001E1DD0">
              <w:rPr>
                <w:rFonts w:ascii="Vani" w:eastAsia="Times New Roman" w:hAnsi="Vani" w:cs="Vani"/>
                <w:b/>
                <w:bCs/>
                <w:color w:val="000000"/>
                <w:sz w:val="16"/>
                <w:szCs w:val="16"/>
                <w:lang w:eastAsia="fr-FR"/>
              </w:rPr>
              <w:t>L'éducation ou faire des séances séparées</w:t>
            </w:r>
          </w:p>
        </w:tc>
        <w:tc>
          <w:tcPr>
            <w:tcW w:w="2551" w:type="dxa"/>
          </w:tcPr>
          <w:p w:rsidR="008B7018" w:rsidRPr="001E1DD0" w:rsidRDefault="008B7018" w:rsidP="004E2594">
            <w:pPr>
              <w:numPr>
                <w:ilvl w:val="0"/>
                <w:numId w:val="34"/>
              </w:numPr>
              <w:tabs>
                <w:tab w:val="clear" w:pos="720"/>
                <w:tab w:val="num" w:pos="264"/>
              </w:tabs>
              <w:spacing w:after="0" w:line="240" w:lineRule="auto"/>
              <w:ind w:left="264" w:firstLine="0"/>
              <w:rPr>
                <w:rFonts w:ascii="Vani" w:eastAsia="Times New Roman" w:hAnsi="Vani" w:cs="Vani"/>
                <w:b/>
                <w:bCs/>
                <w:color w:val="000000"/>
                <w:sz w:val="16"/>
                <w:szCs w:val="16"/>
                <w:lang w:eastAsia="fr-FR"/>
              </w:rPr>
            </w:pPr>
            <w:r w:rsidRPr="001E1DD0">
              <w:rPr>
                <w:rFonts w:ascii="Vani" w:eastAsia="Times New Roman" w:hAnsi="Vani" w:cs="Vani"/>
                <w:b/>
                <w:bCs/>
                <w:color w:val="000000"/>
                <w:sz w:val="16"/>
                <w:szCs w:val="16"/>
                <w:lang w:eastAsia="fr-FR"/>
              </w:rPr>
              <w:t xml:space="preserve">  Nécessite une révision des connaissances, des compétences,</w:t>
            </w:r>
          </w:p>
          <w:p w:rsidR="008B7018" w:rsidRPr="001E1DD0" w:rsidRDefault="008B7018" w:rsidP="004E2594">
            <w:pPr>
              <w:tabs>
                <w:tab w:val="num" w:pos="264"/>
              </w:tabs>
              <w:spacing w:after="0" w:line="240" w:lineRule="auto"/>
              <w:ind w:left="264"/>
              <w:rPr>
                <w:rFonts w:ascii="Vani" w:eastAsia="Times New Roman" w:hAnsi="Vani" w:cs="Vani"/>
                <w:b/>
                <w:bCs/>
                <w:color w:val="000000"/>
                <w:sz w:val="16"/>
                <w:szCs w:val="16"/>
                <w:lang w:eastAsia="fr-FR"/>
              </w:rPr>
            </w:pPr>
            <w:r w:rsidRPr="001E1DD0">
              <w:rPr>
                <w:rFonts w:ascii="Vani" w:eastAsia="Times New Roman" w:hAnsi="Vani" w:cs="Vani"/>
                <w:b/>
                <w:bCs/>
                <w:color w:val="000000"/>
                <w:sz w:val="16"/>
                <w:szCs w:val="16"/>
                <w:lang w:eastAsia="fr-FR"/>
              </w:rPr>
              <w:t xml:space="preserve"> et des comportements</w:t>
            </w:r>
          </w:p>
          <w:p w:rsidR="008B7018" w:rsidRPr="001E1DD0" w:rsidRDefault="008B7018" w:rsidP="004E2594">
            <w:pPr>
              <w:numPr>
                <w:ilvl w:val="0"/>
                <w:numId w:val="35"/>
              </w:numPr>
              <w:tabs>
                <w:tab w:val="clear" w:pos="720"/>
                <w:tab w:val="num" w:pos="264"/>
              </w:tabs>
              <w:spacing w:after="0" w:line="240" w:lineRule="auto"/>
              <w:ind w:left="264" w:firstLine="0"/>
              <w:rPr>
                <w:rFonts w:ascii="Vani" w:eastAsia="Times New Roman" w:hAnsi="Vani" w:cs="Vani"/>
                <w:b/>
                <w:bCs/>
                <w:color w:val="000000"/>
                <w:sz w:val="16"/>
                <w:szCs w:val="16"/>
                <w:lang w:eastAsia="fr-FR"/>
              </w:rPr>
            </w:pPr>
            <w:r w:rsidRPr="001E1DD0">
              <w:rPr>
                <w:rFonts w:ascii="Vani" w:eastAsia="Times New Roman" w:hAnsi="Vani" w:cs="Vani"/>
                <w:b/>
                <w:bCs/>
                <w:color w:val="000000"/>
                <w:sz w:val="16"/>
                <w:szCs w:val="16"/>
                <w:lang w:eastAsia="fr-FR"/>
              </w:rPr>
              <w:t>Le diabète de longue  durée</w:t>
            </w:r>
          </w:p>
          <w:p w:rsidR="008B7018" w:rsidRPr="001E1DD0" w:rsidRDefault="008B7018" w:rsidP="004E2594">
            <w:pPr>
              <w:tabs>
                <w:tab w:val="num" w:pos="264"/>
              </w:tabs>
              <w:spacing w:after="0" w:line="240" w:lineRule="auto"/>
              <w:ind w:left="264"/>
              <w:rPr>
                <w:rFonts w:ascii="Vani" w:eastAsia="Times New Roman" w:hAnsi="Vani" w:cs="Vani"/>
                <w:b/>
                <w:bCs/>
                <w:color w:val="000000"/>
                <w:sz w:val="16"/>
                <w:szCs w:val="16"/>
                <w:lang w:eastAsia="fr-FR"/>
              </w:rPr>
            </w:pPr>
            <w:r w:rsidRPr="001E1DD0">
              <w:rPr>
                <w:rFonts w:ascii="Vani" w:eastAsia="Times New Roman" w:hAnsi="Vani" w:cs="Vani"/>
                <w:b/>
                <w:bCs/>
                <w:color w:val="000000"/>
                <w:sz w:val="16"/>
                <w:szCs w:val="16"/>
                <w:lang w:eastAsia="fr-FR"/>
              </w:rPr>
              <w:t xml:space="preserve"> Modification de la médication, de l'activité ou  de l’apport nutritionnel</w:t>
            </w:r>
          </w:p>
          <w:p w:rsidR="008B7018" w:rsidRPr="001E1DD0" w:rsidRDefault="008B7018" w:rsidP="004E2594">
            <w:pPr>
              <w:numPr>
                <w:ilvl w:val="0"/>
                <w:numId w:val="36"/>
              </w:numPr>
              <w:tabs>
                <w:tab w:val="clear" w:pos="720"/>
                <w:tab w:val="num" w:pos="264"/>
              </w:tabs>
              <w:spacing w:after="0" w:line="240" w:lineRule="auto"/>
              <w:ind w:left="264" w:firstLine="0"/>
              <w:rPr>
                <w:rFonts w:ascii="Vani" w:eastAsia="Times New Roman" w:hAnsi="Vani" w:cs="Vani"/>
                <w:b/>
                <w:bCs/>
                <w:color w:val="000000"/>
                <w:sz w:val="16"/>
                <w:szCs w:val="16"/>
                <w:lang w:eastAsia="fr-FR"/>
              </w:rPr>
            </w:pPr>
            <w:r w:rsidRPr="001E1DD0">
              <w:rPr>
                <w:rFonts w:ascii="Vani" w:eastAsia="Times New Roman" w:hAnsi="Vani" w:cs="Vani"/>
                <w:b/>
                <w:bCs/>
                <w:color w:val="000000"/>
                <w:sz w:val="16"/>
                <w:szCs w:val="16"/>
                <w:lang w:eastAsia="fr-FR"/>
              </w:rPr>
              <w:t xml:space="preserve"> HbA 1c hors cible</w:t>
            </w:r>
          </w:p>
          <w:p w:rsidR="008B7018" w:rsidRPr="001E1DD0" w:rsidRDefault="008B7018" w:rsidP="004E2594">
            <w:pPr>
              <w:numPr>
                <w:ilvl w:val="0"/>
                <w:numId w:val="36"/>
              </w:numPr>
              <w:tabs>
                <w:tab w:val="clear" w:pos="720"/>
                <w:tab w:val="num" w:pos="264"/>
              </w:tabs>
              <w:spacing w:after="0" w:line="240" w:lineRule="auto"/>
              <w:ind w:left="264" w:firstLine="0"/>
              <w:rPr>
                <w:rFonts w:ascii="Vani" w:eastAsia="Times New Roman" w:hAnsi="Vani" w:cs="Vani"/>
                <w:b/>
                <w:bCs/>
                <w:color w:val="000000"/>
                <w:sz w:val="16"/>
                <w:szCs w:val="16"/>
                <w:lang w:eastAsia="fr-FR"/>
              </w:rPr>
            </w:pPr>
            <w:r w:rsidRPr="001E1DD0">
              <w:rPr>
                <w:rFonts w:ascii="Vani" w:eastAsia="Times New Roman" w:hAnsi="Vani" w:cs="Vani"/>
                <w:b/>
                <w:bCs/>
                <w:color w:val="000000"/>
                <w:sz w:val="16"/>
                <w:szCs w:val="16"/>
                <w:lang w:eastAsia="fr-FR"/>
              </w:rPr>
              <w:t xml:space="preserve"> Maintenir des résultats positifs pour la santé</w:t>
            </w:r>
          </w:p>
          <w:p w:rsidR="008B7018" w:rsidRPr="001E1DD0" w:rsidRDefault="008B7018" w:rsidP="004E2594">
            <w:pPr>
              <w:numPr>
                <w:ilvl w:val="0"/>
                <w:numId w:val="36"/>
              </w:numPr>
              <w:tabs>
                <w:tab w:val="clear" w:pos="720"/>
                <w:tab w:val="num" w:pos="264"/>
              </w:tabs>
              <w:spacing w:after="0" w:line="240" w:lineRule="auto"/>
              <w:ind w:left="264" w:firstLine="0"/>
              <w:rPr>
                <w:rFonts w:ascii="Vani" w:eastAsia="Times New Roman" w:hAnsi="Vani" w:cs="Vani"/>
                <w:b/>
                <w:bCs/>
                <w:color w:val="000000"/>
                <w:sz w:val="16"/>
                <w:szCs w:val="16"/>
                <w:lang w:eastAsia="fr-FR"/>
              </w:rPr>
            </w:pPr>
            <w:r w:rsidRPr="001E1DD0">
              <w:rPr>
                <w:rFonts w:ascii="Vani" w:eastAsia="Times New Roman" w:hAnsi="Vani" w:cs="Vani"/>
                <w:b/>
                <w:bCs/>
                <w:color w:val="000000"/>
                <w:sz w:val="16"/>
                <w:szCs w:val="16"/>
                <w:lang w:eastAsia="fr-FR"/>
              </w:rPr>
              <w:t xml:space="preserve"> hypoglycémie inexpliquée ou</w:t>
            </w:r>
          </w:p>
          <w:p w:rsidR="008B7018" w:rsidRPr="001E1DD0" w:rsidRDefault="008B7018" w:rsidP="004E2594">
            <w:pPr>
              <w:tabs>
                <w:tab w:val="num" w:pos="264"/>
              </w:tabs>
              <w:spacing w:after="0" w:line="240" w:lineRule="auto"/>
              <w:ind w:left="264"/>
              <w:rPr>
                <w:rFonts w:ascii="Vani" w:eastAsia="Times New Roman" w:hAnsi="Vani" w:cs="Vani"/>
                <w:b/>
                <w:bCs/>
                <w:color w:val="000000"/>
                <w:sz w:val="16"/>
                <w:szCs w:val="16"/>
                <w:lang w:eastAsia="fr-FR"/>
              </w:rPr>
            </w:pPr>
            <w:r w:rsidRPr="001E1DD0">
              <w:rPr>
                <w:rFonts w:ascii="Vani" w:eastAsia="Times New Roman" w:hAnsi="Vani" w:cs="Vani"/>
                <w:b/>
                <w:bCs/>
                <w:color w:val="000000"/>
                <w:sz w:val="16"/>
                <w:szCs w:val="16"/>
                <w:lang w:eastAsia="fr-FR"/>
              </w:rPr>
              <w:t>Hyperglycémie</w:t>
            </w:r>
          </w:p>
          <w:p w:rsidR="008B7018" w:rsidRPr="001E1DD0" w:rsidRDefault="008B7018" w:rsidP="004E2594">
            <w:pPr>
              <w:numPr>
                <w:ilvl w:val="0"/>
                <w:numId w:val="37"/>
              </w:numPr>
              <w:tabs>
                <w:tab w:val="clear" w:pos="720"/>
                <w:tab w:val="num" w:pos="264"/>
              </w:tabs>
              <w:spacing w:after="0" w:line="240" w:lineRule="auto"/>
              <w:ind w:left="264" w:firstLine="0"/>
              <w:rPr>
                <w:rFonts w:ascii="Vani" w:eastAsia="Times New Roman" w:hAnsi="Vani" w:cs="Vani"/>
                <w:b/>
                <w:bCs/>
                <w:color w:val="000000"/>
                <w:sz w:val="16"/>
                <w:szCs w:val="16"/>
                <w:lang w:eastAsia="fr-FR"/>
              </w:rPr>
            </w:pPr>
            <w:r w:rsidRPr="001E1DD0">
              <w:rPr>
                <w:rFonts w:ascii="Vani" w:eastAsia="Times New Roman" w:hAnsi="Vani" w:cs="Vani"/>
                <w:b/>
                <w:bCs/>
                <w:color w:val="000000"/>
                <w:sz w:val="16"/>
                <w:szCs w:val="16"/>
                <w:lang w:eastAsia="fr-FR"/>
              </w:rPr>
              <w:t xml:space="preserve"> Planification d'une grossesse ou d'une grossesse</w:t>
            </w:r>
          </w:p>
          <w:p w:rsidR="008B7018" w:rsidRPr="001E1DD0" w:rsidRDefault="008B7018" w:rsidP="004E2594">
            <w:pPr>
              <w:numPr>
                <w:ilvl w:val="0"/>
                <w:numId w:val="37"/>
              </w:numPr>
              <w:tabs>
                <w:tab w:val="clear" w:pos="720"/>
                <w:tab w:val="num" w:pos="264"/>
              </w:tabs>
              <w:spacing w:after="0" w:line="240" w:lineRule="auto"/>
              <w:ind w:left="264" w:firstLine="0"/>
              <w:rPr>
                <w:rFonts w:ascii="Vani" w:eastAsia="Times New Roman" w:hAnsi="Vani" w:cs="Vani"/>
                <w:b/>
                <w:bCs/>
                <w:color w:val="000000"/>
                <w:sz w:val="16"/>
                <w:szCs w:val="16"/>
                <w:lang w:eastAsia="fr-FR"/>
              </w:rPr>
            </w:pPr>
            <w:r w:rsidRPr="001E1DD0">
              <w:rPr>
                <w:rFonts w:ascii="Vani" w:eastAsia="Times New Roman" w:hAnsi="Vani" w:cs="Vani"/>
                <w:b/>
                <w:bCs/>
                <w:color w:val="000000"/>
                <w:sz w:val="16"/>
                <w:szCs w:val="16"/>
                <w:lang w:eastAsia="fr-FR"/>
              </w:rPr>
              <w:t xml:space="preserve"> Pour obtenir un soutien pour atteindre des objectifs ou Changement (s) de comportement</w:t>
            </w:r>
          </w:p>
          <w:p w:rsidR="008B7018" w:rsidRPr="001E1DD0" w:rsidRDefault="008B7018" w:rsidP="004E2594">
            <w:pPr>
              <w:spacing w:after="0" w:line="240" w:lineRule="auto"/>
              <w:ind w:left="264"/>
              <w:rPr>
                <w:rFonts w:ascii="Vani" w:eastAsia="Times New Roman" w:hAnsi="Vani" w:cs="Vani"/>
                <w:b/>
                <w:bCs/>
                <w:color w:val="000000"/>
                <w:sz w:val="16"/>
                <w:szCs w:val="16"/>
                <w:lang w:eastAsia="fr-FR"/>
              </w:rPr>
            </w:pPr>
            <w:r w:rsidRPr="001E1DD0">
              <w:rPr>
                <w:rFonts w:ascii="Vani" w:eastAsia="Times New Roman" w:hAnsi="Vani" w:cs="Vani"/>
                <w:b/>
                <w:bCs/>
                <w:color w:val="000000"/>
                <w:sz w:val="16"/>
                <w:szCs w:val="16"/>
                <w:lang w:eastAsia="fr-FR"/>
              </w:rPr>
              <w:t xml:space="preserve"> Poids ou autres préoccupations nutritionnelles</w:t>
            </w:r>
          </w:p>
          <w:p w:rsidR="008B7018" w:rsidRPr="001E1DD0" w:rsidRDefault="008B7018" w:rsidP="00A85265">
            <w:pPr>
              <w:numPr>
                <w:ilvl w:val="0"/>
                <w:numId w:val="26"/>
              </w:numPr>
              <w:tabs>
                <w:tab w:val="left" w:pos="394"/>
              </w:tabs>
              <w:spacing w:after="0" w:line="240" w:lineRule="auto"/>
              <w:ind w:left="175" w:right="175" w:firstLine="0"/>
              <w:jc w:val="center"/>
              <w:rPr>
                <w:rFonts w:ascii="Vani" w:eastAsia="Times New Roman" w:hAnsi="Vani" w:cs="Vani"/>
                <w:b/>
                <w:bCs/>
                <w:color w:val="000000"/>
                <w:sz w:val="16"/>
                <w:szCs w:val="16"/>
                <w:lang w:eastAsia="fr-FR"/>
              </w:rPr>
            </w:pPr>
            <w:r w:rsidRPr="001E1DD0">
              <w:rPr>
                <w:rFonts w:ascii="Vani" w:eastAsia="Times New Roman" w:hAnsi="Vani" w:cs="Vani"/>
                <w:b/>
                <w:bCs/>
                <w:color w:val="000000"/>
                <w:sz w:val="16"/>
                <w:szCs w:val="16"/>
                <w:lang w:eastAsia="fr-FR"/>
              </w:rPr>
              <w:t>Nouvelles situations de vie et compétition  demandes</w:t>
            </w:r>
          </w:p>
        </w:tc>
        <w:tc>
          <w:tcPr>
            <w:tcW w:w="3119" w:type="dxa"/>
          </w:tcPr>
          <w:p w:rsidR="008B7018" w:rsidRPr="001E1DD0" w:rsidRDefault="008B7018" w:rsidP="004E2594">
            <w:pPr>
              <w:spacing w:after="0" w:line="240" w:lineRule="auto"/>
              <w:rPr>
                <w:rFonts w:ascii="Vani" w:eastAsia="Times New Roman" w:hAnsi="Vani" w:cs="Vani"/>
                <w:b/>
                <w:bCs/>
                <w:color w:val="000000"/>
                <w:sz w:val="16"/>
                <w:szCs w:val="16"/>
                <w:lang w:eastAsia="fr-FR"/>
              </w:rPr>
            </w:pPr>
            <w:r w:rsidRPr="001E1DD0">
              <w:rPr>
                <w:rFonts w:ascii="Vani" w:eastAsia="Times New Roman" w:hAnsi="Vani" w:cs="Vani"/>
                <w:b/>
                <w:bCs/>
                <w:color w:val="000000"/>
                <w:sz w:val="16"/>
                <w:szCs w:val="16"/>
                <w:lang w:eastAsia="fr-FR"/>
              </w:rPr>
              <w:t>CHANGER:</w:t>
            </w:r>
          </w:p>
          <w:p w:rsidR="008B7018" w:rsidRPr="001E1DD0" w:rsidRDefault="008B7018" w:rsidP="004E2594">
            <w:pPr>
              <w:spacing w:after="0" w:line="240" w:lineRule="auto"/>
              <w:ind w:left="720"/>
              <w:rPr>
                <w:rFonts w:ascii="Vani" w:eastAsia="Times New Roman" w:hAnsi="Vani" w:cs="Vani"/>
                <w:b/>
                <w:bCs/>
                <w:color w:val="000000"/>
                <w:sz w:val="16"/>
                <w:szCs w:val="16"/>
                <w:lang w:eastAsia="fr-FR"/>
              </w:rPr>
            </w:pPr>
          </w:p>
          <w:p w:rsidR="008B7018" w:rsidRPr="001E1DD0" w:rsidRDefault="008B7018" w:rsidP="004E2594">
            <w:pPr>
              <w:pStyle w:val="Paragraphedeliste"/>
              <w:numPr>
                <w:ilvl w:val="0"/>
                <w:numId w:val="33"/>
              </w:numPr>
              <w:tabs>
                <w:tab w:val="clear" w:pos="720"/>
                <w:tab w:val="num" w:pos="264"/>
              </w:tabs>
              <w:spacing w:after="0" w:line="240" w:lineRule="auto"/>
              <w:ind w:left="0" w:right="-445" w:firstLine="0"/>
              <w:rPr>
                <w:rFonts w:ascii="Vani" w:eastAsia="Times New Roman" w:hAnsi="Vani" w:cs="Vani"/>
                <w:b/>
                <w:bCs/>
                <w:color w:val="000000"/>
                <w:sz w:val="16"/>
                <w:szCs w:val="16"/>
                <w:lang w:eastAsia="fr-FR"/>
              </w:rPr>
            </w:pPr>
            <w:r w:rsidRPr="001E1DD0">
              <w:rPr>
                <w:rFonts w:ascii="Vani" w:eastAsia="Times New Roman" w:hAnsi="Vani" w:cs="Vani"/>
                <w:b/>
                <w:bCs/>
                <w:color w:val="000000"/>
                <w:sz w:val="16"/>
                <w:szCs w:val="16"/>
                <w:lang w:eastAsia="fr-FR"/>
              </w:rPr>
              <w:t>Des conditions de santé telles que La maladie et les accidents vasculaires cérébraux,</w:t>
            </w:r>
          </w:p>
          <w:p w:rsidR="008B7018" w:rsidRPr="001E1DD0" w:rsidRDefault="008B7018" w:rsidP="004E2594">
            <w:pPr>
              <w:spacing w:after="0" w:line="240" w:lineRule="auto"/>
              <w:ind w:left="122" w:right="-445"/>
              <w:rPr>
                <w:rFonts w:ascii="Vani" w:eastAsia="Times New Roman" w:hAnsi="Vani" w:cs="Vani"/>
                <w:b/>
                <w:bCs/>
                <w:color w:val="000000"/>
                <w:sz w:val="16"/>
                <w:szCs w:val="16"/>
                <w:lang w:eastAsia="fr-FR"/>
              </w:rPr>
            </w:pPr>
            <w:r w:rsidRPr="001E1DD0">
              <w:rPr>
                <w:rFonts w:ascii="Vani" w:eastAsia="Times New Roman" w:hAnsi="Vani" w:cs="Vani"/>
                <w:b/>
                <w:bCs/>
                <w:color w:val="000000"/>
                <w:sz w:val="16"/>
                <w:szCs w:val="16"/>
                <w:lang w:eastAsia="fr-FR"/>
              </w:rPr>
              <w:t>Régime médicamenteux compliqué</w:t>
            </w:r>
          </w:p>
          <w:p w:rsidR="008B7018" w:rsidRPr="001E1DD0" w:rsidRDefault="008B7018" w:rsidP="004E2594">
            <w:pPr>
              <w:numPr>
                <w:ilvl w:val="0"/>
                <w:numId w:val="38"/>
              </w:numPr>
              <w:tabs>
                <w:tab w:val="clear" w:pos="720"/>
                <w:tab w:val="left" w:pos="345"/>
              </w:tabs>
              <w:spacing w:after="0" w:line="240" w:lineRule="auto"/>
              <w:ind w:left="122" w:right="-445" w:firstLine="0"/>
              <w:rPr>
                <w:rFonts w:ascii="Vani" w:eastAsia="Times New Roman" w:hAnsi="Vani" w:cs="Vani"/>
                <w:b/>
                <w:bCs/>
                <w:color w:val="000000"/>
                <w:sz w:val="16"/>
                <w:szCs w:val="16"/>
                <w:lang w:eastAsia="fr-FR"/>
              </w:rPr>
            </w:pPr>
            <w:r w:rsidRPr="001E1DD0">
              <w:rPr>
                <w:rFonts w:ascii="Vani" w:eastAsia="Times New Roman" w:hAnsi="Vani" w:cs="Vani"/>
                <w:b/>
                <w:bCs/>
                <w:color w:val="000000"/>
                <w:sz w:val="16"/>
                <w:szCs w:val="16"/>
                <w:lang w:eastAsia="fr-FR"/>
              </w:rPr>
              <w:t xml:space="preserve"> Limitations physiques telles </w:t>
            </w:r>
            <w:r w:rsidR="00073B19" w:rsidRPr="001E1DD0">
              <w:rPr>
                <w:rFonts w:ascii="Vani" w:eastAsia="Times New Roman" w:hAnsi="Vani" w:cs="Vani"/>
                <w:b/>
                <w:bCs/>
                <w:color w:val="000000"/>
                <w:sz w:val="16"/>
                <w:szCs w:val="16"/>
                <w:lang w:eastAsia="fr-FR"/>
              </w:rPr>
              <w:t>que la détérioration cognitive, problèmes de dextérité, Restrictions des</w:t>
            </w:r>
            <w:r w:rsidRPr="001E1DD0">
              <w:rPr>
                <w:rFonts w:ascii="Vani" w:eastAsia="Times New Roman" w:hAnsi="Vani" w:cs="Vani"/>
                <w:b/>
                <w:bCs/>
                <w:color w:val="000000"/>
                <w:sz w:val="16"/>
                <w:szCs w:val="16"/>
                <w:lang w:eastAsia="fr-FR"/>
              </w:rPr>
              <w:t xml:space="preserve"> mouvements</w:t>
            </w:r>
          </w:p>
          <w:p w:rsidR="008B7018" w:rsidRPr="001E1DD0" w:rsidRDefault="008B7018" w:rsidP="004E2594">
            <w:pPr>
              <w:numPr>
                <w:ilvl w:val="0"/>
                <w:numId w:val="38"/>
              </w:numPr>
              <w:tabs>
                <w:tab w:val="clear" w:pos="720"/>
                <w:tab w:val="left" w:pos="292"/>
              </w:tabs>
              <w:spacing w:after="0" w:line="240" w:lineRule="auto"/>
              <w:ind w:left="122" w:right="-445" w:firstLine="0"/>
              <w:rPr>
                <w:rFonts w:ascii="Vani" w:eastAsia="Times New Roman" w:hAnsi="Vani" w:cs="Vani"/>
                <w:b/>
                <w:bCs/>
                <w:color w:val="000000"/>
                <w:sz w:val="16"/>
                <w:szCs w:val="16"/>
                <w:lang w:eastAsia="fr-FR"/>
              </w:rPr>
            </w:pPr>
            <w:r w:rsidRPr="001E1DD0">
              <w:rPr>
                <w:rFonts w:ascii="Vani" w:eastAsia="Times New Roman" w:hAnsi="Vani" w:cs="Vani"/>
                <w:b/>
                <w:bCs/>
                <w:color w:val="000000"/>
                <w:sz w:val="16"/>
                <w:szCs w:val="16"/>
                <w:lang w:eastAsia="fr-FR"/>
              </w:rPr>
              <w:t> Des facteurs émotionnels tels que l'anxiété et la</w:t>
            </w:r>
            <w:r w:rsidR="0031261C" w:rsidRPr="001E1DD0">
              <w:rPr>
                <w:rFonts w:ascii="Vani" w:eastAsia="Times New Roman" w:hAnsi="Vani" w:cs="Vani"/>
                <w:b/>
                <w:bCs/>
                <w:color w:val="000000"/>
                <w:sz w:val="16"/>
                <w:szCs w:val="16"/>
                <w:lang w:eastAsia="fr-FR"/>
              </w:rPr>
              <w:t xml:space="preserve"> </w:t>
            </w:r>
            <w:r w:rsidRPr="001E1DD0">
              <w:rPr>
                <w:rFonts w:ascii="Vani" w:eastAsia="Times New Roman" w:hAnsi="Vani" w:cs="Vani"/>
                <w:b/>
                <w:bCs/>
                <w:color w:val="000000"/>
                <w:sz w:val="16"/>
                <w:szCs w:val="16"/>
                <w:lang w:eastAsia="fr-FR"/>
              </w:rPr>
              <w:t>dépression clinique</w:t>
            </w:r>
          </w:p>
          <w:p w:rsidR="008B7018" w:rsidRPr="001E1DD0" w:rsidRDefault="008B7018" w:rsidP="004E2594">
            <w:pPr>
              <w:spacing w:after="0" w:line="240" w:lineRule="auto"/>
              <w:jc w:val="center"/>
              <w:rPr>
                <w:rFonts w:ascii="Vani" w:eastAsia="Times New Roman" w:hAnsi="Vani" w:cs="Vani"/>
                <w:b/>
                <w:bCs/>
                <w:color w:val="000000"/>
                <w:sz w:val="16"/>
                <w:szCs w:val="16"/>
                <w:lang w:eastAsia="fr-FR"/>
              </w:rPr>
            </w:pPr>
            <w:r w:rsidRPr="001E1DD0">
              <w:rPr>
                <w:rFonts w:ascii="Vani" w:eastAsia="Times New Roman" w:hAnsi="Vani" w:cs="Vani"/>
                <w:b/>
                <w:bCs/>
                <w:color w:val="000000"/>
                <w:sz w:val="16"/>
                <w:szCs w:val="16"/>
                <w:lang w:eastAsia="fr-FR"/>
              </w:rPr>
              <w:t> Des besoins vitaux de base comme l'accès à l’alimentaire,</w:t>
            </w:r>
            <w:r w:rsidR="0031261C" w:rsidRPr="001E1DD0">
              <w:rPr>
                <w:rFonts w:ascii="Vani" w:eastAsia="Times New Roman" w:hAnsi="Vani" w:cs="Vani"/>
                <w:b/>
                <w:bCs/>
                <w:color w:val="000000"/>
                <w:sz w:val="16"/>
                <w:szCs w:val="16"/>
                <w:lang w:eastAsia="fr-FR"/>
              </w:rPr>
              <w:t xml:space="preserve"> et les </w:t>
            </w:r>
            <w:r w:rsidRPr="001E1DD0">
              <w:rPr>
                <w:rFonts w:ascii="Vani" w:eastAsia="Times New Roman" w:hAnsi="Vani" w:cs="Vani"/>
                <w:b/>
                <w:bCs/>
                <w:color w:val="000000"/>
                <w:sz w:val="16"/>
                <w:szCs w:val="16"/>
                <w:lang w:eastAsia="fr-FR"/>
              </w:rPr>
              <w:t xml:space="preserve"> limites financières</w:t>
            </w:r>
          </w:p>
        </w:tc>
        <w:tc>
          <w:tcPr>
            <w:tcW w:w="2410" w:type="dxa"/>
          </w:tcPr>
          <w:p w:rsidR="008B7018" w:rsidRPr="001E1DD0" w:rsidRDefault="008B7018" w:rsidP="004E2594">
            <w:pPr>
              <w:spacing w:after="0" w:line="240" w:lineRule="auto"/>
              <w:rPr>
                <w:rFonts w:ascii="Vani" w:eastAsia="Times New Roman" w:hAnsi="Vani" w:cs="Vani"/>
                <w:b/>
                <w:bCs/>
                <w:color w:val="000000"/>
                <w:sz w:val="16"/>
                <w:szCs w:val="16"/>
                <w:lang w:eastAsia="fr-FR"/>
              </w:rPr>
            </w:pPr>
            <w:r w:rsidRPr="001E1DD0">
              <w:rPr>
                <w:rFonts w:ascii="Vani" w:eastAsia="Times New Roman" w:hAnsi="Vani" w:cs="Vani"/>
                <w:b/>
                <w:bCs/>
                <w:color w:val="000000"/>
                <w:sz w:val="16"/>
                <w:szCs w:val="16"/>
                <w:lang w:eastAsia="fr-FR"/>
              </w:rPr>
              <w:br/>
              <w:t>CHANGER:</w:t>
            </w:r>
          </w:p>
          <w:p w:rsidR="008B7018" w:rsidRPr="001E1DD0" w:rsidRDefault="008B7018" w:rsidP="004E2594">
            <w:pPr>
              <w:pStyle w:val="Paragraphedeliste"/>
              <w:numPr>
                <w:ilvl w:val="0"/>
                <w:numId w:val="33"/>
              </w:numPr>
              <w:tabs>
                <w:tab w:val="clear" w:pos="720"/>
                <w:tab w:val="num" w:pos="122"/>
              </w:tabs>
              <w:spacing w:after="0" w:line="240" w:lineRule="auto"/>
              <w:ind w:left="121" w:firstLine="0"/>
              <w:rPr>
                <w:rFonts w:ascii="Vani" w:eastAsia="Times New Roman" w:hAnsi="Vani" w:cs="Vani"/>
                <w:b/>
                <w:bCs/>
                <w:color w:val="000000"/>
                <w:sz w:val="16"/>
                <w:szCs w:val="16"/>
                <w:lang w:eastAsia="fr-FR"/>
              </w:rPr>
            </w:pPr>
            <w:r w:rsidRPr="001E1DD0">
              <w:rPr>
                <w:rFonts w:ascii="Vani" w:eastAsia="Times New Roman" w:hAnsi="Vani" w:cs="Vani"/>
                <w:b/>
                <w:bCs/>
                <w:color w:val="000000"/>
                <w:sz w:val="16"/>
                <w:szCs w:val="16"/>
                <w:lang w:eastAsia="fr-FR"/>
              </w:rPr>
              <w:t>Situation de vie telle que l'hospitalisation ou  Réadaptation en consultation externe ou seul</w:t>
            </w:r>
          </w:p>
          <w:p w:rsidR="008B7018" w:rsidRPr="001E1DD0" w:rsidRDefault="008B7018" w:rsidP="004E2594">
            <w:pPr>
              <w:numPr>
                <w:ilvl w:val="0"/>
                <w:numId w:val="39"/>
              </w:numPr>
              <w:tabs>
                <w:tab w:val="clear" w:pos="720"/>
                <w:tab w:val="left" w:pos="122"/>
                <w:tab w:val="num" w:pos="263"/>
              </w:tabs>
              <w:spacing w:after="0" w:line="240" w:lineRule="auto"/>
              <w:ind w:left="121" w:firstLine="1"/>
              <w:rPr>
                <w:rFonts w:ascii="Vani" w:eastAsia="Times New Roman" w:hAnsi="Vani" w:cs="Vani"/>
                <w:b/>
                <w:bCs/>
                <w:color w:val="000000"/>
                <w:sz w:val="16"/>
                <w:szCs w:val="16"/>
                <w:lang w:eastAsia="fr-FR"/>
              </w:rPr>
            </w:pPr>
            <w:r w:rsidRPr="001E1DD0">
              <w:rPr>
                <w:rFonts w:ascii="Vani" w:eastAsia="Times New Roman" w:hAnsi="Vani" w:cs="Vani"/>
                <w:b/>
                <w:bCs/>
                <w:color w:val="000000"/>
                <w:sz w:val="16"/>
                <w:szCs w:val="16"/>
                <w:lang w:eastAsia="fr-FR"/>
              </w:rPr>
              <w:t> Équipe de soins médicaux</w:t>
            </w:r>
          </w:p>
          <w:p w:rsidR="008B7018" w:rsidRPr="001E1DD0" w:rsidRDefault="008B7018" w:rsidP="004E2594">
            <w:pPr>
              <w:numPr>
                <w:ilvl w:val="0"/>
                <w:numId w:val="39"/>
              </w:numPr>
              <w:tabs>
                <w:tab w:val="left" w:pos="122"/>
                <w:tab w:val="left" w:pos="268"/>
              </w:tabs>
              <w:spacing w:after="0" w:line="240" w:lineRule="auto"/>
              <w:ind w:left="121" w:firstLine="1"/>
              <w:rPr>
                <w:rFonts w:ascii="Vani" w:eastAsia="Times New Roman" w:hAnsi="Vani" w:cs="Vani"/>
                <w:b/>
                <w:bCs/>
                <w:color w:val="000000"/>
                <w:sz w:val="16"/>
                <w:szCs w:val="16"/>
                <w:lang w:eastAsia="fr-FR"/>
              </w:rPr>
            </w:pPr>
            <w:r w:rsidRPr="001E1DD0">
              <w:rPr>
                <w:rFonts w:ascii="Vani" w:eastAsia="Times New Roman" w:hAnsi="Vani" w:cs="Vani"/>
                <w:b/>
                <w:bCs/>
                <w:color w:val="000000"/>
                <w:sz w:val="16"/>
                <w:szCs w:val="16"/>
                <w:lang w:eastAsia="fr-FR"/>
              </w:rPr>
              <w:t> Couverture d'assurance qui résulte en changement de traitement</w:t>
            </w:r>
          </w:p>
          <w:p w:rsidR="008B7018" w:rsidRPr="001E1DD0" w:rsidRDefault="008B7018" w:rsidP="004E2594">
            <w:pPr>
              <w:numPr>
                <w:ilvl w:val="0"/>
                <w:numId w:val="39"/>
              </w:numPr>
              <w:tabs>
                <w:tab w:val="left" w:pos="122"/>
                <w:tab w:val="left" w:pos="268"/>
              </w:tabs>
              <w:spacing w:after="0" w:line="240" w:lineRule="auto"/>
              <w:ind w:left="121" w:firstLine="1"/>
              <w:rPr>
                <w:rFonts w:ascii="Vani" w:eastAsia="Times New Roman" w:hAnsi="Vani" w:cs="Vani"/>
                <w:b/>
                <w:bCs/>
                <w:color w:val="000000"/>
                <w:sz w:val="16"/>
                <w:szCs w:val="16"/>
                <w:lang w:eastAsia="fr-FR"/>
              </w:rPr>
            </w:pPr>
            <w:r w:rsidRPr="001E1DD0">
              <w:rPr>
                <w:rFonts w:ascii="Vani" w:eastAsia="Times New Roman" w:hAnsi="Vani" w:cs="Vani"/>
                <w:b/>
                <w:bCs/>
                <w:color w:val="000000"/>
                <w:sz w:val="16"/>
                <w:szCs w:val="16"/>
                <w:lang w:eastAsia="fr-FR"/>
              </w:rPr>
              <w:t> Changements liés à l'âge,</w:t>
            </w:r>
          </w:p>
          <w:p w:rsidR="008B7018" w:rsidRPr="001E1DD0" w:rsidRDefault="008B7018" w:rsidP="004E2594">
            <w:pPr>
              <w:tabs>
                <w:tab w:val="left" w:pos="122"/>
                <w:tab w:val="left" w:pos="268"/>
              </w:tabs>
              <w:spacing w:after="0" w:line="240" w:lineRule="auto"/>
              <w:ind w:left="121"/>
              <w:rPr>
                <w:rFonts w:ascii="Vani" w:eastAsia="Times New Roman" w:hAnsi="Vani" w:cs="Vani"/>
                <w:b/>
                <w:bCs/>
                <w:color w:val="000000"/>
                <w:sz w:val="16"/>
                <w:szCs w:val="16"/>
                <w:lang w:eastAsia="fr-FR"/>
              </w:rPr>
            </w:pPr>
            <w:r w:rsidRPr="001E1DD0">
              <w:rPr>
                <w:rFonts w:ascii="Vani" w:eastAsia="Times New Roman" w:hAnsi="Vani" w:cs="Vani"/>
                <w:b/>
                <w:bCs/>
                <w:color w:val="000000"/>
                <w:sz w:val="16"/>
                <w:szCs w:val="16"/>
                <w:lang w:eastAsia="fr-FR"/>
              </w:rPr>
              <w:t>Troubles cognitifs, soins de soi, etc</w:t>
            </w:r>
          </w:p>
        </w:tc>
      </w:tr>
    </w:tbl>
    <w:p w:rsidR="008B7018" w:rsidRPr="00EA4D1D" w:rsidRDefault="008B7018" w:rsidP="00E60AB9">
      <w:pPr>
        <w:spacing w:after="0" w:line="240" w:lineRule="auto"/>
        <w:jc w:val="center"/>
        <w:rPr>
          <w:rFonts w:ascii="Vani" w:eastAsia="Times New Roman" w:hAnsi="Vani" w:cs="Vani"/>
          <w:b/>
          <w:bCs/>
          <w:color w:val="000000"/>
          <w:sz w:val="36"/>
          <w:szCs w:val="36"/>
          <w:lang w:eastAsia="fr-FR"/>
        </w:rPr>
      </w:pPr>
    </w:p>
    <w:p w:rsidR="008B7018" w:rsidRPr="00EA4D1D" w:rsidRDefault="008B7018" w:rsidP="00E60AB9">
      <w:pPr>
        <w:spacing w:after="0" w:line="240" w:lineRule="auto"/>
        <w:jc w:val="center"/>
        <w:rPr>
          <w:rFonts w:ascii="Vani" w:eastAsia="Times New Roman" w:hAnsi="Vani" w:cs="Vani"/>
          <w:b/>
          <w:bCs/>
          <w:color w:val="000000"/>
          <w:sz w:val="36"/>
          <w:szCs w:val="36"/>
          <w:lang w:eastAsia="fr-FR"/>
        </w:rPr>
      </w:pPr>
    </w:p>
    <w:p w:rsidR="00A20EED" w:rsidRPr="00EA4D1D" w:rsidRDefault="00A20EED" w:rsidP="00E60AB9">
      <w:pPr>
        <w:spacing w:after="0" w:line="240" w:lineRule="auto"/>
        <w:rPr>
          <w:rFonts w:ascii="Vani" w:eastAsia="Times New Roman" w:hAnsi="Vani" w:cs="Vani"/>
          <w:b/>
          <w:bCs/>
          <w:color w:val="000000"/>
          <w:sz w:val="24"/>
          <w:szCs w:val="24"/>
          <w:lang w:eastAsia="fr-FR"/>
        </w:rPr>
      </w:pPr>
    </w:p>
    <w:p w:rsidR="009B060F" w:rsidRPr="00EA4D1D" w:rsidRDefault="009B060F" w:rsidP="005D04AB">
      <w:pPr>
        <w:spacing w:after="0" w:line="240" w:lineRule="auto"/>
        <w:rPr>
          <w:rFonts w:ascii="Vani" w:eastAsia="Times New Roman" w:hAnsi="Vani" w:cs="Vani"/>
          <w:b/>
          <w:bCs/>
          <w:color w:val="000000"/>
          <w:sz w:val="32"/>
          <w:szCs w:val="32"/>
          <w:lang w:eastAsia="fr-FR"/>
        </w:rPr>
      </w:pPr>
    </w:p>
    <w:p w:rsidR="009B060F" w:rsidRPr="00EA4D1D" w:rsidRDefault="009B060F" w:rsidP="005D04AB">
      <w:pPr>
        <w:spacing w:after="0" w:line="240" w:lineRule="auto"/>
        <w:rPr>
          <w:rFonts w:ascii="Vani" w:eastAsia="Times New Roman" w:hAnsi="Vani" w:cs="Vani"/>
          <w:b/>
          <w:bCs/>
          <w:color w:val="000000"/>
          <w:sz w:val="32"/>
          <w:szCs w:val="32"/>
          <w:lang w:eastAsia="fr-FR"/>
        </w:rPr>
      </w:pPr>
    </w:p>
    <w:p w:rsidR="00A20EED" w:rsidRPr="00EA4D1D" w:rsidRDefault="005D04AB" w:rsidP="005D04AB">
      <w:pPr>
        <w:spacing w:after="0" w:line="240" w:lineRule="auto"/>
        <w:rPr>
          <w:rFonts w:ascii="Vani" w:eastAsia="Times New Roman" w:hAnsi="Vani" w:cs="Vani"/>
          <w:b/>
          <w:bCs/>
          <w:color w:val="000000"/>
          <w:sz w:val="32"/>
          <w:szCs w:val="32"/>
          <w:lang w:eastAsia="fr-FR"/>
        </w:rPr>
      </w:pPr>
      <w:r w:rsidRPr="00EA4D1D">
        <w:rPr>
          <w:rFonts w:ascii="Vani" w:eastAsia="Times New Roman" w:hAnsi="Vani" w:cs="Vani"/>
          <w:b/>
          <w:bCs/>
          <w:color w:val="000000"/>
          <w:sz w:val="32"/>
          <w:szCs w:val="32"/>
          <w:lang w:eastAsia="fr-FR"/>
        </w:rPr>
        <w:t>Présentation d’un</w:t>
      </w:r>
      <w:r w:rsidR="00F92B8B" w:rsidRPr="00EA4D1D">
        <w:rPr>
          <w:rFonts w:ascii="Vani" w:eastAsia="Times New Roman" w:hAnsi="Vani" w:cs="Vani"/>
          <w:b/>
          <w:bCs/>
          <w:color w:val="000000"/>
          <w:sz w:val="32"/>
          <w:szCs w:val="32"/>
          <w:lang w:eastAsia="fr-FR"/>
        </w:rPr>
        <w:t xml:space="preserve"> programme d’ETP :</w:t>
      </w:r>
    </w:p>
    <w:p w:rsidR="00A20EED" w:rsidRPr="00EA4D1D" w:rsidRDefault="00A20EED" w:rsidP="00E60AB9">
      <w:pPr>
        <w:spacing w:after="0" w:line="240" w:lineRule="auto"/>
        <w:rPr>
          <w:rFonts w:ascii="Vani" w:eastAsia="Times New Roman" w:hAnsi="Vani" w:cs="Vani"/>
          <w:b/>
          <w:bCs/>
          <w:color w:val="000000"/>
          <w:sz w:val="24"/>
          <w:szCs w:val="24"/>
          <w:lang w:eastAsia="fr-FR"/>
        </w:rPr>
      </w:pPr>
    </w:p>
    <w:p w:rsidR="00E60AB9" w:rsidRPr="00EA4D1D" w:rsidRDefault="00E60AB9" w:rsidP="003127FC">
      <w:pPr>
        <w:pStyle w:val="NormalWeb"/>
        <w:spacing w:before="0" w:beforeAutospacing="0" w:after="152" w:afterAutospacing="0" w:line="276" w:lineRule="auto"/>
        <w:rPr>
          <w:rFonts w:ascii="Vani" w:hAnsi="Vani" w:cs="Vani"/>
        </w:rPr>
      </w:pPr>
      <w:r w:rsidRPr="00EA4D1D">
        <w:rPr>
          <w:rFonts w:ascii="Vani" w:hAnsi="Vani" w:cs="Vani"/>
        </w:rPr>
        <w:lastRenderedPageBreak/>
        <w:t>-Travail en individuel : les patients placent leurs activités réalisées sur leur semainier (les animateurs aident les patients et les amènent à décrire et à prendre conscience de ce qu’ils font)</w:t>
      </w:r>
      <w:r w:rsidRPr="00EA4D1D">
        <w:rPr>
          <w:rFonts w:ascii="Vani" w:hAnsi="Vani" w:cs="Vani"/>
        </w:rPr>
        <w:br/>
        <w:t>-Puis on propose de créer en petit groupe un autre semainier qui est selon eux idéal au niveau activité physique.</w:t>
      </w:r>
      <w:r w:rsidRPr="00EA4D1D">
        <w:rPr>
          <w:rFonts w:ascii="Vani" w:hAnsi="Vani" w:cs="Vani"/>
        </w:rPr>
        <w:br/>
        <w:t>-Reprise en plénière des semainiers « idéaux ». Échanges et discussions autour des semainiers entre patients animés par les professionnels (aborder les recommandations et les équivalences et aborder aussi la notion de régularité, durée et intensité…).</w:t>
      </w:r>
    </w:p>
    <w:p w:rsidR="00E60AB9" w:rsidRPr="00EA4D1D" w:rsidRDefault="00E60AB9" w:rsidP="003127FC">
      <w:pPr>
        <w:pStyle w:val="NormalWeb"/>
        <w:spacing w:before="0" w:beforeAutospacing="0" w:after="152" w:afterAutospacing="0" w:line="276" w:lineRule="auto"/>
        <w:rPr>
          <w:rFonts w:ascii="Vani" w:hAnsi="Vani" w:cs="Vani"/>
        </w:rPr>
      </w:pPr>
      <w:r w:rsidRPr="00EA4D1D">
        <w:rPr>
          <w:rStyle w:val="lev"/>
          <w:rFonts w:ascii="Vani" w:hAnsi="Vani" w:cs="Vani"/>
        </w:rPr>
        <w:t>Public :</w:t>
      </w:r>
      <w:r w:rsidRPr="00EA4D1D">
        <w:rPr>
          <w:rStyle w:val="apple-converted-space"/>
          <w:rFonts w:ascii="Vani" w:hAnsi="Vani" w:cs="Vani"/>
        </w:rPr>
        <w:t> </w:t>
      </w:r>
      <w:r w:rsidRPr="00EA4D1D">
        <w:rPr>
          <w:rFonts w:ascii="Vani" w:hAnsi="Vani" w:cs="Vani"/>
        </w:rPr>
        <w:t>Patient</w:t>
      </w:r>
      <w:r w:rsidRPr="00EA4D1D">
        <w:rPr>
          <w:rFonts w:ascii="Vani" w:hAnsi="Vani" w:cs="Vani"/>
        </w:rPr>
        <w:br/>
      </w:r>
      <w:r w:rsidRPr="00EA4D1D">
        <w:rPr>
          <w:rStyle w:val="lev"/>
          <w:rFonts w:ascii="Vani" w:hAnsi="Vani" w:cs="Vani"/>
        </w:rPr>
        <w:t>Objectif général :</w:t>
      </w:r>
      <w:r w:rsidRPr="00EA4D1D">
        <w:rPr>
          <w:rStyle w:val="apple-converted-space"/>
          <w:rFonts w:ascii="Vani" w:hAnsi="Vani" w:cs="Vani"/>
        </w:rPr>
        <w:t> </w:t>
      </w:r>
      <w:r w:rsidRPr="00EA4D1D">
        <w:rPr>
          <w:rFonts w:ascii="Vani" w:hAnsi="Vani" w:cs="Vani"/>
        </w:rPr>
        <w:t>Promouvoir l’activité physique et l’équilibre alimentaire</w:t>
      </w:r>
      <w:r w:rsidRPr="00EA4D1D">
        <w:rPr>
          <w:rFonts w:ascii="Vani" w:hAnsi="Vani" w:cs="Vani"/>
        </w:rPr>
        <w:br/>
        <w:t>Objectif spécifique : Organiser son temps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214"/>
        <w:gridCol w:w="1284"/>
        <w:gridCol w:w="1467"/>
        <w:gridCol w:w="1127"/>
        <w:gridCol w:w="1147"/>
        <w:gridCol w:w="1428"/>
        <w:gridCol w:w="1106"/>
        <w:gridCol w:w="1408"/>
      </w:tblGrid>
      <w:tr w:rsidR="00E60AB9" w:rsidRPr="00EA4D1D" w:rsidTr="006017F8">
        <w:tc>
          <w:tcPr>
            <w:tcW w:w="1179" w:type="dxa"/>
          </w:tcPr>
          <w:p w:rsidR="00E60AB9" w:rsidRPr="00EA4D1D" w:rsidRDefault="00E60AB9" w:rsidP="006017F8">
            <w:pPr>
              <w:spacing w:after="0" w:line="240" w:lineRule="auto"/>
              <w:rPr>
                <w:rFonts w:ascii="Vani" w:hAnsi="Vani" w:cs="Vani"/>
                <w:sz w:val="24"/>
                <w:szCs w:val="24"/>
              </w:rPr>
            </w:pPr>
          </w:p>
        </w:tc>
        <w:tc>
          <w:tcPr>
            <w:tcW w:w="1284" w:type="dxa"/>
          </w:tcPr>
          <w:p w:rsidR="00E60AB9" w:rsidRPr="001E1DD0" w:rsidRDefault="00E60AB9" w:rsidP="006017F8">
            <w:pPr>
              <w:spacing w:after="0" w:line="240" w:lineRule="auto"/>
              <w:rPr>
                <w:rFonts w:ascii="Vani" w:hAnsi="Vani" w:cs="Vani"/>
                <w:b/>
                <w:bCs/>
                <w:sz w:val="20"/>
                <w:szCs w:val="20"/>
              </w:rPr>
            </w:pPr>
            <w:r w:rsidRPr="001E1DD0">
              <w:rPr>
                <w:rFonts w:ascii="Vani" w:hAnsi="Vani" w:cs="Vani"/>
                <w:b/>
                <w:bCs/>
                <w:sz w:val="20"/>
                <w:szCs w:val="20"/>
              </w:rPr>
              <w:t>SAMEDI</w:t>
            </w:r>
          </w:p>
        </w:tc>
        <w:tc>
          <w:tcPr>
            <w:tcW w:w="927" w:type="dxa"/>
          </w:tcPr>
          <w:p w:rsidR="00E60AB9" w:rsidRPr="001E1DD0" w:rsidRDefault="00E60AB9" w:rsidP="006017F8">
            <w:pPr>
              <w:spacing w:after="0" w:line="240" w:lineRule="auto"/>
              <w:rPr>
                <w:rFonts w:ascii="Vani" w:hAnsi="Vani" w:cs="Vani"/>
                <w:b/>
                <w:bCs/>
                <w:sz w:val="20"/>
                <w:szCs w:val="20"/>
              </w:rPr>
            </w:pPr>
            <w:r w:rsidRPr="001E1DD0">
              <w:rPr>
                <w:rFonts w:ascii="Vani" w:hAnsi="Vani" w:cs="Vani"/>
                <w:b/>
                <w:bCs/>
                <w:sz w:val="20"/>
                <w:szCs w:val="20"/>
              </w:rPr>
              <w:t>DIMANCHE</w:t>
            </w:r>
          </w:p>
        </w:tc>
        <w:tc>
          <w:tcPr>
            <w:tcW w:w="1127" w:type="dxa"/>
          </w:tcPr>
          <w:p w:rsidR="00E60AB9" w:rsidRPr="001E1DD0" w:rsidRDefault="00E60AB9" w:rsidP="006017F8">
            <w:pPr>
              <w:spacing w:after="0" w:line="240" w:lineRule="auto"/>
              <w:rPr>
                <w:rFonts w:ascii="Vani" w:hAnsi="Vani" w:cs="Vani"/>
                <w:b/>
                <w:bCs/>
                <w:sz w:val="20"/>
                <w:szCs w:val="20"/>
              </w:rPr>
            </w:pPr>
            <w:r w:rsidRPr="001E1DD0">
              <w:rPr>
                <w:rFonts w:ascii="Vani" w:hAnsi="Vani" w:cs="Vani"/>
                <w:b/>
                <w:bCs/>
                <w:sz w:val="20"/>
                <w:szCs w:val="20"/>
              </w:rPr>
              <w:t>LUNDI</w:t>
            </w:r>
          </w:p>
        </w:tc>
        <w:tc>
          <w:tcPr>
            <w:tcW w:w="1147" w:type="dxa"/>
          </w:tcPr>
          <w:p w:rsidR="00E60AB9" w:rsidRPr="001E1DD0" w:rsidRDefault="00E60AB9" w:rsidP="006017F8">
            <w:pPr>
              <w:spacing w:after="0" w:line="240" w:lineRule="auto"/>
              <w:rPr>
                <w:rFonts w:ascii="Vani" w:hAnsi="Vani" w:cs="Vani"/>
                <w:b/>
                <w:bCs/>
                <w:sz w:val="20"/>
                <w:szCs w:val="20"/>
              </w:rPr>
            </w:pPr>
            <w:r w:rsidRPr="001E1DD0">
              <w:rPr>
                <w:rFonts w:ascii="Vani" w:hAnsi="Vani" w:cs="Vani"/>
                <w:b/>
                <w:bCs/>
                <w:sz w:val="20"/>
                <w:szCs w:val="20"/>
              </w:rPr>
              <w:t>MARDI</w:t>
            </w:r>
          </w:p>
        </w:tc>
        <w:tc>
          <w:tcPr>
            <w:tcW w:w="1263" w:type="dxa"/>
          </w:tcPr>
          <w:p w:rsidR="00E60AB9" w:rsidRPr="001E1DD0" w:rsidRDefault="00E60AB9" w:rsidP="006017F8">
            <w:pPr>
              <w:spacing w:after="0" w:line="240" w:lineRule="auto"/>
              <w:rPr>
                <w:rFonts w:ascii="Vani" w:hAnsi="Vani" w:cs="Vani"/>
                <w:b/>
                <w:bCs/>
                <w:sz w:val="20"/>
                <w:szCs w:val="20"/>
              </w:rPr>
            </w:pPr>
            <w:r w:rsidRPr="001E1DD0">
              <w:rPr>
                <w:rFonts w:ascii="Vani" w:hAnsi="Vani" w:cs="Vani"/>
                <w:b/>
                <w:bCs/>
                <w:sz w:val="20"/>
                <w:szCs w:val="20"/>
              </w:rPr>
              <w:t>MERCREDI</w:t>
            </w:r>
          </w:p>
        </w:tc>
        <w:tc>
          <w:tcPr>
            <w:tcW w:w="1106" w:type="dxa"/>
          </w:tcPr>
          <w:p w:rsidR="00E60AB9" w:rsidRPr="001E1DD0" w:rsidRDefault="00E60AB9" w:rsidP="006017F8">
            <w:pPr>
              <w:spacing w:after="0" w:line="240" w:lineRule="auto"/>
              <w:rPr>
                <w:rFonts w:ascii="Vani" w:hAnsi="Vani" w:cs="Vani"/>
                <w:b/>
                <w:bCs/>
                <w:sz w:val="20"/>
                <w:szCs w:val="20"/>
              </w:rPr>
            </w:pPr>
            <w:r w:rsidRPr="001E1DD0">
              <w:rPr>
                <w:rFonts w:ascii="Vani" w:hAnsi="Vani" w:cs="Vani"/>
                <w:b/>
                <w:bCs/>
                <w:sz w:val="20"/>
                <w:szCs w:val="20"/>
              </w:rPr>
              <w:t>JEUDI</w:t>
            </w:r>
          </w:p>
        </w:tc>
        <w:tc>
          <w:tcPr>
            <w:tcW w:w="1255" w:type="dxa"/>
          </w:tcPr>
          <w:p w:rsidR="00E60AB9" w:rsidRPr="001E1DD0" w:rsidRDefault="00E60AB9" w:rsidP="006017F8">
            <w:pPr>
              <w:spacing w:after="0" w:line="240" w:lineRule="auto"/>
              <w:rPr>
                <w:rFonts w:ascii="Vani" w:hAnsi="Vani" w:cs="Vani"/>
                <w:b/>
                <w:bCs/>
                <w:sz w:val="20"/>
                <w:szCs w:val="20"/>
              </w:rPr>
            </w:pPr>
            <w:r w:rsidRPr="001E1DD0">
              <w:rPr>
                <w:rFonts w:ascii="Vani" w:hAnsi="Vani" w:cs="Vani"/>
                <w:b/>
                <w:bCs/>
                <w:sz w:val="20"/>
                <w:szCs w:val="20"/>
              </w:rPr>
              <w:t>VENDREDI</w:t>
            </w:r>
          </w:p>
        </w:tc>
      </w:tr>
      <w:tr w:rsidR="00E60AB9" w:rsidRPr="00EA4D1D" w:rsidTr="006017F8">
        <w:tc>
          <w:tcPr>
            <w:tcW w:w="1179" w:type="dxa"/>
          </w:tcPr>
          <w:p w:rsidR="00E60AB9" w:rsidRPr="00EA4D1D" w:rsidRDefault="00E60AB9" w:rsidP="006017F8">
            <w:pPr>
              <w:spacing w:after="0" w:line="240" w:lineRule="auto"/>
              <w:rPr>
                <w:rFonts w:ascii="Vani" w:hAnsi="Vani" w:cs="Vani"/>
                <w:b/>
                <w:bCs/>
                <w:sz w:val="24"/>
                <w:szCs w:val="24"/>
              </w:rPr>
            </w:pPr>
            <w:r w:rsidRPr="00EA4D1D">
              <w:rPr>
                <w:rFonts w:ascii="Vani" w:hAnsi="Vani" w:cs="Vani"/>
                <w:b/>
                <w:bCs/>
                <w:sz w:val="24"/>
                <w:szCs w:val="24"/>
              </w:rPr>
              <w:t xml:space="preserve">MATIN </w:t>
            </w:r>
          </w:p>
        </w:tc>
        <w:tc>
          <w:tcPr>
            <w:tcW w:w="1284" w:type="dxa"/>
          </w:tcPr>
          <w:p w:rsidR="00E60AB9" w:rsidRPr="00EA4D1D" w:rsidRDefault="00E60AB9" w:rsidP="006017F8">
            <w:pPr>
              <w:spacing w:after="0" w:line="240" w:lineRule="auto"/>
              <w:rPr>
                <w:rFonts w:ascii="Vani" w:hAnsi="Vani" w:cs="Vani"/>
                <w:sz w:val="24"/>
                <w:szCs w:val="24"/>
              </w:rPr>
            </w:pPr>
          </w:p>
        </w:tc>
        <w:tc>
          <w:tcPr>
            <w:tcW w:w="927" w:type="dxa"/>
          </w:tcPr>
          <w:p w:rsidR="00E60AB9" w:rsidRPr="00EA4D1D" w:rsidRDefault="00E60AB9" w:rsidP="006017F8">
            <w:pPr>
              <w:spacing w:after="0" w:line="240" w:lineRule="auto"/>
              <w:rPr>
                <w:rFonts w:ascii="Vani" w:hAnsi="Vani" w:cs="Vani"/>
                <w:sz w:val="24"/>
                <w:szCs w:val="24"/>
              </w:rPr>
            </w:pPr>
          </w:p>
        </w:tc>
        <w:tc>
          <w:tcPr>
            <w:tcW w:w="1127" w:type="dxa"/>
          </w:tcPr>
          <w:p w:rsidR="00E60AB9" w:rsidRPr="00EA4D1D" w:rsidRDefault="00E60AB9" w:rsidP="006017F8">
            <w:pPr>
              <w:spacing w:after="0" w:line="240" w:lineRule="auto"/>
              <w:rPr>
                <w:rFonts w:ascii="Vani" w:hAnsi="Vani" w:cs="Vani"/>
                <w:sz w:val="24"/>
                <w:szCs w:val="24"/>
              </w:rPr>
            </w:pPr>
          </w:p>
        </w:tc>
        <w:tc>
          <w:tcPr>
            <w:tcW w:w="1147" w:type="dxa"/>
          </w:tcPr>
          <w:p w:rsidR="00E60AB9" w:rsidRPr="00EA4D1D" w:rsidRDefault="00E60AB9" w:rsidP="006017F8">
            <w:pPr>
              <w:spacing w:after="0" w:line="240" w:lineRule="auto"/>
              <w:rPr>
                <w:rFonts w:ascii="Vani" w:hAnsi="Vani" w:cs="Vani"/>
                <w:sz w:val="24"/>
                <w:szCs w:val="24"/>
              </w:rPr>
            </w:pPr>
          </w:p>
        </w:tc>
        <w:tc>
          <w:tcPr>
            <w:tcW w:w="1263" w:type="dxa"/>
          </w:tcPr>
          <w:p w:rsidR="00E60AB9" w:rsidRPr="00EA4D1D" w:rsidRDefault="00E60AB9" w:rsidP="006017F8">
            <w:pPr>
              <w:spacing w:after="0" w:line="240" w:lineRule="auto"/>
              <w:rPr>
                <w:rFonts w:ascii="Vani" w:hAnsi="Vani" w:cs="Vani"/>
                <w:sz w:val="24"/>
                <w:szCs w:val="24"/>
              </w:rPr>
            </w:pPr>
          </w:p>
        </w:tc>
        <w:tc>
          <w:tcPr>
            <w:tcW w:w="1106" w:type="dxa"/>
          </w:tcPr>
          <w:p w:rsidR="00E60AB9" w:rsidRPr="00EA4D1D" w:rsidRDefault="00E60AB9" w:rsidP="006017F8">
            <w:pPr>
              <w:spacing w:after="0" w:line="240" w:lineRule="auto"/>
              <w:rPr>
                <w:rFonts w:ascii="Vani" w:hAnsi="Vani" w:cs="Vani"/>
                <w:sz w:val="24"/>
                <w:szCs w:val="24"/>
              </w:rPr>
            </w:pPr>
          </w:p>
        </w:tc>
        <w:tc>
          <w:tcPr>
            <w:tcW w:w="1255" w:type="dxa"/>
          </w:tcPr>
          <w:p w:rsidR="00E60AB9" w:rsidRPr="00EA4D1D" w:rsidRDefault="00E60AB9" w:rsidP="006017F8">
            <w:pPr>
              <w:spacing w:after="0" w:line="240" w:lineRule="auto"/>
              <w:rPr>
                <w:rFonts w:ascii="Vani" w:hAnsi="Vani" w:cs="Vani"/>
                <w:sz w:val="24"/>
                <w:szCs w:val="24"/>
              </w:rPr>
            </w:pPr>
          </w:p>
        </w:tc>
      </w:tr>
      <w:tr w:rsidR="00E60AB9" w:rsidRPr="00EA4D1D" w:rsidTr="006017F8">
        <w:tc>
          <w:tcPr>
            <w:tcW w:w="1179" w:type="dxa"/>
          </w:tcPr>
          <w:p w:rsidR="00E60AB9" w:rsidRPr="00EA4D1D" w:rsidRDefault="00E60AB9" w:rsidP="006017F8">
            <w:pPr>
              <w:spacing w:after="0" w:line="240" w:lineRule="auto"/>
              <w:rPr>
                <w:rFonts w:ascii="Vani" w:hAnsi="Vani" w:cs="Vani"/>
                <w:b/>
                <w:bCs/>
                <w:sz w:val="24"/>
                <w:szCs w:val="24"/>
              </w:rPr>
            </w:pPr>
            <w:r w:rsidRPr="00EA4D1D">
              <w:rPr>
                <w:rFonts w:ascii="Vani" w:hAnsi="Vani" w:cs="Vani"/>
                <w:b/>
                <w:bCs/>
                <w:sz w:val="24"/>
                <w:szCs w:val="24"/>
              </w:rPr>
              <w:t>MIDI</w:t>
            </w:r>
          </w:p>
        </w:tc>
        <w:tc>
          <w:tcPr>
            <w:tcW w:w="1284" w:type="dxa"/>
          </w:tcPr>
          <w:p w:rsidR="00E60AB9" w:rsidRPr="00EA4D1D" w:rsidRDefault="00E60AB9" w:rsidP="006017F8">
            <w:pPr>
              <w:spacing w:after="0" w:line="240" w:lineRule="auto"/>
              <w:rPr>
                <w:rFonts w:ascii="Vani" w:hAnsi="Vani" w:cs="Vani"/>
                <w:sz w:val="24"/>
                <w:szCs w:val="24"/>
              </w:rPr>
            </w:pPr>
          </w:p>
        </w:tc>
        <w:tc>
          <w:tcPr>
            <w:tcW w:w="927" w:type="dxa"/>
          </w:tcPr>
          <w:p w:rsidR="00E60AB9" w:rsidRPr="00EA4D1D" w:rsidRDefault="00E60AB9" w:rsidP="006017F8">
            <w:pPr>
              <w:spacing w:after="0" w:line="240" w:lineRule="auto"/>
              <w:rPr>
                <w:rFonts w:ascii="Vani" w:hAnsi="Vani" w:cs="Vani"/>
                <w:sz w:val="24"/>
                <w:szCs w:val="24"/>
              </w:rPr>
            </w:pPr>
          </w:p>
        </w:tc>
        <w:tc>
          <w:tcPr>
            <w:tcW w:w="1127" w:type="dxa"/>
          </w:tcPr>
          <w:p w:rsidR="00E60AB9" w:rsidRPr="00EA4D1D" w:rsidRDefault="00E60AB9" w:rsidP="006017F8">
            <w:pPr>
              <w:spacing w:after="0" w:line="240" w:lineRule="auto"/>
              <w:rPr>
                <w:rFonts w:ascii="Vani" w:hAnsi="Vani" w:cs="Vani"/>
                <w:sz w:val="24"/>
                <w:szCs w:val="24"/>
              </w:rPr>
            </w:pPr>
          </w:p>
        </w:tc>
        <w:tc>
          <w:tcPr>
            <w:tcW w:w="1147" w:type="dxa"/>
          </w:tcPr>
          <w:p w:rsidR="00E60AB9" w:rsidRPr="00EA4D1D" w:rsidRDefault="00E60AB9" w:rsidP="006017F8">
            <w:pPr>
              <w:spacing w:after="0" w:line="240" w:lineRule="auto"/>
              <w:rPr>
                <w:rFonts w:ascii="Vani" w:hAnsi="Vani" w:cs="Vani"/>
                <w:sz w:val="24"/>
                <w:szCs w:val="24"/>
              </w:rPr>
            </w:pPr>
          </w:p>
        </w:tc>
        <w:tc>
          <w:tcPr>
            <w:tcW w:w="1263" w:type="dxa"/>
          </w:tcPr>
          <w:p w:rsidR="00E60AB9" w:rsidRPr="00EA4D1D" w:rsidRDefault="00E60AB9" w:rsidP="006017F8">
            <w:pPr>
              <w:spacing w:after="0" w:line="240" w:lineRule="auto"/>
              <w:rPr>
                <w:rFonts w:ascii="Vani" w:hAnsi="Vani" w:cs="Vani"/>
                <w:sz w:val="24"/>
                <w:szCs w:val="24"/>
              </w:rPr>
            </w:pPr>
          </w:p>
        </w:tc>
        <w:tc>
          <w:tcPr>
            <w:tcW w:w="1106" w:type="dxa"/>
          </w:tcPr>
          <w:p w:rsidR="00E60AB9" w:rsidRPr="00EA4D1D" w:rsidRDefault="00E60AB9" w:rsidP="006017F8">
            <w:pPr>
              <w:spacing w:after="0" w:line="240" w:lineRule="auto"/>
              <w:rPr>
                <w:rFonts w:ascii="Vani" w:hAnsi="Vani" w:cs="Vani"/>
                <w:sz w:val="24"/>
                <w:szCs w:val="24"/>
              </w:rPr>
            </w:pPr>
          </w:p>
        </w:tc>
        <w:tc>
          <w:tcPr>
            <w:tcW w:w="1255" w:type="dxa"/>
          </w:tcPr>
          <w:p w:rsidR="00E60AB9" w:rsidRPr="00EA4D1D" w:rsidRDefault="00E60AB9" w:rsidP="006017F8">
            <w:pPr>
              <w:spacing w:after="0" w:line="240" w:lineRule="auto"/>
              <w:rPr>
                <w:rFonts w:ascii="Vani" w:hAnsi="Vani" w:cs="Vani"/>
                <w:sz w:val="24"/>
                <w:szCs w:val="24"/>
              </w:rPr>
            </w:pPr>
          </w:p>
        </w:tc>
      </w:tr>
      <w:tr w:rsidR="00E60AB9" w:rsidRPr="00EA4D1D" w:rsidTr="006017F8">
        <w:tc>
          <w:tcPr>
            <w:tcW w:w="1179" w:type="dxa"/>
          </w:tcPr>
          <w:p w:rsidR="00E60AB9" w:rsidRPr="00EA4D1D" w:rsidRDefault="00E60AB9" w:rsidP="006017F8">
            <w:pPr>
              <w:spacing w:after="0" w:line="240" w:lineRule="auto"/>
              <w:rPr>
                <w:rFonts w:ascii="Vani" w:hAnsi="Vani" w:cs="Vani"/>
                <w:b/>
                <w:bCs/>
                <w:sz w:val="24"/>
                <w:szCs w:val="24"/>
              </w:rPr>
            </w:pPr>
            <w:r w:rsidRPr="00EA4D1D">
              <w:rPr>
                <w:rFonts w:ascii="Vani" w:hAnsi="Vani" w:cs="Vani"/>
                <w:b/>
                <w:bCs/>
                <w:sz w:val="24"/>
                <w:szCs w:val="24"/>
              </w:rPr>
              <w:t>APRES MIDI</w:t>
            </w:r>
          </w:p>
        </w:tc>
        <w:tc>
          <w:tcPr>
            <w:tcW w:w="1284" w:type="dxa"/>
          </w:tcPr>
          <w:p w:rsidR="00E60AB9" w:rsidRPr="00EA4D1D" w:rsidRDefault="00E60AB9" w:rsidP="006017F8">
            <w:pPr>
              <w:spacing w:after="0" w:line="240" w:lineRule="auto"/>
              <w:rPr>
                <w:rFonts w:ascii="Vani" w:hAnsi="Vani" w:cs="Vani"/>
                <w:sz w:val="24"/>
                <w:szCs w:val="24"/>
              </w:rPr>
            </w:pPr>
          </w:p>
        </w:tc>
        <w:tc>
          <w:tcPr>
            <w:tcW w:w="927" w:type="dxa"/>
          </w:tcPr>
          <w:p w:rsidR="00E60AB9" w:rsidRPr="00EA4D1D" w:rsidRDefault="00E60AB9" w:rsidP="006017F8">
            <w:pPr>
              <w:spacing w:after="0" w:line="240" w:lineRule="auto"/>
              <w:rPr>
                <w:rFonts w:ascii="Vani" w:hAnsi="Vani" w:cs="Vani"/>
                <w:sz w:val="24"/>
                <w:szCs w:val="24"/>
              </w:rPr>
            </w:pPr>
          </w:p>
        </w:tc>
        <w:tc>
          <w:tcPr>
            <w:tcW w:w="1127" w:type="dxa"/>
          </w:tcPr>
          <w:p w:rsidR="00E60AB9" w:rsidRPr="00EA4D1D" w:rsidRDefault="00E60AB9" w:rsidP="006017F8">
            <w:pPr>
              <w:spacing w:after="0" w:line="240" w:lineRule="auto"/>
              <w:rPr>
                <w:rFonts w:ascii="Vani" w:hAnsi="Vani" w:cs="Vani"/>
                <w:sz w:val="24"/>
                <w:szCs w:val="24"/>
              </w:rPr>
            </w:pPr>
          </w:p>
        </w:tc>
        <w:tc>
          <w:tcPr>
            <w:tcW w:w="1147" w:type="dxa"/>
          </w:tcPr>
          <w:p w:rsidR="00E60AB9" w:rsidRPr="00EA4D1D" w:rsidRDefault="00E60AB9" w:rsidP="006017F8">
            <w:pPr>
              <w:spacing w:after="0" w:line="240" w:lineRule="auto"/>
              <w:rPr>
                <w:rFonts w:ascii="Vani" w:hAnsi="Vani" w:cs="Vani"/>
                <w:sz w:val="24"/>
                <w:szCs w:val="24"/>
              </w:rPr>
            </w:pPr>
          </w:p>
        </w:tc>
        <w:tc>
          <w:tcPr>
            <w:tcW w:w="1263" w:type="dxa"/>
          </w:tcPr>
          <w:p w:rsidR="00E60AB9" w:rsidRPr="00EA4D1D" w:rsidRDefault="00E60AB9" w:rsidP="006017F8">
            <w:pPr>
              <w:spacing w:after="0" w:line="240" w:lineRule="auto"/>
              <w:rPr>
                <w:rFonts w:ascii="Vani" w:hAnsi="Vani" w:cs="Vani"/>
                <w:sz w:val="24"/>
                <w:szCs w:val="24"/>
              </w:rPr>
            </w:pPr>
          </w:p>
        </w:tc>
        <w:tc>
          <w:tcPr>
            <w:tcW w:w="1106" w:type="dxa"/>
          </w:tcPr>
          <w:p w:rsidR="00E60AB9" w:rsidRPr="00EA4D1D" w:rsidRDefault="00E60AB9" w:rsidP="006017F8">
            <w:pPr>
              <w:spacing w:after="0" w:line="240" w:lineRule="auto"/>
              <w:rPr>
                <w:rFonts w:ascii="Vani" w:hAnsi="Vani" w:cs="Vani"/>
                <w:sz w:val="24"/>
                <w:szCs w:val="24"/>
              </w:rPr>
            </w:pPr>
          </w:p>
        </w:tc>
        <w:tc>
          <w:tcPr>
            <w:tcW w:w="1255" w:type="dxa"/>
          </w:tcPr>
          <w:p w:rsidR="00E60AB9" w:rsidRPr="00EA4D1D" w:rsidRDefault="00E60AB9" w:rsidP="006017F8">
            <w:pPr>
              <w:spacing w:after="0" w:line="240" w:lineRule="auto"/>
              <w:rPr>
                <w:rFonts w:ascii="Vani" w:hAnsi="Vani" w:cs="Vani"/>
                <w:sz w:val="24"/>
                <w:szCs w:val="24"/>
              </w:rPr>
            </w:pPr>
          </w:p>
        </w:tc>
      </w:tr>
      <w:tr w:rsidR="00E60AB9" w:rsidRPr="00EA4D1D" w:rsidTr="006017F8">
        <w:tc>
          <w:tcPr>
            <w:tcW w:w="1179" w:type="dxa"/>
          </w:tcPr>
          <w:p w:rsidR="00E60AB9" w:rsidRPr="00EA4D1D" w:rsidRDefault="00E60AB9" w:rsidP="006017F8">
            <w:pPr>
              <w:spacing w:after="0" w:line="240" w:lineRule="auto"/>
              <w:rPr>
                <w:rFonts w:ascii="Vani" w:hAnsi="Vani" w:cs="Vani"/>
                <w:b/>
                <w:bCs/>
                <w:sz w:val="24"/>
                <w:szCs w:val="24"/>
              </w:rPr>
            </w:pPr>
            <w:r w:rsidRPr="00EA4D1D">
              <w:rPr>
                <w:rFonts w:ascii="Vani" w:hAnsi="Vani" w:cs="Vani"/>
                <w:b/>
                <w:bCs/>
                <w:sz w:val="24"/>
                <w:szCs w:val="24"/>
              </w:rPr>
              <w:t>SOIREE</w:t>
            </w:r>
          </w:p>
        </w:tc>
        <w:tc>
          <w:tcPr>
            <w:tcW w:w="1284" w:type="dxa"/>
          </w:tcPr>
          <w:p w:rsidR="00E60AB9" w:rsidRPr="00EA4D1D" w:rsidRDefault="00E60AB9" w:rsidP="006017F8">
            <w:pPr>
              <w:spacing w:after="0" w:line="240" w:lineRule="auto"/>
              <w:rPr>
                <w:rFonts w:ascii="Vani" w:hAnsi="Vani" w:cs="Vani"/>
                <w:sz w:val="24"/>
                <w:szCs w:val="24"/>
              </w:rPr>
            </w:pPr>
          </w:p>
        </w:tc>
        <w:tc>
          <w:tcPr>
            <w:tcW w:w="927" w:type="dxa"/>
          </w:tcPr>
          <w:p w:rsidR="00E60AB9" w:rsidRPr="00EA4D1D" w:rsidRDefault="00E60AB9" w:rsidP="006017F8">
            <w:pPr>
              <w:spacing w:after="0" w:line="240" w:lineRule="auto"/>
              <w:rPr>
                <w:rFonts w:ascii="Vani" w:hAnsi="Vani" w:cs="Vani"/>
                <w:sz w:val="24"/>
                <w:szCs w:val="24"/>
              </w:rPr>
            </w:pPr>
          </w:p>
        </w:tc>
        <w:tc>
          <w:tcPr>
            <w:tcW w:w="1127" w:type="dxa"/>
          </w:tcPr>
          <w:p w:rsidR="00E60AB9" w:rsidRPr="00EA4D1D" w:rsidRDefault="00E60AB9" w:rsidP="006017F8">
            <w:pPr>
              <w:spacing w:after="0" w:line="240" w:lineRule="auto"/>
              <w:rPr>
                <w:rFonts w:ascii="Vani" w:hAnsi="Vani" w:cs="Vani"/>
                <w:sz w:val="24"/>
                <w:szCs w:val="24"/>
              </w:rPr>
            </w:pPr>
          </w:p>
        </w:tc>
        <w:tc>
          <w:tcPr>
            <w:tcW w:w="1147" w:type="dxa"/>
          </w:tcPr>
          <w:p w:rsidR="00E60AB9" w:rsidRPr="00EA4D1D" w:rsidRDefault="00E60AB9" w:rsidP="006017F8">
            <w:pPr>
              <w:spacing w:after="0" w:line="240" w:lineRule="auto"/>
              <w:rPr>
                <w:rFonts w:ascii="Vani" w:hAnsi="Vani" w:cs="Vani"/>
                <w:sz w:val="24"/>
                <w:szCs w:val="24"/>
              </w:rPr>
            </w:pPr>
          </w:p>
        </w:tc>
        <w:tc>
          <w:tcPr>
            <w:tcW w:w="1263" w:type="dxa"/>
          </w:tcPr>
          <w:p w:rsidR="00E60AB9" w:rsidRPr="00EA4D1D" w:rsidRDefault="00E60AB9" w:rsidP="006017F8">
            <w:pPr>
              <w:spacing w:after="0" w:line="240" w:lineRule="auto"/>
              <w:rPr>
                <w:rFonts w:ascii="Vani" w:hAnsi="Vani" w:cs="Vani"/>
                <w:sz w:val="24"/>
                <w:szCs w:val="24"/>
              </w:rPr>
            </w:pPr>
          </w:p>
        </w:tc>
        <w:tc>
          <w:tcPr>
            <w:tcW w:w="1106" w:type="dxa"/>
          </w:tcPr>
          <w:p w:rsidR="00E60AB9" w:rsidRPr="00EA4D1D" w:rsidRDefault="00E60AB9" w:rsidP="006017F8">
            <w:pPr>
              <w:spacing w:after="0" w:line="240" w:lineRule="auto"/>
              <w:rPr>
                <w:rFonts w:ascii="Vani" w:hAnsi="Vani" w:cs="Vani"/>
                <w:sz w:val="24"/>
                <w:szCs w:val="24"/>
              </w:rPr>
            </w:pPr>
          </w:p>
        </w:tc>
        <w:tc>
          <w:tcPr>
            <w:tcW w:w="1255" w:type="dxa"/>
          </w:tcPr>
          <w:p w:rsidR="00E60AB9" w:rsidRPr="00EA4D1D" w:rsidRDefault="00E60AB9" w:rsidP="006017F8">
            <w:pPr>
              <w:spacing w:after="0" w:line="240" w:lineRule="auto"/>
              <w:rPr>
                <w:rFonts w:ascii="Vani" w:hAnsi="Vani" w:cs="Vani"/>
                <w:sz w:val="24"/>
                <w:szCs w:val="24"/>
              </w:rPr>
            </w:pPr>
          </w:p>
        </w:tc>
      </w:tr>
    </w:tbl>
    <w:p w:rsidR="005D04AB" w:rsidRDefault="005D04AB" w:rsidP="00E60AB9">
      <w:pPr>
        <w:spacing w:line="240" w:lineRule="auto"/>
        <w:outlineLvl w:val="0"/>
        <w:rPr>
          <w:rFonts w:ascii="Vani" w:eastAsia="Times New Roman" w:hAnsi="Vani" w:cs="Vani"/>
          <w:b/>
          <w:bCs/>
          <w:kern w:val="36"/>
          <w:sz w:val="24"/>
          <w:szCs w:val="24"/>
          <w:lang w:eastAsia="fr-FR"/>
        </w:rPr>
      </w:pPr>
    </w:p>
    <w:p w:rsidR="001E1DD0" w:rsidRDefault="001E1DD0" w:rsidP="00E60AB9">
      <w:pPr>
        <w:spacing w:line="240" w:lineRule="auto"/>
        <w:outlineLvl w:val="0"/>
        <w:rPr>
          <w:rFonts w:ascii="Vani" w:eastAsia="Times New Roman" w:hAnsi="Vani" w:cs="Vani"/>
          <w:b/>
          <w:bCs/>
          <w:kern w:val="36"/>
          <w:sz w:val="24"/>
          <w:szCs w:val="24"/>
          <w:lang w:eastAsia="fr-FR"/>
        </w:rPr>
      </w:pPr>
    </w:p>
    <w:p w:rsidR="001E1DD0" w:rsidRDefault="001E1DD0" w:rsidP="00E60AB9">
      <w:pPr>
        <w:spacing w:line="240" w:lineRule="auto"/>
        <w:outlineLvl w:val="0"/>
        <w:rPr>
          <w:rFonts w:ascii="Vani" w:eastAsia="Times New Roman" w:hAnsi="Vani" w:cs="Vani"/>
          <w:b/>
          <w:bCs/>
          <w:kern w:val="36"/>
          <w:sz w:val="24"/>
          <w:szCs w:val="24"/>
          <w:lang w:eastAsia="fr-FR"/>
        </w:rPr>
      </w:pPr>
    </w:p>
    <w:p w:rsidR="001E1DD0" w:rsidRDefault="001E1DD0" w:rsidP="00E60AB9">
      <w:pPr>
        <w:spacing w:line="240" w:lineRule="auto"/>
        <w:outlineLvl w:val="0"/>
        <w:rPr>
          <w:rFonts w:ascii="Vani" w:eastAsia="Times New Roman" w:hAnsi="Vani" w:cs="Vani"/>
          <w:b/>
          <w:bCs/>
          <w:kern w:val="36"/>
          <w:sz w:val="24"/>
          <w:szCs w:val="24"/>
          <w:lang w:eastAsia="fr-FR"/>
        </w:rPr>
      </w:pPr>
    </w:p>
    <w:p w:rsidR="001E1DD0" w:rsidRDefault="001E1DD0" w:rsidP="00E60AB9">
      <w:pPr>
        <w:spacing w:line="240" w:lineRule="auto"/>
        <w:outlineLvl w:val="0"/>
        <w:rPr>
          <w:rFonts w:ascii="Vani" w:eastAsia="Times New Roman" w:hAnsi="Vani" w:cs="Vani"/>
          <w:b/>
          <w:bCs/>
          <w:kern w:val="36"/>
          <w:sz w:val="24"/>
          <w:szCs w:val="24"/>
          <w:lang w:eastAsia="fr-FR"/>
        </w:rPr>
      </w:pPr>
    </w:p>
    <w:p w:rsidR="001E1DD0" w:rsidRPr="00EA4D1D" w:rsidRDefault="001E1DD0" w:rsidP="00E60AB9">
      <w:pPr>
        <w:spacing w:line="240" w:lineRule="auto"/>
        <w:outlineLvl w:val="0"/>
        <w:rPr>
          <w:rFonts w:ascii="Vani" w:eastAsia="Times New Roman" w:hAnsi="Vani" w:cs="Vani"/>
          <w:b/>
          <w:bCs/>
          <w:kern w:val="36"/>
          <w:sz w:val="24"/>
          <w:szCs w:val="24"/>
          <w:lang w:eastAsia="fr-FR"/>
        </w:rPr>
      </w:pPr>
    </w:p>
    <w:p w:rsidR="00E60AB9" w:rsidRPr="00EA4D1D" w:rsidRDefault="005D04AB" w:rsidP="00E60AB9">
      <w:pPr>
        <w:spacing w:line="240" w:lineRule="auto"/>
        <w:outlineLvl w:val="0"/>
        <w:rPr>
          <w:rFonts w:ascii="Vani" w:eastAsia="Times New Roman" w:hAnsi="Vani" w:cs="Vani"/>
          <w:b/>
          <w:bCs/>
          <w:kern w:val="36"/>
          <w:sz w:val="24"/>
          <w:szCs w:val="24"/>
          <w:lang w:eastAsia="fr-FR"/>
        </w:rPr>
      </w:pPr>
      <w:r w:rsidRPr="00EA4D1D">
        <w:rPr>
          <w:rFonts w:ascii="Vani" w:eastAsia="Times New Roman" w:hAnsi="Vani" w:cs="Vani"/>
          <w:b/>
          <w:bCs/>
          <w:kern w:val="36"/>
          <w:sz w:val="24"/>
          <w:szCs w:val="24"/>
          <w:lang w:eastAsia="fr-FR"/>
        </w:rPr>
        <w:t>M</w:t>
      </w:r>
      <w:r w:rsidR="00E60AB9" w:rsidRPr="00EA4D1D">
        <w:rPr>
          <w:rFonts w:ascii="Vani" w:eastAsia="Times New Roman" w:hAnsi="Vani" w:cs="Vani"/>
          <w:b/>
          <w:bCs/>
          <w:kern w:val="36"/>
          <w:sz w:val="24"/>
          <w:szCs w:val="24"/>
          <w:lang w:eastAsia="fr-FR"/>
        </w:rPr>
        <w:t>es journées pendant le Ramadan</w:t>
      </w:r>
    </w:p>
    <w:p w:rsidR="00E60AB9" w:rsidRPr="00EA4D1D" w:rsidRDefault="00E60AB9" w:rsidP="00E60AB9">
      <w:pPr>
        <w:spacing w:after="152" w:line="240" w:lineRule="auto"/>
        <w:rPr>
          <w:rFonts w:ascii="Vani" w:eastAsia="Times New Roman" w:hAnsi="Vani" w:cs="Vani"/>
          <w:sz w:val="24"/>
          <w:szCs w:val="24"/>
          <w:lang w:eastAsia="fr-FR"/>
        </w:rPr>
      </w:pPr>
      <w:r w:rsidRPr="00EA4D1D">
        <w:rPr>
          <w:rFonts w:ascii="Vani" w:eastAsia="Times New Roman" w:hAnsi="Vani" w:cs="Vani"/>
          <w:sz w:val="24"/>
          <w:szCs w:val="24"/>
          <w:lang w:eastAsia="fr-FR"/>
        </w:rPr>
        <w:t>Tiré de  L'équipe ETP du CMS de Gennevilliers le 16 avril 2015</w:t>
      </w:r>
    </w:p>
    <w:p w:rsidR="00E60AB9" w:rsidRPr="00EA4D1D" w:rsidRDefault="00E60AB9" w:rsidP="00E60AB9">
      <w:pPr>
        <w:spacing w:after="0" w:line="240" w:lineRule="auto"/>
        <w:rPr>
          <w:rFonts w:ascii="Vani" w:eastAsia="Times New Roman" w:hAnsi="Vani" w:cs="Vani"/>
          <w:sz w:val="24"/>
          <w:szCs w:val="24"/>
          <w:lang w:eastAsia="fr-FR"/>
        </w:rPr>
      </w:pPr>
      <w:r w:rsidRPr="00EA4D1D">
        <w:rPr>
          <w:rFonts w:ascii="Vani" w:eastAsia="Times New Roman" w:hAnsi="Vani" w:cs="Vani"/>
          <w:sz w:val="24"/>
          <w:szCs w:val="24"/>
          <w:lang w:eastAsia="fr-FR"/>
        </w:rPr>
        <w:lastRenderedPageBreak/>
        <w:t> </w:t>
      </w:r>
      <w:r w:rsidR="00490AE1">
        <w:rPr>
          <w:rFonts w:ascii="Vani" w:eastAsia="Times New Roman" w:hAnsi="Vani" w:cs="Vani"/>
          <w:noProof/>
          <w:sz w:val="24"/>
          <w:szCs w:val="24"/>
          <w:lang w:eastAsia="fr-FR"/>
        </w:rPr>
        <w:drawing>
          <wp:inline distT="0" distB="0" distL="0" distR="0">
            <wp:extent cx="6499860" cy="4098290"/>
            <wp:effectExtent l="19050" t="0" r="0" b="0"/>
            <wp:docPr id="3" name="Image 1" descr="http://poletp.fr/app/uploads/2015/02/Capture-d%E2%80%99e%CC%81cran-2015-04-16-a%CC%80-15.42.07-609x43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http://poletp.fr/app/uploads/2015/02/Capture-d%E2%80%99e%CC%81cran-2015-04-16-a%CC%80-15.42.07-609x430.png"/>
                    <pic:cNvPicPr>
                      <a:picLocks noChangeAspect="1" noChangeArrowheads="1"/>
                    </pic:cNvPicPr>
                  </pic:nvPicPr>
                  <pic:blipFill>
                    <a:blip r:embed="rId32" cstate="print"/>
                    <a:srcRect/>
                    <a:stretch>
                      <a:fillRect/>
                    </a:stretch>
                  </pic:blipFill>
                  <pic:spPr bwMode="auto">
                    <a:xfrm>
                      <a:off x="0" y="0"/>
                      <a:ext cx="6499860" cy="4098290"/>
                    </a:xfrm>
                    <a:prstGeom prst="rect">
                      <a:avLst/>
                    </a:prstGeom>
                    <a:noFill/>
                    <a:ln w="9525">
                      <a:noFill/>
                      <a:miter lim="800000"/>
                      <a:headEnd/>
                      <a:tailEnd/>
                    </a:ln>
                  </pic:spPr>
                </pic:pic>
              </a:graphicData>
            </a:graphic>
          </wp:inline>
        </w:drawing>
      </w:r>
    </w:p>
    <w:p w:rsidR="009B060F" w:rsidRPr="00EA4D1D" w:rsidRDefault="009B060F" w:rsidP="003127FC">
      <w:pPr>
        <w:spacing w:after="152"/>
        <w:rPr>
          <w:rFonts w:ascii="Vani" w:eastAsia="Times New Roman" w:hAnsi="Vani" w:cs="Vani"/>
          <w:sz w:val="24"/>
          <w:szCs w:val="24"/>
          <w:lang w:eastAsia="fr-FR"/>
        </w:rPr>
      </w:pPr>
    </w:p>
    <w:p w:rsidR="009B060F" w:rsidRPr="00EA4D1D" w:rsidRDefault="009B060F" w:rsidP="003127FC">
      <w:pPr>
        <w:spacing w:after="152"/>
        <w:rPr>
          <w:rFonts w:ascii="Vani" w:eastAsia="Times New Roman" w:hAnsi="Vani" w:cs="Vani"/>
          <w:sz w:val="24"/>
          <w:szCs w:val="24"/>
          <w:lang w:eastAsia="fr-FR"/>
        </w:rPr>
      </w:pPr>
    </w:p>
    <w:p w:rsidR="00E60AB9" w:rsidRPr="00EA4D1D" w:rsidRDefault="00E60AB9" w:rsidP="009B060F">
      <w:pPr>
        <w:spacing w:after="152"/>
        <w:rPr>
          <w:rFonts w:ascii="Vani" w:eastAsia="Times New Roman" w:hAnsi="Vani" w:cs="Vani"/>
          <w:sz w:val="24"/>
          <w:szCs w:val="24"/>
          <w:lang w:eastAsia="fr-FR"/>
        </w:rPr>
      </w:pPr>
      <w:r w:rsidRPr="00EA4D1D">
        <w:rPr>
          <w:rFonts w:ascii="Vani" w:eastAsia="Times New Roman" w:hAnsi="Vani" w:cs="Vani"/>
          <w:sz w:val="24"/>
          <w:szCs w:val="24"/>
          <w:lang w:eastAsia="fr-FR"/>
        </w:rPr>
        <w:t>Outil pédagogique qui permet à chaque patient diabétique de décrire ses journées de jeûne ou de non jeûne, d’identifier les zones de danger et de réfléchir ensemble aux précautions à prendre pour réduire ces zones de danger (les patients placent les étiquettes à coller sur leurs frises)</w:t>
      </w:r>
    </w:p>
    <w:p w:rsidR="00E60AB9" w:rsidRPr="00EA4D1D" w:rsidRDefault="00E60AB9" w:rsidP="003127FC">
      <w:pPr>
        <w:rPr>
          <w:rFonts w:ascii="Vani" w:eastAsia="Times New Roman" w:hAnsi="Vani" w:cs="Vani"/>
          <w:sz w:val="24"/>
          <w:szCs w:val="24"/>
          <w:lang w:eastAsia="fr-FR"/>
        </w:rPr>
      </w:pPr>
      <w:r w:rsidRPr="00EA4D1D">
        <w:rPr>
          <w:rFonts w:ascii="Vani" w:eastAsia="Times New Roman" w:hAnsi="Vani" w:cs="Vani"/>
          <w:b/>
          <w:bCs/>
          <w:sz w:val="24"/>
          <w:szCs w:val="24"/>
          <w:lang w:eastAsia="fr-FR"/>
        </w:rPr>
        <w:t>Public :</w:t>
      </w:r>
      <w:r w:rsidRPr="00EA4D1D">
        <w:rPr>
          <w:rFonts w:ascii="Vani" w:eastAsia="Times New Roman" w:hAnsi="Vani" w:cs="Vani"/>
          <w:sz w:val="24"/>
          <w:szCs w:val="24"/>
          <w:lang w:eastAsia="fr-FR"/>
        </w:rPr>
        <w:t> Patient</w:t>
      </w:r>
      <w:r w:rsidRPr="00EA4D1D">
        <w:rPr>
          <w:rFonts w:ascii="Vani" w:eastAsia="Times New Roman" w:hAnsi="Vani" w:cs="Vani"/>
          <w:sz w:val="24"/>
          <w:szCs w:val="24"/>
          <w:lang w:eastAsia="fr-FR"/>
        </w:rPr>
        <w:br/>
      </w:r>
      <w:r w:rsidRPr="00EA4D1D">
        <w:rPr>
          <w:rFonts w:ascii="Vani" w:eastAsia="Times New Roman" w:hAnsi="Vani" w:cs="Vani"/>
          <w:b/>
          <w:bCs/>
          <w:sz w:val="24"/>
          <w:szCs w:val="24"/>
          <w:lang w:eastAsia="fr-FR"/>
        </w:rPr>
        <w:t>Objectif général</w:t>
      </w:r>
      <w:r w:rsidRPr="00EA4D1D">
        <w:rPr>
          <w:rFonts w:ascii="Vani" w:eastAsia="Times New Roman" w:hAnsi="Vani" w:cs="Vani"/>
          <w:sz w:val="24"/>
          <w:szCs w:val="24"/>
          <w:lang w:eastAsia="fr-FR"/>
        </w:rPr>
        <w:t> : réduire les risques d’hypo et d’hyperglycémie pendant les périodes de jeûne</w:t>
      </w:r>
      <w:r w:rsidRPr="00EA4D1D">
        <w:rPr>
          <w:rFonts w:ascii="Vani" w:eastAsia="Times New Roman" w:hAnsi="Vani" w:cs="Vani"/>
          <w:sz w:val="24"/>
          <w:szCs w:val="24"/>
          <w:lang w:eastAsia="fr-FR"/>
        </w:rPr>
        <w:br/>
      </w:r>
      <w:r w:rsidRPr="00EA4D1D">
        <w:rPr>
          <w:rFonts w:ascii="Vani" w:eastAsia="Times New Roman" w:hAnsi="Vani" w:cs="Vani"/>
          <w:b/>
          <w:bCs/>
          <w:sz w:val="24"/>
          <w:szCs w:val="24"/>
          <w:lang w:eastAsia="fr-FR"/>
        </w:rPr>
        <w:t>Objectifs spécifiques :</w:t>
      </w:r>
      <w:r w:rsidRPr="00EA4D1D">
        <w:rPr>
          <w:rFonts w:ascii="Vani" w:eastAsia="Times New Roman" w:hAnsi="Vani" w:cs="Vani"/>
          <w:sz w:val="24"/>
          <w:szCs w:val="24"/>
          <w:lang w:eastAsia="fr-FR"/>
        </w:rPr>
        <w:t> décider de ou de ne pas pratiquer le jeûne, repérer les zones à risque d’hypo ou d’hyperglycémie lors d’une journée de jeûne, décider de rompre le jeûne, renforcer son auto surveillance pendant les périodes de jeûne</w:t>
      </w:r>
    </w:p>
    <w:p w:rsidR="001E1DD0" w:rsidRDefault="001E1DD0" w:rsidP="003127FC">
      <w:pPr>
        <w:pStyle w:val="NormalWeb"/>
        <w:spacing w:before="0" w:beforeAutospacing="0" w:after="152" w:afterAutospacing="0" w:line="276" w:lineRule="auto"/>
        <w:jc w:val="both"/>
        <w:rPr>
          <w:rFonts w:ascii="Vani" w:hAnsi="Vani" w:cs="Vani"/>
        </w:rPr>
      </w:pPr>
    </w:p>
    <w:p w:rsidR="001E1DD0" w:rsidRDefault="001E1DD0" w:rsidP="003127FC">
      <w:pPr>
        <w:pStyle w:val="NormalWeb"/>
        <w:spacing w:before="0" w:beforeAutospacing="0" w:after="152" w:afterAutospacing="0" w:line="276" w:lineRule="auto"/>
        <w:jc w:val="both"/>
        <w:rPr>
          <w:rFonts w:ascii="Vani" w:hAnsi="Vani" w:cs="Vani"/>
        </w:rPr>
      </w:pPr>
    </w:p>
    <w:p w:rsidR="001E1DD0" w:rsidRDefault="001E1DD0" w:rsidP="003127FC">
      <w:pPr>
        <w:pStyle w:val="NormalWeb"/>
        <w:spacing w:before="0" w:beforeAutospacing="0" w:after="152" w:afterAutospacing="0" w:line="276" w:lineRule="auto"/>
        <w:jc w:val="both"/>
        <w:rPr>
          <w:rFonts w:ascii="Vani" w:hAnsi="Vani" w:cs="Vani"/>
        </w:rPr>
      </w:pPr>
    </w:p>
    <w:p w:rsidR="00E60AB9" w:rsidRPr="00EA4D1D" w:rsidRDefault="00E60AB9" w:rsidP="003127FC">
      <w:pPr>
        <w:pStyle w:val="NormalWeb"/>
        <w:spacing w:before="0" w:beforeAutospacing="0" w:after="152" w:afterAutospacing="0" w:line="276" w:lineRule="auto"/>
        <w:jc w:val="both"/>
        <w:rPr>
          <w:rFonts w:ascii="Vani" w:hAnsi="Vani" w:cs="Vani"/>
        </w:rPr>
      </w:pPr>
      <w:r w:rsidRPr="00EA4D1D">
        <w:rPr>
          <w:rFonts w:ascii="Vani" w:hAnsi="Vani" w:cs="Vani"/>
        </w:rPr>
        <w:lastRenderedPageBreak/>
        <w:t>Jeu de cartes constitués de plusieurs images d’aliments et de plats avec au verso des informations sur la famille d’aliments, la couleur, la quantité de sucres et graisses cachés…</w:t>
      </w:r>
    </w:p>
    <w:p w:rsidR="00E60AB9" w:rsidRPr="00EA4D1D" w:rsidRDefault="00E60AB9" w:rsidP="003127FC">
      <w:pPr>
        <w:pStyle w:val="NormalWeb"/>
        <w:spacing w:before="0" w:beforeAutospacing="0" w:after="152" w:afterAutospacing="0" w:line="276" w:lineRule="auto"/>
        <w:rPr>
          <w:rFonts w:ascii="Vani" w:hAnsi="Vani" w:cs="Vani"/>
        </w:rPr>
      </w:pPr>
      <w:r w:rsidRPr="00EA4D1D">
        <w:rPr>
          <w:rStyle w:val="lev"/>
          <w:rFonts w:ascii="Vani" w:hAnsi="Vani" w:cs="Vani"/>
        </w:rPr>
        <w:t>Public :</w:t>
      </w:r>
      <w:r w:rsidRPr="00EA4D1D">
        <w:rPr>
          <w:rStyle w:val="apple-converted-space"/>
          <w:rFonts w:ascii="Vani" w:hAnsi="Vani" w:cs="Vani"/>
        </w:rPr>
        <w:t> </w:t>
      </w:r>
      <w:r w:rsidRPr="00EA4D1D">
        <w:rPr>
          <w:rFonts w:ascii="Vani" w:hAnsi="Vani" w:cs="Vani"/>
        </w:rPr>
        <w:t>Patient</w:t>
      </w:r>
      <w:r w:rsidRPr="00EA4D1D">
        <w:rPr>
          <w:rFonts w:ascii="Vani" w:hAnsi="Vani" w:cs="Vani"/>
        </w:rPr>
        <w:br/>
      </w:r>
      <w:r w:rsidRPr="00EA4D1D">
        <w:rPr>
          <w:rStyle w:val="lev"/>
          <w:rFonts w:ascii="Vani" w:hAnsi="Vani" w:cs="Vani"/>
        </w:rPr>
        <w:t>Objectif :</w:t>
      </w:r>
      <w:r w:rsidRPr="00EA4D1D">
        <w:rPr>
          <w:rStyle w:val="apple-converted-space"/>
          <w:rFonts w:ascii="Vani" w:hAnsi="Vani" w:cs="Vani"/>
        </w:rPr>
        <w:t> </w:t>
      </w:r>
      <w:r w:rsidRPr="00EA4D1D">
        <w:rPr>
          <w:rFonts w:ascii="Vani" w:hAnsi="Vani" w:cs="Vani"/>
        </w:rPr>
        <w:t>Équilibrer son alimentation pendant les périodes de jeûne.</w:t>
      </w:r>
    </w:p>
    <w:p w:rsidR="00E60AB9" w:rsidRPr="00EA4D1D" w:rsidRDefault="00E60AB9" w:rsidP="003127FC">
      <w:pPr>
        <w:outlineLvl w:val="0"/>
        <w:rPr>
          <w:rFonts w:ascii="Vani" w:eastAsia="Times New Roman" w:hAnsi="Vani" w:cs="Vani"/>
          <w:b/>
          <w:bCs/>
          <w:kern w:val="36"/>
          <w:sz w:val="24"/>
          <w:szCs w:val="24"/>
          <w:lang w:eastAsia="fr-FR"/>
        </w:rPr>
      </w:pPr>
      <w:r w:rsidRPr="00EA4D1D">
        <w:rPr>
          <w:rFonts w:ascii="Vani" w:eastAsia="Times New Roman" w:hAnsi="Vani" w:cs="Vani"/>
          <w:b/>
          <w:bCs/>
          <w:kern w:val="36"/>
          <w:sz w:val="24"/>
          <w:szCs w:val="24"/>
          <w:lang w:eastAsia="fr-FR"/>
        </w:rPr>
        <w:t>Les saynètes</w:t>
      </w:r>
    </w:p>
    <w:p w:rsidR="00E60AB9" w:rsidRPr="00EA4D1D" w:rsidRDefault="00E60AB9" w:rsidP="003127FC">
      <w:pPr>
        <w:spacing w:after="152"/>
        <w:rPr>
          <w:rFonts w:ascii="Vani" w:eastAsia="Times New Roman" w:hAnsi="Vani" w:cs="Vani"/>
          <w:sz w:val="24"/>
          <w:szCs w:val="24"/>
          <w:lang w:eastAsia="fr-FR"/>
        </w:rPr>
      </w:pPr>
      <w:r w:rsidRPr="00EA4D1D">
        <w:rPr>
          <w:rFonts w:ascii="Vani" w:eastAsia="Times New Roman" w:hAnsi="Vani" w:cs="Vani"/>
          <w:sz w:val="24"/>
          <w:szCs w:val="24"/>
          <w:lang w:eastAsia="fr-FR"/>
        </w:rPr>
        <w:t>Déposé par L'équipe ETP du CMS de Gennevilliers le 16 avril 2015</w:t>
      </w:r>
    </w:p>
    <w:p w:rsidR="00E60AB9" w:rsidRPr="00EA4D1D" w:rsidRDefault="00E60AB9" w:rsidP="003127FC">
      <w:pPr>
        <w:spacing w:after="0"/>
        <w:rPr>
          <w:rFonts w:ascii="Vani" w:eastAsia="Times New Roman" w:hAnsi="Vani" w:cs="Vani"/>
          <w:b/>
          <w:bCs/>
          <w:sz w:val="24"/>
          <w:szCs w:val="24"/>
          <w:u w:val="single"/>
          <w:lang w:eastAsia="fr-FR"/>
        </w:rPr>
      </w:pPr>
      <w:r w:rsidRPr="00EA4D1D">
        <w:rPr>
          <w:rFonts w:ascii="Vani" w:eastAsia="Times New Roman" w:hAnsi="Vani" w:cs="Vani"/>
          <w:sz w:val="24"/>
          <w:szCs w:val="24"/>
          <w:lang w:eastAsia="fr-FR"/>
        </w:rPr>
        <w:t> </w:t>
      </w:r>
    </w:p>
    <w:p w:rsidR="00E60AB9" w:rsidRPr="00EA4D1D" w:rsidRDefault="00E60AB9" w:rsidP="003127FC">
      <w:pPr>
        <w:spacing w:after="152"/>
        <w:jc w:val="center"/>
        <w:rPr>
          <w:rFonts w:ascii="Vani" w:eastAsia="Times New Roman" w:hAnsi="Vani" w:cs="Vani"/>
          <w:b/>
          <w:bCs/>
          <w:sz w:val="24"/>
          <w:szCs w:val="24"/>
          <w:u w:val="single"/>
          <w:lang w:eastAsia="fr-FR"/>
        </w:rPr>
      </w:pPr>
      <w:r w:rsidRPr="00EA4D1D">
        <w:rPr>
          <w:rFonts w:ascii="Vani" w:eastAsia="Times New Roman" w:hAnsi="Vani" w:cs="Vani"/>
          <w:b/>
          <w:bCs/>
          <w:sz w:val="24"/>
          <w:szCs w:val="24"/>
          <w:u w:val="single"/>
          <w:lang w:eastAsia="fr-FR"/>
        </w:rPr>
        <w:t>Jeu de rôle N°1</w:t>
      </w:r>
    </w:p>
    <w:p w:rsidR="00E60AB9" w:rsidRPr="00EA4D1D" w:rsidRDefault="00E60AB9" w:rsidP="003127FC">
      <w:pPr>
        <w:spacing w:after="0"/>
        <w:rPr>
          <w:rFonts w:ascii="Vani" w:eastAsia="Times New Roman" w:hAnsi="Vani" w:cs="Vani"/>
          <w:sz w:val="24"/>
          <w:szCs w:val="24"/>
          <w:lang w:eastAsia="fr-FR"/>
        </w:rPr>
      </w:pPr>
      <w:r w:rsidRPr="00EA4D1D">
        <w:rPr>
          <w:rFonts w:ascii="Vani" w:eastAsia="Times New Roman" w:hAnsi="Vani" w:cs="Vani"/>
          <w:sz w:val="24"/>
          <w:szCs w:val="24"/>
          <w:lang w:eastAsia="fr-FR"/>
        </w:rPr>
        <w:t>Deux amis de longue date discutent et déjeunent ensemble, Ali et Omar.</w:t>
      </w:r>
    </w:p>
    <w:p w:rsidR="00E60AB9" w:rsidRPr="00EA4D1D" w:rsidRDefault="00E60AB9" w:rsidP="003127FC">
      <w:pPr>
        <w:spacing w:after="0"/>
        <w:rPr>
          <w:rFonts w:ascii="Vani" w:eastAsia="Times New Roman" w:hAnsi="Vani" w:cs="Vani"/>
          <w:sz w:val="24"/>
          <w:szCs w:val="24"/>
          <w:lang w:eastAsia="fr-FR"/>
        </w:rPr>
      </w:pPr>
      <w:r w:rsidRPr="00EA4D1D">
        <w:rPr>
          <w:rFonts w:ascii="Vani" w:eastAsia="Times New Roman" w:hAnsi="Vani" w:cs="Vani"/>
          <w:sz w:val="24"/>
          <w:szCs w:val="24"/>
          <w:lang w:eastAsia="fr-FR"/>
        </w:rPr>
        <w:t>Ali souhaite inviter son ami d’enfance en week-end à la campagne dans sa maison de famille mais Omar rechigne à accepter :</w:t>
      </w:r>
    </w:p>
    <w:p w:rsidR="00E60AB9" w:rsidRPr="00EA4D1D" w:rsidRDefault="00E60AB9" w:rsidP="003127FC">
      <w:pPr>
        <w:spacing w:after="0"/>
        <w:rPr>
          <w:rFonts w:ascii="Vani" w:eastAsia="Times New Roman" w:hAnsi="Vani" w:cs="Vani"/>
          <w:sz w:val="24"/>
          <w:szCs w:val="24"/>
          <w:lang w:eastAsia="fr-FR"/>
        </w:rPr>
      </w:pPr>
      <w:r w:rsidRPr="00EA4D1D">
        <w:rPr>
          <w:rFonts w:ascii="Vani" w:eastAsia="Times New Roman" w:hAnsi="Vani" w:cs="Vani"/>
          <w:sz w:val="24"/>
          <w:szCs w:val="24"/>
          <w:lang w:eastAsia="fr-FR"/>
        </w:rPr>
        <w:t>Il n’ose pas aller en week-end car il a peur de sortir il vit mal son diabète.</w:t>
      </w:r>
    </w:p>
    <w:p w:rsidR="00E60AB9" w:rsidRPr="00EA4D1D" w:rsidRDefault="00E60AB9" w:rsidP="003127FC">
      <w:pPr>
        <w:spacing w:after="0"/>
        <w:rPr>
          <w:rFonts w:ascii="Vani" w:eastAsia="Times New Roman" w:hAnsi="Vani" w:cs="Vani"/>
          <w:sz w:val="24"/>
          <w:szCs w:val="24"/>
          <w:lang w:eastAsia="fr-FR"/>
        </w:rPr>
      </w:pPr>
      <w:r w:rsidRPr="00EA4D1D">
        <w:rPr>
          <w:rFonts w:ascii="Vani" w:eastAsia="Times New Roman" w:hAnsi="Vani" w:cs="Vani"/>
          <w:sz w:val="24"/>
          <w:szCs w:val="24"/>
          <w:lang w:eastAsia="fr-FR"/>
        </w:rPr>
        <w:t>Imaginez leurs conversations. D’après vous que ressentent-ils l’un et l’autre ?</w:t>
      </w:r>
    </w:p>
    <w:p w:rsidR="001E1DD0" w:rsidRDefault="001E1DD0" w:rsidP="003127FC">
      <w:pPr>
        <w:spacing w:after="152"/>
        <w:jc w:val="both"/>
        <w:rPr>
          <w:rFonts w:ascii="Vani" w:eastAsia="Times New Roman" w:hAnsi="Vani" w:cs="Vani"/>
          <w:b/>
          <w:bCs/>
          <w:sz w:val="40"/>
          <w:szCs w:val="40"/>
          <w:lang w:eastAsia="fr-FR"/>
        </w:rPr>
      </w:pPr>
    </w:p>
    <w:p w:rsidR="00E60AB9" w:rsidRPr="00EA4D1D" w:rsidRDefault="00E60AB9" w:rsidP="003127FC">
      <w:pPr>
        <w:spacing w:after="152"/>
        <w:jc w:val="both"/>
        <w:rPr>
          <w:rFonts w:ascii="Vani" w:eastAsia="Times New Roman" w:hAnsi="Vani" w:cs="Vani"/>
          <w:sz w:val="24"/>
          <w:szCs w:val="24"/>
          <w:lang w:eastAsia="fr-FR"/>
        </w:rPr>
      </w:pPr>
      <w:r w:rsidRPr="00EA4D1D">
        <w:rPr>
          <w:rFonts w:ascii="Vani" w:eastAsia="Times New Roman" w:hAnsi="Vani" w:cs="Vani"/>
          <w:b/>
          <w:bCs/>
          <w:sz w:val="40"/>
          <w:szCs w:val="40"/>
          <w:lang w:eastAsia="fr-FR"/>
        </w:rPr>
        <w:t>Activité jeux de rôle</w:t>
      </w:r>
      <w:r w:rsidRPr="00EA4D1D">
        <w:rPr>
          <w:rFonts w:ascii="Vani" w:eastAsia="Times New Roman" w:hAnsi="Vani" w:cs="Vani"/>
          <w:sz w:val="24"/>
          <w:szCs w:val="24"/>
          <w:lang w:eastAsia="fr-FR"/>
        </w:rPr>
        <w:t xml:space="preserve">. </w:t>
      </w:r>
    </w:p>
    <w:p w:rsidR="00E60AB9" w:rsidRPr="00EA4D1D" w:rsidRDefault="00E60AB9" w:rsidP="003127FC">
      <w:pPr>
        <w:spacing w:after="152"/>
        <w:jc w:val="both"/>
        <w:rPr>
          <w:rFonts w:ascii="Vani" w:eastAsia="Times New Roman" w:hAnsi="Vani" w:cs="Vani"/>
          <w:sz w:val="24"/>
          <w:szCs w:val="24"/>
          <w:lang w:eastAsia="fr-FR"/>
        </w:rPr>
      </w:pPr>
      <w:r w:rsidRPr="00EA4D1D">
        <w:rPr>
          <w:rFonts w:ascii="Vani" w:eastAsia="Times New Roman" w:hAnsi="Vani" w:cs="Vani"/>
          <w:sz w:val="24"/>
          <w:szCs w:val="24"/>
          <w:lang w:eastAsia="fr-FR"/>
        </w:rPr>
        <w:t>Les patients dans le cadre de l’ETP diabète se mettent en scène puis débriefing et échange en fin de scène.</w:t>
      </w:r>
    </w:p>
    <w:p w:rsidR="00E60AB9" w:rsidRPr="00EA4D1D" w:rsidRDefault="00E60AB9" w:rsidP="003127FC">
      <w:pPr>
        <w:tabs>
          <w:tab w:val="left" w:pos="1276"/>
        </w:tabs>
        <w:spacing w:after="0"/>
        <w:rPr>
          <w:rFonts w:ascii="Vani" w:eastAsia="Times New Roman" w:hAnsi="Vani" w:cs="Vani"/>
          <w:sz w:val="24"/>
          <w:szCs w:val="24"/>
          <w:lang w:eastAsia="fr-FR"/>
        </w:rPr>
      </w:pPr>
      <w:r w:rsidRPr="00EA4D1D">
        <w:rPr>
          <w:rFonts w:ascii="Vani" w:eastAsia="Times New Roman" w:hAnsi="Vani" w:cs="Vani"/>
          <w:b/>
          <w:bCs/>
          <w:sz w:val="24"/>
          <w:szCs w:val="24"/>
          <w:lang w:eastAsia="fr-FR"/>
        </w:rPr>
        <w:t>Public :</w:t>
      </w:r>
      <w:r w:rsidRPr="00EA4D1D">
        <w:rPr>
          <w:rFonts w:ascii="Vani" w:eastAsia="Times New Roman" w:hAnsi="Vani" w:cs="Vani"/>
          <w:sz w:val="24"/>
          <w:szCs w:val="24"/>
          <w:lang w:eastAsia="fr-FR"/>
        </w:rPr>
        <w:t> Patient</w:t>
      </w:r>
      <w:r w:rsidRPr="00EA4D1D">
        <w:rPr>
          <w:rFonts w:ascii="Vani" w:eastAsia="Times New Roman" w:hAnsi="Vani" w:cs="Vani"/>
          <w:sz w:val="24"/>
          <w:szCs w:val="24"/>
          <w:lang w:eastAsia="fr-FR"/>
        </w:rPr>
        <w:br/>
      </w:r>
      <w:r w:rsidRPr="00EA4D1D">
        <w:rPr>
          <w:rFonts w:ascii="Vani" w:eastAsia="Times New Roman" w:hAnsi="Vani" w:cs="Vani"/>
          <w:b/>
          <w:bCs/>
          <w:sz w:val="24"/>
          <w:szCs w:val="24"/>
          <w:lang w:eastAsia="fr-FR"/>
        </w:rPr>
        <w:t>Objectif :</w:t>
      </w:r>
      <w:r w:rsidRPr="00EA4D1D">
        <w:rPr>
          <w:rFonts w:ascii="Vani" w:eastAsia="Times New Roman" w:hAnsi="Vani" w:cs="Vani"/>
          <w:sz w:val="24"/>
          <w:szCs w:val="24"/>
          <w:lang w:eastAsia="fr-FR"/>
        </w:rPr>
        <w:t>   - Améliorer la qualité de vie des patients et leurs permettre de réaliser leurs</w:t>
      </w:r>
    </w:p>
    <w:p w:rsidR="00E60AB9" w:rsidRPr="00EA4D1D" w:rsidRDefault="00E60AB9" w:rsidP="003127FC">
      <w:pPr>
        <w:tabs>
          <w:tab w:val="left" w:pos="1276"/>
        </w:tabs>
        <w:spacing w:after="0"/>
        <w:rPr>
          <w:rFonts w:ascii="Vani" w:eastAsia="Times New Roman" w:hAnsi="Vani" w:cs="Vani"/>
          <w:sz w:val="24"/>
          <w:szCs w:val="24"/>
          <w:lang w:eastAsia="fr-FR"/>
        </w:rPr>
      </w:pPr>
      <w:r w:rsidRPr="00EA4D1D">
        <w:rPr>
          <w:rFonts w:ascii="Vani" w:eastAsia="Times New Roman" w:hAnsi="Vani" w:cs="Vani"/>
          <w:sz w:val="24"/>
          <w:szCs w:val="24"/>
          <w:lang w:eastAsia="fr-FR"/>
        </w:rPr>
        <w:t xml:space="preserve">   Projets</w:t>
      </w:r>
      <w:r w:rsidR="00A20EED" w:rsidRPr="00EA4D1D">
        <w:rPr>
          <w:rFonts w:ascii="Vani" w:eastAsia="Times New Roman" w:hAnsi="Vani" w:cs="Vani"/>
          <w:sz w:val="24"/>
          <w:szCs w:val="24"/>
          <w:lang w:eastAsia="fr-FR"/>
        </w:rPr>
        <w:t> :</w:t>
      </w:r>
      <w:r w:rsidRPr="00EA4D1D">
        <w:rPr>
          <w:rFonts w:ascii="Vani" w:eastAsia="Times New Roman" w:hAnsi="Vani" w:cs="Vani"/>
          <w:sz w:val="24"/>
          <w:szCs w:val="24"/>
          <w:lang w:eastAsia="fr-FR"/>
        </w:rPr>
        <w:t xml:space="preserve">   Faire face à des situations de vie</w:t>
      </w:r>
    </w:p>
    <w:p w:rsidR="00E60AB9" w:rsidRPr="00EA4D1D" w:rsidRDefault="00E60AB9" w:rsidP="003127FC">
      <w:pPr>
        <w:spacing w:after="0"/>
        <w:outlineLvl w:val="0"/>
        <w:rPr>
          <w:rFonts w:ascii="Vani" w:eastAsia="Times New Roman" w:hAnsi="Vani" w:cs="Vani"/>
          <w:b/>
          <w:bCs/>
          <w:kern w:val="36"/>
          <w:sz w:val="24"/>
          <w:szCs w:val="24"/>
          <w:lang w:eastAsia="fr-FR"/>
        </w:rPr>
      </w:pPr>
    </w:p>
    <w:p w:rsidR="005D04AB" w:rsidRPr="00EA4D1D" w:rsidRDefault="005D04AB" w:rsidP="003127FC">
      <w:pPr>
        <w:spacing w:after="0"/>
        <w:outlineLvl w:val="0"/>
        <w:rPr>
          <w:rFonts w:ascii="Vani" w:eastAsia="Times New Roman" w:hAnsi="Vani" w:cs="Vani"/>
          <w:b/>
          <w:bCs/>
          <w:kern w:val="36"/>
          <w:sz w:val="24"/>
          <w:szCs w:val="24"/>
          <w:lang w:eastAsia="fr-FR"/>
        </w:rPr>
      </w:pPr>
    </w:p>
    <w:p w:rsidR="005D04AB" w:rsidRPr="00EA4D1D" w:rsidRDefault="005D04AB" w:rsidP="003127FC">
      <w:pPr>
        <w:spacing w:after="0"/>
        <w:outlineLvl w:val="0"/>
        <w:rPr>
          <w:rFonts w:ascii="Vani" w:eastAsia="Times New Roman" w:hAnsi="Vani" w:cs="Vani"/>
          <w:b/>
          <w:bCs/>
          <w:kern w:val="36"/>
          <w:sz w:val="24"/>
          <w:szCs w:val="24"/>
          <w:lang w:eastAsia="fr-FR"/>
        </w:rPr>
      </w:pPr>
    </w:p>
    <w:p w:rsidR="005D04AB" w:rsidRPr="00EA4D1D" w:rsidRDefault="005D04AB" w:rsidP="003127FC">
      <w:pPr>
        <w:spacing w:after="0"/>
        <w:outlineLvl w:val="0"/>
        <w:rPr>
          <w:rFonts w:ascii="Vani" w:eastAsia="Times New Roman" w:hAnsi="Vani" w:cs="Vani"/>
          <w:b/>
          <w:bCs/>
          <w:kern w:val="36"/>
          <w:sz w:val="24"/>
          <w:szCs w:val="24"/>
          <w:lang w:eastAsia="fr-FR"/>
        </w:rPr>
      </w:pPr>
    </w:p>
    <w:p w:rsidR="005D04AB" w:rsidRPr="00EA4D1D" w:rsidRDefault="005D04AB" w:rsidP="003127FC">
      <w:pPr>
        <w:spacing w:after="0"/>
        <w:outlineLvl w:val="0"/>
        <w:rPr>
          <w:rFonts w:ascii="Vani" w:eastAsia="Times New Roman" w:hAnsi="Vani" w:cs="Vani"/>
          <w:b/>
          <w:bCs/>
          <w:kern w:val="36"/>
          <w:sz w:val="24"/>
          <w:szCs w:val="24"/>
          <w:lang w:eastAsia="fr-FR"/>
        </w:rPr>
      </w:pPr>
    </w:p>
    <w:p w:rsidR="005D04AB" w:rsidRPr="00EA4D1D" w:rsidRDefault="005D04AB" w:rsidP="003127FC">
      <w:pPr>
        <w:spacing w:after="0"/>
        <w:outlineLvl w:val="0"/>
        <w:rPr>
          <w:rFonts w:ascii="Vani" w:eastAsia="Times New Roman" w:hAnsi="Vani" w:cs="Vani"/>
          <w:b/>
          <w:bCs/>
          <w:kern w:val="36"/>
          <w:sz w:val="24"/>
          <w:szCs w:val="24"/>
          <w:lang w:eastAsia="fr-FR"/>
        </w:rPr>
      </w:pPr>
    </w:p>
    <w:p w:rsidR="005D04AB" w:rsidRPr="00EA4D1D" w:rsidRDefault="005D04AB" w:rsidP="003127FC">
      <w:pPr>
        <w:spacing w:after="0"/>
        <w:outlineLvl w:val="0"/>
        <w:rPr>
          <w:rFonts w:ascii="Vani" w:eastAsia="Times New Roman" w:hAnsi="Vani" w:cs="Vani"/>
          <w:b/>
          <w:bCs/>
          <w:kern w:val="36"/>
          <w:sz w:val="24"/>
          <w:szCs w:val="24"/>
          <w:lang w:eastAsia="fr-FR"/>
        </w:rPr>
      </w:pPr>
    </w:p>
    <w:p w:rsidR="005D04AB" w:rsidRPr="00EA4D1D" w:rsidRDefault="005D04AB" w:rsidP="003127FC">
      <w:pPr>
        <w:spacing w:after="0"/>
        <w:outlineLvl w:val="0"/>
        <w:rPr>
          <w:rFonts w:ascii="Vani" w:eastAsia="Times New Roman" w:hAnsi="Vani" w:cs="Vani"/>
          <w:b/>
          <w:bCs/>
          <w:kern w:val="36"/>
          <w:sz w:val="24"/>
          <w:szCs w:val="24"/>
          <w:lang w:eastAsia="fr-FR"/>
        </w:rPr>
      </w:pPr>
    </w:p>
    <w:p w:rsidR="005D04AB" w:rsidRPr="00EA4D1D" w:rsidRDefault="005D04AB" w:rsidP="003127FC">
      <w:pPr>
        <w:spacing w:after="0"/>
        <w:outlineLvl w:val="0"/>
        <w:rPr>
          <w:rFonts w:ascii="Vani" w:eastAsia="Times New Roman" w:hAnsi="Vani" w:cs="Vani"/>
          <w:b/>
          <w:bCs/>
          <w:kern w:val="36"/>
          <w:sz w:val="24"/>
          <w:szCs w:val="24"/>
          <w:lang w:eastAsia="fr-FR"/>
        </w:rPr>
      </w:pPr>
    </w:p>
    <w:p w:rsidR="005D04AB" w:rsidRPr="00EA4D1D" w:rsidRDefault="005D04AB" w:rsidP="003127FC">
      <w:pPr>
        <w:spacing w:after="0"/>
        <w:outlineLvl w:val="0"/>
        <w:rPr>
          <w:rFonts w:ascii="Vani" w:eastAsia="Times New Roman" w:hAnsi="Vani" w:cs="Vani"/>
          <w:b/>
          <w:bCs/>
          <w:kern w:val="36"/>
          <w:sz w:val="24"/>
          <w:szCs w:val="24"/>
          <w:lang w:eastAsia="fr-FR"/>
        </w:rPr>
      </w:pPr>
    </w:p>
    <w:p w:rsidR="00E60AB9" w:rsidRPr="00EA4D1D" w:rsidRDefault="00E60AB9" w:rsidP="003127FC">
      <w:pPr>
        <w:spacing w:after="0"/>
        <w:outlineLvl w:val="0"/>
        <w:rPr>
          <w:rFonts w:ascii="Vani" w:eastAsia="Times New Roman" w:hAnsi="Vani" w:cs="Vani"/>
          <w:b/>
          <w:bCs/>
          <w:kern w:val="36"/>
          <w:sz w:val="24"/>
          <w:szCs w:val="24"/>
          <w:lang w:eastAsia="fr-FR"/>
        </w:rPr>
      </w:pPr>
      <w:r w:rsidRPr="00EA4D1D">
        <w:rPr>
          <w:rFonts w:ascii="Vani" w:eastAsia="Times New Roman" w:hAnsi="Vani" w:cs="Vani"/>
          <w:b/>
          <w:bCs/>
          <w:kern w:val="36"/>
          <w:sz w:val="24"/>
          <w:szCs w:val="24"/>
          <w:lang w:eastAsia="fr-FR"/>
        </w:rPr>
        <w:t>Assiette imagée</w:t>
      </w:r>
    </w:p>
    <w:p w:rsidR="00E60AB9" w:rsidRPr="00EA4D1D" w:rsidRDefault="00E60AB9" w:rsidP="003127FC">
      <w:pPr>
        <w:spacing w:after="152"/>
        <w:rPr>
          <w:rFonts w:ascii="Vani" w:eastAsia="Times New Roman" w:hAnsi="Vani" w:cs="Vani"/>
          <w:sz w:val="24"/>
          <w:szCs w:val="24"/>
          <w:lang w:eastAsia="fr-FR"/>
        </w:rPr>
      </w:pPr>
      <w:r w:rsidRPr="00EA4D1D">
        <w:rPr>
          <w:rFonts w:ascii="Vani" w:eastAsia="Times New Roman" w:hAnsi="Vani" w:cs="Vani"/>
          <w:sz w:val="24"/>
          <w:szCs w:val="24"/>
          <w:lang w:eastAsia="fr-FR"/>
        </w:rPr>
        <w:t>Déposé par L'équipe ETP du CMS de Gennevilliers le 9 avril 2015</w:t>
      </w:r>
    </w:p>
    <w:p w:rsidR="00E60AB9" w:rsidRPr="00EA4D1D" w:rsidRDefault="00E60AB9" w:rsidP="003127FC">
      <w:pPr>
        <w:spacing w:after="0"/>
        <w:rPr>
          <w:rFonts w:ascii="Vani" w:eastAsia="Times New Roman" w:hAnsi="Vani" w:cs="Vani"/>
          <w:sz w:val="24"/>
          <w:szCs w:val="24"/>
          <w:lang w:eastAsia="fr-FR"/>
        </w:rPr>
      </w:pPr>
      <w:r w:rsidRPr="00EA4D1D">
        <w:rPr>
          <w:rFonts w:ascii="Vani" w:eastAsia="Times New Roman" w:hAnsi="Vani" w:cs="Vani"/>
          <w:sz w:val="24"/>
          <w:szCs w:val="24"/>
          <w:lang w:eastAsia="fr-FR"/>
        </w:rPr>
        <w:t> </w:t>
      </w:r>
      <w:hyperlink r:id="rId33" w:history="1">
        <w:r w:rsidRPr="00EA4D1D">
          <w:rPr>
            <w:rFonts w:ascii="Vani" w:eastAsia="Times New Roman" w:hAnsi="Vani" w:cs="Vani"/>
            <w:sz w:val="24"/>
            <w:szCs w:val="24"/>
            <w:u w:val="single"/>
            <w:lang w:eastAsia="fr-FR"/>
          </w:rPr>
          <w:t>Contacter l'auteur</w:t>
        </w:r>
      </w:hyperlink>
    </w:p>
    <w:p w:rsidR="00E60AB9" w:rsidRPr="00EA4D1D" w:rsidRDefault="00490AE1" w:rsidP="003127FC">
      <w:pPr>
        <w:spacing w:after="0"/>
        <w:rPr>
          <w:rFonts w:ascii="Vani" w:eastAsia="Times New Roman" w:hAnsi="Vani" w:cs="Vani"/>
          <w:sz w:val="24"/>
          <w:szCs w:val="24"/>
          <w:lang w:eastAsia="fr-FR"/>
        </w:rPr>
      </w:pPr>
      <w:r>
        <w:rPr>
          <w:rFonts w:ascii="Vani" w:eastAsia="Times New Roman" w:hAnsi="Vani" w:cs="Vani"/>
          <w:noProof/>
          <w:sz w:val="24"/>
          <w:szCs w:val="24"/>
          <w:lang w:eastAsia="fr-FR"/>
        </w:rPr>
        <w:drawing>
          <wp:inline distT="0" distB="0" distL="0" distR="0">
            <wp:extent cx="5166995" cy="2390775"/>
            <wp:effectExtent l="19050" t="0" r="0" b="0"/>
            <wp:docPr id="4" name="Image 5" descr="http://poletp.fr/app/uploads/2015/01/Capture-d%E2%80%99e%CC%81cran-2015-04-09-a%CC%80-16.37.5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5" descr="http://poletp.fr/app/uploads/2015/01/Capture-d%E2%80%99e%CC%81cran-2015-04-09-a%CC%80-16.37.59.png"/>
                    <pic:cNvPicPr>
                      <a:picLocks noChangeAspect="1" noChangeArrowheads="1"/>
                    </pic:cNvPicPr>
                  </pic:nvPicPr>
                  <pic:blipFill>
                    <a:blip r:embed="rId34" cstate="print"/>
                    <a:srcRect/>
                    <a:stretch>
                      <a:fillRect/>
                    </a:stretch>
                  </pic:blipFill>
                  <pic:spPr bwMode="auto">
                    <a:xfrm>
                      <a:off x="0" y="0"/>
                      <a:ext cx="5166995" cy="2390775"/>
                    </a:xfrm>
                    <a:prstGeom prst="rect">
                      <a:avLst/>
                    </a:prstGeom>
                    <a:noFill/>
                    <a:ln w="9525">
                      <a:noFill/>
                      <a:miter lim="800000"/>
                      <a:headEnd/>
                      <a:tailEnd/>
                    </a:ln>
                  </pic:spPr>
                </pic:pic>
              </a:graphicData>
            </a:graphic>
          </wp:inline>
        </w:drawing>
      </w:r>
    </w:p>
    <w:p w:rsidR="00E60AB9" w:rsidRPr="00EA4D1D" w:rsidRDefault="00E60AB9" w:rsidP="003127FC">
      <w:pPr>
        <w:spacing w:after="152"/>
        <w:rPr>
          <w:rFonts w:ascii="Vani" w:eastAsia="Times New Roman" w:hAnsi="Vani" w:cs="Vani"/>
          <w:sz w:val="24"/>
          <w:szCs w:val="24"/>
          <w:lang w:eastAsia="fr-FR"/>
        </w:rPr>
      </w:pPr>
      <w:r w:rsidRPr="00EA4D1D">
        <w:rPr>
          <w:rFonts w:ascii="Vani" w:eastAsia="Times New Roman" w:hAnsi="Vani" w:cs="Vani"/>
          <w:sz w:val="24"/>
          <w:szCs w:val="24"/>
          <w:lang w:eastAsia="fr-FR"/>
        </w:rPr>
        <w:t>Proposition d’un atelier « construit ton repas équilibré » avec l’aide d’images d’aliments ou d’aliments factices et ces sets de table ci-joints. Construction de menus par petits groupes de 2 à 3 patients. Puis échanges, discussions entre patients animés par les diététiciennes avec en support cette assiette imagée ci-jointe (qui est remise aux patients en fin de séance).</w:t>
      </w:r>
    </w:p>
    <w:p w:rsidR="00E60AB9" w:rsidRPr="00EA4D1D" w:rsidRDefault="00E60AB9" w:rsidP="003127FC">
      <w:pPr>
        <w:rPr>
          <w:rFonts w:ascii="Vani" w:eastAsia="Times New Roman" w:hAnsi="Vani" w:cs="Vani"/>
          <w:sz w:val="24"/>
          <w:szCs w:val="24"/>
          <w:lang w:eastAsia="fr-FR"/>
        </w:rPr>
      </w:pPr>
      <w:r w:rsidRPr="00EA4D1D">
        <w:rPr>
          <w:rFonts w:ascii="Vani" w:eastAsia="Times New Roman" w:hAnsi="Vani" w:cs="Vani"/>
          <w:b/>
          <w:bCs/>
          <w:sz w:val="24"/>
          <w:szCs w:val="24"/>
          <w:lang w:eastAsia="fr-FR"/>
        </w:rPr>
        <w:t>Public :</w:t>
      </w:r>
      <w:r w:rsidRPr="00EA4D1D">
        <w:rPr>
          <w:rFonts w:ascii="Vani" w:eastAsia="Times New Roman" w:hAnsi="Vani" w:cs="Vani"/>
          <w:sz w:val="24"/>
          <w:szCs w:val="24"/>
          <w:lang w:eastAsia="fr-FR"/>
        </w:rPr>
        <w:t> Patient</w:t>
      </w:r>
      <w:r w:rsidRPr="00EA4D1D">
        <w:rPr>
          <w:rFonts w:ascii="Vani" w:eastAsia="Times New Roman" w:hAnsi="Vani" w:cs="Vani"/>
          <w:sz w:val="24"/>
          <w:szCs w:val="24"/>
          <w:lang w:eastAsia="fr-FR"/>
        </w:rPr>
        <w:br/>
      </w:r>
      <w:r w:rsidRPr="00EA4D1D">
        <w:rPr>
          <w:rFonts w:ascii="Vani" w:eastAsia="Times New Roman" w:hAnsi="Vani" w:cs="Vani"/>
          <w:b/>
          <w:bCs/>
          <w:sz w:val="24"/>
          <w:szCs w:val="24"/>
          <w:lang w:eastAsia="fr-FR"/>
        </w:rPr>
        <w:t>Objectif :</w:t>
      </w:r>
      <w:r w:rsidRPr="00EA4D1D">
        <w:rPr>
          <w:rFonts w:ascii="Vani" w:eastAsia="Times New Roman" w:hAnsi="Vani" w:cs="Vani"/>
          <w:sz w:val="24"/>
          <w:szCs w:val="24"/>
          <w:lang w:eastAsia="fr-FR"/>
        </w:rPr>
        <w:t> Savoir composer des menus équilibrés</w:t>
      </w:r>
    </w:p>
    <w:p w:rsidR="005D04AB" w:rsidRPr="00EA4D1D" w:rsidRDefault="005D04AB" w:rsidP="00E60AB9">
      <w:pPr>
        <w:rPr>
          <w:rFonts w:ascii="Vani" w:hAnsi="Vani" w:cs="Vani"/>
          <w:b/>
          <w:bCs/>
          <w:sz w:val="28"/>
          <w:szCs w:val="28"/>
        </w:rPr>
      </w:pPr>
    </w:p>
    <w:p w:rsidR="005D04AB" w:rsidRPr="00EA4D1D" w:rsidRDefault="005D04AB" w:rsidP="00E60AB9">
      <w:pPr>
        <w:rPr>
          <w:rFonts w:ascii="Vani" w:hAnsi="Vani" w:cs="Vani"/>
          <w:b/>
          <w:bCs/>
          <w:sz w:val="28"/>
          <w:szCs w:val="28"/>
        </w:rPr>
      </w:pPr>
    </w:p>
    <w:p w:rsidR="005D04AB" w:rsidRPr="00EA4D1D" w:rsidRDefault="005D04AB" w:rsidP="00E60AB9">
      <w:pPr>
        <w:rPr>
          <w:rFonts w:ascii="Vani" w:hAnsi="Vani" w:cs="Vani"/>
          <w:b/>
          <w:bCs/>
          <w:sz w:val="28"/>
          <w:szCs w:val="28"/>
        </w:rPr>
      </w:pPr>
    </w:p>
    <w:p w:rsidR="005D04AB" w:rsidRPr="00EA4D1D" w:rsidRDefault="005D04AB" w:rsidP="00E60AB9">
      <w:pPr>
        <w:rPr>
          <w:rFonts w:ascii="Vani" w:hAnsi="Vani" w:cs="Vani"/>
          <w:b/>
          <w:bCs/>
          <w:sz w:val="28"/>
          <w:szCs w:val="28"/>
        </w:rPr>
      </w:pPr>
    </w:p>
    <w:p w:rsidR="005D04AB" w:rsidRPr="00EA4D1D" w:rsidRDefault="005D04AB" w:rsidP="00E60AB9">
      <w:pPr>
        <w:rPr>
          <w:rFonts w:ascii="Vani" w:hAnsi="Vani" w:cs="Vani"/>
          <w:b/>
          <w:bCs/>
          <w:sz w:val="28"/>
          <w:szCs w:val="28"/>
        </w:rPr>
      </w:pPr>
    </w:p>
    <w:p w:rsidR="005D04AB" w:rsidRPr="00EA4D1D" w:rsidRDefault="005D04AB" w:rsidP="00E60AB9">
      <w:pPr>
        <w:rPr>
          <w:rFonts w:ascii="Vani" w:hAnsi="Vani" w:cs="Vani"/>
          <w:b/>
          <w:bCs/>
          <w:sz w:val="28"/>
          <w:szCs w:val="28"/>
        </w:rPr>
      </w:pPr>
    </w:p>
    <w:p w:rsidR="00E60AB9" w:rsidRPr="00EA4D1D" w:rsidRDefault="005D04AB" w:rsidP="005D04AB">
      <w:pPr>
        <w:jc w:val="center"/>
        <w:rPr>
          <w:rFonts w:ascii="Vani" w:hAnsi="Vani" w:cs="Vani"/>
          <w:b/>
          <w:bCs/>
          <w:sz w:val="36"/>
          <w:szCs w:val="36"/>
        </w:rPr>
      </w:pPr>
      <w:r w:rsidRPr="00EA4D1D">
        <w:rPr>
          <w:rFonts w:ascii="Vani" w:hAnsi="Vani" w:cs="Vani"/>
          <w:b/>
          <w:bCs/>
          <w:sz w:val="36"/>
          <w:szCs w:val="36"/>
        </w:rPr>
        <w:lastRenderedPageBreak/>
        <w:t>Les messages éducatifs.</w:t>
      </w:r>
    </w:p>
    <w:p w:rsidR="00F92B8B" w:rsidRPr="00EA4D1D" w:rsidRDefault="00F15994" w:rsidP="00F92B8B">
      <w:pPr>
        <w:pStyle w:val="rteindent1"/>
        <w:shd w:val="clear" w:color="auto" w:fill="FFFFFF"/>
        <w:spacing w:before="0" w:beforeAutospacing="0" w:after="0" w:afterAutospacing="0" w:line="360" w:lineRule="auto"/>
        <w:textAlignment w:val="baseline"/>
        <w:rPr>
          <w:rFonts w:ascii="Vani" w:hAnsi="Vani" w:cs="Vani"/>
        </w:rPr>
      </w:pPr>
      <w:r w:rsidRPr="00EA4D1D">
        <w:rPr>
          <w:rFonts w:ascii="Vani" w:hAnsi="Vani" w:cs="Vani"/>
          <w:b/>
          <w:bCs/>
          <w:sz w:val="28"/>
          <w:szCs w:val="28"/>
        </w:rPr>
        <w:t xml:space="preserve">        </w:t>
      </w:r>
      <w:r w:rsidR="00E60AB9" w:rsidRPr="00EA4D1D">
        <w:rPr>
          <w:rFonts w:ascii="Vani" w:hAnsi="Vani" w:cs="Vani"/>
          <w:b/>
          <w:bCs/>
          <w:sz w:val="28"/>
          <w:szCs w:val="28"/>
        </w:rPr>
        <w:t xml:space="preserve">Tableau n°1 : Messages éducatifs concernant le diabète </w:t>
      </w:r>
      <w:r w:rsidR="00F92B8B" w:rsidRPr="00EA4D1D">
        <w:rPr>
          <w:rFonts w:ascii="Vani" w:hAnsi="Vani" w:cs="Vani"/>
        </w:rPr>
        <w:t>[14]</w:t>
      </w:r>
    </w:p>
    <w:tbl>
      <w:tblPr>
        <w:tblpPr w:leftFromText="141" w:rightFromText="141" w:vertAnchor="text" w:horzAnchor="margin" w:tblpXSpec="center" w:tblpY="269"/>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635"/>
        <w:gridCol w:w="4653"/>
      </w:tblGrid>
      <w:tr w:rsidR="00F15994" w:rsidRPr="00EA4D1D" w:rsidTr="00F15994">
        <w:tc>
          <w:tcPr>
            <w:tcW w:w="4635" w:type="dxa"/>
            <w:shd w:val="clear" w:color="auto" w:fill="C2D69B"/>
          </w:tcPr>
          <w:p w:rsidR="00F15994" w:rsidRPr="00EA4D1D" w:rsidRDefault="00F15994" w:rsidP="00F15994">
            <w:pPr>
              <w:rPr>
                <w:rFonts w:ascii="Vani" w:hAnsi="Vani" w:cs="Vani"/>
                <w:b/>
                <w:bCs/>
                <w:sz w:val="28"/>
                <w:szCs w:val="28"/>
              </w:rPr>
            </w:pPr>
            <w:r w:rsidRPr="00EA4D1D">
              <w:rPr>
                <w:rFonts w:ascii="Vani" w:hAnsi="Vani" w:cs="Vani"/>
                <w:b/>
                <w:bCs/>
                <w:sz w:val="28"/>
                <w:szCs w:val="28"/>
              </w:rPr>
              <w:t>Thème:</w:t>
            </w:r>
          </w:p>
        </w:tc>
        <w:tc>
          <w:tcPr>
            <w:tcW w:w="4653" w:type="dxa"/>
            <w:shd w:val="clear" w:color="auto" w:fill="C2D69B"/>
          </w:tcPr>
          <w:p w:rsidR="00F15994" w:rsidRPr="00EA4D1D" w:rsidRDefault="00F15994" w:rsidP="00F15994">
            <w:pPr>
              <w:rPr>
                <w:rFonts w:ascii="Vani" w:hAnsi="Vani" w:cs="Vani"/>
                <w:b/>
                <w:bCs/>
                <w:sz w:val="28"/>
                <w:szCs w:val="28"/>
              </w:rPr>
            </w:pPr>
            <w:r w:rsidRPr="00EA4D1D">
              <w:rPr>
                <w:rFonts w:ascii="Vani" w:hAnsi="Vani" w:cs="Vani"/>
                <w:b/>
                <w:bCs/>
                <w:sz w:val="28"/>
                <w:szCs w:val="28"/>
              </w:rPr>
              <w:t>Messages</w:t>
            </w:r>
          </w:p>
        </w:tc>
      </w:tr>
      <w:tr w:rsidR="00F15994" w:rsidRPr="00EA4D1D" w:rsidTr="00F15994">
        <w:tc>
          <w:tcPr>
            <w:tcW w:w="4635" w:type="dxa"/>
          </w:tcPr>
          <w:p w:rsidR="00F15994" w:rsidRPr="00EA4D1D" w:rsidRDefault="00F15994" w:rsidP="00F15994">
            <w:pPr>
              <w:rPr>
                <w:rFonts w:ascii="Vani" w:hAnsi="Vani" w:cs="Vani"/>
                <w:sz w:val="24"/>
                <w:szCs w:val="24"/>
              </w:rPr>
            </w:pPr>
            <w:r w:rsidRPr="00EA4D1D">
              <w:rPr>
                <w:rFonts w:ascii="Vani" w:hAnsi="Vani" w:cs="Vani"/>
              </w:rPr>
              <w:t>Définition du diabète :</w:t>
            </w:r>
          </w:p>
        </w:tc>
        <w:tc>
          <w:tcPr>
            <w:tcW w:w="4653" w:type="dxa"/>
          </w:tcPr>
          <w:p w:rsidR="00F15994" w:rsidRPr="00EA4D1D" w:rsidRDefault="00F15994" w:rsidP="00F15994">
            <w:pPr>
              <w:rPr>
                <w:rFonts w:ascii="Vani" w:hAnsi="Vani" w:cs="Vani"/>
                <w:sz w:val="24"/>
                <w:szCs w:val="24"/>
              </w:rPr>
            </w:pPr>
            <w:r w:rsidRPr="00EA4D1D">
              <w:rPr>
                <w:rFonts w:ascii="Vani" w:hAnsi="Vani" w:cs="Vani"/>
              </w:rPr>
              <w:t>Un taux de glycémie à jeun supérieur ou égal à 1,26g/l (mesuré à deux reprises). - Ou par une glycémie supérieure à 2g/l (11mmol/l) à n’importe quel moment de la journée.</w:t>
            </w:r>
          </w:p>
        </w:tc>
      </w:tr>
      <w:tr w:rsidR="00F15994" w:rsidRPr="00EA4D1D" w:rsidTr="00F15994">
        <w:tc>
          <w:tcPr>
            <w:tcW w:w="4635" w:type="dxa"/>
          </w:tcPr>
          <w:p w:rsidR="00F15994" w:rsidRPr="00EA4D1D" w:rsidRDefault="00F15994" w:rsidP="00F15994">
            <w:pPr>
              <w:rPr>
                <w:rFonts w:ascii="Vani" w:hAnsi="Vani" w:cs="Vani"/>
                <w:sz w:val="24"/>
                <w:szCs w:val="24"/>
              </w:rPr>
            </w:pPr>
            <w:r w:rsidRPr="00EA4D1D">
              <w:rPr>
                <w:rFonts w:ascii="Vani" w:hAnsi="Vani" w:cs="Vani"/>
              </w:rPr>
              <w:t>Types du diabète :</w:t>
            </w:r>
          </w:p>
        </w:tc>
        <w:tc>
          <w:tcPr>
            <w:tcW w:w="4653" w:type="dxa"/>
          </w:tcPr>
          <w:p w:rsidR="00F15994" w:rsidRPr="00EA4D1D" w:rsidRDefault="00F15994" w:rsidP="00F15994">
            <w:pPr>
              <w:rPr>
                <w:rFonts w:ascii="Vani" w:hAnsi="Vani" w:cs="Vani"/>
              </w:rPr>
            </w:pPr>
            <w:r w:rsidRPr="00EA4D1D">
              <w:rPr>
                <w:rFonts w:ascii="Vani" w:hAnsi="Vani" w:cs="Vani"/>
              </w:rPr>
              <w:t xml:space="preserve">- Diabète de type 1, </w:t>
            </w:r>
          </w:p>
          <w:p w:rsidR="00F15994" w:rsidRPr="00EA4D1D" w:rsidRDefault="00F15994" w:rsidP="00F15994">
            <w:pPr>
              <w:rPr>
                <w:rFonts w:ascii="Vani" w:hAnsi="Vani" w:cs="Vani"/>
                <w:sz w:val="24"/>
                <w:szCs w:val="24"/>
              </w:rPr>
            </w:pPr>
            <w:r w:rsidRPr="00EA4D1D">
              <w:rPr>
                <w:rFonts w:ascii="Vani" w:hAnsi="Vani" w:cs="Vani"/>
              </w:rPr>
              <w:t>- Diabète de type 2.</w:t>
            </w:r>
          </w:p>
        </w:tc>
      </w:tr>
      <w:tr w:rsidR="00F15994" w:rsidRPr="00EA4D1D" w:rsidTr="00F15994">
        <w:tc>
          <w:tcPr>
            <w:tcW w:w="4635" w:type="dxa"/>
          </w:tcPr>
          <w:p w:rsidR="00F15994" w:rsidRPr="00EA4D1D" w:rsidRDefault="00F15994" w:rsidP="00F15994">
            <w:pPr>
              <w:rPr>
                <w:rFonts w:ascii="Vani" w:hAnsi="Vani" w:cs="Vani"/>
                <w:sz w:val="24"/>
                <w:szCs w:val="24"/>
              </w:rPr>
            </w:pPr>
            <w:r w:rsidRPr="00EA4D1D">
              <w:rPr>
                <w:rFonts w:ascii="Vani" w:hAnsi="Vani" w:cs="Vani"/>
              </w:rPr>
              <w:t>Symptômes du diabète</w:t>
            </w:r>
          </w:p>
        </w:tc>
        <w:tc>
          <w:tcPr>
            <w:tcW w:w="4653" w:type="dxa"/>
          </w:tcPr>
          <w:p w:rsidR="00F15994" w:rsidRPr="00EA4D1D" w:rsidRDefault="00F15994" w:rsidP="00F15994">
            <w:pPr>
              <w:rPr>
                <w:rFonts w:ascii="Vani" w:hAnsi="Vani" w:cs="Vani"/>
              </w:rPr>
            </w:pPr>
            <w:r w:rsidRPr="00EA4D1D">
              <w:rPr>
                <w:rFonts w:ascii="Vani" w:hAnsi="Vani" w:cs="Vani"/>
              </w:rPr>
              <w:t xml:space="preserve">- Une soif intense (polydipsie), </w:t>
            </w:r>
          </w:p>
          <w:p w:rsidR="00F15994" w:rsidRPr="00EA4D1D" w:rsidRDefault="00F15994" w:rsidP="00F15994">
            <w:pPr>
              <w:rPr>
                <w:rFonts w:ascii="Vani" w:hAnsi="Vani" w:cs="Vani"/>
              </w:rPr>
            </w:pPr>
            <w:r w:rsidRPr="00EA4D1D">
              <w:rPr>
                <w:rFonts w:ascii="Vani" w:hAnsi="Vani" w:cs="Vani"/>
              </w:rPr>
              <w:t>- Une émission d'urine fréquente (polyurie) et importante: 3 à 4 litres par jour</w:t>
            </w:r>
          </w:p>
          <w:p w:rsidR="00F15994" w:rsidRPr="00EA4D1D" w:rsidRDefault="00F15994" w:rsidP="00F15994">
            <w:pPr>
              <w:rPr>
                <w:rFonts w:ascii="Vani" w:hAnsi="Vani" w:cs="Vani"/>
                <w:sz w:val="24"/>
                <w:szCs w:val="24"/>
              </w:rPr>
            </w:pPr>
            <w:r w:rsidRPr="00EA4D1D">
              <w:rPr>
                <w:rFonts w:ascii="Vani" w:hAnsi="Vani" w:cs="Vani"/>
              </w:rPr>
              <w:t xml:space="preserve"> - Trouble / flou visuel</w:t>
            </w:r>
          </w:p>
        </w:tc>
      </w:tr>
      <w:tr w:rsidR="00F15994" w:rsidRPr="00EA4D1D" w:rsidTr="00F15994">
        <w:tc>
          <w:tcPr>
            <w:tcW w:w="4635" w:type="dxa"/>
          </w:tcPr>
          <w:p w:rsidR="00F15994" w:rsidRPr="00EA4D1D" w:rsidRDefault="00F15994" w:rsidP="00F15994">
            <w:pPr>
              <w:rPr>
                <w:rFonts w:ascii="Vani" w:hAnsi="Vani" w:cs="Vani"/>
                <w:sz w:val="24"/>
                <w:szCs w:val="24"/>
              </w:rPr>
            </w:pPr>
            <w:r w:rsidRPr="00EA4D1D">
              <w:rPr>
                <w:rFonts w:ascii="Vani" w:hAnsi="Vani" w:cs="Vani"/>
              </w:rPr>
              <w:t>Complication du diabète :</w:t>
            </w:r>
          </w:p>
        </w:tc>
        <w:tc>
          <w:tcPr>
            <w:tcW w:w="4653" w:type="dxa"/>
          </w:tcPr>
          <w:p w:rsidR="00F15994" w:rsidRPr="00EA4D1D" w:rsidRDefault="00F15994" w:rsidP="00F15994">
            <w:pPr>
              <w:rPr>
                <w:rFonts w:ascii="Vani" w:hAnsi="Vani" w:cs="Vani"/>
                <w:sz w:val="24"/>
                <w:szCs w:val="24"/>
              </w:rPr>
            </w:pPr>
            <w:r w:rsidRPr="00EA4D1D">
              <w:rPr>
                <w:rFonts w:ascii="Vani" w:hAnsi="Vani" w:cs="Vani"/>
              </w:rPr>
              <w:t>Aigu : - Hypoglycémie. - Acidocétose diabétique. - Chronique : - Rétinopathie diabétique - Néphropathie diabétique - Neuropathie diabétique - Pied Diabétique</w:t>
            </w:r>
          </w:p>
        </w:tc>
      </w:tr>
      <w:tr w:rsidR="00F15994" w:rsidRPr="00EA4D1D" w:rsidTr="00F15994">
        <w:tc>
          <w:tcPr>
            <w:tcW w:w="4635" w:type="dxa"/>
          </w:tcPr>
          <w:p w:rsidR="00F15994" w:rsidRPr="00EA4D1D" w:rsidRDefault="00F15994" w:rsidP="00F15994">
            <w:pPr>
              <w:rPr>
                <w:rFonts w:ascii="Vani" w:hAnsi="Vani" w:cs="Vani"/>
                <w:sz w:val="24"/>
                <w:szCs w:val="24"/>
              </w:rPr>
            </w:pPr>
            <w:r w:rsidRPr="00EA4D1D">
              <w:rPr>
                <w:rFonts w:ascii="Vani" w:hAnsi="Vani" w:cs="Vani"/>
              </w:rPr>
              <w:t>Pied diabétique:</w:t>
            </w:r>
          </w:p>
        </w:tc>
        <w:tc>
          <w:tcPr>
            <w:tcW w:w="4653" w:type="dxa"/>
          </w:tcPr>
          <w:p w:rsidR="00F15994" w:rsidRPr="00EA4D1D" w:rsidRDefault="00F15994" w:rsidP="00F15994">
            <w:pPr>
              <w:rPr>
                <w:rFonts w:ascii="Vani" w:hAnsi="Vani" w:cs="Vani"/>
                <w:sz w:val="24"/>
                <w:szCs w:val="24"/>
              </w:rPr>
            </w:pPr>
            <w:r w:rsidRPr="00EA4D1D">
              <w:rPr>
                <w:rFonts w:ascii="Vani" w:hAnsi="Vani" w:cs="Vani"/>
              </w:rPr>
              <w:t xml:space="preserve">- Pied neuropathique : </w:t>
            </w:r>
            <w:r w:rsidRPr="00EA4D1D">
              <w:rPr>
                <w:rFonts w:ascii="Vani" w:hAnsi="Vani" w:cs="Vani"/>
              </w:rPr>
              <w:t xml:space="preserve"> Fourmillement ; picotement </w:t>
            </w:r>
            <w:r w:rsidRPr="00EA4D1D">
              <w:rPr>
                <w:rFonts w:ascii="Vani" w:hAnsi="Vani" w:cs="Vani"/>
              </w:rPr>
              <w:t xml:space="preserve"> Réchauffement, refroidissement </w:t>
            </w:r>
            <w:r w:rsidRPr="00EA4D1D">
              <w:rPr>
                <w:rFonts w:ascii="Vani" w:hAnsi="Vani" w:cs="Vani"/>
              </w:rPr>
              <w:t xml:space="preserve"> Brulure:- Hypoesthésie ou anesthésie - Hyperesthésie : sensation au moindre contact. - Pied artériopathique :</w:t>
            </w:r>
          </w:p>
        </w:tc>
      </w:tr>
      <w:tr w:rsidR="00F15994" w:rsidRPr="00EA4D1D" w:rsidTr="00F15994">
        <w:tc>
          <w:tcPr>
            <w:tcW w:w="4635" w:type="dxa"/>
          </w:tcPr>
          <w:p w:rsidR="00F15994" w:rsidRPr="00EA4D1D" w:rsidRDefault="00F15994" w:rsidP="00F15994">
            <w:pPr>
              <w:rPr>
                <w:rFonts w:ascii="Vani" w:hAnsi="Vani" w:cs="Vani"/>
                <w:sz w:val="24"/>
                <w:szCs w:val="24"/>
              </w:rPr>
            </w:pPr>
            <w:r w:rsidRPr="00EA4D1D">
              <w:rPr>
                <w:rFonts w:ascii="Vani" w:hAnsi="Vani" w:cs="Vani"/>
              </w:rPr>
              <w:t>Bases de traitement :</w:t>
            </w:r>
          </w:p>
        </w:tc>
        <w:tc>
          <w:tcPr>
            <w:tcW w:w="4653" w:type="dxa"/>
          </w:tcPr>
          <w:p w:rsidR="00F15994" w:rsidRPr="00EA4D1D" w:rsidRDefault="00F15994" w:rsidP="00F15994">
            <w:pPr>
              <w:rPr>
                <w:rFonts w:ascii="Vani" w:hAnsi="Vani" w:cs="Vani"/>
              </w:rPr>
            </w:pPr>
            <w:r w:rsidRPr="00EA4D1D">
              <w:rPr>
                <w:rFonts w:ascii="Vani" w:hAnsi="Vani" w:cs="Vani"/>
              </w:rPr>
              <w:t>- Traitement médical (ADO + Insuline) - Alimentation (régime alimentaire) - Activité physique - Surveillance régulière</w:t>
            </w:r>
          </w:p>
        </w:tc>
      </w:tr>
    </w:tbl>
    <w:p w:rsidR="00A21937" w:rsidRPr="00EA4D1D" w:rsidRDefault="00F15994" w:rsidP="00E60AB9">
      <w:pPr>
        <w:rPr>
          <w:rFonts w:ascii="Vani" w:hAnsi="Vani" w:cs="Vani"/>
          <w:b/>
          <w:bCs/>
          <w:sz w:val="24"/>
          <w:szCs w:val="24"/>
        </w:rPr>
      </w:pPr>
      <w:r w:rsidRPr="00EA4D1D">
        <w:rPr>
          <w:rFonts w:ascii="Vani" w:hAnsi="Vani" w:cs="Vani"/>
          <w:b/>
          <w:bCs/>
          <w:sz w:val="24"/>
          <w:szCs w:val="24"/>
        </w:rPr>
        <w:t xml:space="preserve">           </w:t>
      </w:r>
    </w:p>
    <w:p w:rsidR="00E60AB9" w:rsidRPr="00EA4D1D" w:rsidRDefault="00E60AB9" w:rsidP="00E60AB9">
      <w:pPr>
        <w:rPr>
          <w:rFonts w:ascii="Vani" w:hAnsi="Vani" w:cs="Vani"/>
          <w:b/>
          <w:bCs/>
          <w:sz w:val="24"/>
          <w:szCs w:val="24"/>
        </w:rPr>
      </w:pPr>
      <w:r w:rsidRPr="00EA4D1D">
        <w:rPr>
          <w:rFonts w:ascii="Vani" w:hAnsi="Vani" w:cs="Vani"/>
          <w:b/>
          <w:bCs/>
          <w:sz w:val="24"/>
          <w:szCs w:val="24"/>
        </w:rPr>
        <w:lastRenderedPageBreak/>
        <w:t>Tableau n°2: Messages éducatifs spécifiques aux soins du pied diabétique</w:t>
      </w:r>
    </w:p>
    <w:tbl>
      <w:tblPr>
        <w:tblW w:w="9836" w:type="dxa"/>
        <w:tblInd w:w="7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052"/>
        <w:gridCol w:w="3240"/>
        <w:gridCol w:w="3544"/>
      </w:tblGrid>
      <w:tr w:rsidR="00E60AB9" w:rsidRPr="00EA4D1D" w:rsidTr="00F15994">
        <w:tc>
          <w:tcPr>
            <w:tcW w:w="3052" w:type="dxa"/>
          </w:tcPr>
          <w:p w:rsidR="00E60AB9" w:rsidRPr="00EA4D1D" w:rsidRDefault="00E60AB9" w:rsidP="006017F8">
            <w:pPr>
              <w:rPr>
                <w:rFonts w:ascii="Vani" w:hAnsi="Vani" w:cs="Vani"/>
                <w:sz w:val="24"/>
                <w:szCs w:val="24"/>
              </w:rPr>
            </w:pPr>
          </w:p>
        </w:tc>
        <w:tc>
          <w:tcPr>
            <w:tcW w:w="3240" w:type="dxa"/>
            <w:shd w:val="clear" w:color="auto" w:fill="C2D69B"/>
          </w:tcPr>
          <w:p w:rsidR="00E60AB9" w:rsidRPr="00EA4D1D" w:rsidRDefault="00E60AB9" w:rsidP="006017F8">
            <w:pPr>
              <w:rPr>
                <w:rFonts w:ascii="Vani" w:hAnsi="Vani" w:cs="Vani"/>
                <w:b/>
                <w:bCs/>
                <w:sz w:val="28"/>
                <w:szCs w:val="28"/>
              </w:rPr>
            </w:pPr>
            <w:r w:rsidRPr="00EA4D1D">
              <w:rPr>
                <w:rFonts w:ascii="Vani" w:hAnsi="Vani" w:cs="Vani"/>
                <w:b/>
                <w:bCs/>
                <w:sz w:val="28"/>
                <w:szCs w:val="28"/>
              </w:rPr>
              <w:t>« faux messages »</w:t>
            </w:r>
          </w:p>
          <w:p w:rsidR="00E60AB9" w:rsidRPr="00EA4D1D" w:rsidRDefault="00E60AB9" w:rsidP="006017F8">
            <w:pPr>
              <w:rPr>
                <w:rFonts w:ascii="Vani" w:hAnsi="Vani" w:cs="Vani"/>
                <w:b/>
                <w:bCs/>
                <w:sz w:val="28"/>
                <w:szCs w:val="28"/>
              </w:rPr>
            </w:pPr>
            <w:r w:rsidRPr="00EA4D1D">
              <w:rPr>
                <w:rFonts w:ascii="Vani" w:hAnsi="Vani" w:cs="Vani"/>
                <w:b/>
                <w:bCs/>
                <w:sz w:val="28"/>
                <w:szCs w:val="28"/>
              </w:rPr>
              <w:t>Ce qu’il ne faut pas faire:</w:t>
            </w:r>
          </w:p>
        </w:tc>
        <w:tc>
          <w:tcPr>
            <w:tcW w:w="3544" w:type="dxa"/>
            <w:shd w:val="clear" w:color="auto" w:fill="C2D69B"/>
          </w:tcPr>
          <w:p w:rsidR="00E60AB9" w:rsidRPr="00EA4D1D" w:rsidRDefault="00E60AB9" w:rsidP="006017F8">
            <w:pPr>
              <w:rPr>
                <w:rFonts w:ascii="Vani" w:hAnsi="Vani" w:cs="Vani"/>
                <w:b/>
                <w:bCs/>
                <w:sz w:val="28"/>
                <w:szCs w:val="28"/>
              </w:rPr>
            </w:pPr>
            <w:r w:rsidRPr="00EA4D1D">
              <w:rPr>
                <w:rFonts w:ascii="Vani" w:hAnsi="Vani" w:cs="Vani"/>
                <w:b/>
                <w:bCs/>
                <w:sz w:val="28"/>
                <w:szCs w:val="28"/>
              </w:rPr>
              <w:t>« vrais messages » :</w:t>
            </w:r>
          </w:p>
          <w:p w:rsidR="00E60AB9" w:rsidRPr="00EA4D1D" w:rsidRDefault="00E60AB9" w:rsidP="006017F8">
            <w:pPr>
              <w:rPr>
                <w:rFonts w:ascii="Vani" w:hAnsi="Vani" w:cs="Vani"/>
                <w:sz w:val="24"/>
                <w:szCs w:val="24"/>
              </w:rPr>
            </w:pPr>
            <w:r w:rsidRPr="00EA4D1D">
              <w:rPr>
                <w:rFonts w:ascii="Vani" w:hAnsi="Vani" w:cs="Vani"/>
                <w:b/>
                <w:bCs/>
                <w:sz w:val="28"/>
                <w:szCs w:val="28"/>
              </w:rPr>
              <w:t>Ce qu’il faut faire</w:t>
            </w:r>
          </w:p>
        </w:tc>
      </w:tr>
      <w:tr w:rsidR="00E60AB9" w:rsidRPr="00EA4D1D" w:rsidTr="00F15994">
        <w:tc>
          <w:tcPr>
            <w:tcW w:w="3052" w:type="dxa"/>
            <w:vMerge w:val="restart"/>
            <w:shd w:val="clear" w:color="auto" w:fill="C2D69B"/>
          </w:tcPr>
          <w:p w:rsidR="00E60AB9" w:rsidRPr="00EA4D1D" w:rsidRDefault="00E60AB9" w:rsidP="006017F8">
            <w:pPr>
              <w:rPr>
                <w:rFonts w:ascii="Vani" w:hAnsi="Vani" w:cs="Vani"/>
                <w:b/>
                <w:bCs/>
                <w:sz w:val="32"/>
                <w:szCs w:val="32"/>
              </w:rPr>
            </w:pPr>
            <w:r w:rsidRPr="00EA4D1D">
              <w:rPr>
                <w:rFonts w:ascii="Vani" w:hAnsi="Vani" w:cs="Vani"/>
                <w:b/>
                <w:bCs/>
                <w:sz w:val="32"/>
                <w:szCs w:val="32"/>
              </w:rPr>
              <w:t>Ongles</w:t>
            </w:r>
          </w:p>
        </w:tc>
        <w:tc>
          <w:tcPr>
            <w:tcW w:w="3240" w:type="dxa"/>
          </w:tcPr>
          <w:p w:rsidR="00E60AB9" w:rsidRPr="00EA4D1D" w:rsidRDefault="00E60AB9" w:rsidP="003127FC">
            <w:pPr>
              <w:spacing w:line="240" w:lineRule="auto"/>
              <w:rPr>
                <w:rFonts w:ascii="Vani" w:hAnsi="Vani" w:cs="Vani"/>
                <w:sz w:val="24"/>
                <w:szCs w:val="24"/>
              </w:rPr>
            </w:pPr>
            <w:r w:rsidRPr="00EA4D1D">
              <w:rPr>
                <w:rFonts w:ascii="Vani" w:hAnsi="Vani" w:cs="Vani"/>
              </w:rPr>
              <w:t>Utilisez une lime métallique</w:t>
            </w:r>
          </w:p>
        </w:tc>
        <w:tc>
          <w:tcPr>
            <w:tcW w:w="3544" w:type="dxa"/>
          </w:tcPr>
          <w:p w:rsidR="00E60AB9" w:rsidRPr="00EA4D1D" w:rsidRDefault="00E60AB9" w:rsidP="003127FC">
            <w:pPr>
              <w:spacing w:line="240" w:lineRule="auto"/>
              <w:rPr>
                <w:rFonts w:ascii="Vani" w:hAnsi="Vani" w:cs="Vani"/>
                <w:sz w:val="24"/>
                <w:szCs w:val="24"/>
              </w:rPr>
            </w:pPr>
            <w:r w:rsidRPr="00EA4D1D">
              <w:rPr>
                <w:rFonts w:ascii="Vani" w:hAnsi="Vani" w:cs="Vani"/>
              </w:rPr>
              <w:t>Utilisez une lime en papier</w:t>
            </w:r>
          </w:p>
        </w:tc>
      </w:tr>
      <w:tr w:rsidR="00E60AB9" w:rsidRPr="00EA4D1D" w:rsidTr="00F15994">
        <w:tc>
          <w:tcPr>
            <w:tcW w:w="3052" w:type="dxa"/>
            <w:vMerge/>
            <w:shd w:val="clear" w:color="auto" w:fill="C2D69B"/>
          </w:tcPr>
          <w:p w:rsidR="00E60AB9" w:rsidRPr="00EA4D1D" w:rsidRDefault="00E60AB9" w:rsidP="006017F8">
            <w:pPr>
              <w:rPr>
                <w:rFonts w:ascii="Vani" w:hAnsi="Vani" w:cs="Vani"/>
                <w:sz w:val="24"/>
                <w:szCs w:val="24"/>
              </w:rPr>
            </w:pPr>
          </w:p>
        </w:tc>
        <w:tc>
          <w:tcPr>
            <w:tcW w:w="3240" w:type="dxa"/>
          </w:tcPr>
          <w:p w:rsidR="00E60AB9" w:rsidRPr="00EA4D1D" w:rsidRDefault="00E60AB9" w:rsidP="003127FC">
            <w:pPr>
              <w:spacing w:line="240" w:lineRule="auto"/>
              <w:rPr>
                <w:rFonts w:ascii="Vani" w:hAnsi="Vani" w:cs="Vani"/>
                <w:sz w:val="24"/>
                <w:szCs w:val="24"/>
              </w:rPr>
            </w:pPr>
            <w:r w:rsidRPr="00EA4D1D">
              <w:rPr>
                <w:rFonts w:ascii="Vani" w:hAnsi="Vani" w:cs="Vani"/>
              </w:rPr>
              <w:t>Utilisez une coupe ongle</w:t>
            </w:r>
          </w:p>
        </w:tc>
        <w:tc>
          <w:tcPr>
            <w:tcW w:w="3544" w:type="dxa"/>
          </w:tcPr>
          <w:p w:rsidR="00E60AB9" w:rsidRPr="00EA4D1D" w:rsidRDefault="00E60AB9" w:rsidP="003127FC">
            <w:pPr>
              <w:spacing w:line="240" w:lineRule="auto"/>
              <w:rPr>
                <w:rFonts w:ascii="Vani" w:hAnsi="Vani" w:cs="Vani"/>
                <w:sz w:val="24"/>
                <w:szCs w:val="24"/>
              </w:rPr>
            </w:pPr>
            <w:r w:rsidRPr="00EA4D1D">
              <w:rPr>
                <w:rFonts w:ascii="Vani" w:hAnsi="Vani" w:cs="Vani"/>
              </w:rPr>
              <w:t>Utilisez des ciseaux à bord rond</w:t>
            </w:r>
          </w:p>
        </w:tc>
      </w:tr>
      <w:tr w:rsidR="00E60AB9" w:rsidRPr="00EA4D1D" w:rsidTr="00F15994">
        <w:tc>
          <w:tcPr>
            <w:tcW w:w="3052" w:type="dxa"/>
            <w:vMerge w:val="restart"/>
            <w:shd w:val="clear" w:color="auto" w:fill="C2D69B"/>
          </w:tcPr>
          <w:p w:rsidR="00E60AB9" w:rsidRPr="00EA4D1D" w:rsidRDefault="00E60AB9" w:rsidP="006017F8">
            <w:pPr>
              <w:rPr>
                <w:rFonts w:ascii="Vani" w:hAnsi="Vani" w:cs="Vani"/>
                <w:b/>
                <w:bCs/>
                <w:sz w:val="32"/>
                <w:szCs w:val="32"/>
              </w:rPr>
            </w:pPr>
            <w:r w:rsidRPr="00EA4D1D">
              <w:rPr>
                <w:rFonts w:ascii="Vani" w:hAnsi="Vani" w:cs="Vani"/>
                <w:b/>
                <w:bCs/>
                <w:sz w:val="32"/>
                <w:szCs w:val="32"/>
              </w:rPr>
              <w:t>Pied</w:t>
            </w:r>
          </w:p>
        </w:tc>
        <w:tc>
          <w:tcPr>
            <w:tcW w:w="3240" w:type="dxa"/>
          </w:tcPr>
          <w:p w:rsidR="00E60AB9" w:rsidRPr="00EA4D1D" w:rsidRDefault="00E60AB9" w:rsidP="003127FC">
            <w:pPr>
              <w:spacing w:line="240" w:lineRule="auto"/>
              <w:rPr>
                <w:rFonts w:ascii="Vani" w:hAnsi="Vani" w:cs="Vani"/>
                <w:sz w:val="24"/>
                <w:szCs w:val="24"/>
              </w:rPr>
            </w:pPr>
            <w:r w:rsidRPr="00EA4D1D">
              <w:rPr>
                <w:rFonts w:ascii="Vani" w:hAnsi="Vani" w:cs="Vani"/>
              </w:rPr>
              <w:t>Marchez pieds nus sur sol</w:t>
            </w:r>
          </w:p>
        </w:tc>
        <w:tc>
          <w:tcPr>
            <w:tcW w:w="3544" w:type="dxa"/>
          </w:tcPr>
          <w:p w:rsidR="00E60AB9" w:rsidRPr="00EA4D1D" w:rsidRDefault="00E60AB9" w:rsidP="003127FC">
            <w:pPr>
              <w:spacing w:line="240" w:lineRule="auto"/>
              <w:rPr>
                <w:rFonts w:ascii="Vani" w:hAnsi="Vani" w:cs="Vani"/>
                <w:sz w:val="24"/>
                <w:szCs w:val="24"/>
              </w:rPr>
            </w:pPr>
            <w:r w:rsidRPr="00EA4D1D">
              <w:rPr>
                <w:rFonts w:ascii="Vani" w:hAnsi="Vani" w:cs="Vani"/>
              </w:rPr>
              <w:t>Marchez avec sandales en plastiques</w:t>
            </w:r>
          </w:p>
        </w:tc>
      </w:tr>
      <w:tr w:rsidR="00E60AB9" w:rsidRPr="00EA4D1D" w:rsidTr="00F15994">
        <w:trPr>
          <w:trHeight w:val="962"/>
        </w:trPr>
        <w:tc>
          <w:tcPr>
            <w:tcW w:w="3052" w:type="dxa"/>
            <w:vMerge/>
            <w:shd w:val="clear" w:color="auto" w:fill="C2D69B"/>
          </w:tcPr>
          <w:p w:rsidR="00E60AB9" w:rsidRPr="00EA4D1D" w:rsidRDefault="00E60AB9" w:rsidP="006017F8">
            <w:pPr>
              <w:rPr>
                <w:rFonts w:ascii="Vani" w:hAnsi="Vani" w:cs="Vani"/>
                <w:b/>
                <w:bCs/>
                <w:sz w:val="32"/>
                <w:szCs w:val="32"/>
              </w:rPr>
            </w:pPr>
          </w:p>
        </w:tc>
        <w:tc>
          <w:tcPr>
            <w:tcW w:w="3240" w:type="dxa"/>
          </w:tcPr>
          <w:p w:rsidR="00E60AB9" w:rsidRPr="00EA4D1D" w:rsidRDefault="00E60AB9" w:rsidP="003127FC">
            <w:pPr>
              <w:spacing w:line="240" w:lineRule="auto"/>
              <w:rPr>
                <w:rFonts w:ascii="Vani" w:hAnsi="Vani" w:cs="Vani"/>
                <w:sz w:val="24"/>
                <w:szCs w:val="24"/>
              </w:rPr>
            </w:pPr>
            <w:r w:rsidRPr="00EA4D1D">
              <w:rPr>
                <w:rFonts w:ascii="Vani" w:hAnsi="Vani" w:cs="Vani"/>
              </w:rPr>
              <w:t>Evitez Les sources de chaleur (feu de cheminée, bain de pieds</w:t>
            </w:r>
          </w:p>
        </w:tc>
        <w:tc>
          <w:tcPr>
            <w:tcW w:w="3544" w:type="dxa"/>
          </w:tcPr>
          <w:p w:rsidR="00E60AB9" w:rsidRPr="00EA4D1D" w:rsidRDefault="00E60AB9" w:rsidP="003127FC">
            <w:pPr>
              <w:spacing w:line="240" w:lineRule="auto"/>
              <w:rPr>
                <w:rFonts w:ascii="Vani" w:hAnsi="Vani" w:cs="Vani"/>
                <w:sz w:val="24"/>
                <w:szCs w:val="24"/>
              </w:rPr>
            </w:pPr>
          </w:p>
        </w:tc>
      </w:tr>
      <w:tr w:rsidR="00E60AB9" w:rsidRPr="00EA4D1D" w:rsidTr="00F15994">
        <w:trPr>
          <w:trHeight w:val="978"/>
        </w:trPr>
        <w:tc>
          <w:tcPr>
            <w:tcW w:w="3052" w:type="dxa"/>
            <w:vMerge w:val="restart"/>
            <w:shd w:val="clear" w:color="auto" w:fill="C2D69B"/>
          </w:tcPr>
          <w:p w:rsidR="00E60AB9" w:rsidRPr="00EA4D1D" w:rsidRDefault="00E60AB9" w:rsidP="006017F8">
            <w:pPr>
              <w:rPr>
                <w:rFonts w:ascii="Vani" w:hAnsi="Vani" w:cs="Vani"/>
                <w:b/>
                <w:bCs/>
                <w:sz w:val="32"/>
                <w:szCs w:val="32"/>
              </w:rPr>
            </w:pPr>
          </w:p>
        </w:tc>
        <w:tc>
          <w:tcPr>
            <w:tcW w:w="3240" w:type="dxa"/>
          </w:tcPr>
          <w:p w:rsidR="00E60AB9" w:rsidRPr="00EA4D1D" w:rsidRDefault="00E60AB9" w:rsidP="003127FC">
            <w:pPr>
              <w:spacing w:line="240" w:lineRule="auto"/>
              <w:rPr>
                <w:rFonts w:ascii="Vani" w:hAnsi="Vani" w:cs="Vani"/>
                <w:sz w:val="24"/>
                <w:szCs w:val="24"/>
              </w:rPr>
            </w:pPr>
            <w:r w:rsidRPr="00EA4D1D">
              <w:rPr>
                <w:rFonts w:ascii="Vani" w:hAnsi="Vani" w:cs="Vani"/>
              </w:rPr>
              <w:t>Evitez Les sources de chaleur (feu de cheminée, bain de pieds</w:t>
            </w:r>
          </w:p>
        </w:tc>
        <w:tc>
          <w:tcPr>
            <w:tcW w:w="3544" w:type="dxa"/>
          </w:tcPr>
          <w:p w:rsidR="00E60AB9" w:rsidRPr="00EA4D1D" w:rsidRDefault="00E60AB9" w:rsidP="003127FC">
            <w:pPr>
              <w:spacing w:line="240" w:lineRule="auto"/>
              <w:rPr>
                <w:rFonts w:ascii="Vani" w:hAnsi="Vani" w:cs="Vani"/>
                <w:sz w:val="24"/>
                <w:szCs w:val="24"/>
              </w:rPr>
            </w:pPr>
          </w:p>
        </w:tc>
      </w:tr>
      <w:tr w:rsidR="00E60AB9" w:rsidRPr="00EA4D1D" w:rsidTr="00F15994">
        <w:tc>
          <w:tcPr>
            <w:tcW w:w="3052" w:type="dxa"/>
            <w:vMerge/>
            <w:shd w:val="clear" w:color="auto" w:fill="C2D69B"/>
          </w:tcPr>
          <w:p w:rsidR="00E60AB9" w:rsidRPr="00EA4D1D" w:rsidRDefault="00E60AB9" w:rsidP="006017F8">
            <w:pPr>
              <w:rPr>
                <w:rFonts w:ascii="Vani" w:hAnsi="Vani" w:cs="Vani"/>
                <w:b/>
                <w:bCs/>
                <w:sz w:val="32"/>
                <w:szCs w:val="32"/>
              </w:rPr>
            </w:pPr>
          </w:p>
        </w:tc>
        <w:tc>
          <w:tcPr>
            <w:tcW w:w="3240" w:type="dxa"/>
          </w:tcPr>
          <w:p w:rsidR="00E60AB9" w:rsidRPr="00EA4D1D" w:rsidRDefault="00E60AB9" w:rsidP="003127FC">
            <w:pPr>
              <w:spacing w:line="240" w:lineRule="auto"/>
              <w:rPr>
                <w:rFonts w:ascii="Vani" w:hAnsi="Vani" w:cs="Vani"/>
                <w:sz w:val="24"/>
                <w:szCs w:val="24"/>
              </w:rPr>
            </w:pPr>
            <w:r w:rsidRPr="00EA4D1D">
              <w:rPr>
                <w:rFonts w:ascii="Vani" w:hAnsi="Vani" w:cs="Vani"/>
              </w:rPr>
              <w:t>Evitez le grand froid (engelures).</w:t>
            </w:r>
          </w:p>
        </w:tc>
        <w:tc>
          <w:tcPr>
            <w:tcW w:w="3544" w:type="dxa"/>
          </w:tcPr>
          <w:p w:rsidR="00E60AB9" w:rsidRPr="00EA4D1D" w:rsidRDefault="00E60AB9" w:rsidP="003127FC">
            <w:pPr>
              <w:spacing w:line="240" w:lineRule="auto"/>
              <w:rPr>
                <w:rFonts w:ascii="Vani" w:hAnsi="Vani" w:cs="Vani"/>
                <w:sz w:val="24"/>
                <w:szCs w:val="24"/>
              </w:rPr>
            </w:pPr>
          </w:p>
        </w:tc>
      </w:tr>
      <w:tr w:rsidR="00E60AB9" w:rsidRPr="00EA4D1D" w:rsidTr="00F15994">
        <w:tc>
          <w:tcPr>
            <w:tcW w:w="3052" w:type="dxa"/>
            <w:vMerge/>
            <w:shd w:val="clear" w:color="auto" w:fill="C2D69B"/>
          </w:tcPr>
          <w:p w:rsidR="00E60AB9" w:rsidRPr="00EA4D1D" w:rsidRDefault="00E60AB9" w:rsidP="006017F8">
            <w:pPr>
              <w:rPr>
                <w:rFonts w:ascii="Vani" w:hAnsi="Vani" w:cs="Vani"/>
                <w:b/>
                <w:bCs/>
                <w:sz w:val="32"/>
                <w:szCs w:val="32"/>
              </w:rPr>
            </w:pPr>
          </w:p>
        </w:tc>
        <w:tc>
          <w:tcPr>
            <w:tcW w:w="3240" w:type="dxa"/>
          </w:tcPr>
          <w:p w:rsidR="00E60AB9" w:rsidRPr="00EA4D1D" w:rsidRDefault="00E60AB9" w:rsidP="003127FC">
            <w:pPr>
              <w:spacing w:line="240" w:lineRule="auto"/>
              <w:rPr>
                <w:rFonts w:ascii="Vani" w:hAnsi="Vani" w:cs="Vani"/>
                <w:sz w:val="24"/>
                <w:szCs w:val="24"/>
              </w:rPr>
            </w:pPr>
            <w:r w:rsidRPr="00EA4D1D">
              <w:rPr>
                <w:rFonts w:ascii="Vani" w:hAnsi="Vani" w:cs="Vani"/>
              </w:rPr>
              <w:t>Marchez pieds nus dans le bain.</w:t>
            </w:r>
          </w:p>
        </w:tc>
        <w:tc>
          <w:tcPr>
            <w:tcW w:w="3544" w:type="dxa"/>
          </w:tcPr>
          <w:p w:rsidR="00E60AB9" w:rsidRPr="00EA4D1D" w:rsidRDefault="00E60AB9" w:rsidP="003127FC">
            <w:pPr>
              <w:spacing w:line="240" w:lineRule="auto"/>
              <w:rPr>
                <w:rFonts w:ascii="Vani" w:hAnsi="Vani" w:cs="Vani"/>
                <w:sz w:val="24"/>
                <w:szCs w:val="24"/>
              </w:rPr>
            </w:pPr>
            <w:r w:rsidRPr="00EA4D1D">
              <w:rPr>
                <w:rFonts w:ascii="Vani" w:hAnsi="Vani" w:cs="Vani"/>
              </w:rPr>
              <w:t>Marchez avec sandales dans le bain.</w:t>
            </w:r>
          </w:p>
        </w:tc>
      </w:tr>
    </w:tbl>
    <w:tbl>
      <w:tblPr>
        <w:tblpPr w:leftFromText="141" w:rightFromText="141" w:vertAnchor="text" w:horzAnchor="margin" w:tblpXSpec="right" w:tblpY="-36"/>
        <w:tblW w:w="97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943"/>
        <w:gridCol w:w="3294"/>
        <w:gridCol w:w="3544"/>
      </w:tblGrid>
      <w:tr w:rsidR="006B0ACC" w:rsidRPr="00EA4D1D" w:rsidTr="00F15994">
        <w:tc>
          <w:tcPr>
            <w:tcW w:w="2943" w:type="dxa"/>
            <w:shd w:val="clear" w:color="auto" w:fill="C2D69B"/>
          </w:tcPr>
          <w:p w:rsidR="006B0ACC" w:rsidRPr="00EA4D1D" w:rsidRDefault="006B0ACC" w:rsidP="00F15994">
            <w:pPr>
              <w:rPr>
                <w:rFonts w:ascii="Vani" w:hAnsi="Vani" w:cs="Vani"/>
                <w:b/>
                <w:bCs/>
                <w:sz w:val="32"/>
                <w:szCs w:val="32"/>
              </w:rPr>
            </w:pPr>
          </w:p>
        </w:tc>
        <w:tc>
          <w:tcPr>
            <w:tcW w:w="3294" w:type="dxa"/>
          </w:tcPr>
          <w:p w:rsidR="006B0ACC" w:rsidRPr="00EA4D1D" w:rsidRDefault="006B0ACC" w:rsidP="00F15994">
            <w:pPr>
              <w:rPr>
                <w:rFonts w:ascii="Vani" w:hAnsi="Vani" w:cs="Vani"/>
                <w:sz w:val="24"/>
                <w:szCs w:val="24"/>
              </w:rPr>
            </w:pPr>
          </w:p>
        </w:tc>
        <w:tc>
          <w:tcPr>
            <w:tcW w:w="3544" w:type="dxa"/>
          </w:tcPr>
          <w:p w:rsidR="006B0ACC" w:rsidRPr="00EA4D1D" w:rsidRDefault="006B0ACC" w:rsidP="00F15994">
            <w:pPr>
              <w:rPr>
                <w:rFonts w:ascii="Vani" w:hAnsi="Vani" w:cs="Vani"/>
                <w:sz w:val="24"/>
                <w:szCs w:val="24"/>
              </w:rPr>
            </w:pPr>
            <w:r w:rsidRPr="00EA4D1D">
              <w:rPr>
                <w:rFonts w:ascii="Vani" w:hAnsi="Vani" w:cs="Vani"/>
              </w:rPr>
              <w:t>Massez vos pieds avec vaseline, crème hydratante</w:t>
            </w:r>
          </w:p>
        </w:tc>
      </w:tr>
      <w:tr w:rsidR="006B0ACC" w:rsidRPr="00EA4D1D" w:rsidTr="00F15994">
        <w:trPr>
          <w:trHeight w:val="1013"/>
        </w:trPr>
        <w:tc>
          <w:tcPr>
            <w:tcW w:w="2943" w:type="dxa"/>
            <w:shd w:val="clear" w:color="auto" w:fill="C2D69B"/>
          </w:tcPr>
          <w:p w:rsidR="006B0ACC" w:rsidRPr="00EA4D1D" w:rsidRDefault="006B0ACC" w:rsidP="00F15994">
            <w:pPr>
              <w:rPr>
                <w:rFonts w:ascii="Vani" w:hAnsi="Vani" w:cs="Vani"/>
                <w:b/>
                <w:bCs/>
                <w:sz w:val="32"/>
                <w:szCs w:val="32"/>
              </w:rPr>
            </w:pPr>
            <w:r w:rsidRPr="00EA4D1D">
              <w:rPr>
                <w:rFonts w:ascii="Vani" w:hAnsi="Vani" w:cs="Vani"/>
                <w:b/>
                <w:bCs/>
                <w:sz w:val="32"/>
                <w:szCs w:val="32"/>
              </w:rPr>
              <w:t>chaussures</w:t>
            </w:r>
          </w:p>
        </w:tc>
        <w:tc>
          <w:tcPr>
            <w:tcW w:w="3294" w:type="dxa"/>
          </w:tcPr>
          <w:p w:rsidR="006B0ACC" w:rsidRPr="00EA4D1D" w:rsidRDefault="006B0ACC" w:rsidP="00F15994">
            <w:pPr>
              <w:rPr>
                <w:rFonts w:ascii="Vani" w:hAnsi="Vani" w:cs="Vani"/>
                <w:sz w:val="24"/>
                <w:szCs w:val="24"/>
              </w:rPr>
            </w:pPr>
            <w:r w:rsidRPr="00EA4D1D">
              <w:rPr>
                <w:rFonts w:ascii="Vani" w:hAnsi="Vani" w:cs="Vani"/>
              </w:rPr>
              <w:t>Achetez des chaussures serrées (moins bonne qualité)</w:t>
            </w:r>
          </w:p>
        </w:tc>
        <w:tc>
          <w:tcPr>
            <w:tcW w:w="3544" w:type="dxa"/>
          </w:tcPr>
          <w:p w:rsidR="006B0ACC" w:rsidRPr="00EA4D1D" w:rsidRDefault="006B0ACC" w:rsidP="00F15994">
            <w:pPr>
              <w:rPr>
                <w:rFonts w:ascii="Vani" w:hAnsi="Vani" w:cs="Vani"/>
                <w:sz w:val="24"/>
                <w:szCs w:val="24"/>
              </w:rPr>
            </w:pPr>
            <w:r w:rsidRPr="00EA4D1D">
              <w:rPr>
                <w:rFonts w:ascii="Vani" w:hAnsi="Vani" w:cs="Vani"/>
              </w:rPr>
              <w:t>Achetez des chaussures larges : en fin d'après-midi, choisissez en cuir et sans talon haut.</w:t>
            </w:r>
          </w:p>
        </w:tc>
      </w:tr>
      <w:tr w:rsidR="006B0ACC" w:rsidRPr="00EA4D1D" w:rsidTr="00F15994">
        <w:trPr>
          <w:trHeight w:val="936"/>
        </w:trPr>
        <w:tc>
          <w:tcPr>
            <w:tcW w:w="2943" w:type="dxa"/>
            <w:vMerge w:val="restart"/>
            <w:shd w:val="clear" w:color="auto" w:fill="C2D69B"/>
          </w:tcPr>
          <w:p w:rsidR="006B0ACC" w:rsidRPr="00EA4D1D" w:rsidRDefault="006B0ACC" w:rsidP="00F15994">
            <w:pPr>
              <w:rPr>
                <w:rFonts w:ascii="Vani" w:hAnsi="Vani" w:cs="Vani"/>
                <w:b/>
                <w:bCs/>
                <w:sz w:val="32"/>
                <w:szCs w:val="32"/>
              </w:rPr>
            </w:pPr>
            <w:r w:rsidRPr="00EA4D1D">
              <w:rPr>
                <w:rFonts w:ascii="Vani" w:hAnsi="Vani" w:cs="Vani"/>
                <w:b/>
                <w:bCs/>
                <w:sz w:val="32"/>
                <w:szCs w:val="32"/>
              </w:rPr>
              <w:t>Chaussettes</w:t>
            </w:r>
          </w:p>
        </w:tc>
        <w:tc>
          <w:tcPr>
            <w:tcW w:w="3294" w:type="dxa"/>
          </w:tcPr>
          <w:p w:rsidR="006B0ACC" w:rsidRPr="00EA4D1D" w:rsidRDefault="006B0ACC" w:rsidP="00F15994">
            <w:pPr>
              <w:rPr>
                <w:rFonts w:ascii="Vani" w:hAnsi="Vani" w:cs="Vani"/>
                <w:sz w:val="24"/>
                <w:szCs w:val="24"/>
              </w:rPr>
            </w:pPr>
          </w:p>
        </w:tc>
        <w:tc>
          <w:tcPr>
            <w:tcW w:w="3544" w:type="dxa"/>
          </w:tcPr>
          <w:p w:rsidR="006B0ACC" w:rsidRPr="00EA4D1D" w:rsidRDefault="006B0ACC" w:rsidP="00F15994">
            <w:pPr>
              <w:rPr>
                <w:rFonts w:ascii="Vani" w:hAnsi="Vani" w:cs="Vani"/>
                <w:sz w:val="24"/>
                <w:szCs w:val="24"/>
              </w:rPr>
            </w:pPr>
            <w:r w:rsidRPr="00EA4D1D">
              <w:rPr>
                <w:rFonts w:ascii="Vani" w:hAnsi="Vani" w:cs="Vani"/>
              </w:rPr>
              <w:t>préférez des chaussettes blanches en fibres naturelles, coton, laine ou fil,</w:t>
            </w:r>
          </w:p>
        </w:tc>
      </w:tr>
      <w:tr w:rsidR="006B0ACC" w:rsidRPr="00EA4D1D" w:rsidTr="00F15994">
        <w:tc>
          <w:tcPr>
            <w:tcW w:w="2943" w:type="dxa"/>
            <w:vMerge/>
            <w:shd w:val="clear" w:color="auto" w:fill="C2D69B"/>
          </w:tcPr>
          <w:p w:rsidR="006B0ACC" w:rsidRPr="00EA4D1D" w:rsidRDefault="006B0ACC" w:rsidP="00F15994">
            <w:pPr>
              <w:rPr>
                <w:rFonts w:ascii="Vani" w:hAnsi="Vani" w:cs="Vani"/>
                <w:sz w:val="24"/>
                <w:szCs w:val="24"/>
              </w:rPr>
            </w:pPr>
          </w:p>
        </w:tc>
        <w:tc>
          <w:tcPr>
            <w:tcW w:w="3294" w:type="dxa"/>
          </w:tcPr>
          <w:p w:rsidR="006B0ACC" w:rsidRPr="00EA4D1D" w:rsidRDefault="006B0ACC" w:rsidP="00F15994">
            <w:pPr>
              <w:rPr>
                <w:rFonts w:ascii="Vani" w:hAnsi="Vani" w:cs="Vani"/>
                <w:sz w:val="24"/>
                <w:szCs w:val="24"/>
              </w:rPr>
            </w:pPr>
            <w:r w:rsidRPr="00EA4D1D">
              <w:rPr>
                <w:rFonts w:ascii="Vani" w:hAnsi="Vani" w:cs="Vani"/>
              </w:rPr>
              <w:t>Dormez avec chaussettes</w:t>
            </w:r>
          </w:p>
        </w:tc>
        <w:tc>
          <w:tcPr>
            <w:tcW w:w="3544" w:type="dxa"/>
          </w:tcPr>
          <w:p w:rsidR="006B0ACC" w:rsidRPr="00EA4D1D" w:rsidRDefault="006B0ACC" w:rsidP="00F15994">
            <w:pPr>
              <w:rPr>
                <w:rFonts w:ascii="Vani" w:hAnsi="Vani" w:cs="Vani"/>
                <w:sz w:val="24"/>
                <w:szCs w:val="24"/>
              </w:rPr>
            </w:pPr>
            <w:r w:rsidRPr="00EA4D1D">
              <w:rPr>
                <w:rFonts w:ascii="Vani" w:hAnsi="Vani" w:cs="Vani"/>
              </w:rPr>
              <w:t>Changez de chaussettes chaque jour</w:t>
            </w:r>
          </w:p>
        </w:tc>
      </w:tr>
      <w:tr w:rsidR="006B0ACC" w:rsidRPr="00EA4D1D" w:rsidTr="00F15994">
        <w:tc>
          <w:tcPr>
            <w:tcW w:w="2943" w:type="dxa"/>
            <w:vMerge/>
            <w:shd w:val="clear" w:color="auto" w:fill="C2D69B"/>
          </w:tcPr>
          <w:p w:rsidR="006B0ACC" w:rsidRPr="00EA4D1D" w:rsidRDefault="006B0ACC" w:rsidP="00F15994">
            <w:pPr>
              <w:rPr>
                <w:rFonts w:ascii="Vani" w:hAnsi="Vani" w:cs="Vani"/>
                <w:sz w:val="24"/>
                <w:szCs w:val="24"/>
              </w:rPr>
            </w:pPr>
          </w:p>
        </w:tc>
        <w:tc>
          <w:tcPr>
            <w:tcW w:w="3294" w:type="dxa"/>
          </w:tcPr>
          <w:p w:rsidR="006B0ACC" w:rsidRPr="00EA4D1D" w:rsidRDefault="006B0ACC" w:rsidP="00F15994">
            <w:pPr>
              <w:rPr>
                <w:rFonts w:ascii="Vani" w:hAnsi="Vani" w:cs="Vani"/>
                <w:sz w:val="24"/>
                <w:szCs w:val="24"/>
              </w:rPr>
            </w:pPr>
            <w:r w:rsidRPr="00EA4D1D">
              <w:rPr>
                <w:rFonts w:ascii="Vani" w:hAnsi="Vani" w:cs="Vani"/>
              </w:rPr>
              <w:t>Portez des chaussures sans chaussettes (frottement)</w:t>
            </w:r>
          </w:p>
        </w:tc>
        <w:tc>
          <w:tcPr>
            <w:tcW w:w="3544" w:type="dxa"/>
          </w:tcPr>
          <w:p w:rsidR="006B0ACC" w:rsidRPr="00EA4D1D" w:rsidRDefault="006B0ACC" w:rsidP="00F15994">
            <w:pPr>
              <w:rPr>
                <w:rFonts w:ascii="Vani" w:hAnsi="Vani" w:cs="Vani"/>
              </w:rPr>
            </w:pPr>
            <w:r w:rsidRPr="00EA4D1D">
              <w:rPr>
                <w:rFonts w:ascii="Vani" w:hAnsi="Vani" w:cs="Vani"/>
              </w:rPr>
              <w:t>Marche / Sport : avec espadrille + chaussette</w:t>
            </w:r>
          </w:p>
        </w:tc>
      </w:tr>
      <w:tr w:rsidR="006B0ACC" w:rsidRPr="00EA4D1D" w:rsidTr="00F15994">
        <w:tc>
          <w:tcPr>
            <w:tcW w:w="2943" w:type="dxa"/>
            <w:shd w:val="clear" w:color="auto" w:fill="C2D69B"/>
          </w:tcPr>
          <w:p w:rsidR="006B0ACC" w:rsidRPr="00EA4D1D" w:rsidRDefault="006B0ACC" w:rsidP="00F15994">
            <w:pPr>
              <w:rPr>
                <w:rFonts w:ascii="Vani" w:hAnsi="Vani" w:cs="Vani"/>
                <w:b/>
                <w:bCs/>
                <w:sz w:val="32"/>
                <w:szCs w:val="32"/>
              </w:rPr>
            </w:pPr>
            <w:r w:rsidRPr="00EA4D1D">
              <w:rPr>
                <w:rFonts w:ascii="Vani" w:hAnsi="Vani" w:cs="Vani"/>
                <w:b/>
                <w:bCs/>
                <w:sz w:val="32"/>
                <w:szCs w:val="32"/>
              </w:rPr>
              <w:t>En cas des lésions</w:t>
            </w:r>
          </w:p>
        </w:tc>
        <w:tc>
          <w:tcPr>
            <w:tcW w:w="3294" w:type="dxa"/>
          </w:tcPr>
          <w:p w:rsidR="006B0ACC" w:rsidRPr="00EA4D1D" w:rsidRDefault="006B0ACC" w:rsidP="00F15994">
            <w:pPr>
              <w:rPr>
                <w:rFonts w:ascii="Vani" w:hAnsi="Vani" w:cs="Vani"/>
                <w:sz w:val="24"/>
                <w:szCs w:val="24"/>
              </w:rPr>
            </w:pPr>
            <w:r w:rsidRPr="00EA4D1D">
              <w:rPr>
                <w:rFonts w:ascii="Vani" w:hAnsi="Vani" w:cs="Vani"/>
              </w:rPr>
              <w:t>Pas d’automédication Ne manipuler la lésion</w:t>
            </w:r>
          </w:p>
        </w:tc>
        <w:tc>
          <w:tcPr>
            <w:tcW w:w="3544" w:type="dxa"/>
          </w:tcPr>
          <w:p w:rsidR="006B0ACC" w:rsidRPr="00EA4D1D" w:rsidRDefault="006B0ACC" w:rsidP="00F15994">
            <w:pPr>
              <w:rPr>
                <w:rFonts w:ascii="Vani" w:hAnsi="Vani" w:cs="Vani"/>
              </w:rPr>
            </w:pPr>
            <w:r w:rsidRPr="00EA4D1D">
              <w:rPr>
                <w:rFonts w:ascii="Vani" w:hAnsi="Vani" w:cs="Vani"/>
              </w:rPr>
              <w:t>Consultation immédiate (médecin, les urgences)</w:t>
            </w:r>
          </w:p>
        </w:tc>
      </w:tr>
    </w:tbl>
    <w:p w:rsidR="00946F8B" w:rsidRPr="00EA4D1D" w:rsidRDefault="00946F8B" w:rsidP="00946F8B">
      <w:pPr>
        <w:tabs>
          <w:tab w:val="left" w:pos="284"/>
          <w:tab w:val="left" w:pos="10065"/>
        </w:tabs>
        <w:spacing w:after="0" w:line="240" w:lineRule="auto"/>
        <w:jc w:val="center"/>
        <w:rPr>
          <w:rFonts w:ascii="Vani" w:hAnsi="Vani" w:cs="Vani"/>
          <w:b/>
          <w:bCs/>
          <w:sz w:val="36"/>
          <w:szCs w:val="36"/>
        </w:rPr>
      </w:pPr>
    </w:p>
    <w:p w:rsidR="00E60AB9" w:rsidRPr="00EA4D1D" w:rsidRDefault="00E60AB9" w:rsidP="00E60AB9">
      <w:pPr>
        <w:autoSpaceDE w:val="0"/>
        <w:autoSpaceDN w:val="0"/>
        <w:adjustRightInd w:val="0"/>
        <w:spacing w:after="0" w:line="240" w:lineRule="auto"/>
        <w:jc w:val="center"/>
        <w:rPr>
          <w:rFonts w:ascii="Vani" w:hAnsi="Vani" w:cs="Vani"/>
          <w:b/>
          <w:bCs/>
          <w:noProof/>
          <w:sz w:val="28"/>
          <w:szCs w:val="28"/>
          <w:lang w:eastAsia="fr-FR"/>
        </w:rPr>
      </w:pPr>
    </w:p>
    <w:p w:rsidR="00F15994" w:rsidRDefault="00E60AB9" w:rsidP="00F15994">
      <w:pPr>
        <w:rPr>
          <w:rFonts w:ascii="Vani" w:hAnsi="Vani" w:cs="Vani"/>
          <w:sz w:val="24"/>
          <w:szCs w:val="24"/>
        </w:rPr>
      </w:pPr>
      <w:r w:rsidRPr="00EA4D1D">
        <w:rPr>
          <w:rFonts w:ascii="Vani" w:hAnsi="Vani" w:cs="Vani"/>
          <w:sz w:val="24"/>
          <w:szCs w:val="24"/>
        </w:rPr>
        <w:t xml:space="preserve">                                                           </w:t>
      </w:r>
    </w:p>
    <w:p w:rsidR="00001826" w:rsidRDefault="00001826" w:rsidP="00F15994">
      <w:pPr>
        <w:rPr>
          <w:rFonts w:ascii="Vani" w:hAnsi="Vani" w:cs="Vani"/>
          <w:sz w:val="24"/>
          <w:szCs w:val="24"/>
        </w:rPr>
      </w:pPr>
    </w:p>
    <w:p w:rsidR="00001826" w:rsidRDefault="00001826" w:rsidP="00F15994">
      <w:pPr>
        <w:rPr>
          <w:rFonts w:ascii="Vani" w:hAnsi="Vani" w:cs="Vani"/>
          <w:sz w:val="24"/>
          <w:szCs w:val="24"/>
        </w:rPr>
      </w:pPr>
    </w:p>
    <w:p w:rsidR="00001826" w:rsidRDefault="00001826" w:rsidP="00F15994">
      <w:pPr>
        <w:rPr>
          <w:rFonts w:ascii="Vani" w:hAnsi="Vani" w:cs="Vani"/>
          <w:sz w:val="24"/>
          <w:szCs w:val="24"/>
        </w:rPr>
      </w:pPr>
    </w:p>
    <w:p w:rsidR="00001826" w:rsidRDefault="00001826" w:rsidP="00F15994">
      <w:pPr>
        <w:rPr>
          <w:rFonts w:ascii="Vani" w:hAnsi="Vani" w:cs="Vani"/>
          <w:sz w:val="24"/>
          <w:szCs w:val="24"/>
        </w:rPr>
      </w:pPr>
    </w:p>
    <w:p w:rsidR="00001826" w:rsidRDefault="00001826" w:rsidP="00F15994">
      <w:pPr>
        <w:rPr>
          <w:rFonts w:ascii="Vani" w:hAnsi="Vani" w:cs="Vani"/>
          <w:sz w:val="24"/>
          <w:szCs w:val="24"/>
        </w:rPr>
      </w:pPr>
    </w:p>
    <w:p w:rsidR="00001826" w:rsidRDefault="00001826" w:rsidP="00F15994">
      <w:pPr>
        <w:rPr>
          <w:rFonts w:ascii="Vani" w:hAnsi="Vani" w:cs="Vani"/>
          <w:sz w:val="24"/>
          <w:szCs w:val="24"/>
        </w:rPr>
      </w:pPr>
    </w:p>
    <w:p w:rsidR="00001826" w:rsidRPr="00EA4D1D" w:rsidRDefault="00001826" w:rsidP="00F15994">
      <w:pPr>
        <w:rPr>
          <w:rFonts w:ascii="Vani" w:hAnsi="Vani" w:cs="Vani"/>
          <w:sz w:val="24"/>
          <w:szCs w:val="24"/>
        </w:rPr>
      </w:pPr>
    </w:p>
    <w:p w:rsidR="00921606" w:rsidRPr="00EA4D1D" w:rsidRDefault="00921606" w:rsidP="00F15994">
      <w:pPr>
        <w:rPr>
          <w:rFonts w:ascii="Vani" w:hAnsi="Vani" w:cs="Vani"/>
          <w:sz w:val="24"/>
          <w:szCs w:val="24"/>
        </w:rPr>
      </w:pPr>
    </w:p>
    <w:p w:rsidR="00921606" w:rsidRPr="00EA4D1D" w:rsidRDefault="00921606" w:rsidP="00F15994">
      <w:pPr>
        <w:rPr>
          <w:rFonts w:ascii="Vani" w:hAnsi="Vani" w:cs="Vani"/>
          <w:sz w:val="24"/>
          <w:szCs w:val="24"/>
        </w:rPr>
      </w:pPr>
    </w:p>
    <w:p w:rsidR="00E60AB9" w:rsidRPr="00EA4D1D" w:rsidRDefault="004179F7" w:rsidP="00E60AB9">
      <w:pPr>
        <w:rPr>
          <w:rFonts w:ascii="Vani" w:hAnsi="Vani" w:cs="Vani"/>
          <w:sz w:val="24"/>
          <w:szCs w:val="24"/>
        </w:rPr>
      </w:pPr>
      <w:r w:rsidRPr="00EA4D1D">
        <w:rPr>
          <w:rFonts w:ascii="Vani" w:hAnsi="Vani" w:cs="Vani"/>
          <w:sz w:val="24"/>
          <w:szCs w:val="24"/>
        </w:rPr>
        <w:t>Le programme d’ETP</w:t>
      </w:r>
      <w:r w:rsidR="00E60AB9" w:rsidRPr="00EA4D1D">
        <w:rPr>
          <w:rFonts w:ascii="Vani" w:hAnsi="Vani" w:cs="Vani"/>
          <w:noProof/>
          <w:sz w:val="24"/>
          <w:szCs w:val="24"/>
          <w:lang w:eastAsia="fr-FR"/>
        </w:rPr>
        <w:pict>
          <v:shapetype id="_x0000_t120" coordsize="21600,21600" o:spt="120" path="m10800,qx,10800,10800,21600,21600,10800,10800,xe">
            <v:path gradientshapeok="t" o:connecttype="custom" o:connectlocs="10800,0;3163,3163;0,10800;3163,18437;10800,21600;18437,18437;21600,10800;18437,3163" textboxrect="3163,3163,18437,18437"/>
          </v:shapetype>
          <v:shape id="_x0000_s1130" type="#_x0000_t120" style="position:absolute;margin-left:250.85pt;margin-top:6.05pt;width:125.35pt;height:36pt;z-index:251650048;mso-position-horizontal-relative:text;mso-position-vertical-relative:text">
            <v:textbox style="mso-next-textbox:#_x0000_s1130">
              <w:txbxContent>
                <w:p w:rsidR="00187101" w:rsidRPr="00BA7966" w:rsidRDefault="00187101" w:rsidP="00E60AB9">
                  <w:pPr>
                    <w:jc w:val="center"/>
                    <w:rPr>
                      <w:b/>
                      <w:bCs/>
                    </w:rPr>
                  </w:pPr>
                  <w:r w:rsidRPr="00BA7966">
                    <w:rPr>
                      <w:b/>
                      <w:bCs/>
                    </w:rPr>
                    <w:t>Rédaction</w:t>
                  </w:r>
                </w:p>
              </w:txbxContent>
            </v:textbox>
          </v:shape>
        </w:pict>
      </w:r>
    </w:p>
    <w:p w:rsidR="00E60AB9" w:rsidRPr="00EA4D1D" w:rsidRDefault="00E60AB9" w:rsidP="00E60AB9">
      <w:pPr>
        <w:jc w:val="right"/>
        <w:rPr>
          <w:rFonts w:ascii="Vani" w:hAnsi="Vani" w:cs="Vani"/>
          <w:sz w:val="24"/>
          <w:szCs w:val="24"/>
        </w:rPr>
      </w:pPr>
    </w:p>
    <w:p w:rsidR="00E60AB9" w:rsidRPr="00EA4D1D" w:rsidRDefault="00E60AB9" w:rsidP="00E60AB9">
      <w:pPr>
        <w:rPr>
          <w:rFonts w:ascii="Vani" w:hAnsi="Vani" w:cs="Vani"/>
          <w:sz w:val="24"/>
          <w:szCs w:val="24"/>
        </w:rPr>
      </w:pPr>
      <w:r w:rsidRPr="00EA4D1D">
        <w:rPr>
          <w:rFonts w:ascii="Vani" w:hAnsi="Vani" w:cs="Vani"/>
          <w:noProof/>
          <w:sz w:val="24"/>
          <w:szCs w:val="24"/>
          <w:lang w:eastAsia="fr-FR"/>
        </w:rPr>
        <w:pict>
          <v:shapetype id="_x0000_t135" coordsize="21600,21600" o:spt="135" path="m10800,qx21600,10800,10800,21600l,21600,,xe">
            <v:stroke joinstyle="miter"/>
            <v:path gradientshapeok="t" o:connecttype="rect" textboxrect="0,3163,18437,18437"/>
          </v:shapetype>
          <v:shape id="_x0000_s1122" type="#_x0000_t135" style="position:absolute;margin-left:94.15pt;margin-top:5.25pt;width:138.9pt;height:48pt;z-index:251641856" fillcolor="#00b0f0">
            <v:textbox>
              <w:txbxContent>
                <w:p w:rsidR="00187101" w:rsidRPr="00BA7966" w:rsidRDefault="00187101" w:rsidP="00E60AB9">
                  <w:pPr>
                    <w:jc w:val="center"/>
                    <w:rPr>
                      <w:b/>
                      <w:bCs/>
                    </w:rPr>
                  </w:pPr>
                  <w:r w:rsidRPr="00BA7966">
                    <w:rPr>
                      <w:b/>
                      <w:bCs/>
                    </w:rPr>
                    <w:t>GUIDE DES PATIENTS</w:t>
                  </w:r>
                </w:p>
              </w:txbxContent>
            </v:textbox>
          </v:shape>
        </w:pict>
      </w:r>
      <w:r w:rsidRPr="00EA4D1D">
        <w:rPr>
          <w:rFonts w:ascii="Vani" w:hAnsi="Vani" w:cs="Vani"/>
          <w:noProof/>
          <w:sz w:val="24"/>
          <w:szCs w:val="24"/>
          <w:lang w:eastAsia="fr-FR"/>
        </w:rPr>
        <w:pict>
          <v:shape id="_x0000_s1129" type="#_x0000_t120" style="position:absolute;margin-left:261.85pt;margin-top:19.65pt;width:114.35pt;height:33.6pt;z-index:251649024">
            <v:textbox>
              <w:txbxContent>
                <w:p w:rsidR="00187101" w:rsidRPr="00BA7966" w:rsidRDefault="00187101" w:rsidP="00E60AB9">
                  <w:pPr>
                    <w:rPr>
                      <w:b/>
                      <w:bCs/>
                    </w:rPr>
                  </w:pPr>
                  <w:r w:rsidRPr="00BA7966">
                    <w:rPr>
                      <w:b/>
                      <w:bCs/>
                    </w:rPr>
                    <w:t>Mise en page</w:t>
                  </w:r>
                </w:p>
              </w:txbxContent>
            </v:textbox>
          </v:shape>
        </w:pict>
      </w:r>
    </w:p>
    <w:p w:rsidR="00E60AB9" w:rsidRPr="00EA4D1D" w:rsidRDefault="00E60AB9" w:rsidP="00E60AB9">
      <w:pPr>
        <w:tabs>
          <w:tab w:val="center" w:pos="5245"/>
        </w:tabs>
        <w:rPr>
          <w:rFonts w:ascii="Vani" w:hAnsi="Vani" w:cs="Vani"/>
          <w:sz w:val="24"/>
          <w:szCs w:val="24"/>
        </w:rPr>
      </w:pPr>
      <w:r w:rsidRPr="00EA4D1D">
        <w:rPr>
          <w:rFonts w:ascii="Vani" w:hAnsi="Vani" w:cs="Vani"/>
          <w:noProof/>
          <w:sz w:val="24"/>
          <w:szCs w:val="24"/>
          <w:lang w:eastAsia="fr-FR"/>
        </w:rPr>
        <w:pict>
          <v:shape id="_x0000_s1133" type="#_x0000_t32" style="position:absolute;margin-left:45.85pt;margin-top:18.85pt;width:34.75pt;height:68.6pt;flip:y;z-index:251653120" o:connectortype="straight"/>
        </w:pict>
      </w:r>
      <w:r w:rsidRPr="00EA4D1D">
        <w:rPr>
          <w:rFonts w:ascii="Vani" w:hAnsi="Vani" w:cs="Vani"/>
          <w:sz w:val="24"/>
          <w:szCs w:val="24"/>
        </w:rPr>
        <w:t xml:space="preserve">                                </w:t>
      </w:r>
      <w:r w:rsidRPr="00EA4D1D">
        <w:rPr>
          <w:rFonts w:ascii="Vani" w:hAnsi="Vani" w:cs="Vani"/>
          <w:sz w:val="24"/>
          <w:szCs w:val="24"/>
        </w:rPr>
        <w:tab/>
      </w:r>
    </w:p>
    <w:p w:rsidR="00E60AB9" w:rsidRPr="00EA4D1D" w:rsidRDefault="00E60AB9" w:rsidP="00E60AB9">
      <w:pPr>
        <w:rPr>
          <w:rFonts w:ascii="Vani" w:hAnsi="Vani" w:cs="Vani"/>
          <w:sz w:val="24"/>
          <w:szCs w:val="24"/>
        </w:rPr>
      </w:pPr>
      <w:r w:rsidRPr="00EA4D1D">
        <w:rPr>
          <w:rFonts w:ascii="Vani" w:hAnsi="Vani" w:cs="Vani"/>
          <w:noProof/>
          <w:sz w:val="24"/>
          <w:szCs w:val="24"/>
          <w:lang w:eastAsia="fr-FR"/>
        </w:rPr>
        <w:pict>
          <v:shape id="_x0000_s1128" type="#_x0000_t120" style="position:absolute;margin-left:225.45pt;margin-top:5.9pt;width:129.6pt;height:36pt;z-index:251648000">
            <v:textbox>
              <w:txbxContent>
                <w:p w:rsidR="00187101" w:rsidRPr="00BA7966" w:rsidRDefault="00187101" w:rsidP="00E60AB9">
                  <w:pPr>
                    <w:jc w:val="center"/>
                    <w:rPr>
                      <w:b/>
                      <w:bCs/>
                    </w:rPr>
                  </w:pPr>
                  <w:r w:rsidRPr="00BA7966">
                    <w:rPr>
                      <w:b/>
                      <w:bCs/>
                    </w:rPr>
                    <w:t>Impression</w:t>
                  </w:r>
                </w:p>
              </w:txbxContent>
            </v:textbox>
          </v:shape>
        </w:pict>
      </w:r>
    </w:p>
    <w:p w:rsidR="00E60AB9" w:rsidRPr="00EA4D1D" w:rsidRDefault="00E60AB9" w:rsidP="00E60AB9">
      <w:pPr>
        <w:tabs>
          <w:tab w:val="center" w:pos="5245"/>
        </w:tabs>
        <w:rPr>
          <w:rFonts w:ascii="Vani" w:hAnsi="Vani" w:cs="Vani"/>
          <w:sz w:val="24"/>
          <w:szCs w:val="24"/>
        </w:rPr>
      </w:pPr>
      <w:r w:rsidRPr="00EA4D1D">
        <w:rPr>
          <w:rFonts w:ascii="Vani" w:hAnsi="Vani" w:cs="Vani"/>
          <w:noProof/>
          <w:sz w:val="24"/>
          <w:szCs w:val="24"/>
          <w:lang w:eastAsia="fr-FR"/>
        </w:rPr>
        <w:pict>
          <v:shape id="_x0000_s1121" type="#_x0000_t135" style="position:absolute;margin-left:100.95pt;margin-top:6.2pt;width:124.5pt;height:48pt;z-index:251640832" fillcolor="#00b0f0">
            <v:textbox>
              <w:txbxContent>
                <w:p w:rsidR="00187101" w:rsidRPr="00BA7966" w:rsidRDefault="00187101" w:rsidP="00E60AB9">
                  <w:pPr>
                    <w:rPr>
                      <w:rFonts w:ascii="Bookman Old Style" w:hAnsi="Bookman Old Style"/>
                      <w:b/>
                      <w:bCs/>
                    </w:rPr>
                  </w:pPr>
                  <w:r w:rsidRPr="00BA7966">
                    <w:rPr>
                      <w:rFonts w:ascii="Bookman Old Style" w:hAnsi="Bookman Old Style"/>
                      <w:b/>
                      <w:bCs/>
                    </w:rPr>
                    <w:t>PRESENTATION POWERPOINT</w:t>
                  </w:r>
                </w:p>
              </w:txbxContent>
            </v:textbox>
          </v:shape>
        </w:pict>
      </w:r>
      <w:r w:rsidRPr="00EA4D1D">
        <w:rPr>
          <w:rFonts w:ascii="Vani" w:hAnsi="Vani" w:cs="Vani"/>
          <w:sz w:val="24"/>
          <w:szCs w:val="24"/>
        </w:rPr>
        <w:tab/>
      </w:r>
    </w:p>
    <w:p w:rsidR="00E60AB9" w:rsidRPr="00EA4D1D" w:rsidRDefault="00E60AB9" w:rsidP="00E60AB9">
      <w:pPr>
        <w:rPr>
          <w:rFonts w:ascii="Vani" w:hAnsi="Vani" w:cs="Vani"/>
          <w:sz w:val="24"/>
          <w:szCs w:val="24"/>
        </w:rPr>
      </w:pPr>
      <w:r w:rsidRPr="00EA4D1D">
        <w:rPr>
          <w:rFonts w:ascii="Vani" w:hAnsi="Vani" w:cs="Vani"/>
          <w:noProof/>
          <w:sz w:val="24"/>
          <w:szCs w:val="24"/>
          <w:lang w:eastAsia="fr-FR"/>
        </w:rPr>
        <w:pict>
          <v:shape id="_x0000_s1132" type="#_x0000_t32" style="position:absolute;margin-left:54.35pt;margin-top:8.85pt;width:39.8pt;height:33.9pt;flip:y;z-index:251652096" o:connectortype="straight"/>
        </w:pict>
      </w:r>
    </w:p>
    <w:p w:rsidR="00E60AB9" w:rsidRPr="00EA4D1D" w:rsidRDefault="00E60AB9" w:rsidP="00E60AB9">
      <w:pPr>
        <w:rPr>
          <w:rFonts w:ascii="Vani" w:hAnsi="Vani" w:cs="Vani"/>
          <w:sz w:val="24"/>
          <w:szCs w:val="24"/>
        </w:rPr>
      </w:pPr>
    </w:p>
    <w:p w:rsidR="00E60AB9" w:rsidRPr="00EA4D1D" w:rsidRDefault="00E60AB9" w:rsidP="00E60AB9">
      <w:pPr>
        <w:rPr>
          <w:rFonts w:ascii="Vani" w:hAnsi="Vani" w:cs="Vani"/>
          <w:sz w:val="24"/>
          <w:szCs w:val="24"/>
        </w:rPr>
      </w:pPr>
      <w:r w:rsidRPr="00EA4D1D">
        <w:rPr>
          <w:rFonts w:ascii="Vani" w:hAnsi="Vani" w:cs="Vani"/>
          <w:noProof/>
          <w:sz w:val="24"/>
          <w:szCs w:val="24"/>
          <w:lang w:eastAsia="fr-FR"/>
        </w:rPr>
        <w:pict>
          <v:oval id="_x0000_s1126" style="position:absolute;margin-left:366.95pt;margin-top:11.85pt;width:69pt;height:1in;z-index:251645952" fillcolor="#cfc">
            <v:textbox>
              <w:txbxContent>
                <w:p w:rsidR="00187101" w:rsidRPr="00193189" w:rsidRDefault="00187101" w:rsidP="00E60AB9">
                  <w:pPr>
                    <w:jc w:val="center"/>
                    <w:rPr>
                      <w:b/>
                      <w:bCs/>
                      <w:sz w:val="24"/>
                      <w:szCs w:val="24"/>
                    </w:rPr>
                  </w:pPr>
                  <w:r w:rsidRPr="00193189">
                    <w:rPr>
                      <w:b/>
                      <w:bCs/>
                      <w:sz w:val="24"/>
                      <w:szCs w:val="24"/>
                    </w:rPr>
                    <w:t>Mise en Forme</w:t>
                  </w:r>
                </w:p>
              </w:txbxContent>
            </v:textbox>
          </v:oval>
        </w:pict>
      </w:r>
      <w:r w:rsidRPr="00EA4D1D">
        <w:rPr>
          <w:rFonts w:ascii="Vani" w:hAnsi="Vani" w:cs="Vani"/>
          <w:noProof/>
          <w:sz w:val="24"/>
          <w:szCs w:val="24"/>
          <w:lang w:eastAsia="fr-FR"/>
        </w:rPr>
        <w:pict>
          <v:oval id="_x0000_s1127" style="position:absolute;margin-left:435.95pt;margin-top:11.85pt;width:85.6pt;height:67.05pt;z-index:251646976" fillcolor="#cfc">
            <v:textbox>
              <w:txbxContent>
                <w:p w:rsidR="00187101" w:rsidRPr="007111AA" w:rsidRDefault="00187101" w:rsidP="00E60AB9">
                  <w:pPr>
                    <w:jc w:val="center"/>
                    <w:rPr>
                      <w:b/>
                      <w:bCs/>
                      <w:sz w:val="20"/>
                      <w:szCs w:val="20"/>
                    </w:rPr>
                  </w:pPr>
                  <w:r w:rsidRPr="007111AA">
                    <w:rPr>
                      <w:b/>
                      <w:bCs/>
                      <w:sz w:val="20"/>
                      <w:szCs w:val="20"/>
                    </w:rPr>
                    <w:t>Impression</w:t>
                  </w:r>
                </w:p>
              </w:txbxContent>
            </v:textbox>
          </v:oval>
        </w:pict>
      </w:r>
      <w:r w:rsidRPr="00EA4D1D">
        <w:rPr>
          <w:rFonts w:ascii="Vani" w:hAnsi="Vani" w:cs="Vani"/>
          <w:noProof/>
          <w:sz w:val="24"/>
          <w:szCs w:val="24"/>
          <w:lang w:eastAsia="fr-FR"/>
        </w:rPr>
        <w:pict>
          <v:shape id="_x0000_s1120" type="#_x0000_t135" style="position:absolute;margin-left:100.95pt;margin-top:18.2pt;width:85.55pt;height:60.7pt;z-index:251639808" fillcolor="#00b0f0">
            <v:shadow on="t"/>
            <v:textbox>
              <w:txbxContent>
                <w:p w:rsidR="00187101" w:rsidRPr="00193189" w:rsidRDefault="00187101" w:rsidP="00E60AB9">
                  <w:pPr>
                    <w:jc w:val="center"/>
                    <w:rPr>
                      <w:b/>
                      <w:bCs/>
                      <w:sz w:val="28"/>
                      <w:szCs w:val="28"/>
                    </w:rPr>
                  </w:pPr>
                  <w:r w:rsidRPr="00193189">
                    <w:rPr>
                      <w:b/>
                      <w:bCs/>
                      <w:sz w:val="28"/>
                      <w:szCs w:val="28"/>
                    </w:rPr>
                    <w:t>POSTER</w:t>
                  </w:r>
                </w:p>
              </w:txbxContent>
            </v:textbox>
          </v:shape>
        </w:pict>
      </w:r>
      <w:r w:rsidRPr="00EA4D1D">
        <w:rPr>
          <w:rFonts w:ascii="Vani" w:hAnsi="Vani" w:cs="Vani"/>
          <w:noProof/>
          <w:sz w:val="24"/>
          <w:szCs w:val="24"/>
          <w:lang w:eastAsia="fr-FR"/>
        </w:rPr>
        <w:pict>
          <v:oval id="_x0000_s1124" style="position:absolute;margin-left:186.5pt;margin-top:11.85pt;width:88.9pt;height:77.2pt;z-index:251643904" fillcolor="#daeef3">
            <v:textbox>
              <w:txbxContent>
                <w:p w:rsidR="00187101" w:rsidRPr="007111AA" w:rsidRDefault="00187101" w:rsidP="00E60AB9">
                  <w:pPr>
                    <w:jc w:val="center"/>
                    <w:rPr>
                      <w:b/>
                      <w:bCs/>
                      <w:sz w:val="20"/>
                      <w:szCs w:val="20"/>
                    </w:rPr>
                  </w:pPr>
                  <w:r w:rsidRPr="007111AA">
                    <w:rPr>
                      <w:b/>
                      <w:bCs/>
                      <w:sz w:val="20"/>
                      <w:szCs w:val="20"/>
                    </w:rPr>
                    <w:t>Sélectio</w:t>
                  </w:r>
                  <w:r>
                    <w:rPr>
                      <w:b/>
                      <w:bCs/>
                      <w:sz w:val="20"/>
                      <w:szCs w:val="20"/>
                    </w:rPr>
                    <w:t xml:space="preserve">n </w:t>
                  </w:r>
                  <w:r w:rsidRPr="007111AA">
                    <w:rPr>
                      <w:b/>
                      <w:bCs/>
                      <w:sz w:val="20"/>
                      <w:szCs w:val="20"/>
                    </w:rPr>
                    <w:t>image</w:t>
                  </w:r>
                </w:p>
              </w:txbxContent>
            </v:textbox>
          </v:oval>
        </w:pict>
      </w:r>
      <w:r w:rsidRPr="00EA4D1D">
        <w:rPr>
          <w:rFonts w:ascii="Vani" w:hAnsi="Vani" w:cs="Vani"/>
          <w:noProof/>
          <w:sz w:val="24"/>
          <w:szCs w:val="24"/>
          <w:lang w:eastAsia="fr-FR"/>
        </w:rPr>
        <w:pict>
          <v:oval id="_x0000_s1125" style="position:absolute;margin-left:275.4pt;margin-top:11.85pt;width:91.55pt;height:78.8pt;z-index:251644928" fillcolor="#daeef3">
            <v:textbox>
              <w:txbxContent>
                <w:p w:rsidR="00187101" w:rsidRPr="007111AA" w:rsidRDefault="00187101" w:rsidP="00E60AB9">
                  <w:pPr>
                    <w:spacing w:line="240" w:lineRule="auto"/>
                    <w:rPr>
                      <w:rFonts w:ascii="Bookman Old Style" w:hAnsi="Bookman Old Style"/>
                      <w:b/>
                      <w:bCs/>
                      <w:sz w:val="20"/>
                      <w:szCs w:val="20"/>
                    </w:rPr>
                  </w:pPr>
                  <w:r w:rsidRPr="007111AA">
                    <w:rPr>
                      <w:rFonts w:ascii="Bookman Old Style" w:hAnsi="Bookman Old Style"/>
                      <w:b/>
                      <w:bCs/>
                      <w:sz w:val="20"/>
                      <w:szCs w:val="20"/>
                    </w:rPr>
                    <w:t>Rédaction</w:t>
                  </w:r>
                </w:p>
              </w:txbxContent>
            </v:textbox>
          </v:oval>
        </w:pict>
      </w:r>
      <w:r w:rsidRPr="00EA4D1D">
        <w:rPr>
          <w:rFonts w:ascii="Vani" w:hAnsi="Vani" w:cs="Vani"/>
          <w:noProof/>
          <w:sz w:val="24"/>
          <w:szCs w:val="24"/>
          <w:lang w:eastAsia="fr-FR"/>
        </w:rPr>
        <w:pict>
          <v:oval id="_x0000_s1119" style="position:absolute;margin-left:1.8pt;margin-top:7.35pt;width:92.35pt;height:83.3pt;z-index:251638784" fillcolor="#92d050">
            <v:textbox>
              <w:txbxContent>
                <w:p w:rsidR="00187101" w:rsidRPr="007111AA" w:rsidRDefault="00187101" w:rsidP="00E60AB9">
                  <w:pPr>
                    <w:jc w:val="center"/>
                    <w:rPr>
                      <w:rFonts w:ascii="Bookman Old Style" w:hAnsi="Bookman Old Style"/>
                      <w:b/>
                      <w:bCs/>
                    </w:rPr>
                  </w:pPr>
                  <w:r w:rsidRPr="007111AA">
                    <w:rPr>
                      <w:rFonts w:ascii="Bookman Old Style" w:hAnsi="Bookman Old Style"/>
                      <w:b/>
                      <w:bCs/>
                    </w:rPr>
                    <w:t>Les outils éducatifs</w:t>
                  </w:r>
                </w:p>
              </w:txbxContent>
            </v:textbox>
          </v:oval>
        </w:pict>
      </w:r>
    </w:p>
    <w:p w:rsidR="00E60AB9" w:rsidRPr="00EA4D1D" w:rsidRDefault="00E60AB9" w:rsidP="00E60AB9">
      <w:pPr>
        <w:tabs>
          <w:tab w:val="left" w:pos="4523"/>
          <w:tab w:val="left" w:pos="5980"/>
          <w:tab w:val="left" w:pos="6929"/>
        </w:tabs>
        <w:rPr>
          <w:rFonts w:ascii="Vani" w:hAnsi="Vani" w:cs="Vani"/>
          <w:sz w:val="24"/>
          <w:szCs w:val="24"/>
        </w:rPr>
      </w:pPr>
      <w:r w:rsidRPr="00EA4D1D">
        <w:rPr>
          <w:rFonts w:ascii="Vani" w:hAnsi="Vani" w:cs="Vani"/>
          <w:sz w:val="24"/>
          <w:szCs w:val="24"/>
        </w:rPr>
        <w:tab/>
      </w:r>
      <w:r w:rsidRPr="00EA4D1D">
        <w:rPr>
          <w:rFonts w:ascii="Vani" w:hAnsi="Vani" w:cs="Vani"/>
          <w:sz w:val="24"/>
          <w:szCs w:val="24"/>
        </w:rPr>
        <w:tab/>
      </w:r>
      <w:r w:rsidRPr="00EA4D1D">
        <w:rPr>
          <w:rFonts w:ascii="Vani" w:hAnsi="Vani" w:cs="Vani"/>
          <w:sz w:val="24"/>
          <w:szCs w:val="24"/>
        </w:rPr>
        <w:tab/>
      </w:r>
    </w:p>
    <w:p w:rsidR="00E60AB9" w:rsidRPr="00EA4D1D" w:rsidRDefault="00E60AB9" w:rsidP="00E60AB9">
      <w:pPr>
        <w:rPr>
          <w:rFonts w:ascii="Vani" w:hAnsi="Vani" w:cs="Vani"/>
          <w:sz w:val="24"/>
          <w:szCs w:val="24"/>
        </w:rPr>
      </w:pPr>
      <w:r w:rsidRPr="00EA4D1D">
        <w:rPr>
          <w:rFonts w:ascii="Vani" w:hAnsi="Vani" w:cs="Vani"/>
          <w:sz w:val="24"/>
          <w:szCs w:val="24"/>
        </w:rPr>
        <w:t xml:space="preserve">                                 </w:t>
      </w:r>
    </w:p>
    <w:p w:rsidR="00E60AB9" w:rsidRPr="00EA4D1D" w:rsidRDefault="00E60AB9" w:rsidP="00E60AB9">
      <w:pPr>
        <w:rPr>
          <w:rFonts w:ascii="Vani" w:hAnsi="Vani" w:cs="Vani"/>
          <w:sz w:val="24"/>
          <w:szCs w:val="24"/>
        </w:rPr>
      </w:pPr>
    </w:p>
    <w:p w:rsidR="00E60AB9" w:rsidRPr="00EA4D1D" w:rsidRDefault="00E60AB9" w:rsidP="00E60AB9">
      <w:pPr>
        <w:jc w:val="center"/>
        <w:rPr>
          <w:rFonts w:ascii="Vani" w:hAnsi="Vani" w:cs="Vani"/>
          <w:sz w:val="24"/>
          <w:szCs w:val="24"/>
        </w:rPr>
      </w:pPr>
      <w:r w:rsidRPr="00EA4D1D">
        <w:rPr>
          <w:rFonts w:ascii="Vani" w:hAnsi="Vani" w:cs="Vani"/>
          <w:noProof/>
          <w:sz w:val="24"/>
          <w:szCs w:val="24"/>
          <w:lang w:eastAsia="fr-FR"/>
        </w:rPr>
        <w:pict>
          <v:shape id="_x0000_s1134" type="#_x0000_t32" style="position:absolute;left:0;text-align:left;margin-left:55.2pt;margin-top:5.05pt;width:77.9pt;height:122.8pt;z-index:251654144" o:connectortype="straight"/>
        </w:pict>
      </w:r>
      <w:r w:rsidRPr="00EA4D1D">
        <w:rPr>
          <w:rFonts w:ascii="Vani" w:hAnsi="Vani" w:cs="Vani"/>
          <w:noProof/>
          <w:sz w:val="24"/>
          <w:szCs w:val="24"/>
          <w:lang w:eastAsia="fr-FR"/>
        </w:rPr>
        <w:pict>
          <v:shape id="_x0000_s1131" type="#_x0000_t32" style="position:absolute;left:0;text-align:left;margin-left:55.2pt;margin-top:14.35pt;width:73.65pt;height:120.3pt;flip:x y;z-index:251651072" o:connectortype="straight" strokecolor="#f2f2f2" strokeweight="3pt">
            <v:shadow type="perspective" color="#4e6128" opacity=".5" offset="1pt" offset2="-1pt"/>
          </v:shape>
        </w:pict>
      </w:r>
    </w:p>
    <w:p w:rsidR="00E60AB9" w:rsidRPr="00EA4D1D" w:rsidRDefault="00E60AB9" w:rsidP="00E60AB9">
      <w:pPr>
        <w:rPr>
          <w:rFonts w:ascii="Vani" w:hAnsi="Vani" w:cs="Vani"/>
          <w:sz w:val="24"/>
          <w:szCs w:val="24"/>
        </w:rPr>
      </w:pPr>
    </w:p>
    <w:p w:rsidR="00E60AB9" w:rsidRPr="00EA4D1D" w:rsidRDefault="00E60AB9" w:rsidP="00E60AB9">
      <w:pPr>
        <w:rPr>
          <w:rFonts w:ascii="Vani" w:hAnsi="Vani" w:cs="Vani"/>
          <w:sz w:val="24"/>
          <w:szCs w:val="24"/>
        </w:rPr>
      </w:pPr>
      <w:r w:rsidRPr="00EA4D1D">
        <w:rPr>
          <w:rFonts w:ascii="Vani" w:hAnsi="Vani" w:cs="Vani"/>
          <w:noProof/>
          <w:sz w:val="24"/>
          <w:szCs w:val="24"/>
          <w:lang w:eastAsia="fr-FR"/>
        </w:rPr>
        <w:pict>
          <v:oval id="_x0000_s1113" style="position:absolute;margin-left:163.65pt;margin-top:.05pt;width:203.3pt;height:30.55pt;z-index:251632640" fillcolor="#cfc">
            <v:textbox>
              <w:txbxContent>
                <w:p w:rsidR="00187101" w:rsidRPr="00BA7966" w:rsidRDefault="00187101" w:rsidP="00E60AB9">
                  <w:pPr>
                    <w:jc w:val="center"/>
                    <w:rPr>
                      <w:b/>
                      <w:bCs/>
                    </w:rPr>
                  </w:pPr>
                  <w:r w:rsidRPr="00BA7966">
                    <w:rPr>
                      <w:b/>
                      <w:bCs/>
                    </w:rPr>
                    <w:t>Création de scénario</w:t>
                  </w:r>
                </w:p>
              </w:txbxContent>
            </v:textbox>
          </v:oval>
        </w:pict>
      </w:r>
    </w:p>
    <w:p w:rsidR="00E60AB9" w:rsidRPr="00EA4D1D" w:rsidRDefault="00E60AB9" w:rsidP="00E60AB9">
      <w:pPr>
        <w:rPr>
          <w:rFonts w:ascii="Vani" w:hAnsi="Vani" w:cs="Vani"/>
          <w:sz w:val="24"/>
          <w:szCs w:val="24"/>
        </w:rPr>
      </w:pPr>
      <w:r w:rsidRPr="00EA4D1D">
        <w:rPr>
          <w:rFonts w:ascii="Vani" w:hAnsi="Vani" w:cs="Vani"/>
          <w:noProof/>
          <w:sz w:val="24"/>
          <w:szCs w:val="24"/>
          <w:lang w:eastAsia="fr-FR"/>
        </w:rPr>
        <w:pict>
          <v:oval id="_x0000_s1114" style="position:absolute;margin-left:201.75pt;margin-top:20.45pt;width:174.45pt;height:35.6pt;z-index:251633664" fillcolor="#cfc">
            <v:textbox>
              <w:txbxContent>
                <w:p w:rsidR="00187101" w:rsidRPr="00BA7966" w:rsidRDefault="00187101" w:rsidP="00E60AB9">
                  <w:pPr>
                    <w:jc w:val="center"/>
                    <w:rPr>
                      <w:b/>
                      <w:bCs/>
                    </w:rPr>
                  </w:pPr>
                  <w:r>
                    <w:rPr>
                      <w:b/>
                      <w:bCs/>
                    </w:rPr>
                    <w:t>R</w:t>
                  </w:r>
                  <w:r w:rsidRPr="00BA7966">
                    <w:rPr>
                      <w:b/>
                      <w:bCs/>
                    </w:rPr>
                    <w:t>epérage</w:t>
                  </w:r>
                </w:p>
                <w:p w:rsidR="00187101" w:rsidRDefault="00187101" w:rsidP="00E60AB9"/>
              </w:txbxContent>
            </v:textbox>
          </v:oval>
        </w:pict>
      </w:r>
      <w:r w:rsidRPr="00EA4D1D">
        <w:rPr>
          <w:rFonts w:ascii="Vani" w:hAnsi="Vani" w:cs="Vani"/>
          <w:sz w:val="24"/>
          <w:szCs w:val="24"/>
        </w:rPr>
        <w:t xml:space="preserve">                                                               </w:t>
      </w:r>
    </w:p>
    <w:p w:rsidR="00E60AB9" w:rsidRPr="00EA4D1D" w:rsidRDefault="00E60AB9" w:rsidP="00E60AB9">
      <w:pPr>
        <w:rPr>
          <w:rFonts w:ascii="Vani" w:hAnsi="Vani" w:cs="Vani"/>
          <w:sz w:val="24"/>
          <w:szCs w:val="24"/>
        </w:rPr>
      </w:pPr>
    </w:p>
    <w:p w:rsidR="00E60AB9" w:rsidRPr="00EA4D1D" w:rsidRDefault="00E60AB9" w:rsidP="00E60AB9">
      <w:pPr>
        <w:rPr>
          <w:rFonts w:ascii="Vani" w:hAnsi="Vani" w:cs="Vani"/>
          <w:sz w:val="24"/>
          <w:szCs w:val="24"/>
        </w:rPr>
      </w:pPr>
      <w:r w:rsidRPr="00EA4D1D">
        <w:rPr>
          <w:rFonts w:ascii="Vani" w:hAnsi="Vani" w:cs="Vani"/>
          <w:noProof/>
          <w:sz w:val="24"/>
          <w:szCs w:val="24"/>
          <w:lang w:eastAsia="fr-FR"/>
        </w:rPr>
        <w:pict>
          <v:shape id="_x0000_s1123" type="#_x0000_t135" style="position:absolute;margin-left:133.1pt;margin-top:3.65pt;width:86.7pt;height:53.35pt;z-index:251642880" fillcolor="#00b0f0" strokecolor="#f2f2f2" strokeweight="3pt">
            <v:shadow on="t" color="#7f7f7f" opacity=".5"/>
            <v:textbox>
              <w:txbxContent>
                <w:p w:rsidR="00187101" w:rsidRPr="007111AA" w:rsidRDefault="00187101" w:rsidP="00E60AB9">
                  <w:pPr>
                    <w:rPr>
                      <w:b/>
                      <w:bCs/>
                      <w:sz w:val="28"/>
                      <w:szCs w:val="28"/>
                    </w:rPr>
                  </w:pPr>
                  <w:r w:rsidRPr="007111AA">
                    <w:rPr>
                      <w:b/>
                      <w:bCs/>
                      <w:sz w:val="28"/>
                      <w:szCs w:val="28"/>
                    </w:rPr>
                    <w:t>VIDEO</w:t>
                  </w:r>
                </w:p>
              </w:txbxContent>
            </v:textbox>
          </v:shape>
        </w:pict>
      </w:r>
      <w:r w:rsidRPr="00EA4D1D">
        <w:rPr>
          <w:rFonts w:ascii="Vani" w:hAnsi="Vani" w:cs="Vani"/>
          <w:noProof/>
          <w:sz w:val="24"/>
          <w:szCs w:val="24"/>
          <w:lang w:eastAsia="fr-FR"/>
        </w:rPr>
        <w:pict>
          <v:oval id="_x0000_s1115" style="position:absolute;margin-left:233.05pt;margin-top:22.25pt;width:164.35pt;height:29.65pt;z-index:251634688" fillcolor="#cfc">
            <v:textbox>
              <w:txbxContent>
                <w:p w:rsidR="00187101" w:rsidRPr="00BA7966" w:rsidRDefault="00187101" w:rsidP="00E60AB9">
                  <w:pPr>
                    <w:rPr>
                      <w:b/>
                      <w:bCs/>
                    </w:rPr>
                  </w:pPr>
                  <w:r w:rsidRPr="00BA7966">
                    <w:rPr>
                      <w:b/>
                      <w:bCs/>
                    </w:rPr>
                    <w:t>Enregistrement vidéo</w:t>
                  </w:r>
                </w:p>
              </w:txbxContent>
            </v:textbox>
          </v:oval>
        </w:pict>
      </w:r>
    </w:p>
    <w:p w:rsidR="00E60AB9" w:rsidRPr="00EA4D1D" w:rsidRDefault="00E60AB9" w:rsidP="00E60AB9">
      <w:pPr>
        <w:tabs>
          <w:tab w:val="left" w:pos="3185"/>
        </w:tabs>
        <w:rPr>
          <w:rFonts w:ascii="Vani" w:hAnsi="Vani" w:cs="Vani"/>
          <w:sz w:val="24"/>
          <w:szCs w:val="24"/>
        </w:rPr>
      </w:pPr>
      <w:r w:rsidRPr="00EA4D1D">
        <w:rPr>
          <w:rFonts w:ascii="Vani" w:hAnsi="Vani" w:cs="Vani"/>
          <w:sz w:val="24"/>
          <w:szCs w:val="24"/>
        </w:rPr>
        <w:tab/>
      </w:r>
    </w:p>
    <w:p w:rsidR="00E60AB9" w:rsidRPr="00EA4D1D" w:rsidRDefault="00E60AB9" w:rsidP="00E60AB9">
      <w:pPr>
        <w:rPr>
          <w:rFonts w:ascii="Vani" w:hAnsi="Vani" w:cs="Vani"/>
          <w:sz w:val="24"/>
          <w:szCs w:val="24"/>
        </w:rPr>
      </w:pPr>
      <w:r w:rsidRPr="00EA4D1D">
        <w:rPr>
          <w:rFonts w:ascii="Vani" w:hAnsi="Vani" w:cs="Vani"/>
          <w:noProof/>
          <w:sz w:val="24"/>
          <w:szCs w:val="24"/>
          <w:lang w:eastAsia="fr-FR"/>
        </w:rPr>
        <w:pict>
          <v:oval id="_x0000_s1116" style="position:absolute;margin-left:194.1pt;margin-top:15.6pt;width:203.3pt;height:38.95pt;z-index:251635712" fillcolor="#cfc">
            <v:textbox>
              <w:txbxContent>
                <w:p w:rsidR="00187101" w:rsidRPr="00BA7966" w:rsidRDefault="00187101" w:rsidP="00E60AB9">
                  <w:pPr>
                    <w:jc w:val="center"/>
                    <w:rPr>
                      <w:b/>
                      <w:bCs/>
                    </w:rPr>
                  </w:pPr>
                  <w:r w:rsidRPr="00BA7966">
                    <w:rPr>
                      <w:b/>
                      <w:bCs/>
                    </w:rPr>
                    <w:t>Enregistrement Audio</w:t>
                  </w:r>
                </w:p>
              </w:txbxContent>
            </v:textbox>
          </v:oval>
        </w:pict>
      </w:r>
    </w:p>
    <w:p w:rsidR="00E60AB9" w:rsidRPr="00EA4D1D" w:rsidRDefault="00E60AB9" w:rsidP="00E60AB9">
      <w:pPr>
        <w:rPr>
          <w:rFonts w:ascii="Vani" w:hAnsi="Vani" w:cs="Vani"/>
          <w:sz w:val="24"/>
          <w:szCs w:val="24"/>
        </w:rPr>
      </w:pPr>
      <w:r w:rsidRPr="00EA4D1D">
        <w:rPr>
          <w:rFonts w:ascii="Vani" w:hAnsi="Vani" w:cs="Vani"/>
          <w:sz w:val="24"/>
          <w:szCs w:val="24"/>
        </w:rPr>
        <w:t xml:space="preserve">                                                                  </w:t>
      </w:r>
    </w:p>
    <w:p w:rsidR="00E60AB9" w:rsidRPr="00EA4D1D" w:rsidRDefault="00E60AB9" w:rsidP="00001826">
      <w:pPr>
        <w:rPr>
          <w:rFonts w:ascii="Vani" w:hAnsi="Vani" w:cs="Vani"/>
          <w:sz w:val="24"/>
          <w:szCs w:val="24"/>
        </w:rPr>
      </w:pPr>
      <w:r w:rsidRPr="00EA4D1D">
        <w:rPr>
          <w:rFonts w:ascii="Vani" w:hAnsi="Vani" w:cs="Vani"/>
          <w:sz w:val="24"/>
          <w:szCs w:val="24"/>
        </w:rPr>
        <w:lastRenderedPageBreak/>
        <w:t xml:space="preserve">                                                                                                         </w:t>
      </w:r>
    </w:p>
    <w:p w:rsidR="00E60AB9" w:rsidRPr="00EA4D1D" w:rsidRDefault="00E60AB9" w:rsidP="00001826">
      <w:pPr>
        <w:rPr>
          <w:rFonts w:ascii="Vani" w:hAnsi="Vani" w:cs="Vani"/>
          <w:sz w:val="24"/>
          <w:szCs w:val="24"/>
        </w:rPr>
      </w:pPr>
      <w:r w:rsidRPr="00EA4D1D">
        <w:rPr>
          <w:rFonts w:ascii="Vani" w:hAnsi="Vani" w:cs="Vani"/>
          <w:sz w:val="24"/>
          <w:szCs w:val="24"/>
        </w:rPr>
        <w:t xml:space="preserve">                                                         </w:t>
      </w:r>
    </w:p>
    <w:p w:rsidR="00E60AB9" w:rsidRPr="00001826" w:rsidRDefault="00A85265" w:rsidP="00A85265">
      <w:pPr>
        <w:rPr>
          <w:rFonts w:ascii="Vani" w:hAnsi="Vani" w:cs="Vani"/>
          <w:b/>
          <w:bCs/>
          <w:sz w:val="28"/>
          <w:szCs w:val="28"/>
        </w:rPr>
      </w:pPr>
      <w:r w:rsidRPr="00001826">
        <w:rPr>
          <w:rFonts w:ascii="Vani" w:hAnsi="Vani" w:cs="Vani"/>
          <w:b/>
          <w:bCs/>
          <w:sz w:val="28"/>
          <w:szCs w:val="28"/>
        </w:rPr>
        <w:t>Conception d’un Programme d’éducation thérapeutique :</w:t>
      </w:r>
    </w:p>
    <w:p w:rsidR="00E60AB9" w:rsidRPr="00EA4D1D" w:rsidRDefault="00E60AB9" w:rsidP="00E60AB9">
      <w:pPr>
        <w:rPr>
          <w:rFonts w:ascii="Vani" w:hAnsi="Vani" w:cs="Vani"/>
        </w:rPr>
      </w:pPr>
    </w:p>
    <w:p w:rsidR="00E60AB9" w:rsidRPr="00EA4D1D" w:rsidRDefault="00E60AB9" w:rsidP="00E60AB9">
      <w:pPr>
        <w:rPr>
          <w:rFonts w:ascii="Vani" w:hAnsi="Vani" w:cs="Vani"/>
        </w:rPr>
      </w:pPr>
    </w:p>
    <w:p w:rsidR="00E60AB9" w:rsidRPr="00EA4D1D" w:rsidRDefault="00E60AB9" w:rsidP="00E60AB9">
      <w:pPr>
        <w:rPr>
          <w:rFonts w:ascii="Vani" w:hAnsi="Vani" w:cs="Vani"/>
        </w:rPr>
      </w:pPr>
    </w:p>
    <w:p w:rsidR="00E60AB9" w:rsidRPr="00EA4D1D" w:rsidRDefault="00E60AB9" w:rsidP="00E60AB9">
      <w:pPr>
        <w:rPr>
          <w:rFonts w:ascii="Vani" w:hAnsi="Vani" w:cs="Vani"/>
        </w:rPr>
      </w:pPr>
      <w:r w:rsidRPr="00EA4D1D">
        <w:rPr>
          <w:rFonts w:ascii="Vani" w:hAnsi="Vani" w:cs="Vani"/>
          <w:noProof/>
          <w:lang w:eastAsia="fr-FR"/>
        </w:rPr>
        <w:pict>
          <v:shape id="_x0000_s1157" type="#_x0000_t32" style="position:absolute;margin-left:127.2pt;margin-top:9.4pt;width:18.6pt;height:8.5pt;flip:y;z-index:251674624" o:connectortype="straight"/>
        </w:pict>
      </w:r>
      <w:r w:rsidRPr="00EA4D1D">
        <w:rPr>
          <w:rFonts w:ascii="Vani" w:hAnsi="Vani" w:cs="Vani"/>
          <w:noProof/>
          <w:lang w:eastAsia="fr-FR"/>
        </w:rPr>
        <w:pict>
          <v:shape id="_x0000_s1138" type="#_x0000_t120" style="position:absolute;margin-left:28.95pt;margin-top:-10.05pt;width:91.45pt;height:82.6pt;z-index:251655168" fillcolor="#9bbb59" strokecolor="#f2f2f2" strokeweight="3pt">
            <v:shadow on="t" type="perspective" color="#4e6128" opacity=".5" offset="1pt" offset2="-1pt"/>
            <v:textbox>
              <w:txbxContent>
                <w:p w:rsidR="00187101" w:rsidRDefault="00187101" w:rsidP="00E60AB9">
                  <w:r>
                    <w:t>Conception des outils éducatifs</w:t>
                  </w:r>
                </w:p>
              </w:txbxContent>
            </v:textbox>
          </v:shape>
        </w:pict>
      </w:r>
      <w:r w:rsidRPr="00EA4D1D">
        <w:rPr>
          <w:rFonts w:ascii="Vani" w:hAnsi="Vani" w:cs="Vani"/>
          <w:noProof/>
          <w:lang w:eastAsia="fr-FR"/>
        </w:rPr>
        <w:pict>
          <v:shape id="_x0000_s1149" type="#_x0000_t135" style="position:absolute;margin-left:423.1pt;margin-top:-43.95pt;width:91.2pt;height:48pt;z-index:251666432" fillcolor="#fbd4b4">
            <v:textbox>
              <w:txbxContent>
                <w:p w:rsidR="00187101" w:rsidRDefault="00187101" w:rsidP="00E60AB9">
                  <w:r>
                    <w:t>Validation des messages</w:t>
                  </w:r>
                </w:p>
              </w:txbxContent>
            </v:textbox>
          </v:shape>
        </w:pict>
      </w:r>
      <w:r w:rsidRPr="00EA4D1D">
        <w:rPr>
          <w:rFonts w:ascii="Vani" w:hAnsi="Vani" w:cs="Vani"/>
          <w:noProof/>
          <w:lang w:eastAsia="fr-FR"/>
        </w:rPr>
        <w:pict>
          <v:shape id="_x0000_s1148" type="#_x0000_t135" style="position:absolute;margin-left:333.6pt;margin-top:-43.95pt;width:89.5pt;height:48pt;z-index:251665408" fillcolor="#fbd4b4">
            <v:textbox>
              <w:txbxContent>
                <w:p w:rsidR="00187101" w:rsidRDefault="00187101" w:rsidP="00E60AB9">
                  <w:r>
                    <w:t>Sélection des messages</w:t>
                  </w:r>
                </w:p>
              </w:txbxContent>
            </v:textbox>
          </v:shape>
        </w:pict>
      </w:r>
      <w:r w:rsidRPr="00EA4D1D">
        <w:rPr>
          <w:rFonts w:ascii="Vani" w:hAnsi="Vani" w:cs="Vani"/>
          <w:noProof/>
          <w:lang w:eastAsia="fr-FR"/>
        </w:rPr>
        <w:pict>
          <v:shape id="_x0000_s1147" type="#_x0000_t135" style="position:absolute;margin-left:259.35pt;margin-top:-43.95pt;width:74.25pt;height:48pt;z-index:251664384" fillcolor="#fbd4b4">
            <v:textbox>
              <w:txbxContent>
                <w:p w:rsidR="00187101" w:rsidRDefault="00187101" w:rsidP="00E60AB9">
                  <w:r>
                    <w:t>Tirés de la littérature</w:t>
                  </w:r>
                </w:p>
              </w:txbxContent>
            </v:textbox>
          </v:shape>
        </w:pict>
      </w:r>
      <w:r w:rsidRPr="00EA4D1D">
        <w:rPr>
          <w:rFonts w:ascii="Vani" w:hAnsi="Vani" w:cs="Vani"/>
          <w:noProof/>
          <w:lang w:eastAsia="fr-FR"/>
        </w:rPr>
        <w:pict>
          <v:shape id="_x0000_s1142" type="#_x0000_t120" style="position:absolute;margin-left:158.7pt;margin-top:-63.85pt;width:91.45pt;height:95.3pt;z-index:251659264" fillcolor="#8064a2" strokecolor="#f2f2f2" strokeweight="3pt">
            <v:shadow on="t" type="perspective" color="#3f3151" opacity=".5" offset="1pt" offset2="-1pt"/>
            <v:textbox>
              <w:txbxContent>
                <w:p w:rsidR="00187101" w:rsidRPr="00A80080" w:rsidRDefault="00187101" w:rsidP="00E60AB9">
                  <w:pPr>
                    <w:rPr>
                      <w:b/>
                      <w:bCs/>
                      <w:color w:val="EEECE1"/>
                      <w:sz w:val="24"/>
                      <w:szCs w:val="24"/>
                    </w:rPr>
                  </w:pPr>
                  <w:r w:rsidRPr="00A80080">
                    <w:rPr>
                      <w:b/>
                      <w:bCs/>
                      <w:color w:val="EEECE1"/>
                      <w:sz w:val="24"/>
                      <w:szCs w:val="24"/>
                    </w:rPr>
                    <w:t>Les messages éducatifs</w:t>
                  </w:r>
                </w:p>
              </w:txbxContent>
            </v:textbox>
          </v:shape>
        </w:pict>
      </w:r>
    </w:p>
    <w:p w:rsidR="00E60AB9" w:rsidRPr="00EA4D1D" w:rsidRDefault="00E60AB9" w:rsidP="00E60AB9">
      <w:pPr>
        <w:rPr>
          <w:rFonts w:ascii="Vani" w:hAnsi="Vani" w:cs="Vani"/>
        </w:rPr>
      </w:pPr>
      <w:r w:rsidRPr="00EA4D1D">
        <w:rPr>
          <w:rFonts w:ascii="Vani" w:hAnsi="Vani" w:cs="Vani"/>
          <w:noProof/>
          <w:lang w:eastAsia="fr-FR"/>
        </w:rPr>
        <w:pict>
          <v:shape id="_x0000_s1143" type="#_x0000_t120" style="position:absolute;margin-left:166.15pt;margin-top:22.25pt;width:79.75pt;height:80.3pt;z-index:251660288" fillcolor="#8064a2" strokecolor="#f2f2f2" strokeweight="3pt">
            <v:shadow on="t" type="perspective" color="#3f3151" opacity=".5" offset="1pt" offset2="-1pt"/>
            <v:textbox>
              <w:txbxContent>
                <w:p w:rsidR="00187101" w:rsidRPr="00A80080" w:rsidRDefault="00187101" w:rsidP="00E60AB9">
                  <w:pPr>
                    <w:tabs>
                      <w:tab w:val="left" w:pos="567"/>
                    </w:tabs>
                    <w:rPr>
                      <w:b/>
                      <w:bCs/>
                      <w:color w:val="EEECE1"/>
                    </w:rPr>
                  </w:pPr>
                  <w:r w:rsidRPr="00A80080">
                    <w:rPr>
                      <w:b/>
                      <w:bCs/>
                      <w:color w:val="EEECE1"/>
                    </w:rPr>
                    <w:t>Les outils éducatifs</w:t>
                  </w:r>
                </w:p>
              </w:txbxContent>
            </v:textbox>
          </v:shape>
        </w:pict>
      </w:r>
      <w:r w:rsidRPr="00EA4D1D">
        <w:rPr>
          <w:rFonts w:ascii="Vani" w:hAnsi="Vani" w:cs="Vani"/>
          <w:noProof/>
          <w:lang w:eastAsia="fr-FR"/>
        </w:rPr>
        <w:pict>
          <v:shape id="_x0000_s1146" type="#_x0000_t120" style="position:absolute;margin-left:250.15pt;margin-top:22.25pt;width:77.8pt;height:80.3pt;z-index:251663360" fillcolor="#daeef3">
            <v:textbox>
              <w:txbxContent>
                <w:p w:rsidR="00187101" w:rsidRDefault="00187101" w:rsidP="00E60AB9">
                  <w:pPr>
                    <w:jc w:val="center"/>
                  </w:pPr>
                  <w:r w:rsidRPr="005E3666">
                    <w:rPr>
                      <w:b/>
                      <w:bCs/>
                    </w:rPr>
                    <w:t>PPT</w:t>
                  </w:r>
                </w:p>
              </w:txbxContent>
            </v:textbox>
          </v:shape>
        </w:pict>
      </w:r>
    </w:p>
    <w:p w:rsidR="00E60AB9" w:rsidRPr="00EA4D1D" w:rsidRDefault="00E60AB9" w:rsidP="00E60AB9">
      <w:pPr>
        <w:spacing w:after="0" w:line="240" w:lineRule="auto"/>
        <w:rPr>
          <w:rFonts w:ascii="Vani" w:eastAsia="Times New Roman" w:hAnsi="Vani" w:cs="Vani"/>
          <w:b/>
          <w:bCs/>
          <w:color w:val="000000"/>
          <w:sz w:val="24"/>
          <w:szCs w:val="24"/>
          <w:lang w:eastAsia="fr-FR"/>
        </w:rPr>
      </w:pPr>
      <w:r w:rsidRPr="00EA4D1D">
        <w:rPr>
          <w:rFonts w:ascii="Vani" w:hAnsi="Vani" w:cs="Vani"/>
          <w:noProof/>
          <w:lang w:eastAsia="fr-FR"/>
        </w:rPr>
        <w:pict>
          <v:shape id="_x0000_s1158" type="#_x0000_t32" style="position:absolute;margin-left:120.4pt;margin-top:11.95pt;width:38.3pt;height:26.25pt;z-index:251675648" o:connectortype="straight"/>
        </w:pict>
      </w:r>
      <w:r w:rsidRPr="00EA4D1D">
        <w:rPr>
          <w:rFonts w:ascii="Vani" w:hAnsi="Vani" w:cs="Vani"/>
          <w:noProof/>
          <w:lang w:eastAsia="fr-FR"/>
        </w:rPr>
        <w:pict>
          <v:shape id="_x0000_s1144" type="#_x0000_t120" style="position:absolute;margin-left:418.55pt;margin-top:3.2pt;width:74.55pt;height:73.95pt;z-index:251661312" fillcolor="#daeef3">
            <v:textbox>
              <w:txbxContent>
                <w:p w:rsidR="00187101" w:rsidRDefault="00187101" w:rsidP="00E60AB9">
                  <w:pPr>
                    <w:jc w:val="center"/>
                  </w:pPr>
                  <w:r w:rsidRPr="005E3666">
                    <w:rPr>
                      <w:b/>
                      <w:bCs/>
                    </w:rPr>
                    <w:t>Poster</w:t>
                  </w:r>
                </w:p>
              </w:txbxContent>
            </v:textbox>
          </v:shape>
        </w:pict>
      </w:r>
      <w:r w:rsidRPr="00EA4D1D">
        <w:rPr>
          <w:rFonts w:ascii="Vani" w:hAnsi="Vani" w:cs="Vani"/>
          <w:noProof/>
          <w:lang w:eastAsia="fr-FR"/>
        </w:rPr>
        <w:pict>
          <v:shape id="_x0000_s1145" type="#_x0000_t120" style="position:absolute;margin-left:333.6pt;margin-top:3.2pt;width:79.05pt;height:73.95pt;z-index:251662336" fillcolor="#daeef3">
            <v:textbox>
              <w:txbxContent>
                <w:p w:rsidR="00187101" w:rsidRDefault="00187101" w:rsidP="00E60AB9">
                  <w:pPr>
                    <w:jc w:val="center"/>
                  </w:pPr>
                  <w:r w:rsidRPr="005E3666">
                    <w:rPr>
                      <w:b/>
                      <w:bCs/>
                    </w:rPr>
                    <w:t>Vidéo</w:t>
                  </w:r>
                </w:p>
              </w:txbxContent>
            </v:textbox>
          </v:shape>
        </w:pict>
      </w:r>
    </w:p>
    <w:p w:rsidR="00E60AB9" w:rsidRPr="00EA4D1D" w:rsidRDefault="00E60AB9" w:rsidP="00E60AB9">
      <w:pPr>
        <w:spacing w:after="0" w:line="240" w:lineRule="auto"/>
        <w:rPr>
          <w:rFonts w:ascii="Vani" w:eastAsia="Times New Roman" w:hAnsi="Vani" w:cs="Vani"/>
          <w:b/>
          <w:bCs/>
          <w:color w:val="000000"/>
          <w:sz w:val="24"/>
          <w:szCs w:val="24"/>
          <w:lang w:eastAsia="fr-FR"/>
        </w:rPr>
      </w:pPr>
    </w:p>
    <w:p w:rsidR="00E60AB9" w:rsidRPr="00EA4D1D" w:rsidRDefault="00E60AB9" w:rsidP="00E60AB9">
      <w:pPr>
        <w:spacing w:after="0" w:line="240" w:lineRule="auto"/>
        <w:rPr>
          <w:rFonts w:ascii="Vani" w:eastAsia="Times New Roman" w:hAnsi="Vani" w:cs="Vani"/>
          <w:b/>
          <w:bCs/>
          <w:color w:val="000000"/>
          <w:sz w:val="24"/>
          <w:szCs w:val="24"/>
          <w:lang w:eastAsia="fr-FR"/>
        </w:rPr>
      </w:pPr>
      <w:r w:rsidRPr="00EA4D1D">
        <w:rPr>
          <w:rFonts w:ascii="Vani" w:eastAsia="Times New Roman" w:hAnsi="Vani" w:cs="Vani"/>
          <w:b/>
          <w:bCs/>
          <w:noProof/>
          <w:color w:val="000000"/>
          <w:sz w:val="24"/>
          <w:szCs w:val="24"/>
          <w:lang w:eastAsia="fr-FR"/>
        </w:rPr>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156" type="#_x0000_t67" style="position:absolute;margin-left:56.05pt;margin-top:-.35pt;width:38.25pt;height:49.3pt;z-index:251673600" fillcolor="black">
            <v:textbox style="layout-flow:vertical-ideographic"/>
          </v:shape>
        </w:pict>
      </w:r>
    </w:p>
    <w:p w:rsidR="00E60AB9" w:rsidRPr="00EA4D1D" w:rsidRDefault="00E60AB9" w:rsidP="00E60AB9">
      <w:pPr>
        <w:spacing w:after="0" w:line="240" w:lineRule="auto"/>
        <w:rPr>
          <w:rFonts w:ascii="Vani" w:eastAsia="Times New Roman" w:hAnsi="Vani" w:cs="Vani"/>
          <w:b/>
          <w:bCs/>
          <w:color w:val="000000"/>
          <w:sz w:val="24"/>
          <w:szCs w:val="24"/>
          <w:lang w:eastAsia="fr-FR"/>
        </w:rPr>
      </w:pPr>
    </w:p>
    <w:p w:rsidR="00E60AB9" w:rsidRPr="00EA4D1D" w:rsidRDefault="00E60AB9" w:rsidP="00E60AB9">
      <w:pPr>
        <w:spacing w:after="0" w:line="240" w:lineRule="auto"/>
        <w:rPr>
          <w:rFonts w:ascii="Vani" w:eastAsia="Times New Roman" w:hAnsi="Vani" w:cs="Vani"/>
          <w:b/>
          <w:bCs/>
          <w:color w:val="000000"/>
          <w:sz w:val="24"/>
          <w:szCs w:val="24"/>
          <w:lang w:eastAsia="fr-FR"/>
        </w:rPr>
      </w:pPr>
    </w:p>
    <w:p w:rsidR="00E60AB9" w:rsidRPr="00EA4D1D" w:rsidRDefault="00E60AB9" w:rsidP="00E60AB9">
      <w:pPr>
        <w:spacing w:after="0" w:line="240" w:lineRule="auto"/>
        <w:rPr>
          <w:rFonts w:ascii="Vani" w:eastAsia="Times New Roman" w:hAnsi="Vani" w:cs="Vani"/>
          <w:b/>
          <w:bCs/>
          <w:color w:val="000000"/>
          <w:sz w:val="24"/>
          <w:szCs w:val="24"/>
          <w:lang w:eastAsia="fr-FR"/>
        </w:rPr>
      </w:pPr>
      <w:r w:rsidRPr="00EA4D1D">
        <w:rPr>
          <w:rFonts w:ascii="Vani" w:eastAsia="Times New Roman" w:hAnsi="Vani" w:cs="Vani"/>
          <w:b/>
          <w:bCs/>
          <w:noProof/>
          <w:color w:val="000000"/>
          <w:sz w:val="24"/>
          <w:szCs w:val="24"/>
          <w:lang w:eastAsia="fr-FR"/>
        </w:rPr>
        <w:pict>
          <v:shape id="_x0000_s1139" type="#_x0000_t120" style="position:absolute;margin-left:28.95pt;margin-top:6.7pt;width:91.45pt;height:87.85pt;z-index:251656192" fillcolor="#9bbb59" strokecolor="#f2f2f2" strokeweight="3pt">
            <v:shadow on="t" type="perspective" color="#4e6128" opacity=".5" offset="1pt" offset2="-1pt"/>
            <v:textbox>
              <w:txbxContent>
                <w:p w:rsidR="00187101" w:rsidRPr="005E3666" w:rsidRDefault="00187101" w:rsidP="00E60AB9">
                  <w:pPr>
                    <w:jc w:val="center"/>
                    <w:rPr>
                      <w:b/>
                      <w:bCs/>
                    </w:rPr>
                  </w:pPr>
                  <w:r w:rsidRPr="005E3666">
                    <w:rPr>
                      <w:b/>
                      <w:bCs/>
                    </w:rPr>
                    <w:t>Formation des éducateurs</w:t>
                  </w:r>
                </w:p>
              </w:txbxContent>
            </v:textbox>
          </v:shape>
        </w:pict>
      </w:r>
    </w:p>
    <w:p w:rsidR="00E60AB9" w:rsidRPr="00EA4D1D" w:rsidRDefault="00E60AB9" w:rsidP="00E60AB9">
      <w:pPr>
        <w:spacing w:after="0" w:line="240" w:lineRule="auto"/>
        <w:rPr>
          <w:rFonts w:ascii="Vani" w:eastAsia="Times New Roman" w:hAnsi="Vani" w:cs="Vani"/>
          <w:b/>
          <w:bCs/>
          <w:color w:val="000000"/>
          <w:sz w:val="24"/>
          <w:szCs w:val="24"/>
          <w:lang w:eastAsia="fr-FR"/>
        </w:rPr>
      </w:pPr>
    </w:p>
    <w:p w:rsidR="00E60AB9" w:rsidRPr="00EA4D1D" w:rsidRDefault="00E60AB9" w:rsidP="00E60AB9">
      <w:pPr>
        <w:spacing w:after="0" w:line="240" w:lineRule="auto"/>
        <w:rPr>
          <w:rFonts w:ascii="Vani" w:eastAsia="Times New Roman" w:hAnsi="Vani" w:cs="Vani"/>
          <w:b/>
          <w:bCs/>
          <w:color w:val="000000"/>
          <w:sz w:val="24"/>
          <w:szCs w:val="24"/>
          <w:lang w:eastAsia="fr-FR"/>
        </w:rPr>
      </w:pPr>
    </w:p>
    <w:p w:rsidR="00E60AB9" w:rsidRPr="00EA4D1D" w:rsidRDefault="00E60AB9" w:rsidP="00E60AB9">
      <w:pPr>
        <w:spacing w:after="0" w:line="240" w:lineRule="auto"/>
        <w:rPr>
          <w:rFonts w:ascii="Vani" w:eastAsia="Times New Roman" w:hAnsi="Vani" w:cs="Vani"/>
          <w:b/>
          <w:bCs/>
          <w:color w:val="000000"/>
          <w:sz w:val="24"/>
          <w:szCs w:val="24"/>
          <w:lang w:eastAsia="fr-FR"/>
        </w:rPr>
      </w:pPr>
    </w:p>
    <w:p w:rsidR="00E60AB9" w:rsidRPr="00EA4D1D" w:rsidRDefault="00E60AB9" w:rsidP="00E60AB9">
      <w:pPr>
        <w:spacing w:after="0" w:line="240" w:lineRule="auto"/>
        <w:rPr>
          <w:rFonts w:ascii="Vani" w:eastAsia="Times New Roman" w:hAnsi="Vani" w:cs="Vani"/>
          <w:b/>
          <w:bCs/>
          <w:color w:val="000000"/>
          <w:sz w:val="24"/>
          <w:szCs w:val="24"/>
          <w:lang w:eastAsia="fr-FR"/>
        </w:rPr>
      </w:pPr>
    </w:p>
    <w:p w:rsidR="00E60AB9" w:rsidRPr="00EA4D1D" w:rsidRDefault="00E60AB9" w:rsidP="00E60AB9">
      <w:pPr>
        <w:spacing w:after="0" w:line="240" w:lineRule="auto"/>
        <w:rPr>
          <w:rFonts w:ascii="Vani" w:eastAsia="Times New Roman" w:hAnsi="Vani" w:cs="Vani"/>
          <w:b/>
          <w:bCs/>
          <w:color w:val="000000"/>
          <w:sz w:val="24"/>
          <w:szCs w:val="24"/>
          <w:lang w:eastAsia="fr-FR"/>
        </w:rPr>
      </w:pPr>
    </w:p>
    <w:p w:rsidR="00E60AB9" w:rsidRPr="00EA4D1D" w:rsidRDefault="00E60AB9" w:rsidP="00E60AB9">
      <w:pPr>
        <w:spacing w:after="0" w:line="240" w:lineRule="auto"/>
        <w:rPr>
          <w:rFonts w:ascii="Vani" w:eastAsia="Times New Roman" w:hAnsi="Vani" w:cs="Vani"/>
          <w:b/>
          <w:bCs/>
          <w:color w:val="000000"/>
          <w:sz w:val="24"/>
          <w:szCs w:val="24"/>
          <w:lang w:eastAsia="fr-FR"/>
        </w:rPr>
      </w:pPr>
    </w:p>
    <w:p w:rsidR="00E60AB9" w:rsidRPr="00EA4D1D" w:rsidRDefault="00E60AB9" w:rsidP="00E60AB9">
      <w:pPr>
        <w:spacing w:after="0" w:line="240" w:lineRule="auto"/>
        <w:rPr>
          <w:rFonts w:ascii="Vani" w:eastAsia="Times New Roman" w:hAnsi="Vani" w:cs="Vani"/>
          <w:b/>
          <w:bCs/>
          <w:color w:val="000000"/>
          <w:sz w:val="24"/>
          <w:szCs w:val="24"/>
          <w:lang w:eastAsia="fr-FR"/>
        </w:rPr>
      </w:pPr>
      <w:r w:rsidRPr="00EA4D1D">
        <w:rPr>
          <w:rFonts w:ascii="Vani" w:eastAsia="Times New Roman" w:hAnsi="Vani" w:cs="Vani"/>
          <w:b/>
          <w:bCs/>
          <w:noProof/>
          <w:color w:val="000000"/>
          <w:sz w:val="24"/>
          <w:szCs w:val="24"/>
          <w:lang w:eastAsia="fr-FR"/>
        </w:rPr>
        <w:pict>
          <v:shape id="_x0000_s1154" type="#_x0000_t67" style="position:absolute;margin-left:56.05pt;margin-top:1.3pt;width:38.25pt;height:49.3pt;z-index:251671552" fillcolor="black">
            <v:textbox style="layout-flow:vertical-ideographic"/>
          </v:shape>
        </w:pict>
      </w:r>
    </w:p>
    <w:p w:rsidR="00E60AB9" w:rsidRPr="00EA4D1D" w:rsidRDefault="00E60AB9" w:rsidP="00E60AB9">
      <w:pPr>
        <w:spacing w:after="0" w:line="240" w:lineRule="auto"/>
        <w:rPr>
          <w:rFonts w:ascii="Vani" w:eastAsia="Times New Roman" w:hAnsi="Vani" w:cs="Vani"/>
          <w:b/>
          <w:bCs/>
          <w:color w:val="000000"/>
          <w:sz w:val="24"/>
          <w:szCs w:val="24"/>
          <w:lang w:eastAsia="fr-FR"/>
        </w:rPr>
      </w:pPr>
    </w:p>
    <w:p w:rsidR="00E60AB9" w:rsidRPr="00EA4D1D" w:rsidRDefault="00E60AB9" w:rsidP="00E60AB9">
      <w:pPr>
        <w:spacing w:after="0" w:line="240" w:lineRule="auto"/>
        <w:rPr>
          <w:rFonts w:ascii="Vani" w:eastAsia="Times New Roman" w:hAnsi="Vani" w:cs="Vani"/>
          <w:b/>
          <w:bCs/>
          <w:color w:val="000000"/>
          <w:sz w:val="24"/>
          <w:szCs w:val="24"/>
          <w:lang w:eastAsia="fr-FR"/>
        </w:rPr>
      </w:pPr>
    </w:p>
    <w:p w:rsidR="00E60AB9" w:rsidRPr="00EA4D1D" w:rsidRDefault="00E60AB9" w:rsidP="00E60AB9">
      <w:pPr>
        <w:spacing w:after="0" w:line="240" w:lineRule="auto"/>
        <w:rPr>
          <w:rFonts w:ascii="Vani" w:eastAsia="Times New Roman" w:hAnsi="Vani" w:cs="Vani"/>
          <w:b/>
          <w:bCs/>
          <w:color w:val="000000"/>
          <w:sz w:val="24"/>
          <w:szCs w:val="24"/>
          <w:lang w:eastAsia="fr-FR"/>
        </w:rPr>
      </w:pPr>
      <w:r w:rsidRPr="00EA4D1D">
        <w:rPr>
          <w:rFonts w:ascii="Vani" w:eastAsia="Times New Roman" w:hAnsi="Vani" w:cs="Vani"/>
          <w:b/>
          <w:bCs/>
          <w:noProof/>
          <w:color w:val="000000"/>
          <w:sz w:val="24"/>
          <w:szCs w:val="24"/>
          <w:lang w:eastAsia="fr-FR"/>
        </w:rPr>
        <w:pict>
          <v:shape id="_x0000_s1140" type="#_x0000_t120" style="position:absolute;margin-left:28.95pt;margin-top:8.35pt;width:91.45pt;height:95.3pt;z-index:251657216" fillcolor="#9bbb59" strokecolor="#f2f2f2" strokeweight="3pt">
            <v:shadow on="t" type="perspective" color="#4e6128" opacity=".5" offset="1pt" offset2="-1pt"/>
            <v:textbox>
              <w:txbxContent>
                <w:p w:rsidR="00187101" w:rsidRPr="005E3666" w:rsidRDefault="00187101" w:rsidP="00E60AB9">
                  <w:pPr>
                    <w:jc w:val="center"/>
                    <w:rPr>
                      <w:b/>
                      <w:bCs/>
                    </w:rPr>
                  </w:pPr>
                  <w:r w:rsidRPr="005E3666">
                    <w:rPr>
                      <w:b/>
                      <w:bCs/>
                    </w:rPr>
                    <w:t>L’atelier d’ETP</w:t>
                  </w:r>
                </w:p>
              </w:txbxContent>
            </v:textbox>
          </v:shape>
        </w:pict>
      </w:r>
    </w:p>
    <w:p w:rsidR="00E60AB9" w:rsidRPr="00EA4D1D" w:rsidRDefault="00E60AB9" w:rsidP="00E60AB9">
      <w:pPr>
        <w:spacing w:after="0" w:line="240" w:lineRule="auto"/>
        <w:rPr>
          <w:rFonts w:ascii="Vani" w:eastAsia="Times New Roman" w:hAnsi="Vani" w:cs="Vani"/>
          <w:b/>
          <w:bCs/>
          <w:color w:val="000000"/>
          <w:sz w:val="24"/>
          <w:szCs w:val="24"/>
          <w:lang w:eastAsia="fr-FR"/>
        </w:rPr>
      </w:pPr>
    </w:p>
    <w:p w:rsidR="00E60AB9" w:rsidRPr="00EA4D1D" w:rsidRDefault="00E60AB9" w:rsidP="00E60AB9">
      <w:pPr>
        <w:spacing w:after="0" w:line="240" w:lineRule="auto"/>
        <w:rPr>
          <w:rFonts w:ascii="Vani" w:eastAsia="Times New Roman" w:hAnsi="Vani" w:cs="Vani"/>
          <w:b/>
          <w:bCs/>
          <w:color w:val="000000"/>
          <w:sz w:val="24"/>
          <w:szCs w:val="24"/>
          <w:lang w:eastAsia="fr-FR"/>
        </w:rPr>
      </w:pPr>
    </w:p>
    <w:p w:rsidR="00E60AB9" w:rsidRPr="00EA4D1D" w:rsidRDefault="00E60AB9" w:rsidP="00E60AB9">
      <w:pPr>
        <w:spacing w:after="0" w:line="240" w:lineRule="auto"/>
        <w:rPr>
          <w:rFonts w:ascii="Vani" w:eastAsia="Times New Roman" w:hAnsi="Vani" w:cs="Vani"/>
          <w:b/>
          <w:bCs/>
          <w:color w:val="000000"/>
          <w:sz w:val="24"/>
          <w:szCs w:val="24"/>
          <w:lang w:eastAsia="fr-FR"/>
        </w:rPr>
      </w:pPr>
    </w:p>
    <w:p w:rsidR="00E60AB9" w:rsidRPr="00EA4D1D" w:rsidRDefault="00E60AB9" w:rsidP="00E60AB9">
      <w:pPr>
        <w:spacing w:after="0" w:line="240" w:lineRule="auto"/>
        <w:rPr>
          <w:rFonts w:ascii="Vani" w:eastAsia="Times New Roman" w:hAnsi="Vani" w:cs="Vani"/>
          <w:b/>
          <w:bCs/>
          <w:color w:val="000000"/>
          <w:sz w:val="24"/>
          <w:szCs w:val="24"/>
          <w:lang w:eastAsia="fr-FR"/>
        </w:rPr>
      </w:pPr>
    </w:p>
    <w:p w:rsidR="00E60AB9" w:rsidRPr="00EA4D1D" w:rsidRDefault="00E60AB9" w:rsidP="00E60AB9">
      <w:pPr>
        <w:spacing w:after="0" w:line="240" w:lineRule="auto"/>
        <w:rPr>
          <w:rFonts w:ascii="Vani" w:eastAsia="Times New Roman" w:hAnsi="Vani" w:cs="Vani"/>
          <w:b/>
          <w:bCs/>
          <w:color w:val="000000"/>
          <w:sz w:val="24"/>
          <w:szCs w:val="24"/>
          <w:lang w:eastAsia="fr-FR"/>
        </w:rPr>
      </w:pPr>
    </w:p>
    <w:p w:rsidR="00E60AB9" w:rsidRPr="00EA4D1D" w:rsidRDefault="00E60AB9" w:rsidP="00E60AB9">
      <w:pPr>
        <w:spacing w:after="0" w:line="240" w:lineRule="auto"/>
        <w:rPr>
          <w:rFonts w:ascii="Vani" w:eastAsia="Times New Roman" w:hAnsi="Vani" w:cs="Vani"/>
          <w:b/>
          <w:bCs/>
          <w:color w:val="000000"/>
          <w:sz w:val="24"/>
          <w:szCs w:val="24"/>
          <w:lang w:eastAsia="fr-FR"/>
        </w:rPr>
      </w:pPr>
    </w:p>
    <w:p w:rsidR="00E60AB9" w:rsidRPr="00EA4D1D" w:rsidRDefault="00E60AB9" w:rsidP="00E60AB9">
      <w:pPr>
        <w:spacing w:after="0" w:line="240" w:lineRule="auto"/>
        <w:rPr>
          <w:rFonts w:ascii="Vani" w:eastAsia="Times New Roman" w:hAnsi="Vani" w:cs="Vani"/>
          <w:b/>
          <w:bCs/>
          <w:color w:val="000000"/>
          <w:sz w:val="24"/>
          <w:szCs w:val="24"/>
          <w:lang w:eastAsia="fr-FR"/>
        </w:rPr>
      </w:pPr>
    </w:p>
    <w:p w:rsidR="00E60AB9" w:rsidRPr="00EA4D1D" w:rsidRDefault="00E60AB9" w:rsidP="00E60AB9">
      <w:pPr>
        <w:spacing w:after="0" w:line="240" w:lineRule="auto"/>
        <w:rPr>
          <w:rFonts w:ascii="Vani" w:eastAsia="Times New Roman" w:hAnsi="Vani" w:cs="Vani"/>
          <w:b/>
          <w:bCs/>
          <w:color w:val="000000"/>
          <w:sz w:val="24"/>
          <w:szCs w:val="24"/>
          <w:lang w:eastAsia="fr-FR"/>
        </w:rPr>
      </w:pPr>
      <w:r w:rsidRPr="00EA4D1D">
        <w:rPr>
          <w:rFonts w:ascii="Vani" w:eastAsia="Times New Roman" w:hAnsi="Vani" w:cs="Vani"/>
          <w:b/>
          <w:bCs/>
          <w:noProof/>
          <w:color w:val="000000"/>
          <w:sz w:val="24"/>
          <w:szCs w:val="24"/>
          <w:lang w:eastAsia="fr-FR"/>
        </w:rPr>
        <w:lastRenderedPageBreak/>
        <w:pict>
          <v:shape id="_x0000_s1151" type="#_x0000_t120" style="position:absolute;margin-left:153.9pt;margin-top:5.05pt;width:111.35pt;height:95.3pt;z-index:251668480" fillcolor="#ddd8c2">
            <v:textbox>
              <w:txbxContent>
                <w:p w:rsidR="00187101" w:rsidRDefault="00187101" w:rsidP="00E60AB9">
                  <w:pPr>
                    <w:jc w:val="center"/>
                  </w:pPr>
                  <w:r w:rsidRPr="005E3666">
                    <w:rPr>
                      <w:b/>
                      <w:bCs/>
                    </w:rPr>
                    <w:t>Questionnaire</w:t>
                  </w:r>
                </w:p>
                <w:p w:rsidR="00187101" w:rsidRDefault="00187101" w:rsidP="00E60AB9">
                  <w:pPr>
                    <w:jc w:val="center"/>
                  </w:pPr>
                  <w:r>
                    <w:t>N°1</w:t>
                  </w:r>
                </w:p>
              </w:txbxContent>
            </v:textbox>
          </v:shape>
        </w:pict>
      </w:r>
      <w:r w:rsidRPr="00EA4D1D">
        <w:rPr>
          <w:rFonts w:ascii="Vani" w:eastAsia="Times New Roman" w:hAnsi="Vani" w:cs="Vani"/>
          <w:b/>
          <w:bCs/>
          <w:noProof/>
          <w:color w:val="000000"/>
          <w:sz w:val="24"/>
          <w:szCs w:val="24"/>
          <w:lang w:eastAsia="fr-FR"/>
        </w:rPr>
        <w:pict>
          <v:shape id="_x0000_s1155" type="#_x0000_t67" style="position:absolute;margin-left:56.05pt;margin-top:5.05pt;width:38.25pt;height:41.75pt;z-index:251672576" fillcolor="black">
            <v:textbox style="layout-flow:vertical-ideographic"/>
          </v:shape>
        </w:pict>
      </w:r>
    </w:p>
    <w:p w:rsidR="00E60AB9" w:rsidRPr="00EA4D1D" w:rsidRDefault="00E60AB9" w:rsidP="00E60AB9">
      <w:pPr>
        <w:spacing w:after="0" w:line="240" w:lineRule="auto"/>
        <w:rPr>
          <w:rFonts w:ascii="Vani" w:eastAsia="Times New Roman" w:hAnsi="Vani" w:cs="Vani"/>
          <w:b/>
          <w:bCs/>
          <w:color w:val="000000"/>
          <w:sz w:val="24"/>
          <w:szCs w:val="24"/>
          <w:lang w:eastAsia="fr-FR"/>
        </w:rPr>
      </w:pPr>
      <w:r w:rsidRPr="00EA4D1D">
        <w:rPr>
          <w:rFonts w:ascii="Vani" w:eastAsia="Times New Roman" w:hAnsi="Vani" w:cs="Vani"/>
          <w:b/>
          <w:bCs/>
          <w:noProof/>
          <w:color w:val="000000"/>
          <w:sz w:val="24"/>
          <w:szCs w:val="24"/>
          <w:lang w:eastAsia="fr-FR"/>
        </w:rPr>
        <w:pict>
          <v:oval id="_x0000_s1152" style="position:absolute;margin-left:277.15pt;margin-top:8.95pt;width:153.3pt;height:1in;z-index:251669504" fillcolor="#d6e3bc">
            <v:textbox>
              <w:txbxContent>
                <w:p w:rsidR="00187101" w:rsidRDefault="00187101" w:rsidP="00E60AB9">
                  <w:pPr>
                    <w:jc w:val="center"/>
                  </w:pPr>
                  <w:r w:rsidRPr="005E3666">
                    <w:rPr>
                      <w:b/>
                      <w:bCs/>
                    </w:rPr>
                    <w:t>Avant</w:t>
                  </w:r>
                  <w:r>
                    <w:t xml:space="preserve"> </w:t>
                  </w:r>
                  <w:r w:rsidRPr="005E3666">
                    <w:rPr>
                      <w:b/>
                      <w:bCs/>
                    </w:rPr>
                    <w:t>l’atelier</w:t>
                  </w:r>
                </w:p>
              </w:txbxContent>
            </v:textbox>
          </v:oval>
        </w:pict>
      </w:r>
    </w:p>
    <w:p w:rsidR="00E60AB9" w:rsidRPr="00EA4D1D" w:rsidRDefault="00E60AB9" w:rsidP="00E60AB9">
      <w:pPr>
        <w:spacing w:after="0" w:line="240" w:lineRule="auto"/>
        <w:rPr>
          <w:rFonts w:ascii="Vani" w:eastAsia="Times New Roman" w:hAnsi="Vani" w:cs="Vani"/>
          <w:b/>
          <w:bCs/>
          <w:color w:val="000000"/>
          <w:sz w:val="24"/>
          <w:szCs w:val="24"/>
          <w:lang w:eastAsia="fr-FR"/>
        </w:rPr>
      </w:pPr>
      <w:r w:rsidRPr="00EA4D1D">
        <w:rPr>
          <w:rFonts w:ascii="Vani" w:eastAsia="Times New Roman" w:hAnsi="Vani" w:cs="Vani"/>
          <w:b/>
          <w:bCs/>
          <w:noProof/>
          <w:color w:val="000000"/>
          <w:sz w:val="24"/>
          <w:szCs w:val="24"/>
          <w:lang w:eastAsia="fr-FR"/>
        </w:rPr>
        <w:pict>
          <v:shape id="_x0000_s1159" type="#_x0000_t32" style="position:absolute;margin-left:115.6pt;margin-top:10.95pt;width:38.3pt;height:27.1pt;flip:y;z-index:251676672" o:connectortype="straight"/>
        </w:pict>
      </w:r>
    </w:p>
    <w:p w:rsidR="00E60AB9" w:rsidRPr="00EA4D1D" w:rsidRDefault="00E60AB9" w:rsidP="00E60AB9">
      <w:pPr>
        <w:spacing w:after="0" w:line="240" w:lineRule="auto"/>
        <w:rPr>
          <w:rFonts w:ascii="Vani" w:eastAsia="Times New Roman" w:hAnsi="Vani" w:cs="Vani"/>
          <w:b/>
          <w:bCs/>
          <w:color w:val="000000"/>
          <w:sz w:val="24"/>
          <w:szCs w:val="24"/>
          <w:lang w:eastAsia="fr-FR"/>
        </w:rPr>
      </w:pPr>
      <w:r w:rsidRPr="00EA4D1D">
        <w:rPr>
          <w:rFonts w:ascii="Vani" w:eastAsia="Times New Roman" w:hAnsi="Vani" w:cs="Vani"/>
          <w:b/>
          <w:bCs/>
          <w:noProof/>
          <w:color w:val="000000"/>
          <w:sz w:val="24"/>
          <w:szCs w:val="24"/>
          <w:lang w:eastAsia="fr-FR"/>
        </w:rPr>
        <w:pict>
          <v:shape id="_x0000_s1141" type="#_x0000_t120" style="position:absolute;margin-left:28.95pt;margin-top:4.55pt;width:91.45pt;height:99.95pt;z-index:251658240" fillcolor="#f79646" strokecolor="#f2f2f2" strokeweight="3pt">
            <v:shadow on="t" type="perspective" color="#4e6128" opacity=".5" offset="1pt" offset2="-1pt"/>
            <v:textbox>
              <w:txbxContent>
                <w:p w:rsidR="00187101" w:rsidRPr="005E3666" w:rsidRDefault="00187101" w:rsidP="00E60AB9">
                  <w:pPr>
                    <w:rPr>
                      <w:b/>
                      <w:bCs/>
                    </w:rPr>
                  </w:pPr>
                  <w:r w:rsidRPr="005E3666">
                    <w:rPr>
                      <w:b/>
                      <w:bCs/>
                    </w:rPr>
                    <w:t>Evaluation</w:t>
                  </w:r>
                </w:p>
              </w:txbxContent>
            </v:textbox>
          </v:shape>
        </w:pict>
      </w:r>
    </w:p>
    <w:p w:rsidR="00E60AB9" w:rsidRPr="00EA4D1D" w:rsidRDefault="00E60AB9" w:rsidP="00E60AB9">
      <w:pPr>
        <w:tabs>
          <w:tab w:val="left" w:pos="2372"/>
        </w:tabs>
        <w:spacing w:after="0" w:line="240" w:lineRule="auto"/>
        <w:rPr>
          <w:rFonts w:ascii="Vani" w:eastAsia="Times New Roman" w:hAnsi="Vani" w:cs="Vani"/>
          <w:b/>
          <w:bCs/>
          <w:color w:val="000000"/>
          <w:sz w:val="24"/>
          <w:szCs w:val="24"/>
          <w:lang w:eastAsia="fr-FR"/>
        </w:rPr>
      </w:pPr>
      <w:r w:rsidRPr="00EA4D1D">
        <w:rPr>
          <w:rFonts w:ascii="Vani" w:eastAsia="Times New Roman" w:hAnsi="Vani" w:cs="Vani"/>
          <w:b/>
          <w:bCs/>
          <w:color w:val="000000"/>
          <w:sz w:val="24"/>
          <w:szCs w:val="24"/>
          <w:lang w:eastAsia="fr-FR"/>
        </w:rPr>
        <w:tab/>
      </w:r>
    </w:p>
    <w:p w:rsidR="00E60AB9" w:rsidRPr="00EA4D1D" w:rsidRDefault="00E60AB9" w:rsidP="00E60AB9">
      <w:pPr>
        <w:spacing w:after="0" w:line="240" w:lineRule="auto"/>
        <w:rPr>
          <w:rFonts w:ascii="Vani" w:eastAsia="Times New Roman" w:hAnsi="Vani" w:cs="Vani"/>
          <w:b/>
          <w:bCs/>
          <w:color w:val="000000"/>
          <w:sz w:val="24"/>
          <w:szCs w:val="24"/>
          <w:lang w:eastAsia="fr-FR"/>
        </w:rPr>
      </w:pPr>
    </w:p>
    <w:p w:rsidR="00E60AB9" w:rsidRPr="00EA4D1D" w:rsidRDefault="00E60AB9" w:rsidP="00E60AB9">
      <w:pPr>
        <w:spacing w:after="0" w:line="240" w:lineRule="auto"/>
        <w:rPr>
          <w:rFonts w:ascii="Vani" w:eastAsia="Times New Roman" w:hAnsi="Vani" w:cs="Vani"/>
          <w:b/>
          <w:bCs/>
          <w:color w:val="000000"/>
          <w:sz w:val="24"/>
          <w:szCs w:val="24"/>
          <w:lang w:eastAsia="fr-FR"/>
        </w:rPr>
      </w:pPr>
    </w:p>
    <w:p w:rsidR="00E60AB9" w:rsidRPr="00EA4D1D" w:rsidRDefault="00E60AB9" w:rsidP="00E60AB9">
      <w:pPr>
        <w:spacing w:after="0" w:line="240" w:lineRule="auto"/>
        <w:rPr>
          <w:rFonts w:ascii="Vani" w:eastAsia="Times New Roman" w:hAnsi="Vani" w:cs="Vani"/>
          <w:b/>
          <w:bCs/>
          <w:color w:val="000000"/>
          <w:sz w:val="24"/>
          <w:szCs w:val="24"/>
          <w:lang w:eastAsia="fr-FR"/>
        </w:rPr>
      </w:pPr>
    </w:p>
    <w:p w:rsidR="00E60AB9" w:rsidRPr="00EA4D1D" w:rsidRDefault="00E60AB9" w:rsidP="00E60AB9">
      <w:pPr>
        <w:spacing w:after="0" w:line="240" w:lineRule="auto"/>
        <w:rPr>
          <w:rFonts w:ascii="Vani" w:eastAsia="Times New Roman" w:hAnsi="Vani" w:cs="Vani"/>
          <w:b/>
          <w:bCs/>
          <w:color w:val="000000"/>
          <w:sz w:val="24"/>
          <w:szCs w:val="24"/>
          <w:lang w:eastAsia="fr-FR"/>
        </w:rPr>
      </w:pPr>
      <w:r w:rsidRPr="00EA4D1D">
        <w:rPr>
          <w:rFonts w:ascii="Vani" w:eastAsia="Times New Roman" w:hAnsi="Vani" w:cs="Vani"/>
          <w:b/>
          <w:bCs/>
          <w:noProof/>
          <w:color w:val="000000"/>
          <w:sz w:val="24"/>
          <w:szCs w:val="24"/>
          <w:lang w:eastAsia="fr-FR"/>
        </w:rPr>
        <w:pict>
          <v:shape id="_x0000_s1150" type="#_x0000_t120" style="position:absolute;margin-left:153.9pt;margin-top:2.15pt;width:111.35pt;height:95.3pt;z-index:251667456" fillcolor="#ddd8c2">
            <v:textbox>
              <w:txbxContent>
                <w:p w:rsidR="00187101" w:rsidRDefault="00187101" w:rsidP="00E60AB9">
                  <w:r w:rsidRPr="005E3666">
                    <w:rPr>
                      <w:b/>
                      <w:bCs/>
                    </w:rPr>
                    <w:t>Questionnaire</w:t>
                  </w:r>
                </w:p>
                <w:p w:rsidR="00187101" w:rsidRDefault="00187101" w:rsidP="00E60AB9">
                  <w:pPr>
                    <w:jc w:val="center"/>
                  </w:pPr>
                  <w:r>
                    <w:t>N°2</w:t>
                  </w:r>
                </w:p>
                <w:p w:rsidR="00187101" w:rsidRDefault="00187101" w:rsidP="00E60AB9"/>
              </w:txbxContent>
            </v:textbox>
          </v:shape>
        </w:pict>
      </w:r>
      <w:r w:rsidRPr="00EA4D1D">
        <w:rPr>
          <w:rFonts w:ascii="Vani" w:eastAsia="Times New Roman" w:hAnsi="Vani" w:cs="Vani"/>
          <w:b/>
          <w:bCs/>
          <w:noProof/>
          <w:color w:val="000000"/>
          <w:sz w:val="24"/>
          <w:szCs w:val="24"/>
          <w:lang w:eastAsia="fr-FR"/>
        </w:rPr>
        <w:pict>
          <v:oval id="_x0000_s1153" style="position:absolute;margin-left:277.15pt;margin-top:2.15pt;width:153.3pt;height:1in;z-index:251670528" fillcolor="#d6e3bc">
            <v:textbox>
              <w:txbxContent>
                <w:p w:rsidR="00187101" w:rsidRDefault="00187101" w:rsidP="00E60AB9">
                  <w:pPr>
                    <w:jc w:val="center"/>
                  </w:pPr>
                  <w:r w:rsidRPr="005E3666">
                    <w:rPr>
                      <w:b/>
                      <w:bCs/>
                    </w:rPr>
                    <w:t>Après</w:t>
                  </w:r>
                  <w:r>
                    <w:t xml:space="preserve"> </w:t>
                  </w:r>
                  <w:r w:rsidRPr="005E3666">
                    <w:rPr>
                      <w:b/>
                      <w:bCs/>
                    </w:rPr>
                    <w:t>l’atelier</w:t>
                  </w:r>
                </w:p>
              </w:txbxContent>
            </v:textbox>
          </v:oval>
        </w:pict>
      </w:r>
    </w:p>
    <w:p w:rsidR="00E60AB9" w:rsidRPr="00EA4D1D" w:rsidRDefault="00E60AB9" w:rsidP="00E60AB9">
      <w:pPr>
        <w:spacing w:after="0" w:line="240" w:lineRule="auto"/>
        <w:rPr>
          <w:rFonts w:ascii="Vani" w:eastAsia="Times New Roman" w:hAnsi="Vani" w:cs="Vani"/>
          <w:b/>
          <w:bCs/>
          <w:color w:val="000000"/>
          <w:sz w:val="24"/>
          <w:szCs w:val="24"/>
          <w:lang w:eastAsia="fr-FR"/>
        </w:rPr>
      </w:pPr>
      <w:r w:rsidRPr="00EA4D1D">
        <w:rPr>
          <w:rFonts w:ascii="Vani" w:eastAsia="Times New Roman" w:hAnsi="Vani" w:cs="Vani"/>
          <w:b/>
          <w:bCs/>
          <w:noProof/>
          <w:color w:val="000000"/>
          <w:sz w:val="24"/>
          <w:szCs w:val="24"/>
          <w:lang w:eastAsia="fr-FR"/>
        </w:rPr>
        <w:pict>
          <v:shape id="_x0000_s1160" type="#_x0000_t32" style="position:absolute;margin-left:115.6pt;margin-top:.6pt;width:38.3pt;height:26.25pt;z-index:251677696" o:connectortype="straight"/>
        </w:pict>
      </w:r>
    </w:p>
    <w:p w:rsidR="00E60AB9" w:rsidRPr="00EA4D1D" w:rsidRDefault="00E60AB9" w:rsidP="00E60AB9">
      <w:pPr>
        <w:spacing w:after="0" w:line="240" w:lineRule="auto"/>
        <w:rPr>
          <w:rFonts w:ascii="Vani" w:eastAsia="Times New Roman" w:hAnsi="Vani" w:cs="Vani"/>
          <w:b/>
          <w:bCs/>
          <w:color w:val="000000"/>
          <w:sz w:val="24"/>
          <w:szCs w:val="24"/>
          <w:lang w:eastAsia="fr-FR"/>
        </w:rPr>
      </w:pPr>
    </w:p>
    <w:p w:rsidR="00E60AB9" w:rsidRPr="00EA4D1D" w:rsidRDefault="00E60AB9" w:rsidP="00E60AB9">
      <w:pPr>
        <w:spacing w:after="0" w:line="240" w:lineRule="auto"/>
        <w:rPr>
          <w:rFonts w:ascii="Vani" w:eastAsia="Times New Roman" w:hAnsi="Vani" w:cs="Vani"/>
          <w:b/>
          <w:bCs/>
          <w:color w:val="000000"/>
          <w:sz w:val="24"/>
          <w:szCs w:val="24"/>
          <w:lang w:eastAsia="fr-FR"/>
        </w:rPr>
      </w:pPr>
    </w:p>
    <w:p w:rsidR="00E60AB9" w:rsidRPr="00EA4D1D" w:rsidRDefault="00E60AB9" w:rsidP="00E60AB9">
      <w:pPr>
        <w:spacing w:after="0" w:line="240" w:lineRule="auto"/>
        <w:rPr>
          <w:rFonts w:ascii="Vani" w:eastAsia="Times New Roman" w:hAnsi="Vani" w:cs="Vani"/>
          <w:b/>
          <w:bCs/>
          <w:color w:val="000000"/>
          <w:sz w:val="24"/>
          <w:szCs w:val="24"/>
          <w:lang w:eastAsia="fr-FR"/>
        </w:rPr>
      </w:pPr>
    </w:p>
    <w:p w:rsidR="00E60AB9" w:rsidRPr="00EA4D1D" w:rsidRDefault="00E60AB9" w:rsidP="00E60AB9">
      <w:pPr>
        <w:spacing w:after="0" w:line="240" w:lineRule="auto"/>
        <w:rPr>
          <w:rFonts w:ascii="Vani" w:eastAsia="Times New Roman" w:hAnsi="Vani" w:cs="Vani"/>
          <w:b/>
          <w:bCs/>
          <w:color w:val="000000"/>
          <w:sz w:val="24"/>
          <w:szCs w:val="24"/>
          <w:lang w:eastAsia="fr-FR"/>
        </w:rPr>
      </w:pPr>
    </w:p>
    <w:p w:rsidR="00E60AB9" w:rsidRPr="00EA4D1D" w:rsidRDefault="00E60AB9" w:rsidP="00E60AB9">
      <w:pPr>
        <w:spacing w:after="0" w:line="240" w:lineRule="auto"/>
        <w:rPr>
          <w:rFonts w:ascii="Vani" w:eastAsia="Times New Roman" w:hAnsi="Vani" w:cs="Vani"/>
          <w:b/>
          <w:bCs/>
          <w:color w:val="000000"/>
          <w:sz w:val="24"/>
          <w:szCs w:val="24"/>
          <w:lang w:eastAsia="fr-FR"/>
        </w:rPr>
      </w:pPr>
    </w:p>
    <w:p w:rsidR="00E60AB9" w:rsidRPr="00EA4D1D" w:rsidRDefault="00E60AB9" w:rsidP="00E60AB9">
      <w:pPr>
        <w:spacing w:after="0" w:line="240" w:lineRule="auto"/>
        <w:rPr>
          <w:rFonts w:ascii="Vani" w:eastAsia="Times New Roman" w:hAnsi="Vani" w:cs="Vani"/>
          <w:b/>
          <w:bCs/>
          <w:color w:val="000000"/>
          <w:sz w:val="24"/>
          <w:szCs w:val="24"/>
          <w:lang w:eastAsia="fr-FR"/>
        </w:rPr>
      </w:pPr>
    </w:p>
    <w:p w:rsidR="00E60AB9" w:rsidRPr="00EA4D1D" w:rsidRDefault="00E60AB9" w:rsidP="00E60AB9">
      <w:pPr>
        <w:spacing w:after="0" w:line="240" w:lineRule="auto"/>
        <w:rPr>
          <w:rFonts w:ascii="Vani" w:eastAsia="Times New Roman" w:hAnsi="Vani" w:cs="Vani"/>
          <w:b/>
          <w:bCs/>
          <w:color w:val="000000"/>
          <w:sz w:val="24"/>
          <w:szCs w:val="24"/>
          <w:lang w:eastAsia="fr-FR"/>
        </w:rPr>
      </w:pPr>
    </w:p>
    <w:p w:rsidR="00E60AB9" w:rsidRPr="00EA4D1D" w:rsidRDefault="00E60AB9" w:rsidP="0025576C">
      <w:pPr>
        <w:spacing w:after="0" w:line="240" w:lineRule="auto"/>
        <w:jc w:val="center"/>
        <w:rPr>
          <w:rFonts w:ascii="Vani" w:eastAsia="Times New Roman" w:hAnsi="Vani" w:cs="Vani"/>
          <w:b/>
          <w:bCs/>
          <w:color w:val="000000"/>
          <w:sz w:val="28"/>
          <w:szCs w:val="28"/>
          <w:u w:val="single"/>
          <w:lang w:eastAsia="fr-FR"/>
        </w:rPr>
      </w:pPr>
      <w:r w:rsidRPr="00EA4D1D">
        <w:rPr>
          <w:rFonts w:ascii="Vani" w:hAnsi="Vani" w:cs="Vani"/>
          <w:b/>
          <w:bCs/>
          <w:sz w:val="28"/>
          <w:szCs w:val="28"/>
          <w:u w:val="single"/>
        </w:rPr>
        <w:t xml:space="preserve">Figure n°2:   </w:t>
      </w:r>
      <w:r w:rsidR="0025576C" w:rsidRPr="00EA4D1D">
        <w:rPr>
          <w:rFonts w:ascii="Vani" w:hAnsi="Vani" w:cs="Vani"/>
          <w:b/>
          <w:bCs/>
          <w:sz w:val="28"/>
          <w:szCs w:val="28"/>
          <w:u w:val="single"/>
        </w:rPr>
        <w:t>Les différentes é</w:t>
      </w:r>
      <w:r w:rsidRPr="00EA4D1D">
        <w:rPr>
          <w:rFonts w:ascii="Vani" w:hAnsi="Vani" w:cs="Vani"/>
          <w:b/>
          <w:bCs/>
          <w:sz w:val="28"/>
          <w:szCs w:val="28"/>
          <w:u w:val="single"/>
        </w:rPr>
        <w:t xml:space="preserve">tapes de </w:t>
      </w:r>
      <w:r w:rsidR="0025576C" w:rsidRPr="00EA4D1D">
        <w:rPr>
          <w:rFonts w:ascii="Vani" w:hAnsi="Vani" w:cs="Vani"/>
          <w:b/>
          <w:bCs/>
          <w:sz w:val="28"/>
          <w:szCs w:val="28"/>
          <w:u w:val="single"/>
        </w:rPr>
        <w:t>cette conception</w:t>
      </w:r>
    </w:p>
    <w:tbl>
      <w:tblPr>
        <w:tblW w:w="0" w:type="auto"/>
        <w:tblInd w:w="5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606"/>
        <w:gridCol w:w="4606"/>
      </w:tblGrid>
      <w:tr w:rsidR="00E60AB9" w:rsidRPr="00EA4D1D" w:rsidTr="0025576C">
        <w:trPr>
          <w:trHeight w:val="3077"/>
        </w:trPr>
        <w:tc>
          <w:tcPr>
            <w:tcW w:w="4606" w:type="dxa"/>
            <w:shd w:val="clear" w:color="auto" w:fill="FFFFFF"/>
          </w:tcPr>
          <w:p w:rsidR="00E60AB9" w:rsidRPr="00EA4D1D" w:rsidRDefault="00E60AB9" w:rsidP="006017F8">
            <w:pPr>
              <w:tabs>
                <w:tab w:val="left" w:pos="2127"/>
              </w:tabs>
              <w:spacing w:after="0" w:line="240" w:lineRule="auto"/>
              <w:rPr>
                <w:rFonts w:ascii="Vani" w:eastAsia="Times New Roman" w:hAnsi="Vani" w:cs="Vani"/>
                <w:b/>
                <w:bCs/>
                <w:color w:val="000000"/>
                <w:sz w:val="20"/>
                <w:szCs w:val="20"/>
                <w:lang w:eastAsia="fr-FR"/>
              </w:rPr>
            </w:pPr>
            <w:r w:rsidRPr="00EA4D1D">
              <w:rPr>
                <w:rFonts w:ascii="Vani" w:eastAsia="Times New Roman" w:hAnsi="Vani" w:cs="Vani"/>
                <w:color w:val="000000"/>
                <w:sz w:val="20"/>
                <w:szCs w:val="20"/>
                <w:lang w:eastAsia="fr-FR"/>
              </w:rPr>
              <w:t xml:space="preserve">                   </w:t>
            </w:r>
          </w:p>
          <w:p w:rsidR="00E60AB9" w:rsidRPr="00EA4D1D" w:rsidRDefault="00E60AB9" w:rsidP="006017F8">
            <w:pPr>
              <w:tabs>
                <w:tab w:val="left" w:pos="2127"/>
              </w:tabs>
              <w:spacing w:after="0" w:line="240" w:lineRule="auto"/>
              <w:rPr>
                <w:rFonts w:ascii="Vani" w:eastAsia="Times New Roman" w:hAnsi="Vani" w:cs="Vani"/>
                <w:b/>
                <w:bCs/>
                <w:color w:val="000000"/>
                <w:sz w:val="20"/>
                <w:szCs w:val="20"/>
                <w:lang w:eastAsia="fr-FR"/>
              </w:rPr>
            </w:pPr>
            <w:r w:rsidRPr="00EA4D1D">
              <w:rPr>
                <w:rFonts w:ascii="Vani" w:eastAsia="Times New Roman" w:hAnsi="Vani" w:cs="Vani"/>
                <w:b/>
                <w:bCs/>
                <w:color w:val="000000"/>
                <w:sz w:val="20"/>
                <w:szCs w:val="20"/>
                <w:lang w:eastAsia="fr-FR"/>
              </w:rPr>
              <w:t xml:space="preserve">Outils                     </w:t>
            </w:r>
          </w:p>
          <w:p w:rsidR="00E60AB9" w:rsidRPr="00EA4D1D" w:rsidRDefault="00E60AB9" w:rsidP="006017F8">
            <w:pPr>
              <w:tabs>
                <w:tab w:val="left" w:pos="2127"/>
              </w:tabs>
              <w:spacing w:after="0" w:line="240" w:lineRule="auto"/>
              <w:rPr>
                <w:rFonts w:ascii="Vani" w:eastAsia="Times New Roman" w:hAnsi="Vani" w:cs="Vani"/>
                <w:b/>
                <w:bCs/>
                <w:color w:val="000000"/>
                <w:sz w:val="20"/>
                <w:szCs w:val="20"/>
                <w:lang w:eastAsia="fr-FR"/>
              </w:rPr>
            </w:pPr>
            <w:r w:rsidRPr="00EA4D1D">
              <w:rPr>
                <w:rFonts w:ascii="Vani" w:eastAsia="Times New Roman" w:hAnsi="Vani" w:cs="Vani"/>
                <w:b/>
                <w:bCs/>
                <w:color w:val="000000"/>
                <w:sz w:val="20"/>
                <w:szCs w:val="20"/>
                <w:lang w:eastAsia="fr-FR"/>
              </w:rPr>
              <w:t>Elaborés</w:t>
            </w:r>
          </w:p>
        </w:tc>
        <w:tc>
          <w:tcPr>
            <w:tcW w:w="4606" w:type="dxa"/>
            <w:shd w:val="clear" w:color="auto" w:fill="FFFFFF"/>
          </w:tcPr>
          <w:p w:rsidR="00E60AB9" w:rsidRPr="00EA4D1D" w:rsidRDefault="00E60AB9" w:rsidP="006017F8">
            <w:pPr>
              <w:tabs>
                <w:tab w:val="left" w:pos="2127"/>
              </w:tabs>
              <w:spacing w:after="0" w:line="240" w:lineRule="auto"/>
              <w:rPr>
                <w:rFonts w:ascii="Vani" w:eastAsia="Times New Roman" w:hAnsi="Vani" w:cs="Vani"/>
                <w:color w:val="000000"/>
                <w:sz w:val="20"/>
                <w:szCs w:val="20"/>
                <w:lang w:eastAsia="fr-FR"/>
              </w:rPr>
            </w:pPr>
            <w:r w:rsidRPr="00EA4D1D">
              <w:rPr>
                <w:rFonts w:ascii="Vani" w:eastAsia="Times New Roman" w:hAnsi="Vani" w:cs="Vani"/>
                <w:color w:val="000000"/>
                <w:sz w:val="20"/>
                <w:szCs w:val="20"/>
                <w:lang w:eastAsia="fr-FR"/>
              </w:rPr>
              <w:t>Fiche d’objectifs personnels</w:t>
            </w:r>
          </w:p>
          <w:p w:rsidR="00E60AB9" w:rsidRPr="00EA4D1D" w:rsidRDefault="00E60AB9" w:rsidP="006017F8">
            <w:pPr>
              <w:tabs>
                <w:tab w:val="left" w:pos="2127"/>
              </w:tabs>
              <w:spacing w:after="0" w:line="240" w:lineRule="auto"/>
              <w:rPr>
                <w:rFonts w:ascii="Vani" w:eastAsia="Times New Roman" w:hAnsi="Vani" w:cs="Vani"/>
                <w:color w:val="000000"/>
                <w:sz w:val="20"/>
                <w:szCs w:val="20"/>
                <w:lang w:eastAsia="fr-FR"/>
              </w:rPr>
            </w:pPr>
            <w:r w:rsidRPr="00EA4D1D">
              <w:rPr>
                <w:rFonts w:ascii="Vani" w:eastAsia="Times New Roman" w:hAnsi="Vani" w:cs="Vani"/>
                <w:color w:val="000000"/>
                <w:sz w:val="20"/>
                <w:szCs w:val="20"/>
                <w:lang w:eastAsia="fr-FR"/>
              </w:rPr>
              <w:t xml:space="preserve"> Pré-test, évaluer les connaissances</w:t>
            </w:r>
          </w:p>
          <w:p w:rsidR="00E60AB9" w:rsidRPr="00EA4D1D" w:rsidRDefault="00E60AB9" w:rsidP="006017F8">
            <w:pPr>
              <w:tabs>
                <w:tab w:val="left" w:pos="2127"/>
              </w:tabs>
              <w:spacing w:after="0" w:line="240" w:lineRule="auto"/>
              <w:rPr>
                <w:rFonts w:ascii="Vani" w:eastAsia="Times New Roman" w:hAnsi="Vani" w:cs="Vani"/>
                <w:color w:val="000000"/>
                <w:sz w:val="20"/>
                <w:szCs w:val="20"/>
                <w:lang w:eastAsia="fr-FR"/>
              </w:rPr>
            </w:pPr>
            <w:r w:rsidRPr="00EA4D1D">
              <w:rPr>
                <w:rFonts w:ascii="Vani" w:eastAsia="Times New Roman" w:hAnsi="Vani" w:cs="Vani"/>
                <w:color w:val="000000"/>
                <w:sz w:val="20"/>
                <w:szCs w:val="20"/>
                <w:lang w:eastAsia="fr-FR"/>
              </w:rPr>
              <w:t>Présentation assistée par ordinateur</w:t>
            </w:r>
          </w:p>
          <w:p w:rsidR="00E60AB9" w:rsidRPr="00EA4D1D" w:rsidRDefault="00E60AB9" w:rsidP="006017F8">
            <w:pPr>
              <w:tabs>
                <w:tab w:val="left" w:pos="2127"/>
              </w:tabs>
              <w:spacing w:after="0" w:line="240" w:lineRule="auto"/>
              <w:rPr>
                <w:rFonts w:ascii="Vani" w:eastAsia="Times New Roman" w:hAnsi="Vani" w:cs="Vani"/>
                <w:color w:val="000000"/>
                <w:sz w:val="20"/>
                <w:szCs w:val="20"/>
                <w:lang w:eastAsia="fr-FR"/>
              </w:rPr>
            </w:pPr>
            <w:r w:rsidRPr="00EA4D1D">
              <w:rPr>
                <w:rFonts w:ascii="Vani" w:eastAsia="Times New Roman" w:hAnsi="Vani" w:cs="Vani"/>
                <w:color w:val="000000"/>
                <w:sz w:val="20"/>
                <w:szCs w:val="20"/>
                <w:lang w:eastAsia="fr-FR"/>
              </w:rPr>
              <w:t>Questionnaire pour les facteurs de risque</w:t>
            </w:r>
          </w:p>
          <w:p w:rsidR="00E60AB9" w:rsidRPr="00EA4D1D" w:rsidRDefault="00E60AB9" w:rsidP="006017F8">
            <w:pPr>
              <w:tabs>
                <w:tab w:val="left" w:pos="2127"/>
              </w:tabs>
              <w:spacing w:after="0" w:line="240" w:lineRule="auto"/>
              <w:rPr>
                <w:rFonts w:ascii="Vani" w:eastAsia="Times New Roman" w:hAnsi="Vani" w:cs="Vani"/>
                <w:color w:val="000000"/>
                <w:sz w:val="20"/>
                <w:szCs w:val="20"/>
                <w:lang w:eastAsia="fr-FR"/>
              </w:rPr>
            </w:pPr>
            <w:r w:rsidRPr="00EA4D1D">
              <w:rPr>
                <w:rFonts w:ascii="Vani" w:eastAsia="Times New Roman" w:hAnsi="Vani" w:cs="Vani"/>
                <w:color w:val="000000"/>
                <w:sz w:val="20"/>
                <w:szCs w:val="20"/>
                <w:lang w:eastAsia="fr-FR"/>
              </w:rPr>
              <w:t xml:space="preserve"> Jeux de cartes pour interpréter la glycémie</w:t>
            </w:r>
          </w:p>
          <w:p w:rsidR="00E60AB9" w:rsidRPr="00EA4D1D" w:rsidRDefault="00E60AB9" w:rsidP="006017F8">
            <w:pPr>
              <w:tabs>
                <w:tab w:val="left" w:pos="2127"/>
              </w:tabs>
              <w:spacing w:after="0" w:line="240" w:lineRule="auto"/>
              <w:rPr>
                <w:rFonts w:ascii="Vani" w:eastAsia="Times New Roman" w:hAnsi="Vani" w:cs="Vani"/>
                <w:color w:val="000000"/>
                <w:sz w:val="20"/>
                <w:szCs w:val="20"/>
                <w:lang w:eastAsia="fr-FR"/>
              </w:rPr>
            </w:pPr>
            <w:r w:rsidRPr="00EA4D1D">
              <w:rPr>
                <w:rFonts w:ascii="Vani" w:eastAsia="Times New Roman" w:hAnsi="Vani" w:cs="Vani"/>
                <w:color w:val="000000"/>
                <w:sz w:val="20"/>
                <w:szCs w:val="20"/>
                <w:lang w:eastAsia="fr-FR"/>
              </w:rPr>
              <w:t xml:space="preserve"> Etude de cas pour les complications chroniques</w:t>
            </w:r>
          </w:p>
          <w:p w:rsidR="00E60AB9" w:rsidRPr="00EA4D1D" w:rsidRDefault="00E60AB9" w:rsidP="006017F8">
            <w:pPr>
              <w:tabs>
                <w:tab w:val="left" w:pos="2127"/>
              </w:tabs>
              <w:spacing w:after="0" w:line="240" w:lineRule="auto"/>
              <w:rPr>
                <w:rFonts w:ascii="Vani" w:eastAsia="Times New Roman" w:hAnsi="Vani" w:cs="Vani"/>
                <w:color w:val="000000"/>
                <w:sz w:val="20"/>
                <w:szCs w:val="20"/>
                <w:lang w:eastAsia="fr-FR"/>
              </w:rPr>
            </w:pPr>
            <w:r w:rsidRPr="00EA4D1D">
              <w:rPr>
                <w:rFonts w:ascii="Vani" w:eastAsia="Times New Roman" w:hAnsi="Vani" w:cs="Vani"/>
                <w:color w:val="000000"/>
                <w:sz w:val="20"/>
                <w:szCs w:val="20"/>
                <w:lang w:eastAsia="fr-FR"/>
              </w:rPr>
              <w:t xml:space="preserve">  Travail de groupe pour l’hypo et hyperglycémie</w:t>
            </w:r>
          </w:p>
          <w:p w:rsidR="00E60AB9" w:rsidRPr="00EA4D1D" w:rsidRDefault="00E60AB9" w:rsidP="006017F8">
            <w:pPr>
              <w:tabs>
                <w:tab w:val="left" w:pos="2127"/>
              </w:tabs>
              <w:spacing w:after="0" w:line="240" w:lineRule="auto"/>
              <w:rPr>
                <w:rFonts w:ascii="Vani" w:eastAsia="Times New Roman" w:hAnsi="Vani" w:cs="Vani"/>
                <w:color w:val="000000"/>
                <w:sz w:val="20"/>
                <w:szCs w:val="20"/>
                <w:lang w:eastAsia="fr-FR"/>
              </w:rPr>
            </w:pPr>
            <w:r w:rsidRPr="00EA4D1D">
              <w:rPr>
                <w:rFonts w:ascii="Vani" w:eastAsia="Times New Roman" w:hAnsi="Vani" w:cs="Vani"/>
                <w:color w:val="000000"/>
                <w:sz w:val="20"/>
                <w:szCs w:val="20"/>
                <w:lang w:eastAsia="fr-FR"/>
              </w:rPr>
              <w:t>Atelier diététique</w:t>
            </w:r>
          </w:p>
          <w:p w:rsidR="00E60AB9" w:rsidRPr="00EA4D1D" w:rsidRDefault="00E60AB9" w:rsidP="006017F8">
            <w:pPr>
              <w:tabs>
                <w:tab w:val="left" w:pos="2127"/>
              </w:tabs>
              <w:spacing w:after="0" w:line="240" w:lineRule="auto"/>
              <w:rPr>
                <w:rFonts w:ascii="Vani" w:eastAsia="Times New Roman" w:hAnsi="Vani" w:cs="Vani"/>
                <w:color w:val="000000"/>
                <w:sz w:val="20"/>
                <w:szCs w:val="20"/>
                <w:lang w:eastAsia="fr-FR"/>
              </w:rPr>
            </w:pPr>
            <w:r w:rsidRPr="00EA4D1D">
              <w:rPr>
                <w:rFonts w:ascii="Vani" w:eastAsia="Times New Roman" w:hAnsi="Vani" w:cs="Vani"/>
                <w:color w:val="000000"/>
                <w:sz w:val="20"/>
                <w:szCs w:val="20"/>
                <w:lang w:eastAsia="fr-FR"/>
              </w:rPr>
              <w:t xml:space="preserve"> Atelier hygiène des pieds</w:t>
            </w:r>
          </w:p>
          <w:p w:rsidR="00E60AB9" w:rsidRPr="00EA4D1D" w:rsidRDefault="00E60AB9" w:rsidP="006017F8">
            <w:pPr>
              <w:tabs>
                <w:tab w:val="left" w:pos="2127"/>
              </w:tabs>
              <w:spacing w:after="0" w:line="240" w:lineRule="auto"/>
              <w:rPr>
                <w:rFonts w:ascii="Vani" w:eastAsia="Times New Roman" w:hAnsi="Vani" w:cs="Vani"/>
                <w:color w:val="000000"/>
                <w:sz w:val="20"/>
                <w:szCs w:val="20"/>
                <w:lang w:eastAsia="fr-FR"/>
              </w:rPr>
            </w:pPr>
            <w:r w:rsidRPr="00EA4D1D">
              <w:rPr>
                <w:rFonts w:ascii="Vani" w:eastAsia="Times New Roman" w:hAnsi="Vani" w:cs="Vani"/>
                <w:color w:val="000000"/>
                <w:sz w:val="20"/>
                <w:szCs w:val="20"/>
                <w:lang w:eastAsia="fr-FR"/>
              </w:rPr>
              <w:t>Atelier d’activité physique</w:t>
            </w:r>
          </w:p>
          <w:p w:rsidR="00E60AB9" w:rsidRPr="00EA4D1D" w:rsidRDefault="00E60AB9" w:rsidP="006017F8">
            <w:pPr>
              <w:tabs>
                <w:tab w:val="left" w:pos="2127"/>
              </w:tabs>
              <w:spacing w:after="0" w:line="240" w:lineRule="auto"/>
              <w:rPr>
                <w:rFonts w:ascii="Vani" w:eastAsia="Times New Roman" w:hAnsi="Vani" w:cs="Vani"/>
                <w:color w:val="000000"/>
                <w:sz w:val="20"/>
                <w:szCs w:val="20"/>
                <w:lang w:eastAsia="fr-FR"/>
              </w:rPr>
            </w:pPr>
            <w:r w:rsidRPr="00EA4D1D">
              <w:rPr>
                <w:rFonts w:ascii="Vani" w:eastAsia="Times New Roman" w:hAnsi="Vani" w:cs="Vani"/>
                <w:color w:val="000000"/>
                <w:sz w:val="20"/>
                <w:szCs w:val="20"/>
                <w:lang w:eastAsia="fr-FR"/>
              </w:rPr>
              <w:t xml:space="preserve">  Carnet de suivi</w:t>
            </w:r>
          </w:p>
          <w:p w:rsidR="00E60AB9" w:rsidRPr="00EA4D1D" w:rsidRDefault="00E60AB9" w:rsidP="006017F8">
            <w:pPr>
              <w:spacing w:after="0" w:line="240" w:lineRule="auto"/>
              <w:rPr>
                <w:rFonts w:ascii="Vani" w:eastAsia="Times New Roman" w:hAnsi="Vani" w:cs="Vani"/>
                <w:color w:val="215968"/>
                <w:sz w:val="24"/>
                <w:szCs w:val="24"/>
                <w:lang w:eastAsia="fr-FR"/>
              </w:rPr>
            </w:pPr>
          </w:p>
          <w:p w:rsidR="00E60AB9" w:rsidRPr="00EA4D1D" w:rsidRDefault="00E60AB9" w:rsidP="006017F8">
            <w:pPr>
              <w:tabs>
                <w:tab w:val="left" w:pos="2127"/>
              </w:tabs>
              <w:spacing w:after="0" w:line="240" w:lineRule="auto"/>
              <w:rPr>
                <w:rFonts w:ascii="Vani" w:eastAsia="Times New Roman" w:hAnsi="Vani" w:cs="Vani"/>
                <w:color w:val="000000"/>
                <w:sz w:val="24"/>
                <w:szCs w:val="24"/>
                <w:lang w:eastAsia="fr-FR"/>
              </w:rPr>
            </w:pPr>
          </w:p>
        </w:tc>
      </w:tr>
      <w:tr w:rsidR="00E60AB9" w:rsidRPr="00EA4D1D" w:rsidTr="0025576C">
        <w:trPr>
          <w:trHeight w:val="3077"/>
        </w:trPr>
        <w:tc>
          <w:tcPr>
            <w:tcW w:w="4606" w:type="dxa"/>
            <w:shd w:val="clear" w:color="auto" w:fill="FFFFFF"/>
          </w:tcPr>
          <w:p w:rsidR="00E60AB9" w:rsidRPr="00EA4D1D" w:rsidRDefault="00E60AB9" w:rsidP="006017F8">
            <w:pPr>
              <w:tabs>
                <w:tab w:val="left" w:pos="2127"/>
              </w:tabs>
              <w:spacing w:after="0" w:line="240" w:lineRule="auto"/>
              <w:rPr>
                <w:rFonts w:ascii="Vani" w:eastAsia="Times New Roman" w:hAnsi="Vani" w:cs="Vani"/>
                <w:b/>
                <w:bCs/>
                <w:color w:val="000000"/>
                <w:sz w:val="20"/>
                <w:szCs w:val="20"/>
                <w:lang w:eastAsia="fr-FR"/>
              </w:rPr>
            </w:pPr>
            <w:r w:rsidRPr="00EA4D1D">
              <w:rPr>
                <w:rFonts w:ascii="Vani" w:eastAsia="Times New Roman" w:hAnsi="Vani" w:cs="Vani"/>
                <w:color w:val="000000"/>
                <w:sz w:val="20"/>
                <w:szCs w:val="20"/>
                <w:lang w:eastAsia="fr-FR"/>
              </w:rPr>
              <w:lastRenderedPageBreak/>
              <w:t xml:space="preserve">                   </w:t>
            </w:r>
          </w:p>
          <w:p w:rsidR="00E60AB9" w:rsidRPr="00EA4D1D" w:rsidRDefault="00E60AB9" w:rsidP="006017F8">
            <w:pPr>
              <w:tabs>
                <w:tab w:val="left" w:pos="2127"/>
              </w:tabs>
              <w:spacing w:after="0" w:line="240" w:lineRule="auto"/>
              <w:rPr>
                <w:rFonts w:ascii="Vani" w:eastAsia="Times New Roman" w:hAnsi="Vani" w:cs="Vani"/>
                <w:b/>
                <w:bCs/>
                <w:color w:val="000000"/>
                <w:sz w:val="20"/>
                <w:szCs w:val="20"/>
                <w:lang w:eastAsia="fr-FR"/>
              </w:rPr>
            </w:pPr>
            <w:r w:rsidRPr="00EA4D1D">
              <w:rPr>
                <w:rFonts w:ascii="Vani" w:eastAsia="Times New Roman" w:hAnsi="Vani" w:cs="Vani"/>
                <w:b/>
                <w:bCs/>
                <w:color w:val="000000"/>
                <w:sz w:val="20"/>
                <w:szCs w:val="20"/>
                <w:lang w:eastAsia="fr-FR"/>
              </w:rPr>
              <w:t xml:space="preserve">Outils                     </w:t>
            </w:r>
          </w:p>
          <w:p w:rsidR="00E60AB9" w:rsidRPr="00EA4D1D" w:rsidRDefault="00E60AB9" w:rsidP="006017F8">
            <w:pPr>
              <w:tabs>
                <w:tab w:val="left" w:pos="2127"/>
              </w:tabs>
              <w:spacing w:after="0" w:line="240" w:lineRule="auto"/>
              <w:rPr>
                <w:rFonts w:ascii="Vani" w:eastAsia="Times New Roman" w:hAnsi="Vani" w:cs="Vani"/>
                <w:b/>
                <w:bCs/>
                <w:color w:val="000000"/>
                <w:sz w:val="20"/>
                <w:szCs w:val="20"/>
                <w:lang w:eastAsia="fr-FR"/>
              </w:rPr>
            </w:pPr>
            <w:r w:rsidRPr="00EA4D1D">
              <w:rPr>
                <w:rFonts w:ascii="Vani" w:eastAsia="Times New Roman" w:hAnsi="Vani" w:cs="Vani"/>
                <w:b/>
                <w:bCs/>
                <w:color w:val="000000"/>
                <w:sz w:val="20"/>
                <w:szCs w:val="20"/>
                <w:lang w:eastAsia="fr-FR"/>
              </w:rPr>
              <w:t>Elaborés</w:t>
            </w:r>
          </w:p>
        </w:tc>
        <w:tc>
          <w:tcPr>
            <w:tcW w:w="4606" w:type="dxa"/>
            <w:shd w:val="clear" w:color="auto" w:fill="FFFFFF"/>
          </w:tcPr>
          <w:p w:rsidR="00E60AB9" w:rsidRPr="00EA4D1D" w:rsidRDefault="00E60AB9" w:rsidP="006017F8">
            <w:pPr>
              <w:tabs>
                <w:tab w:val="left" w:pos="2127"/>
              </w:tabs>
              <w:spacing w:after="0" w:line="240" w:lineRule="auto"/>
              <w:rPr>
                <w:rFonts w:ascii="Vani" w:eastAsia="Times New Roman" w:hAnsi="Vani" w:cs="Vani"/>
                <w:color w:val="000000"/>
                <w:sz w:val="20"/>
                <w:szCs w:val="20"/>
                <w:lang w:eastAsia="fr-FR"/>
              </w:rPr>
            </w:pPr>
            <w:r w:rsidRPr="00EA4D1D">
              <w:rPr>
                <w:rFonts w:ascii="Vani" w:eastAsia="Times New Roman" w:hAnsi="Vani" w:cs="Vani"/>
                <w:color w:val="000000"/>
                <w:sz w:val="20"/>
                <w:szCs w:val="20"/>
                <w:lang w:eastAsia="fr-FR"/>
              </w:rPr>
              <w:t>Fiche d’objectifs personnels</w:t>
            </w:r>
          </w:p>
          <w:p w:rsidR="00E60AB9" w:rsidRPr="00EA4D1D" w:rsidRDefault="00E60AB9" w:rsidP="006017F8">
            <w:pPr>
              <w:tabs>
                <w:tab w:val="left" w:pos="2127"/>
              </w:tabs>
              <w:spacing w:after="0" w:line="240" w:lineRule="auto"/>
              <w:rPr>
                <w:rFonts w:ascii="Vani" w:eastAsia="Times New Roman" w:hAnsi="Vani" w:cs="Vani"/>
                <w:color w:val="000000"/>
                <w:sz w:val="20"/>
                <w:szCs w:val="20"/>
                <w:lang w:eastAsia="fr-FR"/>
              </w:rPr>
            </w:pPr>
            <w:r w:rsidRPr="00EA4D1D">
              <w:rPr>
                <w:rFonts w:ascii="Vani" w:eastAsia="Times New Roman" w:hAnsi="Vani" w:cs="Vani"/>
                <w:color w:val="000000"/>
                <w:sz w:val="20"/>
                <w:szCs w:val="20"/>
                <w:lang w:eastAsia="fr-FR"/>
              </w:rPr>
              <w:t xml:space="preserve"> Pré-test, évaluer les connaissances</w:t>
            </w:r>
          </w:p>
          <w:p w:rsidR="00E60AB9" w:rsidRPr="00EA4D1D" w:rsidRDefault="00E60AB9" w:rsidP="006017F8">
            <w:pPr>
              <w:tabs>
                <w:tab w:val="left" w:pos="2127"/>
              </w:tabs>
              <w:spacing w:after="0" w:line="240" w:lineRule="auto"/>
              <w:rPr>
                <w:rFonts w:ascii="Vani" w:eastAsia="Times New Roman" w:hAnsi="Vani" w:cs="Vani"/>
                <w:color w:val="000000"/>
                <w:sz w:val="20"/>
                <w:szCs w:val="20"/>
                <w:lang w:eastAsia="fr-FR"/>
              </w:rPr>
            </w:pPr>
            <w:r w:rsidRPr="00EA4D1D">
              <w:rPr>
                <w:rFonts w:ascii="Vani" w:eastAsia="Times New Roman" w:hAnsi="Vani" w:cs="Vani"/>
                <w:color w:val="000000"/>
                <w:sz w:val="20"/>
                <w:szCs w:val="20"/>
                <w:lang w:eastAsia="fr-FR"/>
              </w:rPr>
              <w:t>Présentation assistée par ordinateur</w:t>
            </w:r>
          </w:p>
          <w:p w:rsidR="00E60AB9" w:rsidRPr="00EA4D1D" w:rsidRDefault="00E60AB9" w:rsidP="006017F8">
            <w:pPr>
              <w:tabs>
                <w:tab w:val="left" w:pos="2127"/>
              </w:tabs>
              <w:spacing w:after="0" w:line="240" w:lineRule="auto"/>
              <w:rPr>
                <w:rFonts w:ascii="Vani" w:eastAsia="Times New Roman" w:hAnsi="Vani" w:cs="Vani"/>
                <w:color w:val="000000"/>
                <w:sz w:val="20"/>
                <w:szCs w:val="20"/>
                <w:lang w:eastAsia="fr-FR"/>
              </w:rPr>
            </w:pPr>
            <w:r w:rsidRPr="00EA4D1D">
              <w:rPr>
                <w:rFonts w:ascii="Vani" w:eastAsia="Times New Roman" w:hAnsi="Vani" w:cs="Vani"/>
                <w:color w:val="000000"/>
                <w:sz w:val="20"/>
                <w:szCs w:val="20"/>
                <w:lang w:eastAsia="fr-FR"/>
              </w:rPr>
              <w:t>Questionnaire pour les facteurs de risque</w:t>
            </w:r>
          </w:p>
          <w:p w:rsidR="00E60AB9" w:rsidRPr="00EA4D1D" w:rsidRDefault="00E60AB9" w:rsidP="006017F8">
            <w:pPr>
              <w:tabs>
                <w:tab w:val="left" w:pos="2127"/>
              </w:tabs>
              <w:spacing w:after="0" w:line="240" w:lineRule="auto"/>
              <w:rPr>
                <w:rFonts w:ascii="Vani" w:eastAsia="Times New Roman" w:hAnsi="Vani" w:cs="Vani"/>
                <w:color w:val="000000"/>
                <w:sz w:val="20"/>
                <w:szCs w:val="20"/>
                <w:lang w:eastAsia="fr-FR"/>
              </w:rPr>
            </w:pPr>
            <w:r w:rsidRPr="00EA4D1D">
              <w:rPr>
                <w:rFonts w:ascii="Vani" w:eastAsia="Times New Roman" w:hAnsi="Vani" w:cs="Vani"/>
                <w:color w:val="000000"/>
                <w:sz w:val="20"/>
                <w:szCs w:val="20"/>
                <w:lang w:eastAsia="fr-FR"/>
              </w:rPr>
              <w:t xml:space="preserve"> Jeux de cartes pour interpréter la glycémie</w:t>
            </w:r>
          </w:p>
          <w:p w:rsidR="00E60AB9" w:rsidRPr="00EA4D1D" w:rsidRDefault="00E60AB9" w:rsidP="006017F8">
            <w:pPr>
              <w:tabs>
                <w:tab w:val="left" w:pos="2127"/>
              </w:tabs>
              <w:spacing w:after="0" w:line="240" w:lineRule="auto"/>
              <w:rPr>
                <w:rFonts w:ascii="Vani" w:eastAsia="Times New Roman" w:hAnsi="Vani" w:cs="Vani"/>
                <w:color w:val="000000"/>
                <w:sz w:val="20"/>
                <w:szCs w:val="20"/>
                <w:lang w:eastAsia="fr-FR"/>
              </w:rPr>
            </w:pPr>
            <w:r w:rsidRPr="00EA4D1D">
              <w:rPr>
                <w:rFonts w:ascii="Vani" w:eastAsia="Times New Roman" w:hAnsi="Vani" w:cs="Vani"/>
                <w:color w:val="000000"/>
                <w:sz w:val="20"/>
                <w:szCs w:val="20"/>
                <w:lang w:eastAsia="fr-FR"/>
              </w:rPr>
              <w:t xml:space="preserve"> Etude de cas pour les complications chroniques</w:t>
            </w:r>
          </w:p>
          <w:p w:rsidR="00E60AB9" w:rsidRPr="00EA4D1D" w:rsidRDefault="00E60AB9" w:rsidP="006017F8">
            <w:pPr>
              <w:tabs>
                <w:tab w:val="left" w:pos="2127"/>
              </w:tabs>
              <w:spacing w:after="0" w:line="240" w:lineRule="auto"/>
              <w:rPr>
                <w:rFonts w:ascii="Vani" w:eastAsia="Times New Roman" w:hAnsi="Vani" w:cs="Vani"/>
                <w:color w:val="000000"/>
                <w:sz w:val="20"/>
                <w:szCs w:val="20"/>
                <w:lang w:eastAsia="fr-FR"/>
              </w:rPr>
            </w:pPr>
            <w:r w:rsidRPr="00EA4D1D">
              <w:rPr>
                <w:rFonts w:ascii="Vani" w:eastAsia="Times New Roman" w:hAnsi="Vani" w:cs="Vani"/>
                <w:color w:val="000000"/>
                <w:sz w:val="20"/>
                <w:szCs w:val="20"/>
                <w:lang w:eastAsia="fr-FR"/>
              </w:rPr>
              <w:t xml:space="preserve">  Travail de groupe pour l’hypo et hyperglycémie</w:t>
            </w:r>
          </w:p>
          <w:p w:rsidR="00E60AB9" w:rsidRPr="00EA4D1D" w:rsidRDefault="00E60AB9" w:rsidP="006017F8">
            <w:pPr>
              <w:tabs>
                <w:tab w:val="left" w:pos="2127"/>
              </w:tabs>
              <w:spacing w:after="0" w:line="240" w:lineRule="auto"/>
              <w:rPr>
                <w:rFonts w:ascii="Vani" w:eastAsia="Times New Roman" w:hAnsi="Vani" w:cs="Vani"/>
                <w:color w:val="000000"/>
                <w:sz w:val="20"/>
                <w:szCs w:val="20"/>
                <w:lang w:eastAsia="fr-FR"/>
              </w:rPr>
            </w:pPr>
            <w:r w:rsidRPr="00EA4D1D">
              <w:rPr>
                <w:rFonts w:ascii="Vani" w:eastAsia="Times New Roman" w:hAnsi="Vani" w:cs="Vani"/>
                <w:color w:val="000000"/>
                <w:sz w:val="20"/>
                <w:szCs w:val="20"/>
                <w:lang w:eastAsia="fr-FR"/>
              </w:rPr>
              <w:t>Atelier diététique</w:t>
            </w:r>
          </w:p>
          <w:p w:rsidR="00E60AB9" w:rsidRPr="00EA4D1D" w:rsidRDefault="00E60AB9" w:rsidP="006017F8">
            <w:pPr>
              <w:tabs>
                <w:tab w:val="left" w:pos="2127"/>
              </w:tabs>
              <w:spacing w:after="0" w:line="240" w:lineRule="auto"/>
              <w:rPr>
                <w:rFonts w:ascii="Vani" w:eastAsia="Times New Roman" w:hAnsi="Vani" w:cs="Vani"/>
                <w:color w:val="000000"/>
                <w:sz w:val="20"/>
                <w:szCs w:val="20"/>
                <w:lang w:eastAsia="fr-FR"/>
              </w:rPr>
            </w:pPr>
            <w:r w:rsidRPr="00EA4D1D">
              <w:rPr>
                <w:rFonts w:ascii="Vani" w:eastAsia="Times New Roman" w:hAnsi="Vani" w:cs="Vani"/>
                <w:color w:val="000000"/>
                <w:sz w:val="20"/>
                <w:szCs w:val="20"/>
                <w:lang w:eastAsia="fr-FR"/>
              </w:rPr>
              <w:t xml:space="preserve"> Atelier hygiène des pieds</w:t>
            </w:r>
          </w:p>
          <w:p w:rsidR="00E60AB9" w:rsidRPr="00EA4D1D" w:rsidRDefault="00E60AB9" w:rsidP="006017F8">
            <w:pPr>
              <w:tabs>
                <w:tab w:val="left" w:pos="2127"/>
              </w:tabs>
              <w:spacing w:after="0" w:line="240" w:lineRule="auto"/>
              <w:rPr>
                <w:rFonts w:ascii="Vani" w:eastAsia="Times New Roman" w:hAnsi="Vani" w:cs="Vani"/>
                <w:color w:val="000000"/>
                <w:sz w:val="20"/>
                <w:szCs w:val="20"/>
                <w:lang w:eastAsia="fr-FR"/>
              </w:rPr>
            </w:pPr>
            <w:r w:rsidRPr="00EA4D1D">
              <w:rPr>
                <w:rFonts w:ascii="Vani" w:eastAsia="Times New Roman" w:hAnsi="Vani" w:cs="Vani"/>
                <w:color w:val="000000"/>
                <w:sz w:val="20"/>
                <w:szCs w:val="20"/>
                <w:lang w:eastAsia="fr-FR"/>
              </w:rPr>
              <w:t>Atelier d’activité physique</w:t>
            </w:r>
          </w:p>
          <w:p w:rsidR="00E60AB9" w:rsidRPr="00EA4D1D" w:rsidRDefault="00E60AB9" w:rsidP="006017F8">
            <w:pPr>
              <w:tabs>
                <w:tab w:val="left" w:pos="2127"/>
              </w:tabs>
              <w:spacing w:after="0" w:line="240" w:lineRule="auto"/>
              <w:rPr>
                <w:rFonts w:ascii="Vani" w:eastAsia="Times New Roman" w:hAnsi="Vani" w:cs="Vani"/>
                <w:color w:val="000000"/>
                <w:sz w:val="20"/>
                <w:szCs w:val="20"/>
                <w:lang w:eastAsia="fr-FR"/>
              </w:rPr>
            </w:pPr>
            <w:r w:rsidRPr="00EA4D1D">
              <w:rPr>
                <w:rFonts w:ascii="Vani" w:eastAsia="Times New Roman" w:hAnsi="Vani" w:cs="Vani"/>
                <w:color w:val="000000"/>
                <w:sz w:val="20"/>
                <w:szCs w:val="20"/>
                <w:lang w:eastAsia="fr-FR"/>
              </w:rPr>
              <w:t xml:space="preserve">  Carnet de suivi</w:t>
            </w:r>
          </w:p>
          <w:p w:rsidR="00E60AB9" w:rsidRPr="00EA4D1D" w:rsidRDefault="00E60AB9" w:rsidP="006017F8">
            <w:pPr>
              <w:spacing w:after="0" w:line="240" w:lineRule="auto"/>
              <w:rPr>
                <w:rFonts w:ascii="Vani" w:eastAsia="Times New Roman" w:hAnsi="Vani" w:cs="Vani"/>
                <w:color w:val="215968"/>
                <w:sz w:val="24"/>
                <w:szCs w:val="24"/>
                <w:lang w:eastAsia="fr-FR"/>
              </w:rPr>
            </w:pPr>
          </w:p>
          <w:p w:rsidR="00E60AB9" w:rsidRPr="00EA4D1D" w:rsidRDefault="00E60AB9" w:rsidP="006017F8">
            <w:pPr>
              <w:tabs>
                <w:tab w:val="left" w:pos="2127"/>
              </w:tabs>
              <w:spacing w:after="0" w:line="240" w:lineRule="auto"/>
              <w:rPr>
                <w:rFonts w:ascii="Vani" w:eastAsia="Times New Roman" w:hAnsi="Vani" w:cs="Vani"/>
                <w:color w:val="000000"/>
                <w:sz w:val="24"/>
                <w:szCs w:val="24"/>
                <w:lang w:eastAsia="fr-FR"/>
              </w:rPr>
            </w:pPr>
          </w:p>
        </w:tc>
      </w:tr>
      <w:tr w:rsidR="00E60AB9" w:rsidRPr="00EA4D1D" w:rsidTr="0025576C">
        <w:trPr>
          <w:trHeight w:val="1280"/>
        </w:trPr>
        <w:tc>
          <w:tcPr>
            <w:tcW w:w="4606" w:type="dxa"/>
            <w:shd w:val="clear" w:color="auto" w:fill="auto"/>
          </w:tcPr>
          <w:p w:rsidR="00E60AB9" w:rsidRPr="00EA4D1D" w:rsidRDefault="00E60AB9" w:rsidP="006017F8">
            <w:pPr>
              <w:spacing w:after="0" w:line="240" w:lineRule="auto"/>
              <w:rPr>
                <w:rFonts w:ascii="Vani" w:eastAsia="Times New Roman" w:hAnsi="Vani" w:cs="Vani"/>
                <w:b/>
                <w:bCs/>
                <w:color w:val="000000"/>
                <w:sz w:val="20"/>
                <w:szCs w:val="20"/>
                <w:lang w:eastAsia="fr-FR"/>
              </w:rPr>
            </w:pPr>
            <w:r w:rsidRPr="00EA4D1D">
              <w:rPr>
                <w:rFonts w:ascii="Vani" w:eastAsia="Times New Roman" w:hAnsi="Vani" w:cs="Vani"/>
                <w:b/>
                <w:bCs/>
                <w:color w:val="000000"/>
                <w:sz w:val="20"/>
                <w:szCs w:val="20"/>
                <w:lang w:eastAsia="fr-FR"/>
              </w:rPr>
              <w:t>Outils</w:t>
            </w:r>
          </w:p>
          <w:p w:rsidR="00E60AB9" w:rsidRPr="00EA4D1D" w:rsidRDefault="00E60AB9" w:rsidP="006017F8">
            <w:pPr>
              <w:spacing w:after="0" w:line="240" w:lineRule="auto"/>
              <w:rPr>
                <w:rFonts w:ascii="Vani" w:eastAsia="Times New Roman" w:hAnsi="Vani" w:cs="Vani"/>
                <w:b/>
                <w:bCs/>
                <w:color w:val="000000"/>
                <w:sz w:val="20"/>
                <w:szCs w:val="20"/>
                <w:lang w:eastAsia="fr-FR"/>
              </w:rPr>
            </w:pPr>
            <w:r w:rsidRPr="00EA4D1D">
              <w:rPr>
                <w:rFonts w:ascii="Vani" w:eastAsia="Times New Roman" w:hAnsi="Vani" w:cs="Vani"/>
                <w:b/>
                <w:bCs/>
                <w:color w:val="000000"/>
                <w:sz w:val="20"/>
                <w:szCs w:val="20"/>
                <w:lang w:eastAsia="fr-FR"/>
              </w:rPr>
              <w:t>Elaborés</w:t>
            </w:r>
          </w:p>
          <w:p w:rsidR="00E60AB9" w:rsidRPr="00EA4D1D" w:rsidRDefault="00E60AB9" w:rsidP="006017F8">
            <w:pPr>
              <w:tabs>
                <w:tab w:val="left" w:pos="2127"/>
              </w:tabs>
              <w:spacing w:after="0" w:line="240" w:lineRule="auto"/>
              <w:rPr>
                <w:rFonts w:ascii="Vani" w:eastAsia="Times New Roman" w:hAnsi="Vani" w:cs="Vani"/>
                <w:b/>
                <w:bCs/>
                <w:color w:val="000000"/>
                <w:sz w:val="20"/>
                <w:szCs w:val="20"/>
                <w:lang w:eastAsia="fr-FR"/>
              </w:rPr>
            </w:pPr>
          </w:p>
        </w:tc>
        <w:tc>
          <w:tcPr>
            <w:tcW w:w="4606" w:type="dxa"/>
            <w:shd w:val="clear" w:color="auto" w:fill="auto"/>
          </w:tcPr>
          <w:p w:rsidR="00E60AB9" w:rsidRPr="00EA4D1D" w:rsidRDefault="00E60AB9" w:rsidP="006017F8">
            <w:pPr>
              <w:spacing w:after="0" w:line="240" w:lineRule="auto"/>
              <w:rPr>
                <w:rFonts w:ascii="Vani" w:eastAsia="Times New Roman" w:hAnsi="Vani" w:cs="Vani"/>
                <w:color w:val="000000"/>
                <w:sz w:val="28"/>
                <w:szCs w:val="28"/>
                <w:lang w:eastAsia="fr-FR"/>
              </w:rPr>
            </w:pPr>
            <w:r w:rsidRPr="00EA4D1D">
              <w:rPr>
                <w:rFonts w:ascii="Vani" w:eastAsia="Times New Roman" w:hAnsi="Vani" w:cs="Vani"/>
                <w:color w:val="000000"/>
                <w:sz w:val="28"/>
                <w:szCs w:val="28"/>
                <w:lang w:eastAsia="fr-FR"/>
              </w:rPr>
              <w:t>Grille d’évaluation                       Kit du patient</w:t>
            </w:r>
          </w:p>
          <w:p w:rsidR="00E60AB9" w:rsidRPr="00EA4D1D" w:rsidRDefault="00E60AB9" w:rsidP="006017F8">
            <w:pPr>
              <w:spacing w:after="0" w:line="240" w:lineRule="auto"/>
              <w:rPr>
                <w:rFonts w:ascii="Vani" w:eastAsia="Times New Roman" w:hAnsi="Vani" w:cs="Vani"/>
                <w:color w:val="000000"/>
                <w:sz w:val="28"/>
                <w:szCs w:val="28"/>
                <w:lang w:eastAsia="fr-FR"/>
              </w:rPr>
            </w:pPr>
            <w:r w:rsidRPr="00EA4D1D">
              <w:rPr>
                <w:rFonts w:ascii="Vani" w:eastAsia="Times New Roman" w:hAnsi="Vani" w:cs="Vani"/>
                <w:color w:val="000000"/>
                <w:sz w:val="28"/>
                <w:szCs w:val="28"/>
                <w:lang w:eastAsia="fr-FR"/>
              </w:rPr>
              <w:t xml:space="preserve"> Fiches guides</w:t>
            </w:r>
          </w:p>
          <w:p w:rsidR="00E60AB9" w:rsidRPr="00EA4D1D" w:rsidRDefault="00E60AB9" w:rsidP="006017F8">
            <w:pPr>
              <w:spacing w:after="0" w:line="240" w:lineRule="auto"/>
              <w:rPr>
                <w:rFonts w:ascii="Vani" w:eastAsia="Times New Roman" w:hAnsi="Vani" w:cs="Vani"/>
                <w:color w:val="000000"/>
                <w:sz w:val="28"/>
                <w:szCs w:val="28"/>
                <w:lang w:eastAsia="fr-FR"/>
              </w:rPr>
            </w:pPr>
            <w:r w:rsidRPr="00EA4D1D">
              <w:rPr>
                <w:rFonts w:ascii="Vani" w:eastAsia="Times New Roman" w:hAnsi="Vani" w:cs="Vani"/>
                <w:color w:val="000000"/>
                <w:sz w:val="28"/>
                <w:szCs w:val="28"/>
                <w:lang w:eastAsia="fr-FR"/>
              </w:rPr>
              <w:t xml:space="preserve">  Vidéo</w:t>
            </w:r>
          </w:p>
          <w:p w:rsidR="00E60AB9" w:rsidRPr="00EA4D1D" w:rsidRDefault="00E60AB9" w:rsidP="006017F8">
            <w:pPr>
              <w:rPr>
                <w:rFonts w:ascii="Vani" w:hAnsi="Vani" w:cs="Vani"/>
                <w:sz w:val="24"/>
                <w:szCs w:val="24"/>
              </w:rPr>
            </w:pPr>
          </w:p>
          <w:p w:rsidR="00E60AB9" w:rsidRPr="00EA4D1D" w:rsidRDefault="00E60AB9" w:rsidP="006017F8">
            <w:pPr>
              <w:tabs>
                <w:tab w:val="left" w:pos="2127"/>
              </w:tabs>
              <w:spacing w:after="0" w:line="240" w:lineRule="auto"/>
              <w:rPr>
                <w:rFonts w:ascii="Vani" w:eastAsia="Times New Roman" w:hAnsi="Vani" w:cs="Vani"/>
                <w:color w:val="000000"/>
                <w:sz w:val="24"/>
                <w:szCs w:val="24"/>
                <w:lang w:eastAsia="fr-FR"/>
              </w:rPr>
            </w:pPr>
          </w:p>
        </w:tc>
      </w:tr>
    </w:tbl>
    <w:p w:rsidR="00E60AB9" w:rsidRPr="00EA4D1D" w:rsidRDefault="00E60AB9" w:rsidP="00E60AB9">
      <w:pPr>
        <w:tabs>
          <w:tab w:val="left" w:pos="2127"/>
        </w:tabs>
        <w:spacing w:after="0" w:line="240" w:lineRule="auto"/>
        <w:rPr>
          <w:rFonts w:ascii="Vani" w:eastAsia="Times New Roman" w:hAnsi="Vani" w:cs="Vani"/>
          <w:color w:val="000000"/>
          <w:sz w:val="24"/>
          <w:szCs w:val="24"/>
          <w:lang w:eastAsia="fr-FR"/>
        </w:rPr>
      </w:pPr>
    </w:p>
    <w:p w:rsidR="00E60AB9" w:rsidRPr="00EA4D1D" w:rsidRDefault="00E60AB9" w:rsidP="00E60AB9">
      <w:pPr>
        <w:tabs>
          <w:tab w:val="left" w:pos="2127"/>
        </w:tabs>
        <w:spacing w:after="0" w:line="240" w:lineRule="auto"/>
        <w:rPr>
          <w:rFonts w:ascii="Vani" w:eastAsia="Times New Roman" w:hAnsi="Vani" w:cs="Vani"/>
          <w:color w:val="000000"/>
          <w:sz w:val="24"/>
          <w:szCs w:val="24"/>
          <w:lang w:eastAsia="fr-FR"/>
        </w:rPr>
      </w:pPr>
    </w:p>
    <w:p w:rsidR="00E60AB9" w:rsidRPr="00EA4D1D" w:rsidRDefault="00E60AB9" w:rsidP="00E60AB9">
      <w:pPr>
        <w:spacing w:after="0" w:line="240" w:lineRule="auto"/>
        <w:rPr>
          <w:rFonts w:ascii="Vani" w:eastAsia="Times New Roman" w:hAnsi="Vani" w:cs="Vani"/>
          <w:color w:val="000000"/>
          <w:sz w:val="24"/>
          <w:szCs w:val="24"/>
          <w:shd w:val="clear" w:color="auto" w:fill="FFFFFF"/>
          <w:lang w:eastAsia="fr-FR"/>
        </w:rPr>
      </w:pPr>
      <w:r w:rsidRPr="00EA4D1D">
        <w:rPr>
          <w:rFonts w:ascii="Vani" w:eastAsia="Times New Roman" w:hAnsi="Vani" w:cs="Vani"/>
          <w:color w:val="000000"/>
          <w:sz w:val="32"/>
          <w:szCs w:val="32"/>
          <w:lang w:eastAsia="fr-FR"/>
        </w:rPr>
        <w:t xml:space="preserve">                        </w:t>
      </w:r>
      <w:r w:rsidRPr="00EA4D1D">
        <w:rPr>
          <w:rFonts w:ascii="Vani" w:eastAsia="Times New Roman" w:hAnsi="Vani" w:cs="Vani"/>
          <w:b/>
          <w:bCs/>
          <w:color w:val="000000"/>
          <w:sz w:val="24"/>
          <w:szCs w:val="24"/>
          <w:shd w:val="clear" w:color="auto" w:fill="FFFFFF"/>
          <w:lang w:eastAsia="fr-FR"/>
        </w:rPr>
        <w:t>LES 4 ÉTAPES DE L’ETP</w:t>
      </w:r>
    </w:p>
    <w:p w:rsidR="00E60AB9" w:rsidRPr="00EA4D1D" w:rsidRDefault="00E60AB9" w:rsidP="00E60AB9">
      <w:pPr>
        <w:spacing w:after="0" w:line="240" w:lineRule="auto"/>
        <w:rPr>
          <w:rFonts w:ascii="Vani" w:eastAsia="Times New Roman" w:hAnsi="Vani" w:cs="Vani"/>
          <w:color w:val="000000"/>
          <w:sz w:val="24"/>
          <w:szCs w:val="24"/>
          <w:shd w:val="clear" w:color="auto" w:fill="FFFFFF"/>
          <w:lang w:eastAsia="fr-FR"/>
        </w:rPr>
      </w:pPr>
    </w:p>
    <w:p w:rsidR="00E60AB9" w:rsidRPr="00EA4D1D" w:rsidRDefault="00E60AB9" w:rsidP="00E60AB9">
      <w:pPr>
        <w:spacing w:after="0" w:line="240" w:lineRule="auto"/>
        <w:rPr>
          <w:rFonts w:ascii="Vani" w:eastAsia="Times New Roman" w:hAnsi="Vani" w:cs="Vani"/>
          <w:color w:val="000000"/>
          <w:sz w:val="24"/>
          <w:szCs w:val="24"/>
          <w:shd w:val="clear" w:color="auto" w:fill="FFFFFF"/>
          <w:lang w:eastAsia="fr-FR"/>
        </w:rPr>
      </w:pPr>
      <w:r w:rsidRPr="00EA4D1D">
        <w:rPr>
          <w:rFonts w:ascii="Vani" w:eastAsia="Times New Roman" w:hAnsi="Vani" w:cs="Vani"/>
          <w:color w:val="000000"/>
          <w:sz w:val="24"/>
          <w:szCs w:val="24"/>
          <w:shd w:val="clear" w:color="auto" w:fill="FFFFFF"/>
          <w:lang w:eastAsia="fr-FR"/>
        </w:rPr>
        <w:t>1-Réaliser un diagnostic éducatif</w:t>
      </w:r>
    </w:p>
    <w:p w:rsidR="00E60AB9" w:rsidRPr="00EA4D1D" w:rsidRDefault="00E60AB9" w:rsidP="00E60AB9">
      <w:pPr>
        <w:spacing w:after="0" w:line="240" w:lineRule="auto"/>
        <w:rPr>
          <w:rFonts w:ascii="Vani" w:eastAsia="Times New Roman" w:hAnsi="Vani" w:cs="Vani"/>
          <w:color w:val="000000"/>
          <w:sz w:val="24"/>
          <w:szCs w:val="24"/>
          <w:shd w:val="clear" w:color="auto" w:fill="FFFFFF"/>
          <w:lang w:eastAsia="fr-FR"/>
        </w:rPr>
      </w:pPr>
      <w:r w:rsidRPr="00EA4D1D">
        <w:rPr>
          <w:rFonts w:ascii="Vani" w:eastAsia="Times New Roman" w:hAnsi="Vani" w:cs="Vani"/>
          <w:color w:val="000000"/>
          <w:sz w:val="24"/>
          <w:szCs w:val="24"/>
          <w:shd w:val="clear" w:color="auto" w:fill="FFFFFF"/>
          <w:lang w:eastAsia="fr-FR"/>
        </w:rPr>
        <w:t>4-Réaliser l’évaluation individuelle du Patient</w:t>
      </w:r>
    </w:p>
    <w:p w:rsidR="00E60AB9" w:rsidRPr="00EA4D1D" w:rsidRDefault="00E60AB9" w:rsidP="00E60AB9">
      <w:pPr>
        <w:spacing w:after="0" w:line="240" w:lineRule="auto"/>
        <w:rPr>
          <w:rFonts w:ascii="Vani" w:eastAsia="Times New Roman" w:hAnsi="Vani" w:cs="Vani"/>
          <w:color w:val="000000"/>
          <w:sz w:val="24"/>
          <w:szCs w:val="24"/>
          <w:shd w:val="clear" w:color="auto" w:fill="FFFFFF"/>
          <w:lang w:eastAsia="fr-FR"/>
        </w:rPr>
      </w:pPr>
      <w:r w:rsidRPr="00EA4D1D">
        <w:rPr>
          <w:rFonts w:ascii="Vani" w:eastAsia="Times New Roman" w:hAnsi="Vani" w:cs="Vani"/>
          <w:color w:val="000000"/>
          <w:sz w:val="24"/>
          <w:szCs w:val="24"/>
          <w:shd w:val="clear" w:color="auto" w:fill="FFFFFF"/>
          <w:lang w:eastAsia="fr-FR"/>
        </w:rPr>
        <w:t>2-Définir avec le patient un plan personnalisé ou individualisé</w:t>
      </w:r>
    </w:p>
    <w:p w:rsidR="00E60AB9" w:rsidRPr="00EA4D1D" w:rsidRDefault="00E60AB9" w:rsidP="00E60AB9">
      <w:pPr>
        <w:spacing w:after="0" w:line="240" w:lineRule="auto"/>
        <w:rPr>
          <w:rFonts w:ascii="Vani" w:eastAsia="Times New Roman" w:hAnsi="Vani" w:cs="Vani"/>
          <w:color w:val="000000"/>
          <w:sz w:val="24"/>
          <w:szCs w:val="24"/>
          <w:shd w:val="clear" w:color="auto" w:fill="FFFFFF"/>
          <w:lang w:eastAsia="fr-FR"/>
        </w:rPr>
      </w:pPr>
      <w:r w:rsidRPr="00EA4D1D">
        <w:rPr>
          <w:rFonts w:ascii="Vani" w:eastAsia="Times New Roman" w:hAnsi="Vani" w:cs="Vani"/>
          <w:color w:val="000000"/>
          <w:sz w:val="24"/>
          <w:szCs w:val="24"/>
          <w:shd w:val="clear" w:color="auto" w:fill="FFFFFF"/>
          <w:lang w:eastAsia="fr-FR"/>
        </w:rPr>
        <w:t>3-Mettre en œuvre les séances  individuelles ou collectives</w:t>
      </w:r>
    </w:p>
    <w:tbl>
      <w:tblPr>
        <w:tblpPr w:leftFromText="141" w:rightFromText="141" w:vertAnchor="text" w:horzAnchor="margin" w:tblpY="16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070"/>
        <w:gridCol w:w="3071"/>
        <w:gridCol w:w="3071"/>
      </w:tblGrid>
      <w:tr w:rsidR="006B0ACC" w:rsidRPr="00EA4D1D" w:rsidTr="006B0ACC">
        <w:trPr>
          <w:trHeight w:val="968"/>
        </w:trPr>
        <w:tc>
          <w:tcPr>
            <w:tcW w:w="3070" w:type="dxa"/>
            <w:shd w:val="clear" w:color="auto" w:fill="FFFFFF"/>
          </w:tcPr>
          <w:p w:rsidR="006B0ACC" w:rsidRPr="00EA4D1D" w:rsidRDefault="006B0ACC" w:rsidP="006B0ACC">
            <w:pPr>
              <w:shd w:val="clear" w:color="auto" w:fill="FFFFFF"/>
              <w:spacing w:after="0" w:line="240" w:lineRule="auto"/>
              <w:jc w:val="center"/>
              <w:rPr>
                <w:rFonts w:ascii="Vani" w:eastAsia="Times New Roman" w:hAnsi="Vani" w:cs="Vani"/>
                <w:b/>
                <w:bCs/>
                <w:sz w:val="24"/>
                <w:szCs w:val="24"/>
                <w:shd w:val="clear" w:color="auto" w:fill="FFFFFF"/>
                <w:lang w:eastAsia="fr-FR"/>
              </w:rPr>
            </w:pPr>
            <w:r w:rsidRPr="00EA4D1D">
              <w:rPr>
                <w:rFonts w:ascii="Vani" w:eastAsia="Times New Roman" w:hAnsi="Vani" w:cs="Vani"/>
                <w:b/>
                <w:bCs/>
                <w:sz w:val="24"/>
                <w:szCs w:val="24"/>
                <w:lang w:eastAsia="fr-FR"/>
              </w:rPr>
              <w:br/>
              <w:t>S’appuie sur un diagnostique éducatif</w:t>
            </w:r>
          </w:p>
        </w:tc>
        <w:tc>
          <w:tcPr>
            <w:tcW w:w="3071" w:type="dxa"/>
            <w:shd w:val="clear" w:color="auto" w:fill="FFFFFF"/>
          </w:tcPr>
          <w:p w:rsidR="006B0ACC" w:rsidRPr="00EA4D1D" w:rsidRDefault="006B0ACC" w:rsidP="006B0ACC">
            <w:pPr>
              <w:shd w:val="clear" w:color="auto" w:fill="FFFFFF"/>
              <w:spacing w:after="0" w:line="240" w:lineRule="auto"/>
              <w:jc w:val="center"/>
              <w:rPr>
                <w:rFonts w:ascii="Vani" w:eastAsia="Times New Roman" w:hAnsi="Vani" w:cs="Vani"/>
                <w:b/>
                <w:bCs/>
                <w:sz w:val="24"/>
                <w:szCs w:val="24"/>
                <w:lang w:eastAsia="fr-FR"/>
              </w:rPr>
            </w:pPr>
          </w:p>
          <w:p w:rsidR="006B0ACC" w:rsidRPr="00EA4D1D" w:rsidRDefault="006B0ACC" w:rsidP="006B0ACC">
            <w:pPr>
              <w:shd w:val="clear" w:color="auto" w:fill="FFFFFF"/>
              <w:spacing w:after="0" w:line="240" w:lineRule="auto"/>
              <w:jc w:val="center"/>
              <w:rPr>
                <w:rFonts w:ascii="Vani" w:eastAsia="Times New Roman" w:hAnsi="Vani" w:cs="Vani"/>
                <w:b/>
                <w:bCs/>
                <w:sz w:val="24"/>
                <w:szCs w:val="24"/>
                <w:lang w:eastAsia="fr-FR"/>
              </w:rPr>
            </w:pPr>
            <w:r w:rsidRPr="00EA4D1D">
              <w:rPr>
                <w:rFonts w:ascii="Vani" w:eastAsia="Times New Roman" w:hAnsi="Vani" w:cs="Vani"/>
                <w:b/>
                <w:bCs/>
                <w:sz w:val="24"/>
                <w:szCs w:val="24"/>
                <w:lang w:eastAsia="fr-FR"/>
              </w:rPr>
              <w:t>Se construit sur le</w:t>
            </w:r>
          </w:p>
          <w:p w:rsidR="006B0ACC" w:rsidRPr="00EA4D1D" w:rsidRDefault="006B0ACC" w:rsidP="006B0ACC">
            <w:pPr>
              <w:shd w:val="clear" w:color="auto" w:fill="FFFFFF"/>
              <w:spacing w:after="0" w:line="240" w:lineRule="auto"/>
              <w:jc w:val="center"/>
              <w:rPr>
                <w:rFonts w:ascii="Vani" w:eastAsia="Times New Roman" w:hAnsi="Vani" w:cs="Vani"/>
                <w:b/>
                <w:bCs/>
                <w:sz w:val="24"/>
                <w:szCs w:val="24"/>
                <w:shd w:val="clear" w:color="auto" w:fill="FFFFFF"/>
                <w:lang w:eastAsia="fr-FR"/>
              </w:rPr>
            </w:pPr>
            <w:r w:rsidRPr="00EA4D1D">
              <w:rPr>
                <w:rFonts w:ascii="Vani" w:eastAsia="Times New Roman" w:hAnsi="Vani" w:cs="Vani"/>
                <w:b/>
                <w:bCs/>
                <w:sz w:val="24"/>
                <w:szCs w:val="24"/>
                <w:lang w:eastAsia="fr-FR"/>
              </w:rPr>
              <w:t>patient</w:t>
            </w:r>
          </w:p>
        </w:tc>
        <w:tc>
          <w:tcPr>
            <w:tcW w:w="3071" w:type="dxa"/>
            <w:shd w:val="clear" w:color="auto" w:fill="FFFFFF"/>
          </w:tcPr>
          <w:p w:rsidR="006B0ACC" w:rsidRPr="00EA4D1D" w:rsidRDefault="006B0ACC" w:rsidP="006B0ACC">
            <w:pPr>
              <w:shd w:val="clear" w:color="auto" w:fill="FFFFFF"/>
              <w:spacing w:after="0" w:line="240" w:lineRule="auto"/>
              <w:jc w:val="center"/>
              <w:rPr>
                <w:rFonts w:ascii="Vani" w:eastAsia="Times New Roman" w:hAnsi="Vani" w:cs="Vani"/>
                <w:b/>
                <w:bCs/>
                <w:sz w:val="24"/>
                <w:szCs w:val="24"/>
                <w:lang w:eastAsia="fr-FR"/>
              </w:rPr>
            </w:pPr>
            <w:r w:rsidRPr="00EA4D1D">
              <w:rPr>
                <w:rFonts w:ascii="Vani" w:eastAsia="Times New Roman" w:hAnsi="Vani" w:cs="Vani"/>
                <w:b/>
                <w:bCs/>
                <w:sz w:val="24"/>
                <w:szCs w:val="24"/>
                <w:lang w:eastAsia="fr-FR"/>
              </w:rPr>
              <w:t>Définie en terme</w:t>
            </w:r>
          </w:p>
          <w:p w:rsidR="006B0ACC" w:rsidRPr="00EA4D1D" w:rsidRDefault="006B0ACC" w:rsidP="006B0ACC">
            <w:pPr>
              <w:shd w:val="clear" w:color="auto" w:fill="FFFFFF"/>
              <w:spacing w:after="0" w:line="240" w:lineRule="auto"/>
              <w:jc w:val="center"/>
              <w:rPr>
                <w:rFonts w:ascii="Vani" w:eastAsia="Times New Roman" w:hAnsi="Vani" w:cs="Vani"/>
                <w:b/>
                <w:bCs/>
                <w:sz w:val="24"/>
                <w:szCs w:val="24"/>
                <w:lang w:eastAsia="fr-FR"/>
              </w:rPr>
            </w:pPr>
            <w:r w:rsidRPr="00EA4D1D">
              <w:rPr>
                <w:rFonts w:ascii="Vani" w:eastAsia="Times New Roman" w:hAnsi="Vani" w:cs="Vani"/>
                <w:b/>
                <w:bCs/>
                <w:sz w:val="24"/>
                <w:szCs w:val="24"/>
                <w:lang w:eastAsia="fr-FR"/>
              </w:rPr>
              <w:t>d’activité et de</w:t>
            </w:r>
          </w:p>
          <w:p w:rsidR="006B0ACC" w:rsidRPr="00EA4D1D" w:rsidRDefault="006B0ACC" w:rsidP="006B0ACC">
            <w:pPr>
              <w:shd w:val="clear" w:color="auto" w:fill="FFFFFF"/>
              <w:spacing w:after="0" w:line="240" w:lineRule="auto"/>
              <w:jc w:val="center"/>
              <w:rPr>
                <w:rFonts w:ascii="Vani" w:eastAsia="Times New Roman" w:hAnsi="Vani" w:cs="Vani"/>
                <w:b/>
                <w:bCs/>
                <w:sz w:val="24"/>
                <w:szCs w:val="24"/>
                <w:lang w:eastAsia="fr-FR"/>
              </w:rPr>
            </w:pPr>
            <w:r w:rsidRPr="00EA4D1D">
              <w:rPr>
                <w:rFonts w:ascii="Vani" w:eastAsia="Times New Roman" w:hAnsi="Vani" w:cs="Vani"/>
                <w:b/>
                <w:bCs/>
                <w:sz w:val="24"/>
                <w:szCs w:val="24"/>
                <w:lang w:eastAsia="fr-FR"/>
              </w:rPr>
              <w:t>contenu</w:t>
            </w:r>
          </w:p>
          <w:p w:rsidR="006B0ACC" w:rsidRPr="00EA4D1D" w:rsidRDefault="006B0ACC" w:rsidP="006B0ACC">
            <w:pPr>
              <w:spacing w:after="0" w:line="240" w:lineRule="auto"/>
              <w:jc w:val="center"/>
              <w:rPr>
                <w:rFonts w:ascii="Vani" w:eastAsia="Times New Roman" w:hAnsi="Vani" w:cs="Vani"/>
                <w:b/>
                <w:bCs/>
                <w:sz w:val="24"/>
                <w:szCs w:val="24"/>
                <w:shd w:val="clear" w:color="auto" w:fill="FFFFFF"/>
                <w:lang w:eastAsia="fr-FR"/>
              </w:rPr>
            </w:pPr>
          </w:p>
        </w:tc>
      </w:tr>
      <w:tr w:rsidR="006B0ACC" w:rsidRPr="00EA4D1D" w:rsidTr="006B0ACC">
        <w:tc>
          <w:tcPr>
            <w:tcW w:w="3070" w:type="dxa"/>
            <w:shd w:val="clear" w:color="auto" w:fill="FFFFFF"/>
          </w:tcPr>
          <w:p w:rsidR="006B0ACC" w:rsidRPr="00EA4D1D" w:rsidRDefault="006B0ACC" w:rsidP="006B0ACC">
            <w:pPr>
              <w:spacing w:after="0" w:line="240" w:lineRule="auto"/>
              <w:jc w:val="center"/>
              <w:rPr>
                <w:rFonts w:ascii="Vani" w:eastAsia="Times New Roman" w:hAnsi="Vani" w:cs="Vani"/>
                <w:b/>
                <w:bCs/>
                <w:sz w:val="20"/>
                <w:szCs w:val="20"/>
                <w:shd w:val="clear" w:color="auto" w:fill="FFFFFF"/>
                <w:lang w:eastAsia="fr-FR"/>
              </w:rPr>
            </w:pPr>
            <w:r w:rsidRPr="00EA4D1D">
              <w:rPr>
                <w:rFonts w:ascii="Vani" w:eastAsia="Times New Roman" w:hAnsi="Vani" w:cs="Vani"/>
                <w:b/>
                <w:bCs/>
                <w:sz w:val="20"/>
                <w:szCs w:val="20"/>
                <w:shd w:val="clear" w:color="auto" w:fill="FFFFFF"/>
                <w:lang w:eastAsia="fr-FR"/>
              </w:rPr>
              <w:t xml:space="preserve">S’adapte au profil </w:t>
            </w:r>
          </w:p>
          <w:p w:rsidR="006B0ACC" w:rsidRPr="00EA4D1D" w:rsidRDefault="006B0ACC" w:rsidP="006B0ACC">
            <w:pPr>
              <w:spacing w:after="0" w:line="240" w:lineRule="auto"/>
              <w:jc w:val="center"/>
              <w:rPr>
                <w:rFonts w:ascii="Vani" w:eastAsia="Times New Roman" w:hAnsi="Vani" w:cs="Vani"/>
                <w:b/>
                <w:bCs/>
                <w:sz w:val="20"/>
                <w:szCs w:val="20"/>
                <w:shd w:val="clear" w:color="auto" w:fill="FFFFFF"/>
                <w:lang w:eastAsia="fr-FR"/>
              </w:rPr>
            </w:pPr>
            <w:r w:rsidRPr="00EA4D1D">
              <w:rPr>
                <w:rFonts w:ascii="Vani" w:eastAsia="Times New Roman" w:hAnsi="Vani" w:cs="Vani"/>
                <w:b/>
                <w:bCs/>
                <w:sz w:val="20"/>
                <w:szCs w:val="20"/>
                <w:shd w:val="clear" w:color="auto" w:fill="FFFFFF"/>
                <w:lang w:eastAsia="fr-FR"/>
              </w:rPr>
              <w:t>éducatif du patient</w:t>
            </w:r>
          </w:p>
        </w:tc>
        <w:tc>
          <w:tcPr>
            <w:tcW w:w="3071" w:type="dxa"/>
            <w:shd w:val="clear" w:color="auto" w:fill="FFFFFF"/>
          </w:tcPr>
          <w:p w:rsidR="006B0ACC" w:rsidRPr="00EA4D1D" w:rsidRDefault="006B0ACC" w:rsidP="006B0ACC">
            <w:pPr>
              <w:spacing w:after="0" w:line="240" w:lineRule="auto"/>
              <w:jc w:val="center"/>
              <w:rPr>
                <w:rFonts w:ascii="Vani" w:eastAsia="Times New Roman" w:hAnsi="Vani" w:cs="Vani"/>
                <w:b/>
                <w:bCs/>
                <w:sz w:val="20"/>
                <w:szCs w:val="20"/>
                <w:shd w:val="clear" w:color="auto" w:fill="FFFFFF"/>
                <w:lang w:eastAsia="fr-FR"/>
              </w:rPr>
            </w:pPr>
            <w:r w:rsidRPr="00EA4D1D">
              <w:rPr>
                <w:rFonts w:ascii="Vani" w:eastAsia="Times New Roman" w:hAnsi="Vani" w:cs="Vani"/>
                <w:b/>
                <w:bCs/>
                <w:sz w:val="20"/>
                <w:szCs w:val="20"/>
                <w:shd w:val="clear" w:color="auto" w:fill="FFFFFF"/>
                <w:lang w:eastAsia="fr-FR"/>
              </w:rPr>
              <w:t>Scientifiquement</w:t>
            </w:r>
          </w:p>
          <w:p w:rsidR="006B0ACC" w:rsidRPr="00EA4D1D" w:rsidRDefault="006B0ACC" w:rsidP="006B0ACC">
            <w:pPr>
              <w:spacing w:after="0" w:line="240" w:lineRule="auto"/>
              <w:jc w:val="center"/>
              <w:rPr>
                <w:rFonts w:ascii="Vani" w:eastAsia="Times New Roman" w:hAnsi="Vani" w:cs="Vani"/>
                <w:b/>
                <w:bCs/>
                <w:sz w:val="20"/>
                <w:szCs w:val="20"/>
                <w:shd w:val="clear" w:color="auto" w:fill="FFFFFF"/>
                <w:lang w:eastAsia="fr-FR"/>
              </w:rPr>
            </w:pPr>
            <w:r w:rsidRPr="00EA4D1D">
              <w:rPr>
                <w:rFonts w:ascii="Vani" w:eastAsia="Times New Roman" w:hAnsi="Vani" w:cs="Vani"/>
                <w:b/>
                <w:bCs/>
                <w:sz w:val="20"/>
                <w:szCs w:val="20"/>
                <w:shd w:val="clear" w:color="auto" w:fill="FFFFFF"/>
                <w:lang w:eastAsia="fr-FR"/>
              </w:rPr>
              <w:t>Fondée</w:t>
            </w:r>
          </w:p>
        </w:tc>
        <w:tc>
          <w:tcPr>
            <w:tcW w:w="3071" w:type="dxa"/>
            <w:shd w:val="clear" w:color="auto" w:fill="FFFFFF"/>
          </w:tcPr>
          <w:p w:rsidR="006B0ACC" w:rsidRPr="00EA4D1D" w:rsidRDefault="006B0ACC" w:rsidP="006B0ACC">
            <w:pPr>
              <w:spacing w:after="0" w:line="240" w:lineRule="auto"/>
              <w:jc w:val="center"/>
              <w:rPr>
                <w:rFonts w:ascii="Vani" w:eastAsia="Times New Roman" w:hAnsi="Vani" w:cs="Vani"/>
                <w:b/>
                <w:bCs/>
                <w:sz w:val="20"/>
                <w:szCs w:val="20"/>
                <w:shd w:val="clear" w:color="auto" w:fill="FFFFFF"/>
                <w:lang w:eastAsia="fr-FR"/>
              </w:rPr>
            </w:pPr>
            <w:r w:rsidRPr="00EA4D1D">
              <w:rPr>
                <w:rFonts w:ascii="Vani" w:eastAsia="Times New Roman" w:hAnsi="Vani" w:cs="Vani"/>
                <w:b/>
                <w:bCs/>
                <w:sz w:val="20"/>
                <w:szCs w:val="20"/>
                <w:shd w:val="clear" w:color="auto" w:fill="FFFFFF"/>
                <w:lang w:eastAsia="fr-FR"/>
              </w:rPr>
              <w:t>Processus Permanent</w:t>
            </w:r>
          </w:p>
          <w:p w:rsidR="006B0ACC" w:rsidRPr="00EA4D1D" w:rsidRDefault="006B0ACC" w:rsidP="006B0ACC">
            <w:pPr>
              <w:spacing w:after="0" w:line="240" w:lineRule="auto"/>
              <w:jc w:val="center"/>
              <w:rPr>
                <w:rFonts w:ascii="Vani" w:eastAsia="Times New Roman" w:hAnsi="Vani" w:cs="Vani"/>
                <w:b/>
                <w:bCs/>
                <w:sz w:val="20"/>
                <w:szCs w:val="20"/>
                <w:shd w:val="clear" w:color="auto" w:fill="FFFFFF"/>
                <w:lang w:eastAsia="fr-FR"/>
              </w:rPr>
            </w:pPr>
          </w:p>
        </w:tc>
      </w:tr>
      <w:tr w:rsidR="006B0ACC" w:rsidRPr="00EA4D1D" w:rsidTr="006B0ACC">
        <w:tc>
          <w:tcPr>
            <w:tcW w:w="3070" w:type="dxa"/>
            <w:shd w:val="clear" w:color="auto" w:fill="FFFFFF"/>
          </w:tcPr>
          <w:p w:rsidR="006B0ACC" w:rsidRPr="00EA4D1D" w:rsidRDefault="006B0ACC" w:rsidP="006B0ACC">
            <w:pPr>
              <w:spacing w:after="0" w:line="240" w:lineRule="auto"/>
              <w:jc w:val="center"/>
              <w:rPr>
                <w:rFonts w:ascii="Vani" w:eastAsia="Times New Roman" w:hAnsi="Vani" w:cs="Vani"/>
                <w:b/>
                <w:bCs/>
                <w:sz w:val="20"/>
                <w:szCs w:val="20"/>
                <w:shd w:val="clear" w:color="auto" w:fill="FFFFFF"/>
                <w:lang w:eastAsia="fr-FR"/>
              </w:rPr>
            </w:pPr>
            <w:r w:rsidRPr="00EA4D1D">
              <w:rPr>
                <w:rFonts w:ascii="Vani" w:eastAsia="Times New Roman" w:hAnsi="Vani" w:cs="Vani"/>
                <w:b/>
                <w:bCs/>
                <w:sz w:val="20"/>
                <w:szCs w:val="20"/>
                <w:shd w:val="clear" w:color="auto" w:fill="FFFFFF"/>
                <w:lang w:eastAsia="fr-FR"/>
              </w:rPr>
              <w:t>Multiprofessionnelle</w:t>
            </w:r>
          </w:p>
        </w:tc>
        <w:tc>
          <w:tcPr>
            <w:tcW w:w="3071" w:type="dxa"/>
            <w:shd w:val="clear" w:color="auto" w:fill="FFFFFF"/>
          </w:tcPr>
          <w:p w:rsidR="006B0ACC" w:rsidRPr="00EA4D1D" w:rsidRDefault="006B0ACC" w:rsidP="006B0ACC">
            <w:pPr>
              <w:spacing w:after="0" w:line="240" w:lineRule="auto"/>
              <w:jc w:val="center"/>
              <w:rPr>
                <w:rFonts w:ascii="Vani" w:eastAsia="Times New Roman" w:hAnsi="Vani" w:cs="Vani"/>
                <w:b/>
                <w:bCs/>
                <w:sz w:val="20"/>
                <w:szCs w:val="20"/>
                <w:shd w:val="clear" w:color="auto" w:fill="FFFFFF"/>
                <w:lang w:eastAsia="fr-FR"/>
              </w:rPr>
            </w:pPr>
            <w:r w:rsidRPr="00EA4D1D">
              <w:rPr>
                <w:rFonts w:ascii="Vani" w:eastAsia="Times New Roman" w:hAnsi="Vani" w:cs="Vani"/>
                <w:b/>
                <w:bCs/>
                <w:sz w:val="20"/>
                <w:szCs w:val="20"/>
                <w:shd w:val="clear" w:color="auto" w:fill="FFFFFF"/>
                <w:lang w:eastAsia="fr-FR"/>
              </w:rPr>
              <w:t>Incluse une évaluation</w:t>
            </w:r>
          </w:p>
        </w:tc>
        <w:tc>
          <w:tcPr>
            <w:tcW w:w="3071" w:type="dxa"/>
            <w:shd w:val="clear" w:color="auto" w:fill="FFFFFF"/>
          </w:tcPr>
          <w:p w:rsidR="006B0ACC" w:rsidRPr="00EA4D1D" w:rsidRDefault="006B0ACC" w:rsidP="006B0ACC">
            <w:pPr>
              <w:spacing w:after="0" w:line="240" w:lineRule="auto"/>
              <w:jc w:val="center"/>
              <w:rPr>
                <w:rFonts w:ascii="Vani" w:eastAsia="Times New Roman" w:hAnsi="Vani" w:cs="Vani"/>
                <w:b/>
                <w:bCs/>
                <w:sz w:val="20"/>
                <w:szCs w:val="20"/>
                <w:shd w:val="clear" w:color="auto" w:fill="FFFFFF"/>
                <w:lang w:eastAsia="fr-FR"/>
              </w:rPr>
            </w:pPr>
            <w:r w:rsidRPr="00EA4D1D">
              <w:rPr>
                <w:rFonts w:ascii="Vani" w:eastAsia="Times New Roman" w:hAnsi="Vani" w:cs="Vani"/>
                <w:b/>
                <w:bCs/>
                <w:sz w:val="20"/>
                <w:szCs w:val="20"/>
                <w:shd w:val="clear" w:color="auto" w:fill="FFFFFF"/>
                <w:lang w:eastAsia="fr-FR"/>
              </w:rPr>
              <w:t>Concerne la vie quotidienne</w:t>
            </w:r>
          </w:p>
        </w:tc>
      </w:tr>
    </w:tbl>
    <w:p w:rsidR="00E60AB9" w:rsidRPr="00EA4D1D" w:rsidRDefault="00E60AB9" w:rsidP="00E60AB9">
      <w:pPr>
        <w:spacing w:after="0" w:line="240" w:lineRule="auto"/>
        <w:rPr>
          <w:rFonts w:ascii="Vani" w:eastAsia="Times New Roman" w:hAnsi="Vani" w:cs="Vani"/>
          <w:color w:val="31859C"/>
          <w:sz w:val="24"/>
          <w:szCs w:val="24"/>
          <w:shd w:val="clear" w:color="auto" w:fill="FFFFFF"/>
          <w:lang w:eastAsia="fr-FR"/>
        </w:rPr>
      </w:pPr>
    </w:p>
    <w:p w:rsidR="00E60AB9" w:rsidRPr="00EA4D1D" w:rsidRDefault="00E60AB9" w:rsidP="00E60AB9">
      <w:pPr>
        <w:spacing w:after="0" w:line="240" w:lineRule="auto"/>
        <w:rPr>
          <w:rFonts w:ascii="Vani" w:eastAsia="Times New Roman" w:hAnsi="Vani" w:cs="Vani"/>
          <w:color w:val="31859C"/>
          <w:sz w:val="24"/>
          <w:szCs w:val="24"/>
          <w:shd w:val="clear" w:color="auto" w:fill="FFFFFF"/>
          <w:lang w:eastAsia="fr-FR"/>
        </w:rPr>
      </w:pPr>
    </w:p>
    <w:p w:rsidR="00E60AB9" w:rsidRPr="00EA4D1D" w:rsidRDefault="00E60AB9" w:rsidP="00946F8B">
      <w:pPr>
        <w:tabs>
          <w:tab w:val="left" w:pos="284"/>
          <w:tab w:val="left" w:pos="10065"/>
        </w:tabs>
        <w:spacing w:after="0" w:line="240" w:lineRule="auto"/>
        <w:jc w:val="center"/>
        <w:rPr>
          <w:rFonts w:ascii="Vani" w:hAnsi="Vani" w:cs="Vani"/>
          <w:b/>
          <w:bCs/>
          <w:sz w:val="36"/>
          <w:szCs w:val="36"/>
        </w:rPr>
      </w:pPr>
    </w:p>
    <w:p w:rsidR="00E60AB9" w:rsidRPr="00EA4D1D" w:rsidRDefault="00E60AB9" w:rsidP="00946F8B">
      <w:pPr>
        <w:tabs>
          <w:tab w:val="left" w:pos="284"/>
          <w:tab w:val="left" w:pos="10065"/>
        </w:tabs>
        <w:spacing w:after="0" w:line="240" w:lineRule="auto"/>
        <w:jc w:val="center"/>
        <w:rPr>
          <w:rFonts w:ascii="Vani" w:hAnsi="Vani" w:cs="Vani"/>
          <w:b/>
          <w:bCs/>
          <w:sz w:val="36"/>
          <w:szCs w:val="36"/>
        </w:rPr>
      </w:pPr>
    </w:p>
    <w:p w:rsidR="00E60AB9" w:rsidRPr="00EA4D1D" w:rsidRDefault="00E60AB9" w:rsidP="00946F8B">
      <w:pPr>
        <w:tabs>
          <w:tab w:val="left" w:pos="284"/>
          <w:tab w:val="left" w:pos="10065"/>
        </w:tabs>
        <w:spacing w:after="0" w:line="240" w:lineRule="auto"/>
        <w:jc w:val="center"/>
        <w:rPr>
          <w:rFonts w:ascii="Vani" w:hAnsi="Vani" w:cs="Vani"/>
          <w:b/>
          <w:bCs/>
          <w:sz w:val="36"/>
          <w:szCs w:val="36"/>
        </w:rPr>
      </w:pPr>
    </w:p>
    <w:p w:rsidR="00E60AB9" w:rsidRPr="00EA4D1D" w:rsidRDefault="00E60AB9" w:rsidP="00946F8B">
      <w:pPr>
        <w:tabs>
          <w:tab w:val="left" w:pos="284"/>
          <w:tab w:val="left" w:pos="10065"/>
        </w:tabs>
        <w:spacing w:after="0" w:line="240" w:lineRule="auto"/>
        <w:jc w:val="center"/>
        <w:rPr>
          <w:rFonts w:ascii="Vani" w:hAnsi="Vani" w:cs="Vani"/>
          <w:b/>
          <w:bCs/>
          <w:sz w:val="36"/>
          <w:szCs w:val="36"/>
        </w:rPr>
      </w:pPr>
    </w:p>
    <w:p w:rsidR="00E60AB9" w:rsidRPr="00EA4D1D" w:rsidRDefault="00E60AB9" w:rsidP="00946F8B">
      <w:pPr>
        <w:tabs>
          <w:tab w:val="left" w:pos="284"/>
          <w:tab w:val="left" w:pos="10065"/>
        </w:tabs>
        <w:spacing w:after="0" w:line="240" w:lineRule="auto"/>
        <w:jc w:val="center"/>
        <w:rPr>
          <w:rFonts w:ascii="Vani" w:hAnsi="Vani" w:cs="Vani"/>
          <w:b/>
          <w:bCs/>
          <w:sz w:val="36"/>
          <w:szCs w:val="36"/>
        </w:rPr>
      </w:pPr>
    </w:p>
    <w:p w:rsidR="00BB4D8C" w:rsidRPr="00EA4D1D" w:rsidRDefault="00BB4D8C" w:rsidP="00946F8B">
      <w:pPr>
        <w:rPr>
          <w:rFonts w:ascii="Vani" w:hAnsi="Vani" w:cs="Vani"/>
        </w:rPr>
      </w:pPr>
    </w:p>
    <w:p w:rsidR="00E60AB9" w:rsidRPr="00EA4D1D" w:rsidRDefault="00E60AB9" w:rsidP="00E60AB9">
      <w:pPr>
        <w:jc w:val="center"/>
        <w:rPr>
          <w:rFonts w:ascii="Vani" w:hAnsi="Vani" w:cs="Vani"/>
          <w:b/>
          <w:bCs/>
          <w:sz w:val="20"/>
          <w:szCs w:val="20"/>
        </w:rPr>
      </w:pPr>
    </w:p>
    <w:p w:rsidR="00E60AB9" w:rsidRPr="00EA4D1D" w:rsidRDefault="00E60AB9" w:rsidP="00E60AB9">
      <w:pPr>
        <w:jc w:val="center"/>
        <w:rPr>
          <w:rFonts w:ascii="Vani" w:hAnsi="Vani" w:cs="Vani"/>
          <w:b/>
          <w:bCs/>
          <w:sz w:val="20"/>
          <w:szCs w:val="20"/>
        </w:rPr>
      </w:pPr>
      <w:r w:rsidRPr="00EA4D1D">
        <w:rPr>
          <w:rFonts w:ascii="Vani" w:hAnsi="Vani" w:cs="Vani"/>
          <w:b/>
          <w:bCs/>
          <w:sz w:val="20"/>
          <w:szCs w:val="20"/>
        </w:rPr>
        <w:t>JEU DE CARTES POUR INTERPRETER LA GLYCEMIE</w:t>
      </w:r>
    </w:p>
    <w:p w:rsidR="00E60AB9" w:rsidRPr="00EA4D1D" w:rsidRDefault="00E60AB9" w:rsidP="00E60AB9">
      <w:pPr>
        <w:rPr>
          <w:rFonts w:ascii="Vani" w:hAnsi="Vani" w:cs="Vani"/>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416"/>
        <w:gridCol w:w="3448"/>
        <w:gridCol w:w="3416"/>
      </w:tblGrid>
      <w:tr w:rsidR="00E60AB9" w:rsidRPr="00EA4D1D" w:rsidTr="006017F8">
        <w:tc>
          <w:tcPr>
            <w:tcW w:w="3590" w:type="dxa"/>
            <w:shd w:val="clear" w:color="auto" w:fill="92CDDC"/>
          </w:tcPr>
          <w:p w:rsidR="00E60AB9" w:rsidRPr="00EA4D1D" w:rsidRDefault="00E60AB9" w:rsidP="006017F8">
            <w:pPr>
              <w:spacing w:after="0" w:line="240" w:lineRule="auto"/>
              <w:rPr>
                <w:rFonts w:ascii="Vani" w:hAnsi="Vani" w:cs="Vani"/>
                <w:b/>
                <w:bCs/>
                <w:sz w:val="20"/>
                <w:szCs w:val="20"/>
              </w:rPr>
            </w:pPr>
            <w:r w:rsidRPr="00EA4D1D">
              <w:rPr>
                <w:rFonts w:ascii="Vani" w:hAnsi="Vani" w:cs="Vani"/>
                <w:b/>
                <w:bCs/>
                <w:sz w:val="20"/>
                <w:szCs w:val="20"/>
              </w:rPr>
              <w:t>NORMAL</w:t>
            </w:r>
          </w:p>
          <w:p w:rsidR="00E60AB9" w:rsidRPr="00EA4D1D" w:rsidRDefault="00E60AB9" w:rsidP="006017F8">
            <w:pPr>
              <w:spacing w:after="0" w:line="240" w:lineRule="auto"/>
              <w:rPr>
                <w:rFonts w:ascii="Vani" w:hAnsi="Vani" w:cs="Vani"/>
                <w:b/>
                <w:bCs/>
                <w:sz w:val="20"/>
                <w:szCs w:val="20"/>
              </w:rPr>
            </w:pPr>
          </w:p>
        </w:tc>
        <w:tc>
          <w:tcPr>
            <w:tcW w:w="3590" w:type="dxa"/>
            <w:shd w:val="clear" w:color="auto" w:fill="FFC000"/>
          </w:tcPr>
          <w:p w:rsidR="00E60AB9" w:rsidRPr="00EA4D1D" w:rsidRDefault="00E60AB9" w:rsidP="006017F8">
            <w:pPr>
              <w:spacing w:after="0" w:line="240" w:lineRule="auto"/>
              <w:rPr>
                <w:rFonts w:ascii="Vani" w:hAnsi="Vani" w:cs="Vani"/>
                <w:b/>
                <w:bCs/>
                <w:sz w:val="20"/>
                <w:szCs w:val="20"/>
              </w:rPr>
            </w:pPr>
            <w:r w:rsidRPr="00EA4D1D">
              <w:rPr>
                <w:rFonts w:ascii="Vani" w:hAnsi="Vani" w:cs="Vani"/>
                <w:b/>
                <w:bCs/>
                <w:sz w:val="20"/>
                <w:szCs w:val="20"/>
              </w:rPr>
              <w:t>PREDIABETE</w:t>
            </w:r>
          </w:p>
        </w:tc>
        <w:tc>
          <w:tcPr>
            <w:tcW w:w="3591" w:type="dxa"/>
            <w:shd w:val="clear" w:color="auto" w:fill="E36C0A"/>
          </w:tcPr>
          <w:p w:rsidR="00E60AB9" w:rsidRPr="00EA4D1D" w:rsidRDefault="00E60AB9" w:rsidP="006017F8">
            <w:pPr>
              <w:spacing w:after="0" w:line="240" w:lineRule="auto"/>
              <w:rPr>
                <w:rFonts w:ascii="Vani" w:hAnsi="Vani" w:cs="Vani"/>
                <w:b/>
                <w:bCs/>
                <w:sz w:val="20"/>
                <w:szCs w:val="20"/>
              </w:rPr>
            </w:pPr>
            <w:r w:rsidRPr="00EA4D1D">
              <w:rPr>
                <w:rFonts w:ascii="Vani" w:hAnsi="Vani" w:cs="Vani"/>
                <w:b/>
                <w:bCs/>
                <w:sz w:val="20"/>
                <w:szCs w:val="20"/>
              </w:rPr>
              <w:t>DIABETE</w:t>
            </w:r>
          </w:p>
        </w:tc>
      </w:tr>
      <w:tr w:rsidR="00E60AB9" w:rsidRPr="00EA4D1D" w:rsidTr="00BB4D8C">
        <w:tc>
          <w:tcPr>
            <w:tcW w:w="3590" w:type="dxa"/>
            <w:shd w:val="clear" w:color="auto" w:fill="auto"/>
          </w:tcPr>
          <w:p w:rsidR="00E60AB9" w:rsidRPr="00EA4D1D" w:rsidRDefault="00E60AB9" w:rsidP="006017F8">
            <w:pPr>
              <w:spacing w:after="0" w:line="240" w:lineRule="auto"/>
              <w:rPr>
                <w:rFonts w:ascii="Vani" w:hAnsi="Vani" w:cs="Vani"/>
                <w:sz w:val="20"/>
                <w:szCs w:val="20"/>
              </w:rPr>
            </w:pPr>
          </w:p>
          <w:p w:rsidR="00E60AB9" w:rsidRPr="00EA4D1D" w:rsidRDefault="00E60AB9" w:rsidP="006017F8">
            <w:pPr>
              <w:spacing w:after="0" w:line="240" w:lineRule="auto"/>
              <w:rPr>
                <w:rFonts w:ascii="Vani" w:hAnsi="Vani" w:cs="Vani"/>
                <w:sz w:val="20"/>
                <w:szCs w:val="20"/>
              </w:rPr>
            </w:pPr>
          </w:p>
          <w:p w:rsidR="00E60AB9" w:rsidRPr="00EA4D1D" w:rsidRDefault="00E60AB9" w:rsidP="006017F8">
            <w:pPr>
              <w:spacing w:after="0" w:line="240" w:lineRule="auto"/>
              <w:rPr>
                <w:rFonts w:ascii="Vani" w:hAnsi="Vani" w:cs="Vani"/>
                <w:sz w:val="20"/>
                <w:szCs w:val="20"/>
              </w:rPr>
            </w:pPr>
          </w:p>
          <w:p w:rsidR="00E60AB9" w:rsidRPr="00EA4D1D" w:rsidRDefault="00E60AB9" w:rsidP="006017F8">
            <w:pPr>
              <w:spacing w:after="0" w:line="240" w:lineRule="auto"/>
              <w:rPr>
                <w:rFonts w:ascii="Vani" w:hAnsi="Vani" w:cs="Vani"/>
                <w:sz w:val="20"/>
                <w:szCs w:val="20"/>
              </w:rPr>
            </w:pPr>
          </w:p>
          <w:p w:rsidR="00E60AB9" w:rsidRPr="00EA4D1D" w:rsidRDefault="00E60AB9" w:rsidP="006017F8">
            <w:pPr>
              <w:spacing w:after="0" w:line="240" w:lineRule="auto"/>
              <w:rPr>
                <w:rFonts w:ascii="Vani" w:hAnsi="Vani" w:cs="Vani"/>
                <w:sz w:val="20"/>
                <w:szCs w:val="20"/>
              </w:rPr>
            </w:pPr>
          </w:p>
          <w:p w:rsidR="00E60AB9" w:rsidRPr="00EA4D1D" w:rsidRDefault="00E60AB9" w:rsidP="006017F8">
            <w:pPr>
              <w:spacing w:after="0" w:line="240" w:lineRule="auto"/>
              <w:rPr>
                <w:rFonts w:ascii="Vani" w:hAnsi="Vani" w:cs="Vani"/>
                <w:sz w:val="20"/>
                <w:szCs w:val="20"/>
              </w:rPr>
            </w:pPr>
          </w:p>
          <w:p w:rsidR="00E60AB9" w:rsidRPr="00EA4D1D" w:rsidRDefault="00E60AB9" w:rsidP="006017F8">
            <w:pPr>
              <w:spacing w:after="0" w:line="240" w:lineRule="auto"/>
              <w:rPr>
                <w:rFonts w:ascii="Vani" w:hAnsi="Vani" w:cs="Vani"/>
                <w:sz w:val="20"/>
                <w:szCs w:val="20"/>
              </w:rPr>
            </w:pPr>
          </w:p>
          <w:p w:rsidR="00E60AB9" w:rsidRPr="00EA4D1D" w:rsidRDefault="00E60AB9" w:rsidP="006017F8">
            <w:pPr>
              <w:spacing w:after="0" w:line="240" w:lineRule="auto"/>
              <w:rPr>
                <w:rFonts w:ascii="Vani" w:hAnsi="Vani" w:cs="Vani"/>
                <w:sz w:val="20"/>
                <w:szCs w:val="20"/>
              </w:rPr>
            </w:pPr>
          </w:p>
          <w:p w:rsidR="00E60AB9" w:rsidRPr="00EA4D1D" w:rsidRDefault="00E60AB9" w:rsidP="006017F8">
            <w:pPr>
              <w:spacing w:after="0" w:line="240" w:lineRule="auto"/>
              <w:rPr>
                <w:rFonts w:ascii="Vani" w:hAnsi="Vani" w:cs="Vani"/>
                <w:sz w:val="20"/>
                <w:szCs w:val="20"/>
              </w:rPr>
            </w:pPr>
          </w:p>
          <w:p w:rsidR="00E60AB9" w:rsidRPr="00EA4D1D" w:rsidRDefault="00E60AB9" w:rsidP="006017F8">
            <w:pPr>
              <w:spacing w:after="0" w:line="240" w:lineRule="auto"/>
              <w:rPr>
                <w:rFonts w:ascii="Vani" w:hAnsi="Vani" w:cs="Vani"/>
                <w:sz w:val="20"/>
                <w:szCs w:val="20"/>
              </w:rPr>
            </w:pPr>
          </w:p>
          <w:p w:rsidR="00E60AB9" w:rsidRPr="00EA4D1D" w:rsidRDefault="00E60AB9" w:rsidP="006017F8">
            <w:pPr>
              <w:spacing w:after="0" w:line="240" w:lineRule="auto"/>
              <w:rPr>
                <w:rFonts w:ascii="Vani" w:hAnsi="Vani" w:cs="Vani"/>
                <w:sz w:val="20"/>
                <w:szCs w:val="20"/>
              </w:rPr>
            </w:pPr>
          </w:p>
        </w:tc>
        <w:tc>
          <w:tcPr>
            <w:tcW w:w="3590" w:type="dxa"/>
            <w:shd w:val="clear" w:color="auto" w:fill="auto"/>
          </w:tcPr>
          <w:p w:rsidR="00E60AB9" w:rsidRPr="00EA4D1D" w:rsidRDefault="00E60AB9" w:rsidP="006017F8">
            <w:pPr>
              <w:spacing w:after="0" w:line="240" w:lineRule="auto"/>
              <w:rPr>
                <w:rFonts w:ascii="Vani" w:hAnsi="Vani" w:cs="Vani"/>
                <w:sz w:val="20"/>
                <w:szCs w:val="20"/>
              </w:rPr>
            </w:pPr>
          </w:p>
        </w:tc>
        <w:tc>
          <w:tcPr>
            <w:tcW w:w="3591" w:type="dxa"/>
            <w:shd w:val="clear" w:color="auto" w:fill="auto"/>
          </w:tcPr>
          <w:p w:rsidR="00E60AB9" w:rsidRPr="00EA4D1D" w:rsidRDefault="00E60AB9" w:rsidP="006017F8">
            <w:pPr>
              <w:spacing w:after="0" w:line="240" w:lineRule="auto"/>
              <w:rPr>
                <w:rFonts w:ascii="Vani" w:hAnsi="Vani" w:cs="Vani"/>
                <w:sz w:val="20"/>
                <w:szCs w:val="20"/>
              </w:rPr>
            </w:pPr>
          </w:p>
        </w:tc>
      </w:tr>
    </w:tbl>
    <w:p w:rsidR="00E60AB9" w:rsidRPr="00EA4D1D" w:rsidRDefault="00E60AB9" w:rsidP="00E60AB9">
      <w:pPr>
        <w:rPr>
          <w:rFonts w:ascii="Vani" w:hAnsi="Vani" w:cs="Vani"/>
        </w:rPr>
      </w:pPr>
    </w:p>
    <w:p w:rsidR="00E60AB9" w:rsidRPr="00EA4D1D" w:rsidRDefault="00BB4D8C" w:rsidP="00E60AB9">
      <w:pPr>
        <w:rPr>
          <w:rFonts w:ascii="Vani" w:hAnsi="Vani" w:cs="Vani"/>
        </w:rPr>
      </w:pPr>
      <w:r w:rsidRPr="00EA4D1D">
        <w:rPr>
          <w:rFonts w:ascii="Vani" w:hAnsi="Vani" w:cs="Vani"/>
          <w:noProof/>
          <w:lang w:eastAsia="fr-FR"/>
        </w:rPr>
        <w:pict>
          <v:rect id="_x0000_s1161" style="position:absolute;margin-left:5.2pt;margin-top:3.35pt;width:51.15pt;height:97.6pt;z-index:251678720" fillcolor="yellow" strokecolor="#f2f2f2" strokeweight="3pt">
            <v:shadow on="t" type="perspective" color="#974706" opacity=".5" offset="1pt" offset2="-1pt"/>
            <v:textbox>
              <w:txbxContent>
                <w:p w:rsidR="00187101" w:rsidRDefault="00187101" w:rsidP="00E60AB9">
                  <w:pPr>
                    <w:rPr>
                      <w:b/>
                      <w:bCs/>
                      <w:color w:val="EEECE1"/>
                      <w:sz w:val="32"/>
                      <w:szCs w:val="32"/>
                    </w:rPr>
                  </w:pPr>
                </w:p>
                <w:p w:rsidR="00187101" w:rsidRPr="00BB4D8C" w:rsidRDefault="00187101" w:rsidP="00BB4D8C">
                  <w:pPr>
                    <w:rPr>
                      <w:b/>
                      <w:bCs/>
                      <w:sz w:val="32"/>
                      <w:szCs w:val="32"/>
                    </w:rPr>
                  </w:pPr>
                  <w:r>
                    <w:rPr>
                      <w:b/>
                      <w:bCs/>
                      <w:color w:val="EEECE1"/>
                      <w:sz w:val="32"/>
                      <w:szCs w:val="32"/>
                    </w:rPr>
                    <w:t xml:space="preserve">  </w:t>
                  </w:r>
                  <w:r w:rsidRPr="00BB4D8C">
                    <w:rPr>
                      <w:b/>
                      <w:bCs/>
                      <w:sz w:val="32"/>
                      <w:szCs w:val="32"/>
                    </w:rPr>
                    <w:t>126</w:t>
                  </w:r>
                </w:p>
              </w:txbxContent>
            </v:textbox>
          </v:rect>
        </w:pict>
      </w:r>
      <w:r w:rsidRPr="00EA4D1D">
        <w:rPr>
          <w:rFonts w:ascii="Vani" w:hAnsi="Vani" w:cs="Vani"/>
          <w:noProof/>
          <w:lang w:eastAsia="fr-FR"/>
        </w:rPr>
        <w:pict>
          <v:rect id="_x0000_s1165" style="position:absolute;margin-left:340pt;margin-top:3.35pt;width:50.3pt;height:102.5pt;z-index:251682816" fillcolor="#e36c0a" strokecolor="#f2f2f2" strokeweight="3pt">
            <v:shadow on="t" type="perspective" color="#243f60" opacity=".5" offset="1pt" offset2="-1pt"/>
            <v:textbox>
              <w:txbxContent>
                <w:p w:rsidR="00187101" w:rsidRPr="00BB4D8C" w:rsidRDefault="00187101" w:rsidP="00E60AB9">
                  <w:pPr>
                    <w:rPr>
                      <w:b/>
                      <w:bCs/>
                      <w:color w:val="EEECE1"/>
                      <w:sz w:val="28"/>
                      <w:szCs w:val="28"/>
                    </w:rPr>
                  </w:pPr>
                </w:p>
                <w:p w:rsidR="00187101" w:rsidRPr="00BB4D8C" w:rsidRDefault="00187101" w:rsidP="00BB4D8C">
                  <w:pPr>
                    <w:rPr>
                      <w:b/>
                      <w:bCs/>
                      <w:sz w:val="28"/>
                      <w:szCs w:val="28"/>
                    </w:rPr>
                  </w:pPr>
                  <w:r w:rsidRPr="00BB4D8C">
                    <w:rPr>
                      <w:b/>
                      <w:bCs/>
                      <w:color w:val="EEECE1"/>
                      <w:sz w:val="28"/>
                      <w:szCs w:val="28"/>
                    </w:rPr>
                    <w:t xml:space="preserve">  </w:t>
                  </w:r>
                  <w:r w:rsidRPr="00BB4D8C">
                    <w:rPr>
                      <w:b/>
                      <w:bCs/>
                      <w:sz w:val="28"/>
                      <w:szCs w:val="28"/>
                    </w:rPr>
                    <w:t>150</w:t>
                  </w:r>
                </w:p>
              </w:txbxContent>
            </v:textbox>
          </v:rect>
        </w:pict>
      </w:r>
      <w:r w:rsidRPr="00EA4D1D">
        <w:rPr>
          <w:rFonts w:ascii="Vani" w:hAnsi="Vani" w:cs="Vani"/>
          <w:noProof/>
          <w:lang w:eastAsia="fr-FR"/>
        </w:rPr>
        <w:pict>
          <v:rect id="_x0000_s1164" style="position:absolute;margin-left:266.25pt;margin-top:3.35pt;width:53.8pt;height:97.6pt;z-index:251681792" fillcolor="#ffc000" strokecolor="#f2f2f2" strokeweight="3pt">
            <v:shadow on="t" type="perspective" color="#3f3151" opacity=".5" offset="1pt" offset2="-1pt"/>
            <v:textbox>
              <w:txbxContent>
                <w:p w:rsidR="00187101" w:rsidRDefault="00187101" w:rsidP="00E60AB9">
                  <w:pPr>
                    <w:rPr>
                      <w:b/>
                      <w:bCs/>
                      <w:color w:val="EEECE1"/>
                      <w:sz w:val="32"/>
                      <w:szCs w:val="32"/>
                    </w:rPr>
                  </w:pPr>
                </w:p>
                <w:p w:rsidR="00187101" w:rsidRPr="00BB4D8C" w:rsidRDefault="00187101" w:rsidP="00BB4D8C">
                  <w:pPr>
                    <w:rPr>
                      <w:b/>
                      <w:bCs/>
                      <w:sz w:val="32"/>
                      <w:szCs w:val="32"/>
                    </w:rPr>
                  </w:pPr>
                  <w:r>
                    <w:rPr>
                      <w:b/>
                      <w:bCs/>
                      <w:color w:val="EEECE1"/>
                      <w:sz w:val="32"/>
                      <w:szCs w:val="32"/>
                    </w:rPr>
                    <w:t xml:space="preserve">   </w:t>
                  </w:r>
                  <w:r w:rsidRPr="00BB4D8C">
                    <w:rPr>
                      <w:b/>
                      <w:bCs/>
                      <w:sz w:val="32"/>
                      <w:szCs w:val="32"/>
                    </w:rPr>
                    <w:t>140</w:t>
                  </w:r>
                </w:p>
              </w:txbxContent>
            </v:textbox>
          </v:rect>
        </w:pict>
      </w:r>
      <w:r w:rsidRPr="00EA4D1D">
        <w:rPr>
          <w:rFonts w:ascii="Vani" w:hAnsi="Vani" w:cs="Vani"/>
          <w:noProof/>
          <w:lang w:eastAsia="fr-FR"/>
        </w:rPr>
        <w:pict>
          <v:rect id="_x0000_s1168" style="position:absolute;margin-left:200.35pt;margin-top:3.35pt;width:51.15pt;height:102.5pt;z-index:251684864" fillcolor="red" strokecolor="#f2f2f2" strokeweight="3pt">
            <v:shadow on="t" type="perspective" color="#974706" opacity=".5" offset="1pt" offset2="-1pt"/>
            <v:textbox>
              <w:txbxContent>
                <w:p w:rsidR="00187101" w:rsidRDefault="00187101" w:rsidP="00E60AB9">
                  <w:pPr>
                    <w:rPr>
                      <w:b/>
                      <w:bCs/>
                      <w:color w:val="EEECE1"/>
                      <w:sz w:val="32"/>
                      <w:szCs w:val="32"/>
                    </w:rPr>
                  </w:pPr>
                </w:p>
                <w:p w:rsidR="00187101" w:rsidRPr="00BB4D8C" w:rsidRDefault="00187101" w:rsidP="00BB4D8C">
                  <w:pPr>
                    <w:rPr>
                      <w:b/>
                      <w:bCs/>
                      <w:sz w:val="28"/>
                      <w:szCs w:val="28"/>
                    </w:rPr>
                  </w:pPr>
                  <w:r>
                    <w:rPr>
                      <w:b/>
                      <w:bCs/>
                      <w:color w:val="EEECE1"/>
                      <w:sz w:val="32"/>
                      <w:szCs w:val="32"/>
                    </w:rPr>
                    <w:t xml:space="preserve">  </w:t>
                  </w:r>
                  <w:r w:rsidRPr="00BB4D8C">
                    <w:rPr>
                      <w:b/>
                      <w:bCs/>
                      <w:sz w:val="28"/>
                      <w:szCs w:val="28"/>
                    </w:rPr>
                    <w:t>300</w:t>
                  </w:r>
                </w:p>
              </w:txbxContent>
            </v:textbox>
          </v:rect>
        </w:pict>
      </w:r>
      <w:r w:rsidRPr="00EA4D1D">
        <w:rPr>
          <w:rFonts w:ascii="Vani" w:hAnsi="Vani" w:cs="Vani"/>
          <w:noProof/>
          <w:lang w:eastAsia="fr-FR"/>
        </w:rPr>
        <w:pict>
          <v:rect id="_x0000_s1167" style="position:absolute;margin-left:128.35pt;margin-top:3.35pt;width:51.9pt;height:102.5pt;z-index:251683840" fillcolor="#d6e3bc" strokecolor="#f2f2f2" strokeweight="3pt">
            <v:shadow on="t" type="perspective" color="#4e6128" opacity=".5" offset="1pt" offset2="-1pt"/>
            <v:textbox>
              <w:txbxContent>
                <w:p w:rsidR="00187101" w:rsidRDefault="00187101" w:rsidP="00E60AB9">
                  <w:pPr>
                    <w:rPr>
                      <w:b/>
                      <w:bCs/>
                      <w:color w:val="EEECE1"/>
                      <w:sz w:val="36"/>
                      <w:szCs w:val="36"/>
                    </w:rPr>
                  </w:pPr>
                </w:p>
                <w:p w:rsidR="00187101" w:rsidRPr="00BB4D8C" w:rsidRDefault="00187101" w:rsidP="00E60AB9">
                  <w:pPr>
                    <w:rPr>
                      <w:b/>
                      <w:bCs/>
                      <w:sz w:val="32"/>
                      <w:szCs w:val="32"/>
                    </w:rPr>
                  </w:pPr>
                  <w:r>
                    <w:rPr>
                      <w:b/>
                      <w:bCs/>
                      <w:color w:val="EEECE1"/>
                      <w:sz w:val="36"/>
                      <w:szCs w:val="36"/>
                    </w:rPr>
                    <w:t xml:space="preserve"> </w:t>
                  </w:r>
                  <w:r w:rsidRPr="00BB4D8C">
                    <w:rPr>
                      <w:b/>
                      <w:bCs/>
                      <w:color w:val="EEECE1"/>
                      <w:sz w:val="32"/>
                      <w:szCs w:val="32"/>
                    </w:rPr>
                    <w:t xml:space="preserve">  </w:t>
                  </w:r>
                  <w:r w:rsidRPr="00BB4D8C">
                    <w:rPr>
                      <w:b/>
                      <w:bCs/>
                      <w:sz w:val="32"/>
                      <w:szCs w:val="32"/>
                    </w:rPr>
                    <w:t>80</w:t>
                  </w:r>
                </w:p>
              </w:txbxContent>
            </v:textbox>
          </v:rect>
        </w:pict>
      </w:r>
      <w:r w:rsidRPr="00EA4D1D">
        <w:rPr>
          <w:rFonts w:ascii="Vani" w:hAnsi="Vani" w:cs="Vani"/>
          <w:noProof/>
          <w:lang w:eastAsia="fr-FR"/>
        </w:rPr>
        <w:pict>
          <v:rect id="_x0000_s1162" style="position:absolute;margin-left:65.9pt;margin-top:3.35pt;width:46.85pt;height:102.5pt;z-index:251679744" fillcolor="#9bbb59" strokecolor="#f2f2f2" strokeweight="3pt">
            <v:shadow on="t" type="perspective" color="#4e6128" opacity=".5" offset="1pt" offset2="-1pt"/>
            <v:textbox>
              <w:txbxContent>
                <w:p w:rsidR="00187101" w:rsidRPr="00BB4D8C" w:rsidRDefault="00187101" w:rsidP="00E60AB9">
                  <w:pPr>
                    <w:rPr>
                      <w:b/>
                      <w:bCs/>
                      <w:color w:val="EEECE1"/>
                      <w:sz w:val="32"/>
                      <w:szCs w:val="32"/>
                    </w:rPr>
                  </w:pPr>
                </w:p>
                <w:p w:rsidR="00187101" w:rsidRPr="00BB4D8C" w:rsidRDefault="00187101" w:rsidP="00BB4D8C">
                  <w:pPr>
                    <w:rPr>
                      <w:b/>
                      <w:bCs/>
                      <w:sz w:val="32"/>
                      <w:szCs w:val="32"/>
                    </w:rPr>
                  </w:pPr>
                  <w:r w:rsidRPr="00BB4D8C">
                    <w:rPr>
                      <w:b/>
                      <w:bCs/>
                      <w:color w:val="EEECE1"/>
                      <w:sz w:val="32"/>
                      <w:szCs w:val="32"/>
                    </w:rPr>
                    <w:t xml:space="preserve"> </w:t>
                  </w:r>
                  <w:r w:rsidRPr="00BB4D8C">
                    <w:rPr>
                      <w:b/>
                      <w:bCs/>
                      <w:sz w:val="32"/>
                      <w:szCs w:val="32"/>
                    </w:rPr>
                    <w:t>100</w:t>
                  </w:r>
                </w:p>
              </w:txbxContent>
            </v:textbox>
          </v:rect>
        </w:pict>
      </w:r>
    </w:p>
    <w:p w:rsidR="00E60AB9" w:rsidRPr="00EA4D1D" w:rsidRDefault="00E60AB9" w:rsidP="000E4587">
      <w:pPr>
        <w:tabs>
          <w:tab w:val="left" w:pos="8310"/>
        </w:tabs>
        <w:rPr>
          <w:rFonts w:ascii="Vani" w:hAnsi="Vani" w:cs="Vani"/>
        </w:rPr>
      </w:pPr>
      <w:r w:rsidRPr="00EA4D1D">
        <w:rPr>
          <w:rFonts w:ascii="Vani" w:hAnsi="Vani" w:cs="Vani"/>
        </w:rPr>
        <w:t xml:space="preserve">                           </w:t>
      </w:r>
      <w:r w:rsidR="000E4587" w:rsidRPr="00EA4D1D">
        <w:rPr>
          <w:rFonts w:ascii="Vani" w:hAnsi="Vani" w:cs="Vani"/>
        </w:rPr>
        <w:tab/>
      </w:r>
    </w:p>
    <w:p w:rsidR="00E60AB9" w:rsidRPr="00EA4D1D" w:rsidRDefault="000E4587" w:rsidP="000E4587">
      <w:pPr>
        <w:tabs>
          <w:tab w:val="left" w:pos="8345"/>
        </w:tabs>
        <w:rPr>
          <w:rFonts w:ascii="Vani" w:hAnsi="Vani" w:cs="Vani"/>
        </w:rPr>
      </w:pPr>
      <w:r w:rsidRPr="00EA4D1D">
        <w:rPr>
          <w:rFonts w:ascii="Vani" w:hAnsi="Vani" w:cs="Vani"/>
        </w:rPr>
        <w:tab/>
      </w:r>
    </w:p>
    <w:p w:rsidR="00E60AB9" w:rsidRPr="00EA4D1D" w:rsidRDefault="000E4587" w:rsidP="000E4587">
      <w:pPr>
        <w:tabs>
          <w:tab w:val="left" w:pos="8727"/>
        </w:tabs>
        <w:rPr>
          <w:rFonts w:ascii="Vani" w:hAnsi="Vani" w:cs="Vani"/>
        </w:rPr>
      </w:pPr>
      <w:r w:rsidRPr="00EA4D1D">
        <w:rPr>
          <w:rFonts w:ascii="Vani" w:hAnsi="Vani" w:cs="Vani"/>
        </w:rPr>
        <w:tab/>
      </w:r>
      <w:r w:rsidRPr="00EA4D1D">
        <w:rPr>
          <w:rFonts w:ascii="Vani" w:hAnsi="Vani" w:cs="Vani"/>
          <w:noProof/>
          <w:lang w:eastAsia="fr-FR"/>
        </w:rPr>
        <w:pict>
          <v:rect id="_x0000_s1173" style="position:absolute;margin-left:240.25pt;margin-top:20.95pt;width:47.7pt;height:80.7pt;z-index:251685888;mso-position-horizontal-relative:text;mso-position-vertical-relative:text" fillcolor="#9bbb59" strokecolor="#f2f2f2" strokeweight="3pt">
            <v:shadow on="t" type="perspective" color="#4e6128" opacity=".5" offset="1pt" offset2="-1pt"/>
            <v:textbox style="mso-next-textbox:#_x0000_s1173">
              <w:txbxContent>
                <w:p w:rsidR="00187101" w:rsidRDefault="00187101" w:rsidP="000E4587">
                  <w:pPr>
                    <w:rPr>
                      <w:b/>
                      <w:bCs/>
                      <w:color w:val="EEECE1"/>
                      <w:sz w:val="40"/>
                      <w:szCs w:val="40"/>
                    </w:rPr>
                  </w:pPr>
                </w:p>
                <w:p w:rsidR="00187101" w:rsidRPr="00BB4D8C" w:rsidRDefault="00187101" w:rsidP="000E4587">
                  <w:pPr>
                    <w:rPr>
                      <w:b/>
                      <w:bCs/>
                      <w:sz w:val="28"/>
                      <w:szCs w:val="28"/>
                    </w:rPr>
                  </w:pPr>
                  <w:r w:rsidRPr="00BB4D8C">
                    <w:rPr>
                      <w:b/>
                      <w:bCs/>
                      <w:color w:val="EEECE1"/>
                      <w:sz w:val="28"/>
                      <w:szCs w:val="28"/>
                    </w:rPr>
                    <w:t xml:space="preserve"> </w:t>
                  </w:r>
                  <w:r w:rsidRPr="00BB4D8C">
                    <w:rPr>
                      <w:b/>
                      <w:bCs/>
                      <w:sz w:val="28"/>
                      <w:szCs w:val="28"/>
                    </w:rPr>
                    <w:t>110</w:t>
                  </w:r>
                </w:p>
              </w:txbxContent>
            </v:textbox>
          </v:rect>
        </w:pict>
      </w:r>
      <w:r w:rsidR="00BB4D8C" w:rsidRPr="00EA4D1D">
        <w:rPr>
          <w:rFonts w:ascii="Vani" w:hAnsi="Vani" w:cs="Vani"/>
          <w:noProof/>
          <w:lang w:eastAsia="fr-FR"/>
        </w:rPr>
        <w:pict>
          <v:rect id="_x0000_s1163" style="position:absolute;margin-left:88.7pt;margin-top:20.95pt;width:61.35pt;height:80.7pt;z-index:251680768;mso-position-horizontal-relative:text;mso-position-vertical-relative:text" fillcolor="red" strokecolor="#f2f2f2" strokeweight="3pt">
            <v:shadow on="t" type="perspective" color="#622423" opacity=".5" offset="1pt" offset2="-1pt"/>
            <v:textbox style="mso-next-textbox:#_x0000_s1163">
              <w:txbxContent>
                <w:p w:rsidR="00187101" w:rsidRDefault="00187101" w:rsidP="00E60AB9">
                  <w:pPr>
                    <w:rPr>
                      <w:b/>
                      <w:bCs/>
                      <w:color w:val="EEECE1"/>
                      <w:sz w:val="40"/>
                      <w:szCs w:val="40"/>
                    </w:rPr>
                  </w:pPr>
                </w:p>
                <w:p w:rsidR="00187101" w:rsidRPr="000655B6" w:rsidRDefault="00187101" w:rsidP="00E60AB9">
                  <w:pPr>
                    <w:rPr>
                      <w:b/>
                      <w:bCs/>
                      <w:sz w:val="40"/>
                      <w:szCs w:val="40"/>
                    </w:rPr>
                  </w:pPr>
                  <w:r>
                    <w:rPr>
                      <w:b/>
                      <w:bCs/>
                      <w:color w:val="EEECE1"/>
                      <w:sz w:val="40"/>
                      <w:szCs w:val="40"/>
                    </w:rPr>
                    <w:t xml:space="preserve">   </w:t>
                  </w:r>
                  <w:r w:rsidRPr="000655B6">
                    <w:rPr>
                      <w:b/>
                      <w:bCs/>
                      <w:sz w:val="40"/>
                      <w:szCs w:val="40"/>
                    </w:rPr>
                    <w:t>70</w:t>
                  </w:r>
                </w:p>
                <w:p w:rsidR="00187101" w:rsidRDefault="00187101"/>
              </w:txbxContent>
            </v:textbox>
          </v:rect>
        </w:pict>
      </w:r>
      <w:r w:rsidR="00E60AB9" w:rsidRPr="00EA4D1D">
        <w:rPr>
          <w:rFonts w:ascii="Vani" w:hAnsi="Vani" w:cs="Vani"/>
        </w:rPr>
        <w:t xml:space="preserve">                             </w:t>
      </w:r>
    </w:p>
    <w:p w:rsidR="00E60AB9" w:rsidRPr="00EA4D1D" w:rsidRDefault="00E60AB9" w:rsidP="00E60AB9">
      <w:pPr>
        <w:rPr>
          <w:rFonts w:ascii="Vani" w:hAnsi="Vani" w:cs="Vani"/>
        </w:rPr>
      </w:pPr>
      <w:r w:rsidRPr="00EA4D1D">
        <w:rPr>
          <w:rFonts w:ascii="Vani" w:hAnsi="Vani" w:cs="Vani"/>
        </w:rPr>
        <w:t xml:space="preserve">          </w:t>
      </w:r>
    </w:p>
    <w:p w:rsidR="00E60AB9" w:rsidRPr="00EA4D1D" w:rsidRDefault="00E60AB9" w:rsidP="00E60AB9">
      <w:pPr>
        <w:rPr>
          <w:rFonts w:ascii="Vani" w:hAnsi="Vani" w:cs="Vani"/>
        </w:rPr>
      </w:pPr>
    </w:p>
    <w:p w:rsidR="00E60AB9" w:rsidRPr="00EA4D1D" w:rsidRDefault="00E60AB9" w:rsidP="00E60AB9">
      <w:pPr>
        <w:rPr>
          <w:rFonts w:ascii="Vani" w:hAnsi="Vani" w:cs="Vani"/>
        </w:rPr>
      </w:pPr>
    </w:p>
    <w:p w:rsidR="00E60AB9" w:rsidRPr="00EA4D1D" w:rsidRDefault="00E60AB9" w:rsidP="00E60AB9">
      <w:pPr>
        <w:rPr>
          <w:rFonts w:ascii="Vani" w:hAnsi="Vani" w:cs="Vani"/>
        </w:rPr>
      </w:pPr>
    </w:p>
    <w:p w:rsidR="00E60AB9" w:rsidRPr="00EA4D1D" w:rsidRDefault="00E60AB9" w:rsidP="00E60AB9">
      <w:pPr>
        <w:rPr>
          <w:rFonts w:ascii="Vani" w:hAnsi="Vani" w:cs="Vani"/>
        </w:rPr>
      </w:pPr>
    </w:p>
    <w:p w:rsidR="0025576C" w:rsidRPr="00EA4D1D" w:rsidRDefault="0025576C" w:rsidP="00E60AB9">
      <w:pPr>
        <w:rPr>
          <w:rFonts w:ascii="Vani" w:hAnsi="Vani" w:cs="Vani"/>
        </w:rPr>
      </w:pPr>
    </w:p>
    <w:p w:rsidR="0025576C" w:rsidRPr="00EA4D1D" w:rsidRDefault="0025576C" w:rsidP="00E60AB9">
      <w:pPr>
        <w:rPr>
          <w:rFonts w:ascii="Vani" w:hAnsi="Vani" w:cs="Vani"/>
        </w:rPr>
      </w:pPr>
    </w:p>
    <w:p w:rsidR="0025576C" w:rsidRPr="00EA4D1D" w:rsidRDefault="0025576C" w:rsidP="00E60AB9">
      <w:pPr>
        <w:rPr>
          <w:rFonts w:ascii="Vani" w:hAnsi="Vani" w:cs="Vani"/>
        </w:rPr>
      </w:pPr>
    </w:p>
    <w:p w:rsidR="0025576C" w:rsidRPr="00EA4D1D" w:rsidRDefault="0025576C" w:rsidP="00E60AB9">
      <w:pPr>
        <w:rPr>
          <w:rFonts w:ascii="Vani" w:hAnsi="Vani" w:cs="Vani"/>
        </w:rPr>
      </w:pPr>
    </w:p>
    <w:p w:rsidR="0025576C" w:rsidRPr="00EA4D1D" w:rsidRDefault="0025576C" w:rsidP="00E60AB9">
      <w:pPr>
        <w:rPr>
          <w:rFonts w:ascii="Vani" w:hAnsi="Vani" w:cs="Van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174"/>
        <w:gridCol w:w="5106"/>
      </w:tblGrid>
      <w:tr w:rsidR="00E60AB9" w:rsidRPr="00EA4D1D" w:rsidTr="00001826">
        <w:trPr>
          <w:trHeight w:val="553"/>
        </w:trPr>
        <w:tc>
          <w:tcPr>
            <w:tcW w:w="10280" w:type="dxa"/>
            <w:gridSpan w:val="2"/>
            <w:shd w:val="clear" w:color="auto" w:fill="D9D9D9"/>
          </w:tcPr>
          <w:p w:rsidR="00E60AB9" w:rsidRPr="00EA4D1D" w:rsidRDefault="00E60AB9" w:rsidP="006017F8">
            <w:pPr>
              <w:spacing w:after="0" w:line="240" w:lineRule="auto"/>
              <w:jc w:val="center"/>
              <w:rPr>
                <w:rFonts w:ascii="Vani" w:hAnsi="Vani" w:cs="Vani"/>
                <w:b/>
                <w:bCs/>
                <w:sz w:val="28"/>
                <w:szCs w:val="28"/>
              </w:rPr>
            </w:pPr>
          </w:p>
          <w:p w:rsidR="00E60AB9" w:rsidRPr="00EA4D1D" w:rsidRDefault="00E60AB9" w:rsidP="006017F8">
            <w:pPr>
              <w:spacing w:after="0" w:line="240" w:lineRule="auto"/>
              <w:jc w:val="center"/>
              <w:rPr>
                <w:rFonts w:ascii="Vani" w:hAnsi="Vani" w:cs="Vani"/>
                <w:b/>
                <w:bCs/>
                <w:sz w:val="28"/>
                <w:szCs w:val="28"/>
              </w:rPr>
            </w:pPr>
            <w:r w:rsidRPr="00EA4D1D">
              <w:rPr>
                <w:rFonts w:ascii="Vani" w:hAnsi="Vani" w:cs="Vani"/>
                <w:b/>
                <w:bCs/>
                <w:sz w:val="28"/>
                <w:szCs w:val="28"/>
              </w:rPr>
              <w:t>Si Glycémie &lt; 0.7g/l   HYPOGLYCEMIE</w:t>
            </w:r>
          </w:p>
        </w:tc>
      </w:tr>
      <w:tr w:rsidR="00E60AB9" w:rsidRPr="00EA4D1D" w:rsidTr="00001826">
        <w:tc>
          <w:tcPr>
            <w:tcW w:w="5174" w:type="dxa"/>
            <w:shd w:val="clear" w:color="auto" w:fill="EEECE1"/>
          </w:tcPr>
          <w:p w:rsidR="00E60AB9" w:rsidRPr="00EA4D1D" w:rsidRDefault="00E60AB9" w:rsidP="006017F8">
            <w:pPr>
              <w:spacing w:after="0" w:line="240" w:lineRule="auto"/>
              <w:jc w:val="center"/>
              <w:rPr>
                <w:rFonts w:ascii="Vani" w:hAnsi="Vani" w:cs="Vani"/>
                <w:b/>
                <w:bCs/>
                <w:sz w:val="40"/>
                <w:szCs w:val="40"/>
              </w:rPr>
            </w:pPr>
            <w:r w:rsidRPr="00EA4D1D">
              <w:rPr>
                <w:rFonts w:ascii="Vani" w:hAnsi="Vani" w:cs="Vani"/>
                <w:b/>
                <w:bCs/>
                <w:sz w:val="40"/>
                <w:szCs w:val="40"/>
              </w:rPr>
              <w:t xml:space="preserve">Symptômes </w:t>
            </w:r>
          </w:p>
        </w:tc>
        <w:tc>
          <w:tcPr>
            <w:tcW w:w="5106" w:type="dxa"/>
            <w:shd w:val="clear" w:color="auto" w:fill="EEECE1"/>
          </w:tcPr>
          <w:p w:rsidR="00E60AB9" w:rsidRPr="00EA4D1D" w:rsidRDefault="00E60AB9" w:rsidP="006017F8">
            <w:pPr>
              <w:spacing w:after="0" w:line="240" w:lineRule="auto"/>
              <w:jc w:val="center"/>
              <w:rPr>
                <w:rFonts w:ascii="Vani" w:hAnsi="Vani" w:cs="Vani"/>
                <w:b/>
                <w:bCs/>
                <w:sz w:val="40"/>
                <w:szCs w:val="40"/>
              </w:rPr>
            </w:pPr>
            <w:r w:rsidRPr="00EA4D1D">
              <w:rPr>
                <w:rFonts w:ascii="Vani" w:hAnsi="Vani" w:cs="Vani"/>
                <w:b/>
                <w:bCs/>
                <w:sz w:val="40"/>
                <w:szCs w:val="40"/>
              </w:rPr>
              <w:t>Causes</w:t>
            </w:r>
          </w:p>
        </w:tc>
      </w:tr>
      <w:tr w:rsidR="00E60AB9" w:rsidRPr="00EA4D1D" w:rsidTr="00001826">
        <w:tc>
          <w:tcPr>
            <w:tcW w:w="5174" w:type="dxa"/>
            <w:shd w:val="clear" w:color="auto" w:fill="auto"/>
          </w:tcPr>
          <w:p w:rsidR="00E60AB9" w:rsidRPr="00EA4D1D" w:rsidRDefault="00E60AB9" w:rsidP="000E4587">
            <w:pPr>
              <w:shd w:val="clear" w:color="auto" w:fill="EEECE1"/>
              <w:spacing w:after="0" w:line="240" w:lineRule="auto"/>
              <w:ind w:firstLine="708"/>
              <w:rPr>
                <w:rFonts w:ascii="Vani" w:hAnsi="Vani" w:cs="Vani"/>
                <w:sz w:val="32"/>
                <w:szCs w:val="32"/>
              </w:rPr>
            </w:pPr>
            <w:r w:rsidRPr="00EA4D1D">
              <w:rPr>
                <w:rFonts w:ascii="Vani" w:hAnsi="Vani" w:cs="Vani"/>
                <w:sz w:val="32"/>
                <w:szCs w:val="32"/>
              </w:rPr>
              <w:t xml:space="preserve">     Sueurs froides</w:t>
            </w:r>
          </w:p>
        </w:tc>
        <w:tc>
          <w:tcPr>
            <w:tcW w:w="5106" w:type="dxa"/>
            <w:shd w:val="clear" w:color="auto" w:fill="EEECE1"/>
          </w:tcPr>
          <w:p w:rsidR="00E60AB9" w:rsidRPr="00EA4D1D" w:rsidRDefault="00E60AB9" w:rsidP="000E4587">
            <w:pPr>
              <w:shd w:val="clear" w:color="auto" w:fill="EEECE1"/>
              <w:spacing w:after="0" w:line="240" w:lineRule="auto"/>
              <w:rPr>
                <w:rFonts w:ascii="Vani" w:hAnsi="Vani" w:cs="Vani"/>
                <w:sz w:val="32"/>
                <w:szCs w:val="32"/>
              </w:rPr>
            </w:pPr>
            <w:r w:rsidRPr="00EA4D1D">
              <w:rPr>
                <w:rFonts w:ascii="Vani" w:hAnsi="Vani" w:cs="Vani"/>
                <w:sz w:val="32"/>
                <w:szCs w:val="32"/>
              </w:rPr>
              <w:t xml:space="preserve">      Prise d’un repas insuffisant</w:t>
            </w:r>
          </w:p>
        </w:tc>
      </w:tr>
      <w:tr w:rsidR="00E60AB9" w:rsidRPr="00EA4D1D" w:rsidTr="00001826">
        <w:tc>
          <w:tcPr>
            <w:tcW w:w="5174" w:type="dxa"/>
            <w:shd w:val="clear" w:color="auto" w:fill="EEECE1"/>
          </w:tcPr>
          <w:p w:rsidR="00E60AB9" w:rsidRPr="00EA4D1D" w:rsidRDefault="00E60AB9" w:rsidP="000E4587">
            <w:pPr>
              <w:shd w:val="clear" w:color="auto" w:fill="EEECE1"/>
              <w:spacing w:after="0" w:line="240" w:lineRule="auto"/>
              <w:rPr>
                <w:rFonts w:ascii="Vani" w:hAnsi="Vani" w:cs="Vani"/>
                <w:sz w:val="32"/>
                <w:szCs w:val="32"/>
              </w:rPr>
            </w:pPr>
            <w:r w:rsidRPr="00EA4D1D">
              <w:rPr>
                <w:rFonts w:ascii="Vani" w:hAnsi="Vani" w:cs="Vani"/>
                <w:sz w:val="32"/>
                <w:szCs w:val="32"/>
              </w:rPr>
              <w:t xml:space="preserve">            Tremblement</w:t>
            </w:r>
          </w:p>
        </w:tc>
        <w:tc>
          <w:tcPr>
            <w:tcW w:w="5106" w:type="dxa"/>
            <w:shd w:val="clear" w:color="auto" w:fill="EEECE1"/>
          </w:tcPr>
          <w:p w:rsidR="00E60AB9" w:rsidRPr="00EA4D1D" w:rsidRDefault="00E60AB9" w:rsidP="000E4587">
            <w:pPr>
              <w:shd w:val="clear" w:color="auto" w:fill="EEECE1"/>
              <w:spacing w:after="0" w:line="240" w:lineRule="auto"/>
              <w:rPr>
                <w:rFonts w:ascii="Vani" w:hAnsi="Vani" w:cs="Vani"/>
                <w:sz w:val="32"/>
                <w:szCs w:val="32"/>
              </w:rPr>
            </w:pPr>
            <w:r w:rsidRPr="00EA4D1D">
              <w:rPr>
                <w:rFonts w:ascii="Vani" w:hAnsi="Vani" w:cs="Vani"/>
                <w:sz w:val="32"/>
                <w:szCs w:val="32"/>
              </w:rPr>
              <w:t xml:space="preserve"> Prise de boissons alcoolisées sans manger</w:t>
            </w:r>
          </w:p>
        </w:tc>
      </w:tr>
      <w:tr w:rsidR="00E60AB9" w:rsidRPr="00EA4D1D" w:rsidTr="00001826">
        <w:trPr>
          <w:trHeight w:val="561"/>
        </w:trPr>
        <w:tc>
          <w:tcPr>
            <w:tcW w:w="5174" w:type="dxa"/>
            <w:shd w:val="clear" w:color="auto" w:fill="EEECE1"/>
          </w:tcPr>
          <w:p w:rsidR="00E60AB9" w:rsidRPr="00EA4D1D" w:rsidRDefault="00E60AB9" w:rsidP="000E4587">
            <w:pPr>
              <w:shd w:val="clear" w:color="auto" w:fill="EEECE1"/>
              <w:spacing w:after="0" w:line="240" w:lineRule="auto"/>
              <w:jc w:val="center"/>
              <w:rPr>
                <w:rFonts w:ascii="Vani" w:hAnsi="Vani" w:cs="Vani"/>
                <w:sz w:val="32"/>
                <w:szCs w:val="32"/>
              </w:rPr>
            </w:pPr>
            <w:r w:rsidRPr="00EA4D1D">
              <w:rPr>
                <w:rFonts w:ascii="Vani" w:hAnsi="Vani" w:cs="Vani"/>
                <w:sz w:val="32"/>
                <w:szCs w:val="32"/>
              </w:rPr>
              <w:t>Baisse de la concentration</w:t>
            </w:r>
          </w:p>
        </w:tc>
        <w:tc>
          <w:tcPr>
            <w:tcW w:w="5106" w:type="dxa"/>
            <w:shd w:val="clear" w:color="auto" w:fill="EEECE1"/>
          </w:tcPr>
          <w:p w:rsidR="00E60AB9" w:rsidRPr="00EA4D1D" w:rsidRDefault="00E60AB9" w:rsidP="000E4587">
            <w:pPr>
              <w:shd w:val="clear" w:color="auto" w:fill="EEECE1"/>
              <w:spacing w:after="0" w:line="240" w:lineRule="auto"/>
              <w:rPr>
                <w:rFonts w:ascii="Vani" w:hAnsi="Vani" w:cs="Vani"/>
                <w:sz w:val="32"/>
                <w:szCs w:val="32"/>
              </w:rPr>
            </w:pPr>
            <w:r w:rsidRPr="00EA4D1D">
              <w:rPr>
                <w:rFonts w:ascii="Vani" w:hAnsi="Vani" w:cs="Vani"/>
                <w:sz w:val="32"/>
                <w:szCs w:val="32"/>
              </w:rPr>
              <w:t xml:space="preserve">          Diarrhée ou nausées</w:t>
            </w:r>
          </w:p>
        </w:tc>
      </w:tr>
    </w:tbl>
    <w:p w:rsidR="00E60AB9" w:rsidRPr="00EA4D1D" w:rsidRDefault="00E60AB9" w:rsidP="000E4587">
      <w:pPr>
        <w:shd w:val="clear" w:color="auto" w:fill="EEECE1"/>
        <w:rPr>
          <w:rFonts w:ascii="Vani" w:hAnsi="Vani" w:cs="Vani"/>
          <w:sz w:val="40"/>
          <w:szCs w:val="40"/>
        </w:rPr>
      </w:pPr>
    </w:p>
    <w:p w:rsidR="00E60AB9" w:rsidRPr="00EA4D1D" w:rsidRDefault="00E60AB9" w:rsidP="000E4587">
      <w:pPr>
        <w:shd w:val="clear" w:color="auto" w:fill="EEECE1"/>
        <w:rPr>
          <w:rFonts w:ascii="Vani" w:hAnsi="Vani" w:cs="Vani"/>
          <w:b/>
          <w:bCs/>
          <w:sz w:val="28"/>
          <w:szCs w:val="28"/>
        </w:rPr>
      </w:pPr>
      <w:r w:rsidRPr="00EA4D1D">
        <w:rPr>
          <w:rFonts w:ascii="Vani" w:hAnsi="Vani" w:cs="Vani"/>
          <w:b/>
          <w:bCs/>
          <w:sz w:val="28"/>
          <w:szCs w:val="28"/>
        </w:rPr>
        <w:t>C.A.T :    -    Dans ce cas Ne jamais Faire d’effort physique.</w:t>
      </w:r>
    </w:p>
    <w:p w:rsidR="00E60AB9" w:rsidRPr="00EA4D1D" w:rsidRDefault="00E60AB9" w:rsidP="00E60AB9">
      <w:pPr>
        <w:rPr>
          <w:rFonts w:ascii="Vani" w:hAnsi="Vani" w:cs="Vani"/>
          <w:b/>
          <w:bCs/>
          <w:sz w:val="28"/>
          <w:szCs w:val="28"/>
        </w:rPr>
      </w:pPr>
      <w:r w:rsidRPr="00EA4D1D">
        <w:rPr>
          <w:rFonts w:ascii="Vani" w:hAnsi="Vani" w:cs="Vani"/>
          <w:b/>
          <w:bCs/>
          <w:sz w:val="28"/>
          <w:szCs w:val="28"/>
        </w:rPr>
        <w:t xml:space="preserve">               -    Injecter du glucagon en IB ou en s/cutané</w:t>
      </w:r>
    </w:p>
    <w:p w:rsidR="00E60AB9" w:rsidRPr="00EA4D1D" w:rsidRDefault="00E60AB9" w:rsidP="00E60AB9">
      <w:pPr>
        <w:rPr>
          <w:rFonts w:ascii="Vani" w:hAnsi="Vani" w:cs="Van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164"/>
        <w:gridCol w:w="5116"/>
      </w:tblGrid>
      <w:tr w:rsidR="00E60AB9" w:rsidRPr="00EA4D1D" w:rsidTr="000E4587">
        <w:tc>
          <w:tcPr>
            <w:tcW w:w="10771" w:type="dxa"/>
            <w:gridSpan w:val="2"/>
            <w:shd w:val="clear" w:color="auto" w:fill="D9D9D9"/>
          </w:tcPr>
          <w:p w:rsidR="00E60AB9" w:rsidRPr="00EA4D1D" w:rsidRDefault="00E60AB9" w:rsidP="006017F8">
            <w:pPr>
              <w:spacing w:after="0" w:line="240" w:lineRule="auto"/>
              <w:jc w:val="center"/>
              <w:rPr>
                <w:rFonts w:ascii="Vani" w:hAnsi="Vani" w:cs="Vani"/>
                <w:b/>
                <w:bCs/>
                <w:sz w:val="28"/>
                <w:szCs w:val="28"/>
              </w:rPr>
            </w:pPr>
            <w:r w:rsidRPr="00EA4D1D">
              <w:rPr>
                <w:rFonts w:ascii="Vani" w:hAnsi="Vani" w:cs="Vani"/>
                <w:b/>
                <w:bCs/>
                <w:sz w:val="28"/>
                <w:szCs w:val="28"/>
              </w:rPr>
              <w:t>Si Glycémie &gt;3g/l   HYPERGLYCEMIE</w:t>
            </w:r>
          </w:p>
        </w:tc>
      </w:tr>
      <w:tr w:rsidR="00E60AB9" w:rsidRPr="00EA4D1D" w:rsidTr="000E4587">
        <w:tc>
          <w:tcPr>
            <w:tcW w:w="5385" w:type="dxa"/>
            <w:shd w:val="clear" w:color="auto" w:fill="EEECE1"/>
          </w:tcPr>
          <w:p w:rsidR="00E60AB9" w:rsidRPr="00EA4D1D" w:rsidRDefault="00E60AB9" w:rsidP="006017F8">
            <w:pPr>
              <w:spacing w:after="0" w:line="240" w:lineRule="auto"/>
              <w:jc w:val="center"/>
              <w:rPr>
                <w:rFonts w:ascii="Vani" w:hAnsi="Vani" w:cs="Vani"/>
                <w:b/>
                <w:bCs/>
                <w:sz w:val="36"/>
                <w:szCs w:val="36"/>
              </w:rPr>
            </w:pPr>
            <w:r w:rsidRPr="00EA4D1D">
              <w:rPr>
                <w:rFonts w:ascii="Vani" w:hAnsi="Vani" w:cs="Vani"/>
                <w:b/>
                <w:bCs/>
                <w:sz w:val="36"/>
                <w:szCs w:val="36"/>
              </w:rPr>
              <w:t xml:space="preserve">Symptômes </w:t>
            </w:r>
          </w:p>
        </w:tc>
        <w:tc>
          <w:tcPr>
            <w:tcW w:w="5386" w:type="dxa"/>
            <w:shd w:val="clear" w:color="auto" w:fill="EEECE1"/>
          </w:tcPr>
          <w:p w:rsidR="00E60AB9" w:rsidRPr="00EA4D1D" w:rsidRDefault="00E60AB9" w:rsidP="006017F8">
            <w:pPr>
              <w:spacing w:after="0" w:line="240" w:lineRule="auto"/>
              <w:jc w:val="center"/>
              <w:rPr>
                <w:rFonts w:ascii="Vani" w:hAnsi="Vani" w:cs="Vani"/>
                <w:b/>
                <w:bCs/>
                <w:sz w:val="36"/>
                <w:szCs w:val="36"/>
              </w:rPr>
            </w:pPr>
            <w:r w:rsidRPr="00EA4D1D">
              <w:rPr>
                <w:rFonts w:ascii="Vani" w:hAnsi="Vani" w:cs="Vani"/>
                <w:b/>
                <w:bCs/>
                <w:sz w:val="36"/>
                <w:szCs w:val="36"/>
              </w:rPr>
              <w:t>Causes</w:t>
            </w:r>
          </w:p>
        </w:tc>
      </w:tr>
      <w:tr w:rsidR="00E60AB9" w:rsidRPr="00EA4D1D" w:rsidTr="000E4587">
        <w:trPr>
          <w:trHeight w:val="480"/>
        </w:trPr>
        <w:tc>
          <w:tcPr>
            <w:tcW w:w="5385" w:type="dxa"/>
            <w:shd w:val="clear" w:color="auto" w:fill="EEECE1"/>
          </w:tcPr>
          <w:p w:rsidR="00E60AB9" w:rsidRPr="00EA4D1D" w:rsidRDefault="00E60AB9" w:rsidP="006017F8">
            <w:pPr>
              <w:spacing w:after="0" w:line="240" w:lineRule="auto"/>
              <w:ind w:firstLine="708"/>
              <w:jc w:val="center"/>
              <w:rPr>
                <w:rFonts w:ascii="Vani" w:hAnsi="Vani" w:cs="Vani"/>
                <w:sz w:val="32"/>
                <w:szCs w:val="32"/>
              </w:rPr>
            </w:pPr>
            <w:r w:rsidRPr="00EA4D1D">
              <w:rPr>
                <w:rFonts w:ascii="Vani" w:hAnsi="Vani" w:cs="Vani"/>
                <w:sz w:val="32"/>
                <w:szCs w:val="32"/>
              </w:rPr>
              <w:t>Retard ou une prise de médicament</w:t>
            </w:r>
          </w:p>
        </w:tc>
        <w:tc>
          <w:tcPr>
            <w:tcW w:w="5386" w:type="dxa"/>
            <w:shd w:val="clear" w:color="auto" w:fill="EEECE1"/>
          </w:tcPr>
          <w:p w:rsidR="00E60AB9" w:rsidRPr="00EA4D1D" w:rsidRDefault="00E60AB9" w:rsidP="006017F8">
            <w:pPr>
              <w:spacing w:after="0" w:line="240" w:lineRule="auto"/>
              <w:jc w:val="center"/>
              <w:rPr>
                <w:rFonts w:ascii="Vani" w:hAnsi="Vani" w:cs="Vani"/>
                <w:sz w:val="32"/>
                <w:szCs w:val="32"/>
              </w:rPr>
            </w:pPr>
            <w:r w:rsidRPr="00EA4D1D">
              <w:rPr>
                <w:rFonts w:ascii="Vani" w:hAnsi="Vani" w:cs="Vani"/>
                <w:sz w:val="32"/>
                <w:szCs w:val="32"/>
              </w:rPr>
              <w:t>Soif et sécheresse de la bouche</w:t>
            </w:r>
          </w:p>
        </w:tc>
      </w:tr>
      <w:tr w:rsidR="00E60AB9" w:rsidRPr="00EA4D1D" w:rsidTr="000E4587">
        <w:trPr>
          <w:trHeight w:val="485"/>
        </w:trPr>
        <w:tc>
          <w:tcPr>
            <w:tcW w:w="5385" w:type="dxa"/>
            <w:shd w:val="clear" w:color="auto" w:fill="EEECE1"/>
          </w:tcPr>
          <w:p w:rsidR="00E60AB9" w:rsidRPr="00EA4D1D" w:rsidRDefault="00E60AB9" w:rsidP="006017F8">
            <w:pPr>
              <w:spacing w:after="0" w:line="240" w:lineRule="auto"/>
              <w:jc w:val="center"/>
              <w:rPr>
                <w:rFonts w:ascii="Vani" w:hAnsi="Vani" w:cs="Vani"/>
                <w:sz w:val="32"/>
                <w:szCs w:val="32"/>
              </w:rPr>
            </w:pPr>
            <w:r w:rsidRPr="00EA4D1D">
              <w:rPr>
                <w:rFonts w:ascii="Vani" w:hAnsi="Vani" w:cs="Vani"/>
                <w:sz w:val="32"/>
                <w:szCs w:val="32"/>
              </w:rPr>
              <w:t>Prise de médicaments inadéquats</w:t>
            </w:r>
          </w:p>
        </w:tc>
        <w:tc>
          <w:tcPr>
            <w:tcW w:w="5386" w:type="dxa"/>
            <w:shd w:val="clear" w:color="auto" w:fill="EEECE1"/>
          </w:tcPr>
          <w:p w:rsidR="00E60AB9" w:rsidRPr="00EA4D1D" w:rsidRDefault="00E60AB9" w:rsidP="006017F8">
            <w:pPr>
              <w:spacing w:after="0" w:line="240" w:lineRule="auto"/>
              <w:jc w:val="center"/>
              <w:rPr>
                <w:rFonts w:ascii="Vani" w:hAnsi="Vani" w:cs="Vani"/>
                <w:sz w:val="32"/>
                <w:szCs w:val="32"/>
              </w:rPr>
            </w:pPr>
            <w:r w:rsidRPr="00EA4D1D">
              <w:rPr>
                <w:rFonts w:ascii="Vani" w:hAnsi="Vani" w:cs="Vani"/>
                <w:sz w:val="32"/>
                <w:szCs w:val="32"/>
              </w:rPr>
              <w:t>Urines fréquentes</w:t>
            </w:r>
          </w:p>
        </w:tc>
      </w:tr>
      <w:tr w:rsidR="00E60AB9" w:rsidRPr="00EA4D1D" w:rsidTr="000E4587">
        <w:trPr>
          <w:trHeight w:val="644"/>
        </w:trPr>
        <w:tc>
          <w:tcPr>
            <w:tcW w:w="5385" w:type="dxa"/>
            <w:shd w:val="clear" w:color="auto" w:fill="EEECE1"/>
          </w:tcPr>
          <w:p w:rsidR="00E60AB9" w:rsidRPr="00EA4D1D" w:rsidRDefault="00E60AB9" w:rsidP="006017F8">
            <w:pPr>
              <w:spacing w:after="0" w:line="240" w:lineRule="auto"/>
              <w:jc w:val="center"/>
              <w:rPr>
                <w:rFonts w:ascii="Vani" w:hAnsi="Vani" w:cs="Vani"/>
                <w:sz w:val="32"/>
                <w:szCs w:val="32"/>
              </w:rPr>
            </w:pPr>
            <w:r w:rsidRPr="00EA4D1D">
              <w:rPr>
                <w:rFonts w:ascii="Vani" w:hAnsi="Vani" w:cs="Vani"/>
                <w:sz w:val="32"/>
                <w:szCs w:val="32"/>
              </w:rPr>
              <w:t>Alimentation excessive</w:t>
            </w:r>
          </w:p>
        </w:tc>
        <w:tc>
          <w:tcPr>
            <w:tcW w:w="5386" w:type="dxa"/>
            <w:shd w:val="clear" w:color="auto" w:fill="EEECE1"/>
          </w:tcPr>
          <w:p w:rsidR="00E60AB9" w:rsidRPr="00EA4D1D" w:rsidRDefault="00E60AB9" w:rsidP="006017F8">
            <w:pPr>
              <w:spacing w:after="0" w:line="240" w:lineRule="auto"/>
              <w:jc w:val="center"/>
              <w:rPr>
                <w:rFonts w:ascii="Vani" w:hAnsi="Vani" w:cs="Vani"/>
                <w:sz w:val="32"/>
                <w:szCs w:val="32"/>
              </w:rPr>
            </w:pPr>
            <w:r w:rsidRPr="00EA4D1D">
              <w:rPr>
                <w:rFonts w:ascii="Vani" w:hAnsi="Vani" w:cs="Vani"/>
                <w:sz w:val="32"/>
                <w:szCs w:val="32"/>
              </w:rPr>
              <w:t>Faim</w:t>
            </w:r>
          </w:p>
        </w:tc>
      </w:tr>
    </w:tbl>
    <w:p w:rsidR="00E60AB9" w:rsidRPr="00EA4D1D" w:rsidRDefault="00E60AB9" w:rsidP="00E60AB9">
      <w:pPr>
        <w:rPr>
          <w:rFonts w:ascii="Vani" w:hAnsi="Vani" w:cs="Vani"/>
          <w:b/>
          <w:bCs/>
          <w:sz w:val="36"/>
          <w:szCs w:val="36"/>
        </w:rPr>
      </w:pPr>
    </w:p>
    <w:p w:rsidR="00E60AB9" w:rsidRPr="00EA4D1D" w:rsidRDefault="00E60AB9" w:rsidP="00E60AB9">
      <w:pPr>
        <w:rPr>
          <w:rFonts w:ascii="Vani" w:hAnsi="Vani" w:cs="Vani"/>
          <w:b/>
          <w:bCs/>
          <w:sz w:val="28"/>
          <w:szCs w:val="28"/>
        </w:rPr>
      </w:pPr>
      <w:r w:rsidRPr="00EA4D1D">
        <w:rPr>
          <w:rFonts w:ascii="Vani" w:hAnsi="Vani" w:cs="Vani"/>
          <w:b/>
          <w:bCs/>
          <w:sz w:val="28"/>
          <w:szCs w:val="28"/>
        </w:rPr>
        <w:t>C.A.T :    -    Faire des H.G.T à répétition</w:t>
      </w:r>
    </w:p>
    <w:p w:rsidR="00E60AB9" w:rsidRPr="00EA4D1D" w:rsidRDefault="00E60AB9" w:rsidP="00E60AB9">
      <w:pPr>
        <w:rPr>
          <w:rFonts w:ascii="Vani" w:hAnsi="Vani" w:cs="Vani"/>
          <w:b/>
          <w:bCs/>
          <w:sz w:val="28"/>
          <w:szCs w:val="28"/>
        </w:rPr>
      </w:pPr>
      <w:r w:rsidRPr="00EA4D1D">
        <w:rPr>
          <w:rFonts w:ascii="Vani" w:hAnsi="Vani" w:cs="Vani"/>
          <w:b/>
          <w:bCs/>
          <w:sz w:val="28"/>
          <w:szCs w:val="28"/>
        </w:rPr>
        <w:t xml:space="preserve">               -   Contrôler l’acétonurie plusieurs fois</w:t>
      </w:r>
    </w:p>
    <w:p w:rsidR="00E60AB9" w:rsidRPr="00EA4D1D" w:rsidRDefault="00E60AB9" w:rsidP="00E60AB9">
      <w:pPr>
        <w:rPr>
          <w:rFonts w:ascii="Vani" w:hAnsi="Vani" w:cs="Vani"/>
          <w:sz w:val="28"/>
          <w:szCs w:val="28"/>
        </w:rPr>
      </w:pPr>
    </w:p>
    <w:p w:rsidR="00E60AB9" w:rsidRPr="00EA4D1D" w:rsidRDefault="00E60AB9" w:rsidP="00E60AB9">
      <w:pPr>
        <w:rPr>
          <w:rFonts w:ascii="Vani" w:hAnsi="Vani" w:cs="Vani"/>
          <w:sz w:val="32"/>
          <w:szCs w:val="32"/>
        </w:rPr>
      </w:pPr>
    </w:p>
    <w:p w:rsidR="00AA2959" w:rsidRPr="00EA4D1D" w:rsidRDefault="00AA2959" w:rsidP="00AA2959">
      <w:pPr>
        <w:tabs>
          <w:tab w:val="left" w:pos="284"/>
          <w:tab w:val="left" w:pos="10065"/>
        </w:tabs>
        <w:spacing w:after="0" w:line="240" w:lineRule="auto"/>
        <w:jc w:val="center"/>
        <w:rPr>
          <w:rFonts w:ascii="Vani" w:eastAsia="Times New Roman" w:hAnsi="Vani" w:cs="Vani"/>
          <w:b/>
          <w:bCs/>
          <w:sz w:val="36"/>
          <w:szCs w:val="36"/>
          <w:lang w:eastAsia="fr-FR"/>
        </w:rPr>
      </w:pPr>
      <w:r w:rsidRPr="00EA4D1D">
        <w:rPr>
          <w:rFonts w:ascii="Vani" w:hAnsi="Vani" w:cs="Vani"/>
          <w:b/>
          <w:bCs/>
          <w:sz w:val="36"/>
          <w:szCs w:val="36"/>
        </w:rPr>
        <w:t>V</w:t>
      </w:r>
      <w:r w:rsidR="0025576C" w:rsidRPr="00EA4D1D">
        <w:rPr>
          <w:rFonts w:ascii="Vani" w:hAnsi="Vani" w:cs="Vani"/>
          <w:b/>
          <w:bCs/>
          <w:sz w:val="36"/>
          <w:szCs w:val="36"/>
        </w:rPr>
        <w:t>.</w:t>
      </w:r>
      <w:r w:rsidRPr="00EA4D1D">
        <w:rPr>
          <w:rFonts w:ascii="Vani" w:hAnsi="Vani" w:cs="Vani"/>
          <w:b/>
          <w:bCs/>
          <w:sz w:val="36"/>
          <w:szCs w:val="36"/>
        </w:rPr>
        <w:t xml:space="preserve"> </w:t>
      </w:r>
      <w:hyperlink r:id="rId35" w:anchor="28" w:history="1">
        <w:r w:rsidRPr="00EA4D1D">
          <w:rPr>
            <w:rFonts w:ascii="Vani" w:eastAsia="Times New Roman" w:hAnsi="Vani" w:cs="Vani"/>
            <w:b/>
            <w:bCs/>
            <w:sz w:val="36"/>
            <w:szCs w:val="36"/>
            <w:lang w:eastAsia="fr-FR"/>
          </w:rPr>
          <w:t>MATERIELS ET METHODES</w:t>
        </w:r>
      </w:hyperlink>
    </w:p>
    <w:p w:rsidR="00AA2959" w:rsidRPr="00EA4D1D" w:rsidRDefault="00AA2959" w:rsidP="00AA2959">
      <w:pPr>
        <w:pStyle w:val="NormalWeb"/>
        <w:shd w:val="clear" w:color="auto" w:fill="FFFFFF"/>
        <w:spacing w:before="0" w:beforeAutospacing="0" w:after="0" w:afterAutospacing="0" w:line="276" w:lineRule="auto"/>
        <w:jc w:val="center"/>
        <w:rPr>
          <w:rFonts w:ascii="Vani" w:hAnsi="Vani" w:cs="Vani"/>
          <w:b/>
          <w:bCs/>
          <w:sz w:val="36"/>
          <w:szCs w:val="36"/>
        </w:rPr>
      </w:pPr>
    </w:p>
    <w:p w:rsidR="00AA2959" w:rsidRPr="00EA4D1D" w:rsidRDefault="00AA2959" w:rsidP="00BC7C55">
      <w:pPr>
        <w:pStyle w:val="Sansinterligne"/>
        <w:spacing w:line="276" w:lineRule="auto"/>
        <w:ind w:left="426"/>
        <w:rPr>
          <w:rFonts w:ascii="Vani" w:eastAsia="Times New Roman" w:hAnsi="Vani" w:cs="Vani"/>
          <w:sz w:val="24"/>
          <w:szCs w:val="24"/>
          <w:lang w:eastAsia="fr-FR"/>
        </w:rPr>
      </w:pPr>
      <w:r w:rsidRPr="00EA4D1D">
        <w:rPr>
          <w:rFonts w:ascii="Vani" w:eastAsia="Times New Roman" w:hAnsi="Vani" w:cs="Vani"/>
          <w:sz w:val="24"/>
          <w:szCs w:val="24"/>
          <w:lang w:eastAsia="fr-FR"/>
        </w:rPr>
        <w:t>L’analyse de besoins est une méthode qui permet de caractériser de manière qualitative et quantitative les besoins exprimés ou non exprimés par les patients. Ces besoins diffèrent-ils de ceux perçus par les soignants ? Leur identification est le pré-requis indispensable à toute construction d’une offre éducative.</w:t>
      </w:r>
    </w:p>
    <w:p w:rsidR="00AA2959" w:rsidRPr="00EA4D1D" w:rsidRDefault="00AA2959" w:rsidP="00BC7C55">
      <w:pPr>
        <w:spacing w:after="0"/>
        <w:ind w:left="426"/>
        <w:rPr>
          <w:rFonts w:ascii="Vani" w:eastAsia="Times New Roman" w:hAnsi="Vani" w:cs="Vani"/>
          <w:sz w:val="24"/>
          <w:szCs w:val="24"/>
          <w:lang w:eastAsia="fr-FR"/>
        </w:rPr>
      </w:pPr>
      <w:r w:rsidRPr="00EA4D1D">
        <w:rPr>
          <w:rFonts w:ascii="Vani" w:eastAsia="Times New Roman" w:hAnsi="Vani" w:cs="Vani"/>
          <w:sz w:val="24"/>
          <w:szCs w:val="24"/>
          <w:lang w:eastAsia="fr-FR"/>
        </w:rPr>
        <w:t>Pour connaître les points de vue personnels (côté patients) et professionnels (côté soignants), des patients et des professionnels de santé ont été vus en entretien individuel dans les locaux de l’association du diabète de Mostaganem par une seule et même personne, l’étudiant en Master IRCE, sur une période de deux mois et demi (du 11mars au 19 avril 2017).</w:t>
      </w:r>
    </w:p>
    <w:p w:rsidR="00AA2959" w:rsidRPr="00EA4D1D" w:rsidRDefault="00AA2959" w:rsidP="00BC7C55">
      <w:pPr>
        <w:pStyle w:val="NormalWeb"/>
        <w:shd w:val="clear" w:color="auto" w:fill="FFFFFF"/>
        <w:spacing w:before="0" w:beforeAutospacing="0" w:after="0" w:afterAutospacing="0" w:line="276" w:lineRule="auto"/>
        <w:ind w:left="426"/>
        <w:rPr>
          <w:rFonts w:ascii="Vani" w:hAnsi="Vani" w:cs="Vani"/>
          <w:b/>
          <w:bCs/>
          <w:sz w:val="28"/>
          <w:szCs w:val="28"/>
        </w:rPr>
      </w:pPr>
    </w:p>
    <w:p w:rsidR="00AA2959" w:rsidRPr="00EA4D1D" w:rsidRDefault="00AA2959" w:rsidP="00BC7C55">
      <w:pPr>
        <w:pStyle w:val="NormalWeb"/>
        <w:shd w:val="clear" w:color="auto" w:fill="FFFFFF"/>
        <w:spacing w:before="0" w:beforeAutospacing="0" w:after="0" w:afterAutospacing="0" w:line="276" w:lineRule="auto"/>
        <w:ind w:left="426"/>
        <w:rPr>
          <w:rFonts w:ascii="Vani" w:hAnsi="Vani" w:cs="Vani"/>
          <w:b/>
          <w:bCs/>
          <w:sz w:val="28"/>
          <w:szCs w:val="28"/>
        </w:rPr>
      </w:pPr>
      <w:r w:rsidRPr="00EA4D1D">
        <w:rPr>
          <w:rFonts w:ascii="Vani" w:hAnsi="Vani" w:cs="Vani"/>
          <w:b/>
          <w:bCs/>
          <w:sz w:val="28"/>
          <w:szCs w:val="28"/>
        </w:rPr>
        <w:t>CONDITIONS DE REALISATION :</w:t>
      </w:r>
    </w:p>
    <w:p w:rsidR="00AA2959" w:rsidRPr="00EA4D1D" w:rsidRDefault="00AA2959" w:rsidP="00BC7C55">
      <w:pPr>
        <w:pStyle w:val="NormalWeb"/>
        <w:shd w:val="clear" w:color="auto" w:fill="FFFFFF"/>
        <w:tabs>
          <w:tab w:val="left" w:pos="284"/>
        </w:tabs>
        <w:spacing w:before="0" w:beforeAutospacing="0" w:after="0" w:afterAutospacing="0" w:line="276" w:lineRule="auto"/>
        <w:ind w:left="426"/>
        <w:rPr>
          <w:rFonts w:ascii="Vani" w:hAnsi="Vani" w:cs="Vani"/>
          <w:b/>
          <w:bCs/>
          <w:sz w:val="40"/>
          <w:szCs w:val="40"/>
        </w:rPr>
      </w:pPr>
      <w:r w:rsidRPr="00EA4D1D">
        <w:rPr>
          <w:rFonts w:ascii="Vani" w:hAnsi="Vani" w:cs="Vani"/>
          <w:b/>
          <w:bCs/>
          <w:sz w:val="40"/>
          <w:szCs w:val="40"/>
        </w:rPr>
        <w:t>Paramètres étudiés</w:t>
      </w:r>
    </w:p>
    <w:p w:rsidR="00AA2959" w:rsidRPr="00EA4D1D" w:rsidRDefault="00AA2959" w:rsidP="00BC7C55">
      <w:pPr>
        <w:pStyle w:val="NormalWeb"/>
        <w:numPr>
          <w:ilvl w:val="0"/>
          <w:numId w:val="19"/>
        </w:numPr>
        <w:shd w:val="clear" w:color="auto" w:fill="FFFFFF"/>
        <w:tabs>
          <w:tab w:val="left" w:pos="284"/>
        </w:tabs>
        <w:spacing w:before="0" w:beforeAutospacing="0" w:after="0" w:afterAutospacing="0" w:line="276" w:lineRule="auto"/>
        <w:ind w:left="426" w:firstLine="0"/>
        <w:rPr>
          <w:rFonts w:ascii="Vani" w:hAnsi="Vani" w:cs="Vani"/>
        </w:rPr>
      </w:pPr>
      <w:r w:rsidRPr="00EA4D1D">
        <w:rPr>
          <w:rFonts w:ascii="Vani" w:hAnsi="Vani" w:cs="Vani"/>
          <w:b/>
          <w:bCs/>
        </w:rPr>
        <w:t>Marqueur du syndrome métabolique</w:t>
      </w:r>
      <w:r w:rsidRPr="00EA4D1D">
        <w:rPr>
          <w:rFonts w:ascii="Vani" w:hAnsi="Vani" w:cs="Vani"/>
        </w:rPr>
        <w:t xml:space="preserve"> (excès pondéral) </w:t>
      </w:r>
    </w:p>
    <w:p w:rsidR="00AA2959" w:rsidRPr="00EA4D1D" w:rsidRDefault="00AA2959" w:rsidP="00BC7C55">
      <w:pPr>
        <w:pStyle w:val="NormalWeb"/>
        <w:numPr>
          <w:ilvl w:val="0"/>
          <w:numId w:val="19"/>
        </w:numPr>
        <w:shd w:val="clear" w:color="auto" w:fill="FFFFFF"/>
        <w:tabs>
          <w:tab w:val="left" w:pos="284"/>
        </w:tabs>
        <w:spacing w:before="0" w:beforeAutospacing="0" w:after="0" w:afterAutospacing="0" w:line="276" w:lineRule="auto"/>
        <w:ind w:left="426" w:firstLine="0"/>
        <w:rPr>
          <w:rFonts w:ascii="Vani" w:hAnsi="Vani" w:cs="Vani"/>
        </w:rPr>
      </w:pPr>
      <w:r w:rsidRPr="00EA4D1D">
        <w:rPr>
          <w:rFonts w:ascii="Vani" w:hAnsi="Vani" w:cs="Vani"/>
        </w:rPr>
        <w:t xml:space="preserve"> Evaluation de l’équilibre glycémique par mesure de l’</w:t>
      </w:r>
      <w:r w:rsidRPr="00EA4D1D">
        <w:rPr>
          <w:rFonts w:ascii="Vani" w:hAnsi="Vani" w:cs="Vani"/>
          <w:b/>
          <w:bCs/>
        </w:rPr>
        <w:t>hémoglobine glyquée (HbA1c)</w:t>
      </w:r>
    </w:p>
    <w:p w:rsidR="00ED4A9B" w:rsidRPr="00EA4D1D" w:rsidRDefault="00AA2959" w:rsidP="00BC7C55">
      <w:pPr>
        <w:pStyle w:val="rteindent1"/>
        <w:shd w:val="clear" w:color="auto" w:fill="FFFFFF"/>
        <w:spacing w:before="0" w:beforeAutospacing="0" w:after="0" w:afterAutospacing="0" w:line="360" w:lineRule="auto"/>
        <w:ind w:left="426"/>
        <w:textAlignment w:val="baseline"/>
        <w:rPr>
          <w:rFonts w:ascii="Vani" w:hAnsi="Vani" w:cs="Vani"/>
        </w:rPr>
      </w:pPr>
      <w:r w:rsidRPr="00EA4D1D">
        <w:rPr>
          <w:rFonts w:ascii="Vani" w:hAnsi="Vani" w:cs="Vani"/>
        </w:rPr>
        <w:t>L'objectif de la thérapie est de réaliser un A1c aussi près que possible de la gamme non diabétique sans hypoglycémie sévère</w:t>
      </w:r>
      <w:r w:rsidR="00ED4A9B" w:rsidRPr="00EA4D1D">
        <w:rPr>
          <w:rFonts w:ascii="Vani" w:hAnsi="Vani" w:cs="Vani"/>
        </w:rPr>
        <w:t xml:space="preserve"> [15]</w:t>
      </w:r>
    </w:p>
    <w:p w:rsidR="00AA2959" w:rsidRPr="00EA4D1D" w:rsidRDefault="00AA2959" w:rsidP="00BC7C55">
      <w:pPr>
        <w:shd w:val="clear" w:color="auto" w:fill="FAFAFA"/>
        <w:spacing w:after="0"/>
        <w:ind w:left="426"/>
        <w:rPr>
          <w:rFonts w:ascii="Vani" w:eastAsia="Times New Roman" w:hAnsi="Vani" w:cs="Vani"/>
          <w:sz w:val="24"/>
          <w:szCs w:val="24"/>
          <w:lang w:eastAsia="fr-FR"/>
        </w:rPr>
      </w:pPr>
    </w:p>
    <w:p w:rsidR="00AA2959" w:rsidRPr="00EA4D1D" w:rsidRDefault="00490AE1" w:rsidP="00BC7C55">
      <w:pPr>
        <w:shd w:val="clear" w:color="auto" w:fill="FAFAFA"/>
        <w:spacing w:after="0"/>
        <w:ind w:left="426"/>
        <w:rPr>
          <w:rFonts w:ascii="Vani" w:eastAsia="Times New Roman" w:hAnsi="Vani" w:cs="Vani"/>
          <w:sz w:val="24"/>
          <w:szCs w:val="24"/>
          <w:lang w:eastAsia="fr-FR"/>
        </w:rPr>
      </w:pPr>
      <w:r>
        <w:rPr>
          <w:rFonts w:ascii="Vani" w:eastAsia="Times New Roman" w:hAnsi="Vani" w:cs="Vani"/>
          <w:noProof/>
          <w:sz w:val="24"/>
          <w:szCs w:val="24"/>
          <w:lang w:eastAsia="fr-FR"/>
        </w:rPr>
        <w:lastRenderedPageBreak/>
        <w:drawing>
          <wp:inline distT="0" distB="0" distL="0" distR="0">
            <wp:extent cx="4648835" cy="3503295"/>
            <wp:effectExtent l="19050" t="0" r="0" b="0"/>
            <wp:docPr id="5" name="Image 17" descr="Pho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7" descr="Photo"/>
                    <pic:cNvPicPr>
                      <a:picLocks noChangeAspect="1" noChangeArrowheads="1"/>
                    </pic:cNvPicPr>
                  </pic:nvPicPr>
                  <pic:blipFill>
                    <a:blip r:embed="rId36" cstate="print"/>
                    <a:srcRect/>
                    <a:stretch>
                      <a:fillRect/>
                    </a:stretch>
                  </pic:blipFill>
                  <pic:spPr bwMode="auto">
                    <a:xfrm>
                      <a:off x="0" y="0"/>
                      <a:ext cx="4648835" cy="3503295"/>
                    </a:xfrm>
                    <a:prstGeom prst="rect">
                      <a:avLst/>
                    </a:prstGeom>
                    <a:noFill/>
                    <a:ln w="9525">
                      <a:noFill/>
                      <a:miter lim="800000"/>
                      <a:headEnd/>
                      <a:tailEnd/>
                    </a:ln>
                  </pic:spPr>
                </pic:pic>
              </a:graphicData>
            </a:graphic>
          </wp:inline>
        </w:drawing>
      </w:r>
    </w:p>
    <w:p w:rsidR="00ED4A9B" w:rsidRPr="00EA4D1D" w:rsidRDefault="00ED4A9B" w:rsidP="00AA2959">
      <w:pPr>
        <w:shd w:val="clear" w:color="auto" w:fill="FAFAFA"/>
        <w:spacing w:after="310"/>
        <w:rPr>
          <w:rFonts w:ascii="Vani" w:eastAsia="Times New Roman" w:hAnsi="Vani" w:cs="Vani"/>
          <w:sz w:val="24"/>
          <w:szCs w:val="24"/>
          <w:lang w:eastAsia="fr-FR"/>
        </w:rPr>
      </w:pPr>
    </w:p>
    <w:p w:rsidR="00ED4A9B" w:rsidRPr="00EA4D1D" w:rsidRDefault="00ED4A9B" w:rsidP="00AA2959">
      <w:pPr>
        <w:shd w:val="clear" w:color="auto" w:fill="FAFAFA"/>
        <w:spacing w:after="310"/>
        <w:rPr>
          <w:rFonts w:ascii="Vani" w:eastAsia="Times New Roman" w:hAnsi="Vani" w:cs="Vani"/>
          <w:sz w:val="24"/>
          <w:szCs w:val="24"/>
          <w:lang w:eastAsia="fr-FR"/>
        </w:rPr>
      </w:pPr>
    </w:p>
    <w:p w:rsidR="00A21937" w:rsidRPr="00EA4D1D" w:rsidRDefault="00A21937" w:rsidP="00ED4A9B">
      <w:pPr>
        <w:shd w:val="clear" w:color="auto" w:fill="FAFAFA"/>
        <w:spacing w:after="310" w:line="360" w:lineRule="auto"/>
        <w:rPr>
          <w:rFonts w:ascii="Vani" w:eastAsia="Times New Roman" w:hAnsi="Vani" w:cs="Vani"/>
          <w:sz w:val="24"/>
          <w:szCs w:val="24"/>
          <w:lang w:eastAsia="fr-FR"/>
        </w:rPr>
      </w:pPr>
    </w:p>
    <w:p w:rsidR="00AA2959" w:rsidRPr="00EA4D1D" w:rsidRDefault="00AA2959" w:rsidP="00ED4A9B">
      <w:pPr>
        <w:shd w:val="clear" w:color="auto" w:fill="FAFAFA"/>
        <w:spacing w:after="310" w:line="360" w:lineRule="auto"/>
        <w:rPr>
          <w:rFonts w:ascii="Vani" w:eastAsia="Times New Roman" w:hAnsi="Vani" w:cs="Vani"/>
          <w:sz w:val="24"/>
          <w:szCs w:val="24"/>
          <w:lang w:eastAsia="fr-FR"/>
        </w:rPr>
      </w:pPr>
      <w:r w:rsidRPr="00EA4D1D">
        <w:rPr>
          <w:rFonts w:ascii="Vani" w:eastAsia="Times New Roman" w:hAnsi="Vani" w:cs="Vani"/>
          <w:sz w:val="24"/>
          <w:szCs w:val="24"/>
          <w:lang w:eastAsia="fr-FR"/>
        </w:rPr>
        <w:t>Les objectifs de traitement moins sévères que ceux indiqués dans le tableau ci-dessus peuvent être appropriés pour les patients ayant des antécédents d'hypoglycémie sévère, des patients avec une espérance de vie limitée, des très jeunes enfants ou des personnes âgées et des personnes atteintes de comorbidité [1</w:t>
      </w:r>
      <w:r w:rsidR="00ED4A9B" w:rsidRPr="00EA4D1D">
        <w:rPr>
          <w:rFonts w:ascii="Vani" w:eastAsia="Times New Roman" w:hAnsi="Vani" w:cs="Vani"/>
          <w:sz w:val="24"/>
          <w:szCs w:val="24"/>
          <w:lang w:eastAsia="fr-FR"/>
        </w:rPr>
        <w:t>5</w:t>
      </w:r>
      <w:r w:rsidRPr="00EA4D1D">
        <w:rPr>
          <w:rFonts w:ascii="Vani" w:eastAsia="Times New Roman" w:hAnsi="Vani" w:cs="Vani"/>
          <w:sz w:val="24"/>
          <w:szCs w:val="24"/>
          <w:lang w:eastAsia="fr-FR"/>
        </w:rPr>
        <w:t>]. </w:t>
      </w:r>
    </w:p>
    <w:p w:rsidR="00AA2959" w:rsidRPr="00EA4D1D" w:rsidRDefault="0025576C" w:rsidP="00ED4A9B">
      <w:pPr>
        <w:autoSpaceDE w:val="0"/>
        <w:autoSpaceDN w:val="0"/>
        <w:adjustRightInd w:val="0"/>
        <w:spacing w:after="0" w:line="360" w:lineRule="auto"/>
        <w:rPr>
          <w:rFonts w:ascii="Vani" w:eastAsia="LucidaSansUnicode" w:hAnsi="Vani" w:cs="Vani"/>
          <w:sz w:val="24"/>
          <w:szCs w:val="24"/>
          <w:lang w:eastAsia="fr-FR"/>
        </w:rPr>
      </w:pPr>
      <w:r w:rsidRPr="00EA4D1D">
        <w:rPr>
          <w:rFonts w:ascii="Vani" w:eastAsia="LucidaSansUnicode" w:hAnsi="Vani" w:cs="Vani"/>
          <w:sz w:val="24"/>
          <w:szCs w:val="24"/>
          <w:lang w:eastAsia="fr-FR"/>
        </w:rPr>
        <w:t>A</w:t>
      </w:r>
      <w:r w:rsidR="00AA2959" w:rsidRPr="00EA4D1D">
        <w:rPr>
          <w:rFonts w:ascii="Vani" w:eastAsia="LucidaSansUnicode" w:hAnsi="Vani" w:cs="Vani"/>
          <w:sz w:val="24"/>
          <w:szCs w:val="24"/>
          <w:lang w:eastAsia="fr-FR"/>
        </w:rPr>
        <w:t>pport d’un programme d’éducation thérapeutique dans l’amélioration de la prise en charge des diabétiques de type 2 chez un groupe d’adhérents à une association de diabétique.</w:t>
      </w:r>
    </w:p>
    <w:p w:rsidR="00AA2959" w:rsidRPr="00EA4D1D" w:rsidRDefault="00AA2959" w:rsidP="00ED4A9B">
      <w:pPr>
        <w:autoSpaceDE w:val="0"/>
        <w:autoSpaceDN w:val="0"/>
        <w:adjustRightInd w:val="0"/>
        <w:spacing w:after="0" w:line="360" w:lineRule="auto"/>
        <w:rPr>
          <w:rFonts w:ascii="Vani" w:eastAsia="LucidaSansUnicode" w:hAnsi="Vani" w:cs="Vani"/>
          <w:sz w:val="24"/>
          <w:szCs w:val="24"/>
          <w:lang w:eastAsia="fr-FR"/>
        </w:rPr>
      </w:pPr>
    </w:p>
    <w:p w:rsidR="00001826" w:rsidRDefault="00001826" w:rsidP="00ED4A9B">
      <w:pPr>
        <w:autoSpaceDE w:val="0"/>
        <w:autoSpaceDN w:val="0"/>
        <w:adjustRightInd w:val="0"/>
        <w:spacing w:after="0" w:line="360" w:lineRule="auto"/>
        <w:rPr>
          <w:rFonts w:ascii="Vani" w:eastAsia="LucidaSansUnicode" w:hAnsi="Vani" w:cs="Vani"/>
          <w:b/>
          <w:bCs/>
          <w:sz w:val="24"/>
          <w:szCs w:val="24"/>
          <w:lang w:eastAsia="fr-FR"/>
        </w:rPr>
      </w:pPr>
    </w:p>
    <w:p w:rsidR="00001826" w:rsidRDefault="00001826" w:rsidP="00ED4A9B">
      <w:pPr>
        <w:autoSpaceDE w:val="0"/>
        <w:autoSpaceDN w:val="0"/>
        <w:adjustRightInd w:val="0"/>
        <w:spacing w:after="0" w:line="360" w:lineRule="auto"/>
        <w:rPr>
          <w:rFonts w:ascii="Vani" w:eastAsia="LucidaSansUnicode" w:hAnsi="Vani" w:cs="Vani"/>
          <w:b/>
          <w:bCs/>
          <w:sz w:val="24"/>
          <w:szCs w:val="24"/>
          <w:lang w:eastAsia="fr-FR"/>
        </w:rPr>
      </w:pPr>
    </w:p>
    <w:p w:rsidR="00001826" w:rsidRDefault="00001826" w:rsidP="00ED4A9B">
      <w:pPr>
        <w:autoSpaceDE w:val="0"/>
        <w:autoSpaceDN w:val="0"/>
        <w:adjustRightInd w:val="0"/>
        <w:spacing w:after="0" w:line="360" w:lineRule="auto"/>
        <w:rPr>
          <w:rFonts w:ascii="Vani" w:eastAsia="LucidaSansUnicode" w:hAnsi="Vani" w:cs="Vani"/>
          <w:b/>
          <w:bCs/>
          <w:sz w:val="24"/>
          <w:szCs w:val="24"/>
          <w:lang w:eastAsia="fr-FR"/>
        </w:rPr>
      </w:pPr>
    </w:p>
    <w:p w:rsidR="00001826" w:rsidRDefault="00001826" w:rsidP="00ED4A9B">
      <w:pPr>
        <w:autoSpaceDE w:val="0"/>
        <w:autoSpaceDN w:val="0"/>
        <w:adjustRightInd w:val="0"/>
        <w:spacing w:after="0" w:line="360" w:lineRule="auto"/>
        <w:rPr>
          <w:rFonts w:ascii="Vani" w:eastAsia="LucidaSansUnicode" w:hAnsi="Vani" w:cs="Vani"/>
          <w:b/>
          <w:bCs/>
          <w:sz w:val="24"/>
          <w:szCs w:val="24"/>
          <w:lang w:eastAsia="fr-FR"/>
        </w:rPr>
      </w:pPr>
    </w:p>
    <w:p w:rsidR="00001826" w:rsidRDefault="00001826" w:rsidP="00ED4A9B">
      <w:pPr>
        <w:autoSpaceDE w:val="0"/>
        <w:autoSpaceDN w:val="0"/>
        <w:adjustRightInd w:val="0"/>
        <w:spacing w:after="0" w:line="360" w:lineRule="auto"/>
        <w:rPr>
          <w:rFonts w:ascii="Vani" w:eastAsia="LucidaSansUnicode" w:hAnsi="Vani" w:cs="Vani"/>
          <w:b/>
          <w:bCs/>
          <w:sz w:val="24"/>
          <w:szCs w:val="24"/>
          <w:lang w:eastAsia="fr-FR"/>
        </w:rPr>
      </w:pPr>
    </w:p>
    <w:p w:rsidR="00AA2959" w:rsidRPr="00EA4D1D" w:rsidRDefault="00AA2959" w:rsidP="00ED4A9B">
      <w:pPr>
        <w:autoSpaceDE w:val="0"/>
        <w:autoSpaceDN w:val="0"/>
        <w:adjustRightInd w:val="0"/>
        <w:spacing w:after="0" w:line="360" w:lineRule="auto"/>
        <w:rPr>
          <w:rFonts w:ascii="Vani" w:eastAsia="LucidaSansUnicode" w:hAnsi="Vani" w:cs="Vani"/>
          <w:b/>
          <w:bCs/>
          <w:sz w:val="24"/>
          <w:szCs w:val="24"/>
          <w:lang w:eastAsia="fr-FR"/>
        </w:rPr>
      </w:pPr>
      <w:r w:rsidRPr="00EA4D1D">
        <w:rPr>
          <w:rFonts w:ascii="Vani" w:eastAsia="LucidaSansUnicode" w:hAnsi="Vani" w:cs="Vani"/>
          <w:b/>
          <w:bCs/>
          <w:sz w:val="24"/>
          <w:szCs w:val="24"/>
          <w:lang w:eastAsia="fr-FR"/>
        </w:rPr>
        <w:t>TYPE DE L’ETUDE :</w:t>
      </w:r>
    </w:p>
    <w:p w:rsidR="00AA2959" w:rsidRPr="00EA4D1D" w:rsidRDefault="00AA2959" w:rsidP="00ED4A9B">
      <w:pPr>
        <w:autoSpaceDE w:val="0"/>
        <w:autoSpaceDN w:val="0"/>
        <w:adjustRightInd w:val="0"/>
        <w:spacing w:after="0" w:line="360" w:lineRule="auto"/>
        <w:rPr>
          <w:rFonts w:ascii="Vani" w:eastAsia="LucidaSansUnicode" w:hAnsi="Vani" w:cs="Vani"/>
          <w:sz w:val="24"/>
          <w:szCs w:val="24"/>
          <w:lang w:eastAsia="fr-FR"/>
        </w:rPr>
      </w:pPr>
      <w:r w:rsidRPr="00EA4D1D">
        <w:rPr>
          <w:rFonts w:ascii="Vani" w:eastAsia="LucidaSansUnicode" w:hAnsi="Vani" w:cs="Vani"/>
          <w:sz w:val="24"/>
          <w:szCs w:val="24"/>
          <w:lang w:eastAsia="fr-FR"/>
        </w:rPr>
        <w:t>Notre travail est une étude prospective. Elle a consisté à évaluer les activités d’autogestion chez les patients diabétiques avant et après une séance d’éducation thérapeutique.</w:t>
      </w:r>
    </w:p>
    <w:p w:rsidR="00AA2959" w:rsidRPr="00EA4D1D" w:rsidRDefault="00AA2959" w:rsidP="00ED4A9B">
      <w:pPr>
        <w:autoSpaceDE w:val="0"/>
        <w:autoSpaceDN w:val="0"/>
        <w:adjustRightInd w:val="0"/>
        <w:spacing w:after="0" w:line="360" w:lineRule="auto"/>
        <w:rPr>
          <w:rFonts w:ascii="Vani" w:eastAsia="LucidaSansUnicode" w:hAnsi="Vani" w:cs="Vani"/>
          <w:b/>
          <w:bCs/>
          <w:sz w:val="24"/>
          <w:szCs w:val="24"/>
          <w:lang w:eastAsia="fr-FR"/>
        </w:rPr>
      </w:pPr>
      <w:r w:rsidRPr="00EA4D1D">
        <w:rPr>
          <w:rFonts w:ascii="Vani" w:eastAsia="LucidaSansUnicode" w:hAnsi="Vani" w:cs="Vani"/>
          <w:b/>
          <w:bCs/>
          <w:sz w:val="24"/>
          <w:szCs w:val="24"/>
          <w:lang w:eastAsia="fr-FR"/>
        </w:rPr>
        <w:t>POPULATION CIBLE ET ECHANTILLONNAGE :</w:t>
      </w:r>
    </w:p>
    <w:p w:rsidR="00AA2959" w:rsidRPr="00EA4D1D" w:rsidRDefault="00AA2959" w:rsidP="00ED4A9B">
      <w:pPr>
        <w:autoSpaceDE w:val="0"/>
        <w:autoSpaceDN w:val="0"/>
        <w:adjustRightInd w:val="0"/>
        <w:spacing w:after="0" w:line="360" w:lineRule="auto"/>
        <w:rPr>
          <w:rFonts w:ascii="Vani" w:eastAsia="LucidaSansUnicode" w:hAnsi="Vani" w:cs="Vani"/>
          <w:sz w:val="24"/>
          <w:szCs w:val="24"/>
          <w:lang w:eastAsia="fr-FR"/>
        </w:rPr>
      </w:pPr>
      <w:r w:rsidRPr="00EA4D1D">
        <w:rPr>
          <w:rFonts w:ascii="Vani" w:eastAsia="LucidaSansUnicode" w:hAnsi="Vani" w:cs="Vani"/>
          <w:sz w:val="24"/>
          <w:szCs w:val="24"/>
          <w:lang w:eastAsia="fr-FR"/>
        </w:rPr>
        <w:t>1. Population cible de l’étude :</w:t>
      </w:r>
    </w:p>
    <w:p w:rsidR="00AA2959" w:rsidRPr="00EA4D1D" w:rsidRDefault="00AA2959" w:rsidP="00ED4A9B">
      <w:pPr>
        <w:autoSpaceDE w:val="0"/>
        <w:autoSpaceDN w:val="0"/>
        <w:adjustRightInd w:val="0"/>
        <w:spacing w:after="0" w:line="360" w:lineRule="auto"/>
        <w:rPr>
          <w:rFonts w:ascii="Vani" w:eastAsia="LucidaSansUnicode" w:hAnsi="Vani" w:cs="Vani"/>
          <w:b/>
          <w:bCs/>
          <w:sz w:val="24"/>
          <w:szCs w:val="24"/>
          <w:lang w:eastAsia="fr-FR"/>
        </w:rPr>
      </w:pPr>
      <w:r w:rsidRPr="00EA4D1D">
        <w:rPr>
          <w:rFonts w:ascii="Vani" w:eastAsia="LucidaSansUnicode" w:hAnsi="Vani" w:cs="Vani"/>
          <w:b/>
          <w:bCs/>
          <w:sz w:val="24"/>
          <w:szCs w:val="24"/>
          <w:lang w:eastAsia="fr-FR"/>
        </w:rPr>
        <w:t>1-1Critères d’inclusion :</w:t>
      </w:r>
    </w:p>
    <w:p w:rsidR="00AA2959" w:rsidRPr="00EA4D1D" w:rsidRDefault="00AA2959" w:rsidP="00ED4A9B">
      <w:pPr>
        <w:autoSpaceDE w:val="0"/>
        <w:autoSpaceDN w:val="0"/>
        <w:adjustRightInd w:val="0"/>
        <w:spacing w:after="0" w:line="360" w:lineRule="auto"/>
        <w:rPr>
          <w:rFonts w:ascii="Vani" w:eastAsia="LucidaSansUnicode" w:hAnsi="Vani" w:cs="Vani"/>
          <w:sz w:val="24"/>
          <w:szCs w:val="24"/>
          <w:lang w:eastAsia="fr-FR"/>
        </w:rPr>
      </w:pPr>
      <w:r w:rsidRPr="00EA4D1D">
        <w:rPr>
          <w:rFonts w:ascii="Vani" w:eastAsia="LucidaSansUnicode" w:hAnsi="Vani" w:cs="Vani"/>
          <w:sz w:val="24"/>
          <w:szCs w:val="24"/>
          <w:lang w:eastAsia="fr-FR"/>
        </w:rPr>
        <w:t>La population cible était constituée des individus répondant aux critères suivants :</w:t>
      </w:r>
    </w:p>
    <w:p w:rsidR="00AA2959" w:rsidRPr="00EA4D1D" w:rsidRDefault="00AA2959" w:rsidP="00ED4A9B">
      <w:pPr>
        <w:autoSpaceDE w:val="0"/>
        <w:autoSpaceDN w:val="0"/>
        <w:adjustRightInd w:val="0"/>
        <w:spacing w:after="0" w:line="360" w:lineRule="auto"/>
        <w:rPr>
          <w:rFonts w:ascii="Vani" w:eastAsia="LucidaSansUnicode" w:hAnsi="Vani" w:cs="Vani"/>
          <w:sz w:val="24"/>
          <w:szCs w:val="24"/>
          <w:lang w:eastAsia="fr-FR"/>
        </w:rPr>
      </w:pPr>
      <w:r w:rsidRPr="00EA4D1D">
        <w:rPr>
          <w:rFonts w:ascii="Vani" w:eastAsia="LucidaSansUnicode" w:hAnsi="Vani" w:cs="Vani"/>
          <w:sz w:val="24"/>
          <w:szCs w:val="24"/>
          <w:lang w:eastAsia="fr-FR"/>
        </w:rPr>
        <w:t>- Adulte &gt; 18 ans,</w:t>
      </w:r>
    </w:p>
    <w:p w:rsidR="00AA2959" w:rsidRPr="00EA4D1D" w:rsidRDefault="00AA2959" w:rsidP="00ED4A9B">
      <w:pPr>
        <w:autoSpaceDE w:val="0"/>
        <w:autoSpaceDN w:val="0"/>
        <w:adjustRightInd w:val="0"/>
        <w:spacing w:after="0" w:line="360" w:lineRule="auto"/>
        <w:rPr>
          <w:rFonts w:ascii="Vani" w:eastAsia="LucidaSansUnicode" w:hAnsi="Vani" w:cs="Vani"/>
          <w:sz w:val="24"/>
          <w:szCs w:val="24"/>
          <w:lang w:eastAsia="fr-FR"/>
        </w:rPr>
      </w:pPr>
      <w:r w:rsidRPr="00EA4D1D">
        <w:rPr>
          <w:rFonts w:ascii="Vani" w:eastAsia="LucidaSansUnicode" w:hAnsi="Vani" w:cs="Vani"/>
          <w:sz w:val="24"/>
          <w:szCs w:val="24"/>
          <w:lang w:eastAsia="fr-FR"/>
        </w:rPr>
        <w:t>- Connu diabétique de type 2,</w:t>
      </w:r>
    </w:p>
    <w:p w:rsidR="00AA2959" w:rsidRPr="00EA4D1D" w:rsidRDefault="00AA2959" w:rsidP="00ED4A9B">
      <w:pPr>
        <w:autoSpaceDE w:val="0"/>
        <w:autoSpaceDN w:val="0"/>
        <w:adjustRightInd w:val="0"/>
        <w:spacing w:after="0" w:line="360" w:lineRule="auto"/>
        <w:rPr>
          <w:rFonts w:ascii="Vani" w:eastAsia="LucidaSansUnicode" w:hAnsi="Vani" w:cs="Vani"/>
          <w:sz w:val="24"/>
          <w:szCs w:val="24"/>
          <w:lang w:eastAsia="fr-FR"/>
        </w:rPr>
      </w:pPr>
      <w:r w:rsidRPr="00EA4D1D">
        <w:rPr>
          <w:rFonts w:ascii="Vani" w:eastAsia="LucidaSansUnicode" w:hAnsi="Vani" w:cs="Vani"/>
          <w:sz w:val="24"/>
          <w:szCs w:val="24"/>
          <w:lang w:eastAsia="fr-FR"/>
        </w:rPr>
        <w:t>- Parlant l’arabe dialectal.</w:t>
      </w:r>
    </w:p>
    <w:p w:rsidR="00AA2959" w:rsidRPr="00EA4D1D" w:rsidRDefault="00AA2959" w:rsidP="00ED4A9B">
      <w:pPr>
        <w:autoSpaceDE w:val="0"/>
        <w:autoSpaceDN w:val="0"/>
        <w:adjustRightInd w:val="0"/>
        <w:spacing w:after="0" w:line="360" w:lineRule="auto"/>
        <w:rPr>
          <w:rFonts w:ascii="Vani" w:eastAsia="LucidaSansUnicode" w:hAnsi="Vani" w:cs="Vani"/>
          <w:b/>
          <w:bCs/>
          <w:sz w:val="24"/>
          <w:szCs w:val="24"/>
          <w:lang w:eastAsia="fr-FR"/>
        </w:rPr>
      </w:pPr>
      <w:r w:rsidRPr="00EA4D1D">
        <w:rPr>
          <w:rFonts w:ascii="Vani" w:eastAsia="LucidaSansUnicode" w:hAnsi="Vani" w:cs="Vani"/>
          <w:b/>
          <w:bCs/>
          <w:sz w:val="24"/>
          <w:szCs w:val="24"/>
          <w:lang w:eastAsia="fr-FR"/>
        </w:rPr>
        <w:t>1-2 Critères d’exclusion :</w:t>
      </w:r>
    </w:p>
    <w:p w:rsidR="00AA2959" w:rsidRPr="00EA4D1D" w:rsidRDefault="00AA2959" w:rsidP="00ED4A9B">
      <w:pPr>
        <w:autoSpaceDE w:val="0"/>
        <w:autoSpaceDN w:val="0"/>
        <w:adjustRightInd w:val="0"/>
        <w:spacing w:after="0" w:line="360" w:lineRule="auto"/>
        <w:rPr>
          <w:rFonts w:ascii="Vani" w:eastAsia="LucidaSansUnicode" w:hAnsi="Vani" w:cs="Vani"/>
          <w:sz w:val="24"/>
          <w:szCs w:val="24"/>
          <w:lang w:eastAsia="fr-FR"/>
        </w:rPr>
      </w:pPr>
      <w:r w:rsidRPr="00EA4D1D">
        <w:rPr>
          <w:rFonts w:ascii="Vani" w:eastAsia="LucidaSansUnicode" w:hAnsi="Vani" w:cs="Vani"/>
          <w:sz w:val="24"/>
          <w:szCs w:val="24"/>
          <w:lang w:eastAsia="fr-FR"/>
        </w:rPr>
        <w:t>Sont exclus de cette étude, les patients ayant des difficultés de communication (démence, troubles psychiatriques, accident vasculaire) et les patients grabataires.</w:t>
      </w:r>
    </w:p>
    <w:p w:rsidR="00AA2959" w:rsidRPr="00EA4D1D" w:rsidRDefault="00AA2959" w:rsidP="00ED4A9B">
      <w:pPr>
        <w:autoSpaceDE w:val="0"/>
        <w:autoSpaceDN w:val="0"/>
        <w:adjustRightInd w:val="0"/>
        <w:spacing w:after="0" w:line="360" w:lineRule="auto"/>
        <w:rPr>
          <w:rFonts w:ascii="Vani" w:eastAsia="LucidaSansUnicode" w:hAnsi="Vani" w:cs="Vani"/>
          <w:b/>
          <w:bCs/>
          <w:sz w:val="24"/>
          <w:szCs w:val="24"/>
          <w:lang w:eastAsia="fr-FR"/>
        </w:rPr>
      </w:pPr>
      <w:r w:rsidRPr="00EA4D1D">
        <w:rPr>
          <w:rFonts w:ascii="Vani" w:eastAsia="LucidaSansUnicode" w:hAnsi="Vani" w:cs="Vani"/>
          <w:b/>
          <w:bCs/>
          <w:sz w:val="24"/>
          <w:szCs w:val="24"/>
          <w:lang w:eastAsia="fr-FR"/>
        </w:rPr>
        <w:t>2. Echantillon étudié:</w:t>
      </w:r>
    </w:p>
    <w:p w:rsidR="00AA2959" w:rsidRPr="00EA4D1D" w:rsidRDefault="00AA2959" w:rsidP="00ED4A9B">
      <w:pPr>
        <w:autoSpaceDE w:val="0"/>
        <w:autoSpaceDN w:val="0"/>
        <w:adjustRightInd w:val="0"/>
        <w:spacing w:after="0" w:line="360" w:lineRule="auto"/>
        <w:rPr>
          <w:rFonts w:ascii="Vani" w:eastAsia="LucidaSansUnicode" w:hAnsi="Vani" w:cs="Vani"/>
          <w:sz w:val="24"/>
          <w:szCs w:val="24"/>
          <w:lang w:eastAsia="fr-FR"/>
        </w:rPr>
      </w:pPr>
      <w:r w:rsidRPr="00EA4D1D">
        <w:rPr>
          <w:rFonts w:ascii="Vani" w:eastAsia="LucidaSansUnicode" w:hAnsi="Vani" w:cs="Vani"/>
          <w:sz w:val="24"/>
          <w:szCs w:val="24"/>
          <w:lang w:eastAsia="fr-FR"/>
        </w:rPr>
        <w:t xml:space="preserve">Le recrutement des participants a été effectué à partir des adhérents de l’association des patients diabétiques de la wilaya de Mostaganem partenaires du projet ou suite à une prise de contact par les professionnels de santé. </w:t>
      </w:r>
    </w:p>
    <w:p w:rsidR="00AA2959" w:rsidRPr="00EA4D1D" w:rsidRDefault="00ED51A1" w:rsidP="00ED51A1">
      <w:pPr>
        <w:autoSpaceDE w:val="0"/>
        <w:autoSpaceDN w:val="0"/>
        <w:adjustRightInd w:val="0"/>
        <w:spacing w:after="0" w:line="360" w:lineRule="auto"/>
        <w:rPr>
          <w:rFonts w:ascii="Vani" w:eastAsia="LucidaSansUnicode" w:hAnsi="Vani" w:cs="Vani"/>
          <w:b/>
          <w:bCs/>
          <w:sz w:val="24"/>
          <w:szCs w:val="24"/>
          <w:lang w:eastAsia="fr-FR"/>
        </w:rPr>
      </w:pPr>
      <w:r w:rsidRPr="00EA4D1D">
        <w:rPr>
          <w:rFonts w:ascii="Vani" w:eastAsia="LucidaSansUnicode" w:hAnsi="Vani" w:cs="Vani"/>
          <w:b/>
          <w:bCs/>
          <w:sz w:val="24"/>
          <w:szCs w:val="24"/>
          <w:lang w:eastAsia="fr-FR"/>
        </w:rPr>
        <w:t xml:space="preserve">          </w:t>
      </w:r>
      <w:r w:rsidR="00AA2959" w:rsidRPr="00EA4D1D">
        <w:rPr>
          <w:rFonts w:ascii="Vani" w:eastAsia="LucidaSansUnicode" w:hAnsi="Vani" w:cs="Vani"/>
          <w:b/>
          <w:bCs/>
          <w:sz w:val="24"/>
          <w:szCs w:val="24"/>
          <w:lang w:eastAsia="fr-FR"/>
        </w:rPr>
        <w:t>Déroulement de l’atelier éducatif :</w:t>
      </w:r>
    </w:p>
    <w:p w:rsidR="00AA2959" w:rsidRPr="00EA4D1D" w:rsidRDefault="00AA2959" w:rsidP="00BC7C55">
      <w:pPr>
        <w:autoSpaceDE w:val="0"/>
        <w:autoSpaceDN w:val="0"/>
        <w:adjustRightInd w:val="0"/>
        <w:spacing w:after="0" w:line="360" w:lineRule="auto"/>
        <w:ind w:left="567"/>
        <w:rPr>
          <w:rFonts w:ascii="Vani" w:eastAsia="LucidaSansUnicode" w:hAnsi="Vani" w:cs="Vani"/>
          <w:sz w:val="24"/>
          <w:szCs w:val="24"/>
          <w:lang w:eastAsia="fr-FR"/>
        </w:rPr>
      </w:pPr>
      <w:r w:rsidRPr="00EA4D1D">
        <w:rPr>
          <w:rFonts w:ascii="Vani" w:hAnsi="Vani" w:cs="Vani"/>
          <w:sz w:val="24"/>
          <w:szCs w:val="24"/>
        </w:rPr>
        <w:t>Les membres de l’association des diabétiques de la wilaya de Mostaganem se sont chargés de la convocation des malades. Avant l’arrivée de l’équipe d’éducateurs ; les organisateurs ont préparé les locaux adaptés aux ateliers.</w:t>
      </w:r>
      <w:r w:rsidRPr="00EA4D1D">
        <w:rPr>
          <w:rFonts w:ascii="Vani" w:eastAsia="LucidaSansUnicode" w:hAnsi="Vani" w:cs="Vani"/>
          <w:sz w:val="24"/>
          <w:szCs w:val="24"/>
          <w:lang w:eastAsia="fr-FR"/>
        </w:rPr>
        <w:t xml:space="preserve"> L’association partenaire du projet éducatif s’est chargée d’inviter de façon aléatoire les adhérents valides à cette séance d’ETP  en prenant soin de les sensibiliser  à d’autres séances. </w:t>
      </w:r>
    </w:p>
    <w:p w:rsidR="00AA2959" w:rsidRPr="00EA4D1D" w:rsidRDefault="00AA2959" w:rsidP="00BC7C55">
      <w:pPr>
        <w:autoSpaceDE w:val="0"/>
        <w:autoSpaceDN w:val="0"/>
        <w:adjustRightInd w:val="0"/>
        <w:spacing w:after="0" w:line="360" w:lineRule="auto"/>
        <w:ind w:left="567"/>
        <w:rPr>
          <w:rFonts w:ascii="Vani" w:eastAsia="LucidaSansUnicode" w:hAnsi="Vani" w:cs="Vani"/>
          <w:sz w:val="24"/>
          <w:szCs w:val="24"/>
          <w:lang w:eastAsia="fr-FR"/>
        </w:rPr>
      </w:pPr>
      <w:r w:rsidRPr="00EA4D1D">
        <w:rPr>
          <w:rFonts w:ascii="Vani" w:eastAsia="LucidaSansUnicode" w:hAnsi="Vani" w:cs="Vani"/>
          <w:sz w:val="24"/>
          <w:szCs w:val="24"/>
          <w:lang w:eastAsia="fr-FR"/>
        </w:rPr>
        <w:lastRenderedPageBreak/>
        <w:t xml:space="preserve">Les éducateurs  ont été présentés aux adhérents ainsi que le but de leur présentation </w:t>
      </w:r>
    </w:p>
    <w:p w:rsidR="00AA2959" w:rsidRPr="00EA4D1D" w:rsidRDefault="00AA2959" w:rsidP="00BC7C55">
      <w:pPr>
        <w:autoSpaceDE w:val="0"/>
        <w:autoSpaceDN w:val="0"/>
        <w:adjustRightInd w:val="0"/>
        <w:spacing w:after="0" w:line="360" w:lineRule="auto"/>
        <w:ind w:left="567"/>
        <w:rPr>
          <w:rFonts w:ascii="Vani" w:eastAsia="LucidaSansUnicode" w:hAnsi="Vani" w:cs="Vani"/>
          <w:sz w:val="24"/>
          <w:szCs w:val="24"/>
          <w:lang w:eastAsia="fr-FR"/>
        </w:rPr>
      </w:pPr>
      <w:r w:rsidRPr="00EA4D1D">
        <w:rPr>
          <w:rFonts w:ascii="Vani" w:eastAsia="LucidaSansUnicode" w:hAnsi="Vani" w:cs="Vani"/>
          <w:sz w:val="24"/>
          <w:szCs w:val="24"/>
          <w:lang w:eastAsia="fr-FR"/>
        </w:rPr>
        <w:t>Les patients sélectionnés ont tous bien voulu participer à cette enquête.</w:t>
      </w:r>
    </w:p>
    <w:p w:rsidR="00AA2959" w:rsidRPr="00EA4D1D" w:rsidRDefault="00AA2959" w:rsidP="00BC7C55">
      <w:pPr>
        <w:autoSpaceDE w:val="0"/>
        <w:autoSpaceDN w:val="0"/>
        <w:adjustRightInd w:val="0"/>
        <w:spacing w:after="0" w:line="360" w:lineRule="auto"/>
        <w:ind w:left="567"/>
        <w:rPr>
          <w:rFonts w:ascii="Vani" w:eastAsia="LucidaSansUnicode" w:hAnsi="Vani" w:cs="Vani"/>
          <w:sz w:val="24"/>
          <w:szCs w:val="24"/>
          <w:lang w:eastAsia="fr-FR"/>
        </w:rPr>
      </w:pPr>
      <w:r w:rsidRPr="00EA4D1D">
        <w:rPr>
          <w:rFonts w:ascii="Vani" w:hAnsi="Vani" w:cs="Vani"/>
          <w:sz w:val="24"/>
          <w:szCs w:val="24"/>
        </w:rPr>
        <w:t xml:space="preserve">Afin de respecter la culture des participants à cet atelier ils ont été répartis en deux groupes de 20 personnes de sexe différents. Chaque atelier a duré environ 2 heures avec un nombre de participant allant de 15 à 20 adultes diabétiques type 2 au maximum. </w:t>
      </w:r>
      <w:r w:rsidRPr="00EA4D1D">
        <w:rPr>
          <w:rFonts w:ascii="Vani" w:eastAsia="LucidaSansUnicode" w:hAnsi="Vani" w:cs="Vani"/>
          <w:sz w:val="24"/>
          <w:szCs w:val="24"/>
          <w:lang w:eastAsia="fr-FR"/>
        </w:rPr>
        <w:t xml:space="preserve">La séance d’ETP a duré un après midi. </w:t>
      </w:r>
    </w:p>
    <w:p w:rsidR="00AA2959" w:rsidRPr="00EA4D1D" w:rsidRDefault="00AA2959" w:rsidP="00BC7C55">
      <w:pPr>
        <w:autoSpaceDE w:val="0"/>
        <w:autoSpaceDN w:val="0"/>
        <w:adjustRightInd w:val="0"/>
        <w:spacing w:after="0" w:line="360" w:lineRule="auto"/>
        <w:ind w:left="567"/>
        <w:rPr>
          <w:rFonts w:ascii="Vani" w:eastAsia="LucidaSansUnicode" w:hAnsi="Vani" w:cs="Vani"/>
          <w:sz w:val="24"/>
          <w:szCs w:val="24"/>
          <w:lang w:eastAsia="fr-FR"/>
        </w:rPr>
      </w:pPr>
      <w:r w:rsidRPr="00EA4D1D">
        <w:rPr>
          <w:rFonts w:ascii="Vani" w:eastAsia="LucidaSansUnicode" w:hAnsi="Vani" w:cs="Vani"/>
          <w:sz w:val="24"/>
          <w:szCs w:val="24"/>
          <w:lang w:eastAsia="fr-FR"/>
        </w:rPr>
        <w:t>A la fin de cet après midi, tous les participants ont bénéficié gratuitement d’un examen biologique (HbA1c)</w:t>
      </w:r>
    </w:p>
    <w:p w:rsidR="00AA2959" w:rsidRPr="00EA4D1D" w:rsidRDefault="00AA2959" w:rsidP="00BC7C55">
      <w:pPr>
        <w:spacing w:line="360" w:lineRule="auto"/>
        <w:ind w:left="567"/>
        <w:rPr>
          <w:rFonts w:ascii="Vani" w:hAnsi="Vani" w:cs="Vani"/>
          <w:sz w:val="24"/>
          <w:szCs w:val="24"/>
        </w:rPr>
      </w:pPr>
      <w:r w:rsidRPr="00EA4D1D">
        <w:rPr>
          <w:rFonts w:ascii="Vani" w:hAnsi="Vani" w:cs="Vani"/>
          <w:sz w:val="24"/>
          <w:szCs w:val="24"/>
        </w:rPr>
        <w:t xml:space="preserve">Chaque atelier était animé par un éducateur en suivant le </w:t>
      </w:r>
      <w:r w:rsidR="00BC7C55" w:rsidRPr="00EA4D1D">
        <w:rPr>
          <w:rFonts w:ascii="Vani" w:hAnsi="Vani" w:cs="Vani"/>
          <w:sz w:val="24"/>
          <w:szCs w:val="24"/>
        </w:rPr>
        <w:t>timing</w:t>
      </w:r>
      <w:r w:rsidRPr="00EA4D1D">
        <w:rPr>
          <w:rFonts w:ascii="Vani" w:hAnsi="Vani" w:cs="Vani"/>
          <w:sz w:val="24"/>
          <w:szCs w:val="24"/>
        </w:rPr>
        <w:t xml:space="preserve"> sur le tableau</w:t>
      </w:r>
      <w:r w:rsidR="00BC7C55" w:rsidRPr="00EA4D1D">
        <w:rPr>
          <w:rFonts w:ascii="Vani" w:hAnsi="Vani" w:cs="Vani"/>
          <w:sz w:val="24"/>
          <w:szCs w:val="24"/>
        </w:rPr>
        <w:t>.</w:t>
      </w:r>
      <w:r w:rsidRPr="00EA4D1D">
        <w:rPr>
          <w:rFonts w:ascii="Vani" w:hAnsi="Vani" w:cs="Vani"/>
          <w:sz w:val="24"/>
          <w:szCs w:val="24"/>
        </w:rPr>
        <w:t xml:space="preserve"> 3.</w:t>
      </w:r>
    </w:p>
    <w:p w:rsidR="00AA2959" w:rsidRPr="00EA4D1D" w:rsidRDefault="00BC7C55" w:rsidP="00AA2959">
      <w:pPr>
        <w:rPr>
          <w:rFonts w:ascii="Vani" w:hAnsi="Vani" w:cs="Vani"/>
          <w:b/>
          <w:bCs/>
          <w:sz w:val="28"/>
          <w:szCs w:val="28"/>
        </w:rPr>
      </w:pPr>
      <w:r w:rsidRPr="00EA4D1D">
        <w:rPr>
          <w:rFonts w:ascii="Vani" w:hAnsi="Vani" w:cs="Vani"/>
          <w:b/>
          <w:bCs/>
          <w:sz w:val="28"/>
          <w:szCs w:val="28"/>
        </w:rPr>
        <w:t xml:space="preserve">      </w:t>
      </w:r>
      <w:r w:rsidR="00AA2959" w:rsidRPr="00EA4D1D">
        <w:rPr>
          <w:rFonts w:ascii="Vani" w:hAnsi="Vani" w:cs="Vani"/>
          <w:b/>
          <w:bCs/>
          <w:sz w:val="28"/>
          <w:szCs w:val="28"/>
        </w:rPr>
        <w:t>Tableau n°3: déroulement de l’atelier d’ETP de notre programme</w:t>
      </w:r>
    </w:p>
    <w:tbl>
      <w:tblPr>
        <w:tblW w:w="0" w:type="auto"/>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811"/>
        <w:gridCol w:w="1130"/>
        <w:gridCol w:w="3104"/>
        <w:gridCol w:w="1418"/>
      </w:tblGrid>
      <w:tr w:rsidR="00AA2959" w:rsidRPr="00EA4D1D" w:rsidTr="00001826">
        <w:tc>
          <w:tcPr>
            <w:tcW w:w="3811" w:type="dxa"/>
            <w:shd w:val="clear" w:color="auto" w:fill="99FF99"/>
          </w:tcPr>
          <w:p w:rsidR="00AA2959" w:rsidRPr="00EA4D1D" w:rsidRDefault="00AA2959" w:rsidP="00F261DA">
            <w:pPr>
              <w:jc w:val="center"/>
              <w:rPr>
                <w:rFonts w:ascii="Vani" w:hAnsi="Vani" w:cs="Vani"/>
                <w:b/>
                <w:bCs/>
              </w:rPr>
            </w:pPr>
            <w:r w:rsidRPr="00EA4D1D">
              <w:rPr>
                <w:rFonts w:ascii="Vani" w:hAnsi="Vani" w:cs="Vani"/>
                <w:b/>
                <w:bCs/>
              </w:rPr>
              <w:t>THEME</w:t>
            </w:r>
          </w:p>
        </w:tc>
        <w:tc>
          <w:tcPr>
            <w:tcW w:w="1130" w:type="dxa"/>
            <w:shd w:val="clear" w:color="auto" w:fill="99FF99"/>
          </w:tcPr>
          <w:p w:rsidR="00AA2959" w:rsidRPr="00EA4D1D" w:rsidRDefault="00AA2959" w:rsidP="00F261DA">
            <w:pPr>
              <w:jc w:val="center"/>
              <w:rPr>
                <w:rFonts w:ascii="Vani" w:hAnsi="Vani" w:cs="Vani"/>
                <w:b/>
                <w:bCs/>
              </w:rPr>
            </w:pPr>
            <w:r w:rsidRPr="00EA4D1D">
              <w:rPr>
                <w:rFonts w:ascii="Vani" w:hAnsi="Vani" w:cs="Vani"/>
                <w:b/>
                <w:bCs/>
              </w:rPr>
              <w:t>DUREE</w:t>
            </w:r>
          </w:p>
        </w:tc>
        <w:tc>
          <w:tcPr>
            <w:tcW w:w="3104" w:type="dxa"/>
            <w:shd w:val="clear" w:color="auto" w:fill="99FF99"/>
          </w:tcPr>
          <w:p w:rsidR="00AA2959" w:rsidRPr="00EA4D1D" w:rsidRDefault="00AA2959" w:rsidP="00F261DA">
            <w:pPr>
              <w:jc w:val="center"/>
              <w:rPr>
                <w:rFonts w:ascii="Vani" w:hAnsi="Vani" w:cs="Vani"/>
                <w:b/>
                <w:bCs/>
              </w:rPr>
            </w:pPr>
            <w:r w:rsidRPr="00EA4D1D">
              <w:rPr>
                <w:rFonts w:ascii="Vani" w:hAnsi="Vani" w:cs="Vani"/>
                <w:b/>
                <w:bCs/>
              </w:rPr>
              <w:t>Sous Thème</w:t>
            </w:r>
          </w:p>
        </w:tc>
        <w:tc>
          <w:tcPr>
            <w:tcW w:w="1418" w:type="dxa"/>
            <w:shd w:val="clear" w:color="auto" w:fill="99FF99"/>
          </w:tcPr>
          <w:p w:rsidR="00AA2959" w:rsidRPr="00EA4D1D" w:rsidRDefault="00AA2959" w:rsidP="00F261DA">
            <w:pPr>
              <w:jc w:val="center"/>
              <w:rPr>
                <w:rFonts w:ascii="Vani" w:hAnsi="Vani" w:cs="Vani"/>
                <w:b/>
                <w:bCs/>
              </w:rPr>
            </w:pPr>
            <w:r w:rsidRPr="00EA4D1D">
              <w:rPr>
                <w:rFonts w:ascii="Vani" w:hAnsi="Vani" w:cs="Vani"/>
                <w:b/>
                <w:bCs/>
              </w:rPr>
              <w:t>DUREE</w:t>
            </w:r>
          </w:p>
        </w:tc>
      </w:tr>
      <w:tr w:rsidR="00AA2959" w:rsidRPr="00EA4D1D" w:rsidTr="00001826">
        <w:tc>
          <w:tcPr>
            <w:tcW w:w="3811" w:type="dxa"/>
          </w:tcPr>
          <w:p w:rsidR="00AA2959" w:rsidRPr="00EA4D1D" w:rsidRDefault="00AA2959" w:rsidP="00F261DA">
            <w:pPr>
              <w:rPr>
                <w:rFonts w:ascii="Vani" w:hAnsi="Vani" w:cs="Vani"/>
              </w:rPr>
            </w:pPr>
            <w:r w:rsidRPr="00EA4D1D">
              <w:rPr>
                <w:rFonts w:ascii="Vani" w:hAnsi="Vani" w:cs="Vani"/>
              </w:rPr>
              <w:t>Présentation du contexte de l’étude et remplissage du questionnaire T1</w:t>
            </w:r>
          </w:p>
        </w:tc>
        <w:tc>
          <w:tcPr>
            <w:tcW w:w="1130" w:type="dxa"/>
          </w:tcPr>
          <w:p w:rsidR="00AA2959" w:rsidRPr="00EA4D1D" w:rsidRDefault="00AA2959" w:rsidP="00F261DA">
            <w:pPr>
              <w:rPr>
                <w:rFonts w:ascii="Vani" w:hAnsi="Vani" w:cs="Vani"/>
              </w:rPr>
            </w:pPr>
            <w:r w:rsidRPr="00EA4D1D">
              <w:rPr>
                <w:rFonts w:ascii="Vani" w:hAnsi="Vani" w:cs="Vani"/>
              </w:rPr>
              <w:t>15 min</w:t>
            </w:r>
          </w:p>
        </w:tc>
        <w:tc>
          <w:tcPr>
            <w:tcW w:w="3104" w:type="dxa"/>
          </w:tcPr>
          <w:p w:rsidR="00AA2959" w:rsidRPr="00EA4D1D" w:rsidRDefault="00AA2959" w:rsidP="00F261DA">
            <w:pPr>
              <w:rPr>
                <w:rFonts w:ascii="Vani" w:hAnsi="Vani" w:cs="Vani"/>
              </w:rPr>
            </w:pPr>
          </w:p>
          <w:p w:rsidR="00AA2959" w:rsidRPr="00EA4D1D" w:rsidRDefault="00AA2959" w:rsidP="00F261DA">
            <w:pPr>
              <w:jc w:val="center"/>
              <w:rPr>
                <w:rFonts w:ascii="Vani" w:hAnsi="Vani" w:cs="Vani"/>
              </w:rPr>
            </w:pPr>
            <w:r w:rsidRPr="00EA4D1D">
              <w:rPr>
                <w:rFonts w:ascii="Vani" w:hAnsi="Vani" w:cs="Vani"/>
              </w:rPr>
              <w:t>***************</w:t>
            </w:r>
          </w:p>
        </w:tc>
        <w:tc>
          <w:tcPr>
            <w:tcW w:w="1418" w:type="dxa"/>
          </w:tcPr>
          <w:p w:rsidR="00AA2959" w:rsidRPr="00EA4D1D" w:rsidRDefault="00AA2959" w:rsidP="00F261DA">
            <w:pPr>
              <w:rPr>
                <w:rFonts w:ascii="Vani" w:hAnsi="Vani" w:cs="Vani"/>
              </w:rPr>
            </w:pPr>
            <w:r w:rsidRPr="00EA4D1D">
              <w:rPr>
                <w:rFonts w:ascii="Vani" w:hAnsi="Vani" w:cs="Vani"/>
              </w:rPr>
              <w:t>*****</w:t>
            </w:r>
          </w:p>
        </w:tc>
      </w:tr>
      <w:tr w:rsidR="00AA2959" w:rsidRPr="00EA4D1D" w:rsidTr="00001826">
        <w:tc>
          <w:tcPr>
            <w:tcW w:w="3811" w:type="dxa"/>
          </w:tcPr>
          <w:p w:rsidR="00AA2959" w:rsidRPr="00EA4D1D" w:rsidRDefault="00AA2959" w:rsidP="00F261DA">
            <w:pPr>
              <w:rPr>
                <w:rFonts w:ascii="Vani" w:hAnsi="Vani" w:cs="Vani"/>
              </w:rPr>
            </w:pPr>
            <w:r w:rsidRPr="00EA4D1D">
              <w:rPr>
                <w:rFonts w:ascii="Vani" w:hAnsi="Vani" w:cs="Vani"/>
              </w:rPr>
              <w:t>Présentation de l’encadrant</w:t>
            </w:r>
          </w:p>
        </w:tc>
        <w:tc>
          <w:tcPr>
            <w:tcW w:w="1130" w:type="dxa"/>
          </w:tcPr>
          <w:p w:rsidR="00AA2959" w:rsidRPr="00EA4D1D" w:rsidRDefault="00AA2959" w:rsidP="00F261DA">
            <w:pPr>
              <w:rPr>
                <w:rFonts w:ascii="Vani" w:hAnsi="Vani" w:cs="Vani"/>
              </w:rPr>
            </w:pPr>
            <w:r w:rsidRPr="00EA4D1D">
              <w:rPr>
                <w:rFonts w:ascii="Vani" w:hAnsi="Vani" w:cs="Vani"/>
              </w:rPr>
              <w:t>05 min</w:t>
            </w:r>
          </w:p>
        </w:tc>
        <w:tc>
          <w:tcPr>
            <w:tcW w:w="3104" w:type="dxa"/>
          </w:tcPr>
          <w:p w:rsidR="00AA2959" w:rsidRPr="00EA4D1D" w:rsidRDefault="00AA2959" w:rsidP="00F261DA">
            <w:pPr>
              <w:rPr>
                <w:rFonts w:ascii="Vani" w:hAnsi="Vani" w:cs="Vani"/>
              </w:rPr>
            </w:pPr>
          </w:p>
          <w:p w:rsidR="00AA2959" w:rsidRPr="00EA4D1D" w:rsidRDefault="00AA2959" w:rsidP="00F261DA">
            <w:pPr>
              <w:jc w:val="center"/>
              <w:rPr>
                <w:rFonts w:ascii="Vani" w:hAnsi="Vani" w:cs="Vani"/>
              </w:rPr>
            </w:pPr>
            <w:r w:rsidRPr="00EA4D1D">
              <w:rPr>
                <w:rFonts w:ascii="Vani" w:hAnsi="Vani" w:cs="Vani"/>
              </w:rPr>
              <w:t>***************</w:t>
            </w:r>
          </w:p>
        </w:tc>
        <w:tc>
          <w:tcPr>
            <w:tcW w:w="1418" w:type="dxa"/>
          </w:tcPr>
          <w:p w:rsidR="00AA2959" w:rsidRPr="00EA4D1D" w:rsidRDefault="00AA2959" w:rsidP="00F261DA">
            <w:pPr>
              <w:rPr>
                <w:rFonts w:ascii="Vani" w:hAnsi="Vani" w:cs="Vani"/>
              </w:rPr>
            </w:pPr>
            <w:r w:rsidRPr="00EA4D1D">
              <w:rPr>
                <w:rFonts w:ascii="Vani" w:hAnsi="Vani" w:cs="Vani"/>
              </w:rPr>
              <w:t>*****</w:t>
            </w:r>
          </w:p>
        </w:tc>
      </w:tr>
      <w:tr w:rsidR="00AA2959" w:rsidRPr="00EA4D1D" w:rsidTr="00001826">
        <w:trPr>
          <w:trHeight w:val="599"/>
        </w:trPr>
        <w:tc>
          <w:tcPr>
            <w:tcW w:w="3811" w:type="dxa"/>
            <w:vMerge w:val="restart"/>
          </w:tcPr>
          <w:p w:rsidR="00AA2959" w:rsidRPr="00EA4D1D" w:rsidRDefault="00AA2959" w:rsidP="00F261DA">
            <w:pPr>
              <w:rPr>
                <w:rFonts w:ascii="Vani" w:hAnsi="Vani" w:cs="Vani"/>
              </w:rPr>
            </w:pPr>
            <w:r w:rsidRPr="00EA4D1D">
              <w:rPr>
                <w:rFonts w:ascii="Vani" w:hAnsi="Vani" w:cs="Vani"/>
              </w:rPr>
              <w:t>Présentation orale</w:t>
            </w:r>
          </w:p>
          <w:p w:rsidR="00AA2959" w:rsidRPr="00EA4D1D" w:rsidRDefault="00AA2959" w:rsidP="00F261DA">
            <w:pPr>
              <w:rPr>
                <w:rFonts w:ascii="Vani" w:hAnsi="Vani" w:cs="Vani"/>
              </w:rPr>
            </w:pPr>
          </w:p>
          <w:p w:rsidR="00AA2959" w:rsidRPr="00EA4D1D" w:rsidRDefault="00AA2959" w:rsidP="00F261DA">
            <w:pPr>
              <w:rPr>
                <w:rFonts w:ascii="Vani" w:hAnsi="Vani" w:cs="Vani"/>
              </w:rPr>
            </w:pPr>
          </w:p>
          <w:p w:rsidR="00AA2959" w:rsidRPr="00EA4D1D" w:rsidRDefault="00AA2959" w:rsidP="00F261DA">
            <w:pPr>
              <w:rPr>
                <w:rFonts w:ascii="Vani" w:hAnsi="Vani" w:cs="Vani"/>
              </w:rPr>
            </w:pPr>
          </w:p>
        </w:tc>
        <w:tc>
          <w:tcPr>
            <w:tcW w:w="1130" w:type="dxa"/>
            <w:vMerge w:val="restart"/>
          </w:tcPr>
          <w:p w:rsidR="00AA2959" w:rsidRPr="00EA4D1D" w:rsidRDefault="00AA2959" w:rsidP="00F261DA">
            <w:pPr>
              <w:rPr>
                <w:rFonts w:ascii="Vani" w:hAnsi="Vani" w:cs="Vani"/>
              </w:rPr>
            </w:pPr>
            <w:r w:rsidRPr="00EA4D1D">
              <w:rPr>
                <w:rFonts w:ascii="Vani" w:hAnsi="Vani" w:cs="Vani"/>
              </w:rPr>
              <w:t>35 min</w:t>
            </w:r>
          </w:p>
        </w:tc>
        <w:tc>
          <w:tcPr>
            <w:tcW w:w="3104" w:type="dxa"/>
          </w:tcPr>
          <w:p w:rsidR="00AA2959" w:rsidRPr="00EA4D1D" w:rsidRDefault="00AA2959" w:rsidP="00F261DA">
            <w:pPr>
              <w:jc w:val="center"/>
              <w:rPr>
                <w:rFonts w:ascii="Vani" w:hAnsi="Vani" w:cs="Vani"/>
              </w:rPr>
            </w:pPr>
            <w:r w:rsidRPr="00EA4D1D">
              <w:rPr>
                <w:rFonts w:ascii="Vani" w:hAnsi="Vani" w:cs="Vani"/>
              </w:rPr>
              <w:t>Diabète et ses complications</w:t>
            </w:r>
          </w:p>
        </w:tc>
        <w:tc>
          <w:tcPr>
            <w:tcW w:w="1418" w:type="dxa"/>
          </w:tcPr>
          <w:p w:rsidR="00AA2959" w:rsidRPr="00EA4D1D" w:rsidRDefault="00AA2959" w:rsidP="00F261DA">
            <w:pPr>
              <w:rPr>
                <w:rFonts w:ascii="Vani" w:hAnsi="Vani" w:cs="Vani"/>
              </w:rPr>
            </w:pPr>
            <w:r w:rsidRPr="00EA4D1D">
              <w:rPr>
                <w:rFonts w:ascii="Vani" w:hAnsi="Vani" w:cs="Vani"/>
              </w:rPr>
              <w:t>5 min</w:t>
            </w:r>
          </w:p>
        </w:tc>
      </w:tr>
      <w:tr w:rsidR="00AA2959" w:rsidRPr="00EA4D1D" w:rsidTr="00001826">
        <w:trPr>
          <w:trHeight w:val="611"/>
        </w:trPr>
        <w:tc>
          <w:tcPr>
            <w:tcW w:w="3811" w:type="dxa"/>
            <w:vMerge/>
          </w:tcPr>
          <w:p w:rsidR="00AA2959" w:rsidRPr="00EA4D1D" w:rsidRDefault="00AA2959" w:rsidP="00F261DA">
            <w:pPr>
              <w:rPr>
                <w:rFonts w:ascii="Vani" w:hAnsi="Vani" w:cs="Vani"/>
              </w:rPr>
            </w:pPr>
          </w:p>
        </w:tc>
        <w:tc>
          <w:tcPr>
            <w:tcW w:w="1130" w:type="dxa"/>
            <w:vMerge/>
          </w:tcPr>
          <w:p w:rsidR="00AA2959" w:rsidRPr="00EA4D1D" w:rsidRDefault="00AA2959" w:rsidP="00F261DA">
            <w:pPr>
              <w:rPr>
                <w:rFonts w:ascii="Vani" w:hAnsi="Vani" w:cs="Vani"/>
              </w:rPr>
            </w:pPr>
          </w:p>
        </w:tc>
        <w:tc>
          <w:tcPr>
            <w:tcW w:w="3104" w:type="dxa"/>
          </w:tcPr>
          <w:p w:rsidR="00AA2959" w:rsidRPr="00EA4D1D" w:rsidRDefault="00AA2959" w:rsidP="00F261DA">
            <w:pPr>
              <w:jc w:val="center"/>
              <w:rPr>
                <w:rFonts w:ascii="Vani" w:hAnsi="Vani" w:cs="Vani"/>
              </w:rPr>
            </w:pPr>
            <w:r w:rsidRPr="00EA4D1D">
              <w:rPr>
                <w:rFonts w:ascii="Vani" w:hAnsi="Vani" w:cs="Vani"/>
              </w:rPr>
              <w:t>Le Pied diabétique</w:t>
            </w:r>
          </w:p>
        </w:tc>
        <w:tc>
          <w:tcPr>
            <w:tcW w:w="1418" w:type="dxa"/>
          </w:tcPr>
          <w:p w:rsidR="00AA2959" w:rsidRPr="00EA4D1D" w:rsidRDefault="00AA2959" w:rsidP="00F261DA">
            <w:pPr>
              <w:rPr>
                <w:rFonts w:ascii="Vani" w:hAnsi="Vani" w:cs="Vani"/>
              </w:rPr>
            </w:pPr>
            <w:r w:rsidRPr="00EA4D1D">
              <w:rPr>
                <w:rFonts w:ascii="Vani" w:hAnsi="Vani" w:cs="Vani"/>
              </w:rPr>
              <w:t>20 min</w:t>
            </w:r>
          </w:p>
        </w:tc>
      </w:tr>
      <w:tr w:rsidR="00AA2959" w:rsidRPr="00EA4D1D" w:rsidTr="00001826">
        <w:trPr>
          <w:trHeight w:val="537"/>
        </w:trPr>
        <w:tc>
          <w:tcPr>
            <w:tcW w:w="3811" w:type="dxa"/>
            <w:vMerge/>
          </w:tcPr>
          <w:p w:rsidR="00AA2959" w:rsidRPr="00EA4D1D" w:rsidRDefault="00AA2959" w:rsidP="00F261DA">
            <w:pPr>
              <w:rPr>
                <w:rFonts w:ascii="Vani" w:hAnsi="Vani" w:cs="Vani"/>
              </w:rPr>
            </w:pPr>
          </w:p>
        </w:tc>
        <w:tc>
          <w:tcPr>
            <w:tcW w:w="1130" w:type="dxa"/>
            <w:vMerge/>
          </w:tcPr>
          <w:p w:rsidR="00AA2959" w:rsidRPr="00EA4D1D" w:rsidRDefault="00AA2959" w:rsidP="00F261DA">
            <w:pPr>
              <w:rPr>
                <w:rFonts w:ascii="Vani" w:hAnsi="Vani" w:cs="Vani"/>
              </w:rPr>
            </w:pPr>
          </w:p>
        </w:tc>
        <w:tc>
          <w:tcPr>
            <w:tcW w:w="3104" w:type="dxa"/>
          </w:tcPr>
          <w:p w:rsidR="00AA2959" w:rsidRPr="00EA4D1D" w:rsidRDefault="00AA2959" w:rsidP="00F261DA">
            <w:pPr>
              <w:jc w:val="center"/>
              <w:rPr>
                <w:rFonts w:ascii="Vani" w:hAnsi="Vani" w:cs="Vani"/>
              </w:rPr>
            </w:pPr>
            <w:r w:rsidRPr="00EA4D1D">
              <w:rPr>
                <w:rFonts w:ascii="Vani" w:hAnsi="Vani" w:cs="Vani"/>
              </w:rPr>
              <w:t>Traitement et Suivi</w:t>
            </w:r>
          </w:p>
        </w:tc>
        <w:tc>
          <w:tcPr>
            <w:tcW w:w="1418" w:type="dxa"/>
          </w:tcPr>
          <w:p w:rsidR="00AA2959" w:rsidRPr="00EA4D1D" w:rsidRDefault="00AA2959" w:rsidP="00F261DA">
            <w:pPr>
              <w:rPr>
                <w:rFonts w:ascii="Vani" w:hAnsi="Vani" w:cs="Vani"/>
              </w:rPr>
            </w:pPr>
            <w:r w:rsidRPr="00EA4D1D">
              <w:rPr>
                <w:rFonts w:ascii="Vani" w:hAnsi="Vani" w:cs="Vani"/>
              </w:rPr>
              <w:t>10 min</w:t>
            </w:r>
          </w:p>
        </w:tc>
      </w:tr>
      <w:tr w:rsidR="00AA2959" w:rsidRPr="00EA4D1D" w:rsidTr="00001826">
        <w:trPr>
          <w:trHeight w:val="288"/>
        </w:trPr>
        <w:tc>
          <w:tcPr>
            <w:tcW w:w="3811" w:type="dxa"/>
            <w:vMerge w:val="restart"/>
          </w:tcPr>
          <w:p w:rsidR="00AA2959" w:rsidRPr="00EA4D1D" w:rsidRDefault="00AA2959" w:rsidP="00F261DA">
            <w:pPr>
              <w:rPr>
                <w:rFonts w:ascii="Vani" w:hAnsi="Vani" w:cs="Vani"/>
              </w:rPr>
            </w:pPr>
            <w:r w:rsidRPr="00EA4D1D">
              <w:rPr>
                <w:rFonts w:ascii="Vani" w:hAnsi="Vani" w:cs="Vani"/>
              </w:rPr>
              <w:t>Débat autour du sujet</w:t>
            </w:r>
          </w:p>
        </w:tc>
        <w:tc>
          <w:tcPr>
            <w:tcW w:w="1130" w:type="dxa"/>
            <w:vMerge w:val="restart"/>
          </w:tcPr>
          <w:p w:rsidR="00AA2959" w:rsidRPr="00EA4D1D" w:rsidRDefault="00AA2959" w:rsidP="00F261DA">
            <w:pPr>
              <w:rPr>
                <w:rFonts w:ascii="Vani" w:hAnsi="Vani" w:cs="Vani"/>
              </w:rPr>
            </w:pPr>
            <w:r w:rsidRPr="00EA4D1D">
              <w:rPr>
                <w:rFonts w:ascii="Vani" w:hAnsi="Vani" w:cs="Vani"/>
              </w:rPr>
              <w:t>10 min</w:t>
            </w:r>
          </w:p>
        </w:tc>
        <w:tc>
          <w:tcPr>
            <w:tcW w:w="3104" w:type="dxa"/>
          </w:tcPr>
          <w:p w:rsidR="00AA2959" w:rsidRPr="00EA4D1D" w:rsidRDefault="00AA2959" w:rsidP="00F261DA">
            <w:pPr>
              <w:jc w:val="center"/>
              <w:rPr>
                <w:rFonts w:ascii="Vani" w:hAnsi="Vani" w:cs="Vani"/>
              </w:rPr>
            </w:pPr>
            <w:r w:rsidRPr="00EA4D1D">
              <w:rPr>
                <w:rFonts w:ascii="Vani" w:hAnsi="Vani" w:cs="Vani"/>
              </w:rPr>
              <w:t>L’HbA1c</w:t>
            </w:r>
          </w:p>
        </w:tc>
        <w:tc>
          <w:tcPr>
            <w:tcW w:w="1418" w:type="dxa"/>
          </w:tcPr>
          <w:p w:rsidR="00AA2959" w:rsidRPr="00EA4D1D" w:rsidRDefault="00AA2959" w:rsidP="00F261DA">
            <w:pPr>
              <w:rPr>
                <w:rFonts w:ascii="Vani" w:hAnsi="Vani" w:cs="Vani"/>
              </w:rPr>
            </w:pPr>
            <w:r w:rsidRPr="00EA4D1D">
              <w:rPr>
                <w:rFonts w:ascii="Vani" w:hAnsi="Vani" w:cs="Vani"/>
              </w:rPr>
              <w:t>10 min</w:t>
            </w:r>
          </w:p>
        </w:tc>
      </w:tr>
      <w:tr w:rsidR="00AA2959" w:rsidRPr="00EA4D1D" w:rsidTr="00001826">
        <w:trPr>
          <w:trHeight w:val="288"/>
        </w:trPr>
        <w:tc>
          <w:tcPr>
            <w:tcW w:w="3811" w:type="dxa"/>
            <w:vMerge/>
          </w:tcPr>
          <w:p w:rsidR="00AA2959" w:rsidRPr="00EA4D1D" w:rsidRDefault="00AA2959" w:rsidP="00F261DA">
            <w:pPr>
              <w:rPr>
                <w:rFonts w:ascii="Vani" w:hAnsi="Vani" w:cs="Vani"/>
              </w:rPr>
            </w:pPr>
          </w:p>
        </w:tc>
        <w:tc>
          <w:tcPr>
            <w:tcW w:w="1130" w:type="dxa"/>
            <w:vMerge/>
          </w:tcPr>
          <w:p w:rsidR="00AA2959" w:rsidRPr="00EA4D1D" w:rsidRDefault="00AA2959" w:rsidP="00F261DA">
            <w:pPr>
              <w:rPr>
                <w:rFonts w:ascii="Vani" w:hAnsi="Vani" w:cs="Vani"/>
              </w:rPr>
            </w:pPr>
          </w:p>
        </w:tc>
        <w:tc>
          <w:tcPr>
            <w:tcW w:w="3104" w:type="dxa"/>
          </w:tcPr>
          <w:p w:rsidR="00AA2959" w:rsidRPr="00EA4D1D" w:rsidRDefault="00AA2959" w:rsidP="00F261DA">
            <w:pPr>
              <w:jc w:val="center"/>
              <w:rPr>
                <w:rFonts w:ascii="Vani" w:hAnsi="Vani" w:cs="Vani"/>
              </w:rPr>
            </w:pPr>
            <w:r w:rsidRPr="00EA4D1D">
              <w:rPr>
                <w:rFonts w:ascii="Vani" w:hAnsi="Vani" w:cs="Vani"/>
              </w:rPr>
              <w:t xml:space="preserve">Discussion </w:t>
            </w:r>
          </w:p>
        </w:tc>
        <w:tc>
          <w:tcPr>
            <w:tcW w:w="1418" w:type="dxa"/>
          </w:tcPr>
          <w:p w:rsidR="00AA2959" w:rsidRPr="00EA4D1D" w:rsidRDefault="00AA2959" w:rsidP="00F261DA">
            <w:pPr>
              <w:rPr>
                <w:rFonts w:ascii="Vani" w:hAnsi="Vani" w:cs="Vani"/>
              </w:rPr>
            </w:pPr>
          </w:p>
        </w:tc>
      </w:tr>
      <w:tr w:rsidR="00AA2959" w:rsidRPr="00EA4D1D" w:rsidTr="00001826">
        <w:tc>
          <w:tcPr>
            <w:tcW w:w="3811" w:type="dxa"/>
          </w:tcPr>
          <w:p w:rsidR="00AA2959" w:rsidRPr="00EA4D1D" w:rsidRDefault="00AA2959" w:rsidP="00F261DA">
            <w:pPr>
              <w:rPr>
                <w:rFonts w:ascii="Vani" w:hAnsi="Vani" w:cs="Vani"/>
              </w:rPr>
            </w:pPr>
            <w:r w:rsidRPr="00EA4D1D">
              <w:rPr>
                <w:rFonts w:ascii="Vani" w:hAnsi="Vani" w:cs="Vani"/>
              </w:rPr>
              <w:t>Remerciement et annonce du  prochain RDV</w:t>
            </w:r>
          </w:p>
        </w:tc>
        <w:tc>
          <w:tcPr>
            <w:tcW w:w="1130" w:type="dxa"/>
          </w:tcPr>
          <w:p w:rsidR="00AA2959" w:rsidRPr="00EA4D1D" w:rsidRDefault="00AA2959" w:rsidP="00F261DA">
            <w:pPr>
              <w:rPr>
                <w:rFonts w:ascii="Vani" w:hAnsi="Vani" w:cs="Vani"/>
              </w:rPr>
            </w:pPr>
            <w:r w:rsidRPr="00EA4D1D">
              <w:rPr>
                <w:rFonts w:ascii="Vani" w:hAnsi="Vani" w:cs="Vani"/>
              </w:rPr>
              <w:t>05 min</w:t>
            </w:r>
          </w:p>
        </w:tc>
        <w:tc>
          <w:tcPr>
            <w:tcW w:w="3104" w:type="dxa"/>
          </w:tcPr>
          <w:p w:rsidR="00AA2959" w:rsidRPr="00EA4D1D" w:rsidRDefault="00AA2959" w:rsidP="00F261DA">
            <w:pPr>
              <w:jc w:val="center"/>
              <w:rPr>
                <w:rFonts w:ascii="Vani" w:hAnsi="Vani" w:cs="Vani"/>
              </w:rPr>
            </w:pPr>
            <w:r w:rsidRPr="00EA4D1D">
              <w:rPr>
                <w:rFonts w:ascii="Vani" w:hAnsi="Vani" w:cs="Vani"/>
              </w:rPr>
              <w:t>************</w:t>
            </w:r>
          </w:p>
        </w:tc>
        <w:tc>
          <w:tcPr>
            <w:tcW w:w="1418" w:type="dxa"/>
          </w:tcPr>
          <w:p w:rsidR="00AA2959" w:rsidRPr="00EA4D1D" w:rsidRDefault="00AA2959" w:rsidP="00F261DA">
            <w:pPr>
              <w:rPr>
                <w:rFonts w:ascii="Vani" w:hAnsi="Vani" w:cs="Vani"/>
              </w:rPr>
            </w:pPr>
            <w:r w:rsidRPr="00EA4D1D">
              <w:rPr>
                <w:rFonts w:ascii="Vani" w:hAnsi="Vani" w:cs="Vani"/>
              </w:rPr>
              <w:t xml:space="preserve">   *****</w:t>
            </w:r>
          </w:p>
        </w:tc>
      </w:tr>
    </w:tbl>
    <w:p w:rsidR="00001826" w:rsidRDefault="00001826" w:rsidP="00ED51A1">
      <w:pPr>
        <w:spacing w:line="360" w:lineRule="auto"/>
        <w:rPr>
          <w:rFonts w:ascii="Vani" w:hAnsi="Vani" w:cs="Vani"/>
          <w:sz w:val="24"/>
          <w:szCs w:val="24"/>
        </w:rPr>
      </w:pPr>
    </w:p>
    <w:p w:rsidR="00001826" w:rsidRDefault="00001826" w:rsidP="00ED51A1">
      <w:pPr>
        <w:spacing w:line="360" w:lineRule="auto"/>
        <w:rPr>
          <w:rFonts w:ascii="Vani" w:hAnsi="Vani" w:cs="Vani"/>
          <w:sz w:val="24"/>
          <w:szCs w:val="24"/>
        </w:rPr>
      </w:pPr>
    </w:p>
    <w:p w:rsidR="00AA2959" w:rsidRPr="00EA4D1D" w:rsidRDefault="0025576C" w:rsidP="00ED51A1">
      <w:pPr>
        <w:spacing w:line="360" w:lineRule="auto"/>
        <w:rPr>
          <w:rFonts w:ascii="Vani" w:hAnsi="Vani" w:cs="Vani"/>
          <w:sz w:val="24"/>
          <w:szCs w:val="24"/>
        </w:rPr>
      </w:pPr>
      <w:r w:rsidRPr="00EA4D1D">
        <w:rPr>
          <w:rFonts w:ascii="Vani" w:hAnsi="Vani" w:cs="Vani"/>
          <w:sz w:val="24"/>
          <w:szCs w:val="24"/>
        </w:rPr>
        <w:t>L</w:t>
      </w:r>
      <w:r w:rsidR="00AA2959" w:rsidRPr="00EA4D1D">
        <w:rPr>
          <w:rFonts w:ascii="Vani" w:hAnsi="Vani" w:cs="Vani"/>
          <w:sz w:val="24"/>
          <w:szCs w:val="24"/>
        </w:rPr>
        <w:t xml:space="preserve">es ateliers se déroulent de façon interactive avec les diabétiques qui ont été encouragés à s’exprimer et à discuter. Les éducateurs avaient pour objectif de s’assurer qu’à la fin de chaque atelier, les patients aient assimilé les différents messages éducatifs. </w:t>
      </w:r>
    </w:p>
    <w:p w:rsidR="00AA2959" w:rsidRPr="00EA4D1D" w:rsidRDefault="00AA2959" w:rsidP="00BC7C55">
      <w:pPr>
        <w:autoSpaceDE w:val="0"/>
        <w:autoSpaceDN w:val="0"/>
        <w:adjustRightInd w:val="0"/>
        <w:spacing w:after="0" w:line="360" w:lineRule="auto"/>
        <w:ind w:left="284"/>
        <w:rPr>
          <w:rFonts w:ascii="Vani" w:eastAsia="LucidaSansUnicode" w:hAnsi="Vani" w:cs="Vani"/>
          <w:b/>
          <w:bCs/>
          <w:sz w:val="24"/>
          <w:szCs w:val="24"/>
          <w:lang w:eastAsia="fr-FR"/>
        </w:rPr>
      </w:pPr>
      <w:r w:rsidRPr="00EA4D1D">
        <w:rPr>
          <w:rFonts w:ascii="Vani" w:eastAsia="LucidaSansUnicode" w:hAnsi="Vani" w:cs="Vani"/>
          <w:b/>
          <w:bCs/>
          <w:sz w:val="24"/>
          <w:szCs w:val="24"/>
          <w:lang w:eastAsia="fr-FR"/>
        </w:rPr>
        <w:t>La méthode de collecte des données :</w:t>
      </w:r>
    </w:p>
    <w:p w:rsidR="00AA2959" w:rsidRPr="00EA4D1D" w:rsidRDefault="00AA2959" w:rsidP="00BC7C55">
      <w:pPr>
        <w:autoSpaceDE w:val="0"/>
        <w:autoSpaceDN w:val="0"/>
        <w:adjustRightInd w:val="0"/>
        <w:spacing w:after="0" w:line="360" w:lineRule="auto"/>
        <w:ind w:left="284"/>
        <w:rPr>
          <w:rFonts w:ascii="Vani" w:eastAsia="LucidaSansUnicode" w:hAnsi="Vani" w:cs="Vani"/>
          <w:sz w:val="24"/>
          <w:szCs w:val="24"/>
          <w:lang w:eastAsia="fr-FR"/>
        </w:rPr>
      </w:pPr>
      <w:r w:rsidRPr="00EA4D1D">
        <w:rPr>
          <w:rFonts w:ascii="Vani" w:eastAsia="LucidaSansUnicode" w:hAnsi="Vani" w:cs="Vani"/>
          <w:sz w:val="24"/>
          <w:szCs w:val="24"/>
          <w:lang w:eastAsia="fr-FR"/>
        </w:rPr>
        <w:t>La collecte de données a été faite en deux temps :</w:t>
      </w:r>
    </w:p>
    <w:p w:rsidR="00AA2959" w:rsidRPr="00EA4D1D" w:rsidRDefault="00AA2959" w:rsidP="00BC7C55">
      <w:pPr>
        <w:autoSpaceDE w:val="0"/>
        <w:autoSpaceDN w:val="0"/>
        <w:adjustRightInd w:val="0"/>
        <w:spacing w:after="0" w:line="360" w:lineRule="auto"/>
        <w:ind w:left="284"/>
        <w:rPr>
          <w:rFonts w:ascii="Vani" w:eastAsia="LucidaSansUnicode" w:hAnsi="Vani" w:cs="Vani"/>
          <w:sz w:val="24"/>
          <w:szCs w:val="24"/>
          <w:lang w:eastAsia="fr-FR"/>
        </w:rPr>
      </w:pPr>
      <w:r w:rsidRPr="00EA4D1D">
        <w:rPr>
          <w:rFonts w:ascii="Vani" w:eastAsia="LucidaSansUnicode" w:hAnsi="Vani" w:cs="Vani"/>
          <w:sz w:val="24"/>
          <w:szCs w:val="24"/>
          <w:lang w:eastAsia="fr-FR"/>
        </w:rPr>
        <w:t>- Avant l’atelier éducatif (T1) : les deux questionnaires (annexe 1)</w:t>
      </w:r>
    </w:p>
    <w:p w:rsidR="00AA2959" w:rsidRPr="00EA4D1D" w:rsidRDefault="00AA2959" w:rsidP="00BC7C55">
      <w:pPr>
        <w:autoSpaceDE w:val="0"/>
        <w:autoSpaceDN w:val="0"/>
        <w:adjustRightInd w:val="0"/>
        <w:spacing w:after="0" w:line="360" w:lineRule="auto"/>
        <w:ind w:left="284"/>
        <w:rPr>
          <w:rFonts w:ascii="Vani" w:eastAsia="LucidaSansUnicode" w:hAnsi="Vani" w:cs="Vani"/>
          <w:sz w:val="24"/>
          <w:szCs w:val="24"/>
          <w:lang w:eastAsia="fr-FR"/>
        </w:rPr>
      </w:pPr>
      <w:r w:rsidRPr="00EA4D1D">
        <w:rPr>
          <w:rFonts w:ascii="Vani" w:eastAsia="LucidaSansUnicode" w:hAnsi="Vani" w:cs="Vani"/>
          <w:sz w:val="24"/>
          <w:szCs w:val="24"/>
          <w:lang w:eastAsia="fr-FR"/>
        </w:rPr>
        <w:t>- Après l’atelier éducatif (T2) :</w:t>
      </w:r>
    </w:p>
    <w:p w:rsidR="00AA2959" w:rsidRPr="00EA4D1D" w:rsidRDefault="00AA2959" w:rsidP="00BC7C55">
      <w:pPr>
        <w:autoSpaceDE w:val="0"/>
        <w:autoSpaceDN w:val="0"/>
        <w:adjustRightInd w:val="0"/>
        <w:spacing w:after="0" w:line="360" w:lineRule="auto"/>
        <w:ind w:left="284"/>
        <w:rPr>
          <w:rFonts w:ascii="Vani" w:eastAsia="LucidaSansUnicode" w:hAnsi="Vani" w:cs="Vani"/>
          <w:sz w:val="24"/>
          <w:szCs w:val="24"/>
          <w:lang w:eastAsia="fr-FR"/>
        </w:rPr>
      </w:pPr>
      <w:r w:rsidRPr="00EA4D1D">
        <w:rPr>
          <w:rFonts w:ascii="Vani" w:eastAsia="LucidaSansUnicode" w:hAnsi="Vani" w:cs="Vani"/>
          <w:sz w:val="24"/>
          <w:szCs w:val="24"/>
          <w:lang w:eastAsia="fr-FR"/>
        </w:rPr>
        <w:t xml:space="preserve">Le questionnaire a porté sur </w:t>
      </w:r>
    </w:p>
    <w:p w:rsidR="00AA2959" w:rsidRPr="00EA4D1D" w:rsidRDefault="00AA2959" w:rsidP="00BC7C55">
      <w:pPr>
        <w:autoSpaceDE w:val="0"/>
        <w:autoSpaceDN w:val="0"/>
        <w:adjustRightInd w:val="0"/>
        <w:spacing w:after="0" w:line="360" w:lineRule="auto"/>
        <w:ind w:left="284"/>
        <w:rPr>
          <w:rFonts w:ascii="Vani" w:eastAsia="LucidaSansUnicode" w:hAnsi="Vani" w:cs="Vani"/>
          <w:sz w:val="24"/>
          <w:szCs w:val="24"/>
          <w:lang w:eastAsia="fr-FR"/>
        </w:rPr>
      </w:pPr>
      <w:r w:rsidRPr="00EA4D1D">
        <w:rPr>
          <w:rFonts w:ascii="Vani" w:eastAsia="LucidaSansUnicode" w:hAnsi="Vani" w:cs="Vani"/>
          <w:sz w:val="24"/>
          <w:szCs w:val="24"/>
          <w:lang w:eastAsia="fr-FR"/>
        </w:rPr>
        <w:t xml:space="preserve">Etat civil </w:t>
      </w:r>
    </w:p>
    <w:p w:rsidR="00AA2959" w:rsidRPr="00EA4D1D" w:rsidRDefault="00AA2959" w:rsidP="00BC7C55">
      <w:pPr>
        <w:numPr>
          <w:ilvl w:val="0"/>
          <w:numId w:val="19"/>
        </w:numPr>
        <w:autoSpaceDE w:val="0"/>
        <w:autoSpaceDN w:val="0"/>
        <w:adjustRightInd w:val="0"/>
        <w:spacing w:after="0" w:line="360" w:lineRule="auto"/>
        <w:ind w:left="284" w:firstLine="0"/>
        <w:rPr>
          <w:rFonts w:ascii="Vani" w:eastAsia="LucidaSansUnicode" w:hAnsi="Vani" w:cs="Vani"/>
          <w:sz w:val="24"/>
          <w:szCs w:val="24"/>
          <w:lang w:eastAsia="fr-FR"/>
        </w:rPr>
      </w:pPr>
      <w:r w:rsidRPr="00EA4D1D">
        <w:rPr>
          <w:rFonts w:ascii="Vani" w:eastAsia="LucidaSansUnicode" w:hAnsi="Vani" w:cs="Vani"/>
          <w:sz w:val="24"/>
          <w:szCs w:val="24"/>
          <w:lang w:eastAsia="fr-FR"/>
        </w:rPr>
        <w:t>Habitudes toxiques :</w:t>
      </w:r>
    </w:p>
    <w:p w:rsidR="00AA2959" w:rsidRPr="00EA4D1D" w:rsidRDefault="00AA2959" w:rsidP="00BC7C55">
      <w:pPr>
        <w:numPr>
          <w:ilvl w:val="0"/>
          <w:numId w:val="19"/>
        </w:numPr>
        <w:autoSpaceDE w:val="0"/>
        <w:autoSpaceDN w:val="0"/>
        <w:adjustRightInd w:val="0"/>
        <w:spacing w:after="0" w:line="360" w:lineRule="auto"/>
        <w:ind w:left="284" w:firstLine="0"/>
        <w:rPr>
          <w:rFonts w:ascii="Vani" w:eastAsia="LucidaSansUnicode" w:hAnsi="Vani" w:cs="Vani"/>
          <w:sz w:val="24"/>
          <w:szCs w:val="24"/>
          <w:lang w:eastAsia="fr-FR"/>
        </w:rPr>
      </w:pPr>
      <w:r w:rsidRPr="00EA4D1D">
        <w:rPr>
          <w:rFonts w:ascii="Vani" w:eastAsia="LucidaSansUnicode" w:hAnsi="Vani" w:cs="Vani"/>
          <w:sz w:val="24"/>
          <w:szCs w:val="24"/>
          <w:lang w:eastAsia="fr-FR"/>
        </w:rPr>
        <w:t xml:space="preserve"> Equilibre glycémique :</w:t>
      </w:r>
    </w:p>
    <w:p w:rsidR="00AA2959" w:rsidRPr="00EA4D1D" w:rsidRDefault="00AA2959" w:rsidP="00BC7C55">
      <w:pPr>
        <w:numPr>
          <w:ilvl w:val="0"/>
          <w:numId w:val="19"/>
        </w:numPr>
        <w:autoSpaceDE w:val="0"/>
        <w:autoSpaceDN w:val="0"/>
        <w:adjustRightInd w:val="0"/>
        <w:spacing w:after="0" w:line="360" w:lineRule="auto"/>
        <w:ind w:left="284" w:firstLine="0"/>
        <w:rPr>
          <w:rFonts w:ascii="Vani" w:eastAsia="LucidaSansUnicode" w:hAnsi="Vani" w:cs="Vani"/>
          <w:sz w:val="24"/>
          <w:szCs w:val="24"/>
          <w:lang w:eastAsia="fr-FR"/>
        </w:rPr>
      </w:pPr>
      <w:r w:rsidRPr="00EA4D1D">
        <w:rPr>
          <w:rFonts w:ascii="Vani" w:eastAsia="LucidaSansUnicode" w:hAnsi="Vani" w:cs="Vani"/>
          <w:sz w:val="24"/>
          <w:szCs w:val="24"/>
          <w:lang w:eastAsia="fr-FR"/>
        </w:rPr>
        <w:t>Thérapeutique :</w:t>
      </w:r>
    </w:p>
    <w:p w:rsidR="00AA2959" w:rsidRPr="00EA4D1D" w:rsidRDefault="00AA2959" w:rsidP="00BC7C55">
      <w:pPr>
        <w:numPr>
          <w:ilvl w:val="0"/>
          <w:numId w:val="19"/>
        </w:numPr>
        <w:autoSpaceDE w:val="0"/>
        <w:autoSpaceDN w:val="0"/>
        <w:adjustRightInd w:val="0"/>
        <w:spacing w:after="0" w:line="360" w:lineRule="auto"/>
        <w:ind w:left="284" w:firstLine="0"/>
        <w:rPr>
          <w:rFonts w:ascii="Vani" w:eastAsia="LucidaSansUnicode" w:hAnsi="Vani" w:cs="Vani"/>
          <w:sz w:val="24"/>
          <w:szCs w:val="24"/>
          <w:lang w:eastAsia="fr-FR"/>
        </w:rPr>
      </w:pPr>
      <w:r w:rsidRPr="00EA4D1D">
        <w:rPr>
          <w:rFonts w:ascii="Vani" w:eastAsia="LucidaSansUnicode" w:hAnsi="Vani" w:cs="Vani"/>
          <w:sz w:val="24"/>
          <w:szCs w:val="24"/>
          <w:lang w:eastAsia="fr-FR"/>
        </w:rPr>
        <w:t>Connaissance du diabète :</w:t>
      </w:r>
    </w:p>
    <w:p w:rsidR="00AA2959" w:rsidRPr="00EA4D1D" w:rsidRDefault="00AA2959" w:rsidP="00BC7C55">
      <w:pPr>
        <w:numPr>
          <w:ilvl w:val="0"/>
          <w:numId w:val="19"/>
        </w:numPr>
        <w:autoSpaceDE w:val="0"/>
        <w:autoSpaceDN w:val="0"/>
        <w:adjustRightInd w:val="0"/>
        <w:spacing w:after="0" w:line="360" w:lineRule="auto"/>
        <w:ind w:left="284" w:firstLine="0"/>
        <w:rPr>
          <w:rFonts w:ascii="Vani" w:eastAsia="LucidaSansUnicode" w:hAnsi="Vani" w:cs="Vani"/>
          <w:sz w:val="24"/>
          <w:szCs w:val="24"/>
          <w:lang w:eastAsia="fr-FR"/>
        </w:rPr>
      </w:pPr>
      <w:r w:rsidRPr="00EA4D1D">
        <w:rPr>
          <w:rFonts w:ascii="Vani" w:eastAsia="LucidaSansUnicode" w:hAnsi="Vani" w:cs="Vani"/>
          <w:sz w:val="24"/>
          <w:szCs w:val="24"/>
          <w:lang w:eastAsia="fr-FR"/>
        </w:rPr>
        <w:t>Satisfaction :</w:t>
      </w:r>
    </w:p>
    <w:p w:rsidR="00AA2959" w:rsidRPr="00EA4D1D" w:rsidRDefault="00AA2959" w:rsidP="00BC7C55">
      <w:pPr>
        <w:numPr>
          <w:ilvl w:val="0"/>
          <w:numId w:val="19"/>
        </w:numPr>
        <w:autoSpaceDE w:val="0"/>
        <w:autoSpaceDN w:val="0"/>
        <w:adjustRightInd w:val="0"/>
        <w:spacing w:after="0" w:line="360" w:lineRule="auto"/>
        <w:ind w:left="284" w:firstLine="0"/>
        <w:rPr>
          <w:rFonts w:ascii="Vani" w:eastAsia="LucidaSansUnicode" w:hAnsi="Vani" w:cs="Vani"/>
          <w:sz w:val="24"/>
          <w:szCs w:val="24"/>
          <w:lang w:eastAsia="fr-FR"/>
        </w:rPr>
      </w:pPr>
      <w:r w:rsidRPr="00EA4D1D">
        <w:rPr>
          <w:rFonts w:ascii="Vani" w:eastAsia="LucidaSansUnicode" w:hAnsi="Vani" w:cs="Vani"/>
          <w:sz w:val="24"/>
          <w:szCs w:val="24"/>
          <w:lang w:eastAsia="fr-FR"/>
        </w:rPr>
        <w:t xml:space="preserve">tout en prenant soin d’inscrire les différentes variables sur les questionnaires  (la ville, date, nom, prénom, poids, âge, sexe, tabac, HBA1c, et type de traitement suivi) des questions sur les connaissances sur le diabète ; des questions sur le niveau de satisfaction par rapport à la séance d’ETP. </w:t>
      </w:r>
    </w:p>
    <w:p w:rsidR="00AA2959" w:rsidRPr="00EA4D1D" w:rsidRDefault="00AA2959" w:rsidP="00BC7C55">
      <w:pPr>
        <w:autoSpaceDE w:val="0"/>
        <w:autoSpaceDN w:val="0"/>
        <w:adjustRightInd w:val="0"/>
        <w:spacing w:after="0" w:line="360" w:lineRule="auto"/>
        <w:ind w:left="284"/>
        <w:rPr>
          <w:rStyle w:val="lev"/>
          <w:rFonts w:ascii="Vani" w:hAnsi="Vani" w:cs="Vani"/>
          <w:color w:val="FF0000"/>
          <w:sz w:val="24"/>
          <w:szCs w:val="24"/>
        </w:rPr>
      </w:pPr>
      <w:r w:rsidRPr="00EA4D1D">
        <w:rPr>
          <w:rFonts w:ascii="Vani" w:eastAsia="LucidaSansUnicode" w:hAnsi="Vani" w:cs="Vani"/>
          <w:sz w:val="24"/>
          <w:szCs w:val="24"/>
          <w:lang w:eastAsia="fr-FR"/>
        </w:rPr>
        <w:t>Les réponses aux questionnaires T1 et T2 ont été relevées par nos soins. Les questions ont été posées dans les mêmes formes pour permettre aux participants de les comprendre. Car la majorité des patients ne maîtrisait pas la langue française.</w:t>
      </w:r>
    </w:p>
    <w:p w:rsidR="00AA2959" w:rsidRPr="00EA4D1D" w:rsidRDefault="00AA2959" w:rsidP="00BC7C55">
      <w:pPr>
        <w:spacing w:after="0" w:line="360" w:lineRule="auto"/>
        <w:ind w:left="284"/>
        <w:rPr>
          <w:rFonts w:ascii="Vani" w:eastAsia="Times New Roman" w:hAnsi="Vani" w:cs="Vani"/>
          <w:b/>
          <w:bCs/>
          <w:sz w:val="24"/>
          <w:szCs w:val="24"/>
          <w:lang w:eastAsia="fr-FR"/>
        </w:rPr>
      </w:pPr>
    </w:p>
    <w:p w:rsidR="00AA2959" w:rsidRPr="00EA4D1D" w:rsidRDefault="00AA2959" w:rsidP="00BC7C55">
      <w:pPr>
        <w:spacing w:after="0" w:line="360" w:lineRule="auto"/>
        <w:ind w:left="284"/>
        <w:rPr>
          <w:rFonts w:ascii="Vani" w:eastAsia="Times New Roman" w:hAnsi="Vani" w:cs="Vani"/>
          <w:sz w:val="36"/>
          <w:szCs w:val="36"/>
          <w:lang w:eastAsia="fr-FR"/>
        </w:rPr>
      </w:pPr>
      <w:r w:rsidRPr="00EA4D1D">
        <w:rPr>
          <w:rFonts w:ascii="Vani" w:eastAsia="Times New Roman" w:hAnsi="Vani" w:cs="Vani"/>
          <w:b/>
          <w:bCs/>
          <w:sz w:val="36"/>
          <w:szCs w:val="36"/>
          <w:lang w:eastAsia="fr-FR"/>
        </w:rPr>
        <w:lastRenderedPageBreak/>
        <w:t xml:space="preserve">I. Elaboration des questionnaires d’entretien </w:t>
      </w:r>
    </w:p>
    <w:p w:rsidR="00AA2959" w:rsidRPr="00EA4D1D" w:rsidRDefault="00AA2959" w:rsidP="00BC7C55">
      <w:pPr>
        <w:spacing w:after="0" w:line="360" w:lineRule="auto"/>
        <w:ind w:left="284"/>
        <w:rPr>
          <w:rFonts w:ascii="Vani" w:eastAsia="Times New Roman" w:hAnsi="Vani" w:cs="Vani"/>
          <w:sz w:val="24"/>
          <w:szCs w:val="24"/>
          <w:lang w:eastAsia="fr-FR"/>
        </w:rPr>
      </w:pPr>
      <w:r w:rsidRPr="00EA4D1D">
        <w:rPr>
          <w:rFonts w:ascii="Vani" w:eastAsia="Times New Roman" w:hAnsi="Vani" w:cs="Vani"/>
          <w:sz w:val="24"/>
          <w:szCs w:val="24"/>
          <w:lang w:eastAsia="fr-FR"/>
        </w:rPr>
        <w:t>Deux questionnaires d’entretiens ont été élaborés.</w:t>
      </w:r>
    </w:p>
    <w:p w:rsidR="00AA2959" w:rsidRPr="00EA4D1D" w:rsidRDefault="00AA2959" w:rsidP="00BC7C55">
      <w:pPr>
        <w:spacing w:after="0" w:line="360" w:lineRule="auto"/>
        <w:ind w:left="284"/>
        <w:rPr>
          <w:rFonts w:ascii="Vani" w:eastAsia="Times New Roman" w:hAnsi="Vani" w:cs="Vani"/>
          <w:sz w:val="24"/>
          <w:szCs w:val="24"/>
          <w:lang w:eastAsia="fr-FR"/>
        </w:rPr>
      </w:pPr>
      <w:r w:rsidRPr="00EA4D1D">
        <w:rPr>
          <w:rFonts w:ascii="Vani" w:eastAsia="Times New Roman" w:hAnsi="Vani" w:cs="Vani"/>
          <w:b/>
          <w:bCs/>
          <w:sz w:val="24"/>
          <w:szCs w:val="24"/>
          <w:lang w:eastAsia="fr-FR"/>
        </w:rPr>
        <w:t>a) Le premier questionnaire</w:t>
      </w:r>
      <w:r w:rsidRPr="00EA4D1D">
        <w:rPr>
          <w:rFonts w:ascii="Vani" w:eastAsia="Times New Roman" w:hAnsi="Vani" w:cs="Vani"/>
          <w:sz w:val="24"/>
          <w:szCs w:val="24"/>
          <w:lang w:eastAsia="fr-FR"/>
        </w:rPr>
        <w:t xml:space="preserve"> permet de réaliser des entretiens auprès des patients dans le but de connaître :</w:t>
      </w:r>
    </w:p>
    <w:p w:rsidR="00AA2959" w:rsidRPr="00EA4D1D" w:rsidRDefault="00AA2959" w:rsidP="00BC7C55">
      <w:pPr>
        <w:spacing w:after="0" w:line="360" w:lineRule="auto"/>
        <w:ind w:left="284"/>
        <w:rPr>
          <w:rFonts w:ascii="Vani" w:eastAsia="Times New Roman" w:hAnsi="Vani" w:cs="Vani"/>
          <w:sz w:val="24"/>
          <w:szCs w:val="24"/>
          <w:lang w:eastAsia="fr-FR"/>
        </w:rPr>
      </w:pPr>
      <w:r w:rsidRPr="00EA4D1D">
        <w:rPr>
          <w:rFonts w:ascii="Vani" w:eastAsia="Times New Roman" w:hAnsi="Vani" w:cs="Vani"/>
          <w:sz w:val="24"/>
          <w:szCs w:val="24"/>
          <w:lang w:eastAsia="fr-FR"/>
        </w:rPr>
        <w:t>- l’impact de leur maladie et de leurs médicaments sur leur vie,</w:t>
      </w:r>
    </w:p>
    <w:p w:rsidR="00AA2959" w:rsidRPr="00EA4D1D" w:rsidRDefault="00AA2959" w:rsidP="00BC7C55">
      <w:pPr>
        <w:spacing w:after="0" w:line="360" w:lineRule="auto"/>
        <w:ind w:left="284"/>
        <w:rPr>
          <w:rFonts w:ascii="Vani" w:eastAsia="Times New Roman" w:hAnsi="Vani" w:cs="Vani"/>
          <w:sz w:val="24"/>
          <w:szCs w:val="24"/>
          <w:lang w:eastAsia="fr-FR"/>
        </w:rPr>
      </w:pPr>
      <w:r w:rsidRPr="00EA4D1D">
        <w:rPr>
          <w:rFonts w:ascii="Vani" w:eastAsia="Times New Roman" w:hAnsi="Vani" w:cs="Vani"/>
          <w:sz w:val="24"/>
          <w:szCs w:val="24"/>
          <w:lang w:eastAsia="fr-FR"/>
        </w:rPr>
        <w:t>- les attentes qu’ils ont concernant leur fréquentation  de l’association du diabète,</w:t>
      </w:r>
    </w:p>
    <w:p w:rsidR="00AA2959" w:rsidRPr="00EA4D1D" w:rsidRDefault="00AA2959" w:rsidP="00BC7C55">
      <w:pPr>
        <w:spacing w:after="0" w:line="360" w:lineRule="auto"/>
        <w:ind w:left="284"/>
        <w:rPr>
          <w:rFonts w:ascii="Vani" w:eastAsia="Times New Roman" w:hAnsi="Vani" w:cs="Vani"/>
          <w:sz w:val="24"/>
          <w:szCs w:val="24"/>
          <w:lang w:eastAsia="fr-FR"/>
        </w:rPr>
      </w:pPr>
      <w:r w:rsidRPr="00EA4D1D">
        <w:rPr>
          <w:rFonts w:ascii="Vani" w:eastAsia="Times New Roman" w:hAnsi="Vani" w:cs="Vani"/>
          <w:sz w:val="24"/>
          <w:szCs w:val="24"/>
          <w:lang w:eastAsia="fr-FR"/>
        </w:rPr>
        <w:t>- ce que leur a apporté l’association du diabète et ce qui leur a manqué</w:t>
      </w:r>
    </w:p>
    <w:p w:rsidR="00AA2959" w:rsidRPr="00EA4D1D" w:rsidRDefault="00AA2959" w:rsidP="00BC7C55">
      <w:pPr>
        <w:spacing w:after="0" w:line="360" w:lineRule="auto"/>
        <w:ind w:left="284"/>
        <w:rPr>
          <w:rFonts w:ascii="Vani" w:eastAsia="Times New Roman" w:hAnsi="Vani" w:cs="Vani"/>
          <w:sz w:val="24"/>
          <w:szCs w:val="24"/>
          <w:lang w:eastAsia="fr-FR"/>
        </w:rPr>
      </w:pPr>
      <w:r w:rsidRPr="00EA4D1D">
        <w:rPr>
          <w:rFonts w:ascii="Vani" w:eastAsia="Times New Roman" w:hAnsi="Vani" w:cs="Vani"/>
          <w:sz w:val="24"/>
          <w:szCs w:val="24"/>
          <w:lang w:eastAsia="fr-FR"/>
        </w:rPr>
        <w:t>- leur avis et leur possible intérêt sur une proposition d’offre d’éducation thérapeutique après  l’hospitalisation dont une qui ciblerait les médicaments.</w:t>
      </w:r>
    </w:p>
    <w:p w:rsidR="00AA2959" w:rsidRPr="00EA4D1D" w:rsidRDefault="00ED51A1" w:rsidP="00977C56">
      <w:pPr>
        <w:spacing w:after="0" w:line="360" w:lineRule="auto"/>
        <w:rPr>
          <w:rFonts w:ascii="Vani" w:eastAsia="Times New Roman" w:hAnsi="Vani" w:cs="Vani"/>
          <w:b/>
          <w:bCs/>
          <w:sz w:val="24"/>
          <w:szCs w:val="24"/>
          <w:lang w:eastAsia="fr-FR"/>
        </w:rPr>
      </w:pPr>
      <w:r w:rsidRPr="00EA4D1D">
        <w:rPr>
          <w:rFonts w:ascii="Vani" w:eastAsia="Times New Roman" w:hAnsi="Vani" w:cs="Vani"/>
          <w:sz w:val="24"/>
          <w:szCs w:val="24"/>
          <w:lang w:eastAsia="fr-FR"/>
        </w:rPr>
        <w:t xml:space="preserve">   </w:t>
      </w:r>
      <w:r w:rsidR="00AA2959" w:rsidRPr="00EA4D1D">
        <w:rPr>
          <w:rFonts w:ascii="Vani" w:eastAsia="Times New Roman" w:hAnsi="Vani" w:cs="Vani"/>
          <w:sz w:val="24"/>
          <w:szCs w:val="24"/>
          <w:lang w:eastAsia="fr-FR"/>
        </w:rPr>
        <w:t>-le</w:t>
      </w:r>
      <w:r w:rsidR="00977C56">
        <w:rPr>
          <w:rFonts w:ascii="Vani" w:eastAsia="Times New Roman" w:hAnsi="Vani" w:cs="Vani"/>
          <w:sz w:val="24"/>
          <w:szCs w:val="24"/>
          <w:lang w:eastAsia="fr-FR"/>
        </w:rPr>
        <w:t>s</w:t>
      </w:r>
      <w:r w:rsidR="00AA2959" w:rsidRPr="00EA4D1D">
        <w:rPr>
          <w:rFonts w:ascii="Vani" w:eastAsia="Times New Roman" w:hAnsi="Vani" w:cs="Vani"/>
          <w:sz w:val="24"/>
          <w:szCs w:val="24"/>
          <w:lang w:eastAsia="fr-FR"/>
        </w:rPr>
        <w:t xml:space="preserve"> avis</w:t>
      </w:r>
      <w:r w:rsidR="00977C56">
        <w:rPr>
          <w:rFonts w:ascii="Vani" w:eastAsia="Times New Roman" w:hAnsi="Vani" w:cs="Vani"/>
          <w:sz w:val="24"/>
          <w:szCs w:val="24"/>
          <w:lang w:eastAsia="fr-FR"/>
        </w:rPr>
        <w:t>,  les</w:t>
      </w:r>
      <w:r w:rsidR="00AA2959" w:rsidRPr="00EA4D1D">
        <w:rPr>
          <w:rFonts w:ascii="Vani" w:eastAsia="Times New Roman" w:hAnsi="Vani" w:cs="Vani"/>
          <w:sz w:val="24"/>
          <w:szCs w:val="24"/>
          <w:lang w:eastAsia="fr-FR"/>
        </w:rPr>
        <w:t xml:space="preserve"> attentes et les besoins de</w:t>
      </w:r>
      <w:r w:rsidR="00977C56">
        <w:rPr>
          <w:rFonts w:ascii="Vani" w:eastAsia="Times New Roman" w:hAnsi="Vani" w:cs="Vani"/>
          <w:sz w:val="24"/>
          <w:szCs w:val="24"/>
          <w:lang w:eastAsia="fr-FR"/>
        </w:rPr>
        <w:t>s patients</w:t>
      </w:r>
      <w:r w:rsidRPr="00EA4D1D">
        <w:rPr>
          <w:rFonts w:ascii="Vani" w:eastAsia="Times New Roman" w:hAnsi="Vani" w:cs="Vani"/>
          <w:sz w:val="24"/>
          <w:szCs w:val="24"/>
          <w:lang w:eastAsia="fr-FR"/>
        </w:rPr>
        <w:t xml:space="preserve">  </w:t>
      </w:r>
      <w:r w:rsidR="00AA2959" w:rsidRPr="00EA4D1D">
        <w:rPr>
          <w:rFonts w:ascii="Vani" w:eastAsia="Times New Roman" w:hAnsi="Vani" w:cs="Vani"/>
          <w:sz w:val="24"/>
          <w:szCs w:val="24"/>
          <w:lang w:eastAsia="fr-FR"/>
        </w:rPr>
        <w:t>fréquent</w:t>
      </w:r>
      <w:r w:rsidR="00977C56">
        <w:rPr>
          <w:rFonts w:ascii="Vani" w:eastAsia="Times New Roman" w:hAnsi="Vani" w:cs="Vani"/>
          <w:sz w:val="24"/>
          <w:szCs w:val="24"/>
          <w:lang w:eastAsia="fr-FR"/>
        </w:rPr>
        <w:t>a</w:t>
      </w:r>
      <w:r w:rsidR="00AA2959" w:rsidRPr="00EA4D1D">
        <w:rPr>
          <w:rFonts w:ascii="Vani" w:eastAsia="Times New Roman" w:hAnsi="Vani" w:cs="Vani"/>
          <w:sz w:val="24"/>
          <w:szCs w:val="24"/>
          <w:lang w:eastAsia="fr-FR"/>
        </w:rPr>
        <w:t>nt l’association.</w:t>
      </w:r>
    </w:p>
    <w:p w:rsidR="00AA2959" w:rsidRPr="00EA4D1D" w:rsidRDefault="00AA2959" w:rsidP="00BC7C55">
      <w:pPr>
        <w:spacing w:after="0" w:line="360" w:lineRule="auto"/>
        <w:ind w:left="284"/>
        <w:rPr>
          <w:rFonts w:ascii="Vani" w:eastAsia="Times New Roman" w:hAnsi="Vani" w:cs="Vani"/>
          <w:sz w:val="24"/>
          <w:szCs w:val="24"/>
          <w:lang w:eastAsia="fr-FR"/>
        </w:rPr>
      </w:pPr>
      <w:r w:rsidRPr="00EA4D1D">
        <w:rPr>
          <w:rFonts w:ascii="Vani" w:eastAsia="Times New Roman" w:hAnsi="Vani" w:cs="Vani"/>
          <w:b/>
          <w:bCs/>
          <w:sz w:val="24"/>
          <w:szCs w:val="24"/>
          <w:lang w:eastAsia="fr-FR"/>
        </w:rPr>
        <w:t>b) Le deuxième questionnaire d’entretien</w:t>
      </w:r>
      <w:r w:rsidRPr="00EA4D1D">
        <w:rPr>
          <w:rFonts w:ascii="Vani" w:eastAsia="Times New Roman" w:hAnsi="Vani" w:cs="Vani"/>
          <w:sz w:val="24"/>
          <w:szCs w:val="24"/>
          <w:lang w:eastAsia="fr-FR"/>
        </w:rPr>
        <w:t xml:space="preserve"> a été conçu pour mener une enquête auprès des patients pour  évaluer leurs connaissances sur le diabète:</w:t>
      </w:r>
    </w:p>
    <w:p w:rsidR="00AA2959" w:rsidRPr="00EA4D1D" w:rsidRDefault="00AA2959" w:rsidP="00BC7C55">
      <w:pPr>
        <w:spacing w:after="0" w:line="360" w:lineRule="auto"/>
        <w:ind w:left="284"/>
        <w:rPr>
          <w:rFonts w:ascii="Vani" w:eastAsia="Times New Roman" w:hAnsi="Vani" w:cs="Vani"/>
          <w:sz w:val="36"/>
          <w:szCs w:val="36"/>
          <w:lang w:eastAsia="fr-FR"/>
        </w:rPr>
      </w:pPr>
      <w:r w:rsidRPr="00EA4D1D">
        <w:rPr>
          <w:rFonts w:ascii="Vani" w:eastAsia="Times New Roman" w:hAnsi="Vani" w:cs="Vani"/>
          <w:b/>
          <w:bCs/>
          <w:sz w:val="36"/>
          <w:szCs w:val="36"/>
          <w:lang w:eastAsia="fr-FR"/>
        </w:rPr>
        <w:t>II. Echantillonnage ou population visée</w:t>
      </w:r>
    </w:p>
    <w:p w:rsidR="00AA2959" w:rsidRPr="00EA4D1D" w:rsidRDefault="00AA2959" w:rsidP="00977C56">
      <w:pPr>
        <w:spacing w:after="0" w:line="360" w:lineRule="auto"/>
        <w:ind w:left="284"/>
        <w:rPr>
          <w:rFonts w:ascii="Vani" w:eastAsia="Times New Roman" w:hAnsi="Vani" w:cs="Vani"/>
          <w:sz w:val="24"/>
          <w:szCs w:val="24"/>
          <w:lang w:eastAsia="fr-FR"/>
        </w:rPr>
      </w:pPr>
      <w:r w:rsidRPr="00EA4D1D">
        <w:rPr>
          <w:rFonts w:ascii="Vani" w:eastAsia="Times New Roman" w:hAnsi="Vani" w:cs="Vani"/>
          <w:sz w:val="24"/>
          <w:szCs w:val="24"/>
          <w:lang w:eastAsia="fr-FR"/>
        </w:rPr>
        <w:t xml:space="preserve">Les patients diabétiques de type 2 sont vus en entretien individuel suite à des séances d’éducation thérapeutique présentées par des médecins éducateurs et les infirmières membres de l’association à leur arrivée. Pour connaître leurs difficultés vécues au quotidien en lien avec leur diabète et leur traitement (médicamenteux et non médicamenteux). Puis, ils sont revus deux à trois mois après  afin de savoir si, durant cette période, ils ont identifié de nouvelles difficultés ou problèmes, si ces séances  d’ETP ont répondu à leurs attentes et s’ils seraient partants pour participer à d’autres séances d’ETP individuelles et/ou de groupe et sur quelles thématiques. </w:t>
      </w:r>
    </w:p>
    <w:p w:rsidR="00AA2959" w:rsidRPr="00EA4D1D" w:rsidRDefault="00AA2959" w:rsidP="00ED4A9B">
      <w:pPr>
        <w:spacing w:after="0" w:line="360" w:lineRule="auto"/>
        <w:rPr>
          <w:rFonts w:ascii="Vani" w:eastAsia="Times New Roman" w:hAnsi="Vani" w:cs="Vani"/>
          <w:b/>
          <w:bCs/>
          <w:sz w:val="24"/>
          <w:szCs w:val="24"/>
          <w:lang w:eastAsia="fr-FR"/>
        </w:rPr>
      </w:pPr>
    </w:p>
    <w:p w:rsidR="00977C56" w:rsidRDefault="00977C56" w:rsidP="00ED4A9B">
      <w:pPr>
        <w:spacing w:after="0" w:line="360" w:lineRule="auto"/>
        <w:rPr>
          <w:rFonts w:ascii="Vani" w:eastAsia="Times New Roman" w:hAnsi="Vani" w:cs="Vani"/>
          <w:b/>
          <w:bCs/>
          <w:sz w:val="36"/>
          <w:szCs w:val="36"/>
          <w:lang w:eastAsia="fr-FR"/>
        </w:rPr>
      </w:pPr>
    </w:p>
    <w:p w:rsidR="00977C56" w:rsidRDefault="00977C56" w:rsidP="00ED4A9B">
      <w:pPr>
        <w:spacing w:after="0" w:line="360" w:lineRule="auto"/>
        <w:rPr>
          <w:rFonts w:ascii="Vani" w:eastAsia="Times New Roman" w:hAnsi="Vani" w:cs="Vani"/>
          <w:b/>
          <w:bCs/>
          <w:sz w:val="36"/>
          <w:szCs w:val="36"/>
          <w:lang w:eastAsia="fr-FR"/>
        </w:rPr>
      </w:pPr>
    </w:p>
    <w:p w:rsidR="00AA2959" w:rsidRPr="00EA4D1D" w:rsidRDefault="00AA2959" w:rsidP="00ED4A9B">
      <w:pPr>
        <w:spacing w:after="0" w:line="360" w:lineRule="auto"/>
        <w:rPr>
          <w:rFonts w:ascii="Vani" w:eastAsia="Times New Roman" w:hAnsi="Vani" w:cs="Vani"/>
          <w:sz w:val="36"/>
          <w:szCs w:val="36"/>
          <w:lang w:eastAsia="fr-FR"/>
        </w:rPr>
      </w:pPr>
      <w:r w:rsidRPr="00EA4D1D">
        <w:rPr>
          <w:rFonts w:ascii="Vani" w:eastAsia="Times New Roman" w:hAnsi="Vani" w:cs="Vani"/>
          <w:b/>
          <w:bCs/>
          <w:sz w:val="36"/>
          <w:szCs w:val="36"/>
          <w:lang w:eastAsia="fr-FR"/>
        </w:rPr>
        <w:t>III. Recueil</w:t>
      </w:r>
    </w:p>
    <w:p w:rsidR="00AA2959" w:rsidRPr="00EA4D1D" w:rsidRDefault="00AA2959" w:rsidP="00ED4A9B">
      <w:pPr>
        <w:spacing w:after="0" w:line="360" w:lineRule="auto"/>
        <w:rPr>
          <w:rFonts w:ascii="Vani" w:eastAsia="Times New Roman" w:hAnsi="Vani" w:cs="Vani"/>
          <w:sz w:val="24"/>
          <w:szCs w:val="24"/>
          <w:lang w:eastAsia="fr-FR"/>
        </w:rPr>
      </w:pPr>
      <w:r w:rsidRPr="00EA4D1D">
        <w:rPr>
          <w:rFonts w:ascii="Vani" w:eastAsia="Times New Roman" w:hAnsi="Vani" w:cs="Vani"/>
          <w:sz w:val="24"/>
          <w:szCs w:val="24"/>
          <w:lang w:eastAsia="fr-FR"/>
        </w:rPr>
        <w:t>Les entretiens ont été réalisés par une seule et même personne, l’étudiant en Master IRCE. Les entretiens n’ont pas été enregistrés mais ont été transcrits manuellement en temps réel à l’aide de tableau sous forme de questionnaire facilitant le recueil des données.</w:t>
      </w:r>
    </w:p>
    <w:p w:rsidR="00AA2959" w:rsidRPr="00EA4D1D" w:rsidRDefault="00AA2959" w:rsidP="00ED4A9B">
      <w:pPr>
        <w:spacing w:after="0" w:line="360" w:lineRule="auto"/>
        <w:rPr>
          <w:rFonts w:ascii="Vani" w:eastAsia="Times New Roman" w:hAnsi="Vani" w:cs="Vani"/>
          <w:b/>
          <w:bCs/>
          <w:sz w:val="24"/>
          <w:szCs w:val="24"/>
          <w:lang w:eastAsia="fr-FR"/>
        </w:rPr>
      </w:pPr>
    </w:p>
    <w:p w:rsidR="00AA2959" w:rsidRPr="00EA4D1D" w:rsidRDefault="00AA2959" w:rsidP="00ED4A9B">
      <w:pPr>
        <w:spacing w:after="0" w:line="360" w:lineRule="auto"/>
        <w:rPr>
          <w:rFonts w:ascii="Vani" w:eastAsia="Times New Roman" w:hAnsi="Vani" w:cs="Vani"/>
          <w:sz w:val="36"/>
          <w:szCs w:val="36"/>
          <w:lang w:eastAsia="fr-FR"/>
        </w:rPr>
      </w:pPr>
      <w:r w:rsidRPr="00EA4D1D">
        <w:rPr>
          <w:rFonts w:ascii="Vani" w:eastAsia="Times New Roman" w:hAnsi="Vani" w:cs="Vani"/>
          <w:b/>
          <w:bCs/>
          <w:sz w:val="36"/>
          <w:szCs w:val="36"/>
          <w:lang w:eastAsia="fr-FR"/>
        </w:rPr>
        <w:t>IV. Analyse</w:t>
      </w:r>
    </w:p>
    <w:p w:rsidR="00AA2959" w:rsidRPr="00EA4D1D" w:rsidRDefault="00AA2959" w:rsidP="00ED4A9B">
      <w:pPr>
        <w:spacing w:after="0" w:line="360" w:lineRule="auto"/>
        <w:rPr>
          <w:rFonts w:ascii="Vani" w:hAnsi="Vani" w:cs="Vani"/>
          <w:b/>
          <w:bCs/>
          <w:noProof/>
          <w:sz w:val="28"/>
          <w:szCs w:val="28"/>
          <w:lang w:eastAsia="fr-FR"/>
        </w:rPr>
      </w:pPr>
      <w:r w:rsidRPr="00EA4D1D">
        <w:rPr>
          <w:rFonts w:ascii="Vani" w:eastAsia="Times New Roman" w:hAnsi="Vani" w:cs="Vani"/>
          <w:sz w:val="24"/>
          <w:szCs w:val="24"/>
          <w:lang w:eastAsia="fr-FR"/>
        </w:rPr>
        <w:t>Les entretiens, une fois effectués, ont été retranscrits informatiquement, puis une analyse thématique des verbatim a été réalisée par l’enquêteur</w:t>
      </w:r>
      <w:r w:rsidRPr="00EA4D1D">
        <w:rPr>
          <w:rFonts w:ascii="Vani" w:eastAsia="Times New Roman" w:hAnsi="Vani" w:cs="Vani"/>
          <w:color w:val="FF0000"/>
          <w:sz w:val="24"/>
          <w:szCs w:val="24"/>
          <w:lang w:eastAsia="fr-FR"/>
        </w:rPr>
        <w:t xml:space="preserve"> </w:t>
      </w:r>
    </w:p>
    <w:p w:rsidR="00ED51A1" w:rsidRPr="00EA4D1D" w:rsidRDefault="00ED51A1" w:rsidP="00ED4A9B">
      <w:pPr>
        <w:spacing w:after="0" w:line="360" w:lineRule="auto"/>
        <w:jc w:val="center"/>
        <w:rPr>
          <w:rFonts w:ascii="Vani" w:hAnsi="Vani" w:cs="Vani"/>
        </w:rPr>
      </w:pPr>
    </w:p>
    <w:p w:rsidR="00946F8B" w:rsidRPr="00EA4D1D" w:rsidRDefault="00946F8B" w:rsidP="00ED4A9B">
      <w:pPr>
        <w:spacing w:after="0" w:line="360" w:lineRule="auto"/>
        <w:jc w:val="center"/>
        <w:rPr>
          <w:rFonts w:ascii="Vani" w:eastAsia="Times New Roman" w:hAnsi="Vani" w:cs="Vani"/>
          <w:sz w:val="36"/>
          <w:szCs w:val="36"/>
          <w:lang w:eastAsia="fr-FR"/>
        </w:rPr>
      </w:pPr>
      <w:r w:rsidRPr="00EA4D1D">
        <w:rPr>
          <w:rFonts w:ascii="Vani" w:eastAsia="Times New Roman" w:hAnsi="Vani" w:cs="Vani"/>
          <w:b/>
          <w:bCs/>
          <w:sz w:val="36"/>
          <w:szCs w:val="36"/>
          <w:lang w:eastAsia="fr-FR"/>
        </w:rPr>
        <w:t>RESULTATS ET DISCUSSION</w:t>
      </w:r>
    </w:p>
    <w:p w:rsidR="00946F8B" w:rsidRPr="00EA4D1D" w:rsidRDefault="00946F8B" w:rsidP="00ED4A9B">
      <w:pPr>
        <w:spacing w:after="0" w:line="360" w:lineRule="auto"/>
        <w:rPr>
          <w:rFonts w:ascii="Vani" w:eastAsia="Times New Roman" w:hAnsi="Vani" w:cs="Vani"/>
          <w:sz w:val="24"/>
          <w:szCs w:val="24"/>
          <w:lang w:eastAsia="fr-FR"/>
        </w:rPr>
      </w:pPr>
    </w:p>
    <w:p w:rsidR="00946F8B" w:rsidRPr="00EA4D1D" w:rsidRDefault="00946F8B" w:rsidP="00ED4A9B">
      <w:pPr>
        <w:spacing w:after="0" w:line="360" w:lineRule="auto"/>
        <w:rPr>
          <w:rFonts w:ascii="Vani" w:eastAsia="Times New Roman" w:hAnsi="Vani" w:cs="Vani"/>
          <w:sz w:val="32"/>
          <w:szCs w:val="32"/>
          <w:lang w:eastAsia="fr-FR"/>
        </w:rPr>
      </w:pPr>
      <w:r w:rsidRPr="00EA4D1D">
        <w:rPr>
          <w:rFonts w:ascii="Vani" w:eastAsia="Times New Roman" w:hAnsi="Vani" w:cs="Vani"/>
          <w:b/>
          <w:bCs/>
          <w:sz w:val="32"/>
          <w:szCs w:val="32"/>
          <w:lang w:eastAsia="fr-FR"/>
        </w:rPr>
        <w:t>LES RESULTATS</w:t>
      </w:r>
    </w:p>
    <w:p w:rsidR="00946F8B" w:rsidRPr="00EA4D1D" w:rsidRDefault="00946F8B" w:rsidP="00ED4A9B">
      <w:pPr>
        <w:spacing w:after="0" w:line="360" w:lineRule="auto"/>
        <w:rPr>
          <w:rFonts w:ascii="Vani" w:eastAsia="Times New Roman" w:hAnsi="Vani" w:cs="Vani"/>
          <w:sz w:val="24"/>
          <w:szCs w:val="24"/>
          <w:lang w:eastAsia="fr-FR"/>
        </w:rPr>
      </w:pPr>
      <w:r w:rsidRPr="00EA4D1D">
        <w:rPr>
          <w:rFonts w:ascii="Vani" w:eastAsia="Times New Roman" w:hAnsi="Vani" w:cs="Vani"/>
          <w:sz w:val="24"/>
          <w:szCs w:val="24"/>
          <w:lang w:eastAsia="fr-FR"/>
        </w:rPr>
        <w:t xml:space="preserve">Pour respecter l’anonymat des personnes interrogées, « P + chiffre » signifie Patient par ordre d’interview. </w:t>
      </w:r>
    </w:p>
    <w:p w:rsidR="00946F8B" w:rsidRPr="00EA4D1D" w:rsidRDefault="00946F8B" w:rsidP="00977C56">
      <w:pPr>
        <w:tabs>
          <w:tab w:val="left" w:pos="4424"/>
        </w:tabs>
        <w:spacing w:after="0" w:line="360" w:lineRule="auto"/>
        <w:rPr>
          <w:rFonts w:ascii="Vani" w:eastAsia="Times New Roman" w:hAnsi="Vani" w:cs="Vani"/>
          <w:sz w:val="24"/>
          <w:szCs w:val="24"/>
          <w:lang w:eastAsia="fr-FR"/>
        </w:rPr>
      </w:pPr>
      <w:r w:rsidRPr="00EA4D1D">
        <w:rPr>
          <w:rFonts w:ascii="Vani" w:eastAsia="Times New Roman" w:hAnsi="Vani" w:cs="Vani"/>
          <w:b/>
          <w:bCs/>
          <w:sz w:val="24"/>
          <w:szCs w:val="24"/>
          <w:lang w:eastAsia="fr-FR"/>
        </w:rPr>
        <w:t>I. Les patients</w:t>
      </w:r>
      <w:r w:rsidR="00977C56">
        <w:rPr>
          <w:rFonts w:ascii="Vani" w:eastAsia="Times New Roman" w:hAnsi="Vani" w:cs="Vani"/>
          <w:b/>
          <w:bCs/>
          <w:sz w:val="24"/>
          <w:szCs w:val="24"/>
          <w:lang w:eastAsia="fr-FR"/>
        </w:rPr>
        <w:tab/>
      </w:r>
    </w:p>
    <w:p w:rsidR="00946F8B" w:rsidRPr="00EA4D1D" w:rsidRDefault="00946F8B" w:rsidP="00ED4A9B">
      <w:pPr>
        <w:spacing w:after="0" w:line="360" w:lineRule="auto"/>
        <w:rPr>
          <w:rFonts w:ascii="Vani" w:eastAsia="Times New Roman" w:hAnsi="Vani" w:cs="Vani"/>
          <w:sz w:val="24"/>
          <w:szCs w:val="24"/>
          <w:lang w:eastAsia="fr-FR"/>
        </w:rPr>
      </w:pPr>
      <w:r w:rsidRPr="00EA4D1D">
        <w:rPr>
          <w:rFonts w:ascii="Vani" w:eastAsia="Times New Roman" w:hAnsi="Vani" w:cs="Vani"/>
          <w:sz w:val="24"/>
          <w:szCs w:val="24"/>
          <w:lang w:eastAsia="fr-FR"/>
        </w:rPr>
        <w:t>a. Les caractéristiques des patients interrogés</w:t>
      </w:r>
    </w:p>
    <w:p w:rsidR="00946F8B" w:rsidRPr="00EA4D1D" w:rsidRDefault="00946F8B" w:rsidP="00ED4A9B">
      <w:pPr>
        <w:spacing w:after="0" w:line="360" w:lineRule="auto"/>
        <w:rPr>
          <w:rFonts w:ascii="Vani" w:eastAsia="Times New Roman" w:hAnsi="Vani" w:cs="Vani"/>
          <w:sz w:val="24"/>
          <w:szCs w:val="24"/>
          <w:lang w:eastAsia="fr-FR"/>
        </w:rPr>
      </w:pPr>
      <w:r w:rsidRPr="00EA4D1D">
        <w:rPr>
          <w:rFonts w:ascii="Vani" w:eastAsia="Times New Roman" w:hAnsi="Vani" w:cs="Vani"/>
          <w:sz w:val="24"/>
          <w:szCs w:val="24"/>
          <w:lang w:eastAsia="fr-FR"/>
        </w:rPr>
        <w:t xml:space="preserve">Quarante  patients ont été interviewés : vingt trois femmes et quinze hommes. </w:t>
      </w:r>
    </w:p>
    <w:p w:rsidR="00946F8B" w:rsidRPr="00EA4D1D" w:rsidRDefault="00946F8B" w:rsidP="00ED4A9B">
      <w:pPr>
        <w:spacing w:after="0" w:line="360" w:lineRule="auto"/>
        <w:rPr>
          <w:rFonts w:ascii="Vani" w:eastAsia="Times New Roman" w:hAnsi="Vani" w:cs="Vani"/>
          <w:sz w:val="24"/>
          <w:szCs w:val="24"/>
          <w:lang w:eastAsia="fr-FR"/>
        </w:rPr>
      </w:pPr>
      <w:r w:rsidRPr="00EA4D1D">
        <w:rPr>
          <w:rFonts w:ascii="Vani" w:eastAsia="Times New Roman" w:hAnsi="Vani" w:cs="Vani"/>
          <w:b/>
          <w:bCs/>
          <w:sz w:val="24"/>
          <w:szCs w:val="24"/>
          <w:lang w:eastAsia="fr-FR"/>
        </w:rPr>
        <w:t>Leur âge moyen était de 62.7 ans (de 30 à 84 ans).</w:t>
      </w:r>
      <w:r w:rsidRPr="00EA4D1D">
        <w:rPr>
          <w:rFonts w:ascii="Vani" w:eastAsia="Times New Roman" w:hAnsi="Vani" w:cs="Vani"/>
          <w:sz w:val="24"/>
          <w:szCs w:val="24"/>
          <w:lang w:eastAsia="fr-FR"/>
        </w:rPr>
        <w:t xml:space="preserve"> L’ancienneté du diabète était en moyenne de 16 ans, le plus récemment diagnostiqué datant de 1 an et le plus anciennement diagnostiqué de 26 ans. </w:t>
      </w:r>
    </w:p>
    <w:p w:rsidR="00977C56" w:rsidRDefault="00977C56" w:rsidP="00ED4A9B">
      <w:pPr>
        <w:spacing w:after="0" w:line="360" w:lineRule="auto"/>
        <w:rPr>
          <w:rFonts w:ascii="Vani" w:eastAsia="Times New Roman" w:hAnsi="Vani" w:cs="Vani"/>
          <w:sz w:val="24"/>
          <w:szCs w:val="24"/>
          <w:lang w:eastAsia="fr-FR"/>
        </w:rPr>
      </w:pPr>
    </w:p>
    <w:p w:rsidR="00977C56" w:rsidRDefault="00977C56" w:rsidP="00ED4A9B">
      <w:pPr>
        <w:spacing w:after="0" w:line="360" w:lineRule="auto"/>
        <w:rPr>
          <w:rFonts w:ascii="Vani" w:eastAsia="Times New Roman" w:hAnsi="Vani" w:cs="Vani"/>
          <w:sz w:val="24"/>
          <w:szCs w:val="24"/>
          <w:lang w:eastAsia="fr-FR"/>
        </w:rPr>
      </w:pPr>
    </w:p>
    <w:p w:rsidR="00946F8B" w:rsidRPr="00EA4D1D" w:rsidRDefault="00946F8B" w:rsidP="00ED4A9B">
      <w:pPr>
        <w:spacing w:after="0" w:line="360" w:lineRule="auto"/>
        <w:rPr>
          <w:rFonts w:ascii="Vani" w:eastAsia="Times New Roman" w:hAnsi="Vani" w:cs="Vani"/>
          <w:b/>
          <w:bCs/>
          <w:sz w:val="24"/>
          <w:szCs w:val="24"/>
          <w:lang w:eastAsia="fr-FR"/>
        </w:rPr>
      </w:pPr>
      <w:r w:rsidRPr="00EA4D1D">
        <w:rPr>
          <w:rFonts w:ascii="Vani" w:eastAsia="Times New Roman" w:hAnsi="Vani" w:cs="Vani"/>
          <w:sz w:val="24"/>
          <w:szCs w:val="24"/>
          <w:lang w:eastAsia="fr-FR"/>
        </w:rPr>
        <w:t xml:space="preserve">Tous les patients étaient suivis pour déséquilibre hyperglycémique de leur diabète de type </w:t>
      </w:r>
      <w:r w:rsidRPr="00EA4D1D">
        <w:rPr>
          <w:rFonts w:ascii="Vani" w:eastAsia="Times New Roman" w:hAnsi="Vani" w:cs="Vani"/>
          <w:b/>
          <w:bCs/>
          <w:sz w:val="24"/>
          <w:szCs w:val="24"/>
          <w:lang w:eastAsia="fr-FR"/>
        </w:rPr>
        <w:t xml:space="preserve">2. </w:t>
      </w:r>
    </w:p>
    <w:p w:rsidR="00946F8B" w:rsidRPr="00EA4D1D" w:rsidRDefault="00946F8B" w:rsidP="00946F8B">
      <w:pPr>
        <w:spacing w:after="0" w:line="480" w:lineRule="auto"/>
        <w:rPr>
          <w:rFonts w:ascii="Vani" w:eastAsia="Times New Roman" w:hAnsi="Vani" w:cs="Vani"/>
          <w:sz w:val="24"/>
          <w:szCs w:val="24"/>
          <w:lang w:eastAsia="fr-FR"/>
        </w:rPr>
      </w:pPr>
      <w:r w:rsidRPr="00EA4D1D">
        <w:rPr>
          <w:rFonts w:ascii="Vani" w:eastAsia="Times New Roman" w:hAnsi="Vani" w:cs="Vani"/>
          <w:b/>
          <w:bCs/>
          <w:sz w:val="24"/>
          <w:szCs w:val="24"/>
          <w:lang w:eastAsia="fr-FR"/>
        </w:rPr>
        <w:t>Leur hémoglobine glyquée (HbA1c) moyenne</w:t>
      </w:r>
      <w:r w:rsidRPr="00EA4D1D">
        <w:rPr>
          <w:rFonts w:ascii="Vani" w:eastAsia="Times New Roman" w:hAnsi="Vani" w:cs="Vani"/>
          <w:sz w:val="24"/>
          <w:szCs w:val="24"/>
          <w:lang w:eastAsia="fr-FR"/>
        </w:rPr>
        <w:t xml:space="preserve"> de départ était de 11.4 %, les hémoglobines glyquées variant de 5.9 % à 11.8 %.</w:t>
      </w:r>
    </w:p>
    <w:p w:rsidR="00946F8B" w:rsidRPr="00EA4D1D" w:rsidRDefault="00946F8B" w:rsidP="00ED4A9B">
      <w:pPr>
        <w:spacing w:after="0" w:line="360" w:lineRule="auto"/>
        <w:rPr>
          <w:rFonts w:ascii="Vani" w:eastAsia="Times New Roman" w:hAnsi="Vani" w:cs="Vani"/>
          <w:sz w:val="24"/>
          <w:szCs w:val="24"/>
          <w:lang w:eastAsia="fr-FR"/>
        </w:rPr>
      </w:pPr>
      <w:r w:rsidRPr="00EA4D1D">
        <w:rPr>
          <w:rFonts w:ascii="Vani" w:eastAsia="Times New Roman" w:hAnsi="Vani" w:cs="Vani"/>
          <w:sz w:val="24"/>
          <w:szCs w:val="24"/>
          <w:lang w:eastAsia="fr-FR"/>
        </w:rPr>
        <w:t xml:space="preserve">Les patients étaient traités par 7 médicaments différents en moyenne toute pathologie confondue dont 2.7 soit 3 lignes de traitement en moyenne pour le diabète. </w:t>
      </w:r>
    </w:p>
    <w:p w:rsidR="00946F8B" w:rsidRPr="00EA4D1D" w:rsidRDefault="00946F8B" w:rsidP="00ED4A9B">
      <w:pPr>
        <w:spacing w:after="0" w:line="360" w:lineRule="auto"/>
        <w:rPr>
          <w:rFonts w:ascii="Vani" w:eastAsia="Times New Roman" w:hAnsi="Vani" w:cs="Vani"/>
          <w:sz w:val="24"/>
          <w:szCs w:val="24"/>
          <w:lang w:eastAsia="fr-FR"/>
        </w:rPr>
      </w:pPr>
      <w:r w:rsidRPr="00EA4D1D">
        <w:rPr>
          <w:rFonts w:ascii="Vani" w:eastAsia="Times New Roman" w:hAnsi="Vani" w:cs="Vani"/>
          <w:sz w:val="24"/>
          <w:szCs w:val="24"/>
          <w:lang w:eastAsia="fr-FR"/>
        </w:rPr>
        <w:t xml:space="preserve">28 patients étaient sous ADO soit 71% ; 8 patients étaient sous le schéma insuline « basa </w:t>
      </w:r>
      <w:r w:rsidR="00073B19" w:rsidRPr="00EA4D1D">
        <w:rPr>
          <w:rFonts w:ascii="Vani" w:eastAsia="Times New Roman" w:hAnsi="Vani" w:cs="Vani"/>
          <w:sz w:val="24"/>
          <w:szCs w:val="24"/>
          <w:lang w:eastAsia="fr-FR"/>
        </w:rPr>
        <w:t>Bolus</w:t>
      </w:r>
      <w:r w:rsidRPr="00EA4D1D">
        <w:rPr>
          <w:rFonts w:ascii="Vani" w:eastAsia="Times New Roman" w:hAnsi="Vani" w:cs="Vani"/>
          <w:sz w:val="24"/>
          <w:szCs w:val="24"/>
          <w:lang w:eastAsia="fr-FR"/>
        </w:rPr>
        <w:t xml:space="preserve"> » soit 20% ; 3 autres patients étaient sous insuline Prémix soit 7% </w:t>
      </w:r>
    </w:p>
    <w:p w:rsidR="00946F8B" w:rsidRPr="00EA4D1D" w:rsidRDefault="00946F8B" w:rsidP="00ED4A9B">
      <w:pPr>
        <w:spacing w:after="0" w:line="360" w:lineRule="auto"/>
        <w:rPr>
          <w:rFonts w:ascii="Vani" w:eastAsia="Times New Roman" w:hAnsi="Vani" w:cs="Vani"/>
          <w:sz w:val="24"/>
          <w:szCs w:val="24"/>
          <w:lang w:eastAsia="fr-FR"/>
        </w:rPr>
      </w:pPr>
      <w:r w:rsidRPr="00EA4D1D">
        <w:rPr>
          <w:rFonts w:ascii="Vani" w:eastAsia="Times New Roman" w:hAnsi="Vani" w:cs="Vani"/>
          <w:sz w:val="24"/>
          <w:szCs w:val="24"/>
          <w:lang w:eastAsia="fr-FR"/>
        </w:rPr>
        <w:t>Aucun patient n’étaient sous « </w:t>
      </w:r>
      <w:r w:rsidR="00073B19" w:rsidRPr="00EA4D1D">
        <w:rPr>
          <w:rFonts w:ascii="Vani" w:eastAsia="Times New Roman" w:hAnsi="Vani" w:cs="Vani"/>
          <w:sz w:val="24"/>
          <w:szCs w:val="24"/>
          <w:lang w:eastAsia="fr-FR"/>
        </w:rPr>
        <w:t>Bedtime</w:t>
      </w:r>
      <w:r w:rsidRPr="00EA4D1D">
        <w:rPr>
          <w:rFonts w:ascii="Vani" w:eastAsia="Times New Roman" w:hAnsi="Vani" w:cs="Vani"/>
          <w:sz w:val="24"/>
          <w:szCs w:val="24"/>
          <w:lang w:eastAsia="fr-FR"/>
        </w:rPr>
        <w:t xml:space="preserve"> » (une insuline au coucher + ADO) </w:t>
      </w:r>
    </w:p>
    <w:p w:rsidR="00946F8B" w:rsidRPr="00EA4D1D" w:rsidRDefault="00946F8B" w:rsidP="00ED4A9B">
      <w:pPr>
        <w:autoSpaceDE w:val="0"/>
        <w:autoSpaceDN w:val="0"/>
        <w:adjustRightInd w:val="0"/>
        <w:spacing w:after="0" w:line="360" w:lineRule="auto"/>
        <w:rPr>
          <w:rFonts w:ascii="Vani" w:eastAsia="LucidaSansUnicode" w:hAnsi="Vani" w:cs="Vani"/>
          <w:b/>
          <w:bCs/>
          <w:sz w:val="24"/>
          <w:szCs w:val="24"/>
          <w:lang w:eastAsia="fr-FR"/>
        </w:rPr>
      </w:pPr>
      <w:r w:rsidRPr="00EA4D1D">
        <w:rPr>
          <w:rFonts w:ascii="Vani" w:eastAsia="LucidaSansUnicode" w:hAnsi="Vani" w:cs="Vani"/>
          <w:b/>
          <w:bCs/>
          <w:sz w:val="24"/>
          <w:szCs w:val="24"/>
          <w:lang w:eastAsia="fr-FR"/>
        </w:rPr>
        <w:t>L’étude que je présente, m’a permis de tirer les conclusions suivantes :</w:t>
      </w:r>
    </w:p>
    <w:p w:rsidR="00946F8B" w:rsidRPr="00EA4D1D" w:rsidRDefault="00946F8B" w:rsidP="00ED4A9B">
      <w:pPr>
        <w:numPr>
          <w:ilvl w:val="0"/>
          <w:numId w:val="25"/>
        </w:numPr>
        <w:tabs>
          <w:tab w:val="left" w:pos="284"/>
        </w:tabs>
        <w:autoSpaceDE w:val="0"/>
        <w:autoSpaceDN w:val="0"/>
        <w:adjustRightInd w:val="0"/>
        <w:spacing w:after="0" w:line="360" w:lineRule="auto"/>
        <w:ind w:left="0" w:firstLine="0"/>
        <w:rPr>
          <w:rFonts w:ascii="Vani" w:eastAsia="LucidaSansUnicode" w:hAnsi="Vani" w:cs="Vani"/>
          <w:sz w:val="24"/>
          <w:szCs w:val="24"/>
          <w:lang w:eastAsia="fr-FR"/>
        </w:rPr>
      </w:pPr>
      <w:r w:rsidRPr="00EA4D1D">
        <w:rPr>
          <w:rFonts w:ascii="Vani" w:eastAsia="LucidaSansUnicode" w:hAnsi="Vani" w:cs="Vani"/>
          <w:sz w:val="24"/>
          <w:szCs w:val="24"/>
          <w:lang w:eastAsia="fr-FR"/>
        </w:rPr>
        <w:t xml:space="preserve">Les ateliers d’enseignement des activités d’auto-soins (utilisé dans notre intervention)  semblent apportés aux patients plus d’efficacité dans l’autogestion de leur diabète. </w:t>
      </w:r>
    </w:p>
    <w:p w:rsidR="00946F8B" w:rsidRPr="00EA4D1D" w:rsidRDefault="00946F8B" w:rsidP="00ED4A9B">
      <w:pPr>
        <w:autoSpaceDE w:val="0"/>
        <w:autoSpaceDN w:val="0"/>
        <w:adjustRightInd w:val="0"/>
        <w:spacing w:after="0" w:line="360" w:lineRule="auto"/>
        <w:rPr>
          <w:rFonts w:ascii="Vani" w:hAnsi="Vani" w:cs="Vani"/>
          <w:i/>
          <w:iCs/>
          <w:sz w:val="24"/>
          <w:szCs w:val="24"/>
          <w:shd w:val="clear" w:color="auto" w:fill="FFFFFF"/>
        </w:rPr>
      </w:pPr>
    </w:p>
    <w:p w:rsidR="00946F8B" w:rsidRPr="00EA4D1D" w:rsidRDefault="00946F8B" w:rsidP="00ED4A9B">
      <w:pPr>
        <w:autoSpaceDE w:val="0"/>
        <w:autoSpaceDN w:val="0"/>
        <w:adjustRightInd w:val="0"/>
        <w:spacing w:after="0" w:line="360" w:lineRule="auto"/>
        <w:rPr>
          <w:rFonts w:ascii="Vani" w:hAnsi="Vani" w:cs="Vani"/>
          <w:i/>
          <w:iCs/>
          <w:sz w:val="24"/>
          <w:szCs w:val="24"/>
          <w:shd w:val="clear" w:color="auto" w:fill="FFFFFF"/>
        </w:rPr>
      </w:pPr>
      <w:r w:rsidRPr="00EA4D1D">
        <w:rPr>
          <w:rFonts w:ascii="Vani" w:hAnsi="Vani" w:cs="Vani"/>
          <w:i/>
          <w:iCs/>
          <w:sz w:val="24"/>
          <w:szCs w:val="24"/>
          <w:shd w:val="clear" w:color="auto" w:fill="FFFFFF"/>
        </w:rPr>
        <w:t>Un total de 39 patients a été recruté, dont 16 hommes et 23 femmes.</w:t>
      </w:r>
    </w:p>
    <w:p w:rsidR="00946F8B" w:rsidRPr="00EA4D1D" w:rsidRDefault="00946F8B" w:rsidP="00ED4A9B">
      <w:pPr>
        <w:autoSpaceDE w:val="0"/>
        <w:autoSpaceDN w:val="0"/>
        <w:adjustRightInd w:val="0"/>
        <w:spacing w:after="0" w:line="360" w:lineRule="auto"/>
        <w:rPr>
          <w:rFonts w:ascii="Vani" w:hAnsi="Vani" w:cs="Vani"/>
          <w:i/>
          <w:iCs/>
          <w:sz w:val="24"/>
          <w:szCs w:val="24"/>
          <w:shd w:val="clear" w:color="auto" w:fill="FFFFFF"/>
        </w:rPr>
      </w:pPr>
    </w:p>
    <w:p w:rsidR="00946F8B" w:rsidRPr="00EA4D1D" w:rsidRDefault="00946F8B" w:rsidP="00ED4A9B">
      <w:pPr>
        <w:autoSpaceDE w:val="0"/>
        <w:autoSpaceDN w:val="0"/>
        <w:adjustRightInd w:val="0"/>
        <w:spacing w:after="0" w:line="360" w:lineRule="auto"/>
        <w:rPr>
          <w:rFonts w:ascii="Vani" w:hAnsi="Vani" w:cs="Vani"/>
          <w:i/>
          <w:iCs/>
          <w:sz w:val="24"/>
          <w:szCs w:val="24"/>
          <w:shd w:val="clear" w:color="auto" w:fill="FFFFFF"/>
        </w:rPr>
      </w:pPr>
      <w:r w:rsidRPr="00EA4D1D">
        <w:rPr>
          <w:rFonts w:ascii="Vani" w:hAnsi="Vani" w:cs="Vani"/>
          <w:i/>
          <w:iCs/>
          <w:sz w:val="24"/>
          <w:szCs w:val="24"/>
          <w:shd w:val="clear" w:color="auto" w:fill="FFFFFF"/>
        </w:rPr>
        <w:t xml:space="preserve"> RÉSULTATS : Âgés en moyenne de 59 ans, 77% des participants aux formations ont une scolarité de niveau primaire.</w:t>
      </w:r>
    </w:p>
    <w:p w:rsidR="00946F8B" w:rsidRPr="00EA4D1D" w:rsidRDefault="00946F8B" w:rsidP="002F25BF">
      <w:pPr>
        <w:spacing w:line="360" w:lineRule="auto"/>
        <w:ind w:left="709"/>
        <w:rPr>
          <w:rFonts w:ascii="Vani" w:hAnsi="Vani" w:cs="Vani"/>
          <w:b/>
          <w:bCs/>
          <w:i/>
          <w:iCs/>
          <w:sz w:val="32"/>
          <w:szCs w:val="32"/>
          <w:shd w:val="clear" w:color="auto" w:fill="FFFFFF"/>
        </w:rPr>
      </w:pPr>
      <w:r w:rsidRPr="00EA4D1D">
        <w:rPr>
          <w:rFonts w:ascii="Vani" w:hAnsi="Vani" w:cs="Vani"/>
          <w:b/>
          <w:bCs/>
          <w:i/>
          <w:iCs/>
          <w:sz w:val="32"/>
          <w:szCs w:val="32"/>
          <w:shd w:val="clear" w:color="auto" w:fill="FFFFFF"/>
        </w:rPr>
        <w:t xml:space="preserve">Les résultats de cette étude : </w:t>
      </w:r>
    </w:p>
    <w:p w:rsidR="00946F8B" w:rsidRPr="00EA4D1D" w:rsidRDefault="00946F8B" w:rsidP="002F25BF">
      <w:pPr>
        <w:spacing w:line="360" w:lineRule="auto"/>
        <w:ind w:left="709"/>
        <w:rPr>
          <w:rFonts w:ascii="Vani" w:hAnsi="Vani" w:cs="Vani"/>
          <w:i/>
          <w:iCs/>
          <w:sz w:val="24"/>
          <w:szCs w:val="24"/>
          <w:shd w:val="clear" w:color="auto" w:fill="FFFFFF"/>
        </w:rPr>
      </w:pPr>
      <w:r w:rsidRPr="00EA4D1D">
        <w:rPr>
          <w:rFonts w:ascii="Vani" w:hAnsi="Vani" w:cs="Vani"/>
          <w:i/>
          <w:iCs/>
          <w:sz w:val="24"/>
          <w:szCs w:val="24"/>
          <w:shd w:val="clear" w:color="auto" w:fill="FFFFFF"/>
        </w:rPr>
        <w:t>Les résultats de cette étude sont en faveur d’une intervention de type mixte et d’un plus grand nombre d’heures de contact entre les éducateurs et éducatrices et la ou le patient. Les données suggèrent finalement que bien que les interventions soient efficaces, ce sont les patients déjà fortement scolarisés qui tendent à participer à ce type de formation structurée.</w:t>
      </w:r>
    </w:p>
    <w:p w:rsidR="00946F8B" w:rsidRPr="00EA4D1D" w:rsidRDefault="00946F8B" w:rsidP="002F25BF">
      <w:pPr>
        <w:autoSpaceDE w:val="0"/>
        <w:autoSpaceDN w:val="0"/>
        <w:adjustRightInd w:val="0"/>
        <w:spacing w:after="0" w:line="360" w:lineRule="auto"/>
        <w:ind w:left="709"/>
        <w:rPr>
          <w:rFonts w:ascii="Vani" w:hAnsi="Vani" w:cs="Vani"/>
          <w:sz w:val="24"/>
          <w:szCs w:val="24"/>
        </w:rPr>
      </w:pPr>
      <w:r w:rsidRPr="00EA4D1D">
        <w:rPr>
          <w:rFonts w:ascii="Vani" w:hAnsi="Vani" w:cs="Vani"/>
          <w:b/>
          <w:bCs/>
          <w:sz w:val="24"/>
          <w:szCs w:val="24"/>
        </w:rPr>
        <w:lastRenderedPageBreak/>
        <w:t xml:space="preserve">Concernant l’indice de masse corporelle : </w:t>
      </w:r>
      <w:r w:rsidRPr="00EA4D1D">
        <w:rPr>
          <w:rFonts w:ascii="Vani" w:hAnsi="Vani" w:cs="Vani"/>
          <w:sz w:val="24"/>
          <w:szCs w:val="24"/>
        </w:rPr>
        <w:t>Dans notre étude nous constatons que 72% des patients sont en surpoids. Chez les hommes près de 59% des patients examinés sont en surcharge pondérale. Par contre chez les femmes 77% des patientes examinées  sont en surcharge pondérale</w:t>
      </w:r>
      <w:r w:rsidR="00073B19" w:rsidRPr="00EA4D1D">
        <w:rPr>
          <w:rFonts w:ascii="Vani" w:hAnsi="Vani" w:cs="Vani"/>
          <w:sz w:val="24"/>
          <w:szCs w:val="24"/>
        </w:rPr>
        <w:t>. (</w:t>
      </w:r>
      <w:r w:rsidRPr="00EA4D1D">
        <w:rPr>
          <w:rFonts w:ascii="Vani" w:hAnsi="Vani" w:cs="Vani"/>
          <w:sz w:val="24"/>
          <w:szCs w:val="24"/>
        </w:rPr>
        <w:t>fig.1, fig.2, fig. 3)</w:t>
      </w:r>
    </w:p>
    <w:p w:rsidR="001D31AA" w:rsidRPr="00EA4D1D" w:rsidRDefault="00490AE1" w:rsidP="001D31AA">
      <w:pPr>
        <w:autoSpaceDE w:val="0"/>
        <w:autoSpaceDN w:val="0"/>
        <w:adjustRightInd w:val="0"/>
        <w:spacing w:after="0" w:line="240" w:lineRule="auto"/>
        <w:jc w:val="center"/>
        <w:rPr>
          <w:rFonts w:ascii="Vani" w:hAnsi="Vani" w:cs="Vani"/>
          <w:noProof/>
          <w:lang w:eastAsia="fr-FR"/>
        </w:rPr>
      </w:pPr>
      <w:r>
        <w:rPr>
          <w:rFonts w:ascii="Vani" w:hAnsi="Vani" w:cs="Vani"/>
          <w:noProof/>
          <w:lang w:eastAsia="fr-FR"/>
        </w:rPr>
        <w:drawing>
          <wp:inline distT="0" distB="0" distL="0" distR="0">
            <wp:extent cx="4594225" cy="2753995"/>
            <wp:effectExtent l="19050" t="0" r="0" b="0"/>
            <wp:docPr id="6" name="Graphiqu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que 2"/>
                    <pic:cNvPicPr>
                      <a:picLocks noChangeAspect="1" noChangeArrowheads="1"/>
                    </pic:cNvPicPr>
                  </pic:nvPicPr>
                  <pic:blipFill>
                    <a:blip r:embed="rId37" cstate="print"/>
                    <a:srcRect/>
                    <a:stretch>
                      <a:fillRect/>
                    </a:stretch>
                  </pic:blipFill>
                  <pic:spPr bwMode="auto">
                    <a:xfrm>
                      <a:off x="0" y="0"/>
                      <a:ext cx="4594225" cy="2753995"/>
                    </a:xfrm>
                    <a:prstGeom prst="rect">
                      <a:avLst/>
                    </a:prstGeom>
                    <a:noFill/>
                    <a:ln w="9525">
                      <a:noFill/>
                      <a:miter lim="800000"/>
                      <a:headEnd/>
                      <a:tailEnd/>
                    </a:ln>
                  </pic:spPr>
                </pic:pic>
              </a:graphicData>
            </a:graphic>
          </wp:inline>
        </w:drawing>
      </w:r>
    </w:p>
    <w:p w:rsidR="001D31AA" w:rsidRPr="00EA4D1D" w:rsidRDefault="001D31AA" w:rsidP="001D31AA">
      <w:pPr>
        <w:autoSpaceDE w:val="0"/>
        <w:autoSpaceDN w:val="0"/>
        <w:adjustRightInd w:val="0"/>
        <w:spacing w:after="0" w:line="240" w:lineRule="auto"/>
        <w:jc w:val="center"/>
        <w:rPr>
          <w:rFonts w:ascii="Vani" w:hAnsi="Vani" w:cs="Vani"/>
          <w:noProof/>
          <w:lang w:eastAsia="fr-FR"/>
        </w:rPr>
      </w:pPr>
    </w:p>
    <w:p w:rsidR="001D31AA" w:rsidRPr="00EA4D1D" w:rsidRDefault="001D31AA" w:rsidP="001D31AA">
      <w:pPr>
        <w:autoSpaceDE w:val="0"/>
        <w:autoSpaceDN w:val="0"/>
        <w:adjustRightInd w:val="0"/>
        <w:spacing w:after="0" w:line="240" w:lineRule="auto"/>
        <w:jc w:val="center"/>
        <w:rPr>
          <w:rFonts w:ascii="Vani" w:hAnsi="Vani" w:cs="Vani"/>
          <w:b/>
          <w:bCs/>
        </w:rPr>
      </w:pPr>
      <w:r w:rsidRPr="00EA4D1D">
        <w:rPr>
          <w:rFonts w:ascii="Vani" w:hAnsi="Vani" w:cs="Vani"/>
          <w:b/>
          <w:bCs/>
          <w:noProof/>
          <w:lang w:eastAsia="fr-FR"/>
        </w:rPr>
        <w:t>Fig 1. Répartition des hommes suivant l’indice de masse corporelle</w:t>
      </w:r>
    </w:p>
    <w:p w:rsidR="001D31AA" w:rsidRPr="00EA4D1D" w:rsidRDefault="001D31AA" w:rsidP="001D31AA">
      <w:pPr>
        <w:autoSpaceDE w:val="0"/>
        <w:autoSpaceDN w:val="0"/>
        <w:adjustRightInd w:val="0"/>
        <w:spacing w:after="0" w:line="240" w:lineRule="auto"/>
        <w:rPr>
          <w:rFonts w:ascii="Vani" w:hAnsi="Vani" w:cs="Vani"/>
        </w:rPr>
      </w:pPr>
    </w:p>
    <w:p w:rsidR="001D31AA" w:rsidRPr="00EA4D1D" w:rsidRDefault="001D31AA" w:rsidP="001D31AA">
      <w:pPr>
        <w:autoSpaceDE w:val="0"/>
        <w:autoSpaceDN w:val="0"/>
        <w:adjustRightInd w:val="0"/>
        <w:spacing w:after="0" w:line="240" w:lineRule="auto"/>
        <w:rPr>
          <w:rFonts w:ascii="Vani" w:hAnsi="Vani" w:cs="Vani"/>
        </w:rPr>
      </w:pPr>
    </w:p>
    <w:p w:rsidR="001D31AA" w:rsidRPr="00EA4D1D" w:rsidRDefault="00490AE1" w:rsidP="001D31AA">
      <w:pPr>
        <w:autoSpaceDE w:val="0"/>
        <w:autoSpaceDN w:val="0"/>
        <w:adjustRightInd w:val="0"/>
        <w:spacing w:after="0" w:line="240" w:lineRule="auto"/>
        <w:jc w:val="center"/>
        <w:rPr>
          <w:rFonts w:ascii="Vani" w:hAnsi="Vani" w:cs="Vani"/>
        </w:rPr>
      </w:pPr>
      <w:r>
        <w:rPr>
          <w:rFonts w:ascii="Vani" w:hAnsi="Vani" w:cs="Vani"/>
          <w:noProof/>
          <w:lang w:eastAsia="fr-FR"/>
        </w:rPr>
        <w:drawing>
          <wp:inline distT="0" distB="0" distL="0" distR="0">
            <wp:extent cx="4594225" cy="2753995"/>
            <wp:effectExtent l="19050" t="0" r="0" b="0"/>
            <wp:docPr id="7" name="Graphiqu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que 4"/>
                    <pic:cNvPicPr>
                      <a:picLocks noChangeAspect="1" noChangeArrowheads="1"/>
                    </pic:cNvPicPr>
                  </pic:nvPicPr>
                  <pic:blipFill>
                    <a:blip r:embed="rId38" cstate="print"/>
                    <a:srcRect/>
                    <a:stretch>
                      <a:fillRect/>
                    </a:stretch>
                  </pic:blipFill>
                  <pic:spPr bwMode="auto">
                    <a:xfrm>
                      <a:off x="0" y="0"/>
                      <a:ext cx="4594225" cy="2753995"/>
                    </a:xfrm>
                    <a:prstGeom prst="rect">
                      <a:avLst/>
                    </a:prstGeom>
                    <a:noFill/>
                    <a:ln w="9525">
                      <a:noFill/>
                      <a:miter lim="800000"/>
                      <a:headEnd/>
                      <a:tailEnd/>
                    </a:ln>
                  </pic:spPr>
                </pic:pic>
              </a:graphicData>
            </a:graphic>
          </wp:inline>
        </w:drawing>
      </w:r>
    </w:p>
    <w:p w:rsidR="001D31AA" w:rsidRPr="00EA4D1D" w:rsidRDefault="00ED51A1" w:rsidP="00ED51A1">
      <w:pPr>
        <w:autoSpaceDE w:val="0"/>
        <w:autoSpaceDN w:val="0"/>
        <w:adjustRightInd w:val="0"/>
        <w:spacing w:after="0" w:line="240" w:lineRule="auto"/>
        <w:rPr>
          <w:rFonts w:ascii="Vani" w:hAnsi="Vani" w:cs="Vani"/>
          <w:b/>
          <w:bCs/>
        </w:rPr>
      </w:pPr>
      <w:r w:rsidRPr="00EA4D1D">
        <w:rPr>
          <w:rFonts w:ascii="Vani" w:hAnsi="Vani" w:cs="Vani"/>
        </w:rPr>
        <w:t xml:space="preserve">                                        </w:t>
      </w:r>
      <w:r w:rsidR="001D31AA" w:rsidRPr="00EA4D1D">
        <w:rPr>
          <w:rFonts w:ascii="Vani" w:hAnsi="Vani" w:cs="Vani"/>
          <w:b/>
          <w:bCs/>
          <w:noProof/>
          <w:lang w:eastAsia="fr-FR"/>
        </w:rPr>
        <w:t>Fig2.Répartition des femmes suivant l’indice de masse corporelle</w:t>
      </w:r>
    </w:p>
    <w:p w:rsidR="001D31AA" w:rsidRPr="00EA4D1D" w:rsidRDefault="001D31AA" w:rsidP="001D31AA">
      <w:pPr>
        <w:autoSpaceDE w:val="0"/>
        <w:autoSpaceDN w:val="0"/>
        <w:adjustRightInd w:val="0"/>
        <w:spacing w:after="0" w:line="240" w:lineRule="auto"/>
        <w:rPr>
          <w:rFonts w:ascii="Vani" w:hAnsi="Vani" w:cs="Vani"/>
        </w:rPr>
      </w:pPr>
    </w:p>
    <w:p w:rsidR="001D31AA" w:rsidRPr="00EA4D1D" w:rsidRDefault="00490AE1" w:rsidP="001D31AA">
      <w:pPr>
        <w:autoSpaceDE w:val="0"/>
        <w:autoSpaceDN w:val="0"/>
        <w:adjustRightInd w:val="0"/>
        <w:spacing w:after="0" w:line="240" w:lineRule="auto"/>
        <w:jc w:val="center"/>
        <w:rPr>
          <w:rFonts w:ascii="Vani" w:hAnsi="Vani" w:cs="Vani"/>
        </w:rPr>
      </w:pPr>
      <w:r>
        <w:rPr>
          <w:rFonts w:ascii="Vani" w:hAnsi="Vani" w:cs="Vani"/>
          <w:noProof/>
          <w:lang w:eastAsia="fr-FR"/>
        </w:rPr>
        <w:lastRenderedPageBreak/>
        <w:drawing>
          <wp:inline distT="0" distB="0" distL="0" distR="0">
            <wp:extent cx="4594225" cy="2753995"/>
            <wp:effectExtent l="19050" t="0" r="0" b="0"/>
            <wp:docPr id="8" name="Graphiqu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que 1"/>
                    <pic:cNvPicPr>
                      <a:picLocks noChangeAspect="1" noChangeArrowheads="1"/>
                    </pic:cNvPicPr>
                  </pic:nvPicPr>
                  <pic:blipFill>
                    <a:blip r:embed="rId39" cstate="print"/>
                    <a:srcRect/>
                    <a:stretch>
                      <a:fillRect/>
                    </a:stretch>
                  </pic:blipFill>
                  <pic:spPr bwMode="auto">
                    <a:xfrm>
                      <a:off x="0" y="0"/>
                      <a:ext cx="4594225" cy="2753995"/>
                    </a:xfrm>
                    <a:prstGeom prst="rect">
                      <a:avLst/>
                    </a:prstGeom>
                    <a:noFill/>
                    <a:ln w="9525">
                      <a:noFill/>
                      <a:miter lim="800000"/>
                      <a:headEnd/>
                      <a:tailEnd/>
                    </a:ln>
                  </pic:spPr>
                </pic:pic>
              </a:graphicData>
            </a:graphic>
          </wp:inline>
        </w:drawing>
      </w:r>
    </w:p>
    <w:p w:rsidR="001D31AA" w:rsidRPr="00EA4D1D" w:rsidRDefault="001D31AA" w:rsidP="001D31AA">
      <w:pPr>
        <w:autoSpaceDE w:val="0"/>
        <w:autoSpaceDN w:val="0"/>
        <w:adjustRightInd w:val="0"/>
        <w:spacing w:after="0" w:line="240" w:lineRule="auto"/>
        <w:jc w:val="center"/>
        <w:rPr>
          <w:rFonts w:ascii="Vani" w:hAnsi="Vani" w:cs="Vani"/>
          <w:b/>
          <w:bCs/>
        </w:rPr>
      </w:pPr>
      <w:r w:rsidRPr="00EA4D1D">
        <w:rPr>
          <w:rFonts w:ascii="Vani" w:hAnsi="Vani" w:cs="Vani"/>
          <w:b/>
          <w:bCs/>
          <w:noProof/>
          <w:lang w:eastAsia="fr-FR"/>
        </w:rPr>
        <w:t>Fig3. Répartition de l’échantillon suivant l’indice de masse corporelle</w:t>
      </w:r>
    </w:p>
    <w:p w:rsidR="002F25BF" w:rsidRPr="00EA4D1D" w:rsidRDefault="002F25BF" w:rsidP="002F25BF">
      <w:pPr>
        <w:tabs>
          <w:tab w:val="left" w:pos="142"/>
        </w:tabs>
        <w:spacing w:line="360" w:lineRule="auto"/>
        <w:rPr>
          <w:rFonts w:ascii="Vani" w:hAnsi="Vani" w:cs="Vani"/>
          <w:sz w:val="24"/>
          <w:szCs w:val="24"/>
        </w:rPr>
      </w:pPr>
    </w:p>
    <w:p w:rsidR="00946F8B" w:rsidRPr="00EA4D1D" w:rsidRDefault="00946F8B" w:rsidP="002F25BF">
      <w:pPr>
        <w:numPr>
          <w:ilvl w:val="0"/>
          <w:numId w:val="25"/>
        </w:numPr>
        <w:tabs>
          <w:tab w:val="left" w:pos="142"/>
        </w:tabs>
        <w:spacing w:line="360" w:lineRule="auto"/>
        <w:ind w:left="709" w:firstLine="0"/>
        <w:rPr>
          <w:rFonts w:ascii="Vani" w:hAnsi="Vani" w:cs="Vani"/>
          <w:sz w:val="24"/>
          <w:szCs w:val="24"/>
        </w:rPr>
      </w:pPr>
      <w:r w:rsidRPr="00EA4D1D">
        <w:rPr>
          <w:rFonts w:ascii="Vani" w:hAnsi="Vani" w:cs="Vani"/>
          <w:b/>
          <w:bCs/>
          <w:sz w:val="24"/>
          <w:szCs w:val="24"/>
        </w:rPr>
        <w:t>Concernant le contrôle glycémique :</w:t>
      </w:r>
      <w:r w:rsidRPr="00EA4D1D">
        <w:rPr>
          <w:rFonts w:ascii="Vani" w:hAnsi="Vani" w:cs="Vani"/>
          <w:sz w:val="24"/>
          <w:szCs w:val="24"/>
        </w:rPr>
        <w:t xml:space="preserve"> cette étude nous montre que dans cet échantillon, nous avons recensé que 39% des patients étaient à l’équilibre, et que </w:t>
      </w:r>
      <w:r w:rsidRPr="00EA4D1D">
        <w:rPr>
          <w:rFonts w:ascii="Vani" w:hAnsi="Vani" w:cs="Vani"/>
          <w:b/>
          <w:bCs/>
          <w:sz w:val="24"/>
          <w:szCs w:val="24"/>
        </w:rPr>
        <w:t>59% des patients n’étaient pas à l’équilibre</w:t>
      </w:r>
      <w:r w:rsidRPr="00EA4D1D">
        <w:rPr>
          <w:rFonts w:ascii="Vani" w:hAnsi="Vani" w:cs="Vani"/>
          <w:sz w:val="24"/>
          <w:szCs w:val="24"/>
        </w:rPr>
        <w:t xml:space="preserve"> (31% ont un déséquilibre simple, 18% n’avaient pas le traitement adéquat et 10% avaient un diabète sévère) ce dernier groupe doit avoir une prise en charge multidisciplinaire (cardiologue, podologue, psychologue, médecine générale…) et surtout multiplier les séances d’ETP. </w:t>
      </w:r>
      <w:r w:rsidRPr="00EA4D1D">
        <w:rPr>
          <w:rFonts w:ascii="Vani" w:hAnsi="Vani" w:cs="Vani"/>
          <w:b/>
          <w:bCs/>
          <w:sz w:val="24"/>
          <w:szCs w:val="24"/>
        </w:rPr>
        <w:t>fig4</w:t>
      </w:r>
      <w:r w:rsidRPr="00EA4D1D">
        <w:rPr>
          <w:rFonts w:ascii="Vani" w:hAnsi="Vani" w:cs="Vani"/>
          <w:sz w:val="24"/>
          <w:szCs w:val="24"/>
        </w:rPr>
        <w:t xml:space="preserve">.  </w:t>
      </w:r>
    </w:p>
    <w:p w:rsidR="00946F8B" w:rsidRDefault="002F25BF" w:rsidP="002F25BF">
      <w:pPr>
        <w:tabs>
          <w:tab w:val="left" w:pos="142"/>
        </w:tabs>
        <w:spacing w:line="360" w:lineRule="auto"/>
        <w:ind w:left="709"/>
        <w:rPr>
          <w:rFonts w:ascii="Vani" w:hAnsi="Vani" w:cs="Vani"/>
          <w:sz w:val="24"/>
          <w:szCs w:val="24"/>
        </w:rPr>
      </w:pPr>
      <w:r w:rsidRPr="00EA4D1D">
        <w:rPr>
          <w:rFonts w:ascii="Vani" w:hAnsi="Vani" w:cs="Vani"/>
          <w:sz w:val="24"/>
          <w:szCs w:val="24"/>
        </w:rPr>
        <w:t xml:space="preserve">N.B : </w:t>
      </w:r>
      <w:r w:rsidR="00946F8B" w:rsidRPr="00EA4D1D">
        <w:rPr>
          <w:rFonts w:ascii="Vani" w:hAnsi="Vani" w:cs="Vani"/>
          <w:sz w:val="24"/>
          <w:szCs w:val="24"/>
        </w:rPr>
        <w:t>On entend par un diabète sévère c’est un diabète avec plus de deux facteurs de risque.</w:t>
      </w:r>
    </w:p>
    <w:p w:rsidR="00977C56" w:rsidRDefault="00977C56" w:rsidP="002F25BF">
      <w:pPr>
        <w:tabs>
          <w:tab w:val="left" w:pos="142"/>
        </w:tabs>
        <w:spacing w:line="360" w:lineRule="auto"/>
        <w:ind w:left="709"/>
        <w:rPr>
          <w:rFonts w:ascii="Vani" w:hAnsi="Vani" w:cs="Vani"/>
          <w:sz w:val="24"/>
          <w:szCs w:val="24"/>
        </w:rPr>
      </w:pPr>
    </w:p>
    <w:p w:rsidR="00977C56" w:rsidRDefault="00977C56" w:rsidP="002F25BF">
      <w:pPr>
        <w:tabs>
          <w:tab w:val="left" w:pos="142"/>
        </w:tabs>
        <w:spacing w:line="360" w:lineRule="auto"/>
        <w:ind w:left="709"/>
        <w:rPr>
          <w:rFonts w:ascii="Vani" w:hAnsi="Vani" w:cs="Vani"/>
          <w:sz w:val="24"/>
          <w:szCs w:val="24"/>
        </w:rPr>
      </w:pPr>
    </w:p>
    <w:p w:rsidR="00977C56" w:rsidRDefault="00977C56" w:rsidP="002F25BF">
      <w:pPr>
        <w:tabs>
          <w:tab w:val="left" w:pos="142"/>
        </w:tabs>
        <w:spacing w:line="360" w:lineRule="auto"/>
        <w:ind w:left="709"/>
        <w:rPr>
          <w:rFonts w:ascii="Vani" w:hAnsi="Vani" w:cs="Vani"/>
          <w:sz w:val="24"/>
          <w:szCs w:val="24"/>
        </w:rPr>
      </w:pPr>
    </w:p>
    <w:p w:rsidR="00977C56" w:rsidRDefault="00977C56" w:rsidP="002F25BF">
      <w:pPr>
        <w:tabs>
          <w:tab w:val="left" w:pos="142"/>
        </w:tabs>
        <w:spacing w:line="360" w:lineRule="auto"/>
        <w:ind w:left="709"/>
        <w:rPr>
          <w:rFonts w:ascii="Vani" w:hAnsi="Vani" w:cs="Vani"/>
          <w:sz w:val="24"/>
          <w:szCs w:val="24"/>
        </w:rPr>
      </w:pPr>
    </w:p>
    <w:p w:rsidR="00977C56" w:rsidRDefault="00977C56" w:rsidP="002F25BF">
      <w:pPr>
        <w:tabs>
          <w:tab w:val="left" w:pos="142"/>
        </w:tabs>
        <w:spacing w:line="360" w:lineRule="auto"/>
        <w:ind w:left="709"/>
        <w:rPr>
          <w:rFonts w:ascii="Vani" w:hAnsi="Vani" w:cs="Vani"/>
          <w:sz w:val="24"/>
          <w:szCs w:val="24"/>
        </w:rPr>
      </w:pPr>
    </w:p>
    <w:p w:rsidR="00977C56" w:rsidRDefault="00977C56" w:rsidP="002F25BF">
      <w:pPr>
        <w:tabs>
          <w:tab w:val="left" w:pos="142"/>
        </w:tabs>
        <w:spacing w:line="360" w:lineRule="auto"/>
        <w:ind w:left="709"/>
        <w:rPr>
          <w:rFonts w:ascii="Vani" w:hAnsi="Vani" w:cs="Vani"/>
          <w:sz w:val="24"/>
          <w:szCs w:val="24"/>
        </w:rPr>
      </w:pPr>
    </w:p>
    <w:p w:rsidR="00977C56" w:rsidRPr="00EA4D1D" w:rsidRDefault="00977C56" w:rsidP="002F25BF">
      <w:pPr>
        <w:tabs>
          <w:tab w:val="left" w:pos="142"/>
        </w:tabs>
        <w:spacing w:line="360" w:lineRule="auto"/>
        <w:ind w:left="709"/>
        <w:rPr>
          <w:rFonts w:ascii="Vani" w:hAnsi="Vani" w:cs="Vani"/>
          <w:sz w:val="24"/>
          <w:szCs w:val="24"/>
        </w:rPr>
      </w:pPr>
    </w:p>
    <w:p w:rsidR="001D31AA" w:rsidRPr="00EA4D1D" w:rsidRDefault="00490AE1" w:rsidP="001D31AA">
      <w:pPr>
        <w:autoSpaceDE w:val="0"/>
        <w:autoSpaceDN w:val="0"/>
        <w:adjustRightInd w:val="0"/>
        <w:spacing w:after="0" w:line="240" w:lineRule="auto"/>
        <w:jc w:val="center"/>
        <w:rPr>
          <w:rFonts w:ascii="Vani" w:hAnsi="Vani" w:cs="Vani"/>
          <w:b/>
          <w:bCs/>
          <w:sz w:val="28"/>
          <w:szCs w:val="28"/>
        </w:rPr>
      </w:pPr>
      <w:r>
        <w:rPr>
          <w:rFonts w:ascii="Vani" w:hAnsi="Vani" w:cs="Vani"/>
          <w:b/>
          <w:bCs/>
          <w:noProof/>
          <w:sz w:val="28"/>
          <w:szCs w:val="28"/>
          <w:lang w:eastAsia="fr-FR"/>
        </w:rPr>
        <w:drawing>
          <wp:inline distT="0" distB="0" distL="0" distR="0">
            <wp:extent cx="4462145" cy="2743200"/>
            <wp:effectExtent l="19050" t="0" r="0" b="0"/>
            <wp:docPr id="9" name="Graphiqu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que 1"/>
                    <pic:cNvPicPr>
                      <a:picLocks noChangeAspect="1" noChangeArrowheads="1"/>
                    </pic:cNvPicPr>
                  </pic:nvPicPr>
                  <pic:blipFill>
                    <a:blip r:embed="rId40" cstate="print"/>
                    <a:srcRect/>
                    <a:stretch>
                      <a:fillRect/>
                    </a:stretch>
                  </pic:blipFill>
                  <pic:spPr bwMode="auto">
                    <a:xfrm>
                      <a:off x="0" y="0"/>
                      <a:ext cx="4462145" cy="2743200"/>
                    </a:xfrm>
                    <a:prstGeom prst="rect">
                      <a:avLst/>
                    </a:prstGeom>
                    <a:noFill/>
                    <a:ln w="9525">
                      <a:noFill/>
                      <a:miter lim="800000"/>
                      <a:headEnd/>
                      <a:tailEnd/>
                    </a:ln>
                  </pic:spPr>
                </pic:pic>
              </a:graphicData>
            </a:graphic>
          </wp:inline>
        </w:drawing>
      </w:r>
    </w:p>
    <w:p w:rsidR="001D31AA" w:rsidRPr="00EA4D1D" w:rsidRDefault="001D31AA" w:rsidP="001D31AA">
      <w:pPr>
        <w:autoSpaceDE w:val="0"/>
        <w:autoSpaceDN w:val="0"/>
        <w:adjustRightInd w:val="0"/>
        <w:spacing w:after="0" w:line="240" w:lineRule="auto"/>
        <w:rPr>
          <w:rFonts w:ascii="Vani" w:hAnsi="Vani" w:cs="Vani"/>
          <w:b/>
          <w:bCs/>
          <w:sz w:val="28"/>
          <w:szCs w:val="28"/>
        </w:rPr>
      </w:pPr>
    </w:p>
    <w:p w:rsidR="001D31AA" w:rsidRPr="00EA4D1D" w:rsidRDefault="00ED51A1" w:rsidP="00ED51A1">
      <w:pPr>
        <w:autoSpaceDE w:val="0"/>
        <w:autoSpaceDN w:val="0"/>
        <w:adjustRightInd w:val="0"/>
        <w:spacing w:after="0" w:line="240" w:lineRule="auto"/>
        <w:rPr>
          <w:rFonts w:ascii="Vani" w:hAnsi="Vani" w:cs="Vani"/>
          <w:b/>
          <w:bCs/>
        </w:rPr>
      </w:pPr>
      <w:r w:rsidRPr="00EA4D1D">
        <w:rPr>
          <w:rFonts w:ascii="Vani" w:hAnsi="Vani" w:cs="Vani"/>
          <w:b/>
          <w:bCs/>
          <w:sz w:val="28"/>
          <w:szCs w:val="28"/>
        </w:rPr>
        <w:t xml:space="preserve">                                       </w:t>
      </w:r>
      <w:r w:rsidR="001D31AA" w:rsidRPr="00EA4D1D">
        <w:rPr>
          <w:rFonts w:ascii="Vani" w:hAnsi="Vani" w:cs="Vani"/>
          <w:b/>
          <w:bCs/>
          <w:noProof/>
          <w:lang w:eastAsia="fr-FR"/>
        </w:rPr>
        <w:t>Fig4.Répartition de l’échantillon suivant le contrôle glycémique</w:t>
      </w:r>
    </w:p>
    <w:p w:rsidR="001D31AA" w:rsidRPr="00EA4D1D" w:rsidRDefault="001D31AA" w:rsidP="00946F8B">
      <w:pPr>
        <w:autoSpaceDE w:val="0"/>
        <w:autoSpaceDN w:val="0"/>
        <w:adjustRightInd w:val="0"/>
        <w:spacing w:after="0" w:line="240" w:lineRule="auto"/>
        <w:rPr>
          <w:rFonts w:ascii="Vani" w:hAnsi="Vani" w:cs="Vani"/>
          <w:b/>
          <w:bCs/>
          <w:sz w:val="28"/>
          <w:szCs w:val="28"/>
        </w:rPr>
      </w:pPr>
    </w:p>
    <w:p w:rsidR="001D31AA" w:rsidRPr="00EA4D1D" w:rsidRDefault="001D31AA" w:rsidP="00946F8B">
      <w:pPr>
        <w:autoSpaceDE w:val="0"/>
        <w:autoSpaceDN w:val="0"/>
        <w:adjustRightInd w:val="0"/>
        <w:spacing w:after="0" w:line="240" w:lineRule="auto"/>
        <w:rPr>
          <w:rFonts w:ascii="Vani" w:hAnsi="Vani" w:cs="Vani"/>
          <w:b/>
          <w:bCs/>
          <w:sz w:val="28"/>
          <w:szCs w:val="28"/>
        </w:rPr>
      </w:pPr>
    </w:p>
    <w:p w:rsidR="00946F8B" w:rsidRPr="00EA4D1D" w:rsidRDefault="00946F8B" w:rsidP="002F25BF">
      <w:pPr>
        <w:autoSpaceDE w:val="0"/>
        <w:autoSpaceDN w:val="0"/>
        <w:adjustRightInd w:val="0"/>
        <w:spacing w:after="0" w:line="360" w:lineRule="auto"/>
        <w:ind w:left="851"/>
        <w:rPr>
          <w:rFonts w:ascii="Vani" w:hAnsi="Vani" w:cs="Vani"/>
          <w:sz w:val="24"/>
          <w:szCs w:val="24"/>
        </w:rPr>
      </w:pPr>
      <w:r w:rsidRPr="00EA4D1D">
        <w:rPr>
          <w:rFonts w:ascii="Vani" w:hAnsi="Vani" w:cs="Vani"/>
          <w:b/>
          <w:bCs/>
          <w:sz w:val="24"/>
          <w:szCs w:val="24"/>
        </w:rPr>
        <w:t>Concernant les schémas thérapeutiques suivis :</w:t>
      </w:r>
      <w:r w:rsidRPr="00EA4D1D">
        <w:rPr>
          <w:rFonts w:ascii="Vani" w:hAnsi="Vani" w:cs="Vani"/>
          <w:sz w:val="24"/>
          <w:szCs w:val="24"/>
        </w:rPr>
        <w:t xml:space="preserve"> Sur l’ensemble des patients 71% d’entre eux sont sous différentes molécules d’antidiabétiques oraux (Metformine, Glimépiride, Répaglinide, Acarbose, </w:t>
      </w:r>
      <w:r w:rsidR="00073B19" w:rsidRPr="00EA4D1D">
        <w:rPr>
          <w:rFonts w:ascii="Vani" w:hAnsi="Vani" w:cs="Vani"/>
          <w:sz w:val="24"/>
          <w:szCs w:val="24"/>
        </w:rPr>
        <w:t>Gliclazide</w:t>
      </w:r>
      <w:r w:rsidRPr="00EA4D1D">
        <w:rPr>
          <w:rFonts w:ascii="Vani" w:hAnsi="Vani" w:cs="Vani"/>
          <w:sz w:val="24"/>
          <w:szCs w:val="24"/>
        </w:rPr>
        <w:t>)</w:t>
      </w:r>
    </w:p>
    <w:p w:rsidR="00946F8B" w:rsidRPr="00EA4D1D" w:rsidRDefault="00946F8B" w:rsidP="0086530A">
      <w:pPr>
        <w:numPr>
          <w:ilvl w:val="0"/>
          <w:numId w:val="25"/>
        </w:numPr>
        <w:tabs>
          <w:tab w:val="left" w:pos="142"/>
        </w:tabs>
        <w:autoSpaceDE w:val="0"/>
        <w:autoSpaceDN w:val="0"/>
        <w:adjustRightInd w:val="0"/>
        <w:spacing w:after="0" w:line="360" w:lineRule="auto"/>
        <w:ind w:left="851" w:firstLine="0"/>
        <w:rPr>
          <w:rFonts w:ascii="Vani" w:hAnsi="Vani" w:cs="Vani"/>
          <w:sz w:val="24"/>
          <w:szCs w:val="24"/>
        </w:rPr>
      </w:pPr>
      <w:r w:rsidRPr="00EA4D1D">
        <w:rPr>
          <w:rFonts w:ascii="Vani" w:hAnsi="Vani" w:cs="Vani"/>
          <w:b/>
          <w:bCs/>
          <w:sz w:val="24"/>
          <w:szCs w:val="24"/>
        </w:rPr>
        <w:t>Concernant le traitement :</w:t>
      </w:r>
      <w:r w:rsidRPr="00EA4D1D">
        <w:rPr>
          <w:rFonts w:ascii="Vani" w:hAnsi="Vani" w:cs="Vani"/>
          <w:sz w:val="24"/>
          <w:szCs w:val="24"/>
        </w:rPr>
        <w:t xml:space="preserve"> Sur l’ensemble de l’échantillon étudié </w:t>
      </w:r>
      <w:r w:rsidR="0086530A" w:rsidRPr="00EA4D1D">
        <w:rPr>
          <w:rFonts w:ascii="Vani" w:hAnsi="Vani" w:cs="Vani"/>
          <w:sz w:val="24"/>
          <w:szCs w:val="24"/>
        </w:rPr>
        <w:t>66</w:t>
      </w:r>
      <w:r w:rsidRPr="00EA4D1D">
        <w:rPr>
          <w:rFonts w:ascii="Vani" w:hAnsi="Vani" w:cs="Vani"/>
          <w:sz w:val="24"/>
          <w:szCs w:val="24"/>
        </w:rPr>
        <w:t xml:space="preserve">% des patients sont sous ADO ; 39% sont déséquilibrés, et nécessitent une correction de leur traitement par l’adjonction d’insuline Bedtime. </w:t>
      </w:r>
      <w:r w:rsidRPr="00EA4D1D">
        <w:rPr>
          <w:rFonts w:ascii="Vani" w:hAnsi="Vani" w:cs="Vani"/>
          <w:b/>
          <w:bCs/>
          <w:sz w:val="24"/>
          <w:szCs w:val="24"/>
        </w:rPr>
        <w:t>Fig.</w:t>
      </w:r>
      <w:r w:rsidR="00FB79EE" w:rsidRPr="00EA4D1D">
        <w:rPr>
          <w:rFonts w:ascii="Vani" w:hAnsi="Vani" w:cs="Vani"/>
          <w:b/>
          <w:bCs/>
          <w:sz w:val="24"/>
          <w:szCs w:val="24"/>
        </w:rPr>
        <w:t>5</w:t>
      </w:r>
    </w:p>
    <w:p w:rsidR="00946F8B" w:rsidRPr="00EA4D1D" w:rsidRDefault="00946F8B" w:rsidP="002F25BF">
      <w:pPr>
        <w:autoSpaceDE w:val="0"/>
        <w:autoSpaceDN w:val="0"/>
        <w:adjustRightInd w:val="0"/>
        <w:spacing w:after="0" w:line="360" w:lineRule="auto"/>
        <w:ind w:left="851"/>
        <w:rPr>
          <w:rFonts w:ascii="Vani" w:hAnsi="Vani" w:cs="Vani"/>
          <w:sz w:val="24"/>
          <w:szCs w:val="24"/>
        </w:rPr>
      </w:pPr>
      <w:r w:rsidRPr="00EA4D1D">
        <w:rPr>
          <w:rFonts w:ascii="Vani" w:hAnsi="Vani" w:cs="Vani"/>
          <w:sz w:val="24"/>
          <w:szCs w:val="24"/>
        </w:rPr>
        <w:t>20% de l’échantillon des patients reçoit le schéma Basal Bolus (glargine + rapide)</w:t>
      </w:r>
    </w:p>
    <w:p w:rsidR="00946F8B" w:rsidRPr="00EA4D1D" w:rsidRDefault="00946F8B" w:rsidP="002F25BF">
      <w:pPr>
        <w:autoSpaceDE w:val="0"/>
        <w:autoSpaceDN w:val="0"/>
        <w:adjustRightInd w:val="0"/>
        <w:spacing w:after="0" w:line="360" w:lineRule="auto"/>
        <w:ind w:left="851"/>
        <w:rPr>
          <w:rFonts w:ascii="Vani" w:hAnsi="Vani" w:cs="Vani"/>
          <w:sz w:val="24"/>
          <w:szCs w:val="24"/>
        </w:rPr>
      </w:pPr>
      <w:r w:rsidRPr="00EA4D1D">
        <w:rPr>
          <w:rFonts w:ascii="Vani" w:hAnsi="Vani" w:cs="Vani"/>
          <w:sz w:val="24"/>
          <w:szCs w:val="24"/>
        </w:rPr>
        <w:t xml:space="preserve">7% de l’échantillon des patients reçoit le schéma de deux insulines prémélangées </w:t>
      </w:r>
    </w:p>
    <w:p w:rsidR="001D31AA" w:rsidRPr="00EA4D1D" w:rsidRDefault="001D31AA" w:rsidP="00ED4A9B">
      <w:pPr>
        <w:pStyle w:val="Paragraphedeliste"/>
        <w:autoSpaceDE w:val="0"/>
        <w:autoSpaceDN w:val="0"/>
        <w:adjustRightInd w:val="0"/>
        <w:spacing w:after="0" w:line="360" w:lineRule="auto"/>
        <w:rPr>
          <w:rFonts w:ascii="Vani" w:hAnsi="Vani" w:cs="Vani"/>
          <w:b/>
          <w:bCs/>
          <w:sz w:val="24"/>
          <w:szCs w:val="24"/>
        </w:rPr>
      </w:pPr>
    </w:p>
    <w:p w:rsidR="001D31AA" w:rsidRDefault="001D31AA" w:rsidP="001D31AA">
      <w:pPr>
        <w:pStyle w:val="Paragraphedeliste"/>
        <w:autoSpaceDE w:val="0"/>
        <w:autoSpaceDN w:val="0"/>
        <w:adjustRightInd w:val="0"/>
        <w:spacing w:after="0" w:line="240" w:lineRule="auto"/>
        <w:rPr>
          <w:rFonts w:ascii="Vani" w:hAnsi="Vani" w:cs="Vani"/>
          <w:b/>
          <w:bCs/>
          <w:sz w:val="28"/>
          <w:szCs w:val="28"/>
        </w:rPr>
      </w:pPr>
    </w:p>
    <w:p w:rsidR="00977C56" w:rsidRDefault="00977C56" w:rsidP="001D31AA">
      <w:pPr>
        <w:pStyle w:val="Paragraphedeliste"/>
        <w:autoSpaceDE w:val="0"/>
        <w:autoSpaceDN w:val="0"/>
        <w:adjustRightInd w:val="0"/>
        <w:spacing w:after="0" w:line="240" w:lineRule="auto"/>
        <w:rPr>
          <w:rFonts w:ascii="Vani" w:hAnsi="Vani" w:cs="Vani"/>
          <w:b/>
          <w:bCs/>
          <w:sz w:val="28"/>
          <w:szCs w:val="28"/>
        </w:rPr>
      </w:pPr>
    </w:p>
    <w:p w:rsidR="00977C56" w:rsidRDefault="00977C56" w:rsidP="001D31AA">
      <w:pPr>
        <w:pStyle w:val="Paragraphedeliste"/>
        <w:autoSpaceDE w:val="0"/>
        <w:autoSpaceDN w:val="0"/>
        <w:adjustRightInd w:val="0"/>
        <w:spacing w:after="0" w:line="240" w:lineRule="auto"/>
        <w:rPr>
          <w:rFonts w:ascii="Vani" w:hAnsi="Vani" w:cs="Vani"/>
          <w:b/>
          <w:bCs/>
          <w:sz w:val="28"/>
          <w:szCs w:val="28"/>
        </w:rPr>
      </w:pPr>
    </w:p>
    <w:p w:rsidR="00977C56" w:rsidRDefault="00977C56" w:rsidP="001D31AA">
      <w:pPr>
        <w:pStyle w:val="Paragraphedeliste"/>
        <w:autoSpaceDE w:val="0"/>
        <w:autoSpaceDN w:val="0"/>
        <w:adjustRightInd w:val="0"/>
        <w:spacing w:after="0" w:line="240" w:lineRule="auto"/>
        <w:rPr>
          <w:rFonts w:ascii="Vani" w:hAnsi="Vani" w:cs="Vani"/>
          <w:b/>
          <w:bCs/>
          <w:sz w:val="28"/>
          <w:szCs w:val="28"/>
        </w:rPr>
      </w:pPr>
    </w:p>
    <w:p w:rsidR="00977C56" w:rsidRPr="00EA4D1D" w:rsidRDefault="00977C56" w:rsidP="001D31AA">
      <w:pPr>
        <w:pStyle w:val="Paragraphedeliste"/>
        <w:autoSpaceDE w:val="0"/>
        <w:autoSpaceDN w:val="0"/>
        <w:adjustRightInd w:val="0"/>
        <w:spacing w:after="0" w:line="240" w:lineRule="auto"/>
        <w:rPr>
          <w:rFonts w:ascii="Vani" w:hAnsi="Vani" w:cs="Vani"/>
          <w:b/>
          <w:bCs/>
          <w:sz w:val="28"/>
          <w:szCs w:val="28"/>
        </w:rPr>
      </w:pPr>
    </w:p>
    <w:p w:rsidR="001D31AA" w:rsidRPr="00EA4D1D" w:rsidRDefault="00490AE1" w:rsidP="001D31AA">
      <w:pPr>
        <w:pStyle w:val="Paragraphedeliste"/>
        <w:autoSpaceDE w:val="0"/>
        <w:autoSpaceDN w:val="0"/>
        <w:adjustRightInd w:val="0"/>
        <w:spacing w:after="0" w:line="240" w:lineRule="auto"/>
        <w:jc w:val="center"/>
        <w:rPr>
          <w:rFonts w:ascii="Vani" w:hAnsi="Vani" w:cs="Vani"/>
          <w:b/>
          <w:bCs/>
          <w:noProof/>
          <w:sz w:val="28"/>
          <w:szCs w:val="28"/>
          <w:lang w:eastAsia="fr-FR"/>
        </w:rPr>
      </w:pPr>
      <w:r>
        <w:rPr>
          <w:rFonts w:ascii="Vani" w:hAnsi="Vani" w:cs="Vani"/>
          <w:noProof/>
          <w:lang w:eastAsia="fr-FR"/>
        </w:rPr>
        <w:drawing>
          <wp:inline distT="0" distB="0" distL="0" distR="0">
            <wp:extent cx="4594225" cy="2753995"/>
            <wp:effectExtent l="19050" t="0" r="0" b="0"/>
            <wp:docPr id="10" name="Graphiqu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que 1"/>
                    <pic:cNvPicPr>
                      <a:picLocks noChangeAspect="1" noChangeArrowheads="1"/>
                    </pic:cNvPicPr>
                  </pic:nvPicPr>
                  <pic:blipFill>
                    <a:blip r:embed="rId41" cstate="print"/>
                    <a:srcRect/>
                    <a:stretch>
                      <a:fillRect/>
                    </a:stretch>
                  </pic:blipFill>
                  <pic:spPr bwMode="auto">
                    <a:xfrm>
                      <a:off x="0" y="0"/>
                      <a:ext cx="4594225" cy="2753995"/>
                    </a:xfrm>
                    <a:prstGeom prst="rect">
                      <a:avLst/>
                    </a:prstGeom>
                    <a:noFill/>
                    <a:ln w="9525">
                      <a:noFill/>
                      <a:miter lim="800000"/>
                      <a:headEnd/>
                      <a:tailEnd/>
                    </a:ln>
                  </pic:spPr>
                </pic:pic>
              </a:graphicData>
            </a:graphic>
          </wp:inline>
        </w:drawing>
      </w:r>
    </w:p>
    <w:p w:rsidR="001D31AA" w:rsidRPr="00EA4D1D" w:rsidRDefault="001D31AA" w:rsidP="004E2594">
      <w:pPr>
        <w:pStyle w:val="Paragraphedeliste"/>
        <w:numPr>
          <w:ilvl w:val="0"/>
          <w:numId w:val="25"/>
        </w:numPr>
        <w:autoSpaceDE w:val="0"/>
        <w:autoSpaceDN w:val="0"/>
        <w:adjustRightInd w:val="0"/>
        <w:spacing w:after="0" w:line="240" w:lineRule="auto"/>
        <w:jc w:val="center"/>
        <w:rPr>
          <w:rFonts w:ascii="Vani" w:hAnsi="Vani" w:cs="Vani"/>
          <w:b/>
          <w:bCs/>
          <w:noProof/>
          <w:sz w:val="28"/>
          <w:szCs w:val="28"/>
          <w:lang w:eastAsia="fr-FR"/>
        </w:rPr>
      </w:pPr>
    </w:p>
    <w:p w:rsidR="001D31AA" w:rsidRPr="00EA4D1D" w:rsidRDefault="001D31AA" w:rsidP="004E2594">
      <w:pPr>
        <w:pStyle w:val="Paragraphedeliste"/>
        <w:numPr>
          <w:ilvl w:val="0"/>
          <w:numId w:val="25"/>
        </w:numPr>
        <w:autoSpaceDE w:val="0"/>
        <w:autoSpaceDN w:val="0"/>
        <w:adjustRightInd w:val="0"/>
        <w:spacing w:after="0" w:line="240" w:lineRule="auto"/>
        <w:jc w:val="center"/>
        <w:rPr>
          <w:rFonts w:ascii="Vani" w:hAnsi="Vani" w:cs="Vani"/>
          <w:b/>
          <w:bCs/>
          <w:noProof/>
          <w:sz w:val="28"/>
          <w:szCs w:val="28"/>
          <w:u w:val="single"/>
          <w:lang w:eastAsia="fr-FR"/>
        </w:rPr>
      </w:pPr>
      <w:r w:rsidRPr="00EA4D1D">
        <w:rPr>
          <w:rFonts w:ascii="Vani" w:hAnsi="Vani" w:cs="Vani"/>
          <w:b/>
          <w:bCs/>
          <w:noProof/>
          <w:sz w:val="28"/>
          <w:szCs w:val="28"/>
          <w:u w:val="single"/>
          <w:lang w:eastAsia="fr-FR"/>
        </w:rPr>
        <w:t>Fig.</w:t>
      </w:r>
      <w:r w:rsidR="00FB79EE" w:rsidRPr="00EA4D1D">
        <w:rPr>
          <w:rFonts w:ascii="Vani" w:hAnsi="Vani" w:cs="Vani"/>
          <w:b/>
          <w:bCs/>
          <w:noProof/>
          <w:sz w:val="28"/>
          <w:szCs w:val="28"/>
          <w:u w:val="single"/>
          <w:lang w:eastAsia="fr-FR"/>
        </w:rPr>
        <w:t>5</w:t>
      </w:r>
      <w:r w:rsidRPr="00EA4D1D">
        <w:rPr>
          <w:rFonts w:ascii="Vani" w:hAnsi="Vani" w:cs="Vani"/>
          <w:b/>
          <w:bCs/>
          <w:noProof/>
          <w:sz w:val="28"/>
          <w:szCs w:val="28"/>
          <w:u w:val="single"/>
          <w:lang w:eastAsia="fr-FR"/>
        </w:rPr>
        <w:t xml:space="preserve"> </w:t>
      </w:r>
      <w:r w:rsidR="00FB79EE" w:rsidRPr="00EA4D1D">
        <w:rPr>
          <w:rFonts w:ascii="Vani" w:hAnsi="Vani" w:cs="Vani"/>
          <w:b/>
          <w:bCs/>
          <w:noProof/>
          <w:sz w:val="28"/>
          <w:szCs w:val="28"/>
          <w:u w:val="single"/>
          <w:lang w:eastAsia="fr-FR"/>
        </w:rPr>
        <w:t xml:space="preserve"> </w:t>
      </w:r>
      <w:r w:rsidRPr="00EA4D1D">
        <w:rPr>
          <w:rFonts w:ascii="Vani" w:hAnsi="Vani" w:cs="Vani"/>
          <w:b/>
          <w:bCs/>
          <w:noProof/>
          <w:sz w:val="28"/>
          <w:szCs w:val="28"/>
          <w:u w:val="single"/>
          <w:lang w:eastAsia="fr-FR"/>
        </w:rPr>
        <w:t>Répartition de l’échantillon suivant le type de traitement</w:t>
      </w:r>
    </w:p>
    <w:p w:rsidR="001D31AA" w:rsidRPr="00EA4D1D" w:rsidRDefault="001D31AA" w:rsidP="001D31AA">
      <w:pPr>
        <w:ind w:left="284"/>
        <w:rPr>
          <w:rFonts w:ascii="Vani" w:hAnsi="Vani" w:cs="Vani"/>
          <w:sz w:val="28"/>
          <w:szCs w:val="28"/>
        </w:rPr>
      </w:pPr>
    </w:p>
    <w:p w:rsidR="00FB79EE" w:rsidRPr="00EA4D1D" w:rsidRDefault="00FB79EE" w:rsidP="00FB79EE">
      <w:pPr>
        <w:autoSpaceDE w:val="0"/>
        <w:autoSpaceDN w:val="0"/>
        <w:adjustRightInd w:val="0"/>
        <w:spacing w:after="0" w:line="240" w:lineRule="auto"/>
        <w:rPr>
          <w:rFonts w:ascii="Vani" w:hAnsi="Vani" w:cs="Vani"/>
          <w:b/>
          <w:bCs/>
          <w:sz w:val="28"/>
          <w:szCs w:val="28"/>
        </w:rPr>
      </w:pPr>
    </w:p>
    <w:p w:rsidR="00FB79EE" w:rsidRPr="00EA4D1D" w:rsidRDefault="00FB79EE" w:rsidP="002F25BF">
      <w:pPr>
        <w:autoSpaceDE w:val="0"/>
        <w:autoSpaceDN w:val="0"/>
        <w:adjustRightInd w:val="0"/>
        <w:spacing w:after="0" w:line="240" w:lineRule="auto"/>
        <w:ind w:left="709"/>
        <w:rPr>
          <w:rFonts w:ascii="Vani" w:hAnsi="Vani" w:cs="Vani"/>
          <w:sz w:val="28"/>
          <w:szCs w:val="28"/>
        </w:rPr>
      </w:pPr>
      <w:r w:rsidRPr="00EA4D1D">
        <w:rPr>
          <w:rFonts w:ascii="Vani" w:hAnsi="Vani" w:cs="Vani"/>
          <w:sz w:val="28"/>
          <w:szCs w:val="28"/>
        </w:rPr>
        <w:t xml:space="preserve">L’étude a tenté de démontrer qu’un nombre important de diabétiques </w:t>
      </w:r>
      <w:r w:rsidR="00317F24" w:rsidRPr="00EA4D1D">
        <w:rPr>
          <w:rFonts w:ascii="Vani" w:hAnsi="Vani" w:cs="Vani"/>
          <w:sz w:val="28"/>
          <w:szCs w:val="28"/>
        </w:rPr>
        <w:t xml:space="preserve">39%  des patients </w:t>
      </w:r>
      <w:r w:rsidRPr="00EA4D1D">
        <w:rPr>
          <w:rFonts w:ascii="Vani" w:hAnsi="Vani" w:cs="Vani"/>
          <w:sz w:val="28"/>
          <w:szCs w:val="28"/>
        </w:rPr>
        <w:t>sous ADO très déséquilibrés n’ont pas bénéficié d’une initiation à l’insuline</w:t>
      </w:r>
      <w:r w:rsidR="00317F24" w:rsidRPr="00EA4D1D">
        <w:rPr>
          <w:rFonts w:ascii="Vani" w:hAnsi="Vani" w:cs="Vani"/>
          <w:sz w:val="28"/>
          <w:szCs w:val="28"/>
        </w:rPr>
        <w:t>.</w:t>
      </w:r>
    </w:p>
    <w:p w:rsidR="00FB79EE" w:rsidRPr="00EA4D1D" w:rsidRDefault="00FB79EE" w:rsidP="00FB79EE">
      <w:pPr>
        <w:autoSpaceDE w:val="0"/>
        <w:autoSpaceDN w:val="0"/>
        <w:adjustRightInd w:val="0"/>
        <w:spacing w:after="0" w:line="240" w:lineRule="auto"/>
        <w:jc w:val="center"/>
        <w:rPr>
          <w:rFonts w:ascii="Vani" w:hAnsi="Vani" w:cs="Vani"/>
          <w:b/>
          <w:bCs/>
          <w:noProof/>
          <w:sz w:val="28"/>
          <w:szCs w:val="28"/>
          <w:lang w:eastAsia="fr-FR"/>
        </w:rPr>
      </w:pPr>
    </w:p>
    <w:p w:rsidR="00FB79EE" w:rsidRPr="00EA4D1D" w:rsidRDefault="00490AE1" w:rsidP="00FB79EE">
      <w:pPr>
        <w:autoSpaceDE w:val="0"/>
        <w:autoSpaceDN w:val="0"/>
        <w:adjustRightInd w:val="0"/>
        <w:spacing w:after="0" w:line="240" w:lineRule="auto"/>
        <w:jc w:val="center"/>
        <w:rPr>
          <w:rFonts w:ascii="Vani" w:hAnsi="Vani" w:cs="Vani"/>
          <w:b/>
          <w:bCs/>
          <w:noProof/>
          <w:sz w:val="28"/>
          <w:szCs w:val="28"/>
          <w:lang w:eastAsia="fr-FR"/>
        </w:rPr>
      </w:pPr>
      <w:r>
        <w:rPr>
          <w:rFonts w:ascii="Vani" w:hAnsi="Vani" w:cs="Vani"/>
          <w:b/>
          <w:bCs/>
          <w:noProof/>
          <w:sz w:val="28"/>
          <w:szCs w:val="28"/>
          <w:lang w:eastAsia="fr-FR"/>
        </w:rPr>
        <w:drawing>
          <wp:inline distT="0" distB="0" distL="0" distR="0">
            <wp:extent cx="4594225" cy="2753995"/>
            <wp:effectExtent l="19050" t="0" r="0" b="0"/>
            <wp:docPr id="11" name="Graphiqu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que 2"/>
                    <pic:cNvPicPr>
                      <a:picLocks noChangeAspect="1" noChangeArrowheads="1"/>
                    </pic:cNvPicPr>
                  </pic:nvPicPr>
                  <pic:blipFill>
                    <a:blip r:embed="rId42" cstate="print"/>
                    <a:srcRect/>
                    <a:stretch>
                      <a:fillRect/>
                    </a:stretch>
                  </pic:blipFill>
                  <pic:spPr bwMode="auto">
                    <a:xfrm>
                      <a:off x="0" y="0"/>
                      <a:ext cx="4594225" cy="2753995"/>
                    </a:xfrm>
                    <a:prstGeom prst="rect">
                      <a:avLst/>
                    </a:prstGeom>
                    <a:noFill/>
                    <a:ln w="9525">
                      <a:noFill/>
                      <a:miter lim="800000"/>
                      <a:headEnd/>
                      <a:tailEnd/>
                    </a:ln>
                  </pic:spPr>
                </pic:pic>
              </a:graphicData>
            </a:graphic>
          </wp:inline>
        </w:drawing>
      </w:r>
    </w:p>
    <w:p w:rsidR="00FB79EE" w:rsidRPr="00EA4D1D" w:rsidRDefault="00FB79EE" w:rsidP="00FB79EE">
      <w:pPr>
        <w:autoSpaceDE w:val="0"/>
        <w:autoSpaceDN w:val="0"/>
        <w:adjustRightInd w:val="0"/>
        <w:spacing w:after="0" w:line="240" w:lineRule="auto"/>
        <w:jc w:val="center"/>
        <w:rPr>
          <w:rFonts w:ascii="Vani" w:hAnsi="Vani" w:cs="Vani"/>
          <w:b/>
          <w:bCs/>
          <w:noProof/>
          <w:sz w:val="28"/>
          <w:szCs w:val="28"/>
          <w:u w:val="single"/>
          <w:lang w:eastAsia="fr-FR"/>
        </w:rPr>
      </w:pPr>
    </w:p>
    <w:p w:rsidR="00FB79EE" w:rsidRPr="00EA4D1D" w:rsidRDefault="00FB79EE" w:rsidP="00FB79EE">
      <w:pPr>
        <w:autoSpaceDE w:val="0"/>
        <w:autoSpaceDN w:val="0"/>
        <w:adjustRightInd w:val="0"/>
        <w:spacing w:after="0" w:line="240" w:lineRule="auto"/>
        <w:jc w:val="center"/>
        <w:rPr>
          <w:rFonts w:ascii="Vani" w:hAnsi="Vani" w:cs="Vani"/>
          <w:b/>
          <w:bCs/>
          <w:noProof/>
          <w:sz w:val="28"/>
          <w:szCs w:val="28"/>
          <w:u w:val="single"/>
          <w:lang w:eastAsia="fr-FR"/>
        </w:rPr>
      </w:pPr>
      <w:r w:rsidRPr="00EA4D1D">
        <w:rPr>
          <w:rFonts w:ascii="Vani" w:hAnsi="Vani" w:cs="Vani"/>
          <w:b/>
          <w:bCs/>
          <w:noProof/>
          <w:sz w:val="28"/>
          <w:szCs w:val="28"/>
          <w:u w:val="single"/>
          <w:lang w:eastAsia="fr-FR"/>
        </w:rPr>
        <w:t>Fig5 bis. Pourcentage des patients en inertie thérapeutique</w:t>
      </w:r>
    </w:p>
    <w:p w:rsidR="001D31AA" w:rsidRPr="00EA4D1D" w:rsidRDefault="001D31AA" w:rsidP="001D31AA">
      <w:pPr>
        <w:ind w:left="284"/>
        <w:rPr>
          <w:rFonts w:ascii="Vani" w:hAnsi="Vani" w:cs="Vani"/>
          <w:sz w:val="28"/>
          <w:szCs w:val="28"/>
        </w:rPr>
      </w:pPr>
    </w:p>
    <w:p w:rsidR="001D31AA" w:rsidRPr="00EA4D1D" w:rsidRDefault="001D31AA" w:rsidP="001D31AA">
      <w:pPr>
        <w:ind w:left="284"/>
        <w:rPr>
          <w:rFonts w:ascii="Vani" w:hAnsi="Vani" w:cs="Vani"/>
          <w:sz w:val="28"/>
          <w:szCs w:val="28"/>
        </w:rPr>
      </w:pPr>
    </w:p>
    <w:p w:rsidR="00946F8B" w:rsidRPr="00EA4D1D" w:rsidRDefault="00946F8B" w:rsidP="004E2594">
      <w:pPr>
        <w:numPr>
          <w:ilvl w:val="0"/>
          <w:numId w:val="25"/>
        </w:numPr>
        <w:ind w:left="284" w:hanging="284"/>
        <w:rPr>
          <w:rFonts w:ascii="Vani" w:hAnsi="Vani" w:cs="Vani"/>
          <w:sz w:val="28"/>
          <w:szCs w:val="28"/>
        </w:rPr>
      </w:pPr>
      <w:r w:rsidRPr="00EA4D1D">
        <w:rPr>
          <w:rFonts w:ascii="Vani" w:hAnsi="Vani" w:cs="Vani"/>
          <w:b/>
          <w:bCs/>
          <w:sz w:val="28"/>
          <w:szCs w:val="28"/>
        </w:rPr>
        <w:t>Avant la séance d’ETP</w:t>
      </w:r>
      <w:r w:rsidRPr="00EA4D1D">
        <w:rPr>
          <w:rFonts w:ascii="Vani" w:hAnsi="Vani" w:cs="Vani"/>
          <w:sz w:val="28"/>
          <w:szCs w:val="28"/>
        </w:rPr>
        <w:t> ; 38% des patients ne maitrisaient pas l’automesure. Fig.</w:t>
      </w:r>
      <w:r w:rsidR="00FB79EE" w:rsidRPr="00EA4D1D">
        <w:rPr>
          <w:rFonts w:ascii="Vani" w:hAnsi="Vani" w:cs="Vani"/>
          <w:sz w:val="28"/>
          <w:szCs w:val="28"/>
        </w:rPr>
        <w:t>6</w:t>
      </w:r>
    </w:p>
    <w:p w:rsidR="001D31AA" w:rsidRPr="00EA4D1D" w:rsidRDefault="001D31AA" w:rsidP="001D31AA">
      <w:pPr>
        <w:pStyle w:val="Paragraphedeliste"/>
        <w:autoSpaceDE w:val="0"/>
        <w:autoSpaceDN w:val="0"/>
        <w:adjustRightInd w:val="0"/>
        <w:spacing w:after="0" w:line="240" w:lineRule="auto"/>
        <w:rPr>
          <w:rFonts w:ascii="Vani" w:hAnsi="Vani" w:cs="Vani"/>
          <w:b/>
          <w:bCs/>
          <w:sz w:val="28"/>
          <w:szCs w:val="28"/>
        </w:rPr>
      </w:pPr>
    </w:p>
    <w:p w:rsidR="001D31AA" w:rsidRPr="00EA4D1D" w:rsidRDefault="00490AE1" w:rsidP="001D31AA">
      <w:pPr>
        <w:pStyle w:val="Paragraphedeliste"/>
        <w:autoSpaceDE w:val="0"/>
        <w:autoSpaceDN w:val="0"/>
        <w:adjustRightInd w:val="0"/>
        <w:spacing w:after="0" w:line="240" w:lineRule="auto"/>
        <w:rPr>
          <w:rFonts w:ascii="Vani" w:hAnsi="Vani" w:cs="Vani"/>
          <w:b/>
          <w:bCs/>
          <w:sz w:val="28"/>
          <w:szCs w:val="28"/>
        </w:rPr>
      </w:pPr>
      <w:r>
        <w:rPr>
          <w:rFonts w:ascii="Vani" w:hAnsi="Vani" w:cs="Vani"/>
          <w:noProof/>
          <w:lang w:eastAsia="fr-FR"/>
        </w:rPr>
        <w:drawing>
          <wp:inline distT="0" distB="0" distL="0" distR="0">
            <wp:extent cx="4594225" cy="2753995"/>
            <wp:effectExtent l="19050" t="0" r="0" b="0"/>
            <wp:docPr id="12" name="Graphiqu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que 5"/>
                    <pic:cNvPicPr>
                      <a:picLocks noChangeAspect="1" noChangeArrowheads="1"/>
                    </pic:cNvPicPr>
                  </pic:nvPicPr>
                  <pic:blipFill>
                    <a:blip r:embed="rId43" cstate="print"/>
                    <a:srcRect/>
                    <a:stretch>
                      <a:fillRect/>
                    </a:stretch>
                  </pic:blipFill>
                  <pic:spPr bwMode="auto">
                    <a:xfrm>
                      <a:off x="0" y="0"/>
                      <a:ext cx="4594225" cy="2753995"/>
                    </a:xfrm>
                    <a:prstGeom prst="rect">
                      <a:avLst/>
                    </a:prstGeom>
                    <a:noFill/>
                    <a:ln w="9525">
                      <a:noFill/>
                      <a:miter lim="800000"/>
                      <a:headEnd/>
                      <a:tailEnd/>
                    </a:ln>
                  </pic:spPr>
                </pic:pic>
              </a:graphicData>
            </a:graphic>
          </wp:inline>
        </w:drawing>
      </w:r>
    </w:p>
    <w:p w:rsidR="001D31AA" w:rsidRPr="00EA4D1D" w:rsidRDefault="001D31AA" w:rsidP="001D31AA">
      <w:pPr>
        <w:pStyle w:val="Paragraphedeliste"/>
        <w:autoSpaceDE w:val="0"/>
        <w:autoSpaceDN w:val="0"/>
        <w:adjustRightInd w:val="0"/>
        <w:spacing w:after="0" w:line="240" w:lineRule="auto"/>
        <w:rPr>
          <w:rFonts w:ascii="Vani" w:hAnsi="Vani" w:cs="Vani"/>
          <w:b/>
          <w:bCs/>
          <w:sz w:val="28"/>
          <w:szCs w:val="28"/>
        </w:rPr>
      </w:pPr>
    </w:p>
    <w:p w:rsidR="001D31AA" w:rsidRPr="00EA4D1D" w:rsidRDefault="001D31AA" w:rsidP="00FB79EE">
      <w:pPr>
        <w:pStyle w:val="Paragraphedeliste"/>
        <w:autoSpaceDE w:val="0"/>
        <w:autoSpaceDN w:val="0"/>
        <w:adjustRightInd w:val="0"/>
        <w:spacing w:after="0" w:line="240" w:lineRule="auto"/>
        <w:jc w:val="center"/>
        <w:rPr>
          <w:rFonts w:ascii="Vani" w:hAnsi="Vani" w:cs="Vani"/>
          <w:b/>
          <w:bCs/>
          <w:sz w:val="24"/>
          <w:szCs w:val="24"/>
          <w:u w:val="single"/>
        </w:rPr>
      </w:pPr>
      <w:r w:rsidRPr="00EA4D1D">
        <w:rPr>
          <w:rFonts w:ascii="Vani" w:hAnsi="Vani" w:cs="Vani"/>
          <w:b/>
          <w:bCs/>
          <w:noProof/>
          <w:sz w:val="24"/>
          <w:szCs w:val="24"/>
          <w:u w:val="single"/>
          <w:lang w:eastAsia="fr-FR"/>
        </w:rPr>
        <w:t>Fig</w:t>
      </w:r>
      <w:r w:rsidR="00FB79EE" w:rsidRPr="00EA4D1D">
        <w:rPr>
          <w:rFonts w:ascii="Vani" w:hAnsi="Vani" w:cs="Vani"/>
          <w:b/>
          <w:bCs/>
          <w:noProof/>
          <w:sz w:val="24"/>
          <w:szCs w:val="24"/>
          <w:u w:val="single"/>
          <w:lang w:eastAsia="fr-FR"/>
        </w:rPr>
        <w:t>6</w:t>
      </w:r>
      <w:r w:rsidRPr="00EA4D1D">
        <w:rPr>
          <w:rFonts w:ascii="Vani" w:hAnsi="Vani" w:cs="Vani"/>
          <w:b/>
          <w:bCs/>
          <w:noProof/>
          <w:sz w:val="24"/>
          <w:szCs w:val="24"/>
          <w:u w:val="single"/>
          <w:lang w:eastAsia="fr-FR"/>
        </w:rPr>
        <w:t>. Pourcentage des patients ayant une maitrise de  la pratique de l’automesure</w:t>
      </w:r>
    </w:p>
    <w:p w:rsidR="001D31AA" w:rsidRPr="00EA4D1D" w:rsidRDefault="001D31AA" w:rsidP="001D31AA">
      <w:pPr>
        <w:ind w:left="284"/>
        <w:rPr>
          <w:rFonts w:ascii="Vani" w:hAnsi="Vani" w:cs="Vani"/>
          <w:sz w:val="24"/>
          <w:szCs w:val="24"/>
        </w:rPr>
      </w:pPr>
    </w:p>
    <w:p w:rsidR="00946F8B" w:rsidRPr="00EA4D1D" w:rsidRDefault="00946F8B" w:rsidP="004E2594">
      <w:pPr>
        <w:numPr>
          <w:ilvl w:val="0"/>
          <w:numId w:val="25"/>
        </w:numPr>
        <w:ind w:left="284" w:hanging="284"/>
        <w:rPr>
          <w:rFonts w:ascii="Vani" w:hAnsi="Vani" w:cs="Vani"/>
          <w:sz w:val="28"/>
          <w:szCs w:val="28"/>
        </w:rPr>
      </w:pPr>
      <w:r w:rsidRPr="00EA4D1D">
        <w:rPr>
          <w:rFonts w:ascii="Vani" w:hAnsi="Vani" w:cs="Vani"/>
          <w:b/>
          <w:bCs/>
          <w:sz w:val="28"/>
          <w:szCs w:val="28"/>
        </w:rPr>
        <w:t>Après la séance d’ETP</w:t>
      </w:r>
      <w:r w:rsidRPr="00EA4D1D">
        <w:rPr>
          <w:rFonts w:ascii="Vani" w:hAnsi="Vani" w:cs="Vani"/>
          <w:sz w:val="28"/>
          <w:szCs w:val="28"/>
        </w:rPr>
        <w:t>; 59% des patients ont acquis des connaissances sur le diabète. Fig.7</w:t>
      </w:r>
    </w:p>
    <w:p w:rsidR="00946F8B" w:rsidRPr="00EA4D1D" w:rsidRDefault="00946F8B" w:rsidP="00946F8B">
      <w:pPr>
        <w:autoSpaceDE w:val="0"/>
        <w:autoSpaceDN w:val="0"/>
        <w:adjustRightInd w:val="0"/>
        <w:spacing w:after="0" w:line="240" w:lineRule="auto"/>
        <w:ind w:left="284" w:hanging="284"/>
        <w:rPr>
          <w:rFonts w:ascii="Vani" w:hAnsi="Vani" w:cs="Vani"/>
          <w:sz w:val="28"/>
          <w:szCs w:val="28"/>
        </w:rPr>
      </w:pPr>
    </w:p>
    <w:p w:rsidR="001D31AA" w:rsidRDefault="001D31AA" w:rsidP="001D31AA">
      <w:pPr>
        <w:autoSpaceDE w:val="0"/>
        <w:autoSpaceDN w:val="0"/>
        <w:adjustRightInd w:val="0"/>
        <w:spacing w:after="0" w:line="240" w:lineRule="auto"/>
        <w:rPr>
          <w:rFonts w:ascii="Vani" w:hAnsi="Vani" w:cs="Vani"/>
          <w:b/>
          <w:bCs/>
          <w:sz w:val="28"/>
          <w:szCs w:val="28"/>
        </w:rPr>
      </w:pPr>
    </w:p>
    <w:p w:rsidR="00977C56" w:rsidRDefault="00977C56" w:rsidP="001D31AA">
      <w:pPr>
        <w:autoSpaceDE w:val="0"/>
        <w:autoSpaceDN w:val="0"/>
        <w:adjustRightInd w:val="0"/>
        <w:spacing w:after="0" w:line="240" w:lineRule="auto"/>
        <w:rPr>
          <w:rFonts w:ascii="Vani" w:hAnsi="Vani" w:cs="Vani"/>
          <w:b/>
          <w:bCs/>
          <w:sz w:val="28"/>
          <w:szCs w:val="28"/>
        </w:rPr>
      </w:pPr>
    </w:p>
    <w:p w:rsidR="00977C56" w:rsidRDefault="00977C56" w:rsidP="001D31AA">
      <w:pPr>
        <w:autoSpaceDE w:val="0"/>
        <w:autoSpaceDN w:val="0"/>
        <w:adjustRightInd w:val="0"/>
        <w:spacing w:after="0" w:line="240" w:lineRule="auto"/>
        <w:rPr>
          <w:rFonts w:ascii="Vani" w:hAnsi="Vani" w:cs="Vani"/>
          <w:b/>
          <w:bCs/>
          <w:sz w:val="28"/>
          <w:szCs w:val="28"/>
        </w:rPr>
      </w:pPr>
    </w:p>
    <w:p w:rsidR="00977C56" w:rsidRDefault="00977C56" w:rsidP="001D31AA">
      <w:pPr>
        <w:autoSpaceDE w:val="0"/>
        <w:autoSpaceDN w:val="0"/>
        <w:adjustRightInd w:val="0"/>
        <w:spacing w:after="0" w:line="240" w:lineRule="auto"/>
        <w:rPr>
          <w:rFonts w:ascii="Vani" w:hAnsi="Vani" w:cs="Vani"/>
          <w:b/>
          <w:bCs/>
          <w:sz w:val="28"/>
          <w:szCs w:val="28"/>
        </w:rPr>
      </w:pPr>
    </w:p>
    <w:p w:rsidR="00977C56" w:rsidRDefault="00977C56" w:rsidP="001D31AA">
      <w:pPr>
        <w:autoSpaceDE w:val="0"/>
        <w:autoSpaceDN w:val="0"/>
        <w:adjustRightInd w:val="0"/>
        <w:spacing w:after="0" w:line="240" w:lineRule="auto"/>
        <w:rPr>
          <w:rFonts w:ascii="Vani" w:hAnsi="Vani" w:cs="Vani"/>
          <w:b/>
          <w:bCs/>
          <w:sz w:val="28"/>
          <w:szCs w:val="28"/>
        </w:rPr>
      </w:pPr>
    </w:p>
    <w:p w:rsidR="00977C56" w:rsidRDefault="00977C56" w:rsidP="001D31AA">
      <w:pPr>
        <w:autoSpaceDE w:val="0"/>
        <w:autoSpaceDN w:val="0"/>
        <w:adjustRightInd w:val="0"/>
        <w:spacing w:after="0" w:line="240" w:lineRule="auto"/>
        <w:rPr>
          <w:rFonts w:ascii="Vani" w:hAnsi="Vani" w:cs="Vani"/>
          <w:b/>
          <w:bCs/>
          <w:sz w:val="28"/>
          <w:szCs w:val="28"/>
        </w:rPr>
      </w:pPr>
    </w:p>
    <w:p w:rsidR="00977C56" w:rsidRDefault="00977C56" w:rsidP="001D31AA">
      <w:pPr>
        <w:autoSpaceDE w:val="0"/>
        <w:autoSpaceDN w:val="0"/>
        <w:adjustRightInd w:val="0"/>
        <w:spacing w:after="0" w:line="240" w:lineRule="auto"/>
        <w:rPr>
          <w:rFonts w:ascii="Vani" w:hAnsi="Vani" w:cs="Vani"/>
          <w:b/>
          <w:bCs/>
          <w:sz w:val="28"/>
          <w:szCs w:val="28"/>
        </w:rPr>
      </w:pPr>
    </w:p>
    <w:p w:rsidR="00977C56" w:rsidRDefault="00977C56" w:rsidP="001D31AA">
      <w:pPr>
        <w:autoSpaceDE w:val="0"/>
        <w:autoSpaceDN w:val="0"/>
        <w:adjustRightInd w:val="0"/>
        <w:spacing w:after="0" w:line="240" w:lineRule="auto"/>
        <w:rPr>
          <w:rFonts w:ascii="Vani" w:hAnsi="Vani" w:cs="Vani"/>
          <w:b/>
          <w:bCs/>
          <w:sz w:val="28"/>
          <w:szCs w:val="28"/>
        </w:rPr>
      </w:pPr>
    </w:p>
    <w:p w:rsidR="00977C56" w:rsidRPr="00EA4D1D" w:rsidRDefault="00977C56" w:rsidP="001D31AA">
      <w:pPr>
        <w:autoSpaceDE w:val="0"/>
        <w:autoSpaceDN w:val="0"/>
        <w:adjustRightInd w:val="0"/>
        <w:spacing w:after="0" w:line="240" w:lineRule="auto"/>
        <w:rPr>
          <w:rFonts w:ascii="Vani" w:hAnsi="Vani" w:cs="Vani"/>
          <w:b/>
          <w:bCs/>
          <w:sz w:val="28"/>
          <w:szCs w:val="28"/>
        </w:rPr>
      </w:pPr>
    </w:p>
    <w:p w:rsidR="001D31AA" w:rsidRPr="00EA4D1D" w:rsidRDefault="00490AE1" w:rsidP="001D31AA">
      <w:pPr>
        <w:autoSpaceDE w:val="0"/>
        <w:autoSpaceDN w:val="0"/>
        <w:adjustRightInd w:val="0"/>
        <w:spacing w:after="0" w:line="240" w:lineRule="auto"/>
        <w:jc w:val="center"/>
        <w:rPr>
          <w:rFonts w:ascii="Vani" w:hAnsi="Vani" w:cs="Vani"/>
          <w:b/>
          <w:bCs/>
          <w:sz w:val="28"/>
          <w:szCs w:val="28"/>
        </w:rPr>
      </w:pPr>
      <w:r>
        <w:rPr>
          <w:rFonts w:ascii="Vani" w:hAnsi="Vani" w:cs="Vani"/>
          <w:b/>
          <w:bCs/>
          <w:noProof/>
          <w:sz w:val="28"/>
          <w:szCs w:val="28"/>
          <w:lang w:eastAsia="fr-FR"/>
        </w:rPr>
        <w:drawing>
          <wp:inline distT="0" distB="0" distL="0" distR="0">
            <wp:extent cx="4594225" cy="2753995"/>
            <wp:effectExtent l="19050" t="0" r="0" b="0"/>
            <wp:docPr id="13" name="Graphiqu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que 7"/>
                    <pic:cNvPicPr>
                      <a:picLocks noChangeAspect="1" noChangeArrowheads="1"/>
                    </pic:cNvPicPr>
                  </pic:nvPicPr>
                  <pic:blipFill>
                    <a:blip r:embed="rId44" cstate="print"/>
                    <a:srcRect/>
                    <a:stretch>
                      <a:fillRect/>
                    </a:stretch>
                  </pic:blipFill>
                  <pic:spPr bwMode="auto">
                    <a:xfrm>
                      <a:off x="0" y="0"/>
                      <a:ext cx="4594225" cy="2753995"/>
                    </a:xfrm>
                    <a:prstGeom prst="rect">
                      <a:avLst/>
                    </a:prstGeom>
                    <a:noFill/>
                    <a:ln w="9525">
                      <a:noFill/>
                      <a:miter lim="800000"/>
                      <a:headEnd/>
                      <a:tailEnd/>
                    </a:ln>
                  </pic:spPr>
                </pic:pic>
              </a:graphicData>
            </a:graphic>
          </wp:inline>
        </w:drawing>
      </w:r>
    </w:p>
    <w:p w:rsidR="001D31AA" w:rsidRPr="00EA4D1D" w:rsidRDefault="001D31AA" w:rsidP="001D31AA">
      <w:pPr>
        <w:autoSpaceDE w:val="0"/>
        <w:autoSpaceDN w:val="0"/>
        <w:adjustRightInd w:val="0"/>
        <w:spacing w:after="0" w:line="240" w:lineRule="auto"/>
        <w:rPr>
          <w:rFonts w:ascii="Vani" w:hAnsi="Vani" w:cs="Vani"/>
          <w:b/>
          <w:bCs/>
          <w:sz w:val="28"/>
          <w:szCs w:val="28"/>
        </w:rPr>
      </w:pPr>
    </w:p>
    <w:p w:rsidR="001D31AA" w:rsidRPr="00EA4D1D" w:rsidRDefault="001D31AA" w:rsidP="001D31AA">
      <w:pPr>
        <w:autoSpaceDE w:val="0"/>
        <w:autoSpaceDN w:val="0"/>
        <w:adjustRightInd w:val="0"/>
        <w:spacing w:after="0" w:line="240" w:lineRule="auto"/>
        <w:jc w:val="center"/>
        <w:rPr>
          <w:rFonts w:ascii="Vani" w:hAnsi="Vani" w:cs="Vani"/>
          <w:b/>
          <w:bCs/>
          <w:sz w:val="28"/>
          <w:szCs w:val="28"/>
          <w:u w:val="single"/>
        </w:rPr>
      </w:pPr>
      <w:r w:rsidRPr="00EA4D1D">
        <w:rPr>
          <w:rFonts w:ascii="Vani" w:hAnsi="Vani" w:cs="Vani"/>
          <w:b/>
          <w:bCs/>
          <w:noProof/>
          <w:sz w:val="28"/>
          <w:szCs w:val="28"/>
          <w:u w:val="single"/>
          <w:lang w:eastAsia="fr-FR"/>
        </w:rPr>
        <w:t>Fig7. Pourcentage des patients qui acquis des connaissances à la suite de l’ETP</w:t>
      </w:r>
    </w:p>
    <w:p w:rsidR="00946F8B" w:rsidRPr="00EA4D1D" w:rsidRDefault="00946F8B" w:rsidP="00946F8B">
      <w:pPr>
        <w:autoSpaceDE w:val="0"/>
        <w:autoSpaceDN w:val="0"/>
        <w:adjustRightInd w:val="0"/>
        <w:spacing w:after="0" w:line="240" w:lineRule="auto"/>
        <w:rPr>
          <w:rFonts w:ascii="Vani" w:hAnsi="Vani" w:cs="Vani"/>
        </w:rPr>
      </w:pPr>
    </w:p>
    <w:p w:rsidR="00946F8B" w:rsidRPr="00EA4D1D" w:rsidRDefault="00946F8B" w:rsidP="00946F8B">
      <w:pPr>
        <w:autoSpaceDE w:val="0"/>
        <w:autoSpaceDN w:val="0"/>
        <w:adjustRightInd w:val="0"/>
        <w:spacing w:after="0" w:line="240" w:lineRule="auto"/>
        <w:rPr>
          <w:rFonts w:ascii="Vani" w:hAnsi="Vani" w:cs="Vani"/>
        </w:rPr>
      </w:pPr>
    </w:p>
    <w:p w:rsidR="00946F8B" w:rsidRPr="00EA4D1D" w:rsidRDefault="00946F8B" w:rsidP="00946F8B">
      <w:pPr>
        <w:autoSpaceDE w:val="0"/>
        <w:autoSpaceDN w:val="0"/>
        <w:adjustRightInd w:val="0"/>
        <w:spacing w:after="0" w:line="240" w:lineRule="auto"/>
        <w:rPr>
          <w:rFonts w:ascii="Vani" w:hAnsi="Vani" w:cs="Vani"/>
          <w:b/>
          <w:bCs/>
          <w:sz w:val="28"/>
          <w:szCs w:val="28"/>
        </w:rPr>
      </w:pPr>
    </w:p>
    <w:p w:rsidR="00946F8B" w:rsidRPr="00EA4D1D" w:rsidRDefault="00946F8B" w:rsidP="00946F8B">
      <w:pPr>
        <w:autoSpaceDE w:val="0"/>
        <w:autoSpaceDN w:val="0"/>
        <w:adjustRightInd w:val="0"/>
        <w:spacing w:after="0" w:line="240" w:lineRule="auto"/>
        <w:rPr>
          <w:rFonts w:ascii="Vani" w:hAnsi="Vani" w:cs="Vani"/>
          <w:b/>
          <w:bCs/>
          <w:sz w:val="28"/>
          <w:szCs w:val="28"/>
        </w:rPr>
      </w:pPr>
    </w:p>
    <w:p w:rsidR="00946F8B" w:rsidRPr="00EA4D1D" w:rsidRDefault="00946F8B" w:rsidP="00946F8B">
      <w:pPr>
        <w:autoSpaceDE w:val="0"/>
        <w:autoSpaceDN w:val="0"/>
        <w:adjustRightInd w:val="0"/>
        <w:spacing w:after="0" w:line="240" w:lineRule="auto"/>
        <w:rPr>
          <w:rFonts w:ascii="Vani" w:hAnsi="Vani" w:cs="Vani"/>
          <w:b/>
          <w:bCs/>
          <w:sz w:val="28"/>
          <w:szCs w:val="28"/>
        </w:rPr>
      </w:pPr>
    </w:p>
    <w:p w:rsidR="002F25BF" w:rsidRPr="00EA4D1D" w:rsidRDefault="002F25BF" w:rsidP="00946F8B">
      <w:pPr>
        <w:autoSpaceDE w:val="0"/>
        <w:autoSpaceDN w:val="0"/>
        <w:adjustRightInd w:val="0"/>
        <w:spacing w:after="0" w:line="240" w:lineRule="auto"/>
        <w:rPr>
          <w:rFonts w:ascii="Vani" w:hAnsi="Vani" w:cs="Vani"/>
          <w:b/>
          <w:bCs/>
          <w:sz w:val="28"/>
          <w:szCs w:val="28"/>
        </w:rPr>
      </w:pPr>
    </w:p>
    <w:p w:rsidR="002F25BF" w:rsidRPr="00EA4D1D" w:rsidRDefault="002F25BF" w:rsidP="00946F8B">
      <w:pPr>
        <w:autoSpaceDE w:val="0"/>
        <w:autoSpaceDN w:val="0"/>
        <w:adjustRightInd w:val="0"/>
        <w:spacing w:after="0" w:line="240" w:lineRule="auto"/>
        <w:rPr>
          <w:rFonts w:ascii="Vani" w:hAnsi="Vani" w:cs="Vani"/>
          <w:b/>
          <w:bCs/>
          <w:sz w:val="28"/>
          <w:szCs w:val="28"/>
        </w:rPr>
      </w:pPr>
    </w:p>
    <w:p w:rsidR="00946F8B" w:rsidRPr="00EA4D1D" w:rsidRDefault="00946F8B" w:rsidP="00946F8B">
      <w:pPr>
        <w:autoSpaceDE w:val="0"/>
        <w:autoSpaceDN w:val="0"/>
        <w:adjustRightInd w:val="0"/>
        <w:spacing w:after="0" w:line="240" w:lineRule="auto"/>
        <w:rPr>
          <w:rFonts w:ascii="Vani" w:hAnsi="Vani" w:cs="Vani"/>
          <w:b/>
          <w:bCs/>
          <w:sz w:val="28"/>
          <w:szCs w:val="28"/>
        </w:rPr>
      </w:pPr>
    </w:p>
    <w:p w:rsidR="00946F8B" w:rsidRPr="00EA4D1D" w:rsidRDefault="00946F8B" w:rsidP="00946F8B">
      <w:pPr>
        <w:autoSpaceDE w:val="0"/>
        <w:autoSpaceDN w:val="0"/>
        <w:adjustRightInd w:val="0"/>
        <w:spacing w:after="0" w:line="240" w:lineRule="auto"/>
        <w:rPr>
          <w:rFonts w:ascii="Vani" w:hAnsi="Vani" w:cs="Vani"/>
          <w:b/>
          <w:bCs/>
          <w:sz w:val="28"/>
          <w:szCs w:val="28"/>
        </w:rPr>
      </w:pPr>
    </w:p>
    <w:p w:rsidR="00946F8B" w:rsidRPr="00EA4D1D" w:rsidRDefault="00FB79EE" w:rsidP="00FB79EE">
      <w:pPr>
        <w:autoSpaceDE w:val="0"/>
        <w:autoSpaceDN w:val="0"/>
        <w:adjustRightInd w:val="0"/>
        <w:spacing w:after="0" w:line="240" w:lineRule="auto"/>
        <w:rPr>
          <w:rFonts w:ascii="Vani" w:hAnsi="Vani" w:cs="Vani"/>
          <w:sz w:val="28"/>
          <w:szCs w:val="28"/>
        </w:rPr>
      </w:pPr>
      <w:r w:rsidRPr="00EA4D1D">
        <w:rPr>
          <w:rFonts w:ascii="Vani" w:hAnsi="Vani" w:cs="Vani"/>
          <w:sz w:val="28"/>
          <w:szCs w:val="28"/>
        </w:rPr>
        <w:t>A la suite de cette séance d’ETP 67% des patients de cette étude ont manifesté le désir</w:t>
      </w:r>
    </w:p>
    <w:p w:rsidR="00FB79EE" w:rsidRDefault="00FB79EE" w:rsidP="00FB79EE">
      <w:pPr>
        <w:autoSpaceDE w:val="0"/>
        <w:autoSpaceDN w:val="0"/>
        <w:adjustRightInd w:val="0"/>
        <w:spacing w:after="0" w:line="240" w:lineRule="auto"/>
        <w:rPr>
          <w:rFonts w:ascii="Vani" w:hAnsi="Vani" w:cs="Vani"/>
          <w:sz w:val="28"/>
          <w:szCs w:val="28"/>
        </w:rPr>
      </w:pPr>
      <w:r w:rsidRPr="00EA4D1D">
        <w:rPr>
          <w:rFonts w:ascii="Vani" w:hAnsi="Vani" w:cs="Vani"/>
          <w:sz w:val="28"/>
          <w:szCs w:val="28"/>
        </w:rPr>
        <w:t>De poursuivre un programme d’ETP. Fig.8</w:t>
      </w:r>
    </w:p>
    <w:p w:rsidR="00977C56" w:rsidRDefault="00977C56" w:rsidP="00FB79EE">
      <w:pPr>
        <w:autoSpaceDE w:val="0"/>
        <w:autoSpaceDN w:val="0"/>
        <w:adjustRightInd w:val="0"/>
        <w:spacing w:after="0" w:line="240" w:lineRule="auto"/>
        <w:rPr>
          <w:rFonts w:ascii="Vani" w:hAnsi="Vani" w:cs="Vani"/>
          <w:sz w:val="28"/>
          <w:szCs w:val="28"/>
        </w:rPr>
      </w:pPr>
    </w:p>
    <w:p w:rsidR="00977C56" w:rsidRDefault="00977C56" w:rsidP="00FB79EE">
      <w:pPr>
        <w:autoSpaceDE w:val="0"/>
        <w:autoSpaceDN w:val="0"/>
        <w:adjustRightInd w:val="0"/>
        <w:spacing w:after="0" w:line="240" w:lineRule="auto"/>
        <w:rPr>
          <w:rFonts w:ascii="Vani" w:hAnsi="Vani" w:cs="Vani"/>
          <w:sz w:val="28"/>
          <w:szCs w:val="28"/>
        </w:rPr>
      </w:pPr>
    </w:p>
    <w:p w:rsidR="00977C56" w:rsidRDefault="00977C56" w:rsidP="00FB79EE">
      <w:pPr>
        <w:autoSpaceDE w:val="0"/>
        <w:autoSpaceDN w:val="0"/>
        <w:adjustRightInd w:val="0"/>
        <w:spacing w:after="0" w:line="240" w:lineRule="auto"/>
        <w:rPr>
          <w:rFonts w:ascii="Vani" w:hAnsi="Vani" w:cs="Vani"/>
          <w:sz w:val="28"/>
          <w:szCs w:val="28"/>
        </w:rPr>
      </w:pPr>
    </w:p>
    <w:p w:rsidR="00977C56" w:rsidRDefault="00977C56" w:rsidP="00FB79EE">
      <w:pPr>
        <w:autoSpaceDE w:val="0"/>
        <w:autoSpaceDN w:val="0"/>
        <w:adjustRightInd w:val="0"/>
        <w:spacing w:after="0" w:line="240" w:lineRule="auto"/>
        <w:rPr>
          <w:rFonts w:ascii="Vani" w:hAnsi="Vani" w:cs="Vani"/>
          <w:sz w:val="28"/>
          <w:szCs w:val="28"/>
        </w:rPr>
      </w:pPr>
    </w:p>
    <w:p w:rsidR="00977C56" w:rsidRDefault="00977C56" w:rsidP="00FB79EE">
      <w:pPr>
        <w:autoSpaceDE w:val="0"/>
        <w:autoSpaceDN w:val="0"/>
        <w:adjustRightInd w:val="0"/>
        <w:spacing w:after="0" w:line="240" w:lineRule="auto"/>
        <w:rPr>
          <w:rFonts w:ascii="Vani" w:hAnsi="Vani" w:cs="Vani"/>
          <w:sz w:val="28"/>
          <w:szCs w:val="28"/>
        </w:rPr>
      </w:pPr>
    </w:p>
    <w:p w:rsidR="00977C56" w:rsidRDefault="00977C56" w:rsidP="00FB79EE">
      <w:pPr>
        <w:autoSpaceDE w:val="0"/>
        <w:autoSpaceDN w:val="0"/>
        <w:adjustRightInd w:val="0"/>
        <w:spacing w:after="0" w:line="240" w:lineRule="auto"/>
        <w:rPr>
          <w:rFonts w:ascii="Vani" w:hAnsi="Vani" w:cs="Vani"/>
          <w:sz w:val="28"/>
          <w:szCs w:val="28"/>
        </w:rPr>
      </w:pPr>
    </w:p>
    <w:p w:rsidR="00977C56" w:rsidRPr="00EA4D1D" w:rsidRDefault="00977C56" w:rsidP="00FB79EE">
      <w:pPr>
        <w:autoSpaceDE w:val="0"/>
        <w:autoSpaceDN w:val="0"/>
        <w:adjustRightInd w:val="0"/>
        <w:spacing w:after="0" w:line="240" w:lineRule="auto"/>
        <w:rPr>
          <w:rFonts w:ascii="Vani" w:hAnsi="Vani" w:cs="Vani"/>
          <w:sz w:val="28"/>
          <w:szCs w:val="28"/>
        </w:rPr>
      </w:pPr>
    </w:p>
    <w:p w:rsidR="00946F8B" w:rsidRPr="00EA4D1D" w:rsidRDefault="00490AE1" w:rsidP="00946F8B">
      <w:pPr>
        <w:autoSpaceDE w:val="0"/>
        <w:autoSpaceDN w:val="0"/>
        <w:adjustRightInd w:val="0"/>
        <w:spacing w:after="0" w:line="240" w:lineRule="auto"/>
        <w:jc w:val="center"/>
        <w:rPr>
          <w:rFonts w:ascii="Vani" w:hAnsi="Vani" w:cs="Vani"/>
          <w:b/>
          <w:bCs/>
          <w:sz w:val="28"/>
          <w:szCs w:val="28"/>
        </w:rPr>
      </w:pPr>
      <w:r>
        <w:rPr>
          <w:rFonts w:ascii="Vani" w:hAnsi="Vani" w:cs="Vani"/>
          <w:b/>
          <w:bCs/>
          <w:noProof/>
          <w:sz w:val="28"/>
          <w:szCs w:val="28"/>
          <w:lang w:eastAsia="fr-FR"/>
        </w:rPr>
        <w:drawing>
          <wp:inline distT="0" distB="0" distL="0" distR="0">
            <wp:extent cx="4594225" cy="2753995"/>
            <wp:effectExtent l="19050" t="0" r="0" b="0"/>
            <wp:docPr id="14" name="Graphiqu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que 2"/>
                    <pic:cNvPicPr>
                      <a:picLocks noChangeAspect="1" noChangeArrowheads="1"/>
                    </pic:cNvPicPr>
                  </pic:nvPicPr>
                  <pic:blipFill>
                    <a:blip r:embed="rId45" cstate="print"/>
                    <a:srcRect/>
                    <a:stretch>
                      <a:fillRect/>
                    </a:stretch>
                  </pic:blipFill>
                  <pic:spPr bwMode="auto">
                    <a:xfrm>
                      <a:off x="0" y="0"/>
                      <a:ext cx="4594225" cy="2753995"/>
                    </a:xfrm>
                    <a:prstGeom prst="rect">
                      <a:avLst/>
                    </a:prstGeom>
                    <a:noFill/>
                    <a:ln w="9525">
                      <a:noFill/>
                      <a:miter lim="800000"/>
                      <a:headEnd/>
                      <a:tailEnd/>
                    </a:ln>
                  </pic:spPr>
                </pic:pic>
              </a:graphicData>
            </a:graphic>
          </wp:inline>
        </w:drawing>
      </w:r>
    </w:p>
    <w:p w:rsidR="00946F8B" w:rsidRPr="00EA4D1D" w:rsidRDefault="00946F8B" w:rsidP="00946F8B">
      <w:pPr>
        <w:autoSpaceDE w:val="0"/>
        <w:autoSpaceDN w:val="0"/>
        <w:adjustRightInd w:val="0"/>
        <w:spacing w:after="0" w:line="240" w:lineRule="auto"/>
        <w:jc w:val="center"/>
        <w:rPr>
          <w:rFonts w:ascii="Vani" w:hAnsi="Vani" w:cs="Vani"/>
          <w:b/>
          <w:bCs/>
          <w:noProof/>
          <w:sz w:val="28"/>
          <w:szCs w:val="28"/>
          <w:lang w:eastAsia="fr-FR"/>
        </w:rPr>
      </w:pPr>
    </w:p>
    <w:p w:rsidR="00946F8B" w:rsidRPr="00EA4D1D" w:rsidRDefault="00946F8B" w:rsidP="00FB79EE">
      <w:pPr>
        <w:autoSpaceDE w:val="0"/>
        <w:autoSpaceDN w:val="0"/>
        <w:adjustRightInd w:val="0"/>
        <w:spacing w:after="0" w:line="240" w:lineRule="auto"/>
        <w:jc w:val="center"/>
        <w:rPr>
          <w:rFonts w:ascii="Vani" w:hAnsi="Vani" w:cs="Vani"/>
          <w:b/>
          <w:bCs/>
          <w:sz w:val="28"/>
          <w:szCs w:val="28"/>
          <w:u w:val="single"/>
        </w:rPr>
      </w:pPr>
      <w:r w:rsidRPr="00EA4D1D">
        <w:rPr>
          <w:rFonts w:ascii="Vani" w:hAnsi="Vani" w:cs="Vani"/>
          <w:b/>
          <w:bCs/>
          <w:noProof/>
          <w:sz w:val="28"/>
          <w:szCs w:val="28"/>
          <w:u w:val="single"/>
          <w:lang w:eastAsia="fr-FR"/>
        </w:rPr>
        <w:t xml:space="preserve">Fig </w:t>
      </w:r>
      <w:r w:rsidR="00FB79EE" w:rsidRPr="00EA4D1D">
        <w:rPr>
          <w:rFonts w:ascii="Vani" w:hAnsi="Vani" w:cs="Vani"/>
          <w:b/>
          <w:bCs/>
          <w:noProof/>
          <w:sz w:val="28"/>
          <w:szCs w:val="28"/>
          <w:u w:val="single"/>
          <w:lang w:eastAsia="fr-FR"/>
        </w:rPr>
        <w:t>8</w:t>
      </w:r>
      <w:r w:rsidRPr="00EA4D1D">
        <w:rPr>
          <w:rFonts w:ascii="Vani" w:hAnsi="Vani" w:cs="Vani"/>
          <w:b/>
          <w:bCs/>
          <w:noProof/>
          <w:sz w:val="28"/>
          <w:szCs w:val="28"/>
          <w:u w:val="single"/>
          <w:lang w:eastAsia="fr-FR"/>
        </w:rPr>
        <w:t>. Pourcentage des patients qui ont manifesté un intérêt pour l’ETP</w:t>
      </w:r>
    </w:p>
    <w:p w:rsidR="00946F8B" w:rsidRPr="00EA4D1D" w:rsidRDefault="00946F8B" w:rsidP="00946F8B">
      <w:pPr>
        <w:autoSpaceDE w:val="0"/>
        <w:autoSpaceDN w:val="0"/>
        <w:adjustRightInd w:val="0"/>
        <w:spacing w:after="0" w:line="240" w:lineRule="auto"/>
        <w:rPr>
          <w:rFonts w:ascii="Vani" w:hAnsi="Vani" w:cs="Vani"/>
          <w:b/>
          <w:bCs/>
          <w:sz w:val="28"/>
          <w:szCs w:val="28"/>
        </w:rPr>
      </w:pPr>
    </w:p>
    <w:p w:rsidR="00946F8B" w:rsidRPr="00EA4D1D" w:rsidRDefault="00946F8B" w:rsidP="00946F8B">
      <w:pPr>
        <w:autoSpaceDE w:val="0"/>
        <w:autoSpaceDN w:val="0"/>
        <w:adjustRightInd w:val="0"/>
        <w:spacing w:after="0" w:line="240" w:lineRule="auto"/>
        <w:rPr>
          <w:rFonts w:ascii="Vani" w:hAnsi="Vani" w:cs="Vani"/>
          <w:b/>
          <w:bCs/>
          <w:sz w:val="28"/>
          <w:szCs w:val="28"/>
        </w:rPr>
      </w:pPr>
    </w:p>
    <w:p w:rsidR="00FB79EE" w:rsidRPr="00EA4D1D" w:rsidRDefault="00FB79EE" w:rsidP="00946F8B">
      <w:pPr>
        <w:autoSpaceDE w:val="0"/>
        <w:autoSpaceDN w:val="0"/>
        <w:adjustRightInd w:val="0"/>
        <w:spacing w:after="0" w:line="240" w:lineRule="auto"/>
        <w:rPr>
          <w:rFonts w:ascii="Vani" w:hAnsi="Vani" w:cs="Vani"/>
          <w:b/>
          <w:bCs/>
          <w:sz w:val="28"/>
          <w:szCs w:val="28"/>
        </w:rPr>
      </w:pPr>
    </w:p>
    <w:p w:rsidR="00FB79EE" w:rsidRPr="00EA4D1D" w:rsidRDefault="00FB79EE" w:rsidP="00946F8B">
      <w:pPr>
        <w:autoSpaceDE w:val="0"/>
        <w:autoSpaceDN w:val="0"/>
        <w:adjustRightInd w:val="0"/>
        <w:spacing w:after="0" w:line="240" w:lineRule="auto"/>
        <w:rPr>
          <w:rFonts w:ascii="Vani" w:hAnsi="Vani" w:cs="Vani"/>
          <w:sz w:val="28"/>
          <w:szCs w:val="28"/>
        </w:rPr>
      </w:pPr>
      <w:r w:rsidRPr="00EA4D1D">
        <w:rPr>
          <w:rFonts w:ascii="Vani" w:hAnsi="Vani" w:cs="Vani"/>
          <w:sz w:val="28"/>
          <w:szCs w:val="28"/>
        </w:rPr>
        <w:t>Avant la séance d’ETP l’enquête a révélé que 71% des patients avaient une connaissance des facteurs de risque du diabète. Fig.9</w:t>
      </w:r>
    </w:p>
    <w:p w:rsidR="00946F8B" w:rsidRPr="00EA4D1D" w:rsidRDefault="00490AE1" w:rsidP="00946F8B">
      <w:pPr>
        <w:autoSpaceDE w:val="0"/>
        <w:autoSpaceDN w:val="0"/>
        <w:adjustRightInd w:val="0"/>
        <w:spacing w:after="0" w:line="240" w:lineRule="auto"/>
        <w:jc w:val="center"/>
        <w:rPr>
          <w:rFonts w:ascii="Vani" w:hAnsi="Vani" w:cs="Vani"/>
          <w:b/>
          <w:bCs/>
          <w:sz w:val="28"/>
          <w:szCs w:val="28"/>
        </w:rPr>
      </w:pPr>
      <w:r>
        <w:rPr>
          <w:rFonts w:ascii="Vani" w:hAnsi="Vani" w:cs="Vani"/>
          <w:b/>
          <w:bCs/>
          <w:noProof/>
          <w:sz w:val="28"/>
          <w:szCs w:val="28"/>
          <w:lang w:eastAsia="fr-FR"/>
        </w:rPr>
        <w:drawing>
          <wp:inline distT="0" distB="0" distL="0" distR="0">
            <wp:extent cx="4594225" cy="2753995"/>
            <wp:effectExtent l="19050" t="0" r="0" b="0"/>
            <wp:docPr id="15" name="Graphiqu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que 3"/>
                    <pic:cNvPicPr>
                      <a:picLocks noChangeAspect="1" noChangeArrowheads="1"/>
                    </pic:cNvPicPr>
                  </pic:nvPicPr>
                  <pic:blipFill>
                    <a:blip r:embed="rId46" cstate="print"/>
                    <a:srcRect/>
                    <a:stretch>
                      <a:fillRect/>
                    </a:stretch>
                  </pic:blipFill>
                  <pic:spPr bwMode="auto">
                    <a:xfrm>
                      <a:off x="0" y="0"/>
                      <a:ext cx="4594225" cy="2753995"/>
                    </a:xfrm>
                    <a:prstGeom prst="rect">
                      <a:avLst/>
                    </a:prstGeom>
                    <a:noFill/>
                    <a:ln w="9525">
                      <a:noFill/>
                      <a:miter lim="800000"/>
                      <a:headEnd/>
                      <a:tailEnd/>
                    </a:ln>
                  </pic:spPr>
                </pic:pic>
              </a:graphicData>
            </a:graphic>
          </wp:inline>
        </w:drawing>
      </w:r>
    </w:p>
    <w:p w:rsidR="00946F8B" w:rsidRPr="00EA4D1D" w:rsidRDefault="00946F8B" w:rsidP="00946F8B">
      <w:pPr>
        <w:autoSpaceDE w:val="0"/>
        <w:autoSpaceDN w:val="0"/>
        <w:adjustRightInd w:val="0"/>
        <w:spacing w:after="0" w:line="240" w:lineRule="auto"/>
        <w:rPr>
          <w:rFonts w:ascii="Vani" w:hAnsi="Vani" w:cs="Vani"/>
          <w:b/>
          <w:bCs/>
          <w:sz w:val="28"/>
          <w:szCs w:val="28"/>
        </w:rPr>
      </w:pPr>
    </w:p>
    <w:p w:rsidR="00946F8B" w:rsidRPr="00EA4D1D" w:rsidRDefault="00946F8B" w:rsidP="00FB79EE">
      <w:pPr>
        <w:autoSpaceDE w:val="0"/>
        <w:autoSpaceDN w:val="0"/>
        <w:adjustRightInd w:val="0"/>
        <w:spacing w:after="0" w:line="240" w:lineRule="auto"/>
        <w:jc w:val="center"/>
        <w:rPr>
          <w:rFonts w:ascii="Vani" w:hAnsi="Vani" w:cs="Vani"/>
          <w:b/>
          <w:bCs/>
          <w:sz w:val="28"/>
          <w:szCs w:val="28"/>
          <w:u w:val="single"/>
        </w:rPr>
      </w:pPr>
      <w:r w:rsidRPr="00EA4D1D">
        <w:rPr>
          <w:rFonts w:ascii="Vani" w:hAnsi="Vani" w:cs="Vani"/>
          <w:b/>
          <w:bCs/>
          <w:noProof/>
          <w:sz w:val="28"/>
          <w:szCs w:val="28"/>
          <w:u w:val="single"/>
          <w:lang w:eastAsia="fr-FR"/>
        </w:rPr>
        <w:t>Fig</w:t>
      </w:r>
      <w:r w:rsidR="00FB79EE" w:rsidRPr="00EA4D1D">
        <w:rPr>
          <w:rFonts w:ascii="Vani" w:hAnsi="Vani" w:cs="Vani"/>
          <w:b/>
          <w:bCs/>
          <w:noProof/>
          <w:sz w:val="28"/>
          <w:szCs w:val="28"/>
          <w:u w:val="single"/>
          <w:lang w:eastAsia="fr-FR"/>
        </w:rPr>
        <w:t>9</w:t>
      </w:r>
      <w:r w:rsidRPr="00EA4D1D">
        <w:rPr>
          <w:rFonts w:ascii="Vani" w:hAnsi="Vani" w:cs="Vani"/>
          <w:b/>
          <w:bCs/>
          <w:noProof/>
          <w:sz w:val="28"/>
          <w:szCs w:val="28"/>
          <w:u w:val="single"/>
          <w:lang w:eastAsia="fr-FR"/>
        </w:rPr>
        <w:t>. Pourcentage des patients qui ont une connaissance des FDR du diabète</w:t>
      </w:r>
    </w:p>
    <w:p w:rsidR="00946F8B" w:rsidRPr="00EA4D1D" w:rsidRDefault="00946F8B" w:rsidP="00946F8B">
      <w:pPr>
        <w:autoSpaceDE w:val="0"/>
        <w:autoSpaceDN w:val="0"/>
        <w:adjustRightInd w:val="0"/>
        <w:spacing w:after="0" w:line="240" w:lineRule="auto"/>
        <w:rPr>
          <w:rFonts w:ascii="Vani" w:hAnsi="Vani" w:cs="Vani"/>
          <w:b/>
          <w:bCs/>
          <w:sz w:val="28"/>
          <w:szCs w:val="28"/>
        </w:rPr>
      </w:pPr>
    </w:p>
    <w:p w:rsidR="00946F8B" w:rsidRPr="00EA4D1D" w:rsidRDefault="00946F8B" w:rsidP="00946F8B">
      <w:pPr>
        <w:autoSpaceDE w:val="0"/>
        <w:autoSpaceDN w:val="0"/>
        <w:adjustRightInd w:val="0"/>
        <w:spacing w:after="0" w:line="240" w:lineRule="auto"/>
        <w:rPr>
          <w:rFonts w:ascii="Vani" w:hAnsi="Vani" w:cs="Vani"/>
          <w:b/>
          <w:bCs/>
          <w:sz w:val="28"/>
          <w:szCs w:val="28"/>
        </w:rPr>
      </w:pPr>
    </w:p>
    <w:p w:rsidR="00946F8B" w:rsidRPr="00EA4D1D" w:rsidRDefault="00946F8B" w:rsidP="00946F8B">
      <w:pPr>
        <w:autoSpaceDE w:val="0"/>
        <w:autoSpaceDN w:val="0"/>
        <w:adjustRightInd w:val="0"/>
        <w:spacing w:after="0" w:line="240" w:lineRule="auto"/>
        <w:rPr>
          <w:rFonts w:ascii="Vani" w:hAnsi="Vani" w:cs="Vani"/>
          <w:b/>
          <w:bCs/>
          <w:sz w:val="28"/>
          <w:szCs w:val="28"/>
        </w:rPr>
      </w:pPr>
    </w:p>
    <w:p w:rsidR="00317F24" w:rsidRPr="00EA4D1D" w:rsidRDefault="00317F24" w:rsidP="00946F8B">
      <w:pPr>
        <w:autoSpaceDE w:val="0"/>
        <w:autoSpaceDN w:val="0"/>
        <w:adjustRightInd w:val="0"/>
        <w:spacing w:after="0" w:line="240" w:lineRule="auto"/>
        <w:rPr>
          <w:rFonts w:ascii="Vani" w:hAnsi="Vani" w:cs="Vani"/>
          <w:b/>
          <w:bCs/>
          <w:sz w:val="28"/>
          <w:szCs w:val="28"/>
        </w:rPr>
      </w:pPr>
    </w:p>
    <w:p w:rsidR="00317F24" w:rsidRPr="00EA4D1D" w:rsidRDefault="00ED4A9B" w:rsidP="00946F8B">
      <w:pPr>
        <w:autoSpaceDE w:val="0"/>
        <w:autoSpaceDN w:val="0"/>
        <w:adjustRightInd w:val="0"/>
        <w:spacing w:after="0" w:line="240" w:lineRule="auto"/>
        <w:rPr>
          <w:rFonts w:ascii="Vani" w:hAnsi="Vani" w:cs="Vani"/>
          <w:b/>
          <w:bCs/>
          <w:sz w:val="28"/>
          <w:szCs w:val="28"/>
        </w:rPr>
      </w:pPr>
      <w:r w:rsidRPr="00EA4D1D">
        <w:rPr>
          <w:rFonts w:ascii="Vani" w:hAnsi="Vani" w:cs="Vani"/>
          <w:b/>
          <w:bCs/>
          <w:sz w:val="28"/>
          <w:szCs w:val="28"/>
        </w:rPr>
        <w:t>TABLEAUX RECAPITULATIF DES OBSERVATIONS</w:t>
      </w:r>
    </w:p>
    <w:p w:rsidR="0069650B" w:rsidRPr="00EA4D1D" w:rsidRDefault="0069650B" w:rsidP="0069650B">
      <w:pPr>
        <w:autoSpaceDE w:val="0"/>
        <w:autoSpaceDN w:val="0"/>
        <w:adjustRightInd w:val="0"/>
        <w:spacing w:after="0" w:line="240" w:lineRule="auto"/>
        <w:rPr>
          <w:rFonts w:ascii="Vani" w:hAnsi="Vani" w:cs="Vani"/>
          <w:sz w:val="24"/>
          <w:szCs w:val="24"/>
          <w:lang w:eastAsia="fr-FR"/>
        </w:rPr>
      </w:pPr>
    </w:p>
    <w:tbl>
      <w:tblPr>
        <w:tblW w:w="978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338"/>
        <w:gridCol w:w="1030"/>
        <w:gridCol w:w="1369"/>
        <w:gridCol w:w="1029"/>
        <w:gridCol w:w="1368"/>
        <w:gridCol w:w="1029"/>
        <w:gridCol w:w="2618"/>
      </w:tblGrid>
      <w:tr w:rsidR="0069650B" w:rsidRPr="00EA4D1D" w:rsidTr="0069650B">
        <w:tblPrEx>
          <w:tblCellMar>
            <w:top w:w="0" w:type="dxa"/>
            <w:bottom w:w="0" w:type="dxa"/>
          </w:tblCellMar>
        </w:tblPrEx>
        <w:trPr>
          <w:cantSplit/>
        </w:trPr>
        <w:tc>
          <w:tcPr>
            <w:tcW w:w="9781" w:type="dxa"/>
            <w:gridSpan w:val="7"/>
            <w:tcBorders>
              <w:top w:val="single" w:sz="4" w:space="0" w:color="auto"/>
              <w:left w:val="single" w:sz="4" w:space="0" w:color="auto"/>
              <w:bottom w:val="single" w:sz="4" w:space="0" w:color="auto"/>
              <w:right w:val="single" w:sz="4" w:space="0" w:color="auto"/>
            </w:tcBorders>
            <w:shd w:val="clear" w:color="auto" w:fill="D9D9D9"/>
            <w:vAlign w:val="center"/>
          </w:tcPr>
          <w:p w:rsidR="0069650B" w:rsidRPr="00EA4D1D" w:rsidRDefault="0069650B" w:rsidP="0069650B">
            <w:pPr>
              <w:autoSpaceDE w:val="0"/>
              <w:autoSpaceDN w:val="0"/>
              <w:adjustRightInd w:val="0"/>
              <w:spacing w:after="0" w:line="320" w:lineRule="atLeast"/>
              <w:ind w:left="60" w:right="60"/>
              <w:jc w:val="center"/>
              <w:rPr>
                <w:rFonts w:ascii="Vani" w:hAnsi="Vani" w:cs="Vani"/>
                <w:color w:val="010205"/>
                <w:lang w:eastAsia="fr-FR"/>
              </w:rPr>
            </w:pPr>
            <w:r w:rsidRPr="00EA4D1D">
              <w:rPr>
                <w:rFonts w:ascii="Vani" w:hAnsi="Vani" w:cs="Vani"/>
                <w:b/>
                <w:bCs/>
                <w:color w:val="010205"/>
                <w:lang w:eastAsia="fr-FR"/>
              </w:rPr>
              <w:t>Récapitulatif de traitement des observations</w:t>
            </w:r>
          </w:p>
        </w:tc>
      </w:tr>
      <w:tr w:rsidR="0069650B" w:rsidRPr="00EA4D1D" w:rsidTr="00494A10">
        <w:tblPrEx>
          <w:tblCellMar>
            <w:top w:w="0" w:type="dxa"/>
            <w:bottom w:w="0" w:type="dxa"/>
          </w:tblCellMar>
        </w:tblPrEx>
        <w:trPr>
          <w:cantSplit/>
        </w:trPr>
        <w:tc>
          <w:tcPr>
            <w:tcW w:w="1338" w:type="dxa"/>
            <w:vMerge w:val="restart"/>
            <w:tcBorders>
              <w:top w:val="single" w:sz="4" w:space="0" w:color="auto"/>
              <w:left w:val="single" w:sz="4" w:space="0" w:color="auto"/>
              <w:bottom w:val="single" w:sz="4" w:space="0" w:color="auto"/>
              <w:right w:val="single" w:sz="4" w:space="0" w:color="auto"/>
            </w:tcBorders>
            <w:shd w:val="clear" w:color="auto" w:fill="FFFFFF"/>
            <w:vAlign w:val="bottom"/>
          </w:tcPr>
          <w:p w:rsidR="0069650B" w:rsidRPr="00EA4D1D" w:rsidRDefault="0069650B" w:rsidP="0069650B">
            <w:pPr>
              <w:autoSpaceDE w:val="0"/>
              <w:autoSpaceDN w:val="0"/>
              <w:adjustRightInd w:val="0"/>
              <w:spacing w:after="0" w:line="240" w:lineRule="auto"/>
              <w:rPr>
                <w:rFonts w:ascii="Vani" w:hAnsi="Vani" w:cs="Vani"/>
                <w:sz w:val="24"/>
                <w:szCs w:val="24"/>
                <w:lang w:eastAsia="fr-FR"/>
              </w:rPr>
            </w:pPr>
          </w:p>
        </w:tc>
        <w:tc>
          <w:tcPr>
            <w:tcW w:w="8443" w:type="dxa"/>
            <w:gridSpan w:val="6"/>
            <w:tcBorders>
              <w:top w:val="single" w:sz="4" w:space="0" w:color="auto"/>
              <w:left w:val="single" w:sz="4" w:space="0" w:color="auto"/>
              <w:bottom w:val="single" w:sz="4" w:space="0" w:color="auto"/>
              <w:right w:val="single" w:sz="4" w:space="0" w:color="auto"/>
            </w:tcBorders>
            <w:shd w:val="clear" w:color="auto" w:fill="FFFFFF"/>
            <w:vAlign w:val="bottom"/>
          </w:tcPr>
          <w:p w:rsidR="0069650B" w:rsidRPr="00EA4D1D" w:rsidRDefault="0069650B" w:rsidP="0069650B">
            <w:pPr>
              <w:autoSpaceDE w:val="0"/>
              <w:autoSpaceDN w:val="0"/>
              <w:adjustRightInd w:val="0"/>
              <w:spacing w:after="0" w:line="320" w:lineRule="atLeast"/>
              <w:ind w:left="60" w:right="60"/>
              <w:jc w:val="center"/>
              <w:rPr>
                <w:rFonts w:ascii="Vani" w:hAnsi="Vani" w:cs="Vani"/>
                <w:sz w:val="18"/>
                <w:szCs w:val="18"/>
                <w:lang w:eastAsia="fr-FR"/>
              </w:rPr>
            </w:pPr>
            <w:r w:rsidRPr="00EA4D1D">
              <w:rPr>
                <w:rFonts w:ascii="Vani" w:hAnsi="Vani" w:cs="Vani"/>
                <w:sz w:val="18"/>
                <w:szCs w:val="18"/>
                <w:lang w:eastAsia="fr-FR"/>
              </w:rPr>
              <w:t>Observations</w:t>
            </w:r>
          </w:p>
        </w:tc>
      </w:tr>
      <w:tr w:rsidR="0069650B" w:rsidRPr="00EA4D1D" w:rsidTr="0069650B">
        <w:tblPrEx>
          <w:tblCellMar>
            <w:top w:w="0" w:type="dxa"/>
            <w:bottom w:w="0" w:type="dxa"/>
          </w:tblCellMar>
        </w:tblPrEx>
        <w:trPr>
          <w:cantSplit/>
        </w:trPr>
        <w:tc>
          <w:tcPr>
            <w:tcW w:w="1338" w:type="dxa"/>
            <w:vMerge/>
            <w:tcBorders>
              <w:top w:val="single" w:sz="4" w:space="0" w:color="auto"/>
              <w:left w:val="single" w:sz="4" w:space="0" w:color="auto"/>
              <w:bottom w:val="single" w:sz="4" w:space="0" w:color="auto"/>
              <w:right w:val="single" w:sz="4" w:space="0" w:color="auto"/>
            </w:tcBorders>
            <w:shd w:val="clear" w:color="auto" w:fill="FFFFFF"/>
            <w:vAlign w:val="bottom"/>
          </w:tcPr>
          <w:p w:rsidR="0069650B" w:rsidRPr="00EA4D1D" w:rsidRDefault="0069650B" w:rsidP="0069650B">
            <w:pPr>
              <w:autoSpaceDE w:val="0"/>
              <w:autoSpaceDN w:val="0"/>
              <w:adjustRightInd w:val="0"/>
              <w:spacing w:after="0" w:line="240" w:lineRule="auto"/>
              <w:rPr>
                <w:rFonts w:ascii="Vani" w:hAnsi="Vani" w:cs="Vani"/>
                <w:sz w:val="18"/>
                <w:szCs w:val="18"/>
                <w:lang w:eastAsia="fr-FR"/>
              </w:rPr>
            </w:pPr>
          </w:p>
        </w:tc>
        <w:tc>
          <w:tcPr>
            <w:tcW w:w="2399" w:type="dxa"/>
            <w:gridSpan w:val="2"/>
            <w:tcBorders>
              <w:top w:val="single" w:sz="4" w:space="0" w:color="auto"/>
              <w:left w:val="single" w:sz="4" w:space="0" w:color="auto"/>
              <w:bottom w:val="single" w:sz="4" w:space="0" w:color="auto"/>
              <w:right w:val="single" w:sz="4" w:space="0" w:color="auto"/>
            </w:tcBorders>
            <w:shd w:val="clear" w:color="auto" w:fill="FFFFFF"/>
            <w:vAlign w:val="bottom"/>
          </w:tcPr>
          <w:p w:rsidR="0069650B" w:rsidRPr="00EA4D1D" w:rsidRDefault="0069650B" w:rsidP="0069650B">
            <w:pPr>
              <w:autoSpaceDE w:val="0"/>
              <w:autoSpaceDN w:val="0"/>
              <w:adjustRightInd w:val="0"/>
              <w:spacing w:after="0" w:line="320" w:lineRule="atLeast"/>
              <w:ind w:left="60" w:right="60"/>
              <w:jc w:val="center"/>
              <w:rPr>
                <w:rFonts w:ascii="Vani" w:hAnsi="Vani" w:cs="Vani"/>
                <w:sz w:val="18"/>
                <w:szCs w:val="18"/>
                <w:lang w:eastAsia="fr-FR"/>
              </w:rPr>
            </w:pPr>
            <w:r w:rsidRPr="00EA4D1D">
              <w:rPr>
                <w:rFonts w:ascii="Vani" w:hAnsi="Vani" w:cs="Vani"/>
                <w:sz w:val="18"/>
                <w:szCs w:val="18"/>
                <w:lang w:eastAsia="fr-FR"/>
              </w:rPr>
              <w:t>Valide</w:t>
            </w:r>
          </w:p>
        </w:tc>
        <w:tc>
          <w:tcPr>
            <w:tcW w:w="2397" w:type="dxa"/>
            <w:gridSpan w:val="2"/>
            <w:tcBorders>
              <w:top w:val="single" w:sz="4" w:space="0" w:color="auto"/>
              <w:left w:val="single" w:sz="4" w:space="0" w:color="auto"/>
              <w:bottom w:val="single" w:sz="4" w:space="0" w:color="auto"/>
              <w:right w:val="single" w:sz="4" w:space="0" w:color="auto"/>
            </w:tcBorders>
            <w:shd w:val="clear" w:color="auto" w:fill="FFFFFF"/>
            <w:vAlign w:val="bottom"/>
          </w:tcPr>
          <w:p w:rsidR="0069650B" w:rsidRPr="00EA4D1D" w:rsidRDefault="0069650B" w:rsidP="0069650B">
            <w:pPr>
              <w:autoSpaceDE w:val="0"/>
              <w:autoSpaceDN w:val="0"/>
              <w:adjustRightInd w:val="0"/>
              <w:spacing w:after="0" w:line="320" w:lineRule="atLeast"/>
              <w:ind w:left="60" w:right="60"/>
              <w:jc w:val="center"/>
              <w:rPr>
                <w:rFonts w:ascii="Vani" w:hAnsi="Vani" w:cs="Vani"/>
                <w:sz w:val="18"/>
                <w:szCs w:val="18"/>
                <w:lang w:eastAsia="fr-FR"/>
              </w:rPr>
            </w:pPr>
            <w:r w:rsidRPr="00EA4D1D">
              <w:rPr>
                <w:rFonts w:ascii="Vani" w:hAnsi="Vani" w:cs="Vani"/>
                <w:sz w:val="18"/>
                <w:szCs w:val="18"/>
                <w:lang w:eastAsia="fr-FR"/>
              </w:rPr>
              <w:t>Manquant</w:t>
            </w:r>
          </w:p>
        </w:tc>
        <w:tc>
          <w:tcPr>
            <w:tcW w:w="3647" w:type="dxa"/>
            <w:gridSpan w:val="2"/>
            <w:tcBorders>
              <w:top w:val="single" w:sz="4" w:space="0" w:color="auto"/>
              <w:left w:val="single" w:sz="4" w:space="0" w:color="auto"/>
              <w:bottom w:val="single" w:sz="4" w:space="0" w:color="auto"/>
              <w:right w:val="single" w:sz="4" w:space="0" w:color="auto"/>
            </w:tcBorders>
            <w:shd w:val="clear" w:color="auto" w:fill="FFFFFF"/>
            <w:vAlign w:val="bottom"/>
          </w:tcPr>
          <w:p w:rsidR="0069650B" w:rsidRPr="00EA4D1D" w:rsidRDefault="0069650B" w:rsidP="0069650B">
            <w:pPr>
              <w:autoSpaceDE w:val="0"/>
              <w:autoSpaceDN w:val="0"/>
              <w:adjustRightInd w:val="0"/>
              <w:spacing w:after="0" w:line="320" w:lineRule="atLeast"/>
              <w:ind w:left="60" w:right="60"/>
              <w:jc w:val="center"/>
              <w:rPr>
                <w:rFonts w:ascii="Vani" w:hAnsi="Vani" w:cs="Vani"/>
                <w:sz w:val="18"/>
                <w:szCs w:val="18"/>
                <w:lang w:eastAsia="fr-FR"/>
              </w:rPr>
            </w:pPr>
            <w:r w:rsidRPr="00EA4D1D">
              <w:rPr>
                <w:rFonts w:ascii="Vani" w:hAnsi="Vani" w:cs="Vani"/>
                <w:sz w:val="18"/>
                <w:szCs w:val="18"/>
                <w:lang w:eastAsia="fr-FR"/>
              </w:rPr>
              <w:t>Total</w:t>
            </w:r>
          </w:p>
        </w:tc>
      </w:tr>
      <w:tr w:rsidR="0069650B" w:rsidRPr="00EA4D1D" w:rsidTr="00494A10">
        <w:tblPrEx>
          <w:tblCellMar>
            <w:top w:w="0" w:type="dxa"/>
            <w:bottom w:w="0" w:type="dxa"/>
          </w:tblCellMar>
        </w:tblPrEx>
        <w:trPr>
          <w:cantSplit/>
        </w:trPr>
        <w:tc>
          <w:tcPr>
            <w:tcW w:w="1338" w:type="dxa"/>
            <w:vMerge/>
            <w:tcBorders>
              <w:top w:val="single" w:sz="4" w:space="0" w:color="auto"/>
              <w:left w:val="single" w:sz="4" w:space="0" w:color="auto"/>
              <w:bottom w:val="single" w:sz="4" w:space="0" w:color="auto"/>
              <w:right w:val="single" w:sz="4" w:space="0" w:color="auto"/>
            </w:tcBorders>
            <w:shd w:val="clear" w:color="auto" w:fill="FFFFFF"/>
            <w:vAlign w:val="bottom"/>
          </w:tcPr>
          <w:p w:rsidR="0069650B" w:rsidRPr="00EA4D1D" w:rsidRDefault="0069650B" w:rsidP="0069650B">
            <w:pPr>
              <w:autoSpaceDE w:val="0"/>
              <w:autoSpaceDN w:val="0"/>
              <w:adjustRightInd w:val="0"/>
              <w:spacing w:after="0" w:line="240" w:lineRule="auto"/>
              <w:rPr>
                <w:rFonts w:ascii="Vani" w:hAnsi="Vani" w:cs="Vani"/>
                <w:sz w:val="18"/>
                <w:szCs w:val="18"/>
                <w:lang w:eastAsia="fr-FR"/>
              </w:rPr>
            </w:pPr>
          </w:p>
        </w:tc>
        <w:tc>
          <w:tcPr>
            <w:tcW w:w="1030" w:type="dxa"/>
            <w:tcBorders>
              <w:top w:val="single" w:sz="4" w:space="0" w:color="auto"/>
              <w:left w:val="single" w:sz="4" w:space="0" w:color="auto"/>
              <w:bottom w:val="single" w:sz="8" w:space="0" w:color="152935"/>
              <w:right w:val="single" w:sz="4" w:space="0" w:color="auto"/>
            </w:tcBorders>
            <w:shd w:val="clear" w:color="auto" w:fill="FFFFFF"/>
            <w:vAlign w:val="bottom"/>
          </w:tcPr>
          <w:p w:rsidR="0069650B" w:rsidRPr="00EA4D1D" w:rsidRDefault="0069650B" w:rsidP="0069650B">
            <w:pPr>
              <w:autoSpaceDE w:val="0"/>
              <w:autoSpaceDN w:val="0"/>
              <w:adjustRightInd w:val="0"/>
              <w:spacing w:after="0" w:line="320" w:lineRule="atLeast"/>
              <w:ind w:left="60" w:right="60"/>
              <w:jc w:val="center"/>
              <w:rPr>
                <w:rFonts w:ascii="Vani" w:hAnsi="Vani" w:cs="Vani"/>
                <w:sz w:val="18"/>
                <w:szCs w:val="18"/>
                <w:lang w:eastAsia="fr-FR"/>
              </w:rPr>
            </w:pPr>
            <w:r w:rsidRPr="00EA4D1D">
              <w:rPr>
                <w:rFonts w:ascii="Vani" w:hAnsi="Vani" w:cs="Vani"/>
                <w:sz w:val="18"/>
                <w:szCs w:val="18"/>
                <w:lang w:eastAsia="fr-FR"/>
              </w:rPr>
              <w:t>N</w:t>
            </w:r>
          </w:p>
        </w:tc>
        <w:tc>
          <w:tcPr>
            <w:tcW w:w="1369" w:type="dxa"/>
            <w:tcBorders>
              <w:top w:val="single" w:sz="4" w:space="0" w:color="auto"/>
              <w:left w:val="single" w:sz="4" w:space="0" w:color="auto"/>
              <w:bottom w:val="single" w:sz="4" w:space="0" w:color="auto"/>
              <w:right w:val="single" w:sz="4" w:space="0" w:color="auto"/>
            </w:tcBorders>
            <w:shd w:val="clear" w:color="auto" w:fill="FFFFFF"/>
            <w:vAlign w:val="bottom"/>
          </w:tcPr>
          <w:p w:rsidR="0069650B" w:rsidRPr="00EA4D1D" w:rsidRDefault="0069650B" w:rsidP="0069650B">
            <w:pPr>
              <w:autoSpaceDE w:val="0"/>
              <w:autoSpaceDN w:val="0"/>
              <w:adjustRightInd w:val="0"/>
              <w:spacing w:after="0" w:line="320" w:lineRule="atLeast"/>
              <w:ind w:left="60" w:right="60"/>
              <w:jc w:val="center"/>
              <w:rPr>
                <w:rFonts w:ascii="Vani" w:hAnsi="Vani" w:cs="Vani"/>
                <w:sz w:val="18"/>
                <w:szCs w:val="18"/>
                <w:lang w:eastAsia="fr-FR"/>
              </w:rPr>
            </w:pPr>
            <w:r w:rsidRPr="00EA4D1D">
              <w:rPr>
                <w:rFonts w:ascii="Vani" w:hAnsi="Vani" w:cs="Vani"/>
                <w:sz w:val="18"/>
                <w:szCs w:val="18"/>
                <w:lang w:eastAsia="fr-FR"/>
              </w:rPr>
              <w:t>Pourcentage</w:t>
            </w:r>
          </w:p>
        </w:tc>
        <w:tc>
          <w:tcPr>
            <w:tcW w:w="1029" w:type="dxa"/>
            <w:tcBorders>
              <w:top w:val="single" w:sz="4" w:space="0" w:color="auto"/>
              <w:left w:val="single" w:sz="4" w:space="0" w:color="auto"/>
              <w:bottom w:val="single" w:sz="4" w:space="0" w:color="auto"/>
              <w:right w:val="single" w:sz="4" w:space="0" w:color="auto"/>
            </w:tcBorders>
            <w:shd w:val="clear" w:color="auto" w:fill="FFFFFF"/>
            <w:vAlign w:val="bottom"/>
          </w:tcPr>
          <w:p w:rsidR="0069650B" w:rsidRPr="00EA4D1D" w:rsidRDefault="0069650B" w:rsidP="0069650B">
            <w:pPr>
              <w:autoSpaceDE w:val="0"/>
              <w:autoSpaceDN w:val="0"/>
              <w:adjustRightInd w:val="0"/>
              <w:spacing w:after="0" w:line="320" w:lineRule="atLeast"/>
              <w:ind w:left="60" w:right="60"/>
              <w:jc w:val="center"/>
              <w:rPr>
                <w:rFonts w:ascii="Vani" w:hAnsi="Vani" w:cs="Vani"/>
                <w:sz w:val="18"/>
                <w:szCs w:val="18"/>
                <w:lang w:eastAsia="fr-FR"/>
              </w:rPr>
            </w:pPr>
            <w:r w:rsidRPr="00EA4D1D">
              <w:rPr>
                <w:rFonts w:ascii="Vani" w:hAnsi="Vani" w:cs="Vani"/>
                <w:sz w:val="18"/>
                <w:szCs w:val="18"/>
                <w:lang w:eastAsia="fr-FR"/>
              </w:rPr>
              <w:t>N</w:t>
            </w:r>
          </w:p>
        </w:tc>
        <w:tc>
          <w:tcPr>
            <w:tcW w:w="1368" w:type="dxa"/>
            <w:tcBorders>
              <w:top w:val="single" w:sz="4" w:space="0" w:color="auto"/>
              <w:left w:val="single" w:sz="4" w:space="0" w:color="auto"/>
              <w:bottom w:val="single" w:sz="4" w:space="0" w:color="auto"/>
              <w:right w:val="single" w:sz="4" w:space="0" w:color="auto"/>
            </w:tcBorders>
            <w:shd w:val="clear" w:color="auto" w:fill="FFFFFF"/>
            <w:vAlign w:val="bottom"/>
          </w:tcPr>
          <w:p w:rsidR="0069650B" w:rsidRPr="00EA4D1D" w:rsidRDefault="0069650B" w:rsidP="0069650B">
            <w:pPr>
              <w:autoSpaceDE w:val="0"/>
              <w:autoSpaceDN w:val="0"/>
              <w:adjustRightInd w:val="0"/>
              <w:spacing w:after="0" w:line="320" w:lineRule="atLeast"/>
              <w:ind w:left="60" w:right="60"/>
              <w:jc w:val="center"/>
              <w:rPr>
                <w:rFonts w:ascii="Vani" w:hAnsi="Vani" w:cs="Vani"/>
                <w:sz w:val="18"/>
                <w:szCs w:val="18"/>
                <w:lang w:eastAsia="fr-FR"/>
              </w:rPr>
            </w:pPr>
            <w:r w:rsidRPr="00EA4D1D">
              <w:rPr>
                <w:rFonts w:ascii="Vani" w:hAnsi="Vani" w:cs="Vani"/>
                <w:sz w:val="18"/>
                <w:szCs w:val="18"/>
                <w:lang w:eastAsia="fr-FR"/>
              </w:rPr>
              <w:t>Pourcentage</w:t>
            </w:r>
          </w:p>
        </w:tc>
        <w:tc>
          <w:tcPr>
            <w:tcW w:w="1029" w:type="dxa"/>
            <w:tcBorders>
              <w:top w:val="single" w:sz="4" w:space="0" w:color="auto"/>
              <w:left w:val="single" w:sz="4" w:space="0" w:color="auto"/>
              <w:bottom w:val="single" w:sz="4" w:space="0" w:color="auto"/>
              <w:right w:val="single" w:sz="4" w:space="0" w:color="auto"/>
            </w:tcBorders>
            <w:shd w:val="clear" w:color="auto" w:fill="FFFFFF"/>
            <w:vAlign w:val="bottom"/>
          </w:tcPr>
          <w:p w:rsidR="0069650B" w:rsidRPr="00EA4D1D" w:rsidRDefault="0069650B" w:rsidP="0069650B">
            <w:pPr>
              <w:autoSpaceDE w:val="0"/>
              <w:autoSpaceDN w:val="0"/>
              <w:adjustRightInd w:val="0"/>
              <w:spacing w:after="0" w:line="320" w:lineRule="atLeast"/>
              <w:ind w:left="60" w:right="60"/>
              <w:jc w:val="center"/>
              <w:rPr>
                <w:rFonts w:ascii="Vani" w:hAnsi="Vani" w:cs="Vani"/>
                <w:sz w:val="18"/>
                <w:szCs w:val="18"/>
                <w:lang w:eastAsia="fr-FR"/>
              </w:rPr>
            </w:pPr>
            <w:r w:rsidRPr="00EA4D1D">
              <w:rPr>
                <w:rFonts w:ascii="Vani" w:hAnsi="Vani" w:cs="Vani"/>
                <w:sz w:val="18"/>
                <w:szCs w:val="18"/>
                <w:lang w:eastAsia="fr-FR"/>
              </w:rPr>
              <w:t>N</w:t>
            </w:r>
          </w:p>
        </w:tc>
        <w:tc>
          <w:tcPr>
            <w:tcW w:w="2618" w:type="dxa"/>
            <w:tcBorders>
              <w:top w:val="single" w:sz="4" w:space="0" w:color="auto"/>
              <w:left w:val="single" w:sz="4" w:space="0" w:color="auto"/>
              <w:bottom w:val="single" w:sz="4" w:space="0" w:color="auto"/>
              <w:right w:val="single" w:sz="4" w:space="0" w:color="auto"/>
            </w:tcBorders>
            <w:shd w:val="clear" w:color="auto" w:fill="FFFFFF"/>
            <w:vAlign w:val="bottom"/>
          </w:tcPr>
          <w:p w:rsidR="0069650B" w:rsidRPr="00EA4D1D" w:rsidRDefault="0069650B" w:rsidP="0069650B">
            <w:pPr>
              <w:autoSpaceDE w:val="0"/>
              <w:autoSpaceDN w:val="0"/>
              <w:adjustRightInd w:val="0"/>
              <w:spacing w:after="0" w:line="320" w:lineRule="atLeast"/>
              <w:ind w:left="60" w:right="60"/>
              <w:jc w:val="center"/>
              <w:rPr>
                <w:rFonts w:ascii="Vani" w:hAnsi="Vani" w:cs="Vani"/>
                <w:sz w:val="18"/>
                <w:szCs w:val="18"/>
                <w:lang w:eastAsia="fr-FR"/>
              </w:rPr>
            </w:pPr>
            <w:r w:rsidRPr="00EA4D1D">
              <w:rPr>
                <w:rFonts w:ascii="Vani" w:hAnsi="Vani" w:cs="Vani"/>
                <w:sz w:val="18"/>
                <w:szCs w:val="18"/>
                <w:lang w:eastAsia="fr-FR"/>
              </w:rPr>
              <w:t>Pourcentage</w:t>
            </w:r>
          </w:p>
        </w:tc>
      </w:tr>
      <w:tr w:rsidR="0069650B" w:rsidRPr="00EA4D1D" w:rsidTr="00494A10">
        <w:tblPrEx>
          <w:tblCellMar>
            <w:top w:w="0" w:type="dxa"/>
            <w:bottom w:w="0" w:type="dxa"/>
          </w:tblCellMar>
        </w:tblPrEx>
        <w:trPr>
          <w:cantSplit/>
        </w:trPr>
        <w:tc>
          <w:tcPr>
            <w:tcW w:w="1338" w:type="dxa"/>
            <w:tcBorders>
              <w:top w:val="single" w:sz="4" w:space="0" w:color="auto"/>
              <w:left w:val="single" w:sz="4" w:space="0" w:color="auto"/>
              <w:bottom w:val="single" w:sz="4" w:space="0" w:color="auto"/>
              <w:right w:val="single" w:sz="4" w:space="0" w:color="auto"/>
            </w:tcBorders>
            <w:shd w:val="clear" w:color="auto" w:fill="E0E0E0"/>
          </w:tcPr>
          <w:p w:rsidR="0069650B" w:rsidRPr="00EA4D1D" w:rsidRDefault="0069650B" w:rsidP="0069650B">
            <w:pPr>
              <w:autoSpaceDE w:val="0"/>
              <w:autoSpaceDN w:val="0"/>
              <w:adjustRightInd w:val="0"/>
              <w:spacing w:after="0" w:line="320" w:lineRule="atLeast"/>
              <w:ind w:left="60" w:right="60"/>
              <w:rPr>
                <w:rFonts w:ascii="Vani" w:hAnsi="Vani" w:cs="Vani"/>
                <w:sz w:val="18"/>
                <w:szCs w:val="18"/>
                <w:lang w:eastAsia="fr-FR"/>
              </w:rPr>
            </w:pPr>
            <w:r w:rsidRPr="00EA4D1D">
              <w:rPr>
                <w:rFonts w:ascii="Vani" w:hAnsi="Vani" w:cs="Vani"/>
                <w:sz w:val="18"/>
                <w:szCs w:val="18"/>
                <w:lang w:eastAsia="fr-FR"/>
              </w:rPr>
              <w:t>HbA1c * IMC</w:t>
            </w:r>
          </w:p>
        </w:tc>
        <w:tc>
          <w:tcPr>
            <w:tcW w:w="1030" w:type="dxa"/>
            <w:tcBorders>
              <w:top w:val="single" w:sz="8" w:space="0" w:color="152935"/>
              <w:left w:val="single" w:sz="4" w:space="0" w:color="auto"/>
              <w:bottom w:val="single" w:sz="8" w:space="0" w:color="152935"/>
              <w:right w:val="single" w:sz="4" w:space="0" w:color="auto"/>
            </w:tcBorders>
            <w:shd w:val="clear" w:color="auto" w:fill="FFFFFF"/>
          </w:tcPr>
          <w:p w:rsidR="0069650B" w:rsidRPr="00EA4D1D" w:rsidRDefault="0069650B" w:rsidP="0069650B">
            <w:pPr>
              <w:autoSpaceDE w:val="0"/>
              <w:autoSpaceDN w:val="0"/>
              <w:adjustRightInd w:val="0"/>
              <w:spacing w:after="0" w:line="320" w:lineRule="atLeast"/>
              <w:ind w:left="60" w:right="60"/>
              <w:jc w:val="right"/>
              <w:rPr>
                <w:rFonts w:ascii="Vani" w:hAnsi="Vani" w:cs="Vani"/>
                <w:sz w:val="18"/>
                <w:szCs w:val="18"/>
                <w:lang w:eastAsia="fr-FR"/>
              </w:rPr>
            </w:pPr>
            <w:r w:rsidRPr="00EA4D1D">
              <w:rPr>
                <w:rFonts w:ascii="Vani" w:hAnsi="Vani" w:cs="Vani"/>
                <w:sz w:val="18"/>
                <w:szCs w:val="18"/>
                <w:lang w:eastAsia="fr-FR"/>
              </w:rPr>
              <w:t>38</w:t>
            </w:r>
          </w:p>
        </w:tc>
        <w:tc>
          <w:tcPr>
            <w:tcW w:w="1369" w:type="dxa"/>
            <w:tcBorders>
              <w:top w:val="single" w:sz="4" w:space="0" w:color="auto"/>
              <w:left w:val="single" w:sz="4" w:space="0" w:color="auto"/>
              <w:bottom w:val="single" w:sz="4" w:space="0" w:color="auto"/>
              <w:right w:val="single" w:sz="4" w:space="0" w:color="auto"/>
            </w:tcBorders>
            <w:shd w:val="clear" w:color="auto" w:fill="FFFFFF"/>
          </w:tcPr>
          <w:p w:rsidR="0069650B" w:rsidRPr="00EA4D1D" w:rsidRDefault="0069650B" w:rsidP="0069650B">
            <w:pPr>
              <w:autoSpaceDE w:val="0"/>
              <w:autoSpaceDN w:val="0"/>
              <w:adjustRightInd w:val="0"/>
              <w:spacing w:after="0" w:line="320" w:lineRule="atLeast"/>
              <w:ind w:left="60" w:right="60"/>
              <w:jc w:val="right"/>
              <w:rPr>
                <w:rFonts w:ascii="Vani" w:hAnsi="Vani" w:cs="Vani"/>
                <w:sz w:val="18"/>
                <w:szCs w:val="18"/>
                <w:lang w:eastAsia="fr-FR"/>
              </w:rPr>
            </w:pPr>
            <w:r w:rsidRPr="00EA4D1D">
              <w:rPr>
                <w:rFonts w:ascii="Vani" w:hAnsi="Vani" w:cs="Vani"/>
                <w:sz w:val="18"/>
                <w:szCs w:val="18"/>
                <w:lang w:eastAsia="fr-FR"/>
              </w:rPr>
              <w:t>100,0%</w:t>
            </w:r>
          </w:p>
        </w:tc>
        <w:tc>
          <w:tcPr>
            <w:tcW w:w="1029" w:type="dxa"/>
            <w:tcBorders>
              <w:top w:val="single" w:sz="4" w:space="0" w:color="auto"/>
              <w:left w:val="single" w:sz="4" w:space="0" w:color="auto"/>
              <w:bottom w:val="single" w:sz="8" w:space="0" w:color="152935"/>
              <w:right w:val="single" w:sz="4" w:space="0" w:color="auto"/>
            </w:tcBorders>
            <w:shd w:val="clear" w:color="auto" w:fill="FFFFFF"/>
          </w:tcPr>
          <w:p w:rsidR="0069650B" w:rsidRPr="00EA4D1D" w:rsidRDefault="0069650B" w:rsidP="0069650B">
            <w:pPr>
              <w:autoSpaceDE w:val="0"/>
              <w:autoSpaceDN w:val="0"/>
              <w:adjustRightInd w:val="0"/>
              <w:spacing w:after="0" w:line="320" w:lineRule="atLeast"/>
              <w:ind w:left="60" w:right="60"/>
              <w:jc w:val="right"/>
              <w:rPr>
                <w:rFonts w:ascii="Vani" w:hAnsi="Vani" w:cs="Vani"/>
                <w:sz w:val="18"/>
                <w:szCs w:val="18"/>
                <w:lang w:eastAsia="fr-FR"/>
              </w:rPr>
            </w:pPr>
            <w:r w:rsidRPr="00EA4D1D">
              <w:rPr>
                <w:rFonts w:ascii="Vani" w:hAnsi="Vani" w:cs="Vani"/>
                <w:sz w:val="18"/>
                <w:szCs w:val="18"/>
                <w:lang w:eastAsia="fr-FR"/>
              </w:rPr>
              <w:t>0</w:t>
            </w:r>
          </w:p>
        </w:tc>
        <w:tc>
          <w:tcPr>
            <w:tcW w:w="1368" w:type="dxa"/>
            <w:tcBorders>
              <w:top w:val="single" w:sz="4" w:space="0" w:color="auto"/>
              <w:left w:val="single" w:sz="4" w:space="0" w:color="auto"/>
              <w:bottom w:val="single" w:sz="4" w:space="0" w:color="auto"/>
              <w:right w:val="single" w:sz="4" w:space="0" w:color="auto"/>
            </w:tcBorders>
            <w:shd w:val="clear" w:color="auto" w:fill="FFFFFF"/>
          </w:tcPr>
          <w:p w:rsidR="0069650B" w:rsidRPr="00EA4D1D" w:rsidRDefault="0069650B" w:rsidP="0069650B">
            <w:pPr>
              <w:autoSpaceDE w:val="0"/>
              <w:autoSpaceDN w:val="0"/>
              <w:adjustRightInd w:val="0"/>
              <w:spacing w:after="0" w:line="320" w:lineRule="atLeast"/>
              <w:ind w:left="60" w:right="60"/>
              <w:jc w:val="right"/>
              <w:rPr>
                <w:rFonts w:ascii="Vani" w:hAnsi="Vani" w:cs="Vani"/>
                <w:sz w:val="18"/>
                <w:szCs w:val="18"/>
                <w:lang w:eastAsia="fr-FR"/>
              </w:rPr>
            </w:pPr>
            <w:r w:rsidRPr="00EA4D1D">
              <w:rPr>
                <w:rFonts w:ascii="Vani" w:hAnsi="Vani" w:cs="Vani"/>
                <w:sz w:val="18"/>
                <w:szCs w:val="18"/>
                <w:lang w:eastAsia="fr-FR"/>
              </w:rPr>
              <w:t>0,0%</w:t>
            </w:r>
          </w:p>
        </w:tc>
        <w:tc>
          <w:tcPr>
            <w:tcW w:w="1029" w:type="dxa"/>
            <w:tcBorders>
              <w:top w:val="single" w:sz="4" w:space="0" w:color="auto"/>
              <w:left w:val="single" w:sz="4" w:space="0" w:color="auto"/>
              <w:bottom w:val="single" w:sz="4" w:space="0" w:color="auto"/>
              <w:right w:val="single" w:sz="4" w:space="0" w:color="auto"/>
            </w:tcBorders>
            <w:shd w:val="clear" w:color="auto" w:fill="FFFFFF"/>
          </w:tcPr>
          <w:p w:rsidR="0069650B" w:rsidRPr="00EA4D1D" w:rsidRDefault="0069650B" w:rsidP="0069650B">
            <w:pPr>
              <w:autoSpaceDE w:val="0"/>
              <w:autoSpaceDN w:val="0"/>
              <w:adjustRightInd w:val="0"/>
              <w:spacing w:after="0" w:line="320" w:lineRule="atLeast"/>
              <w:ind w:left="60" w:right="60"/>
              <w:jc w:val="right"/>
              <w:rPr>
                <w:rFonts w:ascii="Vani" w:hAnsi="Vani" w:cs="Vani"/>
                <w:sz w:val="18"/>
                <w:szCs w:val="18"/>
                <w:lang w:eastAsia="fr-FR"/>
              </w:rPr>
            </w:pPr>
            <w:r w:rsidRPr="00EA4D1D">
              <w:rPr>
                <w:rFonts w:ascii="Vani" w:hAnsi="Vani" w:cs="Vani"/>
                <w:sz w:val="18"/>
                <w:szCs w:val="18"/>
                <w:lang w:eastAsia="fr-FR"/>
              </w:rPr>
              <w:t>38</w:t>
            </w:r>
          </w:p>
        </w:tc>
        <w:tc>
          <w:tcPr>
            <w:tcW w:w="2618" w:type="dxa"/>
            <w:tcBorders>
              <w:top w:val="single" w:sz="4" w:space="0" w:color="auto"/>
              <w:left w:val="single" w:sz="4" w:space="0" w:color="auto"/>
              <w:bottom w:val="single" w:sz="4" w:space="0" w:color="auto"/>
              <w:right w:val="single" w:sz="4" w:space="0" w:color="auto"/>
            </w:tcBorders>
            <w:shd w:val="clear" w:color="auto" w:fill="FFFFFF"/>
          </w:tcPr>
          <w:p w:rsidR="0069650B" w:rsidRPr="00EA4D1D" w:rsidRDefault="0069650B" w:rsidP="0069650B">
            <w:pPr>
              <w:autoSpaceDE w:val="0"/>
              <w:autoSpaceDN w:val="0"/>
              <w:adjustRightInd w:val="0"/>
              <w:spacing w:after="0" w:line="320" w:lineRule="atLeast"/>
              <w:ind w:left="60" w:right="60"/>
              <w:jc w:val="right"/>
              <w:rPr>
                <w:rFonts w:ascii="Vani" w:hAnsi="Vani" w:cs="Vani"/>
                <w:sz w:val="18"/>
                <w:szCs w:val="18"/>
                <w:lang w:eastAsia="fr-FR"/>
              </w:rPr>
            </w:pPr>
            <w:r w:rsidRPr="00EA4D1D">
              <w:rPr>
                <w:rFonts w:ascii="Vani" w:hAnsi="Vani" w:cs="Vani"/>
                <w:sz w:val="18"/>
                <w:szCs w:val="18"/>
                <w:lang w:eastAsia="fr-FR"/>
              </w:rPr>
              <w:t>100,0%</w:t>
            </w:r>
          </w:p>
        </w:tc>
      </w:tr>
    </w:tbl>
    <w:p w:rsidR="0069650B" w:rsidRPr="00EA4D1D" w:rsidRDefault="0069650B" w:rsidP="0069650B">
      <w:pPr>
        <w:autoSpaceDE w:val="0"/>
        <w:autoSpaceDN w:val="0"/>
        <w:adjustRightInd w:val="0"/>
        <w:spacing w:after="0" w:line="400" w:lineRule="atLeast"/>
        <w:rPr>
          <w:rFonts w:ascii="Vani" w:hAnsi="Vani" w:cs="Vani"/>
          <w:sz w:val="24"/>
          <w:szCs w:val="24"/>
          <w:lang w:eastAsia="fr-FR"/>
        </w:rPr>
      </w:pPr>
    </w:p>
    <w:p w:rsidR="00317F24" w:rsidRPr="00EA4D1D" w:rsidRDefault="00317F24" w:rsidP="00946F8B">
      <w:pPr>
        <w:autoSpaceDE w:val="0"/>
        <w:autoSpaceDN w:val="0"/>
        <w:adjustRightInd w:val="0"/>
        <w:spacing w:after="0" w:line="240" w:lineRule="auto"/>
        <w:rPr>
          <w:rFonts w:ascii="Vani" w:hAnsi="Vani" w:cs="Vani"/>
          <w:b/>
          <w:bCs/>
          <w:sz w:val="28"/>
          <w:szCs w:val="28"/>
        </w:rPr>
      </w:pPr>
    </w:p>
    <w:p w:rsidR="0069650B" w:rsidRPr="00EA4D1D" w:rsidRDefault="0069650B" w:rsidP="0069650B">
      <w:pPr>
        <w:autoSpaceDE w:val="0"/>
        <w:autoSpaceDN w:val="0"/>
        <w:adjustRightInd w:val="0"/>
        <w:spacing w:after="0" w:line="240" w:lineRule="auto"/>
        <w:rPr>
          <w:rFonts w:ascii="Vani" w:hAnsi="Vani" w:cs="Vani"/>
          <w:sz w:val="24"/>
          <w:szCs w:val="24"/>
          <w:lang w:eastAsia="fr-FR"/>
        </w:rPr>
      </w:pPr>
    </w:p>
    <w:tbl>
      <w:tblPr>
        <w:tblW w:w="978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845"/>
        <w:gridCol w:w="1475"/>
        <w:gridCol w:w="1030"/>
        <w:gridCol w:w="1030"/>
        <w:gridCol w:w="1030"/>
        <w:gridCol w:w="1338"/>
        <w:gridCol w:w="1061"/>
        <w:gridCol w:w="1972"/>
      </w:tblGrid>
      <w:tr w:rsidR="0069650B" w:rsidRPr="00EA4D1D" w:rsidTr="0069650B">
        <w:tblPrEx>
          <w:tblCellMar>
            <w:top w:w="0" w:type="dxa"/>
            <w:bottom w:w="0" w:type="dxa"/>
          </w:tblCellMar>
        </w:tblPrEx>
        <w:trPr>
          <w:cantSplit/>
        </w:trPr>
        <w:tc>
          <w:tcPr>
            <w:tcW w:w="9781" w:type="dxa"/>
            <w:gridSpan w:val="8"/>
            <w:tcBorders>
              <w:top w:val="single" w:sz="4" w:space="0" w:color="auto"/>
              <w:left w:val="single" w:sz="4" w:space="0" w:color="auto"/>
              <w:bottom w:val="single" w:sz="4" w:space="0" w:color="auto"/>
              <w:right w:val="single" w:sz="4" w:space="0" w:color="auto"/>
            </w:tcBorders>
            <w:shd w:val="clear" w:color="auto" w:fill="D9D9D9"/>
            <w:vAlign w:val="center"/>
          </w:tcPr>
          <w:p w:rsidR="0069650B" w:rsidRPr="00EA4D1D" w:rsidRDefault="0069650B" w:rsidP="0069650B">
            <w:pPr>
              <w:autoSpaceDE w:val="0"/>
              <w:autoSpaceDN w:val="0"/>
              <w:adjustRightInd w:val="0"/>
              <w:spacing w:after="0" w:line="320" w:lineRule="atLeast"/>
              <w:ind w:left="60" w:right="60"/>
              <w:jc w:val="center"/>
              <w:rPr>
                <w:rFonts w:ascii="Vani" w:hAnsi="Vani" w:cs="Vani"/>
                <w:color w:val="010205"/>
                <w:lang w:eastAsia="fr-FR"/>
              </w:rPr>
            </w:pPr>
            <w:r w:rsidRPr="00EA4D1D">
              <w:rPr>
                <w:rFonts w:ascii="Vani" w:hAnsi="Vani" w:cs="Vani"/>
                <w:b/>
                <w:bCs/>
                <w:color w:val="010205"/>
                <w:lang w:eastAsia="fr-FR"/>
              </w:rPr>
              <w:t>Tableau croisé HbA1c * IMC</w:t>
            </w:r>
          </w:p>
        </w:tc>
      </w:tr>
      <w:tr w:rsidR="0069650B" w:rsidRPr="00EA4D1D" w:rsidTr="0069650B">
        <w:tblPrEx>
          <w:tblCellMar>
            <w:top w:w="0" w:type="dxa"/>
            <w:bottom w:w="0" w:type="dxa"/>
          </w:tblCellMar>
        </w:tblPrEx>
        <w:trPr>
          <w:cantSplit/>
        </w:trPr>
        <w:tc>
          <w:tcPr>
            <w:tcW w:w="9781" w:type="dxa"/>
            <w:gridSpan w:val="8"/>
            <w:tcBorders>
              <w:top w:val="single" w:sz="4" w:space="0" w:color="auto"/>
              <w:left w:val="single" w:sz="4" w:space="0" w:color="auto"/>
              <w:bottom w:val="single" w:sz="4" w:space="0" w:color="auto"/>
              <w:right w:val="single" w:sz="4" w:space="0" w:color="auto"/>
            </w:tcBorders>
            <w:shd w:val="clear" w:color="auto" w:fill="FFFFFF"/>
            <w:vAlign w:val="bottom"/>
          </w:tcPr>
          <w:p w:rsidR="0069650B" w:rsidRPr="00EA4D1D" w:rsidRDefault="0069650B" w:rsidP="0069650B">
            <w:pPr>
              <w:autoSpaceDE w:val="0"/>
              <w:autoSpaceDN w:val="0"/>
              <w:adjustRightInd w:val="0"/>
              <w:spacing w:after="0" w:line="320" w:lineRule="atLeast"/>
              <w:jc w:val="center"/>
              <w:rPr>
                <w:rFonts w:ascii="Vani" w:hAnsi="Vani" w:cs="Vani"/>
                <w:sz w:val="24"/>
                <w:szCs w:val="24"/>
                <w:lang w:eastAsia="fr-FR"/>
              </w:rPr>
            </w:pPr>
            <w:r w:rsidRPr="00EA4D1D">
              <w:rPr>
                <w:rFonts w:ascii="Vani" w:hAnsi="Vani" w:cs="Vani"/>
                <w:sz w:val="18"/>
                <w:szCs w:val="18"/>
                <w:shd w:val="clear" w:color="auto" w:fill="FFFFFF"/>
                <w:lang w:eastAsia="fr-FR"/>
              </w:rPr>
              <w:t>Effectif</w:t>
            </w:r>
          </w:p>
        </w:tc>
      </w:tr>
      <w:tr w:rsidR="0069650B" w:rsidRPr="00EA4D1D" w:rsidTr="0069650B">
        <w:tblPrEx>
          <w:tblCellMar>
            <w:top w:w="0" w:type="dxa"/>
            <w:bottom w:w="0" w:type="dxa"/>
          </w:tblCellMar>
        </w:tblPrEx>
        <w:trPr>
          <w:cantSplit/>
        </w:trPr>
        <w:tc>
          <w:tcPr>
            <w:tcW w:w="2320" w:type="dxa"/>
            <w:gridSpan w:val="2"/>
            <w:vMerge w:val="restart"/>
            <w:tcBorders>
              <w:top w:val="single" w:sz="4" w:space="0" w:color="auto"/>
              <w:left w:val="single" w:sz="4" w:space="0" w:color="auto"/>
              <w:bottom w:val="single" w:sz="4" w:space="0" w:color="auto"/>
              <w:right w:val="single" w:sz="4" w:space="0" w:color="auto"/>
            </w:tcBorders>
            <w:shd w:val="clear" w:color="auto" w:fill="FFFFFF"/>
            <w:vAlign w:val="bottom"/>
          </w:tcPr>
          <w:p w:rsidR="0069650B" w:rsidRPr="00EA4D1D" w:rsidRDefault="0069650B" w:rsidP="0069650B">
            <w:pPr>
              <w:autoSpaceDE w:val="0"/>
              <w:autoSpaceDN w:val="0"/>
              <w:adjustRightInd w:val="0"/>
              <w:spacing w:after="0" w:line="240" w:lineRule="auto"/>
              <w:rPr>
                <w:rFonts w:ascii="Vani" w:hAnsi="Vani" w:cs="Vani"/>
                <w:sz w:val="24"/>
                <w:szCs w:val="24"/>
                <w:lang w:eastAsia="fr-FR"/>
              </w:rPr>
            </w:pPr>
          </w:p>
        </w:tc>
        <w:tc>
          <w:tcPr>
            <w:tcW w:w="5489" w:type="dxa"/>
            <w:gridSpan w:val="5"/>
            <w:tcBorders>
              <w:top w:val="single" w:sz="4" w:space="0" w:color="auto"/>
              <w:left w:val="single" w:sz="4" w:space="0" w:color="auto"/>
              <w:bottom w:val="single" w:sz="4" w:space="0" w:color="auto"/>
              <w:right w:val="single" w:sz="4" w:space="0" w:color="auto"/>
            </w:tcBorders>
            <w:shd w:val="clear" w:color="auto" w:fill="FFFFFF"/>
            <w:vAlign w:val="bottom"/>
          </w:tcPr>
          <w:p w:rsidR="0069650B" w:rsidRPr="00EA4D1D" w:rsidRDefault="0069650B" w:rsidP="0069650B">
            <w:pPr>
              <w:autoSpaceDE w:val="0"/>
              <w:autoSpaceDN w:val="0"/>
              <w:adjustRightInd w:val="0"/>
              <w:spacing w:after="0" w:line="320" w:lineRule="atLeast"/>
              <w:ind w:left="60" w:right="60"/>
              <w:jc w:val="center"/>
              <w:rPr>
                <w:rFonts w:ascii="Vani" w:hAnsi="Vani" w:cs="Vani"/>
                <w:sz w:val="18"/>
                <w:szCs w:val="18"/>
                <w:lang w:eastAsia="fr-FR"/>
              </w:rPr>
            </w:pPr>
            <w:r w:rsidRPr="00EA4D1D">
              <w:rPr>
                <w:rFonts w:ascii="Vani" w:hAnsi="Vani" w:cs="Vani"/>
                <w:sz w:val="18"/>
                <w:szCs w:val="18"/>
                <w:lang w:eastAsia="fr-FR"/>
              </w:rPr>
              <w:t>IMC</w:t>
            </w:r>
          </w:p>
        </w:tc>
        <w:tc>
          <w:tcPr>
            <w:tcW w:w="1972" w:type="dxa"/>
            <w:vMerge w:val="restart"/>
            <w:tcBorders>
              <w:top w:val="single" w:sz="4" w:space="0" w:color="auto"/>
              <w:left w:val="single" w:sz="4" w:space="0" w:color="auto"/>
              <w:bottom w:val="single" w:sz="4" w:space="0" w:color="auto"/>
              <w:right w:val="single" w:sz="4" w:space="0" w:color="auto"/>
            </w:tcBorders>
            <w:shd w:val="clear" w:color="auto" w:fill="FFFFFF"/>
            <w:vAlign w:val="bottom"/>
          </w:tcPr>
          <w:p w:rsidR="0069650B" w:rsidRPr="00EA4D1D" w:rsidRDefault="0069650B" w:rsidP="0069650B">
            <w:pPr>
              <w:autoSpaceDE w:val="0"/>
              <w:autoSpaceDN w:val="0"/>
              <w:adjustRightInd w:val="0"/>
              <w:spacing w:after="0" w:line="320" w:lineRule="atLeast"/>
              <w:ind w:left="60" w:right="60"/>
              <w:jc w:val="center"/>
              <w:rPr>
                <w:rFonts w:ascii="Vani" w:hAnsi="Vani" w:cs="Vani"/>
                <w:sz w:val="18"/>
                <w:szCs w:val="18"/>
                <w:lang w:eastAsia="fr-FR"/>
              </w:rPr>
            </w:pPr>
            <w:r w:rsidRPr="00EA4D1D">
              <w:rPr>
                <w:rFonts w:ascii="Vani" w:hAnsi="Vani" w:cs="Vani"/>
                <w:sz w:val="18"/>
                <w:szCs w:val="18"/>
                <w:lang w:eastAsia="fr-FR"/>
              </w:rPr>
              <w:t>Total</w:t>
            </w:r>
          </w:p>
        </w:tc>
      </w:tr>
      <w:tr w:rsidR="0069650B" w:rsidRPr="00EA4D1D" w:rsidTr="0069650B">
        <w:tblPrEx>
          <w:tblCellMar>
            <w:top w:w="0" w:type="dxa"/>
            <w:bottom w:w="0" w:type="dxa"/>
          </w:tblCellMar>
        </w:tblPrEx>
        <w:trPr>
          <w:cantSplit/>
        </w:trPr>
        <w:tc>
          <w:tcPr>
            <w:tcW w:w="2320" w:type="dxa"/>
            <w:gridSpan w:val="2"/>
            <w:vMerge/>
            <w:tcBorders>
              <w:top w:val="single" w:sz="4" w:space="0" w:color="auto"/>
              <w:left w:val="single" w:sz="4" w:space="0" w:color="auto"/>
              <w:bottom w:val="single" w:sz="4" w:space="0" w:color="auto"/>
              <w:right w:val="single" w:sz="4" w:space="0" w:color="auto"/>
            </w:tcBorders>
            <w:shd w:val="clear" w:color="auto" w:fill="FFFFFF"/>
            <w:vAlign w:val="bottom"/>
          </w:tcPr>
          <w:p w:rsidR="0069650B" w:rsidRPr="00EA4D1D" w:rsidRDefault="0069650B" w:rsidP="0069650B">
            <w:pPr>
              <w:autoSpaceDE w:val="0"/>
              <w:autoSpaceDN w:val="0"/>
              <w:adjustRightInd w:val="0"/>
              <w:spacing w:after="0" w:line="240" w:lineRule="auto"/>
              <w:rPr>
                <w:rFonts w:ascii="Vani" w:hAnsi="Vani" w:cs="Vani"/>
                <w:sz w:val="18"/>
                <w:szCs w:val="18"/>
                <w:lang w:eastAsia="fr-FR"/>
              </w:rPr>
            </w:pPr>
          </w:p>
        </w:tc>
        <w:tc>
          <w:tcPr>
            <w:tcW w:w="1030" w:type="dxa"/>
            <w:tcBorders>
              <w:top w:val="nil"/>
              <w:left w:val="single" w:sz="4" w:space="0" w:color="auto"/>
              <w:bottom w:val="single" w:sz="8" w:space="0" w:color="152935"/>
              <w:right w:val="single" w:sz="4" w:space="0" w:color="auto"/>
            </w:tcBorders>
            <w:shd w:val="clear" w:color="auto" w:fill="FFFFFF"/>
            <w:vAlign w:val="bottom"/>
          </w:tcPr>
          <w:p w:rsidR="0069650B" w:rsidRPr="00EA4D1D" w:rsidRDefault="0069650B" w:rsidP="0069650B">
            <w:pPr>
              <w:autoSpaceDE w:val="0"/>
              <w:autoSpaceDN w:val="0"/>
              <w:adjustRightInd w:val="0"/>
              <w:spacing w:after="0" w:line="240" w:lineRule="auto"/>
              <w:jc w:val="center"/>
              <w:rPr>
                <w:rFonts w:ascii="Vani" w:hAnsi="Vani" w:cs="Vani"/>
                <w:sz w:val="24"/>
                <w:szCs w:val="24"/>
                <w:lang w:eastAsia="fr-FR"/>
              </w:rPr>
            </w:pPr>
          </w:p>
        </w:tc>
        <w:tc>
          <w:tcPr>
            <w:tcW w:w="1030" w:type="dxa"/>
            <w:tcBorders>
              <w:top w:val="single" w:sz="4" w:space="0" w:color="auto"/>
              <w:left w:val="single" w:sz="4" w:space="0" w:color="auto"/>
              <w:bottom w:val="single" w:sz="4" w:space="0" w:color="auto"/>
              <w:right w:val="single" w:sz="4" w:space="0" w:color="auto"/>
            </w:tcBorders>
            <w:shd w:val="clear" w:color="auto" w:fill="FFFFFF"/>
            <w:vAlign w:val="bottom"/>
          </w:tcPr>
          <w:p w:rsidR="0069650B" w:rsidRPr="00EA4D1D" w:rsidRDefault="0069650B" w:rsidP="0069650B">
            <w:pPr>
              <w:autoSpaceDE w:val="0"/>
              <w:autoSpaceDN w:val="0"/>
              <w:adjustRightInd w:val="0"/>
              <w:spacing w:after="0" w:line="320" w:lineRule="atLeast"/>
              <w:ind w:left="60" w:right="60"/>
              <w:jc w:val="center"/>
              <w:rPr>
                <w:rFonts w:ascii="Vani" w:hAnsi="Vani" w:cs="Vani"/>
                <w:sz w:val="18"/>
                <w:szCs w:val="18"/>
                <w:lang w:eastAsia="fr-FR"/>
              </w:rPr>
            </w:pPr>
            <w:r w:rsidRPr="00EA4D1D">
              <w:rPr>
                <w:rFonts w:ascii="Vani" w:hAnsi="Vani" w:cs="Vani"/>
                <w:sz w:val="18"/>
                <w:szCs w:val="18"/>
                <w:lang w:eastAsia="fr-FR"/>
              </w:rPr>
              <w:t>Normale</w:t>
            </w:r>
          </w:p>
        </w:tc>
        <w:tc>
          <w:tcPr>
            <w:tcW w:w="1030" w:type="dxa"/>
            <w:tcBorders>
              <w:top w:val="single" w:sz="4" w:space="0" w:color="auto"/>
              <w:left w:val="single" w:sz="4" w:space="0" w:color="auto"/>
              <w:bottom w:val="single" w:sz="4" w:space="0" w:color="auto"/>
              <w:right w:val="single" w:sz="4" w:space="0" w:color="auto"/>
            </w:tcBorders>
            <w:shd w:val="clear" w:color="auto" w:fill="FFFFFF"/>
            <w:vAlign w:val="bottom"/>
          </w:tcPr>
          <w:p w:rsidR="0069650B" w:rsidRPr="00EA4D1D" w:rsidRDefault="0069650B" w:rsidP="0069650B">
            <w:pPr>
              <w:autoSpaceDE w:val="0"/>
              <w:autoSpaceDN w:val="0"/>
              <w:adjustRightInd w:val="0"/>
              <w:spacing w:after="0" w:line="320" w:lineRule="atLeast"/>
              <w:ind w:left="60" w:right="60"/>
              <w:jc w:val="center"/>
              <w:rPr>
                <w:rFonts w:ascii="Vani" w:hAnsi="Vani" w:cs="Vani"/>
                <w:b/>
                <w:bCs/>
                <w:color w:val="FF0000"/>
                <w:sz w:val="18"/>
                <w:szCs w:val="18"/>
                <w:lang w:eastAsia="fr-FR"/>
              </w:rPr>
            </w:pPr>
            <w:r w:rsidRPr="00EA4D1D">
              <w:rPr>
                <w:rFonts w:ascii="Vani" w:hAnsi="Vani" w:cs="Vani"/>
                <w:b/>
                <w:bCs/>
                <w:color w:val="FF0000"/>
                <w:sz w:val="18"/>
                <w:szCs w:val="18"/>
                <w:lang w:eastAsia="fr-FR"/>
              </w:rPr>
              <w:t>Obèse</w:t>
            </w:r>
          </w:p>
        </w:tc>
        <w:tc>
          <w:tcPr>
            <w:tcW w:w="1338" w:type="dxa"/>
            <w:tcBorders>
              <w:top w:val="nil"/>
              <w:left w:val="single" w:sz="4" w:space="0" w:color="auto"/>
              <w:bottom w:val="single" w:sz="4" w:space="0" w:color="auto"/>
              <w:right w:val="single" w:sz="4" w:space="0" w:color="auto"/>
            </w:tcBorders>
            <w:shd w:val="clear" w:color="auto" w:fill="FFFFFF"/>
            <w:vAlign w:val="bottom"/>
          </w:tcPr>
          <w:p w:rsidR="0069650B" w:rsidRPr="00EA4D1D" w:rsidRDefault="0069650B" w:rsidP="0069650B">
            <w:pPr>
              <w:autoSpaceDE w:val="0"/>
              <w:autoSpaceDN w:val="0"/>
              <w:adjustRightInd w:val="0"/>
              <w:spacing w:after="0" w:line="320" w:lineRule="atLeast"/>
              <w:ind w:left="60" w:right="60"/>
              <w:jc w:val="center"/>
              <w:rPr>
                <w:rFonts w:ascii="Vani" w:hAnsi="Vani" w:cs="Vani"/>
                <w:sz w:val="18"/>
                <w:szCs w:val="18"/>
                <w:lang w:eastAsia="fr-FR"/>
              </w:rPr>
            </w:pPr>
            <w:r w:rsidRPr="00EA4D1D">
              <w:rPr>
                <w:rFonts w:ascii="Vani" w:hAnsi="Vani" w:cs="Vani"/>
                <w:sz w:val="18"/>
                <w:szCs w:val="18"/>
                <w:lang w:eastAsia="fr-FR"/>
              </w:rPr>
              <w:t>poids Modér</w:t>
            </w:r>
            <w:r w:rsidR="00B77078" w:rsidRPr="00EA4D1D">
              <w:rPr>
                <w:rFonts w:ascii="Vani" w:hAnsi="Vani" w:cs="Vani"/>
                <w:sz w:val="18"/>
                <w:szCs w:val="18"/>
                <w:lang w:eastAsia="fr-FR"/>
              </w:rPr>
              <w:t>é</w:t>
            </w:r>
          </w:p>
        </w:tc>
        <w:tc>
          <w:tcPr>
            <w:tcW w:w="1061" w:type="dxa"/>
            <w:tcBorders>
              <w:top w:val="single" w:sz="4" w:space="0" w:color="auto"/>
              <w:left w:val="single" w:sz="4" w:space="0" w:color="auto"/>
              <w:bottom w:val="single" w:sz="4" w:space="0" w:color="auto"/>
              <w:right w:val="single" w:sz="4" w:space="0" w:color="auto"/>
            </w:tcBorders>
            <w:shd w:val="clear" w:color="auto" w:fill="FFFFFF"/>
            <w:vAlign w:val="bottom"/>
          </w:tcPr>
          <w:p w:rsidR="0069650B" w:rsidRPr="00EA4D1D" w:rsidRDefault="0069650B" w:rsidP="0069650B">
            <w:pPr>
              <w:autoSpaceDE w:val="0"/>
              <w:autoSpaceDN w:val="0"/>
              <w:adjustRightInd w:val="0"/>
              <w:spacing w:after="0" w:line="320" w:lineRule="atLeast"/>
              <w:ind w:left="60" w:right="60"/>
              <w:jc w:val="center"/>
              <w:rPr>
                <w:rFonts w:ascii="Vani" w:hAnsi="Vani" w:cs="Vani"/>
                <w:sz w:val="18"/>
                <w:szCs w:val="18"/>
                <w:lang w:eastAsia="fr-FR"/>
              </w:rPr>
            </w:pPr>
            <w:r w:rsidRPr="00EA4D1D">
              <w:rPr>
                <w:rFonts w:ascii="Vani" w:hAnsi="Vani" w:cs="Vani"/>
                <w:sz w:val="18"/>
                <w:szCs w:val="18"/>
                <w:lang w:eastAsia="fr-FR"/>
              </w:rPr>
              <w:t>Surpoids</w:t>
            </w:r>
          </w:p>
        </w:tc>
        <w:tc>
          <w:tcPr>
            <w:tcW w:w="1972" w:type="dxa"/>
            <w:vMerge/>
            <w:tcBorders>
              <w:top w:val="single" w:sz="4" w:space="0" w:color="auto"/>
              <w:left w:val="single" w:sz="4" w:space="0" w:color="auto"/>
              <w:bottom w:val="single" w:sz="4" w:space="0" w:color="auto"/>
              <w:right w:val="single" w:sz="4" w:space="0" w:color="auto"/>
            </w:tcBorders>
            <w:shd w:val="clear" w:color="auto" w:fill="FFFFFF"/>
            <w:vAlign w:val="bottom"/>
          </w:tcPr>
          <w:p w:rsidR="0069650B" w:rsidRPr="00EA4D1D" w:rsidRDefault="0069650B" w:rsidP="0069650B">
            <w:pPr>
              <w:autoSpaceDE w:val="0"/>
              <w:autoSpaceDN w:val="0"/>
              <w:adjustRightInd w:val="0"/>
              <w:spacing w:after="0" w:line="240" w:lineRule="auto"/>
              <w:rPr>
                <w:rFonts w:ascii="Vani" w:hAnsi="Vani" w:cs="Vani"/>
                <w:sz w:val="18"/>
                <w:szCs w:val="18"/>
                <w:lang w:eastAsia="fr-FR"/>
              </w:rPr>
            </w:pPr>
          </w:p>
        </w:tc>
      </w:tr>
      <w:tr w:rsidR="0069650B" w:rsidRPr="00EA4D1D" w:rsidTr="00494A10">
        <w:tblPrEx>
          <w:tblCellMar>
            <w:top w:w="0" w:type="dxa"/>
            <w:bottom w:w="0" w:type="dxa"/>
          </w:tblCellMar>
        </w:tblPrEx>
        <w:trPr>
          <w:cantSplit/>
        </w:trPr>
        <w:tc>
          <w:tcPr>
            <w:tcW w:w="845" w:type="dxa"/>
            <w:vMerge w:val="restart"/>
            <w:tcBorders>
              <w:top w:val="single" w:sz="4" w:space="0" w:color="auto"/>
              <w:left w:val="single" w:sz="4" w:space="0" w:color="auto"/>
              <w:bottom w:val="single" w:sz="4" w:space="0" w:color="auto"/>
              <w:right w:val="single" w:sz="4" w:space="0" w:color="auto"/>
            </w:tcBorders>
            <w:shd w:val="clear" w:color="auto" w:fill="E0E0E0"/>
          </w:tcPr>
          <w:p w:rsidR="0069650B" w:rsidRPr="00EA4D1D" w:rsidRDefault="0069650B" w:rsidP="0069650B">
            <w:pPr>
              <w:autoSpaceDE w:val="0"/>
              <w:autoSpaceDN w:val="0"/>
              <w:adjustRightInd w:val="0"/>
              <w:spacing w:after="0" w:line="320" w:lineRule="atLeast"/>
              <w:ind w:left="60" w:right="60"/>
              <w:rPr>
                <w:rFonts w:ascii="Vani" w:hAnsi="Vani" w:cs="Vani"/>
                <w:sz w:val="18"/>
                <w:szCs w:val="18"/>
                <w:lang w:eastAsia="fr-FR"/>
              </w:rPr>
            </w:pPr>
            <w:r w:rsidRPr="00EA4D1D">
              <w:rPr>
                <w:rFonts w:ascii="Vani" w:hAnsi="Vani" w:cs="Vani"/>
                <w:sz w:val="18"/>
                <w:szCs w:val="18"/>
                <w:lang w:eastAsia="fr-FR"/>
              </w:rPr>
              <w:t>HbA1c</w:t>
            </w:r>
          </w:p>
        </w:tc>
        <w:tc>
          <w:tcPr>
            <w:tcW w:w="1475" w:type="dxa"/>
            <w:tcBorders>
              <w:top w:val="single" w:sz="4" w:space="0" w:color="auto"/>
              <w:left w:val="single" w:sz="4" w:space="0" w:color="auto"/>
              <w:bottom w:val="single" w:sz="4" w:space="0" w:color="auto"/>
              <w:right w:val="single" w:sz="4" w:space="0" w:color="auto"/>
            </w:tcBorders>
            <w:shd w:val="clear" w:color="auto" w:fill="E0E0E0"/>
          </w:tcPr>
          <w:p w:rsidR="0069650B" w:rsidRPr="00EA4D1D" w:rsidRDefault="0069650B" w:rsidP="0069650B">
            <w:pPr>
              <w:autoSpaceDE w:val="0"/>
              <w:autoSpaceDN w:val="0"/>
              <w:adjustRightInd w:val="0"/>
              <w:spacing w:after="0" w:line="240" w:lineRule="auto"/>
              <w:rPr>
                <w:rFonts w:ascii="Vani" w:hAnsi="Vani" w:cs="Vani"/>
                <w:sz w:val="24"/>
                <w:szCs w:val="24"/>
                <w:lang w:eastAsia="fr-FR"/>
              </w:rPr>
            </w:pPr>
          </w:p>
        </w:tc>
        <w:tc>
          <w:tcPr>
            <w:tcW w:w="1030" w:type="dxa"/>
            <w:tcBorders>
              <w:top w:val="single" w:sz="8" w:space="0" w:color="152935"/>
              <w:left w:val="single" w:sz="4" w:space="0" w:color="auto"/>
              <w:bottom w:val="single" w:sz="4" w:space="0" w:color="auto"/>
              <w:right w:val="single" w:sz="4" w:space="0" w:color="auto"/>
            </w:tcBorders>
            <w:shd w:val="clear" w:color="auto" w:fill="FFFFFF"/>
          </w:tcPr>
          <w:p w:rsidR="0069650B" w:rsidRPr="00EA4D1D" w:rsidRDefault="0069650B" w:rsidP="0069650B">
            <w:pPr>
              <w:autoSpaceDE w:val="0"/>
              <w:autoSpaceDN w:val="0"/>
              <w:adjustRightInd w:val="0"/>
              <w:spacing w:after="0" w:line="320" w:lineRule="atLeast"/>
              <w:ind w:left="60" w:right="60"/>
              <w:jc w:val="right"/>
              <w:rPr>
                <w:rFonts w:ascii="Vani" w:hAnsi="Vani" w:cs="Vani"/>
                <w:b/>
                <w:bCs/>
                <w:sz w:val="18"/>
                <w:szCs w:val="18"/>
                <w:lang w:eastAsia="fr-FR"/>
              </w:rPr>
            </w:pPr>
            <w:r w:rsidRPr="00EA4D1D">
              <w:rPr>
                <w:rFonts w:ascii="Vani" w:hAnsi="Vani" w:cs="Vani"/>
                <w:b/>
                <w:bCs/>
                <w:sz w:val="18"/>
                <w:szCs w:val="18"/>
                <w:lang w:eastAsia="fr-FR"/>
              </w:rPr>
              <w:t>1</w:t>
            </w:r>
          </w:p>
        </w:tc>
        <w:tc>
          <w:tcPr>
            <w:tcW w:w="1030" w:type="dxa"/>
            <w:tcBorders>
              <w:top w:val="single" w:sz="4" w:space="0" w:color="auto"/>
              <w:left w:val="single" w:sz="4" w:space="0" w:color="auto"/>
              <w:bottom w:val="single" w:sz="4" w:space="0" w:color="auto"/>
              <w:right w:val="single" w:sz="4" w:space="0" w:color="auto"/>
            </w:tcBorders>
            <w:shd w:val="clear" w:color="auto" w:fill="FFFFFF"/>
          </w:tcPr>
          <w:p w:rsidR="0069650B" w:rsidRPr="00EA4D1D" w:rsidRDefault="0069650B" w:rsidP="0069650B">
            <w:pPr>
              <w:autoSpaceDE w:val="0"/>
              <w:autoSpaceDN w:val="0"/>
              <w:adjustRightInd w:val="0"/>
              <w:spacing w:after="0" w:line="320" w:lineRule="atLeast"/>
              <w:ind w:left="60" w:right="60"/>
              <w:jc w:val="right"/>
              <w:rPr>
                <w:rFonts w:ascii="Vani" w:hAnsi="Vani" w:cs="Vani"/>
                <w:sz w:val="18"/>
                <w:szCs w:val="18"/>
                <w:lang w:eastAsia="fr-FR"/>
              </w:rPr>
            </w:pPr>
            <w:r w:rsidRPr="00EA4D1D">
              <w:rPr>
                <w:rFonts w:ascii="Vani" w:hAnsi="Vani" w:cs="Vani"/>
                <w:sz w:val="18"/>
                <w:szCs w:val="18"/>
                <w:lang w:eastAsia="fr-FR"/>
              </w:rPr>
              <w:t>0</w:t>
            </w:r>
          </w:p>
        </w:tc>
        <w:tc>
          <w:tcPr>
            <w:tcW w:w="1030" w:type="dxa"/>
            <w:tcBorders>
              <w:top w:val="single" w:sz="8" w:space="0" w:color="152935"/>
              <w:left w:val="single" w:sz="4" w:space="0" w:color="auto"/>
              <w:bottom w:val="single" w:sz="4" w:space="0" w:color="auto"/>
              <w:right w:val="single" w:sz="4" w:space="0" w:color="auto"/>
            </w:tcBorders>
            <w:shd w:val="clear" w:color="auto" w:fill="FFFFFF"/>
          </w:tcPr>
          <w:p w:rsidR="0069650B" w:rsidRPr="00EA4D1D" w:rsidRDefault="0069650B" w:rsidP="0069650B">
            <w:pPr>
              <w:autoSpaceDE w:val="0"/>
              <w:autoSpaceDN w:val="0"/>
              <w:adjustRightInd w:val="0"/>
              <w:spacing w:after="0" w:line="320" w:lineRule="atLeast"/>
              <w:ind w:left="60" w:right="60"/>
              <w:jc w:val="right"/>
              <w:rPr>
                <w:rFonts w:ascii="Vani" w:hAnsi="Vani" w:cs="Vani"/>
                <w:sz w:val="18"/>
                <w:szCs w:val="18"/>
                <w:lang w:eastAsia="fr-FR"/>
              </w:rPr>
            </w:pPr>
            <w:r w:rsidRPr="00EA4D1D">
              <w:rPr>
                <w:rFonts w:ascii="Vani" w:hAnsi="Vani" w:cs="Vani"/>
                <w:sz w:val="18"/>
                <w:szCs w:val="18"/>
                <w:lang w:eastAsia="fr-FR"/>
              </w:rPr>
              <w:t>0</w:t>
            </w:r>
          </w:p>
        </w:tc>
        <w:tc>
          <w:tcPr>
            <w:tcW w:w="1338" w:type="dxa"/>
            <w:tcBorders>
              <w:top w:val="single" w:sz="4" w:space="0" w:color="auto"/>
              <w:left w:val="single" w:sz="4" w:space="0" w:color="auto"/>
              <w:bottom w:val="single" w:sz="4" w:space="0" w:color="auto"/>
              <w:right w:val="single" w:sz="4" w:space="0" w:color="auto"/>
            </w:tcBorders>
            <w:shd w:val="clear" w:color="auto" w:fill="FFFFFF"/>
          </w:tcPr>
          <w:p w:rsidR="0069650B" w:rsidRPr="00EA4D1D" w:rsidRDefault="0069650B" w:rsidP="0069650B">
            <w:pPr>
              <w:autoSpaceDE w:val="0"/>
              <w:autoSpaceDN w:val="0"/>
              <w:adjustRightInd w:val="0"/>
              <w:spacing w:after="0" w:line="320" w:lineRule="atLeast"/>
              <w:ind w:left="60" w:right="60"/>
              <w:jc w:val="right"/>
              <w:rPr>
                <w:rFonts w:ascii="Vani" w:hAnsi="Vani" w:cs="Vani"/>
                <w:sz w:val="18"/>
                <w:szCs w:val="18"/>
                <w:lang w:eastAsia="fr-FR"/>
              </w:rPr>
            </w:pPr>
            <w:r w:rsidRPr="00EA4D1D">
              <w:rPr>
                <w:rFonts w:ascii="Vani" w:hAnsi="Vani" w:cs="Vani"/>
                <w:sz w:val="18"/>
                <w:szCs w:val="18"/>
                <w:lang w:eastAsia="fr-FR"/>
              </w:rPr>
              <w:t>0</w:t>
            </w:r>
          </w:p>
        </w:tc>
        <w:tc>
          <w:tcPr>
            <w:tcW w:w="1061" w:type="dxa"/>
            <w:tcBorders>
              <w:top w:val="single" w:sz="8" w:space="0" w:color="152935"/>
              <w:left w:val="single" w:sz="4" w:space="0" w:color="auto"/>
              <w:bottom w:val="single" w:sz="4" w:space="0" w:color="auto"/>
              <w:right w:val="single" w:sz="4" w:space="0" w:color="auto"/>
            </w:tcBorders>
            <w:shd w:val="clear" w:color="auto" w:fill="FFFFFF"/>
          </w:tcPr>
          <w:p w:rsidR="0069650B" w:rsidRPr="00EA4D1D" w:rsidRDefault="0069650B" w:rsidP="0069650B">
            <w:pPr>
              <w:autoSpaceDE w:val="0"/>
              <w:autoSpaceDN w:val="0"/>
              <w:adjustRightInd w:val="0"/>
              <w:spacing w:after="0" w:line="320" w:lineRule="atLeast"/>
              <w:ind w:left="60" w:right="60"/>
              <w:jc w:val="right"/>
              <w:rPr>
                <w:rFonts w:ascii="Vani" w:hAnsi="Vani" w:cs="Vani"/>
                <w:sz w:val="18"/>
                <w:szCs w:val="18"/>
                <w:lang w:eastAsia="fr-FR"/>
              </w:rPr>
            </w:pPr>
            <w:r w:rsidRPr="00EA4D1D">
              <w:rPr>
                <w:rFonts w:ascii="Vani" w:hAnsi="Vani" w:cs="Vani"/>
                <w:sz w:val="18"/>
                <w:szCs w:val="18"/>
                <w:lang w:eastAsia="fr-FR"/>
              </w:rPr>
              <w:t>0</w:t>
            </w:r>
          </w:p>
        </w:tc>
        <w:tc>
          <w:tcPr>
            <w:tcW w:w="1972" w:type="dxa"/>
            <w:tcBorders>
              <w:top w:val="single" w:sz="4" w:space="0" w:color="auto"/>
              <w:left w:val="single" w:sz="4" w:space="0" w:color="auto"/>
              <w:bottom w:val="single" w:sz="4" w:space="0" w:color="auto"/>
              <w:right w:val="single" w:sz="4" w:space="0" w:color="auto"/>
            </w:tcBorders>
            <w:shd w:val="clear" w:color="auto" w:fill="FFFFFF"/>
          </w:tcPr>
          <w:p w:rsidR="0069650B" w:rsidRPr="00EA4D1D" w:rsidRDefault="0069650B" w:rsidP="0069650B">
            <w:pPr>
              <w:autoSpaceDE w:val="0"/>
              <w:autoSpaceDN w:val="0"/>
              <w:adjustRightInd w:val="0"/>
              <w:spacing w:after="0" w:line="320" w:lineRule="atLeast"/>
              <w:ind w:left="60" w:right="60"/>
              <w:jc w:val="right"/>
              <w:rPr>
                <w:rFonts w:ascii="Vani" w:hAnsi="Vani" w:cs="Vani"/>
                <w:sz w:val="18"/>
                <w:szCs w:val="18"/>
                <w:lang w:eastAsia="fr-FR"/>
              </w:rPr>
            </w:pPr>
            <w:r w:rsidRPr="00EA4D1D">
              <w:rPr>
                <w:rFonts w:ascii="Vani" w:hAnsi="Vani" w:cs="Vani"/>
                <w:sz w:val="18"/>
                <w:szCs w:val="18"/>
                <w:lang w:eastAsia="fr-FR"/>
              </w:rPr>
              <w:t>1</w:t>
            </w:r>
          </w:p>
        </w:tc>
      </w:tr>
      <w:tr w:rsidR="0069650B" w:rsidRPr="00EA4D1D" w:rsidTr="00494A10">
        <w:tblPrEx>
          <w:tblCellMar>
            <w:top w:w="0" w:type="dxa"/>
            <w:bottom w:w="0" w:type="dxa"/>
          </w:tblCellMar>
        </w:tblPrEx>
        <w:trPr>
          <w:cantSplit/>
        </w:trPr>
        <w:tc>
          <w:tcPr>
            <w:tcW w:w="845" w:type="dxa"/>
            <w:vMerge/>
            <w:tcBorders>
              <w:top w:val="single" w:sz="4" w:space="0" w:color="auto"/>
              <w:left w:val="single" w:sz="4" w:space="0" w:color="auto"/>
              <w:bottom w:val="single" w:sz="4" w:space="0" w:color="auto"/>
              <w:right w:val="single" w:sz="4" w:space="0" w:color="auto"/>
            </w:tcBorders>
            <w:shd w:val="clear" w:color="auto" w:fill="E0E0E0"/>
          </w:tcPr>
          <w:p w:rsidR="0069650B" w:rsidRPr="00EA4D1D" w:rsidRDefault="0069650B" w:rsidP="0069650B">
            <w:pPr>
              <w:autoSpaceDE w:val="0"/>
              <w:autoSpaceDN w:val="0"/>
              <w:adjustRightInd w:val="0"/>
              <w:spacing w:after="0" w:line="240" w:lineRule="auto"/>
              <w:rPr>
                <w:rFonts w:ascii="Vani" w:hAnsi="Vani" w:cs="Vani"/>
                <w:sz w:val="18"/>
                <w:szCs w:val="18"/>
                <w:lang w:eastAsia="fr-FR"/>
              </w:rPr>
            </w:pPr>
          </w:p>
        </w:tc>
        <w:tc>
          <w:tcPr>
            <w:tcW w:w="1475" w:type="dxa"/>
            <w:tcBorders>
              <w:top w:val="single" w:sz="4" w:space="0" w:color="auto"/>
              <w:left w:val="single" w:sz="4" w:space="0" w:color="auto"/>
              <w:bottom w:val="single" w:sz="4" w:space="0" w:color="auto"/>
              <w:right w:val="single" w:sz="4" w:space="0" w:color="auto"/>
            </w:tcBorders>
            <w:shd w:val="clear" w:color="auto" w:fill="E0E0E0"/>
          </w:tcPr>
          <w:p w:rsidR="0069650B" w:rsidRPr="00EA4D1D" w:rsidRDefault="0069650B" w:rsidP="0069650B">
            <w:pPr>
              <w:autoSpaceDE w:val="0"/>
              <w:autoSpaceDN w:val="0"/>
              <w:adjustRightInd w:val="0"/>
              <w:spacing w:after="0" w:line="320" w:lineRule="atLeast"/>
              <w:ind w:left="60" w:right="60"/>
              <w:rPr>
                <w:rFonts w:ascii="Vani" w:hAnsi="Vani" w:cs="Vani"/>
                <w:sz w:val="18"/>
                <w:szCs w:val="18"/>
                <w:lang w:eastAsia="fr-FR"/>
              </w:rPr>
            </w:pPr>
            <w:r w:rsidRPr="00EA4D1D">
              <w:rPr>
                <w:rFonts w:ascii="Vani" w:hAnsi="Vani" w:cs="Vani"/>
                <w:sz w:val="18"/>
                <w:szCs w:val="18"/>
                <w:lang w:eastAsia="fr-FR"/>
              </w:rPr>
              <w:t>Equilibré</w:t>
            </w:r>
          </w:p>
        </w:tc>
        <w:tc>
          <w:tcPr>
            <w:tcW w:w="1030" w:type="dxa"/>
            <w:tcBorders>
              <w:top w:val="single" w:sz="4" w:space="0" w:color="auto"/>
              <w:left w:val="single" w:sz="4" w:space="0" w:color="auto"/>
              <w:bottom w:val="single" w:sz="4" w:space="0" w:color="auto"/>
              <w:right w:val="single" w:sz="4" w:space="0" w:color="auto"/>
            </w:tcBorders>
            <w:shd w:val="clear" w:color="auto" w:fill="FFFFFF"/>
          </w:tcPr>
          <w:p w:rsidR="0069650B" w:rsidRPr="00EA4D1D" w:rsidRDefault="0069650B" w:rsidP="0069650B">
            <w:pPr>
              <w:autoSpaceDE w:val="0"/>
              <w:autoSpaceDN w:val="0"/>
              <w:adjustRightInd w:val="0"/>
              <w:spacing w:after="0" w:line="320" w:lineRule="atLeast"/>
              <w:ind w:left="60" w:right="60"/>
              <w:jc w:val="right"/>
              <w:rPr>
                <w:rFonts w:ascii="Vani" w:hAnsi="Vani" w:cs="Vani"/>
                <w:sz w:val="18"/>
                <w:szCs w:val="18"/>
                <w:lang w:eastAsia="fr-FR"/>
              </w:rPr>
            </w:pPr>
            <w:r w:rsidRPr="00EA4D1D">
              <w:rPr>
                <w:rFonts w:ascii="Vani" w:hAnsi="Vani" w:cs="Vani"/>
                <w:sz w:val="18"/>
                <w:szCs w:val="18"/>
                <w:lang w:eastAsia="fr-FR"/>
              </w:rPr>
              <w:t>0</w:t>
            </w:r>
          </w:p>
        </w:tc>
        <w:tc>
          <w:tcPr>
            <w:tcW w:w="1030" w:type="dxa"/>
            <w:tcBorders>
              <w:top w:val="single" w:sz="4" w:space="0" w:color="auto"/>
              <w:left w:val="single" w:sz="4" w:space="0" w:color="auto"/>
              <w:bottom w:val="single" w:sz="4" w:space="0" w:color="auto"/>
              <w:right w:val="single" w:sz="4" w:space="0" w:color="auto"/>
            </w:tcBorders>
            <w:shd w:val="clear" w:color="auto" w:fill="FFFFFF"/>
          </w:tcPr>
          <w:p w:rsidR="0069650B" w:rsidRPr="00EA4D1D" w:rsidRDefault="0069650B" w:rsidP="0069650B">
            <w:pPr>
              <w:autoSpaceDE w:val="0"/>
              <w:autoSpaceDN w:val="0"/>
              <w:adjustRightInd w:val="0"/>
              <w:spacing w:after="0" w:line="320" w:lineRule="atLeast"/>
              <w:ind w:left="60" w:right="60"/>
              <w:jc w:val="right"/>
              <w:rPr>
                <w:rFonts w:ascii="Vani" w:hAnsi="Vani" w:cs="Vani"/>
                <w:sz w:val="18"/>
                <w:szCs w:val="18"/>
                <w:lang w:eastAsia="fr-FR"/>
              </w:rPr>
            </w:pPr>
            <w:r w:rsidRPr="00EA4D1D">
              <w:rPr>
                <w:rFonts w:ascii="Vani" w:hAnsi="Vani" w:cs="Vani"/>
                <w:sz w:val="18"/>
                <w:szCs w:val="18"/>
                <w:lang w:eastAsia="fr-FR"/>
              </w:rPr>
              <w:t>0</w:t>
            </w:r>
          </w:p>
        </w:tc>
        <w:tc>
          <w:tcPr>
            <w:tcW w:w="1030" w:type="dxa"/>
            <w:tcBorders>
              <w:top w:val="single" w:sz="4" w:space="0" w:color="auto"/>
              <w:left w:val="single" w:sz="4" w:space="0" w:color="auto"/>
              <w:bottom w:val="single" w:sz="4" w:space="0" w:color="auto"/>
              <w:right w:val="single" w:sz="4" w:space="0" w:color="auto"/>
            </w:tcBorders>
            <w:shd w:val="clear" w:color="auto" w:fill="FFFFFF"/>
          </w:tcPr>
          <w:p w:rsidR="0069650B" w:rsidRPr="00EA4D1D" w:rsidRDefault="0069650B" w:rsidP="0069650B">
            <w:pPr>
              <w:autoSpaceDE w:val="0"/>
              <w:autoSpaceDN w:val="0"/>
              <w:adjustRightInd w:val="0"/>
              <w:spacing w:after="0" w:line="320" w:lineRule="atLeast"/>
              <w:ind w:left="60" w:right="60"/>
              <w:jc w:val="right"/>
              <w:rPr>
                <w:rFonts w:ascii="Vani" w:hAnsi="Vani" w:cs="Vani"/>
                <w:b/>
                <w:bCs/>
                <w:sz w:val="18"/>
                <w:szCs w:val="18"/>
                <w:lang w:eastAsia="fr-FR"/>
              </w:rPr>
            </w:pPr>
            <w:r w:rsidRPr="00EA4D1D">
              <w:rPr>
                <w:rFonts w:ascii="Vani" w:hAnsi="Vani" w:cs="Vani"/>
                <w:b/>
                <w:bCs/>
                <w:sz w:val="18"/>
                <w:szCs w:val="18"/>
                <w:lang w:eastAsia="fr-FR"/>
              </w:rPr>
              <w:t>5</w:t>
            </w:r>
          </w:p>
        </w:tc>
        <w:tc>
          <w:tcPr>
            <w:tcW w:w="1338" w:type="dxa"/>
            <w:tcBorders>
              <w:top w:val="single" w:sz="4" w:space="0" w:color="auto"/>
              <w:left w:val="single" w:sz="4" w:space="0" w:color="auto"/>
              <w:bottom w:val="single" w:sz="4" w:space="0" w:color="auto"/>
              <w:right w:val="single" w:sz="4" w:space="0" w:color="auto"/>
            </w:tcBorders>
            <w:shd w:val="clear" w:color="auto" w:fill="FFFFFF"/>
          </w:tcPr>
          <w:p w:rsidR="0069650B" w:rsidRPr="00EA4D1D" w:rsidRDefault="0069650B" w:rsidP="0069650B">
            <w:pPr>
              <w:autoSpaceDE w:val="0"/>
              <w:autoSpaceDN w:val="0"/>
              <w:adjustRightInd w:val="0"/>
              <w:spacing w:after="0" w:line="320" w:lineRule="atLeast"/>
              <w:ind w:left="60" w:right="60"/>
              <w:jc w:val="right"/>
              <w:rPr>
                <w:rFonts w:ascii="Vani" w:hAnsi="Vani" w:cs="Vani"/>
                <w:sz w:val="18"/>
                <w:szCs w:val="18"/>
                <w:lang w:eastAsia="fr-FR"/>
              </w:rPr>
            </w:pPr>
            <w:r w:rsidRPr="00EA4D1D">
              <w:rPr>
                <w:rFonts w:ascii="Vani" w:hAnsi="Vani" w:cs="Vani"/>
                <w:sz w:val="18"/>
                <w:szCs w:val="18"/>
                <w:lang w:eastAsia="fr-FR"/>
              </w:rPr>
              <w:t>4</w:t>
            </w:r>
          </w:p>
        </w:tc>
        <w:tc>
          <w:tcPr>
            <w:tcW w:w="1061" w:type="dxa"/>
            <w:tcBorders>
              <w:top w:val="single" w:sz="4" w:space="0" w:color="auto"/>
              <w:left w:val="single" w:sz="4" w:space="0" w:color="auto"/>
              <w:bottom w:val="single" w:sz="4" w:space="0" w:color="auto"/>
              <w:right w:val="single" w:sz="4" w:space="0" w:color="auto"/>
            </w:tcBorders>
            <w:shd w:val="clear" w:color="auto" w:fill="FFFFFF"/>
          </w:tcPr>
          <w:p w:rsidR="0069650B" w:rsidRPr="00EA4D1D" w:rsidRDefault="0069650B" w:rsidP="0069650B">
            <w:pPr>
              <w:autoSpaceDE w:val="0"/>
              <w:autoSpaceDN w:val="0"/>
              <w:adjustRightInd w:val="0"/>
              <w:spacing w:after="0" w:line="320" w:lineRule="atLeast"/>
              <w:ind w:left="60" w:right="60"/>
              <w:jc w:val="right"/>
              <w:rPr>
                <w:rFonts w:ascii="Vani" w:hAnsi="Vani" w:cs="Vani"/>
                <w:sz w:val="18"/>
                <w:szCs w:val="18"/>
                <w:lang w:eastAsia="fr-FR"/>
              </w:rPr>
            </w:pPr>
            <w:r w:rsidRPr="00EA4D1D">
              <w:rPr>
                <w:rFonts w:ascii="Vani" w:hAnsi="Vani" w:cs="Vani"/>
                <w:sz w:val="18"/>
                <w:szCs w:val="18"/>
                <w:lang w:eastAsia="fr-FR"/>
              </w:rPr>
              <w:t>3</w:t>
            </w:r>
          </w:p>
        </w:tc>
        <w:tc>
          <w:tcPr>
            <w:tcW w:w="1972" w:type="dxa"/>
            <w:tcBorders>
              <w:top w:val="single" w:sz="4" w:space="0" w:color="auto"/>
              <w:left w:val="single" w:sz="4" w:space="0" w:color="auto"/>
              <w:bottom w:val="single" w:sz="4" w:space="0" w:color="auto"/>
              <w:right w:val="single" w:sz="4" w:space="0" w:color="auto"/>
            </w:tcBorders>
            <w:shd w:val="clear" w:color="auto" w:fill="FFFFFF"/>
          </w:tcPr>
          <w:p w:rsidR="0069650B" w:rsidRPr="00EA4D1D" w:rsidRDefault="0069650B" w:rsidP="0069650B">
            <w:pPr>
              <w:autoSpaceDE w:val="0"/>
              <w:autoSpaceDN w:val="0"/>
              <w:adjustRightInd w:val="0"/>
              <w:spacing w:after="0" w:line="320" w:lineRule="atLeast"/>
              <w:ind w:left="60" w:right="60"/>
              <w:jc w:val="right"/>
              <w:rPr>
                <w:rFonts w:ascii="Vani" w:hAnsi="Vani" w:cs="Vani"/>
                <w:sz w:val="18"/>
                <w:szCs w:val="18"/>
                <w:lang w:eastAsia="fr-FR"/>
              </w:rPr>
            </w:pPr>
            <w:r w:rsidRPr="00EA4D1D">
              <w:rPr>
                <w:rFonts w:ascii="Vani" w:hAnsi="Vani" w:cs="Vani"/>
                <w:sz w:val="18"/>
                <w:szCs w:val="18"/>
                <w:lang w:eastAsia="fr-FR"/>
              </w:rPr>
              <w:t>12</w:t>
            </w:r>
          </w:p>
        </w:tc>
      </w:tr>
      <w:tr w:rsidR="0069650B" w:rsidRPr="00EA4D1D" w:rsidTr="0069650B">
        <w:tblPrEx>
          <w:tblCellMar>
            <w:top w:w="0" w:type="dxa"/>
            <w:bottom w:w="0" w:type="dxa"/>
          </w:tblCellMar>
        </w:tblPrEx>
        <w:trPr>
          <w:cantSplit/>
        </w:trPr>
        <w:tc>
          <w:tcPr>
            <w:tcW w:w="845" w:type="dxa"/>
            <w:vMerge/>
            <w:tcBorders>
              <w:top w:val="single" w:sz="4" w:space="0" w:color="auto"/>
              <w:left w:val="single" w:sz="4" w:space="0" w:color="auto"/>
              <w:bottom w:val="single" w:sz="4" w:space="0" w:color="auto"/>
              <w:right w:val="single" w:sz="4" w:space="0" w:color="auto"/>
            </w:tcBorders>
            <w:shd w:val="clear" w:color="auto" w:fill="E0E0E0"/>
          </w:tcPr>
          <w:p w:rsidR="0069650B" w:rsidRPr="00EA4D1D" w:rsidRDefault="0069650B" w:rsidP="0069650B">
            <w:pPr>
              <w:autoSpaceDE w:val="0"/>
              <w:autoSpaceDN w:val="0"/>
              <w:adjustRightInd w:val="0"/>
              <w:spacing w:after="0" w:line="240" w:lineRule="auto"/>
              <w:rPr>
                <w:rFonts w:ascii="Vani" w:hAnsi="Vani" w:cs="Vani"/>
                <w:sz w:val="18"/>
                <w:szCs w:val="18"/>
                <w:lang w:eastAsia="fr-FR"/>
              </w:rPr>
            </w:pPr>
          </w:p>
        </w:tc>
        <w:tc>
          <w:tcPr>
            <w:tcW w:w="1475" w:type="dxa"/>
            <w:tcBorders>
              <w:top w:val="single" w:sz="4" w:space="0" w:color="auto"/>
              <w:left w:val="single" w:sz="4" w:space="0" w:color="auto"/>
              <w:bottom w:val="single" w:sz="4" w:space="0" w:color="auto"/>
              <w:right w:val="single" w:sz="4" w:space="0" w:color="auto"/>
            </w:tcBorders>
            <w:shd w:val="clear" w:color="auto" w:fill="E0E0E0"/>
          </w:tcPr>
          <w:p w:rsidR="0069650B" w:rsidRPr="00EA4D1D" w:rsidRDefault="0069650B" w:rsidP="0069650B">
            <w:pPr>
              <w:autoSpaceDE w:val="0"/>
              <w:autoSpaceDN w:val="0"/>
              <w:adjustRightInd w:val="0"/>
              <w:spacing w:after="0" w:line="320" w:lineRule="atLeast"/>
              <w:ind w:left="60" w:right="60"/>
              <w:rPr>
                <w:rFonts w:ascii="Vani" w:hAnsi="Vani" w:cs="Vani"/>
                <w:sz w:val="18"/>
                <w:szCs w:val="18"/>
                <w:lang w:eastAsia="fr-FR"/>
              </w:rPr>
            </w:pPr>
            <w:r w:rsidRPr="00EA4D1D">
              <w:rPr>
                <w:rFonts w:ascii="Vani" w:hAnsi="Vani" w:cs="Vani"/>
                <w:sz w:val="18"/>
                <w:szCs w:val="18"/>
                <w:lang w:eastAsia="fr-FR"/>
              </w:rPr>
              <w:t>IT</w:t>
            </w:r>
          </w:p>
        </w:tc>
        <w:tc>
          <w:tcPr>
            <w:tcW w:w="1030" w:type="dxa"/>
            <w:tcBorders>
              <w:top w:val="single" w:sz="4" w:space="0" w:color="auto"/>
              <w:left w:val="single" w:sz="4" w:space="0" w:color="auto"/>
              <w:bottom w:val="single" w:sz="4" w:space="0" w:color="auto"/>
              <w:right w:val="single" w:sz="4" w:space="0" w:color="auto"/>
            </w:tcBorders>
            <w:shd w:val="clear" w:color="auto" w:fill="FFFFFF"/>
          </w:tcPr>
          <w:p w:rsidR="0069650B" w:rsidRPr="00EA4D1D" w:rsidRDefault="0069650B" w:rsidP="0069650B">
            <w:pPr>
              <w:autoSpaceDE w:val="0"/>
              <w:autoSpaceDN w:val="0"/>
              <w:adjustRightInd w:val="0"/>
              <w:spacing w:after="0" w:line="320" w:lineRule="atLeast"/>
              <w:ind w:left="60" w:right="60"/>
              <w:jc w:val="right"/>
              <w:rPr>
                <w:rFonts w:ascii="Vani" w:hAnsi="Vani" w:cs="Vani"/>
                <w:sz w:val="18"/>
                <w:szCs w:val="18"/>
                <w:lang w:eastAsia="fr-FR"/>
              </w:rPr>
            </w:pPr>
            <w:r w:rsidRPr="00EA4D1D">
              <w:rPr>
                <w:rFonts w:ascii="Vani" w:hAnsi="Vani" w:cs="Vani"/>
                <w:sz w:val="18"/>
                <w:szCs w:val="18"/>
                <w:lang w:eastAsia="fr-FR"/>
              </w:rPr>
              <w:t>0</w:t>
            </w:r>
          </w:p>
        </w:tc>
        <w:tc>
          <w:tcPr>
            <w:tcW w:w="1030" w:type="dxa"/>
            <w:tcBorders>
              <w:top w:val="single" w:sz="4" w:space="0" w:color="auto"/>
              <w:left w:val="single" w:sz="4" w:space="0" w:color="auto"/>
              <w:bottom w:val="single" w:sz="4" w:space="0" w:color="auto"/>
              <w:right w:val="single" w:sz="4" w:space="0" w:color="auto"/>
            </w:tcBorders>
            <w:shd w:val="clear" w:color="auto" w:fill="FFFFFF"/>
          </w:tcPr>
          <w:p w:rsidR="0069650B" w:rsidRPr="00EA4D1D" w:rsidRDefault="0069650B" w:rsidP="0069650B">
            <w:pPr>
              <w:autoSpaceDE w:val="0"/>
              <w:autoSpaceDN w:val="0"/>
              <w:adjustRightInd w:val="0"/>
              <w:spacing w:after="0" w:line="320" w:lineRule="atLeast"/>
              <w:ind w:left="60" w:right="60"/>
              <w:jc w:val="right"/>
              <w:rPr>
                <w:rFonts w:ascii="Vani" w:hAnsi="Vani" w:cs="Vani"/>
                <w:sz w:val="18"/>
                <w:szCs w:val="18"/>
                <w:lang w:eastAsia="fr-FR"/>
              </w:rPr>
            </w:pPr>
            <w:r w:rsidRPr="00EA4D1D">
              <w:rPr>
                <w:rFonts w:ascii="Vani" w:hAnsi="Vani" w:cs="Vani"/>
                <w:sz w:val="18"/>
                <w:szCs w:val="18"/>
                <w:lang w:eastAsia="fr-FR"/>
              </w:rPr>
              <w:t>2</w:t>
            </w:r>
          </w:p>
        </w:tc>
        <w:tc>
          <w:tcPr>
            <w:tcW w:w="1030" w:type="dxa"/>
            <w:tcBorders>
              <w:top w:val="single" w:sz="4" w:space="0" w:color="auto"/>
              <w:left w:val="single" w:sz="4" w:space="0" w:color="auto"/>
              <w:bottom w:val="single" w:sz="4" w:space="0" w:color="auto"/>
              <w:right w:val="single" w:sz="4" w:space="0" w:color="auto"/>
            </w:tcBorders>
            <w:shd w:val="clear" w:color="auto" w:fill="FFFFFF"/>
          </w:tcPr>
          <w:p w:rsidR="0069650B" w:rsidRPr="00EA4D1D" w:rsidRDefault="0069650B" w:rsidP="0069650B">
            <w:pPr>
              <w:autoSpaceDE w:val="0"/>
              <w:autoSpaceDN w:val="0"/>
              <w:adjustRightInd w:val="0"/>
              <w:spacing w:after="0" w:line="320" w:lineRule="atLeast"/>
              <w:ind w:left="60" w:right="60"/>
              <w:jc w:val="right"/>
              <w:rPr>
                <w:rFonts w:ascii="Vani" w:hAnsi="Vani" w:cs="Vani"/>
                <w:color w:val="FF0000"/>
                <w:sz w:val="18"/>
                <w:szCs w:val="18"/>
                <w:lang w:eastAsia="fr-FR"/>
              </w:rPr>
            </w:pPr>
            <w:r w:rsidRPr="00EA4D1D">
              <w:rPr>
                <w:rFonts w:ascii="Vani" w:hAnsi="Vani" w:cs="Vani"/>
                <w:color w:val="FF0000"/>
                <w:sz w:val="18"/>
                <w:szCs w:val="18"/>
                <w:lang w:eastAsia="fr-FR"/>
              </w:rPr>
              <w:t>7</w:t>
            </w:r>
          </w:p>
        </w:tc>
        <w:tc>
          <w:tcPr>
            <w:tcW w:w="1338" w:type="dxa"/>
            <w:tcBorders>
              <w:top w:val="single" w:sz="4" w:space="0" w:color="auto"/>
              <w:left w:val="single" w:sz="4" w:space="0" w:color="auto"/>
              <w:bottom w:val="single" w:sz="4" w:space="0" w:color="auto"/>
              <w:right w:val="single" w:sz="4" w:space="0" w:color="auto"/>
            </w:tcBorders>
            <w:shd w:val="clear" w:color="auto" w:fill="FFFFFF"/>
          </w:tcPr>
          <w:p w:rsidR="0069650B" w:rsidRPr="00EA4D1D" w:rsidRDefault="0069650B" w:rsidP="0069650B">
            <w:pPr>
              <w:autoSpaceDE w:val="0"/>
              <w:autoSpaceDN w:val="0"/>
              <w:adjustRightInd w:val="0"/>
              <w:spacing w:after="0" w:line="320" w:lineRule="atLeast"/>
              <w:ind w:left="60" w:right="60"/>
              <w:jc w:val="right"/>
              <w:rPr>
                <w:rFonts w:ascii="Vani" w:hAnsi="Vani" w:cs="Vani"/>
                <w:sz w:val="18"/>
                <w:szCs w:val="18"/>
                <w:lang w:eastAsia="fr-FR"/>
              </w:rPr>
            </w:pPr>
            <w:r w:rsidRPr="00EA4D1D">
              <w:rPr>
                <w:rFonts w:ascii="Vani" w:hAnsi="Vani" w:cs="Vani"/>
                <w:sz w:val="18"/>
                <w:szCs w:val="18"/>
                <w:lang w:eastAsia="fr-FR"/>
              </w:rPr>
              <w:t>4</w:t>
            </w:r>
          </w:p>
        </w:tc>
        <w:tc>
          <w:tcPr>
            <w:tcW w:w="1061" w:type="dxa"/>
            <w:tcBorders>
              <w:top w:val="single" w:sz="4" w:space="0" w:color="auto"/>
              <w:left w:val="single" w:sz="4" w:space="0" w:color="auto"/>
              <w:bottom w:val="single" w:sz="4" w:space="0" w:color="auto"/>
              <w:right w:val="single" w:sz="4" w:space="0" w:color="auto"/>
            </w:tcBorders>
            <w:shd w:val="clear" w:color="auto" w:fill="FFFFFF"/>
          </w:tcPr>
          <w:p w:rsidR="0069650B" w:rsidRPr="00EA4D1D" w:rsidRDefault="0069650B" w:rsidP="0069650B">
            <w:pPr>
              <w:autoSpaceDE w:val="0"/>
              <w:autoSpaceDN w:val="0"/>
              <w:adjustRightInd w:val="0"/>
              <w:spacing w:after="0" w:line="320" w:lineRule="atLeast"/>
              <w:ind w:left="60" w:right="60"/>
              <w:jc w:val="right"/>
              <w:rPr>
                <w:rFonts w:ascii="Vani" w:hAnsi="Vani" w:cs="Vani"/>
                <w:sz w:val="18"/>
                <w:szCs w:val="18"/>
                <w:lang w:eastAsia="fr-FR"/>
              </w:rPr>
            </w:pPr>
            <w:r w:rsidRPr="00EA4D1D">
              <w:rPr>
                <w:rFonts w:ascii="Vani" w:hAnsi="Vani" w:cs="Vani"/>
                <w:sz w:val="18"/>
                <w:szCs w:val="18"/>
                <w:lang w:eastAsia="fr-FR"/>
              </w:rPr>
              <w:t>1</w:t>
            </w:r>
          </w:p>
        </w:tc>
        <w:tc>
          <w:tcPr>
            <w:tcW w:w="1972" w:type="dxa"/>
            <w:tcBorders>
              <w:top w:val="single" w:sz="4" w:space="0" w:color="auto"/>
              <w:left w:val="single" w:sz="4" w:space="0" w:color="auto"/>
              <w:bottom w:val="single" w:sz="4" w:space="0" w:color="auto"/>
              <w:right w:val="single" w:sz="4" w:space="0" w:color="auto"/>
            </w:tcBorders>
            <w:shd w:val="clear" w:color="auto" w:fill="FFFFFF"/>
          </w:tcPr>
          <w:p w:rsidR="0069650B" w:rsidRPr="00EA4D1D" w:rsidRDefault="0069650B" w:rsidP="0069650B">
            <w:pPr>
              <w:autoSpaceDE w:val="0"/>
              <w:autoSpaceDN w:val="0"/>
              <w:adjustRightInd w:val="0"/>
              <w:spacing w:after="0" w:line="320" w:lineRule="atLeast"/>
              <w:ind w:left="60" w:right="60"/>
              <w:jc w:val="right"/>
              <w:rPr>
                <w:rFonts w:ascii="Vani" w:hAnsi="Vani" w:cs="Vani"/>
                <w:color w:val="FF0000"/>
                <w:sz w:val="18"/>
                <w:szCs w:val="18"/>
                <w:lang w:eastAsia="fr-FR"/>
              </w:rPr>
            </w:pPr>
            <w:r w:rsidRPr="00EA4D1D">
              <w:rPr>
                <w:rFonts w:ascii="Vani" w:hAnsi="Vani" w:cs="Vani"/>
                <w:color w:val="FF0000"/>
                <w:sz w:val="18"/>
                <w:szCs w:val="18"/>
                <w:lang w:eastAsia="fr-FR"/>
              </w:rPr>
              <w:t>14</w:t>
            </w:r>
          </w:p>
        </w:tc>
      </w:tr>
      <w:tr w:rsidR="0069650B" w:rsidRPr="00EA4D1D" w:rsidTr="0069650B">
        <w:tblPrEx>
          <w:tblCellMar>
            <w:top w:w="0" w:type="dxa"/>
            <w:bottom w:w="0" w:type="dxa"/>
          </w:tblCellMar>
        </w:tblPrEx>
        <w:trPr>
          <w:cantSplit/>
        </w:trPr>
        <w:tc>
          <w:tcPr>
            <w:tcW w:w="845" w:type="dxa"/>
            <w:vMerge/>
            <w:tcBorders>
              <w:top w:val="single" w:sz="4" w:space="0" w:color="auto"/>
              <w:left w:val="single" w:sz="4" w:space="0" w:color="auto"/>
              <w:bottom w:val="single" w:sz="4" w:space="0" w:color="auto"/>
              <w:right w:val="single" w:sz="4" w:space="0" w:color="auto"/>
            </w:tcBorders>
            <w:shd w:val="clear" w:color="auto" w:fill="E0E0E0"/>
          </w:tcPr>
          <w:p w:rsidR="0069650B" w:rsidRPr="00EA4D1D" w:rsidRDefault="0069650B" w:rsidP="0069650B">
            <w:pPr>
              <w:autoSpaceDE w:val="0"/>
              <w:autoSpaceDN w:val="0"/>
              <w:adjustRightInd w:val="0"/>
              <w:spacing w:after="0" w:line="240" w:lineRule="auto"/>
              <w:rPr>
                <w:rFonts w:ascii="Vani" w:hAnsi="Vani" w:cs="Vani"/>
                <w:sz w:val="18"/>
                <w:szCs w:val="18"/>
                <w:lang w:eastAsia="fr-FR"/>
              </w:rPr>
            </w:pPr>
          </w:p>
        </w:tc>
        <w:tc>
          <w:tcPr>
            <w:tcW w:w="1475" w:type="dxa"/>
            <w:tcBorders>
              <w:top w:val="single" w:sz="4" w:space="0" w:color="auto"/>
              <w:left w:val="single" w:sz="4" w:space="0" w:color="auto"/>
              <w:bottom w:val="single" w:sz="4" w:space="0" w:color="auto"/>
              <w:right w:val="single" w:sz="4" w:space="0" w:color="auto"/>
            </w:tcBorders>
            <w:shd w:val="clear" w:color="auto" w:fill="E0E0E0"/>
          </w:tcPr>
          <w:p w:rsidR="0069650B" w:rsidRPr="00EA4D1D" w:rsidRDefault="0069650B" w:rsidP="0069650B">
            <w:pPr>
              <w:autoSpaceDE w:val="0"/>
              <w:autoSpaceDN w:val="0"/>
              <w:adjustRightInd w:val="0"/>
              <w:spacing w:after="0" w:line="320" w:lineRule="atLeast"/>
              <w:ind w:left="60" w:right="60"/>
              <w:rPr>
                <w:rFonts w:ascii="Vani" w:hAnsi="Vani" w:cs="Vani"/>
                <w:sz w:val="18"/>
                <w:szCs w:val="18"/>
                <w:lang w:eastAsia="fr-FR"/>
              </w:rPr>
            </w:pPr>
            <w:r w:rsidRPr="00EA4D1D">
              <w:rPr>
                <w:rFonts w:ascii="Vani" w:hAnsi="Vani" w:cs="Vani"/>
                <w:sz w:val="18"/>
                <w:szCs w:val="18"/>
                <w:lang w:eastAsia="fr-FR"/>
              </w:rPr>
              <w:t>Non Equilibré</w:t>
            </w:r>
          </w:p>
        </w:tc>
        <w:tc>
          <w:tcPr>
            <w:tcW w:w="1030" w:type="dxa"/>
            <w:tcBorders>
              <w:top w:val="single" w:sz="4" w:space="0" w:color="auto"/>
              <w:left w:val="single" w:sz="4" w:space="0" w:color="auto"/>
              <w:bottom w:val="single" w:sz="4" w:space="0" w:color="auto"/>
              <w:right w:val="single" w:sz="4" w:space="0" w:color="auto"/>
            </w:tcBorders>
            <w:shd w:val="clear" w:color="auto" w:fill="FFFFFF"/>
          </w:tcPr>
          <w:p w:rsidR="0069650B" w:rsidRPr="00EA4D1D" w:rsidRDefault="0069650B" w:rsidP="0069650B">
            <w:pPr>
              <w:autoSpaceDE w:val="0"/>
              <w:autoSpaceDN w:val="0"/>
              <w:adjustRightInd w:val="0"/>
              <w:spacing w:after="0" w:line="320" w:lineRule="atLeast"/>
              <w:ind w:left="60" w:right="60"/>
              <w:jc w:val="right"/>
              <w:rPr>
                <w:rFonts w:ascii="Vani" w:hAnsi="Vani" w:cs="Vani"/>
                <w:sz w:val="18"/>
                <w:szCs w:val="18"/>
                <w:lang w:eastAsia="fr-FR"/>
              </w:rPr>
            </w:pPr>
            <w:r w:rsidRPr="00EA4D1D">
              <w:rPr>
                <w:rFonts w:ascii="Vani" w:hAnsi="Vani" w:cs="Vani"/>
                <w:sz w:val="18"/>
                <w:szCs w:val="18"/>
                <w:lang w:eastAsia="fr-FR"/>
              </w:rPr>
              <w:t>0</w:t>
            </w:r>
          </w:p>
        </w:tc>
        <w:tc>
          <w:tcPr>
            <w:tcW w:w="1030" w:type="dxa"/>
            <w:tcBorders>
              <w:top w:val="single" w:sz="4" w:space="0" w:color="auto"/>
              <w:left w:val="single" w:sz="4" w:space="0" w:color="auto"/>
              <w:bottom w:val="single" w:sz="4" w:space="0" w:color="auto"/>
              <w:right w:val="single" w:sz="4" w:space="0" w:color="auto"/>
            </w:tcBorders>
            <w:shd w:val="clear" w:color="auto" w:fill="FFFFFF"/>
          </w:tcPr>
          <w:p w:rsidR="0069650B" w:rsidRPr="00EA4D1D" w:rsidRDefault="0069650B" w:rsidP="0069650B">
            <w:pPr>
              <w:autoSpaceDE w:val="0"/>
              <w:autoSpaceDN w:val="0"/>
              <w:adjustRightInd w:val="0"/>
              <w:spacing w:after="0" w:line="320" w:lineRule="atLeast"/>
              <w:ind w:left="60" w:right="60"/>
              <w:jc w:val="right"/>
              <w:rPr>
                <w:rFonts w:ascii="Vani" w:hAnsi="Vani" w:cs="Vani"/>
                <w:sz w:val="18"/>
                <w:szCs w:val="18"/>
                <w:lang w:eastAsia="fr-FR"/>
              </w:rPr>
            </w:pPr>
            <w:r w:rsidRPr="00EA4D1D">
              <w:rPr>
                <w:rFonts w:ascii="Vani" w:hAnsi="Vani" w:cs="Vani"/>
                <w:sz w:val="18"/>
                <w:szCs w:val="18"/>
                <w:lang w:eastAsia="fr-FR"/>
              </w:rPr>
              <w:t>1</w:t>
            </w:r>
          </w:p>
        </w:tc>
        <w:tc>
          <w:tcPr>
            <w:tcW w:w="1030" w:type="dxa"/>
            <w:tcBorders>
              <w:top w:val="single" w:sz="4" w:space="0" w:color="auto"/>
              <w:left w:val="single" w:sz="4" w:space="0" w:color="auto"/>
              <w:bottom w:val="single" w:sz="4" w:space="0" w:color="auto"/>
              <w:right w:val="single" w:sz="4" w:space="0" w:color="auto"/>
            </w:tcBorders>
            <w:shd w:val="clear" w:color="auto" w:fill="FFFFFF"/>
          </w:tcPr>
          <w:p w:rsidR="0069650B" w:rsidRPr="00EA4D1D" w:rsidRDefault="0069650B" w:rsidP="0069650B">
            <w:pPr>
              <w:autoSpaceDE w:val="0"/>
              <w:autoSpaceDN w:val="0"/>
              <w:adjustRightInd w:val="0"/>
              <w:spacing w:after="0" w:line="320" w:lineRule="atLeast"/>
              <w:ind w:left="60" w:right="60"/>
              <w:jc w:val="right"/>
              <w:rPr>
                <w:rFonts w:ascii="Vani" w:hAnsi="Vani" w:cs="Vani"/>
                <w:color w:val="FF0000"/>
                <w:sz w:val="18"/>
                <w:szCs w:val="18"/>
                <w:lang w:eastAsia="fr-FR"/>
              </w:rPr>
            </w:pPr>
            <w:r w:rsidRPr="00EA4D1D">
              <w:rPr>
                <w:rFonts w:ascii="Vani" w:hAnsi="Vani" w:cs="Vani"/>
                <w:color w:val="FF0000"/>
                <w:sz w:val="18"/>
                <w:szCs w:val="18"/>
                <w:lang w:eastAsia="fr-FR"/>
              </w:rPr>
              <w:t>8</w:t>
            </w:r>
          </w:p>
        </w:tc>
        <w:tc>
          <w:tcPr>
            <w:tcW w:w="1338" w:type="dxa"/>
            <w:tcBorders>
              <w:top w:val="single" w:sz="4" w:space="0" w:color="auto"/>
              <w:left w:val="single" w:sz="4" w:space="0" w:color="auto"/>
              <w:bottom w:val="single" w:sz="4" w:space="0" w:color="auto"/>
              <w:right w:val="single" w:sz="4" w:space="0" w:color="auto"/>
            </w:tcBorders>
            <w:shd w:val="clear" w:color="auto" w:fill="FFFFFF"/>
          </w:tcPr>
          <w:p w:rsidR="0069650B" w:rsidRPr="00EA4D1D" w:rsidRDefault="0069650B" w:rsidP="0069650B">
            <w:pPr>
              <w:autoSpaceDE w:val="0"/>
              <w:autoSpaceDN w:val="0"/>
              <w:adjustRightInd w:val="0"/>
              <w:spacing w:after="0" w:line="320" w:lineRule="atLeast"/>
              <w:ind w:left="60" w:right="60"/>
              <w:jc w:val="right"/>
              <w:rPr>
                <w:rFonts w:ascii="Vani" w:hAnsi="Vani" w:cs="Vani"/>
                <w:sz w:val="18"/>
                <w:szCs w:val="18"/>
                <w:lang w:eastAsia="fr-FR"/>
              </w:rPr>
            </w:pPr>
            <w:r w:rsidRPr="00EA4D1D">
              <w:rPr>
                <w:rFonts w:ascii="Vani" w:hAnsi="Vani" w:cs="Vani"/>
                <w:sz w:val="18"/>
                <w:szCs w:val="18"/>
                <w:lang w:eastAsia="fr-FR"/>
              </w:rPr>
              <w:t>0</w:t>
            </w:r>
          </w:p>
        </w:tc>
        <w:tc>
          <w:tcPr>
            <w:tcW w:w="1061" w:type="dxa"/>
            <w:tcBorders>
              <w:top w:val="single" w:sz="4" w:space="0" w:color="auto"/>
              <w:left w:val="single" w:sz="4" w:space="0" w:color="auto"/>
              <w:bottom w:val="single" w:sz="4" w:space="0" w:color="auto"/>
              <w:right w:val="single" w:sz="4" w:space="0" w:color="auto"/>
            </w:tcBorders>
            <w:shd w:val="clear" w:color="auto" w:fill="FFFFFF"/>
          </w:tcPr>
          <w:p w:rsidR="0069650B" w:rsidRPr="00EA4D1D" w:rsidRDefault="0069650B" w:rsidP="0069650B">
            <w:pPr>
              <w:autoSpaceDE w:val="0"/>
              <w:autoSpaceDN w:val="0"/>
              <w:adjustRightInd w:val="0"/>
              <w:spacing w:after="0" w:line="320" w:lineRule="atLeast"/>
              <w:ind w:left="60" w:right="60"/>
              <w:jc w:val="right"/>
              <w:rPr>
                <w:rFonts w:ascii="Vani" w:hAnsi="Vani" w:cs="Vani"/>
                <w:sz w:val="18"/>
                <w:szCs w:val="18"/>
                <w:lang w:eastAsia="fr-FR"/>
              </w:rPr>
            </w:pPr>
            <w:r w:rsidRPr="00EA4D1D">
              <w:rPr>
                <w:rFonts w:ascii="Vani" w:hAnsi="Vani" w:cs="Vani"/>
                <w:sz w:val="18"/>
                <w:szCs w:val="18"/>
                <w:lang w:eastAsia="fr-FR"/>
              </w:rPr>
              <w:t>2</w:t>
            </w:r>
          </w:p>
        </w:tc>
        <w:tc>
          <w:tcPr>
            <w:tcW w:w="1972" w:type="dxa"/>
            <w:tcBorders>
              <w:top w:val="single" w:sz="4" w:space="0" w:color="auto"/>
              <w:left w:val="single" w:sz="4" w:space="0" w:color="auto"/>
              <w:bottom w:val="single" w:sz="4" w:space="0" w:color="auto"/>
              <w:right w:val="single" w:sz="4" w:space="0" w:color="auto"/>
            </w:tcBorders>
            <w:shd w:val="clear" w:color="auto" w:fill="FFFFFF"/>
          </w:tcPr>
          <w:p w:rsidR="0069650B" w:rsidRPr="00EA4D1D" w:rsidRDefault="0069650B" w:rsidP="0069650B">
            <w:pPr>
              <w:autoSpaceDE w:val="0"/>
              <w:autoSpaceDN w:val="0"/>
              <w:adjustRightInd w:val="0"/>
              <w:spacing w:after="0" w:line="320" w:lineRule="atLeast"/>
              <w:ind w:left="60" w:right="60"/>
              <w:jc w:val="right"/>
              <w:rPr>
                <w:rFonts w:ascii="Vani" w:hAnsi="Vani" w:cs="Vani"/>
                <w:color w:val="FF0000"/>
                <w:sz w:val="18"/>
                <w:szCs w:val="18"/>
                <w:lang w:eastAsia="fr-FR"/>
              </w:rPr>
            </w:pPr>
            <w:r w:rsidRPr="00EA4D1D">
              <w:rPr>
                <w:rFonts w:ascii="Vani" w:hAnsi="Vani" w:cs="Vani"/>
                <w:color w:val="FF0000"/>
                <w:sz w:val="18"/>
                <w:szCs w:val="18"/>
                <w:lang w:eastAsia="fr-FR"/>
              </w:rPr>
              <w:t>11</w:t>
            </w:r>
          </w:p>
        </w:tc>
      </w:tr>
      <w:tr w:rsidR="0069650B" w:rsidRPr="00EA4D1D" w:rsidTr="0069650B">
        <w:tblPrEx>
          <w:tblCellMar>
            <w:top w:w="0" w:type="dxa"/>
            <w:bottom w:w="0" w:type="dxa"/>
          </w:tblCellMar>
        </w:tblPrEx>
        <w:trPr>
          <w:cantSplit/>
        </w:trPr>
        <w:tc>
          <w:tcPr>
            <w:tcW w:w="2320" w:type="dxa"/>
            <w:gridSpan w:val="2"/>
            <w:tcBorders>
              <w:top w:val="single" w:sz="4" w:space="0" w:color="auto"/>
              <w:left w:val="single" w:sz="4" w:space="0" w:color="auto"/>
              <w:bottom w:val="single" w:sz="4" w:space="0" w:color="auto"/>
              <w:right w:val="single" w:sz="4" w:space="0" w:color="auto"/>
            </w:tcBorders>
            <w:shd w:val="clear" w:color="auto" w:fill="E0E0E0"/>
          </w:tcPr>
          <w:p w:rsidR="0069650B" w:rsidRPr="00EA4D1D" w:rsidRDefault="0069650B" w:rsidP="0069650B">
            <w:pPr>
              <w:autoSpaceDE w:val="0"/>
              <w:autoSpaceDN w:val="0"/>
              <w:adjustRightInd w:val="0"/>
              <w:spacing w:after="0" w:line="320" w:lineRule="atLeast"/>
              <w:ind w:left="60" w:right="60"/>
              <w:rPr>
                <w:rFonts w:ascii="Vani" w:hAnsi="Vani" w:cs="Vani"/>
                <w:sz w:val="18"/>
                <w:szCs w:val="18"/>
                <w:lang w:eastAsia="fr-FR"/>
              </w:rPr>
            </w:pPr>
            <w:r w:rsidRPr="00EA4D1D">
              <w:rPr>
                <w:rFonts w:ascii="Vani" w:hAnsi="Vani" w:cs="Vani"/>
                <w:sz w:val="18"/>
                <w:szCs w:val="18"/>
                <w:lang w:eastAsia="fr-FR"/>
              </w:rPr>
              <w:t>Total</w:t>
            </w:r>
          </w:p>
        </w:tc>
        <w:tc>
          <w:tcPr>
            <w:tcW w:w="1030" w:type="dxa"/>
            <w:tcBorders>
              <w:top w:val="single" w:sz="4" w:space="0" w:color="auto"/>
              <w:left w:val="single" w:sz="4" w:space="0" w:color="auto"/>
              <w:bottom w:val="single" w:sz="8" w:space="0" w:color="152935"/>
              <w:right w:val="single" w:sz="4" w:space="0" w:color="auto"/>
            </w:tcBorders>
            <w:shd w:val="clear" w:color="auto" w:fill="FFFFFF"/>
          </w:tcPr>
          <w:p w:rsidR="0069650B" w:rsidRPr="00EA4D1D" w:rsidRDefault="0069650B" w:rsidP="0069650B">
            <w:pPr>
              <w:autoSpaceDE w:val="0"/>
              <w:autoSpaceDN w:val="0"/>
              <w:adjustRightInd w:val="0"/>
              <w:spacing w:after="0" w:line="320" w:lineRule="atLeast"/>
              <w:ind w:left="60" w:right="60"/>
              <w:jc w:val="right"/>
              <w:rPr>
                <w:rFonts w:ascii="Vani" w:hAnsi="Vani" w:cs="Vani"/>
                <w:sz w:val="18"/>
                <w:szCs w:val="18"/>
                <w:lang w:eastAsia="fr-FR"/>
              </w:rPr>
            </w:pPr>
            <w:r w:rsidRPr="00EA4D1D">
              <w:rPr>
                <w:rFonts w:ascii="Vani" w:hAnsi="Vani" w:cs="Vani"/>
                <w:sz w:val="18"/>
                <w:szCs w:val="18"/>
                <w:lang w:eastAsia="fr-FR"/>
              </w:rPr>
              <w:t>1</w:t>
            </w:r>
          </w:p>
        </w:tc>
        <w:tc>
          <w:tcPr>
            <w:tcW w:w="1030" w:type="dxa"/>
            <w:tcBorders>
              <w:top w:val="single" w:sz="4" w:space="0" w:color="auto"/>
              <w:left w:val="single" w:sz="4" w:space="0" w:color="auto"/>
              <w:bottom w:val="single" w:sz="4" w:space="0" w:color="auto"/>
              <w:right w:val="single" w:sz="4" w:space="0" w:color="auto"/>
            </w:tcBorders>
            <w:shd w:val="clear" w:color="auto" w:fill="FFFFFF"/>
          </w:tcPr>
          <w:p w:rsidR="0069650B" w:rsidRPr="00EA4D1D" w:rsidRDefault="0069650B" w:rsidP="0069650B">
            <w:pPr>
              <w:autoSpaceDE w:val="0"/>
              <w:autoSpaceDN w:val="0"/>
              <w:adjustRightInd w:val="0"/>
              <w:spacing w:after="0" w:line="320" w:lineRule="atLeast"/>
              <w:ind w:left="60" w:right="60"/>
              <w:jc w:val="right"/>
              <w:rPr>
                <w:rFonts w:ascii="Vani" w:hAnsi="Vani" w:cs="Vani"/>
                <w:sz w:val="18"/>
                <w:szCs w:val="18"/>
                <w:lang w:eastAsia="fr-FR"/>
              </w:rPr>
            </w:pPr>
            <w:r w:rsidRPr="00EA4D1D">
              <w:rPr>
                <w:rFonts w:ascii="Vani" w:hAnsi="Vani" w:cs="Vani"/>
                <w:sz w:val="18"/>
                <w:szCs w:val="18"/>
                <w:lang w:eastAsia="fr-FR"/>
              </w:rPr>
              <w:t>3</w:t>
            </w:r>
          </w:p>
        </w:tc>
        <w:tc>
          <w:tcPr>
            <w:tcW w:w="1030" w:type="dxa"/>
            <w:tcBorders>
              <w:top w:val="single" w:sz="4" w:space="0" w:color="auto"/>
              <w:left w:val="single" w:sz="4" w:space="0" w:color="auto"/>
              <w:bottom w:val="single" w:sz="8" w:space="0" w:color="152935"/>
              <w:right w:val="single" w:sz="4" w:space="0" w:color="auto"/>
            </w:tcBorders>
            <w:shd w:val="clear" w:color="auto" w:fill="FFFFFF"/>
          </w:tcPr>
          <w:p w:rsidR="0069650B" w:rsidRPr="00EA4D1D" w:rsidRDefault="0069650B" w:rsidP="0069650B">
            <w:pPr>
              <w:autoSpaceDE w:val="0"/>
              <w:autoSpaceDN w:val="0"/>
              <w:adjustRightInd w:val="0"/>
              <w:spacing w:after="0" w:line="320" w:lineRule="atLeast"/>
              <w:ind w:left="60" w:right="60"/>
              <w:jc w:val="right"/>
              <w:rPr>
                <w:rFonts w:ascii="Vani" w:hAnsi="Vani" w:cs="Vani"/>
                <w:sz w:val="18"/>
                <w:szCs w:val="18"/>
                <w:lang w:eastAsia="fr-FR"/>
              </w:rPr>
            </w:pPr>
            <w:r w:rsidRPr="00EA4D1D">
              <w:rPr>
                <w:rFonts w:ascii="Vani" w:hAnsi="Vani" w:cs="Vani"/>
                <w:sz w:val="18"/>
                <w:szCs w:val="18"/>
                <w:lang w:eastAsia="fr-FR"/>
              </w:rPr>
              <w:t>20</w:t>
            </w:r>
          </w:p>
        </w:tc>
        <w:tc>
          <w:tcPr>
            <w:tcW w:w="1338" w:type="dxa"/>
            <w:tcBorders>
              <w:top w:val="single" w:sz="4" w:space="0" w:color="auto"/>
              <w:left w:val="single" w:sz="4" w:space="0" w:color="auto"/>
              <w:bottom w:val="single" w:sz="4" w:space="0" w:color="auto"/>
              <w:right w:val="single" w:sz="4" w:space="0" w:color="auto"/>
            </w:tcBorders>
            <w:shd w:val="clear" w:color="auto" w:fill="FFFFFF"/>
          </w:tcPr>
          <w:p w:rsidR="0069650B" w:rsidRPr="00EA4D1D" w:rsidRDefault="0069650B" w:rsidP="0069650B">
            <w:pPr>
              <w:autoSpaceDE w:val="0"/>
              <w:autoSpaceDN w:val="0"/>
              <w:adjustRightInd w:val="0"/>
              <w:spacing w:after="0" w:line="320" w:lineRule="atLeast"/>
              <w:ind w:left="60" w:right="60"/>
              <w:jc w:val="right"/>
              <w:rPr>
                <w:rFonts w:ascii="Vani" w:hAnsi="Vani" w:cs="Vani"/>
                <w:sz w:val="18"/>
                <w:szCs w:val="18"/>
                <w:lang w:eastAsia="fr-FR"/>
              </w:rPr>
            </w:pPr>
            <w:r w:rsidRPr="00EA4D1D">
              <w:rPr>
                <w:rFonts w:ascii="Vani" w:hAnsi="Vani" w:cs="Vani"/>
                <w:sz w:val="18"/>
                <w:szCs w:val="18"/>
                <w:lang w:eastAsia="fr-FR"/>
              </w:rPr>
              <w:t>8</w:t>
            </w:r>
          </w:p>
        </w:tc>
        <w:tc>
          <w:tcPr>
            <w:tcW w:w="1061" w:type="dxa"/>
            <w:tcBorders>
              <w:top w:val="single" w:sz="4" w:space="0" w:color="auto"/>
              <w:left w:val="single" w:sz="4" w:space="0" w:color="auto"/>
              <w:bottom w:val="single" w:sz="4" w:space="0" w:color="auto"/>
              <w:right w:val="single" w:sz="4" w:space="0" w:color="auto"/>
            </w:tcBorders>
            <w:shd w:val="clear" w:color="auto" w:fill="FFFFFF"/>
          </w:tcPr>
          <w:p w:rsidR="0069650B" w:rsidRPr="00EA4D1D" w:rsidRDefault="0069650B" w:rsidP="0069650B">
            <w:pPr>
              <w:autoSpaceDE w:val="0"/>
              <w:autoSpaceDN w:val="0"/>
              <w:adjustRightInd w:val="0"/>
              <w:spacing w:after="0" w:line="320" w:lineRule="atLeast"/>
              <w:ind w:left="60" w:right="60"/>
              <w:jc w:val="right"/>
              <w:rPr>
                <w:rFonts w:ascii="Vani" w:hAnsi="Vani" w:cs="Vani"/>
                <w:sz w:val="18"/>
                <w:szCs w:val="18"/>
                <w:lang w:eastAsia="fr-FR"/>
              </w:rPr>
            </w:pPr>
            <w:r w:rsidRPr="00EA4D1D">
              <w:rPr>
                <w:rFonts w:ascii="Vani" w:hAnsi="Vani" w:cs="Vani"/>
                <w:sz w:val="18"/>
                <w:szCs w:val="18"/>
                <w:lang w:eastAsia="fr-FR"/>
              </w:rPr>
              <w:t>6</w:t>
            </w:r>
          </w:p>
        </w:tc>
        <w:tc>
          <w:tcPr>
            <w:tcW w:w="1972" w:type="dxa"/>
            <w:tcBorders>
              <w:top w:val="single" w:sz="4" w:space="0" w:color="auto"/>
              <w:left w:val="single" w:sz="4" w:space="0" w:color="auto"/>
              <w:bottom w:val="single" w:sz="8" w:space="0" w:color="152935"/>
              <w:right w:val="nil"/>
            </w:tcBorders>
            <w:shd w:val="clear" w:color="auto" w:fill="FFFFFF"/>
          </w:tcPr>
          <w:p w:rsidR="0069650B" w:rsidRPr="00EA4D1D" w:rsidRDefault="0069650B" w:rsidP="0069650B">
            <w:pPr>
              <w:autoSpaceDE w:val="0"/>
              <w:autoSpaceDN w:val="0"/>
              <w:adjustRightInd w:val="0"/>
              <w:spacing w:after="0" w:line="320" w:lineRule="atLeast"/>
              <w:ind w:left="60" w:right="60"/>
              <w:jc w:val="right"/>
              <w:rPr>
                <w:rFonts w:ascii="Vani" w:hAnsi="Vani" w:cs="Vani"/>
                <w:sz w:val="18"/>
                <w:szCs w:val="18"/>
                <w:lang w:eastAsia="fr-FR"/>
              </w:rPr>
            </w:pPr>
            <w:r w:rsidRPr="00EA4D1D">
              <w:rPr>
                <w:rFonts w:ascii="Vani" w:hAnsi="Vani" w:cs="Vani"/>
                <w:sz w:val="18"/>
                <w:szCs w:val="18"/>
                <w:lang w:eastAsia="fr-FR"/>
              </w:rPr>
              <w:t>38</w:t>
            </w:r>
          </w:p>
        </w:tc>
      </w:tr>
    </w:tbl>
    <w:p w:rsidR="0069650B" w:rsidRPr="00EA4D1D" w:rsidRDefault="0069650B" w:rsidP="0069650B">
      <w:pPr>
        <w:autoSpaceDE w:val="0"/>
        <w:autoSpaceDN w:val="0"/>
        <w:adjustRightInd w:val="0"/>
        <w:spacing w:after="0" w:line="400" w:lineRule="atLeast"/>
        <w:rPr>
          <w:rFonts w:ascii="Vani" w:hAnsi="Vani" w:cs="Vani"/>
          <w:sz w:val="24"/>
          <w:szCs w:val="24"/>
          <w:lang w:eastAsia="fr-FR"/>
        </w:rPr>
      </w:pPr>
    </w:p>
    <w:p w:rsidR="00317F24" w:rsidRPr="00EA4D1D" w:rsidRDefault="00317F24" w:rsidP="00946F8B">
      <w:pPr>
        <w:autoSpaceDE w:val="0"/>
        <w:autoSpaceDN w:val="0"/>
        <w:adjustRightInd w:val="0"/>
        <w:spacing w:after="0" w:line="240" w:lineRule="auto"/>
        <w:rPr>
          <w:rFonts w:ascii="Vani" w:hAnsi="Vani" w:cs="Vani"/>
          <w:b/>
          <w:bCs/>
          <w:sz w:val="28"/>
          <w:szCs w:val="28"/>
        </w:rPr>
      </w:pPr>
    </w:p>
    <w:p w:rsidR="00FB6CB1" w:rsidRPr="00EA4D1D" w:rsidRDefault="00FB6CB1" w:rsidP="00FB6CB1">
      <w:pPr>
        <w:autoSpaceDE w:val="0"/>
        <w:autoSpaceDN w:val="0"/>
        <w:adjustRightInd w:val="0"/>
        <w:spacing w:after="0" w:line="240" w:lineRule="auto"/>
        <w:rPr>
          <w:rFonts w:ascii="Vani" w:hAnsi="Vani" w:cs="Vani"/>
          <w:sz w:val="24"/>
          <w:szCs w:val="24"/>
          <w:lang w:eastAsia="fr-FR"/>
        </w:rPr>
      </w:pPr>
    </w:p>
    <w:p w:rsidR="00ED4A9B" w:rsidRPr="00EA4D1D" w:rsidRDefault="00ED4A9B" w:rsidP="00FB6CB1">
      <w:pPr>
        <w:autoSpaceDE w:val="0"/>
        <w:autoSpaceDN w:val="0"/>
        <w:adjustRightInd w:val="0"/>
        <w:spacing w:after="0" w:line="240" w:lineRule="auto"/>
        <w:rPr>
          <w:rFonts w:ascii="Vani" w:hAnsi="Vani" w:cs="Vani"/>
          <w:sz w:val="24"/>
          <w:szCs w:val="24"/>
          <w:lang w:eastAsia="fr-FR"/>
        </w:rPr>
      </w:pPr>
    </w:p>
    <w:tbl>
      <w:tblPr>
        <w:tblW w:w="865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2459"/>
        <w:gridCol w:w="1030"/>
        <w:gridCol w:w="1030"/>
        <w:gridCol w:w="4133"/>
      </w:tblGrid>
      <w:tr w:rsidR="00FB6CB1" w:rsidRPr="00EA4D1D" w:rsidTr="00B77078">
        <w:tblPrEx>
          <w:tblCellMar>
            <w:top w:w="0" w:type="dxa"/>
            <w:bottom w:w="0" w:type="dxa"/>
          </w:tblCellMar>
        </w:tblPrEx>
        <w:trPr>
          <w:cantSplit/>
        </w:trPr>
        <w:tc>
          <w:tcPr>
            <w:tcW w:w="8652" w:type="dxa"/>
            <w:gridSpan w:val="4"/>
            <w:tcBorders>
              <w:top w:val="single" w:sz="4" w:space="0" w:color="auto"/>
              <w:left w:val="single" w:sz="4" w:space="0" w:color="auto"/>
              <w:bottom w:val="single" w:sz="4" w:space="0" w:color="auto"/>
              <w:right w:val="single" w:sz="4" w:space="0" w:color="auto"/>
            </w:tcBorders>
            <w:shd w:val="clear" w:color="auto" w:fill="FFFFFF"/>
            <w:vAlign w:val="center"/>
          </w:tcPr>
          <w:p w:rsidR="00FB6CB1" w:rsidRPr="00EA4D1D" w:rsidRDefault="00FB6CB1" w:rsidP="00FB6CB1">
            <w:pPr>
              <w:autoSpaceDE w:val="0"/>
              <w:autoSpaceDN w:val="0"/>
              <w:adjustRightInd w:val="0"/>
              <w:spacing w:after="0" w:line="320" w:lineRule="atLeast"/>
              <w:ind w:left="60" w:right="60"/>
              <w:jc w:val="center"/>
              <w:rPr>
                <w:rFonts w:ascii="Vani" w:hAnsi="Vani" w:cs="Vani"/>
                <w:color w:val="010205"/>
                <w:lang w:eastAsia="fr-FR"/>
              </w:rPr>
            </w:pPr>
            <w:r w:rsidRPr="00EA4D1D">
              <w:rPr>
                <w:rFonts w:ascii="Vani" w:hAnsi="Vani" w:cs="Vani"/>
                <w:b/>
                <w:bCs/>
                <w:color w:val="010205"/>
                <w:lang w:eastAsia="fr-FR"/>
              </w:rPr>
              <w:t>Tests du khi-deux</w:t>
            </w:r>
          </w:p>
        </w:tc>
      </w:tr>
      <w:tr w:rsidR="00FB6CB1" w:rsidRPr="00EA4D1D" w:rsidTr="00B77078">
        <w:tblPrEx>
          <w:tblCellMar>
            <w:top w:w="0" w:type="dxa"/>
            <w:bottom w:w="0" w:type="dxa"/>
          </w:tblCellMar>
        </w:tblPrEx>
        <w:trPr>
          <w:cantSplit/>
        </w:trPr>
        <w:tc>
          <w:tcPr>
            <w:tcW w:w="2459" w:type="dxa"/>
            <w:tcBorders>
              <w:top w:val="single" w:sz="4" w:space="0" w:color="auto"/>
              <w:left w:val="single" w:sz="4" w:space="0" w:color="auto"/>
              <w:bottom w:val="single" w:sz="4" w:space="0" w:color="auto"/>
              <w:right w:val="single" w:sz="4" w:space="0" w:color="auto"/>
            </w:tcBorders>
            <w:shd w:val="clear" w:color="auto" w:fill="FFFFFF"/>
            <w:vAlign w:val="bottom"/>
          </w:tcPr>
          <w:p w:rsidR="00FB6CB1" w:rsidRPr="00EA4D1D" w:rsidRDefault="00FB6CB1" w:rsidP="00FB6CB1">
            <w:pPr>
              <w:autoSpaceDE w:val="0"/>
              <w:autoSpaceDN w:val="0"/>
              <w:adjustRightInd w:val="0"/>
              <w:spacing w:after="0" w:line="240" w:lineRule="auto"/>
              <w:rPr>
                <w:rFonts w:ascii="Vani" w:hAnsi="Vani" w:cs="Vani"/>
                <w:sz w:val="24"/>
                <w:szCs w:val="24"/>
                <w:lang w:eastAsia="fr-FR"/>
              </w:rPr>
            </w:pPr>
          </w:p>
        </w:tc>
        <w:tc>
          <w:tcPr>
            <w:tcW w:w="1030" w:type="dxa"/>
            <w:tcBorders>
              <w:top w:val="single" w:sz="4" w:space="0" w:color="auto"/>
              <w:left w:val="single" w:sz="4" w:space="0" w:color="auto"/>
              <w:bottom w:val="single" w:sz="4" w:space="0" w:color="auto"/>
              <w:right w:val="single" w:sz="4" w:space="0" w:color="auto"/>
            </w:tcBorders>
            <w:shd w:val="clear" w:color="auto" w:fill="FFFFFF"/>
            <w:vAlign w:val="bottom"/>
          </w:tcPr>
          <w:p w:rsidR="00FB6CB1" w:rsidRPr="00EA4D1D" w:rsidRDefault="00FB6CB1" w:rsidP="00FB6CB1">
            <w:pPr>
              <w:autoSpaceDE w:val="0"/>
              <w:autoSpaceDN w:val="0"/>
              <w:adjustRightInd w:val="0"/>
              <w:spacing w:after="0" w:line="320" w:lineRule="atLeast"/>
              <w:ind w:left="60" w:right="60"/>
              <w:jc w:val="center"/>
              <w:rPr>
                <w:rFonts w:ascii="Vani" w:hAnsi="Vani" w:cs="Vani"/>
                <w:color w:val="264A60"/>
                <w:sz w:val="18"/>
                <w:szCs w:val="18"/>
                <w:lang w:eastAsia="fr-FR"/>
              </w:rPr>
            </w:pPr>
            <w:r w:rsidRPr="00EA4D1D">
              <w:rPr>
                <w:rFonts w:ascii="Vani" w:hAnsi="Vani" w:cs="Vani"/>
                <w:color w:val="264A60"/>
                <w:sz w:val="18"/>
                <w:szCs w:val="18"/>
                <w:lang w:eastAsia="fr-FR"/>
              </w:rPr>
              <w:t>Valeur</w:t>
            </w:r>
          </w:p>
        </w:tc>
        <w:tc>
          <w:tcPr>
            <w:tcW w:w="1030" w:type="dxa"/>
            <w:tcBorders>
              <w:top w:val="single" w:sz="4" w:space="0" w:color="auto"/>
              <w:left w:val="single" w:sz="4" w:space="0" w:color="auto"/>
              <w:bottom w:val="single" w:sz="4" w:space="0" w:color="auto"/>
              <w:right w:val="single" w:sz="4" w:space="0" w:color="auto"/>
            </w:tcBorders>
            <w:shd w:val="clear" w:color="auto" w:fill="FFFFFF"/>
            <w:vAlign w:val="bottom"/>
          </w:tcPr>
          <w:p w:rsidR="00FB6CB1" w:rsidRPr="00EA4D1D" w:rsidRDefault="00FB6CB1" w:rsidP="00FB6CB1">
            <w:pPr>
              <w:autoSpaceDE w:val="0"/>
              <w:autoSpaceDN w:val="0"/>
              <w:adjustRightInd w:val="0"/>
              <w:spacing w:after="0" w:line="320" w:lineRule="atLeast"/>
              <w:ind w:left="60" w:right="60"/>
              <w:jc w:val="center"/>
              <w:rPr>
                <w:rFonts w:ascii="Vani" w:hAnsi="Vani" w:cs="Vani"/>
                <w:color w:val="264A60"/>
                <w:sz w:val="18"/>
                <w:szCs w:val="18"/>
                <w:lang w:eastAsia="fr-FR"/>
              </w:rPr>
            </w:pPr>
            <w:r w:rsidRPr="00EA4D1D">
              <w:rPr>
                <w:rFonts w:ascii="Vani" w:hAnsi="Vani" w:cs="Vani"/>
                <w:color w:val="264A60"/>
                <w:sz w:val="18"/>
                <w:szCs w:val="18"/>
                <w:lang w:eastAsia="fr-FR"/>
              </w:rPr>
              <w:t>ddl</w:t>
            </w:r>
          </w:p>
        </w:tc>
        <w:tc>
          <w:tcPr>
            <w:tcW w:w="4133" w:type="dxa"/>
            <w:tcBorders>
              <w:top w:val="single" w:sz="4" w:space="0" w:color="auto"/>
              <w:left w:val="single" w:sz="4" w:space="0" w:color="auto"/>
              <w:bottom w:val="single" w:sz="4" w:space="0" w:color="auto"/>
              <w:right w:val="single" w:sz="4" w:space="0" w:color="auto"/>
            </w:tcBorders>
            <w:shd w:val="clear" w:color="auto" w:fill="FFFFFF"/>
            <w:vAlign w:val="bottom"/>
          </w:tcPr>
          <w:p w:rsidR="00FB6CB1" w:rsidRPr="00EA4D1D" w:rsidRDefault="00FB6CB1" w:rsidP="00FB6CB1">
            <w:pPr>
              <w:autoSpaceDE w:val="0"/>
              <w:autoSpaceDN w:val="0"/>
              <w:adjustRightInd w:val="0"/>
              <w:spacing w:after="0" w:line="320" w:lineRule="atLeast"/>
              <w:ind w:left="60" w:right="60"/>
              <w:jc w:val="center"/>
              <w:rPr>
                <w:rFonts w:ascii="Vani" w:hAnsi="Vani" w:cs="Vani"/>
                <w:color w:val="264A60"/>
                <w:sz w:val="18"/>
                <w:szCs w:val="18"/>
                <w:lang w:eastAsia="fr-FR"/>
              </w:rPr>
            </w:pPr>
            <w:r w:rsidRPr="00EA4D1D">
              <w:rPr>
                <w:rFonts w:ascii="Vani" w:hAnsi="Vani" w:cs="Vani"/>
                <w:color w:val="264A60"/>
                <w:sz w:val="18"/>
                <w:szCs w:val="18"/>
                <w:lang w:eastAsia="fr-FR"/>
              </w:rPr>
              <w:t>Signification asymptotique (bilatérale)</w:t>
            </w:r>
          </w:p>
        </w:tc>
      </w:tr>
      <w:tr w:rsidR="00FB6CB1" w:rsidRPr="00EA4D1D" w:rsidTr="00B77078">
        <w:tblPrEx>
          <w:tblCellMar>
            <w:top w:w="0" w:type="dxa"/>
            <w:bottom w:w="0" w:type="dxa"/>
          </w:tblCellMar>
        </w:tblPrEx>
        <w:trPr>
          <w:cantSplit/>
        </w:trPr>
        <w:tc>
          <w:tcPr>
            <w:tcW w:w="2459" w:type="dxa"/>
            <w:tcBorders>
              <w:top w:val="single" w:sz="4" w:space="0" w:color="auto"/>
              <w:left w:val="single" w:sz="4" w:space="0" w:color="auto"/>
              <w:bottom w:val="single" w:sz="4" w:space="0" w:color="auto"/>
              <w:right w:val="single" w:sz="4" w:space="0" w:color="auto"/>
            </w:tcBorders>
            <w:shd w:val="clear" w:color="auto" w:fill="E0E0E0"/>
          </w:tcPr>
          <w:p w:rsidR="00FB6CB1" w:rsidRPr="00EA4D1D" w:rsidRDefault="00FB6CB1" w:rsidP="00FB6CB1">
            <w:pPr>
              <w:autoSpaceDE w:val="0"/>
              <w:autoSpaceDN w:val="0"/>
              <w:adjustRightInd w:val="0"/>
              <w:spacing w:after="0" w:line="320" w:lineRule="atLeast"/>
              <w:ind w:left="60" w:right="60"/>
              <w:rPr>
                <w:rFonts w:ascii="Vani" w:hAnsi="Vani" w:cs="Vani"/>
                <w:color w:val="264A60"/>
                <w:sz w:val="18"/>
                <w:szCs w:val="18"/>
                <w:lang w:eastAsia="fr-FR"/>
              </w:rPr>
            </w:pPr>
            <w:r w:rsidRPr="00EA4D1D">
              <w:rPr>
                <w:rFonts w:ascii="Vani" w:hAnsi="Vani" w:cs="Vani"/>
                <w:color w:val="264A60"/>
                <w:sz w:val="18"/>
                <w:szCs w:val="18"/>
                <w:lang w:eastAsia="fr-FR"/>
              </w:rPr>
              <w:t>khi-deux de Pearson</w:t>
            </w:r>
          </w:p>
        </w:tc>
        <w:tc>
          <w:tcPr>
            <w:tcW w:w="1030" w:type="dxa"/>
            <w:tcBorders>
              <w:top w:val="single" w:sz="4" w:space="0" w:color="auto"/>
              <w:left w:val="single" w:sz="4" w:space="0" w:color="auto"/>
              <w:bottom w:val="single" w:sz="4" w:space="0" w:color="auto"/>
              <w:right w:val="single" w:sz="4" w:space="0" w:color="auto"/>
            </w:tcBorders>
            <w:shd w:val="clear" w:color="auto" w:fill="FFFFFF"/>
          </w:tcPr>
          <w:p w:rsidR="00FB6CB1" w:rsidRPr="00EA4D1D" w:rsidRDefault="00FB6CB1" w:rsidP="00FB6CB1">
            <w:pPr>
              <w:autoSpaceDE w:val="0"/>
              <w:autoSpaceDN w:val="0"/>
              <w:adjustRightInd w:val="0"/>
              <w:spacing w:after="0" w:line="320" w:lineRule="atLeast"/>
              <w:ind w:left="60" w:right="60"/>
              <w:jc w:val="right"/>
              <w:rPr>
                <w:rFonts w:ascii="Vani" w:hAnsi="Vani" w:cs="Vani"/>
                <w:color w:val="010205"/>
                <w:sz w:val="18"/>
                <w:szCs w:val="18"/>
                <w:lang w:eastAsia="fr-FR"/>
              </w:rPr>
            </w:pPr>
            <w:r w:rsidRPr="00EA4D1D">
              <w:rPr>
                <w:rFonts w:ascii="Vani" w:hAnsi="Vani" w:cs="Vani"/>
                <w:color w:val="010205"/>
                <w:sz w:val="18"/>
                <w:szCs w:val="18"/>
                <w:lang w:eastAsia="fr-FR"/>
              </w:rPr>
              <w:t>45,701</w:t>
            </w:r>
            <w:r w:rsidRPr="00EA4D1D">
              <w:rPr>
                <w:rFonts w:ascii="Vani" w:hAnsi="Vani" w:cs="Vani"/>
                <w:color w:val="010205"/>
                <w:sz w:val="18"/>
                <w:szCs w:val="18"/>
                <w:vertAlign w:val="superscript"/>
                <w:lang w:eastAsia="fr-FR"/>
              </w:rPr>
              <w:t>a</w:t>
            </w:r>
          </w:p>
        </w:tc>
        <w:tc>
          <w:tcPr>
            <w:tcW w:w="1030" w:type="dxa"/>
            <w:tcBorders>
              <w:top w:val="single" w:sz="4" w:space="0" w:color="auto"/>
              <w:left w:val="single" w:sz="4" w:space="0" w:color="auto"/>
              <w:bottom w:val="single" w:sz="4" w:space="0" w:color="auto"/>
              <w:right w:val="single" w:sz="4" w:space="0" w:color="auto"/>
            </w:tcBorders>
            <w:shd w:val="clear" w:color="auto" w:fill="FFFFFF"/>
          </w:tcPr>
          <w:p w:rsidR="00FB6CB1" w:rsidRPr="00EA4D1D" w:rsidRDefault="00FB6CB1" w:rsidP="00FB6CB1">
            <w:pPr>
              <w:autoSpaceDE w:val="0"/>
              <w:autoSpaceDN w:val="0"/>
              <w:adjustRightInd w:val="0"/>
              <w:spacing w:after="0" w:line="320" w:lineRule="atLeast"/>
              <w:ind w:left="60" w:right="60"/>
              <w:jc w:val="right"/>
              <w:rPr>
                <w:rFonts w:ascii="Vani" w:hAnsi="Vani" w:cs="Vani"/>
                <w:color w:val="010205"/>
                <w:sz w:val="18"/>
                <w:szCs w:val="18"/>
                <w:lang w:eastAsia="fr-FR"/>
              </w:rPr>
            </w:pPr>
            <w:r w:rsidRPr="00EA4D1D">
              <w:rPr>
                <w:rFonts w:ascii="Vani" w:hAnsi="Vani" w:cs="Vani"/>
                <w:color w:val="010205"/>
                <w:sz w:val="18"/>
                <w:szCs w:val="18"/>
                <w:lang w:eastAsia="fr-FR"/>
              </w:rPr>
              <w:t>12</w:t>
            </w:r>
          </w:p>
        </w:tc>
        <w:tc>
          <w:tcPr>
            <w:tcW w:w="4133" w:type="dxa"/>
            <w:tcBorders>
              <w:top w:val="single" w:sz="4" w:space="0" w:color="auto"/>
              <w:left w:val="single" w:sz="4" w:space="0" w:color="auto"/>
              <w:bottom w:val="single" w:sz="4" w:space="0" w:color="auto"/>
              <w:right w:val="single" w:sz="4" w:space="0" w:color="auto"/>
            </w:tcBorders>
            <w:shd w:val="clear" w:color="auto" w:fill="FFFFFF"/>
          </w:tcPr>
          <w:p w:rsidR="00FB6CB1" w:rsidRPr="00EA4D1D" w:rsidRDefault="00FB6CB1" w:rsidP="00FB6CB1">
            <w:pPr>
              <w:autoSpaceDE w:val="0"/>
              <w:autoSpaceDN w:val="0"/>
              <w:adjustRightInd w:val="0"/>
              <w:spacing w:after="0" w:line="320" w:lineRule="atLeast"/>
              <w:ind w:left="60" w:right="60"/>
              <w:jc w:val="right"/>
              <w:rPr>
                <w:rFonts w:ascii="Vani" w:hAnsi="Vani" w:cs="Vani"/>
                <w:color w:val="010205"/>
                <w:sz w:val="18"/>
                <w:szCs w:val="18"/>
                <w:lang w:eastAsia="fr-FR"/>
              </w:rPr>
            </w:pPr>
            <w:r w:rsidRPr="00EA4D1D">
              <w:rPr>
                <w:rFonts w:ascii="Vani" w:hAnsi="Vani" w:cs="Vani"/>
                <w:color w:val="010205"/>
                <w:sz w:val="18"/>
                <w:szCs w:val="18"/>
                <w:lang w:eastAsia="fr-FR"/>
              </w:rPr>
              <w:t>,000</w:t>
            </w:r>
          </w:p>
        </w:tc>
      </w:tr>
      <w:tr w:rsidR="00FB6CB1" w:rsidRPr="00EA4D1D" w:rsidTr="00B77078">
        <w:tblPrEx>
          <w:tblCellMar>
            <w:top w:w="0" w:type="dxa"/>
            <w:bottom w:w="0" w:type="dxa"/>
          </w:tblCellMar>
        </w:tblPrEx>
        <w:trPr>
          <w:cantSplit/>
        </w:trPr>
        <w:tc>
          <w:tcPr>
            <w:tcW w:w="2459" w:type="dxa"/>
            <w:tcBorders>
              <w:top w:val="single" w:sz="4" w:space="0" w:color="auto"/>
              <w:left w:val="single" w:sz="4" w:space="0" w:color="auto"/>
              <w:bottom w:val="single" w:sz="4" w:space="0" w:color="auto"/>
              <w:right w:val="single" w:sz="4" w:space="0" w:color="auto"/>
            </w:tcBorders>
            <w:shd w:val="clear" w:color="auto" w:fill="E0E0E0"/>
          </w:tcPr>
          <w:p w:rsidR="00FB6CB1" w:rsidRPr="00EA4D1D" w:rsidRDefault="00FB6CB1" w:rsidP="00FB6CB1">
            <w:pPr>
              <w:autoSpaceDE w:val="0"/>
              <w:autoSpaceDN w:val="0"/>
              <w:adjustRightInd w:val="0"/>
              <w:spacing w:after="0" w:line="320" w:lineRule="atLeast"/>
              <w:ind w:left="60" w:right="60"/>
              <w:rPr>
                <w:rFonts w:ascii="Vani" w:hAnsi="Vani" w:cs="Vani"/>
                <w:color w:val="264A60"/>
                <w:sz w:val="18"/>
                <w:szCs w:val="18"/>
                <w:lang w:eastAsia="fr-FR"/>
              </w:rPr>
            </w:pPr>
            <w:r w:rsidRPr="00EA4D1D">
              <w:rPr>
                <w:rFonts w:ascii="Vani" w:hAnsi="Vani" w:cs="Vani"/>
                <w:color w:val="264A60"/>
                <w:sz w:val="18"/>
                <w:szCs w:val="18"/>
                <w:lang w:eastAsia="fr-FR"/>
              </w:rPr>
              <w:t>Rapport de vraisemblance</w:t>
            </w:r>
          </w:p>
        </w:tc>
        <w:tc>
          <w:tcPr>
            <w:tcW w:w="1030" w:type="dxa"/>
            <w:tcBorders>
              <w:top w:val="single" w:sz="4" w:space="0" w:color="auto"/>
              <w:left w:val="single" w:sz="4" w:space="0" w:color="auto"/>
              <w:bottom w:val="single" w:sz="4" w:space="0" w:color="auto"/>
              <w:right w:val="single" w:sz="4" w:space="0" w:color="auto"/>
            </w:tcBorders>
            <w:shd w:val="clear" w:color="auto" w:fill="FFFFFF"/>
          </w:tcPr>
          <w:p w:rsidR="00FB6CB1" w:rsidRPr="00EA4D1D" w:rsidRDefault="00FB6CB1" w:rsidP="00FB6CB1">
            <w:pPr>
              <w:autoSpaceDE w:val="0"/>
              <w:autoSpaceDN w:val="0"/>
              <w:adjustRightInd w:val="0"/>
              <w:spacing w:after="0" w:line="320" w:lineRule="atLeast"/>
              <w:ind w:left="60" w:right="60"/>
              <w:jc w:val="right"/>
              <w:rPr>
                <w:rFonts w:ascii="Vani" w:hAnsi="Vani" w:cs="Vani"/>
                <w:color w:val="010205"/>
                <w:sz w:val="18"/>
                <w:szCs w:val="18"/>
                <w:lang w:eastAsia="fr-FR"/>
              </w:rPr>
            </w:pPr>
            <w:r w:rsidRPr="00EA4D1D">
              <w:rPr>
                <w:rFonts w:ascii="Vani" w:hAnsi="Vani" w:cs="Vani"/>
                <w:color w:val="010205"/>
                <w:sz w:val="18"/>
                <w:szCs w:val="18"/>
                <w:lang w:eastAsia="fr-FR"/>
              </w:rPr>
              <w:t>19,904</w:t>
            </w:r>
          </w:p>
        </w:tc>
        <w:tc>
          <w:tcPr>
            <w:tcW w:w="1030" w:type="dxa"/>
            <w:tcBorders>
              <w:top w:val="single" w:sz="4" w:space="0" w:color="auto"/>
              <w:left w:val="single" w:sz="4" w:space="0" w:color="auto"/>
              <w:bottom w:val="single" w:sz="4" w:space="0" w:color="auto"/>
              <w:right w:val="single" w:sz="4" w:space="0" w:color="auto"/>
            </w:tcBorders>
            <w:shd w:val="clear" w:color="auto" w:fill="FFFFFF"/>
          </w:tcPr>
          <w:p w:rsidR="00FB6CB1" w:rsidRPr="00EA4D1D" w:rsidRDefault="00FB6CB1" w:rsidP="00FB6CB1">
            <w:pPr>
              <w:autoSpaceDE w:val="0"/>
              <w:autoSpaceDN w:val="0"/>
              <w:adjustRightInd w:val="0"/>
              <w:spacing w:after="0" w:line="320" w:lineRule="atLeast"/>
              <w:ind w:left="60" w:right="60"/>
              <w:jc w:val="right"/>
              <w:rPr>
                <w:rFonts w:ascii="Vani" w:hAnsi="Vani" w:cs="Vani"/>
                <w:color w:val="010205"/>
                <w:sz w:val="18"/>
                <w:szCs w:val="18"/>
                <w:lang w:eastAsia="fr-FR"/>
              </w:rPr>
            </w:pPr>
            <w:r w:rsidRPr="00EA4D1D">
              <w:rPr>
                <w:rFonts w:ascii="Vani" w:hAnsi="Vani" w:cs="Vani"/>
                <w:color w:val="010205"/>
                <w:sz w:val="18"/>
                <w:szCs w:val="18"/>
                <w:lang w:eastAsia="fr-FR"/>
              </w:rPr>
              <w:t>12</w:t>
            </w:r>
          </w:p>
        </w:tc>
        <w:tc>
          <w:tcPr>
            <w:tcW w:w="4133" w:type="dxa"/>
            <w:tcBorders>
              <w:top w:val="single" w:sz="4" w:space="0" w:color="auto"/>
              <w:left w:val="single" w:sz="4" w:space="0" w:color="auto"/>
              <w:bottom w:val="single" w:sz="4" w:space="0" w:color="auto"/>
              <w:right w:val="single" w:sz="4" w:space="0" w:color="auto"/>
            </w:tcBorders>
            <w:shd w:val="clear" w:color="auto" w:fill="FFFFFF"/>
          </w:tcPr>
          <w:p w:rsidR="00FB6CB1" w:rsidRPr="00EA4D1D" w:rsidRDefault="00FB6CB1" w:rsidP="00FB6CB1">
            <w:pPr>
              <w:autoSpaceDE w:val="0"/>
              <w:autoSpaceDN w:val="0"/>
              <w:adjustRightInd w:val="0"/>
              <w:spacing w:after="0" w:line="320" w:lineRule="atLeast"/>
              <w:ind w:left="60" w:right="60"/>
              <w:jc w:val="right"/>
              <w:rPr>
                <w:rFonts w:ascii="Vani" w:hAnsi="Vani" w:cs="Vani"/>
                <w:color w:val="010205"/>
                <w:sz w:val="18"/>
                <w:szCs w:val="18"/>
                <w:lang w:eastAsia="fr-FR"/>
              </w:rPr>
            </w:pPr>
            <w:r w:rsidRPr="00EA4D1D">
              <w:rPr>
                <w:rFonts w:ascii="Vani" w:hAnsi="Vani" w:cs="Vani"/>
                <w:color w:val="010205"/>
                <w:sz w:val="18"/>
                <w:szCs w:val="18"/>
                <w:lang w:eastAsia="fr-FR"/>
              </w:rPr>
              <w:t>,069</w:t>
            </w:r>
          </w:p>
        </w:tc>
      </w:tr>
      <w:tr w:rsidR="00FB6CB1" w:rsidRPr="00EA4D1D" w:rsidTr="00B77078">
        <w:tblPrEx>
          <w:tblCellMar>
            <w:top w:w="0" w:type="dxa"/>
            <w:bottom w:w="0" w:type="dxa"/>
          </w:tblCellMar>
        </w:tblPrEx>
        <w:trPr>
          <w:cantSplit/>
        </w:trPr>
        <w:tc>
          <w:tcPr>
            <w:tcW w:w="2459" w:type="dxa"/>
            <w:tcBorders>
              <w:top w:val="single" w:sz="4" w:space="0" w:color="auto"/>
              <w:left w:val="single" w:sz="4" w:space="0" w:color="auto"/>
              <w:bottom w:val="single" w:sz="4" w:space="0" w:color="auto"/>
              <w:right w:val="single" w:sz="4" w:space="0" w:color="auto"/>
            </w:tcBorders>
            <w:shd w:val="clear" w:color="auto" w:fill="E0E0E0"/>
          </w:tcPr>
          <w:p w:rsidR="00FB6CB1" w:rsidRPr="00EA4D1D" w:rsidRDefault="00FB6CB1" w:rsidP="00FB6CB1">
            <w:pPr>
              <w:autoSpaceDE w:val="0"/>
              <w:autoSpaceDN w:val="0"/>
              <w:adjustRightInd w:val="0"/>
              <w:spacing w:after="0" w:line="320" w:lineRule="atLeast"/>
              <w:ind w:left="60" w:right="60"/>
              <w:rPr>
                <w:rFonts w:ascii="Vani" w:hAnsi="Vani" w:cs="Vani"/>
                <w:color w:val="264A60"/>
                <w:sz w:val="18"/>
                <w:szCs w:val="18"/>
                <w:lang w:eastAsia="fr-FR"/>
              </w:rPr>
            </w:pPr>
            <w:r w:rsidRPr="00EA4D1D">
              <w:rPr>
                <w:rFonts w:ascii="Vani" w:hAnsi="Vani" w:cs="Vani"/>
                <w:color w:val="264A60"/>
                <w:sz w:val="18"/>
                <w:szCs w:val="18"/>
                <w:lang w:eastAsia="fr-FR"/>
              </w:rPr>
              <w:t>N d'observations valides</w:t>
            </w:r>
          </w:p>
        </w:tc>
        <w:tc>
          <w:tcPr>
            <w:tcW w:w="1030" w:type="dxa"/>
            <w:tcBorders>
              <w:top w:val="single" w:sz="4" w:space="0" w:color="auto"/>
              <w:left w:val="single" w:sz="4" w:space="0" w:color="auto"/>
              <w:bottom w:val="single" w:sz="4" w:space="0" w:color="auto"/>
              <w:right w:val="single" w:sz="4" w:space="0" w:color="auto"/>
            </w:tcBorders>
            <w:shd w:val="clear" w:color="auto" w:fill="FFFFFF"/>
          </w:tcPr>
          <w:p w:rsidR="00FB6CB1" w:rsidRPr="00EA4D1D" w:rsidRDefault="00FB6CB1" w:rsidP="00FB6CB1">
            <w:pPr>
              <w:autoSpaceDE w:val="0"/>
              <w:autoSpaceDN w:val="0"/>
              <w:adjustRightInd w:val="0"/>
              <w:spacing w:after="0" w:line="320" w:lineRule="atLeast"/>
              <w:ind w:left="60" w:right="60"/>
              <w:jc w:val="right"/>
              <w:rPr>
                <w:rFonts w:ascii="Vani" w:hAnsi="Vani" w:cs="Vani"/>
                <w:color w:val="010205"/>
                <w:sz w:val="18"/>
                <w:szCs w:val="18"/>
                <w:lang w:eastAsia="fr-FR"/>
              </w:rPr>
            </w:pPr>
            <w:r w:rsidRPr="00EA4D1D">
              <w:rPr>
                <w:rFonts w:ascii="Vani" w:hAnsi="Vani" w:cs="Vani"/>
                <w:color w:val="010205"/>
                <w:sz w:val="18"/>
                <w:szCs w:val="18"/>
                <w:lang w:eastAsia="fr-FR"/>
              </w:rPr>
              <w:t>38</w:t>
            </w:r>
          </w:p>
        </w:tc>
        <w:tc>
          <w:tcPr>
            <w:tcW w:w="1030" w:type="dxa"/>
            <w:tcBorders>
              <w:top w:val="single" w:sz="4" w:space="0" w:color="auto"/>
              <w:left w:val="single" w:sz="4" w:space="0" w:color="auto"/>
              <w:bottom w:val="single" w:sz="4" w:space="0" w:color="auto"/>
              <w:right w:val="single" w:sz="4" w:space="0" w:color="auto"/>
            </w:tcBorders>
            <w:shd w:val="clear" w:color="auto" w:fill="FFFFFF"/>
            <w:vAlign w:val="center"/>
          </w:tcPr>
          <w:p w:rsidR="00FB6CB1" w:rsidRPr="00EA4D1D" w:rsidRDefault="00FB6CB1" w:rsidP="00FB6CB1">
            <w:pPr>
              <w:autoSpaceDE w:val="0"/>
              <w:autoSpaceDN w:val="0"/>
              <w:adjustRightInd w:val="0"/>
              <w:spacing w:after="0" w:line="240" w:lineRule="auto"/>
              <w:rPr>
                <w:rFonts w:ascii="Vani" w:hAnsi="Vani" w:cs="Vani"/>
                <w:sz w:val="24"/>
                <w:szCs w:val="24"/>
                <w:lang w:eastAsia="fr-FR"/>
              </w:rPr>
            </w:pPr>
          </w:p>
        </w:tc>
        <w:tc>
          <w:tcPr>
            <w:tcW w:w="4133" w:type="dxa"/>
            <w:tcBorders>
              <w:top w:val="single" w:sz="4" w:space="0" w:color="auto"/>
              <w:left w:val="single" w:sz="4" w:space="0" w:color="auto"/>
              <w:bottom w:val="single" w:sz="4" w:space="0" w:color="auto"/>
              <w:right w:val="single" w:sz="4" w:space="0" w:color="auto"/>
            </w:tcBorders>
            <w:shd w:val="clear" w:color="auto" w:fill="FFFFFF"/>
            <w:vAlign w:val="center"/>
          </w:tcPr>
          <w:p w:rsidR="00FB6CB1" w:rsidRPr="00EA4D1D" w:rsidRDefault="00FB6CB1" w:rsidP="00FB6CB1">
            <w:pPr>
              <w:autoSpaceDE w:val="0"/>
              <w:autoSpaceDN w:val="0"/>
              <w:adjustRightInd w:val="0"/>
              <w:spacing w:after="0" w:line="240" w:lineRule="auto"/>
              <w:rPr>
                <w:rFonts w:ascii="Vani" w:hAnsi="Vani" w:cs="Vani"/>
                <w:sz w:val="24"/>
                <w:szCs w:val="24"/>
                <w:lang w:eastAsia="fr-FR"/>
              </w:rPr>
            </w:pPr>
          </w:p>
        </w:tc>
      </w:tr>
      <w:tr w:rsidR="00FB6CB1" w:rsidRPr="00EA4D1D" w:rsidTr="00B77078">
        <w:tblPrEx>
          <w:tblCellMar>
            <w:top w:w="0" w:type="dxa"/>
            <w:bottom w:w="0" w:type="dxa"/>
          </w:tblCellMar>
        </w:tblPrEx>
        <w:trPr>
          <w:cantSplit/>
        </w:trPr>
        <w:tc>
          <w:tcPr>
            <w:tcW w:w="8652" w:type="dxa"/>
            <w:gridSpan w:val="4"/>
            <w:tcBorders>
              <w:top w:val="single" w:sz="4" w:space="0" w:color="auto"/>
              <w:left w:val="single" w:sz="4" w:space="0" w:color="auto"/>
              <w:bottom w:val="single" w:sz="4" w:space="0" w:color="auto"/>
              <w:right w:val="single" w:sz="4" w:space="0" w:color="auto"/>
            </w:tcBorders>
            <w:shd w:val="clear" w:color="auto" w:fill="FFFFFF"/>
          </w:tcPr>
          <w:p w:rsidR="00FB6CB1" w:rsidRPr="00EA4D1D" w:rsidRDefault="00FB6CB1" w:rsidP="00FB6CB1">
            <w:pPr>
              <w:autoSpaceDE w:val="0"/>
              <w:autoSpaceDN w:val="0"/>
              <w:adjustRightInd w:val="0"/>
              <w:spacing w:after="0" w:line="320" w:lineRule="atLeast"/>
              <w:ind w:left="60" w:right="60"/>
              <w:rPr>
                <w:rFonts w:ascii="Vani" w:hAnsi="Vani" w:cs="Vani"/>
                <w:color w:val="010205"/>
                <w:sz w:val="18"/>
                <w:szCs w:val="18"/>
                <w:lang w:eastAsia="fr-FR"/>
              </w:rPr>
            </w:pPr>
            <w:r w:rsidRPr="00EA4D1D">
              <w:rPr>
                <w:rFonts w:ascii="Vani" w:hAnsi="Vani" w:cs="Vani"/>
                <w:color w:val="010205"/>
                <w:sz w:val="18"/>
                <w:szCs w:val="18"/>
                <w:lang w:eastAsia="fr-FR"/>
              </w:rPr>
              <w:t>a. 17 cellules (85,0%) ont un effectif théorique inférieur à 5. L'effectif théorique minimum est de ,03.</w:t>
            </w:r>
          </w:p>
        </w:tc>
      </w:tr>
    </w:tbl>
    <w:p w:rsidR="00FB6CB1" w:rsidRPr="00EA4D1D" w:rsidRDefault="00FB6CB1" w:rsidP="00FB6CB1">
      <w:pPr>
        <w:autoSpaceDE w:val="0"/>
        <w:autoSpaceDN w:val="0"/>
        <w:adjustRightInd w:val="0"/>
        <w:spacing w:after="0" w:line="400" w:lineRule="atLeast"/>
        <w:rPr>
          <w:rFonts w:ascii="Vani" w:hAnsi="Vani" w:cs="Vani"/>
          <w:sz w:val="24"/>
          <w:szCs w:val="24"/>
          <w:lang w:eastAsia="fr-FR"/>
        </w:rPr>
      </w:pPr>
    </w:p>
    <w:p w:rsidR="00FB6CB1" w:rsidRDefault="00FB6CB1" w:rsidP="00FB6CB1">
      <w:pPr>
        <w:autoSpaceDE w:val="0"/>
        <w:autoSpaceDN w:val="0"/>
        <w:adjustRightInd w:val="0"/>
        <w:spacing w:after="0" w:line="240" w:lineRule="auto"/>
        <w:rPr>
          <w:rFonts w:ascii="Vani" w:hAnsi="Vani" w:cs="Vani"/>
          <w:sz w:val="24"/>
          <w:szCs w:val="24"/>
          <w:lang w:eastAsia="fr-FR"/>
        </w:rPr>
      </w:pPr>
    </w:p>
    <w:p w:rsidR="00977C56" w:rsidRDefault="00977C56" w:rsidP="00FB6CB1">
      <w:pPr>
        <w:autoSpaceDE w:val="0"/>
        <w:autoSpaceDN w:val="0"/>
        <w:adjustRightInd w:val="0"/>
        <w:spacing w:after="0" w:line="240" w:lineRule="auto"/>
        <w:rPr>
          <w:rFonts w:ascii="Vani" w:hAnsi="Vani" w:cs="Vani"/>
          <w:sz w:val="24"/>
          <w:szCs w:val="24"/>
          <w:lang w:eastAsia="fr-FR"/>
        </w:rPr>
      </w:pPr>
    </w:p>
    <w:p w:rsidR="00977C56" w:rsidRDefault="00977C56" w:rsidP="00FB6CB1">
      <w:pPr>
        <w:autoSpaceDE w:val="0"/>
        <w:autoSpaceDN w:val="0"/>
        <w:adjustRightInd w:val="0"/>
        <w:spacing w:after="0" w:line="240" w:lineRule="auto"/>
        <w:rPr>
          <w:rFonts w:ascii="Vani" w:hAnsi="Vani" w:cs="Vani"/>
          <w:sz w:val="24"/>
          <w:szCs w:val="24"/>
          <w:lang w:eastAsia="fr-FR"/>
        </w:rPr>
      </w:pPr>
    </w:p>
    <w:p w:rsidR="00977C56" w:rsidRDefault="00977C56" w:rsidP="00FB6CB1">
      <w:pPr>
        <w:autoSpaceDE w:val="0"/>
        <w:autoSpaceDN w:val="0"/>
        <w:adjustRightInd w:val="0"/>
        <w:spacing w:after="0" w:line="240" w:lineRule="auto"/>
        <w:rPr>
          <w:rFonts w:ascii="Vani" w:hAnsi="Vani" w:cs="Vani"/>
          <w:sz w:val="24"/>
          <w:szCs w:val="24"/>
          <w:lang w:eastAsia="fr-FR"/>
        </w:rPr>
      </w:pPr>
    </w:p>
    <w:p w:rsidR="00977C56" w:rsidRPr="00EA4D1D" w:rsidRDefault="00977C56" w:rsidP="00FB6CB1">
      <w:pPr>
        <w:autoSpaceDE w:val="0"/>
        <w:autoSpaceDN w:val="0"/>
        <w:adjustRightInd w:val="0"/>
        <w:spacing w:after="0" w:line="240" w:lineRule="auto"/>
        <w:rPr>
          <w:rFonts w:ascii="Vani" w:hAnsi="Vani" w:cs="Vani"/>
          <w:sz w:val="24"/>
          <w:szCs w:val="24"/>
          <w:lang w:eastAsia="fr-FR"/>
        </w:rPr>
      </w:pPr>
    </w:p>
    <w:tbl>
      <w:tblPr>
        <w:tblW w:w="873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845"/>
        <w:gridCol w:w="1475"/>
        <w:gridCol w:w="1030"/>
        <w:gridCol w:w="1030"/>
        <w:gridCol w:w="1030"/>
        <w:gridCol w:w="1030"/>
        <w:gridCol w:w="1261"/>
        <w:gridCol w:w="1030"/>
      </w:tblGrid>
      <w:tr w:rsidR="00FB6CB1" w:rsidRPr="00EA4D1D" w:rsidTr="00B77078">
        <w:tblPrEx>
          <w:tblCellMar>
            <w:top w:w="0" w:type="dxa"/>
            <w:bottom w:w="0" w:type="dxa"/>
          </w:tblCellMar>
        </w:tblPrEx>
        <w:trPr>
          <w:cantSplit/>
        </w:trPr>
        <w:tc>
          <w:tcPr>
            <w:tcW w:w="8725" w:type="dxa"/>
            <w:gridSpan w:val="8"/>
            <w:tcBorders>
              <w:top w:val="single" w:sz="4" w:space="0" w:color="auto"/>
              <w:left w:val="single" w:sz="4" w:space="0" w:color="auto"/>
              <w:bottom w:val="single" w:sz="4" w:space="0" w:color="auto"/>
              <w:right w:val="single" w:sz="4" w:space="0" w:color="auto"/>
            </w:tcBorders>
            <w:shd w:val="clear" w:color="auto" w:fill="FFFFFF"/>
            <w:vAlign w:val="center"/>
          </w:tcPr>
          <w:p w:rsidR="00FB6CB1" w:rsidRPr="00EA4D1D" w:rsidRDefault="00FB6CB1" w:rsidP="00B77078">
            <w:pPr>
              <w:autoSpaceDE w:val="0"/>
              <w:autoSpaceDN w:val="0"/>
              <w:adjustRightInd w:val="0"/>
              <w:spacing w:after="0" w:line="320" w:lineRule="atLeast"/>
              <w:ind w:left="60" w:right="60"/>
              <w:jc w:val="center"/>
              <w:rPr>
                <w:rFonts w:ascii="Vani" w:hAnsi="Vani" w:cs="Vani"/>
                <w:color w:val="010205"/>
                <w:lang w:eastAsia="fr-FR"/>
              </w:rPr>
            </w:pPr>
            <w:r w:rsidRPr="00EA4D1D">
              <w:rPr>
                <w:rFonts w:ascii="Vani" w:hAnsi="Vani" w:cs="Vani"/>
                <w:b/>
                <w:bCs/>
                <w:color w:val="010205"/>
                <w:lang w:eastAsia="fr-FR"/>
              </w:rPr>
              <w:t>Tableau croisé HbA1c * Catégorie</w:t>
            </w:r>
            <w:r w:rsidR="00B77078" w:rsidRPr="00EA4D1D">
              <w:rPr>
                <w:rFonts w:ascii="Vani" w:hAnsi="Vani" w:cs="Vani"/>
                <w:b/>
                <w:bCs/>
                <w:color w:val="010205"/>
                <w:lang w:eastAsia="fr-FR"/>
              </w:rPr>
              <w:t>/</w:t>
            </w:r>
            <w:r w:rsidRPr="00EA4D1D">
              <w:rPr>
                <w:rFonts w:ascii="Vani" w:hAnsi="Vani" w:cs="Vani"/>
                <w:b/>
                <w:bCs/>
                <w:color w:val="010205"/>
                <w:lang w:eastAsia="fr-FR"/>
              </w:rPr>
              <w:t>Age</w:t>
            </w:r>
          </w:p>
        </w:tc>
      </w:tr>
      <w:tr w:rsidR="00FB6CB1" w:rsidRPr="00EA4D1D" w:rsidTr="00B77078">
        <w:tblPrEx>
          <w:tblCellMar>
            <w:top w:w="0" w:type="dxa"/>
            <w:bottom w:w="0" w:type="dxa"/>
          </w:tblCellMar>
        </w:tblPrEx>
        <w:trPr>
          <w:cantSplit/>
        </w:trPr>
        <w:tc>
          <w:tcPr>
            <w:tcW w:w="8725" w:type="dxa"/>
            <w:gridSpan w:val="8"/>
            <w:tcBorders>
              <w:top w:val="single" w:sz="4" w:space="0" w:color="auto"/>
              <w:left w:val="single" w:sz="4" w:space="0" w:color="auto"/>
              <w:bottom w:val="single" w:sz="4" w:space="0" w:color="auto"/>
              <w:right w:val="single" w:sz="4" w:space="0" w:color="auto"/>
            </w:tcBorders>
            <w:shd w:val="clear" w:color="auto" w:fill="FFFFFF"/>
            <w:vAlign w:val="bottom"/>
          </w:tcPr>
          <w:p w:rsidR="00FB6CB1" w:rsidRPr="00EA4D1D" w:rsidRDefault="00FB6CB1" w:rsidP="00A7268C">
            <w:pPr>
              <w:autoSpaceDE w:val="0"/>
              <w:autoSpaceDN w:val="0"/>
              <w:adjustRightInd w:val="0"/>
              <w:spacing w:after="0" w:line="320" w:lineRule="atLeast"/>
              <w:jc w:val="center"/>
              <w:rPr>
                <w:rFonts w:ascii="Vani" w:hAnsi="Vani" w:cs="Vani"/>
                <w:b/>
                <w:bCs/>
                <w:sz w:val="28"/>
                <w:szCs w:val="28"/>
                <w:lang w:eastAsia="fr-FR"/>
              </w:rPr>
            </w:pPr>
            <w:r w:rsidRPr="00EA4D1D">
              <w:rPr>
                <w:rFonts w:ascii="Vani" w:hAnsi="Vani" w:cs="Vani"/>
                <w:b/>
                <w:bCs/>
                <w:color w:val="010205"/>
                <w:sz w:val="28"/>
                <w:szCs w:val="28"/>
                <w:shd w:val="clear" w:color="auto" w:fill="FFFFFF"/>
                <w:lang w:eastAsia="fr-FR"/>
              </w:rPr>
              <w:t>Effectif</w:t>
            </w:r>
          </w:p>
        </w:tc>
      </w:tr>
      <w:tr w:rsidR="00FB6CB1" w:rsidRPr="00EA4D1D" w:rsidTr="00FB6CB1">
        <w:tblPrEx>
          <w:tblCellMar>
            <w:top w:w="0" w:type="dxa"/>
            <w:bottom w:w="0" w:type="dxa"/>
          </w:tblCellMar>
        </w:tblPrEx>
        <w:trPr>
          <w:cantSplit/>
        </w:trPr>
        <w:tc>
          <w:tcPr>
            <w:tcW w:w="2320" w:type="dxa"/>
            <w:gridSpan w:val="2"/>
            <w:vMerge w:val="restart"/>
            <w:tcBorders>
              <w:top w:val="single" w:sz="4" w:space="0" w:color="auto"/>
              <w:left w:val="single" w:sz="4" w:space="0" w:color="auto"/>
              <w:bottom w:val="single" w:sz="4" w:space="0" w:color="auto"/>
              <w:right w:val="single" w:sz="4" w:space="0" w:color="auto"/>
            </w:tcBorders>
            <w:shd w:val="clear" w:color="auto" w:fill="FFFFFF"/>
            <w:vAlign w:val="bottom"/>
          </w:tcPr>
          <w:p w:rsidR="00FB6CB1" w:rsidRPr="00EA4D1D" w:rsidRDefault="00FB6CB1" w:rsidP="00FB6CB1">
            <w:pPr>
              <w:autoSpaceDE w:val="0"/>
              <w:autoSpaceDN w:val="0"/>
              <w:adjustRightInd w:val="0"/>
              <w:spacing w:after="0" w:line="240" w:lineRule="auto"/>
              <w:rPr>
                <w:rFonts w:ascii="Vani" w:hAnsi="Vani" w:cs="Vani"/>
                <w:sz w:val="24"/>
                <w:szCs w:val="24"/>
                <w:lang w:eastAsia="fr-FR"/>
              </w:rPr>
            </w:pPr>
          </w:p>
        </w:tc>
        <w:tc>
          <w:tcPr>
            <w:tcW w:w="5376" w:type="dxa"/>
            <w:gridSpan w:val="5"/>
            <w:tcBorders>
              <w:top w:val="single" w:sz="4" w:space="0" w:color="auto"/>
              <w:left w:val="single" w:sz="4" w:space="0" w:color="auto"/>
              <w:bottom w:val="single" w:sz="4" w:space="0" w:color="auto"/>
              <w:right w:val="single" w:sz="4" w:space="0" w:color="auto"/>
            </w:tcBorders>
            <w:shd w:val="clear" w:color="auto" w:fill="FFFFFF"/>
            <w:vAlign w:val="bottom"/>
          </w:tcPr>
          <w:p w:rsidR="00FB6CB1" w:rsidRPr="00EA4D1D" w:rsidRDefault="00B77078" w:rsidP="00FB6CB1">
            <w:pPr>
              <w:autoSpaceDE w:val="0"/>
              <w:autoSpaceDN w:val="0"/>
              <w:adjustRightInd w:val="0"/>
              <w:spacing w:after="0" w:line="320" w:lineRule="atLeast"/>
              <w:ind w:left="60" w:right="60"/>
              <w:jc w:val="center"/>
              <w:rPr>
                <w:rFonts w:ascii="Vani" w:hAnsi="Vani" w:cs="Vani"/>
                <w:color w:val="264A60"/>
                <w:sz w:val="18"/>
                <w:szCs w:val="18"/>
                <w:lang w:eastAsia="fr-FR"/>
              </w:rPr>
            </w:pPr>
            <w:r w:rsidRPr="00EA4D1D">
              <w:rPr>
                <w:rFonts w:ascii="Vani" w:hAnsi="Vani" w:cs="Vani"/>
                <w:color w:val="264A60"/>
                <w:sz w:val="18"/>
                <w:szCs w:val="18"/>
                <w:lang w:eastAsia="fr-FR"/>
              </w:rPr>
              <w:t>Catégorie/</w:t>
            </w:r>
            <w:r w:rsidR="00FB6CB1" w:rsidRPr="00EA4D1D">
              <w:rPr>
                <w:rFonts w:ascii="Vani" w:hAnsi="Vani" w:cs="Vani"/>
                <w:color w:val="264A60"/>
                <w:sz w:val="18"/>
                <w:szCs w:val="18"/>
                <w:lang w:eastAsia="fr-FR"/>
              </w:rPr>
              <w:t>Age</w:t>
            </w:r>
          </w:p>
        </w:tc>
        <w:tc>
          <w:tcPr>
            <w:tcW w:w="1029" w:type="dxa"/>
            <w:vMerge w:val="restart"/>
            <w:tcBorders>
              <w:top w:val="single" w:sz="4" w:space="0" w:color="auto"/>
              <w:left w:val="single" w:sz="4" w:space="0" w:color="auto"/>
              <w:bottom w:val="single" w:sz="4" w:space="0" w:color="auto"/>
              <w:right w:val="single" w:sz="4" w:space="0" w:color="auto"/>
            </w:tcBorders>
            <w:shd w:val="clear" w:color="auto" w:fill="FFFFFF"/>
            <w:vAlign w:val="bottom"/>
          </w:tcPr>
          <w:p w:rsidR="00FB6CB1" w:rsidRPr="00EA4D1D" w:rsidRDefault="00FB6CB1" w:rsidP="00FB6CB1">
            <w:pPr>
              <w:autoSpaceDE w:val="0"/>
              <w:autoSpaceDN w:val="0"/>
              <w:adjustRightInd w:val="0"/>
              <w:spacing w:after="0" w:line="320" w:lineRule="atLeast"/>
              <w:ind w:left="60" w:right="60"/>
              <w:jc w:val="center"/>
              <w:rPr>
                <w:rFonts w:ascii="Vani" w:hAnsi="Vani" w:cs="Vani"/>
                <w:color w:val="264A60"/>
                <w:sz w:val="18"/>
                <w:szCs w:val="18"/>
                <w:lang w:eastAsia="fr-FR"/>
              </w:rPr>
            </w:pPr>
            <w:r w:rsidRPr="00EA4D1D">
              <w:rPr>
                <w:rFonts w:ascii="Vani" w:hAnsi="Vani" w:cs="Vani"/>
                <w:color w:val="264A60"/>
                <w:sz w:val="18"/>
                <w:szCs w:val="18"/>
                <w:lang w:eastAsia="fr-FR"/>
              </w:rPr>
              <w:t>Total</w:t>
            </w:r>
          </w:p>
        </w:tc>
      </w:tr>
      <w:tr w:rsidR="00FB6CB1" w:rsidRPr="00EA4D1D" w:rsidTr="00FB6CB1">
        <w:tblPrEx>
          <w:tblCellMar>
            <w:top w:w="0" w:type="dxa"/>
            <w:bottom w:w="0" w:type="dxa"/>
          </w:tblCellMar>
        </w:tblPrEx>
        <w:trPr>
          <w:cantSplit/>
        </w:trPr>
        <w:tc>
          <w:tcPr>
            <w:tcW w:w="2320" w:type="dxa"/>
            <w:gridSpan w:val="2"/>
            <w:vMerge/>
            <w:tcBorders>
              <w:top w:val="single" w:sz="4" w:space="0" w:color="auto"/>
              <w:left w:val="single" w:sz="4" w:space="0" w:color="auto"/>
              <w:bottom w:val="single" w:sz="4" w:space="0" w:color="auto"/>
              <w:right w:val="single" w:sz="4" w:space="0" w:color="auto"/>
            </w:tcBorders>
            <w:shd w:val="clear" w:color="auto" w:fill="FFFFFF"/>
            <w:vAlign w:val="bottom"/>
          </w:tcPr>
          <w:p w:rsidR="00FB6CB1" w:rsidRPr="00EA4D1D" w:rsidRDefault="00FB6CB1" w:rsidP="00FB6CB1">
            <w:pPr>
              <w:autoSpaceDE w:val="0"/>
              <w:autoSpaceDN w:val="0"/>
              <w:adjustRightInd w:val="0"/>
              <w:spacing w:after="0" w:line="240" w:lineRule="auto"/>
              <w:rPr>
                <w:rFonts w:ascii="Vani" w:hAnsi="Vani" w:cs="Vani"/>
                <w:color w:val="264A60"/>
                <w:sz w:val="18"/>
                <w:szCs w:val="18"/>
                <w:lang w:eastAsia="fr-FR"/>
              </w:rPr>
            </w:pPr>
          </w:p>
        </w:tc>
        <w:tc>
          <w:tcPr>
            <w:tcW w:w="1029" w:type="dxa"/>
            <w:tcBorders>
              <w:top w:val="nil"/>
              <w:left w:val="single" w:sz="4" w:space="0" w:color="auto"/>
              <w:bottom w:val="single" w:sz="4" w:space="0" w:color="auto"/>
              <w:right w:val="single" w:sz="4" w:space="0" w:color="auto"/>
            </w:tcBorders>
            <w:shd w:val="clear" w:color="auto" w:fill="FFFFFF"/>
            <w:vAlign w:val="bottom"/>
          </w:tcPr>
          <w:p w:rsidR="00FB6CB1" w:rsidRPr="00EA4D1D" w:rsidRDefault="00FB6CB1" w:rsidP="00FB6CB1">
            <w:pPr>
              <w:autoSpaceDE w:val="0"/>
              <w:autoSpaceDN w:val="0"/>
              <w:adjustRightInd w:val="0"/>
              <w:spacing w:after="0" w:line="240" w:lineRule="auto"/>
              <w:jc w:val="center"/>
              <w:rPr>
                <w:rFonts w:ascii="Vani" w:hAnsi="Vani" w:cs="Vani"/>
                <w:sz w:val="24"/>
                <w:szCs w:val="24"/>
                <w:lang w:eastAsia="fr-FR"/>
              </w:rPr>
            </w:pPr>
          </w:p>
        </w:tc>
        <w:tc>
          <w:tcPr>
            <w:tcW w:w="1029" w:type="dxa"/>
            <w:tcBorders>
              <w:top w:val="single" w:sz="4" w:space="0" w:color="auto"/>
              <w:left w:val="single" w:sz="4" w:space="0" w:color="auto"/>
              <w:bottom w:val="single" w:sz="4" w:space="0" w:color="auto"/>
              <w:right w:val="single" w:sz="4" w:space="0" w:color="auto"/>
            </w:tcBorders>
            <w:shd w:val="clear" w:color="auto" w:fill="FFFFFF"/>
            <w:vAlign w:val="bottom"/>
          </w:tcPr>
          <w:p w:rsidR="00FB6CB1" w:rsidRPr="00EA4D1D" w:rsidRDefault="00FB6CB1" w:rsidP="00FB6CB1">
            <w:pPr>
              <w:autoSpaceDE w:val="0"/>
              <w:autoSpaceDN w:val="0"/>
              <w:adjustRightInd w:val="0"/>
              <w:spacing w:after="0" w:line="320" w:lineRule="atLeast"/>
              <w:ind w:left="60" w:right="60"/>
              <w:jc w:val="center"/>
              <w:rPr>
                <w:rFonts w:ascii="Vani" w:hAnsi="Vani" w:cs="Vani"/>
                <w:color w:val="264A60"/>
                <w:sz w:val="18"/>
                <w:szCs w:val="18"/>
                <w:lang w:eastAsia="fr-FR"/>
              </w:rPr>
            </w:pPr>
            <w:r w:rsidRPr="00EA4D1D">
              <w:rPr>
                <w:rFonts w:ascii="Vani" w:hAnsi="Vani" w:cs="Vani"/>
                <w:color w:val="264A60"/>
                <w:sz w:val="18"/>
                <w:szCs w:val="18"/>
                <w:lang w:eastAsia="fr-FR"/>
              </w:rPr>
              <w:t>Adulte</w:t>
            </w:r>
          </w:p>
        </w:tc>
        <w:tc>
          <w:tcPr>
            <w:tcW w:w="1029" w:type="dxa"/>
            <w:tcBorders>
              <w:top w:val="nil"/>
              <w:left w:val="single" w:sz="4" w:space="0" w:color="auto"/>
              <w:bottom w:val="single" w:sz="4" w:space="0" w:color="auto"/>
              <w:right w:val="single" w:sz="4" w:space="0" w:color="auto"/>
            </w:tcBorders>
            <w:shd w:val="clear" w:color="auto" w:fill="FFFFFF"/>
            <w:vAlign w:val="bottom"/>
          </w:tcPr>
          <w:p w:rsidR="00FB6CB1" w:rsidRPr="00EA4D1D" w:rsidRDefault="00FB6CB1" w:rsidP="00FB6CB1">
            <w:pPr>
              <w:autoSpaceDE w:val="0"/>
              <w:autoSpaceDN w:val="0"/>
              <w:adjustRightInd w:val="0"/>
              <w:spacing w:after="0" w:line="320" w:lineRule="atLeast"/>
              <w:ind w:left="60" w:right="60"/>
              <w:jc w:val="center"/>
              <w:rPr>
                <w:rFonts w:ascii="Vani" w:hAnsi="Vani" w:cs="Vani"/>
                <w:color w:val="264A60"/>
                <w:sz w:val="18"/>
                <w:szCs w:val="18"/>
                <w:lang w:eastAsia="fr-FR"/>
              </w:rPr>
            </w:pPr>
            <w:r w:rsidRPr="00EA4D1D">
              <w:rPr>
                <w:rFonts w:ascii="Vani" w:hAnsi="Vani" w:cs="Vani"/>
                <w:color w:val="264A60"/>
                <w:sz w:val="18"/>
                <w:szCs w:val="18"/>
                <w:lang w:eastAsia="fr-FR"/>
              </w:rPr>
              <w:t>Jeune</w:t>
            </w:r>
          </w:p>
        </w:tc>
        <w:tc>
          <w:tcPr>
            <w:tcW w:w="1029" w:type="dxa"/>
            <w:tcBorders>
              <w:top w:val="single" w:sz="4" w:space="0" w:color="auto"/>
              <w:left w:val="single" w:sz="4" w:space="0" w:color="auto"/>
              <w:bottom w:val="single" w:sz="4" w:space="0" w:color="auto"/>
              <w:right w:val="single" w:sz="4" w:space="0" w:color="auto"/>
            </w:tcBorders>
            <w:shd w:val="clear" w:color="auto" w:fill="FFFFFF"/>
            <w:vAlign w:val="bottom"/>
          </w:tcPr>
          <w:p w:rsidR="00FB6CB1" w:rsidRPr="00EA4D1D" w:rsidRDefault="00FB6CB1" w:rsidP="00FB6CB1">
            <w:pPr>
              <w:autoSpaceDE w:val="0"/>
              <w:autoSpaceDN w:val="0"/>
              <w:adjustRightInd w:val="0"/>
              <w:spacing w:after="0" w:line="320" w:lineRule="atLeast"/>
              <w:ind w:left="60" w:right="60"/>
              <w:jc w:val="center"/>
              <w:rPr>
                <w:rFonts w:ascii="Vani" w:hAnsi="Vani" w:cs="Vani"/>
                <w:color w:val="264A60"/>
                <w:sz w:val="18"/>
                <w:szCs w:val="18"/>
                <w:lang w:eastAsia="fr-FR"/>
              </w:rPr>
            </w:pPr>
            <w:r w:rsidRPr="00EA4D1D">
              <w:rPr>
                <w:rFonts w:ascii="Vani" w:hAnsi="Vani" w:cs="Vani"/>
                <w:color w:val="264A60"/>
                <w:sz w:val="18"/>
                <w:szCs w:val="18"/>
                <w:lang w:eastAsia="fr-FR"/>
              </w:rPr>
              <w:t>vieux</w:t>
            </w:r>
          </w:p>
        </w:tc>
        <w:tc>
          <w:tcPr>
            <w:tcW w:w="1260" w:type="dxa"/>
            <w:tcBorders>
              <w:top w:val="single" w:sz="4" w:space="0" w:color="auto"/>
              <w:left w:val="single" w:sz="4" w:space="0" w:color="auto"/>
              <w:bottom w:val="single" w:sz="4" w:space="0" w:color="auto"/>
              <w:right w:val="single" w:sz="4" w:space="0" w:color="auto"/>
            </w:tcBorders>
            <w:shd w:val="clear" w:color="auto" w:fill="FFFFFF"/>
            <w:vAlign w:val="bottom"/>
          </w:tcPr>
          <w:p w:rsidR="00FB6CB1" w:rsidRPr="00EA4D1D" w:rsidRDefault="00FB6CB1" w:rsidP="00FB6CB1">
            <w:pPr>
              <w:autoSpaceDE w:val="0"/>
              <w:autoSpaceDN w:val="0"/>
              <w:adjustRightInd w:val="0"/>
              <w:spacing w:after="0" w:line="320" w:lineRule="atLeast"/>
              <w:ind w:left="60" w:right="60"/>
              <w:jc w:val="center"/>
              <w:rPr>
                <w:rFonts w:ascii="Vani" w:hAnsi="Vani" w:cs="Vani"/>
                <w:color w:val="264A60"/>
                <w:sz w:val="18"/>
                <w:szCs w:val="18"/>
                <w:lang w:eastAsia="fr-FR"/>
              </w:rPr>
            </w:pPr>
            <w:r w:rsidRPr="00EA4D1D">
              <w:rPr>
                <w:rFonts w:ascii="Vani" w:hAnsi="Vani" w:cs="Vani"/>
                <w:color w:val="264A60"/>
                <w:sz w:val="18"/>
                <w:szCs w:val="18"/>
                <w:lang w:eastAsia="fr-FR"/>
              </w:rPr>
              <w:t>Vieux jeune</w:t>
            </w:r>
          </w:p>
        </w:tc>
        <w:tc>
          <w:tcPr>
            <w:tcW w:w="1029" w:type="dxa"/>
            <w:vMerge/>
            <w:tcBorders>
              <w:top w:val="nil"/>
              <w:left w:val="single" w:sz="4" w:space="0" w:color="auto"/>
              <w:bottom w:val="single" w:sz="4" w:space="0" w:color="auto"/>
              <w:right w:val="single" w:sz="4" w:space="0" w:color="auto"/>
            </w:tcBorders>
            <w:shd w:val="clear" w:color="auto" w:fill="FFFFFF"/>
            <w:vAlign w:val="bottom"/>
          </w:tcPr>
          <w:p w:rsidR="00FB6CB1" w:rsidRPr="00EA4D1D" w:rsidRDefault="00FB6CB1" w:rsidP="00FB6CB1">
            <w:pPr>
              <w:autoSpaceDE w:val="0"/>
              <w:autoSpaceDN w:val="0"/>
              <w:adjustRightInd w:val="0"/>
              <w:spacing w:after="0" w:line="240" w:lineRule="auto"/>
              <w:rPr>
                <w:rFonts w:ascii="Vani" w:hAnsi="Vani" w:cs="Vani"/>
                <w:color w:val="264A60"/>
                <w:sz w:val="18"/>
                <w:szCs w:val="18"/>
                <w:lang w:eastAsia="fr-FR"/>
              </w:rPr>
            </w:pPr>
          </w:p>
        </w:tc>
      </w:tr>
      <w:tr w:rsidR="00FB6CB1" w:rsidRPr="00EA4D1D" w:rsidTr="00B77078">
        <w:tblPrEx>
          <w:tblCellMar>
            <w:top w:w="0" w:type="dxa"/>
            <w:bottom w:w="0" w:type="dxa"/>
          </w:tblCellMar>
        </w:tblPrEx>
        <w:trPr>
          <w:cantSplit/>
        </w:trPr>
        <w:tc>
          <w:tcPr>
            <w:tcW w:w="845" w:type="dxa"/>
            <w:vMerge w:val="restart"/>
            <w:tcBorders>
              <w:top w:val="single" w:sz="4" w:space="0" w:color="auto"/>
              <w:left w:val="single" w:sz="4" w:space="0" w:color="auto"/>
              <w:bottom w:val="single" w:sz="4" w:space="0" w:color="auto"/>
              <w:right w:val="single" w:sz="4" w:space="0" w:color="auto"/>
            </w:tcBorders>
            <w:shd w:val="clear" w:color="auto" w:fill="E0E0E0"/>
          </w:tcPr>
          <w:p w:rsidR="00FB6CB1" w:rsidRPr="00EA4D1D" w:rsidRDefault="00FB6CB1" w:rsidP="00FB6CB1">
            <w:pPr>
              <w:autoSpaceDE w:val="0"/>
              <w:autoSpaceDN w:val="0"/>
              <w:adjustRightInd w:val="0"/>
              <w:spacing w:after="0" w:line="320" w:lineRule="atLeast"/>
              <w:ind w:left="60" w:right="60"/>
              <w:rPr>
                <w:rFonts w:ascii="Vani" w:hAnsi="Vani" w:cs="Vani"/>
                <w:color w:val="264A60"/>
                <w:sz w:val="18"/>
                <w:szCs w:val="18"/>
                <w:lang w:eastAsia="fr-FR"/>
              </w:rPr>
            </w:pPr>
            <w:r w:rsidRPr="00EA4D1D">
              <w:rPr>
                <w:rFonts w:ascii="Vani" w:hAnsi="Vani" w:cs="Vani"/>
                <w:color w:val="264A60"/>
                <w:sz w:val="18"/>
                <w:szCs w:val="18"/>
                <w:lang w:eastAsia="fr-FR"/>
              </w:rPr>
              <w:t>HbA1c</w:t>
            </w:r>
          </w:p>
        </w:tc>
        <w:tc>
          <w:tcPr>
            <w:tcW w:w="1475" w:type="dxa"/>
            <w:tcBorders>
              <w:top w:val="single" w:sz="4" w:space="0" w:color="auto"/>
              <w:left w:val="single" w:sz="4" w:space="0" w:color="auto"/>
              <w:bottom w:val="single" w:sz="4" w:space="0" w:color="auto"/>
              <w:right w:val="single" w:sz="4" w:space="0" w:color="auto"/>
            </w:tcBorders>
            <w:shd w:val="clear" w:color="auto" w:fill="E0E0E0"/>
          </w:tcPr>
          <w:p w:rsidR="00FB6CB1" w:rsidRPr="00EA4D1D" w:rsidRDefault="00FB6CB1" w:rsidP="00FB6CB1">
            <w:pPr>
              <w:autoSpaceDE w:val="0"/>
              <w:autoSpaceDN w:val="0"/>
              <w:adjustRightInd w:val="0"/>
              <w:spacing w:after="0" w:line="240" w:lineRule="auto"/>
              <w:rPr>
                <w:rFonts w:ascii="Vani" w:hAnsi="Vani" w:cs="Vani"/>
                <w:sz w:val="24"/>
                <w:szCs w:val="24"/>
                <w:lang w:eastAsia="fr-FR"/>
              </w:rPr>
            </w:pPr>
          </w:p>
        </w:tc>
        <w:tc>
          <w:tcPr>
            <w:tcW w:w="1029" w:type="dxa"/>
            <w:tcBorders>
              <w:top w:val="single" w:sz="4" w:space="0" w:color="auto"/>
              <w:left w:val="single" w:sz="4" w:space="0" w:color="auto"/>
              <w:bottom w:val="single" w:sz="4" w:space="0" w:color="auto"/>
              <w:right w:val="single" w:sz="4" w:space="0" w:color="auto"/>
            </w:tcBorders>
            <w:shd w:val="clear" w:color="auto" w:fill="FFFFFF"/>
          </w:tcPr>
          <w:p w:rsidR="00FB6CB1" w:rsidRPr="00EA4D1D" w:rsidRDefault="00FB6CB1" w:rsidP="00FB6CB1">
            <w:pPr>
              <w:autoSpaceDE w:val="0"/>
              <w:autoSpaceDN w:val="0"/>
              <w:adjustRightInd w:val="0"/>
              <w:spacing w:after="0" w:line="320" w:lineRule="atLeast"/>
              <w:ind w:left="60" w:right="60"/>
              <w:jc w:val="right"/>
              <w:rPr>
                <w:rFonts w:ascii="Vani" w:hAnsi="Vani" w:cs="Vani"/>
                <w:color w:val="010205"/>
                <w:sz w:val="18"/>
                <w:szCs w:val="18"/>
                <w:lang w:eastAsia="fr-FR"/>
              </w:rPr>
            </w:pPr>
            <w:r w:rsidRPr="00EA4D1D">
              <w:rPr>
                <w:rFonts w:ascii="Vani" w:hAnsi="Vani" w:cs="Vani"/>
                <w:color w:val="010205"/>
                <w:sz w:val="18"/>
                <w:szCs w:val="18"/>
                <w:lang w:eastAsia="fr-FR"/>
              </w:rPr>
              <w:t>1</w:t>
            </w:r>
          </w:p>
        </w:tc>
        <w:tc>
          <w:tcPr>
            <w:tcW w:w="1029" w:type="dxa"/>
            <w:tcBorders>
              <w:top w:val="single" w:sz="8" w:space="0" w:color="152935"/>
              <w:left w:val="single" w:sz="4" w:space="0" w:color="auto"/>
              <w:bottom w:val="single" w:sz="4" w:space="0" w:color="auto"/>
              <w:right w:val="single" w:sz="4" w:space="0" w:color="auto"/>
            </w:tcBorders>
            <w:shd w:val="clear" w:color="auto" w:fill="FFFFFF"/>
          </w:tcPr>
          <w:p w:rsidR="00FB6CB1" w:rsidRPr="00EA4D1D" w:rsidRDefault="00FB6CB1" w:rsidP="00FB6CB1">
            <w:pPr>
              <w:autoSpaceDE w:val="0"/>
              <w:autoSpaceDN w:val="0"/>
              <w:adjustRightInd w:val="0"/>
              <w:spacing w:after="0" w:line="320" w:lineRule="atLeast"/>
              <w:ind w:left="60" w:right="60"/>
              <w:jc w:val="right"/>
              <w:rPr>
                <w:rFonts w:ascii="Vani" w:hAnsi="Vani" w:cs="Vani"/>
                <w:color w:val="010205"/>
                <w:sz w:val="18"/>
                <w:szCs w:val="18"/>
                <w:lang w:eastAsia="fr-FR"/>
              </w:rPr>
            </w:pPr>
            <w:r w:rsidRPr="00EA4D1D">
              <w:rPr>
                <w:rFonts w:ascii="Vani" w:hAnsi="Vani" w:cs="Vani"/>
                <w:color w:val="010205"/>
                <w:sz w:val="18"/>
                <w:szCs w:val="18"/>
                <w:lang w:eastAsia="fr-FR"/>
              </w:rPr>
              <w:t>0</w:t>
            </w:r>
          </w:p>
        </w:tc>
        <w:tc>
          <w:tcPr>
            <w:tcW w:w="1029" w:type="dxa"/>
            <w:tcBorders>
              <w:top w:val="single" w:sz="4" w:space="0" w:color="auto"/>
              <w:left w:val="single" w:sz="4" w:space="0" w:color="auto"/>
              <w:bottom w:val="single" w:sz="4" w:space="0" w:color="auto"/>
              <w:right w:val="single" w:sz="4" w:space="0" w:color="auto"/>
            </w:tcBorders>
            <w:shd w:val="clear" w:color="auto" w:fill="FFFFFF"/>
          </w:tcPr>
          <w:p w:rsidR="00FB6CB1" w:rsidRPr="00EA4D1D" w:rsidRDefault="00FB6CB1" w:rsidP="00FB6CB1">
            <w:pPr>
              <w:autoSpaceDE w:val="0"/>
              <w:autoSpaceDN w:val="0"/>
              <w:adjustRightInd w:val="0"/>
              <w:spacing w:after="0" w:line="320" w:lineRule="atLeast"/>
              <w:ind w:left="60" w:right="60"/>
              <w:jc w:val="right"/>
              <w:rPr>
                <w:rFonts w:ascii="Vani" w:hAnsi="Vani" w:cs="Vani"/>
                <w:color w:val="010205"/>
                <w:sz w:val="18"/>
                <w:szCs w:val="18"/>
                <w:lang w:eastAsia="fr-FR"/>
              </w:rPr>
            </w:pPr>
            <w:r w:rsidRPr="00EA4D1D">
              <w:rPr>
                <w:rFonts w:ascii="Vani" w:hAnsi="Vani" w:cs="Vani"/>
                <w:color w:val="010205"/>
                <w:sz w:val="18"/>
                <w:szCs w:val="18"/>
                <w:lang w:eastAsia="fr-FR"/>
              </w:rPr>
              <w:t>0</w:t>
            </w:r>
          </w:p>
        </w:tc>
        <w:tc>
          <w:tcPr>
            <w:tcW w:w="1029" w:type="dxa"/>
            <w:tcBorders>
              <w:top w:val="single" w:sz="4" w:space="0" w:color="auto"/>
              <w:left w:val="single" w:sz="4" w:space="0" w:color="auto"/>
              <w:bottom w:val="single" w:sz="4" w:space="0" w:color="auto"/>
              <w:right w:val="single" w:sz="4" w:space="0" w:color="auto"/>
            </w:tcBorders>
            <w:shd w:val="clear" w:color="auto" w:fill="FFFFFF"/>
          </w:tcPr>
          <w:p w:rsidR="00FB6CB1" w:rsidRPr="00EA4D1D" w:rsidRDefault="00FB6CB1" w:rsidP="00FB6CB1">
            <w:pPr>
              <w:autoSpaceDE w:val="0"/>
              <w:autoSpaceDN w:val="0"/>
              <w:adjustRightInd w:val="0"/>
              <w:spacing w:after="0" w:line="320" w:lineRule="atLeast"/>
              <w:ind w:left="60" w:right="60"/>
              <w:jc w:val="right"/>
              <w:rPr>
                <w:rFonts w:ascii="Vani" w:hAnsi="Vani" w:cs="Vani"/>
                <w:color w:val="010205"/>
                <w:sz w:val="18"/>
                <w:szCs w:val="18"/>
                <w:lang w:eastAsia="fr-FR"/>
              </w:rPr>
            </w:pPr>
            <w:r w:rsidRPr="00EA4D1D">
              <w:rPr>
                <w:rFonts w:ascii="Vani" w:hAnsi="Vani" w:cs="Vani"/>
                <w:color w:val="010205"/>
                <w:sz w:val="18"/>
                <w:szCs w:val="18"/>
                <w:lang w:eastAsia="fr-FR"/>
              </w:rPr>
              <w:t>0</w:t>
            </w:r>
          </w:p>
        </w:tc>
        <w:tc>
          <w:tcPr>
            <w:tcW w:w="1260" w:type="dxa"/>
            <w:tcBorders>
              <w:top w:val="single" w:sz="8" w:space="0" w:color="152935"/>
              <w:left w:val="single" w:sz="4" w:space="0" w:color="auto"/>
              <w:bottom w:val="single" w:sz="4" w:space="0" w:color="auto"/>
              <w:right w:val="single" w:sz="4" w:space="0" w:color="auto"/>
            </w:tcBorders>
            <w:shd w:val="clear" w:color="auto" w:fill="FFFFFF"/>
          </w:tcPr>
          <w:p w:rsidR="00FB6CB1" w:rsidRPr="00EA4D1D" w:rsidRDefault="00FB6CB1" w:rsidP="00FB6CB1">
            <w:pPr>
              <w:autoSpaceDE w:val="0"/>
              <w:autoSpaceDN w:val="0"/>
              <w:adjustRightInd w:val="0"/>
              <w:spacing w:after="0" w:line="320" w:lineRule="atLeast"/>
              <w:ind w:left="60" w:right="60"/>
              <w:jc w:val="right"/>
              <w:rPr>
                <w:rFonts w:ascii="Vani" w:hAnsi="Vani" w:cs="Vani"/>
                <w:color w:val="010205"/>
                <w:sz w:val="18"/>
                <w:szCs w:val="18"/>
                <w:lang w:eastAsia="fr-FR"/>
              </w:rPr>
            </w:pPr>
            <w:r w:rsidRPr="00EA4D1D">
              <w:rPr>
                <w:rFonts w:ascii="Vani" w:hAnsi="Vani" w:cs="Vani"/>
                <w:color w:val="010205"/>
                <w:sz w:val="18"/>
                <w:szCs w:val="18"/>
                <w:lang w:eastAsia="fr-FR"/>
              </w:rPr>
              <w:t>0</w:t>
            </w:r>
          </w:p>
        </w:tc>
        <w:tc>
          <w:tcPr>
            <w:tcW w:w="1029" w:type="dxa"/>
            <w:tcBorders>
              <w:top w:val="single" w:sz="4" w:space="0" w:color="auto"/>
              <w:left w:val="single" w:sz="4" w:space="0" w:color="auto"/>
              <w:bottom w:val="single" w:sz="4" w:space="0" w:color="auto"/>
              <w:right w:val="single" w:sz="4" w:space="0" w:color="auto"/>
            </w:tcBorders>
            <w:shd w:val="clear" w:color="auto" w:fill="FFFFFF"/>
          </w:tcPr>
          <w:p w:rsidR="00FB6CB1" w:rsidRPr="00EA4D1D" w:rsidRDefault="00FB6CB1" w:rsidP="00FB6CB1">
            <w:pPr>
              <w:autoSpaceDE w:val="0"/>
              <w:autoSpaceDN w:val="0"/>
              <w:adjustRightInd w:val="0"/>
              <w:spacing w:after="0" w:line="320" w:lineRule="atLeast"/>
              <w:ind w:left="60" w:right="60"/>
              <w:jc w:val="right"/>
              <w:rPr>
                <w:rFonts w:ascii="Vani" w:hAnsi="Vani" w:cs="Vani"/>
                <w:color w:val="010205"/>
                <w:sz w:val="18"/>
                <w:szCs w:val="18"/>
                <w:lang w:eastAsia="fr-FR"/>
              </w:rPr>
            </w:pPr>
            <w:r w:rsidRPr="00EA4D1D">
              <w:rPr>
                <w:rFonts w:ascii="Vani" w:hAnsi="Vani" w:cs="Vani"/>
                <w:color w:val="010205"/>
                <w:sz w:val="18"/>
                <w:szCs w:val="18"/>
                <w:lang w:eastAsia="fr-FR"/>
              </w:rPr>
              <w:t>1</w:t>
            </w:r>
          </w:p>
        </w:tc>
      </w:tr>
      <w:tr w:rsidR="00FB6CB1" w:rsidRPr="00EA4D1D" w:rsidTr="00B77078">
        <w:tblPrEx>
          <w:tblCellMar>
            <w:top w:w="0" w:type="dxa"/>
            <w:bottom w:w="0" w:type="dxa"/>
          </w:tblCellMar>
        </w:tblPrEx>
        <w:trPr>
          <w:cantSplit/>
        </w:trPr>
        <w:tc>
          <w:tcPr>
            <w:tcW w:w="845" w:type="dxa"/>
            <w:vMerge/>
            <w:tcBorders>
              <w:top w:val="single" w:sz="8" w:space="0" w:color="152935"/>
              <w:left w:val="single" w:sz="4" w:space="0" w:color="auto"/>
              <w:bottom w:val="single" w:sz="4" w:space="0" w:color="auto"/>
              <w:right w:val="single" w:sz="4" w:space="0" w:color="auto"/>
            </w:tcBorders>
            <w:shd w:val="clear" w:color="auto" w:fill="E0E0E0"/>
          </w:tcPr>
          <w:p w:rsidR="00FB6CB1" w:rsidRPr="00EA4D1D" w:rsidRDefault="00FB6CB1" w:rsidP="00FB6CB1">
            <w:pPr>
              <w:autoSpaceDE w:val="0"/>
              <w:autoSpaceDN w:val="0"/>
              <w:adjustRightInd w:val="0"/>
              <w:spacing w:after="0" w:line="240" w:lineRule="auto"/>
              <w:rPr>
                <w:rFonts w:ascii="Vani" w:hAnsi="Vani" w:cs="Vani"/>
                <w:color w:val="010205"/>
                <w:sz w:val="18"/>
                <w:szCs w:val="18"/>
                <w:lang w:eastAsia="fr-FR"/>
              </w:rPr>
            </w:pPr>
          </w:p>
        </w:tc>
        <w:tc>
          <w:tcPr>
            <w:tcW w:w="1475" w:type="dxa"/>
            <w:tcBorders>
              <w:top w:val="single" w:sz="4" w:space="0" w:color="auto"/>
              <w:left w:val="single" w:sz="4" w:space="0" w:color="auto"/>
              <w:bottom w:val="single" w:sz="4" w:space="0" w:color="auto"/>
              <w:right w:val="single" w:sz="4" w:space="0" w:color="auto"/>
            </w:tcBorders>
            <w:shd w:val="clear" w:color="auto" w:fill="E0E0E0"/>
          </w:tcPr>
          <w:p w:rsidR="00FB6CB1" w:rsidRPr="00EA4D1D" w:rsidRDefault="00FB6CB1" w:rsidP="00FB6CB1">
            <w:pPr>
              <w:autoSpaceDE w:val="0"/>
              <w:autoSpaceDN w:val="0"/>
              <w:adjustRightInd w:val="0"/>
              <w:spacing w:after="0" w:line="320" w:lineRule="atLeast"/>
              <w:ind w:left="60" w:right="60"/>
              <w:rPr>
                <w:rFonts w:ascii="Vani" w:hAnsi="Vani" w:cs="Vani"/>
                <w:color w:val="264A60"/>
                <w:sz w:val="18"/>
                <w:szCs w:val="18"/>
                <w:lang w:eastAsia="fr-FR"/>
              </w:rPr>
            </w:pPr>
            <w:r w:rsidRPr="00EA4D1D">
              <w:rPr>
                <w:rFonts w:ascii="Vani" w:hAnsi="Vani" w:cs="Vani"/>
                <w:color w:val="264A60"/>
                <w:sz w:val="18"/>
                <w:szCs w:val="18"/>
                <w:lang w:eastAsia="fr-FR"/>
              </w:rPr>
              <w:t>Equilibré</w:t>
            </w:r>
          </w:p>
        </w:tc>
        <w:tc>
          <w:tcPr>
            <w:tcW w:w="1029" w:type="dxa"/>
            <w:tcBorders>
              <w:top w:val="single" w:sz="4" w:space="0" w:color="auto"/>
              <w:left w:val="single" w:sz="4" w:space="0" w:color="auto"/>
              <w:bottom w:val="single" w:sz="4" w:space="0" w:color="auto"/>
              <w:right w:val="single" w:sz="4" w:space="0" w:color="auto"/>
            </w:tcBorders>
            <w:shd w:val="clear" w:color="auto" w:fill="FFFFFF"/>
          </w:tcPr>
          <w:p w:rsidR="00FB6CB1" w:rsidRPr="00EA4D1D" w:rsidRDefault="00FB6CB1" w:rsidP="00FB6CB1">
            <w:pPr>
              <w:autoSpaceDE w:val="0"/>
              <w:autoSpaceDN w:val="0"/>
              <w:adjustRightInd w:val="0"/>
              <w:spacing w:after="0" w:line="320" w:lineRule="atLeast"/>
              <w:ind w:left="60" w:right="60"/>
              <w:jc w:val="right"/>
              <w:rPr>
                <w:rFonts w:ascii="Vani" w:hAnsi="Vani" w:cs="Vani"/>
                <w:color w:val="010205"/>
                <w:sz w:val="18"/>
                <w:szCs w:val="18"/>
                <w:lang w:eastAsia="fr-FR"/>
              </w:rPr>
            </w:pPr>
            <w:r w:rsidRPr="00EA4D1D">
              <w:rPr>
                <w:rFonts w:ascii="Vani" w:hAnsi="Vani" w:cs="Vani"/>
                <w:color w:val="010205"/>
                <w:sz w:val="18"/>
                <w:szCs w:val="18"/>
                <w:lang w:eastAsia="fr-FR"/>
              </w:rPr>
              <w:t>0</w:t>
            </w:r>
          </w:p>
        </w:tc>
        <w:tc>
          <w:tcPr>
            <w:tcW w:w="1029" w:type="dxa"/>
            <w:tcBorders>
              <w:top w:val="single" w:sz="4" w:space="0" w:color="auto"/>
              <w:left w:val="single" w:sz="4" w:space="0" w:color="auto"/>
              <w:bottom w:val="single" w:sz="4" w:space="0" w:color="auto"/>
              <w:right w:val="single" w:sz="4" w:space="0" w:color="auto"/>
            </w:tcBorders>
            <w:shd w:val="clear" w:color="auto" w:fill="FFFFFF"/>
          </w:tcPr>
          <w:p w:rsidR="00FB6CB1" w:rsidRPr="00EA4D1D" w:rsidRDefault="00FB6CB1" w:rsidP="00FB6CB1">
            <w:pPr>
              <w:autoSpaceDE w:val="0"/>
              <w:autoSpaceDN w:val="0"/>
              <w:adjustRightInd w:val="0"/>
              <w:spacing w:after="0" w:line="320" w:lineRule="atLeast"/>
              <w:ind w:left="60" w:right="60"/>
              <w:jc w:val="right"/>
              <w:rPr>
                <w:rFonts w:ascii="Vani" w:hAnsi="Vani" w:cs="Vani"/>
                <w:color w:val="010205"/>
                <w:sz w:val="18"/>
                <w:szCs w:val="18"/>
                <w:lang w:eastAsia="fr-FR"/>
              </w:rPr>
            </w:pPr>
            <w:r w:rsidRPr="00EA4D1D">
              <w:rPr>
                <w:rFonts w:ascii="Vani" w:hAnsi="Vani" w:cs="Vani"/>
                <w:color w:val="010205"/>
                <w:sz w:val="18"/>
                <w:szCs w:val="18"/>
                <w:lang w:eastAsia="fr-FR"/>
              </w:rPr>
              <w:t>1</w:t>
            </w:r>
          </w:p>
        </w:tc>
        <w:tc>
          <w:tcPr>
            <w:tcW w:w="1029" w:type="dxa"/>
            <w:tcBorders>
              <w:top w:val="single" w:sz="4" w:space="0" w:color="auto"/>
              <w:left w:val="single" w:sz="4" w:space="0" w:color="auto"/>
              <w:bottom w:val="single" w:sz="4" w:space="0" w:color="auto"/>
              <w:right w:val="single" w:sz="4" w:space="0" w:color="auto"/>
            </w:tcBorders>
            <w:shd w:val="clear" w:color="auto" w:fill="FFFFFF"/>
          </w:tcPr>
          <w:p w:rsidR="00FB6CB1" w:rsidRPr="00EA4D1D" w:rsidRDefault="00FB6CB1" w:rsidP="00FB6CB1">
            <w:pPr>
              <w:autoSpaceDE w:val="0"/>
              <w:autoSpaceDN w:val="0"/>
              <w:adjustRightInd w:val="0"/>
              <w:spacing w:after="0" w:line="320" w:lineRule="atLeast"/>
              <w:ind w:left="60" w:right="60"/>
              <w:jc w:val="right"/>
              <w:rPr>
                <w:rFonts w:ascii="Vani" w:hAnsi="Vani" w:cs="Vani"/>
                <w:color w:val="010205"/>
                <w:sz w:val="18"/>
                <w:szCs w:val="18"/>
                <w:lang w:eastAsia="fr-FR"/>
              </w:rPr>
            </w:pPr>
            <w:r w:rsidRPr="00EA4D1D">
              <w:rPr>
                <w:rFonts w:ascii="Vani" w:hAnsi="Vani" w:cs="Vani"/>
                <w:color w:val="010205"/>
                <w:sz w:val="18"/>
                <w:szCs w:val="18"/>
                <w:lang w:eastAsia="fr-FR"/>
              </w:rPr>
              <w:t>0</w:t>
            </w:r>
          </w:p>
        </w:tc>
        <w:tc>
          <w:tcPr>
            <w:tcW w:w="1029" w:type="dxa"/>
            <w:tcBorders>
              <w:top w:val="single" w:sz="4" w:space="0" w:color="auto"/>
              <w:left w:val="single" w:sz="4" w:space="0" w:color="auto"/>
              <w:bottom w:val="single" w:sz="4" w:space="0" w:color="auto"/>
              <w:right w:val="single" w:sz="4" w:space="0" w:color="auto"/>
            </w:tcBorders>
            <w:shd w:val="clear" w:color="auto" w:fill="FFFFFF"/>
          </w:tcPr>
          <w:p w:rsidR="00FB6CB1" w:rsidRPr="00EA4D1D" w:rsidRDefault="00FB6CB1" w:rsidP="00FB6CB1">
            <w:pPr>
              <w:autoSpaceDE w:val="0"/>
              <w:autoSpaceDN w:val="0"/>
              <w:adjustRightInd w:val="0"/>
              <w:spacing w:after="0" w:line="320" w:lineRule="atLeast"/>
              <w:ind w:left="60" w:right="60"/>
              <w:jc w:val="right"/>
              <w:rPr>
                <w:rFonts w:ascii="Vani" w:hAnsi="Vani" w:cs="Vani"/>
                <w:color w:val="010205"/>
                <w:sz w:val="18"/>
                <w:szCs w:val="18"/>
                <w:lang w:eastAsia="fr-FR"/>
              </w:rPr>
            </w:pPr>
            <w:r w:rsidRPr="00EA4D1D">
              <w:rPr>
                <w:rFonts w:ascii="Vani" w:hAnsi="Vani" w:cs="Vani"/>
                <w:color w:val="010205"/>
                <w:sz w:val="18"/>
                <w:szCs w:val="18"/>
                <w:lang w:eastAsia="fr-FR"/>
              </w:rPr>
              <w:t>6</w:t>
            </w:r>
          </w:p>
        </w:tc>
        <w:tc>
          <w:tcPr>
            <w:tcW w:w="1260" w:type="dxa"/>
            <w:tcBorders>
              <w:top w:val="single" w:sz="4" w:space="0" w:color="auto"/>
              <w:left w:val="single" w:sz="4" w:space="0" w:color="auto"/>
              <w:bottom w:val="single" w:sz="4" w:space="0" w:color="auto"/>
              <w:right w:val="single" w:sz="4" w:space="0" w:color="auto"/>
            </w:tcBorders>
            <w:shd w:val="clear" w:color="auto" w:fill="FFFFFF"/>
          </w:tcPr>
          <w:p w:rsidR="00FB6CB1" w:rsidRPr="00EA4D1D" w:rsidRDefault="00FB6CB1" w:rsidP="00FB6CB1">
            <w:pPr>
              <w:autoSpaceDE w:val="0"/>
              <w:autoSpaceDN w:val="0"/>
              <w:adjustRightInd w:val="0"/>
              <w:spacing w:after="0" w:line="320" w:lineRule="atLeast"/>
              <w:ind w:left="60" w:right="60"/>
              <w:jc w:val="right"/>
              <w:rPr>
                <w:rFonts w:ascii="Vani" w:hAnsi="Vani" w:cs="Vani"/>
                <w:color w:val="010205"/>
                <w:sz w:val="18"/>
                <w:szCs w:val="18"/>
                <w:lang w:eastAsia="fr-FR"/>
              </w:rPr>
            </w:pPr>
            <w:r w:rsidRPr="00EA4D1D">
              <w:rPr>
                <w:rFonts w:ascii="Vani" w:hAnsi="Vani" w:cs="Vani"/>
                <w:color w:val="010205"/>
                <w:sz w:val="18"/>
                <w:szCs w:val="18"/>
                <w:lang w:eastAsia="fr-FR"/>
              </w:rPr>
              <w:t>5</w:t>
            </w:r>
          </w:p>
        </w:tc>
        <w:tc>
          <w:tcPr>
            <w:tcW w:w="1029" w:type="dxa"/>
            <w:tcBorders>
              <w:top w:val="single" w:sz="4" w:space="0" w:color="auto"/>
              <w:left w:val="single" w:sz="4" w:space="0" w:color="auto"/>
              <w:bottom w:val="single" w:sz="4" w:space="0" w:color="auto"/>
              <w:right w:val="single" w:sz="4" w:space="0" w:color="auto"/>
            </w:tcBorders>
            <w:shd w:val="clear" w:color="auto" w:fill="FFFFFF"/>
          </w:tcPr>
          <w:p w:rsidR="00FB6CB1" w:rsidRPr="00EA4D1D" w:rsidRDefault="00FB6CB1" w:rsidP="00FB6CB1">
            <w:pPr>
              <w:autoSpaceDE w:val="0"/>
              <w:autoSpaceDN w:val="0"/>
              <w:adjustRightInd w:val="0"/>
              <w:spacing w:after="0" w:line="320" w:lineRule="atLeast"/>
              <w:ind w:left="60" w:right="60"/>
              <w:jc w:val="right"/>
              <w:rPr>
                <w:rFonts w:ascii="Vani" w:hAnsi="Vani" w:cs="Vani"/>
                <w:color w:val="010205"/>
                <w:sz w:val="18"/>
                <w:szCs w:val="18"/>
                <w:lang w:eastAsia="fr-FR"/>
              </w:rPr>
            </w:pPr>
            <w:r w:rsidRPr="00EA4D1D">
              <w:rPr>
                <w:rFonts w:ascii="Vani" w:hAnsi="Vani" w:cs="Vani"/>
                <w:color w:val="010205"/>
                <w:sz w:val="18"/>
                <w:szCs w:val="18"/>
                <w:lang w:eastAsia="fr-FR"/>
              </w:rPr>
              <w:t>12</w:t>
            </w:r>
          </w:p>
        </w:tc>
      </w:tr>
      <w:tr w:rsidR="00B77078" w:rsidRPr="00EA4D1D" w:rsidTr="00B77078">
        <w:tblPrEx>
          <w:tblCellMar>
            <w:top w:w="0" w:type="dxa"/>
            <w:bottom w:w="0" w:type="dxa"/>
          </w:tblCellMar>
        </w:tblPrEx>
        <w:trPr>
          <w:cantSplit/>
        </w:trPr>
        <w:tc>
          <w:tcPr>
            <w:tcW w:w="845" w:type="dxa"/>
            <w:vMerge/>
            <w:tcBorders>
              <w:top w:val="single" w:sz="8" w:space="0" w:color="152935"/>
              <w:left w:val="single" w:sz="4" w:space="0" w:color="auto"/>
              <w:bottom w:val="single" w:sz="4" w:space="0" w:color="auto"/>
              <w:right w:val="single" w:sz="4" w:space="0" w:color="auto"/>
            </w:tcBorders>
            <w:shd w:val="clear" w:color="auto" w:fill="E0E0E0"/>
          </w:tcPr>
          <w:p w:rsidR="00FB6CB1" w:rsidRPr="00EA4D1D" w:rsidRDefault="00FB6CB1" w:rsidP="00FB6CB1">
            <w:pPr>
              <w:autoSpaceDE w:val="0"/>
              <w:autoSpaceDN w:val="0"/>
              <w:adjustRightInd w:val="0"/>
              <w:spacing w:after="0" w:line="240" w:lineRule="auto"/>
              <w:rPr>
                <w:rFonts w:ascii="Vani" w:hAnsi="Vani" w:cs="Vani"/>
                <w:color w:val="010205"/>
                <w:sz w:val="18"/>
                <w:szCs w:val="18"/>
                <w:lang w:eastAsia="fr-FR"/>
              </w:rPr>
            </w:pPr>
          </w:p>
        </w:tc>
        <w:tc>
          <w:tcPr>
            <w:tcW w:w="1475" w:type="dxa"/>
            <w:tcBorders>
              <w:top w:val="single" w:sz="4" w:space="0" w:color="auto"/>
              <w:left w:val="single" w:sz="4" w:space="0" w:color="auto"/>
              <w:bottom w:val="single" w:sz="4" w:space="0" w:color="auto"/>
              <w:right w:val="single" w:sz="4" w:space="0" w:color="auto"/>
            </w:tcBorders>
            <w:shd w:val="clear" w:color="auto" w:fill="E0E0E0"/>
          </w:tcPr>
          <w:p w:rsidR="00FB6CB1" w:rsidRPr="00EA4D1D" w:rsidRDefault="00FB6CB1" w:rsidP="00FB6CB1">
            <w:pPr>
              <w:autoSpaceDE w:val="0"/>
              <w:autoSpaceDN w:val="0"/>
              <w:adjustRightInd w:val="0"/>
              <w:spacing w:after="0" w:line="320" w:lineRule="atLeast"/>
              <w:ind w:left="60" w:right="60"/>
              <w:rPr>
                <w:rFonts w:ascii="Vani" w:hAnsi="Vani" w:cs="Vani"/>
                <w:color w:val="264A60"/>
                <w:sz w:val="18"/>
                <w:szCs w:val="18"/>
                <w:lang w:eastAsia="fr-FR"/>
              </w:rPr>
            </w:pPr>
            <w:r w:rsidRPr="00EA4D1D">
              <w:rPr>
                <w:rFonts w:ascii="Vani" w:hAnsi="Vani" w:cs="Vani"/>
                <w:color w:val="264A60"/>
                <w:sz w:val="18"/>
                <w:szCs w:val="18"/>
                <w:lang w:eastAsia="fr-FR"/>
              </w:rPr>
              <w:t>IT</w:t>
            </w:r>
          </w:p>
        </w:tc>
        <w:tc>
          <w:tcPr>
            <w:tcW w:w="1029" w:type="dxa"/>
            <w:tcBorders>
              <w:top w:val="single" w:sz="4" w:space="0" w:color="auto"/>
              <w:left w:val="single" w:sz="4" w:space="0" w:color="auto"/>
              <w:bottom w:val="single" w:sz="4" w:space="0" w:color="auto"/>
              <w:right w:val="single" w:sz="4" w:space="0" w:color="auto"/>
            </w:tcBorders>
            <w:shd w:val="clear" w:color="auto" w:fill="FFFFFF"/>
          </w:tcPr>
          <w:p w:rsidR="00FB6CB1" w:rsidRPr="00EA4D1D" w:rsidRDefault="00FB6CB1" w:rsidP="00FB6CB1">
            <w:pPr>
              <w:autoSpaceDE w:val="0"/>
              <w:autoSpaceDN w:val="0"/>
              <w:adjustRightInd w:val="0"/>
              <w:spacing w:after="0" w:line="320" w:lineRule="atLeast"/>
              <w:ind w:left="60" w:right="60"/>
              <w:jc w:val="right"/>
              <w:rPr>
                <w:rFonts w:ascii="Vani" w:hAnsi="Vani" w:cs="Vani"/>
                <w:color w:val="010205"/>
                <w:sz w:val="18"/>
                <w:szCs w:val="18"/>
                <w:lang w:eastAsia="fr-FR"/>
              </w:rPr>
            </w:pPr>
            <w:r w:rsidRPr="00EA4D1D">
              <w:rPr>
                <w:rFonts w:ascii="Vani" w:hAnsi="Vani" w:cs="Vani"/>
                <w:color w:val="010205"/>
                <w:sz w:val="18"/>
                <w:szCs w:val="18"/>
                <w:lang w:eastAsia="fr-FR"/>
              </w:rPr>
              <w:t>0</w:t>
            </w:r>
          </w:p>
        </w:tc>
        <w:tc>
          <w:tcPr>
            <w:tcW w:w="1029" w:type="dxa"/>
            <w:tcBorders>
              <w:top w:val="single" w:sz="4" w:space="0" w:color="auto"/>
              <w:left w:val="single" w:sz="4" w:space="0" w:color="auto"/>
              <w:bottom w:val="single" w:sz="4" w:space="0" w:color="auto"/>
              <w:right w:val="single" w:sz="4" w:space="0" w:color="auto"/>
            </w:tcBorders>
            <w:shd w:val="clear" w:color="auto" w:fill="FFFFFF"/>
          </w:tcPr>
          <w:p w:rsidR="00FB6CB1" w:rsidRPr="00EA4D1D" w:rsidRDefault="00FB6CB1" w:rsidP="00FB6CB1">
            <w:pPr>
              <w:autoSpaceDE w:val="0"/>
              <w:autoSpaceDN w:val="0"/>
              <w:adjustRightInd w:val="0"/>
              <w:spacing w:after="0" w:line="320" w:lineRule="atLeast"/>
              <w:ind w:left="60" w:right="60"/>
              <w:jc w:val="right"/>
              <w:rPr>
                <w:rFonts w:ascii="Vani" w:hAnsi="Vani" w:cs="Vani"/>
                <w:color w:val="010205"/>
                <w:sz w:val="18"/>
                <w:szCs w:val="18"/>
                <w:lang w:eastAsia="fr-FR"/>
              </w:rPr>
            </w:pPr>
            <w:r w:rsidRPr="00EA4D1D">
              <w:rPr>
                <w:rFonts w:ascii="Vani" w:hAnsi="Vani" w:cs="Vani"/>
                <w:color w:val="010205"/>
                <w:sz w:val="18"/>
                <w:szCs w:val="18"/>
                <w:lang w:eastAsia="fr-FR"/>
              </w:rPr>
              <w:t>3</w:t>
            </w:r>
          </w:p>
        </w:tc>
        <w:tc>
          <w:tcPr>
            <w:tcW w:w="1029" w:type="dxa"/>
            <w:tcBorders>
              <w:top w:val="single" w:sz="4" w:space="0" w:color="auto"/>
              <w:left w:val="single" w:sz="4" w:space="0" w:color="auto"/>
              <w:bottom w:val="single" w:sz="4" w:space="0" w:color="auto"/>
              <w:right w:val="single" w:sz="4" w:space="0" w:color="auto"/>
            </w:tcBorders>
            <w:shd w:val="clear" w:color="auto" w:fill="FFFFFF"/>
          </w:tcPr>
          <w:p w:rsidR="00FB6CB1" w:rsidRPr="00EA4D1D" w:rsidRDefault="00FB6CB1" w:rsidP="00FB6CB1">
            <w:pPr>
              <w:autoSpaceDE w:val="0"/>
              <w:autoSpaceDN w:val="0"/>
              <w:adjustRightInd w:val="0"/>
              <w:spacing w:after="0" w:line="320" w:lineRule="atLeast"/>
              <w:ind w:left="60" w:right="60"/>
              <w:jc w:val="right"/>
              <w:rPr>
                <w:rFonts w:ascii="Vani" w:hAnsi="Vani" w:cs="Vani"/>
                <w:color w:val="010205"/>
                <w:sz w:val="18"/>
                <w:szCs w:val="18"/>
                <w:lang w:eastAsia="fr-FR"/>
              </w:rPr>
            </w:pPr>
            <w:r w:rsidRPr="00EA4D1D">
              <w:rPr>
                <w:rFonts w:ascii="Vani" w:hAnsi="Vani" w:cs="Vani"/>
                <w:color w:val="010205"/>
                <w:sz w:val="18"/>
                <w:szCs w:val="18"/>
                <w:lang w:eastAsia="fr-FR"/>
              </w:rPr>
              <w:t>0</w:t>
            </w:r>
          </w:p>
        </w:tc>
        <w:tc>
          <w:tcPr>
            <w:tcW w:w="1029" w:type="dxa"/>
            <w:tcBorders>
              <w:top w:val="single" w:sz="4" w:space="0" w:color="auto"/>
              <w:left w:val="single" w:sz="4" w:space="0" w:color="auto"/>
              <w:bottom w:val="single" w:sz="4" w:space="0" w:color="auto"/>
              <w:right w:val="single" w:sz="4" w:space="0" w:color="auto"/>
            </w:tcBorders>
            <w:shd w:val="clear" w:color="auto" w:fill="FFFFFF"/>
          </w:tcPr>
          <w:p w:rsidR="00FB6CB1" w:rsidRPr="00EA4D1D" w:rsidRDefault="00FB6CB1" w:rsidP="00FB6CB1">
            <w:pPr>
              <w:autoSpaceDE w:val="0"/>
              <w:autoSpaceDN w:val="0"/>
              <w:adjustRightInd w:val="0"/>
              <w:spacing w:after="0" w:line="320" w:lineRule="atLeast"/>
              <w:ind w:left="60" w:right="60"/>
              <w:jc w:val="right"/>
              <w:rPr>
                <w:rFonts w:ascii="Vani" w:hAnsi="Vani" w:cs="Vani"/>
                <w:color w:val="010205"/>
                <w:sz w:val="18"/>
                <w:szCs w:val="18"/>
                <w:lang w:eastAsia="fr-FR"/>
              </w:rPr>
            </w:pPr>
            <w:r w:rsidRPr="00EA4D1D">
              <w:rPr>
                <w:rFonts w:ascii="Vani" w:hAnsi="Vani" w:cs="Vani"/>
                <w:color w:val="010205"/>
                <w:sz w:val="18"/>
                <w:szCs w:val="18"/>
                <w:lang w:eastAsia="fr-FR"/>
              </w:rPr>
              <w:t>5</w:t>
            </w:r>
          </w:p>
        </w:tc>
        <w:tc>
          <w:tcPr>
            <w:tcW w:w="1260" w:type="dxa"/>
            <w:tcBorders>
              <w:top w:val="single" w:sz="4" w:space="0" w:color="auto"/>
              <w:left w:val="single" w:sz="4" w:space="0" w:color="auto"/>
              <w:bottom w:val="single" w:sz="4" w:space="0" w:color="auto"/>
              <w:right w:val="single" w:sz="4" w:space="0" w:color="auto"/>
            </w:tcBorders>
            <w:shd w:val="clear" w:color="auto" w:fill="FFFFFF"/>
          </w:tcPr>
          <w:p w:rsidR="00FB6CB1" w:rsidRPr="00EA4D1D" w:rsidRDefault="00FB6CB1" w:rsidP="00FB6CB1">
            <w:pPr>
              <w:autoSpaceDE w:val="0"/>
              <w:autoSpaceDN w:val="0"/>
              <w:adjustRightInd w:val="0"/>
              <w:spacing w:after="0" w:line="320" w:lineRule="atLeast"/>
              <w:ind w:left="60" w:right="60"/>
              <w:jc w:val="right"/>
              <w:rPr>
                <w:rFonts w:ascii="Vani" w:hAnsi="Vani" w:cs="Vani"/>
                <w:color w:val="010205"/>
                <w:sz w:val="18"/>
                <w:szCs w:val="18"/>
                <w:lang w:eastAsia="fr-FR"/>
              </w:rPr>
            </w:pPr>
            <w:r w:rsidRPr="00EA4D1D">
              <w:rPr>
                <w:rFonts w:ascii="Vani" w:hAnsi="Vani" w:cs="Vani"/>
                <w:color w:val="010205"/>
                <w:sz w:val="18"/>
                <w:szCs w:val="18"/>
                <w:lang w:eastAsia="fr-FR"/>
              </w:rPr>
              <w:t>6</w:t>
            </w:r>
          </w:p>
        </w:tc>
        <w:tc>
          <w:tcPr>
            <w:tcW w:w="1029" w:type="dxa"/>
            <w:tcBorders>
              <w:top w:val="single" w:sz="4" w:space="0" w:color="auto"/>
              <w:left w:val="single" w:sz="4" w:space="0" w:color="auto"/>
              <w:bottom w:val="single" w:sz="4" w:space="0" w:color="auto"/>
              <w:right w:val="single" w:sz="4" w:space="0" w:color="auto"/>
            </w:tcBorders>
            <w:shd w:val="clear" w:color="auto" w:fill="FFFFFF"/>
          </w:tcPr>
          <w:p w:rsidR="00FB6CB1" w:rsidRPr="00EA4D1D" w:rsidRDefault="00FB6CB1" w:rsidP="00FB6CB1">
            <w:pPr>
              <w:autoSpaceDE w:val="0"/>
              <w:autoSpaceDN w:val="0"/>
              <w:adjustRightInd w:val="0"/>
              <w:spacing w:after="0" w:line="320" w:lineRule="atLeast"/>
              <w:ind w:left="60" w:right="60"/>
              <w:jc w:val="right"/>
              <w:rPr>
                <w:rFonts w:ascii="Vani" w:hAnsi="Vani" w:cs="Vani"/>
                <w:color w:val="010205"/>
                <w:sz w:val="18"/>
                <w:szCs w:val="18"/>
                <w:lang w:eastAsia="fr-FR"/>
              </w:rPr>
            </w:pPr>
            <w:r w:rsidRPr="00EA4D1D">
              <w:rPr>
                <w:rFonts w:ascii="Vani" w:hAnsi="Vani" w:cs="Vani"/>
                <w:color w:val="010205"/>
                <w:sz w:val="18"/>
                <w:szCs w:val="18"/>
                <w:lang w:eastAsia="fr-FR"/>
              </w:rPr>
              <w:t>14</w:t>
            </w:r>
          </w:p>
        </w:tc>
      </w:tr>
      <w:tr w:rsidR="00FB6CB1" w:rsidRPr="00EA4D1D" w:rsidTr="00B77078">
        <w:tblPrEx>
          <w:tblCellMar>
            <w:top w:w="0" w:type="dxa"/>
            <w:bottom w:w="0" w:type="dxa"/>
          </w:tblCellMar>
        </w:tblPrEx>
        <w:trPr>
          <w:cantSplit/>
        </w:trPr>
        <w:tc>
          <w:tcPr>
            <w:tcW w:w="845" w:type="dxa"/>
            <w:vMerge/>
            <w:tcBorders>
              <w:top w:val="single" w:sz="8" w:space="0" w:color="152935"/>
              <w:left w:val="single" w:sz="4" w:space="0" w:color="auto"/>
              <w:bottom w:val="single" w:sz="4" w:space="0" w:color="auto"/>
              <w:right w:val="single" w:sz="4" w:space="0" w:color="auto"/>
            </w:tcBorders>
            <w:shd w:val="clear" w:color="auto" w:fill="E0E0E0"/>
          </w:tcPr>
          <w:p w:rsidR="00FB6CB1" w:rsidRPr="00EA4D1D" w:rsidRDefault="00FB6CB1" w:rsidP="00FB6CB1">
            <w:pPr>
              <w:autoSpaceDE w:val="0"/>
              <w:autoSpaceDN w:val="0"/>
              <w:adjustRightInd w:val="0"/>
              <w:spacing w:after="0" w:line="240" w:lineRule="auto"/>
              <w:rPr>
                <w:rFonts w:ascii="Vani" w:hAnsi="Vani" w:cs="Vani"/>
                <w:color w:val="010205"/>
                <w:sz w:val="18"/>
                <w:szCs w:val="18"/>
                <w:lang w:eastAsia="fr-FR"/>
              </w:rPr>
            </w:pPr>
          </w:p>
        </w:tc>
        <w:tc>
          <w:tcPr>
            <w:tcW w:w="1475" w:type="dxa"/>
            <w:tcBorders>
              <w:top w:val="single" w:sz="4" w:space="0" w:color="auto"/>
              <w:left w:val="single" w:sz="4" w:space="0" w:color="auto"/>
              <w:bottom w:val="single" w:sz="4" w:space="0" w:color="auto"/>
              <w:right w:val="single" w:sz="4" w:space="0" w:color="auto"/>
            </w:tcBorders>
            <w:shd w:val="clear" w:color="auto" w:fill="E0E0E0"/>
          </w:tcPr>
          <w:p w:rsidR="00FB6CB1" w:rsidRPr="00EA4D1D" w:rsidRDefault="00FB6CB1" w:rsidP="00FB6CB1">
            <w:pPr>
              <w:autoSpaceDE w:val="0"/>
              <w:autoSpaceDN w:val="0"/>
              <w:adjustRightInd w:val="0"/>
              <w:spacing w:after="0" w:line="320" w:lineRule="atLeast"/>
              <w:ind w:left="60" w:right="60"/>
              <w:rPr>
                <w:rFonts w:ascii="Vani" w:hAnsi="Vani" w:cs="Vani"/>
                <w:color w:val="264A60"/>
                <w:sz w:val="18"/>
                <w:szCs w:val="18"/>
                <w:lang w:eastAsia="fr-FR"/>
              </w:rPr>
            </w:pPr>
            <w:r w:rsidRPr="00EA4D1D">
              <w:rPr>
                <w:rFonts w:ascii="Vani" w:hAnsi="Vani" w:cs="Vani"/>
                <w:color w:val="264A60"/>
                <w:sz w:val="18"/>
                <w:szCs w:val="18"/>
                <w:lang w:eastAsia="fr-FR"/>
              </w:rPr>
              <w:t>Non Equilibré</w:t>
            </w:r>
          </w:p>
        </w:tc>
        <w:tc>
          <w:tcPr>
            <w:tcW w:w="1029" w:type="dxa"/>
            <w:tcBorders>
              <w:top w:val="single" w:sz="4" w:space="0" w:color="auto"/>
              <w:left w:val="single" w:sz="4" w:space="0" w:color="auto"/>
              <w:bottom w:val="single" w:sz="4" w:space="0" w:color="auto"/>
              <w:right w:val="single" w:sz="4" w:space="0" w:color="auto"/>
            </w:tcBorders>
            <w:shd w:val="clear" w:color="auto" w:fill="FFFFFF"/>
          </w:tcPr>
          <w:p w:rsidR="00FB6CB1" w:rsidRPr="00EA4D1D" w:rsidRDefault="00FB6CB1" w:rsidP="00FB6CB1">
            <w:pPr>
              <w:autoSpaceDE w:val="0"/>
              <w:autoSpaceDN w:val="0"/>
              <w:adjustRightInd w:val="0"/>
              <w:spacing w:after="0" w:line="320" w:lineRule="atLeast"/>
              <w:ind w:left="60" w:right="60"/>
              <w:jc w:val="right"/>
              <w:rPr>
                <w:rFonts w:ascii="Vani" w:hAnsi="Vani" w:cs="Vani"/>
                <w:color w:val="010205"/>
                <w:sz w:val="18"/>
                <w:szCs w:val="18"/>
                <w:lang w:eastAsia="fr-FR"/>
              </w:rPr>
            </w:pPr>
            <w:r w:rsidRPr="00EA4D1D">
              <w:rPr>
                <w:rFonts w:ascii="Vani" w:hAnsi="Vani" w:cs="Vani"/>
                <w:color w:val="010205"/>
                <w:sz w:val="18"/>
                <w:szCs w:val="18"/>
                <w:lang w:eastAsia="fr-FR"/>
              </w:rPr>
              <w:t>0</w:t>
            </w:r>
          </w:p>
        </w:tc>
        <w:tc>
          <w:tcPr>
            <w:tcW w:w="1029" w:type="dxa"/>
            <w:tcBorders>
              <w:top w:val="single" w:sz="4" w:space="0" w:color="auto"/>
              <w:left w:val="single" w:sz="4" w:space="0" w:color="auto"/>
              <w:bottom w:val="single" w:sz="4" w:space="0" w:color="auto"/>
              <w:right w:val="single" w:sz="4" w:space="0" w:color="auto"/>
            </w:tcBorders>
            <w:shd w:val="clear" w:color="auto" w:fill="FFFFFF"/>
          </w:tcPr>
          <w:p w:rsidR="00FB6CB1" w:rsidRPr="00EA4D1D" w:rsidRDefault="00FB6CB1" w:rsidP="00FB6CB1">
            <w:pPr>
              <w:autoSpaceDE w:val="0"/>
              <w:autoSpaceDN w:val="0"/>
              <w:adjustRightInd w:val="0"/>
              <w:spacing w:after="0" w:line="320" w:lineRule="atLeast"/>
              <w:ind w:left="60" w:right="60"/>
              <w:jc w:val="right"/>
              <w:rPr>
                <w:rFonts w:ascii="Vani" w:hAnsi="Vani" w:cs="Vani"/>
                <w:color w:val="010205"/>
                <w:sz w:val="18"/>
                <w:szCs w:val="18"/>
                <w:lang w:eastAsia="fr-FR"/>
              </w:rPr>
            </w:pPr>
            <w:r w:rsidRPr="00EA4D1D">
              <w:rPr>
                <w:rFonts w:ascii="Vani" w:hAnsi="Vani" w:cs="Vani"/>
                <w:color w:val="010205"/>
                <w:sz w:val="18"/>
                <w:szCs w:val="18"/>
                <w:lang w:eastAsia="fr-FR"/>
              </w:rPr>
              <w:t>0</w:t>
            </w:r>
          </w:p>
        </w:tc>
        <w:tc>
          <w:tcPr>
            <w:tcW w:w="1029" w:type="dxa"/>
            <w:tcBorders>
              <w:top w:val="single" w:sz="4" w:space="0" w:color="auto"/>
              <w:left w:val="single" w:sz="4" w:space="0" w:color="auto"/>
              <w:bottom w:val="single" w:sz="4" w:space="0" w:color="auto"/>
              <w:right w:val="single" w:sz="4" w:space="0" w:color="auto"/>
            </w:tcBorders>
            <w:shd w:val="clear" w:color="auto" w:fill="FFFFFF"/>
          </w:tcPr>
          <w:p w:rsidR="00FB6CB1" w:rsidRPr="00EA4D1D" w:rsidRDefault="00FB6CB1" w:rsidP="00FB6CB1">
            <w:pPr>
              <w:autoSpaceDE w:val="0"/>
              <w:autoSpaceDN w:val="0"/>
              <w:adjustRightInd w:val="0"/>
              <w:spacing w:after="0" w:line="320" w:lineRule="atLeast"/>
              <w:ind w:left="60" w:right="60"/>
              <w:jc w:val="right"/>
              <w:rPr>
                <w:rFonts w:ascii="Vani" w:hAnsi="Vani" w:cs="Vani"/>
                <w:color w:val="010205"/>
                <w:sz w:val="18"/>
                <w:szCs w:val="18"/>
                <w:lang w:eastAsia="fr-FR"/>
              </w:rPr>
            </w:pPr>
            <w:r w:rsidRPr="00EA4D1D">
              <w:rPr>
                <w:rFonts w:ascii="Vani" w:hAnsi="Vani" w:cs="Vani"/>
                <w:color w:val="010205"/>
                <w:sz w:val="18"/>
                <w:szCs w:val="18"/>
                <w:lang w:eastAsia="fr-FR"/>
              </w:rPr>
              <w:t>2</w:t>
            </w:r>
          </w:p>
        </w:tc>
        <w:tc>
          <w:tcPr>
            <w:tcW w:w="1029" w:type="dxa"/>
            <w:tcBorders>
              <w:top w:val="single" w:sz="4" w:space="0" w:color="auto"/>
              <w:left w:val="single" w:sz="4" w:space="0" w:color="auto"/>
              <w:bottom w:val="single" w:sz="4" w:space="0" w:color="auto"/>
              <w:right w:val="single" w:sz="4" w:space="0" w:color="auto"/>
            </w:tcBorders>
            <w:shd w:val="clear" w:color="auto" w:fill="FFFFFF"/>
          </w:tcPr>
          <w:p w:rsidR="00FB6CB1" w:rsidRPr="00EA4D1D" w:rsidRDefault="00FB6CB1" w:rsidP="00FB6CB1">
            <w:pPr>
              <w:autoSpaceDE w:val="0"/>
              <w:autoSpaceDN w:val="0"/>
              <w:adjustRightInd w:val="0"/>
              <w:spacing w:after="0" w:line="320" w:lineRule="atLeast"/>
              <w:ind w:left="60" w:right="60"/>
              <w:jc w:val="right"/>
              <w:rPr>
                <w:rFonts w:ascii="Vani" w:hAnsi="Vani" w:cs="Vani"/>
                <w:color w:val="010205"/>
                <w:sz w:val="18"/>
                <w:szCs w:val="18"/>
                <w:lang w:eastAsia="fr-FR"/>
              </w:rPr>
            </w:pPr>
            <w:r w:rsidRPr="00EA4D1D">
              <w:rPr>
                <w:rFonts w:ascii="Vani" w:hAnsi="Vani" w:cs="Vani"/>
                <w:color w:val="010205"/>
                <w:sz w:val="18"/>
                <w:szCs w:val="18"/>
                <w:lang w:eastAsia="fr-FR"/>
              </w:rPr>
              <w:t>4</w:t>
            </w:r>
          </w:p>
        </w:tc>
        <w:tc>
          <w:tcPr>
            <w:tcW w:w="1260" w:type="dxa"/>
            <w:tcBorders>
              <w:top w:val="single" w:sz="4" w:space="0" w:color="auto"/>
              <w:left w:val="single" w:sz="4" w:space="0" w:color="auto"/>
              <w:bottom w:val="single" w:sz="4" w:space="0" w:color="auto"/>
              <w:right w:val="single" w:sz="4" w:space="0" w:color="auto"/>
            </w:tcBorders>
            <w:shd w:val="clear" w:color="auto" w:fill="FFFFFF"/>
          </w:tcPr>
          <w:p w:rsidR="00FB6CB1" w:rsidRPr="00EA4D1D" w:rsidRDefault="00FB6CB1" w:rsidP="00FB6CB1">
            <w:pPr>
              <w:autoSpaceDE w:val="0"/>
              <w:autoSpaceDN w:val="0"/>
              <w:adjustRightInd w:val="0"/>
              <w:spacing w:after="0" w:line="320" w:lineRule="atLeast"/>
              <w:ind w:left="60" w:right="60"/>
              <w:jc w:val="right"/>
              <w:rPr>
                <w:rFonts w:ascii="Vani" w:hAnsi="Vani" w:cs="Vani"/>
                <w:color w:val="010205"/>
                <w:sz w:val="18"/>
                <w:szCs w:val="18"/>
                <w:lang w:eastAsia="fr-FR"/>
              </w:rPr>
            </w:pPr>
            <w:r w:rsidRPr="00EA4D1D">
              <w:rPr>
                <w:rFonts w:ascii="Vani" w:hAnsi="Vani" w:cs="Vani"/>
                <w:color w:val="010205"/>
                <w:sz w:val="18"/>
                <w:szCs w:val="18"/>
                <w:lang w:eastAsia="fr-FR"/>
              </w:rPr>
              <w:t>5</w:t>
            </w:r>
          </w:p>
        </w:tc>
        <w:tc>
          <w:tcPr>
            <w:tcW w:w="1029" w:type="dxa"/>
            <w:tcBorders>
              <w:top w:val="single" w:sz="4" w:space="0" w:color="auto"/>
              <w:left w:val="single" w:sz="4" w:space="0" w:color="auto"/>
              <w:bottom w:val="single" w:sz="4" w:space="0" w:color="auto"/>
              <w:right w:val="single" w:sz="4" w:space="0" w:color="auto"/>
            </w:tcBorders>
            <w:shd w:val="clear" w:color="auto" w:fill="FFFFFF"/>
          </w:tcPr>
          <w:p w:rsidR="00FB6CB1" w:rsidRPr="00EA4D1D" w:rsidRDefault="00FB6CB1" w:rsidP="00FB6CB1">
            <w:pPr>
              <w:autoSpaceDE w:val="0"/>
              <w:autoSpaceDN w:val="0"/>
              <w:adjustRightInd w:val="0"/>
              <w:spacing w:after="0" w:line="320" w:lineRule="atLeast"/>
              <w:ind w:left="60" w:right="60"/>
              <w:jc w:val="right"/>
              <w:rPr>
                <w:rFonts w:ascii="Vani" w:hAnsi="Vani" w:cs="Vani"/>
                <w:color w:val="010205"/>
                <w:sz w:val="18"/>
                <w:szCs w:val="18"/>
                <w:lang w:eastAsia="fr-FR"/>
              </w:rPr>
            </w:pPr>
            <w:r w:rsidRPr="00EA4D1D">
              <w:rPr>
                <w:rFonts w:ascii="Vani" w:hAnsi="Vani" w:cs="Vani"/>
                <w:color w:val="010205"/>
                <w:sz w:val="18"/>
                <w:szCs w:val="18"/>
                <w:lang w:eastAsia="fr-FR"/>
              </w:rPr>
              <w:t>11</w:t>
            </w:r>
          </w:p>
        </w:tc>
      </w:tr>
      <w:tr w:rsidR="00FB6CB1" w:rsidRPr="00EA4D1D" w:rsidTr="00FB6CB1">
        <w:tblPrEx>
          <w:tblCellMar>
            <w:top w:w="0" w:type="dxa"/>
            <w:bottom w:w="0" w:type="dxa"/>
          </w:tblCellMar>
        </w:tblPrEx>
        <w:trPr>
          <w:cantSplit/>
        </w:trPr>
        <w:tc>
          <w:tcPr>
            <w:tcW w:w="2320" w:type="dxa"/>
            <w:gridSpan w:val="2"/>
            <w:tcBorders>
              <w:top w:val="single" w:sz="4" w:space="0" w:color="auto"/>
              <w:left w:val="single" w:sz="4" w:space="0" w:color="auto"/>
              <w:bottom w:val="single" w:sz="4" w:space="0" w:color="auto"/>
              <w:right w:val="single" w:sz="4" w:space="0" w:color="auto"/>
            </w:tcBorders>
            <w:shd w:val="clear" w:color="auto" w:fill="E0E0E0"/>
          </w:tcPr>
          <w:p w:rsidR="00FB6CB1" w:rsidRPr="00EA4D1D" w:rsidRDefault="00FB6CB1" w:rsidP="00FB6CB1">
            <w:pPr>
              <w:autoSpaceDE w:val="0"/>
              <w:autoSpaceDN w:val="0"/>
              <w:adjustRightInd w:val="0"/>
              <w:spacing w:after="0" w:line="320" w:lineRule="atLeast"/>
              <w:ind w:left="60" w:right="60"/>
              <w:rPr>
                <w:rFonts w:ascii="Vani" w:hAnsi="Vani" w:cs="Vani"/>
                <w:color w:val="264A60"/>
                <w:sz w:val="18"/>
                <w:szCs w:val="18"/>
                <w:lang w:eastAsia="fr-FR"/>
              </w:rPr>
            </w:pPr>
            <w:r w:rsidRPr="00EA4D1D">
              <w:rPr>
                <w:rFonts w:ascii="Vani" w:hAnsi="Vani" w:cs="Vani"/>
                <w:color w:val="264A60"/>
                <w:sz w:val="18"/>
                <w:szCs w:val="18"/>
                <w:lang w:eastAsia="fr-FR"/>
              </w:rPr>
              <w:t>Total</w:t>
            </w:r>
          </w:p>
        </w:tc>
        <w:tc>
          <w:tcPr>
            <w:tcW w:w="1029" w:type="dxa"/>
            <w:tcBorders>
              <w:top w:val="single" w:sz="4" w:space="0" w:color="auto"/>
              <w:left w:val="single" w:sz="4" w:space="0" w:color="auto"/>
              <w:bottom w:val="single" w:sz="4" w:space="0" w:color="auto"/>
              <w:right w:val="single" w:sz="4" w:space="0" w:color="auto"/>
            </w:tcBorders>
            <w:shd w:val="clear" w:color="auto" w:fill="FFFFFF"/>
          </w:tcPr>
          <w:p w:rsidR="00FB6CB1" w:rsidRPr="00EA4D1D" w:rsidRDefault="00FB6CB1" w:rsidP="00FB6CB1">
            <w:pPr>
              <w:autoSpaceDE w:val="0"/>
              <w:autoSpaceDN w:val="0"/>
              <w:adjustRightInd w:val="0"/>
              <w:spacing w:after="0" w:line="320" w:lineRule="atLeast"/>
              <w:ind w:left="60" w:right="60"/>
              <w:jc w:val="right"/>
              <w:rPr>
                <w:rFonts w:ascii="Vani" w:hAnsi="Vani" w:cs="Vani"/>
                <w:color w:val="010205"/>
                <w:sz w:val="18"/>
                <w:szCs w:val="18"/>
                <w:lang w:eastAsia="fr-FR"/>
              </w:rPr>
            </w:pPr>
            <w:r w:rsidRPr="00EA4D1D">
              <w:rPr>
                <w:rFonts w:ascii="Vani" w:hAnsi="Vani" w:cs="Vani"/>
                <w:color w:val="010205"/>
                <w:sz w:val="18"/>
                <w:szCs w:val="18"/>
                <w:lang w:eastAsia="fr-FR"/>
              </w:rPr>
              <w:t>1</w:t>
            </w:r>
          </w:p>
        </w:tc>
        <w:tc>
          <w:tcPr>
            <w:tcW w:w="1029" w:type="dxa"/>
            <w:tcBorders>
              <w:top w:val="single" w:sz="4" w:space="0" w:color="auto"/>
              <w:left w:val="single" w:sz="4" w:space="0" w:color="auto"/>
              <w:bottom w:val="single" w:sz="8" w:space="0" w:color="152935"/>
              <w:right w:val="single" w:sz="4" w:space="0" w:color="auto"/>
            </w:tcBorders>
            <w:shd w:val="clear" w:color="auto" w:fill="FFFFFF"/>
          </w:tcPr>
          <w:p w:rsidR="00FB6CB1" w:rsidRPr="00EA4D1D" w:rsidRDefault="00FB6CB1" w:rsidP="00FB6CB1">
            <w:pPr>
              <w:autoSpaceDE w:val="0"/>
              <w:autoSpaceDN w:val="0"/>
              <w:adjustRightInd w:val="0"/>
              <w:spacing w:after="0" w:line="320" w:lineRule="atLeast"/>
              <w:ind w:left="60" w:right="60"/>
              <w:jc w:val="right"/>
              <w:rPr>
                <w:rFonts w:ascii="Vani" w:hAnsi="Vani" w:cs="Vani"/>
                <w:color w:val="010205"/>
                <w:sz w:val="18"/>
                <w:szCs w:val="18"/>
                <w:lang w:eastAsia="fr-FR"/>
              </w:rPr>
            </w:pPr>
            <w:r w:rsidRPr="00EA4D1D">
              <w:rPr>
                <w:rFonts w:ascii="Vani" w:hAnsi="Vani" w:cs="Vani"/>
                <w:color w:val="010205"/>
                <w:sz w:val="18"/>
                <w:szCs w:val="18"/>
                <w:lang w:eastAsia="fr-FR"/>
              </w:rPr>
              <w:t>4</w:t>
            </w:r>
          </w:p>
        </w:tc>
        <w:tc>
          <w:tcPr>
            <w:tcW w:w="1029" w:type="dxa"/>
            <w:tcBorders>
              <w:top w:val="single" w:sz="4" w:space="0" w:color="auto"/>
              <w:left w:val="single" w:sz="4" w:space="0" w:color="auto"/>
              <w:bottom w:val="single" w:sz="4" w:space="0" w:color="auto"/>
              <w:right w:val="single" w:sz="4" w:space="0" w:color="auto"/>
            </w:tcBorders>
            <w:shd w:val="clear" w:color="auto" w:fill="FFFFFF"/>
          </w:tcPr>
          <w:p w:rsidR="00FB6CB1" w:rsidRPr="00EA4D1D" w:rsidRDefault="00FB6CB1" w:rsidP="00FB6CB1">
            <w:pPr>
              <w:autoSpaceDE w:val="0"/>
              <w:autoSpaceDN w:val="0"/>
              <w:adjustRightInd w:val="0"/>
              <w:spacing w:after="0" w:line="320" w:lineRule="atLeast"/>
              <w:ind w:left="60" w:right="60"/>
              <w:jc w:val="right"/>
              <w:rPr>
                <w:rFonts w:ascii="Vani" w:hAnsi="Vani" w:cs="Vani"/>
                <w:color w:val="010205"/>
                <w:sz w:val="18"/>
                <w:szCs w:val="18"/>
                <w:lang w:eastAsia="fr-FR"/>
              </w:rPr>
            </w:pPr>
            <w:r w:rsidRPr="00EA4D1D">
              <w:rPr>
                <w:rFonts w:ascii="Vani" w:hAnsi="Vani" w:cs="Vani"/>
                <w:color w:val="010205"/>
                <w:sz w:val="18"/>
                <w:szCs w:val="18"/>
                <w:lang w:eastAsia="fr-FR"/>
              </w:rPr>
              <w:t>2</w:t>
            </w:r>
          </w:p>
        </w:tc>
        <w:tc>
          <w:tcPr>
            <w:tcW w:w="1029" w:type="dxa"/>
            <w:tcBorders>
              <w:top w:val="single" w:sz="4" w:space="0" w:color="auto"/>
              <w:left w:val="single" w:sz="4" w:space="0" w:color="auto"/>
              <w:bottom w:val="single" w:sz="8" w:space="0" w:color="152935"/>
              <w:right w:val="single" w:sz="4" w:space="0" w:color="auto"/>
            </w:tcBorders>
            <w:shd w:val="clear" w:color="auto" w:fill="FFFFFF"/>
          </w:tcPr>
          <w:p w:rsidR="00FB6CB1" w:rsidRPr="00EA4D1D" w:rsidRDefault="00FB6CB1" w:rsidP="00FB6CB1">
            <w:pPr>
              <w:autoSpaceDE w:val="0"/>
              <w:autoSpaceDN w:val="0"/>
              <w:adjustRightInd w:val="0"/>
              <w:spacing w:after="0" w:line="320" w:lineRule="atLeast"/>
              <w:ind w:left="60" w:right="60"/>
              <w:jc w:val="right"/>
              <w:rPr>
                <w:rFonts w:ascii="Vani" w:hAnsi="Vani" w:cs="Vani"/>
                <w:color w:val="010205"/>
                <w:sz w:val="18"/>
                <w:szCs w:val="18"/>
                <w:lang w:eastAsia="fr-FR"/>
              </w:rPr>
            </w:pPr>
            <w:r w:rsidRPr="00EA4D1D">
              <w:rPr>
                <w:rFonts w:ascii="Vani" w:hAnsi="Vani" w:cs="Vani"/>
                <w:color w:val="010205"/>
                <w:sz w:val="18"/>
                <w:szCs w:val="18"/>
                <w:lang w:eastAsia="fr-FR"/>
              </w:rPr>
              <w:t>15</w:t>
            </w:r>
          </w:p>
        </w:tc>
        <w:tc>
          <w:tcPr>
            <w:tcW w:w="1260" w:type="dxa"/>
            <w:tcBorders>
              <w:top w:val="single" w:sz="4" w:space="0" w:color="auto"/>
              <w:left w:val="single" w:sz="4" w:space="0" w:color="auto"/>
              <w:bottom w:val="single" w:sz="4" w:space="0" w:color="auto"/>
              <w:right w:val="single" w:sz="4" w:space="0" w:color="auto"/>
            </w:tcBorders>
            <w:shd w:val="clear" w:color="auto" w:fill="FFFFFF"/>
          </w:tcPr>
          <w:p w:rsidR="00FB6CB1" w:rsidRPr="00EA4D1D" w:rsidRDefault="00FB6CB1" w:rsidP="00FB6CB1">
            <w:pPr>
              <w:autoSpaceDE w:val="0"/>
              <w:autoSpaceDN w:val="0"/>
              <w:adjustRightInd w:val="0"/>
              <w:spacing w:after="0" w:line="320" w:lineRule="atLeast"/>
              <w:ind w:left="60" w:right="60"/>
              <w:jc w:val="right"/>
              <w:rPr>
                <w:rFonts w:ascii="Vani" w:hAnsi="Vani" w:cs="Vani"/>
                <w:color w:val="010205"/>
                <w:sz w:val="18"/>
                <w:szCs w:val="18"/>
                <w:lang w:eastAsia="fr-FR"/>
              </w:rPr>
            </w:pPr>
            <w:r w:rsidRPr="00EA4D1D">
              <w:rPr>
                <w:rFonts w:ascii="Vani" w:hAnsi="Vani" w:cs="Vani"/>
                <w:color w:val="010205"/>
                <w:sz w:val="18"/>
                <w:szCs w:val="18"/>
                <w:lang w:eastAsia="fr-FR"/>
              </w:rPr>
              <w:t>16</w:t>
            </w:r>
          </w:p>
        </w:tc>
        <w:tc>
          <w:tcPr>
            <w:tcW w:w="1029" w:type="dxa"/>
            <w:tcBorders>
              <w:top w:val="single" w:sz="4" w:space="0" w:color="auto"/>
              <w:left w:val="single" w:sz="4" w:space="0" w:color="auto"/>
              <w:bottom w:val="single" w:sz="4" w:space="0" w:color="auto"/>
              <w:right w:val="single" w:sz="4" w:space="0" w:color="auto"/>
            </w:tcBorders>
            <w:shd w:val="clear" w:color="auto" w:fill="FFFFFF"/>
          </w:tcPr>
          <w:p w:rsidR="00FB6CB1" w:rsidRPr="00EA4D1D" w:rsidRDefault="00FB6CB1" w:rsidP="00FB6CB1">
            <w:pPr>
              <w:autoSpaceDE w:val="0"/>
              <w:autoSpaceDN w:val="0"/>
              <w:adjustRightInd w:val="0"/>
              <w:spacing w:after="0" w:line="320" w:lineRule="atLeast"/>
              <w:ind w:left="60" w:right="60"/>
              <w:jc w:val="right"/>
              <w:rPr>
                <w:rFonts w:ascii="Vani" w:hAnsi="Vani" w:cs="Vani"/>
                <w:color w:val="010205"/>
                <w:sz w:val="18"/>
                <w:szCs w:val="18"/>
                <w:lang w:eastAsia="fr-FR"/>
              </w:rPr>
            </w:pPr>
            <w:r w:rsidRPr="00EA4D1D">
              <w:rPr>
                <w:rFonts w:ascii="Vani" w:hAnsi="Vani" w:cs="Vani"/>
                <w:color w:val="010205"/>
                <w:sz w:val="18"/>
                <w:szCs w:val="18"/>
                <w:lang w:eastAsia="fr-FR"/>
              </w:rPr>
              <w:t>38</w:t>
            </w:r>
          </w:p>
        </w:tc>
      </w:tr>
    </w:tbl>
    <w:p w:rsidR="00FB6CB1" w:rsidRPr="00EA4D1D" w:rsidRDefault="00FB6CB1" w:rsidP="00FB6CB1">
      <w:pPr>
        <w:autoSpaceDE w:val="0"/>
        <w:autoSpaceDN w:val="0"/>
        <w:adjustRightInd w:val="0"/>
        <w:spacing w:after="0" w:line="400" w:lineRule="atLeast"/>
        <w:rPr>
          <w:rFonts w:ascii="Vani" w:hAnsi="Vani" w:cs="Vani"/>
          <w:sz w:val="24"/>
          <w:szCs w:val="24"/>
          <w:lang w:eastAsia="fr-FR"/>
        </w:rPr>
      </w:pPr>
    </w:p>
    <w:p w:rsidR="00FB6CB1" w:rsidRPr="00EA4D1D" w:rsidRDefault="00490AE1" w:rsidP="00FB6CB1">
      <w:pPr>
        <w:keepNext/>
        <w:autoSpaceDE w:val="0"/>
        <w:autoSpaceDN w:val="0"/>
        <w:adjustRightInd w:val="0"/>
        <w:spacing w:after="0" w:line="240" w:lineRule="auto"/>
        <w:rPr>
          <w:rFonts w:ascii="Vani" w:hAnsi="Vani" w:cs="Vani"/>
        </w:rPr>
      </w:pPr>
      <w:r>
        <w:rPr>
          <w:rFonts w:ascii="Vani" w:hAnsi="Vani" w:cs="Vani"/>
          <w:noProof/>
          <w:sz w:val="24"/>
          <w:szCs w:val="24"/>
          <w:lang w:eastAsia="fr-FR"/>
        </w:rPr>
        <w:drawing>
          <wp:inline distT="0" distB="0" distL="0" distR="0">
            <wp:extent cx="5970905" cy="4781550"/>
            <wp:effectExtent l="19050" t="0" r="0" b="0"/>
            <wp:docPr id="16"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7" cstate="print"/>
                    <a:srcRect/>
                    <a:stretch>
                      <a:fillRect/>
                    </a:stretch>
                  </pic:blipFill>
                  <pic:spPr bwMode="auto">
                    <a:xfrm>
                      <a:off x="0" y="0"/>
                      <a:ext cx="5970905" cy="4781550"/>
                    </a:xfrm>
                    <a:prstGeom prst="rect">
                      <a:avLst/>
                    </a:prstGeom>
                    <a:noFill/>
                    <a:ln w="9525">
                      <a:noFill/>
                      <a:miter lim="800000"/>
                      <a:headEnd/>
                      <a:tailEnd/>
                    </a:ln>
                  </pic:spPr>
                </pic:pic>
              </a:graphicData>
            </a:graphic>
          </wp:inline>
        </w:drawing>
      </w:r>
    </w:p>
    <w:p w:rsidR="00FB6CB1" w:rsidRPr="00EA4D1D" w:rsidRDefault="00FB6CB1" w:rsidP="00FB6CB1">
      <w:pPr>
        <w:pStyle w:val="Lgende"/>
        <w:rPr>
          <w:rFonts w:ascii="Vani" w:hAnsi="Vani" w:cs="Vani"/>
          <w:sz w:val="24"/>
          <w:szCs w:val="24"/>
          <w:lang w:eastAsia="fr-FR"/>
        </w:rPr>
      </w:pPr>
      <w:r w:rsidRPr="00EA4D1D">
        <w:rPr>
          <w:rFonts w:ascii="Vani" w:hAnsi="Vani" w:cs="Vani"/>
        </w:rPr>
        <w:t xml:space="preserve">Figure </w:t>
      </w:r>
      <w:r w:rsidRPr="00EA4D1D">
        <w:rPr>
          <w:rFonts w:ascii="Vani" w:hAnsi="Vani" w:cs="Vani"/>
        </w:rPr>
        <w:fldChar w:fldCharType="begin"/>
      </w:r>
      <w:r w:rsidRPr="00EA4D1D">
        <w:rPr>
          <w:rFonts w:ascii="Vani" w:hAnsi="Vani" w:cs="Vani"/>
        </w:rPr>
        <w:instrText xml:space="preserve"> SEQ Figure \* ARABIC </w:instrText>
      </w:r>
      <w:r w:rsidRPr="00EA4D1D">
        <w:rPr>
          <w:rFonts w:ascii="Vani" w:hAnsi="Vani" w:cs="Vani"/>
        </w:rPr>
        <w:fldChar w:fldCharType="separate"/>
      </w:r>
      <w:r w:rsidR="008333CF">
        <w:rPr>
          <w:rFonts w:ascii="Vani" w:hAnsi="Vani" w:cs="Vani"/>
          <w:noProof/>
        </w:rPr>
        <w:t>1</w:t>
      </w:r>
      <w:r w:rsidRPr="00EA4D1D">
        <w:rPr>
          <w:rFonts w:ascii="Vani" w:hAnsi="Vani" w:cs="Vani"/>
        </w:rPr>
        <w:fldChar w:fldCharType="end"/>
      </w:r>
      <w:r w:rsidRPr="00EA4D1D">
        <w:rPr>
          <w:rFonts w:ascii="Vani" w:hAnsi="Vani" w:cs="Vani"/>
        </w:rPr>
        <w:t>. Relation entre HbA1c et IMC</w:t>
      </w:r>
    </w:p>
    <w:p w:rsidR="00FB6CB1" w:rsidRPr="00EA4D1D" w:rsidRDefault="00FB6CB1" w:rsidP="00FB6CB1">
      <w:pPr>
        <w:autoSpaceDE w:val="0"/>
        <w:autoSpaceDN w:val="0"/>
        <w:adjustRightInd w:val="0"/>
        <w:spacing w:after="0" w:line="240" w:lineRule="auto"/>
        <w:rPr>
          <w:rFonts w:ascii="Vani" w:hAnsi="Vani" w:cs="Vani"/>
          <w:sz w:val="24"/>
          <w:szCs w:val="24"/>
          <w:lang w:eastAsia="fr-FR"/>
        </w:rPr>
      </w:pPr>
    </w:p>
    <w:p w:rsidR="00FB6CB1" w:rsidRDefault="00FB6CB1" w:rsidP="00FB6CB1">
      <w:pPr>
        <w:autoSpaceDE w:val="0"/>
        <w:autoSpaceDN w:val="0"/>
        <w:adjustRightInd w:val="0"/>
        <w:spacing w:after="0" w:line="400" w:lineRule="atLeast"/>
        <w:rPr>
          <w:rFonts w:ascii="Vani" w:hAnsi="Vani" w:cs="Vani"/>
          <w:sz w:val="24"/>
          <w:szCs w:val="24"/>
          <w:lang w:eastAsia="fr-FR"/>
        </w:rPr>
      </w:pPr>
    </w:p>
    <w:p w:rsidR="00977C56" w:rsidRDefault="00977C56" w:rsidP="00FB6CB1">
      <w:pPr>
        <w:autoSpaceDE w:val="0"/>
        <w:autoSpaceDN w:val="0"/>
        <w:adjustRightInd w:val="0"/>
        <w:spacing w:after="0" w:line="400" w:lineRule="atLeast"/>
        <w:rPr>
          <w:rFonts w:ascii="Vani" w:hAnsi="Vani" w:cs="Vani"/>
          <w:sz w:val="24"/>
          <w:szCs w:val="24"/>
          <w:lang w:eastAsia="fr-FR"/>
        </w:rPr>
      </w:pPr>
    </w:p>
    <w:p w:rsidR="00977C56" w:rsidRDefault="00977C56" w:rsidP="00FB6CB1">
      <w:pPr>
        <w:autoSpaceDE w:val="0"/>
        <w:autoSpaceDN w:val="0"/>
        <w:adjustRightInd w:val="0"/>
        <w:spacing w:after="0" w:line="400" w:lineRule="atLeast"/>
        <w:rPr>
          <w:rFonts w:ascii="Vani" w:hAnsi="Vani" w:cs="Vani"/>
          <w:sz w:val="24"/>
          <w:szCs w:val="24"/>
          <w:lang w:eastAsia="fr-FR"/>
        </w:rPr>
      </w:pPr>
    </w:p>
    <w:p w:rsidR="00977C56" w:rsidRPr="00EA4D1D" w:rsidRDefault="00977C56" w:rsidP="00FB6CB1">
      <w:pPr>
        <w:autoSpaceDE w:val="0"/>
        <w:autoSpaceDN w:val="0"/>
        <w:adjustRightInd w:val="0"/>
        <w:spacing w:after="0" w:line="400" w:lineRule="atLeast"/>
        <w:rPr>
          <w:rFonts w:ascii="Vani" w:hAnsi="Vani" w:cs="Vani"/>
          <w:sz w:val="24"/>
          <w:szCs w:val="24"/>
          <w:lang w:eastAsia="fr-FR"/>
        </w:rPr>
      </w:pPr>
    </w:p>
    <w:p w:rsidR="00317F24" w:rsidRPr="00EA4D1D" w:rsidRDefault="00317F24" w:rsidP="00946F8B">
      <w:pPr>
        <w:autoSpaceDE w:val="0"/>
        <w:autoSpaceDN w:val="0"/>
        <w:adjustRightInd w:val="0"/>
        <w:spacing w:after="0" w:line="240" w:lineRule="auto"/>
        <w:rPr>
          <w:rFonts w:ascii="Vani" w:hAnsi="Vani" w:cs="Vani"/>
          <w:b/>
          <w:bCs/>
          <w:sz w:val="28"/>
          <w:szCs w:val="28"/>
        </w:rPr>
      </w:pPr>
    </w:p>
    <w:p w:rsidR="00946F8B" w:rsidRPr="00EA4D1D" w:rsidRDefault="00946F8B" w:rsidP="00ED51A1">
      <w:pPr>
        <w:spacing w:after="0" w:line="240" w:lineRule="auto"/>
        <w:jc w:val="center"/>
        <w:rPr>
          <w:rFonts w:ascii="Vani" w:eastAsia="Times New Roman" w:hAnsi="Vani" w:cs="Vani"/>
          <w:sz w:val="36"/>
          <w:szCs w:val="36"/>
          <w:lang w:eastAsia="fr-FR"/>
        </w:rPr>
      </w:pPr>
      <w:r w:rsidRPr="00EA4D1D">
        <w:rPr>
          <w:rFonts w:ascii="Vani" w:eastAsia="Times New Roman" w:hAnsi="Vani" w:cs="Vani"/>
          <w:b/>
          <w:bCs/>
          <w:sz w:val="36"/>
          <w:szCs w:val="36"/>
          <w:lang w:eastAsia="fr-FR"/>
        </w:rPr>
        <w:t>DISCUSSION</w:t>
      </w:r>
    </w:p>
    <w:p w:rsidR="00946F8B" w:rsidRPr="00EA4D1D" w:rsidRDefault="00946F8B" w:rsidP="00946F8B">
      <w:pPr>
        <w:autoSpaceDE w:val="0"/>
        <w:autoSpaceDN w:val="0"/>
        <w:adjustRightInd w:val="0"/>
        <w:spacing w:after="0" w:line="240" w:lineRule="auto"/>
        <w:rPr>
          <w:rFonts w:ascii="Vani" w:eastAsia="LucidaSansUnicode" w:hAnsi="Vani" w:cs="Vani"/>
          <w:sz w:val="24"/>
          <w:szCs w:val="24"/>
          <w:lang w:eastAsia="fr-FR"/>
        </w:rPr>
      </w:pPr>
    </w:p>
    <w:p w:rsidR="00946F8B" w:rsidRPr="00EA4D1D" w:rsidRDefault="00946F8B" w:rsidP="00540976">
      <w:pPr>
        <w:autoSpaceDE w:val="0"/>
        <w:autoSpaceDN w:val="0"/>
        <w:adjustRightInd w:val="0"/>
        <w:spacing w:after="0" w:line="360" w:lineRule="auto"/>
        <w:rPr>
          <w:rFonts w:ascii="Vani" w:eastAsia="LucidaSansUnicode" w:hAnsi="Vani" w:cs="Vani"/>
          <w:sz w:val="24"/>
          <w:szCs w:val="24"/>
          <w:lang w:eastAsia="fr-FR"/>
        </w:rPr>
      </w:pPr>
      <w:r w:rsidRPr="00EA4D1D">
        <w:rPr>
          <w:rFonts w:ascii="Vani" w:eastAsia="LucidaSansUnicode" w:hAnsi="Vani" w:cs="Vani"/>
          <w:sz w:val="24"/>
          <w:szCs w:val="24"/>
          <w:lang w:eastAsia="fr-FR"/>
        </w:rPr>
        <w:t>Les raisons pour lesquelles les patients ne sont pas en mesure d’apporter les changements requis à leur alimentation et à leurs habitudes en matière d’activités physiques, serait peut être l’absence de temps de rencontre individuelle et collective avec les pr</w:t>
      </w:r>
      <w:r w:rsidR="00317F24" w:rsidRPr="00EA4D1D">
        <w:rPr>
          <w:rFonts w:ascii="Vani" w:eastAsia="LucidaSansUnicode" w:hAnsi="Vani" w:cs="Vani"/>
          <w:sz w:val="24"/>
          <w:szCs w:val="24"/>
          <w:lang w:eastAsia="fr-FR"/>
        </w:rPr>
        <w:t>aticiens</w:t>
      </w:r>
      <w:r w:rsidRPr="00EA4D1D">
        <w:rPr>
          <w:rFonts w:ascii="Vani" w:eastAsia="LucidaSansUnicode" w:hAnsi="Vani" w:cs="Vani"/>
          <w:sz w:val="24"/>
          <w:szCs w:val="24"/>
          <w:lang w:eastAsia="fr-FR"/>
        </w:rPr>
        <w:t xml:space="preserve">, </w:t>
      </w:r>
      <w:r w:rsidR="00317F24" w:rsidRPr="00EA4D1D">
        <w:rPr>
          <w:rFonts w:ascii="Vani" w:eastAsia="LucidaSansUnicode" w:hAnsi="Vani" w:cs="Vani"/>
          <w:sz w:val="24"/>
          <w:szCs w:val="24"/>
          <w:lang w:eastAsia="fr-FR"/>
        </w:rPr>
        <w:t>ces derniers n’étant pas motivés consacraient peu de temps à l’ETP voire pas de temps</w:t>
      </w:r>
      <w:r w:rsidRPr="00EA4D1D">
        <w:rPr>
          <w:rFonts w:ascii="Vani" w:eastAsia="LucidaSansUnicode" w:hAnsi="Vani" w:cs="Vani"/>
          <w:sz w:val="24"/>
          <w:szCs w:val="24"/>
          <w:lang w:eastAsia="fr-FR"/>
        </w:rPr>
        <w:t>.</w:t>
      </w:r>
    </w:p>
    <w:p w:rsidR="00946F8B" w:rsidRPr="00EA4D1D" w:rsidRDefault="00946F8B" w:rsidP="00540976">
      <w:pPr>
        <w:autoSpaceDE w:val="0"/>
        <w:autoSpaceDN w:val="0"/>
        <w:adjustRightInd w:val="0"/>
        <w:spacing w:after="0" w:line="360" w:lineRule="auto"/>
        <w:rPr>
          <w:rFonts w:ascii="Vani" w:eastAsia="LucidaSansUnicode" w:hAnsi="Vani" w:cs="Vani"/>
          <w:sz w:val="24"/>
          <w:szCs w:val="24"/>
          <w:lang w:eastAsia="fr-FR"/>
        </w:rPr>
      </w:pPr>
      <w:r w:rsidRPr="00EA4D1D">
        <w:rPr>
          <w:rFonts w:ascii="Vani" w:eastAsia="LucidaSansUnicode" w:hAnsi="Vani" w:cs="Vani"/>
          <w:sz w:val="24"/>
          <w:szCs w:val="24"/>
          <w:lang w:eastAsia="fr-FR"/>
        </w:rPr>
        <w:t>Dans notre étude et dans le programme de l’association, il y a moins de tables rondes et de périodes d’échanges entre les patients concernant ces dimensions. C’est possible puisque certaines études ont rapporté que l’effet d’interaction entre les patients pouvait en partie expliquer l’efficacité des rencontres de groupe sur la perte de poids et les changements de comportement.</w:t>
      </w:r>
    </w:p>
    <w:p w:rsidR="00FB6CB1" w:rsidRPr="00EA4D1D" w:rsidRDefault="00FB6CB1" w:rsidP="00540976">
      <w:pPr>
        <w:autoSpaceDE w:val="0"/>
        <w:autoSpaceDN w:val="0"/>
        <w:adjustRightInd w:val="0"/>
        <w:spacing w:after="0" w:line="360" w:lineRule="auto"/>
        <w:rPr>
          <w:rFonts w:ascii="Vani" w:eastAsia="LucidaSansUnicode" w:hAnsi="Vani" w:cs="Vani"/>
          <w:sz w:val="24"/>
          <w:szCs w:val="24"/>
          <w:lang w:eastAsia="fr-FR"/>
        </w:rPr>
      </w:pPr>
      <w:r w:rsidRPr="00EA4D1D">
        <w:rPr>
          <w:rFonts w:ascii="Vani" w:eastAsia="LucidaSansUnicode" w:hAnsi="Vani" w:cs="Vani"/>
          <w:sz w:val="24"/>
          <w:szCs w:val="24"/>
          <w:lang w:eastAsia="fr-FR"/>
        </w:rPr>
        <w:t>Le but c’est de multiplier les rencontres d’’</w:t>
      </w:r>
      <w:r w:rsidR="00540976" w:rsidRPr="00EA4D1D">
        <w:rPr>
          <w:rFonts w:ascii="Vani" w:eastAsia="LucidaSansUnicode" w:hAnsi="Vani" w:cs="Vani"/>
          <w:sz w:val="24"/>
          <w:szCs w:val="24"/>
          <w:lang w:eastAsia="fr-FR"/>
        </w:rPr>
        <w:t xml:space="preserve">ETP </w:t>
      </w:r>
      <w:r w:rsidRPr="00EA4D1D">
        <w:rPr>
          <w:rFonts w:ascii="Vani" w:eastAsia="LucidaSansUnicode" w:hAnsi="Vani" w:cs="Vani"/>
          <w:sz w:val="24"/>
          <w:szCs w:val="24"/>
          <w:lang w:eastAsia="fr-FR"/>
        </w:rPr>
        <w:t>afin de tordre le cou aux croyances selon lesquelles l’introduction de l’insuline est synonyme de complication du Diabète.</w:t>
      </w:r>
    </w:p>
    <w:p w:rsidR="0069650B" w:rsidRPr="00EA4D1D" w:rsidRDefault="00FB6CB1" w:rsidP="00540976">
      <w:pPr>
        <w:autoSpaceDE w:val="0"/>
        <w:autoSpaceDN w:val="0"/>
        <w:adjustRightInd w:val="0"/>
        <w:spacing w:after="0" w:line="360" w:lineRule="auto"/>
        <w:rPr>
          <w:rFonts w:ascii="Vani" w:eastAsia="LucidaSansUnicode" w:hAnsi="Vani" w:cs="Vani"/>
          <w:sz w:val="24"/>
          <w:szCs w:val="24"/>
          <w:lang w:eastAsia="fr-FR"/>
        </w:rPr>
      </w:pPr>
      <w:r w:rsidRPr="00EA4D1D">
        <w:rPr>
          <w:rFonts w:ascii="Vani" w:eastAsia="LucidaSansUnicode" w:hAnsi="Vani" w:cs="Vani"/>
          <w:sz w:val="24"/>
          <w:szCs w:val="24"/>
          <w:lang w:eastAsia="fr-FR"/>
        </w:rPr>
        <w:t>Les injections d’insuline provoquent des hypoglycémies.</w:t>
      </w:r>
      <w:r w:rsidR="00540976" w:rsidRPr="00EA4D1D">
        <w:rPr>
          <w:rFonts w:ascii="Vani" w:eastAsia="LucidaSansUnicode" w:hAnsi="Vani" w:cs="Vani"/>
          <w:sz w:val="24"/>
          <w:szCs w:val="24"/>
          <w:lang w:eastAsia="fr-FR"/>
        </w:rPr>
        <w:t xml:space="preserve"> Ces peurs sont aussi partagées par un grand nombre de praticiens. Entrainant ainsi cette inertie thérapeutique source d’aggravation du Diabète.</w:t>
      </w:r>
    </w:p>
    <w:p w:rsidR="00946F8B" w:rsidRPr="00EA4D1D" w:rsidRDefault="00540976" w:rsidP="00540976">
      <w:pPr>
        <w:autoSpaceDE w:val="0"/>
        <w:autoSpaceDN w:val="0"/>
        <w:adjustRightInd w:val="0"/>
        <w:spacing w:after="0" w:line="360" w:lineRule="auto"/>
        <w:rPr>
          <w:rFonts w:ascii="Vani" w:eastAsia="LucidaSansUnicode" w:hAnsi="Vani" w:cs="Vani"/>
          <w:sz w:val="24"/>
          <w:szCs w:val="24"/>
          <w:lang w:eastAsia="fr-FR"/>
        </w:rPr>
      </w:pPr>
      <w:r w:rsidRPr="00EA4D1D">
        <w:rPr>
          <w:rFonts w:ascii="Vani" w:eastAsia="LucidaSansUnicode" w:hAnsi="Vani" w:cs="Vani"/>
          <w:b/>
          <w:bCs/>
          <w:sz w:val="24"/>
          <w:szCs w:val="24"/>
          <w:lang w:eastAsia="fr-FR"/>
        </w:rPr>
        <w:t>Auto</w:t>
      </w:r>
      <w:r w:rsidR="00977C56">
        <w:rPr>
          <w:rFonts w:ascii="Vani" w:eastAsia="LucidaSansUnicode" w:hAnsi="Vani" w:cs="Vani"/>
          <w:b/>
          <w:bCs/>
          <w:sz w:val="24"/>
          <w:szCs w:val="24"/>
          <w:lang w:eastAsia="fr-FR"/>
        </w:rPr>
        <w:t>-</w:t>
      </w:r>
      <w:r w:rsidRPr="00EA4D1D">
        <w:rPr>
          <w:rFonts w:ascii="Vani" w:eastAsia="LucidaSansUnicode" w:hAnsi="Vani" w:cs="Vani"/>
          <w:b/>
          <w:bCs/>
          <w:sz w:val="24"/>
          <w:szCs w:val="24"/>
          <w:lang w:eastAsia="fr-FR"/>
        </w:rPr>
        <w:t xml:space="preserve">surveillance glycémique </w:t>
      </w:r>
      <w:r w:rsidRPr="00EA4D1D">
        <w:rPr>
          <w:rFonts w:ascii="Vani" w:eastAsia="LucidaSansUnicode" w:hAnsi="Vani" w:cs="Vani"/>
          <w:sz w:val="24"/>
          <w:szCs w:val="24"/>
          <w:lang w:eastAsia="fr-FR"/>
        </w:rPr>
        <w:t>(</w:t>
      </w:r>
      <w:r w:rsidR="00317F24" w:rsidRPr="00EA4D1D">
        <w:rPr>
          <w:rFonts w:ascii="Vani" w:eastAsia="LucidaSansUnicode" w:hAnsi="Vani" w:cs="Vani"/>
          <w:sz w:val="24"/>
          <w:szCs w:val="24"/>
          <w:lang w:eastAsia="fr-FR"/>
        </w:rPr>
        <w:t>ASG</w:t>
      </w:r>
      <w:r w:rsidRPr="00EA4D1D">
        <w:rPr>
          <w:rFonts w:ascii="Vani" w:eastAsia="LucidaSansUnicode" w:hAnsi="Vani" w:cs="Vani"/>
          <w:sz w:val="24"/>
          <w:szCs w:val="24"/>
          <w:lang w:eastAsia="fr-FR"/>
        </w:rPr>
        <w:t>)</w:t>
      </w:r>
      <w:r w:rsidR="00317F24" w:rsidRPr="00EA4D1D">
        <w:rPr>
          <w:rFonts w:ascii="Vani" w:eastAsia="LucidaSansUnicode" w:hAnsi="Vani" w:cs="Vani"/>
          <w:sz w:val="24"/>
          <w:szCs w:val="24"/>
          <w:lang w:eastAsia="fr-FR"/>
        </w:rPr>
        <w:t xml:space="preserve"> </w:t>
      </w:r>
      <w:r w:rsidR="00946F8B" w:rsidRPr="00EA4D1D">
        <w:rPr>
          <w:rFonts w:ascii="Vani" w:eastAsia="LucidaSansUnicode" w:hAnsi="Vani" w:cs="Vani"/>
          <w:sz w:val="24"/>
          <w:szCs w:val="24"/>
          <w:lang w:eastAsia="fr-FR"/>
        </w:rPr>
        <w:t xml:space="preserve">chez nos participants était de </w:t>
      </w:r>
      <w:r w:rsidR="00946F8B" w:rsidRPr="00EA4D1D">
        <w:rPr>
          <w:rFonts w:ascii="Vani" w:eastAsia="LucidaSansUnicode" w:hAnsi="Vani" w:cs="Vani"/>
          <w:b/>
          <w:bCs/>
          <w:sz w:val="24"/>
          <w:szCs w:val="24"/>
          <w:lang w:eastAsia="fr-FR"/>
        </w:rPr>
        <w:t>59%,</w:t>
      </w:r>
      <w:r w:rsidR="00946F8B" w:rsidRPr="00EA4D1D">
        <w:rPr>
          <w:rFonts w:ascii="Vani" w:eastAsia="LucidaSansUnicode" w:hAnsi="Vani" w:cs="Vani"/>
          <w:sz w:val="24"/>
          <w:szCs w:val="24"/>
          <w:lang w:eastAsia="fr-FR"/>
        </w:rPr>
        <w:t xml:space="preserve"> cela peut être expliqué par l’ignorance de son importance dans le contrôle de la glycémie, mais surtout par le coût élevé des bandelettes utilisées pour ce contrôle, d’autant plus qu’une grande partie des participants ne dispos</w:t>
      </w:r>
      <w:r w:rsidR="00317F24" w:rsidRPr="00EA4D1D">
        <w:rPr>
          <w:rFonts w:ascii="Vani" w:eastAsia="LucidaSansUnicode" w:hAnsi="Vani" w:cs="Vani"/>
          <w:sz w:val="24"/>
          <w:szCs w:val="24"/>
          <w:lang w:eastAsia="fr-FR"/>
        </w:rPr>
        <w:t xml:space="preserve">aient </w:t>
      </w:r>
      <w:r w:rsidR="00946F8B" w:rsidRPr="00EA4D1D">
        <w:rPr>
          <w:rFonts w:ascii="Vani" w:eastAsia="LucidaSansUnicode" w:hAnsi="Vani" w:cs="Vani"/>
          <w:sz w:val="24"/>
          <w:szCs w:val="24"/>
          <w:lang w:eastAsia="fr-FR"/>
        </w:rPr>
        <w:t xml:space="preserve"> pas de couverture médicale.</w:t>
      </w:r>
    </w:p>
    <w:p w:rsidR="00317F24" w:rsidRPr="00EA4D1D" w:rsidRDefault="00946F8B" w:rsidP="00540976">
      <w:pPr>
        <w:autoSpaceDE w:val="0"/>
        <w:autoSpaceDN w:val="0"/>
        <w:adjustRightInd w:val="0"/>
        <w:spacing w:after="0" w:line="360" w:lineRule="auto"/>
        <w:rPr>
          <w:rFonts w:ascii="Vani" w:eastAsia="LucidaSansUnicode" w:hAnsi="Vani" w:cs="Vani"/>
          <w:sz w:val="24"/>
          <w:szCs w:val="24"/>
          <w:lang w:eastAsia="fr-FR"/>
        </w:rPr>
      </w:pPr>
      <w:r w:rsidRPr="00EA4D1D">
        <w:rPr>
          <w:rFonts w:ascii="Vani" w:eastAsia="LucidaSansUnicode" w:hAnsi="Vani" w:cs="Vani"/>
          <w:sz w:val="24"/>
          <w:szCs w:val="24"/>
          <w:lang w:eastAsia="fr-FR"/>
        </w:rPr>
        <w:t xml:space="preserve"> Aussi par le pourcentage élevé d’analphabétisme dans notre échantillon 70%, vu que l’autocontrôle glycémique ne semble bénéfique que s’il s’intègre dans une stratégie d’autonomisation du patient l’amenant à adapter lui-même son traitement en fonction des résultats des autocontrôles glycémiques. </w:t>
      </w:r>
    </w:p>
    <w:p w:rsidR="00977C56" w:rsidRDefault="00977C56" w:rsidP="00540976">
      <w:pPr>
        <w:autoSpaceDE w:val="0"/>
        <w:autoSpaceDN w:val="0"/>
        <w:adjustRightInd w:val="0"/>
        <w:spacing w:after="0" w:line="360" w:lineRule="auto"/>
        <w:rPr>
          <w:rFonts w:ascii="Vani" w:eastAsia="LucidaSansUnicode" w:hAnsi="Vani" w:cs="Vani"/>
          <w:sz w:val="24"/>
          <w:szCs w:val="24"/>
          <w:lang w:eastAsia="fr-FR"/>
        </w:rPr>
      </w:pPr>
    </w:p>
    <w:p w:rsidR="00946F8B" w:rsidRPr="00EA4D1D" w:rsidRDefault="00946F8B" w:rsidP="00540976">
      <w:pPr>
        <w:autoSpaceDE w:val="0"/>
        <w:autoSpaceDN w:val="0"/>
        <w:adjustRightInd w:val="0"/>
        <w:spacing w:after="0" w:line="360" w:lineRule="auto"/>
        <w:rPr>
          <w:rFonts w:ascii="Vani" w:eastAsia="LucidaSansUnicode" w:hAnsi="Vani" w:cs="Vani"/>
          <w:sz w:val="24"/>
          <w:szCs w:val="24"/>
          <w:lang w:eastAsia="fr-FR"/>
        </w:rPr>
      </w:pPr>
      <w:r w:rsidRPr="00EA4D1D">
        <w:rPr>
          <w:rFonts w:ascii="Vani" w:eastAsia="LucidaSansUnicode" w:hAnsi="Vani" w:cs="Vani"/>
          <w:sz w:val="24"/>
          <w:szCs w:val="24"/>
          <w:lang w:eastAsia="fr-FR"/>
        </w:rPr>
        <w:t xml:space="preserve">C’est pour ces raisons que  </w:t>
      </w:r>
      <w:r w:rsidR="00540976" w:rsidRPr="00EA4D1D">
        <w:rPr>
          <w:rFonts w:ascii="Vani" w:eastAsia="LucidaSansUnicode" w:hAnsi="Vani" w:cs="Vani"/>
          <w:sz w:val="24"/>
          <w:szCs w:val="24"/>
          <w:lang w:eastAsia="fr-FR"/>
        </w:rPr>
        <w:t>dans</w:t>
      </w:r>
      <w:r w:rsidRPr="00EA4D1D">
        <w:rPr>
          <w:rFonts w:ascii="Vani" w:eastAsia="LucidaSansUnicode" w:hAnsi="Vani" w:cs="Vani"/>
          <w:sz w:val="24"/>
          <w:szCs w:val="24"/>
          <w:lang w:eastAsia="fr-FR"/>
        </w:rPr>
        <w:t xml:space="preserve"> mon  travail ; je m’attendai</w:t>
      </w:r>
      <w:r w:rsidR="00317F24" w:rsidRPr="00EA4D1D">
        <w:rPr>
          <w:rFonts w:ascii="Vani" w:eastAsia="LucidaSansUnicode" w:hAnsi="Vani" w:cs="Vani"/>
          <w:sz w:val="24"/>
          <w:szCs w:val="24"/>
          <w:lang w:eastAsia="fr-FR"/>
        </w:rPr>
        <w:t>s</w:t>
      </w:r>
      <w:r w:rsidRPr="00EA4D1D">
        <w:rPr>
          <w:rFonts w:ascii="Vani" w:eastAsia="LucidaSansUnicode" w:hAnsi="Vani" w:cs="Vani"/>
          <w:sz w:val="24"/>
          <w:szCs w:val="24"/>
          <w:lang w:eastAsia="fr-FR"/>
        </w:rPr>
        <w:t xml:space="preserve">  à une grande variation de cette dimension. J’ai </w:t>
      </w:r>
      <w:r w:rsidR="00317F24" w:rsidRPr="00EA4D1D">
        <w:rPr>
          <w:rFonts w:ascii="Vani" w:eastAsia="LucidaSansUnicode" w:hAnsi="Vani" w:cs="Vani"/>
          <w:sz w:val="24"/>
          <w:szCs w:val="24"/>
          <w:lang w:eastAsia="fr-FR"/>
        </w:rPr>
        <w:t xml:space="preserve">donc </w:t>
      </w:r>
      <w:r w:rsidRPr="00EA4D1D">
        <w:rPr>
          <w:rFonts w:ascii="Vani" w:eastAsia="LucidaSansUnicode" w:hAnsi="Vani" w:cs="Vani"/>
          <w:sz w:val="24"/>
          <w:szCs w:val="24"/>
          <w:lang w:eastAsia="fr-FR"/>
        </w:rPr>
        <w:t xml:space="preserve">préféré utiliser l’hémoglobine glyquée pour </w:t>
      </w:r>
      <w:r w:rsidR="00540976" w:rsidRPr="00EA4D1D">
        <w:rPr>
          <w:rFonts w:ascii="Vani" w:eastAsia="LucidaSansUnicode" w:hAnsi="Vani" w:cs="Vani"/>
          <w:sz w:val="24"/>
          <w:szCs w:val="24"/>
          <w:lang w:eastAsia="fr-FR"/>
        </w:rPr>
        <w:t>cette</w:t>
      </w:r>
      <w:r w:rsidRPr="00EA4D1D">
        <w:rPr>
          <w:rFonts w:ascii="Vani" w:eastAsia="LucidaSansUnicode" w:hAnsi="Vani" w:cs="Vani"/>
          <w:sz w:val="24"/>
          <w:szCs w:val="24"/>
          <w:lang w:eastAsia="fr-FR"/>
        </w:rPr>
        <w:t xml:space="preserve"> étude ! </w:t>
      </w:r>
    </w:p>
    <w:p w:rsidR="00946F8B" w:rsidRPr="00EA4D1D" w:rsidRDefault="00946F8B" w:rsidP="00540976">
      <w:pPr>
        <w:autoSpaceDE w:val="0"/>
        <w:autoSpaceDN w:val="0"/>
        <w:adjustRightInd w:val="0"/>
        <w:spacing w:after="0" w:line="360" w:lineRule="auto"/>
        <w:rPr>
          <w:rFonts w:ascii="Vani" w:eastAsia="LucidaSansUnicode" w:hAnsi="Vani" w:cs="Vani"/>
          <w:sz w:val="24"/>
          <w:szCs w:val="24"/>
          <w:lang w:eastAsia="fr-FR"/>
        </w:rPr>
      </w:pPr>
      <w:r w:rsidRPr="00EA4D1D">
        <w:rPr>
          <w:rFonts w:ascii="Vani" w:eastAsia="LucidaSansUnicode" w:hAnsi="Vani" w:cs="Vani"/>
          <w:sz w:val="24"/>
          <w:szCs w:val="24"/>
          <w:lang w:eastAsia="fr-FR"/>
        </w:rPr>
        <w:t xml:space="preserve">Les deux interventions d’éducation thérapeutique semblent donc favoriser un développement des comportements d’auto-soins (autocontrôle glycémique et les soins des pieds) et les comportements lies au mode de vie (alimentation et activités physique) après un mois. </w:t>
      </w:r>
    </w:p>
    <w:p w:rsidR="00494A10" w:rsidRDefault="00494A10" w:rsidP="00946F8B">
      <w:pPr>
        <w:autoSpaceDE w:val="0"/>
        <w:autoSpaceDN w:val="0"/>
        <w:adjustRightInd w:val="0"/>
        <w:spacing w:after="0" w:line="240" w:lineRule="auto"/>
        <w:rPr>
          <w:rFonts w:ascii="Vani" w:eastAsia="LucidaSansUnicode" w:hAnsi="Vani" w:cs="Vani"/>
          <w:sz w:val="24"/>
          <w:szCs w:val="24"/>
          <w:lang w:eastAsia="fr-FR"/>
        </w:rPr>
      </w:pPr>
    </w:p>
    <w:p w:rsidR="008333CF" w:rsidRDefault="008333CF" w:rsidP="00946F8B">
      <w:pPr>
        <w:autoSpaceDE w:val="0"/>
        <w:autoSpaceDN w:val="0"/>
        <w:adjustRightInd w:val="0"/>
        <w:spacing w:after="0" w:line="240" w:lineRule="auto"/>
        <w:rPr>
          <w:rFonts w:ascii="Vani" w:eastAsia="LucidaSansUnicode" w:hAnsi="Vani" w:cs="Vani"/>
          <w:sz w:val="24"/>
          <w:szCs w:val="24"/>
          <w:lang w:eastAsia="fr-FR"/>
        </w:rPr>
      </w:pPr>
    </w:p>
    <w:p w:rsidR="008333CF" w:rsidRDefault="008333CF" w:rsidP="00946F8B">
      <w:pPr>
        <w:autoSpaceDE w:val="0"/>
        <w:autoSpaceDN w:val="0"/>
        <w:adjustRightInd w:val="0"/>
        <w:spacing w:after="0" w:line="240" w:lineRule="auto"/>
        <w:rPr>
          <w:rFonts w:ascii="Vani" w:eastAsia="LucidaSansUnicode" w:hAnsi="Vani" w:cs="Vani"/>
          <w:sz w:val="24"/>
          <w:szCs w:val="24"/>
          <w:lang w:eastAsia="fr-FR"/>
        </w:rPr>
      </w:pPr>
    </w:p>
    <w:p w:rsidR="008333CF" w:rsidRDefault="008333CF" w:rsidP="00946F8B">
      <w:pPr>
        <w:autoSpaceDE w:val="0"/>
        <w:autoSpaceDN w:val="0"/>
        <w:adjustRightInd w:val="0"/>
        <w:spacing w:after="0" w:line="240" w:lineRule="auto"/>
        <w:rPr>
          <w:rFonts w:ascii="Vani" w:eastAsia="LucidaSansUnicode" w:hAnsi="Vani" w:cs="Vani"/>
          <w:sz w:val="24"/>
          <w:szCs w:val="24"/>
          <w:lang w:eastAsia="fr-FR"/>
        </w:rPr>
      </w:pPr>
    </w:p>
    <w:p w:rsidR="008333CF" w:rsidRDefault="008333CF" w:rsidP="00946F8B">
      <w:pPr>
        <w:autoSpaceDE w:val="0"/>
        <w:autoSpaceDN w:val="0"/>
        <w:adjustRightInd w:val="0"/>
        <w:spacing w:after="0" w:line="240" w:lineRule="auto"/>
        <w:rPr>
          <w:rFonts w:ascii="Vani" w:eastAsia="LucidaSansUnicode" w:hAnsi="Vani" w:cs="Vani"/>
          <w:sz w:val="24"/>
          <w:szCs w:val="24"/>
          <w:lang w:eastAsia="fr-FR"/>
        </w:rPr>
      </w:pPr>
    </w:p>
    <w:p w:rsidR="008333CF" w:rsidRDefault="008333CF" w:rsidP="00946F8B">
      <w:pPr>
        <w:autoSpaceDE w:val="0"/>
        <w:autoSpaceDN w:val="0"/>
        <w:adjustRightInd w:val="0"/>
        <w:spacing w:after="0" w:line="240" w:lineRule="auto"/>
        <w:rPr>
          <w:rFonts w:ascii="Vani" w:eastAsia="LucidaSansUnicode" w:hAnsi="Vani" w:cs="Vani"/>
          <w:sz w:val="24"/>
          <w:szCs w:val="24"/>
          <w:lang w:eastAsia="fr-FR"/>
        </w:rPr>
      </w:pPr>
    </w:p>
    <w:p w:rsidR="008333CF" w:rsidRDefault="008333CF" w:rsidP="00946F8B">
      <w:pPr>
        <w:autoSpaceDE w:val="0"/>
        <w:autoSpaceDN w:val="0"/>
        <w:adjustRightInd w:val="0"/>
        <w:spacing w:after="0" w:line="240" w:lineRule="auto"/>
        <w:rPr>
          <w:rFonts w:ascii="Vani" w:eastAsia="LucidaSansUnicode" w:hAnsi="Vani" w:cs="Vani"/>
          <w:sz w:val="24"/>
          <w:szCs w:val="24"/>
          <w:lang w:eastAsia="fr-FR"/>
        </w:rPr>
      </w:pPr>
    </w:p>
    <w:p w:rsidR="008333CF" w:rsidRDefault="008333CF" w:rsidP="00946F8B">
      <w:pPr>
        <w:autoSpaceDE w:val="0"/>
        <w:autoSpaceDN w:val="0"/>
        <w:adjustRightInd w:val="0"/>
        <w:spacing w:after="0" w:line="240" w:lineRule="auto"/>
        <w:rPr>
          <w:rFonts w:ascii="Vani" w:eastAsia="LucidaSansUnicode" w:hAnsi="Vani" w:cs="Vani"/>
          <w:sz w:val="24"/>
          <w:szCs w:val="24"/>
          <w:lang w:eastAsia="fr-FR"/>
        </w:rPr>
      </w:pPr>
    </w:p>
    <w:p w:rsidR="008333CF" w:rsidRDefault="008333CF" w:rsidP="00946F8B">
      <w:pPr>
        <w:autoSpaceDE w:val="0"/>
        <w:autoSpaceDN w:val="0"/>
        <w:adjustRightInd w:val="0"/>
        <w:spacing w:after="0" w:line="240" w:lineRule="auto"/>
        <w:rPr>
          <w:rFonts w:ascii="Vani" w:eastAsia="LucidaSansUnicode" w:hAnsi="Vani" w:cs="Vani"/>
          <w:sz w:val="24"/>
          <w:szCs w:val="24"/>
          <w:lang w:eastAsia="fr-FR"/>
        </w:rPr>
      </w:pPr>
    </w:p>
    <w:p w:rsidR="008333CF" w:rsidRDefault="008333CF" w:rsidP="00946F8B">
      <w:pPr>
        <w:autoSpaceDE w:val="0"/>
        <w:autoSpaceDN w:val="0"/>
        <w:adjustRightInd w:val="0"/>
        <w:spacing w:after="0" w:line="240" w:lineRule="auto"/>
        <w:rPr>
          <w:rFonts w:ascii="Vani" w:eastAsia="LucidaSansUnicode" w:hAnsi="Vani" w:cs="Vani"/>
          <w:sz w:val="24"/>
          <w:szCs w:val="24"/>
          <w:lang w:eastAsia="fr-FR"/>
        </w:rPr>
      </w:pPr>
    </w:p>
    <w:p w:rsidR="008333CF" w:rsidRDefault="008333CF" w:rsidP="00946F8B">
      <w:pPr>
        <w:autoSpaceDE w:val="0"/>
        <w:autoSpaceDN w:val="0"/>
        <w:adjustRightInd w:val="0"/>
        <w:spacing w:after="0" w:line="240" w:lineRule="auto"/>
        <w:rPr>
          <w:rFonts w:ascii="Vani" w:eastAsia="LucidaSansUnicode" w:hAnsi="Vani" w:cs="Vani"/>
          <w:sz w:val="24"/>
          <w:szCs w:val="24"/>
          <w:lang w:eastAsia="fr-FR"/>
        </w:rPr>
      </w:pPr>
    </w:p>
    <w:p w:rsidR="008333CF" w:rsidRDefault="008333CF" w:rsidP="00946F8B">
      <w:pPr>
        <w:autoSpaceDE w:val="0"/>
        <w:autoSpaceDN w:val="0"/>
        <w:adjustRightInd w:val="0"/>
        <w:spacing w:after="0" w:line="240" w:lineRule="auto"/>
        <w:rPr>
          <w:rFonts w:ascii="Vani" w:eastAsia="LucidaSansUnicode" w:hAnsi="Vani" w:cs="Vani"/>
          <w:sz w:val="24"/>
          <w:szCs w:val="24"/>
          <w:lang w:eastAsia="fr-FR"/>
        </w:rPr>
      </w:pPr>
    </w:p>
    <w:p w:rsidR="008333CF" w:rsidRDefault="008333CF" w:rsidP="00946F8B">
      <w:pPr>
        <w:autoSpaceDE w:val="0"/>
        <w:autoSpaceDN w:val="0"/>
        <w:adjustRightInd w:val="0"/>
        <w:spacing w:after="0" w:line="240" w:lineRule="auto"/>
        <w:rPr>
          <w:rFonts w:ascii="Vani" w:eastAsia="LucidaSansUnicode" w:hAnsi="Vani" w:cs="Vani"/>
          <w:sz w:val="24"/>
          <w:szCs w:val="24"/>
          <w:lang w:eastAsia="fr-FR"/>
        </w:rPr>
      </w:pPr>
    </w:p>
    <w:p w:rsidR="008333CF" w:rsidRDefault="008333CF" w:rsidP="00946F8B">
      <w:pPr>
        <w:autoSpaceDE w:val="0"/>
        <w:autoSpaceDN w:val="0"/>
        <w:adjustRightInd w:val="0"/>
        <w:spacing w:after="0" w:line="240" w:lineRule="auto"/>
        <w:rPr>
          <w:rFonts w:ascii="Vani" w:eastAsia="LucidaSansUnicode" w:hAnsi="Vani" w:cs="Vani"/>
          <w:sz w:val="24"/>
          <w:szCs w:val="24"/>
          <w:lang w:eastAsia="fr-FR"/>
        </w:rPr>
      </w:pPr>
    </w:p>
    <w:p w:rsidR="008333CF" w:rsidRDefault="008333CF" w:rsidP="00946F8B">
      <w:pPr>
        <w:autoSpaceDE w:val="0"/>
        <w:autoSpaceDN w:val="0"/>
        <w:adjustRightInd w:val="0"/>
        <w:spacing w:after="0" w:line="240" w:lineRule="auto"/>
        <w:rPr>
          <w:rFonts w:ascii="Vani" w:eastAsia="LucidaSansUnicode" w:hAnsi="Vani" w:cs="Vani"/>
          <w:sz w:val="24"/>
          <w:szCs w:val="24"/>
          <w:lang w:eastAsia="fr-FR"/>
        </w:rPr>
      </w:pPr>
    </w:p>
    <w:p w:rsidR="008333CF" w:rsidRDefault="008333CF" w:rsidP="00946F8B">
      <w:pPr>
        <w:autoSpaceDE w:val="0"/>
        <w:autoSpaceDN w:val="0"/>
        <w:adjustRightInd w:val="0"/>
        <w:spacing w:after="0" w:line="240" w:lineRule="auto"/>
        <w:rPr>
          <w:rFonts w:ascii="Vani" w:eastAsia="LucidaSansUnicode" w:hAnsi="Vani" w:cs="Vani"/>
          <w:sz w:val="24"/>
          <w:szCs w:val="24"/>
          <w:lang w:eastAsia="fr-FR"/>
        </w:rPr>
      </w:pPr>
    </w:p>
    <w:p w:rsidR="008333CF" w:rsidRDefault="008333CF" w:rsidP="00946F8B">
      <w:pPr>
        <w:autoSpaceDE w:val="0"/>
        <w:autoSpaceDN w:val="0"/>
        <w:adjustRightInd w:val="0"/>
        <w:spacing w:after="0" w:line="240" w:lineRule="auto"/>
        <w:rPr>
          <w:rFonts w:ascii="Vani" w:eastAsia="LucidaSansUnicode" w:hAnsi="Vani" w:cs="Vani"/>
          <w:sz w:val="24"/>
          <w:szCs w:val="24"/>
          <w:lang w:eastAsia="fr-FR"/>
        </w:rPr>
      </w:pPr>
    </w:p>
    <w:p w:rsidR="008333CF" w:rsidRDefault="008333CF" w:rsidP="00946F8B">
      <w:pPr>
        <w:autoSpaceDE w:val="0"/>
        <w:autoSpaceDN w:val="0"/>
        <w:adjustRightInd w:val="0"/>
        <w:spacing w:after="0" w:line="240" w:lineRule="auto"/>
        <w:rPr>
          <w:rFonts w:ascii="Vani" w:eastAsia="LucidaSansUnicode" w:hAnsi="Vani" w:cs="Vani"/>
          <w:sz w:val="24"/>
          <w:szCs w:val="24"/>
          <w:lang w:eastAsia="fr-FR"/>
        </w:rPr>
      </w:pPr>
    </w:p>
    <w:p w:rsidR="008333CF" w:rsidRDefault="008333CF" w:rsidP="00946F8B">
      <w:pPr>
        <w:autoSpaceDE w:val="0"/>
        <w:autoSpaceDN w:val="0"/>
        <w:adjustRightInd w:val="0"/>
        <w:spacing w:after="0" w:line="240" w:lineRule="auto"/>
        <w:rPr>
          <w:rFonts w:ascii="Vani" w:eastAsia="LucidaSansUnicode" w:hAnsi="Vani" w:cs="Vani"/>
          <w:sz w:val="24"/>
          <w:szCs w:val="24"/>
          <w:lang w:eastAsia="fr-FR"/>
        </w:rPr>
      </w:pPr>
    </w:p>
    <w:p w:rsidR="008333CF" w:rsidRDefault="008333CF" w:rsidP="00946F8B">
      <w:pPr>
        <w:autoSpaceDE w:val="0"/>
        <w:autoSpaceDN w:val="0"/>
        <w:adjustRightInd w:val="0"/>
        <w:spacing w:after="0" w:line="240" w:lineRule="auto"/>
        <w:rPr>
          <w:rFonts w:ascii="Vani" w:eastAsia="LucidaSansUnicode" w:hAnsi="Vani" w:cs="Vani"/>
          <w:sz w:val="24"/>
          <w:szCs w:val="24"/>
          <w:lang w:eastAsia="fr-FR"/>
        </w:rPr>
      </w:pPr>
    </w:p>
    <w:p w:rsidR="008333CF" w:rsidRDefault="008333CF" w:rsidP="00946F8B">
      <w:pPr>
        <w:autoSpaceDE w:val="0"/>
        <w:autoSpaceDN w:val="0"/>
        <w:adjustRightInd w:val="0"/>
        <w:spacing w:after="0" w:line="240" w:lineRule="auto"/>
        <w:rPr>
          <w:rFonts w:ascii="Vani" w:eastAsia="LucidaSansUnicode" w:hAnsi="Vani" w:cs="Vani"/>
          <w:sz w:val="24"/>
          <w:szCs w:val="24"/>
          <w:lang w:eastAsia="fr-FR"/>
        </w:rPr>
      </w:pPr>
    </w:p>
    <w:p w:rsidR="008333CF" w:rsidRDefault="008333CF" w:rsidP="00946F8B">
      <w:pPr>
        <w:autoSpaceDE w:val="0"/>
        <w:autoSpaceDN w:val="0"/>
        <w:adjustRightInd w:val="0"/>
        <w:spacing w:after="0" w:line="240" w:lineRule="auto"/>
        <w:rPr>
          <w:rFonts w:ascii="Vani" w:eastAsia="LucidaSansUnicode" w:hAnsi="Vani" w:cs="Vani"/>
          <w:sz w:val="24"/>
          <w:szCs w:val="24"/>
          <w:lang w:eastAsia="fr-FR"/>
        </w:rPr>
      </w:pPr>
    </w:p>
    <w:p w:rsidR="008333CF" w:rsidRDefault="008333CF" w:rsidP="00946F8B">
      <w:pPr>
        <w:autoSpaceDE w:val="0"/>
        <w:autoSpaceDN w:val="0"/>
        <w:adjustRightInd w:val="0"/>
        <w:spacing w:after="0" w:line="240" w:lineRule="auto"/>
        <w:rPr>
          <w:rFonts w:ascii="Vani" w:eastAsia="LucidaSansUnicode" w:hAnsi="Vani" w:cs="Vani"/>
          <w:sz w:val="24"/>
          <w:szCs w:val="24"/>
          <w:lang w:eastAsia="fr-FR"/>
        </w:rPr>
      </w:pPr>
    </w:p>
    <w:p w:rsidR="008333CF" w:rsidRDefault="008333CF" w:rsidP="00946F8B">
      <w:pPr>
        <w:autoSpaceDE w:val="0"/>
        <w:autoSpaceDN w:val="0"/>
        <w:adjustRightInd w:val="0"/>
        <w:spacing w:after="0" w:line="240" w:lineRule="auto"/>
        <w:rPr>
          <w:rFonts w:ascii="Vani" w:eastAsia="LucidaSansUnicode" w:hAnsi="Vani" w:cs="Vani"/>
          <w:sz w:val="24"/>
          <w:szCs w:val="24"/>
          <w:lang w:eastAsia="fr-FR"/>
        </w:rPr>
      </w:pPr>
    </w:p>
    <w:p w:rsidR="008333CF" w:rsidRDefault="008333CF" w:rsidP="00946F8B">
      <w:pPr>
        <w:autoSpaceDE w:val="0"/>
        <w:autoSpaceDN w:val="0"/>
        <w:adjustRightInd w:val="0"/>
        <w:spacing w:after="0" w:line="240" w:lineRule="auto"/>
        <w:rPr>
          <w:rFonts w:ascii="Vani" w:eastAsia="LucidaSansUnicode" w:hAnsi="Vani" w:cs="Vani"/>
          <w:sz w:val="24"/>
          <w:szCs w:val="24"/>
          <w:lang w:eastAsia="fr-FR"/>
        </w:rPr>
      </w:pPr>
    </w:p>
    <w:p w:rsidR="008333CF" w:rsidRDefault="008333CF" w:rsidP="00946F8B">
      <w:pPr>
        <w:autoSpaceDE w:val="0"/>
        <w:autoSpaceDN w:val="0"/>
        <w:adjustRightInd w:val="0"/>
        <w:spacing w:after="0" w:line="240" w:lineRule="auto"/>
        <w:rPr>
          <w:rFonts w:ascii="Vani" w:eastAsia="LucidaSansUnicode" w:hAnsi="Vani" w:cs="Vani"/>
          <w:sz w:val="24"/>
          <w:szCs w:val="24"/>
          <w:lang w:eastAsia="fr-FR"/>
        </w:rPr>
      </w:pPr>
    </w:p>
    <w:p w:rsidR="008333CF" w:rsidRDefault="008333CF" w:rsidP="00946F8B">
      <w:pPr>
        <w:autoSpaceDE w:val="0"/>
        <w:autoSpaceDN w:val="0"/>
        <w:adjustRightInd w:val="0"/>
        <w:spacing w:after="0" w:line="240" w:lineRule="auto"/>
        <w:rPr>
          <w:rFonts w:ascii="Vani" w:eastAsia="LucidaSansUnicode" w:hAnsi="Vani" w:cs="Vani"/>
          <w:sz w:val="24"/>
          <w:szCs w:val="24"/>
          <w:lang w:eastAsia="fr-FR"/>
        </w:rPr>
      </w:pPr>
    </w:p>
    <w:p w:rsidR="008333CF" w:rsidRDefault="008333CF" w:rsidP="00946F8B">
      <w:pPr>
        <w:jc w:val="center"/>
        <w:rPr>
          <w:rFonts w:ascii="Vani" w:hAnsi="Vani" w:cs="Vani"/>
          <w:b/>
          <w:bCs/>
          <w:sz w:val="16"/>
          <w:szCs w:val="16"/>
        </w:rPr>
      </w:pPr>
    </w:p>
    <w:p w:rsidR="00946F8B" w:rsidRPr="00EA4D1D" w:rsidRDefault="00946F8B" w:rsidP="00946F8B">
      <w:pPr>
        <w:jc w:val="center"/>
        <w:rPr>
          <w:rFonts w:ascii="Vani" w:hAnsi="Vani" w:cs="Vani"/>
          <w:b/>
          <w:bCs/>
          <w:sz w:val="16"/>
          <w:szCs w:val="16"/>
        </w:rPr>
      </w:pPr>
      <w:r w:rsidRPr="00EA4D1D">
        <w:rPr>
          <w:rFonts w:ascii="Vani" w:hAnsi="Vani" w:cs="Vani"/>
          <w:b/>
          <w:bCs/>
          <w:sz w:val="16"/>
          <w:szCs w:val="16"/>
        </w:rPr>
        <w:lastRenderedPageBreak/>
        <w:t>EVALUATION DES CONNAISSANCES</w:t>
      </w:r>
    </w:p>
    <w:p w:rsidR="00946F8B" w:rsidRPr="00EA4D1D" w:rsidRDefault="00946F8B" w:rsidP="004E2594">
      <w:pPr>
        <w:pStyle w:val="Paragraphedeliste"/>
        <w:numPr>
          <w:ilvl w:val="0"/>
          <w:numId w:val="32"/>
        </w:numPr>
        <w:tabs>
          <w:tab w:val="left" w:pos="284"/>
        </w:tabs>
        <w:ind w:left="0" w:firstLine="0"/>
        <w:rPr>
          <w:rFonts w:ascii="Vani" w:hAnsi="Vani" w:cs="Vani"/>
          <w:b/>
          <w:bCs/>
          <w:sz w:val="16"/>
          <w:szCs w:val="16"/>
        </w:rPr>
      </w:pPr>
      <w:r w:rsidRPr="00EA4D1D">
        <w:rPr>
          <w:rFonts w:ascii="Vani" w:hAnsi="Vani" w:cs="Vani"/>
          <w:b/>
          <w:bCs/>
          <w:sz w:val="16"/>
          <w:szCs w:val="16"/>
        </w:rPr>
        <w:t>Lequel des symptômes considérez vous comme important en cas d’hyperglycémie ?</w:t>
      </w:r>
    </w:p>
    <w:p w:rsidR="00946F8B" w:rsidRPr="00EA4D1D" w:rsidRDefault="00946F8B" w:rsidP="00946F8B">
      <w:pPr>
        <w:pStyle w:val="Paragraphedeliste"/>
        <w:numPr>
          <w:ilvl w:val="0"/>
          <w:numId w:val="8"/>
        </w:numPr>
        <w:tabs>
          <w:tab w:val="left" w:pos="284"/>
        </w:tabs>
        <w:ind w:left="0" w:firstLine="0"/>
        <w:rPr>
          <w:rFonts w:ascii="Vani" w:hAnsi="Vani" w:cs="Vani"/>
          <w:sz w:val="16"/>
          <w:szCs w:val="16"/>
        </w:rPr>
      </w:pPr>
      <w:r w:rsidRPr="00EA4D1D">
        <w:rPr>
          <w:rFonts w:ascii="Vani" w:hAnsi="Vani" w:cs="Vani"/>
          <w:sz w:val="16"/>
          <w:szCs w:val="16"/>
        </w:rPr>
        <w:t xml:space="preserve">Soif intense                     </w:t>
      </w:r>
    </w:p>
    <w:p w:rsidR="00946F8B" w:rsidRPr="00EA4D1D" w:rsidRDefault="00946F8B" w:rsidP="00946F8B">
      <w:pPr>
        <w:pStyle w:val="Paragraphedeliste"/>
        <w:numPr>
          <w:ilvl w:val="0"/>
          <w:numId w:val="8"/>
        </w:numPr>
        <w:tabs>
          <w:tab w:val="left" w:pos="284"/>
        </w:tabs>
        <w:ind w:left="0" w:firstLine="0"/>
        <w:rPr>
          <w:rFonts w:ascii="Vani" w:hAnsi="Vani" w:cs="Vani"/>
          <w:sz w:val="16"/>
          <w:szCs w:val="16"/>
        </w:rPr>
      </w:pPr>
      <w:r w:rsidRPr="00EA4D1D">
        <w:rPr>
          <w:rFonts w:ascii="Vani" w:hAnsi="Vani" w:cs="Vani"/>
          <w:sz w:val="16"/>
          <w:szCs w:val="16"/>
        </w:rPr>
        <w:t>Retard de cicatrisation des plaies</w:t>
      </w:r>
    </w:p>
    <w:p w:rsidR="00946F8B" w:rsidRPr="00EA4D1D" w:rsidRDefault="00946F8B" w:rsidP="00946F8B">
      <w:pPr>
        <w:pStyle w:val="Paragraphedeliste"/>
        <w:numPr>
          <w:ilvl w:val="0"/>
          <w:numId w:val="8"/>
        </w:numPr>
        <w:tabs>
          <w:tab w:val="left" w:pos="284"/>
        </w:tabs>
        <w:ind w:left="0" w:firstLine="0"/>
        <w:rPr>
          <w:rFonts w:ascii="Vani" w:hAnsi="Vani" w:cs="Vani"/>
          <w:sz w:val="16"/>
          <w:szCs w:val="16"/>
        </w:rPr>
      </w:pPr>
      <w:r w:rsidRPr="00EA4D1D">
        <w:rPr>
          <w:rFonts w:ascii="Vani" w:hAnsi="Vani" w:cs="Vani"/>
          <w:sz w:val="16"/>
          <w:szCs w:val="16"/>
        </w:rPr>
        <w:t>Diarrhées</w:t>
      </w:r>
    </w:p>
    <w:p w:rsidR="00946F8B" w:rsidRPr="00EA4D1D" w:rsidRDefault="00946F8B" w:rsidP="00946F8B">
      <w:pPr>
        <w:pStyle w:val="Paragraphedeliste"/>
        <w:numPr>
          <w:ilvl w:val="0"/>
          <w:numId w:val="8"/>
        </w:numPr>
        <w:tabs>
          <w:tab w:val="left" w:pos="284"/>
        </w:tabs>
        <w:ind w:left="0" w:firstLine="0"/>
        <w:rPr>
          <w:rFonts w:ascii="Vani" w:hAnsi="Vani" w:cs="Vani"/>
          <w:sz w:val="16"/>
          <w:szCs w:val="16"/>
        </w:rPr>
      </w:pPr>
      <w:r w:rsidRPr="00EA4D1D">
        <w:rPr>
          <w:rFonts w:ascii="Vani" w:hAnsi="Vani" w:cs="Vani"/>
          <w:sz w:val="16"/>
          <w:szCs w:val="16"/>
        </w:rPr>
        <w:t>Maladies rhumatismales</w:t>
      </w:r>
    </w:p>
    <w:p w:rsidR="00946F8B" w:rsidRPr="00EA4D1D" w:rsidRDefault="00946F8B" w:rsidP="004E2594">
      <w:pPr>
        <w:pStyle w:val="Paragraphedeliste"/>
        <w:numPr>
          <w:ilvl w:val="0"/>
          <w:numId w:val="32"/>
        </w:numPr>
        <w:tabs>
          <w:tab w:val="left" w:pos="284"/>
        </w:tabs>
        <w:ind w:left="0" w:firstLine="0"/>
        <w:rPr>
          <w:rFonts w:ascii="Vani" w:hAnsi="Vani" w:cs="Vani"/>
          <w:b/>
          <w:bCs/>
          <w:sz w:val="16"/>
          <w:szCs w:val="16"/>
        </w:rPr>
      </w:pPr>
      <w:r w:rsidRPr="00EA4D1D">
        <w:rPr>
          <w:rFonts w:ascii="Vani" w:hAnsi="Vani" w:cs="Vani"/>
          <w:b/>
          <w:bCs/>
          <w:sz w:val="16"/>
          <w:szCs w:val="16"/>
        </w:rPr>
        <w:t xml:space="preserve">Quels taux parmi ceux cités ci-dessous, considérez- vous comme un taux normal de glycémie ?       </w:t>
      </w:r>
    </w:p>
    <w:p w:rsidR="00946F8B" w:rsidRPr="00EA4D1D" w:rsidRDefault="00946F8B" w:rsidP="00946F8B">
      <w:pPr>
        <w:pStyle w:val="Paragraphedeliste"/>
        <w:numPr>
          <w:ilvl w:val="0"/>
          <w:numId w:val="9"/>
        </w:numPr>
        <w:tabs>
          <w:tab w:val="left" w:pos="284"/>
        </w:tabs>
        <w:ind w:left="0" w:firstLine="0"/>
        <w:rPr>
          <w:rFonts w:ascii="Vani" w:hAnsi="Vani" w:cs="Vani"/>
          <w:sz w:val="16"/>
          <w:szCs w:val="16"/>
        </w:rPr>
      </w:pPr>
      <w:r w:rsidRPr="00EA4D1D">
        <w:rPr>
          <w:rFonts w:ascii="Vani" w:hAnsi="Vani" w:cs="Vani"/>
          <w:sz w:val="16"/>
          <w:szCs w:val="16"/>
        </w:rPr>
        <w:t>200mg/dl ou 2g/l</w:t>
      </w:r>
    </w:p>
    <w:p w:rsidR="00946F8B" w:rsidRPr="00EA4D1D" w:rsidRDefault="00946F8B" w:rsidP="00946F8B">
      <w:pPr>
        <w:pStyle w:val="Paragraphedeliste"/>
        <w:numPr>
          <w:ilvl w:val="0"/>
          <w:numId w:val="9"/>
        </w:numPr>
        <w:tabs>
          <w:tab w:val="left" w:pos="284"/>
        </w:tabs>
        <w:ind w:left="0" w:firstLine="0"/>
        <w:rPr>
          <w:rFonts w:ascii="Vani" w:hAnsi="Vani" w:cs="Vani"/>
          <w:sz w:val="16"/>
          <w:szCs w:val="16"/>
        </w:rPr>
      </w:pPr>
      <w:r w:rsidRPr="00EA4D1D">
        <w:rPr>
          <w:rFonts w:ascii="Vani" w:hAnsi="Vani" w:cs="Vani"/>
          <w:sz w:val="16"/>
          <w:szCs w:val="16"/>
        </w:rPr>
        <w:t>150mg/dl ou 1.5g/l</w:t>
      </w:r>
    </w:p>
    <w:p w:rsidR="00946F8B" w:rsidRPr="00EA4D1D" w:rsidRDefault="00946F8B" w:rsidP="00946F8B">
      <w:pPr>
        <w:pStyle w:val="Paragraphedeliste"/>
        <w:numPr>
          <w:ilvl w:val="0"/>
          <w:numId w:val="9"/>
        </w:numPr>
        <w:tabs>
          <w:tab w:val="left" w:pos="284"/>
        </w:tabs>
        <w:ind w:left="0" w:firstLine="0"/>
        <w:rPr>
          <w:rFonts w:ascii="Vani" w:hAnsi="Vani" w:cs="Vani"/>
          <w:sz w:val="16"/>
          <w:szCs w:val="16"/>
        </w:rPr>
      </w:pPr>
      <w:r w:rsidRPr="00EA4D1D">
        <w:rPr>
          <w:rFonts w:ascii="Vani" w:hAnsi="Vani" w:cs="Vani"/>
          <w:sz w:val="16"/>
          <w:szCs w:val="16"/>
        </w:rPr>
        <w:t>100mg/dl   ou 1g/l</w:t>
      </w:r>
    </w:p>
    <w:p w:rsidR="00946F8B" w:rsidRPr="00EA4D1D" w:rsidRDefault="00946F8B" w:rsidP="004E2594">
      <w:pPr>
        <w:pStyle w:val="Paragraphedeliste"/>
        <w:numPr>
          <w:ilvl w:val="0"/>
          <w:numId w:val="32"/>
        </w:numPr>
        <w:tabs>
          <w:tab w:val="left" w:pos="284"/>
        </w:tabs>
        <w:ind w:left="0" w:firstLine="0"/>
        <w:rPr>
          <w:rFonts w:ascii="Vani" w:hAnsi="Vani" w:cs="Vani"/>
          <w:b/>
          <w:bCs/>
          <w:sz w:val="16"/>
          <w:szCs w:val="16"/>
        </w:rPr>
      </w:pPr>
      <w:r w:rsidRPr="00EA4D1D">
        <w:rPr>
          <w:rFonts w:ascii="Vani" w:hAnsi="Vani" w:cs="Vani"/>
          <w:b/>
          <w:bCs/>
          <w:sz w:val="16"/>
          <w:szCs w:val="16"/>
        </w:rPr>
        <w:t>Est-ce que le glucose existe normalement dans le sang de l’homme ?</w:t>
      </w:r>
    </w:p>
    <w:p w:rsidR="00946F8B" w:rsidRPr="00EA4D1D" w:rsidRDefault="00946F8B" w:rsidP="00946F8B">
      <w:pPr>
        <w:pStyle w:val="Paragraphedeliste"/>
        <w:numPr>
          <w:ilvl w:val="0"/>
          <w:numId w:val="10"/>
        </w:numPr>
        <w:tabs>
          <w:tab w:val="left" w:pos="284"/>
        </w:tabs>
        <w:ind w:left="0" w:firstLine="0"/>
        <w:rPr>
          <w:rFonts w:ascii="Vani" w:hAnsi="Vani" w:cs="Vani"/>
          <w:sz w:val="16"/>
          <w:szCs w:val="16"/>
        </w:rPr>
      </w:pPr>
      <w:r w:rsidRPr="00EA4D1D">
        <w:rPr>
          <w:rFonts w:ascii="Vani" w:hAnsi="Vani" w:cs="Vani"/>
          <w:sz w:val="16"/>
          <w:szCs w:val="16"/>
        </w:rPr>
        <w:t>Oui</w:t>
      </w:r>
    </w:p>
    <w:p w:rsidR="00946F8B" w:rsidRPr="00EA4D1D" w:rsidRDefault="00946F8B" w:rsidP="00946F8B">
      <w:pPr>
        <w:pStyle w:val="Paragraphedeliste"/>
        <w:numPr>
          <w:ilvl w:val="0"/>
          <w:numId w:val="10"/>
        </w:numPr>
        <w:tabs>
          <w:tab w:val="left" w:pos="284"/>
        </w:tabs>
        <w:ind w:left="0" w:firstLine="0"/>
        <w:rPr>
          <w:rFonts w:ascii="Vani" w:hAnsi="Vani" w:cs="Vani"/>
          <w:sz w:val="16"/>
          <w:szCs w:val="16"/>
        </w:rPr>
      </w:pPr>
      <w:r w:rsidRPr="00EA4D1D">
        <w:rPr>
          <w:rFonts w:ascii="Vani" w:hAnsi="Vani" w:cs="Vani"/>
          <w:sz w:val="16"/>
          <w:szCs w:val="16"/>
        </w:rPr>
        <w:t>Non</w:t>
      </w:r>
    </w:p>
    <w:p w:rsidR="00946F8B" w:rsidRPr="00EA4D1D" w:rsidRDefault="00946F8B" w:rsidP="00946F8B">
      <w:pPr>
        <w:pStyle w:val="Paragraphedeliste"/>
        <w:numPr>
          <w:ilvl w:val="0"/>
          <w:numId w:val="10"/>
        </w:numPr>
        <w:tabs>
          <w:tab w:val="left" w:pos="284"/>
        </w:tabs>
        <w:ind w:left="0" w:firstLine="0"/>
        <w:rPr>
          <w:rFonts w:ascii="Vani" w:hAnsi="Vani" w:cs="Vani"/>
          <w:sz w:val="16"/>
          <w:szCs w:val="16"/>
        </w:rPr>
      </w:pPr>
      <w:r w:rsidRPr="00EA4D1D">
        <w:rPr>
          <w:rFonts w:ascii="Vani" w:hAnsi="Vani" w:cs="Vani"/>
          <w:sz w:val="16"/>
          <w:szCs w:val="16"/>
        </w:rPr>
        <w:t>Je ne sais pas</w:t>
      </w:r>
    </w:p>
    <w:p w:rsidR="00946F8B" w:rsidRPr="00EA4D1D" w:rsidRDefault="00946F8B" w:rsidP="004E2594">
      <w:pPr>
        <w:pStyle w:val="Paragraphedeliste"/>
        <w:numPr>
          <w:ilvl w:val="0"/>
          <w:numId w:val="32"/>
        </w:numPr>
        <w:tabs>
          <w:tab w:val="left" w:pos="284"/>
        </w:tabs>
        <w:ind w:left="0" w:firstLine="0"/>
        <w:rPr>
          <w:rFonts w:ascii="Vani" w:hAnsi="Vani" w:cs="Vani"/>
          <w:b/>
          <w:bCs/>
          <w:sz w:val="16"/>
          <w:szCs w:val="16"/>
        </w:rPr>
      </w:pPr>
      <w:r w:rsidRPr="00EA4D1D">
        <w:rPr>
          <w:rFonts w:ascii="Vani" w:hAnsi="Vani" w:cs="Vani"/>
          <w:b/>
          <w:bCs/>
          <w:sz w:val="16"/>
          <w:szCs w:val="16"/>
        </w:rPr>
        <w:t>Où apparaissent les complications possibles chez les diabétiques ?</w:t>
      </w:r>
    </w:p>
    <w:p w:rsidR="00946F8B" w:rsidRPr="00EA4D1D" w:rsidRDefault="00946F8B" w:rsidP="00946F8B">
      <w:pPr>
        <w:pStyle w:val="Paragraphedeliste"/>
        <w:numPr>
          <w:ilvl w:val="0"/>
          <w:numId w:val="11"/>
        </w:numPr>
        <w:tabs>
          <w:tab w:val="left" w:pos="284"/>
        </w:tabs>
        <w:ind w:left="0" w:firstLine="0"/>
        <w:rPr>
          <w:rFonts w:ascii="Vani" w:hAnsi="Vani" w:cs="Vani"/>
          <w:sz w:val="16"/>
          <w:szCs w:val="16"/>
        </w:rPr>
      </w:pPr>
      <w:r w:rsidRPr="00EA4D1D">
        <w:rPr>
          <w:rFonts w:ascii="Vani" w:hAnsi="Vani" w:cs="Vani"/>
          <w:sz w:val="16"/>
          <w:szCs w:val="16"/>
        </w:rPr>
        <w:t>Les yeux</w:t>
      </w:r>
    </w:p>
    <w:p w:rsidR="00946F8B" w:rsidRPr="00EA4D1D" w:rsidRDefault="00946F8B" w:rsidP="00946F8B">
      <w:pPr>
        <w:pStyle w:val="Paragraphedeliste"/>
        <w:numPr>
          <w:ilvl w:val="0"/>
          <w:numId w:val="11"/>
        </w:numPr>
        <w:tabs>
          <w:tab w:val="left" w:pos="284"/>
        </w:tabs>
        <w:ind w:left="0" w:firstLine="0"/>
        <w:rPr>
          <w:rFonts w:ascii="Vani" w:hAnsi="Vani" w:cs="Vani"/>
          <w:sz w:val="16"/>
          <w:szCs w:val="16"/>
        </w:rPr>
      </w:pPr>
      <w:r w:rsidRPr="00EA4D1D">
        <w:rPr>
          <w:rFonts w:ascii="Vani" w:hAnsi="Vani" w:cs="Vani"/>
          <w:sz w:val="16"/>
          <w:szCs w:val="16"/>
        </w:rPr>
        <w:t xml:space="preserve">Le foie </w:t>
      </w:r>
    </w:p>
    <w:p w:rsidR="00946F8B" w:rsidRPr="00EA4D1D" w:rsidRDefault="00946F8B" w:rsidP="00946F8B">
      <w:pPr>
        <w:pStyle w:val="Paragraphedeliste"/>
        <w:numPr>
          <w:ilvl w:val="0"/>
          <w:numId w:val="11"/>
        </w:numPr>
        <w:tabs>
          <w:tab w:val="left" w:pos="284"/>
        </w:tabs>
        <w:ind w:left="0" w:firstLine="0"/>
        <w:rPr>
          <w:rFonts w:ascii="Vani" w:hAnsi="Vani" w:cs="Vani"/>
          <w:sz w:val="16"/>
          <w:szCs w:val="16"/>
        </w:rPr>
      </w:pPr>
      <w:r w:rsidRPr="00EA4D1D">
        <w:rPr>
          <w:rFonts w:ascii="Vani" w:hAnsi="Vani" w:cs="Vani"/>
          <w:sz w:val="16"/>
          <w:szCs w:val="16"/>
        </w:rPr>
        <w:t>Les reins</w:t>
      </w:r>
    </w:p>
    <w:p w:rsidR="00946F8B" w:rsidRPr="00EA4D1D" w:rsidRDefault="00946F8B" w:rsidP="00946F8B">
      <w:pPr>
        <w:pStyle w:val="Paragraphedeliste"/>
        <w:numPr>
          <w:ilvl w:val="0"/>
          <w:numId w:val="11"/>
        </w:numPr>
        <w:tabs>
          <w:tab w:val="left" w:pos="284"/>
        </w:tabs>
        <w:ind w:left="0" w:firstLine="0"/>
        <w:rPr>
          <w:rFonts w:ascii="Vani" w:hAnsi="Vani" w:cs="Vani"/>
          <w:sz w:val="16"/>
          <w:szCs w:val="16"/>
        </w:rPr>
      </w:pPr>
      <w:r w:rsidRPr="00EA4D1D">
        <w:rPr>
          <w:rFonts w:ascii="Vani" w:hAnsi="Vani" w:cs="Vani"/>
          <w:sz w:val="16"/>
          <w:szCs w:val="16"/>
        </w:rPr>
        <w:t>Les poumons</w:t>
      </w:r>
    </w:p>
    <w:p w:rsidR="00946F8B" w:rsidRPr="00EA4D1D" w:rsidRDefault="00946F8B" w:rsidP="00946F8B">
      <w:pPr>
        <w:pStyle w:val="Paragraphedeliste"/>
        <w:numPr>
          <w:ilvl w:val="0"/>
          <w:numId w:val="11"/>
        </w:numPr>
        <w:tabs>
          <w:tab w:val="left" w:pos="284"/>
        </w:tabs>
        <w:ind w:left="0" w:firstLine="0"/>
        <w:rPr>
          <w:rFonts w:ascii="Vani" w:hAnsi="Vani" w:cs="Vani"/>
          <w:sz w:val="16"/>
          <w:szCs w:val="16"/>
        </w:rPr>
      </w:pPr>
      <w:r w:rsidRPr="00EA4D1D">
        <w:rPr>
          <w:rFonts w:ascii="Vani" w:hAnsi="Vani" w:cs="Vani"/>
          <w:sz w:val="16"/>
          <w:szCs w:val="16"/>
        </w:rPr>
        <w:t>Les pieds</w:t>
      </w:r>
    </w:p>
    <w:p w:rsidR="00946F8B" w:rsidRPr="00EA4D1D" w:rsidRDefault="00946F8B" w:rsidP="00946F8B">
      <w:pPr>
        <w:pStyle w:val="Paragraphedeliste"/>
        <w:numPr>
          <w:ilvl w:val="0"/>
          <w:numId w:val="11"/>
        </w:numPr>
        <w:tabs>
          <w:tab w:val="left" w:pos="284"/>
        </w:tabs>
        <w:ind w:left="0" w:firstLine="0"/>
        <w:rPr>
          <w:rFonts w:ascii="Vani" w:hAnsi="Vani" w:cs="Vani"/>
          <w:sz w:val="16"/>
          <w:szCs w:val="16"/>
        </w:rPr>
      </w:pPr>
      <w:r w:rsidRPr="00EA4D1D">
        <w:rPr>
          <w:rFonts w:ascii="Vani" w:hAnsi="Vani" w:cs="Vani"/>
          <w:sz w:val="16"/>
          <w:szCs w:val="16"/>
        </w:rPr>
        <w:t>Les nerfs</w:t>
      </w:r>
    </w:p>
    <w:p w:rsidR="00946F8B" w:rsidRPr="00EA4D1D" w:rsidRDefault="00946F8B" w:rsidP="004E2594">
      <w:pPr>
        <w:pStyle w:val="Paragraphedeliste"/>
        <w:numPr>
          <w:ilvl w:val="0"/>
          <w:numId w:val="32"/>
        </w:numPr>
        <w:tabs>
          <w:tab w:val="left" w:pos="284"/>
        </w:tabs>
        <w:ind w:left="0" w:firstLine="0"/>
        <w:rPr>
          <w:rFonts w:ascii="Vani" w:hAnsi="Vani" w:cs="Vani"/>
          <w:b/>
          <w:bCs/>
          <w:sz w:val="16"/>
          <w:szCs w:val="16"/>
        </w:rPr>
      </w:pPr>
      <w:r w:rsidRPr="00EA4D1D">
        <w:rPr>
          <w:rFonts w:ascii="Vani" w:hAnsi="Vani" w:cs="Vani"/>
          <w:b/>
          <w:bCs/>
          <w:sz w:val="16"/>
          <w:szCs w:val="16"/>
        </w:rPr>
        <w:t>Est-ce que le glucose se trouve dans les urines de chaque personne ?</w:t>
      </w:r>
    </w:p>
    <w:p w:rsidR="00946F8B" w:rsidRPr="00EA4D1D" w:rsidRDefault="00946F8B" w:rsidP="00946F8B">
      <w:pPr>
        <w:pStyle w:val="Paragraphedeliste"/>
        <w:numPr>
          <w:ilvl w:val="0"/>
          <w:numId w:val="12"/>
        </w:numPr>
        <w:tabs>
          <w:tab w:val="left" w:pos="284"/>
        </w:tabs>
        <w:ind w:left="0" w:firstLine="0"/>
        <w:rPr>
          <w:rFonts w:ascii="Vani" w:hAnsi="Vani" w:cs="Vani"/>
          <w:sz w:val="16"/>
          <w:szCs w:val="16"/>
        </w:rPr>
      </w:pPr>
      <w:r w:rsidRPr="00EA4D1D">
        <w:rPr>
          <w:rFonts w:ascii="Vani" w:hAnsi="Vani" w:cs="Vani"/>
          <w:sz w:val="16"/>
          <w:szCs w:val="16"/>
        </w:rPr>
        <w:t>Oui</w:t>
      </w:r>
    </w:p>
    <w:p w:rsidR="00946F8B" w:rsidRPr="00EA4D1D" w:rsidRDefault="00946F8B" w:rsidP="00946F8B">
      <w:pPr>
        <w:pStyle w:val="Paragraphedeliste"/>
        <w:numPr>
          <w:ilvl w:val="0"/>
          <w:numId w:val="12"/>
        </w:numPr>
        <w:tabs>
          <w:tab w:val="left" w:pos="284"/>
        </w:tabs>
        <w:ind w:left="0" w:firstLine="0"/>
        <w:rPr>
          <w:rFonts w:ascii="Vani" w:hAnsi="Vani" w:cs="Vani"/>
          <w:sz w:val="16"/>
          <w:szCs w:val="16"/>
        </w:rPr>
      </w:pPr>
      <w:r w:rsidRPr="00EA4D1D">
        <w:rPr>
          <w:rFonts w:ascii="Vani" w:hAnsi="Vani" w:cs="Vani"/>
          <w:sz w:val="16"/>
          <w:szCs w:val="16"/>
        </w:rPr>
        <w:t>Non</w:t>
      </w:r>
    </w:p>
    <w:p w:rsidR="00946F8B" w:rsidRPr="00EA4D1D" w:rsidRDefault="00946F8B" w:rsidP="00946F8B">
      <w:pPr>
        <w:pStyle w:val="Paragraphedeliste"/>
        <w:numPr>
          <w:ilvl w:val="0"/>
          <w:numId w:val="12"/>
        </w:numPr>
        <w:tabs>
          <w:tab w:val="left" w:pos="284"/>
        </w:tabs>
        <w:ind w:left="0" w:firstLine="0"/>
        <w:rPr>
          <w:rFonts w:ascii="Vani" w:hAnsi="Vani" w:cs="Vani"/>
          <w:sz w:val="16"/>
          <w:szCs w:val="16"/>
        </w:rPr>
      </w:pPr>
      <w:r w:rsidRPr="00EA4D1D">
        <w:rPr>
          <w:rFonts w:ascii="Vani" w:hAnsi="Vani" w:cs="Vani"/>
          <w:sz w:val="16"/>
          <w:szCs w:val="16"/>
        </w:rPr>
        <w:t>Je ne sais pas</w:t>
      </w:r>
    </w:p>
    <w:p w:rsidR="00946F8B" w:rsidRPr="00EA4D1D" w:rsidRDefault="00946F8B" w:rsidP="004E2594">
      <w:pPr>
        <w:pStyle w:val="Paragraphedeliste"/>
        <w:numPr>
          <w:ilvl w:val="0"/>
          <w:numId w:val="32"/>
        </w:numPr>
        <w:tabs>
          <w:tab w:val="left" w:pos="284"/>
        </w:tabs>
        <w:ind w:left="0" w:firstLine="0"/>
        <w:rPr>
          <w:rFonts w:ascii="Vani" w:hAnsi="Vani" w:cs="Vani"/>
          <w:b/>
          <w:bCs/>
          <w:sz w:val="16"/>
          <w:szCs w:val="16"/>
        </w:rPr>
      </w:pPr>
      <w:r w:rsidRPr="00EA4D1D">
        <w:rPr>
          <w:rFonts w:ascii="Vani" w:hAnsi="Vani" w:cs="Vani"/>
          <w:b/>
          <w:bCs/>
          <w:sz w:val="16"/>
          <w:szCs w:val="16"/>
        </w:rPr>
        <w:t>Vous voulez perdre du poids ? Laquelle de ces boissons vous pouvez boire à volonté ?</w:t>
      </w:r>
    </w:p>
    <w:p w:rsidR="00946F8B" w:rsidRPr="00EA4D1D" w:rsidRDefault="00946F8B" w:rsidP="00946F8B">
      <w:pPr>
        <w:pStyle w:val="Paragraphedeliste"/>
        <w:numPr>
          <w:ilvl w:val="0"/>
          <w:numId w:val="13"/>
        </w:numPr>
        <w:tabs>
          <w:tab w:val="left" w:pos="284"/>
        </w:tabs>
        <w:ind w:left="0" w:firstLine="0"/>
        <w:rPr>
          <w:rFonts w:ascii="Vani" w:hAnsi="Vani" w:cs="Vani"/>
          <w:sz w:val="16"/>
          <w:szCs w:val="16"/>
        </w:rPr>
      </w:pPr>
      <w:r w:rsidRPr="00EA4D1D">
        <w:rPr>
          <w:rFonts w:ascii="Vani" w:hAnsi="Vani" w:cs="Vani"/>
          <w:sz w:val="16"/>
          <w:szCs w:val="16"/>
        </w:rPr>
        <w:t>Jus d’orange</w:t>
      </w:r>
    </w:p>
    <w:p w:rsidR="00946F8B" w:rsidRPr="00EA4D1D" w:rsidRDefault="00946F8B" w:rsidP="00946F8B">
      <w:pPr>
        <w:pStyle w:val="Paragraphedeliste"/>
        <w:numPr>
          <w:ilvl w:val="0"/>
          <w:numId w:val="13"/>
        </w:numPr>
        <w:tabs>
          <w:tab w:val="left" w:pos="284"/>
        </w:tabs>
        <w:ind w:left="0" w:firstLine="0"/>
        <w:rPr>
          <w:rFonts w:ascii="Vani" w:hAnsi="Vani" w:cs="Vani"/>
          <w:sz w:val="16"/>
          <w:szCs w:val="16"/>
        </w:rPr>
      </w:pPr>
      <w:r w:rsidRPr="00EA4D1D">
        <w:rPr>
          <w:rFonts w:ascii="Vani" w:hAnsi="Vani" w:cs="Vani"/>
          <w:sz w:val="16"/>
          <w:szCs w:val="16"/>
        </w:rPr>
        <w:t>Coca</w:t>
      </w:r>
    </w:p>
    <w:p w:rsidR="00946F8B" w:rsidRPr="00EA4D1D" w:rsidRDefault="00946F8B" w:rsidP="00946F8B">
      <w:pPr>
        <w:pStyle w:val="Paragraphedeliste"/>
        <w:numPr>
          <w:ilvl w:val="0"/>
          <w:numId w:val="13"/>
        </w:numPr>
        <w:tabs>
          <w:tab w:val="left" w:pos="284"/>
        </w:tabs>
        <w:ind w:left="0" w:firstLine="0"/>
        <w:rPr>
          <w:rFonts w:ascii="Vani" w:hAnsi="Vani" w:cs="Vani"/>
          <w:sz w:val="16"/>
          <w:szCs w:val="16"/>
        </w:rPr>
      </w:pPr>
      <w:r w:rsidRPr="00EA4D1D">
        <w:rPr>
          <w:rFonts w:ascii="Vani" w:hAnsi="Vani" w:cs="Vani"/>
          <w:sz w:val="16"/>
          <w:szCs w:val="16"/>
        </w:rPr>
        <w:t>Lait</w:t>
      </w:r>
    </w:p>
    <w:p w:rsidR="00946F8B" w:rsidRPr="00EA4D1D" w:rsidRDefault="00946F8B" w:rsidP="00946F8B">
      <w:pPr>
        <w:pStyle w:val="Paragraphedeliste"/>
        <w:numPr>
          <w:ilvl w:val="0"/>
          <w:numId w:val="13"/>
        </w:numPr>
        <w:tabs>
          <w:tab w:val="left" w:pos="284"/>
        </w:tabs>
        <w:ind w:left="0" w:firstLine="0"/>
        <w:rPr>
          <w:rFonts w:ascii="Vani" w:hAnsi="Vani" w:cs="Vani"/>
          <w:sz w:val="16"/>
          <w:szCs w:val="16"/>
        </w:rPr>
      </w:pPr>
      <w:r w:rsidRPr="00EA4D1D">
        <w:rPr>
          <w:rFonts w:ascii="Vani" w:hAnsi="Vani" w:cs="Vani"/>
          <w:sz w:val="16"/>
          <w:szCs w:val="16"/>
        </w:rPr>
        <w:t>Eau minérale</w:t>
      </w:r>
    </w:p>
    <w:p w:rsidR="00946F8B" w:rsidRPr="00EA4D1D" w:rsidRDefault="00946F8B" w:rsidP="004E2594">
      <w:pPr>
        <w:pStyle w:val="Paragraphedeliste"/>
        <w:numPr>
          <w:ilvl w:val="0"/>
          <w:numId w:val="32"/>
        </w:numPr>
        <w:tabs>
          <w:tab w:val="left" w:pos="284"/>
        </w:tabs>
        <w:ind w:left="0" w:firstLine="0"/>
        <w:rPr>
          <w:rFonts w:ascii="Vani" w:hAnsi="Vani" w:cs="Vani"/>
          <w:b/>
          <w:bCs/>
          <w:sz w:val="16"/>
          <w:szCs w:val="16"/>
        </w:rPr>
      </w:pPr>
      <w:r w:rsidRPr="00EA4D1D">
        <w:rPr>
          <w:rFonts w:ascii="Vani" w:hAnsi="Vani" w:cs="Vani"/>
          <w:b/>
          <w:bCs/>
          <w:sz w:val="16"/>
          <w:szCs w:val="16"/>
        </w:rPr>
        <w:t>En cas où la glycémie est supérieure à 3g/l que ferez-vous ?</w:t>
      </w:r>
    </w:p>
    <w:p w:rsidR="00946F8B" w:rsidRPr="00EA4D1D" w:rsidRDefault="00946F8B" w:rsidP="00946F8B">
      <w:pPr>
        <w:pStyle w:val="Paragraphedeliste"/>
        <w:numPr>
          <w:ilvl w:val="0"/>
          <w:numId w:val="14"/>
        </w:numPr>
        <w:tabs>
          <w:tab w:val="left" w:pos="284"/>
        </w:tabs>
        <w:ind w:left="0" w:firstLine="0"/>
        <w:rPr>
          <w:rFonts w:ascii="Vani" w:hAnsi="Vani" w:cs="Vani"/>
          <w:sz w:val="16"/>
          <w:szCs w:val="16"/>
        </w:rPr>
      </w:pPr>
      <w:r w:rsidRPr="00EA4D1D">
        <w:rPr>
          <w:rFonts w:ascii="Vani" w:hAnsi="Vani" w:cs="Vani"/>
          <w:sz w:val="16"/>
          <w:szCs w:val="16"/>
        </w:rPr>
        <w:t>Du sport</w:t>
      </w:r>
    </w:p>
    <w:p w:rsidR="00946F8B" w:rsidRPr="00EA4D1D" w:rsidRDefault="00946F8B" w:rsidP="00946F8B">
      <w:pPr>
        <w:pStyle w:val="Paragraphedeliste"/>
        <w:numPr>
          <w:ilvl w:val="0"/>
          <w:numId w:val="14"/>
        </w:numPr>
        <w:tabs>
          <w:tab w:val="left" w:pos="284"/>
        </w:tabs>
        <w:ind w:left="0" w:firstLine="0"/>
        <w:rPr>
          <w:rFonts w:ascii="Vani" w:hAnsi="Vani" w:cs="Vani"/>
          <w:sz w:val="16"/>
          <w:szCs w:val="16"/>
        </w:rPr>
      </w:pPr>
      <w:r w:rsidRPr="00EA4D1D">
        <w:rPr>
          <w:rFonts w:ascii="Vani" w:hAnsi="Vani" w:cs="Vani"/>
          <w:sz w:val="16"/>
          <w:szCs w:val="16"/>
        </w:rPr>
        <w:t>Ne pas prendre le médicament</w:t>
      </w:r>
    </w:p>
    <w:p w:rsidR="00946F8B" w:rsidRPr="00EA4D1D" w:rsidRDefault="00946F8B" w:rsidP="00946F8B">
      <w:pPr>
        <w:pStyle w:val="Paragraphedeliste"/>
        <w:numPr>
          <w:ilvl w:val="0"/>
          <w:numId w:val="14"/>
        </w:numPr>
        <w:tabs>
          <w:tab w:val="left" w:pos="284"/>
        </w:tabs>
        <w:ind w:left="0" w:firstLine="0"/>
        <w:rPr>
          <w:rFonts w:ascii="Vani" w:hAnsi="Vani" w:cs="Vani"/>
          <w:sz w:val="16"/>
          <w:szCs w:val="16"/>
        </w:rPr>
      </w:pPr>
      <w:r w:rsidRPr="00EA4D1D">
        <w:rPr>
          <w:rFonts w:ascii="Vani" w:hAnsi="Vani" w:cs="Vani"/>
          <w:sz w:val="16"/>
          <w:szCs w:val="16"/>
        </w:rPr>
        <w:t>Boire de l’eau</w:t>
      </w:r>
    </w:p>
    <w:p w:rsidR="00946F8B" w:rsidRPr="00EA4D1D" w:rsidRDefault="00946F8B" w:rsidP="00946F8B">
      <w:pPr>
        <w:pStyle w:val="Paragraphedeliste"/>
        <w:numPr>
          <w:ilvl w:val="0"/>
          <w:numId w:val="14"/>
        </w:numPr>
        <w:tabs>
          <w:tab w:val="left" w:pos="284"/>
        </w:tabs>
        <w:ind w:left="0" w:firstLine="0"/>
        <w:rPr>
          <w:rFonts w:ascii="Vani" w:hAnsi="Vani" w:cs="Vani"/>
          <w:sz w:val="16"/>
          <w:szCs w:val="16"/>
        </w:rPr>
      </w:pPr>
      <w:r w:rsidRPr="00EA4D1D">
        <w:rPr>
          <w:rFonts w:ascii="Vani" w:hAnsi="Vani" w:cs="Vani"/>
          <w:sz w:val="16"/>
          <w:szCs w:val="16"/>
        </w:rPr>
        <w:t>Faire l’examen d’acétone dans les urines</w:t>
      </w:r>
    </w:p>
    <w:p w:rsidR="00946F8B" w:rsidRPr="00EA4D1D" w:rsidRDefault="00946F8B" w:rsidP="004E2594">
      <w:pPr>
        <w:pStyle w:val="Paragraphedeliste"/>
        <w:numPr>
          <w:ilvl w:val="0"/>
          <w:numId w:val="32"/>
        </w:numPr>
        <w:tabs>
          <w:tab w:val="left" w:pos="284"/>
        </w:tabs>
        <w:ind w:left="0" w:firstLine="0"/>
        <w:rPr>
          <w:rFonts w:ascii="Vani" w:hAnsi="Vani" w:cs="Vani"/>
          <w:b/>
          <w:bCs/>
          <w:sz w:val="16"/>
          <w:szCs w:val="16"/>
        </w:rPr>
      </w:pPr>
      <w:r w:rsidRPr="00EA4D1D">
        <w:rPr>
          <w:rFonts w:ascii="Vani" w:hAnsi="Vani" w:cs="Vani"/>
          <w:b/>
          <w:bCs/>
          <w:sz w:val="16"/>
          <w:szCs w:val="16"/>
        </w:rPr>
        <w:t>Au cas où vous prenez le médicament et vous ne mangez pas est ce possible que vous fassiez une hypoglycémie ?</w:t>
      </w:r>
    </w:p>
    <w:p w:rsidR="00946F8B" w:rsidRPr="00EA4D1D" w:rsidRDefault="00946F8B" w:rsidP="00946F8B">
      <w:pPr>
        <w:pStyle w:val="Paragraphedeliste"/>
        <w:numPr>
          <w:ilvl w:val="0"/>
          <w:numId w:val="15"/>
        </w:numPr>
        <w:tabs>
          <w:tab w:val="left" w:pos="284"/>
        </w:tabs>
        <w:ind w:left="0" w:firstLine="0"/>
        <w:rPr>
          <w:rFonts w:ascii="Vani" w:hAnsi="Vani" w:cs="Vani"/>
          <w:sz w:val="16"/>
          <w:szCs w:val="16"/>
        </w:rPr>
      </w:pPr>
      <w:r w:rsidRPr="00EA4D1D">
        <w:rPr>
          <w:rFonts w:ascii="Vani" w:hAnsi="Vani" w:cs="Vani"/>
          <w:sz w:val="16"/>
          <w:szCs w:val="16"/>
        </w:rPr>
        <w:t xml:space="preserve">Oui </w:t>
      </w:r>
    </w:p>
    <w:p w:rsidR="00946F8B" w:rsidRPr="00EA4D1D" w:rsidRDefault="00946F8B" w:rsidP="00946F8B">
      <w:pPr>
        <w:pStyle w:val="Paragraphedeliste"/>
        <w:numPr>
          <w:ilvl w:val="0"/>
          <w:numId w:val="15"/>
        </w:numPr>
        <w:tabs>
          <w:tab w:val="left" w:pos="284"/>
        </w:tabs>
        <w:ind w:left="0" w:firstLine="0"/>
        <w:rPr>
          <w:rFonts w:ascii="Vani" w:hAnsi="Vani" w:cs="Vani"/>
          <w:sz w:val="16"/>
          <w:szCs w:val="16"/>
        </w:rPr>
      </w:pPr>
      <w:r w:rsidRPr="00EA4D1D">
        <w:rPr>
          <w:rFonts w:ascii="Vani" w:hAnsi="Vani" w:cs="Vani"/>
          <w:sz w:val="16"/>
          <w:szCs w:val="16"/>
        </w:rPr>
        <w:t>Non</w:t>
      </w:r>
    </w:p>
    <w:p w:rsidR="00946F8B" w:rsidRDefault="00946F8B" w:rsidP="00946F8B">
      <w:pPr>
        <w:pStyle w:val="Paragraphedeliste"/>
        <w:numPr>
          <w:ilvl w:val="0"/>
          <w:numId w:val="15"/>
        </w:numPr>
        <w:tabs>
          <w:tab w:val="left" w:pos="284"/>
        </w:tabs>
        <w:ind w:left="0" w:firstLine="0"/>
        <w:rPr>
          <w:rFonts w:ascii="Vani" w:hAnsi="Vani" w:cs="Vani"/>
          <w:sz w:val="16"/>
          <w:szCs w:val="16"/>
        </w:rPr>
      </w:pPr>
      <w:r w:rsidRPr="00EA4D1D">
        <w:rPr>
          <w:rFonts w:ascii="Vani" w:hAnsi="Vani" w:cs="Vani"/>
          <w:sz w:val="16"/>
          <w:szCs w:val="16"/>
        </w:rPr>
        <w:t>Je ne sais pas</w:t>
      </w:r>
    </w:p>
    <w:p w:rsidR="008333CF" w:rsidRDefault="008333CF" w:rsidP="008333CF">
      <w:pPr>
        <w:pStyle w:val="Paragraphedeliste"/>
        <w:tabs>
          <w:tab w:val="left" w:pos="284"/>
        </w:tabs>
        <w:rPr>
          <w:rFonts w:ascii="Vani" w:hAnsi="Vani" w:cs="Vani"/>
          <w:sz w:val="16"/>
          <w:szCs w:val="16"/>
        </w:rPr>
      </w:pPr>
    </w:p>
    <w:p w:rsidR="008333CF" w:rsidRDefault="008333CF" w:rsidP="008333CF">
      <w:pPr>
        <w:pStyle w:val="Paragraphedeliste"/>
        <w:tabs>
          <w:tab w:val="left" w:pos="284"/>
        </w:tabs>
        <w:rPr>
          <w:rFonts w:ascii="Vani" w:hAnsi="Vani" w:cs="Vani"/>
          <w:sz w:val="16"/>
          <w:szCs w:val="16"/>
        </w:rPr>
      </w:pPr>
    </w:p>
    <w:p w:rsidR="008333CF" w:rsidRDefault="008333CF" w:rsidP="008333CF">
      <w:pPr>
        <w:pStyle w:val="Paragraphedeliste"/>
        <w:tabs>
          <w:tab w:val="left" w:pos="284"/>
        </w:tabs>
        <w:rPr>
          <w:rFonts w:ascii="Vani" w:hAnsi="Vani" w:cs="Vani"/>
          <w:sz w:val="16"/>
          <w:szCs w:val="16"/>
        </w:rPr>
      </w:pPr>
    </w:p>
    <w:p w:rsidR="008333CF" w:rsidRDefault="008333CF" w:rsidP="008333CF">
      <w:pPr>
        <w:pStyle w:val="Paragraphedeliste"/>
        <w:tabs>
          <w:tab w:val="left" w:pos="284"/>
        </w:tabs>
        <w:rPr>
          <w:rFonts w:ascii="Vani" w:hAnsi="Vani" w:cs="Vani"/>
          <w:sz w:val="16"/>
          <w:szCs w:val="16"/>
        </w:rPr>
      </w:pPr>
    </w:p>
    <w:p w:rsidR="008333CF" w:rsidRDefault="008333CF" w:rsidP="008333CF">
      <w:pPr>
        <w:pStyle w:val="Paragraphedeliste"/>
        <w:tabs>
          <w:tab w:val="left" w:pos="284"/>
        </w:tabs>
        <w:rPr>
          <w:rFonts w:ascii="Vani" w:hAnsi="Vani" w:cs="Vani"/>
          <w:sz w:val="16"/>
          <w:szCs w:val="16"/>
        </w:rPr>
      </w:pPr>
    </w:p>
    <w:p w:rsidR="008333CF" w:rsidRDefault="008333CF" w:rsidP="008333CF">
      <w:pPr>
        <w:pStyle w:val="Paragraphedeliste"/>
        <w:tabs>
          <w:tab w:val="left" w:pos="284"/>
        </w:tabs>
        <w:rPr>
          <w:rFonts w:ascii="Vani" w:hAnsi="Vani" w:cs="Vani"/>
          <w:sz w:val="16"/>
          <w:szCs w:val="16"/>
        </w:rPr>
      </w:pPr>
    </w:p>
    <w:p w:rsidR="008333CF" w:rsidRDefault="008333CF" w:rsidP="008333CF">
      <w:pPr>
        <w:pStyle w:val="Paragraphedeliste"/>
        <w:tabs>
          <w:tab w:val="left" w:pos="284"/>
        </w:tabs>
        <w:rPr>
          <w:rFonts w:ascii="Vani" w:hAnsi="Vani" w:cs="Vani"/>
          <w:sz w:val="16"/>
          <w:szCs w:val="16"/>
        </w:rPr>
      </w:pPr>
    </w:p>
    <w:p w:rsidR="008333CF" w:rsidRDefault="008333CF" w:rsidP="008333CF">
      <w:pPr>
        <w:pStyle w:val="Paragraphedeliste"/>
        <w:tabs>
          <w:tab w:val="left" w:pos="284"/>
        </w:tabs>
        <w:rPr>
          <w:rFonts w:ascii="Vani" w:hAnsi="Vani" w:cs="Vani"/>
          <w:sz w:val="16"/>
          <w:szCs w:val="16"/>
        </w:rPr>
      </w:pPr>
    </w:p>
    <w:p w:rsidR="008333CF" w:rsidRDefault="008333CF" w:rsidP="008333CF">
      <w:pPr>
        <w:pStyle w:val="Paragraphedeliste"/>
        <w:tabs>
          <w:tab w:val="left" w:pos="284"/>
        </w:tabs>
        <w:rPr>
          <w:rFonts w:ascii="Vani" w:hAnsi="Vani" w:cs="Vani"/>
          <w:sz w:val="16"/>
          <w:szCs w:val="16"/>
        </w:rPr>
      </w:pPr>
    </w:p>
    <w:p w:rsidR="008333CF" w:rsidRPr="00EA4D1D" w:rsidRDefault="008333CF" w:rsidP="008333CF">
      <w:pPr>
        <w:pStyle w:val="Paragraphedeliste"/>
        <w:tabs>
          <w:tab w:val="left" w:pos="284"/>
        </w:tabs>
        <w:rPr>
          <w:rFonts w:ascii="Vani" w:hAnsi="Vani" w:cs="Vani"/>
          <w:sz w:val="16"/>
          <w:szCs w:val="16"/>
        </w:rPr>
      </w:pPr>
    </w:p>
    <w:p w:rsidR="00946F8B" w:rsidRPr="00EA4D1D" w:rsidRDefault="00946F8B" w:rsidP="004E2594">
      <w:pPr>
        <w:pStyle w:val="Paragraphedeliste"/>
        <w:numPr>
          <w:ilvl w:val="0"/>
          <w:numId w:val="32"/>
        </w:numPr>
        <w:tabs>
          <w:tab w:val="left" w:pos="284"/>
        </w:tabs>
        <w:ind w:left="0" w:firstLine="0"/>
        <w:rPr>
          <w:rFonts w:ascii="Vani" w:hAnsi="Vani" w:cs="Vani"/>
          <w:b/>
          <w:bCs/>
          <w:sz w:val="16"/>
          <w:szCs w:val="16"/>
        </w:rPr>
      </w:pPr>
      <w:r w:rsidRPr="00EA4D1D">
        <w:rPr>
          <w:rFonts w:ascii="Vani" w:hAnsi="Vani" w:cs="Vani"/>
          <w:b/>
          <w:bCs/>
          <w:sz w:val="16"/>
          <w:szCs w:val="16"/>
        </w:rPr>
        <w:t>Lequel de ces instruments n’est pas adéquat pour le soin du pied ?</w:t>
      </w:r>
    </w:p>
    <w:p w:rsidR="00946F8B" w:rsidRPr="00EA4D1D" w:rsidRDefault="00946F8B" w:rsidP="00946F8B">
      <w:pPr>
        <w:pStyle w:val="Paragraphedeliste"/>
        <w:numPr>
          <w:ilvl w:val="0"/>
          <w:numId w:val="16"/>
        </w:numPr>
        <w:tabs>
          <w:tab w:val="left" w:pos="284"/>
        </w:tabs>
        <w:ind w:left="0" w:firstLine="0"/>
        <w:rPr>
          <w:rFonts w:ascii="Vani" w:hAnsi="Vani" w:cs="Vani"/>
          <w:sz w:val="16"/>
          <w:szCs w:val="16"/>
        </w:rPr>
      </w:pPr>
      <w:r w:rsidRPr="00EA4D1D">
        <w:rPr>
          <w:rFonts w:ascii="Vani" w:hAnsi="Vani" w:cs="Vani"/>
          <w:sz w:val="16"/>
          <w:szCs w:val="16"/>
        </w:rPr>
        <w:t>Le rasoir</w:t>
      </w:r>
    </w:p>
    <w:p w:rsidR="00946F8B" w:rsidRPr="00EA4D1D" w:rsidRDefault="00946F8B" w:rsidP="00946F8B">
      <w:pPr>
        <w:pStyle w:val="Paragraphedeliste"/>
        <w:numPr>
          <w:ilvl w:val="0"/>
          <w:numId w:val="16"/>
        </w:numPr>
        <w:tabs>
          <w:tab w:val="left" w:pos="284"/>
        </w:tabs>
        <w:ind w:left="0" w:firstLine="0"/>
        <w:rPr>
          <w:rFonts w:ascii="Vani" w:hAnsi="Vani" w:cs="Vani"/>
          <w:sz w:val="16"/>
          <w:szCs w:val="16"/>
        </w:rPr>
      </w:pPr>
      <w:r w:rsidRPr="00EA4D1D">
        <w:rPr>
          <w:rFonts w:ascii="Vani" w:hAnsi="Vani" w:cs="Vani"/>
          <w:sz w:val="16"/>
          <w:szCs w:val="16"/>
        </w:rPr>
        <w:t>La pierre ponce</w:t>
      </w:r>
    </w:p>
    <w:p w:rsidR="00946F8B" w:rsidRPr="00EA4D1D" w:rsidRDefault="00946F8B" w:rsidP="00946F8B">
      <w:pPr>
        <w:pStyle w:val="Paragraphedeliste"/>
        <w:numPr>
          <w:ilvl w:val="0"/>
          <w:numId w:val="16"/>
        </w:numPr>
        <w:tabs>
          <w:tab w:val="left" w:pos="284"/>
        </w:tabs>
        <w:ind w:left="0" w:firstLine="0"/>
        <w:rPr>
          <w:rFonts w:ascii="Vani" w:hAnsi="Vani" w:cs="Vani"/>
          <w:sz w:val="16"/>
          <w:szCs w:val="16"/>
        </w:rPr>
      </w:pPr>
      <w:r w:rsidRPr="00EA4D1D">
        <w:rPr>
          <w:rFonts w:ascii="Vani" w:hAnsi="Vani" w:cs="Vani"/>
          <w:sz w:val="16"/>
          <w:szCs w:val="16"/>
        </w:rPr>
        <w:t>La Lime à ongles</w:t>
      </w:r>
    </w:p>
    <w:p w:rsidR="00946F8B" w:rsidRPr="00EA4D1D" w:rsidRDefault="00946F8B" w:rsidP="00946F8B">
      <w:pPr>
        <w:pStyle w:val="Paragraphedeliste"/>
        <w:numPr>
          <w:ilvl w:val="0"/>
          <w:numId w:val="16"/>
        </w:numPr>
        <w:tabs>
          <w:tab w:val="left" w:pos="284"/>
        </w:tabs>
        <w:ind w:left="0" w:firstLine="0"/>
        <w:rPr>
          <w:rFonts w:ascii="Vani" w:hAnsi="Vani" w:cs="Vani"/>
          <w:sz w:val="16"/>
          <w:szCs w:val="16"/>
        </w:rPr>
      </w:pPr>
      <w:r w:rsidRPr="00EA4D1D">
        <w:rPr>
          <w:rFonts w:ascii="Vani" w:hAnsi="Vani" w:cs="Vani"/>
          <w:sz w:val="16"/>
          <w:szCs w:val="16"/>
        </w:rPr>
        <w:t>Les ciseaux</w:t>
      </w:r>
    </w:p>
    <w:p w:rsidR="00946F8B" w:rsidRDefault="00946F8B" w:rsidP="004E2594">
      <w:pPr>
        <w:pStyle w:val="Paragraphedeliste"/>
        <w:numPr>
          <w:ilvl w:val="0"/>
          <w:numId w:val="32"/>
        </w:numPr>
        <w:tabs>
          <w:tab w:val="left" w:pos="284"/>
        </w:tabs>
        <w:ind w:left="0" w:firstLine="0"/>
        <w:rPr>
          <w:rFonts w:ascii="Vani" w:hAnsi="Vani" w:cs="Vani"/>
          <w:b/>
          <w:bCs/>
          <w:sz w:val="16"/>
          <w:szCs w:val="16"/>
        </w:rPr>
      </w:pPr>
      <w:r w:rsidRPr="00EA4D1D">
        <w:rPr>
          <w:rFonts w:ascii="Vani" w:hAnsi="Vani" w:cs="Vani"/>
          <w:b/>
          <w:bCs/>
          <w:sz w:val="16"/>
          <w:szCs w:val="16"/>
        </w:rPr>
        <w:t>Vous voulez perdre du poids quel aliment vous pouvez manger en quantité ?</w:t>
      </w:r>
    </w:p>
    <w:p w:rsidR="00946F8B" w:rsidRPr="00EA4D1D" w:rsidRDefault="00946F8B" w:rsidP="00946F8B">
      <w:pPr>
        <w:pStyle w:val="Paragraphedeliste"/>
        <w:numPr>
          <w:ilvl w:val="0"/>
          <w:numId w:val="17"/>
        </w:numPr>
        <w:tabs>
          <w:tab w:val="left" w:pos="284"/>
        </w:tabs>
        <w:ind w:left="0" w:firstLine="0"/>
        <w:rPr>
          <w:rFonts w:ascii="Vani" w:hAnsi="Vani" w:cs="Vani"/>
          <w:sz w:val="16"/>
          <w:szCs w:val="16"/>
        </w:rPr>
      </w:pPr>
      <w:r w:rsidRPr="00EA4D1D">
        <w:rPr>
          <w:rFonts w:ascii="Vani" w:hAnsi="Vani" w:cs="Vani"/>
          <w:sz w:val="16"/>
          <w:szCs w:val="16"/>
        </w:rPr>
        <w:t>Radis</w:t>
      </w:r>
    </w:p>
    <w:p w:rsidR="00946F8B" w:rsidRPr="00EA4D1D" w:rsidRDefault="00946F8B" w:rsidP="00946F8B">
      <w:pPr>
        <w:pStyle w:val="Paragraphedeliste"/>
        <w:numPr>
          <w:ilvl w:val="0"/>
          <w:numId w:val="17"/>
        </w:numPr>
        <w:tabs>
          <w:tab w:val="left" w:pos="284"/>
        </w:tabs>
        <w:ind w:left="0" w:firstLine="0"/>
        <w:rPr>
          <w:rFonts w:ascii="Vani" w:hAnsi="Vani" w:cs="Vani"/>
          <w:sz w:val="16"/>
          <w:szCs w:val="16"/>
        </w:rPr>
      </w:pPr>
      <w:r w:rsidRPr="00EA4D1D">
        <w:rPr>
          <w:rFonts w:ascii="Vani" w:hAnsi="Vani" w:cs="Vani"/>
          <w:sz w:val="16"/>
          <w:szCs w:val="16"/>
        </w:rPr>
        <w:t>Orange</w:t>
      </w:r>
    </w:p>
    <w:p w:rsidR="00946F8B" w:rsidRPr="00EA4D1D" w:rsidRDefault="00946F8B" w:rsidP="00946F8B">
      <w:pPr>
        <w:pStyle w:val="Paragraphedeliste"/>
        <w:numPr>
          <w:ilvl w:val="0"/>
          <w:numId w:val="17"/>
        </w:numPr>
        <w:tabs>
          <w:tab w:val="left" w:pos="284"/>
        </w:tabs>
        <w:ind w:left="0" w:firstLine="0"/>
        <w:rPr>
          <w:rFonts w:ascii="Vani" w:hAnsi="Vani" w:cs="Vani"/>
          <w:sz w:val="16"/>
          <w:szCs w:val="16"/>
        </w:rPr>
      </w:pPr>
      <w:r w:rsidRPr="00EA4D1D">
        <w:rPr>
          <w:rFonts w:ascii="Vani" w:hAnsi="Vani" w:cs="Vani"/>
          <w:sz w:val="16"/>
          <w:szCs w:val="16"/>
        </w:rPr>
        <w:t>Salade</w:t>
      </w:r>
    </w:p>
    <w:p w:rsidR="00946F8B" w:rsidRPr="00EA4D1D" w:rsidRDefault="00946F8B" w:rsidP="004E2594">
      <w:pPr>
        <w:pStyle w:val="Paragraphedeliste"/>
        <w:numPr>
          <w:ilvl w:val="0"/>
          <w:numId w:val="32"/>
        </w:numPr>
        <w:tabs>
          <w:tab w:val="left" w:pos="284"/>
        </w:tabs>
        <w:ind w:left="0" w:firstLine="0"/>
        <w:rPr>
          <w:rFonts w:ascii="Vani" w:hAnsi="Vani" w:cs="Vani"/>
          <w:b/>
          <w:bCs/>
          <w:sz w:val="16"/>
          <w:szCs w:val="16"/>
        </w:rPr>
      </w:pPr>
      <w:r w:rsidRPr="00EA4D1D">
        <w:rPr>
          <w:rFonts w:ascii="Vani" w:hAnsi="Vani" w:cs="Vani"/>
          <w:b/>
          <w:bCs/>
          <w:sz w:val="16"/>
          <w:szCs w:val="16"/>
        </w:rPr>
        <w:t>Si vous ne prenez pas votre médicament il est possible que la glycémie augmente dans le sang ?</w:t>
      </w:r>
    </w:p>
    <w:p w:rsidR="00946F8B" w:rsidRPr="00EA4D1D" w:rsidRDefault="00946F8B" w:rsidP="00946F8B">
      <w:pPr>
        <w:pStyle w:val="Paragraphedeliste"/>
        <w:numPr>
          <w:ilvl w:val="0"/>
          <w:numId w:val="18"/>
        </w:numPr>
        <w:tabs>
          <w:tab w:val="left" w:pos="284"/>
        </w:tabs>
        <w:ind w:left="0" w:firstLine="0"/>
        <w:rPr>
          <w:rFonts w:ascii="Vani" w:hAnsi="Vani" w:cs="Vani"/>
          <w:sz w:val="16"/>
          <w:szCs w:val="16"/>
        </w:rPr>
      </w:pPr>
      <w:r w:rsidRPr="00EA4D1D">
        <w:rPr>
          <w:rFonts w:ascii="Vani" w:hAnsi="Vani" w:cs="Vani"/>
          <w:sz w:val="16"/>
          <w:szCs w:val="16"/>
        </w:rPr>
        <w:t>Oui</w:t>
      </w:r>
    </w:p>
    <w:p w:rsidR="00946F8B" w:rsidRPr="00EA4D1D" w:rsidRDefault="00946F8B" w:rsidP="00946F8B">
      <w:pPr>
        <w:pStyle w:val="Paragraphedeliste"/>
        <w:numPr>
          <w:ilvl w:val="0"/>
          <w:numId w:val="18"/>
        </w:numPr>
        <w:tabs>
          <w:tab w:val="left" w:pos="284"/>
        </w:tabs>
        <w:ind w:left="0" w:firstLine="0"/>
        <w:rPr>
          <w:rFonts w:ascii="Vani" w:hAnsi="Vani" w:cs="Vani"/>
          <w:sz w:val="16"/>
          <w:szCs w:val="16"/>
        </w:rPr>
      </w:pPr>
      <w:r w:rsidRPr="00EA4D1D">
        <w:rPr>
          <w:rFonts w:ascii="Vani" w:hAnsi="Vani" w:cs="Vani"/>
          <w:sz w:val="16"/>
          <w:szCs w:val="16"/>
        </w:rPr>
        <w:t>Non</w:t>
      </w:r>
    </w:p>
    <w:p w:rsidR="00946F8B" w:rsidRPr="00EA4D1D" w:rsidRDefault="00946F8B" w:rsidP="00946F8B">
      <w:pPr>
        <w:pStyle w:val="Paragraphedeliste"/>
        <w:numPr>
          <w:ilvl w:val="0"/>
          <w:numId w:val="18"/>
        </w:numPr>
        <w:tabs>
          <w:tab w:val="left" w:pos="284"/>
        </w:tabs>
        <w:ind w:left="0" w:firstLine="0"/>
        <w:rPr>
          <w:rFonts w:ascii="Vani" w:hAnsi="Vani" w:cs="Vani"/>
          <w:sz w:val="16"/>
          <w:szCs w:val="16"/>
        </w:rPr>
      </w:pPr>
      <w:r w:rsidRPr="00EA4D1D">
        <w:rPr>
          <w:rFonts w:ascii="Vani" w:hAnsi="Vani" w:cs="Vani"/>
          <w:sz w:val="16"/>
          <w:szCs w:val="16"/>
        </w:rPr>
        <w:t>Je ne sais pas</w:t>
      </w:r>
    </w:p>
    <w:p w:rsidR="00540976" w:rsidRPr="00EA4D1D" w:rsidRDefault="00540976" w:rsidP="00946F8B">
      <w:pPr>
        <w:rPr>
          <w:rFonts w:ascii="Vani" w:hAnsi="Vani" w:cs="Vani"/>
          <w:b/>
          <w:bCs/>
          <w:sz w:val="16"/>
          <w:szCs w:val="16"/>
        </w:rPr>
      </w:pPr>
    </w:p>
    <w:p w:rsidR="00540976" w:rsidRPr="00EA4D1D" w:rsidRDefault="00540976" w:rsidP="00946F8B">
      <w:pPr>
        <w:rPr>
          <w:rFonts w:ascii="Vani" w:hAnsi="Vani" w:cs="Vani"/>
          <w:b/>
          <w:bCs/>
          <w:sz w:val="16"/>
          <w:szCs w:val="16"/>
        </w:rPr>
      </w:pPr>
    </w:p>
    <w:p w:rsidR="00540976" w:rsidRPr="00EA4D1D" w:rsidRDefault="00540976" w:rsidP="00946F8B">
      <w:pPr>
        <w:rPr>
          <w:rFonts w:ascii="Vani" w:hAnsi="Vani" w:cs="Vani"/>
          <w:b/>
          <w:bCs/>
          <w:sz w:val="16"/>
          <w:szCs w:val="16"/>
        </w:rPr>
      </w:pPr>
    </w:p>
    <w:p w:rsidR="00946F8B" w:rsidRPr="00EA4D1D" w:rsidRDefault="00946F8B" w:rsidP="00946F8B">
      <w:pPr>
        <w:rPr>
          <w:rFonts w:ascii="Vani" w:hAnsi="Vani" w:cs="Vani"/>
          <w:sz w:val="24"/>
          <w:szCs w:val="24"/>
        </w:rPr>
      </w:pPr>
    </w:p>
    <w:p w:rsidR="00946F8B" w:rsidRPr="00EA4D1D" w:rsidRDefault="00946F8B" w:rsidP="00946F8B">
      <w:pPr>
        <w:rPr>
          <w:rFonts w:ascii="Vani" w:hAnsi="Vani" w:cs="Vani"/>
          <w:sz w:val="24"/>
          <w:szCs w:val="24"/>
        </w:rPr>
      </w:pPr>
    </w:p>
    <w:p w:rsidR="00946F8B" w:rsidRPr="00EA4D1D" w:rsidRDefault="00946F8B" w:rsidP="00946F8B">
      <w:pPr>
        <w:rPr>
          <w:rFonts w:ascii="Vani" w:hAnsi="Vani" w:cs="Vani"/>
          <w:sz w:val="24"/>
          <w:szCs w:val="24"/>
        </w:rPr>
      </w:pPr>
    </w:p>
    <w:p w:rsidR="00946F8B" w:rsidRPr="00EA4D1D" w:rsidRDefault="00946F8B" w:rsidP="00946F8B">
      <w:pPr>
        <w:rPr>
          <w:rFonts w:ascii="Vani" w:hAnsi="Vani" w:cs="Vani"/>
          <w:sz w:val="24"/>
          <w:szCs w:val="24"/>
        </w:rPr>
      </w:pPr>
    </w:p>
    <w:p w:rsidR="00494A10" w:rsidRPr="00EA4D1D" w:rsidRDefault="00494A10" w:rsidP="00946F8B">
      <w:pPr>
        <w:tabs>
          <w:tab w:val="left" w:pos="426"/>
        </w:tabs>
        <w:spacing w:after="152" w:line="305" w:lineRule="atLeast"/>
        <w:ind w:right="339"/>
        <w:textAlignment w:val="baseline"/>
        <w:outlineLvl w:val="2"/>
        <w:rPr>
          <w:rFonts w:ascii="Vani" w:eastAsia="Times New Roman" w:hAnsi="Vani" w:cs="Vani"/>
          <w:b/>
          <w:bCs/>
          <w:sz w:val="24"/>
          <w:szCs w:val="24"/>
          <w:lang w:eastAsia="fr-FR"/>
        </w:rPr>
      </w:pPr>
    </w:p>
    <w:p w:rsidR="00494A10" w:rsidRPr="00EA4D1D" w:rsidRDefault="00494A10" w:rsidP="00946F8B">
      <w:pPr>
        <w:tabs>
          <w:tab w:val="left" w:pos="426"/>
        </w:tabs>
        <w:spacing w:after="152" w:line="305" w:lineRule="atLeast"/>
        <w:ind w:right="339"/>
        <w:textAlignment w:val="baseline"/>
        <w:outlineLvl w:val="2"/>
        <w:rPr>
          <w:rFonts w:ascii="Vani" w:eastAsia="Times New Roman" w:hAnsi="Vani" w:cs="Vani"/>
          <w:b/>
          <w:bCs/>
          <w:sz w:val="24"/>
          <w:szCs w:val="24"/>
          <w:lang w:eastAsia="fr-FR"/>
        </w:rPr>
      </w:pPr>
    </w:p>
    <w:p w:rsidR="00494A10" w:rsidRPr="00EA4D1D" w:rsidRDefault="00494A10" w:rsidP="00946F8B">
      <w:pPr>
        <w:tabs>
          <w:tab w:val="left" w:pos="426"/>
        </w:tabs>
        <w:spacing w:after="152" w:line="305" w:lineRule="atLeast"/>
        <w:ind w:right="339"/>
        <w:textAlignment w:val="baseline"/>
        <w:outlineLvl w:val="2"/>
        <w:rPr>
          <w:rFonts w:ascii="Vani" w:eastAsia="Times New Roman" w:hAnsi="Vani" w:cs="Vani"/>
          <w:b/>
          <w:bCs/>
          <w:sz w:val="24"/>
          <w:szCs w:val="24"/>
          <w:lang w:eastAsia="fr-FR"/>
        </w:rPr>
      </w:pPr>
    </w:p>
    <w:p w:rsidR="00494A10" w:rsidRPr="00EA4D1D" w:rsidRDefault="00494A10" w:rsidP="00946F8B">
      <w:pPr>
        <w:tabs>
          <w:tab w:val="left" w:pos="426"/>
        </w:tabs>
        <w:spacing w:after="152" w:line="305" w:lineRule="atLeast"/>
        <w:ind w:right="339"/>
        <w:textAlignment w:val="baseline"/>
        <w:outlineLvl w:val="2"/>
        <w:rPr>
          <w:rFonts w:ascii="Vani" w:eastAsia="Times New Roman" w:hAnsi="Vani" w:cs="Vani"/>
          <w:b/>
          <w:bCs/>
          <w:sz w:val="24"/>
          <w:szCs w:val="24"/>
          <w:lang w:eastAsia="fr-FR"/>
        </w:rPr>
      </w:pPr>
    </w:p>
    <w:p w:rsidR="00494A10" w:rsidRPr="00EA4D1D" w:rsidRDefault="00494A10" w:rsidP="00946F8B">
      <w:pPr>
        <w:tabs>
          <w:tab w:val="left" w:pos="426"/>
        </w:tabs>
        <w:spacing w:after="152" w:line="305" w:lineRule="atLeast"/>
        <w:ind w:right="339"/>
        <w:textAlignment w:val="baseline"/>
        <w:outlineLvl w:val="2"/>
        <w:rPr>
          <w:rFonts w:ascii="Vani" w:eastAsia="Times New Roman" w:hAnsi="Vani" w:cs="Vani"/>
          <w:b/>
          <w:bCs/>
          <w:sz w:val="24"/>
          <w:szCs w:val="24"/>
          <w:lang w:eastAsia="fr-FR"/>
        </w:rPr>
      </w:pPr>
    </w:p>
    <w:p w:rsidR="00494A10" w:rsidRPr="00EA4D1D" w:rsidRDefault="00494A10" w:rsidP="00946F8B">
      <w:pPr>
        <w:tabs>
          <w:tab w:val="left" w:pos="426"/>
        </w:tabs>
        <w:spacing w:after="152" w:line="305" w:lineRule="atLeast"/>
        <w:ind w:right="339"/>
        <w:textAlignment w:val="baseline"/>
        <w:outlineLvl w:val="2"/>
        <w:rPr>
          <w:rFonts w:ascii="Vani" w:eastAsia="Times New Roman" w:hAnsi="Vani" w:cs="Vani"/>
          <w:b/>
          <w:bCs/>
          <w:sz w:val="24"/>
          <w:szCs w:val="24"/>
          <w:lang w:eastAsia="fr-FR"/>
        </w:rPr>
      </w:pPr>
    </w:p>
    <w:p w:rsidR="00494A10" w:rsidRPr="00EA4D1D" w:rsidRDefault="00494A10" w:rsidP="00946F8B">
      <w:pPr>
        <w:tabs>
          <w:tab w:val="left" w:pos="426"/>
        </w:tabs>
        <w:spacing w:after="152" w:line="305" w:lineRule="atLeast"/>
        <w:ind w:right="339"/>
        <w:textAlignment w:val="baseline"/>
        <w:outlineLvl w:val="2"/>
        <w:rPr>
          <w:rFonts w:ascii="Vani" w:eastAsia="Times New Roman" w:hAnsi="Vani" w:cs="Vani"/>
          <w:b/>
          <w:bCs/>
          <w:sz w:val="24"/>
          <w:szCs w:val="24"/>
          <w:lang w:eastAsia="fr-FR"/>
        </w:rPr>
      </w:pPr>
    </w:p>
    <w:p w:rsidR="00494A10" w:rsidRPr="00EA4D1D" w:rsidRDefault="00494A10" w:rsidP="00946F8B">
      <w:pPr>
        <w:tabs>
          <w:tab w:val="left" w:pos="426"/>
        </w:tabs>
        <w:spacing w:after="152" w:line="305" w:lineRule="atLeast"/>
        <w:ind w:right="339"/>
        <w:textAlignment w:val="baseline"/>
        <w:outlineLvl w:val="2"/>
        <w:rPr>
          <w:rFonts w:ascii="Vani" w:eastAsia="Times New Roman" w:hAnsi="Vani" w:cs="Vani"/>
          <w:b/>
          <w:bCs/>
          <w:sz w:val="24"/>
          <w:szCs w:val="24"/>
          <w:lang w:eastAsia="fr-FR"/>
        </w:rPr>
      </w:pPr>
    </w:p>
    <w:p w:rsidR="00494A10" w:rsidRPr="00EA4D1D" w:rsidRDefault="00494A10" w:rsidP="00946F8B">
      <w:pPr>
        <w:tabs>
          <w:tab w:val="left" w:pos="426"/>
        </w:tabs>
        <w:spacing w:after="152" w:line="305" w:lineRule="atLeast"/>
        <w:ind w:right="339"/>
        <w:textAlignment w:val="baseline"/>
        <w:outlineLvl w:val="2"/>
        <w:rPr>
          <w:rFonts w:ascii="Vani" w:eastAsia="Times New Roman" w:hAnsi="Vani" w:cs="Vani"/>
          <w:b/>
          <w:bCs/>
          <w:sz w:val="24"/>
          <w:szCs w:val="24"/>
          <w:lang w:eastAsia="fr-FR"/>
        </w:rPr>
      </w:pPr>
    </w:p>
    <w:p w:rsidR="00ED51A1" w:rsidRPr="00EA4D1D" w:rsidRDefault="00ED51A1" w:rsidP="00946F8B">
      <w:pPr>
        <w:tabs>
          <w:tab w:val="left" w:pos="426"/>
        </w:tabs>
        <w:spacing w:after="152" w:line="305" w:lineRule="atLeast"/>
        <w:ind w:right="339"/>
        <w:textAlignment w:val="baseline"/>
        <w:outlineLvl w:val="2"/>
        <w:rPr>
          <w:rFonts w:ascii="Vani" w:eastAsia="Times New Roman" w:hAnsi="Vani" w:cs="Vani"/>
          <w:b/>
          <w:bCs/>
          <w:sz w:val="24"/>
          <w:szCs w:val="24"/>
          <w:lang w:eastAsia="fr-FR"/>
        </w:rPr>
      </w:pPr>
    </w:p>
    <w:p w:rsidR="00946F8B" w:rsidRPr="00EA4D1D" w:rsidRDefault="00946F8B" w:rsidP="00946F8B">
      <w:pPr>
        <w:tabs>
          <w:tab w:val="left" w:pos="426"/>
        </w:tabs>
        <w:spacing w:after="152" w:line="305" w:lineRule="atLeast"/>
        <w:ind w:right="339"/>
        <w:textAlignment w:val="baseline"/>
        <w:outlineLvl w:val="2"/>
        <w:rPr>
          <w:rFonts w:ascii="Vani" w:eastAsia="Times New Roman" w:hAnsi="Vani" w:cs="Vani"/>
          <w:b/>
          <w:bCs/>
          <w:sz w:val="24"/>
          <w:szCs w:val="24"/>
          <w:lang w:eastAsia="fr-FR"/>
        </w:rPr>
      </w:pPr>
      <w:r w:rsidRPr="00EA4D1D">
        <w:rPr>
          <w:rFonts w:ascii="Vani" w:eastAsia="Times New Roman" w:hAnsi="Vani" w:cs="Vani"/>
          <w:b/>
          <w:bCs/>
          <w:sz w:val="24"/>
          <w:szCs w:val="24"/>
          <w:lang w:eastAsia="fr-FR"/>
        </w:rPr>
        <w:t>Références</w:t>
      </w:r>
      <w:r w:rsidRPr="00EA4D1D">
        <w:rPr>
          <w:rFonts w:ascii="Vani" w:hAnsi="Vani" w:cs="Vani"/>
          <w:b/>
          <w:bCs/>
        </w:rPr>
        <w:t xml:space="preserve"> bibliographiques</w:t>
      </w:r>
    </w:p>
    <w:p w:rsidR="00946F8B" w:rsidRPr="00EA4D1D" w:rsidRDefault="00946F8B" w:rsidP="00AF5C81">
      <w:pPr>
        <w:shd w:val="clear" w:color="auto" w:fill="FAFAFA"/>
        <w:spacing w:after="0"/>
        <w:rPr>
          <w:rFonts w:ascii="Vani" w:eastAsia="Times New Roman" w:hAnsi="Vani" w:cs="Vani"/>
          <w:sz w:val="24"/>
          <w:szCs w:val="24"/>
          <w:lang w:eastAsia="fr-FR"/>
        </w:rPr>
      </w:pPr>
      <w:hyperlink r:id="rId48" w:history="1">
        <w:r w:rsidRPr="00EA4D1D">
          <w:rPr>
            <w:rFonts w:ascii="Vani" w:eastAsia="Times New Roman" w:hAnsi="Vani" w:cs="Vani"/>
            <w:sz w:val="24"/>
            <w:szCs w:val="24"/>
            <w:lang w:eastAsia="fr-FR"/>
          </w:rPr>
          <w:t>Rapport mondial sur le diabète</w:t>
        </w:r>
      </w:hyperlink>
      <w:r w:rsidR="00ED4A9B" w:rsidRPr="00EA4D1D">
        <w:rPr>
          <w:rFonts w:ascii="Vani" w:eastAsia="Times New Roman" w:hAnsi="Vani" w:cs="Vani"/>
          <w:sz w:val="24"/>
          <w:szCs w:val="24"/>
          <w:lang w:eastAsia="fr-FR"/>
        </w:rPr>
        <w:t xml:space="preserve"> [5]</w:t>
      </w:r>
      <w:r w:rsidR="00ED4A9B" w:rsidRPr="00EA4D1D">
        <w:rPr>
          <w:rFonts w:ascii="Vani" w:eastAsia="Times New Roman" w:hAnsi="Vani" w:cs="Vani"/>
          <w:sz w:val="31"/>
          <w:szCs w:val="31"/>
          <w:lang w:eastAsia="fr-FR"/>
        </w:rPr>
        <w:t> </w:t>
      </w:r>
      <w:r w:rsidR="00ED4A9B" w:rsidRPr="00EA4D1D">
        <w:rPr>
          <w:rFonts w:ascii="Vani" w:eastAsia="Times New Roman" w:hAnsi="Vani" w:cs="Vani"/>
          <w:sz w:val="20"/>
          <w:szCs w:val="20"/>
          <w:lang w:eastAsia="fr-FR"/>
        </w:rPr>
        <w:br/>
      </w:r>
      <w:r w:rsidRPr="00EA4D1D">
        <w:rPr>
          <w:rFonts w:ascii="Vani" w:eastAsia="Times New Roman" w:hAnsi="Vani" w:cs="Vani"/>
          <w:sz w:val="24"/>
          <w:szCs w:val="24"/>
          <w:lang w:eastAsia="fr-FR"/>
        </w:rPr>
        <w:t>Organisation mondiale de la Santé, Genève, 2016.</w:t>
      </w:r>
    </w:p>
    <w:p w:rsidR="00946F8B" w:rsidRPr="00EA4D1D" w:rsidRDefault="00946F8B" w:rsidP="004E2594">
      <w:pPr>
        <w:numPr>
          <w:ilvl w:val="0"/>
          <w:numId w:val="24"/>
        </w:numPr>
        <w:tabs>
          <w:tab w:val="left" w:pos="426"/>
        </w:tabs>
        <w:spacing w:after="0" w:line="254" w:lineRule="atLeast"/>
        <w:ind w:left="0" w:right="339" w:firstLine="0"/>
        <w:textAlignment w:val="baseline"/>
        <w:rPr>
          <w:rFonts w:ascii="Vani" w:eastAsia="Times New Roman" w:hAnsi="Vani" w:cs="Vani"/>
          <w:sz w:val="24"/>
          <w:szCs w:val="24"/>
          <w:lang w:val="en-US" w:eastAsia="fr-FR"/>
        </w:rPr>
      </w:pPr>
      <w:hyperlink r:id="rId49" w:tgtFrame="_new" w:history="1">
        <w:r w:rsidRPr="00EA4D1D">
          <w:rPr>
            <w:rFonts w:ascii="Vani" w:eastAsia="Times New Roman" w:hAnsi="Vani" w:cs="Vani"/>
            <w:sz w:val="24"/>
            <w:szCs w:val="24"/>
            <w:lang w:val="en-US" w:eastAsia="fr-FR"/>
          </w:rPr>
          <w:t>Projections of global mortality and burden of disease from 2002 to 2030.</w:t>
        </w:r>
      </w:hyperlink>
      <w:r w:rsidRPr="00EA4D1D">
        <w:rPr>
          <w:rFonts w:ascii="Vani" w:eastAsia="Times New Roman" w:hAnsi="Vani" w:cs="Vani"/>
          <w:sz w:val="24"/>
          <w:szCs w:val="24"/>
          <w:lang w:val="en-US" w:eastAsia="fr-FR"/>
        </w:rPr>
        <w:br/>
        <w:t>Mathers CD, Loncar D. PLoS Med, 2006, 3(11):e442.</w:t>
      </w:r>
    </w:p>
    <w:p w:rsidR="00946F8B" w:rsidRPr="00EA4D1D" w:rsidRDefault="00946F8B" w:rsidP="004E2594">
      <w:pPr>
        <w:numPr>
          <w:ilvl w:val="0"/>
          <w:numId w:val="24"/>
        </w:numPr>
        <w:tabs>
          <w:tab w:val="left" w:pos="426"/>
        </w:tabs>
        <w:spacing w:after="0" w:line="254" w:lineRule="atLeast"/>
        <w:ind w:left="0" w:right="339" w:firstLine="0"/>
        <w:textAlignment w:val="baseline"/>
        <w:rPr>
          <w:rFonts w:ascii="Vani" w:eastAsia="Times New Roman" w:hAnsi="Vani" w:cs="Vani"/>
          <w:sz w:val="24"/>
          <w:szCs w:val="24"/>
          <w:lang w:eastAsia="fr-FR"/>
        </w:rPr>
      </w:pPr>
      <w:hyperlink r:id="rId50" w:history="1">
        <w:r w:rsidRPr="00EA4D1D">
          <w:rPr>
            <w:rFonts w:ascii="Vani" w:eastAsia="Times New Roman" w:hAnsi="Vani" w:cs="Vani"/>
            <w:sz w:val="24"/>
            <w:szCs w:val="24"/>
            <w:lang w:val="en-US" w:eastAsia="fr-FR"/>
          </w:rPr>
          <w:t>Definition, diagnosis and classification of diabetes mellitus and its complications. Part 1: Diagnosis and classification of diabetes mellitus.</w:t>
        </w:r>
      </w:hyperlink>
      <w:r w:rsidR="00AF5C81" w:rsidRPr="00EA4D1D">
        <w:rPr>
          <w:rFonts w:ascii="Vani" w:eastAsia="Times New Roman" w:hAnsi="Vani" w:cs="Vani"/>
          <w:sz w:val="24"/>
          <w:szCs w:val="24"/>
          <w:lang w:val="en-US" w:eastAsia="fr-FR"/>
        </w:rPr>
        <w:t xml:space="preserve"> [4]</w:t>
      </w:r>
      <w:r w:rsidRPr="00EA4D1D">
        <w:rPr>
          <w:rFonts w:ascii="Vani" w:eastAsia="Times New Roman" w:hAnsi="Vani" w:cs="Vani"/>
          <w:sz w:val="24"/>
          <w:szCs w:val="24"/>
          <w:lang w:val="en-US" w:eastAsia="fr-FR"/>
        </w:rPr>
        <w:br/>
      </w:r>
      <w:hyperlink r:id="rId51" w:history="1">
        <w:r w:rsidRPr="00EA4D1D">
          <w:rPr>
            <w:rFonts w:ascii="Vani" w:eastAsia="Times New Roman" w:hAnsi="Vani" w:cs="Vani"/>
            <w:sz w:val="24"/>
            <w:szCs w:val="24"/>
            <w:lang w:val="en-US" w:eastAsia="fr-FR"/>
          </w:rPr>
          <w:t>Diagnostic criteria and classification of hyperglycaemia first detected in pregnancy.</w:t>
        </w:r>
      </w:hyperlink>
      <w:r w:rsidRPr="00EA4D1D">
        <w:rPr>
          <w:rFonts w:ascii="Vani" w:eastAsia="Times New Roman" w:hAnsi="Vani" w:cs="Vani"/>
          <w:sz w:val="24"/>
          <w:szCs w:val="24"/>
          <w:lang w:val="en-US" w:eastAsia="fr-FR"/>
        </w:rPr>
        <w:br/>
      </w:r>
      <w:r w:rsidRPr="00EA4D1D">
        <w:rPr>
          <w:rFonts w:ascii="Vani" w:eastAsia="Times New Roman" w:hAnsi="Vani" w:cs="Vani"/>
          <w:sz w:val="24"/>
          <w:szCs w:val="24"/>
          <w:lang w:eastAsia="fr-FR"/>
        </w:rPr>
        <w:t>Organisation mondiale de la Santé, Genève, 2013. Report Number: WHO/NMH/MND/13.2.</w:t>
      </w:r>
    </w:p>
    <w:p w:rsidR="00946F8B" w:rsidRPr="00EA4D1D" w:rsidRDefault="00946F8B" w:rsidP="00AF5C81">
      <w:pPr>
        <w:numPr>
          <w:ilvl w:val="0"/>
          <w:numId w:val="24"/>
        </w:numPr>
        <w:tabs>
          <w:tab w:val="left" w:pos="426"/>
        </w:tabs>
        <w:spacing w:after="0" w:line="254" w:lineRule="atLeast"/>
        <w:ind w:left="0" w:right="339" w:firstLine="0"/>
        <w:textAlignment w:val="baseline"/>
        <w:rPr>
          <w:rFonts w:ascii="Vani" w:eastAsia="Times New Roman" w:hAnsi="Vani" w:cs="Vani"/>
          <w:sz w:val="24"/>
          <w:szCs w:val="24"/>
          <w:lang w:eastAsia="fr-FR"/>
        </w:rPr>
      </w:pPr>
      <w:hyperlink r:id="rId52" w:tgtFrame="_new" w:history="1">
        <w:r w:rsidRPr="00EA4D1D">
          <w:rPr>
            <w:rFonts w:ascii="Vani" w:eastAsia="Times New Roman" w:hAnsi="Vani" w:cs="Vani"/>
            <w:sz w:val="24"/>
            <w:szCs w:val="24"/>
            <w:lang w:val="en-US" w:eastAsia="fr-FR"/>
          </w:rPr>
          <w:t>Diabetes mellitus, fasting blood glucose concentration, and risk of vascular disease: a collaborative meta-analysis of 102 prospective studies.</w:t>
        </w:r>
      </w:hyperlink>
      <w:r w:rsidR="00AF5C81" w:rsidRPr="00EA4D1D">
        <w:rPr>
          <w:rFonts w:ascii="Vani" w:eastAsia="Times New Roman" w:hAnsi="Vani" w:cs="Vani"/>
          <w:sz w:val="24"/>
          <w:szCs w:val="24"/>
          <w:lang w:val="en-US" w:eastAsia="fr-FR"/>
        </w:rPr>
        <w:t xml:space="preserve"> </w:t>
      </w:r>
      <w:r w:rsidR="00AF5C81" w:rsidRPr="00EA4D1D">
        <w:rPr>
          <w:rFonts w:ascii="Vani" w:eastAsia="Times New Roman" w:hAnsi="Vani" w:cs="Vani"/>
          <w:sz w:val="24"/>
          <w:szCs w:val="24"/>
          <w:lang w:eastAsia="fr-FR"/>
        </w:rPr>
        <w:t>[2]</w:t>
      </w:r>
      <w:r w:rsidRPr="00EA4D1D">
        <w:rPr>
          <w:rFonts w:ascii="Vani" w:eastAsia="Times New Roman" w:hAnsi="Vani" w:cs="Vani"/>
          <w:sz w:val="24"/>
          <w:szCs w:val="24"/>
          <w:lang w:val="en-US" w:eastAsia="fr-FR"/>
        </w:rPr>
        <w:br/>
        <w:t xml:space="preserve">Emerging Risk Factors Collaboration. Sarwar N, Gao P, Seshasai SR, Gobin R, Kaptoge S, Di Angelantonio et al. </w:t>
      </w:r>
      <w:r w:rsidRPr="00EA4D1D">
        <w:rPr>
          <w:rFonts w:ascii="Vani" w:eastAsia="Times New Roman" w:hAnsi="Vani" w:cs="Vani"/>
          <w:sz w:val="24"/>
          <w:szCs w:val="24"/>
          <w:lang w:eastAsia="fr-FR"/>
        </w:rPr>
        <w:t>Lancet. 2010; 26;375:2215-2222.</w:t>
      </w:r>
    </w:p>
    <w:p w:rsidR="00946F8B" w:rsidRPr="00EA4D1D" w:rsidRDefault="00946F8B" w:rsidP="004E2594">
      <w:pPr>
        <w:numPr>
          <w:ilvl w:val="0"/>
          <w:numId w:val="24"/>
        </w:numPr>
        <w:tabs>
          <w:tab w:val="left" w:pos="426"/>
        </w:tabs>
        <w:spacing w:after="0" w:line="254" w:lineRule="atLeast"/>
        <w:ind w:left="0" w:right="339" w:firstLine="0"/>
        <w:textAlignment w:val="baseline"/>
        <w:rPr>
          <w:rFonts w:ascii="Vani" w:eastAsia="Times New Roman" w:hAnsi="Vani" w:cs="Vani"/>
          <w:sz w:val="24"/>
          <w:szCs w:val="24"/>
          <w:lang w:eastAsia="fr-FR"/>
        </w:rPr>
      </w:pPr>
      <w:hyperlink r:id="rId53" w:tgtFrame="_new" w:history="1">
        <w:r w:rsidRPr="00EA4D1D">
          <w:rPr>
            <w:rFonts w:ascii="Vani" w:eastAsia="Times New Roman" w:hAnsi="Vani" w:cs="Vani"/>
            <w:sz w:val="24"/>
            <w:szCs w:val="24"/>
            <w:lang w:val="en-US" w:eastAsia="fr-FR"/>
          </w:rPr>
          <w:t> Causes of vision loss worldwide, 1990-2010: a systematic analysis. </w:t>
        </w:r>
      </w:hyperlink>
      <w:r w:rsidRPr="00EA4D1D">
        <w:rPr>
          <w:rFonts w:ascii="Vani" w:eastAsia="Times New Roman" w:hAnsi="Vani" w:cs="Vani"/>
          <w:sz w:val="24"/>
          <w:szCs w:val="24"/>
          <w:lang w:val="en-US" w:eastAsia="fr-FR"/>
        </w:rPr>
        <w:br/>
        <w:t xml:space="preserve">Bourne RR, Stevens GA, White RA, Smith JL, Flaxman SR, Price H et al. </w:t>
      </w:r>
      <w:r w:rsidRPr="00EA4D1D">
        <w:rPr>
          <w:rFonts w:ascii="Vani" w:eastAsia="Times New Roman" w:hAnsi="Vani" w:cs="Vani"/>
          <w:sz w:val="24"/>
          <w:szCs w:val="24"/>
          <w:lang w:eastAsia="fr-FR"/>
        </w:rPr>
        <w:t>Lancet Global Health 2013;1:e339-e349</w:t>
      </w:r>
    </w:p>
    <w:p w:rsidR="00946F8B" w:rsidRPr="00EA4D1D" w:rsidRDefault="00946F8B" w:rsidP="004E2594">
      <w:pPr>
        <w:numPr>
          <w:ilvl w:val="0"/>
          <w:numId w:val="24"/>
        </w:numPr>
        <w:tabs>
          <w:tab w:val="left" w:pos="426"/>
        </w:tabs>
        <w:spacing w:after="0" w:line="254" w:lineRule="atLeast"/>
        <w:ind w:left="0" w:right="339" w:firstLine="0"/>
        <w:textAlignment w:val="baseline"/>
        <w:rPr>
          <w:rFonts w:ascii="Vani" w:eastAsia="Times New Roman" w:hAnsi="Vani" w:cs="Vani"/>
          <w:sz w:val="24"/>
          <w:szCs w:val="24"/>
          <w:lang w:val="en-US" w:eastAsia="fr-FR"/>
        </w:rPr>
      </w:pPr>
      <w:hyperlink r:id="rId54" w:tgtFrame="_new" w:history="1">
        <w:r w:rsidRPr="00EA4D1D">
          <w:rPr>
            <w:rFonts w:ascii="Vani" w:eastAsia="Times New Roman" w:hAnsi="Vani" w:cs="Vani"/>
            <w:sz w:val="24"/>
            <w:szCs w:val="24"/>
            <w:lang w:val="en-US" w:eastAsia="fr-FR"/>
          </w:rPr>
          <w:t> 2014 USRDS annual data report: Epidemiology of kidney disease in the United States. </w:t>
        </w:r>
      </w:hyperlink>
      <w:r w:rsidRPr="00EA4D1D">
        <w:rPr>
          <w:rFonts w:ascii="Vani" w:eastAsia="Times New Roman" w:hAnsi="Vani" w:cs="Vani"/>
          <w:sz w:val="24"/>
          <w:szCs w:val="24"/>
          <w:lang w:val="en-US" w:eastAsia="fr-FR"/>
        </w:rPr>
        <w:br/>
        <w:t>United States Renal Data System. National Institutes of Health, National Institute of Diabetes and Digestive and Kidney Diseases, Bethesda, MD, 2014:188–210.</w:t>
      </w:r>
    </w:p>
    <w:p w:rsidR="00946F8B" w:rsidRPr="00EA4D1D" w:rsidRDefault="00946F8B" w:rsidP="00AF5C81">
      <w:pPr>
        <w:numPr>
          <w:ilvl w:val="0"/>
          <w:numId w:val="24"/>
        </w:numPr>
        <w:tabs>
          <w:tab w:val="left" w:pos="426"/>
        </w:tabs>
        <w:spacing w:after="0" w:line="254" w:lineRule="atLeast"/>
        <w:ind w:left="0" w:right="339" w:firstLine="0"/>
        <w:textAlignment w:val="baseline"/>
        <w:rPr>
          <w:rFonts w:ascii="Vani" w:eastAsia="Times New Roman" w:hAnsi="Vani" w:cs="Vani"/>
          <w:b/>
          <w:bCs/>
          <w:sz w:val="24"/>
          <w:szCs w:val="24"/>
          <w:shd w:val="clear" w:color="auto" w:fill="FFFFFF"/>
          <w:lang w:eastAsia="fr-FR"/>
        </w:rPr>
      </w:pPr>
      <w:hyperlink r:id="rId55" w:history="1">
        <w:r w:rsidRPr="00EA4D1D">
          <w:rPr>
            <w:rFonts w:ascii="Vani" w:eastAsia="Times New Roman" w:hAnsi="Vani" w:cs="Vani"/>
            <w:sz w:val="24"/>
            <w:szCs w:val="24"/>
            <w:lang w:eastAsia="fr-FR"/>
          </w:rPr>
          <w:t>Plan d’action 2008-2013 pour la Stratégie mondiale de lutte contre les maladies non transmissibles</w:t>
        </w:r>
      </w:hyperlink>
      <w:r w:rsidR="00AF5C81" w:rsidRPr="00EA4D1D">
        <w:rPr>
          <w:rFonts w:ascii="Vani" w:eastAsia="Times New Roman" w:hAnsi="Vani" w:cs="Vani"/>
          <w:sz w:val="24"/>
          <w:szCs w:val="24"/>
          <w:lang w:eastAsia="fr-FR"/>
        </w:rPr>
        <w:t xml:space="preserve"> [1]</w:t>
      </w:r>
      <w:r w:rsidRPr="00EA4D1D">
        <w:rPr>
          <w:rFonts w:ascii="Vani" w:eastAsia="Times New Roman" w:hAnsi="Vani" w:cs="Vani"/>
          <w:sz w:val="24"/>
          <w:szCs w:val="24"/>
          <w:lang w:eastAsia="fr-FR"/>
        </w:rPr>
        <w:br/>
        <w:t>Organisation mondiale de la Santé, Genève, 2013.</w:t>
      </w:r>
      <w:r w:rsidRPr="00EA4D1D">
        <w:rPr>
          <w:rFonts w:ascii="Vani" w:eastAsia="Times New Roman" w:hAnsi="Vani" w:cs="Vani"/>
          <w:b/>
          <w:bCs/>
          <w:sz w:val="24"/>
          <w:szCs w:val="24"/>
          <w:shd w:val="clear" w:color="auto" w:fill="FFFFFF"/>
          <w:lang w:eastAsia="fr-FR"/>
        </w:rPr>
        <w:t xml:space="preserve"> </w:t>
      </w:r>
    </w:p>
    <w:p w:rsidR="00946F8B" w:rsidRPr="00EA4D1D" w:rsidRDefault="00946F8B" w:rsidP="00946F8B">
      <w:pPr>
        <w:pStyle w:val="Default"/>
        <w:rPr>
          <w:rFonts w:ascii="Vani" w:hAnsi="Vani" w:cs="Vani"/>
          <w:lang w:val="en-US"/>
        </w:rPr>
      </w:pPr>
      <w:r w:rsidRPr="00EA4D1D">
        <w:rPr>
          <w:rFonts w:ascii="Vani" w:hAnsi="Vani" w:cs="Vani"/>
          <w:lang w:val="en-US"/>
        </w:rPr>
        <w:t>Armour, T. A., Norris, S. L., Jack, L., Zhang, X., &amp; Fisher, L. (2004).</w:t>
      </w:r>
      <w:r w:rsidR="00AF5C81" w:rsidRPr="00EA4D1D">
        <w:rPr>
          <w:rFonts w:ascii="Vani" w:hAnsi="Vani" w:cs="Vani"/>
          <w:lang w:val="en-US"/>
        </w:rPr>
        <w:t xml:space="preserve"> </w:t>
      </w:r>
      <w:r w:rsidRPr="00EA4D1D">
        <w:rPr>
          <w:rFonts w:ascii="Vani" w:hAnsi="Vani" w:cs="Vani"/>
          <w:lang w:val="en-US"/>
        </w:rPr>
        <w:t xml:space="preserve"> The effectiveness of family interventions in people with diabetes mellitus: a sytematic review. </w:t>
      </w:r>
    </w:p>
    <w:p w:rsidR="00946F8B" w:rsidRPr="00EA4D1D" w:rsidRDefault="00946F8B" w:rsidP="00946F8B">
      <w:pPr>
        <w:pStyle w:val="Default"/>
        <w:rPr>
          <w:rFonts w:ascii="Vani" w:hAnsi="Vani" w:cs="Vani"/>
        </w:rPr>
      </w:pPr>
      <w:r w:rsidRPr="00EA4D1D">
        <w:rPr>
          <w:rFonts w:ascii="Vani" w:hAnsi="Vani" w:cs="Vani"/>
        </w:rPr>
        <w:t xml:space="preserve">Diabetic Medecine, 22, 1295-1305. </w:t>
      </w:r>
    </w:p>
    <w:p w:rsidR="00946F8B" w:rsidRPr="00EA4D1D" w:rsidRDefault="00946F8B" w:rsidP="00AF5C81">
      <w:pPr>
        <w:pStyle w:val="Default"/>
        <w:rPr>
          <w:rFonts w:ascii="Vani" w:hAnsi="Vani" w:cs="Vani"/>
          <w:lang w:val="en-US"/>
        </w:rPr>
      </w:pPr>
      <w:r w:rsidRPr="00EA4D1D">
        <w:rPr>
          <w:rFonts w:ascii="Vani" w:hAnsi="Vani" w:cs="Vani"/>
          <w:lang w:val="en-US"/>
        </w:rPr>
        <w:t>Dalmau Llorna, M., Garcia Bernal, G., &amp; Aguilar Martin, C. (2003). Group versus individual education for type 2 diabetes patients. Aten Primaria, 32, 36-41.</w:t>
      </w:r>
      <w:r w:rsidR="00AF5C81" w:rsidRPr="00EA4D1D">
        <w:rPr>
          <w:rFonts w:ascii="Vani" w:eastAsia="Times New Roman" w:hAnsi="Vani" w:cs="Vani"/>
        </w:rPr>
        <w:t xml:space="preserve"> [7]</w:t>
      </w:r>
      <w:r w:rsidRPr="00EA4D1D">
        <w:rPr>
          <w:rFonts w:ascii="Vani" w:hAnsi="Vani" w:cs="Vani"/>
          <w:lang w:val="en-US"/>
        </w:rPr>
        <w:t xml:space="preserve"> </w:t>
      </w:r>
    </w:p>
    <w:p w:rsidR="00946F8B" w:rsidRPr="00EA4D1D" w:rsidRDefault="00946F8B" w:rsidP="00AF5C81">
      <w:pPr>
        <w:pStyle w:val="Default"/>
        <w:rPr>
          <w:rFonts w:ascii="Vani" w:hAnsi="Vani" w:cs="Vani"/>
          <w:lang w:val="en-US"/>
        </w:rPr>
      </w:pPr>
      <w:r w:rsidRPr="00EA4D1D">
        <w:rPr>
          <w:rFonts w:ascii="Vani" w:hAnsi="Vani" w:cs="Vani"/>
          <w:lang w:val="en-US"/>
        </w:rPr>
        <w:t>Davies, M. J. (2008). Effectiveness of the diabetes education and self management for ongoing and newly diagnosed (DESMOND) programme for people with newly diagnosed type 2 diabetes : cluster randomised controlled trial. British Medical Journal,</w:t>
      </w:r>
      <w:r w:rsidR="00AF5C81" w:rsidRPr="00EA4D1D">
        <w:rPr>
          <w:rFonts w:ascii="Vani" w:eastAsia="Times New Roman" w:hAnsi="Vani" w:cs="Vani"/>
        </w:rPr>
        <w:t xml:space="preserve"> [8]</w:t>
      </w:r>
      <w:r w:rsidRPr="00EA4D1D">
        <w:rPr>
          <w:rFonts w:ascii="Vani" w:hAnsi="Vani" w:cs="Vani"/>
          <w:lang w:val="en-US"/>
        </w:rPr>
        <w:t xml:space="preserve"> 336(7642), 491-495. </w:t>
      </w:r>
    </w:p>
    <w:p w:rsidR="00946F8B" w:rsidRPr="00EA4D1D" w:rsidRDefault="00946F8B" w:rsidP="00AF5C81">
      <w:pPr>
        <w:pStyle w:val="Default"/>
        <w:rPr>
          <w:rFonts w:ascii="Vani" w:hAnsi="Vani" w:cs="Vani"/>
          <w:lang w:val="en-US"/>
        </w:rPr>
      </w:pPr>
      <w:r w:rsidRPr="00EA4D1D">
        <w:rPr>
          <w:rFonts w:ascii="Vani" w:hAnsi="Vani" w:cs="Vani"/>
          <w:lang w:val="en-US"/>
        </w:rPr>
        <w:t xml:space="preserve">Deakin, T., Cade, J. E., Williams, R., &amp; Greenwood, D. C. (2006). Structured patient education: the diabetes X-PERT programme makes a difference. Diabetic Medecine, 23, 944-954. </w:t>
      </w:r>
      <w:r w:rsidR="00AF5C81" w:rsidRPr="00EA4D1D">
        <w:rPr>
          <w:rFonts w:ascii="Vani" w:eastAsia="Times New Roman" w:hAnsi="Vani" w:cs="Vani"/>
        </w:rPr>
        <w:t>[3]</w:t>
      </w:r>
    </w:p>
    <w:p w:rsidR="00946F8B" w:rsidRPr="00EA4D1D" w:rsidRDefault="00946F8B" w:rsidP="00946F8B">
      <w:pPr>
        <w:pStyle w:val="Default"/>
        <w:rPr>
          <w:rFonts w:ascii="Vani" w:hAnsi="Vani" w:cs="Vani"/>
          <w:lang w:val="en-US"/>
        </w:rPr>
      </w:pPr>
      <w:r w:rsidRPr="00EA4D1D">
        <w:rPr>
          <w:rFonts w:ascii="Vani" w:hAnsi="Vani" w:cs="Vani"/>
          <w:lang w:val="en-US"/>
        </w:rPr>
        <w:lastRenderedPageBreak/>
        <w:t xml:space="preserve">Deakin, T., McShane, C., Cade, J., &amp; Williams, R. (2009). Group based training for self-management stratgegies in people with type 2 diabetes mellitus. </w:t>
      </w:r>
    </w:p>
    <w:p w:rsidR="00ED4A9B" w:rsidRPr="00EA4D1D" w:rsidRDefault="00ED4A9B" w:rsidP="00EC4765">
      <w:pPr>
        <w:shd w:val="clear" w:color="auto" w:fill="FAFAFA"/>
        <w:spacing w:after="310"/>
        <w:rPr>
          <w:rFonts w:ascii="Vani" w:eastAsia="Times New Roman" w:hAnsi="Vani" w:cs="Vani"/>
          <w:sz w:val="24"/>
          <w:szCs w:val="24"/>
          <w:lang w:eastAsia="fr-FR"/>
        </w:rPr>
      </w:pPr>
      <w:r w:rsidRPr="00EA4D1D">
        <w:rPr>
          <w:rFonts w:ascii="Vani" w:eastAsia="Times New Roman" w:hAnsi="Vani" w:cs="Vani"/>
          <w:sz w:val="24"/>
          <w:szCs w:val="24"/>
          <w:lang w:val="en-US" w:eastAsia="fr-FR"/>
        </w:rPr>
        <w:t>1. ADA Diabetes Care 2014; 37 (Suppl 1): S14-80 </w:t>
      </w:r>
      <w:r w:rsidR="00AF5C81" w:rsidRPr="00EA4D1D">
        <w:rPr>
          <w:rFonts w:ascii="Vani" w:eastAsia="Times New Roman" w:hAnsi="Vani" w:cs="Vani"/>
          <w:sz w:val="24"/>
          <w:szCs w:val="24"/>
          <w:lang w:val="en-US" w:eastAsia="fr-FR"/>
        </w:rPr>
        <w:t>1. ADA Diabetes Care 2014; 37 (Suppl 1): S14-80 </w:t>
      </w:r>
      <w:r w:rsidR="00AF5C81" w:rsidRPr="00EA4D1D">
        <w:rPr>
          <w:rFonts w:ascii="Vani" w:eastAsia="Times New Roman" w:hAnsi="Vani" w:cs="Vani"/>
          <w:sz w:val="24"/>
          <w:szCs w:val="24"/>
          <w:lang w:val="en-US" w:eastAsia="fr-FR"/>
        </w:rPr>
        <w:br/>
        <w:t>2. </w:t>
      </w:r>
      <w:hyperlink r:id="rId56" w:tgtFrame="_blank" w:tooltip="" w:history="1">
        <w:r w:rsidR="00AF5C81" w:rsidRPr="00EA4D1D">
          <w:rPr>
            <w:rFonts w:ascii="Vani" w:eastAsia="Times New Roman" w:hAnsi="Vani" w:cs="Vani"/>
            <w:sz w:val="24"/>
            <w:szCs w:val="24"/>
            <w:lang w:eastAsia="fr-FR"/>
          </w:rPr>
          <w:t>http://publications.nice.org.uk/diabetes-in-adults-quality-standard-qs6</w:t>
        </w:r>
      </w:hyperlink>
      <w:r w:rsidR="00AF5C81" w:rsidRPr="00EA4D1D">
        <w:rPr>
          <w:rFonts w:ascii="Vani" w:eastAsia="Times New Roman" w:hAnsi="Vani" w:cs="Vani"/>
          <w:sz w:val="24"/>
          <w:szCs w:val="24"/>
          <w:lang w:eastAsia="fr-FR"/>
        </w:rPr>
        <w:t> </w:t>
      </w:r>
      <w:r w:rsidR="00AF5C81" w:rsidRPr="00EA4D1D">
        <w:rPr>
          <w:rFonts w:ascii="Vani" w:eastAsia="Times New Roman" w:hAnsi="Vani" w:cs="Vani"/>
          <w:sz w:val="24"/>
          <w:szCs w:val="24"/>
          <w:lang w:eastAsia="fr-FR"/>
        </w:rPr>
        <w:br/>
        <w:t>3. IDF, </w:t>
      </w:r>
      <w:hyperlink r:id="rId57" w:tgtFrame="_blank" w:tooltip="" w:history="1">
        <w:r w:rsidR="00AF5C81" w:rsidRPr="00EA4D1D">
          <w:rPr>
            <w:rFonts w:ascii="Vani" w:eastAsia="Times New Roman" w:hAnsi="Vani" w:cs="Vani"/>
            <w:sz w:val="24"/>
            <w:szCs w:val="24"/>
            <w:lang w:eastAsia="fr-FR"/>
          </w:rPr>
          <w:t>http://www.idf.org/sites/default/files/IDF-Guideline-for-Type-2-Diabetes.pdf</w:t>
        </w:r>
      </w:hyperlink>
      <w:r w:rsidR="00AF5C81" w:rsidRPr="00EA4D1D">
        <w:rPr>
          <w:rFonts w:ascii="Vani" w:eastAsia="Times New Roman" w:hAnsi="Vani" w:cs="Vani"/>
          <w:sz w:val="24"/>
          <w:szCs w:val="24"/>
          <w:lang w:eastAsia="fr-FR"/>
        </w:rPr>
        <w:t> </w:t>
      </w:r>
      <w:r w:rsidRPr="00EA4D1D">
        <w:rPr>
          <w:rFonts w:ascii="Vani" w:eastAsia="Times New Roman" w:hAnsi="Vani" w:cs="Vani"/>
          <w:sz w:val="24"/>
          <w:szCs w:val="24"/>
          <w:lang w:eastAsia="fr-FR"/>
        </w:rPr>
        <w:t>American Diabetes Association. </w:t>
      </w:r>
      <w:r w:rsidRPr="00EA4D1D">
        <w:rPr>
          <w:rFonts w:ascii="Vani" w:eastAsia="Times New Roman" w:hAnsi="Vani" w:cs="Vani"/>
          <w:sz w:val="24"/>
          <w:szCs w:val="24"/>
          <w:lang w:val="en-US" w:eastAsia="fr-FR"/>
        </w:rPr>
        <w:t>Sommaire: Standards of Medical Care in Diabetes-2009. Diabetes Care, 32 (S1) 2009, p. S6-S7.</w:t>
      </w:r>
      <w:r w:rsidR="00EC4765" w:rsidRPr="00EA4D1D">
        <w:rPr>
          <w:rFonts w:ascii="Vani" w:eastAsia="Times New Roman" w:hAnsi="Vani" w:cs="Vani"/>
          <w:sz w:val="24"/>
          <w:szCs w:val="24"/>
          <w:lang w:val="en-US" w:eastAsia="fr-FR"/>
        </w:rPr>
        <w:t>f</w:t>
      </w:r>
      <w:r w:rsidRPr="00EA4D1D">
        <w:rPr>
          <w:rFonts w:ascii="Vani" w:eastAsia="Times New Roman" w:hAnsi="Vani" w:cs="Vani"/>
          <w:sz w:val="24"/>
          <w:szCs w:val="24"/>
          <w:lang w:val="en-US" w:eastAsia="fr-FR"/>
        </w:rPr>
        <w:br/>
        <w:t>American Diabetes Association. Sommaire: Standards of Medical Care in Diabetes-2009. </w:t>
      </w:r>
      <w:r w:rsidRPr="00EA4D1D">
        <w:rPr>
          <w:rFonts w:ascii="Vani" w:eastAsia="Times New Roman" w:hAnsi="Vani" w:cs="Vani"/>
          <w:sz w:val="24"/>
          <w:szCs w:val="24"/>
          <w:lang w:eastAsia="fr-FR"/>
        </w:rPr>
        <w:t>Diabetes Care, 32 (S1) 2009, p. S6-S7.</w:t>
      </w:r>
      <w:r w:rsidR="00AF5C81" w:rsidRPr="00EA4D1D">
        <w:rPr>
          <w:rFonts w:ascii="Vani" w:eastAsia="Times New Roman" w:hAnsi="Vani" w:cs="Vani"/>
          <w:sz w:val="24"/>
          <w:szCs w:val="24"/>
          <w:lang w:eastAsia="fr-FR"/>
        </w:rPr>
        <w:t xml:space="preserve"> [15]</w:t>
      </w:r>
    </w:p>
    <w:p w:rsidR="00ED4A9B" w:rsidRPr="00EA4D1D" w:rsidRDefault="00ED4A9B" w:rsidP="00ED4A9B">
      <w:pPr>
        <w:shd w:val="clear" w:color="auto" w:fill="FAFAFA"/>
        <w:spacing w:after="310"/>
        <w:rPr>
          <w:rFonts w:ascii="Vani" w:eastAsia="Times New Roman" w:hAnsi="Vani" w:cs="Vani"/>
          <w:sz w:val="24"/>
          <w:szCs w:val="24"/>
          <w:lang w:eastAsia="fr-FR"/>
        </w:rPr>
      </w:pPr>
    </w:p>
    <w:p w:rsidR="00ED4A9B" w:rsidRPr="00EA4D1D" w:rsidRDefault="00ED4A9B" w:rsidP="00946F8B">
      <w:pPr>
        <w:pStyle w:val="Default"/>
        <w:rPr>
          <w:rFonts w:ascii="Vani" w:hAnsi="Vani" w:cs="Vani"/>
        </w:rPr>
      </w:pPr>
    </w:p>
    <w:p w:rsidR="00946F8B" w:rsidRPr="00EA4D1D" w:rsidRDefault="00946F8B" w:rsidP="00946F8B">
      <w:pPr>
        <w:rPr>
          <w:rFonts w:ascii="Vani" w:hAnsi="Vani" w:cs="Vani"/>
          <w:sz w:val="24"/>
          <w:szCs w:val="24"/>
        </w:rPr>
      </w:pPr>
    </w:p>
    <w:p w:rsidR="00946F8B" w:rsidRPr="00EA4D1D" w:rsidRDefault="00946F8B" w:rsidP="00946F8B">
      <w:pPr>
        <w:rPr>
          <w:rFonts w:ascii="Vani" w:hAnsi="Vani" w:cs="Vani"/>
          <w:sz w:val="24"/>
          <w:szCs w:val="24"/>
        </w:rPr>
      </w:pPr>
    </w:p>
    <w:p w:rsidR="00873D0C" w:rsidRPr="00EA4D1D" w:rsidRDefault="00873D0C" w:rsidP="00873D0C">
      <w:pPr>
        <w:autoSpaceDE w:val="0"/>
        <w:autoSpaceDN w:val="0"/>
        <w:adjustRightInd w:val="0"/>
        <w:spacing w:after="0" w:line="400" w:lineRule="atLeast"/>
        <w:rPr>
          <w:rFonts w:ascii="Vani" w:hAnsi="Vani" w:cs="Vani"/>
          <w:sz w:val="24"/>
          <w:szCs w:val="24"/>
          <w:lang w:eastAsia="fr-FR"/>
        </w:rPr>
      </w:pPr>
    </w:p>
    <w:p w:rsidR="00946F8B" w:rsidRPr="00EA4D1D" w:rsidRDefault="00946F8B" w:rsidP="00946F8B">
      <w:pPr>
        <w:tabs>
          <w:tab w:val="left" w:pos="2030"/>
        </w:tabs>
        <w:rPr>
          <w:rFonts w:ascii="Vani" w:hAnsi="Vani" w:cs="Vani"/>
        </w:rPr>
      </w:pPr>
    </w:p>
    <w:sectPr w:rsidR="00946F8B" w:rsidRPr="00EA4D1D" w:rsidSect="0067664F">
      <w:footerReference w:type="default" r:id="rId58"/>
      <w:pgSz w:w="11906" w:h="16838"/>
      <w:pgMar w:top="284" w:right="282" w:bottom="709" w:left="156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E28E9" w:rsidRDefault="00BE28E9" w:rsidP="00A85265">
      <w:pPr>
        <w:spacing w:after="0" w:line="240" w:lineRule="auto"/>
      </w:pPr>
      <w:r>
        <w:separator/>
      </w:r>
    </w:p>
  </w:endnote>
  <w:endnote w:type="continuationSeparator" w:id="0">
    <w:p w:rsidR="00BE28E9" w:rsidRDefault="00BE28E9" w:rsidP="00A8526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ani">
    <w:panose1 w:val="020B0502040204020203"/>
    <w:charset w:val="00"/>
    <w:family w:val="swiss"/>
    <w:pitch w:val="variable"/>
    <w:sig w:usb0="00200003" w:usb1="00000000" w:usb2="00000000" w:usb3="00000000" w:csb0="00000001" w:csb1="00000000"/>
  </w:font>
  <w:font w:name="Times">
    <w:panose1 w:val="02020603050405020304"/>
    <w:charset w:val="00"/>
    <w:family w:val="roman"/>
    <w:pitch w:val="variable"/>
    <w:sig w:usb0="E0002AFF" w:usb1="C0007841" w:usb2="00000009" w:usb3="00000000" w:csb0="000001FF" w:csb1="00000000"/>
  </w:font>
  <w:font w:name="LucidaSansUnicode">
    <w:altName w:val="MS Mincho"/>
    <w:panose1 w:val="00000000000000000000"/>
    <w:charset w:val="80"/>
    <w:family w:val="auto"/>
    <w:notTrueType/>
    <w:pitch w:val="default"/>
    <w:sig w:usb0="00000001" w:usb1="08070000" w:usb2="00000010" w:usb3="00000000" w:csb0="00020000" w:csb1="00000000"/>
  </w:font>
  <w:font w:name="BookmanOldStyle,Bold">
    <w:panose1 w:val="00000000000000000000"/>
    <w:charset w:val="00"/>
    <w:family w:val="auto"/>
    <w:notTrueType/>
    <w:pitch w:val="default"/>
    <w:sig w:usb0="00000003" w:usb1="00000000" w:usb2="00000000" w:usb3="00000000" w:csb0="00000001" w:csb1="00000000"/>
  </w:font>
  <w:font w:name="BookmanOldStyle">
    <w:panose1 w:val="00000000000000000000"/>
    <w:charset w:val="00"/>
    <w:family w:val="auto"/>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87101" w:rsidRDefault="00187101">
    <w:pPr>
      <w:pStyle w:val="Pieddepage"/>
      <w:jc w:val="center"/>
    </w:pPr>
    <w:fldSimple w:instr=" PAGE   \* MERGEFORMAT ">
      <w:r w:rsidR="00490AE1">
        <w:rPr>
          <w:noProof/>
        </w:rPr>
        <w:t>4</w:t>
      </w:r>
    </w:fldSimple>
  </w:p>
  <w:p w:rsidR="00187101" w:rsidRDefault="00187101">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E28E9" w:rsidRDefault="00BE28E9" w:rsidP="00A85265">
      <w:pPr>
        <w:spacing w:after="0" w:line="240" w:lineRule="auto"/>
      </w:pPr>
      <w:r>
        <w:separator/>
      </w:r>
    </w:p>
  </w:footnote>
  <w:footnote w:type="continuationSeparator" w:id="0">
    <w:p w:rsidR="00BE28E9" w:rsidRDefault="00BE28E9" w:rsidP="00A85265">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66711F"/>
    <w:multiLevelType w:val="hybridMultilevel"/>
    <w:tmpl w:val="1076FFF6"/>
    <w:lvl w:ilvl="0" w:tplc="558E8B7C">
      <w:start w:val="1"/>
      <w:numFmt w:val="bullet"/>
      <w:lvlText w:val=""/>
      <w:lvlJc w:val="left"/>
      <w:pPr>
        <w:ind w:left="720" w:hanging="360"/>
      </w:pPr>
      <w:rPr>
        <w:rFonts w:ascii="Symbol" w:hAnsi="Symbol" w:cs="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0EB5C5C"/>
    <w:multiLevelType w:val="hybridMultilevel"/>
    <w:tmpl w:val="0910F14C"/>
    <w:lvl w:ilvl="0" w:tplc="558E8B7C">
      <w:start w:val="1"/>
      <w:numFmt w:val="bullet"/>
      <w:lvlText w:val=""/>
      <w:lvlJc w:val="left"/>
      <w:pPr>
        <w:ind w:left="720" w:hanging="360"/>
      </w:pPr>
      <w:rPr>
        <w:rFonts w:ascii="Symbol" w:hAnsi="Symbol" w:cs="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01C63BA1"/>
    <w:multiLevelType w:val="multilevel"/>
    <w:tmpl w:val="83EC5B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3DD5B61"/>
    <w:multiLevelType w:val="multilevel"/>
    <w:tmpl w:val="D46A8F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0A8E1027"/>
    <w:multiLevelType w:val="hybridMultilevel"/>
    <w:tmpl w:val="BD781F06"/>
    <w:lvl w:ilvl="0" w:tplc="558E8B7C">
      <w:start w:val="1"/>
      <w:numFmt w:val="bullet"/>
      <w:lvlText w:val=""/>
      <w:lvlJc w:val="left"/>
      <w:pPr>
        <w:ind w:left="720" w:hanging="360"/>
      </w:pPr>
      <w:rPr>
        <w:rFonts w:ascii="Symbol" w:hAnsi="Symbol" w:cs="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0C537B88"/>
    <w:multiLevelType w:val="hybridMultilevel"/>
    <w:tmpl w:val="64FA4C14"/>
    <w:lvl w:ilvl="0" w:tplc="A07C5A88">
      <w:start w:val="1"/>
      <w:numFmt w:val="upperRoman"/>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0DC208AC"/>
    <w:multiLevelType w:val="hybridMultilevel"/>
    <w:tmpl w:val="D7CAF4E8"/>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0FB253B1"/>
    <w:multiLevelType w:val="hybridMultilevel"/>
    <w:tmpl w:val="DBF27E7A"/>
    <w:lvl w:ilvl="0" w:tplc="77067E66">
      <w:start w:val="1"/>
      <w:numFmt w:val="bullet"/>
      <w:lvlText w:val=""/>
      <w:lvlJc w:val="left"/>
      <w:pPr>
        <w:tabs>
          <w:tab w:val="num" w:pos="720"/>
        </w:tabs>
        <w:ind w:left="720" w:hanging="360"/>
      </w:pPr>
      <w:rPr>
        <w:rFonts w:ascii="Wingdings" w:hAnsi="Wingdings" w:hint="default"/>
      </w:rPr>
    </w:lvl>
    <w:lvl w:ilvl="1" w:tplc="8EE44538" w:tentative="1">
      <w:start w:val="1"/>
      <w:numFmt w:val="bullet"/>
      <w:lvlText w:val=""/>
      <w:lvlJc w:val="left"/>
      <w:pPr>
        <w:tabs>
          <w:tab w:val="num" w:pos="1440"/>
        </w:tabs>
        <w:ind w:left="1440" w:hanging="360"/>
      </w:pPr>
      <w:rPr>
        <w:rFonts w:ascii="Wingdings" w:hAnsi="Wingdings" w:hint="default"/>
      </w:rPr>
    </w:lvl>
    <w:lvl w:ilvl="2" w:tplc="04463DD2" w:tentative="1">
      <w:start w:val="1"/>
      <w:numFmt w:val="bullet"/>
      <w:lvlText w:val=""/>
      <w:lvlJc w:val="left"/>
      <w:pPr>
        <w:tabs>
          <w:tab w:val="num" w:pos="2160"/>
        </w:tabs>
        <w:ind w:left="2160" w:hanging="360"/>
      </w:pPr>
      <w:rPr>
        <w:rFonts w:ascii="Wingdings" w:hAnsi="Wingdings" w:hint="default"/>
      </w:rPr>
    </w:lvl>
    <w:lvl w:ilvl="3" w:tplc="012E7A5A" w:tentative="1">
      <w:start w:val="1"/>
      <w:numFmt w:val="bullet"/>
      <w:lvlText w:val=""/>
      <w:lvlJc w:val="left"/>
      <w:pPr>
        <w:tabs>
          <w:tab w:val="num" w:pos="2880"/>
        </w:tabs>
        <w:ind w:left="2880" w:hanging="360"/>
      </w:pPr>
      <w:rPr>
        <w:rFonts w:ascii="Wingdings" w:hAnsi="Wingdings" w:hint="default"/>
      </w:rPr>
    </w:lvl>
    <w:lvl w:ilvl="4" w:tplc="5516A4EE" w:tentative="1">
      <w:start w:val="1"/>
      <w:numFmt w:val="bullet"/>
      <w:lvlText w:val=""/>
      <w:lvlJc w:val="left"/>
      <w:pPr>
        <w:tabs>
          <w:tab w:val="num" w:pos="3600"/>
        </w:tabs>
        <w:ind w:left="3600" w:hanging="360"/>
      </w:pPr>
      <w:rPr>
        <w:rFonts w:ascii="Wingdings" w:hAnsi="Wingdings" w:hint="default"/>
      </w:rPr>
    </w:lvl>
    <w:lvl w:ilvl="5" w:tplc="ADECB864" w:tentative="1">
      <w:start w:val="1"/>
      <w:numFmt w:val="bullet"/>
      <w:lvlText w:val=""/>
      <w:lvlJc w:val="left"/>
      <w:pPr>
        <w:tabs>
          <w:tab w:val="num" w:pos="4320"/>
        </w:tabs>
        <w:ind w:left="4320" w:hanging="360"/>
      </w:pPr>
      <w:rPr>
        <w:rFonts w:ascii="Wingdings" w:hAnsi="Wingdings" w:hint="default"/>
      </w:rPr>
    </w:lvl>
    <w:lvl w:ilvl="6" w:tplc="76401B7C" w:tentative="1">
      <w:start w:val="1"/>
      <w:numFmt w:val="bullet"/>
      <w:lvlText w:val=""/>
      <w:lvlJc w:val="left"/>
      <w:pPr>
        <w:tabs>
          <w:tab w:val="num" w:pos="5040"/>
        </w:tabs>
        <w:ind w:left="5040" w:hanging="360"/>
      </w:pPr>
      <w:rPr>
        <w:rFonts w:ascii="Wingdings" w:hAnsi="Wingdings" w:hint="default"/>
      </w:rPr>
    </w:lvl>
    <w:lvl w:ilvl="7" w:tplc="A40AADCE" w:tentative="1">
      <w:start w:val="1"/>
      <w:numFmt w:val="bullet"/>
      <w:lvlText w:val=""/>
      <w:lvlJc w:val="left"/>
      <w:pPr>
        <w:tabs>
          <w:tab w:val="num" w:pos="5760"/>
        </w:tabs>
        <w:ind w:left="5760" w:hanging="360"/>
      </w:pPr>
      <w:rPr>
        <w:rFonts w:ascii="Wingdings" w:hAnsi="Wingdings" w:hint="default"/>
      </w:rPr>
    </w:lvl>
    <w:lvl w:ilvl="8" w:tplc="6122BB34" w:tentative="1">
      <w:start w:val="1"/>
      <w:numFmt w:val="bullet"/>
      <w:lvlText w:val=""/>
      <w:lvlJc w:val="left"/>
      <w:pPr>
        <w:tabs>
          <w:tab w:val="num" w:pos="6480"/>
        </w:tabs>
        <w:ind w:left="6480" w:hanging="360"/>
      </w:pPr>
      <w:rPr>
        <w:rFonts w:ascii="Wingdings" w:hAnsi="Wingdings" w:hint="default"/>
      </w:rPr>
    </w:lvl>
  </w:abstractNum>
  <w:abstractNum w:abstractNumId="8">
    <w:nsid w:val="1097298F"/>
    <w:multiLevelType w:val="hybridMultilevel"/>
    <w:tmpl w:val="2828EC20"/>
    <w:lvl w:ilvl="0" w:tplc="558E8B7C">
      <w:start w:val="1"/>
      <w:numFmt w:val="bullet"/>
      <w:lvlText w:val=""/>
      <w:lvlJc w:val="left"/>
      <w:pPr>
        <w:ind w:left="720" w:hanging="360"/>
      </w:pPr>
      <w:rPr>
        <w:rFonts w:ascii="Symbol" w:hAnsi="Symbol" w:cs="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11CE525D"/>
    <w:multiLevelType w:val="hybridMultilevel"/>
    <w:tmpl w:val="F8E885A6"/>
    <w:lvl w:ilvl="0" w:tplc="95765216">
      <w:start w:val="1"/>
      <w:numFmt w:val="bullet"/>
      <w:lvlText w:val=""/>
      <w:lvlJc w:val="left"/>
      <w:pPr>
        <w:tabs>
          <w:tab w:val="num" w:pos="720"/>
        </w:tabs>
        <w:ind w:left="720" w:hanging="360"/>
      </w:pPr>
      <w:rPr>
        <w:rFonts w:ascii="Wingdings" w:hAnsi="Wingdings" w:hint="default"/>
      </w:rPr>
    </w:lvl>
    <w:lvl w:ilvl="1" w:tplc="6B66CA6A" w:tentative="1">
      <w:start w:val="1"/>
      <w:numFmt w:val="bullet"/>
      <w:lvlText w:val=""/>
      <w:lvlJc w:val="left"/>
      <w:pPr>
        <w:tabs>
          <w:tab w:val="num" w:pos="1440"/>
        </w:tabs>
        <w:ind w:left="1440" w:hanging="360"/>
      </w:pPr>
      <w:rPr>
        <w:rFonts w:ascii="Wingdings" w:hAnsi="Wingdings" w:hint="default"/>
      </w:rPr>
    </w:lvl>
    <w:lvl w:ilvl="2" w:tplc="D0166DFC" w:tentative="1">
      <w:start w:val="1"/>
      <w:numFmt w:val="bullet"/>
      <w:lvlText w:val=""/>
      <w:lvlJc w:val="left"/>
      <w:pPr>
        <w:tabs>
          <w:tab w:val="num" w:pos="2160"/>
        </w:tabs>
        <w:ind w:left="2160" w:hanging="360"/>
      </w:pPr>
      <w:rPr>
        <w:rFonts w:ascii="Wingdings" w:hAnsi="Wingdings" w:hint="default"/>
      </w:rPr>
    </w:lvl>
    <w:lvl w:ilvl="3" w:tplc="ED3CD674" w:tentative="1">
      <w:start w:val="1"/>
      <w:numFmt w:val="bullet"/>
      <w:lvlText w:val=""/>
      <w:lvlJc w:val="left"/>
      <w:pPr>
        <w:tabs>
          <w:tab w:val="num" w:pos="2880"/>
        </w:tabs>
        <w:ind w:left="2880" w:hanging="360"/>
      </w:pPr>
      <w:rPr>
        <w:rFonts w:ascii="Wingdings" w:hAnsi="Wingdings" w:hint="default"/>
      </w:rPr>
    </w:lvl>
    <w:lvl w:ilvl="4" w:tplc="AAD668A6" w:tentative="1">
      <w:start w:val="1"/>
      <w:numFmt w:val="bullet"/>
      <w:lvlText w:val=""/>
      <w:lvlJc w:val="left"/>
      <w:pPr>
        <w:tabs>
          <w:tab w:val="num" w:pos="3600"/>
        </w:tabs>
        <w:ind w:left="3600" w:hanging="360"/>
      </w:pPr>
      <w:rPr>
        <w:rFonts w:ascii="Wingdings" w:hAnsi="Wingdings" w:hint="default"/>
      </w:rPr>
    </w:lvl>
    <w:lvl w:ilvl="5" w:tplc="4A0C1D18" w:tentative="1">
      <w:start w:val="1"/>
      <w:numFmt w:val="bullet"/>
      <w:lvlText w:val=""/>
      <w:lvlJc w:val="left"/>
      <w:pPr>
        <w:tabs>
          <w:tab w:val="num" w:pos="4320"/>
        </w:tabs>
        <w:ind w:left="4320" w:hanging="360"/>
      </w:pPr>
      <w:rPr>
        <w:rFonts w:ascii="Wingdings" w:hAnsi="Wingdings" w:hint="default"/>
      </w:rPr>
    </w:lvl>
    <w:lvl w:ilvl="6" w:tplc="8D8CB016" w:tentative="1">
      <w:start w:val="1"/>
      <w:numFmt w:val="bullet"/>
      <w:lvlText w:val=""/>
      <w:lvlJc w:val="left"/>
      <w:pPr>
        <w:tabs>
          <w:tab w:val="num" w:pos="5040"/>
        </w:tabs>
        <w:ind w:left="5040" w:hanging="360"/>
      </w:pPr>
      <w:rPr>
        <w:rFonts w:ascii="Wingdings" w:hAnsi="Wingdings" w:hint="default"/>
      </w:rPr>
    </w:lvl>
    <w:lvl w:ilvl="7" w:tplc="D1424F0A" w:tentative="1">
      <w:start w:val="1"/>
      <w:numFmt w:val="bullet"/>
      <w:lvlText w:val=""/>
      <w:lvlJc w:val="left"/>
      <w:pPr>
        <w:tabs>
          <w:tab w:val="num" w:pos="5760"/>
        </w:tabs>
        <w:ind w:left="5760" w:hanging="360"/>
      </w:pPr>
      <w:rPr>
        <w:rFonts w:ascii="Wingdings" w:hAnsi="Wingdings" w:hint="default"/>
      </w:rPr>
    </w:lvl>
    <w:lvl w:ilvl="8" w:tplc="CA2A323E" w:tentative="1">
      <w:start w:val="1"/>
      <w:numFmt w:val="bullet"/>
      <w:lvlText w:val=""/>
      <w:lvlJc w:val="left"/>
      <w:pPr>
        <w:tabs>
          <w:tab w:val="num" w:pos="6480"/>
        </w:tabs>
        <w:ind w:left="6480" w:hanging="360"/>
      </w:pPr>
      <w:rPr>
        <w:rFonts w:ascii="Wingdings" w:hAnsi="Wingdings" w:hint="default"/>
      </w:rPr>
    </w:lvl>
  </w:abstractNum>
  <w:abstractNum w:abstractNumId="10">
    <w:nsid w:val="1363618D"/>
    <w:multiLevelType w:val="hybridMultilevel"/>
    <w:tmpl w:val="3F7CDC5E"/>
    <w:lvl w:ilvl="0" w:tplc="558E8B7C">
      <w:start w:val="1"/>
      <w:numFmt w:val="bullet"/>
      <w:lvlText w:val=""/>
      <w:lvlJc w:val="left"/>
      <w:pPr>
        <w:ind w:left="720" w:hanging="360"/>
      </w:pPr>
      <w:rPr>
        <w:rFonts w:ascii="Symbol" w:hAnsi="Symbol" w:cs="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144B366E"/>
    <w:multiLevelType w:val="hybridMultilevel"/>
    <w:tmpl w:val="BCA47352"/>
    <w:lvl w:ilvl="0" w:tplc="755E1340">
      <w:start w:val="1"/>
      <w:numFmt w:val="bullet"/>
      <w:lvlText w:val=""/>
      <w:lvlJc w:val="left"/>
      <w:pPr>
        <w:tabs>
          <w:tab w:val="num" w:pos="720"/>
        </w:tabs>
        <w:ind w:left="720" w:hanging="360"/>
      </w:pPr>
      <w:rPr>
        <w:rFonts w:ascii="Wingdings" w:hAnsi="Wingdings" w:hint="default"/>
      </w:rPr>
    </w:lvl>
    <w:lvl w:ilvl="1" w:tplc="CE96D1BE" w:tentative="1">
      <w:start w:val="1"/>
      <w:numFmt w:val="bullet"/>
      <w:lvlText w:val=""/>
      <w:lvlJc w:val="left"/>
      <w:pPr>
        <w:tabs>
          <w:tab w:val="num" w:pos="1440"/>
        </w:tabs>
        <w:ind w:left="1440" w:hanging="360"/>
      </w:pPr>
      <w:rPr>
        <w:rFonts w:ascii="Wingdings" w:hAnsi="Wingdings" w:hint="default"/>
      </w:rPr>
    </w:lvl>
    <w:lvl w:ilvl="2" w:tplc="EB244F70" w:tentative="1">
      <w:start w:val="1"/>
      <w:numFmt w:val="bullet"/>
      <w:lvlText w:val=""/>
      <w:lvlJc w:val="left"/>
      <w:pPr>
        <w:tabs>
          <w:tab w:val="num" w:pos="2160"/>
        </w:tabs>
        <w:ind w:left="2160" w:hanging="360"/>
      </w:pPr>
      <w:rPr>
        <w:rFonts w:ascii="Wingdings" w:hAnsi="Wingdings" w:hint="default"/>
      </w:rPr>
    </w:lvl>
    <w:lvl w:ilvl="3" w:tplc="E9A85090" w:tentative="1">
      <w:start w:val="1"/>
      <w:numFmt w:val="bullet"/>
      <w:lvlText w:val=""/>
      <w:lvlJc w:val="left"/>
      <w:pPr>
        <w:tabs>
          <w:tab w:val="num" w:pos="2880"/>
        </w:tabs>
        <w:ind w:left="2880" w:hanging="360"/>
      </w:pPr>
      <w:rPr>
        <w:rFonts w:ascii="Wingdings" w:hAnsi="Wingdings" w:hint="default"/>
      </w:rPr>
    </w:lvl>
    <w:lvl w:ilvl="4" w:tplc="1EC4A186" w:tentative="1">
      <w:start w:val="1"/>
      <w:numFmt w:val="bullet"/>
      <w:lvlText w:val=""/>
      <w:lvlJc w:val="left"/>
      <w:pPr>
        <w:tabs>
          <w:tab w:val="num" w:pos="3600"/>
        </w:tabs>
        <w:ind w:left="3600" w:hanging="360"/>
      </w:pPr>
      <w:rPr>
        <w:rFonts w:ascii="Wingdings" w:hAnsi="Wingdings" w:hint="default"/>
      </w:rPr>
    </w:lvl>
    <w:lvl w:ilvl="5" w:tplc="1608ACB2" w:tentative="1">
      <w:start w:val="1"/>
      <w:numFmt w:val="bullet"/>
      <w:lvlText w:val=""/>
      <w:lvlJc w:val="left"/>
      <w:pPr>
        <w:tabs>
          <w:tab w:val="num" w:pos="4320"/>
        </w:tabs>
        <w:ind w:left="4320" w:hanging="360"/>
      </w:pPr>
      <w:rPr>
        <w:rFonts w:ascii="Wingdings" w:hAnsi="Wingdings" w:hint="default"/>
      </w:rPr>
    </w:lvl>
    <w:lvl w:ilvl="6" w:tplc="BCD246A0" w:tentative="1">
      <w:start w:val="1"/>
      <w:numFmt w:val="bullet"/>
      <w:lvlText w:val=""/>
      <w:lvlJc w:val="left"/>
      <w:pPr>
        <w:tabs>
          <w:tab w:val="num" w:pos="5040"/>
        </w:tabs>
        <w:ind w:left="5040" w:hanging="360"/>
      </w:pPr>
      <w:rPr>
        <w:rFonts w:ascii="Wingdings" w:hAnsi="Wingdings" w:hint="default"/>
      </w:rPr>
    </w:lvl>
    <w:lvl w:ilvl="7" w:tplc="F5B25770" w:tentative="1">
      <w:start w:val="1"/>
      <w:numFmt w:val="bullet"/>
      <w:lvlText w:val=""/>
      <w:lvlJc w:val="left"/>
      <w:pPr>
        <w:tabs>
          <w:tab w:val="num" w:pos="5760"/>
        </w:tabs>
        <w:ind w:left="5760" w:hanging="360"/>
      </w:pPr>
      <w:rPr>
        <w:rFonts w:ascii="Wingdings" w:hAnsi="Wingdings" w:hint="default"/>
      </w:rPr>
    </w:lvl>
    <w:lvl w:ilvl="8" w:tplc="E7D0CAEE" w:tentative="1">
      <w:start w:val="1"/>
      <w:numFmt w:val="bullet"/>
      <w:lvlText w:val=""/>
      <w:lvlJc w:val="left"/>
      <w:pPr>
        <w:tabs>
          <w:tab w:val="num" w:pos="6480"/>
        </w:tabs>
        <w:ind w:left="6480" w:hanging="360"/>
      </w:pPr>
      <w:rPr>
        <w:rFonts w:ascii="Wingdings" w:hAnsi="Wingdings" w:hint="default"/>
      </w:rPr>
    </w:lvl>
  </w:abstractNum>
  <w:abstractNum w:abstractNumId="12">
    <w:nsid w:val="1EAD1024"/>
    <w:multiLevelType w:val="multilevel"/>
    <w:tmpl w:val="DE585A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1F1E69E0"/>
    <w:multiLevelType w:val="hybridMultilevel"/>
    <w:tmpl w:val="1956383C"/>
    <w:lvl w:ilvl="0" w:tplc="558E8B7C">
      <w:start w:val="1"/>
      <w:numFmt w:val="bullet"/>
      <w:lvlText w:val=""/>
      <w:lvlJc w:val="left"/>
      <w:pPr>
        <w:ind w:left="720" w:hanging="360"/>
      </w:pPr>
      <w:rPr>
        <w:rFonts w:ascii="Symbol" w:hAnsi="Symbol" w:cs="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1FEF5E3B"/>
    <w:multiLevelType w:val="hybridMultilevel"/>
    <w:tmpl w:val="09882348"/>
    <w:lvl w:ilvl="0" w:tplc="AF3AF732">
      <w:start w:val="1"/>
      <w:numFmt w:val="bullet"/>
      <w:lvlText w:val=""/>
      <w:lvlJc w:val="left"/>
      <w:pPr>
        <w:tabs>
          <w:tab w:val="num" w:pos="720"/>
        </w:tabs>
        <w:ind w:left="720" w:hanging="360"/>
      </w:pPr>
      <w:rPr>
        <w:rFonts w:ascii="Wingdings" w:hAnsi="Wingdings" w:hint="default"/>
      </w:rPr>
    </w:lvl>
    <w:lvl w:ilvl="1" w:tplc="D2021C80" w:tentative="1">
      <w:start w:val="1"/>
      <w:numFmt w:val="bullet"/>
      <w:lvlText w:val=""/>
      <w:lvlJc w:val="left"/>
      <w:pPr>
        <w:tabs>
          <w:tab w:val="num" w:pos="1440"/>
        </w:tabs>
        <w:ind w:left="1440" w:hanging="360"/>
      </w:pPr>
      <w:rPr>
        <w:rFonts w:ascii="Wingdings" w:hAnsi="Wingdings" w:hint="default"/>
      </w:rPr>
    </w:lvl>
    <w:lvl w:ilvl="2" w:tplc="AABEB060" w:tentative="1">
      <w:start w:val="1"/>
      <w:numFmt w:val="bullet"/>
      <w:lvlText w:val=""/>
      <w:lvlJc w:val="left"/>
      <w:pPr>
        <w:tabs>
          <w:tab w:val="num" w:pos="2160"/>
        </w:tabs>
        <w:ind w:left="2160" w:hanging="360"/>
      </w:pPr>
      <w:rPr>
        <w:rFonts w:ascii="Wingdings" w:hAnsi="Wingdings" w:hint="default"/>
      </w:rPr>
    </w:lvl>
    <w:lvl w:ilvl="3" w:tplc="E0048F32" w:tentative="1">
      <w:start w:val="1"/>
      <w:numFmt w:val="bullet"/>
      <w:lvlText w:val=""/>
      <w:lvlJc w:val="left"/>
      <w:pPr>
        <w:tabs>
          <w:tab w:val="num" w:pos="2880"/>
        </w:tabs>
        <w:ind w:left="2880" w:hanging="360"/>
      </w:pPr>
      <w:rPr>
        <w:rFonts w:ascii="Wingdings" w:hAnsi="Wingdings" w:hint="default"/>
      </w:rPr>
    </w:lvl>
    <w:lvl w:ilvl="4" w:tplc="F5B48D9E" w:tentative="1">
      <w:start w:val="1"/>
      <w:numFmt w:val="bullet"/>
      <w:lvlText w:val=""/>
      <w:lvlJc w:val="left"/>
      <w:pPr>
        <w:tabs>
          <w:tab w:val="num" w:pos="3600"/>
        </w:tabs>
        <w:ind w:left="3600" w:hanging="360"/>
      </w:pPr>
      <w:rPr>
        <w:rFonts w:ascii="Wingdings" w:hAnsi="Wingdings" w:hint="default"/>
      </w:rPr>
    </w:lvl>
    <w:lvl w:ilvl="5" w:tplc="6B20358A" w:tentative="1">
      <w:start w:val="1"/>
      <w:numFmt w:val="bullet"/>
      <w:lvlText w:val=""/>
      <w:lvlJc w:val="left"/>
      <w:pPr>
        <w:tabs>
          <w:tab w:val="num" w:pos="4320"/>
        </w:tabs>
        <w:ind w:left="4320" w:hanging="360"/>
      </w:pPr>
      <w:rPr>
        <w:rFonts w:ascii="Wingdings" w:hAnsi="Wingdings" w:hint="default"/>
      </w:rPr>
    </w:lvl>
    <w:lvl w:ilvl="6" w:tplc="3B56A214" w:tentative="1">
      <w:start w:val="1"/>
      <w:numFmt w:val="bullet"/>
      <w:lvlText w:val=""/>
      <w:lvlJc w:val="left"/>
      <w:pPr>
        <w:tabs>
          <w:tab w:val="num" w:pos="5040"/>
        </w:tabs>
        <w:ind w:left="5040" w:hanging="360"/>
      </w:pPr>
      <w:rPr>
        <w:rFonts w:ascii="Wingdings" w:hAnsi="Wingdings" w:hint="default"/>
      </w:rPr>
    </w:lvl>
    <w:lvl w:ilvl="7" w:tplc="57B8AB6A" w:tentative="1">
      <w:start w:val="1"/>
      <w:numFmt w:val="bullet"/>
      <w:lvlText w:val=""/>
      <w:lvlJc w:val="left"/>
      <w:pPr>
        <w:tabs>
          <w:tab w:val="num" w:pos="5760"/>
        </w:tabs>
        <w:ind w:left="5760" w:hanging="360"/>
      </w:pPr>
      <w:rPr>
        <w:rFonts w:ascii="Wingdings" w:hAnsi="Wingdings" w:hint="default"/>
      </w:rPr>
    </w:lvl>
    <w:lvl w:ilvl="8" w:tplc="891CA04A" w:tentative="1">
      <w:start w:val="1"/>
      <w:numFmt w:val="bullet"/>
      <w:lvlText w:val=""/>
      <w:lvlJc w:val="left"/>
      <w:pPr>
        <w:tabs>
          <w:tab w:val="num" w:pos="6480"/>
        </w:tabs>
        <w:ind w:left="6480" w:hanging="360"/>
      </w:pPr>
      <w:rPr>
        <w:rFonts w:ascii="Wingdings" w:hAnsi="Wingdings" w:hint="default"/>
      </w:rPr>
    </w:lvl>
  </w:abstractNum>
  <w:abstractNum w:abstractNumId="15">
    <w:nsid w:val="20405EFB"/>
    <w:multiLevelType w:val="multilevel"/>
    <w:tmpl w:val="18F02E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27CB48F7"/>
    <w:multiLevelType w:val="multilevel"/>
    <w:tmpl w:val="EE6E9F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2E577CD1"/>
    <w:multiLevelType w:val="hybridMultilevel"/>
    <w:tmpl w:val="A0347A56"/>
    <w:lvl w:ilvl="0" w:tplc="B5866582">
      <w:numFmt w:val="bullet"/>
      <w:lvlText w:val="-"/>
      <w:lvlJc w:val="left"/>
      <w:pPr>
        <w:ind w:left="720" w:hanging="360"/>
      </w:pPr>
      <w:rPr>
        <w:rFonts w:ascii="Calibri" w:eastAsia="Calibri" w:hAnsi="Calibri" w:cs="Arial" w:hint="default"/>
      </w:rPr>
    </w:lvl>
    <w:lvl w:ilvl="1" w:tplc="040C0003">
      <w:start w:val="1"/>
      <w:numFmt w:val="decimal"/>
      <w:lvlText w:val="%2."/>
      <w:lvlJc w:val="left"/>
      <w:pPr>
        <w:tabs>
          <w:tab w:val="num" w:pos="1440"/>
        </w:tabs>
        <w:ind w:left="1440" w:hanging="360"/>
      </w:pPr>
    </w:lvl>
    <w:lvl w:ilvl="2" w:tplc="040C0005">
      <w:start w:val="1"/>
      <w:numFmt w:val="decimal"/>
      <w:lvlText w:val="%3."/>
      <w:lvlJc w:val="left"/>
      <w:pPr>
        <w:tabs>
          <w:tab w:val="num" w:pos="2160"/>
        </w:tabs>
        <w:ind w:left="2160" w:hanging="360"/>
      </w:pPr>
    </w:lvl>
    <w:lvl w:ilvl="3" w:tplc="040C0001">
      <w:start w:val="1"/>
      <w:numFmt w:val="decimal"/>
      <w:lvlText w:val="%4."/>
      <w:lvlJc w:val="left"/>
      <w:pPr>
        <w:tabs>
          <w:tab w:val="num" w:pos="2880"/>
        </w:tabs>
        <w:ind w:left="2880" w:hanging="360"/>
      </w:pPr>
    </w:lvl>
    <w:lvl w:ilvl="4" w:tplc="040C0003">
      <w:start w:val="1"/>
      <w:numFmt w:val="decimal"/>
      <w:lvlText w:val="%5."/>
      <w:lvlJc w:val="left"/>
      <w:pPr>
        <w:tabs>
          <w:tab w:val="num" w:pos="3600"/>
        </w:tabs>
        <w:ind w:left="3600" w:hanging="360"/>
      </w:pPr>
    </w:lvl>
    <w:lvl w:ilvl="5" w:tplc="040C0005">
      <w:start w:val="1"/>
      <w:numFmt w:val="decimal"/>
      <w:lvlText w:val="%6."/>
      <w:lvlJc w:val="left"/>
      <w:pPr>
        <w:tabs>
          <w:tab w:val="num" w:pos="4320"/>
        </w:tabs>
        <w:ind w:left="4320" w:hanging="360"/>
      </w:pPr>
    </w:lvl>
    <w:lvl w:ilvl="6" w:tplc="040C0001">
      <w:start w:val="1"/>
      <w:numFmt w:val="decimal"/>
      <w:lvlText w:val="%7."/>
      <w:lvlJc w:val="left"/>
      <w:pPr>
        <w:tabs>
          <w:tab w:val="num" w:pos="5040"/>
        </w:tabs>
        <w:ind w:left="5040" w:hanging="360"/>
      </w:pPr>
    </w:lvl>
    <w:lvl w:ilvl="7" w:tplc="040C0003">
      <w:start w:val="1"/>
      <w:numFmt w:val="decimal"/>
      <w:lvlText w:val="%8."/>
      <w:lvlJc w:val="left"/>
      <w:pPr>
        <w:tabs>
          <w:tab w:val="num" w:pos="5760"/>
        </w:tabs>
        <w:ind w:left="5760" w:hanging="360"/>
      </w:pPr>
    </w:lvl>
    <w:lvl w:ilvl="8" w:tplc="040C0005">
      <w:start w:val="1"/>
      <w:numFmt w:val="decimal"/>
      <w:lvlText w:val="%9."/>
      <w:lvlJc w:val="left"/>
      <w:pPr>
        <w:tabs>
          <w:tab w:val="num" w:pos="6480"/>
        </w:tabs>
        <w:ind w:left="6480" w:hanging="360"/>
      </w:pPr>
    </w:lvl>
  </w:abstractNum>
  <w:abstractNum w:abstractNumId="18">
    <w:nsid w:val="3377078E"/>
    <w:multiLevelType w:val="hybridMultilevel"/>
    <w:tmpl w:val="C2EE9B4E"/>
    <w:lvl w:ilvl="0" w:tplc="AF3AF732">
      <w:start w:val="1"/>
      <w:numFmt w:val="bullet"/>
      <w:lvlText w:val=""/>
      <w:lvlJc w:val="left"/>
      <w:pPr>
        <w:ind w:left="788" w:hanging="360"/>
      </w:pPr>
      <w:rPr>
        <w:rFonts w:ascii="Wingdings" w:hAnsi="Wingdings" w:hint="default"/>
      </w:rPr>
    </w:lvl>
    <w:lvl w:ilvl="1" w:tplc="040C0003" w:tentative="1">
      <w:start w:val="1"/>
      <w:numFmt w:val="bullet"/>
      <w:lvlText w:val="o"/>
      <w:lvlJc w:val="left"/>
      <w:pPr>
        <w:ind w:left="1508" w:hanging="360"/>
      </w:pPr>
      <w:rPr>
        <w:rFonts w:ascii="Courier New" w:hAnsi="Courier New" w:cs="Courier New" w:hint="default"/>
      </w:rPr>
    </w:lvl>
    <w:lvl w:ilvl="2" w:tplc="040C0005" w:tentative="1">
      <w:start w:val="1"/>
      <w:numFmt w:val="bullet"/>
      <w:lvlText w:val=""/>
      <w:lvlJc w:val="left"/>
      <w:pPr>
        <w:ind w:left="2228" w:hanging="360"/>
      </w:pPr>
      <w:rPr>
        <w:rFonts w:ascii="Wingdings" w:hAnsi="Wingdings" w:hint="default"/>
      </w:rPr>
    </w:lvl>
    <w:lvl w:ilvl="3" w:tplc="040C0001" w:tentative="1">
      <w:start w:val="1"/>
      <w:numFmt w:val="bullet"/>
      <w:lvlText w:val=""/>
      <w:lvlJc w:val="left"/>
      <w:pPr>
        <w:ind w:left="2948" w:hanging="360"/>
      </w:pPr>
      <w:rPr>
        <w:rFonts w:ascii="Symbol" w:hAnsi="Symbol" w:hint="default"/>
      </w:rPr>
    </w:lvl>
    <w:lvl w:ilvl="4" w:tplc="040C0003" w:tentative="1">
      <w:start w:val="1"/>
      <w:numFmt w:val="bullet"/>
      <w:lvlText w:val="o"/>
      <w:lvlJc w:val="left"/>
      <w:pPr>
        <w:ind w:left="3668" w:hanging="360"/>
      </w:pPr>
      <w:rPr>
        <w:rFonts w:ascii="Courier New" w:hAnsi="Courier New" w:cs="Courier New" w:hint="default"/>
      </w:rPr>
    </w:lvl>
    <w:lvl w:ilvl="5" w:tplc="040C0005" w:tentative="1">
      <w:start w:val="1"/>
      <w:numFmt w:val="bullet"/>
      <w:lvlText w:val=""/>
      <w:lvlJc w:val="left"/>
      <w:pPr>
        <w:ind w:left="4388" w:hanging="360"/>
      </w:pPr>
      <w:rPr>
        <w:rFonts w:ascii="Wingdings" w:hAnsi="Wingdings" w:hint="default"/>
      </w:rPr>
    </w:lvl>
    <w:lvl w:ilvl="6" w:tplc="040C0001" w:tentative="1">
      <w:start w:val="1"/>
      <w:numFmt w:val="bullet"/>
      <w:lvlText w:val=""/>
      <w:lvlJc w:val="left"/>
      <w:pPr>
        <w:ind w:left="5108" w:hanging="360"/>
      </w:pPr>
      <w:rPr>
        <w:rFonts w:ascii="Symbol" w:hAnsi="Symbol" w:hint="default"/>
      </w:rPr>
    </w:lvl>
    <w:lvl w:ilvl="7" w:tplc="040C0003" w:tentative="1">
      <w:start w:val="1"/>
      <w:numFmt w:val="bullet"/>
      <w:lvlText w:val="o"/>
      <w:lvlJc w:val="left"/>
      <w:pPr>
        <w:ind w:left="5828" w:hanging="360"/>
      </w:pPr>
      <w:rPr>
        <w:rFonts w:ascii="Courier New" w:hAnsi="Courier New" w:cs="Courier New" w:hint="default"/>
      </w:rPr>
    </w:lvl>
    <w:lvl w:ilvl="8" w:tplc="040C0005" w:tentative="1">
      <w:start w:val="1"/>
      <w:numFmt w:val="bullet"/>
      <w:lvlText w:val=""/>
      <w:lvlJc w:val="left"/>
      <w:pPr>
        <w:ind w:left="6548" w:hanging="360"/>
      </w:pPr>
      <w:rPr>
        <w:rFonts w:ascii="Wingdings" w:hAnsi="Wingdings" w:hint="default"/>
      </w:rPr>
    </w:lvl>
  </w:abstractNum>
  <w:abstractNum w:abstractNumId="19">
    <w:nsid w:val="3B0E391A"/>
    <w:multiLevelType w:val="hybridMultilevel"/>
    <w:tmpl w:val="BB1C9D60"/>
    <w:lvl w:ilvl="0" w:tplc="558E8B7C">
      <w:start w:val="1"/>
      <w:numFmt w:val="bullet"/>
      <w:lvlText w:val=""/>
      <w:lvlJc w:val="left"/>
      <w:pPr>
        <w:ind w:left="720" w:hanging="360"/>
      </w:pPr>
      <w:rPr>
        <w:rFonts w:ascii="Symbol" w:hAnsi="Symbol" w:cs="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nsid w:val="3C8C157F"/>
    <w:multiLevelType w:val="hybridMultilevel"/>
    <w:tmpl w:val="1AE4EED2"/>
    <w:lvl w:ilvl="0" w:tplc="346EC35C">
      <w:numFmt w:val="bullet"/>
      <w:lvlText w:val="-"/>
      <w:lvlJc w:val="left"/>
      <w:pPr>
        <w:ind w:left="720" w:hanging="360"/>
      </w:pPr>
      <w:rPr>
        <w:rFonts w:ascii="Arial" w:eastAsia="Times New Roman"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nsid w:val="3EE76F47"/>
    <w:multiLevelType w:val="hybridMultilevel"/>
    <w:tmpl w:val="844CB852"/>
    <w:lvl w:ilvl="0" w:tplc="558E8B7C">
      <w:start w:val="1"/>
      <w:numFmt w:val="bullet"/>
      <w:lvlText w:val=""/>
      <w:lvlJc w:val="left"/>
      <w:pPr>
        <w:ind w:left="1440" w:hanging="360"/>
      </w:pPr>
      <w:rPr>
        <w:rFonts w:ascii="Symbol" w:hAnsi="Symbol" w:cs="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22">
    <w:nsid w:val="407D3CA8"/>
    <w:multiLevelType w:val="hybridMultilevel"/>
    <w:tmpl w:val="A8B84D1C"/>
    <w:lvl w:ilvl="0" w:tplc="E20C6A9E">
      <w:numFmt w:val="bullet"/>
      <w:lvlText w:val="-"/>
      <w:lvlJc w:val="left"/>
      <w:pPr>
        <w:ind w:left="720" w:hanging="360"/>
      </w:pPr>
      <w:rPr>
        <w:rFonts w:ascii="Bookman Old Style" w:eastAsia="Times New Roman" w:hAnsi="Bookman Old Style"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nsid w:val="415463FF"/>
    <w:multiLevelType w:val="multilevel"/>
    <w:tmpl w:val="FA60E3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nsid w:val="421C738A"/>
    <w:multiLevelType w:val="hybridMultilevel"/>
    <w:tmpl w:val="27426994"/>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5">
    <w:nsid w:val="49D12518"/>
    <w:multiLevelType w:val="hybridMultilevel"/>
    <w:tmpl w:val="74CC26E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nsid w:val="4DE51D2C"/>
    <w:multiLevelType w:val="multilevel"/>
    <w:tmpl w:val="6A56D190"/>
    <w:lvl w:ilvl="0">
      <w:start w:val="1"/>
      <w:numFmt w:val="bullet"/>
      <w:lvlText w:val=""/>
      <w:lvlJc w:val="left"/>
      <w:pPr>
        <w:tabs>
          <w:tab w:val="num" w:pos="720"/>
        </w:tabs>
        <w:ind w:left="720" w:hanging="360"/>
      </w:pPr>
      <w:rPr>
        <w:rFonts w:ascii="Symbol" w:hAnsi="Symbol" w:hint="default"/>
        <w:sz w:val="20"/>
      </w:rPr>
    </w:lvl>
    <w:lvl w:ilvl="1">
      <w:start w:val="2"/>
      <w:numFmt w:val="upperRoman"/>
      <w:lvlText w:val="%2-"/>
      <w:lvlJc w:val="left"/>
      <w:pPr>
        <w:ind w:left="1800" w:hanging="720"/>
      </w:pPr>
      <w:rPr>
        <w:rFonts w:hint="default"/>
        <w:b/>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nsid w:val="4FDD0A53"/>
    <w:multiLevelType w:val="multilevel"/>
    <w:tmpl w:val="0908D82C"/>
    <w:lvl w:ilvl="0">
      <w:start w:val="1"/>
      <w:numFmt w:val="bullet"/>
      <w:lvlText w:val=""/>
      <w:lvlJc w:val="left"/>
      <w:pPr>
        <w:tabs>
          <w:tab w:val="num" w:pos="720"/>
        </w:tabs>
        <w:ind w:left="720" w:hanging="360"/>
      </w:pPr>
      <w:rPr>
        <w:rFonts w:ascii="Symbol" w:hAnsi="Symbol" w:hint="default"/>
        <w:sz w:val="20"/>
      </w:rPr>
    </w:lvl>
    <w:lvl w:ilvl="1">
      <w:start w:val="6"/>
      <w:numFmt w:val="upperRoman"/>
      <w:lvlText w:val="%2-"/>
      <w:lvlJc w:val="left"/>
      <w:pPr>
        <w:ind w:left="1800" w:hanging="72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nsid w:val="510C020F"/>
    <w:multiLevelType w:val="hybridMultilevel"/>
    <w:tmpl w:val="3BA22C32"/>
    <w:lvl w:ilvl="0" w:tplc="D0643528">
      <w:start w:val="1"/>
      <w:numFmt w:val="bullet"/>
      <w:lvlText w:val=""/>
      <w:lvlJc w:val="left"/>
      <w:pPr>
        <w:tabs>
          <w:tab w:val="num" w:pos="720"/>
        </w:tabs>
        <w:ind w:left="720" w:hanging="360"/>
      </w:pPr>
      <w:rPr>
        <w:rFonts w:ascii="Wingdings" w:hAnsi="Wingdings" w:hint="default"/>
      </w:rPr>
    </w:lvl>
    <w:lvl w:ilvl="1" w:tplc="B7EEB244" w:tentative="1">
      <w:start w:val="1"/>
      <w:numFmt w:val="bullet"/>
      <w:lvlText w:val=""/>
      <w:lvlJc w:val="left"/>
      <w:pPr>
        <w:tabs>
          <w:tab w:val="num" w:pos="1440"/>
        </w:tabs>
        <w:ind w:left="1440" w:hanging="360"/>
      </w:pPr>
      <w:rPr>
        <w:rFonts w:ascii="Wingdings" w:hAnsi="Wingdings" w:hint="default"/>
      </w:rPr>
    </w:lvl>
    <w:lvl w:ilvl="2" w:tplc="49A84718" w:tentative="1">
      <w:start w:val="1"/>
      <w:numFmt w:val="bullet"/>
      <w:lvlText w:val=""/>
      <w:lvlJc w:val="left"/>
      <w:pPr>
        <w:tabs>
          <w:tab w:val="num" w:pos="2160"/>
        </w:tabs>
        <w:ind w:left="2160" w:hanging="360"/>
      </w:pPr>
      <w:rPr>
        <w:rFonts w:ascii="Wingdings" w:hAnsi="Wingdings" w:hint="default"/>
      </w:rPr>
    </w:lvl>
    <w:lvl w:ilvl="3" w:tplc="E91EAED6" w:tentative="1">
      <w:start w:val="1"/>
      <w:numFmt w:val="bullet"/>
      <w:lvlText w:val=""/>
      <w:lvlJc w:val="left"/>
      <w:pPr>
        <w:tabs>
          <w:tab w:val="num" w:pos="2880"/>
        </w:tabs>
        <w:ind w:left="2880" w:hanging="360"/>
      </w:pPr>
      <w:rPr>
        <w:rFonts w:ascii="Wingdings" w:hAnsi="Wingdings" w:hint="default"/>
      </w:rPr>
    </w:lvl>
    <w:lvl w:ilvl="4" w:tplc="DBF60EDA" w:tentative="1">
      <w:start w:val="1"/>
      <w:numFmt w:val="bullet"/>
      <w:lvlText w:val=""/>
      <w:lvlJc w:val="left"/>
      <w:pPr>
        <w:tabs>
          <w:tab w:val="num" w:pos="3600"/>
        </w:tabs>
        <w:ind w:left="3600" w:hanging="360"/>
      </w:pPr>
      <w:rPr>
        <w:rFonts w:ascii="Wingdings" w:hAnsi="Wingdings" w:hint="default"/>
      </w:rPr>
    </w:lvl>
    <w:lvl w:ilvl="5" w:tplc="FFAAB7E6" w:tentative="1">
      <w:start w:val="1"/>
      <w:numFmt w:val="bullet"/>
      <w:lvlText w:val=""/>
      <w:lvlJc w:val="left"/>
      <w:pPr>
        <w:tabs>
          <w:tab w:val="num" w:pos="4320"/>
        </w:tabs>
        <w:ind w:left="4320" w:hanging="360"/>
      </w:pPr>
      <w:rPr>
        <w:rFonts w:ascii="Wingdings" w:hAnsi="Wingdings" w:hint="default"/>
      </w:rPr>
    </w:lvl>
    <w:lvl w:ilvl="6" w:tplc="8C4CD1BA" w:tentative="1">
      <w:start w:val="1"/>
      <w:numFmt w:val="bullet"/>
      <w:lvlText w:val=""/>
      <w:lvlJc w:val="left"/>
      <w:pPr>
        <w:tabs>
          <w:tab w:val="num" w:pos="5040"/>
        </w:tabs>
        <w:ind w:left="5040" w:hanging="360"/>
      </w:pPr>
      <w:rPr>
        <w:rFonts w:ascii="Wingdings" w:hAnsi="Wingdings" w:hint="default"/>
      </w:rPr>
    </w:lvl>
    <w:lvl w:ilvl="7" w:tplc="5EA074A4" w:tentative="1">
      <w:start w:val="1"/>
      <w:numFmt w:val="bullet"/>
      <w:lvlText w:val=""/>
      <w:lvlJc w:val="left"/>
      <w:pPr>
        <w:tabs>
          <w:tab w:val="num" w:pos="5760"/>
        </w:tabs>
        <w:ind w:left="5760" w:hanging="360"/>
      </w:pPr>
      <w:rPr>
        <w:rFonts w:ascii="Wingdings" w:hAnsi="Wingdings" w:hint="default"/>
      </w:rPr>
    </w:lvl>
    <w:lvl w:ilvl="8" w:tplc="247035CA" w:tentative="1">
      <w:start w:val="1"/>
      <w:numFmt w:val="bullet"/>
      <w:lvlText w:val=""/>
      <w:lvlJc w:val="left"/>
      <w:pPr>
        <w:tabs>
          <w:tab w:val="num" w:pos="6480"/>
        </w:tabs>
        <w:ind w:left="6480" w:hanging="360"/>
      </w:pPr>
      <w:rPr>
        <w:rFonts w:ascii="Wingdings" w:hAnsi="Wingdings" w:hint="default"/>
      </w:rPr>
    </w:lvl>
  </w:abstractNum>
  <w:abstractNum w:abstractNumId="29">
    <w:nsid w:val="524B5C0E"/>
    <w:multiLevelType w:val="hybridMultilevel"/>
    <w:tmpl w:val="7A18506A"/>
    <w:lvl w:ilvl="0" w:tplc="558E8B7C">
      <w:start w:val="1"/>
      <w:numFmt w:val="bullet"/>
      <w:lvlText w:val=""/>
      <w:lvlJc w:val="left"/>
      <w:pPr>
        <w:ind w:left="720" w:hanging="360"/>
      </w:pPr>
      <w:rPr>
        <w:rFonts w:ascii="Symbol" w:hAnsi="Symbol" w:cs="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0">
    <w:nsid w:val="52666948"/>
    <w:multiLevelType w:val="hybridMultilevel"/>
    <w:tmpl w:val="18D85FB2"/>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1">
    <w:nsid w:val="592F2F49"/>
    <w:multiLevelType w:val="hybridMultilevel"/>
    <w:tmpl w:val="957C31F6"/>
    <w:lvl w:ilvl="0" w:tplc="0F72D670">
      <w:start w:val="1"/>
      <w:numFmt w:val="bullet"/>
      <w:lvlText w:val=""/>
      <w:lvlJc w:val="left"/>
      <w:pPr>
        <w:tabs>
          <w:tab w:val="num" w:pos="720"/>
        </w:tabs>
        <w:ind w:left="720" w:hanging="360"/>
      </w:pPr>
      <w:rPr>
        <w:rFonts w:ascii="Wingdings" w:hAnsi="Wingdings" w:hint="default"/>
      </w:rPr>
    </w:lvl>
    <w:lvl w:ilvl="1" w:tplc="32EABA96" w:tentative="1">
      <w:start w:val="1"/>
      <w:numFmt w:val="bullet"/>
      <w:lvlText w:val=""/>
      <w:lvlJc w:val="left"/>
      <w:pPr>
        <w:tabs>
          <w:tab w:val="num" w:pos="1440"/>
        </w:tabs>
        <w:ind w:left="1440" w:hanging="360"/>
      </w:pPr>
      <w:rPr>
        <w:rFonts w:ascii="Wingdings" w:hAnsi="Wingdings" w:hint="default"/>
      </w:rPr>
    </w:lvl>
    <w:lvl w:ilvl="2" w:tplc="B87294B8" w:tentative="1">
      <w:start w:val="1"/>
      <w:numFmt w:val="bullet"/>
      <w:lvlText w:val=""/>
      <w:lvlJc w:val="left"/>
      <w:pPr>
        <w:tabs>
          <w:tab w:val="num" w:pos="2160"/>
        </w:tabs>
        <w:ind w:left="2160" w:hanging="360"/>
      </w:pPr>
      <w:rPr>
        <w:rFonts w:ascii="Wingdings" w:hAnsi="Wingdings" w:hint="default"/>
      </w:rPr>
    </w:lvl>
    <w:lvl w:ilvl="3" w:tplc="0400D16A" w:tentative="1">
      <w:start w:val="1"/>
      <w:numFmt w:val="bullet"/>
      <w:lvlText w:val=""/>
      <w:lvlJc w:val="left"/>
      <w:pPr>
        <w:tabs>
          <w:tab w:val="num" w:pos="2880"/>
        </w:tabs>
        <w:ind w:left="2880" w:hanging="360"/>
      </w:pPr>
      <w:rPr>
        <w:rFonts w:ascii="Wingdings" w:hAnsi="Wingdings" w:hint="default"/>
      </w:rPr>
    </w:lvl>
    <w:lvl w:ilvl="4" w:tplc="5EAAF4A0" w:tentative="1">
      <w:start w:val="1"/>
      <w:numFmt w:val="bullet"/>
      <w:lvlText w:val=""/>
      <w:lvlJc w:val="left"/>
      <w:pPr>
        <w:tabs>
          <w:tab w:val="num" w:pos="3600"/>
        </w:tabs>
        <w:ind w:left="3600" w:hanging="360"/>
      </w:pPr>
      <w:rPr>
        <w:rFonts w:ascii="Wingdings" w:hAnsi="Wingdings" w:hint="default"/>
      </w:rPr>
    </w:lvl>
    <w:lvl w:ilvl="5" w:tplc="22183D46" w:tentative="1">
      <w:start w:val="1"/>
      <w:numFmt w:val="bullet"/>
      <w:lvlText w:val=""/>
      <w:lvlJc w:val="left"/>
      <w:pPr>
        <w:tabs>
          <w:tab w:val="num" w:pos="4320"/>
        </w:tabs>
        <w:ind w:left="4320" w:hanging="360"/>
      </w:pPr>
      <w:rPr>
        <w:rFonts w:ascii="Wingdings" w:hAnsi="Wingdings" w:hint="default"/>
      </w:rPr>
    </w:lvl>
    <w:lvl w:ilvl="6" w:tplc="0EFC4EB8" w:tentative="1">
      <w:start w:val="1"/>
      <w:numFmt w:val="bullet"/>
      <w:lvlText w:val=""/>
      <w:lvlJc w:val="left"/>
      <w:pPr>
        <w:tabs>
          <w:tab w:val="num" w:pos="5040"/>
        </w:tabs>
        <w:ind w:left="5040" w:hanging="360"/>
      </w:pPr>
      <w:rPr>
        <w:rFonts w:ascii="Wingdings" w:hAnsi="Wingdings" w:hint="default"/>
      </w:rPr>
    </w:lvl>
    <w:lvl w:ilvl="7" w:tplc="3920F524" w:tentative="1">
      <w:start w:val="1"/>
      <w:numFmt w:val="bullet"/>
      <w:lvlText w:val=""/>
      <w:lvlJc w:val="left"/>
      <w:pPr>
        <w:tabs>
          <w:tab w:val="num" w:pos="5760"/>
        </w:tabs>
        <w:ind w:left="5760" w:hanging="360"/>
      </w:pPr>
      <w:rPr>
        <w:rFonts w:ascii="Wingdings" w:hAnsi="Wingdings" w:hint="default"/>
      </w:rPr>
    </w:lvl>
    <w:lvl w:ilvl="8" w:tplc="243A4DB4" w:tentative="1">
      <w:start w:val="1"/>
      <w:numFmt w:val="bullet"/>
      <w:lvlText w:val=""/>
      <w:lvlJc w:val="left"/>
      <w:pPr>
        <w:tabs>
          <w:tab w:val="num" w:pos="6480"/>
        </w:tabs>
        <w:ind w:left="6480" w:hanging="360"/>
      </w:pPr>
      <w:rPr>
        <w:rFonts w:ascii="Wingdings" w:hAnsi="Wingdings" w:hint="default"/>
      </w:rPr>
    </w:lvl>
  </w:abstractNum>
  <w:abstractNum w:abstractNumId="32">
    <w:nsid w:val="65AD678A"/>
    <w:multiLevelType w:val="hybridMultilevel"/>
    <w:tmpl w:val="2BA6D732"/>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3">
    <w:nsid w:val="66686C16"/>
    <w:multiLevelType w:val="multilevel"/>
    <w:tmpl w:val="190A0392"/>
    <w:lvl w:ilvl="0">
      <w:start w:val="1"/>
      <w:numFmt w:val="decimal"/>
      <w:lvlText w:val="%1."/>
      <w:lvlJc w:val="left"/>
      <w:pPr>
        <w:tabs>
          <w:tab w:val="num" w:pos="720"/>
        </w:tabs>
        <w:ind w:left="720" w:hanging="360"/>
      </w:pPr>
      <w:rPr>
        <w:rFonts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nsid w:val="67FA258D"/>
    <w:multiLevelType w:val="multilevel"/>
    <w:tmpl w:val="317A6FB8"/>
    <w:lvl w:ilvl="0">
      <w:start w:val="1"/>
      <w:numFmt w:val="bullet"/>
      <w:lvlText w:val=""/>
      <w:lvlJc w:val="left"/>
      <w:pPr>
        <w:tabs>
          <w:tab w:val="num" w:pos="720"/>
        </w:tabs>
        <w:ind w:left="720" w:hanging="360"/>
      </w:pPr>
      <w:rPr>
        <w:rFonts w:ascii="Symbol" w:hAnsi="Symbol" w:hint="default"/>
        <w:sz w:val="20"/>
      </w:rPr>
    </w:lvl>
    <w:lvl w:ilvl="1">
      <w:start w:val="2"/>
      <w:numFmt w:val="upperRoman"/>
      <w:lvlText w:val="%2-"/>
      <w:lvlJc w:val="left"/>
      <w:pPr>
        <w:ind w:left="1800" w:hanging="72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
    <w:nsid w:val="72087B03"/>
    <w:multiLevelType w:val="multilevel"/>
    <w:tmpl w:val="E89A142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nsid w:val="751444A3"/>
    <w:multiLevelType w:val="hybridMultilevel"/>
    <w:tmpl w:val="DE98F8BA"/>
    <w:lvl w:ilvl="0" w:tplc="558E8B7C">
      <w:start w:val="1"/>
      <w:numFmt w:val="bullet"/>
      <w:lvlText w:val=""/>
      <w:lvlJc w:val="left"/>
      <w:pPr>
        <w:ind w:left="1059" w:hanging="360"/>
      </w:pPr>
      <w:rPr>
        <w:rFonts w:ascii="Symbol" w:hAnsi="Symbol" w:cs="Symbol" w:hint="default"/>
      </w:rPr>
    </w:lvl>
    <w:lvl w:ilvl="1" w:tplc="040C0003" w:tentative="1">
      <w:start w:val="1"/>
      <w:numFmt w:val="bullet"/>
      <w:lvlText w:val="o"/>
      <w:lvlJc w:val="left"/>
      <w:pPr>
        <w:ind w:left="1779" w:hanging="360"/>
      </w:pPr>
      <w:rPr>
        <w:rFonts w:ascii="Courier New" w:hAnsi="Courier New" w:cs="Courier New" w:hint="default"/>
      </w:rPr>
    </w:lvl>
    <w:lvl w:ilvl="2" w:tplc="040C0005" w:tentative="1">
      <w:start w:val="1"/>
      <w:numFmt w:val="bullet"/>
      <w:lvlText w:val=""/>
      <w:lvlJc w:val="left"/>
      <w:pPr>
        <w:ind w:left="2499" w:hanging="360"/>
      </w:pPr>
      <w:rPr>
        <w:rFonts w:ascii="Wingdings" w:hAnsi="Wingdings" w:hint="default"/>
      </w:rPr>
    </w:lvl>
    <w:lvl w:ilvl="3" w:tplc="040C0001" w:tentative="1">
      <w:start w:val="1"/>
      <w:numFmt w:val="bullet"/>
      <w:lvlText w:val=""/>
      <w:lvlJc w:val="left"/>
      <w:pPr>
        <w:ind w:left="3219" w:hanging="360"/>
      </w:pPr>
      <w:rPr>
        <w:rFonts w:ascii="Symbol" w:hAnsi="Symbol" w:hint="default"/>
      </w:rPr>
    </w:lvl>
    <w:lvl w:ilvl="4" w:tplc="040C0003" w:tentative="1">
      <w:start w:val="1"/>
      <w:numFmt w:val="bullet"/>
      <w:lvlText w:val="o"/>
      <w:lvlJc w:val="left"/>
      <w:pPr>
        <w:ind w:left="3939" w:hanging="360"/>
      </w:pPr>
      <w:rPr>
        <w:rFonts w:ascii="Courier New" w:hAnsi="Courier New" w:cs="Courier New" w:hint="default"/>
      </w:rPr>
    </w:lvl>
    <w:lvl w:ilvl="5" w:tplc="040C0005" w:tentative="1">
      <w:start w:val="1"/>
      <w:numFmt w:val="bullet"/>
      <w:lvlText w:val=""/>
      <w:lvlJc w:val="left"/>
      <w:pPr>
        <w:ind w:left="4659" w:hanging="360"/>
      </w:pPr>
      <w:rPr>
        <w:rFonts w:ascii="Wingdings" w:hAnsi="Wingdings" w:hint="default"/>
      </w:rPr>
    </w:lvl>
    <w:lvl w:ilvl="6" w:tplc="040C0001" w:tentative="1">
      <w:start w:val="1"/>
      <w:numFmt w:val="bullet"/>
      <w:lvlText w:val=""/>
      <w:lvlJc w:val="left"/>
      <w:pPr>
        <w:ind w:left="5379" w:hanging="360"/>
      </w:pPr>
      <w:rPr>
        <w:rFonts w:ascii="Symbol" w:hAnsi="Symbol" w:hint="default"/>
      </w:rPr>
    </w:lvl>
    <w:lvl w:ilvl="7" w:tplc="040C0003" w:tentative="1">
      <w:start w:val="1"/>
      <w:numFmt w:val="bullet"/>
      <w:lvlText w:val="o"/>
      <w:lvlJc w:val="left"/>
      <w:pPr>
        <w:ind w:left="6099" w:hanging="360"/>
      </w:pPr>
      <w:rPr>
        <w:rFonts w:ascii="Courier New" w:hAnsi="Courier New" w:cs="Courier New" w:hint="default"/>
      </w:rPr>
    </w:lvl>
    <w:lvl w:ilvl="8" w:tplc="040C0005" w:tentative="1">
      <w:start w:val="1"/>
      <w:numFmt w:val="bullet"/>
      <w:lvlText w:val=""/>
      <w:lvlJc w:val="left"/>
      <w:pPr>
        <w:ind w:left="6819" w:hanging="360"/>
      </w:pPr>
      <w:rPr>
        <w:rFonts w:ascii="Wingdings" w:hAnsi="Wingdings" w:hint="default"/>
      </w:rPr>
    </w:lvl>
  </w:abstractNum>
  <w:abstractNum w:abstractNumId="37">
    <w:nsid w:val="77A07979"/>
    <w:multiLevelType w:val="hybridMultilevel"/>
    <w:tmpl w:val="53CE9BAA"/>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38">
    <w:nsid w:val="7AC3682F"/>
    <w:multiLevelType w:val="hybridMultilevel"/>
    <w:tmpl w:val="4C3C0E24"/>
    <w:lvl w:ilvl="0" w:tplc="6EFAFB54">
      <w:start w:val="1"/>
      <w:numFmt w:val="upperLetter"/>
      <w:lvlText w:val="%1-"/>
      <w:lvlJc w:val="left"/>
      <w:pPr>
        <w:ind w:left="720"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9">
    <w:nsid w:val="7B26358D"/>
    <w:multiLevelType w:val="hybridMultilevel"/>
    <w:tmpl w:val="4EBE533E"/>
    <w:lvl w:ilvl="0" w:tplc="558E8B7C">
      <w:start w:val="1"/>
      <w:numFmt w:val="bullet"/>
      <w:lvlText w:val=""/>
      <w:lvlJc w:val="left"/>
      <w:pPr>
        <w:ind w:left="720" w:hanging="360"/>
      </w:pPr>
      <w:rPr>
        <w:rFonts w:ascii="Symbol" w:hAnsi="Symbol" w:cs="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0">
    <w:nsid w:val="7DDB1CD1"/>
    <w:multiLevelType w:val="hybridMultilevel"/>
    <w:tmpl w:val="8C66BDB2"/>
    <w:lvl w:ilvl="0" w:tplc="028C17FC">
      <w:start w:val="1"/>
      <w:numFmt w:val="bullet"/>
      <w:lvlText w:val=""/>
      <w:lvlJc w:val="left"/>
      <w:pPr>
        <w:tabs>
          <w:tab w:val="num" w:pos="720"/>
        </w:tabs>
        <w:ind w:left="720" w:hanging="360"/>
      </w:pPr>
      <w:rPr>
        <w:rFonts w:ascii="Wingdings" w:hAnsi="Wingdings" w:hint="default"/>
      </w:rPr>
    </w:lvl>
    <w:lvl w:ilvl="1" w:tplc="6CFC5E42" w:tentative="1">
      <w:start w:val="1"/>
      <w:numFmt w:val="bullet"/>
      <w:lvlText w:val=""/>
      <w:lvlJc w:val="left"/>
      <w:pPr>
        <w:tabs>
          <w:tab w:val="num" w:pos="1440"/>
        </w:tabs>
        <w:ind w:left="1440" w:hanging="360"/>
      </w:pPr>
      <w:rPr>
        <w:rFonts w:ascii="Wingdings" w:hAnsi="Wingdings" w:hint="default"/>
      </w:rPr>
    </w:lvl>
    <w:lvl w:ilvl="2" w:tplc="7B0E4AE2" w:tentative="1">
      <w:start w:val="1"/>
      <w:numFmt w:val="bullet"/>
      <w:lvlText w:val=""/>
      <w:lvlJc w:val="left"/>
      <w:pPr>
        <w:tabs>
          <w:tab w:val="num" w:pos="2160"/>
        </w:tabs>
        <w:ind w:left="2160" w:hanging="360"/>
      </w:pPr>
      <w:rPr>
        <w:rFonts w:ascii="Wingdings" w:hAnsi="Wingdings" w:hint="default"/>
      </w:rPr>
    </w:lvl>
    <w:lvl w:ilvl="3" w:tplc="541871DE" w:tentative="1">
      <w:start w:val="1"/>
      <w:numFmt w:val="bullet"/>
      <w:lvlText w:val=""/>
      <w:lvlJc w:val="left"/>
      <w:pPr>
        <w:tabs>
          <w:tab w:val="num" w:pos="2880"/>
        </w:tabs>
        <w:ind w:left="2880" w:hanging="360"/>
      </w:pPr>
      <w:rPr>
        <w:rFonts w:ascii="Wingdings" w:hAnsi="Wingdings" w:hint="default"/>
      </w:rPr>
    </w:lvl>
    <w:lvl w:ilvl="4" w:tplc="B03A3E80" w:tentative="1">
      <w:start w:val="1"/>
      <w:numFmt w:val="bullet"/>
      <w:lvlText w:val=""/>
      <w:lvlJc w:val="left"/>
      <w:pPr>
        <w:tabs>
          <w:tab w:val="num" w:pos="3600"/>
        </w:tabs>
        <w:ind w:left="3600" w:hanging="360"/>
      </w:pPr>
      <w:rPr>
        <w:rFonts w:ascii="Wingdings" w:hAnsi="Wingdings" w:hint="default"/>
      </w:rPr>
    </w:lvl>
    <w:lvl w:ilvl="5" w:tplc="00367CB8" w:tentative="1">
      <w:start w:val="1"/>
      <w:numFmt w:val="bullet"/>
      <w:lvlText w:val=""/>
      <w:lvlJc w:val="left"/>
      <w:pPr>
        <w:tabs>
          <w:tab w:val="num" w:pos="4320"/>
        </w:tabs>
        <w:ind w:left="4320" w:hanging="360"/>
      </w:pPr>
      <w:rPr>
        <w:rFonts w:ascii="Wingdings" w:hAnsi="Wingdings" w:hint="default"/>
      </w:rPr>
    </w:lvl>
    <w:lvl w:ilvl="6" w:tplc="01403FB4" w:tentative="1">
      <w:start w:val="1"/>
      <w:numFmt w:val="bullet"/>
      <w:lvlText w:val=""/>
      <w:lvlJc w:val="left"/>
      <w:pPr>
        <w:tabs>
          <w:tab w:val="num" w:pos="5040"/>
        </w:tabs>
        <w:ind w:left="5040" w:hanging="360"/>
      </w:pPr>
      <w:rPr>
        <w:rFonts w:ascii="Wingdings" w:hAnsi="Wingdings" w:hint="default"/>
      </w:rPr>
    </w:lvl>
    <w:lvl w:ilvl="7" w:tplc="5AEED2DA" w:tentative="1">
      <w:start w:val="1"/>
      <w:numFmt w:val="bullet"/>
      <w:lvlText w:val=""/>
      <w:lvlJc w:val="left"/>
      <w:pPr>
        <w:tabs>
          <w:tab w:val="num" w:pos="5760"/>
        </w:tabs>
        <w:ind w:left="5760" w:hanging="360"/>
      </w:pPr>
      <w:rPr>
        <w:rFonts w:ascii="Wingdings" w:hAnsi="Wingdings" w:hint="default"/>
      </w:rPr>
    </w:lvl>
    <w:lvl w:ilvl="8" w:tplc="974E1078" w:tentative="1">
      <w:start w:val="1"/>
      <w:numFmt w:val="bullet"/>
      <w:lvlText w:val=""/>
      <w:lvlJc w:val="left"/>
      <w:pPr>
        <w:tabs>
          <w:tab w:val="num" w:pos="6480"/>
        </w:tabs>
        <w:ind w:left="6480" w:hanging="360"/>
      </w:pPr>
      <w:rPr>
        <w:rFonts w:ascii="Wingdings" w:hAnsi="Wingdings" w:hint="default"/>
      </w:rPr>
    </w:lvl>
  </w:abstractNum>
  <w:num w:numId="1">
    <w:abstractNumId w:val="27"/>
  </w:num>
  <w:num w:numId="2">
    <w:abstractNumId w:val="26"/>
  </w:num>
  <w:num w:numId="3">
    <w:abstractNumId w:val="34"/>
  </w:num>
  <w:num w:numId="4">
    <w:abstractNumId w:val="33"/>
  </w:num>
  <w:num w:numId="5">
    <w:abstractNumId w:val="23"/>
  </w:num>
  <w:num w:numId="6">
    <w:abstractNumId w:val="15"/>
  </w:num>
  <w:num w:numId="7">
    <w:abstractNumId w:val="35"/>
  </w:num>
  <w:num w:numId="8">
    <w:abstractNumId w:val="0"/>
  </w:num>
  <w:num w:numId="9">
    <w:abstractNumId w:val="36"/>
  </w:num>
  <w:num w:numId="10">
    <w:abstractNumId w:val="19"/>
  </w:num>
  <w:num w:numId="11">
    <w:abstractNumId w:val="39"/>
  </w:num>
  <w:num w:numId="12">
    <w:abstractNumId w:val="10"/>
  </w:num>
  <w:num w:numId="13">
    <w:abstractNumId w:val="8"/>
  </w:num>
  <w:num w:numId="14">
    <w:abstractNumId w:val="21"/>
  </w:num>
  <w:num w:numId="15">
    <w:abstractNumId w:val="29"/>
  </w:num>
  <w:num w:numId="16">
    <w:abstractNumId w:val="4"/>
  </w:num>
  <w:num w:numId="17">
    <w:abstractNumId w:val="1"/>
  </w:num>
  <w:num w:numId="18">
    <w:abstractNumId w:val="13"/>
  </w:num>
  <w:num w:numId="19">
    <w:abstractNumId w:val="20"/>
  </w:num>
  <w:num w:numId="20">
    <w:abstractNumId w:val="22"/>
  </w:num>
  <w:num w:numId="21">
    <w:abstractNumId w:val="16"/>
  </w:num>
  <w:num w:numId="22">
    <w:abstractNumId w:val="12"/>
  </w:num>
  <w:num w:numId="23">
    <w:abstractNumId w:val="3"/>
  </w:num>
  <w:num w:numId="24">
    <w:abstractNumId w:val="2"/>
  </w:num>
  <w:num w:numId="25">
    <w:abstractNumId w:val="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8"/>
  </w:num>
  <w:num w:numId="27">
    <w:abstractNumId w:val="5"/>
  </w:num>
  <w:num w:numId="28">
    <w:abstractNumId w:val="30"/>
  </w:num>
  <w:num w:numId="29">
    <w:abstractNumId w:val="32"/>
  </w:num>
  <w:num w:numId="30">
    <w:abstractNumId w:val="38"/>
  </w:num>
  <w:num w:numId="31">
    <w:abstractNumId w:val="6"/>
  </w:num>
  <w:num w:numId="32">
    <w:abstractNumId w:val="24"/>
  </w:num>
  <w:num w:numId="33">
    <w:abstractNumId w:val="14"/>
  </w:num>
  <w:num w:numId="34">
    <w:abstractNumId w:val="28"/>
  </w:num>
  <w:num w:numId="35">
    <w:abstractNumId w:val="40"/>
  </w:num>
  <w:num w:numId="36">
    <w:abstractNumId w:val="7"/>
  </w:num>
  <w:num w:numId="37">
    <w:abstractNumId w:val="11"/>
  </w:num>
  <w:num w:numId="38">
    <w:abstractNumId w:val="9"/>
  </w:num>
  <w:num w:numId="39">
    <w:abstractNumId w:val="31"/>
  </w:num>
  <w:num w:numId="40">
    <w:abstractNumId w:val="25"/>
  </w:num>
  <w:num w:numId="41">
    <w:abstractNumId w:val="37"/>
  </w:num>
  <w:numIdMacAtCleanup w:val="3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6"/>
  <w:defaultTabStop w:val="709"/>
  <w:hyphenationZone w:val="425"/>
  <w:characterSpacingControl w:val="doNotCompress"/>
  <w:footnotePr>
    <w:footnote w:id="-1"/>
    <w:footnote w:id="0"/>
  </w:footnotePr>
  <w:endnotePr>
    <w:endnote w:id="-1"/>
    <w:endnote w:id="0"/>
  </w:endnotePr>
  <w:compat/>
  <w:rsids>
    <w:rsidRoot w:val="00946F8B"/>
    <w:rsid w:val="00001826"/>
    <w:rsid w:val="0000405E"/>
    <w:rsid w:val="0004426D"/>
    <w:rsid w:val="00073B19"/>
    <w:rsid w:val="000E4587"/>
    <w:rsid w:val="00150307"/>
    <w:rsid w:val="00157B1E"/>
    <w:rsid w:val="00187101"/>
    <w:rsid w:val="001A142A"/>
    <w:rsid w:val="001B495B"/>
    <w:rsid w:val="001D31AA"/>
    <w:rsid w:val="001E1DD0"/>
    <w:rsid w:val="0025576C"/>
    <w:rsid w:val="002F25BF"/>
    <w:rsid w:val="0031261C"/>
    <w:rsid w:val="003127FC"/>
    <w:rsid w:val="00317F24"/>
    <w:rsid w:val="003C2C8D"/>
    <w:rsid w:val="003F3270"/>
    <w:rsid w:val="004010B3"/>
    <w:rsid w:val="004179F7"/>
    <w:rsid w:val="00490AE1"/>
    <w:rsid w:val="00494A10"/>
    <w:rsid w:val="004C5EE7"/>
    <w:rsid w:val="004D3498"/>
    <w:rsid w:val="004E2594"/>
    <w:rsid w:val="00523A72"/>
    <w:rsid w:val="00540976"/>
    <w:rsid w:val="005D04AB"/>
    <w:rsid w:val="005F265F"/>
    <w:rsid w:val="005F6EDD"/>
    <w:rsid w:val="006017F8"/>
    <w:rsid w:val="0060508D"/>
    <w:rsid w:val="00630657"/>
    <w:rsid w:val="0067664F"/>
    <w:rsid w:val="006910E4"/>
    <w:rsid w:val="006961EE"/>
    <w:rsid w:val="0069650B"/>
    <w:rsid w:val="006B0ACC"/>
    <w:rsid w:val="006B5994"/>
    <w:rsid w:val="006D115B"/>
    <w:rsid w:val="006D19D5"/>
    <w:rsid w:val="0080453A"/>
    <w:rsid w:val="00815948"/>
    <w:rsid w:val="008333CF"/>
    <w:rsid w:val="00837458"/>
    <w:rsid w:val="008622D1"/>
    <w:rsid w:val="0086530A"/>
    <w:rsid w:val="00873D0C"/>
    <w:rsid w:val="008B7018"/>
    <w:rsid w:val="00921606"/>
    <w:rsid w:val="00925F91"/>
    <w:rsid w:val="00946F8B"/>
    <w:rsid w:val="009603D3"/>
    <w:rsid w:val="00974935"/>
    <w:rsid w:val="00977C56"/>
    <w:rsid w:val="009A0FD0"/>
    <w:rsid w:val="009B060F"/>
    <w:rsid w:val="009C003C"/>
    <w:rsid w:val="00A20EED"/>
    <w:rsid w:val="00A21937"/>
    <w:rsid w:val="00A7268C"/>
    <w:rsid w:val="00A85265"/>
    <w:rsid w:val="00AA2959"/>
    <w:rsid w:val="00AA3E36"/>
    <w:rsid w:val="00AB51B7"/>
    <w:rsid w:val="00AF5C81"/>
    <w:rsid w:val="00B03E8C"/>
    <w:rsid w:val="00B43497"/>
    <w:rsid w:val="00B72CCE"/>
    <w:rsid w:val="00B73F94"/>
    <w:rsid w:val="00B77078"/>
    <w:rsid w:val="00B94126"/>
    <w:rsid w:val="00B97731"/>
    <w:rsid w:val="00BB4D8C"/>
    <w:rsid w:val="00BC7C55"/>
    <w:rsid w:val="00BE28E9"/>
    <w:rsid w:val="00C26029"/>
    <w:rsid w:val="00C47625"/>
    <w:rsid w:val="00C7167B"/>
    <w:rsid w:val="00CE1125"/>
    <w:rsid w:val="00CE12D5"/>
    <w:rsid w:val="00D42546"/>
    <w:rsid w:val="00D46C8D"/>
    <w:rsid w:val="00D46EBA"/>
    <w:rsid w:val="00D91CB5"/>
    <w:rsid w:val="00D95AD4"/>
    <w:rsid w:val="00E11514"/>
    <w:rsid w:val="00E25712"/>
    <w:rsid w:val="00E367A3"/>
    <w:rsid w:val="00E60AB9"/>
    <w:rsid w:val="00EA4D1D"/>
    <w:rsid w:val="00EC4765"/>
    <w:rsid w:val="00ED4A9B"/>
    <w:rsid w:val="00ED51A1"/>
    <w:rsid w:val="00EE22A5"/>
    <w:rsid w:val="00F14B5B"/>
    <w:rsid w:val="00F15994"/>
    <w:rsid w:val="00F261DA"/>
    <w:rsid w:val="00F563D8"/>
    <w:rsid w:val="00F5646B"/>
    <w:rsid w:val="00F92B8B"/>
    <w:rsid w:val="00F9681E"/>
    <w:rsid w:val="00FB6CB1"/>
    <w:rsid w:val="00FB79EE"/>
    <w:rsid w:val="00FF13DA"/>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rules v:ext="edit">
        <o:r id="V:Rule13" type="connector" idref="#_x0000_s1109"/>
        <o:r id="V:Rule14" type="connector" idref="#_x0000_s1110"/>
        <o:r id="V:Rule15" type="connector" idref="#_x0000_s1111"/>
        <o:r id="V:Rule16" type="connector" idref="#_x0000_s1112"/>
        <o:r id="V:Rule17" type="connector" idref="#_x0000_s1131"/>
        <o:r id="V:Rule18" type="connector" idref="#_x0000_s1132"/>
        <o:r id="V:Rule19" type="connector" idref="#_x0000_s1133"/>
        <o:r id="V:Rule20" type="connector" idref="#_x0000_s1134"/>
        <o:r id="V:Rule21" type="connector" idref="#_x0000_s1157"/>
        <o:r id="V:Rule22" type="connector" idref="#_x0000_s1158"/>
        <o:r id="V:Rule23" type="connector" idref="#_x0000_s1159"/>
        <o:r id="V:Rule24" type="connector" idref="#_x0000_s1160"/>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Arial"/>
        <w:lang w:val="fr-FR" w:eastAsia="fr-F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46F8B"/>
    <w:pPr>
      <w:spacing w:after="200" w:line="276" w:lineRule="auto"/>
    </w:pPr>
    <w:rPr>
      <w:sz w:val="22"/>
      <w:szCs w:val="22"/>
      <w:lang w:eastAsia="en-US"/>
    </w:rPr>
  </w:style>
  <w:style w:type="paragraph" w:styleId="Titre1">
    <w:name w:val="heading 1"/>
    <w:basedOn w:val="Normal"/>
    <w:link w:val="Titre1Car"/>
    <w:uiPriority w:val="9"/>
    <w:qFormat/>
    <w:rsid w:val="00946F8B"/>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fr-FR"/>
    </w:rPr>
  </w:style>
  <w:style w:type="paragraph" w:styleId="Titre2">
    <w:name w:val="heading 2"/>
    <w:basedOn w:val="Normal"/>
    <w:next w:val="Normal"/>
    <w:link w:val="Titre2Car"/>
    <w:uiPriority w:val="9"/>
    <w:semiHidden/>
    <w:unhideWhenUsed/>
    <w:qFormat/>
    <w:rsid w:val="00946F8B"/>
    <w:pPr>
      <w:keepNext/>
      <w:keepLines/>
      <w:spacing w:before="200" w:after="0"/>
      <w:outlineLvl w:val="1"/>
    </w:pPr>
    <w:rPr>
      <w:rFonts w:ascii="Cambria" w:eastAsia="Times New Roman" w:hAnsi="Cambria" w:cs="Times New Roman"/>
      <w:b/>
      <w:bCs/>
      <w:color w:val="4F81BD"/>
      <w:sz w:val="26"/>
      <w:szCs w:val="26"/>
    </w:rPr>
  </w:style>
  <w:style w:type="paragraph" w:styleId="Titre3">
    <w:name w:val="heading 3"/>
    <w:basedOn w:val="Normal"/>
    <w:link w:val="Titre3Car"/>
    <w:uiPriority w:val="9"/>
    <w:qFormat/>
    <w:rsid w:val="00946F8B"/>
    <w:pPr>
      <w:spacing w:before="100" w:beforeAutospacing="1" w:after="100" w:afterAutospacing="1" w:line="240" w:lineRule="auto"/>
      <w:outlineLvl w:val="2"/>
    </w:pPr>
    <w:rPr>
      <w:rFonts w:ascii="Times New Roman" w:eastAsia="Times New Roman" w:hAnsi="Times New Roman" w:cs="Times New Roman"/>
      <w:b/>
      <w:bCs/>
      <w:sz w:val="27"/>
      <w:szCs w:val="27"/>
      <w:lang w:eastAsia="fr-FR"/>
    </w:rPr>
  </w:style>
  <w:style w:type="paragraph" w:styleId="Titre4">
    <w:name w:val="heading 4"/>
    <w:basedOn w:val="Normal"/>
    <w:link w:val="Titre4Car"/>
    <w:uiPriority w:val="9"/>
    <w:qFormat/>
    <w:rsid w:val="00946F8B"/>
    <w:pPr>
      <w:spacing w:before="100" w:beforeAutospacing="1" w:after="100" w:afterAutospacing="1" w:line="240" w:lineRule="auto"/>
      <w:outlineLvl w:val="3"/>
    </w:pPr>
    <w:rPr>
      <w:rFonts w:ascii="Times New Roman" w:eastAsia="Times New Roman" w:hAnsi="Times New Roman" w:cs="Times New Roman"/>
      <w:b/>
      <w:bCs/>
      <w:sz w:val="24"/>
      <w:szCs w:val="24"/>
      <w:lang w:eastAsia="fr-FR"/>
    </w:rPr>
  </w:style>
  <w:style w:type="character" w:default="1" w:styleId="Policepardfaut">
    <w:name w:val="Default Paragraph Font"/>
    <w:uiPriority w:val="1"/>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946F8B"/>
    <w:rPr>
      <w:rFonts w:ascii="Times New Roman" w:eastAsia="Times New Roman" w:hAnsi="Times New Roman" w:cs="Times New Roman"/>
      <w:b/>
      <w:bCs/>
      <w:kern w:val="36"/>
      <w:sz w:val="48"/>
      <w:szCs w:val="48"/>
      <w:lang w:eastAsia="fr-FR"/>
    </w:rPr>
  </w:style>
  <w:style w:type="character" w:customStyle="1" w:styleId="Titre2Car">
    <w:name w:val="Titre 2 Car"/>
    <w:basedOn w:val="Policepardfaut"/>
    <w:link w:val="Titre2"/>
    <w:uiPriority w:val="9"/>
    <w:semiHidden/>
    <w:rsid w:val="00946F8B"/>
    <w:rPr>
      <w:rFonts w:ascii="Cambria" w:eastAsia="Times New Roman" w:hAnsi="Cambria" w:cs="Times New Roman"/>
      <w:b/>
      <w:bCs/>
      <w:color w:val="4F81BD"/>
      <w:sz w:val="26"/>
      <w:szCs w:val="26"/>
    </w:rPr>
  </w:style>
  <w:style w:type="character" w:customStyle="1" w:styleId="Titre3Car">
    <w:name w:val="Titre 3 Car"/>
    <w:basedOn w:val="Policepardfaut"/>
    <w:link w:val="Titre3"/>
    <w:uiPriority w:val="9"/>
    <w:rsid w:val="00946F8B"/>
    <w:rPr>
      <w:rFonts w:ascii="Times New Roman" w:eastAsia="Times New Roman" w:hAnsi="Times New Roman" w:cs="Times New Roman"/>
      <w:b/>
      <w:bCs/>
      <w:sz w:val="27"/>
      <w:szCs w:val="27"/>
      <w:lang w:eastAsia="fr-FR"/>
    </w:rPr>
  </w:style>
  <w:style w:type="character" w:customStyle="1" w:styleId="Titre4Car">
    <w:name w:val="Titre 4 Car"/>
    <w:basedOn w:val="Policepardfaut"/>
    <w:link w:val="Titre4"/>
    <w:uiPriority w:val="9"/>
    <w:rsid w:val="00946F8B"/>
    <w:rPr>
      <w:rFonts w:ascii="Times New Roman" w:eastAsia="Times New Roman" w:hAnsi="Times New Roman" w:cs="Times New Roman"/>
      <w:b/>
      <w:bCs/>
      <w:sz w:val="24"/>
      <w:szCs w:val="24"/>
      <w:lang w:eastAsia="fr-FR"/>
    </w:rPr>
  </w:style>
  <w:style w:type="character" w:customStyle="1" w:styleId="notranslate">
    <w:name w:val="notranslate"/>
    <w:basedOn w:val="Policepardfaut"/>
    <w:rsid w:val="00946F8B"/>
  </w:style>
  <w:style w:type="character" w:styleId="lev">
    <w:name w:val="Strong"/>
    <w:basedOn w:val="Policepardfaut"/>
    <w:uiPriority w:val="22"/>
    <w:qFormat/>
    <w:rsid w:val="00946F8B"/>
    <w:rPr>
      <w:b/>
      <w:bCs/>
    </w:rPr>
  </w:style>
  <w:style w:type="character" w:customStyle="1" w:styleId="apple-converted-space">
    <w:name w:val="apple-converted-space"/>
    <w:basedOn w:val="Policepardfaut"/>
    <w:rsid w:val="00946F8B"/>
  </w:style>
  <w:style w:type="character" w:styleId="Lienhypertexte">
    <w:name w:val="Hyperlink"/>
    <w:basedOn w:val="Policepardfaut"/>
    <w:uiPriority w:val="99"/>
    <w:semiHidden/>
    <w:unhideWhenUsed/>
    <w:rsid w:val="00946F8B"/>
    <w:rPr>
      <w:color w:val="0000FF"/>
      <w:u w:val="single"/>
    </w:rPr>
  </w:style>
  <w:style w:type="character" w:customStyle="1" w:styleId="rsbtntext">
    <w:name w:val="rsbtn_text"/>
    <w:basedOn w:val="Policepardfaut"/>
    <w:rsid w:val="00946F8B"/>
  </w:style>
  <w:style w:type="paragraph" w:styleId="NormalWeb">
    <w:name w:val="Normal (Web)"/>
    <w:basedOn w:val="Normal"/>
    <w:uiPriority w:val="99"/>
    <w:unhideWhenUsed/>
    <w:rsid w:val="00946F8B"/>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Accentuation">
    <w:name w:val="Emphasis"/>
    <w:basedOn w:val="Policepardfaut"/>
    <w:uiPriority w:val="20"/>
    <w:qFormat/>
    <w:rsid w:val="00946F8B"/>
    <w:rPr>
      <w:i/>
      <w:iCs/>
    </w:rPr>
  </w:style>
  <w:style w:type="character" w:customStyle="1" w:styleId="tooltip">
    <w:name w:val="tooltip"/>
    <w:basedOn w:val="Policepardfaut"/>
    <w:rsid w:val="00946F8B"/>
  </w:style>
  <w:style w:type="paragraph" w:customStyle="1" w:styleId="flushleft">
    <w:name w:val="flushleft"/>
    <w:basedOn w:val="Normal"/>
    <w:rsid w:val="00946F8B"/>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customStyle="1" w:styleId="table-label">
    <w:name w:val="table-label"/>
    <w:basedOn w:val="Policepardfaut"/>
    <w:rsid w:val="00946F8B"/>
  </w:style>
  <w:style w:type="paragraph" w:customStyle="1" w:styleId="first-child">
    <w:name w:val="first-child"/>
    <w:basedOn w:val="Normal"/>
    <w:rsid w:val="00946F8B"/>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customStyle="1" w:styleId="ali-license-ref">
    <w:name w:val="ali-license-ref"/>
    <w:basedOn w:val="Policepardfaut"/>
    <w:rsid w:val="00946F8B"/>
  </w:style>
  <w:style w:type="character" w:customStyle="1" w:styleId="cit-auth">
    <w:name w:val="cit-auth"/>
    <w:basedOn w:val="Policepardfaut"/>
    <w:rsid w:val="00946F8B"/>
  </w:style>
  <w:style w:type="character" w:customStyle="1" w:styleId="cit-article-title">
    <w:name w:val="cit-article-title"/>
    <w:basedOn w:val="Policepardfaut"/>
    <w:rsid w:val="00946F8B"/>
  </w:style>
  <w:style w:type="character" w:customStyle="1" w:styleId="cit-pub-date">
    <w:name w:val="cit-pub-date"/>
    <w:basedOn w:val="Policepardfaut"/>
    <w:rsid w:val="00946F8B"/>
  </w:style>
  <w:style w:type="character" w:customStyle="1" w:styleId="cit-comment">
    <w:name w:val="cit-comment"/>
    <w:basedOn w:val="Policepardfaut"/>
    <w:rsid w:val="00946F8B"/>
  </w:style>
  <w:style w:type="character" w:customStyle="1" w:styleId="cit-name-surname">
    <w:name w:val="cit-name-surname"/>
    <w:basedOn w:val="Policepardfaut"/>
    <w:rsid w:val="00946F8B"/>
  </w:style>
  <w:style w:type="character" w:customStyle="1" w:styleId="cit-name-given-names">
    <w:name w:val="cit-name-given-names"/>
    <w:basedOn w:val="Policepardfaut"/>
    <w:rsid w:val="00946F8B"/>
  </w:style>
  <w:style w:type="character" w:customStyle="1" w:styleId="cit-etal">
    <w:name w:val="cit-etal"/>
    <w:basedOn w:val="Policepardfaut"/>
    <w:rsid w:val="00946F8B"/>
  </w:style>
  <w:style w:type="character" w:customStyle="1" w:styleId="cit-vol">
    <w:name w:val="cit-vol"/>
    <w:basedOn w:val="Policepardfaut"/>
    <w:rsid w:val="00946F8B"/>
  </w:style>
  <w:style w:type="character" w:customStyle="1" w:styleId="cit-fpage">
    <w:name w:val="cit-fpage"/>
    <w:basedOn w:val="Policepardfaut"/>
    <w:rsid w:val="00946F8B"/>
  </w:style>
  <w:style w:type="character" w:customStyle="1" w:styleId="cit-lpage">
    <w:name w:val="cit-lpage"/>
    <w:basedOn w:val="Policepardfaut"/>
    <w:rsid w:val="00946F8B"/>
  </w:style>
  <w:style w:type="table" w:styleId="Grilledutableau">
    <w:name w:val="Table Grid"/>
    <w:basedOn w:val="TableauNormal"/>
    <w:uiPriority w:val="59"/>
    <w:rsid w:val="00946F8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aragraphedeliste">
    <w:name w:val="List Paragraph"/>
    <w:basedOn w:val="Normal"/>
    <w:uiPriority w:val="34"/>
    <w:qFormat/>
    <w:rsid w:val="00946F8B"/>
    <w:pPr>
      <w:ind w:left="720"/>
      <w:contextualSpacing/>
    </w:pPr>
  </w:style>
  <w:style w:type="paragraph" w:customStyle="1" w:styleId="rteindent1">
    <w:name w:val="rteindent1"/>
    <w:basedOn w:val="Normal"/>
    <w:rsid w:val="00946F8B"/>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customStyle="1" w:styleId="linkinfo">
    <w:name w:val="link_info"/>
    <w:basedOn w:val="Policepardfaut"/>
    <w:rsid w:val="00946F8B"/>
  </w:style>
  <w:style w:type="paragraph" w:customStyle="1" w:styleId="rteindent2">
    <w:name w:val="rteindent2"/>
    <w:basedOn w:val="Normal"/>
    <w:rsid w:val="00946F8B"/>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customStyle="1" w:styleId="displayhidden">
    <w:name w:val="display_hidden"/>
    <w:basedOn w:val="Policepardfaut"/>
    <w:rsid w:val="00946F8B"/>
  </w:style>
  <w:style w:type="paragraph" w:customStyle="1" w:styleId="textsizecurrent">
    <w:name w:val="textsize_current"/>
    <w:basedOn w:val="Normal"/>
    <w:rsid w:val="00946F8B"/>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customStyle="1" w:styleId="Default">
    <w:name w:val="Default"/>
    <w:rsid w:val="00946F8B"/>
    <w:pPr>
      <w:autoSpaceDE w:val="0"/>
      <w:autoSpaceDN w:val="0"/>
      <w:adjustRightInd w:val="0"/>
    </w:pPr>
    <w:rPr>
      <w:rFonts w:cs="Calibri"/>
      <w:color w:val="000000"/>
      <w:sz w:val="24"/>
      <w:szCs w:val="24"/>
    </w:rPr>
  </w:style>
  <w:style w:type="paragraph" w:styleId="En-tte">
    <w:name w:val="header"/>
    <w:basedOn w:val="Normal"/>
    <w:link w:val="En-tteCar"/>
    <w:uiPriority w:val="99"/>
    <w:unhideWhenUsed/>
    <w:rsid w:val="00946F8B"/>
    <w:pPr>
      <w:tabs>
        <w:tab w:val="center" w:pos="4536"/>
        <w:tab w:val="right" w:pos="9072"/>
      </w:tabs>
    </w:pPr>
  </w:style>
  <w:style w:type="character" w:customStyle="1" w:styleId="En-tteCar">
    <w:name w:val="En-tête Car"/>
    <w:basedOn w:val="Policepardfaut"/>
    <w:link w:val="En-tte"/>
    <w:uiPriority w:val="99"/>
    <w:rsid w:val="00946F8B"/>
    <w:rPr>
      <w:rFonts w:ascii="Calibri" w:eastAsia="Calibri" w:hAnsi="Calibri" w:cs="Arial"/>
    </w:rPr>
  </w:style>
  <w:style w:type="paragraph" w:styleId="Pieddepage">
    <w:name w:val="footer"/>
    <w:basedOn w:val="Normal"/>
    <w:link w:val="PieddepageCar"/>
    <w:uiPriority w:val="99"/>
    <w:unhideWhenUsed/>
    <w:rsid w:val="00946F8B"/>
    <w:pPr>
      <w:tabs>
        <w:tab w:val="center" w:pos="4536"/>
        <w:tab w:val="right" w:pos="9072"/>
      </w:tabs>
    </w:pPr>
  </w:style>
  <w:style w:type="character" w:customStyle="1" w:styleId="PieddepageCar">
    <w:name w:val="Pied de page Car"/>
    <w:basedOn w:val="Policepardfaut"/>
    <w:link w:val="Pieddepage"/>
    <w:uiPriority w:val="99"/>
    <w:rsid w:val="00946F8B"/>
    <w:rPr>
      <w:rFonts w:ascii="Calibri" w:eastAsia="Calibri" w:hAnsi="Calibri" w:cs="Arial"/>
    </w:rPr>
  </w:style>
  <w:style w:type="paragraph" w:styleId="Textedebulles">
    <w:name w:val="Balloon Text"/>
    <w:basedOn w:val="Normal"/>
    <w:link w:val="TextedebullesCar"/>
    <w:uiPriority w:val="99"/>
    <w:semiHidden/>
    <w:unhideWhenUsed/>
    <w:rsid w:val="00946F8B"/>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946F8B"/>
    <w:rPr>
      <w:rFonts w:ascii="Tahoma" w:eastAsia="Calibri" w:hAnsi="Tahoma" w:cs="Tahoma"/>
      <w:sz w:val="16"/>
      <w:szCs w:val="16"/>
    </w:rPr>
  </w:style>
  <w:style w:type="paragraph" w:styleId="Sansinterligne">
    <w:name w:val="No Spacing"/>
    <w:uiPriority w:val="1"/>
    <w:qFormat/>
    <w:rsid w:val="00946F8B"/>
    <w:rPr>
      <w:sz w:val="22"/>
      <w:szCs w:val="22"/>
      <w:lang w:eastAsia="en-US"/>
    </w:rPr>
  </w:style>
  <w:style w:type="paragraph" w:styleId="Lgende">
    <w:name w:val="caption"/>
    <w:basedOn w:val="Normal"/>
    <w:next w:val="Normal"/>
    <w:uiPriority w:val="35"/>
    <w:unhideWhenUsed/>
    <w:qFormat/>
    <w:rsid w:val="00FB6CB1"/>
    <w:rPr>
      <w:b/>
      <w:bCs/>
      <w:sz w:val="20"/>
      <w:szCs w:val="20"/>
    </w:rPr>
  </w:style>
</w:styles>
</file>

<file path=word/webSettings.xml><?xml version="1.0" encoding="utf-8"?>
<w:webSettings xmlns:r="http://schemas.openxmlformats.org/officeDocument/2006/relationships" xmlns:w="http://schemas.openxmlformats.org/wordprocessingml/2006/main">
  <w:divs>
    <w:div w:id="5967135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s://webcache.googleusercontent.com/search?q=cache:CGnnl4vSiEEJ:https://dumas.ccsd.cnrs.fr/dumas-00875952/document+&amp;cd=2&amp;hl=fr&amp;ct=clnk&amp;gl=dz" TargetMode="External"/><Relationship Id="rId18" Type="http://schemas.openxmlformats.org/officeDocument/2006/relationships/hyperlink" Target="https://webcache.googleusercontent.com/search?q=cache:CGnnl4vSiEEJ:https://dumas.ccsd.cnrs.fr/dumas-00875952/document+&amp;cd=2&amp;hl=fr&amp;ct=clnk&amp;gl=dz" TargetMode="External"/><Relationship Id="rId26" Type="http://schemas.openxmlformats.org/officeDocument/2006/relationships/hyperlink" Target="https://webcache.googleusercontent.com/search?q=cache:CGnnl4vSiEEJ:https://dumas.ccsd.cnrs.fr/dumas-00875952/document+&amp;cd=2&amp;hl=fr&amp;ct=clnk&amp;gl=dz" TargetMode="External"/><Relationship Id="rId39" Type="http://schemas.openxmlformats.org/officeDocument/2006/relationships/image" Target="media/image11.png"/><Relationship Id="rId21" Type="http://schemas.openxmlformats.org/officeDocument/2006/relationships/hyperlink" Target="https://webcache.googleusercontent.com/search?q=cache:CGnnl4vSiEEJ:https://dumas.ccsd.cnrs.fr/dumas-00875952/document+&amp;cd=2&amp;hl=fr&amp;ct=clnk&amp;gl=dz" TargetMode="External"/><Relationship Id="rId34" Type="http://schemas.openxmlformats.org/officeDocument/2006/relationships/image" Target="media/image7.png"/><Relationship Id="rId42" Type="http://schemas.openxmlformats.org/officeDocument/2006/relationships/image" Target="media/image14.png"/><Relationship Id="rId47" Type="http://schemas.openxmlformats.org/officeDocument/2006/relationships/image" Target="media/image19.png"/><Relationship Id="rId50" Type="http://schemas.openxmlformats.org/officeDocument/2006/relationships/hyperlink" Target="http://apps.who.int/iris/bitstream/10665/66040/1/WHO_NCD_NCS_99.2.pdf?ua=1" TargetMode="External"/><Relationship Id="rId55" Type="http://schemas.openxmlformats.org/officeDocument/2006/relationships/hyperlink" Target="http://www.who.int/publications/list/9789241597418/fr/index.html" TargetMode="External"/><Relationship Id="rId7" Type="http://schemas.openxmlformats.org/officeDocument/2006/relationships/image" Target="media/image1.emf"/><Relationship Id="rId12" Type="http://schemas.openxmlformats.org/officeDocument/2006/relationships/hyperlink" Target="https://webcache.googleusercontent.com/search?q=cache:CGnnl4vSiEEJ:https://dumas.ccsd.cnrs.fr/dumas-00875952/document+&amp;cd=2&amp;hl=fr&amp;ct=clnk&amp;gl=dz" TargetMode="External"/><Relationship Id="rId17" Type="http://schemas.openxmlformats.org/officeDocument/2006/relationships/hyperlink" Target="https://webcache.googleusercontent.com/search?q=cache:CGnnl4vSiEEJ:https://dumas.ccsd.cnrs.fr/dumas-00875952/document+&amp;cd=2&amp;hl=fr&amp;ct=clnk&amp;gl=dz" TargetMode="External"/><Relationship Id="rId25" Type="http://schemas.openxmlformats.org/officeDocument/2006/relationships/hyperlink" Target="https://webcache.googleusercontent.com/search?q=cache:CGnnl4vSiEEJ:https://dumas.ccsd.cnrs.fr/dumas-00875952/document+&amp;cd=2&amp;hl=fr&amp;ct=clnk&amp;gl=dz" TargetMode="External"/><Relationship Id="rId33" Type="http://schemas.openxmlformats.org/officeDocument/2006/relationships/hyperlink" Target="mailto:lea.tholey@ville-gennevilliers.fr" TargetMode="External"/><Relationship Id="rId38" Type="http://schemas.openxmlformats.org/officeDocument/2006/relationships/image" Target="media/image10.png"/><Relationship Id="rId46" Type="http://schemas.openxmlformats.org/officeDocument/2006/relationships/image" Target="media/image18.png"/><Relationship Id="rId59"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webcache.googleusercontent.com/search?q=cache:CGnnl4vSiEEJ:https://dumas.ccsd.cnrs.fr/dumas-00875952/document+&amp;cd=2&amp;hl=fr&amp;ct=clnk&amp;gl=dz" TargetMode="External"/><Relationship Id="rId20" Type="http://schemas.openxmlformats.org/officeDocument/2006/relationships/hyperlink" Target="https://webcache.googleusercontent.com/search?q=cache:CGnnl4vSiEEJ:https://dumas.ccsd.cnrs.fr/dumas-00875952/document+&amp;cd=2&amp;hl=fr&amp;ct=clnk&amp;gl=dz" TargetMode="External"/><Relationship Id="rId29" Type="http://schemas.openxmlformats.org/officeDocument/2006/relationships/image" Target="media/image3.png"/><Relationship Id="rId41" Type="http://schemas.openxmlformats.org/officeDocument/2006/relationships/image" Target="media/image13.png"/><Relationship Id="rId54" Type="http://schemas.openxmlformats.org/officeDocument/2006/relationships/hyperlink" Target="http://www.usrds.org/2014/view/"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ebcache.googleusercontent.com/search?q=cache:CGnnl4vSiEEJ:https://dumas.ccsd.cnrs.fr/dumas-00875952/document+&amp;cd=2&amp;hl=fr&amp;ct=clnk&amp;gl=dz" TargetMode="External"/><Relationship Id="rId24" Type="http://schemas.openxmlformats.org/officeDocument/2006/relationships/hyperlink" Target="https://webcache.googleusercontent.com/search?q=cache:CGnnl4vSiEEJ:https://dumas.ccsd.cnrs.fr/dumas-00875952/document+&amp;cd=2&amp;hl=fr&amp;ct=clnk&amp;gl=dz" TargetMode="External"/><Relationship Id="rId32" Type="http://schemas.openxmlformats.org/officeDocument/2006/relationships/image" Target="media/image6.png"/><Relationship Id="rId37" Type="http://schemas.openxmlformats.org/officeDocument/2006/relationships/image" Target="media/image9.png"/><Relationship Id="rId40" Type="http://schemas.openxmlformats.org/officeDocument/2006/relationships/image" Target="media/image12.png"/><Relationship Id="rId45" Type="http://schemas.openxmlformats.org/officeDocument/2006/relationships/image" Target="media/image17.png"/><Relationship Id="rId53" Type="http://schemas.openxmlformats.org/officeDocument/2006/relationships/hyperlink" Target="http://www.thelancet.com/journals/langlo/article/PIIS2214-109X(13)70113-X/abstract" TargetMode="External"/><Relationship Id="rId58"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hyperlink" Target="https://webcache.googleusercontent.com/search?q=cache:CGnnl4vSiEEJ:https://dumas.ccsd.cnrs.fr/dumas-00875952/document+&amp;cd=2&amp;hl=fr&amp;ct=clnk&amp;gl=dz" TargetMode="External"/><Relationship Id="rId23" Type="http://schemas.openxmlformats.org/officeDocument/2006/relationships/hyperlink" Target="https://webcache.googleusercontent.com/search?q=cache:CGnnl4vSiEEJ:https://dumas.ccsd.cnrs.fr/dumas-00875952/document+&amp;cd=2&amp;hl=fr&amp;ct=clnk&amp;gl=dz" TargetMode="External"/><Relationship Id="rId28" Type="http://schemas.openxmlformats.org/officeDocument/2006/relationships/image" Target="media/image2.jpeg"/><Relationship Id="rId36" Type="http://schemas.openxmlformats.org/officeDocument/2006/relationships/image" Target="media/image8.png"/><Relationship Id="rId49" Type="http://schemas.openxmlformats.org/officeDocument/2006/relationships/hyperlink" Target="http://journals.plos.org/plosmedicine/article?id=10.1371/journal.pmed.0030442" TargetMode="External"/><Relationship Id="rId57" Type="http://schemas.openxmlformats.org/officeDocument/2006/relationships/hyperlink" Target="https://translate.googleusercontent.com/translate_c?depth=1&amp;hl=fr&amp;prev=search&amp;rurl=translate.google.dz&amp;sl=en&amp;sp=nmt4&amp;u=http://www.idf.org/sites/default/files/IDF-Guideline-for-Type-2-Diabetes.pdf&amp;usg=ALkJrhi4HUZJkxt6NXOPKjrLlNPcZHrJOQ" TargetMode="External"/><Relationship Id="rId10" Type="http://schemas.openxmlformats.org/officeDocument/2006/relationships/hyperlink" Target="https://webcache.googleusercontent.com/search?q=cache:CGnnl4vSiEEJ:https://dumas.ccsd.cnrs.fr/dumas-00875952/document+&amp;cd=2&amp;hl=fr&amp;ct=clnk&amp;gl=dz" TargetMode="External"/><Relationship Id="rId19" Type="http://schemas.openxmlformats.org/officeDocument/2006/relationships/hyperlink" Target="https://webcache.googleusercontent.com/search?q=cache:CGnnl4vSiEEJ:https://dumas.ccsd.cnrs.fr/dumas-00875952/document+&amp;cd=2&amp;hl=fr&amp;ct=clnk&amp;gl=dz" TargetMode="External"/><Relationship Id="rId31" Type="http://schemas.openxmlformats.org/officeDocument/2006/relationships/image" Target="media/image5.png"/><Relationship Id="rId44" Type="http://schemas.openxmlformats.org/officeDocument/2006/relationships/image" Target="media/image16.png"/><Relationship Id="rId52" Type="http://schemas.openxmlformats.org/officeDocument/2006/relationships/hyperlink" Target="http://www.ncbi.nlm.nih.gov/pubmed/20609967" TargetMode="External"/><Relationship Id="rId6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webcache.googleusercontent.com/search?q=cache:CGnnl4vSiEEJ:https://dumas.ccsd.cnrs.fr/dumas-00875952/document+&amp;cd=2&amp;hl=fr&amp;ct=clnk&amp;gl=dz" TargetMode="External"/><Relationship Id="rId14" Type="http://schemas.openxmlformats.org/officeDocument/2006/relationships/hyperlink" Target="https://webcache.googleusercontent.com/search?q=cache:CGnnl4vSiEEJ:https://dumas.ccsd.cnrs.fr/dumas-00875952/document+&amp;cd=2&amp;hl=fr&amp;ct=clnk&amp;gl=dz" TargetMode="External"/><Relationship Id="rId22" Type="http://schemas.openxmlformats.org/officeDocument/2006/relationships/hyperlink" Target="https://webcache.googleusercontent.com/search?q=cache:CGnnl4vSiEEJ:https://dumas.ccsd.cnrs.fr/dumas-00875952/document+&amp;cd=2&amp;hl=fr&amp;ct=clnk&amp;gl=dz" TargetMode="External"/><Relationship Id="rId27" Type="http://schemas.openxmlformats.org/officeDocument/2006/relationships/hyperlink" Target="https://translate.googleusercontent.com/translate_c?depth=1&amp;hl=fr&amp;prev=search&amp;rurl=translate.google.dz&amp;sl=en&amp;sp=nmt4&amp;u=http://diabetes.diabetesjournals.org/&amp;usg=ALkJrhhiMHaUuRmKdzx3Y-mMiz5sdEzYIQ" TargetMode="External"/><Relationship Id="rId30" Type="http://schemas.openxmlformats.org/officeDocument/2006/relationships/image" Target="media/image4.png"/><Relationship Id="rId35" Type="http://schemas.openxmlformats.org/officeDocument/2006/relationships/hyperlink" Target="https://webcache.googleusercontent.com/search?q=cache:CGnnl4vSiEEJ:https://dumas.ccsd.cnrs.fr/dumas-00875952/document+&amp;cd=2&amp;hl=fr&amp;ct=clnk&amp;gl=dz" TargetMode="External"/><Relationship Id="rId43" Type="http://schemas.openxmlformats.org/officeDocument/2006/relationships/image" Target="media/image15.png"/><Relationship Id="rId48" Type="http://schemas.openxmlformats.org/officeDocument/2006/relationships/hyperlink" Target="http://www.who.int/diabetes/global-report%20/fr" TargetMode="External"/><Relationship Id="rId56" Type="http://schemas.openxmlformats.org/officeDocument/2006/relationships/hyperlink" Target="https://translate.googleusercontent.com/translate_c?depth=1&amp;hl=fr&amp;prev=search&amp;rurl=translate.google.dz&amp;sl=en&amp;sp=nmt4&amp;u=http://publications.nice.org.uk/diabetes-in-adults-quality-standard-qs6&amp;usg=ALkJrhhqggSERZXbP_Vew2BdyP5KXnxdyw" TargetMode="External"/><Relationship Id="rId8" Type="http://schemas.openxmlformats.org/officeDocument/2006/relationships/hyperlink" Target="https://webcache.googleusercontent.com/search?q=cache:CGnnl4vSiEEJ:https://dumas.ccsd.cnrs.fr/dumas-00875952/document+&amp;cd=2&amp;hl=fr&amp;ct=clnk&amp;gl=dz" TargetMode="External"/><Relationship Id="rId51" Type="http://schemas.openxmlformats.org/officeDocument/2006/relationships/hyperlink" Target="http://apps.who.int/iris/bitstream/10665/85975/1/WHO_NMH_MND_13.2_eng.pdf?ua=1" TargetMode="External"/><Relationship Id="rId3" Type="http://schemas.openxmlformats.org/officeDocument/2006/relationships/settings" Target="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92</Pages>
  <Words>16492</Words>
  <Characters>90712</Characters>
  <Application>Microsoft Office Word</Application>
  <DocSecurity>0</DocSecurity>
  <Lines>755</Lines>
  <Paragraphs>213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106991</CharactersWithSpaces>
  <SharedDoc>false</SharedDoc>
  <HLinks>
    <vt:vector size="186" baseType="variant">
      <vt:variant>
        <vt:i4>1245235</vt:i4>
      </vt:variant>
      <vt:variant>
        <vt:i4>93</vt:i4>
      </vt:variant>
      <vt:variant>
        <vt:i4>0</vt:i4>
      </vt:variant>
      <vt:variant>
        <vt:i4>5</vt:i4>
      </vt:variant>
      <vt:variant>
        <vt:lpwstr>https://translate.googleusercontent.com/translate_c?depth=1&amp;hl=fr&amp;prev=search&amp;rurl=translate.google.dz&amp;sl=en&amp;sp=nmt4&amp;u=http://www.idf.org/sites/default/files/IDF-Guideline-for-Type-2-Diabetes.pdf&amp;usg=ALkJrhi4HUZJkxt6NXOPKjrLlNPcZHrJOQ</vt:lpwstr>
      </vt:variant>
      <vt:variant>
        <vt:lpwstr/>
      </vt:variant>
      <vt:variant>
        <vt:i4>7471137</vt:i4>
      </vt:variant>
      <vt:variant>
        <vt:i4>90</vt:i4>
      </vt:variant>
      <vt:variant>
        <vt:i4>0</vt:i4>
      </vt:variant>
      <vt:variant>
        <vt:i4>5</vt:i4>
      </vt:variant>
      <vt:variant>
        <vt:lpwstr>https://translate.googleusercontent.com/translate_c?depth=1&amp;hl=fr&amp;prev=search&amp;rurl=translate.google.dz&amp;sl=en&amp;sp=nmt4&amp;u=http://publications.nice.org.uk/diabetes-in-adults-quality-standard-qs6&amp;usg=ALkJrhhqggSERZXbP_Vew2BdyP5KXnxdyw</vt:lpwstr>
      </vt:variant>
      <vt:variant>
        <vt:lpwstr/>
      </vt:variant>
      <vt:variant>
        <vt:i4>4325457</vt:i4>
      </vt:variant>
      <vt:variant>
        <vt:i4>87</vt:i4>
      </vt:variant>
      <vt:variant>
        <vt:i4>0</vt:i4>
      </vt:variant>
      <vt:variant>
        <vt:i4>5</vt:i4>
      </vt:variant>
      <vt:variant>
        <vt:lpwstr>http://www.who.int/publications/list/9789241597418/fr/index.html</vt:lpwstr>
      </vt:variant>
      <vt:variant>
        <vt:lpwstr/>
      </vt:variant>
      <vt:variant>
        <vt:i4>6619171</vt:i4>
      </vt:variant>
      <vt:variant>
        <vt:i4>84</vt:i4>
      </vt:variant>
      <vt:variant>
        <vt:i4>0</vt:i4>
      </vt:variant>
      <vt:variant>
        <vt:i4>5</vt:i4>
      </vt:variant>
      <vt:variant>
        <vt:lpwstr>http://www.usrds.org/2014/view/</vt:lpwstr>
      </vt:variant>
      <vt:variant>
        <vt:lpwstr/>
      </vt:variant>
      <vt:variant>
        <vt:i4>7143526</vt:i4>
      </vt:variant>
      <vt:variant>
        <vt:i4>81</vt:i4>
      </vt:variant>
      <vt:variant>
        <vt:i4>0</vt:i4>
      </vt:variant>
      <vt:variant>
        <vt:i4>5</vt:i4>
      </vt:variant>
      <vt:variant>
        <vt:lpwstr>http://www.thelancet.com/journals/langlo/article/PIIS2214-109X(13)70113-X/abstract</vt:lpwstr>
      </vt:variant>
      <vt:variant>
        <vt:lpwstr/>
      </vt:variant>
      <vt:variant>
        <vt:i4>3866671</vt:i4>
      </vt:variant>
      <vt:variant>
        <vt:i4>78</vt:i4>
      </vt:variant>
      <vt:variant>
        <vt:i4>0</vt:i4>
      </vt:variant>
      <vt:variant>
        <vt:i4>5</vt:i4>
      </vt:variant>
      <vt:variant>
        <vt:lpwstr>http://www.ncbi.nlm.nih.gov/pubmed/20609967</vt:lpwstr>
      </vt:variant>
      <vt:variant>
        <vt:lpwstr/>
      </vt:variant>
      <vt:variant>
        <vt:i4>5439556</vt:i4>
      </vt:variant>
      <vt:variant>
        <vt:i4>75</vt:i4>
      </vt:variant>
      <vt:variant>
        <vt:i4>0</vt:i4>
      </vt:variant>
      <vt:variant>
        <vt:i4>5</vt:i4>
      </vt:variant>
      <vt:variant>
        <vt:lpwstr>http://apps.who.int/iris/bitstream/10665/85975/1/WHO_NMH_MND_13.2_eng.pdf?ua=1</vt:lpwstr>
      </vt:variant>
      <vt:variant>
        <vt:lpwstr/>
      </vt:variant>
      <vt:variant>
        <vt:i4>7340111</vt:i4>
      </vt:variant>
      <vt:variant>
        <vt:i4>72</vt:i4>
      </vt:variant>
      <vt:variant>
        <vt:i4>0</vt:i4>
      </vt:variant>
      <vt:variant>
        <vt:i4>5</vt:i4>
      </vt:variant>
      <vt:variant>
        <vt:lpwstr>http://apps.who.int/iris/bitstream/10665/66040/1/WHO_NCD_NCS_99.2.pdf?ua=1</vt:lpwstr>
      </vt:variant>
      <vt:variant>
        <vt:lpwstr/>
      </vt:variant>
      <vt:variant>
        <vt:i4>1572935</vt:i4>
      </vt:variant>
      <vt:variant>
        <vt:i4>69</vt:i4>
      </vt:variant>
      <vt:variant>
        <vt:i4>0</vt:i4>
      </vt:variant>
      <vt:variant>
        <vt:i4>5</vt:i4>
      </vt:variant>
      <vt:variant>
        <vt:lpwstr>http://journals.plos.org/plosmedicine/article?id=10.1371/journal.pmed.0030442</vt:lpwstr>
      </vt:variant>
      <vt:variant>
        <vt:lpwstr/>
      </vt:variant>
      <vt:variant>
        <vt:i4>5242958</vt:i4>
      </vt:variant>
      <vt:variant>
        <vt:i4>66</vt:i4>
      </vt:variant>
      <vt:variant>
        <vt:i4>0</vt:i4>
      </vt:variant>
      <vt:variant>
        <vt:i4>5</vt:i4>
      </vt:variant>
      <vt:variant>
        <vt:lpwstr>http://www.who.int/diabetes/global-report /fr</vt:lpwstr>
      </vt:variant>
      <vt:variant>
        <vt:lpwstr/>
      </vt:variant>
      <vt:variant>
        <vt:i4>458782</vt:i4>
      </vt:variant>
      <vt:variant>
        <vt:i4>60</vt:i4>
      </vt:variant>
      <vt:variant>
        <vt:i4>0</vt:i4>
      </vt:variant>
      <vt:variant>
        <vt:i4>5</vt:i4>
      </vt:variant>
      <vt:variant>
        <vt:lpwstr>https://webcache.googleusercontent.com/search?q=cache:CGnnl4vSiEEJ:https://dumas.ccsd.cnrs.fr/dumas-00875952/document+&amp;cd=2&amp;hl=fr&amp;ct=clnk&amp;gl=dz</vt:lpwstr>
      </vt:variant>
      <vt:variant>
        <vt:lpwstr>28</vt:lpwstr>
      </vt:variant>
      <vt:variant>
        <vt:i4>3080218</vt:i4>
      </vt:variant>
      <vt:variant>
        <vt:i4>57</vt:i4>
      </vt:variant>
      <vt:variant>
        <vt:i4>0</vt:i4>
      </vt:variant>
      <vt:variant>
        <vt:i4>5</vt:i4>
      </vt:variant>
      <vt:variant>
        <vt:lpwstr>mailto:lea.tholey@ville-gennevilliers.fr</vt:lpwstr>
      </vt:variant>
      <vt:variant>
        <vt:lpwstr/>
      </vt:variant>
      <vt:variant>
        <vt:i4>983138</vt:i4>
      </vt:variant>
      <vt:variant>
        <vt:i4>54</vt:i4>
      </vt:variant>
      <vt:variant>
        <vt:i4>0</vt:i4>
      </vt:variant>
      <vt:variant>
        <vt:i4>5</vt:i4>
      </vt:variant>
      <vt:variant>
        <vt:lpwstr>https://translate.googleusercontent.com/translate_c?depth=1&amp;hl=fr&amp;prev=search&amp;rurl=translate.google.dz&amp;sl=en&amp;sp=nmt4&amp;u=http://diabetes.diabetesjournals.org/&amp;usg=ALkJrhhiMHaUuRmKdzx3Y-mMiz5sdEzYIQ</vt:lpwstr>
      </vt:variant>
      <vt:variant>
        <vt:lpwstr/>
      </vt:variant>
      <vt:variant>
        <vt:i4>655386</vt:i4>
      </vt:variant>
      <vt:variant>
        <vt:i4>51</vt:i4>
      </vt:variant>
      <vt:variant>
        <vt:i4>0</vt:i4>
      </vt:variant>
      <vt:variant>
        <vt:i4>5</vt:i4>
      </vt:variant>
      <vt:variant>
        <vt:lpwstr>https://webcache.googleusercontent.com/search?q=cache:CGnnl4vSiEEJ:https://dumas.ccsd.cnrs.fr/dumas-00875952/document+&amp;cd=2&amp;hl=fr&amp;ct=clnk&amp;gl=dz</vt:lpwstr>
      </vt:variant>
      <vt:variant>
        <vt:lpwstr>65</vt:lpwstr>
      </vt:variant>
      <vt:variant>
        <vt:i4>917529</vt:i4>
      </vt:variant>
      <vt:variant>
        <vt:i4>48</vt:i4>
      </vt:variant>
      <vt:variant>
        <vt:i4>0</vt:i4>
      </vt:variant>
      <vt:variant>
        <vt:i4>5</vt:i4>
      </vt:variant>
      <vt:variant>
        <vt:lpwstr>https://webcache.googleusercontent.com/search?q=cache:CGnnl4vSiEEJ:https://dumas.ccsd.cnrs.fr/dumas-00875952/document+&amp;cd=2&amp;hl=fr&amp;ct=clnk&amp;gl=dz</vt:lpwstr>
      </vt:variant>
      <vt:variant>
        <vt:lpwstr>51</vt:lpwstr>
      </vt:variant>
      <vt:variant>
        <vt:i4>786463</vt:i4>
      </vt:variant>
      <vt:variant>
        <vt:i4>45</vt:i4>
      </vt:variant>
      <vt:variant>
        <vt:i4>0</vt:i4>
      </vt:variant>
      <vt:variant>
        <vt:i4>5</vt:i4>
      </vt:variant>
      <vt:variant>
        <vt:lpwstr>https://webcache.googleusercontent.com/search?q=cache:CGnnl4vSiEEJ:https://dumas.ccsd.cnrs.fr/dumas-00875952/document+&amp;cd=2&amp;hl=fr&amp;ct=clnk&amp;gl=dz</vt:lpwstr>
      </vt:variant>
      <vt:variant>
        <vt:lpwstr>33</vt:lpwstr>
      </vt:variant>
      <vt:variant>
        <vt:i4>917535</vt:i4>
      </vt:variant>
      <vt:variant>
        <vt:i4>42</vt:i4>
      </vt:variant>
      <vt:variant>
        <vt:i4>0</vt:i4>
      </vt:variant>
      <vt:variant>
        <vt:i4>5</vt:i4>
      </vt:variant>
      <vt:variant>
        <vt:lpwstr>https://webcache.googleusercontent.com/search?q=cache:CGnnl4vSiEEJ:https://dumas.ccsd.cnrs.fr/dumas-00875952/document+&amp;cd=2&amp;hl=fr&amp;ct=clnk&amp;gl=dz</vt:lpwstr>
      </vt:variant>
      <vt:variant>
        <vt:lpwstr>31</vt:lpwstr>
      </vt:variant>
      <vt:variant>
        <vt:i4>917535</vt:i4>
      </vt:variant>
      <vt:variant>
        <vt:i4>39</vt:i4>
      </vt:variant>
      <vt:variant>
        <vt:i4>0</vt:i4>
      </vt:variant>
      <vt:variant>
        <vt:i4>5</vt:i4>
      </vt:variant>
      <vt:variant>
        <vt:lpwstr>https://webcache.googleusercontent.com/search?q=cache:CGnnl4vSiEEJ:https://dumas.ccsd.cnrs.fr/dumas-00875952/document+&amp;cd=2&amp;hl=fr&amp;ct=clnk&amp;gl=dz</vt:lpwstr>
      </vt:variant>
      <vt:variant>
        <vt:lpwstr>31</vt:lpwstr>
      </vt:variant>
      <vt:variant>
        <vt:i4>917535</vt:i4>
      </vt:variant>
      <vt:variant>
        <vt:i4>36</vt:i4>
      </vt:variant>
      <vt:variant>
        <vt:i4>0</vt:i4>
      </vt:variant>
      <vt:variant>
        <vt:i4>5</vt:i4>
      </vt:variant>
      <vt:variant>
        <vt:lpwstr>https://webcache.googleusercontent.com/search?q=cache:CGnnl4vSiEEJ:https://dumas.ccsd.cnrs.fr/dumas-00875952/document+&amp;cd=2&amp;hl=fr&amp;ct=clnk&amp;gl=dz</vt:lpwstr>
      </vt:variant>
      <vt:variant>
        <vt:lpwstr>31</vt:lpwstr>
      </vt:variant>
      <vt:variant>
        <vt:i4>393246</vt:i4>
      </vt:variant>
      <vt:variant>
        <vt:i4>33</vt:i4>
      </vt:variant>
      <vt:variant>
        <vt:i4>0</vt:i4>
      </vt:variant>
      <vt:variant>
        <vt:i4>5</vt:i4>
      </vt:variant>
      <vt:variant>
        <vt:lpwstr>https://webcache.googleusercontent.com/search?q=cache:CGnnl4vSiEEJ:https://dumas.ccsd.cnrs.fr/dumas-00875952/document+&amp;cd=2&amp;hl=fr&amp;ct=clnk&amp;gl=dz</vt:lpwstr>
      </vt:variant>
      <vt:variant>
        <vt:lpwstr>29</vt:lpwstr>
      </vt:variant>
      <vt:variant>
        <vt:i4>393246</vt:i4>
      </vt:variant>
      <vt:variant>
        <vt:i4>30</vt:i4>
      </vt:variant>
      <vt:variant>
        <vt:i4>0</vt:i4>
      </vt:variant>
      <vt:variant>
        <vt:i4>5</vt:i4>
      </vt:variant>
      <vt:variant>
        <vt:lpwstr>https://webcache.googleusercontent.com/search?q=cache:CGnnl4vSiEEJ:https://dumas.ccsd.cnrs.fr/dumas-00875952/document+&amp;cd=2&amp;hl=fr&amp;ct=clnk&amp;gl=dz</vt:lpwstr>
      </vt:variant>
      <vt:variant>
        <vt:lpwstr>29</vt:lpwstr>
      </vt:variant>
      <vt:variant>
        <vt:i4>393246</vt:i4>
      </vt:variant>
      <vt:variant>
        <vt:i4>27</vt:i4>
      </vt:variant>
      <vt:variant>
        <vt:i4>0</vt:i4>
      </vt:variant>
      <vt:variant>
        <vt:i4>5</vt:i4>
      </vt:variant>
      <vt:variant>
        <vt:lpwstr>https://webcache.googleusercontent.com/search?q=cache:CGnnl4vSiEEJ:https://dumas.ccsd.cnrs.fr/dumas-00875952/document+&amp;cd=2&amp;hl=fr&amp;ct=clnk&amp;gl=dz</vt:lpwstr>
      </vt:variant>
      <vt:variant>
        <vt:lpwstr>29</vt:lpwstr>
      </vt:variant>
      <vt:variant>
        <vt:i4>458782</vt:i4>
      </vt:variant>
      <vt:variant>
        <vt:i4>24</vt:i4>
      </vt:variant>
      <vt:variant>
        <vt:i4>0</vt:i4>
      </vt:variant>
      <vt:variant>
        <vt:i4>5</vt:i4>
      </vt:variant>
      <vt:variant>
        <vt:lpwstr>https://webcache.googleusercontent.com/search?q=cache:CGnnl4vSiEEJ:https://dumas.ccsd.cnrs.fr/dumas-00875952/document+&amp;cd=2&amp;hl=fr&amp;ct=clnk&amp;gl=dz</vt:lpwstr>
      </vt:variant>
      <vt:variant>
        <vt:lpwstr>28</vt:lpwstr>
      </vt:variant>
      <vt:variant>
        <vt:i4>983070</vt:i4>
      </vt:variant>
      <vt:variant>
        <vt:i4>21</vt:i4>
      </vt:variant>
      <vt:variant>
        <vt:i4>0</vt:i4>
      </vt:variant>
      <vt:variant>
        <vt:i4>5</vt:i4>
      </vt:variant>
      <vt:variant>
        <vt:lpwstr>https://webcache.googleusercontent.com/search?q=cache:CGnnl4vSiEEJ:https://dumas.ccsd.cnrs.fr/dumas-00875952/document+&amp;cd=2&amp;hl=fr&amp;ct=clnk&amp;gl=dz</vt:lpwstr>
      </vt:variant>
      <vt:variant>
        <vt:lpwstr>20</vt:lpwstr>
      </vt:variant>
      <vt:variant>
        <vt:i4>983070</vt:i4>
      </vt:variant>
      <vt:variant>
        <vt:i4>18</vt:i4>
      </vt:variant>
      <vt:variant>
        <vt:i4>0</vt:i4>
      </vt:variant>
      <vt:variant>
        <vt:i4>5</vt:i4>
      </vt:variant>
      <vt:variant>
        <vt:lpwstr>https://webcache.googleusercontent.com/search?q=cache:CGnnl4vSiEEJ:https://dumas.ccsd.cnrs.fr/dumas-00875952/document+&amp;cd=2&amp;hl=fr&amp;ct=clnk&amp;gl=dz</vt:lpwstr>
      </vt:variant>
      <vt:variant>
        <vt:lpwstr>20</vt:lpwstr>
      </vt:variant>
      <vt:variant>
        <vt:i4>393245</vt:i4>
      </vt:variant>
      <vt:variant>
        <vt:i4>15</vt:i4>
      </vt:variant>
      <vt:variant>
        <vt:i4>0</vt:i4>
      </vt:variant>
      <vt:variant>
        <vt:i4>5</vt:i4>
      </vt:variant>
      <vt:variant>
        <vt:lpwstr>https://webcache.googleusercontent.com/search?q=cache:CGnnl4vSiEEJ:https://dumas.ccsd.cnrs.fr/dumas-00875952/document+&amp;cd=2&amp;hl=fr&amp;ct=clnk&amp;gl=dz</vt:lpwstr>
      </vt:variant>
      <vt:variant>
        <vt:lpwstr>19</vt:lpwstr>
      </vt:variant>
      <vt:variant>
        <vt:i4>458781</vt:i4>
      </vt:variant>
      <vt:variant>
        <vt:i4>12</vt:i4>
      </vt:variant>
      <vt:variant>
        <vt:i4>0</vt:i4>
      </vt:variant>
      <vt:variant>
        <vt:i4>5</vt:i4>
      </vt:variant>
      <vt:variant>
        <vt:lpwstr>https://webcache.googleusercontent.com/search?q=cache:CGnnl4vSiEEJ:https://dumas.ccsd.cnrs.fr/dumas-00875952/document+&amp;cd=2&amp;hl=fr&amp;ct=clnk&amp;gl=dz</vt:lpwstr>
      </vt:variant>
      <vt:variant>
        <vt:lpwstr>18</vt:lpwstr>
      </vt:variant>
      <vt:variant>
        <vt:i4>524317</vt:i4>
      </vt:variant>
      <vt:variant>
        <vt:i4>9</vt:i4>
      </vt:variant>
      <vt:variant>
        <vt:i4>0</vt:i4>
      </vt:variant>
      <vt:variant>
        <vt:i4>5</vt:i4>
      </vt:variant>
      <vt:variant>
        <vt:lpwstr>https://webcache.googleusercontent.com/search?q=cache:CGnnl4vSiEEJ:https://dumas.ccsd.cnrs.fr/dumas-00875952/document+&amp;cd=2&amp;hl=fr&amp;ct=clnk&amp;gl=dz</vt:lpwstr>
      </vt:variant>
      <vt:variant>
        <vt:lpwstr>17</vt:lpwstr>
      </vt:variant>
      <vt:variant>
        <vt:i4>524317</vt:i4>
      </vt:variant>
      <vt:variant>
        <vt:i4>6</vt:i4>
      </vt:variant>
      <vt:variant>
        <vt:i4>0</vt:i4>
      </vt:variant>
      <vt:variant>
        <vt:i4>5</vt:i4>
      </vt:variant>
      <vt:variant>
        <vt:lpwstr>https://webcache.googleusercontent.com/search?q=cache:CGnnl4vSiEEJ:https://dumas.ccsd.cnrs.fr/dumas-00875952/document+&amp;cd=2&amp;hl=fr&amp;ct=clnk&amp;gl=dz</vt:lpwstr>
      </vt:variant>
      <vt:variant>
        <vt:lpwstr>17</vt:lpwstr>
      </vt:variant>
      <vt:variant>
        <vt:i4>589853</vt:i4>
      </vt:variant>
      <vt:variant>
        <vt:i4>3</vt:i4>
      </vt:variant>
      <vt:variant>
        <vt:i4>0</vt:i4>
      </vt:variant>
      <vt:variant>
        <vt:i4>5</vt:i4>
      </vt:variant>
      <vt:variant>
        <vt:lpwstr>https://webcache.googleusercontent.com/search?q=cache:CGnnl4vSiEEJ:https://dumas.ccsd.cnrs.fr/dumas-00875952/document+&amp;cd=2&amp;hl=fr&amp;ct=clnk&amp;gl=dz</vt:lpwstr>
      </vt:variant>
      <vt:variant>
        <vt:lpwstr>16</vt:lpwstr>
      </vt:variant>
      <vt:variant>
        <vt:i4>786461</vt:i4>
      </vt:variant>
      <vt:variant>
        <vt:i4>0</vt:i4>
      </vt:variant>
      <vt:variant>
        <vt:i4>0</vt:i4>
      </vt:variant>
      <vt:variant>
        <vt:i4>5</vt:i4>
      </vt:variant>
      <vt:variant>
        <vt:lpwstr>https://webcache.googleusercontent.com/search?q=cache:CGnnl4vSiEEJ:https://dumas.ccsd.cnrs.fr/dumas-00875952/document+&amp;cd=2&amp;hl=fr&amp;ct=clnk&amp;gl=dz</vt:lpwstr>
      </vt:variant>
      <vt:variant>
        <vt:lpwstr>13</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Meriem</dc:creator>
  <cp:lastModifiedBy>Guellati</cp:lastModifiedBy>
  <cp:revision>2</cp:revision>
  <cp:lastPrinted>2017-12-11T17:39:00Z</cp:lastPrinted>
  <dcterms:created xsi:type="dcterms:W3CDTF">2017-12-11T18:10:00Z</dcterms:created>
  <dcterms:modified xsi:type="dcterms:W3CDTF">2017-12-11T18:10:00Z</dcterms:modified>
</cp:coreProperties>
</file>