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63C0" w:rsidRDefault="00EF63C0" w:rsidP="00EF63C0">
      <w:pPr>
        <w:bidi/>
        <w:rPr>
          <w:rFonts w:asciiTheme="majorBidi" w:hAnsiTheme="majorBidi" w:cs="Times New Roman"/>
          <w:b/>
          <w:bCs/>
          <w:sz w:val="32"/>
          <w:szCs w:val="32"/>
          <w:lang w:bidi="ar-DZ"/>
        </w:rPr>
      </w:pPr>
      <w:proofErr w:type="gramStart"/>
      <w:r>
        <w:rPr>
          <w:rFonts w:asciiTheme="majorBidi" w:hAnsiTheme="majorBidi" w:cs="Times New Roman"/>
          <w:b/>
          <w:bCs/>
          <w:i/>
          <w:iCs/>
          <w:sz w:val="36"/>
          <w:szCs w:val="36"/>
          <w:rtl/>
          <w:lang w:bidi="ar-DZ"/>
        </w:rPr>
        <w:t>الملخص</w:t>
      </w:r>
      <w:proofErr w:type="gramEnd"/>
      <w:r>
        <w:rPr>
          <w:rFonts w:asciiTheme="majorBidi" w:hAnsiTheme="majorBidi" w:cs="Times New Roman"/>
          <w:b/>
          <w:bCs/>
          <w:i/>
          <w:iCs/>
          <w:sz w:val="32"/>
          <w:szCs w:val="32"/>
          <w:rtl/>
          <w:lang w:bidi="ar-DZ"/>
        </w:rPr>
        <w:t> </w:t>
      </w:r>
      <w:r>
        <w:rPr>
          <w:rFonts w:asciiTheme="majorBidi" w:hAnsiTheme="majorBidi" w:cs="Times New Roman"/>
          <w:b/>
          <w:bCs/>
          <w:sz w:val="32"/>
          <w:szCs w:val="32"/>
          <w:lang w:bidi="ar-DZ"/>
        </w:rPr>
        <w:t>:</w:t>
      </w:r>
    </w:p>
    <w:p w:rsidR="00EF63C0" w:rsidRDefault="00EF63C0" w:rsidP="00EF63C0">
      <w:pPr>
        <w:jc w:val="right"/>
        <w:rPr>
          <w:rFonts w:asciiTheme="majorBidi" w:hAnsiTheme="majorBidi" w:cs="Times New Roman"/>
          <w:sz w:val="28"/>
          <w:szCs w:val="28"/>
          <w:lang w:bidi="ar-DZ"/>
        </w:rPr>
      </w:pPr>
      <w:r>
        <w:rPr>
          <w:rFonts w:asciiTheme="majorBidi" w:hAnsiTheme="majorBidi" w:cs="Times New Roman"/>
          <w:sz w:val="28"/>
          <w:szCs w:val="28"/>
          <w:rtl/>
          <w:lang w:bidi="ar-DZ"/>
        </w:rPr>
        <w:t xml:space="preserve">تلعب الجامعات دورًا محوريًا في صون الذاكرة الوطنية والحفاظ على التراث الثقافي والتاريخي للأمم. جامعة </w:t>
      </w:r>
      <w:proofErr w:type="spellStart"/>
      <w:r>
        <w:rPr>
          <w:rFonts w:asciiTheme="majorBidi" w:hAnsiTheme="majorBidi" w:cs="Times New Roman"/>
          <w:sz w:val="28"/>
          <w:szCs w:val="28"/>
          <w:rtl/>
          <w:lang w:bidi="ar-DZ"/>
        </w:rPr>
        <w:t>مستغانم</w:t>
      </w:r>
      <w:proofErr w:type="spellEnd"/>
      <w:r>
        <w:rPr>
          <w:rFonts w:asciiTheme="majorBidi" w:hAnsiTheme="majorBidi" w:cs="Times New Roman"/>
          <w:sz w:val="28"/>
          <w:szCs w:val="28"/>
          <w:rtl/>
          <w:lang w:bidi="ar-DZ"/>
        </w:rPr>
        <w:t xml:space="preserve"> تعد مثالاً بارزًا في هذا المجال، حيث يضطلع مخبر الدراسات الإعلامية والاتصالية بمهمة توثيق الجرائم الاستعمارية والإبادة الجماعية، من خلال أنشطة بحثية وأكاديمية متنوعة</w:t>
      </w:r>
      <w:r>
        <w:rPr>
          <w:rFonts w:asciiTheme="majorBidi" w:hAnsiTheme="majorBidi" w:cs="Times New Roman"/>
          <w:sz w:val="28"/>
          <w:szCs w:val="28"/>
          <w:lang w:bidi="ar-DZ"/>
        </w:rPr>
        <w:t>.</w:t>
      </w:r>
      <w:r>
        <w:rPr>
          <w:rFonts w:asciiTheme="majorBidi" w:hAnsiTheme="majorBidi" w:cs="Times New Roman" w:hint="cs"/>
          <w:sz w:val="28"/>
          <w:szCs w:val="28"/>
          <w:rtl/>
          <w:lang w:bidi="ar-DZ"/>
        </w:rPr>
        <w:t xml:space="preserve"> الدراسات الإعلامية والاتصالية بجامعة </w:t>
      </w:r>
      <w:proofErr w:type="spellStart"/>
      <w:r>
        <w:rPr>
          <w:rFonts w:asciiTheme="majorBidi" w:hAnsiTheme="majorBidi" w:cs="Times New Roman" w:hint="cs"/>
          <w:sz w:val="28"/>
          <w:szCs w:val="28"/>
          <w:rtl/>
          <w:lang w:bidi="ar-DZ"/>
        </w:rPr>
        <w:t>مستغانم</w:t>
      </w:r>
      <w:proofErr w:type="spellEnd"/>
      <w:r>
        <w:rPr>
          <w:rFonts w:asciiTheme="majorBidi" w:hAnsiTheme="majorBidi" w:cs="Times New Roman" w:hint="cs"/>
          <w:sz w:val="28"/>
          <w:szCs w:val="28"/>
          <w:rtl/>
          <w:lang w:bidi="ar-DZ"/>
        </w:rPr>
        <w:t xml:space="preserve"> يقود جهودًا متميزة لتوثيق وتحليل الأحداث التاريخية المؤلمة، مثل مجزرة </w:t>
      </w:r>
      <w:proofErr w:type="spellStart"/>
      <w:r>
        <w:rPr>
          <w:rFonts w:asciiTheme="majorBidi" w:hAnsiTheme="majorBidi" w:cs="Times New Roman" w:hint="cs"/>
          <w:sz w:val="28"/>
          <w:szCs w:val="28"/>
          <w:rtl/>
          <w:lang w:bidi="ar-DZ"/>
        </w:rPr>
        <w:t>الفراشي</w:t>
      </w:r>
      <w:proofErr w:type="spellEnd"/>
      <w:r>
        <w:rPr>
          <w:rFonts w:asciiTheme="majorBidi" w:hAnsiTheme="majorBidi" w:cs="Times New Roman" w:hint="cs"/>
          <w:sz w:val="28"/>
          <w:szCs w:val="28"/>
          <w:rtl/>
          <w:lang w:bidi="ar-DZ"/>
        </w:rPr>
        <w:t xml:space="preserve">. عبر تنظيم المنتديات العلمية، كمثال المنتدى السنوي حول ج </w:t>
      </w:r>
      <w:proofErr w:type="spellStart"/>
      <w:r>
        <w:rPr>
          <w:rFonts w:asciiTheme="majorBidi" w:hAnsiTheme="majorBidi" w:cs="Times New Roman" w:hint="cs"/>
          <w:sz w:val="28"/>
          <w:szCs w:val="28"/>
          <w:rtl/>
          <w:lang w:bidi="ar-DZ"/>
        </w:rPr>
        <w:t>رائم</w:t>
      </w:r>
      <w:proofErr w:type="spellEnd"/>
      <w:r>
        <w:rPr>
          <w:rFonts w:asciiTheme="majorBidi" w:hAnsiTheme="majorBidi" w:cs="Times New Roman" w:hint="cs"/>
          <w:sz w:val="28"/>
          <w:szCs w:val="28"/>
          <w:rtl/>
          <w:lang w:bidi="ar-DZ"/>
        </w:rPr>
        <w:t xml:space="preserve"> </w:t>
      </w:r>
      <w:proofErr w:type="spellStart"/>
      <w:r>
        <w:rPr>
          <w:rFonts w:asciiTheme="majorBidi" w:hAnsiTheme="majorBidi" w:cs="Times New Roman" w:hint="cs"/>
          <w:sz w:val="28"/>
          <w:szCs w:val="28"/>
          <w:rtl/>
          <w:lang w:bidi="ar-DZ"/>
        </w:rPr>
        <w:t>الابادة</w:t>
      </w:r>
      <w:proofErr w:type="spellEnd"/>
      <w:r>
        <w:rPr>
          <w:rFonts w:asciiTheme="majorBidi" w:hAnsiTheme="majorBidi" w:cs="Times New Roman" w:hint="cs"/>
          <w:sz w:val="28"/>
          <w:szCs w:val="28"/>
          <w:rtl/>
          <w:lang w:bidi="ar-DZ"/>
        </w:rPr>
        <w:t xml:space="preserve"> </w:t>
      </w:r>
      <w:proofErr w:type="spellStart"/>
      <w:r>
        <w:rPr>
          <w:rFonts w:asciiTheme="majorBidi" w:hAnsiTheme="majorBidi" w:cs="Times New Roman" w:hint="cs"/>
          <w:sz w:val="28"/>
          <w:szCs w:val="28"/>
          <w:rtl/>
          <w:lang w:bidi="ar-DZ"/>
        </w:rPr>
        <w:t>واثار</w:t>
      </w:r>
      <w:proofErr w:type="spellEnd"/>
      <w:r>
        <w:rPr>
          <w:rFonts w:asciiTheme="majorBidi" w:hAnsiTheme="majorBidi" w:cs="Times New Roman" w:hint="cs"/>
          <w:sz w:val="28"/>
          <w:szCs w:val="28"/>
          <w:rtl/>
          <w:lang w:bidi="ar-DZ"/>
        </w:rPr>
        <w:t xml:space="preserve"> </w:t>
      </w:r>
      <w:proofErr w:type="spellStart"/>
      <w:r>
        <w:rPr>
          <w:rFonts w:asciiTheme="majorBidi" w:hAnsiTheme="majorBidi" w:cs="Times New Roman" w:hint="cs"/>
          <w:sz w:val="28"/>
          <w:szCs w:val="28"/>
          <w:rtl/>
          <w:lang w:bidi="ar-DZ"/>
        </w:rPr>
        <w:t>الاستعمارواثار</w:t>
      </w:r>
      <w:proofErr w:type="spellEnd"/>
      <w:r>
        <w:rPr>
          <w:rFonts w:asciiTheme="majorBidi" w:hAnsiTheme="majorBidi" w:cs="Times New Roman" w:hint="cs"/>
          <w:sz w:val="28"/>
          <w:szCs w:val="28"/>
          <w:rtl/>
          <w:lang w:bidi="ar-DZ"/>
        </w:rPr>
        <w:t xml:space="preserve"> الاستعمار في دورته الثامنة، يجمع المخبر شهادات حية ووثائق تاريخية هامة، مما يساهم في حفظ هذه الذاكرة الحية للأجيال القادمة</w:t>
      </w:r>
      <w:r>
        <w:rPr>
          <w:rFonts w:asciiTheme="majorBidi" w:hAnsiTheme="majorBidi" w:cs="Times New Roman"/>
          <w:sz w:val="28"/>
          <w:szCs w:val="28"/>
          <w:lang w:bidi="ar-DZ"/>
        </w:rPr>
        <w:t>.</w:t>
      </w:r>
    </w:p>
    <w:p w:rsidR="00EF63C0" w:rsidRDefault="00EF63C0" w:rsidP="00EF63C0">
      <w:pPr>
        <w:bidi/>
        <w:jc w:val="both"/>
        <w:rPr>
          <w:rFonts w:asciiTheme="majorBidi" w:hAnsiTheme="majorBidi" w:cs="Times New Roman" w:hint="cs"/>
          <w:sz w:val="28"/>
          <w:szCs w:val="28"/>
          <w:rtl/>
          <w:lang w:bidi="ar-DZ"/>
        </w:rPr>
      </w:pPr>
      <w:r>
        <w:rPr>
          <w:rFonts w:asciiTheme="majorBidi" w:hAnsiTheme="majorBidi" w:cs="Times New Roman"/>
          <w:sz w:val="28"/>
          <w:szCs w:val="28"/>
          <w:rtl/>
          <w:lang w:bidi="ar-DZ"/>
        </w:rPr>
        <w:t xml:space="preserve">تساهم هذه الأنشطة الأكاديمية في تعزيز الوعي الوطني وتكريم تضحيات الأجداد، مما يعزز الهوية الوطنية ويؤكد على دور الجامعة كحصن لحفظ الذاكرة الوطنية. من خلال هذا العمل </w:t>
      </w:r>
      <w:proofErr w:type="spellStart"/>
      <w:r>
        <w:rPr>
          <w:rFonts w:asciiTheme="majorBidi" w:hAnsiTheme="majorBidi" w:cs="Times New Roman"/>
          <w:sz w:val="28"/>
          <w:szCs w:val="28"/>
          <w:rtl/>
          <w:lang w:bidi="ar-DZ"/>
        </w:rPr>
        <w:t>الدؤوب</w:t>
      </w:r>
      <w:proofErr w:type="spellEnd"/>
      <w:r>
        <w:rPr>
          <w:rFonts w:asciiTheme="majorBidi" w:hAnsiTheme="majorBidi" w:cs="Times New Roman"/>
          <w:sz w:val="28"/>
          <w:szCs w:val="28"/>
          <w:rtl/>
          <w:lang w:bidi="ar-DZ"/>
        </w:rPr>
        <w:t>، تُبنى جسور بين الماضي والحاضر، لتظل الذاكرة الوطنية حية ونابضة في وجدان الأجيال المتعاقبة.</w:t>
      </w:r>
    </w:p>
    <w:p w:rsidR="00EF63C0" w:rsidRDefault="00EF63C0" w:rsidP="00EF63C0">
      <w:pPr>
        <w:bidi/>
        <w:jc w:val="both"/>
        <w:rPr>
          <w:rFonts w:asciiTheme="majorBidi" w:hAnsiTheme="majorBidi" w:cs="Times New Roman"/>
          <w:b/>
          <w:bCs/>
          <w:sz w:val="28"/>
          <w:szCs w:val="28"/>
          <w:rtl/>
          <w:lang w:bidi="ar-DZ"/>
        </w:rPr>
      </w:pPr>
      <w:r>
        <w:rPr>
          <w:rFonts w:asciiTheme="majorBidi" w:hAnsiTheme="majorBidi" w:cs="Times New Roman"/>
          <w:b/>
          <w:bCs/>
          <w:sz w:val="28"/>
          <w:szCs w:val="28"/>
          <w:rtl/>
          <w:lang w:bidi="ar-DZ"/>
        </w:rPr>
        <w:t xml:space="preserve">الكلمات </w:t>
      </w:r>
      <w:proofErr w:type="spellStart"/>
      <w:r>
        <w:rPr>
          <w:rFonts w:asciiTheme="majorBidi" w:hAnsiTheme="majorBidi" w:cs="Times New Roman"/>
          <w:b/>
          <w:bCs/>
          <w:sz w:val="28"/>
          <w:szCs w:val="28"/>
          <w:rtl/>
          <w:lang w:bidi="ar-DZ"/>
        </w:rPr>
        <w:t>المفتاحية</w:t>
      </w:r>
      <w:proofErr w:type="spellEnd"/>
      <w:r>
        <w:rPr>
          <w:rFonts w:asciiTheme="majorBidi" w:hAnsiTheme="majorBidi" w:cs="Times New Roman"/>
          <w:b/>
          <w:bCs/>
          <w:sz w:val="28"/>
          <w:szCs w:val="28"/>
          <w:rtl/>
          <w:lang w:bidi="ar-DZ"/>
        </w:rPr>
        <w:t> </w:t>
      </w:r>
      <w:r>
        <w:rPr>
          <w:rFonts w:asciiTheme="majorBidi" w:hAnsiTheme="majorBidi" w:cs="Times New Roman"/>
          <w:b/>
          <w:bCs/>
          <w:sz w:val="28"/>
          <w:szCs w:val="28"/>
          <w:lang w:bidi="ar-DZ"/>
        </w:rPr>
        <w:t xml:space="preserve">: </w:t>
      </w:r>
      <w:r>
        <w:rPr>
          <w:rFonts w:asciiTheme="majorBidi" w:hAnsiTheme="majorBidi" w:cs="Times New Roman"/>
          <w:b/>
          <w:bCs/>
          <w:sz w:val="28"/>
          <w:szCs w:val="28"/>
          <w:rtl/>
          <w:lang w:bidi="ar-DZ"/>
        </w:rPr>
        <w:t xml:space="preserve"> الذاكرة الوطنية , الجامعة .مخبر الدراسات </w:t>
      </w:r>
      <w:proofErr w:type="spellStart"/>
      <w:r>
        <w:rPr>
          <w:rFonts w:asciiTheme="majorBidi" w:hAnsiTheme="majorBidi" w:cs="Times New Roman"/>
          <w:b/>
          <w:bCs/>
          <w:sz w:val="28"/>
          <w:szCs w:val="28"/>
          <w:rtl/>
          <w:lang w:bidi="ar-DZ"/>
        </w:rPr>
        <w:t>الاعلامية</w:t>
      </w:r>
      <w:proofErr w:type="spellEnd"/>
      <w:r>
        <w:rPr>
          <w:rFonts w:asciiTheme="majorBidi" w:hAnsiTheme="majorBidi" w:cs="Times New Roman"/>
          <w:b/>
          <w:bCs/>
          <w:sz w:val="28"/>
          <w:szCs w:val="28"/>
          <w:rtl/>
          <w:lang w:bidi="ar-DZ"/>
        </w:rPr>
        <w:t xml:space="preserve"> والاتصالية وتحليل الخطاب</w:t>
      </w:r>
    </w:p>
    <w:p w:rsidR="00EF63C0" w:rsidRPr="00EF63C0" w:rsidRDefault="00EF63C0" w:rsidP="00EF63C0">
      <w:pPr>
        <w:rPr>
          <w:rFonts w:asciiTheme="majorBidi" w:hAnsiTheme="majorBidi" w:cs="Times New Roman"/>
          <w:sz w:val="28"/>
          <w:szCs w:val="28"/>
          <w:lang w:val="en-US" w:bidi="ar-DZ"/>
        </w:rPr>
      </w:pPr>
      <w:r w:rsidRPr="00EF63C0">
        <w:rPr>
          <w:rFonts w:asciiTheme="majorBidi" w:hAnsiTheme="majorBidi" w:cs="Times New Roman"/>
          <w:sz w:val="28"/>
          <w:szCs w:val="28"/>
          <w:lang w:val="en-US" w:bidi="ar-DZ"/>
        </w:rPr>
        <w:t>Summary :</w:t>
      </w:r>
    </w:p>
    <w:p w:rsidR="00EF63C0" w:rsidRPr="00EF63C0" w:rsidRDefault="00EF63C0" w:rsidP="00EF63C0">
      <w:pPr>
        <w:jc w:val="both"/>
        <w:rPr>
          <w:rFonts w:asciiTheme="majorBidi" w:hAnsiTheme="majorBidi" w:cs="Times New Roman"/>
          <w:sz w:val="28"/>
          <w:szCs w:val="28"/>
          <w:lang w:val="en-US" w:bidi="ar-DZ"/>
        </w:rPr>
      </w:pPr>
      <w:r w:rsidRPr="00EF63C0">
        <w:rPr>
          <w:rFonts w:asciiTheme="majorBidi" w:hAnsiTheme="majorBidi" w:cs="Times New Roman"/>
          <w:sz w:val="28"/>
          <w:szCs w:val="28"/>
          <w:lang w:val="en-US" w:bidi="ar-DZ"/>
        </w:rPr>
        <w:t>Universitiesplay a pivotal role in preserving national memory and preserving the cultural and historicalheritage of nations. The University of Mostaganem is a prominentexample in thisfield, as the Media and Communication StudiesLaboratoryundertakes the task of documenting colonial crimes and genocide, throughvariousresearch and academicactivities. Media and Communication Studies at the University of Mostaganem leads distinguished efforts to document and analyzetraumatichistoricalevents, such as the Frachi massacre. By organizingscientific forums, as an example of the annual forum on the crimes of genocide and the effects of colonialism in itseighth session, the laboratorycollects live testimonies and important historical documents, whichcontributes to preservingthis living memory for future generations.</w:t>
      </w:r>
    </w:p>
    <w:p w:rsidR="00EF63C0" w:rsidRPr="00EF63C0" w:rsidRDefault="00EF63C0" w:rsidP="00EF63C0">
      <w:pPr>
        <w:rPr>
          <w:rFonts w:asciiTheme="majorBidi" w:hAnsiTheme="majorBidi" w:cs="Times New Roman"/>
          <w:sz w:val="28"/>
          <w:szCs w:val="28"/>
          <w:lang w:val="en-US" w:bidi="ar-DZ"/>
        </w:rPr>
      </w:pPr>
      <w:r w:rsidRPr="00EF63C0">
        <w:rPr>
          <w:rFonts w:asciiTheme="majorBidi" w:hAnsiTheme="majorBidi" w:cs="Times New Roman"/>
          <w:sz w:val="28"/>
          <w:szCs w:val="28"/>
          <w:lang w:val="en-US" w:bidi="ar-DZ"/>
        </w:rPr>
        <w:t>Theseacademicactivitiescontribute to enhancing national awareness and honoring the sacrifices of ourancestors, whichstrengthens national identity and emphasizes the university’srole as a bastion for preserving national memory. Throughthis diligent work, bridges are builtbetween the past and the present, sothat the national memory remains alive and vibrant in the consciousness of successive generations.</w:t>
      </w:r>
    </w:p>
    <w:p w:rsidR="00502A19" w:rsidRPr="00EF63C0" w:rsidRDefault="00EF63C0" w:rsidP="00EF63C0">
      <w:pPr>
        <w:rPr>
          <w:lang w:val="en-US"/>
        </w:rPr>
      </w:pPr>
      <w:r>
        <w:rPr>
          <w:rFonts w:ascii="Times New Roman" w:hAnsi="Times New Roman" w:cs="Times New Roman"/>
          <w:sz w:val="24"/>
          <w:szCs w:val="24"/>
        </w:rPr>
        <w:pict>
          <v:shapetype id="_x0000_t202" coordsize="21600,21600" o:spt="202" path="m,l,21600r21600,l21600,xe">
            <v:stroke joinstyle="miter"/>
            <v:path gradientshapeok="t" o:connecttype="rect"/>
          </v:shapetype>
          <v:shape id="Zone de texte 45" o:spid="_x0000_s1026" type="#_x0000_t202" style="position:absolute;margin-left:217.15pt;margin-top:58.7pt;width:21.75pt;height:15pt;z-index:25165824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" fillcolor="white [3201]" stroked="f" strokeweight=".5pt">
            <v:textbox>
              <w:txbxContent>
                <w:p w:rsidR="00EF63C0" w:rsidRDefault="00EF63C0" w:rsidP="00EF63C0"/>
              </w:txbxContent>
            </v:textbox>
          </v:shape>
        </w:pict>
      </w:r>
      <w:r w:rsidRPr="00EF63C0">
        <w:rPr>
          <w:rFonts w:asciiTheme="majorBidi" w:hAnsiTheme="majorBidi" w:cs="Times New Roman"/>
          <w:sz w:val="28"/>
          <w:szCs w:val="28"/>
          <w:lang w:val="en-US" w:bidi="ar-DZ"/>
        </w:rPr>
        <w:t xml:space="preserve">Keywords: national memory, university. Laboratory of media and communication studies and </w:t>
      </w:r>
      <w:proofErr w:type="spellStart"/>
      <w:r w:rsidRPr="00EF63C0">
        <w:rPr>
          <w:rFonts w:asciiTheme="majorBidi" w:hAnsiTheme="majorBidi" w:cs="Times New Roman"/>
          <w:sz w:val="28"/>
          <w:szCs w:val="28"/>
          <w:lang w:val="en-US" w:bidi="ar-DZ"/>
        </w:rPr>
        <w:t>discourseanalysis</w:t>
      </w:r>
      <w:proofErr w:type="spellEnd"/>
    </w:p>
    <w:sectPr w:rsidR="00502A19" w:rsidRPr="00EF63C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spelling="clean" w:grammar="clean"/>
  <w:defaultTabStop w:val="708"/>
  <w:hyphenationZone w:val="425"/>
  <w:characterSpacingControl w:val="doNotCompress"/>
  <w:compat>
    <w:useFELayout/>
  </w:compat>
  <w:rsids>
    <w:rsidRoot w:val="00EF63C0"/>
    <w:rsid w:val="00502A19"/>
    <w:rsid w:val="00EF63C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59792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1966</Characters>
  <Application>Microsoft Office Word</Application>
  <DocSecurity>0</DocSecurity>
  <Lines>16</Lines>
  <Paragraphs>4</Paragraphs>
  <ScaleCrop>false</ScaleCrop>
  <Company/>
  <LinksUpToDate>false</LinksUpToDate>
  <CharactersWithSpaces>2319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2024-11-28T09:29:00Z</dcterms:created>
  <dcterms:modified xsi:type="dcterms:W3CDTF">2024-11-28T09:29:00Z</dcterms:modified>
</cp:coreProperties>
</file>