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9D1" w:rsidRPr="00EA3AF4" w:rsidRDefault="002769D1" w:rsidP="002769D1">
      <w:pPr>
        <w:shd w:val="clear" w:color="auto" w:fill="FFFFFF"/>
        <w:bidi/>
        <w:spacing w:after="0" w:line="480" w:lineRule="auto"/>
        <w:rPr>
          <w:rFonts w:asciiTheme="minorBidi" w:hAnsiTheme="minorBidi"/>
          <w:b/>
          <w:bCs/>
          <w:noProof/>
          <w:color w:val="000000" w:themeColor="text1"/>
          <w:sz w:val="36"/>
          <w:szCs w:val="36"/>
          <w:lang w:eastAsia="fr-FR" w:bidi="ar-DZ"/>
        </w:rPr>
      </w:pPr>
      <w:bookmarkStart w:id="0" w:name="_GoBack"/>
      <w:r w:rsidRPr="00EA3AF4">
        <w:rPr>
          <w:rFonts w:asciiTheme="minorBidi" w:hAnsiTheme="minorBidi" w:hint="cs"/>
          <w:b/>
          <w:bCs/>
          <w:noProof/>
          <w:color w:val="000000" w:themeColor="text1"/>
          <w:sz w:val="36"/>
          <w:szCs w:val="36"/>
          <w:rtl/>
          <w:lang w:eastAsia="fr-FR" w:bidi="ar-DZ"/>
        </w:rPr>
        <w:t xml:space="preserve">ملخص الدراسة </w:t>
      </w:r>
      <w:bookmarkEnd w:id="0"/>
      <w:r w:rsidRPr="00EA3AF4">
        <w:rPr>
          <w:rFonts w:asciiTheme="minorBidi" w:hAnsiTheme="minorBidi" w:hint="cs"/>
          <w:b/>
          <w:bCs/>
          <w:noProof/>
          <w:color w:val="000000" w:themeColor="text1"/>
          <w:sz w:val="36"/>
          <w:szCs w:val="36"/>
          <w:rtl/>
          <w:lang w:eastAsia="fr-FR" w:bidi="ar-DZ"/>
        </w:rPr>
        <w:t>:</w:t>
      </w:r>
    </w:p>
    <w:p w:rsidR="002769D1" w:rsidRPr="00EA3AF4" w:rsidRDefault="002769D1" w:rsidP="002769D1">
      <w:pPr>
        <w:bidi/>
        <w:spacing w:line="480" w:lineRule="auto"/>
        <w:ind w:firstLine="708"/>
        <w:jc w:val="both"/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</w:pP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هدفت الدراسة الحالية الى التعرف على دور التدخل المبكر في اكتساب اللغة الشفهية لدى أطفال متلازمة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داون.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وقد تم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صياغة فرضية عامة والتي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نصها: " للتدخل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المبكر دور في اكتساب اللغة الشفهية لدى أطفال متلازمة داون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". ولتحقيق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اهداف هذه الدراسة   تم تطبيق اختبار خومسي لتقييم اللغة الشفهية قبل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وبعد التدخل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على عينة متلازمة داون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 xml:space="preserve"> 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وعددهم 8 حالات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بمركز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المعاقين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ذهنيا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بولاية مستغانم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</w:rPr>
        <w:t xml:space="preserve">، 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وتم بعدها تحليل نتائج الاختبار تحليلا كميا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وكيفيا كما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استخدمنا منهج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 xml:space="preserve">الوصفي الارتباطي 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كمنهج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للدراسة.</w:t>
      </w:r>
    </w:p>
    <w:p w:rsidR="002769D1" w:rsidRPr="00EA3AF4" w:rsidRDefault="002769D1" w:rsidP="002769D1">
      <w:pPr>
        <w:bidi/>
        <w:spacing w:line="480" w:lineRule="auto"/>
        <w:ind w:firstLine="708"/>
        <w:jc w:val="both"/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</w:pP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حيث اسفرت الدراسة الى النتائج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التالية:</w:t>
      </w:r>
    </w:p>
    <w:p w:rsidR="002769D1" w:rsidRPr="00EA3AF4" w:rsidRDefault="002769D1" w:rsidP="002769D1">
      <w:pPr>
        <w:pStyle w:val="Paragraphedeliste"/>
        <w:numPr>
          <w:ilvl w:val="0"/>
          <w:numId w:val="1"/>
        </w:numPr>
        <w:bidi/>
        <w:spacing w:line="480" w:lineRule="auto"/>
        <w:jc w:val="both"/>
        <w:rPr>
          <w:rFonts w:asciiTheme="minorBidi" w:hAnsiTheme="minorBidi"/>
          <w:color w:val="000000" w:themeColor="text1"/>
          <w:sz w:val="32"/>
          <w:szCs w:val="32"/>
        </w:rPr>
      </w:pP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توجد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فروق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بين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نتائج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اطفال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عرض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داون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على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اختبار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تقييم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اللغة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الشفهية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تعزي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الى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متغير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التدخل</w:t>
      </w:r>
      <w:r w:rsidRPr="00EA3AF4">
        <w:rPr>
          <w:rFonts w:asciiTheme="minorBidi" w:hAnsiTheme="minorBidi" w:cs="Arial"/>
          <w:color w:val="000000" w:themeColor="text1"/>
          <w:sz w:val="32"/>
          <w:szCs w:val="32"/>
          <w:rtl/>
        </w:rPr>
        <w:t xml:space="preserve"> </w:t>
      </w:r>
      <w:r w:rsidRPr="00EA3AF4">
        <w:rPr>
          <w:rFonts w:asciiTheme="minorBidi" w:hAnsiTheme="minorBidi" w:cs="Arial" w:hint="cs"/>
          <w:color w:val="000000" w:themeColor="text1"/>
          <w:sz w:val="32"/>
          <w:szCs w:val="32"/>
          <w:rtl/>
        </w:rPr>
        <w:t>المبكر.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 xml:space="preserve"> </w:t>
      </w:r>
    </w:p>
    <w:p w:rsidR="002769D1" w:rsidRPr="00EA3AF4" w:rsidRDefault="002769D1" w:rsidP="002769D1">
      <w:pPr>
        <w:pStyle w:val="Paragraphedeliste"/>
        <w:numPr>
          <w:ilvl w:val="0"/>
          <w:numId w:val="1"/>
        </w:numPr>
        <w:bidi/>
        <w:spacing w:line="480" w:lineRule="auto"/>
        <w:jc w:val="both"/>
        <w:rPr>
          <w:rFonts w:asciiTheme="minorBidi" w:hAnsiTheme="minorBidi"/>
          <w:color w:val="000000" w:themeColor="text1"/>
          <w:sz w:val="32"/>
          <w:szCs w:val="32"/>
        </w:rPr>
      </w:pPr>
      <w:r w:rsidRPr="00EA3AF4">
        <w:rPr>
          <w:rFonts w:asciiTheme="minorBidi" w:hAnsiTheme="minorBidi"/>
          <w:color w:val="000000" w:themeColor="text1"/>
          <w:sz w:val="32"/>
          <w:szCs w:val="32"/>
          <w:rtl/>
        </w:rPr>
        <w:t xml:space="preserve">للتدخل المبكر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 xml:space="preserve">دور 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</w:rPr>
        <w:t>في اكتساب اللغة الشفهية عند أطفال عرض داون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</w:rPr>
        <w:t>.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</w:rPr>
        <w:t xml:space="preserve"> </w:t>
      </w:r>
    </w:p>
    <w:p w:rsidR="002769D1" w:rsidRPr="00EA3AF4" w:rsidRDefault="002769D1" w:rsidP="002769D1">
      <w:pPr>
        <w:bidi/>
        <w:spacing w:line="480" w:lineRule="auto"/>
        <w:jc w:val="both"/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</w:pPr>
    </w:p>
    <w:p w:rsidR="002769D1" w:rsidRPr="00EA3AF4" w:rsidRDefault="002769D1" w:rsidP="002769D1">
      <w:pPr>
        <w:bidi/>
        <w:spacing w:line="480" w:lineRule="auto"/>
        <w:rPr>
          <w:rFonts w:asciiTheme="minorBidi" w:hAnsiTheme="minorBidi"/>
          <w:color w:val="000000" w:themeColor="text1"/>
          <w:sz w:val="36"/>
          <w:szCs w:val="36"/>
          <w:rtl/>
          <w:lang w:bidi="ar-DZ"/>
        </w:rPr>
      </w:pPr>
      <w:r w:rsidRPr="00EA3AF4">
        <w:rPr>
          <w:rFonts w:asciiTheme="minorBidi" w:hAnsiTheme="minorBidi"/>
          <w:b/>
          <w:bCs/>
          <w:color w:val="000000" w:themeColor="text1"/>
          <w:sz w:val="36"/>
          <w:szCs w:val="36"/>
          <w:rtl/>
          <w:lang w:bidi="ar-DZ"/>
        </w:rPr>
        <w:t xml:space="preserve">الكلمات </w:t>
      </w:r>
      <w:r w:rsidRPr="00EA3AF4">
        <w:rPr>
          <w:rFonts w:asciiTheme="minorBidi" w:hAnsiTheme="minorBidi" w:hint="cs"/>
          <w:b/>
          <w:bCs/>
          <w:color w:val="000000" w:themeColor="text1"/>
          <w:sz w:val="36"/>
          <w:szCs w:val="36"/>
          <w:rtl/>
          <w:lang w:bidi="ar-DZ"/>
        </w:rPr>
        <w:t>المفتاحية:</w:t>
      </w:r>
      <w:r w:rsidRPr="00EA3AF4">
        <w:rPr>
          <w:rFonts w:asciiTheme="minorBidi" w:hAnsiTheme="minorBidi"/>
          <w:color w:val="000000" w:themeColor="text1"/>
          <w:sz w:val="36"/>
          <w:szCs w:val="36"/>
          <w:rtl/>
          <w:lang w:bidi="ar-DZ"/>
        </w:rPr>
        <w:t xml:space="preserve"> </w:t>
      </w:r>
    </w:p>
    <w:p w:rsidR="002769D1" w:rsidRPr="00EA3AF4" w:rsidRDefault="002769D1" w:rsidP="002769D1">
      <w:pPr>
        <w:bidi/>
        <w:spacing w:line="480" w:lineRule="auto"/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</w:pP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التدخل 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>المبكر، متلازمة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 داون</w:t>
      </w:r>
      <w:r w:rsidRPr="00EA3AF4">
        <w:rPr>
          <w:rFonts w:asciiTheme="minorBidi" w:hAnsiTheme="minorBidi" w:hint="cs"/>
          <w:color w:val="000000" w:themeColor="text1"/>
          <w:sz w:val="32"/>
          <w:szCs w:val="32"/>
          <w:rtl/>
          <w:lang w:bidi="ar-DZ"/>
        </w:rPr>
        <w:t xml:space="preserve">، </w:t>
      </w:r>
      <w:r w:rsidRPr="00EA3AF4">
        <w:rPr>
          <w:rFonts w:asciiTheme="minorBidi" w:hAnsiTheme="minorBidi"/>
          <w:color w:val="000000" w:themeColor="text1"/>
          <w:sz w:val="32"/>
          <w:szCs w:val="32"/>
          <w:rtl/>
          <w:lang w:bidi="ar-DZ"/>
        </w:rPr>
        <w:t xml:space="preserve">اللغة الشفهية </w:t>
      </w:r>
    </w:p>
    <w:p w:rsidR="002769D1" w:rsidRPr="00EA3AF4" w:rsidRDefault="002769D1" w:rsidP="002769D1">
      <w:pPr>
        <w:shd w:val="clear" w:color="auto" w:fill="FFFFFF"/>
        <w:bidi/>
        <w:spacing w:after="0" w:line="480" w:lineRule="auto"/>
        <w:rPr>
          <w:rFonts w:asciiTheme="minorBidi" w:hAnsiTheme="minorBidi"/>
          <w:noProof/>
          <w:color w:val="000000" w:themeColor="text1"/>
          <w:sz w:val="32"/>
          <w:szCs w:val="32"/>
          <w:rtl/>
          <w:lang w:eastAsia="fr-FR" w:bidi="ar-DZ"/>
        </w:rPr>
      </w:pPr>
    </w:p>
    <w:p w:rsidR="002769D1" w:rsidRPr="00EA3AF4" w:rsidRDefault="002769D1" w:rsidP="002769D1">
      <w:pPr>
        <w:shd w:val="clear" w:color="auto" w:fill="FFFFFF"/>
        <w:bidi/>
        <w:spacing w:after="0" w:line="480" w:lineRule="auto"/>
        <w:rPr>
          <w:rFonts w:asciiTheme="minorBidi" w:hAnsiTheme="minorBidi"/>
          <w:noProof/>
          <w:color w:val="000000" w:themeColor="text1"/>
          <w:sz w:val="32"/>
          <w:szCs w:val="32"/>
          <w:rtl/>
          <w:lang w:eastAsia="fr-FR" w:bidi="ar-DZ"/>
        </w:rPr>
      </w:pPr>
    </w:p>
    <w:p w:rsidR="002769D1" w:rsidRPr="00EA3AF4" w:rsidRDefault="002769D1" w:rsidP="002769D1">
      <w:pPr>
        <w:shd w:val="clear" w:color="auto" w:fill="FFFFFF"/>
        <w:bidi/>
        <w:spacing w:after="0" w:line="480" w:lineRule="auto"/>
        <w:rPr>
          <w:rFonts w:asciiTheme="minorBidi" w:hAnsiTheme="minorBidi"/>
          <w:noProof/>
          <w:color w:val="000000" w:themeColor="text1"/>
          <w:sz w:val="32"/>
          <w:szCs w:val="32"/>
          <w:lang w:eastAsia="fr-FR" w:bidi="ar-DZ"/>
        </w:rPr>
      </w:pPr>
    </w:p>
    <w:p w:rsidR="002769D1" w:rsidRPr="00EA3AF4" w:rsidRDefault="002769D1" w:rsidP="002769D1">
      <w:pPr>
        <w:shd w:val="clear" w:color="auto" w:fill="FFFFFF"/>
        <w:bidi/>
        <w:spacing w:after="0" w:line="480" w:lineRule="auto"/>
        <w:rPr>
          <w:rFonts w:asciiTheme="minorBidi" w:hAnsiTheme="minorBidi"/>
          <w:noProof/>
          <w:color w:val="000000" w:themeColor="text1"/>
          <w:sz w:val="32"/>
          <w:szCs w:val="32"/>
          <w:rtl/>
          <w:lang w:eastAsia="fr-FR" w:bidi="ar-DZ"/>
        </w:rPr>
      </w:pPr>
    </w:p>
    <w:p w:rsidR="002769D1" w:rsidRPr="002769D1" w:rsidRDefault="002769D1" w:rsidP="002769D1">
      <w:pPr>
        <w:shd w:val="clear" w:color="auto" w:fill="FFFFFF"/>
        <w:bidi/>
        <w:spacing w:after="0" w:line="480" w:lineRule="auto"/>
        <w:rPr>
          <w:rFonts w:asciiTheme="minorBidi" w:hAnsiTheme="minorBidi"/>
          <w:b/>
          <w:bCs/>
          <w:noProof/>
          <w:color w:val="000000" w:themeColor="text1"/>
          <w:sz w:val="36"/>
          <w:szCs w:val="36"/>
          <w:rtl/>
          <w:lang w:eastAsia="fr-FR" w:bidi="ar-DZ"/>
        </w:rPr>
      </w:pPr>
      <w:r w:rsidRPr="00EA3AF4">
        <w:rPr>
          <w:rFonts w:asciiTheme="minorBidi" w:hAnsiTheme="minorBidi" w:hint="cs"/>
          <w:b/>
          <w:bCs/>
          <w:noProof/>
          <w:color w:val="000000" w:themeColor="text1"/>
          <w:sz w:val="36"/>
          <w:szCs w:val="36"/>
          <w:rtl/>
          <w:lang w:eastAsia="fr-FR" w:bidi="ar-DZ"/>
        </w:rPr>
        <w:lastRenderedPageBreak/>
        <w:t>ملخص البحث باللغة الانجليزية:</w:t>
      </w:r>
    </w:p>
    <w:p w:rsidR="002769D1" w:rsidRPr="00EA3AF4" w:rsidRDefault="002769D1" w:rsidP="002769D1">
      <w:pPr>
        <w:spacing w:line="360" w:lineRule="auto"/>
        <w:ind w:firstLine="708"/>
        <w:jc w:val="both"/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</w:pP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  <w:t xml:space="preserve">The current study aimed to identify the role of early intervention in oral language acquisition in children with Down syndrome. A general hypothesis was formulated, which reads: “Early intervention has a role in the acquisition of oral language in children with Down syndrome.” To achieve the objectives of this study, the </w:t>
      </w: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-US" w:eastAsia="fr-FR"/>
        </w:rPr>
        <w:t>ELO</w:t>
      </w: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  <w:t xml:space="preserve"> test was applied to evaluate oral language before and after the intervention on a sample of 8 Down syndrome cases</w:t>
      </w:r>
      <w:r w:rsidRPr="00EA3AF4">
        <w:rPr>
          <w:rFonts w:asciiTheme="minorBidi" w:eastAsia="Times New Roman" w:hAnsiTheme="minorBidi" w:hint="cs"/>
          <w:color w:val="000000" w:themeColor="text1"/>
          <w:sz w:val="32"/>
          <w:szCs w:val="32"/>
          <w:rtl/>
          <w:lang w:val="en" w:eastAsia="fr-FR"/>
        </w:rPr>
        <w:t xml:space="preserve"> </w:t>
      </w: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-US" w:eastAsia="fr-FR"/>
        </w:rPr>
        <w:t>a</w:t>
      </w: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  <w:t>t the Center for the Mentally Disabled in Mostaganem Province and the test results were then analyzed quantitatively and qualitatively. We also used a case study approach as a method for the study.</w:t>
      </w:r>
    </w:p>
    <w:p w:rsidR="002769D1" w:rsidRPr="00EA3AF4" w:rsidRDefault="002769D1" w:rsidP="002769D1">
      <w:pPr>
        <w:spacing w:line="360" w:lineRule="auto"/>
        <w:ind w:firstLine="708"/>
        <w:jc w:val="both"/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</w:pP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  <w:t>The study led to the following results:</w:t>
      </w:r>
    </w:p>
    <w:p w:rsidR="002769D1" w:rsidRPr="00EA3AF4" w:rsidRDefault="002769D1" w:rsidP="002769D1">
      <w:pPr>
        <w:pStyle w:val="Paragraphedeliste"/>
        <w:numPr>
          <w:ilvl w:val="0"/>
          <w:numId w:val="1"/>
        </w:numPr>
        <w:spacing w:line="360" w:lineRule="auto"/>
        <w:jc w:val="both"/>
        <w:rPr>
          <w:rFonts w:asciiTheme="minorBidi" w:eastAsia="Times New Roman" w:hAnsiTheme="minorBidi"/>
          <w:color w:val="000000" w:themeColor="text1"/>
          <w:sz w:val="32"/>
          <w:szCs w:val="32"/>
          <w:rtl/>
          <w:lang w:val="en" w:eastAsia="fr-FR"/>
        </w:rPr>
      </w:pP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  <w:t xml:space="preserve">There are differences between the results of oral language acquisition among children with Down syndrome due to the early intervention variable </w:t>
      </w:r>
    </w:p>
    <w:p w:rsidR="002769D1" w:rsidRPr="00EA3AF4" w:rsidRDefault="002769D1" w:rsidP="002769D1">
      <w:pPr>
        <w:pStyle w:val="Paragraphedeliste"/>
        <w:numPr>
          <w:ilvl w:val="0"/>
          <w:numId w:val="1"/>
        </w:numPr>
        <w:spacing w:line="360" w:lineRule="auto"/>
        <w:jc w:val="both"/>
        <w:rPr>
          <w:rFonts w:asciiTheme="minorBidi" w:eastAsia="Times New Roman" w:hAnsiTheme="minorBidi"/>
          <w:color w:val="000000" w:themeColor="text1"/>
          <w:sz w:val="32"/>
          <w:szCs w:val="32"/>
          <w:rtl/>
          <w:lang w:val="en" w:eastAsia="fr-FR"/>
        </w:rPr>
      </w:pPr>
      <w:r w:rsidRPr="00EA3AF4">
        <w:rPr>
          <w:rFonts w:asciiTheme="minorBidi" w:eastAsia="Times New Roman" w:hAnsiTheme="minorBidi"/>
          <w:color w:val="000000" w:themeColor="text1"/>
          <w:sz w:val="32"/>
          <w:szCs w:val="32"/>
          <w:lang w:val="en" w:eastAsia="fr-FR"/>
        </w:rPr>
        <w:t>Oral language is affected in children with Down syndrome</w:t>
      </w:r>
    </w:p>
    <w:p w:rsidR="002769D1" w:rsidRPr="00EA3AF4" w:rsidRDefault="002769D1" w:rsidP="002769D1">
      <w:pPr>
        <w:spacing w:line="360" w:lineRule="auto"/>
        <w:ind w:firstLine="708"/>
        <w:jc w:val="both"/>
        <w:rPr>
          <w:rFonts w:asciiTheme="minorBidi" w:eastAsia="Times New Roman" w:hAnsiTheme="minorBidi"/>
          <w:color w:val="000000" w:themeColor="text1"/>
          <w:sz w:val="32"/>
          <w:szCs w:val="32"/>
          <w:rtl/>
          <w:lang w:val="en" w:eastAsia="fr-FR"/>
        </w:rPr>
      </w:pPr>
    </w:p>
    <w:p w:rsidR="002769D1" w:rsidRPr="00EA3AF4" w:rsidRDefault="002769D1" w:rsidP="002769D1">
      <w:pPr>
        <w:rPr>
          <w:rFonts w:asciiTheme="minorBidi" w:hAnsiTheme="minorBidi"/>
          <w:b/>
          <w:bCs/>
          <w:color w:val="000000" w:themeColor="text1"/>
          <w:sz w:val="36"/>
          <w:szCs w:val="36"/>
          <w:lang w:val="en-US" w:eastAsia="fr-FR" w:bidi="ar-DZ"/>
        </w:rPr>
      </w:pPr>
      <w:r w:rsidRPr="00EA3AF4">
        <w:rPr>
          <w:rFonts w:asciiTheme="minorBidi" w:hAnsiTheme="minorBidi"/>
          <w:b/>
          <w:bCs/>
          <w:color w:val="000000" w:themeColor="text1"/>
          <w:sz w:val="36"/>
          <w:szCs w:val="36"/>
          <w:lang w:val="en-US" w:eastAsia="fr-FR" w:bidi="ar-DZ"/>
        </w:rPr>
        <w:t xml:space="preserve">Key words: </w:t>
      </w:r>
    </w:p>
    <w:p w:rsidR="002769D1" w:rsidRPr="00EA3AF4" w:rsidRDefault="002769D1" w:rsidP="002769D1">
      <w:pPr>
        <w:rPr>
          <w:rFonts w:asciiTheme="minorBidi" w:hAnsiTheme="minorBidi"/>
          <w:color w:val="000000" w:themeColor="text1"/>
          <w:sz w:val="32"/>
          <w:szCs w:val="32"/>
          <w:rtl/>
          <w:lang w:val="en-US" w:eastAsia="fr-FR" w:bidi="ar-DZ"/>
        </w:rPr>
        <w:sectPr w:rsidR="002769D1" w:rsidRPr="00EA3AF4" w:rsidSect="009A2247">
          <w:pgSz w:w="11906" w:h="16838"/>
          <w:pgMar w:top="1134" w:right="1134" w:bottom="1134" w:left="1134" w:header="709" w:footer="709" w:gutter="567"/>
          <w:pgNumType w:start="1"/>
          <w:cols w:space="708"/>
          <w:rtlGutter/>
          <w:docGrid w:linePitch="360"/>
        </w:sectPr>
      </w:pPr>
      <w:r w:rsidRPr="00EA3AF4">
        <w:rPr>
          <w:rFonts w:asciiTheme="minorBidi" w:hAnsiTheme="minorBidi"/>
          <w:color w:val="000000" w:themeColor="text1"/>
          <w:sz w:val="32"/>
          <w:szCs w:val="32"/>
          <w:lang w:val="en-US" w:eastAsia="fr-FR" w:bidi="ar-DZ"/>
        </w:rPr>
        <w:t>Early interventi</w:t>
      </w:r>
      <w:r>
        <w:rPr>
          <w:rFonts w:asciiTheme="minorBidi" w:hAnsiTheme="minorBidi"/>
          <w:color w:val="000000" w:themeColor="text1"/>
          <w:sz w:val="32"/>
          <w:szCs w:val="32"/>
          <w:lang w:val="en-US" w:eastAsia="fr-FR" w:bidi="ar-DZ"/>
        </w:rPr>
        <w:t>on, Down syndrome, oral language</w:t>
      </w:r>
    </w:p>
    <w:p w:rsidR="005F36B7" w:rsidRPr="002769D1" w:rsidRDefault="00C326F2" w:rsidP="002769D1">
      <w:pPr>
        <w:bidi/>
        <w:rPr>
          <w:lang w:val="en-US" w:bidi="ar-DZ"/>
        </w:rPr>
      </w:pPr>
    </w:p>
    <w:sectPr w:rsidR="005F36B7" w:rsidRPr="002769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A448A6"/>
    <w:multiLevelType w:val="hybridMultilevel"/>
    <w:tmpl w:val="8AFA29E2"/>
    <w:lvl w:ilvl="0" w:tplc="700869C0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4438772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788C0C24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1CD8D81A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B3A00D8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CD666E06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4889232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FC3E7E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E132E838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9D1"/>
    <w:rsid w:val="0022118F"/>
    <w:rsid w:val="002769D1"/>
    <w:rsid w:val="00542189"/>
    <w:rsid w:val="00C3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F3B40B-8A84-4350-BF24-20BF89E3D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69D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769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265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</dc:creator>
  <cp:keywords/>
  <dc:description/>
  <cp:lastModifiedBy>cs</cp:lastModifiedBy>
  <cp:revision>1</cp:revision>
  <dcterms:created xsi:type="dcterms:W3CDTF">2024-07-16T22:17:00Z</dcterms:created>
  <dcterms:modified xsi:type="dcterms:W3CDTF">2024-07-16T22:19:00Z</dcterms:modified>
</cp:coreProperties>
</file>