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0D83" w:rsidRDefault="002A0D83" w:rsidP="002A0D83">
      <w:pPr>
        <w:jc w:val="center"/>
        <w:rPr>
          <w:rFonts w:asciiTheme="majorBidi" w:hAnsiTheme="majorBidi" w:cstheme="majorBidi"/>
          <w:bCs/>
          <w:smallCaps/>
          <w:sz w:val="22"/>
          <w:szCs w:val="22"/>
        </w:rPr>
      </w:pPr>
      <w:bookmarkStart w:id="0" w:name="_Toc184971454"/>
      <w:bookmarkStart w:id="1" w:name="_Toc259718491"/>
      <w:bookmarkStart w:id="2" w:name="_Toc262133817"/>
      <w:bookmarkStart w:id="3" w:name="_Toc317537891"/>
      <w:bookmarkStart w:id="4" w:name="_Toc317625486"/>
      <w:bookmarkStart w:id="5" w:name="_GoBack"/>
      <w:bookmarkEnd w:id="5"/>
      <w:r>
        <w:rPr>
          <w:rFonts w:asciiTheme="majorBidi" w:hAnsiTheme="majorBidi" w:cstheme="majorBidi"/>
          <w:noProof/>
        </w:rPr>
        <w:drawing>
          <wp:anchor distT="0" distB="0" distL="114300" distR="114300" simplePos="0" relativeHeight="251722240" behindDoc="1" locked="0" layoutInCell="1" allowOverlap="1" wp14:anchorId="793E7BF1" wp14:editId="6D25D452">
            <wp:simplePos x="0" y="0"/>
            <wp:positionH relativeFrom="column">
              <wp:posOffset>-671195</wp:posOffset>
            </wp:positionH>
            <wp:positionV relativeFrom="paragraph">
              <wp:posOffset>21590</wp:posOffset>
            </wp:positionV>
            <wp:extent cx="1079500" cy="1076325"/>
            <wp:effectExtent l="19050" t="0" r="6350" b="0"/>
            <wp:wrapTight wrapText="bothSides">
              <wp:wrapPolygon edited="0">
                <wp:start x="-381" y="0"/>
                <wp:lineTo x="-381" y="21409"/>
                <wp:lineTo x="21727" y="21409"/>
                <wp:lineTo x="21727" y="0"/>
                <wp:lineTo x="-381" y="0"/>
              </wp:wrapPolygon>
            </wp:wrapTight>
            <wp:docPr id="155" name="Image 10" descr="Résultat de recherche d'images pour &quot;université mostaganem&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10" descr="Résultat de recherche d'images pour &quot;université mostaganem&quot;"/>
                    <pic:cNvPicPr preferRelativeResize="0">
                      <a:picLocks noChangeAspect="1" noChangeArrowheads="1"/>
                    </pic:cNvPicPr>
                  </pic:nvPicPr>
                  <pic:blipFill>
                    <a:blip r:embed="rId9" cstate="print"/>
                    <a:srcRect/>
                    <a:stretch>
                      <a:fillRect/>
                    </a:stretch>
                  </pic:blipFill>
                  <pic:spPr>
                    <a:xfrm>
                      <a:off x="0" y="0"/>
                      <a:ext cx="1079500" cy="1076325"/>
                    </a:xfrm>
                    <a:prstGeom prst="rect">
                      <a:avLst/>
                    </a:prstGeom>
                    <a:noFill/>
                    <a:ln w="9525">
                      <a:noFill/>
                      <a:miter lim="800000"/>
                      <a:headEnd/>
                      <a:tailEnd/>
                    </a:ln>
                  </pic:spPr>
                </pic:pic>
              </a:graphicData>
            </a:graphic>
          </wp:anchor>
        </w:drawing>
      </w:r>
      <w:r>
        <w:rPr>
          <w:rFonts w:asciiTheme="majorBidi" w:hAnsiTheme="majorBidi" w:cstheme="majorBidi"/>
          <w:noProof/>
        </w:rPr>
        <w:drawing>
          <wp:anchor distT="0" distB="0" distL="114300" distR="114300" simplePos="0" relativeHeight="251721216" behindDoc="1" locked="0" layoutInCell="1" allowOverlap="1" wp14:anchorId="5F4F2CB9" wp14:editId="7B739470">
            <wp:simplePos x="0" y="0"/>
            <wp:positionH relativeFrom="column">
              <wp:posOffset>4986655</wp:posOffset>
            </wp:positionH>
            <wp:positionV relativeFrom="paragraph">
              <wp:posOffset>21590</wp:posOffset>
            </wp:positionV>
            <wp:extent cx="1079500" cy="1047750"/>
            <wp:effectExtent l="19050" t="0" r="6350" b="0"/>
            <wp:wrapTight wrapText="bothSides">
              <wp:wrapPolygon edited="0">
                <wp:start x="-381" y="0"/>
                <wp:lineTo x="-381" y="21207"/>
                <wp:lineTo x="21727" y="21207"/>
                <wp:lineTo x="21727" y="0"/>
                <wp:lineTo x="-381" y="0"/>
              </wp:wrapPolygon>
            </wp:wrapTight>
            <wp:docPr id="156" name="Image 1" descr="http://www.univ-mosta.dz/fsei/wp-content/uploads/sites/5/2018/11/logo2fse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1" descr="http://www.univ-mosta.dz/fsei/wp-content/uploads/sites/5/2018/11/logo2fsei.jpg"/>
                    <pic:cNvPicPr preferRelativeResize="0">
                      <a:picLocks noChangeAspect="1" noChangeArrowheads="1"/>
                    </pic:cNvPicPr>
                  </pic:nvPicPr>
                  <pic:blipFill>
                    <a:blip r:embed="rId10" cstate="print"/>
                    <a:srcRect/>
                    <a:stretch>
                      <a:fillRect/>
                    </a:stretch>
                  </pic:blipFill>
                  <pic:spPr>
                    <a:xfrm>
                      <a:off x="0" y="0"/>
                      <a:ext cx="1079500" cy="1047750"/>
                    </a:xfrm>
                    <a:prstGeom prst="rect">
                      <a:avLst/>
                    </a:prstGeom>
                    <a:noFill/>
                    <a:ln w="9525">
                      <a:noFill/>
                      <a:miter lim="800000"/>
                      <a:headEnd/>
                      <a:tailEnd/>
                    </a:ln>
                  </pic:spPr>
                </pic:pic>
              </a:graphicData>
            </a:graphic>
          </wp:anchor>
        </w:drawing>
      </w:r>
      <w:r>
        <w:rPr>
          <w:rFonts w:asciiTheme="majorBidi" w:hAnsiTheme="majorBidi" w:cstheme="majorBidi"/>
          <w:bCs/>
          <w:smallCaps/>
          <w:sz w:val="22"/>
          <w:szCs w:val="22"/>
        </w:rPr>
        <w:t>Ministère de l’Enseignement Supérieur et de la Recherche Scientifique</w:t>
      </w:r>
    </w:p>
    <w:p w:rsidR="002A0D83" w:rsidRDefault="002A0D83" w:rsidP="002A0D83">
      <w:pPr>
        <w:jc w:val="center"/>
        <w:rPr>
          <w:rFonts w:asciiTheme="majorBidi" w:hAnsiTheme="majorBidi" w:cstheme="majorBidi"/>
          <w:bCs/>
          <w:smallCaps/>
          <w:sz w:val="28"/>
          <w:szCs w:val="28"/>
        </w:rPr>
      </w:pPr>
      <w:r>
        <w:rPr>
          <w:rFonts w:asciiTheme="majorBidi" w:hAnsiTheme="majorBidi" w:cstheme="majorBidi"/>
          <w:b/>
          <w:bCs/>
          <w:noProof/>
          <w:sz w:val="28"/>
          <w:szCs w:val="28"/>
        </w:rPr>
        <w:drawing>
          <wp:anchor distT="0" distB="0" distL="114300" distR="114300" simplePos="0" relativeHeight="251723264" behindDoc="1" locked="0" layoutInCell="1" allowOverlap="1" wp14:anchorId="1C1287B9" wp14:editId="0DED8194">
            <wp:simplePos x="0" y="0"/>
            <wp:positionH relativeFrom="column">
              <wp:posOffset>2100580</wp:posOffset>
            </wp:positionH>
            <wp:positionV relativeFrom="paragraph">
              <wp:posOffset>262255</wp:posOffset>
            </wp:positionV>
            <wp:extent cx="1171575" cy="756920"/>
            <wp:effectExtent l="0" t="0" r="9525" b="5080"/>
            <wp:wrapTight wrapText="bothSides">
              <wp:wrapPolygon edited="0">
                <wp:start x="0" y="0"/>
                <wp:lineTo x="0" y="21201"/>
                <wp:lineTo x="21424" y="21201"/>
                <wp:lineTo x="21424" y="0"/>
                <wp:lineTo x="0" y="0"/>
              </wp:wrapPolygon>
            </wp:wrapTight>
            <wp:docPr id="157" name="Imag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71575" cy="756920"/>
                    </a:xfrm>
                    <a:prstGeom prst="rect">
                      <a:avLst/>
                    </a:prstGeom>
                    <a:noFill/>
                  </pic:spPr>
                </pic:pic>
              </a:graphicData>
            </a:graphic>
          </wp:anchor>
        </w:drawing>
      </w:r>
      <w:r>
        <w:rPr>
          <w:rFonts w:asciiTheme="majorBidi" w:hAnsiTheme="majorBidi" w:cstheme="majorBidi"/>
          <w:bCs/>
          <w:smallCaps/>
          <w:sz w:val="28"/>
          <w:szCs w:val="28"/>
        </w:rPr>
        <w:t>Université Abdelhamid Ibn Badis - Mostaganem</w:t>
      </w:r>
    </w:p>
    <w:p w:rsidR="002A0D83" w:rsidRDefault="002A0D83" w:rsidP="002A0D83">
      <w:pPr>
        <w:spacing w:before="360"/>
        <w:jc w:val="center"/>
        <w:rPr>
          <w:rFonts w:asciiTheme="majorBidi" w:hAnsiTheme="majorBidi" w:cstheme="majorBidi"/>
          <w:b/>
          <w:bCs/>
          <w:sz w:val="28"/>
          <w:szCs w:val="28"/>
        </w:rPr>
      </w:pPr>
    </w:p>
    <w:p w:rsidR="002A0D83" w:rsidRDefault="002A0D83" w:rsidP="002A0D83">
      <w:pPr>
        <w:spacing w:before="360"/>
        <w:jc w:val="center"/>
        <w:rPr>
          <w:rFonts w:asciiTheme="majorBidi" w:hAnsiTheme="majorBidi" w:cstheme="majorBidi"/>
          <w:b/>
          <w:bCs/>
          <w:sz w:val="28"/>
          <w:szCs w:val="28"/>
        </w:rPr>
      </w:pPr>
    </w:p>
    <w:p w:rsidR="002A0D83" w:rsidRDefault="002A0D83" w:rsidP="002A0D83">
      <w:pPr>
        <w:spacing w:before="360"/>
        <w:jc w:val="center"/>
        <w:rPr>
          <w:rFonts w:asciiTheme="majorBidi" w:hAnsiTheme="majorBidi" w:cstheme="majorBidi"/>
          <w:b/>
          <w:bCs/>
          <w:sz w:val="28"/>
          <w:szCs w:val="28"/>
        </w:rPr>
      </w:pPr>
      <w:r>
        <w:rPr>
          <w:rFonts w:asciiTheme="majorBidi" w:hAnsiTheme="majorBidi" w:cstheme="majorBidi"/>
          <w:b/>
          <w:bCs/>
          <w:sz w:val="28"/>
          <w:szCs w:val="28"/>
        </w:rPr>
        <w:t>Faculté des Sciences Exactes et d’Informatique</w:t>
      </w:r>
    </w:p>
    <w:p w:rsidR="002A0D83" w:rsidRDefault="002A0D83" w:rsidP="002A0D83">
      <w:pPr>
        <w:jc w:val="center"/>
        <w:rPr>
          <w:rFonts w:asciiTheme="majorBidi" w:hAnsiTheme="majorBidi" w:cstheme="majorBidi"/>
          <w:b/>
          <w:bCs/>
          <w:color w:val="002060"/>
          <w:sz w:val="28"/>
          <w:szCs w:val="28"/>
        </w:rPr>
      </w:pPr>
      <w:r>
        <w:rPr>
          <w:rFonts w:asciiTheme="majorBidi" w:hAnsiTheme="majorBidi" w:cstheme="majorBidi"/>
          <w:b/>
          <w:bCs/>
          <w:color w:val="002060"/>
          <w:sz w:val="28"/>
          <w:szCs w:val="28"/>
        </w:rPr>
        <w:t>Département de Mathématiques et informatique</w:t>
      </w:r>
    </w:p>
    <w:p w:rsidR="002A0D83" w:rsidRDefault="002A0D83" w:rsidP="002A0D83">
      <w:pPr>
        <w:spacing w:after="360"/>
        <w:jc w:val="center"/>
        <w:rPr>
          <w:rFonts w:asciiTheme="majorBidi" w:hAnsiTheme="majorBidi" w:cstheme="majorBidi"/>
          <w:b/>
          <w:bCs/>
          <w:sz w:val="28"/>
          <w:szCs w:val="28"/>
        </w:rPr>
      </w:pPr>
      <w:r>
        <w:rPr>
          <w:rFonts w:asciiTheme="majorBidi" w:hAnsiTheme="majorBidi" w:cstheme="majorBidi"/>
          <w:b/>
          <w:bCs/>
          <w:color w:val="002060"/>
          <w:sz w:val="28"/>
          <w:szCs w:val="28"/>
        </w:rPr>
        <w:t>Filière : Informatique</w:t>
      </w:r>
    </w:p>
    <w:p w:rsidR="002A0D83" w:rsidRDefault="002A0D83" w:rsidP="002A0D83">
      <w:pPr>
        <w:spacing w:before="480"/>
        <w:jc w:val="center"/>
        <w:rPr>
          <w:rFonts w:asciiTheme="majorHAnsi" w:hAnsiTheme="majorHAnsi" w:cstheme="majorBidi"/>
          <w:smallCaps/>
          <w:sz w:val="36"/>
          <w:szCs w:val="36"/>
        </w:rPr>
      </w:pPr>
      <w:r>
        <w:rPr>
          <w:rFonts w:asciiTheme="majorHAnsi" w:hAnsiTheme="majorHAnsi" w:cstheme="majorBidi"/>
          <w:smallCaps/>
          <w:sz w:val="36"/>
          <w:szCs w:val="36"/>
        </w:rPr>
        <w:t>Rapport de Master 2</w:t>
      </w:r>
    </w:p>
    <w:p w:rsidR="002A0D83" w:rsidRDefault="002A0D83" w:rsidP="002A0D83">
      <w:pPr>
        <w:jc w:val="center"/>
        <w:rPr>
          <w:rFonts w:asciiTheme="majorHAnsi" w:hAnsiTheme="majorHAnsi" w:cstheme="majorBidi"/>
          <w:b/>
          <w:bCs/>
          <w:color w:val="002060"/>
          <w:sz w:val="32"/>
          <w:szCs w:val="32"/>
        </w:rPr>
      </w:pPr>
      <w:r>
        <w:rPr>
          <w:rFonts w:asciiTheme="majorHAnsi" w:hAnsiTheme="majorHAnsi" w:cstheme="majorBidi"/>
          <w:sz w:val="32"/>
          <w:szCs w:val="32"/>
        </w:rPr>
        <w:t xml:space="preserve">Option : </w:t>
      </w:r>
      <w:r>
        <w:rPr>
          <w:rFonts w:asciiTheme="majorHAnsi" w:hAnsiTheme="majorHAnsi" w:cstheme="majorBidi"/>
          <w:b/>
          <w:bCs/>
          <w:color w:val="002060"/>
          <w:sz w:val="32"/>
          <w:szCs w:val="32"/>
        </w:rPr>
        <w:t>Ingénierie des Systèmes d’Information</w:t>
      </w:r>
    </w:p>
    <w:p w:rsidR="002A0D83" w:rsidRDefault="002A0D83" w:rsidP="00B16C8E">
      <w:pPr>
        <w:spacing w:before="800" w:line="276" w:lineRule="auto"/>
        <w:jc w:val="center"/>
        <w:rPr>
          <w:rFonts w:asciiTheme="majorHAnsi" w:hAnsiTheme="majorHAnsi" w:cstheme="majorBidi"/>
          <w:smallCaps/>
          <w:sz w:val="40"/>
          <w:szCs w:val="40"/>
        </w:rPr>
      </w:pPr>
      <w:r>
        <w:rPr>
          <w:rFonts w:asciiTheme="majorHAnsi" w:hAnsiTheme="majorHAnsi" w:cstheme="majorBidi"/>
          <w:smallCaps/>
          <w:sz w:val="40"/>
          <w:szCs w:val="40"/>
        </w:rPr>
        <w:t>Thème :</w:t>
      </w:r>
    </w:p>
    <w:p w:rsidR="002A0D83" w:rsidRDefault="002A0D83" w:rsidP="00B16C8E">
      <w:pPr>
        <w:spacing w:before="800" w:line="276" w:lineRule="auto"/>
        <w:jc w:val="center"/>
        <w:rPr>
          <w:rFonts w:asciiTheme="majorBidi" w:hAnsiTheme="majorBidi" w:cstheme="majorBidi"/>
          <w:sz w:val="40"/>
          <w:szCs w:val="40"/>
        </w:rPr>
      </w:pPr>
      <w:r>
        <w:rPr>
          <w:rFonts w:asciiTheme="majorBidi" w:hAnsiTheme="majorBidi" w:cstheme="majorBidi"/>
          <w:sz w:val="40"/>
          <w:szCs w:val="40"/>
        </w:rPr>
        <w:t>Une application de gestion d’affichage pour les étudiants.</w:t>
      </w:r>
    </w:p>
    <w:p w:rsidR="00B16C8E" w:rsidRDefault="00B16C8E" w:rsidP="002A0D83">
      <w:pPr>
        <w:spacing w:line="240" w:lineRule="auto"/>
        <w:rPr>
          <w:rFonts w:asciiTheme="majorBidi" w:hAnsiTheme="majorBidi" w:cstheme="majorBidi"/>
          <w:sz w:val="32"/>
          <w:szCs w:val="32"/>
        </w:rPr>
      </w:pPr>
    </w:p>
    <w:p w:rsidR="002A0D83" w:rsidRDefault="002A0D83" w:rsidP="002A0D83">
      <w:pPr>
        <w:spacing w:line="240" w:lineRule="auto"/>
        <w:rPr>
          <w:rFonts w:asciiTheme="majorBidi" w:hAnsiTheme="majorBidi" w:cstheme="majorBidi"/>
          <w:sz w:val="32"/>
          <w:szCs w:val="32"/>
        </w:rPr>
      </w:pPr>
      <w:r>
        <w:rPr>
          <w:rFonts w:asciiTheme="majorBidi" w:hAnsiTheme="majorBidi" w:cstheme="majorBidi"/>
          <w:sz w:val="32"/>
          <w:szCs w:val="32"/>
        </w:rPr>
        <w:t>Étudiant</w:t>
      </w:r>
      <w:r w:rsidR="00B16C8E">
        <w:rPr>
          <w:rFonts w:asciiTheme="majorBidi" w:hAnsiTheme="majorBidi" w:cstheme="majorBidi"/>
          <w:sz w:val="32"/>
          <w:szCs w:val="32"/>
        </w:rPr>
        <w:t>(e) :</w:t>
      </w:r>
      <w:r w:rsidR="00B16C8E">
        <w:rPr>
          <w:rFonts w:asciiTheme="majorBidi" w:hAnsiTheme="majorBidi" w:cstheme="majorBidi"/>
          <w:sz w:val="32"/>
          <w:szCs w:val="32"/>
        </w:rPr>
        <w:tab/>
      </w:r>
      <w:r>
        <w:rPr>
          <w:rFonts w:asciiTheme="majorBidi" w:hAnsiTheme="majorBidi" w:cstheme="majorBidi"/>
          <w:b/>
          <w:bCs/>
          <w:sz w:val="32"/>
          <w:szCs w:val="32"/>
        </w:rPr>
        <w:t xml:space="preserve">EDDEBI  Nadjet </w:t>
      </w:r>
    </w:p>
    <w:p w:rsidR="002A0D83" w:rsidRDefault="002A0D83" w:rsidP="00B16C8E">
      <w:pPr>
        <w:spacing w:line="240" w:lineRule="auto"/>
        <w:rPr>
          <w:rFonts w:asciiTheme="majorBidi" w:hAnsiTheme="majorBidi" w:cstheme="majorBidi"/>
          <w:sz w:val="32"/>
          <w:szCs w:val="32"/>
        </w:rPr>
      </w:pPr>
      <w:r>
        <w:rPr>
          <w:rFonts w:asciiTheme="majorBidi" w:hAnsiTheme="majorBidi" w:cstheme="majorBidi"/>
          <w:sz w:val="32"/>
          <w:szCs w:val="32"/>
        </w:rPr>
        <w:t xml:space="preserve">                          </w:t>
      </w:r>
      <w:r>
        <w:rPr>
          <w:rFonts w:asciiTheme="majorBidi" w:hAnsiTheme="majorBidi" w:cstheme="majorBidi"/>
          <w:b/>
          <w:bCs/>
          <w:sz w:val="32"/>
          <w:szCs w:val="32"/>
        </w:rPr>
        <w:t>FEDDAG  Warda</w:t>
      </w:r>
    </w:p>
    <w:p w:rsidR="002A0D83" w:rsidRDefault="002A0D83" w:rsidP="002A0D83">
      <w:pPr>
        <w:spacing w:line="240" w:lineRule="auto"/>
        <w:rPr>
          <w:rFonts w:asciiTheme="majorBidi" w:hAnsiTheme="majorBidi" w:cstheme="majorBidi"/>
          <w:sz w:val="32"/>
          <w:szCs w:val="32"/>
        </w:rPr>
      </w:pPr>
    </w:p>
    <w:p w:rsidR="002A0D83" w:rsidRPr="0011013A" w:rsidRDefault="002A0D83" w:rsidP="002A0D83">
      <w:pPr>
        <w:spacing w:line="240" w:lineRule="auto"/>
        <w:rPr>
          <w:rFonts w:asciiTheme="majorBidi" w:hAnsiTheme="majorBidi" w:cstheme="majorBidi"/>
          <w:b/>
          <w:bCs/>
          <w:sz w:val="32"/>
          <w:szCs w:val="32"/>
        </w:rPr>
      </w:pPr>
      <w:r>
        <w:rPr>
          <w:rFonts w:asciiTheme="majorBidi" w:hAnsiTheme="majorBidi" w:cstheme="majorBidi"/>
          <w:sz w:val="32"/>
          <w:szCs w:val="32"/>
        </w:rPr>
        <w:t xml:space="preserve">Encadrant :        </w:t>
      </w:r>
      <w:r w:rsidRPr="0011013A">
        <w:rPr>
          <w:rFonts w:asciiTheme="majorBidi" w:hAnsiTheme="majorBidi" w:cstheme="majorBidi"/>
          <w:b/>
          <w:bCs/>
          <w:sz w:val="32"/>
          <w:szCs w:val="32"/>
        </w:rPr>
        <w:t xml:space="preserve">MECHAOUI </w:t>
      </w:r>
      <w:r>
        <w:rPr>
          <w:rFonts w:asciiTheme="majorBidi" w:hAnsiTheme="majorBidi" w:cstheme="majorBidi"/>
          <w:b/>
          <w:bCs/>
          <w:sz w:val="32"/>
          <w:szCs w:val="32"/>
        </w:rPr>
        <w:t xml:space="preserve"> </w:t>
      </w:r>
      <w:r w:rsidRPr="0011013A">
        <w:rPr>
          <w:rFonts w:asciiTheme="majorBidi" w:hAnsiTheme="majorBidi" w:cstheme="majorBidi"/>
          <w:b/>
          <w:bCs/>
          <w:sz w:val="32"/>
          <w:szCs w:val="32"/>
        </w:rPr>
        <w:t>Moulay Driss</w:t>
      </w:r>
    </w:p>
    <w:p w:rsidR="002A0D83" w:rsidRPr="0011013A" w:rsidRDefault="002A0D83" w:rsidP="002A0D83">
      <w:pPr>
        <w:spacing w:line="240" w:lineRule="auto"/>
        <w:rPr>
          <w:rFonts w:asciiTheme="majorBidi" w:hAnsiTheme="majorBidi" w:cstheme="majorBidi"/>
          <w:b/>
          <w:bCs/>
          <w:sz w:val="32"/>
          <w:szCs w:val="32"/>
        </w:rPr>
      </w:pPr>
      <w:r>
        <w:rPr>
          <w:rFonts w:asciiTheme="majorBidi" w:hAnsiTheme="majorBidi" w:cstheme="majorBidi"/>
          <w:sz w:val="32"/>
          <w:szCs w:val="32"/>
        </w:rPr>
        <w:t xml:space="preserve">Co-Encadrant :  </w:t>
      </w:r>
      <w:r w:rsidRPr="0011013A">
        <w:rPr>
          <w:rFonts w:asciiTheme="majorBidi" w:hAnsiTheme="majorBidi" w:cstheme="majorBidi"/>
          <w:b/>
          <w:bCs/>
          <w:sz w:val="32"/>
          <w:szCs w:val="32"/>
        </w:rPr>
        <w:t xml:space="preserve">BENAMEUR </w:t>
      </w:r>
      <w:r>
        <w:rPr>
          <w:rFonts w:asciiTheme="majorBidi" w:hAnsiTheme="majorBidi" w:cstheme="majorBidi"/>
          <w:b/>
          <w:bCs/>
          <w:sz w:val="32"/>
          <w:szCs w:val="32"/>
        </w:rPr>
        <w:t xml:space="preserve"> </w:t>
      </w:r>
      <w:r w:rsidRPr="0011013A">
        <w:rPr>
          <w:rFonts w:asciiTheme="majorBidi" w:hAnsiTheme="majorBidi" w:cstheme="majorBidi"/>
          <w:b/>
          <w:bCs/>
          <w:sz w:val="32"/>
          <w:szCs w:val="32"/>
        </w:rPr>
        <w:t>Abdelkader</w:t>
      </w:r>
    </w:p>
    <w:p w:rsidR="002A0D83" w:rsidRDefault="002A0D83" w:rsidP="002A0D83">
      <w:pPr>
        <w:spacing w:line="259" w:lineRule="auto"/>
        <w:ind w:left="283"/>
        <w:jc w:val="center"/>
        <w:rPr>
          <w:rFonts w:ascii="Arial" w:hAnsi="Arial" w:cs="Arial"/>
          <w:b/>
          <w:bCs/>
          <w:color w:val="222222"/>
          <w:shd w:val="clear" w:color="auto" w:fill="FFFFFF"/>
        </w:rPr>
      </w:pPr>
    </w:p>
    <w:p w:rsidR="00B16C8E" w:rsidRDefault="00B16C8E" w:rsidP="002A0D83">
      <w:pPr>
        <w:spacing w:before="240"/>
        <w:jc w:val="center"/>
        <w:rPr>
          <w:rFonts w:asciiTheme="majorBidi" w:hAnsiTheme="majorBidi" w:cstheme="majorBidi"/>
          <w:b/>
          <w:bCs/>
          <w:sz w:val="28"/>
          <w:szCs w:val="28"/>
        </w:rPr>
      </w:pPr>
    </w:p>
    <w:p w:rsidR="002A0D83" w:rsidRDefault="002A0D83" w:rsidP="002A0D83">
      <w:pPr>
        <w:spacing w:before="240"/>
        <w:jc w:val="center"/>
        <w:rPr>
          <w:rFonts w:asciiTheme="majorBidi" w:hAnsiTheme="majorBidi" w:cstheme="majorBidi"/>
          <w:b/>
          <w:bCs/>
          <w:sz w:val="28"/>
          <w:szCs w:val="28"/>
        </w:rPr>
      </w:pPr>
      <w:r w:rsidRPr="0011013A">
        <w:rPr>
          <w:rFonts w:asciiTheme="majorBidi" w:hAnsiTheme="majorBidi" w:cstheme="majorBidi"/>
          <w:b/>
          <w:bCs/>
          <w:sz w:val="28"/>
          <w:szCs w:val="28"/>
        </w:rPr>
        <w:t>Projet soutenu dans le cadre de l'arrêté 1275</w:t>
      </w:r>
    </w:p>
    <w:p w:rsidR="002A0D83" w:rsidRDefault="002A0D83" w:rsidP="002A0D83">
      <w:pPr>
        <w:spacing w:before="240"/>
        <w:jc w:val="center"/>
        <w:rPr>
          <w:rFonts w:asciiTheme="majorBidi" w:hAnsiTheme="majorBidi" w:cstheme="majorBidi"/>
          <w:sz w:val="28"/>
          <w:szCs w:val="28"/>
        </w:rPr>
      </w:pPr>
      <w:r>
        <w:rPr>
          <w:rFonts w:asciiTheme="majorBidi" w:hAnsiTheme="majorBidi" w:cstheme="majorBidi"/>
          <w:sz w:val="28"/>
          <w:szCs w:val="28"/>
        </w:rPr>
        <w:t>Année Universitaire 2022-2023</w:t>
      </w:r>
    </w:p>
    <w:p w:rsidR="0041711B" w:rsidRDefault="0041711B">
      <w:pPr>
        <w:pStyle w:val="Titrespagesliminairesetbibliogr"/>
        <w:jc w:val="both"/>
        <w:rPr>
          <w:rFonts w:asciiTheme="majorBidi" w:hAnsiTheme="majorBidi" w:cstheme="majorBidi"/>
        </w:rPr>
        <w:sectPr w:rsidR="0041711B">
          <w:footerReference w:type="first" r:id="rId12"/>
          <w:pgSz w:w="11906" w:h="16838"/>
          <w:pgMar w:top="671" w:right="1418" w:bottom="1418" w:left="1418" w:header="142" w:footer="794" w:gutter="284"/>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start="1"/>
          <w:cols w:space="708"/>
          <w:titlePg/>
          <w:docGrid w:linePitch="360"/>
        </w:sectPr>
      </w:pPr>
    </w:p>
    <w:p w:rsidR="00741495" w:rsidRDefault="00741495" w:rsidP="00741495">
      <w:pPr>
        <w:shd w:val="clear" w:color="auto" w:fill="FFFFFF"/>
        <w:bidi/>
        <w:spacing w:line="209" w:lineRule="atLeast"/>
        <w:jc w:val="center"/>
        <w:rPr>
          <w:rFonts w:ascii="Cambria" w:hAnsi="Cambria" w:cs="Sakkal Majalla"/>
          <w:color w:val="000000"/>
          <w:sz w:val="27"/>
          <w:szCs w:val="27"/>
        </w:rPr>
      </w:pPr>
      <w:bookmarkStart w:id="6" w:name="_Toc507446918"/>
      <w:bookmarkStart w:id="7" w:name="_Toc507449061"/>
      <w:bookmarkStart w:id="8" w:name="_Toc259718531"/>
      <w:bookmarkStart w:id="9" w:name="_Toc262133861"/>
      <w:bookmarkEnd w:id="0"/>
      <w:bookmarkEnd w:id="1"/>
      <w:bookmarkEnd w:id="2"/>
      <w:bookmarkEnd w:id="3"/>
      <w:bookmarkEnd w:id="4"/>
    </w:p>
    <w:p w:rsidR="00741495" w:rsidRDefault="00741495" w:rsidP="00741495">
      <w:pPr>
        <w:shd w:val="clear" w:color="auto" w:fill="FFFFFF"/>
        <w:bidi/>
        <w:spacing w:line="209" w:lineRule="atLeast"/>
        <w:jc w:val="center"/>
        <w:rPr>
          <w:rFonts w:ascii="Cambria" w:hAnsi="Cambria" w:cs="Sakkal Majalla"/>
          <w:color w:val="000000"/>
          <w:sz w:val="27"/>
          <w:szCs w:val="27"/>
        </w:rPr>
      </w:pPr>
    </w:p>
    <w:p w:rsidR="00773EB2" w:rsidRPr="005059F9" w:rsidRDefault="00773EB2" w:rsidP="00773EB2">
      <w:pPr>
        <w:shd w:val="clear" w:color="auto" w:fill="FFFFFF"/>
        <w:bidi/>
        <w:spacing w:before="120" w:after="120"/>
        <w:jc w:val="center"/>
        <w:rPr>
          <w:rFonts w:ascii="Franklin Gothic Medium" w:hAnsi="Franklin Gothic Medium" w:cs="Sakkal Majalla"/>
          <w:b/>
          <w:bCs/>
          <w:color w:val="000000"/>
          <w:sz w:val="32"/>
          <w:szCs w:val="32"/>
        </w:rPr>
      </w:pPr>
      <w:r w:rsidRPr="005059F9">
        <w:rPr>
          <w:rFonts w:ascii="Franklin Gothic Medium" w:hAnsi="Franklin Gothic Medium" w:cs="Sakkal Majalla"/>
          <w:b/>
          <w:bCs/>
          <w:color w:val="000000"/>
          <w:sz w:val="32"/>
          <w:szCs w:val="32"/>
        </w:rPr>
        <w:t>Remerciements</w:t>
      </w:r>
    </w:p>
    <w:p w:rsidR="00773EB2" w:rsidRDefault="00773EB2" w:rsidP="00773EB2">
      <w:pPr>
        <w:shd w:val="clear" w:color="auto" w:fill="FFFFFF"/>
        <w:bidi/>
        <w:spacing w:before="120" w:after="120"/>
        <w:jc w:val="center"/>
        <w:rPr>
          <w:rFonts w:ascii="Franklin Gothic Medium" w:hAnsi="Franklin Gothic Medium" w:cs="Sakkal Majalla"/>
          <w:color w:val="000000"/>
          <w:sz w:val="28"/>
          <w:szCs w:val="28"/>
        </w:rPr>
      </w:pPr>
      <w:r w:rsidRPr="00773EB2">
        <w:rPr>
          <w:rFonts w:ascii="Franklin Gothic Medium" w:hAnsi="Franklin Gothic Medium" w:cs="Sakkal Majalla"/>
          <w:color w:val="000000"/>
          <w:sz w:val="28"/>
          <w:szCs w:val="28"/>
        </w:rPr>
        <w:t xml:space="preserve"> Je tiens tout d’abord à remercier Dieu le tout puissant, qui nous a donné la force et la patience d’accomplir ce travail dans les meilleures conditions.</w:t>
      </w:r>
    </w:p>
    <w:p w:rsidR="00773EB2" w:rsidRDefault="004A37C9" w:rsidP="004A37C9">
      <w:pPr>
        <w:shd w:val="clear" w:color="auto" w:fill="FFFFFF"/>
        <w:bidi/>
        <w:spacing w:before="120" w:after="120"/>
        <w:jc w:val="center"/>
        <w:rPr>
          <w:rFonts w:ascii="Franklin Gothic Medium" w:hAnsi="Franklin Gothic Medium" w:cs="Sakkal Majalla"/>
          <w:color w:val="000000"/>
          <w:sz w:val="28"/>
          <w:szCs w:val="28"/>
        </w:rPr>
      </w:pPr>
      <w:r w:rsidRPr="004A37C9">
        <w:rPr>
          <w:rFonts w:ascii="Franklin Gothic Medium" w:hAnsi="Franklin Gothic Medium" w:cs="Sakkal Majalla"/>
          <w:color w:val="000000"/>
          <w:sz w:val="28"/>
          <w:szCs w:val="28"/>
        </w:rPr>
        <w:t>Nous tenons aussi à remercier M</w:t>
      </w:r>
      <w:r>
        <w:rPr>
          <w:rFonts w:ascii="Franklin Gothic Medium" w:hAnsi="Franklin Gothic Medium" w:cs="Sakkal Majalla"/>
          <w:color w:val="000000"/>
          <w:sz w:val="28"/>
          <w:szCs w:val="28"/>
        </w:rPr>
        <w:t>onsieur</w:t>
      </w:r>
      <w:r w:rsidRPr="004A37C9">
        <w:rPr>
          <w:rFonts w:ascii="Franklin Gothic Medium" w:hAnsi="Franklin Gothic Medium" w:cs="Sakkal Majalla"/>
          <w:color w:val="000000"/>
          <w:sz w:val="28"/>
          <w:szCs w:val="28"/>
        </w:rPr>
        <w:t xml:space="preserve"> </w:t>
      </w:r>
      <w:r>
        <w:rPr>
          <w:rFonts w:ascii="Franklin Gothic Medium" w:hAnsi="Franklin Gothic Medium" w:cs="Sakkal Majalla"/>
          <w:color w:val="000000"/>
          <w:sz w:val="28"/>
          <w:szCs w:val="28"/>
        </w:rPr>
        <w:t>Mechaoui Moulay Driss</w:t>
      </w:r>
      <w:r w:rsidRPr="00773EB2">
        <w:rPr>
          <w:rFonts w:ascii="Franklin Gothic Medium" w:hAnsi="Franklin Gothic Medium" w:cs="Sakkal Majalla"/>
          <w:color w:val="000000"/>
          <w:sz w:val="28"/>
          <w:szCs w:val="28"/>
        </w:rPr>
        <w:t xml:space="preserve">, </w:t>
      </w:r>
      <w:r>
        <w:rPr>
          <w:rFonts w:ascii="Franklin Gothic Medium" w:hAnsi="Franklin Gothic Medium" w:cs="Sakkal Majalla"/>
          <w:color w:val="000000"/>
          <w:sz w:val="28"/>
          <w:szCs w:val="28"/>
        </w:rPr>
        <w:t>notre encadrant</w:t>
      </w:r>
      <w:r w:rsidRPr="004A37C9">
        <w:rPr>
          <w:rFonts w:ascii="Franklin Gothic Medium" w:hAnsi="Franklin Gothic Medium" w:cs="Sakkal Majalla"/>
          <w:color w:val="000000"/>
          <w:sz w:val="28"/>
          <w:szCs w:val="28"/>
        </w:rPr>
        <w:t xml:space="preserve"> </w:t>
      </w:r>
      <w:r>
        <w:rPr>
          <w:rFonts w:ascii="Franklin Gothic Medium" w:hAnsi="Franklin Gothic Medium" w:cs="Sakkal Majalla"/>
          <w:color w:val="000000"/>
          <w:sz w:val="28"/>
          <w:szCs w:val="28"/>
        </w:rPr>
        <w:t xml:space="preserve">et Co encadrant Benameur Abdelkader </w:t>
      </w:r>
      <w:r w:rsidR="00773EB2" w:rsidRPr="00773EB2">
        <w:rPr>
          <w:rFonts w:ascii="Franklin Gothic Medium" w:hAnsi="Franklin Gothic Medium" w:cs="Sakkal Majalla"/>
          <w:color w:val="000000"/>
          <w:sz w:val="28"/>
          <w:szCs w:val="28"/>
        </w:rPr>
        <w:t>nous la remercions de nous avoir encadrés, orientés, aidés et conseillés pendant la réalisation de ce travail.</w:t>
      </w:r>
    </w:p>
    <w:p w:rsidR="00741495" w:rsidRPr="00773EB2" w:rsidRDefault="00773EB2" w:rsidP="00773EB2">
      <w:pPr>
        <w:shd w:val="clear" w:color="auto" w:fill="FFFFFF"/>
        <w:bidi/>
        <w:spacing w:before="120" w:after="120"/>
        <w:jc w:val="center"/>
        <w:rPr>
          <w:rFonts w:ascii="Franklin Gothic Medium" w:hAnsi="Franklin Gothic Medium" w:cs="Sakkal Majalla"/>
          <w:color w:val="000000"/>
          <w:sz w:val="28"/>
          <w:szCs w:val="28"/>
        </w:rPr>
      </w:pPr>
      <w:r w:rsidRPr="00773EB2">
        <w:rPr>
          <w:rFonts w:ascii="Franklin Gothic Medium" w:hAnsi="Franklin Gothic Medium" w:cs="Sakkal Majalla"/>
          <w:color w:val="000000"/>
          <w:sz w:val="28"/>
          <w:szCs w:val="28"/>
        </w:rPr>
        <w:t xml:space="preserve"> Nous adressons nos sincères remerciements à tous les enseignant</w:t>
      </w:r>
      <w:r>
        <w:rPr>
          <w:rFonts w:ascii="Franklin Gothic Medium" w:hAnsi="Franklin Gothic Medium" w:cs="Sakkal Majalla"/>
          <w:color w:val="000000"/>
          <w:sz w:val="28"/>
          <w:szCs w:val="28"/>
        </w:rPr>
        <w:t>s et le</w:t>
      </w:r>
      <w:r w:rsidR="004A37C9">
        <w:rPr>
          <w:rFonts w:ascii="Franklin Gothic Medium" w:hAnsi="Franklin Gothic Medium" w:cs="Sakkal Majalla"/>
          <w:color w:val="000000"/>
          <w:sz w:val="28"/>
          <w:szCs w:val="28"/>
        </w:rPr>
        <w:t xml:space="preserve">s chefs département et </w:t>
      </w:r>
      <w:r w:rsidRPr="00773EB2">
        <w:rPr>
          <w:rFonts w:ascii="Franklin Gothic Medium" w:hAnsi="Franklin Gothic Medium" w:cs="Sakkal Majalla"/>
          <w:color w:val="000000"/>
          <w:sz w:val="28"/>
          <w:szCs w:val="28"/>
        </w:rPr>
        <w:t>toutes les personnes qui par leurs conseils et leurs critiques ont guidé nos réflexions et ont accepté à nous rencontrer et répondre à nos questions durant nos recherches. Nous voudrons également remercier</w:t>
      </w:r>
      <w:r w:rsidR="004A37C9">
        <w:rPr>
          <w:rFonts w:ascii="Franklin Gothic Medium" w:hAnsi="Franklin Gothic Medium" w:cs="Sakkal Majalla"/>
          <w:color w:val="000000"/>
          <w:sz w:val="28"/>
          <w:szCs w:val="28"/>
        </w:rPr>
        <w:t xml:space="preserve"> les membres du jury</w:t>
      </w:r>
      <w:r w:rsidRPr="00773EB2">
        <w:rPr>
          <w:rFonts w:ascii="Franklin Gothic Medium" w:hAnsi="Franklin Gothic Medium" w:cs="Sakkal Majalla"/>
          <w:color w:val="000000"/>
          <w:sz w:val="28"/>
          <w:szCs w:val="28"/>
        </w:rPr>
        <w:t>. À tous les gens intervenants, de loin ou de prés, pour élaborer ce travail, nous leurs présentons notre remerciement, notre respect et notre gratitude. Finalement on remercie nos parents, et nos proches pour leur soutien moral.</w:t>
      </w:r>
    </w:p>
    <w:p w:rsidR="00741495" w:rsidRDefault="00741495" w:rsidP="00741495">
      <w:pPr>
        <w:shd w:val="clear" w:color="auto" w:fill="FFFFFF"/>
        <w:bidi/>
        <w:spacing w:line="209" w:lineRule="atLeast"/>
        <w:jc w:val="center"/>
        <w:rPr>
          <w:rFonts w:ascii="Cambria" w:hAnsi="Cambria" w:cs="Sakkal Majalla"/>
          <w:color w:val="000000"/>
          <w:sz w:val="27"/>
          <w:szCs w:val="27"/>
        </w:rPr>
      </w:pPr>
    </w:p>
    <w:p w:rsidR="00741495" w:rsidRDefault="00741495" w:rsidP="00741495">
      <w:pPr>
        <w:shd w:val="clear" w:color="auto" w:fill="FFFFFF"/>
        <w:bidi/>
        <w:spacing w:line="209" w:lineRule="atLeast"/>
        <w:jc w:val="center"/>
        <w:rPr>
          <w:rFonts w:ascii="Cambria" w:hAnsi="Cambria" w:cs="Sakkal Majalla"/>
          <w:color w:val="000000"/>
          <w:sz w:val="27"/>
          <w:szCs w:val="27"/>
        </w:rPr>
      </w:pPr>
    </w:p>
    <w:p w:rsidR="00741495" w:rsidRDefault="00741495" w:rsidP="004A37C9">
      <w:pPr>
        <w:shd w:val="clear" w:color="auto" w:fill="FFFFFF"/>
        <w:bidi/>
        <w:spacing w:line="209" w:lineRule="atLeast"/>
        <w:rPr>
          <w:rFonts w:ascii="Cambria" w:hAnsi="Cambria" w:cs="Sakkal Majalla"/>
          <w:color w:val="000000"/>
          <w:sz w:val="27"/>
          <w:szCs w:val="27"/>
        </w:rPr>
      </w:pPr>
    </w:p>
    <w:p w:rsidR="004A37C9" w:rsidRDefault="004A37C9" w:rsidP="004A37C9">
      <w:pPr>
        <w:shd w:val="clear" w:color="auto" w:fill="FFFFFF"/>
        <w:bidi/>
        <w:spacing w:line="209" w:lineRule="atLeast"/>
        <w:rPr>
          <w:rFonts w:ascii="Cambria" w:hAnsi="Cambria" w:cs="Sakkal Majalla"/>
          <w:color w:val="000000"/>
          <w:sz w:val="27"/>
          <w:szCs w:val="27"/>
        </w:rPr>
      </w:pPr>
    </w:p>
    <w:p w:rsidR="00741495" w:rsidRDefault="00741495" w:rsidP="00741495">
      <w:pPr>
        <w:shd w:val="clear" w:color="auto" w:fill="FFFFFF"/>
        <w:bidi/>
        <w:spacing w:line="209" w:lineRule="atLeast"/>
        <w:jc w:val="center"/>
        <w:rPr>
          <w:rFonts w:ascii="Cambria" w:hAnsi="Cambria" w:cs="Sakkal Majalla"/>
          <w:color w:val="000000"/>
          <w:sz w:val="27"/>
          <w:szCs w:val="27"/>
        </w:rPr>
      </w:pPr>
    </w:p>
    <w:p w:rsidR="00741495" w:rsidRDefault="00741495" w:rsidP="00741495">
      <w:pPr>
        <w:shd w:val="clear" w:color="auto" w:fill="FFFFFF"/>
        <w:bidi/>
        <w:spacing w:line="209" w:lineRule="atLeast"/>
        <w:jc w:val="center"/>
        <w:rPr>
          <w:rFonts w:ascii="Cambria" w:hAnsi="Cambria" w:cs="Sakkal Majalla"/>
          <w:color w:val="000000"/>
          <w:sz w:val="27"/>
          <w:szCs w:val="27"/>
        </w:rPr>
      </w:pPr>
    </w:p>
    <w:p w:rsidR="00741495" w:rsidRDefault="00741495" w:rsidP="00741495">
      <w:pPr>
        <w:shd w:val="clear" w:color="auto" w:fill="FFFFFF"/>
        <w:bidi/>
        <w:spacing w:line="209" w:lineRule="atLeast"/>
        <w:jc w:val="center"/>
        <w:rPr>
          <w:rFonts w:ascii="Cambria" w:hAnsi="Cambria" w:cs="Sakkal Majalla"/>
          <w:color w:val="000000"/>
          <w:sz w:val="27"/>
          <w:szCs w:val="27"/>
        </w:rPr>
      </w:pPr>
    </w:p>
    <w:p w:rsidR="00741495" w:rsidRDefault="00741495" w:rsidP="00741495">
      <w:pPr>
        <w:shd w:val="clear" w:color="auto" w:fill="FFFFFF"/>
        <w:bidi/>
        <w:spacing w:line="209" w:lineRule="atLeast"/>
        <w:jc w:val="center"/>
        <w:rPr>
          <w:rFonts w:ascii="Cambria" w:hAnsi="Cambria" w:cs="Sakkal Majalla"/>
          <w:color w:val="000000"/>
          <w:sz w:val="27"/>
          <w:szCs w:val="27"/>
        </w:rPr>
      </w:pPr>
    </w:p>
    <w:p w:rsidR="00741495" w:rsidRDefault="00741495" w:rsidP="00741495">
      <w:pPr>
        <w:shd w:val="clear" w:color="auto" w:fill="FFFFFF"/>
        <w:bidi/>
        <w:spacing w:line="209" w:lineRule="atLeast"/>
        <w:jc w:val="center"/>
        <w:rPr>
          <w:rFonts w:ascii="Cambria" w:hAnsi="Cambria" w:cs="Sakkal Majalla"/>
          <w:color w:val="000000"/>
          <w:sz w:val="27"/>
          <w:szCs w:val="27"/>
        </w:rPr>
      </w:pPr>
    </w:p>
    <w:p w:rsidR="00741495" w:rsidRDefault="00741495" w:rsidP="00741495">
      <w:pPr>
        <w:shd w:val="clear" w:color="auto" w:fill="FFFFFF"/>
        <w:bidi/>
        <w:spacing w:line="209" w:lineRule="atLeast"/>
        <w:jc w:val="center"/>
        <w:rPr>
          <w:rFonts w:ascii="Cambria" w:hAnsi="Cambria" w:cs="Sakkal Majalla"/>
          <w:color w:val="000000"/>
          <w:sz w:val="27"/>
          <w:szCs w:val="27"/>
        </w:rPr>
      </w:pPr>
    </w:p>
    <w:p w:rsidR="00741495" w:rsidRDefault="00741495" w:rsidP="00741495">
      <w:pPr>
        <w:shd w:val="clear" w:color="auto" w:fill="FFFFFF"/>
        <w:bidi/>
        <w:spacing w:line="209" w:lineRule="atLeast"/>
        <w:jc w:val="center"/>
        <w:rPr>
          <w:rFonts w:ascii="Cambria" w:hAnsi="Cambria" w:cs="Sakkal Majalla"/>
          <w:color w:val="000000"/>
          <w:sz w:val="27"/>
          <w:szCs w:val="27"/>
        </w:rPr>
      </w:pPr>
    </w:p>
    <w:p w:rsidR="00741495" w:rsidRDefault="00741495" w:rsidP="00741495">
      <w:pPr>
        <w:shd w:val="clear" w:color="auto" w:fill="FFFFFF"/>
        <w:bidi/>
        <w:spacing w:line="209" w:lineRule="atLeast"/>
        <w:jc w:val="center"/>
        <w:rPr>
          <w:rFonts w:ascii="Cambria" w:hAnsi="Cambria" w:cs="Sakkal Majalla"/>
          <w:color w:val="000000"/>
          <w:sz w:val="27"/>
          <w:szCs w:val="27"/>
        </w:rPr>
      </w:pPr>
    </w:p>
    <w:p w:rsidR="00741495" w:rsidRDefault="00741495" w:rsidP="00741495">
      <w:pPr>
        <w:shd w:val="clear" w:color="auto" w:fill="FFFFFF"/>
        <w:bidi/>
        <w:spacing w:line="209" w:lineRule="atLeast"/>
        <w:jc w:val="center"/>
        <w:rPr>
          <w:rFonts w:ascii="Cambria" w:hAnsi="Cambria" w:cs="Sakkal Majalla"/>
          <w:color w:val="000000"/>
          <w:sz w:val="28"/>
          <w:szCs w:val="28"/>
        </w:rPr>
      </w:pPr>
    </w:p>
    <w:p w:rsidR="00C24481" w:rsidRDefault="00C24481" w:rsidP="00C24481">
      <w:pPr>
        <w:shd w:val="clear" w:color="auto" w:fill="FFFFFF"/>
        <w:bidi/>
        <w:spacing w:line="209" w:lineRule="atLeast"/>
        <w:jc w:val="center"/>
        <w:rPr>
          <w:rFonts w:ascii="Cambria" w:hAnsi="Cambria" w:cs="Sakkal Majalla"/>
          <w:color w:val="000000"/>
          <w:sz w:val="28"/>
          <w:szCs w:val="28"/>
        </w:rPr>
      </w:pPr>
    </w:p>
    <w:p w:rsidR="00C24481" w:rsidRPr="00C24481" w:rsidRDefault="00C24481" w:rsidP="00C24481">
      <w:pPr>
        <w:shd w:val="clear" w:color="auto" w:fill="FFFFFF"/>
        <w:bidi/>
        <w:spacing w:line="209" w:lineRule="atLeast"/>
        <w:jc w:val="center"/>
        <w:rPr>
          <w:rFonts w:ascii="Cambria" w:hAnsi="Cambria" w:cs="Sakkal Majalla"/>
          <w:color w:val="000000"/>
          <w:sz w:val="28"/>
          <w:szCs w:val="28"/>
        </w:rPr>
      </w:pPr>
    </w:p>
    <w:p w:rsidR="00741495" w:rsidRPr="005059F9" w:rsidRDefault="005059F9" w:rsidP="005059F9">
      <w:pPr>
        <w:shd w:val="clear" w:color="auto" w:fill="FFFFFF"/>
        <w:bidi/>
        <w:spacing w:before="120" w:after="120"/>
        <w:jc w:val="center"/>
        <w:rPr>
          <w:rFonts w:ascii="Franklin Gothic Medium" w:hAnsi="Franklin Gothic Medium" w:cs="Sakkal Majalla"/>
          <w:b/>
          <w:bCs/>
          <w:color w:val="000000"/>
          <w:sz w:val="32"/>
          <w:szCs w:val="32"/>
        </w:rPr>
      </w:pPr>
      <w:r w:rsidRPr="005059F9">
        <w:rPr>
          <w:rFonts w:ascii="Franklin Gothic Medium" w:hAnsi="Franklin Gothic Medium" w:cs="Sakkal Majalla"/>
          <w:b/>
          <w:bCs/>
          <w:color w:val="000000"/>
          <w:sz w:val="32"/>
          <w:szCs w:val="32"/>
        </w:rPr>
        <w:lastRenderedPageBreak/>
        <w:t>Dédicaces</w:t>
      </w:r>
    </w:p>
    <w:p w:rsidR="00C24481" w:rsidRPr="005059F9" w:rsidRDefault="007F34AC" w:rsidP="00C24481">
      <w:pPr>
        <w:shd w:val="clear" w:color="auto" w:fill="FFFFFF"/>
        <w:bidi/>
        <w:spacing w:line="209" w:lineRule="atLeast"/>
        <w:jc w:val="center"/>
        <w:rPr>
          <w:rFonts w:asciiTheme="majorBidi" w:hAnsiTheme="majorBidi" w:cstheme="majorBidi"/>
          <w:color w:val="000000"/>
          <w:sz w:val="28"/>
          <w:szCs w:val="28"/>
        </w:rPr>
      </w:pPr>
      <w:r w:rsidRPr="005059F9">
        <w:rPr>
          <w:rFonts w:ascii="Cambria" w:hAnsi="Cambria" w:cs="Sakkal Majalla"/>
          <w:color w:val="000000"/>
          <w:sz w:val="28"/>
          <w:szCs w:val="28"/>
        </w:rPr>
        <w:t>Je d</w:t>
      </w:r>
      <w:r w:rsidRPr="005059F9">
        <w:rPr>
          <w:rFonts w:asciiTheme="majorBidi" w:hAnsiTheme="majorBidi" w:cstheme="majorBidi"/>
          <w:color w:val="000000"/>
          <w:sz w:val="28"/>
          <w:szCs w:val="28"/>
        </w:rPr>
        <w:t>édie ce précieux mémoire à mes chers amis et proches,</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À tous ceux qui m'ont soutenu et été à mes côtés dans mon voyage académique et intellectuel,</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À ceux pour qui je ressens une profonde gratitude d'être présents dans ma vie.</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À tous ceux qui ne m'ont pas avare de conseils et d’orientations,</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Et qui croient en mes capacités et m'encouragent à exceller et à acquérir des connaissances.</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À ma précieuse famille, qui a été le pilier central de ma vie,</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Et qui m'a soutenu, inspiré et donné la force d'avancer.</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À mes amis fidèles, qui ont partagé avec moi des moments heureux et tristes,</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Et qui m'ont aidé à surmonter les défis et à réaliser des succès.</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Aux enseignants qui m'ont appris beaucoup et ont influencé ma personnalité,</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Et qui m'ont transmis leur savoir et leur sagesse de manière unique.</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Et enfin, je dédie ce mémoire à moi-même,</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Car j'ai travaillé dur et fait preuve d'efforts pour atteindre mes objectifs et mes aspirations,</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Et je suis fier des réalisations accomplies et j'ai toujours soif de plus.</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Soyons toujours reconnaissants envers ceux qui nous soutiennent et nous encouragent dans notre voyage,</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Et échangeons avec eux de chaleureuses accolades et de belles paroles,</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Car ils méritent toute notre appréciation et notre respect.</w:t>
      </w: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p>
    <w:p w:rsidR="007F34AC" w:rsidRPr="005059F9" w:rsidRDefault="007F34AC" w:rsidP="007F34AC">
      <w:pPr>
        <w:shd w:val="clear" w:color="auto" w:fill="FFFFFF"/>
        <w:bidi/>
        <w:spacing w:line="209" w:lineRule="atLeast"/>
        <w:jc w:val="center"/>
        <w:rPr>
          <w:rFonts w:asciiTheme="majorBidi" w:hAnsiTheme="majorBidi" w:cstheme="majorBidi"/>
          <w:color w:val="000000"/>
          <w:sz w:val="28"/>
          <w:szCs w:val="28"/>
          <w:rtl/>
        </w:rPr>
      </w:pPr>
      <w:r w:rsidRPr="005059F9">
        <w:rPr>
          <w:rFonts w:asciiTheme="majorBidi" w:hAnsiTheme="majorBidi" w:cstheme="majorBidi"/>
          <w:color w:val="000000"/>
          <w:sz w:val="28"/>
          <w:szCs w:val="28"/>
        </w:rPr>
        <w:t>À toutes les belles âmes qui ont rendu ma vie plus rayonnante,</w:t>
      </w:r>
    </w:p>
    <w:p w:rsidR="007F34AC" w:rsidRPr="005059F9" w:rsidRDefault="007F34AC" w:rsidP="004A37C9">
      <w:pPr>
        <w:shd w:val="clear" w:color="auto" w:fill="FFFFFF"/>
        <w:spacing w:line="209" w:lineRule="atLeast"/>
        <w:jc w:val="center"/>
        <w:rPr>
          <w:rStyle w:val="TitrespagesliminairesetbibliogrCarCar"/>
          <w:rFonts w:asciiTheme="majorBidi" w:hAnsiTheme="majorBidi" w:cstheme="majorBidi"/>
          <w:b w:val="0"/>
          <w:bCs w:val="0"/>
          <w:color w:val="000000"/>
          <w:sz w:val="28"/>
          <w:szCs w:val="28"/>
        </w:rPr>
      </w:pPr>
      <w:r w:rsidRPr="005059F9">
        <w:rPr>
          <w:rFonts w:asciiTheme="majorBidi" w:hAnsiTheme="majorBidi" w:cstheme="majorBidi"/>
          <w:color w:val="000000"/>
          <w:sz w:val="28"/>
          <w:szCs w:val="28"/>
        </w:rPr>
        <w:t>Je dédie ce mémoire avec tout mon amour, ma</w:t>
      </w:r>
      <w:r w:rsidR="004A37C9" w:rsidRPr="005059F9">
        <w:rPr>
          <w:rFonts w:asciiTheme="majorBidi" w:hAnsiTheme="majorBidi" w:cstheme="majorBidi"/>
          <w:color w:val="000000"/>
          <w:sz w:val="28"/>
          <w:szCs w:val="28"/>
        </w:rPr>
        <w:t xml:space="preserve"> gratitude et mes remerciements</w:t>
      </w:r>
      <w:r w:rsidR="00C24481" w:rsidRPr="005059F9">
        <w:rPr>
          <w:rFonts w:asciiTheme="majorBidi" w:hAnsiTheme="majorBidi" w:cstheme="majorBidi"/>
          <w:color w:val="000000"/>
          <w:sz w:val="28"/>
          <w:szCs w:val="28"/>
        </w:rPr>
        <w:t>.</w:t>
      </w:r>
    </w:p>
    <w:p w:rsidR="007F34AC" w:rsidRDefault="007F34AC">
      <w:pPr>
        <w:pStyle w:val="Cnam"/>
        <w:rPr>
          <w:rStyle w:val="TitrespagesliminairesetbibliogrCarCar"/>
          <w:rFonts w:asciiTheme="majorBidi" w:hAnsiTheme="majorBidi" w:cstheme="majorBidi"/>
          <w:sz w:val="26"/>
          <w:szCs w:val="26"/>
        </w:rPr>
      </w:pPr>
    </w:p>
    <w:p w:rsidR="007F34AC" w:rsidRDefault="00C24481">
      <w:pPr>
        <w:pStyle w:val="Cnam"/>
        <w:rPr>
          <w:rStyle w:val="TitrespagesliminairesetbibliogrCarCar"/>
          <w:rFonts w:asciiTheme="majorBidi" w:hAnsiTheme="majorBidi" w:cstheme="majorBidi"/>
          <w:sz w:val="26"/>
          <w:szCs w:val="26"/>
        </w:rPr>
      </w:pPr>
      <w:r w:rsidRPr="00C24481">
        <w:rPr>
          <w:rFonts w:asciiTheme="majorBidi" w:hAnsiTheme="majorBidi" w:cstheme="majorBidi"/>
          <w:b/>
          <w:noProof/>
          <w:sz w:val="28"/>
          <w:szCs w:val="28"/>
        </w:rPr>
        <mc:AlternateContent>
          <mc:Choice Requires="wps">
            <w:drawing>
              <wp:anchor distT="0" distB="0" distL="114300" distR="114300" simplePos="0" relativeHeight="251681280" behindDoc="0" locked="0" layoutInCell="1" allowOverlap="1" wp14:anchorId="1C693B85" wp14:editId="0C1D1D15">
                <wp:simplePos x="0" y="0"/>
                <wp:positionH relativeFrom="margin">
                  <wp:align>right</wp:align>
                </wp:positionH>
                <wp:positionV relativeFrom="paragraph">
                  <wp:posOffset>247903</wp:posOffset>
                </wp:positionV>
                <wp:extent cx="1828800" cy="1828800"/>
                <wp:effectExtent l="0" t="0" r="0" b="5715"/>
                <wp:wrapSquare wrapText="bothSides"/>
                <wp:docPr id="29" name="Zone de texte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1B67F0" w:rsidRPr="007F34AC" w:rsidRDefault="001B67F0" w:rsidP="007F34AC">
                            <w:pPr>
                              <w:pStyle w:val="Cnam"/>
                              <w:jc w:val="center"/>
                              <w:rPr>
                                <w:rFonts w:asciiTheme="majorBidi" w:hAnsiTheme="majorBidi" w:cstheme="majorBidi"/>
                                <w:b/>
                                <w:color w:val="8064A2" w:themeColor="accent4"/>
                                <w:sz w:val="52"/>
                                <w:szCs w:val="52"/>
                                <w14:textOutline w14:w="0" w14:cap="flat" w14:cmpd="sng" w14:algn="ctr">
                                  <w14:noFill/>
                                  <w14:prstDash w14:val="solid"/>
                                  <w14:round/>
                                </w14:textOutline>
                                <w14:props3d w14:extrusionH="57150" w14:contourW="0" w14:prstMaterial="softEdge">
                                  <w14:bevelT w14:w="25400" w14:h="38100" w14:prst="circle"/>
                                </w14:props3d>
                              </w:rPr>
                            </w:pPr>
                            <w:r w:rsidRPr="007F34AC">
                              <w:rPr>
                                <w:rStyle w:val="TitrespagesliminairesetbibliogrCarCar"/>
                                <w:rFonts w:asciiTheme="majorBidi" w:hAnsiTheme="majorBidi" w:cstheme="majorBidi"/>
                                <w:color w:val="8064A2" w:themeColor="accent4"/>
                                <w:sz w:val="52"/>
                                <w:szCs w:val="52"/>
                                <w14:textOutline w14:w="0" w14:cap="flat" w14:cmpd="sng" w14:algn="ctr">
                                  <w14:noFill/>
                                  <w14:prstDash w14:val="solid"/>
                                  <w14:round/>
                                </w14:textOutline>
                                <w14:props3d w14:extrusionH="57150" w14:contourW="0" w14:prstMaterial="softEdge">
                                  <w14:bevelT w14:w="25400" w14:h="38100" w14:prst="circle"/>
                                </w14:props3d>
                              </w:rPr>
                              <w:t>Warda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soft" dir="t">
                            <a:rot lat="0" lon="0" rev="15600000"/>
                          </a:lightRig>
                        </a:scene3d>
                        <a:sp3d extrusionH="57150" prstMaterial="softEdge">
                          <a:bevelT w="25400" h="38100"/>
                        </a:sp3d>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C693B85" id="_x0000_t202" coordsize="21600,21600" o:spt="202" path="m,l,21600r21600,l21600,xe">
                <v:stroke joinstyle="miter"/>
                <v:path gradientshapeok="t" o:connecttype="rect"/>
              </v:shapetype>
              <v:shape id="Zone de texte 29" o:spid="_x0000_s1026" type="#_x0000_t202" style="position:absolute;left:0;text-align:left;margin-left:92.8pt;margin-top:19.5pt;width:2in;height:2in;z-index:25168128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" filled="f" stroked="f">
                <v:textbox style="mso-fit-shape-to-text:t">
                  <w:txbxContent>
                    <w:p w:rsidR="001B67F0" w:rsidRPr="007F34AC" w:rsidRDefault="001B67F0" w:rsidP="007F34AC">
                      <w:pPr>
                        <w:pStyle w:val="Cnam"/>
                        <w:jc w:val="center"/>
                        <w:rPr>
                          <w:rFonts w:asciiTheme="majorBidi" w:hAnsiTheme="majorBidi" w:cstheme="majorBidi"/>
                          <w:b/>
                          <w:color w:val="8064A2" w:themeColor="accent4"/>
                          <w:sz w:val="52"/>
                          <w:szCs w:val="52"/>
                          <w14:textOutline w14:w="0" w14:cap="flat" w14:cmpd="sng" w14:algn="ctr">
                            <w14:noFill/>
                            <w14:prstDash w14:val="solid"/>
                            <w14:round/>
                          </w14:textOutline>
                          <w14:props3d w14:extrusionH="57150" w14:contourW="0" w14:prstMaterial="softEdge">
                            <w14:bevelT w14:w="25400" w14:h="38100" w14:prst="circle"/>
                          </w14:props3d>
                        </w:rPr>
                      </w:pPr>
                      <w:r w:rsidRPr="007F34AC">
                        <w:rPr>
                          <w:rStyle w:val="TitrespagesliminairesetbibliogrCarCar"/>
                          <w:rFonts w:asciiTheme="majorBidi" w:hAnsiTheme="majorBidi" w:cstheme="majorBidi"/>
                          <w:color w:val="8064A2" w:themeColor="accent4"/>
                          <w:sz w:val="52"/>
                          <w:szCs w:val="52"/>
                          <w14:textOutline w14:w="0" w14:cap="flat" w14:cmpd="sng" w14:algn="ctr">
                            <w14:noFill/>
                            <w14:prstDash w14:val="solid"/>
                            <w14:round/>
                          </w14:textOutline>
                          <w14:props3d w14:extrusionH="57150" w14:contourW="0" w14:prstMaterial="softEdge">
                            <w14:bevelT w14:w="25400" w14:h="38100" w14:prst="circle"/>
                          </w14:props3d>
                        </w:rPr>
                        <w:t>Warda</w:t>
                      </w:r>
                    </w:p>
                  </w:txbxContent>
                </v:textbox>
                <w10:wrap type="square" anchorx="margin"/>
              </v:shape>
            </w:pict>
          </mc:Fallback>
        </mc:AlternateContent>
      </w:r>
    </w:p>
    <w:p w:rsidR="007F34AC" w:rsidRDefault="007F34AC">
      <w:pPr>
        <w:pStyle w:val="Cnam"/>
        <w:rPr>
          <w:rStyle w:val="TitrespagesliminairesetbibliogrCarCar"/>
          <w:rFonts w:asciiTheme="majorBidi" w:hAnsiTheme="majorBidi" w:cstheme="majorBidi"/>
          <w:sz w:val="26"/>
          <w:szCs w:val="26"/>
        </w:rPr>
      </w:pPr>
    </w:p>
    <w:p w:rsidR="007F34AC" w:rsidRDefault="007F34AC">
      <w:pPr>
        <w:pStyle w:val="Cnam"/>
        <w:rPr>
          <w:rStyle w:val="TitrespagesliminairesetbibliogrCarCar"/>
          <w:rFonts w:asciiTheme="majorBidi" w:hAnsiTheme="majorBidi" w:cstheme="majorBidi"/>
          <w:sz w:val="26"/>
          <w:szCs w:val="26"/>
        </w:rPr>
      </w:pPr>
    </w:p>
    <w:p w:rsidR="007F34AC" w:rsidRDefault="007F34AC">
      <w:pPr>
        <w:pStyle w:val="Cnam"/>
        <w:rPr>
          <w:rStyle w:val="TitrespagesliminairesetbibliogrCarCar"/>
          <w:rFonts w:asciiTheme="majorBidi" w:hAnsiTheme="majorBidi" w:cstheme="majorBidi"/>
          <w:sz w:val="26"/>
          <w:szCs w:val="26"/>
        </w:rPr>
      </w:pPr>
    </w:p>
    <w:p w:rsidR="007F34AC" w:rsidRDefault="007F34AC">
      <w:pPr>
        <w:pStyle w:val="Cnam"/>
        <w:rPr>
          <w:rStyle w:val="TitrespagesliminairesetbibliogrCarCar"/>
          <w:rFonts w:asciiTheme="majorBidi" w:hAnsiTheme="majorBidi" w:cstheme="majorBidi"/>
          <w:sz w:val="26"/>
          <w:szCs w:val="26"/>
        </w:rPr>
      </w:pPr>
    </w:p>
    <w:p w:rsidR="007F34AC" w:rsidRPr="005059F9" w:rsidRDefault="00055D6A" w:rsidP="00833731">
      <w:pPr>
        <w:pStyle w:val="Cnam"/>
        <w:jc w:val="center"/>
        <w:rPr>
          <w:rStyle w:val="TitrespagesliminairesetbibliogrCarCar"/>
          <w:rFonts w:asciiTheme="majorBidi" w:hAnsiTheme="majorBidi" w:cstheme="majorBidi"/>
          <w:b w:val="0"/>
          <w:bCs/>
          <w:sz w:val="26"/>
          <w:szCs w:val="26"/>
        </w:rPr>
      </w:pPr>
      <w:r w:rsidRPr="005059F9">
        <w:rPr>
          <w:rStyle w:val="TitrespagesliminairesetbibliogrCarCar"/>
          <w:rFonts w:asciiTheme="majorBidi" w:hAnsiTheme="majorBidi" w:cstheme="majorBidi"/>
          <w:b w:val="0"/>
          <w:bCs/>
          <w:sz w:val="26"/>
          <w:szCs w:val="26"/>
        </w:rPr>
        <w:lastRenderedPageBreak/>
        <w:t xml:space="preserve">Je dédie mon travaille à mon regretté </w:t>
      </w:r>
      <w:r w:rsidR="001D0DB7" w:rsidRPr="005059F9">
        <w:rPr>
          <w:rStyle w:val="TitrespagesliminairesetbibliogrCarCar"/>
          <w:rFonts w:asciiTheme="majorBidi" w:hAnsiTheme="majorBidi" w:cstheme="majorBidi"/>
          <w:b w:val="0"/>
          <w:bCs/>
          <w:sz w:val="26"/>
          <w:szCs w:val="26"/>
        </w:rPr>
        <w:t>père</w:t>
      </w:r>
      <w:r w:rsidR="001D0DB7" w:rsidRPr="005059F9">
        <w:rPr>
          <w:rStyle w:val="TitrespagesliminairesetbibliogrCarCar"/>
          <w:rFonts w:asciiTheme="majorBidi" w:hAnsiTheme="majorBidi" w:cstheme="majorBidi" w:hint="cs"/>
          <w:b w:val="0"/>
          <w:bCs/>
          <w:sz w:val="26"/>
          <w:szCs w:val="26"/>
          <w:rtl/>
          <w:lang w:bidi="ar-DZ"/>
        </w:rPr>
        <w:t xml:space="preserve"> </w:t>
      </w:r>
      <w:r w:rsidR="001D0DB7" w:rsidRPr="005059F9">
        <w:rPr>
          <w:rStyle w:val="TitrespagesliminairesetbibliogrCarCar"/>
          <w:rFonts w:asciiTheme="majorBidi" w:hAnsiTheme="majorBidi" w:cstheme="majorBidi"/>
          <w:b w:val="0"/>
          <w:bCs/>
          <w:sz w:val="26"/>
          <w:szCs w:val="26"/>
          <w:rtl/>
          <w:lang w:bidi="ar-DZ"/>
        </w:rPr>
        <w:t>(</w:t>
      </w:r>
      <w:r w:rsidR="001D0DB7" w:rsidRPr="005059F9">
        <w:rPr>
          <w:rStyle w:val="TitrespagesliminairesetbibliogrCarCar"/>
          <w:rFonts w:asciiTheme="majorBidi" w:hAnsiTheme="majorBidi" w:cstheme="majorBidi" w:hint="cs"/>
          <w:b w:val="0"/>
          <w:bCs/>
          <w:sz w:val="26"/>
          <w:szCs w:val="26"/>
          <w:rtl/>
          <w:lang w:bidi="ar-DZ"/>
        </w:rPr>
        <w:t>رحمه الله),</w:t>
      </w:r>
      <w:r w:rsidRPr="005059F9">
        <w:rPr>
          <w:rStyle w:val="TitrespagesliminairesetbibliogrCarCar"/>
          <w:rFonts w:asciiTheme="majorBidi" w:hAnsiTheme="majorBidi" w:cstheme="majorBidi"/>
          <w:b w:val="0"/>
          <w:bCs/>
          <w:sz w:val="26"/>
          <w:szCs w:val="26"/>
        </w:rPr>
        <w:t xml:space="preserve"> qui aurait souhaité me voir ainsi. Bien qu'il ne soit plus physiquement présent à mes côtés, son souvenir et ses conseils résident dans mon cœur, me donnant la force d'avancer dans la vie. Je sais qu'il aurait ressenti de la fierté et du bonheur s'il était ici aujourd'hui pour voir les réalisations accomplies.</w:t>
      </w:r>
    </w:p>
    <w:p w:rsidR="001D0DB7" w:rsidRPr="005059F9" w:rsidRDefault="001D0DB7" w:rsidP="00833731">
      <w:pPr>
        <w:pStyle w:val="Cnam"/>
        <w:jc w:val="center"/>
        <w:rPr>
          <w:rFonts w:asciiTheme="majorBidi" w:hAnsiTheme="majorBidi" w:cstheme="majorBidi"/>
          <w:sz w:val="26"/>
          <w:szCs w:val="26"/>
          <w:lang w:bidi="ar-DZ"/>
        </w:rPr>
      </w:pPr>
      <w:r w:rsidRPr="005059F9">
        <w:rPr>
          <w:rFonts w:asciiTheme="majorBidi" w:hAnsiTheme="majorBidi" w:cstheme="majorBidi"/>
          <w:sz w:val="26"/>
          <w:szCs w:val="26"/>
          <w:lang w:bidi="ar-DZ"/>
        </w:rPr>
        <w:t>À ma mère chérie, qui a été mon roc et mon soutien inconditionnel après la perte de mon père. Ta présence et ton amour ont comblé le vide laissé par son départ, et tu as assumé courageusement les responsabilités des deux parents. Tu es un modèle de force, de dévouement et de sacrifice.</w:t>
      </w:r>
    </w:p>
    <w:p w:rsidR="001D0DB7" w:rsidRPr="005059F9" w:rsidRDefault="001D0DB7" w:rsidP="00833731">
      <w:pPr>
        <w:pStyle w:val="Cnam"/>
        <w:jc w:val="center"/>
        <w:rPr>
          <w:rFonts w:asciiTheme="majorBidi" w:hAnsiTheme="majorBidi" w:cstheme="majorBidi"/>
          <w:sz w:val="26"/>
          <w:szCs w:val="26"/>
          <w:lang w:bidi="ar-DZ"/>
        </w:rPr>
      </w:pPr>
      <w:r w:rsidRPr="005059F9">
        <w:rPr>
          <w:rFonts w:asciiTheme="majorBidi" w:hAnsiTheme="majorBidi" w:cstheme="majorBidi"/>
          <w:sz w:val="26"/>
          <w:szCs w:val="26"/>
          <w:lang w:bidi="ar-DZ"/>
        </w:rPr>
        <w:t>À toi, ma mère exceptionnelle, je suis infiniment reconnaissant(e) de t'être toujours tenue à mes côtés, de m'avoir guidé(e) et soutenu(e) dans chaque étape de ma vie. Ta tendresse, ton amour inépuisable et ta présence réconfortante ont fait de toi bien plus qu'une mère, tu es mon pilier, mon confident et mon ami.</w:t>
      </w:r>
    </w:p>
    <w:p w:rsidR="007F34AC" w:rsidRPr="005059F9" w:rsidRDefault="00D17C17" w:rsidP="00833731">
      <w:pPr>
        <w:pStyle w:val="Cnam"/>
        <w:jc w:val="center"/>
        <w:rPr>
          <w:rFonts w:asciiTheme="majorBidi" w:hAnsiTheme="majorBidi" w:cstheme="majorBidi"/>
          <w:sz w:val="26"/>
          <w:szCs w:val="26"/>
          <w:rtl/>
          <w:lang w:bidi="ar-DZ"/>
        </w:rPr>
      </w:pPr>
      <w:r w:rsidRPr="005059F9">
        <w:rPr>
          <w:rFonts w:asciiTheme="majorBidi" w:hAnsiTheme="majorBidi" w:cstheme="majorBidi"/>
          <w:sz w:val="26"/>
          <w:szCs w:val="26"/>
          <w:lang w:bidi="ar-DZ"/>
        </w:rPr>
        <w:t>À mes chers frères, qui ont été à mes côtés et m'ont apporté le soutien nécessaire. Je ne saurais jamais vous remercier suffisamment pour votre présence et votre soutien inconditionnel en toutes circonstances. Vous êtes bien plus que des frères, vous êtes de véritables amis et des confidents pour moi.</w:t>
      </w:r>
    </w:p>
    <w:p w:rsidR="00D17C17" w:rsidRPr="005059F9" w:rsidRDefault="00833731" w:rsidP="00833731">
      <w:pPr>
        <w:pStyle w:val="Cnam"/>
        <w:jc w:val="center"/>
        <w:rPr>
          <w:rStyle w:val="TitrespagesliminairesetbibliogrCarCar"/>
          <w:rFonts w:asciiTheme="majorBidi" w:hAnsiTheme="majorBidi" w:cstheme="majorBidi"/>
          <w:b w:val="0"/>
          <w:bCs/>
          <w:sz w:val="26"/>
          <w:szCs w:val="26"/>
          <w:lang w:bidi="ar-DZ"/>
        </w:rPr>
      </w:pPr>
      <w:r w:rsidRPr="005059F9">
        <w:rPr>
          <w:rFonts w:asciiTheme="majorBidi" w:hAnsiTheme="majorBidi" w:cstheme="majorBidi"/>
          <w:sz w:val="26"/>
          <w:szCs w:val="26"/>
          <w:lang w:bidi="ar-DZ"/>
        </w:rPr>
        <w:t>C</w:t>
      </w:r>
      <w:r w:rsidR="00D17C17" w:rsidRPr="005059F9">
        <w:rPr>
          <w:rFonts w:asciiTheme="majorBidi" w:hAnsiTheme="majorBidi" w:cstheme="majorBidi"/>
          <w:sz w:val="26"/>
          <w:szCs w:val="26"/>
          <w:lang w:bidi="ar-DZ"/>
        </w:rPr>
        <w:t>elui qui a été à mes côtés dans toutes les émotions et les expériences. Dans les moments difficiles, il a été mon soutien et mon épaule sur laquelle je pouvais m'appuyer. Et dans les moments joyeux, il a partagé ma joie et l'a amplifiée. Mon appréciation pour lui réside dans le fait qu'il est mon assistant permanent. Son soutien et sa présence dans ma vie me donnent une sensation de force et de confiance.</w:t>
      </w:r>
    </w:p>
    <w:p w:rsidR="007F34AC" w:rsidRPr="005059F9" w:rsidRDefault="00833731" w:rsidP="00833731">
      <w:pPr>
        <w:pStyle w:val="Cnam"/>
        <w:jc w:val="center"/>
        <w:rPr>
          <w:rStyle w:val="TitrespagesliminairesetbibliogrCarCar"/>
          <w:rFonts w:asciiTheme="majorBidi" w:hAnsiTheme="majorBidi" w:cstheme="majorBidi"/>
          <w:b w:val="0"/>
          <w:bCs/>
          <w:sz w:val="26"/>
          <w:szCs w:val="26"/>
        </w:rPr>
      </w:pPr>
      <w:r w:rsidRPr="005059F9">
        <w:t>Toute ma famille sans exception, Mes amis et mes collègues de travail</w:t>
      </w:r>
    </w:p>
    <w:p w:rsidR="007F34AC" w:rsidRDefault="00833731">
      <w:pPr>
        <w:pStyle w:val="Cnam"/>
        <w:rPr>
          <w:rStyle w:val="TitrespagesliminairesetbibliogrCarCar"/>
          <w:rFonts w:asciiTheme="majorBidi" w:hAnsiTheme="majorBidi" w:cstheme="majorBidi"/>
          <w:sz w:val="26"/>
          <w:szCs w:val="26"/>
        </w:rPr>
      </w:pPr>
      <w:r>
        <w:rPr>
          <w:noProof/>
        </w:rPr>
        <mc:AlternateContent>
          <mc:Choice Requires="wps">
            <w:drawing>
              <wp:anchor distT="0" distB="0" distL="114300" distR="114300" simplePos="0" relativeHeight="251683328" behindDoc="0" locked="0" layoutInCell="1" allowOverlap="1" wp14:anchorId="53F17835" wp14:editId="719D7154">
                <wp:simplePos x="0" y="0"/>
                <wp:positionH relativeFrom="column">
                  <wp:posOffset>4619242</wp:posOffset>
                </wp:positionH>
                <wp:positionV relativeFrom="paragraph">
                  <wp:posOffset>145920</wp:posOffset>
                </wp:positionV>
                <wp:extent cx="1828800" cy="1828800"/>
                <wp:effectExtent l="0" t="0" r="0" b="0"/>
                <wp:wrapSquare wrapText="bothSides"/>
                <wp:docPr id="37" name="Zone de texte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1B67F0" w:rsidRPr="007F34AC" w:rsidRDefault="001B67F0" w:rsidP="00136347">
                            <w:pPr>
                              <w:pStyle w:val="Cnam"/>
                              <w:jc w:val="center"/>
                              <w:rPr>
                                <w:rFonts w:asciiTheme="majorBidi" w:hAnsiTheme="majorBidi" w:cstheme="majorBidi"/>
                                <w:b/>
                                <w:color w:val="8064A2" w:themeColor="accent4"/>
                                <w:sz w:val="52"/>
                                <w:szCs w:val="52"/>
                                <w14:textOutline w14:w="0" w14:cap="flat" w14:cmpd="sng" w14:algn="ctr">
                                  <w14:noFill/>
                                  <w14:prstDash w14:val="solid"/>
                                  <w14:round/>
                                </w14:textOutline>
                                <w14:props3d w14:extrusionH="57150" w14:contourW="0" w14:prstMaterial="softEdge">
                                  <w14:bevelT w14:w="25400" w14:h="38100" w14:prst="circle"/>
                                </w14:props3d>
                              </w:rPr>
                            </w:pPr>
                            <w:r>
                              <w:rPr>
                                <w:rStyle w:val="TitrespagesliminairesetbibliogrCarCar"/>
                                <w:rFonts w:asciiTheme="majorBidi" w:hAnsiTheme="majorBidi" w:cstheme="majorBidi"/>
                                <w:color w:val="8064A2" w:themeColor="accent4"/>
                                <w:sz w:val="52"/>
                                <w:szCs w:val="52"/>
                                <w14:textOutline w14:w="0" w14:cap="flat" w14:cmpd="sng" w14:algn="ctr">
                                  <w14:noFill/>
                                  <w14:prstDash w14:val="solid"/>
                                  <w14:round/>
                                </w14:textOutline>
                                <w14:props3d w14:extrusionH="57150" w14:contourW="0" w14:prstMaterial="softEdge">
                                  <w14:bevelT w14:w="25400" w14:h="38100" w14:prst="circle"/>
                                </w14:props3d>
                              </w:rPr>
                              <w:t>Nadjet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soft" dir="t">
                            <a:rot lat="0" lon="0" rev="15600000"/>
                          </a:lightRig>
                        </a:scene3d>
                        <a:sp3d extrusionH="57150" prstMaterial="softEdge">
                          <a:bevelT w="25400" h="38100"/>
                        </a:sp3d>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3F17835" id="Zone de texte 37" o:spid="_x0000_s1027" type="#_x0000_t202" style="position:absolute;left:0;text-align:left;margin-left:363.7pt;margin-top:11.5pt;width:2in;height:2in;z-index:25168332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" filled="f" stroked="f">
                <v:textbox style="mso-fit-shape-to-text:t">
                  <w:txbxContent>
                    <w:p w:rsidR="001B67F0" w:rsidRPr="007F34AC" w:rsidRDefault="001B67F0" w:rsidP="00136347">
                      <w:pPr>
                        <w:pStyle w:val="Cnam"/>
                        <w:jc w:val="center"/>
                        <w:rPr>
                          <w:rFonts w:asciiTheme="majorBidi" w:hAnsiTheme="majorBidi" w:cstheme="majorBidi"/>
                          <w:b/>
                          <w:color w:val="8064A2" w:themeColor="accent4"/>
                          <w:sz w:val="52"/>
                          <w:szCs w:val="52"/>
                          <w14:textOutline w14:w="0" w14:cap="flat" w14:cmpd="sng" w14:algn="ctr">
                            <w14:noFill/>
                            <w14:prstDash w14:val="solid"/>
                            <w14:round/>
                          </w14:textOutline>
                          <w14:props3d w14:extrusionH="57150" w14:contourW="0" w14:prstMaterial="softEdge">
                            <w14:bevelT w14:w="25400" w14:h="38100" w14:prst="circle"/>
                          </w14:props3d>
                        </w:rPr>
                      </w:pPr>
                      <w:r>
                        <w:rPr>
                          <w:rStyle w:val="TitrespagesliminairesetbibliogrCarCar"/>
                          <w:rFonts w:asciiTheme="majorBidi" w:hAnsiTheme="majorBidi" w:cstheme="majorBidi"/>
                          <w:color w:val="8064A2" w:themeColor="accent4"/>
                          <w:sz w:val="52"/>
                          <w:szCs w:val="52"/>
                          <w14:textOutline w14:w="0" w14:cap="flat" w14:cmpd="sng" w14:algn="ctr">
                            <w14:noFill/>
                            <w14:prstDash w14:val="solid"/>
                            <w14:round/>
                          </w14:textOutline>
                          <w14:props3d w14:extrusionH="57150" w14:contourW="0" w14:prstMaterial="softEdge">
                            <w14:bevelT w14:w="25400" w14:h="38100" w14:prst="circle"/>
                          </w14:props3d>
                        </w:rPr>
                        <w:t>Nadjet</w:t>
                      </w:r>
                    </w:p>
                  </w:txbxContent>
                </v:textbox>
                <w10:wrap type="square"/>
              </v:shape>
            </w:pict>
          </mc:Fallback>
        </mc:AlternateContent>
      </w:r>
    </w:p>
    <w:p w:rsidR="007F34AC" w:rsidRDefault="007F34AC">
      <w:pPr>
        <w:pStyle w:val="Cnam"/>
        <w:rPr>
          <w:rStyle w:val="TitrespagesliminairesetbibliogrCarCar"/>
          <w:rFonts w:asciiTheme="majorBidi" w:hAnsiTheme="majorBidi" w:cstheme="majorBidi"/>
          <w:sz w:val="26"/>
          <w:szCs w:val="26"/>
        </w:rPr>
      </w:pPr>
    </w:p>
    <w:p w:rsidR="004A37C9" w:rsidRDefault="004A37C9">
      <w:pPr>
        <w:pStyle w:val="Cnam"/>
        <w:rPr>
          <w:rStyle w:val="TitrespagesliminairesetbibliogrCarCar"/>
          <w:rFonts w:asciiTheme="majorBidi" w:hAnsiTheme="majorBidi" w:cstheme="majorBidi"/>
          <w:sz w:val="26"/>
          <w:szCs w:val="26"/>
        </w:rPr>
      </w:pPr>
    </w:p>
    <w:p w:rsidR="005059F9" w:rsidRDefault="005059F9">
      <w:pPr>
        <w:pStyle w:val="Cnam"/>
        <w:rPr>
          <w:rStyle w:val="TitrespagesliminairesetbibliogrCarCar"/>
          <w:rFonts w:asciiTheme="majorBidi" w:hAnsiTheme="majorBidi" w:cstheme="majorBidi"/>
          <w:sz w:val="26"/>
          <w:szCs w:val="26"/>
        </w:rPr>
      </w:pPr>
    </w:p>
    <w:p w:rsidR="0041711B" w:rsidRPr="002A0D83" w:rsidRDefault="00F50479" w:rsidP="005059F9">
      <w:pPr>
        <w:pStyle w:val="Cnam"/>
        <w:jc w:val="center"/>
        <w:rPr>
          <w:rStyle w:val="TitrespagesliminairesetbibliogrCarCar"/>
          <w:rFonts w:asciiTheme="majorBidi" w:hAnsiTheme="majorBidi" w:cstheme="majorBidi"/>
          <w:sz w:val="28"/>
          <w:szCs w:val="28"/>
        </w:rPr>
      </w:pPr>
      <w:r w:rsidRPr="002A0D83">
        <w:rPr>
          <w:rStyle w:val="TitrespagesliminairesetbibliogrCarCar"/>
          <w:rFonts w:asciiTheme="majorBidi" w:hAnsiTheme="majorBidi" w:cstheme="majorBidi"/>
          <w:sz w:val="28"/>
          <w:szCs w:val="28"/>
        </w:rPr>
        <w:lastRenderedPageBreak/>
        <w:t>Résumé</w:t>
      </w:r>
    </w:p>
    <w:p w:rsidR="0041711B" w:rsidRDefault="00F50479">
      <w:pPr>
        <w:pStyle w:val="Cnam"/>
        <w:ind w:firstLine="709"/>
        <w:rPr>
          <w:rFonts w:asciiTheme="majorBidi" w:hAnsiTheme="majorBidi" w:cstheme="majorBidi"/>
        </w:rPr>
      </w:pPr>
      <w:r>
        <w:rPr>
          <w:rFonts w:asciiTheme="majorBidi" w:hAnsiTheme="majorBidi" w:cstheme="majorBidi"/>
        </w:rPr>
        <w:t>Ce travail entre dans le cadre de numérisation de l’université, l’objectif de cette application est de gérer l’affichage destiné aux étudiants de la faculté des sciences exactes et informatique afin d’aviser les étudiants à temps sur toutes les annonces des activités pédagogiques et administratives de la faculté comme l’emploi du temps, les notes, changement de créneau d’une séance, les réunions, et la convocation d’un étudiant. Le but est d’atteindre « zéro papier » pour l’affichage.</w:t>
      </w:r>
    </w:p>
    <w:p w:rsidR="0041711B" w:rsidRDefault="00F50479" w:rsidP="001B67F0">
      <w:pPr>
        <w:pStyle w:val="Cnam"/>
        <w:ind w:firstLine="709"/>
        <w:rPr>
          <w:rFonts w:asciiTheme="majorBidi" w:hAnsiTheme="majorBidi" w:cstheme="majorBidi"/>
        </w:rPr>
      </w:pPr>
      <w:r>
        <w:rPr>
          <w:rFonts w:asciiTheme="majorBidi" w:hAnsiTheme="majorBidi" w:cstheme="majorBidi"/>
        </w:rPr>
        <w:t xml:space="preserve"> L’application est composée de deux parties : Une partie mobile (coté étudiant) permet de recevoir les notifications envoyées par l’administration, et permet aussi à l’étudiant d’envoyer des requêtes à l’administration ou aux enseignants. Une partie Web, c’est le tableau de bord de l’application, elle permet d’envoyer et de recevoir les notifications des étudiants, d’attribuer des rôles pour les différents responsables administratifs et pédagogiques de la faculté, et de suivre l’état d’avancement du plan d’action de chaque semestre. </w:t>
      </w:r>
    </w:p>
    <w:p w:rsidR="0041711B" w:rsidRDefault="00F50479" w:rsidP="001B67F0">
      <w:pPr>
        <w:pStyle w:val="Cnam"/>
        <w:rPr>
          <w:rStyle w:val="TitrespagesliminairesetbibliogrCarCar"/>
          <w:rFonts w:asciiTheme="majorBidi" w:hAnsiTheme="majorBidi" w:cstheme="majorBidi"/>
          <w:b w:val="0"/>
          <w:bCs/>
          <w:sz w:val="24"/>
          <w:szCs w:val="24"/>
        </w:rPr>
      </w:pPr>
      <w:r>
        <w:rPr>
          <w:rStyle w:val="TitrespagesliminairesetbibliogrCarCar"/>
          <w:rFonts w:asciiTheme="majorBidi" w:hAnsiTheme="majorBidi" w:cstheme="majorBidi"/>
          <w:sz w:val="26"/>
          <w:szCs w:val="26"/>
        </w:rPr>
        <w:t>Mots-clés:</w:t>
      </w:r>
      <w:r w:rsidR="001B67F0">
        <w:rPr>
          <w:rStyle w:val="TitrespagesliminairesetbibliogrCarCar"/>
          <w:rFonts w:asciiTheme="majorBidi" w:hAnsiTheme="majorBidi" w:cstheme="majorBidi"/>
          <w:sz w:val="26"/>
          <w:szCs w:val="26"/>
        </w:rPr>
        <w:t xml:space="preserve">  </w:t>
      </w:r>
      <w:r>
        <w:rPr>
          <w:rFonts w:asciiTheme="majorBidi" w:hAnsiTheme="majorBidi" w:cstheme="majorBidi"/>
        </w:rPr>
        <w:t xml:space="preserve">Architecture logicielle, Ingénierie logicielle, Intégration Organisation des SI </w:t>
      </w:r>
    </w:p>
    <w:p w:rsidR="0041711B" w:rsidRDefault="0041711B">
      <w:pPr>
        <w:pStyle w:val="Cnam"/>
        <w:rPr>
          <w:rStyle w:val="TitrespagesliminairesetbibliogrCarCar"/>
          <w:rFonts w:asciiTheme="majorBidi" w:hAnsiTheme="majorBidi" w:cstheme="majorBidi"/>
          <w:b w:val="0"/>
          <w:bCs/>
          <w:sz w:val="24"/>
          <w:szCs w:val="24"/>
        </w:rPr>
      </w:pPr>
    </w:p>
    <w:p w:rsidR="0041711B" w:rsidRDefault="00F50479" w:rsidP="001B67F0">
      <w:pPr>
        <w:pStyle w:val="Cnam"/>
        <w:jc w:val="center"/>
        <w:rPr>
          <w:rStyle w:val="TitrespagesliminairesetbibliogrCarCar"/>
          <w:rFonts w:asciiTheme="majorBidi" w:hAnsiTheme="majorBidi" w:cstheme="majorBidi"/>
          <w:sz w:val="26"/>
          <w:szCs w:val="26"/>
          <w:lang w:val="en-GB"/>
        </w:rPr>
      </w:pPr>
      <w:r>
        <w:rPr>
          <w:rStyle w:val="TitrespagesliminairesetbibliogrCarCar"/>
          <w:rFonts w:asciiTheme="majorBidi" w:hAnsiTheme="majorBidi" w:cstheme="majorBidi"/>
          <w:sz w:val="26"/>
          <w:szCs w:val="26"/>
          <w:lang w:val="en-GB"/>
        </w:rPr>
        <w:t>Abstract</w:t>
      </w:r>
    </w:p>
    <w:p w:rsidR="0041711B" w:rsidRDefault="00F50479">
      <w:pPr>
        <w:pStyle w:val="Cnam"/>
        <w:ind w:firstLine="709"/>
        <w:rPr>
          <w:rStyle w:val="TitrespagesliminairesetbibliogrCarCar"/>
          <w:rFonts w:asciiTheme="majorBidi" w:hAnsiTheme="majorBidi" w:cstheme="majorBidi"/>
          <w:b w:val="0"/>
          <w:bCs/>
          <w:sz w:val="24"/>
          <w:szCs w:val="24"/>
          <w:lang w:val="en-GB"/>
        </w:rPr>
      </w:pPr>
      <w:r>
        <w:rPr>
          <w:rStyle w:val="TitrespagesliminairesetbibliogrCarCar"/>
          <w:rFonts w:asciiTheme="majorBidi" w:hAnsiTheme="majorBidi" w:cstheme="majorBidi"/>
          <w:b w:val="0"/>
          <w:bCs/>
          <w:sz w:val="24"/>
          <w:szCs w:val="24"/>
          <w:lang w:val="en-GB"/>
        </w:rPr>
        <w:t>This work is part of the digitization of the university, the objective of this application is to manage the display intended for students of the faculty of exact sciences and computer science in order to notify students in time of all announcements of pedagogical and administrative activities of the faculty such as: the timetable, the notes, change of slot of a session, the meetings, and the summons of a student. The goal is to achieve “zero paper” for display.</w:t>
      </w:r>
    </w:p>
    <w:p w:rsidR="0041711B" w:rsidRDefault="00F50479" w:rsidP="001B67F0">
      <w:pPr>
        <w:pStyle w:val="Cnam"/>
        <w:ind w:firstLine="709"/>
        <w:rPr>
          <w:rStyle w:val="TitrespagesliminairesetbibliogrCarCar"/>
          <w:rFonts w:asciiTheme="majorBidi" w:hAnsiTheme="majorBidi" w:cstheme="majorBidi"/>
          <w:b w:val="0"/>
          <w:bCs/>
          <w:sz w:val="24"/>
          <w:szCs w:val="24"/>
          <w:lang w:val="en-GB"/>
        </w:rPr>
      </w:pPr>
      <w:r>
        <w:rPr>
          <w:rStyle w:val="TitrespagesliminairesetbibliogrCarCar"/>
          <w:rFonts w:asciiTheme="majorBidi" w:hAnsiTheme="majorBidi" w:cstheme="majorBidi"/>
          <w:b w:val="0"/>
          <w:bCs/>
          <w:sz w:val="24"/>
          <w:szCs w:val="24"/>
          <w:lang w:val="en-GB"/>
        </w:rPr>
        <w:t xml:space="preserve">  The application is </w:t>
      </w:r>
      <w:r w:rsidR="001B67F0">
        <w:rPr>
          <w:rStyle w:val="TitrespagesliminairesetbibliogrCarCar"/>
          <w:rFonts w:asciiTheme="majorBidi" w:hAnsiTheme="majorBidi" w:cstheme="majorBidi"/>
          <w:b w:val="0"/>
          <w:bCs/>
          <w:sz w:val="24"/>
          <w:szCs w:val="24"/>
          <w:lang w:val="en-GB"/>
        </w:rPr>
        <w:t xml:space="preserve">composed </w:t>
      </w:r>
      <w:r>
        <w:rPr>
          <w:rStyle w:val="TitrespagesliminairesetbibliogrCarCar"/>
          <w:rFonts w:asciiTheme="majorBidi" w:hAnsiTheme="majorBidi" w:cstheme="majorBidi"/>
          <w:b w:val="0"/>
          <w:bCs/>
          <w:sz w:val="24"/>
          <w:szCs w:val="24"/>
          <w:lang w:val="en-GB"/>
        </w:rPr>
        <w:t xml:space="preserve">of two parts: A mobile part (student side) allows you to receive notifications sent by the administration, and allows the student to send requests to the administration or to the teachers. A Web part is the dashboard of the application, it allows to send and receive student notifications, to assign roles for the various administrative and pedagogical managers of the faculty, and to follow the progress report on the action plan for each semester. </w:t>
      </w:r>
    </w:p>
    <w:p w:rsidR="0041711B" w:rsidRDefault="00F50479" w:rsidP="001B67F0">
      <w:pPr>
        <w:pStyle w:val="Cnam"/>
        <w:rPr>
          <w:rStyle w:val="TitrespagesliminairesetbibliogrCarCar"/>
          <w:rFonts w:asciiTheme="majorBidi" w:hAnsiTheme="majorBidi" w:cstheme="majorBidi"/>
          <w:sz w:val="26"/>
          <w:szCs w:val="26"/>
          <w:lang w:val="en-US"/>
        </w:rPr>
      </w:pPr>
      <w:r>
        <w:rPr>
          <w:rStyle w:val="TitrespagesliminairesetbibliogrCarCar"/>
          <w:rFonts w:asciiTheme="majorBidi" w:hAnsiTheme="majorBidi" w:cstheme="majorBidi"/>
          <w:sz w:val="26"/>
          <w:szCs w:val="26"/>
          <w:lang w:val="en-GB"/>
        </w:rPr>
        <w:t xml:space="preserve">Keywords: </w:t>
      </w:r>
      <w:r w:rsidR="001B67F0">
        <w:rPr>
          <w:rStyle w:val="TitrespagesliminairesetbibliogrCarCar"/>
          <w:rFonts w:asciiTheme="majorBidi" w:hAnsiTheme="majorBidi" w:cstheme="majorBidi"/>
          <w:sz w:val="26"/>
          <w:szCs w:val="26"/>
          <w:lang w:val="en-GB"/>
        </w:rPr>
        <w:t xml:space="preserve"> </w:t>
      </w:r>
      <w:r>
        <w:rPr>
          <w:rFonts w:asciiTheme="majorBidi" w:hAnsiTheme="majorBidi" w:cstheme="majorBidi"/>
          <w:lang w:val="en-US"/>
        </w:rPr>
        <w:t>Software architecture, Software engineering, Integration, IS organization.</w:t>
      </w:r>
    </w:p>
    <w:p w:rsidR="0041711B" w:rsidRPr="00E142DC" w:rsidRDefault="00F50479" w:rsidP="001B67F0">
      <w:pPr>
        <w:pStyle w:val="Cnam"/>
        <w:jc w:val="center"/>
        <w:rPr>
          <w:rFonts w:asciiTheme="majorBidi" w:hAnsiTheme="majorBidi" w:cstheme="majorBidi"/>
          <w:sz w:val="20"/>
          <w:szCs w:val="20"/>
        </w:rPr>
      </w:pPr>
      <w:r w:rsidRPr="00E142DC">
        <w:rPr>
          <w:rStyle w:val="TitrespagesliminairesetbibliogrCarCar"/>
          <w:rFonts w:asciiTheme="majorBidi" w:hAnsiTheme="majorBidi" w:cstheme="majorBidi"/>
          <w:sz w:val="32"/>
          <w:szCs w:val="32"/>
        </w:rPr>
        <w:lastRenderedPageBreak/>
        <w:t>Liste des figures</w:t>
      </w:r>
      <w:bookmarkEnd w:id="6"/>
      <w:bookmarkEnd w:id="7"/>
      <w:bookmarkEnd w:id="8"/>
      <w:bookmarkEnd w:id="9"/>
    </w:p>
    <w:tbl>
      <w:tblPr>
        <w:tblStyle w:val="Grilledutableau"/>
        <w:tblW w:w="0" w:type="auto"/>
        <w:jc w:val="center"/>
        <w:tblLook w:val="04A0" w:firstRow="1" w:lastRow="0" w:firstColumn="1" w:lastColumn="0" w:noHBand="0" w:noVBand="1"/>
      </w:tblPr>
      <w:tblGrid>
        <w:gridCol w:w="1330"/>
        <w:gridCol w:w="6572"/>
        <w:gridCol w:w="874"/>
      </w:tblGrid>
      <w:tr w:rsidR="0041711B" w:rsidTr="001B67F0">
        <w:trPr>
          <w:trHeight w:val="377"/>
          <w:jc w:val="center"/>
        </w:trPr>
        <w:tc>
          <w:tcPr>
            <w:tcW w:w="1330" w:type="dxa"/>
            <w:vAlign w:val="center"/>
          </w:tcPr>
          <w:p w:rsidR="0041711B" w:rsidRPr="001B67F0" w:rsidRDefault="00F50479" w:rsidP="00E142DC">
            <w:pPr>
              <w:pStyle w:val="Textemmoire"/>
              <w:spacing w:line="240" w:lineRule="auto"/>
              <w:ind w:firstLine="0"/>
              <w:jc w:val="center"/>
              <w:rPr>
                <w:rFonts w:asciiTheme="majorBidi" w:hAnsiTheme="majorBidi" w:cstheme="majorBidi"/>
                <w:b/>
                <w:bCs/>
              </w:rPr>
            </w:pPr>
            <w:r w:rsidRPr="001B67F0">
              <w:rPr>
                <w:rFonts w:asciiTheme="majorBidi" w:hAnsiTheme="majorBidi" w:cstheme="majorBidi"/>
                <w:b/>
                <w:bCs/>
              </w:rPr>
              <w:t>Figure N°</w:t>
            </w:r>
          </w:p>
        </w:tc>
        <w:tc>
          <w:tcPr>
            <w:tcW w:w="6572" w:type="dxa"/>
            <w:vAlign w:val="center"/>
          </w:tcPr>
          <w:p w:rsidR="0041711B" w:rsidRPr="001B67F0" w:rsidRDefault="00F50479" w:rsidP="00E142DC">
            <w:pPr>
              <w:pStyle w:val="Textemmoire"/>
              <w:spacing w:line="240" w:lineRule="auto"/>
              <w:ind w:firstLine="0"/>
              <w:jc w:val="center"/>
              <w:rPr>
                <w:rFonts w:asciiTheme="majorBidi" w:hAnsiTheme="majorBidi" w:cstheme="majorBidi"/>
                <w:b/>
                <w:bCs/>
              </w:rPr>
            </w:pPr>
            <w:r w:rsidRPr="001B67F0">
              <w:rPr>
                <w:rFonts w:asciiTheme="majorBidi" w:hAnsiTheme="majorBidi" w:cstheme="majorBidi"/>
                <w:b/>
                <w:bCs/>
              </w:rPr>
              <w:t>Titre de la figure</w:t>
            </w:r>
          </w:p>
        </w:tc>
        <w:tc>
          <w:tcPr>
            <w:tcW w:w="874" w:type="dxa"/>
            <w:vAlign w:val="center"/>
          </w:tcPr>
          <w:p w:rsidR="0041711B" w:rsidRPr="001B67F0" w:rsidRDefault="00F50479" w:rsidP="00E142DC">
            <w:pPr>
              <w:pStyle w:val="Textemmoire"/>
              <w:spacing w:line="240" w:lineRule="auto"/>
              <w:ind w:firstLine="0"/>
              <w:jc w:val="center"/>
              <w:rPr>
                <w:rFonts w:asciiTheme="majorBidi" w:hAnsiTheme="majorBidi" w:cstheme="majorBidi"/>
                <w:b/>
                <w:bCs/>
              </w:rPr>
            </w:pPr>
            <w:r w:rsidRPr="001B67F0">
              <w:rPr>
                <w:rFonts w:asciiTheme="majorBidi" w:hAnsiTheme="majorBidi" w:cstheme="majorBidi"/>
                <w:b/>
                <w:bCs/>
              </w:rPr>
              <w:t>Page</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1</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Le fonctionnement d’un Système d’information (SI)</w:t>
            </w:r>
          </w:p>
        </w:tc>
        <w:tc>
          <w:tcPr>
            <w:tcW w:w="874" w:type="dxa"/>
            <w:vAlign w:val="center"/>
          </w:tcPr>
          <w:p w:rsidR="0041711B" w:rsidRDefault="0087772F" w:rsidP="00E142DC">
            <w:pPr>
              <w:pStyle w:val="Textemmoire"/>
              <w:spacing w:line="276" w:lineRule="auto"/>
              <w:ind w:firstLine="0"/>
              <w:jc w:val="center"/>
              <w:rPr>
                <w:rFonts w:asciiTheme="majorBidi" w:hAnsiTheme="majorBidi" w:cstheme="majorBidi"/>
              </w:rPr>
            </w:pPr>
            <w:r>
              <w:rPr>
                <w:rFonts w:asciiTheme="majorBidi" w:hAnsiTheme="majorBidi" w:cstheme="majorBidi" w:hint="cs"/>
                <w:rtl/>
              </w:rPr>
              <w:t>8</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2</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Progres (webetu)</w:t>
            </w:r>
          </w:p>
        </w:tc>
        <w:tc>
          <w:tcPr>
            <w:tcW w:w="874" w:type="dxa"/>
            <w:vAlign w:val="center"/>
          </w:tcPr>
          <w:p w:rsidR="0041711B" w:rsidRDefault="00F50479" w:rsidP="00E142DC">
            <w:pPr>
              <w:pStyle w:val="Textemmoire"/>
              <w:spacing w:line="276" w:lineRule="auto"/>
              <w:ind w:firstLine="0"/>
              <w:jc w:val="center"/>
              <w:rPr>
                <w:rFonts w:asciiTheme="majorBidi" w:hAnsiTheme="majorBidi" w:cstheme="majorBidi"/>
              </w:rPr>
            </w:pPr>
            <w:r>
              <w:rPr>
                <w:rFonts w:asciiTheme="majorBidi" w:hAnsiTheme="majorBidi" w:cstheme="majorBidi"/>
              </w:rPr>
              <w:t>25</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3</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Gestion d’affichage de l’emploi du temps</w:t>
            </w:r>
          </w:p>
        </w:tc>
        <w:tc>
          <w:tcPr>
            <w:tcW w:w="874" w:type="dxa"/>
            <w:vAlign w:val="center"/>
          </w:tcPr>
          <w:p w:rsidR="0041711B" w:rsidRDefault="00F50479" w:rsidP="00E142DC">
            <w:pPr>
              <w:pStyle w:val="Textemmoire"/>
              <w:spacing w:line="276" w:lineRule="auto"/>
              <w:ind w:firstLine="0"/>
              <w:jc w:val="center"/>
              <w:rPr>
                <w:rFonts w:asciiTheme="majorBidi" w:hAnsiTheme="majorBidi" w:cstheme="majorBidi"/>
              </w:rPr>
            </w:pPr>
            <w:r>
              <w:rPr>
                <w:rFonts w:asciiTheme="majorBidi" w:hAnsiTheme="majorBidi" w:cstheme="majorBidi"/>
              </w:rPr>
              <w:t>27</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4</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Gestion d’affichage decpc</w:t>
            </w:r>
          </w:p>
        </w:tc>
        <w:tc>
          <w:tcPr>
            <w:tcW w:w="874" w:type="dxa"/>
            <w:vAlign w:val="center"/>
          </w:tcPr>
          <w:p w:rsidR="0041711B" w:rsidRDefault="00F50479" w:rsidP="00E142DC">
            <w:pPr>
              <w:pStyle w:val="Textemmoire"/>
              <w:spacing w:line="276" w:lineRule="auto"/>
              <w:ind w:firstLine="0"/>
              <w:jc w:val="center"/>
              <w:rPr>
                <w:rFonts w:asciiTheme="majorBidi" w:hAnsiTheme="majorBidi" w:cstheme="majorBidi"/>
              </w:rPr>
            </w:pPr>
            <w:r>
              <w:rPr>
                <w:rFonts w:asciiTheme="majorBidi" w:hAnsiTheme="majorBidi" w:cstheme="majorBidi"/>
              </w:rPr>
              <w:t>28</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5</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Gestion d’affichage de test</w:t>
            </w:r>
          </w:p>
        </w:tc>
        <w:tc>
          <w:tcPr>
            <w:tcW w:w="874" w:type="dxa"/>
            <w:vAlign w:val="center"/>
          </w:tcPr>
          <w:p w:rsidR="0041711B" w:rsidRDefault="00F50479" w:rsidP="00E142DC">
            <w:pPr>
              <w:pStyle w:val="Textemmoire"/>
              <w:spacing w:line="276" w:lineRule="auto"/>
              <w:ind w:firstLine="0"/>
              <w:jc w:val="center"/>
              <w:rPr>
                <w:rFonts w:asciiTheme="majorBidi" w:hAnsiTheme="majorBidi" w:cstheme="majorBidi"/>
              </w:rPr>
            </w:pPr>
            <w:r>
              <w:rPr>
                <w:rFonts w:asciiTheme="majorBidi" w:hAnsiTheme="majorBidi" w:cstheme="majorBidi"/>
              </w:rPr>
              <w:t>29</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6</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 xml:space="preserve">Gestion d’affichage dela bibliothèque </w:t>
            </w:r>
          </w:p>
        </w:tc>
        <w:tc>
          <w:tcPr>
            <w:tcW w:w="874" w:type="dxa"/>
            <w:vAlign w:val="center"/>
          </w:tcPr>
          <w:p w:rsidR="0041711B" w:rsidRDefault="00F50479" w:rsidP="00E142DC">
            <w:pPr>
              <w:pStyle w:val="Textemmoire"/>
              <w:spacing w:line="276" w:lineRule="auto"/>
              <w:ind w:firstLine="0"/>
              <w:jc w:val="center"/>
              <w:rPr>
                <w:rFonts w:asciiTheme="majorBidi" w:hAnsiTheme="majorBidi" w:cstheme="majorBidi"/>
              </w:rPr>
            </w:pPr>
            <w:r>
              <w:rPr>
                <w:rFonts w:asciiTheme="majorBidi" w:hAnsiTheme="majorBidi" w:cstheme="majorBidi"/>
              </w:rPr>
              <w:t>30</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7</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Gestion d’affichage de service de décanat</w:t>
            </w:r>
          </w:p>
        </w:tc>
        <w:tc>
          <w:tcPr>
            <w:tcW w:w="874" w:type="dxa"/>
            <w:vAlign w:val="center"/>
          </w:tcPr>
          <w:p w:rsidR="0041711B" w:rsidRDefault="00F50479" w:rsidP="00E142DC">
            <w:pPr>
              <w:pStyle w:val="Textemmoire"/>
              <w:spacing w:line="276" w:lineRule="auto"/>
              <w:ind w:firstLine="0"/>
              <w:jc w:val="center"/>
              <w:rPr>
                <w:rFonts w:asciiTheme="majorBidi" w:hAnsiTheme="majorBidi" w:cstheme="majorBidi"/>
              </w:rPr>
            </w:pPr>
            <w:r>
              <w:rPr>
                <w:rFonts w:asciiTheme="majorBidi" w:hAnsiTheme="majorBidi" w:cstheme="majorBidi"/>
              </w:rPr>
              <w:t>31</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8</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Diagramme de contexte</w:t>
            </w:r>
          </w:p>
        </w:tc>
        <w:tc>
          <w:tcPr>
            <w:tcW w:w="874" w:type="dxa"/>
            <w:vAlign w:val="center"/>
          </w:tcPr>
          <w:p w:rsidR="0041711B" w:rsidRDefault="00A978B9" w:rsidP="00E142DC">
            <w:pPr>
              <w:pStyle w:val="Textemmoire"/>
              <w:spacing w:line="276" w:lineRule="auto"/>
              <w:ind w:firstLine="0"/>
              <w:jc w:val="center"/>
              <w:rPr>
                <w:rFonts w:asciiTheme="majorBidi" w:hAnsiTheme="majorBidi" w:cstheme="majorBidi"/>
              </w:rPr>
            </w:pPr>
            <w:r>
              <w:rPr>
                <w:rFonts w:asciiTheme="majorBidi" w:hAnsiTheme="majorBidi" w:cstheme="majorBidi"/>
              </w:rPr>
              <w:t>46</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9</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Le Diagramme de cas d’utilisation pour l’acteur « Admin »</w:t>
            </w:r>
          </w:p>
        </w:tc>
        <w:tc>
          <w:tcPr>
            <w:tcW w:w="874" w:type="dxa"/>
            <w:vAlign w:val="center"/>
          </w:tcPr>
          <w:p w:rsidR="0041711B" w:rsidRDefault="00F50479" w:rsidP="00E142DC">
            <w:pPr>
              <w:pStyle w:val="Textemmoire"/>
              <w:spacing w:line="276" w:lineRule="auto"/>
              <w:ind w:firstLine="0"/>
              <w:jc w:val="center"/>
              <w:rPr>
                <w:rFonts w:asciiTheme="majorBidi" w:hAnsiTheme="majorBidi" w:cstheme="majorBidi"/>
              </w:rPr>
            </w:pPr>
            <w:r>
              <w:rPr>
                <w:rFonts w:asciiTheme="majorBidi" w:hAnsiTheme="majorBidi" w:cstheme="majorBidi"/>
              </w:rPr>
              <w:t>46</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10</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Le Diagramme de cas d’utilisation pour l’acteur « Enseignant »</w:t>
            </w:r>
          </w:p>
        </w:tc>
        <w:tc>
          <w:tcPr>
            <w:tcW w:w="874" w:type="dxa"/>
            <w:vAlign w:val="center"/>
          </w:tcPr>
          <w:p w:rsidR="0041711B" w:rsidRDefault="00A978B9" w:rsidP="00E142DC">
            <w:pPr>
              <w:pStyle w:val="Textemmoire"/>
              <w:spacing w:line="276" w:lineRule="auto"/>
              <w:ind w:firstLine="0"/>
              <w:jc w:val="center"/>
              <w:rPr>
                <w:rFonts w:asciiTheme="majorBidi" w:hAnsiTheme="majorBidi" w:cstheme="majorBidi"/>
              </w:rPr>
            </w:pPr>
            <w:r>
              <w:rPr>
                <w:rFonts w:asciiTheme="majorBidi" w:hAnsiTheme="majorBidi" w:cstheme="majorBidi"/>
              </w:rPr>
              <w:t>60</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11</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Le Diagramme de cas d’utilisation pour l’acteur « Etudiant »</w:t>
            </w:r>
          </w:p>
        </w:tc>
        <w:tc>
          <w:tcPr>
            <w:tcW w:w="874" w:type="dxa"/>
            <w:vAlign w:val="center"/>
          </w:tcPr>
          <w:p w:rsidR="0041711B" w:rsidRDefault="00A978B9" w:rsidP="00E142DC">
            <w:pPr>
              <w:pStyle w:val="Textemmoire"/>
              <w:spacing w:line="276" w:lineRule="auto"/>
              <w:ind w:firstLine="0"/>
              <w:jc w:val="center"/>
              <w:rPr>
                <w:rFonts w:asciiTheme="majorBidi" w:hAnsiTheme="majorBidi" w:cstheme="majorBidi"/>
              </w:rPr>
            </w:pPr>
            <w:r>
              <w:rPr>
                <w:rFonts w:asciiTheme="majorBidi" w:hAnsiTheme="majorBidi" w:cstheme="majorBidi"/>
              </w:rPr>
              <w:t>62</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12</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Le Diagramme de classe global</w:t>
            </w:r>
          </w:p>
        </w:tc>
        <w:tc>
          <w:tcPr>
            <w:tcW w:w="874" w:type="dxa"/>
            <w:vAlign w:val="center"/>
          </w:tcPr>
          <w:p w:rsidR="0041711B" w:rsidRDefault="00A978B9" w:rsidP="00E142DC">
            <w:pPr>
              <w:pStyle w:val="Textemmoire"/>
              <w:spacing w:line="276" w:lineRule="auto"/>
              <w:ind w:firstLine="0"/>
              <w:jc w:val="center"/>
              <w:rPr>
                <w:rFonts w:asciiTheme="majorBidi" w:hAnsiTheme="majorBidi" w:cstheme="majorBidi"/>
              </w:rPr>
            </w:pPr>
            <w:r>
              <w:rPr>
                <w:rFonts w:asciiTheme="majorBidi" w:hAnsiTheme="majorBidi" w:cstheme="majorBidi"/>
              </w:rPr>
              <w:t>64</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13</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INTERFACE « AUTHENTIFICATION »</w:t>
            </w:r>
          </w:p>
        </w:tc>
        <w:tc>
          <w:tcPr>
            <w:tcW w:w="874" w:type="dxa"/>
            <w:vAlign w:val="center"/>
          </w:tcPr>
          <w:p w:rsidR="0041711B" w:rsidRDefault="00A31F93" w:rsidP="00E142DC">
            <w:pPr>
              <w:pStyle w:val="Textemmoire"/>
              <w:spacing w:line="276" w:lineRule="auto"/>
              <w:ind w:firstLine="0"/>
              <w:jc w:val="center"/>
              <w:rPr>
                <w:rFonts w:asciiTheme="majorBidi" w:hAnsiTheme="majorBidi" w:cstheme="majorBidi"/>
              </w:rPr>
            </w:pPr>
            <w:r>
              <w:rPr>
                <w:rFonts w:asciiTheme="majorBidi" w:hAnsiTheme="majorBidi" w:cstheme="majorBidi"/>
              </w:rPr>
              <w:t>77</w:t>
            </w:r>
          </w:p>
        </w:tc>
      </w:tr>
      <w:tr w:rsidR="0041711B" w:rsidTr="005E1B67">
        <w:trPr>
          <w:jc w:val="center"/>
        </w:trPr>
        <w:tc>
          <w:tcPr>
            <w:tcW w:w="1330"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Figure 14</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Interface « Espace admin ».</w:t>
            </w:r>
          </w:p>
        </w:tc>
        <w:tc>
          <w:tcPr>
            <w:tcW w:w="874" w:type="dxa"/>
            <w:vAlign w:val="center"/>
          </w:tcPr>
          <w:p w:rsidR="0041711B" w:rsidRDefault="00A31F93" w:rsidP="00E142DC">
            <w:pPr>
              <w:pStyle w:val="Textemmoire"/>
              <w:spacing w:line="276" w:lineRule="auto"/>
              <w:ind w:firstLine="0"/>
              <w:jc w:val="center"/>
              <w:rPr>
                <w:rFonts w:asciiTheme="majorBidi" w:hAnsiTheme="majorBidi" w:cstheme="majorBidi"/>
              </w:rPr>
            </w:pPr>
            <w:r>
              <w:rPr>
                <w:rFonts w:asciiTheme="majorBidi" w:hAnsiTheme="majorBidi" w:cstheme="majorBidi"/>
              </w:rPr>
              <w:t>78</w:t>
            </w:r>
          </w:p>
        </w:tc>
      </w:tr>
      <w:tr w:rsidR="0041711B" w:rsidTr="005E1B67">
        <w:trPr>
          <w:jc w:val="center"/>
        </w:trPr>
        <w:tc>
          <w:tcPr>
            <w:tcW w:w="1330" w:type="dxa"/>
            <w:vAlign w:val="center"/>
          </w:tcPr>
          <w:p w:rsidR="0041711B" w:rsidRDefault="00F23683" w:rsidP="00E142DC">
            <w:pPr>
              <w:pStyle w:val="Textemmoire"/>
              <w:spacing w:line="276" w:lineRule="auto"/>
              <w:ind w:firstLine="0"/>
              <w:rPr>
                <w:rFonts w:asciiTheme="majorBidi" w:hAnsiTheme="majorBidi" w:cstheme="majorBidi"/>
              </w:rPr>
            </w:pPr>
            <w:r>
              <w:rPr>
                <w:rFonts w:asciiTheme="majorBidi" w:hAnsiTheme="majorBidi" w:cstheme="majorBidi"/>
              </w:rPr>
              <w:t>Figure 1</w:t>
            </w:r>
            <w:r w:rsidR="00A31F93">
              <w:rPr>
                <w:rFonts w:asciiTheme="majorBidi" w:hAnsiTheme="majorBidi" w:cstheme="majorBidi"/>
              </w:rPr>
              <w:t>5</w:t>
            </w:r>
          </w:p>
        </w:tc>
        <w:tc>
          <w:tcPr>
            <w:tcW w:w="6572" w:type="dxa"/>
            <w:vAlign w:val="center"/>
          </w:tcPr>
          <w:p w:rsidR="0041711B" w:rsidRDefault="00F50479" w:rsidP="00E142DC">
            <w:pPr>
              <w:pStyle w:val="Textemmoire"/>
              <w:spacing w:line="276" w:lineRule="auto"/>
              <w:ind w:firstLine="0"/>
              <w:rPr>
                <w:rFonts w:asciiTheme="majorBidi" w:hAnsiTheme="majorBidi" w:cstheme="majorBidi"/>
              </w:rPr>
            </w:pPr>
            <w:r>
              <w:rPr>
                <w:rFonts w:asciiTheme="majorBidi" w:hAnsiTheme="majorBidi" w:cstheme="majorBidi"/>
              </w:rPr>
              <w:t>Interface « Formulaire d’ajout d’un étudiant »</w:t>
            </w:r>
          </w:p>
        </w:tc>
        <w:tc>
          <w:tcPr>
            <w:tcW w:w="874" w:type="dxa"/>
            <w:vAlign w:val="center"/>
          </w:tcPr>
          <w:p w:rsidR="0041711B" w:rsidRDefault="00A31F93" w:rsidP="00E142DC">
            <w:pPr>
              <w:pStyle w:val="Textemmoire"/>
              <w:spacing w:line="276" w:lineRule="auto"/>
              <w:ind w:firstLine="0"/>
              <w:jc w:val="center"/>
              <w:rPr>
                <w:rFonts w:asciiTheme="majorBidi" w:hAnsiTheme="majorBidi" w:cstheme="majorBidi"/>
              </w:rPr>
            </w:pPr>
            <w:r>
              <w:rPr>
                <w:rFonts w:asciiTheme="majorBidi" w:hAnsiTheme="majorBidi" w:cstheme="majorBidi"/>
              </w:rPr>
              <w:t>79</w:t>
            </w:r>
          </w:p>
        </w:tc>
      </w:tr>
      <w:tr w:rsidR="00A31F93" w:rsidTr="005E1B67">
        <w:trPr>
          <w:jc w:val="center"/>
        </w:trPr>
        <w:tc>
          <w:tcPr>
            <w:tcW w:w="1330"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Figure 16</w:t>
            </w:r>
          </w:p>
        </w:tc>
        <w:tc>
          <w:tcPr>
            <w:tcW w:w="6572"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Interface « Formulaire de modification d’un étudiants »</w:t>
            </w:r>
          </w:p>
        </w:tc>
        <w:tc>
          <w:tcPr>
            <w:tcW w:w="874" w:type="dxa"/>
            <w:vAlign w:val="center"/>
          </w:tcPr>
          <w:p w:rsidR="00A31F93" w:rsidRDefault="00A31F93" w:rsidP="00E142DC">
            <w:pPr>
              <w:pStyle w:val="Textemmoire"/>
              <w:spacing w:line="276" w:lineRule="auto"/>
              <w:ind w:firstLine="0"/>
              <w:jc w:val="center"/>
              <w:rPr>
                <w:rFonts w:asciiTheme="majorBidi" w:hAnsiTheme="majorBidi" w:cstheme="majorBidi"/>
              </w:rPr>
            </w:pPr>
            <w:r>
              <w:rPr>
                <w:rFonts w:asciiTheme="majorBidi" w:hAnsiTheme="majorBidi" w:cstheme="majorBidi"/>
              </w:rPr>
              <w:t>79</w:t>
            </w:r>
          </w:p>
        </w:tc>
      </w:tr>
      <w:tr w:rsidR="00A31F93" w:rsidTr="005E1B67">
        <w:trPr>
          <w:jc w:val="center"/>
        </w:trPr>
        <w:tc>
          <w:tcPr>
            <w:tcW w:w="1330"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Figure 17</w:t>
            </w:r>
          </w:p>
        </w:tc>
        <w:tc>
          <w:tcPr>
            <w:tcW w:w="6572"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Interface « supprimer un étudiants »</w:t>
            </w:r>
          </w:p>
        </w:tc>
        <w:tc>
          <w:tcPr>
            <w:tcW w:w="874" w:type="dxa"/>
            <w:vAlign w:val="center"/>
          </w:tcPr>
          <w:p w:rsidR="00A31F93" w:rsidRDefault="00A31F93" w:rsidP="00E142DC">
            <w:pPr>
              <w:pStyle w:val="Textemmoire"/>
              <w:spacing w:line="276" w:lineRule="auto"/>
              <w:ind w:firstLine="0"/>
              <w:jc w:val="center"/>
              <w:rPr>
                <w:rFonts w:asciiTheme="majorBidi" w:hAnsiTheme="majorBidi" w:cstheme="majorBidi"/>
              </w:rPr>
            </w:pPr>
            <w:r>
              <w:rPr>
                <w:rFonts w:asciiTheme="majorBidi" w:hAnsiTheme="majorBidi" w:cstheme="majorBidi"/>
              </w:rPr>
              <w:t>80</w:t>
            </w:r>
          </w:p>
        </w:tc>
      </w:tr>
      <w:tr w:rsidR="00A31F93" w:rsidTr="005E1B67">
        <w:trPr>
          <w:jc w:val="center"/>
        </w:trPr>
        <w:tc>
          <w:tcPr>
            <w:tcW w:w="1330"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Figure 18</w:t>
            </w:r>
          </w:p>
        </w:tc>
        <w:tc>
          <w:tcPr>
            <w:tcW w:w="6572"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Interface « Ajouter un affichage »</w:t>
            </w:r>
          </w:p>
        </w:tc>
        <w:tc>
          <w:tcPr>
            <w:tcW w:w="874" w:type="dxa"/>
            <w:vAlign w:val="center"/>
          </w:tcPr>
          <w:p w:rsidR="00A31F93" w:rsidRDefault="00A31F93" w:rsidP="00E142DC">
            <w:pPr>
              <w:pStyle w:val="Textemmoire"/>
              <w:spacing w:line="276" w:lineRule="auto"/>
              <w:ind w:firstLine="0"/>
              <w:jc w:val="center"/>
              <w:rPr>
                <w:rFonts w:asciiTheme="majorBidi" w:hAnsiTheme="majorBidi" w:cstheme="majorBidi"/>
              </w:rPr>
            </w:pPr>
            <w:r>
              <w:rPr>
                <w:rFonts w:asciiTheme="majorBidi" w:hAnsiTheme="majorBidi" w:cstheme="majorBidi"/>
              </w:rPr>
              <w:t>80</w:t>
            </w:r>
          </w:p>
        </w:tc>
      </w:tr>
      <w:tr w:rsidR="00A31F93" w:rsidTr="005E1B67">
        <w:trPr>
          <w:jc w:val="center"/>
        </w:trPr>
        <w:tc>
          <w:tcPr>
            <w:tcW w:w="1330"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Figure 19</w:t>
            </w:r>
          </w:p>
        </w:tc>
        <w:tc>
          <w:tcPr>
            <w:tcW w:w="6572"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Interface « Formulaire d’ajout d’un affichage»</w:t>
            </w:r>
          </w:p>
        </w:tc>
        <w:tc>
          <w:tcPr>
            <w:tcW w:w="874" w:type="dxa"/>
            <w:vAlign w:val="center"/>
          </w:tcPr>
          <w:p w:rsidR="00A31F93" w:rsidRDefault="00A31F93" w:rsidP="00E142DC">
            <w:pPr>
              <w:pStyle w:val="Textemmoire"/>
              <w:spacing w:line="276" w:lineRule="auto"/>
              <w:ind w:firstLine="0"/>
              <w:jc w:val="center"/>
              <w:rPr>
                <w:rFonts w:asciiTheme="majorBidi" w:hAnsiTheme="majorBidi" w:cstheme="majorBidi"/>
              </w:rPr>
            </w:pPr>
            <w:r>
              <w:rPr>
                <w:rFonts w:asciiTheme="majorBidi" w:hAnsiTheme="majorBidi" w:cstheme="majorBidi"/>
              </w:rPr>
              <w:t>81</w:t>
            </w:r>
          </w:p>
        </w:tc>
      </w:tr>
      <w:tr w:rsidR="00A31F93" w:rsidTr="005E1B67">
        <w:trPr>
          <w:jc w:val="center"/>
        </w:trPr>
        <w:tc>
          <w:tcPr>
            <w:tcW w:w="1330"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Figure 20</w:t>
            </w:r>
          </w:p>
        </w:tc>
        <w:tc>
          <w:tcPr>
            <w:tcW w:w="6572"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Interface « Ajouter un compte pour l’enseignant »</w:t>
            </w:r>
          </w:p>
        </w:tc>
        <w:tc>
          <w:tcPr>
            <w:tcW w:w="874" w:type="dxa"/>
            <w:vAlign w:val="center"/>
          </w:tcPr>
          <w:p w:rsidR="00A31F93" w:rsidRDefault="00A31F93" w:rsidP="00E142DC">
            <w:pPr>
              <w:pStyle w:val="Textemmoire"/>
              <w:spacing w:line="276" w:lineRule="auto"/>
              <w:ind w:firstLine="0"/>
              <w:jc w:val="center"/>
              <w:rPr>
                <w:rFonts w:asciiTheme="majorBidi" w:hAnsiTheme="majorBidi" w:cstheme="majorBidi"/>
              </w:rPr>
            </w:pPr>
            <w:r>
              <w:rPr>
                <w:rFonts w:asciiTheme="majorBidi" w:hAnsiTheme="majorBidi" w:cstheme="majorBidi"/>
              </w:rPr>
              <w:t>81</w:t>
            </w:r>
          </w:p>
        </w:tc>
      </w:tr>
      <w:tr w:rsidR="00A31F93" w:rsidTr="005E1B67">
        <w:trPr>
          <w:jc w:val="center"/>
        </w:trPr>
        <w:tc>
          <w:tcPr>
            <w:tcW w:w="1330"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Figure 21</w:t>
            </w:r>
          </w:p>
        </w:tc>
        <w:tc>
          <w:tcPr>
            <w:tcW w:w="6572"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Interface « Ajouter un message »</w:t>
            </w:r>
          </w:p>
        </w:tc>
        <w:tc>
          <w:tcPr>
            <w:tcW w:w="874" w:type="dxa"/>
            <w:vAlign w:val="center"/>
          </w:tcPr>
          <w:p w:rsidR="00A31F93" w:rsidRDefault="00A31F93" w:rsidP="00E142DC">
            <w:pPr>
              <w:pStyle w:val="Textemmoire"/>
              <w:spacing w:line="276" w:lineRule="auto"/>
              <w:ind w:firstLine="0"/>
              <w:jc w:val="center"/>
              <w:rPr>
                <w:rFonts w:asciiTheme="majorBidi" w:hAnsiTheme="majorBidi" w:cstheme="majorBidi"/>
              </w:rPr>
            </w:pPr>
            <w:r>
              <w:rPr>
                <w:rFonts w:asciiTheme="majorBidi" w:hAnsiTheme="majorBidi" w:cstheme="majorBidi"/>
              </w:rPr>
              <w:t>82</w:t>
            </w:r>
          </w:p>
        </w:tc>
      </w:tr>
      <w:tr w:rsidR="00A31F93" w:rsidTr="005E1B67">
        <w:trPr>
          <w:jc w:val="center"/>
        </w:trPr>
        <w:tc>
          <w:tcPr>
            <w:tcW w:w="1330"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Figure 22</w:t>
            </w:r>
          </w:p>
        </w:tc>
        <w:tc>
          <w:tcPr>
            <w:tcW w:w="6572"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Interface mobile « AUTHENTIFICATION »</w:t>
            </w:r>
          </w:p>
        </w:tc>
        <w:tc>
          <w:tcPr>
            <w:tcW w:w="874" w:type="dxa"/>
            <w:vAlign w:val="center"/>
          </w:tcPr>
          <w:p w:rsidR="00A31F93" w:rsidRDefault="00A31F93" w:rsidP="00E142DC">
            <w:pPr>
              <w:pStyle w:val="Textemmoire"/>
              <w:spacing w:line="276" w:lineRule="auto"/>
              <w:ind w:firstLine="0"/>
              <w:jc w:val="center"/>
              <w:rPr>
                <w:rFonts w:asciiTheme="majorBidi" w:hAnsiTheme="majorBidi" w:cstheme="majorBidi"/>
              </w:rPr>
            </w:pPr>
            <w:r>
              <w:rPr>
                <w:rFonts w:asciiTheme="majorBidi" w:hAnsiTheme="majorBidi" w:cstheme="majorBidi"/>
              </w:rPr>
              <w:t>83</w:t>
            </w:r>
          </w:p>
        </w:tc>
      </w:tr>
      <w:tr w:rsidR="00A31F93" w:rsidTr="005E1B67">
        <w:trPr>
          <w:jc w:val="center"/>
        </w:trPr>
        <w:tc>
          <w:tcPr>
            <w:tcW w:w="1330"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Figure 23</w:t>
            </w:r>
          </w:p>
        </w:tc>
        <w:tc>
          <w:tcPr>
            <w:tcW w:w="6572" w:type="dxa"/>
            <w:vAlign w:val="center"/>
          </w:tcPr>
          <w:p w:rsidR="00A31F93" w:rsidRDefault="00A31F93" w:rsidP="00E142DC">
            <w:pPr>
              <w:pStyle w:val="Textemmoire"/>
              <w:spacing w:line="276" w:lineRule="auto"/>
              <w:ind w:firstLine="0"/>
              <w:rPr>
                <w:rFonts w:asciiTheme="majorBidi" w:hAnsiTheme="majorBidi" w:cstheme="majorBidi"/>
              </w:rPr>
            </w:pPr>
            <w:r>
              <w:rPr>
                <w:rFonts w:asciiTheme="majorBidi" w:hAnsiTheme="majorBidi" w:cstheme="majorBidi"/>
              </w:rPr>
              <w:t>Interface mobile« Espace admin »</w:t>
            </w:r>
          </w:p>
        </w:tc>
        <w:tc>
          <w:tcPr>
            <w:tcW w:w="874" w:type="dxa"/>
            <w:vAlign w:val="center"/>
          </w:tcPr>
          <w:p w:rsidR="00A31F93" w:rsidRDefault="00A31F93" w:rsidP="00E142DC">
            <w:pPr>
              <w:pStyle w:val="Textemmoire"/>
              <w:spacing w:line="276" w:lineRule="auto"/>
              <w:ind w:firstLine="0"/>
              <w:jc w:val="center"/>
              <w:rPr>
                <w:rFonts w:asciiTheme="majorBidi" w:hAnsiTheme="majorBidi" w:cstheme="majorBidi"/>
              </w:rPr>
            </w:pPr>
            <w:r>
              <w:rPr>
                <w:rFonts w:asciiTheme="majorBidi" w:hAnsiTheme="majorBidi" w:cstheme="majorBidi"/>
              </w:rPr>
              <w:t>84</w:t>
            </w:r>
          </w:p>
        </w:tc>
      </w:tr>
    </w:tbl>
    <w:p w:rsidR="0041711B" w:rsidRPr="00E142DC" w:rsidRDefault="00F50479" w:rsidP="00E142DC">
      <w:pPr>
        <w:pStyle w:val="Titrespagesliminairesetbibliogr"/>
        <w:tabs>
          <w:tab w:val="center" w:pos="4393"/>
        </w:tabs>
        <w:spacing w:line="276" w:lineRule="auto"/>
        <w:jc w:val="center"/>
        <w:rPr>
          <w:rFonts w:asciiTheme="majorBidi" w:hAnsiTheme="majorBidi" w:cstheme="majorBidi"/>
          <w:sz w:val="32"/>
          <w:szCs w:val="32"/>
        </w:rPr>
      </w:pPr>
      <w:r w:rsidRPr="00E142DC">
        <w:rPr>
          <w:rFonts w:asciiTheme="majorBidi" w:hAnsiTheme="majorBidi" w:cstheme="majorBidi"/>
          <w:sz w:val="32"/>
          <w:szCs w:val="32"/>
        </w:rPr>
        <w:br w:type="page"/>
      </w:r>
      <w:bookmarkStart w:id="10" w:name="_Toc259718532"/>
      <w:bookmarkStart w:id="11" w:name="_Toc184971586"/>
      <w:bookmarkStart w:id="12" w:name="_Toc507446919"/>
      <w:bookmarkStart w:id="13" w:name="_Toc262133862"/>
      <w:bookmarkStart w:id="14" w:name="_Toc507449062"/>
      <w:r w:rsidRPr="00E142DC">
        <w:rPr>
          <w:rFonts w:asciiTheme="majorBidi" w:hAnsiTheme="majorBidi" w:cstheme="majorBidi"/>
          <w:sz w:val="32"/>
          <w:szCs w:val="32"/>
        </w:rPr>
        <w:lastRenderedPageBreak/>
        <w:t>Liste des tableaux</w:t>
      </w:r>
      <w:bookmarkEnd w:id="10"/>
      <w:bookmarkEnd w:id="11"/>
      <w:bookmarkEnd w:id="12"/>
      <w:bookmarkEnd w:id="13"/>
      <w:bookmarkEnd w:id="14"/>
    </w:p>
    <w:p w:rsidR="0041711B" w:rsidRDefault="00F50479" w:rsidP="00E142DC">
      <w:pPr>
        <w:pStyle w:val="Tabledesillustrations"/>
        <w:tabs>
          <w:tab w:val="right" w:leader="dot" w:pos="8786"/>
        </w:tabs>
        <w:spacing w:line="276" w:lineRule="auto"/>
      </w:pPr>
      <w:r>
        <w:rPr>
          <w:rFonts w:asciiTheme="majorBidi" w:hAnsiTheme="majorBidi" w:cstheme="majorBidi"/>
          <w:sz w:val="19"/>
          <w:szCs w:val="19"/>
        </w:rPr>
        <w:fldChar w:fldCharType="begin"/>
      </w:r>
      <w:r>
        <w:rPr>
          <w:rFonts w:asciiTheme="majorBidi" w:hAnsiTheme="majorBidi" w:cstheme="majorBidi"/>
          <w:sz w:val="19"/>
          <w:szCs w:val="19"/>
        </w:rPr>
        <w:instrText xml:space="preserve"> TOC \h \z \t "TABLEAU" \c </w:instrText>
      </w:r>
      <w:r>
        <w:rPr>
          <w:rFonts w:asciiTheme="majorBidi" w:hAnsiTheme="majorBidi" w:cstheme="majorBidi"/>
          <w:sz w:val="19"/>
          <w:szCs w:val="19"/>
        </w:rPr>
        <w:fldChar w:fldCharType="separate"/>
      </w:r>
      <w:hyperlink w:anchor="_Toc21801" w:history="1">
        <w:r>
          <w:rPr>
            <w:rFonts w:asciiTheme="majorBidi" w:hAnsiTheme="majorBidi" w:cstheme="majorBidi"/>
          </w:rPr>
          <w:t>Tableau 1 – Comparaison entre ( odoo/oracle/sap)</w:t>
        </w:r>
        <w:r>
          <w:tab/>
        </w:r>
        <w:r>
          <w:fldChar w:fldCharType="begin"/>
        </w:r>
        <w:r>
          <w:instrText xml:space="preserve"> PAGEREF _Toc21801 \h </w:instrText>
        </w:r>
        <w:r>
          <w:fldChar w:fldCharType="separate"/>
        </w:r>
        <w:r w:rsidR="00530607">
          <w:rPr>
            <w:noProof/>
          </w:rPr>
          <w:t>18</w:t>
        </w:r>
        <w:r>
          <w:fldChar w:fldCharType="end"/>
        </w:r>
      </w:hyperlink>
      <w:r w:rsidR="0087772F">
        <w:rPr>
          <w:rFonts w:hint="cs"/>
          <w:rtl/>
        </w:rPr>
        <w:t>7</w:t>
      </w:r>
    </w:p>
    <w:p w:rsidR="0041711B" w:rsidRDefault="0093184C" w:rsidP="00E142DC">
      <w:pPr>
        <w:pStyle w:val="Tabledesillustrations"/>
        <w:tabs>
          <w:tab w:val="right" w:leader="dot" w:pos="8786"/>
        </w:tabs>
        <w:spacing w:line="276" w:lineRule="auto"/>
      </w:pPr>
      <w:hyperlink w:anchor="_Toc30863" w:history="1">
        <w:r w:rsidR="00F50479">
          <w:rPr>
            <w:rFonts w:asciiTheme="majorBidi" w:hAnsiTheme="majorBidi" w:cstheme="majorBidi"/>
          </w:rPr>
          <w:t>Tableau 2 – spécification des taches</w:t>
        </w:r>
        <w:r w:rsidR="00F50479">
          <w:tab/>
        </w:r>
      </w:hyperlink>
      <w:r w:rsidR="0087772F">
        <w:rPr>
          <w:rFonts w:hint="cs"/>
          <w:rtl/>
        </w:rPr>
        <w:t>4</w:t>
      </w:r>
      <w:r w:rsidR="00414BBD">
        <w:t>3</w:t>
      </w:r>
    </w:p>
    <w:p w:rsidR="0041711B" w:rsidRDefault="0093184C" w:rsidP="00E142DC">
      <w:pPr>
        <w:pStyle w:val="Tabledesillustrations"/>
        <w:tabs>
          <w:tab w:val="right" w:leader="dot" w:pos="8786"/>
        </w:tabs>
        <w:spacing w:line="276" w:lineRule="auto"/>
      </w:pPr>
      <w:hyperlink w:anchor="_Toc10047" w:history="1">
        <w:r w:rsidR="00F50479">
          <w:t xml:space="preserve">Tableau </w:t>
        </w:r>
        <w:r w:rsidR="00F50479">
          <w:rPr>
            <w:rFonts w:asciiTheme="majorBidi" w:hAnsiTheme="majorBidi" w:cstheme="majorBidi"/>
          </w:rPr>
          <w:t>3</w:t>
        </w:r>
        <w:r w:rsidR="00F50479">
          <w:t xml:space="preserve"> – Récapitulatif des scénarios de l’admin.</w:t>
        </w:r>
        <w:r w:rsidR="00F50479">
          <w:tab/>
        </w:r>
      </w:hyperlink>
      <w:r w:rsidR="0087772F">
        <w:rPr>
          <w:rFonts w:hint="cs"/>
          <w:rtl/>
        </w:rPr>
        <w:t>47</w:t>
      </w:r>
    </w:p>
    <w:p w:rsidR="0041711B" w:rsidRDefault="0093184C" w:rsidP="00E142DC">
      <w:pPr>
        <w:pStyle w:val="Tabledesillustrations"/>
        <w:tabs>
          <w:tab w:val="right" w:leader="dot" w:pos="8786"/>
        </w:tabs>
        <w:spacing w:line="276" w:lineRule="auto"/>
      </w:pPr>
      <w:hyperlink w:anchor="_Toc25827" w:history="1">
        <w:r w:rsidR="00F50479">
          <w:t xml:space="preserve">Tableau </w:t>
        </w:r>
        <w:r w:rsidR="00F50479">
          <w:rPr>
            <w:rFonts w:asciiTheme="majorBidi" w:hAnsiTheme="majorBidi" w:cstheme="majorBidi"/>
          </w:rPr>
          <w:t>4</w:t>
        </w:r>
        <w:r w:rsidR="00F50479">
          <w:t>– Récapitulatif des scénarios de l’enseignant.</w:t>
        </w:r>
        <w:r w:rsidR="00F50479">
          <w:tab/>
        </w:r>
      </w:hyperlink>
      <w:r w:rsidR="0087772F">
        <w:rPr>
          <w:rFonts w:hint="cs"/>
          <w:rtl/>
        </w:rPr>
        <w:t>60</w:t>
      </w:r>
    </w:p>
    <w:p w:rsidR="0041711B" w:rsidRDefault="0093184C" w:rsidP="00E142DC">
      <w:pPr>
        <w:pStyle w:val="Tabledesillustrations"/>
        <w:tabs>
          <w:tab w:val="right" w:leader="dot" w:pos="8786"/>
        </w:tabs>
        <w:spacing w:line="276" w:lineRule="auto"/>
      </w:pPr>
      <w:hyperlink w:anchor="_Toc32650" w:history="1">
        <w:r w:rsidR="00F50479">
          <w:t xml:space="preserve">Tableau </w:t>
        </w:r>
        <w:r w:rsidR="00F50479">
          <w:rPr>
            <w:rFonts w:asciiTheme="majorBidi" w:hAnsiTheme="majorBidi" w:cstheme="majorBidi"/>
          </w:rPr>
          <w:t>5</w:t>
        </w:r>
        <w:r w:rsidR="00F50479">
          <w:t>– Récapitulatif des scénarios de l’étudiant.</w:t>
        </w:r>
        <w:r w:rsidR="00F50479">
          <w:tab/>
        </w:r>
      </w:hyperlink>
      <w:r w:rsidR="0087772F">
        <w:rPr>
          <w:rFonts w:hint="cs"/>
          <w:rtl/>
        </w:rPr>
        <w:t>62</w:t>
      </w:r>
    </w:p>
    <w:p w:rsidR="0041711B" w:rsidRDefault="0093184C" w:rsidP="00E142DC">
      <w:pPr>
        <w:pStyle w:val="Tabledesillustrations"/>
        <w:tabs>
          <w:tab w:val="right" w:leader="dot" w:pos="8786"/>
        </w:tabs>
        <w:spacing w:line="276" w:lineRule="auto"/>
      </w:pPr>
      <w:hyperlink w:anchor="_Toc25293" w:history="1">
        <w:r w:rsidR="00F50479">
          <w:t xml:space="preserve">Tableau </w:t>
        </w:r>
        <w:r w:rsidR="00F50479">
          <w:rPr>
            <w:rFonts w:asciiTheme="majorBidi" w:hAnsiTheme="majorBidi" w:cstheme="majorBidi"/>
          </w:rPr>
          <w:t>6</w:t>
        </w:r>
        <w:r w:rsidR="00F50479">
          <w:t>– représentation de déférentes technologies utilisées dans l’application.</w:t>
        </w:r>
        <w:r w:rsidR="00F50479">
          <w:tab/>
        </w:r>
      </w:hyperlink>
      <w:r w:rsidR="0087772F">
        <w:rPr>
          <w:rFonts w:hint="cs"/>
          <w:rtl/>
        </w:rPr>
        <w:t>67</w:t>
      </w:r>
    </w:p>
    <w:p w:rsidR="0041711B" w:rsidRDefault="00F50479" w:rsidP="00E142DC">
      <w:pPr>
        <w:pStyle w:val="Textemmoire"/>
        <w:spacing w:line="276" w:lineRule="auto"/>
        <w:rPr>
          <w:rFonts w:asciiTheme="majorBidi" w:hAnsiTheme="majorBidi" w:cstheme="majorBidi"/>
        </w:rPr>
      </w:pPr>
      <w:r>
        <w:rPr>
          <w:rFonts w:asciiTheme="majorBidi" w:hAnsiTheme="majorBidi" w:cstheme="majorBidi"/>
        </w:rPr>
        <w:fldChar w:fldCharType="end"/>
      </w:r>
    </w:p>
    <w:p w:rsidR="0041711B" w:rsidRPr="00E142DC" w:rsidRDefault="00F50479" w:rsidP="00E142DC">
      <w:pPr>
        <w:pStyle w:val="Titrespagesliminairesetbibliogr"/>
        <w:jc w:val="center"/>
        <w:rPr>
          <w:rFonts w:asciiTheme="majorBidi" w:hAnsiTheme="majorBidi" w:cstheme="majorBidi"/>
        </w:rPr>
      </w:pPr>
      <w:bookmarkStart w:id="15" w:name="_Toc262133818"/>
      <w:bookmarkStart w:id="16" w:name="_Toc507446920"/>
      <w:bookmarkStart w:id="17" w:name="_Toc317537892"/>
      <w:bookmarkStart w:id="18" w:name="_Toc317625487"/>
      <w:bookmarkStart w:id="19" w:name="_Toc507449063"/>
      <w:r>
        <w:rPr>
          <w:rFonts w:asciiTheme="majorBidi" w:hAnsiTheme="majorBidi" w:cstheme="majorBidi"/>
        </w:rPr>
        <w:t>Liste des abréviations</w:t>
      </w:r>
      <w:bookmarkEnd w:id="15"/>
      <w:bookmarkEnd w:id="16"/>
      <w:bookmarkEnd w:id="17"/>
      <w:bookmarkEnd w:id="18"/>
      <w:bookmarkEnd w:id="19"/>
    </w:p>
    <w:tbl>
      <w:tblPr>
        <w:tblStyle w:val="Grilledutableau"/>
        <w:tblW w:w="0" w:type="auto"/>
        <w:jc w:val="center"/>
        <w:tblLook w:val="04A0" w:firstRow="1" w:lastRow="0" w:firstColumn="1" w:lastColumn="0" w:noHBand="0" w:noVBand="1"/>
      </w:tblPr>
      <w:tblGrid>
        <w:gridCol w:w="1443"/>
        <w:gridCol w:w="7279"/>
      </w:tblGrid>
      <w:tr w:rsidR="0041711B">
        <w:trPr>
          <w:jc w:val="center"/>
        </w:trPr>
        <w:tc>
          <w:tcPr>
            <w:tcW w:w="1363" w:type="dxa"/>
            <w:vAlign w:val="center"/>
          </w:tcPr>
          <w:p w:rsidR="0041711B" w:rsidRPr="00E142DC" w:rsidRDefault="00F50479" w:rsidP="00E142DC">
            <w:pPr>
              <w:pStyle w:val="Textemmoire"/>
              <w:spacing w:line="240" w:lineRule="auto"/>
              <w:ind w:firstLine="0"/>
              <w:jc w:val="center"/>
              <w:rPr>
                <w:rFonts w:asciiTheme="majorBidi" w:hAnsiTheme="majorBidi" w:cstheme="majorBidi"/>
                <w:b/>
                <w:bCs/>
              </w:rPr>
            </w:pPr>
            <w:r w:rsidRPr="00E142DC">
              <w:rPr>
                <w:rFonts w:asciiTheme="majorBidi" w:hAnsiTheme="majorBidi" w:cstheme="majorBidi"/>
                <w:b/>
                <w:bCs/>
              </w:rPr>
              <w:t>Abréviation</w:t>
            </w:r>
          </w:p>
        </w:tc>
        <w:tc>
          <w:tcPr>
            <w:tcW w:w="7279" w:type="dxa"/>
            <w:vAlign w:val="center"/>
          </w:tcPr>
          <w:p w:rsidR="0041711B" w:rsidRPr="00E142DC" w:rsidRDefault="00F50479" w:rsidP="00E142DC">
            <w:pPr>
              <w:pStyle w:val="Textemmoire"/>
              <w:spacing w:line="240" w:lineRule="auto"/>
              <w:ind w:firstLine="0"/>
              <w:jc w:val="center"/>
              <w:rPr>
                <w:rFonts w:asciiTheme="majorBidi" w:hAnsiTheme="majorBidi" w:cstheme="majorBidi"/>
                <w:b/>
                <w:bCs/>
              </w:rPr>
            </w:pPr>
            <w:r w:rsidRPr="00E142DC">
              <w:rPr>
                <w:rFonts w:asciiTheme="majorBidi" w:hAnsiTheme="majorBidi" w:cstheme="majorBidi"/>
                <w:b/>
                <w:bCs/>
              </w:rPr>
              <w:t>Expression Complète</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SI</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Système d’Information</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ERP</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Enterprise Resource Planning</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PGI</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Progiciel de Gestion Intégré</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CRM</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Customer Relation Management</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GRC</w:t>
            </w:r>
          </w:p>
        </w:tc>
        <w:tc>
          <w:tcPr>
            <w:tcW w:w="7279" w:type="dxa"/>
            <w:vAlign w:val="center"/>
          </w:tcPr>
          <w:p w:rsidR="0041711B" w:rsidRDefault="00F927E2" w:rsidP="00E142DC">
            <w:pPr>
              <w:pStyle w:val="Textemmoire"/>
              <w:spacing w:line="240" w:lineRule="auto"/>
              <w:ind w:firstLine="0"/>
              <w:rPr>
                <w:rFonts w:asciiTheme="majorBidi" w:hAnsiTheme="majorBidi" w:cstheme="majorBidi"/>
              </w:rPr>
            </w:pPr>
            <w:r>
              <w:rPr>
                <w:rFonts w:asciiTheme="majorBidi" w:hAnsiTheme="majorBidi" w:cstheme="majorBidi"/>
              </w:rPr>
              <w:t>Gestion Relation</w:t>
            </w:r>
            <w:r w:rsidR="00F50479">
              <w:rPr>
                <w:rFonts w:asciiTheme="majorBidi" w:hAnsiTheme="majorBidi" w:cstheme="majorBidi"/>
              </w:rPr>
              <w:t xml:space="preserve"> Client</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lang w:bidi="ar-DZ"/>
              </w:rPr>
            </w:pPr>
            <w:r>
              <w:rPr>
                <w:rFonts w:asciiTheme="majorBidi" w:hAnsiTheme="majorBidi" w:cstheme="majorBidi"/>
                <w:lang w:bidi="ar-DZ"/>
              </w:rPr>
              <w:t>SQL</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Structured</w:t>
            </w:r>
            <w:r w:rsidR="00E142DC">
              <w:rPr>
                <w:rFonts w:asciiTheme="majorBidi" w:hAnsiTheme="majorBidi" w:cstheme="majorBidi"/>
              </w:rPr>
              <w:t xml:space="preserve"> </w:t>
            </w:r>
            <w:r>
              <w:rPr>
                <w:rFonts w:asciiTheme="majorBidi" w:hAnsiTheme="majorBidi" w:cstheme="majorBidi"/>
              </w:rPr>
              <w:t>Query</w:t>
            </w:r>
            <w:r w:rsidR="00E142DC">
              <w:rPr>
                <w:rFonts w:asciiTheme="majorBidi" w:hAnsiTheme="majorBidi" w:cstheme="majorBidi"/>
              </w:rPr>
              <w:t xml:space="preserve"> </w:t>
            </w:r>
            <w:r>
              <w:rPr>
                <w:rFonts w:asciiTheme="majorBidi" w:hAnsiTheme="majorBidi" w:cstheme="majorBidi"/>
              </w:rPr>
              <w:t>Language</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lang w:bidi="ar-DZ"/>
              </w:rPr>
            </w:pPr>
            <w:r>
              <w:rPr>
                <w:rFonts w:asciiTheme="majorBidi" w:hAnsiTheme="majorBidi" w:cstheme="majorBidi"/>
                <w:lang w:bidi="ar-DZ"/>
              </w:rPr>
              <w:t>XML</w:t>
            </w:r>
          </w:p>
        </w:tc>
        <w:tc>
          <w:tcPr>
            <w:tcW w:w="7279" w:type="dxa"/>
            <w:vAlign w:val="center"/>
          </w:tcPr>
          <w:p w:rsidR="0041711B" w:rsidRDefault="00F50479" w:rsidP="00E142DC">
            <w:pPr>
              <w:pStyle w:val="Textemmoire"/>
              <w:spacing w:line="240" w:lineRule="auto"/>
              <w:ind w:firstLine="0"/>
              <w:rPr>
                <w:rFonts w:asciiTheme="majorBidi" w:hAnsiTheme="majorBidi" w:cstheme="majorBidi"/>
                <w:lang w:bidi="ar-DZ"/>
              </w:rPr>
            </w:pPr>
            <w:r>
              <w:rPr>
                <w:rFonts w:asciiTheme="majorBidi" w:hAnsiTheme="majorBidi" w:cstheme="majorBidi"/>
                <w:lang w:bidi="ar-DZ"/>
              </w:rPr>
              <w:t>L'Extensible Markup</w:t>
            </w:r>
            <w:r w:rsidR="00E142DC">
              <w:rPr>
                <w:rFonts w:asciiTheme="majorBidi" w:hAnsiTheme="majorBidi" w:cstheme="majorBidi"/>
                <w:lang w:bidi="ar-DZ"/>
              </w:rPr>
              <w:t xml:space="preserve"> </w:t>
            </w:r>
            <w:r>
              <w:rPr>
                <w:rFonts w:asciiTheme="majorBidi" w:hAnsiTheme="majorBidi" w:cstheme="majorBidi"/>
                <w:lang w:bidi="ar-DZ"/>
              </w:rPr>
              <w:t>Language</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lang w:bidi="ar-DZ"/>
              </w:rPr>
              <w:t>SCM</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lang w:bidi="ar-DZ"/>
              </w:rPr>
              <w:t xml:space="preserve">Supply Chain </w:t>
            </w:r>
            <w:r w:rsidR="00F927E2">
              <w:rPr>
                <w:rFonts w:asciiTheme="majorBidi" w:hAnsiTheme="majorBidi" w:cstheme="majorBidi"/>
                <w:lang w:bidi="ar-DZ"/>
              </w:rPr>
              <w:t>Management français</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lang w:bidi="ar-DZ"/>
              </w:rPr>
              <w:t>GCL</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Gestion de la Chaîne</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lang w:bidi="ar-DZ"/>
              </w:rPr>
            </w:pPr>
            <w:r>
              <w:rPr>
                <w:rFonts w:asciiTheme="majorBidi" w:hAnsiTheme="majorBidi" w:cstheme="majorBidi"/>
                <w:lang w:bidi="ar-DZ"/>
              </w:rPr>
              <w:t>TPE</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 xml:space="preserve">Les très petites entreprises </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lang w:bidi="ar-DZ"/>
              </w:rPr>
            </w:pPr>
            <w:r>
              <w:rPr>
                <w:rFonts w:asciiTheme="majorBidi" w:hAnsiTheme="majorBidi" w:cstheme="majorBidi"/>
                <w:lang w:bidi="ar-DZ"/>
              </w:rPr>
              <w:t>BME</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 xml:space="preserve">La petite et moyenne entreprise </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POS</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 xml:space="preserve">Un logiciel de gestion de points de vente </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lang w:bidi="ar-DZ"/>
              </w:rPr>
            </w:pPr>
            <w:r>
              <w:rPr>
                <w:rFonts w:asciiTheme="majorBidi" w:hAnsiTheme="majorBidi" w:cstheme="majorBidi"/>
              </w:rPr>
              <w:t>ETI</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Entreprises de Taille Intermédiaire</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lang w:bidi="ar-DZ"/>
              </w:rPr>
            </w:pPr>
            <w:r>
              <w:rPr>
                <w:rFonts w:asciiTheme="majorBidi" w:hAnsiTheme="majorBidi" w:cstheme="majorBidi"/>
              </w:rPr>
              <w:t>GED</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Gestion électronique documentaire</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GEDI</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Gestion électronique de l’information et des documents de l’entreprise</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IOS</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Initialement iphone os</w:t>
            </w:r>
          </w:p>
        </w:tc>
      </w:tr>
      <w:tr w:rsidR="0041711B" w:rsidRPr="00B10261">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BPMN</w:t>
            </w:r>
          </w:p>
        </w:tc>
        <w:tc>
          <w:tcPr>
            <w:tcW w:w="7279" w:type="dxa"/>
            <w:vAlign w:val="center"/>
          </w:tcPr>
          <w:p w:rsidR="0041711B" w:rsidRDefault="00F50479" w:rsidP="00E142DC">
            <w:pPr>
              <w:pStyle w:val="Textemmoire"/>
              <w:spacing w:line="240" w:lineRule="auto"/>
              <w:ind w:firstLine="0"/>
              <w:rPr>
                <w:rFonts w:asciiTheme="majorBidi" w:hAnsiTheme="majorBidi" w:cstheme="majorBidi"/>
                <w:lang w:val="en-GB"/>
              </w:rPr>
            </w:pPr>
            <w:r>
              <w:rPr>
                <w:rFonts w:asciiTheme="majorBidi" w:hAnsiTheme="majorBidi" w:cstheme="majorBidi"/>
                <w:lang w:val="en-GB"/>
              </w:rPr>
              <w:t>Le Business Process Model and Notation</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BPMI</w:t>
            </w:r>
          </w:p>
        </w:tc>
        <w:tc>
          <w:tcPr>
            <w:tcW w:w="7279" w:type="dxa"/>
            <w:vAlign w:val="center"/>
          </w:tcPr>
          <w:p w:rsidR="0041711B" w:rsidRDefault="00F50479" w:rsidP="00E142DC">
            <w:pPr>
              <w:pStyle w:val="Textemmoire"/>
              <w:spacing w:line="240" w:lineRule="auto"/>
              <w:ind w:firstLine="0"/>
              <w:rPr>
                <w:rFonts w:asciiTheme="majorBidi" w:hAnsiTheme="majorBidi" w:cstheme="majorBidi"/>
                <w:lang w:val="en-GB"/>
              </w:rPr>
            </w:pPr>
            <w:r>
              <w:rPr>
                <w:rFonts w:asciiTheme="majorBidi" w:hAnsiTheme="majorBidi" w:cstheme="majorBidi"/>
                <w:lang w:val="en-GB"/>
              </w:rPr>
              <w:t>Business Process Management Initiative</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OMG</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Maintenu par l’Object management group</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color w:val="222222"/>
              </w:rPr>
            </w:pPr>
            <w:r>
              <w:rPr>
                <w:rFonts w:asciiTheme="majorBidi" w:hAnsiTheme="majorBidi" w:cstheme="majorBidi"/>
                <w:color w:val="222222"/>
              </w:rPr>
              <w:t>CEI</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Commission électronique internationale</w:t>
            </w:r>
          </w:p>
        </w:tc>
      </w:tr>
      <w:tr w:rsidR="0041711B">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color w:val="222222"/>
              </w:rPr>
            </w:pPr>
            <w:r>
              <w:rPr>
                <w:rFonts w:asciiTheme="majorBidi" w:hAnsiTheme="majorBidi" w:cstheme="majorBidi"/>
                <w:color w:val="222222"/>
              </w:rPr>
              <w:t>ISO</w:t>
            </w:r>
          </w:p>
        </w:tc>
        <w:tc>
          <w:tcPr>
            <w:tcW w:w="7279"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rPr>
              <w:t>L’organisation internationale de normalisation</w:t>
            </w:r>
          </w:p>
        </w:tc>
      </w:tr>
      <w:tr w:rsidR="0041711B" w:rsidRPr="00B10261">
        <w:trPr>
          <w:jc w:val="center"/>
        </w:trPr>
        <w:tc>
          <w:tcPr>
            <w:tcW w:w="1363" w:type="dxa"/>
            <w:vAlign w:val="center"/>
          </w:tcPr>
          <w:p w:rsidR="0041711B" w:rsidRDefault="00F50479" w:rsidP="00E142DC">
            <w:pPr>
              <w:pStyle w:val="Textemmoire"/>
              <w:spacing w:line="240" w:lineRule="auto"/>
              <w:ind w:firstLine="0"/>
              <w:rPr>
                <w:rFonts w:asciiTheme="majorBidi" w:hAnsiTheme="majorBidi" w:cstheme="majorBidi"/>
              </w:rPr>
            </w:pPr>
            <w:r>
              <w:rPr>
                <w:rFonts w:asciiTheme="majorBidi" w:hAnsiTheme="majorBidi" w:cstheme="majorBidi"/>
                <w:color w:val="222222"/>
              </w:rPr>
              <w:t>WSBPEL</w:t>
            </w:r>
          </w:p>
        </w:tc>
        <w:tc>
          <w:tcPr>
            <w:tcW w:w="7279" w:type="dxa"/>
            <w:vAlign w:val="center"/>
          </w:tcPr>
          <w:p w:rsidR="0041711B" w:rsidRDefault="00F50479" w:rsidP="00E142DC">
            <w:pPr>
              <w:pStyle w:val="Textemmoire"/>
              <w:spacing w:line="240" w:lineRule="auto"/>
              <w:ind w:firstLine="0"/>
              <w:rPr>
                <w:rFonts w:asciiTheme="majorBidi" w:hAnsiTheme="majorBidi" w:cstheme="majorBidi"/>
                <w:lang w:val="en-GB"/>
              </w:rPr>
            </w:pPr>
            <w:r>
              <w:rPr>
                <w:rFonts w:asciiTheme="majorBidi" w:hAnsiTheme="majorBidi" w:cstheme="majorBidi"/>
                <w:lang w:val="en-GB"/>
              </w:rPr>
              <w:t>Web Services Business Process Execution Language</w:t>
            </w:r>
          </w:p>
        </w:tc>
      </w:tr>
    </w:tbl>
    <w:p w:rsidR="0041711B" w:rsidRDefault="0041711B">
      <w:pPr>
        <w:pStyle w:val="Textemmoire"/>
        <w:rPr>
          <w:rFonts w:asciiTheme="majorBidi" w:hAnsiTheme="majorBidi" w:cstheme="majorBidi"/>
          <w:lang w:val="en-GB"/>
        </w:rPr>
        <w:sectPr w:rsidR="0041711B">
          <w:pgSz w:w="11906" w:h="16838"/>
          <w:pgMar w:top="1418" w:right="1418" w:bottom="1418" w:left="1418" w:header="709" w:footer="794" w:gutter="284"/>
          <w:pgNumType w:fmt="lowerRoman"/>
          <w:cols w:space="708"/>
          <w:titlePg/>
          <w:docGrid w:linePitch="360"/>
        </w:sectPr>
      </w:pPr>
    </w:p>
    <w:p w:rsidR="0041711B" w:rsidRPr="009B2202" w:rsidRDefault="00F50479">
      <w:pPr>
        <w:pStyle w:val="Titrespagesliminairesetbibliogr"/>
        <w:jc w:val="both"/>
        <w:rPr>
          <w:rFonts w:asciiTheme="majorBidi" w:hAnsiTheme="majorBidi" w:cstheme="majorBidi"/>
        </w:rPr>
      </w:pPr>
      <w:bookmarkStart w:id="20" w:name="_Toc319769820"/>
      <w:bookmarkStart w:id="21" w:name="_Toc317625488"/>
      <w:bookmarkStart w:id="22" w:name="_Toc317537893"/>
      <w:bookmarkStart w:id="23" w:name="_Toc262133820"/>
      <w:r w:rsidRPr="009B2202">
        <w:rPr>
          <w:rFonts w:asciiTheme="majorBidi" w:hAnsiTheme="majorBidi" w:cstheme="majorBidi"/>
        </w:rPr>
        <w:lastRenderedPageBreak/>
        <w:t>Table des matières</w:t>
      </w:r>
      <w:bookmarkEnd w:id="20"/>
      <w:bookmarkEnd w:id="21"/>
      <w:bookmarkEnd w:id="22"/>
      <w:bookmarkEnd w:id="23"/>
    </w:p>
    <w:p w:rsidR="00CB5C36" w:rsidRPr="00E142DC" w:rsidRDefault="00F50479">
      <w:pPr>
        <w:pStyle w:val="TM1"/>
        <w:rPr>
          <w:rFonts w:asciiTheme="minorHAnsi" w:eastAsiaTheme="minorEastAsia" w:hAnsiTheme="minorHAnsi" w:cstheme="minorBidi"/>
          <w:noProof/>
          <w:sz w:val="22"/>
          <w:szCs w:val="22"/>
        </w:rPr>
      </w:pPr>
      <w:r w:rsidRPr="009B2202">
        <w:rPr>
          <w:rFonts w:asciiTheme="majorBidi" w:hAnsiTheme="majorBidi" w:cstheme="majorBidi"/>
        </w:rPr>
        <w:fldChar w:fldCharType="begin"/>
      </w:r>
      <w:r w:rsidRPr="009B2202">
        <w:rPr>
          <w:rFonts w:asciiTheme="majorBidi" w:hAnsiTheme="majorBidi" w:cstheme="majorBidi"/>
        </w:rPr>
        <w:instrText xml:space="preserve"> TOC \o "1-6" \h \z \u </w:instrText>
      </w:r>
      <w:r w:rsidRPr="009B2202">
        <w:rPr>
          <w:rFonts w:asciiTheme="majorBidi" w:hAnsiTheme="majorBidi" w:cstheme="majorBidi"/>
        </w:rPr>
        <w:fldChar w:fldCharType="separate"/>
      </w:r>
      <w:hyperlink w:anchor="_Toc139926589" w:history="1">
        <w:r w:rsidR="00CB5C36" w:rsidRPr="00E142DC">
          <w:rPr>
            <w:rStyle w:val="Lienhypertexte"/>
            <w:rFonts w:asciiTheme="majorBidi" w:hAnsiTheme="majorBidi" w:cstheme="majorBidi"/>
            <w:noProof/>
          </w:rPr>
          <w:t>Introduction Générale</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_Toc139926589 \h </w:instrText>
        </w:r>
        <w:r w:rsidR="00CB5C36" w:rsidRPr="00E142DC">
          <w:rPr>
            <w:noProof/>
            <w:webHidden/>
          </w:rPr>
        </w:r>
        <w:r w:rsidR="00CB5C36" w:rsidRPr="00E142DC">
          <w:rPr>
            <w:noProof/>
            <w:webHidden/>
          </w:rPr>
          <w:fldChar w:fldCharType="separate"/>
        </w:r>
        <w:r w:rsidR="00530607">
          <w:rPr>
            <w:noProof/>
            <w:webHidden/>
          </w:rPr>
          <w:t>4</w:t>
        </w:r>
        <w:r w:rsidR="00CB5C36" w:rsidRPr="00E142DC">
          <w:rPr>
            <w:noProof/>
            <w:webHidden/>
          </w:rPr>
          <w:fldChar w:fldCharType="end"/>
        </w:r>
      </w:hyperlink>
    </w:p>
    <w:p w:rsidR="00CB5C36" w:rsidRPr="00E142DC" w:rsidRDefault="0093184C">
      <w:pPr>
        <w:pStyle w:val="TM1"/>
        <w:rPr>
          <w:rFonts w:asciiTheme="minorHAnsi" w:eastAsiaTheme="minorEastAsia" w:hAnsiTheme="minorHAnsi" w:cstheme="minorBidi"/>
          <w:noProof/>
          <w:sz w:val="22"/>
          <w:szCs w:val="22"/>
        </w:rPr>
      </w:pPr>
      <w:hyperlink w:anchor="_Toc139926590" w:history="1">
        <w:r w:rsidR="00CB5C36" w:rsidRPr="00E142DC">
          <w:rPr>
            <w:rStyle w:val="Lienhypertexte"/>
            <w:noProof/>
            <w:snapToGrid w:val="0"/>
            <w:w w:val="0"/>
          </w:rPr>
          <w:t>Chapitre 1</w:t>
        </w:r>
        <w:r w:rsidR="00CB5C36" w:rsidRPr="00E142DC">
          <w:rPr>
            <w:rStyle w:val="Lienhypertexte"/>
            <w:rFonts w:asciiTheme="majorBidi" w:hAnsiTheme="majorBidi" w:cstheme="majorBidi"/>
            <w:noProof/>
          </w:rPr>
          <w:t xml:space="preserve"> Description des Systèmes d’Information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_Toc139926590 \h </w:instrText>
        </w:r>
        <w:r w:rsidR="00CB5C36" w:rsidRPr="00E142DC">
          <w:rPr>
            <w:noProof/>
            <w:webHidden/>
          </w:rPr>
        </w:r>
        <w:r w:rsidR="00CB5C36" w:rsidRPr="00E142DC">
          <w:rPr>
            <w:noProof/>
            <w:webHidden/>
          </w:rPr>
          <w:fldChar w:fldCharType="separate"/>
        </w:r>
        <w:r w:rsidR="00530607">
          <w:rPr>
            <w:noProof/>
            <w:webHidden/>
          </w:rPr>
          <w:t>6</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591" w:history="1">
        <w:r w:rsidR="00CB5C36" w:rsidRPr="00E142DC">
          <w:rPr>
            <w:rStyle w:val="Lienhypertexte"/>
            <w:rFonts w:asciiTheme="majorBidi" w:hAnsiTheme="majorBidi" w:cstheme="majorBidi"/>
            <w:noProof/>
          </w:rPr>
          <w:t>1.4</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Introduction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_Toc139926591 \h </w:instrText>
        </w:r>
        <w:r w:rsidR="00CB5C36" w:rsidRPr="00E142DC">
          <w:rPr>
            <w:noProof/>
            <w:webHidden/>
          </w:rPr>
        </w:r>
        <w:r w:rsidR="00CB5C36" w:rsidRPr="00E142DC">
          <w:rPr>
            <w:noProof/>
            <w:webHidden/>
          </w:rPr>
          <w:fldChar w:fldCharType="separate"/>
        </w:r>
        <w:r w:rsidR="00530607">
          <w:rPr>
            <w:noProof/>
            <w:webHidden/>
          </w:rPr>
          <w:t>6</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592" w:history="1">
        <w:r w:rsidR="00CB5C36" w:rsidRPr="00E142DC">
          <w:rPr>
            <w:rStyle w:val="Lienhypertexte"/>
            <w:rFonts w:asciiTheme="majorBidi" w:hAnsiTheme="majorBidi" w:cstheme="majorBidi"/>
            <w:noProof/>
          </w:rPr>
          <w:t>1.5</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Définition SI</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_Toc139926592 \h </w:instrText>
        </w:r>
        <w:r w:rsidR="00CB5C36" w:rsidRPr="00E142DC">
          <w:rPr>
            <w:noProof/>
            <w:webHidden/>
          </w:rPr>
        </w:r>
        <w:r w:rsidR="00CB5C36" w:rsidRPr="00E142DC">
          <w:rPr>
            <w:noProof/>
            <w:webHidden/>
          </w:rPr>
          <w:fldChar w:fldCharType="separate"/>
        </w:r>
        <w:r w:rsidR="00530607">
          <w:rPr>
            <w:noProof/>
            <w:webHidden/>
          </w:rPr>
          <w:t>6</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593" w:history="1">
        <w:r w:rsidR="00CB5C36" w:rsidRPr="00E142DC">
          <w:rPr>
            <w:rStyle w:val="Lienhypertexte"/>
            <w:rFonts w:asciiTheme="majorBidi" w:hAnsiTheme="majorBidi" w:cstheme="majorBidi"/>
            <w:noProof/>
          </w:rPr>
          <w:t>1.6</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Le rôle du système d’information [2]</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_Toc139926593 \h </w:instrText>
        </w:r>
        <w:r w:rsidR="00CB5C36" w:rsidRPr="00E142DC">
          <w:rPr>
            <w:noProof/>
            <w:webHidden/>
          </w:rPr>
        </w:r>
        <w:r w:rsidR="00CB5C36" w:rsidRPr="00E142DC">
          <w:rPr>
            <w:noProof/>
            <w:webHidden/>
          </w:rPr>
          <w:fldChar w:fldCharType="separate"/>
        </w:r>
        <w:r w:rsidR="00530607">
          <w:rPr>
            <w:noProof/>
            <w:webHidden/>
          </w:rPr>
          <w:t>7</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594" w:history="1">
        <w:r w:rsidR="00CB5C36" w:rsidRPr="00E142DC">
          <w:rPr>
            <w:rStyle w:val="Lienhypertexte"/>
            <w:rFonts w:asciiTheme="majorBidi" w:hAnsiTheme="majorBidi" w:cstheme="majorBidi"/>
            <w:noProof/>
          </w:rPr>
          <w:t>1.6.1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Rôles fondamentaux</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_Toc139926594 \h </w:instrText>
        </w:r>
        <w:r w:rsidR="00CB5C36" w:rsidRPr="00E142DC">
          <w:rPr>
            <w:noProof/>
            <w:webHidden/>
          </w:rPr>
        </w:r>
        <w:r w:rsidR="00CB5C36" w:rsidRPr="00E142DC">
          <w:rPr>
            <w:noProof/>
            <w:webHidden/>
          </w:rPr>
          <w:fldChar w:fldCharType="separate"/>
        </w:r>
        <w:r w:rsidR="00530607">
          <w:rPr>
            <w:noProof/>
            <w:webHidden/>
          </w:rPr>
          <w:t>7</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595" w:history="1">
        <w:r w:rsidR="00CB5C36" w:rsidRPr="00E142DC">
          <w:rPr>
            <w:rStyle w:val="Lienhypertexte"/>
            <w:rFonts w:asciiTheme="majorBidi" w:hAnsiTheme="majorBidi" w:cstheme="majorBidi"/>
            <w:noProof/>
          </w:rPr>
          <w:t>1.6.2</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Rôles généraux</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_Toc139926595 \h </w:instrText>
        </w:r>
        <w:r w:rsidR="00CB5C36" w:rsidRPr="00E142DC">
          <w:rPr>
            <w:noProof/>
            <w:webHidden/>
          </w:rPr>
        </w:r>
        <w:r w:rsidR="00CB5C36" w:rsidRPr="00E142DC">
          <w:rPr>
            <w:noProof/>
            <w:webHidden/>
          </w:rPr>
          <w:fldChar w:fldCharType="separate"/>
        </w:r>
        <w:r w:rsidR="00530607">
          <w:rPr>
            <w:noProof/>
            <w:webHidden/>
          </w:rPr>
          <w:t>7</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596" w:history="1">
        <w:r w:rsidR="00CB5C36" w:rsidRPr="00E142DC">
          <w:rPr>
            <w:rStyle w:val="Lienhypertexte"/>
            <w:rFonts w:asciiTheme="majorBidi" w:hAnsiTheme="majorBidi" w:cstheme="majorBidi"/>
            <w:noProof/>
          </w:rPr>
          <w:t>1.7</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Le fonctionnement du système d’information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_Toc139926596 \h </w:instrText>
        </w:r>
        <w:r w:rsidR="00CB5C36" w:rsidRPr="00E142DC">
          <w:rPr>
            <w:noProof/>
            <w:webHidden/>
          </w:rPr>
        </w:r>
        <w:r w:rsidR="00CB5C36" w:rsidRPr="00E142DC">
          <w:rPr>
            <w:noProof/>
            <w:webHidden/>
          </w:rPr>
          <w:fldChar w:fldCharType="separate"/>
        </w:r>
        <w:r w:rsidR="00530607">
          <w:rPr>
            <w:noProof/>
            <w:webHidden/>
          </w:rPr>
          <w:t>7</w:t>
        </w:r>
        <w:r w:rsidR="00CB5C36" w:rsidRPr="00E142DC">
          <w:rPr>
            <w:noProof/>
            <w:webHidden/>
          </w:rPr>
          <w:fldChar w:fldCharType="end"/>
        </w:r>
      </w:hyperlink>
    </w:p>
    <w:p w:rsidR="00CB5C36" w:rsidRPr="00E142DC" w:rsidRDefault="0093184C" w:rsidP="001E4C59">
      <w:pPr>
        <w:pStyle w:val="TM2"/>
        <w:rPr>
          <w:rFonts w:asciiTheme="minorHAnsi" w:eastAsiaTheme="minorEastAsia" w:hAnsiTheme="minorHAnsi" w:cstheme="minorBidi"/>
          <w:noProof/>
          <w:sz w:val="22"/>
          <w:szCs w:val="22"/>
        </w:rPr>
      </w:pPr>
      <w:hyperlink w:anchor="_Toc139926597" w:history="1">
        <w:r w:rsidR="00CB5C36" w:rsidRPr="00E142DC">
          <w:rPr>
            <w:rStyle w:val="Lienhypertexte"/>
            <w:rFonts w:asciiTheme="majorBidi" w:hAnsiTheme="majorBidi" w:cstheme="majorBidi"/>
            <w:noProof/>
          </w:rPr>
          <w:t>1.8</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Quelques app</w:t>
        </w:r>
        <w:r w:rsidR="001E4C59">
          <w:rPr>
            <w:rStyle w:val="Lienhypertexte"/>
            <w:rFonts w:asciiTheme="majorBidi" w:hAnsiTheme="majorBidi" w:cstheme="majorBidi"/>
            <w:noProof/>
          </w:rPr>
          <w:t xml:space="preserve">lications de gestion scolaire </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_Toc139926597 \h </w:instrText>
        </w:r>
        <w:r w:rsidR="00CB5C36" w:rsidRPr="00E142DC">
          <w:rPr>
            <w:noProof/>
            <w:webHidden/>
          </w:rPr>
        </w:r>
        <w:r w:rsidR="00CB5C36" w:rsidRPr="00E142DC">
          <w:rPr>
            <w:noProof/>
            <w:webHidden/>
          </w:rPr>
          <w:fldChar w:fldCharType="separate"/>
        </w:r>
        <w:r w:rsidR="00530607">
          <w:rPr>
            <w:noProof/>
            <w:webHidden/>
          </w:rPr>
          <w:t>9</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598" w:history="1">
        <w:r w:rsidR="00CB5C36" w:rsidRPr="00E142DC">
          <w:rPr>
            <w:rStyle w:val="Lienhypertexte"/>
            <w:rFonts w:asciiTheme="majorBidi" w:hAnsiTheme="majorBidi" w:cstheme="majorBidi"/>
            <w:noProof/>
          </w:rPr>
          <w:t>1.8.1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Alma</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_Toc139926598 \h </w:instrText>
        </w:r>
        <w:r w:rsidR="00CB5C36" w:rsidRPr="00E142DC">
          <w:rPr>
            <w:noProof/>
            <w:webHidden/>
          </w:rPr>
        </w:r>
        <w:r w:rsidR="00CB5C36" w:rsidRPr="00E142DC">
          <w:rPr>
            <w:noProof/>
            <w:webHidden/>
          </w:rPr>
          <w:fldChar w:fldCharType="separate"/>
        </w:r>
        <w:r w:rsidR="00530607">
          <w:rPr>
            <w:noProof/>
            <w:webHidden/>
          </w:rPr>
          <w:t>9</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599" w:history="1">
        <w:r w:rsidR="00CB5C36" w:rsidRPr="00E142DC">
          <w:rPr>
            <w:rStyle w:val="Lienhypertexte"/>
            <w:rFonts w:asciiTheme="majorBidi" w:hAnsiTheme="majorBidi" w:cstheme="majorBidi"/>
            <w:noProof/>
          </w:rPr>
          <w:t>1.8.2</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Schoolbic</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_Toc139926599 \h </w:instrText>
        </w:r>
        <w:r w:rsidR="00CB5C36" w:rsidRPr="00E142DC">
          <w:rPr>
            <w:noProof/>
            <w:webHidden/>
          </w:rPr>
        </w:r>
        <w:r w:rsidR="00CB5C36" w:rsidRPr="00E142DC">
          <w:rPr>
            <w:noProof/>
            <w:webHidden/>
          </w:rPr>
          <w:fldChar w:fldCharType="separate"/>
        </w:r>
        <w:r w:rsidR="00530607">
          <w:rPr>
            <w:noProof/>
            <w:webHidden/>
          </w:rPr>
          <w:t>9</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00" w:history="1">
        <w:r w:rsidR="00CB5C36" w:rsidRPr="00E142DC">
          <w:rPr>
            <w:rStyle w:val="Lienhypertexte"/>
            <w:rFonts w:asciiTheme="majorBidi" w:hAnsiTheme="majorBidi" w:cstheme="majorBidi"/>
            <w:noProof/>
          </w:rPr>
          <w:t>1.8.3</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Classter</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_Toc139926600 \h </w:instrText>
        </w:r>
        <w:r w:rsidR="00CB5C36" w:rsidRPr="00E142DC">
          <w:rPr>
            <w:noProof/>
            <w:webHidden/>
          </w:rPr>
        </w:r>
        <w:r w:rsidR="00CB5C36" w:rsidRPr="00E142DC">
          <w:rPr>
            <w:noProof/>
            <w:webHidden/>
          </w:rPr>
          <w:fldChar w:fldCharType="separate"/>
        </w:r>
        <w:r w:rsidR="00530607">
          <w:rPr>
            <w:noProof/>
            <w:webHidden/>
          </w:rPr>
          <w:t>10</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01" w:history="1">
        <w:r w:rsidR="00CB5C36" w:rsidRPr="00E142DC">
          <w:rPr>
            <w:rStyle w:val="Lienhypertexte"/>
            <w:rFonts w:asciiTheme="majorBidi" w:hAnsiTheme="majorBidi" w:cstheme="majorBidi"/>
            <w:noProof/>
          </w:rPr>
          <w:t>1.8.4</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OpenEduCat</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_Toc139926601 \h </w:instrText>
        </w:r>
        <w:r w:rsidR="00CB5C36" w:rsidRPr="00E142DC">
          <w:rPr>
            <w:noProof/>
            <w:webHidden/>
          </w:rPr>
        </w:r>
        <w:r w:rsidR="00CB5C36" w:rsidRPr="00E142DC">
          <w:rPr>
            <w:noProof/>
            <w:webHidden/>
          </w:rPr>
          <w:fldChar w:fldCharType="separate"/>
        </w:r>
        <w:r w:rsidR="00530607">
          <w:rPr>
            <w:noProof/>
            <w:webHidden/>
          </w:rPr>
          <w:t>10</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02" w:history="1">
        <w:r w:rsidR="00CB5C36" w:rsidRPr="00E142DC">
          <w:rPr>
            <w:rStyle w:val="Lienhypertexte"/>
            <w:rFonts w:asciiTheme="majorBidi" w:hAnsiTheme="majorBidi" w:cstheme="majorBidi"/>
            <w:noProof/>
          </w:rPr>
          <w:t>1.8.5</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Gradelink</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_Toc139926602 \h </w:instrText>
        </w:r>
        <w:r w:rsidR="00CB5C36" w:rsidRPr="00E142DC">
          <w:rPr>
            <w:noProof/>
            <w:webHidden/>
          </w:rPr>
        </w:r>
        <w:r w:rsidR="00CB5C36" w:rsidRPr="00E142DC">
          <w:rPr>
            <w:noProof/>
            <w:webHidden/>
          </w:rPr>
          <w:fldChar w:fldCharType="separate"/>
        </w:r>
        <w:r w:rsidR="00530607">
          <w:rPr>
            <w:noProof/>
            <w:webHidden/>
          </w:rPr>
          <w:t>11</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03" w:history="1">
        <w:r w:rsidR="00CB5C36" w:rsidRPr="00E142DC">
          <w:rPr>
            <w:rStyle w:val="Lienhypertexte"/>
            <w:rFonts w:asciiTheme="majorBidi" w:hAnsiTheme="majorBidi" w:cstheme="majorBidi"/>
            <w:noProof/>
          </w:rPr>
          <w:t>1.9</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Les ERP</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_Toc139926603 \h </w:instrText>
        </w:r>
        <w:r w:rsidR="00CB5C36" w:rsidRPr="00E142DC">
          <w:rPr>
            <w:noProof/>
            <w:webHidden/>
          </w:rPr>
        </w:r>
        <w:r w:rsidR="00CB5C36" w:rsidRPr="00E142DC">
          <w:rPr>
            <w:noProof/>
            <w:webHidden/>
          </w:rPr>
          <w:fldChar w:fldCharType="separate"/>
        </w:r>
        <w:r w:rsidR="00530607">
          <w:rPr>
            <w:noProof/>
            <w:webHidden/>
          </w:rPr>
          <w:t>11</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04" w:history="1">
        <w:r w:rsidR="00CB5C36" w:rsidRPr="00E142DC">
          <w:rPr>
            <w:rStyle w:val="Lienhypertexte"/>
            <w:rFonts w:asciiTheme="majorBidi" w:hAnsiTheme="majorBidi" w:cstheme="majorBidi"/>
            <w:noProof/>
          </w:rPr>
          <w:t>1.9.1</w:t>
        </w:r>
        <w:r w:rsidR="00CB5C36" w:rsidRPr="00E142DC">
          <w:rPr>
            <w:rFonts w:asciiTheme="minorHAnsi" w:eastAsiaTheme="minorEastAsia" w:hAnsiTheme="minorHAnsi" w:cstheme="minorBidi"/>
            <w:noProof/>
            <w:sz w:val="22"/>
            <w:szCs w:val="22"/>
          </w:rPr>
          <w:tab/>
        </w:r>
        <w:r w:rsidR="00FB1846">
          <w:rPr>
            <w:rStyle w:val="Lienhypertexte"/>
            <w:rFonts w:asciiTheme="majorBidi" w:hAnsiTheme="majorBidi" w:cstheme="majorBidi"/>
            <w:noProof/>
          </w:rPr>
          <w:t xml:space="preserve">Historique </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_Toc139926604 \h </w:instrText>
        </w:r>
        <w:r w:rsidR="00CB5C36" w:rsidRPr="00E142DC">
          <w:rPr>
            <w:noProof/>
            <w:webHidden/>
          </w:rPr>
        </w:r>
        <w:r w:rsidR="00CB5C36" w:rsidRPr="00E142DC">
          <w:rPr>
            <w:noProof/>
            <w:webHidden/>
          </w:rPr>
          <w:fldChar w:fldCharType="separate"/>
        </w:r>
        <w:r w:rsidR="00530607">
          <w:rPr>
            <w:noProof/>
            <w:webHidden/>
          </w:rPr>
          <w:t>11</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05" w:history="1">
        <w:r w:rsidR="00CB5C36" w:rsidRPr="00E142DC">
          <w:rPr>
            <w:rStyle w:val="Lienhypertexte"/>
            <w:rFonts w:asciiTheme="majorBidi" w:hAnsiTheme="majorBidi" w:cstheme="majorBidi"/>
            <w:noProof/>
          </w:rPr>
          <w:t>1.9.2</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Définition de l’ERP</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_Toc139926605 \h </w:instrText>
        </w:r>
        <w:r w:rsidR="00CB5C36" w:rsidRPr="00E142DC">
          <w:rPr>
            <w:noProof/>
            <w:webHidden/>
          </w:rPr>
        </w:r>
        <w:r w:rsidR="00CB5C36" w:rsidRPr="00E142DC">
          <w:rPr>
            <w:noProof/>
            <w:webHidden/>
          </w:rPr>
          <w:fldChar w:fldCharType="separate"/>
        </w:r>
        <w:r w:rsidR="00530607">
          <w:rPr>
            <w:noProof/>
            <w:webHidden/>
          </w:rPr>
          <w:t>12</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06" w:history="1">
        <w:r w:rsidR="00CB5C36" w:rsidRPr="00E142DC">
          <w:rPr>
            <w:rStyle w:val="Lienhypertexte"/>
            <w:rFonts w:asciiTheme="majorBidi" w:hAnsiTheme="majorBidi" w:cstheme="majorBidi"/>
            <w:noProof/>
          </w:rPr>
          <w:t>1.9.3</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Les grands modules généralistes de l’ERP</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_Toc139926606 \h </w:instrText>
        </w:r>
        <w:r w:rsidR="00CB5C36" w:rsidRPr="00E142DC">
          <w:rPr>
            <w:noProof/>
            <w:webHidden/>
          </w:rPr>
        </w:r>
        <w:r w:rsidR="00CB5C36" w:rsidRPr="00E142DC">
          <w:rPr>
            <w:noProof/>
            <w:webHidden/>
          </w:rPr>
          <w:fldChar w:fldCharType="separate"/>
        </w:r>
        <w:r w:rsidR="00530607">
          <w:rPr>
            <w:noProof/>
            <w:webHidden/>
          </w:rPr>
          <w:t>12</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07" w:history="1">
        <w:r w:rsidR="00CB5C36" w:rsidRPr="00E142DC">
          <w:rPr>
            <w:rStyle w:val="Lienhypertexte"/>
            <w:rFonts w:asciiTheme="majorBidi" w:hAnsiTheme="majorBidi" w:cstheme="majorBidi"/>
            <w:noProof/>
          </w:rPr>
          <w:t>1.9.4</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Les composants clés d’un système ERP</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_Toc139926607 \h </w:instrText>
        </w:r>
        <w:r w:rsidR="00CB5C36" w:rsidRPr="00E142DC">
          <w:rPr>
            <w:noProof/>
            <w:webHidden/>
          </w:rPr>
        </w:r>
        <w:r w:rsidR="00CB5C36" w:rsidRPr="00E142DC">
          <w:rPr>
            <w:noProof/>
            <w:webHidden/>
          </w:rPr>
          <w:fldChar w:fldCharType="separate"/>
        </w:r>
        <w:r w:rsidR="00530607">
          <w:rPr>
            <w:noProof/>
            <w:webHidden/>
          </w:rPr>
          <w:t>13</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08" w:history="1">
        <w:r w:rsidR="00CB5C36" w:rsidRPr="00E142DC">
          <w:rPr>
            <w:rStyle w:val="Lienhypertexte"/>
            <w:rFonts w:asciiTheme="majorBidi" w:hAnsiTheme="majorBidi" w:cstheme="majorBidi"/>
            <w:noProof/>
          </w:rPr>
          <w:t>1.9.5</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Avantage de l’ERP</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_Toc139926608 \h </w:instrText>
        </w:r>
        <w:r w:rsidR="00CB5C36" w:rsidRPr="00E142DC">
          <w:rPr>
            <w:noProof/>
            <w:webHidden/>
          </w:rPr>
        </w:r>
        <w:r w:rsidR="00CB5C36" w:rsidRPr="00E142DC">
          <w:rPr>
            <w:noProof/>
            <w:webHidden/>
          </w:rPr>
          <w:fldChar w:fldCharType="separate"/>
        </w:r>
        <w:r w:rsidR="00530607">
          <w:rPr>
            <w:noProof/>
            <w:webHidden/>
          </w:rPr>
          <w:t>13</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09" w:history="1">
        <w:r w:rsidR="00CB5C36" w:rsidRPr="00E142DC">
          <w:rPr>
            <w:rStyle w:val="Lienhypertexte"/>
            <w:rFonts w:asciiTheme="majorBidi" w:hAnsiTheme="majorBidi" w:cstheme="majorBidi"/>
            <w:noProof/>
          </w:rPr>
          <w:t>1.9.6</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Caractéristique de l’ERP</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_Toc139926609 \h </w:instrText>
        </w:r>
        <w:r w:rsidR="00CB5C36" w:rsidRPr="00E142DC">
          <w:rPr>
            <w:noProof/>
            <w:webHidden/>
          </w:rPr>
        </w:r>
        <w:r w:rsidR="00CB5C36" w:rsidRPr="00E142DC">
          <w:rPr>
            <w:noProof/>
            <w:webHidden/>
          </w:rPr>
          <w:fldChar w:fldCharType="separate"/>
        </w:r>
        <w:r w:rsidR="00530607">
          <w:rPr>
            <w:noProof/>
            <w:webHidden/>
          </w:rPr>
          <w:t>14</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10" w:history="1">
        <w:r w:rsidR="00CB5C36" w:rsidRPr="00E142DC">
          <w:rPr>
            <w:rStyle w:val="Lienhypertexte"/>
            <w:rFonts w:asciiTheme="majorBidi" w:hAnsiTheme="majorBidi" w:cstheme="majorBidi"/>
            <w:noProof/>
          </w:rPr>
          <w:t>1.9.7</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Objectif de l’ERP</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_Toc139926610 \h </w:instrText>
        </w:r>
        <w:r w:rsidR="00CB5C36" w:rsidRPr="00E142DC">
          <w:rPr>
            <w:noProof/>
            <w:webHidden/>
          </w:rPr>
        </w:r>
        <w:r w:rsidR="00CB5C36" w:rsidRPr="00E142DC">
          <w:rPr>
            <w:noProof/>
            <w:webHidden/>
          </w:rPr>
          <w:fldChar w:fldCharType="separate"/>
        </w:r>
        <w:r w:rsidR="00530607">
          <w:rPr>
            <w:noProof/>
            <w:webHidden/>
          </w:rPr>
          <w:t>14</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11" w:history="1">
        <w:r w:rsidR="00CB5C36" w:rsidRPr="00E142DC">
          <w:rPr>
            <w:rStyle w:val="Lienhypertexte"/>
            <w:rFonts w:asciiTheme="majorBidi" w:hAnsiTheme="majorBidi" w:cstheme="majorBidi"/>
            <w:noProof/>
          </w:rPr>
          <w:t>1.10</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Les différents ERP</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_Toc139926611 \h </w:instrText>
        </w:r>
        <w:r w:rsidR="00CB5C36" w:rsidRPr="00E142DC">
          <w:rPr>
            <w:noProof/>
            <w:webHidden/>
          </w:rPr>
        </w:r>
        <w:r w:rsidR="00CB5C36" w:rsidRPr="00E142DC">
          <w:rPr>
            <w:noProof/>
            <w:webHidden/>
          </w:rPr>
          <w:fldChar w:fldCharType="separate"/>
        </w:r>
        <w:r w:rsidR="00530607">
          <w:rPr>
            <w:noProof/>
            <w:webHidden/>
          </w:rPr>
          <w:t>14</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12" w:history="1">
        <w:r w:rsidR="00CB5C36" w:rsidRPr="00E142DC">
          <w:rPr>
            <w:rStyle w:val="Lienhypertexte"/>
            <w:rFonts w:asciiTheme="majorBidi" w:hAnsiTheme="majorBidi" w:cstheme="majorBidi"/>
            <w:noProof/>
          </w:rPr>
          <w:t>1.10.1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SAP</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_Toc139926612 \h </w:instrText>
        </w:r>
        <w:r w:rsidR="00CB5C36" w:rsidRPr="00E142DC">
          <w:rPr>
            <w:noProof/>
            <w:webHidden/>
          </w:rPr>
        </w:r>
        <w:r w:rsidR="00CB5C36" w:rsidRPr="00E142DC">
          <w:rPr>
            <w:noProof/>
            <w:webHidden/>
          </w:rPr>
          <w:fldChar w:fldCharType="separate"/>
        </w:r>
        <w:r w:rsidR="00530607">
          <w:rPr>
            <w:noProof/>
            <w:webHidden/>
          </w:rPr>
          <w:t>14</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13" w:history="1">
        <w:r w:rsidR="00CB5C36" w:rsidRPr="00E142DC">
          <w:rPr>
            <w:rStyle w:val="Lienhypertexte"/>
            <w:rFonts w:asciiTheme="majorBidi" w:hAnsiTheme="majorBidi" w:cstheme="majorBidi"/>
            <w:noProof/>
          </w:rPr>
          <w:t>4.2.1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SAGE</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_Toc139926613 \h </w:instrText>
        </w:r>
        <w:r w:rsidR="00CB5C36" w:rsidRPr="00E142DC">
          <w:rPr>
            <w:noProof/>
            <w:webHidden/>
          </w:rPr>
        </w:r>
        <w:r w:rsidR="00CB5C36" w:rsidRPr="00E142DC">
          <w:rPr>
            <w:noProof/>
            <w:webHidden/>
          </w:rPr>
          <w:fldChar w:fldCharType="separate"/>
        </w:r>
        <w:r w:rsidR="00530607">
          <w:rPr>
            <w:noProof/>
            <w:webHidden/>
          </w:rPr>
          <w:t>15</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14" w:history="1">
        <w:r w:rsidR="00CB5C36" w:rsidRPr="00E142DC">
          <w:rPr>
            <w:rStyle w:val="Lienhypertexte"/>
            <w:rFonts w:asciiTheme="majorBidi" w:hAnsiTheme="majorBidi" w:cstheme="majorBidi"/>
            <w:noProof/>
          </w:rPr>
          <w:t>1.10.3</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Oracle</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_Toc139926614 \h </w:instrText>
        </w:r>
        <w:r w:rsidR="00CB5C36" w:rsidRPr="00E142DC">
          <w:rPr>
            <w:noProof/>
            <w:webHidden/>
          </w:rPr>
        </w:r>
        <w:r w:rsidR="00CB5C36" w:rsidRPr="00E142DC">
          <w:rPr>
            <w:noProof/>
            <w:webHidden/>
          </w:rPr>
          <w:fldChar w:fldCharType="separate"/>
        </w:r>
        <w:r w:rsidR="00530607">
          <w:rPr>
            <w:noProof/>
            <w:webHidden/>
          </w:rPr>
          <w:t>16</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15" w:history="1">
        <w:r w:rsidR="00CB5C36" w:rsidRPr="00E142DC">
          <w:rPr>
            <w:rStyle w:val="Lienhypertexte"/>
            <w:rFonts w:asciiTheme="majorBidi" w:hAnsiTheme="majorBidi" w:cstheme="majorBidi"/>
            <w:noProof/>
          </w:rPr>
          <w:t>1.10.4</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Microsoft Dynamics</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_Toc139926615 \h </w:instrText>
        </w:r>
        <w:r w:rsidR="00CB5C36" w:rsidRPr="00E142DC">
          <w:rPr>
            <w:noProof/>
            <w:webHidden/>
          </w:rPr>
        </w:r>
        <w:r w:rsidR="00CB5C36" w:rsidRPr="00E142DC">
          <w:rPr>
            <w:noProof/>
            <w:webHidden/>
          </w:rPr>
          <w:fldChar w:fldCharType="separate"/>
        </w:r>
        <w:r w:rsidR="00530607">
          <w:rPr>
            <w:noProof/>
            <w:webHidden/>
          </w:rPr>
          <w:t>17</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16" w:history="1">
        <w:r w:rsidR="00CB5C36" w:rsidRPr="00E142DC">
          <w:rPr>
            <w:rStyle w:val="Lienhypertexte"/>
            <w:rFonts w:asciiTheme="majorBidi" w:hAnsiTheme="majorBidi" w:cstheme="majorBidi"/>
            <w:noProof/>
          </w:rPr>
          <w:t>1.10.5</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ODOO</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_Toc139926616 \h </w:instrText>
        </w:r>
        <w:r w:rsidR="00CB5C36" w:rsidRPr="00E142DC">
          <w:rPr>
            <w:noProof/>
            <w:webHidden/>
          </w:rPr>
        </w:r>
        <w:r w:rsidR="00CB5C36" w:rsidRPr="00E142DC">
          <w:rPr>
            <w:noProof/>
            <w:webHidden/>
          </w:rPr>
          <w:fldChar w:fldCharType="separate"/>
        </w:r>
        <w:r w:rsidR="00530607">
          <w:rPr>
            <w:noProof/>
            <w:webHidden/>
          </w:rPr>
          <w:t>17</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17" w:history="1">
        <w:r w:rsidR="00CB5C36" w:rsidRPr="00E142DC">
          <w:rPr>
            <w:rStyle w:val="Lienhypertexte"/>
            <w:rFonts w:asciiTheme="majorBidi" w:hAnsiTheme="majorBidi" w:cstheme="majorBidi"/>
            <w:noProof/>
          </w:rPr>
          <w:t>1.11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Comparaison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_Toc139926617 \h </w:instrText>
        </w:r>
        <w:r w:rsidR="00CB5C36" w:rsidRPr="00E142DC">
          <w:rPr>
            <w:noProof/>
            <w:webHidden/>
          </w:rPr>
        </w:r>
        <w:r w:rsidR="00CB5C36" w:rsidRPr="00E142DC">
          <w:rPr>
            <w:noProof/>
            <w:webHidden/>
          </w:rPr>
          <w:fldChar w:fldCharType="separate"/>
        </w:r>
        <w:r w:rsidR="00530607">
          <w:rPr>
            <w:noProof/>
            <w:webHidden/>
          </w:rPr>
          <w:t>18</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18" w:history="1">
        <w:r w:rsidR="00CB5C36" w:rsidRPr="00E142DC">
          <w:rPr>
            <w:rStyle w:val="Lienhypertexte"/>
            <w:rFonts w:asciiTheme="majorBidi" w:hAnsiTheme="majorBidi" w:cstheme="majorBidi"/>
            <w:noProof/>
          </w:rPr>
          <w:t>1.12</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Conclusion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_Toc139926618 \h </w:instrText>
        </w:r>
        <w:r w:rsidR="00CB5C36" w:rsidRPr="00E142DC">
          <w:rPr>
            <w:noProof/>
            <w:webHidden/>
          </w:rPr>
        </w:r>
        <w:r w:rsidR="00CB5C36" w:rsidRPr="00E142DC">
          <w:rPr>
            <w:noProof/>
            <w:webHidden/>
          </w:rPr>
          <w:fldChar w:fldCharType="separate"/>
        </w:r>
        <w:r w:rsidR="00530607">
          <w:rPr>
            <w:noProof/>
            <w:webHidden/>
          </w:rPr>
          <w:t>19</w:t>
        </w:r>
        <w:r w:rsidR="00CB5C36" w:rsidRPr="00E142DC">
          <w:rPr>
            <w:noProof/>
            <w:webHidden/>
          </w:rPr>
          <w:fldChar w:fldCharType="end"/>
        </w:r>
      </w:hyperlink>
    </w:p>
    <w:p w:rsidR="00CB5C36" w:rsidRPr="00E142DC" w:rsidRDefault="0093184C">
      <w:pPr>
        <w:pStyle w:val="TM1"/>
        <w:rPr>
          <w:rFonts w:asciiTheme="minorHAnsi" w:eastAsiaTheme="minorEastAsia" w:hAnsiTheme="minorHAnsi" w:cstheme="minorBidi"/>
          <w:noProof/>
          <w:sz w:val="22"/>
          <w:szCs w:val="22"/>
        </w:rPr>
      </w:pPr>
      <w:hyperlink w:anchor="_Toc139926619" w:history="1">
        <w:r w:rsidR="00CB5C36" w:rsidRPr="00E142DC">
          <w:rPr>
            <w:rStyle w:val="Lienhypertexte"/>
            <w:noProof/>
            <w:snapToGrid w:val="0"/>
            <w:w w:val="0"/>
          </w:rPr>
          <w:t>Chapitre 2</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_Toc139926619 \h </w:instrText>
        </w:r>
        <w:r w:rsidR="00CB5C36" w:rsidRPr="00E142DC">
          <w:rPr>
            <w:noProof/>
            <w:webHidden/>
          </w:rPr>
        </w:r>
        <w:r w:rsidR="00CB5C36" w:rsidRPr="00E142DC">
          <w:rPr>
            <w:noProof/>
            <w:webHidden/>
          </w:rPr>
          <w:fldChar w:fldCharType="separate"/>
        </w:r>
        <w:r w:rsidR="00530607">
          <w:rPr>
            <w:noProof/>
            <w:webHidden/>
          </w:rPr>
          <w:t>20</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20" w:history="1">
        <w:r w:rsidR="00CB5C36" w:rsidRPr="00E142DC">
          <w:rPr>
            <w:rStyle w:val="Lienhypertexte"/>
            <w:rFonts w:asciiTheme="majorBidi" w:hAnsiTheme="majorBidi" w:cstheme="majorBidi"/>
            <w:noProof/>
          </w:rPr>
          <w:t>3.1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Introduction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_Toc139926620 \h </w:instrText>
        </w:r>
        <w:r w:rsidR="00CB5C36" w:rsidRPr="00E142DC">
          <w:rPr>
            <w:noProof/>
            <w:webHidden/>
          </w:rPr>
        </w:r>
        <w:r w:rsidR="00CB5C36" w:rsidRPr="00E142DC">
          <w:rPr>
            <w:noProof/>
            <w:webHidden/>
          </w:rPr>
          <w:fldChar w:fldCharType="separate"/>
        </w:r>
        <w:r w:rsidR="00530607">
          <w:rPr>
            <w:noProof/>
            <w:webHidden/>
          </w:rPr>
          <w:t>20</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21" w:history="1">
        <w:r w:rsidR="00CB5C36" w:rsidRPr="00E142DC">
          <w:rPr>
            <w:rStyle w:val="Lienhypertexte"/>
            <w:rFonts w:asciiTheme="majorBidi" w:hAnsiTheme="majorBidi" w:cstheme="majorBidi"/>
            <w:noProof/>
          </w:rPr>
          <w:t>3.2</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Les outils de travail collaboratif</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_Toc139926621 \h </w:instrText>
        </w:r>
        <w:r w:rsidR="00CB5C36" w:rsidRPr="00E142DC">
          <w:rPr>
            <w:noProof/>
            <w:webHidden/>
          </w:rPr>
        </w:r>
        <w:r w:rsidR="00CB5C36" w:rsidRPr="00E142DC">
          <w:rPr>
            <w:noProof/>
            <w:webHidden/>
          </w:rPr>
          <w:fldChar w:fldCharType="separate"/>
        </w:r>
        <w:r w:rsidR="00530607">
          <w:rPr>
            <w:noProof/>
            <w:webHidden/>
          </w:rPr>
          <w:t>20</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22" w:history="1">
        <w:r w:rsidR="00CB5C36" w:rsidRPr="00E142DC">
          <w:rPr>
            <w:rStyle w:val="Lienhypertexte"/>
            <w:rFonts w:asciiTheme="majorBidi" w:hAnsiTheme="majorBidi" w:cstheme="majorBidi"/>
            <w:noProof/>
          </w:rPr>
          <w:t>2.2.1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Gestion électronique des documents</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_Toc139926622 \h </w:instrText>
        </w:r>
        <w:r w:rsidR="00CB5C36" w:rsidRPr="00E142DC">
          <w:rPr>
            <w:noProof/>
            <w:webHidden/>
          </w:rPr>
        </w:r>
        <w:r w:rsidR="00CB5C36" w:rsidRPr="00E142DC">
          <w:rPr>
            <w:noProof/>
            <w:webHidden/>
          </w:rPr>
          <w:fldChar w:fldCharType="separate"/>
        </w:r>
        <w:r w:rsidR="00530607">
          <w:rPr>
            <w:noProof/>
            <w:webHidden/>
          </w:rPr>
          <w:t>20</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23" w:history="1">
        <w:r w:rsidR="00CB5C36" w:rsidRPr="00E142DC">
          <w:rPr>
            <w:rStyle w:val="Lienhypertexte"/>
            <w:rFonts w:asciiTheme="majorBidi" w:hAnsiTheme="majorBidi" w:cstheme="majorBidi"/>
            <w:noProof/>
          </w:rPr>
          <w:t>2.2.2</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Cloud Collaboratif</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_Toc139926623 \h </w:instrText>
        </w:r>
        <w:r w:rsidR="00CB5C36" w:rsidRPr="00E142DC">
          <w:rPr>
            <w:noProof/>
            <w:webHidden/>
          </w:rPr>
        </w:r>
        <w:r w:rsidR="00CB5C36" w:rsidRPr="00E142DC">
          <w:rPr>
            <w:noProof/>
            <w:webHidden/>
          </w:rPr>
          <w:fldChar w:fldCharType="separate"/>
        </w:r>
        <w:r w:rsidR="00530607">
          <w:rPr>
            <w:noProof/>
            <w:webHidden/>
          </w:rPr>
          <w:t>21</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24" w:history="1">
        <w:r w:rsidR="00CB5C36" w:rsidRPr="00E142DC">
          <w:rPr>
            <w:rStyle w:val="Lienhypertexte"/>
            <w:rFonts w:asciiTheme="majorBidi" w:hAnsiTheme="majorBidi" w:cstheme="majorBidi"/>
            <w:noProof/>
          </w:rPr>
          <w:t>2.2.3</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Seafile</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_Toc139926624 \h </w:instrText>
        </w:r>
        <w:r w:rsidR="00CB5C36" w:rsidRPr="00E142DC">
          <w:rPr>
            <w:noProof/>
            <w:webHidden/>
          </w:rPr>
        </w:r>
        <w:r w:rsidR="00CB5C36" w:rsidRPr="00E142DC">
          <w:rPr>
            <w:noProof/>
            <w:webHidden/>
          </w:rPr>
          <w:fldChar w:fldCharType="separate"/>
        </w:r>
        <w:r w:rsidR="00530607">
          <w:rPr>
            <w:noProof/>
            <w:webHidden/>
          </w:rPr>
          <w:t>22</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25" w:history="1">
        <w:r w:rsidR="00CB5C36" w:rsidRPr="00E142DC">
          <w:rPr>
            <w:rStyle w:val="Lienhypertexte"/>
            <w:rFonts w:asciiTheme="majorBidi" w:hAnsiTheme="majorBidi" w:cstheme="majorBidi"/>
            <w:noProof/>
          </w:rPr>
          <w:t>2.2.4</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Microsoft 365</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_Toc139926625 \h </w:instrText>
        </w:r>
        <w:r w:rsidR="00CB5C36" w:rsidRPr="00E142DC">
          <w:rPr>
            <w:noProof/>
            <w:webHidden/>
          </w:rPr>
        </w:r>
        <w:r w:rsidR="00CB5C36" w:rsidRPr="00E142DC">
          <w:rPr>
            <w:noProof/>
            <w:webHidden/>
          </w:rPr>
          <w:fldChar w:fldCharType="separate"/>
        </w:r>
        <w:r w:rsidR="00530607">
          <w:rPr>
            <w:noProof/>
            <w:webHidden/>
          </w:rPr>
          <w:t>23</w:t>
        </w:r>
        <w:r w:rsidR="00CB5C36" w:rsidRPr="00E142DC">
          <w:rPr>
            <w:noProof/>
            <w:webHidden/>
          </w:rPr>
          <w:fldChar w:fldCharType="end"/>
        </w:r>
      </w:hyperlink>
    </w:p>
    <w:p w:rsidR="00CB5C36" w:rsidRPr="00E142DC" w:rsidRDefault="0093184C">
      <w:pPr>
        <w:pStyle w:val="TM3"/>
        <w:tabs>
          <w:tab w:val="right" w:leader="dot" w:pos="9019"/>
        </w:tabs>
        <w:rPr>
          <w:rFonts w:asciiTheme="minorHAnsi" w:eastAsiaTheme="minorEastAsia" w:hAnsiTheme="minorHAnsi" w:cstheme="minorBidi"/>
          <w:noProof/>
          <w:sz w:val="22"/>
          <w:szCs w:val="22"/>
        </w:rPr>
      </w:pPr>
      <w:hyperlink w:anchor="_Toc139926626" w:history="1">
        <w:r w:rsidR="00CB5C36" w:rsidRPr="00E142DC">
          <w:rPr>
            <w:rStyle w:val="Lienhypertexte"/>
            <w:rFonts w:asciiTheme="majorBidi" w:hAnsiTheme="majorBidi" w:cstheme="majorBidi"/>
            <w:noProof/>
          </w:rPr>
          <w:t>2.2.5 Miro</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_Toc139926626 \h </w:instrText>
        </w:r>
        <w:r w:rsidR="00CB5C36" w:rsidRPr="00E142DC">
          <w:rPr>
            <w:noProof/>
            <w:webHidden/>
          </w:rPr>
        </w:r>
        <w:r w:rsidR="00CB5C36" w:rsidRPr="00E142DC">
          <w:rPr>
            <w:noProof/>
            <w:webHidden/>
          </w:rPr>
          <w:fldChar w:fldCharType="separate"/>
        </w:r>
        <w:r w:rsidR="00530607">
          <w:rPr>
            <w:noProof/>
            <w:webHidden/>
          </w:rPr>
          <w:t>23</w:t>
        </w:r>
        <w:r w:rsidR="00CB5C36" w:rsidRPr="00E142DC">
          <w:rPr>
            <w:noProof/>
            <w:webHidden/>
          </w:rPr>
          <w:fldChar w:fldCharType="end"/>
        </w:r>
      </w:hyperlink>
    </w:p>
    <w:p w:rsidR="00CB5C36" w:rsidRPr="00E142DC" w:rsidRDefault="0093184C">
      <w:pPr>
        <w:pStyle w:val="TM3"/>
        <w:tabs>
          <w:tab w:val="right" w:leader="dot" w:pos="9019"/>
        </w:tabs>
        <w:rPr>
          <w:rFonts w:asciiTheme="minorHAnsi" w:eastAsiaTheme="minorEastAsia" w:hAnsiTheme="minorHAnsi" w:cstheme="minorBidi"/>
          <w:noProof/>
          <w:sz w:val="22"/>
          <w:szCs w:val="22"/>
        </w:rPr>
      </w:pPr>
      <w:hyperlink w:anchor="_Toc139926627" w:history="1">
        <w:r w:rsidR="00CB5C36" w:rsidRPr="00E142DC">
          <w:rPr>
            <w:rStyle w:val="Lienhypertexte"/>
            <w:rFonts w:asciiTheme="majorBidi" w:hAnsiTheme="majorBidi" w:cstheme="majorBidi"/>
            <w:noProof/>
          </w:rPr>
          <w:t>2.2.6 Accollab</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_Toc139926627 \h </w:instrText>
        </w:r>
        <w:r w:rsidR="00CB5C36" w:rsidRPr="00E142DC">
          <w:rPr>
            <w:noProof/>
            <w:webHidden/>
          </w:rPr>
        </w:r>
        <w:r w:rsidR="00CB5C36" w:rsidRPr="00E142DC">
          <w:rPr>
            <w:noProof/>
            <w:webHidden/>
          </w:rPr>
          <w:fldChar w:fldCharType="separate"/>
        </w:r>
        <w:r w:rsidR="00530607">
          <w:rPr>
            <w:noProof/>
            <w:webHidden/>
          </w:rPr>
          <w:t>24</w:t>
        </w:r>
        <w:r w:rsidR="00CB5C36" w:rsidRPr="00E142DC">
          <w:rPr>
            <w:noProof/>
            <w:webHidden/>
          </w:rPr>
          <w:fldChar w:fldCharType="end"/>
        </w:r>
      </w:hyperlink>
    </w:p>
    <w:p w:rsidR="00CB5C36" w:rsidRPr="00E142DC" w:rsidRDefault="0093184C">
      <w:pPr>
        <w:pStyle w:val="TM3"/>
        <w:tabs>
          <w:tab w:val="right" w:leader="dot" w:pos="9019"/>
        </w:tabs>
        <w:rPr>
          <w:rFonts w:asciiTheme="minorHAnsi" w:eastAsiaTheme="minorEastAsia" w:hAnsiTheme="minorHAnsi" w:cstheme="minorBidi"/>
          <w:noProof/>
          <w:sz w:val="22"/>
          <w:szCs w:val="22"/>
        </w:rPr>
      </w:pPr>
      <w:hyperlink w:anchor="_Toc139926628" w:history="1">
        <w:r w:rsidR="00CB5C36" w:rsidRPr="00E142DC">
          <w:rPr>
            <w:rStyle w:val="Lienhypertexte"/>
            <w:rFonts w:asciiTheme="majorBidi" w:hAnsiTheme="majorBidi" w:cstheme="majorBidi"/>
            <w:noProof/>
          </w:rPr>
          <w:t>2.2.7 Progres</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_Toc139926628 \h </w:instrText>
        </w:r>
        <w:r w:rsidR="00CB5C36" w:rsidRPr="00E142DC">
          <w:rPr>
            <w:noProof/>
            <w:webHidden/>
          </w:rPr>
        </w:r>
        <w:r w:rsidR="00CB5C36" w:rsidRPr="00E142DC">
          <w:rPr>
            <w:noProof/>
            <w:webHidden/>
          </w:rPr>
          <w:fldChar w:fldCharType="separate"/>
        </w:r>
        <w:r w:rsidR="00530607">
          <w:rPr>
            <w:noProof/>
            <w:webHidden/>
          </w:rPr>
          <w:t>24</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29" w:history="1">
        <w:r w:rsidR="00CB5C36" w:rsidRPr="00E142DC">
          <w:rPr>
            <w:rStyle w:val="Lienhypertexte"/>
            <w:rFonts w:asciiTheme="majorBidi" w:hAnsiTheme="majorBidi" w:cstheme="majorBidi"/>
            <w:noProof/>
          </w:rPr>
          <w:t>3.3</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Les outils pour l’affichage</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_Toc139926629 \h </w:instrText>
        </w:r>
        <w:r w:rsidR="00CB5C36" w:rsidRPr="00E142DC">
          <w:rPr>
            <w:noProof/>
            <w:webHidden/>
          </w:rPr>
        </w:r>
        <w:r w:rsidR="00CB5C36" w:rsidRPr="00E142DC">
          <w:rPr>
            <w:noProof/>
            <w:webHidden/>
          </w:rPr>
          <w:fldChar w:fldCharType="separate"/>
        </w:r>
        <w:r w:rsidR="00530607">
          <w:rPr>
            <w:noProof/>
            <w:webHidden/>
          </w:rPr>
          <w:t>25</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30" w:history="1">
        <w:r w:rsidR="00CB5C36" w:rsidRPr="00E142DC">
          <w:rPr>
            <w:rStyle w:val="Lienhypertexte"/>
            <w:rFonts w:asciiTheme="majorBidi" w:hAnsiTheme="majorBidi" w:cstheme="majorBidi"/>
            <w:noProof/>
          </w:rPr>
          <w:t>3.4</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Définition BPMN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_Toc139926630 \h </w:instrText>
        </w:r>
        <w:r w:rsidR="00CB5C36" w:rsidRPr="00E142DC">
          <w:rPr>
            <w:noProof/>
            <w:webHidden/>
          </w:rPr>
        </w:r>
        <w:r w:rsidR="00CB5C36" w:rsidRPr="00E142DC">
          <w:rPr>
            <w:noProof/>
            <w:webHidden/>
          </w:rPr>
          <w:fldChar w:fldCharType="separate"/>
        </w:r>
        <w:r w:rsidR="00530607">
          <w:rPr>
            <w:noProof/>
            <w:webHidden/>
          </w:rPr>
          <w:t>26</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31" w:history="1">
        <w:r w:rsidR="00CB5C36" w:rsidRPr="00E142DC">
          <w:rPr>
            <w:rStyle w:val="Lienhypertexte"/>
            <w:rFonts w:asciiTheme="majorBidi" w:hAnsiTheme="majorBidi" w:cstheme="majorBidi"/>
            <w:noProof/>
          </w:rPr>
          <w:t>3.5</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Objectif de BPMN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_Toc139926631 \h </w:instrText>
        </w:r>
        <w:r w:rsidR="00CB5C36" w:rsidRPr="00E142DC">
          <w:rPr>
            <w:noProof/>
            <w:webHidden/>
          </w:rPr>
        </w:r>
        <w:r w:rsidR="00CB5C36" w:rsidRPr="00E142DC">
          <w:rPr>
            <w:noProof/>
            <w:webHidden/>
          </w:rPr>
          <w:fldChar w:fldCharType="separate"/>
        </w:r>
        <w:r w:rsidR="00530607">
          <w:rPr>
            <w:noProof/>
            <w:webHidden/>
          </w:rPr>
          <w:t>26</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32" w:history="1">
        <w:r w:rsidR="00CB5C36" w:rsidRPr="00E142DC">
          <w:rPr>
            <w:rStyle w:val="Lienhypertexte"/>
            <w:rFonts w:asciiTheme="majorBidi" w:hAnsiTheme="majorBidi" w:cstheme="majorBidi"/>
            <w:noProof/>
          </w:rPr>
          <w:t>3.6</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Fonctionne d’affichage</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_Toc139926632 \h </w:instrText>
        </w:r>
        <w:r w:rsidR="00CB5C36" w:rsidRPr="00E142DC">
          <w:rPr>
            <w:noProof/>
            <w:webHidden/>
          </w:rPr>
        </w:r>
        <w:r w:rsidR="00CB5C36" w:rsidRPr="00E142DC">
          <w:rPr>
            <w:noProof/>
            <w:webHidden/>
          </w:rPr>
          <w:fldChar w:fldCharType="separate"/>
        </w:r>
        <w:r w:rsidR="00530607">
          <w:rPr>
            <w:noProof/>
            <w:webHidden/>
          </w:rPr>
          <w:t>27</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33" w:history="1">
        <w:r w:rsidR="00CB5C36" w:rsidRPr="00E142DC">
          <w:rPr>
            <w:rStyle w:val="Lienhypertexte"/>
            <w:rFonts w:asciiTheme="majorBidi" w:hAnsiTheme="majorBidi" w:cstheme="majorBidi"/>
            <w:noProof/>
          </w:rPr>
          <w:t>3.7</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Les critiques</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_Toc139926633 \h </w:instrText>
        </w:r>
        <w:r w:rsidR="00CB5C36" w:rsidRPr="00E142DC">
          <w:rPr>
            <w:noProof/>
            <w:webHidden/>
          </w:rPr>
        </w:r>
        <w:r w:rsidR="00CB5C36" w:rsidRPr="00E142DC">
          <w:rPr>
            <w:noProof/>
            <w:webHidden/>
          </w:rPr>
          <w:fldChar w:fldCharType="separate"/>
        </w:r>
        <w:r w:rsidR="00530607">
          <w:rPr>
            <w:noProof/>
            <w:webHidden/>
          </w:rPr>
          <w:t>33</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34" w:history="1">
        <w:r w:rsidR="00CB5C36" w:rsidRPr="00E142DC">
          <w:rPr>
            <w:rStyle w:val="Lienhypertexte"/>
            <w:rFonts w:asciiTheme="majorBidi" w:hAnsiTheme="majorBidi" w:cstheme="majorBidi"/>
            <w:noProof/>
          </w:rPr>
          <w:t>3.8</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Conclusion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_Toc139926634 \h </w:instrText>
        </w:r>
        <w:r w:rsidR="00CB5C36" w:rsidRPr="00E142DC">
          <w:rPr>
            <w:noProof/>
            <w:webHidden/>
          </w:rPr>
        </w:r>
        <w:r w:rsidR="00CB5C36" w:rsidRPr="00E142DC">
          <w:rPr>
            <w:noProof/>
            <w:webHidden/>
          </w:rPr>
          <w:fldChar w:fldCharType="separate"/>
        </w:r>
        <w:r w:rsidR="00530607">
          <w:rPr>
            <w:noProof/>
            <w:webHidden/>
          </w:rPr>
          <w:t>33</w:t>
        </w:r>
        <w:r w:rsidR="00CB5C36" w:rsidRPr="00E142DC">
          <w:rPr>
            <w:noProof/>
            <w:webHidden/>
          </w:rPr>
          <w:fldChar w:fldCharType="end"/>
        </w:r>
      </w:hyperlink>
    </w:p>
    <w:p w:rsidR="00CB5C36" w:rsidRPr="00E142DC" w:rsidRDefault="0093184C">
      <w:pPr>
        <w:pStyle w:val="TM1"/>
        <w:rPr>
          <w:rFonts w:asciiTheme="minorHAnsi" w:eastAsiaTheme="minorEastAsia" w:hAnsiTheme="minorHAnsi" w:cstheme="minorBidi"/>
          <w:noProof/>
          <w:sz w:val="22"/>
          <w:szCs w:val="22"/>
        </w:rPr>
      </w:pPr>
      <w:hyperlink w:anchor="_Toc139926635" w:history="1">
        <w:r w:rsidR="00CB5C36" w:rsidRPr="00E142DC">
          <w:rPr>
            <w:rStyle w:val="Lienhypertexte"/>
            <w:noProof/>
            <w:snapToGrid w:val="0"/>
            <w:w w:val="0"/>
          </w:rPr>
          <w:t>Chapitre 3</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_Toc139926635 \h </w:instrText>
        </w:r>
        <w:r w:rsidR="00CB5C36" w:rsidRPr="00E142DC">
          <w:rPr>
            <w:noProof/>
            <w:webHidden/>
          </w:rPr>
        </w:r>
        <w:r w:rsidR="00CB5C36" w:rsidRPr="00E142DC">
          <w:rPr>
            <w:noProof/>
            <w:webHidden/>
          </w:rPr>
          <w:fldChar w:fldCharType="separate"/>
        </w:r>
        <w:r w:rsidR="00530607">
          <w:rPr>
            <w:noProof/>
            <w:webHidden/>
          </w:rPr>
          <w:t>34</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36" w:history="1">
        <w:r w:rsidR="00CB5C36" w:rsidRPr="00E142DC">
          <w:rPr>
            <w:rStyle w:val="Lienhypertexte"/>
            <w:rFonts w:asciiTheme="majorBidi" w:hAnsiTheme="majorBidi" w:cstheme="majorBidi"/>
            <w:noProof/>
          </w:rPr>
          <w:t>3.1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Introduction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_Toc139926636 \h </w:instrText>
        </w:r>
        <w:r w:rsidR="00CB5C36" w:rsidRPr="00E142DC">
          <w:rPr>
            <w:noProof/>
            <w:webHidden/>
          </w:rPr>
        </w:r>
        <w:r w:rsidR="00CB5C36" w:rsidRPr="00E142DC">
          <w:rPr>
            <w:noProof/>
            <w:webHidden/>
          </w:rPr>
          <w:fldChar w:fldCharType="separate"/>
        </w:r>
        <w:r w:rsidR="00530607">
          <w:rPr>
            <w:noProof/>
            <w:webHidden/>
          </w:rPr>
          <w:t>34</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37" w:history="1">
        <w:r w:rsidR="00CB5C36" w:rsidRPr="00E142DC">
          <w:rPr>
            <w:rStyle w:val="Lienhypertexte"/>
            <w:rFonts w:asciiTheme="majorBidi" w:hAnsiTheme="majorBidi" w:cstheme="majorBidi"/>
            <w:noProof/>
          </w:rPr>
          <w:t>3.2</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La Sel</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_Toc139926637 \h </w:instrText>
        </w:r>
        <w:r w:rsidR="00CB5C36" w:rsidRPr="00E142DC">
          <w:rPr>
            <w:noProof/>
            <w:webHidden/>
          </w:rPr>
        </w:r>
        <w:r w:rsidR="00CB5C36" w:rsidRPr="00E142DC">
          <w:rPr>
            <w:noProof/>
            <w:webHidden/>
          </w:rPr>
          <w:fldChar w:fldCharType="separate"/>
        </w:r>
        <w:r w:rsidR="00530607">
          <w:rPr>
            <w:noProof/>
            <w:webHidden/>
          </w:rPr>
          <w:t>34</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38" w:history="1">
        <w:r w:rsidR="00CB5C36" w:rsidRPr="00E142DC">
          <w:rPr>
            <w:rStyle w:val="Lienhypertexte"/>
            <w:rFonts w:asciiTheme="majorBidi" w:hAnsiTheme="majorBidi" w:cstheme="majorBidi"/>
            <w:noProof/>
          </w:rPr>
          <w:t>3.3</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Spécification des taches</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_Toc139926638 \h </w:instrText>
        </w:r>
        <w:r w:rsidR="00CB5C36" w:rsidRPr="00E142DC">
          <w:rPr>
            <w:noProof/>
            <w:webHidden/>
          </w:rPr>
        </w:r>
        <w:r w:rsidR="00CB5C36" w:rsidRPr="00E142DC">
          <w:rPr>
            <w:noProof/>
            <w:webHidden/>
          </w:rPr>
          <w:fldChar w:fldCharType="separate"/>
        </w:r>
        <w:r w:rsidR="00530607">
          <w:rPr>
            <w:noProof/>
            <w:webHidden/>
          </w:rPr>
          <w:t>43</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39" w:history="1">
        <w:r w:rsidR="00CB5C36" w:rsidRPr="00E142DC">
          <w:rPr>
            <w:rStyle w:val="Lienhypertexte"/>
            <w:rFonts w:asciiTheme="majorBidi" w:hAnsiTheme="majorBidi" w:cstheme="majorBidi"/>
            <w:noProof/>
          </w:rPr>
          <w:t>3.4</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Diagramme de contexte</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_Toc139926639 \h </w:instrText>
        </w:r>
        <w:r w:rsidR="00CB5C36" w:rsidRPr="00E142DC">
          <w:rPr>
            <w:noProof/>
            <w:webHidden/>
          </w:rPr>
        </w:r>
        <w:r w:rsidR="00CB5C36" w:rsidRPr="00E142DC">
          <w:rPr>
            <w:noProof/>
            <w:webHidden/>
          </w:rPr>
          <w:fldChar w:fldCharType="separate"/>
        </w:r>
        <w:r w:rsidR="00530607">
          <w:rPr>
            <w:noProof/>
            <w:webHidden/>
          </w:rPr>
          <w:t>46</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40" w:history="1">
        <w:r w:rsidR="00CB5C36" w:rsidRPr="00E142DC">
          <w:rPr>
            <w:rStyle w:val="Lienhypertexte"/>
            <w:rFonts w:asciiTheme="majorBidi" w:hAnsiTheme="majorBidi" w:cstheme="majorBidi"/>
            <w:noProof/>
          </w:rPr>
          <w:t>3.5</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Etablissement des cas d’utilisation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_Toc139926640 \h </w:instrText>
        </w:r>
        <w:r w:rsidR="00CB5C36" w:rsidRPr="00E142DC">
          <w:rPr>
            <w:noProof/>
            <w:webHidden/>
          </w:rPr>
        </w:r>
        <w:r w:rsidR="00CB5C36" w:rsidRPr="00E142DC">
          <w:rPr>
            <w:noProof/>
            <w:webHidden/>
          </w:rPr>
          <w:fldChar w:fldCharType="separate"/>
        </w:r>
        <w:r w:rsidR="00530607">
          <w:rPr>
            <w:noProof/>
            <w:webHidden/>
          </w:rPr>
          <w:t>46</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41" w:history="1">
        <w:r w:rsidR="00CB5C36" w:rsidRPr="00E142DC">
          <w:rPr>
            <w:rStyle w:val="Lienhypertexte"/>
            <w:rFonts w:asciiTheme="majorBidi" w:hAnsiTheme="majorBidi" w:cstheme="majorBidi"/>
            <w:noProof/>
          </w:rPr>
          <w:t>3.6</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Diagramme de classe global</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_Toc139926641 \h </w:instrText>
        </w:r>
        <w:r w:rsidR="00CB5C36" w:rsidRPr="00E142DC">
          <w:rPr>
            <w:noProof/>
            <w:webHidden/>
          </w:rPr>
        </w:r>
        <w:r w:rsidR="00CB5C36" w:rsidRPr="00E142DC">
          <w:rPr>
            <w:noProof/>
            <w:webHidden/>
          </w:rPr>
          <w:fldChar w:fldCharType="separate"/>
        </w:r>
        <w:r w:rsidR="00530607">
          <w:rPr>
            <w:noProof/>
            <w:webHidden/>
          </w:rPr>
          <w:t>64</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42" w:history="1">
        <w:r w:rsidR="00CB5C36" w:rsidRPr="00E142DC">
          <w:rPr>
            <w:rStyle w:val="Lienhypertexte"/>
            <w:rFonts w:asciiTheme="majorBidi" w:hAnsiTheme="majorBidi" w:cstheme="majorBidi"/>
            <w:noProof/>
          </w:rPr>
          <w:t>3.7</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Conclusion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_Toc139926642 \h </w:instrText>
        </w:r>
        <w:r w:rsidR="00CB5C36" w:rsidRPr="00E142DC">
          <w:rPr>
            <w:noProof/>
            <w:webHidden/>
          </w:rPr>
        </w:r>
        <w:r w:rsidR="00CB5C36" w:rsidRPr="00E142DC">
          <w:rPr>
            <w:noProof/>
            <w:webHidden/>
          </w:rPr>
          <w:fldChar w:fldCharType="separate"/>
        </w:r>
        <w:r w:rsidR="00530607">
          <w:rPr>
            <w:noProof/>
            <w:webHidden/>
          </w:rPr>
          <w:t>66</w:t>
        </w:r>
        <w:r w:rsidR="00CB5C36" w:rsidRPr="00E142DC">
          <w:rPr>
            <w:noProof/>
            <w:webHidden/>
          </w:rPr>
          <w:fldChar w:fldCharType="end"/>
        </w:r>
      </w:hyperlink>
    </w:p>
    <w:p w:rsidR="00CB5C36" w:rsidRPr="00E142DC" w:rsidRDefault="0093184C">
      <w:pPr>
        <w:pStyle w:val="TM1"/>
        <w:rPr>
          <w:rFonts w:asciiTheme="minorHAnsi" w:eastAsiaTheme="minorEastAsia" w:hAnsiTheme="minorHAnsi" w:cstheme="minorBidi"/>
          <w:noProof/>
          <w:sz w:val="22"/>
          <w:szCs w:val="22"/>
        </w:rPr>
      </w:pPr>
      <w:hyperlink w:anchor="_Toc139926643" w:history="1">
        <w:r w:rsidR="00CB5C36" w:rsidRPr="00E142DC">
          <w:rPr>
            <w:rStyle w:val="Lienhypertexte"/>
            <w:noProof/>
            <w:snapToGrid w:val="0"/>
            <w:w w:val="0"/>
          </w:rPr>
          <w:t>Chapitre 4</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_Toc139926643 \h </w:instrText>
        </w:r>
        <w:r w:rsidR="00CB5C36" w:rsidRPr="00E142DC">
          <w:rPr>
            <w:noProof/>
            <w:webHidden/>
          </w:rPr>
        </w:r>
        <w:r w:rsidR="00CB5C36" w:rsidRPr="00E142DC">
          <w:rPr>
            <w:noProof/>
            <w:webHidden/>
          </w:rPr>
          <w:fldChar w:fldCharType="separate"/>
        </w:r>
        <w:r w:rsidR="00530607">
          <w:rPr>
            <w:noProof/>
            <w:webHidden/>
          </w:rPr>
          <w:t>67</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44" w:history="1">
        <w:r w:rsidR="00CB5C36" w:rsidRPr="00E142DC">
          <w:rPr>
            <w:rStyle w:val="Lienhypertexte"/>
            <w:rFonts w:asciiTheme="majorBidi" w:hAnsiTheme="majorBidi" w:cstheme="majorBidi"/>
            <w:noProof/>
          </w:rPr>
          <w:t>Introduction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_Toc139926644 \h </w:instrText>
        </w:r>
        <w:r w:rsidR="00CB5C36" w:rsidRPr="00E142DC">
          <w:rPr>
            <w:noProof/>
            <w:webHidden/>
          </w:rPr>
        </w:r>
        <w:r w:rsidR="00CB5C36" w:rsidRPr="00E142DC">
          <w:rPr>
            <w:noProof/>
            <w:webHidden/>
          </w:rPr>
          <w:fldChar w:fldCharType="separate"/>
        </w:r>
        <w:r w:rsidR="00530607">
          <w:rPr>
            <w:noProof/>
            <w:webHidden/>
          </w:rPr>
          <w:t>67</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45" w:history="1">
        <w:r w:rsidR="00CB5C36" w:rsidRPr="00E142DC">
          <w:rPr>
            <w:rStyle w:val="Lienhypertexte"/>
            <w:rFonts w:asciiTheme="majorBidi" w:hAnsiTheme="majorBidi" w:cstheme="majorBidi"/>
            <w:noProof/>
          </w:rPr>
          <w:t>4.1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Architecture de l’application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_Toc139926645 \h </w:instrText>
        </w:r>
        <w:r w:rsidR="00CB5C36" w:rsidRPr="00E142DC">
          <w:rPr>
            <w:noProof/>
            <w:webHidden/>
          </w:rPr>
        </w:r>
        <w:r w:rsidR="00CB5C36" w:rsidRPr="00E142DC">
          <w:rPr>
            <w:noProof/>
            <w:webHidden/>
          </w:rPr>
          <w:fldChar w:fldCharType="separate"/>
        </w:r>
        <w:r w:rsidR="00530607">
          <w:rPr>
            <w:noProof/>
            <w:webHidden/>
          </w:rPr>
          <w:t>67</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46" w:history="1">
        <w:r w:rsidR="00CB5C36" w:rsidRPr="00E142DC">
          <w:rPr>
            <w:rStyle w:val="Lienhypertexte"/>
            <w:rFonts w:asciiTheme="majorBidi" w:hAnsiTheme="majorBidi" w:cstheme="majorBidi"/>
            <w:noProof/>
          </w:rPr>
          <w:t>4.1.1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Architecteur 3-tiers</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_Toc139926646 \h </w:instrText>
        </w:r>
        <w:r w:rsidR="00CB5C36" w:rsidRPr="00E142DC">
          <w:rPr>
            <w:noProof/>
            <w:webHidden/>
          </w:rPr>
        </w:r>
        <w:r w:rsidR="00CB5C36" w:rsidRPr="00E142DC">
          <w:rPr>
            <w:noProof/>
            <w:webHidden/>
          </w:rPr>
          <w:fldChar w:fldCharType="separate"/>
        </w:r>
        <w:r w:rsidR="00530607">
          <w:rPr>
            <w:noProof/>
            <w:webHidden/>
          </w:rPr>
          <w:t>67</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47" w:history="1">
        <w:r w:rsidR="00CB5C36" w:rsidRPr="00E142DC">
          <w:rPr>
            <w:rStyle w:val="Lienhypertexte"/>
            <w:rFonts w:asciiTheme="majorBidi" w:hAnsiTheme="majorBidi" w:cstheme="majorBidi"/>
            <w:noProof/>
          </w:rPr>
          <w:t>4.1.2</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Technologies d’Architecteur 3-tiers</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_Toc139926647 \h </w:instrText>
        </w:r>
        <w:r w:rsidR="00CB5C36" w:rsidRPr="00E142DC">
          <w:rPr>
            <w:noProof/>
            <w:webHidden/>
          </w:rPr>
        </w:r>
        <w:r w:rsidR="00CB5C36" w:rsidRPr="00E142DC">
          <w:rPr>
            <w:noProof/>
            <w:webHidden/>
          </w:rPr>
          <w:fldChar w:fldCharType="separate"/>
        </w:r>
        <w:r w:rsidR="00530607">
          <w:rPr>
            <w:noProof/>
            <w:webHidden/>
          </w:rPr>
          <w:t>67</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48" w:history="1">
        <w:r w:rsidR="00CB5C36" w:rsidRPr="00E142DC">
          <w:rPr>
            <w:rStyle w:val="Lienhypertexte"/>
            <w:rFonts w:asciiTheme="majorBidi" w:hAnsiTheme="majorBidi" w:cstheme="majorBidi"/>
            <w:noProof/>
          </w:rPr>
          <w:t>4.1.3</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Avantage d’architecture 3-tiers</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_Toc139926648 \h </w:instrText>
        </w:r>
        <w:r w:rsidR="00CB5C36" w:rsidRPr="00E142DC">
          <w:rPr>
            <w:noProof/>
            <w:webHidden/>
          </w:rPr>
        </w:r>
        <w:r w:rsidR="00CB5C36" w:rsidRPr="00E142DC">
          <w:rPr>
            <w:noProof/>
            <w:webHidden/>
          </w:rPr>
          <w:fldChar w:fldCharType="separate"/>
        </w:r>
        <w:r w:rsidR="00530607">
          <w:rPr>
            <w:noProof/>
            <w:webHidden/>
          </w:rPr>
          <w:t>69</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49" w:history="1">
        <w:r w:rsidR="00CB5C36" w:rsidRPr="00E142DC">
          <w:rPr>
            <w:rStyle w:val="Lienhypertexte"/>
            <w:rFonts w:asciiTheme="majorBidi" w:hAnsiTheme="majorBidi" w:cstheme="majorBidi"/>
            <w:noProof/>
          </w:rPr>
          <w:t>4.2</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Environnement du travail</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_Toc139926649 \h </w:instrText>
        </w:r>
        <w:r w:rsidR="00CB5C36" w:rsidRPr="00E142DC">
          <w:rPr>
            <w:noProof/>
            <w:webHidden/>
          </w:rPr>
        </w:r>
        <w:r w:rsidR="00CB5C36" w:rsidRPr="00E142DC">
          <w:rPr>
            <w:noProof/>
            <w:webHidden/>
          </w:rPr>
          <w:fldChar w:fldCharType="separate"/>
        </w:r>
        <w:r w:rsidR="00530607">
          <w:rPr>
            <w:noProof/>
            <w:webHidden/>
          </w:rPr>
          <w:t>69</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50" w:history="1">
        <w:r w:rsidR="00CB5C36" w:rsidRPr="00E142DC">
          <w:rPr>
            <w:rStyle w:val="Lienhypertexte"/>
            <w:rFonts w:asciiTheme="majorBidi" w:hAnsiTheme="majorBidi" w:cstheme="majorBidi"/>
            <w:noProof/>
          </w:rPr>
          <w:t>4.2.1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Environnement logiciels</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_Toc139926650 \h </w:instrText>
        </w:r>
        <w:r w:rsidR="00CB5C36" w:rsidRPr="00E142DC">
          <w:rPr>
            <w:noProof/>
            <w:webHidden/>
          </w:rPr>
        </w:r>
        <w:r w:rsidR="00CB5C36" w:rsidRPr="00E142DC">
          <w:rPr>
            <w:noProof/>
            <w:webHidden/>
          </w:rPr>
          <w:fldChar w:fldCharType="separate"/>
        </w:r>
        <w:r w:rsidR="00530607">
          <w:rPr>
            <w:noProof/>
            <w:webHidden/>
          </w:rPr>
          <w:t>69</w:t>
        </w:r>
        <w:r w:rsidR="00CB5C36" w:rsidRPr="00E142DC">
          <w:rPr>
            <w:noProof/>
            <w:webHidden/>
          </w:rPr>
          <w:fldChar w:fldCharType="end"/>
        </w:r>
      </w:hyperlink>
    </w:p>
    <w:p w:rsidR="00CB5C36" w:rsidRPr="00E142DC" w:rsidRDefault="0093184C">
      <w:pPr>
        <w:pStyle w:val="TM2"/>
        <w:rPr>
          <w:rFonts w:asciiTheme="minorHAnsi" w:eastAsiaTheme="minorEastAsia" w:hAnsiTheme="minorHAnsi" w:cstheme="minorBidi"/>
          <w:noProof/>
          <w:sz w:val="22"/>
          <w:szCs w:val="22"/>
        </w:rPr>
      </w:pPr>
      <w:hyperlink w:anchor="_Toc139926651" w:history="1">
        <w:r w:rsidR="00CB5C36" w:rsidRPr="00E142DC">
          <w:rPr>
            <w:rStyle w:val="Lienhypertexte"/>
            <w:rFonts w:asciiTheme="majorBidi" w:hAnsiTheme="majorBidi" w:cstheme="majorBidi"/>
            <w:noProof/>
          </w:rPr>
          <w:t>4.3 Présentation de quelques interfaces</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_Toc139926651 \h </w:instrText>
        </w:r>
        <w:r w:rsidR="00CB5C36" w:rsidRPr="00E142DC">
          <w:rPr>
            <w:noProof/>
            <w:webHidden/>
          </w:rPr>
        </w:r>
        <w:r w:rsidR="00CB5C36" w:rsidRPr="00E142DC">
          <w:rPr>
            <w:noProof/>
            <w:webHidden/>
          </w:rPr>
          <w:fldChar w:fldCharType="separate"/>
        </w:r>
        <w:r w:rsidR="00530607">
          <w:rPr>
            <w:noProof/>
            <w:webHidden/>
          </w:rPr>
          <w:t>76</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52" w:history="1">
        <w:r w:rsidR="00CB5C36" w:rsidRPr="00E142DC">
          <w:rPr>
            <w:rStyle w:val="Lienhypertexte"/>
            <w:rFonts w:asciiTheme="majorBidi" w:hAnsiTheme="majorBidi" w:cstheme="majorBidi"/>
            <w:noProof/>
          </w:rPr>
          <w:t>4.3.1</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Interface de site web</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_Toc139926652 \h </w:instrText>
        </w:r>
        <w:r w:rsidR="00CB5C36" w:rsidRPr="00E142DC">
          <w:rPr>
            <w:noProof/>
            <w:webHidden/>
          </w:rPr>
        </w:r>
        <w:r w:rsidR="00CB5C36" w:rsidRPr="00E142DC">
          <w:rPr>
            <w:noProof/>
            <w:webHidden/>
          </w:rPr>
          <w:fldChar w:fldCharType="separate"/>
        </w:r>
        <w:r w:rsidR="00530607">
          <w:rPr>
            <w:noProof/>
            <w:webHidden/>
          </w:rPr>
          <w:t>77</w:t>
        </w:r>
        <w:r w:rsidR="00CB5C36" w:rsidRPr="00E142DC">
          <w:rPr>
            <w:noProof/>
            <w:webHidden/>
          </w:rPr>
          <w:fldChar w:fldCharType="end"/>
        </w:r>
      </w:hyperlink>
    </w:p>
    <w:p w:rsidR="00CB5C36" w:rsidRPr="00E142DC" w:rsidRDefault="0093184C">
      <w:pPr>
        <w:pStyle w:val="TM3"/>
        <w:tabs>
          <w:tab w:val="left" w:pos="1320"/>
          <w:tab w:val="right" w:leader="dot" w:pos="9019"/>
        </w:tabs>
        <w:rPr>
          <w:rFonts w:asciiTheme="minorHAnsi" w:eastAsiaTheme="minorEastAsia" w:hAnsiTheme="minorHAnsi" w:cstheme="minorBidi"/>
          <w:noProof/>
          <w:sz w:val="22"/>
          <w:szCs w:val="22"/>
        </w:rPr>
      </w:pPr>
      <w:hyperlink w:anchor="_Toc139926653" w:history="1">
        <w:r w:rsidR="00CB5C36" w:rsidRPr="00E142DC">
          <w:rPr>
            <w:rStyle w:val="Lienhypertexte"/>
            <w:rFonts w:asciiTheme="majorBidi" w:hAnsiTheme="majorBidi" w:cstheme="majorBidi"/>
            <w:noProof/>
          </w:rPr>
          <w:t>4.3.2</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Interface de smartphone</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_Toc139926653 \h </w:instrText>
        </w:r>
        <w:r w:rsidR="00CB5C36" w:rsidRPr="00E142DC">
          <w:rPr>
            <w:noProof/>
            <w:webHidden/>
          </w:rPr>
        </w:r>
        <w:r w:rsidR="00CB5C36" w:rsidRPr="00E142DC">
          <w:rPr>
            <w:noProof/>
            <w:webHidden/>
          </w:rPr>
          <w:fldChar w:fldCharType="separate"/>
        </w:r>
        <w:r w:rsidR="00530607">
          <w:rPr>
            <w:noProof/>
            <w:webHidden/>
          </w:rPr>
          <w:t>82</w:t>
        </w:r>
        <w:r w:rsidR="00CB5C36" w:rsidRPr="00E142DC">
          <w:rPr>
            <w:noProof/>
            <w:webHidden/>
          </w:rPr>
          <w:fldChar w:fldCharType="end"/>
        </w:r>
      </w:hyperlink>
    </w:p>
    <w:p w:rsidR="00CB5C36" w:rsidRDefault="0093184C">
      <w:pPr>
        <w:pStyle w:val="TM2"/>
        <w:rPr>
          <w:rFonts w:asciiTheme="minorHAnsi" w:eastAsiaTheme="minorEastAsia" w:hAnsiTheme="minorHAnsi" w:cstheme="minorBidi"/>
          <w:noProof/>
          <w:sz w:val="22"/>
          <w:szCs w:val="22"/>
        </w:rPr>
      </w:pPr>
      <w:hyperlink w:anchor="_Toc139926654" w:history="1">
        <w:r w:rsidR="00CB5C36" w:rsidRPr="00E142DC">
          <w:rPr>
            <w:rStyle w:val="Lienhypertexte"/>
            <w:rFonts w:asciiTheme="majorBidi" w:hAnsiTheme="majorBidi" w:cstheme="majorBidi"/>
            <w:noProof/>
          </w:rPr>
          <w:t>4.4</w:t>
        </w:r>
        <w:r w:rsidR="00CB5C36" w:rsidRPr="00E142DC">
          <w:rPr>
            <w:rFonts w:asciiTheme="minorHAnsi" w:eastAsiaTheme="minorEastAsia" w:hAnsiTheme="minorHAnsi" w:cstheme="minorBidi"/>
            <w:noProof/>
            <w:sz w:val="22"/>
            <w:szCs w:val="22"/>
          </w:rPr>
          <w:tab/>
        </w:r>
        <w:r w:rsidR="00CB5C36" w:rsidRPr="00E142DC">
          <w:rPr>
            <w:rStyle w:val="Lienhypertexte"/>
            <w:rFonts w:asciiTheme="majorBidi" w:hAnsiTheme="majorBidi" w:cstheme="majorBidi"/>
            <w:noProof/>
          </w:rPr>
          <w:t>Conclusion</w:t>
        </w:r>
        <w:r w:rsidR="00CB5C36" w:rsidRPr="00E142DC">
          <w:rPr>
            <w:noProof/>
            <w:webHidden/>
          </w:rPr>
          <w:tab/>
        </w:r>
        <w:r w:rsidR="00CB5C36" w:rsidRPr="00E142DC">
          <w:rPr>
            <w:noProof/>
            <w:webHidden/>
          </w:rPr>
          <w:fldChar w:fldCharType="begin"/>
        </w:r>
        <w:r w:rsidR="00CB5C36" w:rsidRPr="00E142DC">
          <w:rPr>
            <w:noProof/>
            <w:webHidden/>
          </w:rPr>
          <w:instrText xml:space="preserve"> PAGEREF _Toc139926654 \h </w:instrText>
        </w:r>
        <w:r w:rsidR="00CB5C36" w:rsidRPr="00E142DC">
          <w:rPr>
            <w:noProof/>
            <w:webHidden/>
          </w:rPr>
        </w:r>
        <w:r w:rsidR="00CB5C36" w:rsidRPr="00E142DC">
          <w:rPr>
            <w:noProof/>
            <w:webHidden/>
          </w:rPr>
          <w:fldChar w:fldCharType="separate"/>
        </w:r>
        <w:r w:rsidR="00530607">
          <w:rPr>
            <w:noProof/>
            <w:webHidden/>
          </w:rPr>
          <w:t>84</w:t>
        </w:r>
        <w:r w:rsidR="00CB5C36" w:rsidRPr="00E142DC">
          <w:rPr>
            <w:noProof/>
            <w:webHidden/>
          </w:rPr>
          <w:fldChar w:fldCharType="end"/>
        </w:r>
      </w:hyperlink>
    </w:p>
    <w:p w:rsidR="00CB5C36" w:rsidRDefault="0093184C">
      <w:pPr>
        <w:pStyle w:val="TM1"/>
        <w:rPr>
          <w:rFonts w:asciiTheme="minorHAnsi" w:eastAsiaTheme="minorEastAsia" w:hAnsiTheme="minorHAnsi" w:cstheme="minorBidi"/>
          <w:noProof/>
          <w:sz w:val="22"/>
          <w:szCs w:val="22"/>
        </w:rPr>
      </w:pPr>
      <w:hyperlink w:anchor="_Toc139926656" w:history="1">
        <w:r w:rsidR="00CB5C36" w:rsidRPr="007818DC">
          <w:rPr>
            <w:rStyle w:val="Lienhypertexte"/>
            <w:rFonts w:asciiTheme="majorBidi" w:hAnsiTheme="majorBidi" w:cstheme="majorBidi"/>
            <w:noProof/>
          </w:rPr>
          <w:t>Conclusion Générale</w:t>
        </w:r>
        <w:r w:rsidR="00CB5C36">
          <w:rPr>
            <w:noProof/>
            <w:webHidden/>
          </w:rPr>
          <w:tab/>
        </w:r>
        <w:r w:rsidR="00CB5C36">
          <w:rPr>
            <w:noProof/>
            <w:webHidden/>
          </w:rPr>
          <w:fldChar w:fldCharType="begin"/>
        </w:r>
        <w:r w:rsidR="00CB5C36">
          <w:rPr>
            <w:noProof/>
            <w:webHidden/>
          </w:rPr>
          <w:instrText xml:space="preserve"> PAGEREF _Toc139926656 \h </w:instrText>
        </w:r>
        <w:r w:rsidR="00CB5C36">
          <w:rPr>
            <w:noProof/>
            <w:webHidden/>
          </w:rPr>
        </w:r>
        <w:r w:rsidR="00CB5C36">
          <w:rPr>
            <w:noProof/>
            <w:webHidden/>
          </w:rPr>
          <w:fldChar w:fldCharType="separate"/>
        </w:r>
        <w:r w:rsidR="00530607">
          <w:rPr>
            <w:noProof/>
            <w:webHidden/>
          </w:rPr>
          <w:t>85</w:t>
        </w:r>
        <w:r w:rsidR="00CB5C36">
          <w:rPr>
            <w:noProof/>
            <w:webHidden/>
          </w:rPr>
          <w:fldChar w:fldCharType="end"/>
        </w:r>
      </w:hyperlink>
    </w:p>
    <w:p w:rsidR="00CB5C36" w:rsidRDefault="0093184C">
      <w:pPr>
        <w:pStyle w:val="TM1"/>
        <w:rPr>
          <w:rFonts w:asciiTheme="minorHAnsi" w:eastAsiaTheme="minorEastAsia" w:hAnsiTheme="minorHAnsi" w:cstheme="minorBidi"/>
          <w:noProof/>
          <w:sz w:val="22"/>
          <w:szCs w:val="22"/>
        </w:rPr>
      </w:pPr>
      <w:hyperlink w:anchor="_Toc139926657" w:history="1">
        <w:r w:rsidR="00CB5C36" w:rsidRPr="007818DC">
          <w:rPr>
            <w:rStyle w:val="Lienhypertexte"/>
            <w:rFonts w:asciiTheme="majorBidi" w:hAnsiTheme="majorBidi" w:cstheme="majorBidi"/>
            <w:noProof/>
          </w:rPr>
          <w:t>Bibliographie</w:t>
        </w:r>
        <w:r w:rsidR="00CB5C36">
          <w:rPr>
            <w:noProof/>
            <w:webHidden/>
          </w:rPr>
          <w:tab/>
        </w:r>
        <w:r w:rsidR="00CB5C36">
          <w:rPr>
            <w:noProof/>
            <w:webHidden/>
          </w:rPr>
          <w:fldChar w:fldCharType="begin"/>
        </w:r>
        <w:r w:rsidR="00CB5C36">
          <w:rPr>
            <w:noProof/>
            <w:webHidden/>
          </w:rPr>
          <w:instrText xml:space="preserve"> PAGEREF _Toc139926657 \h </w:instrText>
        </w:r>
        <w:r w:rsidR="00CB5C36">
          <w:rPr>
            <w:noProof/>
            <w:webHidden/>
          </w:rPr>
        </w:r>
        <w:r w:rsidR="00CB5C36">
          <w:rPr>
            <w:noProof/>
            <w:webHidden/>
          </w:rPr>
          <w:fldChar w:fldCharType="separate"/>
        </w:r>
        <w:r w:rsidR="00530607">
          <w:rPr>
            <w:noProof/>
            <w:webHidden/>
          </w:rPr>
          <w:t>86</w:t>
        </w:r>
        <w:r w:rsidR="00CB5C36">
          <w:rPr>
            <w:noProof/>
            <w:webHidden/>
          </w:rPr>
          <w:fldChar w:fldCharType="end"/>
        </w:r>
      </w:hyperlink>
    </w:p>
    <w:p w:rsidR="0041711B" w:rsidRDefault="00F50479">
      <w:pPr>
        <w:pStyle w:val="Titre1sansnumro"/>
        <w:tabs>
          <w:tab w:val="left" w:pos="1766"/>
          <w:tab w:val="center" w:pos="4514"/>
        </w:tabs>
        <w:jc w:val="both"/>
        <w:rPr>
          <w:rFonts w:asciiTheme="majorBidi" w:hAnsiTheme="majorBidi" w:cstheme="majorBidi"/>
          <w:color w:val="000000" w:themeColor="text1"/>
        </w:rPr>
      </w:pPr>
      <w:r w:rsidRPr="009B2202">
        <w:rPr>
          <w:rFonts w:asciiTheme="majorBidi" w:hAnsiTheme="majorBidi" w:cstheme="majorBidi"/>
          <w:b w:val="0"/>
          <w:bCs w:val="0"/>
        </w:rPr>
        <w:lastRenderedPageBreak/>
        <w:fldChar w:fldCharType="end"/>
      </w:r>
      <w:r>
        <w:rPr>
          <w:rFonts w:asciiTheme="majorBidi" w:hAnsiTheme="majorBidi" w:cstheme="majorBidi"/>
          <w:color w:val="000000" w:themeColor="text1"/>
        </w:rPr>
        <w:tab/>
      </w:r>
      <w:r>
        <w:rPr>
          <w:rFonts w:asciiTheme="majorBidi" w:hAnsiTheme="majorBidi" w:cstheme="majorBidi"/>
          <w:color w:val="000000" w:themeColor="text1"/>
        </w:rPr>
        <w:tab/>
      </w:r>
      <w:bookmarkStart w:id="24" w:name="_Toc139926589"/>
      <w:r>
        <w:rPr>
          <w:rFonts w:asciiTheme="majorBidi" w:hAnsiTheme="majorBidi" w:cstheme="majorBidi"/>
          <w:color w:val="000000" w:themeColor="text1"/>
        </w:rPr>
        <w:t>Introduction Générale</w:t>
      </w:r>
      <w:bookmarkEnd w:id="24"/>
    </w:p>
    <w:p w:rsidR="0041711B" w:rsidRDefault="00F50479">
      <w:pPr>
        <w:pStyle w:val="Asupprimeraprslecture"/>
        <w:spacing w:before="120" w:after="120" w:line="360" w:lineRule="auto"/>
        <w:ind w:firstLine="709"/>
        <w:rPr>
          <w:rFonts w:asciiTheme="majorBidi" w:hAnsiTheme="majorBidi" w:cstheme="majorBidi"/>
          <w:b w:val="0"/>
          <w:color w:val="000000" w:themeColor="text1"/>
        </w:rPr>
      </w:pPr>
      <w:r>
        <w:rPr>
          <w:rFonts w:asciiTheme="majorBidi" w:hAnsiTheme="majorBidi" w:cstheme="majorBidi"/>
          <w:b w:val="0"/>
          <w:color w:val="000000" w:themeColor="text1"/>
        </w:rPr>
        <w:t>Les systèmes ERP peuvent être essentiels aux opérations des petites entreprises, aux opérations des</w:t>
      </w:r>
      <w:r w:rsidR="00E50F5C">
        <w:rPr>
          <w:rFonts w:asciiTheme="majorBidi" w:hAnsiTheme="majorBidi" w:cstheme="majorBidi"/>
          <w:b w:val="0"/>
          <w:color w:val="000000" w:themeColor="text1"/>
        </w:rPr>
        <w:t xml:space="preserve"> </w:t>
      </w:r>
      <w:r>
        <w:rPr>
          <w:rFonts w:asciiTheme="majorBidi" w:hAnsiTheme="majorBidi" w:cstheme="majorBidi"/>
          <w:b w:val="0"/>
          <w:color w:val="000000" w:themeColor="text1"/>
        </w:rPr>
        <w:t>grandes entreprises et à tout le reste. Ces systèmes peuvent inclure toutes les fonctions d’assistance de base. Le monde d’ERP est technique, ce qui le rend difficile à appréhender.</w:t>
      </w:r>
    </w:p>
    <w:p w:rsidR="0041711B" w:rsidRDefault="00F50479">
      <w:pPr>
        <w:pStyle w:val="Asupprimeraprslecture"/>
        <w:spacing w:before="120" w:after="120" w:line="360" w:lineRule="auto"/>
        <w:rPr>
          <w:rFonts w:asciiTheme="majorBidi" w:hAnsiTheme="majorBidi" w:cstheme="majorBidi"/>
          <w:b w:val="0"/>
          <w:color w:val="000000" w:themeColor="text1"/>
        </w:rPr>
      </w:pPr>
      <w:r>
        <w:rPr>
          <w:rFonts w:asciiTheme="majorBidi" w:hAnsiTheme="majorBidi" w:cstheme="majorBidi"/>
          <w:b w:val="0"/>
          <w:color w:val="000000" w:themeColor="text1"/>
        </w:rPr>
        <w:t>Dans ce projet d’étude, nous étudions comment fournir une application pour faciliter l’affichage à</w:t>
      </w:r>
      <w:r w:rsidR="00E50F5C">
        <w:rPr>
          <w:rFonts w:asciiTheme="majorBidi" w:hAnsiTheme="majorBidi" w:cstheme="majorBidi"/>
          <w:b w:val="0"/>
          <w:color w:val="000000" w:themeColor="text1"/>
        </w:rPr>
        <w:t xml:space="preserve"> </w:t>
      </w:r>
      <w:r>
        <w:rPr>
          <w:rFonts w:asciiTheme="majorBidi" w:hAnsiTheme="majorBidi" w:cstheme="majorBidi"/>
          <w:b w:val="0"/>
          <w:color w:val="000000" w:themeColor="text1"/>
        </w:rPr>
        <w:t>la Faculté des Sciences Exactes et de l’Informatique, nous présenterons, dans un premier chapitre, ce qu’est l’ERP et le SI et quelle est son importance dans le milieu académique,</w:t>
      </w:r>
      <w:r w:rsidR="00E50F5C">
        <w:rPr>
          <w:rFonts w:asciiTheme="majorBidi" w:hAnsiTheme="majorBidi" w:cstheme="majorBidi"/>
          <w:b w:val="0"/>
          <w:color w:val="000000" w:themeColor="text1"/>
        </w:rPr>
        <w:t xml:space="preserve"> </w:t>
      </w:r>
      <w:r>
        <w:rPr>
          <w:rFonts w:asciiTheme="majorBidi" w:hAnsiTheme="majorBidi" w:cstheme="majorBidi"/>
          <w:b w:val="0"/>
          <w:color w:val="000000" w:themeColor="text1"/>
        </w:rPr>
        <w:t>en</w:t>
      </w:r>
      <w:r w:rsidR="00E50F5C">
        <w:rPr>
          <w:rFonts w:asciiTheme="majorBidi" w:hAnsiTheme="majorBidi" w:cstheme="majorBidi"/>
          <w:b w:val="0"/>
          <w:color w:val="000000" w:themeColor="text1"/>
        </w:rPr>
        <w:t xml:space="preserve"> </w:t>
      </w:r>
      <w:r>
        <w:rPr>
          <w:rFonts w:asciiTheme="majorBidi" w:hAnsiTheme="majorBidi" w:cstheme="majorBidi"/>
          <w:b w:val="0"/>
          <w:color w:val="000000" w:themeColor="text1"/>
        </w:rPr>
        <w:t>plus d’un bref historique de celui-ci et de la différence entre les différents systèmes ERP afin de nous</w:t>
      </w:r>
      <w:r w:rsidR="00E50F5C">
        <w:rPr>
          <w:rFonts w:asciiTheme="majorBidi" w:hAnsiTheme="majorBidi" w:cstheme="majorBidi"/>
          <w:b w:val="0"/>
          <w:color w:val="000000" w:themeColor="text1"/>
        </w:rPr>
        <w:t xml:space="preserve"> </w:t>
      </w:r>
      <w:r>
        <w:rPr>
          <w:rFonts w:asciiTheme="majorBidi" w:hAnsiTheme="majorBidi" w:cstheme="majorBidi"/>
          <w:b w:val="0"/>
          <w:color w:val="000000" w:themeColor="text1"/>
        </w:rPr>
        <w:t>faciliter la compréhension du système interne de l’université.</w:t>
      </w:r>
    </w:p>
    <w:p w:rsidR="0041711B" w:rsidRDefault="00F50479">
      <w:pPr>
        <w:pStyle w:val="Asupprimeraprslecture"/>
        <w:spacing w:before="120" w:after="120" w:line="360" w:lineRule="auto"/>
        <w:rPr>
          <w:rFonts w:asciiTheme="majorBidi" w:hAnsiTheme="majorBidi" w:cstheme="majorBidi"/>
          <w:b w:val="0"/>
          <w:color w:val="000000" w:themeColor="text1"/>
        </w:rPr>
      </w:pPr>
      <w:r>
        <w:rPr>
          <w:rFonts w:asciiTheme="majorBidi" w:hAnsiTheme="majorBidi" w:cstheme="majorBidi"/>
          <w:b w:val="0"/>
          <w:color w:val="000000" w:themeColor="text1"/>
        </w:rPr>
        <w:t>Les objectifs de cette application :</w:t>
      </w:r>
    </w:p>
    <w:p w:rsidR="0041711B" w:rsidRDefault="00E50F5C">
      <w:pPr>
        <w:pStyle w:val="Asupprimeraprslecture"/>
        <w:numPr>
          <w:ilvl w:val="0"/>
          <w:numId w:val="3"/>
        </w:numPr>
        <w:spacing w:before="120" w:after="120" w:line="360" w:lineRule="auto"/>
        <w:ind w:left="567" w:firstLine="0"/>
        <w:rPr>
          <w:rFonts w:asciiTheme="majorBidi" w:hAnsiTheme="majorBidi" w:cstheme="majorBidi"/>
          <w:b w:val="0"/>
          <w:color w:val="000000" w:themeColor="text1"/>
        </w:rPr>
      </w:pPr>
      <w:r>
        <w:rPr>
          <w:rFonts w:asciiTheme="majorBidi" w:hAnsiTheme="majorBidi" w:cstheme="majorBidi"/>
          <w:b w:val="0"/>
          <w:color w:val="000000" w:themeColor="text1"/>
        </w:rPr>
        <w:t xml:space="preserve"> </w:t>
      </w:r>
      <w:r w:rsidR="00F50479">
        <w:rPr>
          <w:rFonts w:asciiTheme="majorBidi" w:hAnsiTheme="majorBidi" w:cstheme="majorBidi"/>
          <w:b w:val="0"/>
          <w:color w:val="000000" w:themeColor="text1"/>
        </w:rPr>
        <w:t>Circonstances imprévues pouvant survenir aux enseignants pendant les cours, l’incitant</w:t>
      </w:r>
      <w:r>
        <w:rPr>
          <w:rFonts w:asciiTheme="majorBidi" w:hAnsiTheme="majorBidi" w:cstheme="majorBidi"/>
          <w:b w:val="0"/>
          <w:color w:val="000000" w:themeColor="text1"/>
        </w:rPr>
        <w:t xml:space="preserve"> </w:t>
      </w:r>
      <w:r w:rsidR="00F50479">
        <w:rPr>
          <w:rFonts w:asciiTheme="majorBidi" w:hAnsiTheme="majorBidi" w:cstheme="majorBidi"/>
          <w:b w:val="0"/>
          <w:color w:val="000000" w:themeColor="text1"/>
        </w:rPr>
        <w:t>à</w:t>
      </w:r>
      <w:r>
        <w:rPr>
          <w:rFonts w:asciiTheme="majorBidi" w:hAnsiTheme="majorBidi" w:cstheme="majorBidi"/>
          <w:b w:val="0"/>
          <w:color w:val="000000" w:themeColor="text1"/>
        </w:rPr>
        <w:t xml:space="preserve"> </w:t>
      </w:r>
      <w:r w:rsidR="00F50479">
        <w:rPr>
          <w:rFonts w:asciiTheme="majorBidi" w:hAnsiTheme="majorBidi" w:cstheme="majorBidi"/>
          <w:b w:val="0"/>
          <w:color w:val="000000" w:themeColor="text1"/>
        </w:rPr>
        <w:t>vouloir</w:t>
      </w:r>
      <w:r>
        <w:rPr>
          <w:rFonts w:asciiTheme="majorBidi" w:hAnsiTheme="majorBidi" w:cstheme="majorBidi"/>
          <w:b w:val="0"/>
          <w:color w:val="000000" w:themeColor="text1"/>
        </w:rPr>
        <w:t xml:space="preserve"> </w:t>
      </w:r>
      <w:r w:rsidR="00F50479">
        <w:rPr>
          <w:rFonts w:asciiTheme="majorBidi" w:hAnsiTheme="majorBidi" w:cstheme="majorBidi"/>
          <w:b w:val="0"/>
          <w:color w:val="000000" w:themeColor="text1"/>
        </w:rPr>
        <w:t>informer les étudiants d’un changement d’heure de cours ;</w:t>
      </w:r>
    </w:p>
    <w:p w:rsidR="0041711B" w:rsidRDefault="00E50F5C">
      <w:pPr>
        <w:pStyle w:val="Asupprimeraprslecture"/>
        <w:numPr>
          <w:ilvl w:val="0"/>
          <w:numId w:val="3"/>
        </w:numPr>
        <w:spacing w:before="120" w:after="120" w:line="360" w:lineRule="auto"/>
        <w:ind w:left="567" w:firstLine="0"/>
        <w:rPr>
          <w:rFonts w:asciiTheme="majorBidi" w:hAnsiTheme="majorBidi" w:cstheme="majorBidi"/>
          <w:b w:val="0"/>
          <w:color w:val="000000" w:themeColor="text1"/>
        </w:rPr>
      </w:pPr>
      <w:r>
        <w:rPr>
          <w:rFonts w:asciiTheme="majorBidi" w:hAnsiTheme="majorBidi" w:cstheme="majorBidi"/>
          <w:b w:val="0"/>
          <w:color w:val="000000" w:themeColor="text1"/>
        </w:rPr>
        <w:t xml:space="preserve"> </w:t>
      </w:r>
      <w:r w:rsidR="00F50479">
        <w:rPr>
          <w:rFonts w:asciiTheme="majorBidi" w:hAnsiTheme="majorBidi" w:cstheme="majorBidi"/>
          <w:b w:val="0"/>
          <w:color w:val="000000" w:themeColor="text1"/>
        </w:rPr>
        <w:t>L’étudiant peut facilement accéder et visualiser toutes les informations relatives à l’université ;</w:t>
      </w:r>
    </w:p>
    <w:p w:rsidR="0041711B" w:rsidRDefault="00E50F5C">
      <w:pPr>
        <w:pStyle w:val="Asupprimeraprslecture"/>
        <w:numPr>
          <w:ilvl w:val="0"/>
          <w:numId w:val="3"/>
        </w:numPr>
        <w:spacing w:before="120" w:after="120" w:line="360" w:lineRule="auto"/>
        <w:ind w:left="567" w:firstLine="0"/>
        <w:rPr>
          <w:rFonts w:asciiTheme="majorBidi" w:hAnsiTheme="majorBidi" w:cstheme="majorBidi"/>
          <w:b w:val="0"/>
          <w:color w:val="000000" w:themeColor="text1"/>
        </w:rPr>
      </w:pPr>
      <w:r>
        <w:rPr>
          <w:rFonts w:asciiTheme="majorBidi" w:hAnsiTheme="majorBidi" w:cstheme="majorBidi"/>
          <w:b w:val="0"/>
          <w:color w:val="000000" w:themeColor="text1"/>
        </w:rPr>
        <w:t xml:space="preserve"> </w:t>
      </w:r>
      <w:r w:rsidR="00F50479">
        <w:rPr>
          <w:rFonts w:asciiTheme="majorBidi" w:hAnsiTheme="majorBidi" w:cstheme="majorBidi"/>
          <w:b w:val="0"/>
          <w:color w:val="000000" w:themeColor="text1"/>
        </w:rPr>
        <w:t>La nécessité de développer des moyens de communication dans la communauté universitaire ;</w:t>
      </w:r>
    </w:p>
    <w:p w:rsidR="0041711B" w:rsidRDefault="00E50F5C">
      <w:pPr>
        <w:pStyle w:val="Asupprimeraprslecture"/>
        <w:numPr>
          <w:ilvl w:val="0"/>
          <w:numId w:val="3"/>
        </w:numPr>
        <w:spacing w:before="120" w:after="120" w:line="360" w:lineRule="auto"/>
        <w:ind w:left="567" w:firstLine="0"/>
        <w:rPr>
          <w:rFonts w:asciiTheme="majorBidi" w:hAnsiTheme="majorBidi" w:cstheme="majorBidi"/>
          <w:b w:val="0"/>
          <w:color w:val="000000" w:themeColor="text1"/>
        </w:rPr>
      </w:pPr>
      <w:r>
        <w:rPr>
          <w:rFonts w:asciiTheme="majorBidi" w:hAnsiTheme="majorBidi" w:cstheme="majorBidi"/>
          <w:b w:val="0"/>
          <w:color w:val="000000" w:themeColor="text1"/>
        </w:rPr>
        <w:t xml:space="preserve"> </w:t>
      </w:r>
      <w:r w:rsidR="00F50479">
        <w:rPr>
          <w:rFonts w:asciiTheme="majorBidi" w:hAnsiTheme="majorBidi" w:cstheme="majorBidi"/>
          <w:b w:val="0"/>
          <w:color w:val="000000" w:themeColor="text1"/>
        </w:rPr>
        <w:t>Accroître les possibilités de bénéficier des services des technologies de l’information et de la communication ;</w:t>
      </w:r>
    </w:p>
    <w:p w:rsidR="0041711B" w:rsidRDefault="00E50F5C">
      <w:pPr>
        <w:pStyle w:val="Asupprimeraprslecture"/>
        <w:numPr>
          <w:ilvl w:val="0"/>
          <w:numId w:val="4"/>
        </w:numPr>
        <w:spacing w:before="120" w:after="120" w:line="360" w:lineRule="auto"/>
        <w:ind w:left="567" w:firstLine="0"/>
        <w:rPr>
          <w:rFonts w:asciiTheme="majorBidi" w:hAnsiTheme="majorBidi" w:cstheme="majorBidi"/>
          <w:b w:val="0"/>
          <w:color w:val="000000" w:themeColor="text1"/>
        </w:rPr>
      </w:pPr>
      <w:r>
        <w:rPr>
          <w:rFonts w:asciiTheme="majorBidi" w:hAnsiTheme="majorBidi" w:cstheme="majorBidi"/>
          <w:b w:val="0"/>
          <w:color w:val="000000" w:themeColor="text1"/>
        </w:rPr>
        <w:t xml:space="preserve"> </w:t>
      </w:r>
      <w:r w:rsidR="00F50479">
        <w:rPr>
          <w:rFonts w:asciiTheme="majorBidi" w:hAnsiTheme="majorBidi" w:cstheme="majorBidi"/>
          <w:b w:val="0"/>
          <w:color w:val="000000" w:themeColor="text1"/>
        </w:rPr>
        <w:t>Réduire les complexités administratives ;</w:t>
      </w:r>
    </w:p>
    <w:p w:rsidR="0041711B" w:rsidRDefault="00E50F5C">
      <w:pPr>
        <w:pStyle w:val="Asupprimeraprslecture"/>
        <w:numPr>
          <w:ilvl w:val="0"/>
          <w:numId w:val="4"/>
        </w:numPr>
        <w:spacing w:before="120" w:after="120" w:line="360" w:lineRule="auto"/>
        <w:ind w:left="567" w:firstLine="0"/>
        <w:rPr>
          <w:rFonts w:asciiTheme="majorBidi" w:hAnsiTheme="majorBidi" w:cstheme="majorBidi"/>
          <w:b w:val="0"/>
          <w:color w:val="000000" w:themeColor="text1"/>
        </w:rPr>
      </w:pPr>
      <w:r>
        <w:rPr>
          <w:rFonts w:asciiTheme="majorBidi" w:hAnsiTheme="majorBidi" w:cstheme="majorBidi"/>
          <w:b w:val="0"/>
          <w:color w:val="000000" w:themeColor="text1"/>
        </w:rPr>
        <w:t xml:space="preserve"> </w:t>
      </w:r>
      <w:r w:rsidR="00F50479">
        <w:rPr>
          <w:rFonts w:asciiTheme="majorBidi" w:hAnsiTheme="majorBidi" w:cstheme="majorBidi"/>
          <w:b w:val="0"/>
          <w:color w:val="000000" w:themeColor="text1"/>
        </w:rPr>
        <w:t>Fournir de nouveaux services qui n’étaient pas possibles auparavant ;</w:t>
      </w:r>
    </w:p>
    <w:p w:rsidR="0041711B" w:rsidRDefault="00E50F5C">
      <w:pPr>
        <w:pStyle w:val="Asupprimeraprslecture"/>
        <w:numPr>
          <w:ilvl w:val="0"/>
          <w:numId w:val="4"/>
        </w:numPr>
        <w:spacing w:before="120" w:after="120" w:line="360" w:lineRule="auto"/>
        <w:ind w:left="567" w:firstLine="0"/>
        <w:rPr>
          <w:rFonts w:asciiTheme="majorBidi" w:hAnsiTheme="majorBidi" w:cstheme="majorBidi"/>
          <w:b w:val="0"/>
          <w:color w:val="000000" w:themeColor="text1"/>
        </w:rPr>
      </w:pPr>
      <w:r>
        <w:rPr>
          <w:rFonts w:asciiTheme="majorBidi" w:hAnsiTheme="majorBidi" w:cstheme="majorBidi"/>
          <w:b w:val="0"/>
          <w:color w:val="000000" w:themeColor="text1"/>
        </w:rPr>
        <w:t xml:space="preserve"> </w:t>
      </w:r>
      <w:r w:rsidR="00F50479">
        <w:rPr>
          <w:rFonts w:asciiTheme="majorBidi" w:hAnsiTheme="majorBidi" w:cstheme="majorBidi"/>
          <w:b w:val="0"/>
          <w:color w:val="000000" w:themeColor="text1"/>
        </w:rPr>
        <w:t>Transcender les limites de l’espace et du temps ;</w:t>
      </w:r>
    </w:p>
    <w:p w:rsidR="0041711B" w:rsidRDefault="00E50F5C">
      <w:pPr>
        <w:pStyle w:val="Asupprimeraprslecture"/>
        <w:numPr>
          <w:ilvl w:val="0"/>
          <w:numId w:val="4"/>
        </w:numPr>
        <w:spacing w:before="120" w:after="120" w:line="360" w:lineRule="auto"/>
        <w:ind w:left="567" w:firstLine="0"/>
        <w:rPr>
          <w:rFonts w:asciiTheme="majorBidi" w:hAnsiTheme="majorBidi" w:cstheme="majorBidi"/>
          <w:b w:val="0"/>
          <w:color w:val="000000" w:themeColor="text1"/>
        </w:rPr>
      </w:pPr>
      <w:r>
        <w:rPr>
          <w:rFonts w:asciiTheme="majorBidi" w:hAnsiTheme="majorBidi" w:cstheme="majorBidi"/>
          <w:b w:val="0"/>
          <w:color w:val="000000" w:themeColor="text1"/>
        </w:rPr>
        <w:t xml:space="preserve"> </w:t>
      </w:r>
      <w:r w:rsidR="00F50479">
        <w:rPr>
          <w:rFonts w:asciiTheme="majorBidi" w:hAnsiTheme="majorBidi" w:cstheme="majorBidi"/>
          <w:b w:val="0"/>
          <w:color w:val="000000" w:themeColor="text1"/>
        </w:rPr>
        <w:t>Utiliser les médias e-Learning pour relier et interagir avec le système éducatif.</w:t>
      </w:r>
    </w:p>
    <w:p w:rsidR="0041711B" w:rsidRDefault="00F50479" w:rsidP="00E50F5C">
      <w:pPr>
        <w:pStyle w:val="Asupprimeraprslecture"/>
        <w:spacing w:before="120" w:after="120" w:line="360" w:lineRule="auto"/>
        <w:rPr>
          <w:rFonts w:asciiTheme="majorBidi" w:hAnsiTheme="majorBidi" w:cstheme="majorBidi"/>
          <w:b w:val="0"/>
          <w:color w:val="000000" w:themeColor="text1"/>
        </w:rPr>
      </w:pPr>
      <w:r>
        <w:rPr>
          <w:rFonts w:asciiTheme="majorBidi" w:hAnsiTheme="majorBidi" w:cstheme="majorBidi"/>
          <w:b w:val="0"/>
          <w:color w:val="000000" w:themeColor="text1"/>
        </w:rPr>
        <w:lastRenderedPageBreak/>
        <w:t xml:space="preserve">Dans le premier chapitre, nous présenterons le concept de système d'information, nous avons cité le fonctionnement et </w:t>
      </w:r>
      <w:r w:rsidR="00E50F5C">
        <w:rPr>
          <w:rFonts w:asciiTheme="majorBidi" w:hAnsiTheme="majorBidi" w:cstheme="majorBidi"/>
          <w:b w:val="0"/>
          <w:color w:val="000000" w:themeColor="text1"/>
        </w:rPr>
        <w:t xml:space="preserve">quelques </w:t>
      </w:r>
      <w:r>
        <w:rPr>
          <w:rFonts w:asciiTheme="majorBidi" w:hAnsiTheme="majorBidi" w:cstheme="majorBidi"/>
          <w:b w:val="0"/>
          <w:color w:val="000000" w:themeColor="text1"/>
        </w:rPr>
        <w:t xml:space="preserve">systèmes de gestion scolaire et leurs objectifs et quelques ERP qui sont sur le marché, et la comparaison entre ERP. </w:t>
      </w:r>
    </w:p>
    <w:p w:rsidR="0041711B" w:rsidRDefault="00F50479">
      <w:pPr>
        <w:pStyle w:val="Asupprimeraprslecture"/>
        <w:spacing w:before="120" w:after="120" w:line="360" w:lineRule="auto"/>
        <w:rPr>
          <w:rFonts w:asciiTheme="majorBidi" w:hAnsiTheme="majorBidi" w:cstheme="majorBidi"/>
          <w:b w:val="0"/>
          <w:color w:val="000000" w:themeColor="text1"/>
        </w:rPr>
      </w:pPr>
      <w:r>
        <w:rPr>
          <w:rFonts w:asciiTheme="majorBidi" w:hAnsiTheme="majorBidi" w:cstheme="majorBidi"/>
          <w:b w:val="0"/>
          <w:color w:val="000000" w:themeColor="text1"/>
        </w:rPr>
        <w:t>Dans le deuxième chapitre, nous présenterons les outils de travail collaboratif. Nous ferons une petite introduction, et nous expliquerons les outils collaboratifs les plus importants et leur importance dans la bonne circulation de l’information. Nous présenterons également quelques exemples d’affichage.</w:t>
      </w:r>
    </w:p>
    <w:p w:rsidR="0041711B" w:rsidRDefault="00F50479" w:rsidP="00A07FFC">
      <w:pPr>
        <w:pStyle w:val="Asupprimeraprslecture"/>
        <w:spacing w:before="120" w:after="120" w:line="360" w:lineRule="auto"/>
        <w:rPr>
          <w:rFonts w:asciiTheme="majorBidi" w:hAnsiTheme="majorBidi" w:cstheme="majorBidi"/>
          <w:b w:val="0"/>
          <w:color w:val="000000" w:themeColor="text1"/>
        </w:rPr>
      </w:pPr>
      <w:r>
        <w:rPr>
          <w:rFonts w:asciiTheme="majorBidi" w:hAnsiTheme="majorBidi" w:cstheme="majorBidi"/>
          <w:b w:val="0"/>
          <w:color w:val="000000" w:themeColor="text1"/>
        </w:rPr>
        <w:t xml:space="preserve">Dans le troisième chapitre nous allons parler sur </w:t>
      </w:r>
      <w:r w:rsidR="00A07FFC" w:rsidRPr="00A07FFC">
        <w:rPr>
          <w:rFonts w:asciiTheme="majorBidi" w:hAnsiTheme="majorBidi" w:cstheme="majorBidi"/>
          <w:b w:val="0"/>
          <w:color w:val="000000" w:themeColor="text1"/>
        </w:rPr>
        <w:t>« Analyse et Conception », nous avons décrit le déroulement étape par étape de l’analyse et de la conception de notre application</w:t>
      </w:r>
      <w:r w:rsidR="00A07FFC">
        <w:rPr>
          <w:rFonts w:asciiTheme="majorBidi" w:hAnsiTheme="majorBidi" w:cstheme="majorBidi"/>
          <w:b w:val="0"/>
          <w:color w:val="000000" w:themeColor="text1"/>
        </w:rPr>
        <w:t>.</w:t>
      </w:r>
    </w:p>
    <w:p w:rsidR="00A07FFC" w:rsidRDefault="00A07FFC" w:rsidP="00BB4E74">
      <w:pPr>
        <w:pStyle w:val="Asupprimeraprslecture"/>
        <w:spacing w:before="120" w:after="120" w:line="360" w:lineRule="auto"/>
        <w:rPr>
          <w:rFonts w:asciiTheme="majorBidi" w:hAnsiTheme="majorBidi" w:cstheme="majorBidi"/>
          <w:b w:val="0"/>
          <w:color w:val="000000" w:themeColor="text1"/>
        </w:rPr>
      </w:pPr>
      <w:r>
        <w:rPr>
          <w:rFonts w:asciiTheme="majorBidi" w:hAnsiTheme="majorBidi" w:cstheme="majorBidi"/>
          <w:b w:val="0"/>
          <w:color w:val="000000" w:themeColor="text1"/>
        </w:rPr>
        <w:t xml:space="preserve">Dans le quatrième chapitre nous allons </w:t>
      </w:r>
      <w:r w:rsidR="00BB4E74">
        <w:rPr>
          <w:rFonts w:asciiTheme="majorBidi" w:hAnsiTheme="majorBidi" w:cstheme="majorBidi"/>
          <w:b w:val="0"/>
          <w:color w:val="000000" w:themeColor="text1"/>
        </w:rPr>
        <w:t xml:space="preserve">présenter la partie </w:t>
      </w:r>
      <w:r>
        <w:rPr>
          <w:rFonts w:asciiTheme="majorBidi" w:hAnsiTheme="majorBidi" w:cstheme="majorBidi"/>
          <w:b w:val="0"/>
          <w:color w:val="000000" w:themeColor="text1"/>
        </w:rPr>
        <w:t>implémentation</w:t>
      </w:r>
      <w:r w:rsidRPr="00A07FFC">
        <w:rPr>
          <w:rFonts w:asciiTheme="majorBidi" w:hAnsiTheme="majorBidi" w:cstheme="majorBidi"/>
          <w:b w:val="0"/>
          <w:color w:val="000000" w:themeColor="text1"/>
        </w:rPr>
        <w:t>, en commençant par la définition de tous les langages et logiciels utilisés, et enfin l’illustration de quelques interfaces essentielles de l’application.</w:t>
      </w:r>
    </w:p>
    <w:p w:rsidR="00A07FFC" w:rsidRDefault="00032642" w:rsidP="00032642">
      <w:pPr>
        <w:pStyle w:val="Asupprimeraprslecture"/>
        <w:spacing w:before="120" w:after="120" w:line="360" w:lineRule="auto"/>
        <w:rPr>
          <w:rFonts w:asciiTheme="majorBidi" w:hAnsiTheme="majorBidi" w:cstheme="majorBidi"/>
          <w:b w:val="0"/>
          <w:color w:val="000000" w:themeColor="text1"/>
        </w:rPr>
      </w:pPr>
      <w:r w:rsidRPr="00032642">
        <w:rPr>
          <w:rFonts w:asciiTheme="majorBidi" w:hAnsiTheme="majorBidi" w:cstheme="majorBidi"/>
          <w:b w:val="0"/>
          <w:color w:val="000000" w:themeColor="text1"/>
        </w:rPr>
        <w:t>Enfin, nous clôturons ce mémoi</w:t>
      </w:r>
      <w:r>
        <w:rPr>
          <w:rFonts w:asciiTheme="majorBidi" w:hAnsiTheme="majorBidi" w:cstheme="majorBidi"/>
          <w:b w:val="0"/>
          <w:color w:val="000000" w:themeColor="text1"/>
        </w:rPr>
        <w:t>re par une conclusion générale</w:t>
      </w:r>
      <w:r w:rsidR="00FB0DC6">
        <w:rPr>
          <w:rFonts w:asciiTheme="majorBidi" w:hAnsiTheme="majorBidi" w:cstheme="majorBidi"/>
          <w:b w:val="0"/>
          <w:color w:val="000000" w:themeColor="text1"/>
        </w:rPr>
        <w:t xml:space="preserve"> et objectif de notre projet</w:t>
      </w:r>
      <w:r>
        <w:rPr>
          <w:rFonts w:asciiTheme="majorBidi" w:hAnsiTheme="majorBidi" w:cstheme="majorBidi"/>
          <w:b w:val="0"/>
          <w:color w:val="000000" w:themeColor="text1"/>
        </w:rPr>
        <w:t>.</w:t>
      </w:r>
    </w:p>
    <w:p w:rsidR="0041711B" w:rsidRDefault="0041711B">
      <w:pPr>
        <w:pStyle w:val="Corpsdetexte"/>
        <w:spacing w:before="120" w:after="120"/>
        <w:rPr>
          <w:rFonts w:asciiTheme="majorBidi" w:hAnsiTheme="majorBidi" w:cstheme="majorBidi"/>
          <w:color w:val="000000" w:themeColor="text1"/>
        </w:rPr>
      </w:pPr>
    </w:p>
    <w:p w:rsidR="0041711B" w:rsidRDefault="00F50479">
      <w:pPr>
        <w:pStyle w:val="Titre1"/>
        <w:rPr>
          <w:rFonts w:asciiTheme="majorBidi" w:hAnsiTheme="majorBidi" w:cstheme="majorBidi"/>
        </w:rPr>
      </w:pPr>
      <w:r>
        <w:rPr>
          <w:rFonts w:asciiTheme="majorBidi" w:hAnsiTheme="majorBidi" w:cstheme="majorBidi"/>
        </w:rPr>
        <w:lastRenderedPageBreak/>
        <w:br/>
      </w:r>
      <w:bookmarkStart w:id="25" w:name="_Toc129173231"/>
      <w:bookmarkStart w:id="26" w:name="_Toc139926590"/>
      <w:r>
        <w:rPr>
          <w:rFonts w:asciiTheme="majorBidi" w:hAnsiTheme="majorBidi" w:cstheme="majorBidi"/>
        </w:rPr>
        <w:t>Description des Systèmes d’Information</w:t>
      </w:r>
      <w:bookmarkEnd w:id="25"/>
      <w:bookmarkEnd w:id="26"/>
    </w:p>
    <w:p w:rsidR="0041711B" w:rsidRDefault="0041711B">
      <w:pPr>
        <w:pStyle w:val="Corpsdetexte"/>
        <w:rPr>
          <w:rFonts w:asciiTheme="majorBidi" w:hAnsiTheme="majorBidi" w:cstheme="majorBidi"/>
        </w:rPr>
      </w:pPr>
    </w:p>
    <w:p w:rsidR="0041711B" w:rsidRDefault="00F50479">
      <w:pPr>
        <w:pStyle w:val="Titre2"/>
        <w:spacing w:before="120" w:after="120"/>
        <w:rPr>
          <w:rFonts w:asciiTheme="majorBidi" w:hAnsiTheme="majorBidi" w:cstheme="majorBidi"/>
        </w:rPr>
      </w:pPr>
      <w:bookmarkStart w:id="27" w:name="_Toc129173232"/>
      <w:bookmarkStart w:id="28" w:name="_Toc139926591"/>
      <w:r>
        <w:rPr>
          <w:rFonts w:asciiTheme="majorBidi" w:hAnsiTheme="majorBidi" w:cstheme="majorBidi"/>
        </w:rPr>
        <w:t>Introduction</w:t>
      </w:r>
      <w:bookmarkEnd w:id="27"/>
      <w:bookmarkEnd w:id="28"/>
    </w:p>
    <w:p w:rsidR="0041711B" w:rsidRDefault="00F50479">
      <w:pPr>
        <w:pStyle w:val="Textemmoire"/>
        <w:spacing w:before="120"/>
        <w:rPr>
          <w:rFonts w:asciiTheme="majorBidi" w:hAnsiTheme="majorBidi" w:cstheme="majorBidi"/>
          <w:color w:val="222222"/>
          <w:shd w:val="clear" w:color="auto" w:fill="FFFFFF"/>
        </w:rPr>
      </w:pPr>
      <w:bookmarkStart w:id="29" w:name="_Toc507451790"/>
      <w:r>
        <w:rPr>
          <w:rFonts w:asciiTheme="majorBidi" w:hAnsiTheme="majorBidi" w:cstheme="majorBidi"/>
          <w:color w:val="222222"/>
          <w:shd w:val="clear" w:color="auto" w:fill="FFFFFF"/>
        </w:rPr>
        <w:t>Presque tous les établissements ont besoin de ce qu'on appelle des systèmes d'information. Mais que signifie exactement ce terme ? Pourquoi utiliser ? Qu'est-ce qu'un système de planification des ressources d'entreprise ? Dans ce chapitre, nous commencerons par une introduction aux différentes technologies de l'information et de la communication dans le milieu universitaire, notamment dans le domaine de l'éducation, nous présenterons l'historique des ERP et un petit comparatif des logiciels ERP.</w:t>
      </w:r>
    </w:p>
    <w:p w:rsidR="0041711B" w:rsidRDefault="0041711B">
      <w:pPr>
        <w:pStyle w:val="Textemmoire"/>
        <w:spacing w:before="120"/>
        <w:rPr>
          <w:rFonts w:asciiTheme="majorBidi" w:hAnsiTheme="majorBidi" w:cstheme="majorBidi"/>
          <w:color w:val="222222"/>
          <w:shd w:val="clear" w:color="auto" w:fill="FFFFFF"/>
        </w:rPr>
      </w:pPr>
    </w:p>
    <w:p w:rsidR="0041711B" w:rsidRDefault="00F50479">
      <w:pPr>
        <w:pStyle w:val="Titre2"/>
        <w:spacing w:before="120" w:after="120"/>
        <w:ind w:left="578" w:hanging="578"/>
        <w:rPr>
          <w:rFonts w:asciiTheme="majorBidi" w:hAnsiTheme="majorBidi" w:cstheme="majorBidi"/>
        </w:rPr>
      </w:pPr>
      <w:bookmarkStart w:id="30" w:name="_Toc129173233"/>
      <w:bookmarkStart w:id="31" w:name="_Toc139926592"/>
      <w:r>
        <w:rPr>
          <w:rFonts w:asciiTheme="majorBidi" w:hAnsiTheme="majorBidi" w:cstheme="majorBidi"/>
        </w:rPr>
        <w:t>Définition SI</w:t>
      </w:r>
      <w:bookmarkEnd w:id="30"/>
      <w:bookmarkEnd w:id="31"/>
    </w:p>
    <w:p w:rsidR="0041711B" w:rsidRDefault="00F50479" w:rsidP="00B10261">
      <w:pPr>
        <w:spacing w:before="120" w:after="120"/>
        <w:ind w:firstLine="709"/>
        <w:rPr>
          <w:rFonts w:asciiTheme="majorBidi" w:hAnsiTheme="majorBidi" w:cstheme="majorBidi"/>
        </w:rPr>
      </w:pPr>
      <w:r>
        <w:rPr>
          <w:rFonts w:asciiTheme="majorBidi" w:hAnsiTheme="majorBidi" w:cstheme="majorBidi"/>
        </w:rPr>
        <w:t xml:space="preserve">Un système d’information (SI) est un ensemble interdépendant de composants qui collectent (ou récupèrent), traitent, stockent et distribuent des informations qui soutiennent la prise de décision organisationnelle. En plus de soutenir la prise de décision, la coordination et le contrôle, les systèmes d'information peuvent </w:t>
      </w:r>
      <w:r w:rsidR="00B10261">
        <w:rPr>
          <w:rFonts w:asciiTheme="majorBidi" w:hAnsiTheme="majorBidi" w:cstheme="majorBidi"/>
        </w:rPr>
        <w:t xml:space="preserve">aider </w:t>
      </w:r>
      <w:r>
        <w:rPr>
          <w:rFonts w:asciiTheme="majorBidi" w:hAnsiTheme="majorBidi" w:cstheme="majorBidi"/>
        </w:rPr>
        <w:t>également</w:t>
      </w:r>
      <w:r w:rsidR="00B10261">
        <w:rPr>
          <w:rFonts w:asciiTheme="majorBidi" w:hAnsiTheme="majorBidi" w:cstheme="majorBidi"/>
        </w:rPr>
        <w:t xml:space="preserve"> </w:t>
      </w:r>
      <w:r>
        <w:rPr>
          <w:rFonts w:asciiTheme="majorBidi" w:hAnsiTheme="majorBidi" w:cstheme="majorBidi"/>
        </w:rPr>
        <w:t>les gestionnaires et les travailleurs à analyser les problèmes et  visualiser les problèmes complexes,  créer de nouveaux produits.</w:t>
      </w:r>
    </w:p>
    <w:p w:rsidR="0041711B" w:rsidRDefault="00F50479">
      <w:pPr>
        <w:spacing w:before="120" w:after="120"/>
        <w:ind w:firstLine="709"/>
        <w:rPr>
          <w:rFonts w:asciiTheme="majorBidi" w:hAnsiTheme="majorBidi" w:cstheme="majorBidi"/>
          <w:lang w:bidi="ar-DZ"/>
        </w:rPr>
      </w:pPr>
      <w:r>
        <w:rPr>
          <w:rFonts w:asciiTheme="majorBidi" w:hAnsiTheme="majorBidi" w:cstheme="majorBidi"/>
        </w:rPr>
        <w:t xml:space="preserve">Les systèmes d'information contiennent des informations sur des personnes, des lieux et des éléments importants au sein de l'organisation ou de l'environnement. Par fournir des informations, nous entendons des données qui ont été tabulées afin qu'elles deviennent significatives et utiles pour les humains. Les données, en revanche, sont un flux de faits bruts qui représentent des événements qui se produisent dans une organisation ou un environnement </w:t>
      </w:r>
      <w:r>
        <w:rPr>
          <w:rFonts w:asciiTheme="majorBidi" w:hAnsiTheme="majorBidi" w:cstheme="majorBidi"/>
        </w:rPr>
        <w:lastRenderedPageBreak/>
        <w:t xml:space="preserve">physique, qui sont ensuite organisés et disposés sous une forme que les gens peuvent comprendre et utiliser </w:t>
      </w:r>
      <w:r>
        <w:rPr>
          <w:rFonts w:asciiTheme="majorBidi" w:hAnsiTheme="majorBidi" w:cstheme="majorBidi"/>
          <w:lang w:bidi="ar-DZ"/>
        </w:rPr>
        <w:t>[1].</w:t>
      </w:r>
    </w:p>
    <w:p w:rsidR="0041711B" w:rsidRDefault="00F50479">
      <w:pPr>
        <w:pStyle w:val="Titre2"/>
        <w:spacing w:before="120" w:after="120"/>
        <w:ind w:left="578" w:hanging="578"/>
        <w:rPr>
          <w:rFonts w:asciiTheme="majorBidi" w:hAnsiTheme="majorBidi" w:cstheme="majorBidi"/>
        </w:rPr>
      </w:pPr>
      <w:bookmarkStart w:id="32" w:name="_Toc129173234"/>
      <w:bookmarkStart w:id="33" w:name="_Toc139926593"/>
      <w:r>
        <w:rPr>
          <w:rFonts w:asciiTheme="majorBidi" w:hAnsiTheme="majorBidi" w:cstheme="majorBidi"/>
        </w:rPr>
        <w:t>Le rôle du système d’information [2]</w:t>
      </w:r>
      <w:bookmarkEnd w:id="32"/>
      <w:bookmarkEnd w:id="33"/>
    </w:p>
    <w:p w:rsidR="0041711B" w:rsidRDefault="00F50479">
      <w:pPr>
        <w:pStyle w:val="Titre3"/>
        <w:tabs>
          <w:tab w:val="clear" w:pos="720"/>
          <w:tab w:val="left" w:pos="709"/>
        </w:tabs>
        <w:spacing w:before="120" w:after="120"/>
        <w:ind w:left="709" w:hanging="709"/>
        <w:rPr>
          <w:rFonts w:asciiTheme="majorBidi" w:hAnsiTheme="majorBidi" w:cstheme="majorBidi"/>
        </w:rPr>
      </w:pPr>
      <w:bookmarkStart w:id="34" w:name="_Toc129173235"/>
      <w:bookmarkStart w:id="35" w:name="_Toc139926594"/>
      <w:bookmarkEnd w:id="29"/>
      <w:r>
        <w:rPr>
          <w:rFonts w:asciiTheme="majorBidi" w:hAnsiTheme="majorBidi" w:cstheme="majorBidi"/>
        </w:rPr>
        <w:t>Rôles fondamentaux</w:t>
      </w:r>
      <w:bookmarkEnd w:id="34"/>
      <w:bookmarkEnd w:id="35"/>
    </w:p>
    <w:p w:rsidR="0041711B" w:rsidRDefault="00F50479">
      <w:pPr>
        <w:spacing w:before="120" w:after="120"/>
        <w:rPr>
          <w:rFonts w:asciiTheme="majorBidi" w:hAnsiTheme="majorBidi" w:cstheme="majorBidi"/>
        </w:rPr>
      </w:pPr>
      <w:r>
        <w:rPr>
          <w:rFonts w:asciiTheme="majorBidi" w:hAnsiTheme="majorBidi" w:cstheme="majorBidi"/>
        </w:rPr>
        <w:t>Les rôles fondamentaux d’un système d’information sont :</w:t>
      </w:r>
    </w:p>
    <w:p w:rsidR="0041711B" w:rsidRDefault="002379F8">
      <w:pPr>
        <w:pStyle w:val="Textemmoire"/>
        <w:numPr>
          <w:ilvl w:val="0"/>
          <w:numId w:val="5"/>
        </w:numPr>
        <w:spacing w:before="120"/>
        <w:ind w:left="567" w:firstLine="0"/>
        <w:rPr>
          <w:rFonts w:asciiTheme="majorBidi" w:hAnsiTheme="majorBidi" w:cstheme="majorBidi"/>
        </w:rPr>
      </w:pPr>
      <w:r>
        <w:rPr>
          <w:rFonts w:asciiTheme="majorBidi" w:hAnsiTheme="majorBidi" w:cstheme="majorBidi"/>
        </w:rPr>
        <w:t xml:space="preserve"> </w:t>
      </w:r>
      <w:r w:rsidR="00F50479">
        <w:rPr>
          <w:rFonts w:asciiTheme="majorBidi" w:hAnsiTheme="majorBidi" w:cstheme="majorBidi"/>
        </w:rPr>
        <w:t>Collecter, traiter et stocker les données nécessaires à la réalisation des activités information et bonne gestion ;</w:t>
      </w:r>
    </w:p>
    <w:p w:rsidR="0041711B" w:rsidRDefault="002379F8">
      <w:pPr>
        <w:pStyle w:val="Textemmoire"/>
        <w:numPr>
          <w:ilvl w:val="0"/>
          <w:numId w:val="5"/>
        </w:numPr>
        <w:spacing w:before="120"/>
        <w:ind w:left="567" w:firstLine="0"/>
        <w:rPr>
          <w:rFonts w:asciiTheme="majorBidi" w:hAnsiTheme="majorBidi" w:cstheme="majorBidi"/>
        </w:rPr>
      </w:pPr>
      <w:r>
        <w:rPr>
          <w:rFonts w:asciiTheme="majorBidi" w:hAnsiTheme="majorBidi" w:cstheme="majorBidi"/>
        </w:rPr>
        <w:t xml:space="preserve"> </w:t>
      </w:r>
      <w:r w:rsidR="00F50479">
        <w:rPr>
          <w:rFonts w:asciiTheme="majorBidi" w:hAnsiTheme="majorBidi" w:cstheme="majorBidi"/>
        </w:rPr>
        <w:t>Transmission et bonne gestion ;</w:t>
      </w:r>
    </w:p>
    <w:p w:rsidR="0041711B" w:rsidRDefault="002379F8">
      <w:pPr>
        <w:pStyle w:val="Textemmoire"/>
        <w:numPr>
          <w:ilvl w:val="0"/>
          <w:numId w:val="5"/>
        </w:numPr>
        <w:spacing w:before="120"/>
        <w:ind w:left="567" w:firstLine="0"/>
        <w:rPr>
          <w:rFonts w:asciiTheme="majorBidi" w:hAnsiTheme="majorBidi" w:cstheme="majorBidi"/>
        </w:rPr>
      </w:pPr>
      <w:r>
        <w:rPr>
          <w:rFonts w:asciiTheme="majorBidi" w:hAnsiTheme="majorBidi" w:cstheme="majorBidi"/>
        </w:rPr>
        <w:t xml:space="preserve"> </w:t>
      </w:r>
      <w:r w:rsidR="00F50479">
        <w:rPr>
          <w:rFonts w:asciiTheme="majorBidi" w:hAnsiTheme="majorBidi" w:cstheme="majorBidi"/>
        </w:rPr>
        <w:t>Obtenez la bonne information au bon moment ;</w:t>
      </w:r>
    </w:p>
    <w:p w:rsidR="0041711B" w:rsidRDefault="002379F8">
      <w:pPr>
        <w:pStyle w:val="Textemmoire"/>
        <w:numPr>
          <w:ilvl w:val="0"/>
          <w:numId w:val="5"/>
        </w:numPr>
        <w:spacing w:before="120"/>
        <w:ind w:left="567" w:firstLine="0"/>
        <w:rPr>
          <w:rFonts w:asciiTheme="majorBidi" w:hAnsiTheme="majorBidi" w:cstheme="majorBidi"/>
        </w:rPr>
      </w:pPr>
      <w:r>
        <w:rPr>
          <w:rFonts w:asciiTheme="majorBidi" w:hAnsiTheme="majorBidi" w:cstheme="majorBidi"/>
        </w:rPr>
        <w:t xml:space="preserve"> </w:t>
      </w:r>
      <w:r w:rsidR="00F50479">
        <w:rPr>
          <w:rFonts w:asciiTheme="majorBidi" w:hAnsiTheme="majorBidi" w:cstheme="majorBidi"/>
        </w:rPr>
        <w:t xml:space="preserve">Échange interne d’informations. </w:t>
      </w:r>
    </w:p>
    <w:p w:rsidR="0041711B" w:rsidRDefault="00F50479">
      <w:pPr>
        <w:pStyle w:val="Titre3"/>
        <w:tabs>
          <w:tab w:val="clear" w:pos="720"/>
          <w:tab w:val="left" w:pos="709"/>
        </w:tabs>
        <w:ind w:left="709" w:hanging="709"/>
        <w:rPr>
          <w:rFonts w:asciiTheme="majorBidi" w:hAnsiTheme="majorBidi" w:cstheme="majorBidi"/>
        </w:rPr>
      </w:pPr>
      <w:bookmarkStart w:id="36" w:name="_Toc129173236"/>
      <w:bookmarkStart w:id="37" w:name="_Toc139926595"/>
      <w:r>
        <w:rPr>
          <w:rFonts w:asciiTheme="majorBidi" w:hAnsiTheme="majorBidi" w:cstheme="majorBidi"/>
        </w:rPr>
        <w:t>Rôles généraux</w:t>
      </w:r>
      <w:bookmarkEnd w:id="36"/>
      <w:bookmarkEnd w:id="37"/>
    </w:p>
    <w:p w:rsidR="0041711B" w:rsidRDefault="00F50479">
      <w:pPr>
        <w:pStyle w:val="Corpsdetexte"/>
        <w:spacing w:before="120" w:after="120"/>
        <w:rPr>
          <w:rFonts w:asciiTheme="majorBidi" w:hAnsiTheme="majorBidi" w:cstheme="majorBidi"/>
        </w:rPr>
      </w:pPr>
      <w:r>
        <w:rPr>
          <w:rFonts w:asciiTheme="majorBidi" w:hAnsiTheme="majorBidi" w:cstheme="majorBidi"/>
        </w:rPr>
        <w:t>Les rôles généraux d’un système d’information sont :</w:t>
      </w:r>
    </w:p>
    <w:p w:rsidR="0041711B" w:rsidRDefault="002379F8">
      <w:pPr>
        <w:pStyle w:val="Textemmoire"/>
        <w:numPr>
          <w:ilvl w:val="0"/>
          <w:numId w:val="5"/>
        </w:numPr>
        <w:spacing w:before="120"/>
        <w:ind w:left="567" w:firstLine="0"/>
        <w:rPr>
          <w:rFonts w:asciiTheme="majorBidi" w:hAnsiTheme="majorBidi" w:cstheme="majorBidi"/>
        </w:rPr>
      </w:pPr>
      <w:r>
        <w:rPr>
          <w:rFonts w:asciiTheme="majorBidi" w:hAnsiTheme="majorBidi" w:cstheme="majorBidi"/>
        </w:rPr>
        <w:t xml:space="preserve"> </w:t>
      </w:r>
      <w:r w:rsidR="00F50479">
        <w:rPr>
          <w:rFonts w:asciiTheme="majorBidi" w:hAnsiTheme="majorBidi" w:cstheme="majorBidi"/>
        </w:rPr>
        <w:t>Ils importent les données nécessaires aux décideurs pour aider à la prise de décision ;</w:t>
      </w:r>
    </w:p>
    <w:p w:rsidR="0041711B" w:rsidRDefault="002379F8">
      <w:pPr>
        <w:pStyle w:val="Textemmoire"/>
        <w:numPr>
          <w:ilvl w:val="0"/>
          <w:numId w:val="5"/>
        </w:numPr>
        <w:spacing w:before="120"/>
        <w:ind w:left="567" w:firstLine="0"/>
        <w:rPr>
          <w:rFonts w:asciiTheme="majorBidi" w:hAnsiTheme="majorBidi" w:cstheme="majorBidi"/>
        </w:rPr>
      </w:pPr>
      <w:r>
        <w:rPr>
          <w:rFonts w:asciiTheme="majorBidi" w:hAnsiTheme="majorBidi" w:cstheme="majorBidi"/>
        </w:rPr>
        <w:t xml:space="preserve"> </w:t>
      </w:r>
      <w:r w:rsidR="00F50479">
        <w:rPr>
          <w:rFonts w:asciiTheme="majorBidi" w:hAnsiTheme="majorBidi" w:cstheme="majorBidi"/>
        </w:rPr>
        <w:t>Ils vont dans le sens développement de performance de l’entreprise ;</w:t>
      </w:r>
    </w:p>
    <w:p w:rsidR="0041711B" w:rsidRDefault="002379F8">
      <w:pPr>
        <w:pStyle w:val="Textemmoire"/>
        <w:numPr>
          <w:ilvl w:val="0"/>
          <w:numId w:val="5"/>
        </w:numPr>
        <w:spacing w:before="120"/>
        <w:ind w:left="567" w:firstLine="0"/>
        <w:rPr>
          <w:rFonts w:asciiTheme="majorBidi" w:hAnsiTheme="majorBidi" w:cstheme="majorBidi"/>
        </w:rPr>
      </w:pPr>
      <w:r>
        <w:rPr>
          <w:rFonts w:asciiTheme="majorBidi" w:hAnsiTheme="majorBidi" w:cstheme="majorBidi"/>
        </w:rPr>
        <w:t xml:space="preserve"> </w:t>
      </w:r>
      <w:r w:rsidR="00F50479">
        <w:rPr>
          <w:rFonts w:asciiTheme="majorBidi" w:hAnsiTheme="majorBidi" w:cstheme="majorBidi"/>
        </w:rPr>
        <w:t>Contribuer à la création de valeur ajoutée ;</w:t>
      </w:r>
    </w:p>
    <w:p w:rsidR="0041711B" w:rsidRDefault="002379F8">
      <w:pPr>
        <w:pStyle w:val="Textemmoire"/>
        <w:numPr>
          <w:ilvl w:val="0"/>
          <w:numId w:val="5"/>
        </w:numPr>
        <w:spacing w:before="120"/>
        <w:ind w:left="567" w:firstLine="0"/>
        <w:rPr>
          <w:rFonts w:asciiTheme="majorBidi" w:hAnsiTheme="majorBidi" w:cstheme="majorBidi"/>
        </w:rPr>
      </w:pPr>
      <w:r>
        <w:rPr>
          <w:rFonts w:asciiTheme="majorBidi" w:hAnsiTheme="majorBidi" w:cstheme="majorBidi"/>
        </w:rPr>
        <w:t xml:space="preserve"> </w:t>
      </w:r>
      <w:r w:rsidR="00F50479">
        <w:rPr>
          <w:rFonts w:asciiTheme="majorBidi" w:hAnsiTheme="majorBidi" w:cstheme="majorBidi"/>
        </w:rPr>
        <w:t xml:space="preserve">Travailler pour améliorer la qualité du travail. </w:t>
      </w:r>
    </w:p>
    <w:p w:rsidR="0041711B" w:rsidRDefault="00F50479">
      <w:pPr>
        <w:pStyle w:val="Titre2"/>
        <w:spacing w:before="120" w:after="120"/>
        <w:contextualSpacing/>
        <w:rPr>
          <w:rFonts w:asciiTheme="majorBidi" w:hAnsiTheme="majorBidi" w:cstheme="majorBidi"/>
        </w:rPr>
      </w:pPr>
      <w:bookmarkStart w:id="38" w:name="_Toc129173237"/>
      <w:bookmarkStart w:id="39" w:name="_Toc139926596"/>
      <w:r>
        <w:rPr>
          <w:rFonts w:asciiTheme="majorBidi" w:hAnsiTheme="majorBidi" w:cstheme="majorBidi"/>
        </w:rPr>
        <w:t>Le fonctionnement du système d’information</w:t>
      </w:r>
      <w:bookmarkEnd w:id="38"/>
      <w:bookmarkEnd w:id="39"/>
    </w:p>
    <w:p w:rsidR="0041711B" w:rsidRDefault="00F50479">
      <w:pPr>
        <w:spacing w:before="120" w:after="120"/>
        <w:contextualSpacing/>
        <w:rPr>
          <w:rFonts w:asciiTheme="majorBidi" w:hAnsiTheme="majorBidi" w:cstheme="majorBidi"/>
        </w:rPr>
      </w:pPr>
      <w:r>
        <w:rPr>
          <w:rFonts w:asciiTheme="majorBidi" w:hAnsiTheme="majorBidi" w:cstheme="majorBidi"/>
        </w:rPr>
        <w:t>Il y</w:t>
      </w:r>
      <w:r w:rsidR="009B65EE">
        <w:rPr>
          <w:rFonts w:asciiTheme="majorBidi" w:hAnsiTheme="majorBidi" w:cstheme="majorBidi"/>
        </w:rPr>
        <w:t xml:space="preserve"> </w:t>
      </w:r>
      <w:r>
        <w:rPr>
          <w:rFonts w:asciiTheme="majorBidi" w:hAnsiTheme="majorBidi" w:cstheme="majorBidi"/>
        </w:rPr>
        <w:t>a quatre fonctions principales au SI :</w:t>
      </w:r>
    </w:p>
    <w:p w:rsidR="0041711B" w:rsidRDefault="00F50479">
      <w:pPr>
        <w:pStyle w:val="Paragraphedeliste"/>
        <w:tabs>
          <w:tab w:val="left" w:pos="567"/>
        </w:tabs>
        <w:spacing w:before="120" w:after="120" w:line="360" w:lineRule="auto"/>
        <w:ind w:left="0"/>
        <w:contextualSpacing w:val="0"/>
        <w:jc w:val="both"/>
        <w:rPr>
          <w:rFonts w:asciiTheme="majorBidi" w:hAnsiTheme="majorBidi" w:cstheme="majorBidi"/>
          <w:sz w:val="24"/>
          <w:szCs w:val="24"/>
        </w:rPr>
      </w:pPr>
      <w:r>
        <w:rPr>
          <w:rFonts w:asciiTheme="majorBidi" w:hAnsiTheme="majorBidi" w:cstheme="majorBidi"/>
          <w:b/>
          <w:bCs/>
          <w:sz w:val="24"/>
          <w:szCs w:val="24"/>
        </w:rPr>
        <w:t>L’acquisition de l’information</w:t>
      </w:r>
      <w:r w:rsidR="009B65EE">
        <w:rPr>
          <w:rFonts w:asciiTheme="majorBidi" w:hAnsiTheme="majorBidi" w:cstheme="majorBidi"/>
          <w:b/>
          <w:bCs/>
          <w:sz w:val="24"/>
          <w:szCs w:val="24"/>
        </w:rPr>
        <w:t> :</w:t>
      </w:r>
      <w:r>
        <w:rPr>
          <w:rFonts w:asciiTheme="majorBidi" w:hAnsiTheme="majorBidi" w:cstheme="majorBidi"/>
          <w:b/>
          <w:bCs/>
          <w:sz w:val="24"/>
          <w:szCs w:val="24"/>
        </w:rPr>
        <w:t xml:space="preserve"> </w:t>
      </w:r>
      <w:r>
        <w:rPr>
          <w:rFonts w:asciiTheme="majorBidi" w:hAnsiTheme="majorBidi" w:cstheme="majorBidi"/>
          <w:sz w:val="24"/>
          <w:szCs w:val="24"/>
        </w:rPr>
        <w:t>Cette fonction comporte différents types de tâches : Premièrement, il s'agit de collecter des informations (tâche dite d’écoute). Dans un deuxième temps, il faut retenir parmi les informations collectées liées aux activités de l'entreprise (tâche d'analyse). Enfin, dans la dernière étape, les informations sauvegardées doivent être saisies dans le système d'information (la tâche de saisie).</w:t>
      </w:r>
    </w:p>
    <w:p w:rsidR="0041711B" w:rsidRDefault="00F50479">
      <w:pPr>
        <w:spacing w:before="120" w:after="120"/>
        <w:rPr>
          <w:rFonts w:asciiTheme="majorBidi" w:hAnsiTheme="majorBidi" w:cstheme="majorBidi"/>
        </w:rPr>
      </w:pPr>
      <w:r>
        <w:rPr>
          <w:rFonts w:asciiTheme="majorBidi" w:hAnsiTheme="majorBidi" w:cstheme="majorBidi"/>
          <w:b/>
          <w:bCs/>
        </w:rPr>
        <w:lastRenderedPageBreak/>
        <w:t>La mémorisation de l’information</w:t>
      </w:r>
      <w:r w:rsidR="009B65EE">
        <w:rPr>
          <w:rFonts w:asciiTheme="majorBidi" w:hAnsiTheme="majorBidi" w:cstheme="majorBidi"/>
          <w:b/>
          <w:bCs/>
        </w:rPr>
        <w:t xml:space="preserve"> : </w:t>
      </w:r>
      <w:r>
        <w:rPr>
          <w:rFonts w:asciiTheme="majorBidi" w:hAnsiTheme="majorBidi" w:cstheme="majorBidi"/>
        </w:rPr>
        <w:t>Il utilise des moyens techniques et organisationnels (tels que des méthodes d'archivage) pour stocker les informations sous une forme durable et stable.</w:t>
      </w:r>
    </w:p>
    <w:p w:rsidR="0041711B" w:rsidRDefault="00F50479">
      <w:pPr>
        <w:spacing w:before="120" w:after="120"/>
        <w:rPr>
          <w:rFonts w:asciiTheme="majorBidi" w:hAnsiTheme="majorBidi" w:cstheme="majorBidi"/>
        </w:rPr>
      </w:pPr>
      <w:r>
        <w:rPr>
          <w:rFonts w:asciiTheme="majorBidi" w:hAnsiTheme="majorBidi" w:cstheme="majorBidi"/>
          <w:b/>
          <w:bCs/>
        </w:rPr>
        <w:t>L’exploitation de l’information</w:t>
      </w:r>
      <w:r w:rsidR="009B65EE">
        <w:rPr>
          <w:rFonts w:asciiTheme="majorBidi" w:hAnsiTheme="majorBidi" w:cstheme="majorBidi"/>
          <w:b/>
          <w:bCs/>
        </w:rPr>
        <w:t xml:space="preserve"> : </w:t>
      </w:r>
      <w:r>
        <w:rPr>
          <w:rFonts w:asciiTheme="majorBidi" w:hAnsiTheme="majorBidi" w:cstheme="majorBidi"/>
        </w:rPr>
        <w:t>Cela signifie qu'il doit être capable d'effectuer un certain nombre de traitements sur les informations stockées : rechercher, consulter, organiser, mettre à jour et produire (selon des règles de calcul).</w:t>
      </w:r>
    </w:p>
    <w:p w:rsidR="0041711B" w:rsidRDefault="00F50479">
      <w:pPr>
        <w:spacing w:before="120" w:after="120"/>
        <w:rPr>
          <w:rFonts w:asciiTheme="majorBidi" w:hAnsiTheme="majorBidi" w:cstheme="majorBidi"/>
        </w:rPr>
      </w:pPr>
      <w:r>
        <w:rPr>
          <w:rFonts w:asciiTheme="majorBidi" w:hAnsiTheme="majorBidi" w:cstheme="majorBidi"/>
          <w:b/>
          <w:bCs/>
        </w:rPr>
        <w:t>La diffusion de l’information</w:t>
      </w:r>
      <w:r w:rsidR="009B65EE">
        <w:rPr>
          <w:rFonts w:asciiTheme="majorBidi" w:hAnsiTheme="majorBidi" w:cstheme="majorBidi"/>
          <w:b/>
          <w:bCs/>
        </w:rPr>
        <w:t xml:space="preserve"> : </w:t>
      </w:r>
      <w:r>
        <w:rPr>
          <w:rFonts w:asciiTheme="majorBidi" w:hAnsiTheme="majorBidi" w:cstheme="majorBidi"/>
        </w:rPr>
        <w:t>Il s'agit de fournir des informations à ceux qui en ont besoin, quand ils en ont besoin, sous une forme directement utilisable.</w:t>
      </w:r>
    </w:p>
    <w:p w:rsidR="0041711B" w:rsidRDefault="00F50479">
      <w:pPr>
        <w:pStyle w:val="Paragraphedeliste"/>
        <w:spacing w:before="120" w:after="120" w:line="360" w:lineRule="auto"/>
        <w:ind w:left="0" w:firstLine="709"/>
        <w:contextualSpacing w:val="0"/>
        <w:jc w:val="both"/>
        <w:rPr>
          <w:rFonts w:asciiTheme="majorBidi" w:hAnsiTheme="majorBidi" w:cstheme="majorBidi"/>
          <w:sz w:val="24"/>
          <w:szCs w:val="24"/>
        </w:rPr>
      </w:pPr>
      <w:r>
        <w:rPr>
          <w:rFonts w:asciiTheme="majorBidi" w:hAnsiTheme="majorBidi" w:cstheme="majorBidi"/>
          <w:sz w:val="24"/>
          <w:szCs w:val="24"/>
        </w:rPr>
        <w:t>Le système d'information se déroule d'une manière complémentaire entre les différentes ressources de l’entreprise comme indique le schéma en dessous [</w:t>
      </w:r>
      <w:r>
        <w:rPr>
          <w:rFonts w:asciiTheme="majorBidi" w:hAnsiTheme="majorBidi" w:cstheme="majorBidi"/>
          <w:color w:val="000000" w:themeColor="text1"/>
          <w:sz w:val="24"/>
          <w:szCs w:val="24"/>
        </w:rPr>
        <w:t>3</w:t>
      </w:r>
      <w:r>
        <w:rPr>
          <w:rFonts w:asciiTheme="majorBidi" w:hAnsiTheme="majorBidi" w:cstheme="majorBidi"/>
          <w:sz w:val="24"/>
          <w:szCs w:val="24"/>
        </w:rPr>
        <w:t>].</w:t>
      </w:r>
    </w:p>
    <w:p w:rsidR="0041711B" w:rsidRDefault="00F50479">
      <w:pPr>
        <w:pStyle w:val="Textemmoire"/>
        <w:spacing w:before="120"/>
        <w:ind w:left="567" w:firstLine="0"/>
        <w:rPr>
          <w:rFonts w:asciiTheme="majorBidi" w:hAnsiTheme="majorBidi" w:cstheme="majorBidi"/>
        </w:rPr>
      </w:pPr>
      <w:r>
        <w:rPr>
          <w:rFonts w:asciiTheme="majorBidi" w:hAnsiTheme="majorBidi" w:cstheme="majorBidi"/>
          <w:noProof/>
        </w:rPr>
        <w:drawing>
          <wp:anchor distT="0" distB="0" distL="114300" distR="114300" simplePos="0" relativeHeight="251644416" behindDoc="0" locked="0" layoutInCell="1" allowOverlap="1">
            <wp:simplePos x="0" y="0"/>
            <wp:positionH relativeFrom="margin">
              <wp:align>left</wp:align>
            </wp:positionH>
            <wp:positionV relativeFrom="paragraph">
              <wp:posOffset>215265</wp:posOffset>
            </wp:positionV>
            <wp:extent cx="5467350" cy="3829050"/>
            <wp:effectExtent l="0" t="0" r="0" b="0"/>
            <wp:wrapThrough wrapText="bothSides">
              <wp:wrapPolygon edited="0">
                <wp:start x="0" y="0"/>
                <wp:lineTo x="0" y="21493"/>
                <wp:lineTo x="21525" y="21493"/>
                <wp:lineTo x="21525" y="0"/>
                <wp:lineTo x="0" y="0"/>
              </wp:wrapPolygon>
            </wp:wrapThrough>
            <wp:docPr id="1" name="Image 1" descr="C:\Users\CLINIC PC\AppData\Local\Microsoft\Windows\INetCache\Content.Word\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C:\Users\CLINIC PC\AppData\Local\Microsoft\Windows\INetCache\Content.Word\Capture.png"/>
                    <pic:cNvPicPr>
                      <a:picLocks noChangeAspect="1" noChangeArrowheads="1"/>
                    </pic:cNvPicPr>
                  </pic:nvPicPr>
                  <pic:blipFill>
                    <a:blip r:embed="rId13"/>
                    <a:srcRect/>
                    <a:stretch>
                      <a:fillRect/>
                    </a:stretch>
                  </pic:blipFill>
                  <pic:spPr>
                    <a:xfrm>
                      <a:off x="0" y="0"/>
                      <a:ext cx="5467350" cy="3829050"/>
                    </a:xfrm>
                    <a:prstGeom prst="rect">
                      <a:avLst/>
                    </a:prstGeom>
                    <a:noFill/>
                    <a:ln w="9525">
                      <a:noFill/>
                      <a:miter lim="800000"/>
                      <a:headEnd/>
                      <a:tailEnd/>
                    </a:ln>
                  </pic:spPr>
                </pic:pic>
              </a:graphicData>
            </a:graphic>
          </wp:anchor>
        </w:drawing>
      </w:r>
    </w:p>
    <w:p w:rsidR="0041711B" w:rsidRDefault="00F50479">
      <w:pPr>
        <w:spacing w:before="240" w:after="600"/>
        <w:rPr>
          <w:rFonts w:asciiTheme="majorBidi" w:hAnsiTheme="majorBidi" w:cstheme="majorBidi"/>
        </w:rPr>
      </w:pPr>
      <w:r>
        <w:rPr>
          <w:rFonts w:asciiTheme="majorBidi" w:hAnsiTheme="majorBidi" w:cstheme="majorBidi"/>
        </w:rPr>
        <w:tab/>
        <w:t xml:space="preserve">Figure </w:t>
      </w:r>
      <w:r>
        <w:rPr>
          <w:rFonts w:asciiTheme="majorBidi" w:hAnsiTheme="majorBidi" w:cstheme="majorBidi"/>
        </w:rPr>
        <w:fldChar w:fldCharType="begin"/>
      </w:r>
      <w:r>
        <w:rPr>
          <w:rFonts w:asciiTheme="majorBidi" w:hAnsiTheme="majorBidi" w:cstheme="majorBidi"/>
        </w:rPr>
        <w:instrText xml:space="preserve"> SEQ Figure \* ARABIC </w:instrText>
      </w:r>
      <w:r>
        <w:rPr>
          <w:rFonts w:asciiTheme="majorBidi" w:hAnsiTheme="majorBidi" w:cstheme="majorBidi"/>
        </w:rPr>
        <w:fldChar w:fldCharType="separate"/>
      </w:r>
      <w:r w:rsidR="00530607">
        <w:rPr>
          <w:rFonts w:asciiTheme="majorBidi" w:hAnsiTheme="majorBidi" w:cstheme="majorBidi"/>
          <w:noProof/>
        </w:rPr>
        <w:t>1</w:t>
      </w:r>
      <w:r>
        <w:rPr>
          <w:rFonts w:asciiTheme="majorBidi" w:hAnsiTheme="majorBidi" w:cstheme="majorBidi"/>
        </w:rPr>
        <w:fldChar w:fldCharType="end"/>
      </w:r>
      <w:r>
        <w:rPr>
          <w:rFonts w:asciiTheme="majorBidi" w:hAnsiTheme="majorBidi" w:cstheme="majorBidi"/>
        </w:rPr>
        <w:t xml:space="preserve"> – Le fonctionnement d’un Système d’information (SI). [3]</w:t>
      </w:r>
    </w:p>
    <w:p w:rsidR="0041711B" w:rsidRDefault="00F50479">
      <w:pPr>
        <w:pStyle w:val="Titre2"/>
        <w:spacing w:before="120" w:after="120"/>
        <w:rPr>
          <w:rFonts w:asciiTheme="majorBidi" w:hAnsiTheme="majorBidi" w:cstheme="majorBidi"/>
        </w:rPr>
      </w:pPr>
      <w:bookmarkStart w:id="40" w:name="_Toc129173238"/>
      <w:bookmarkStart w:id="41" w:name="_Toc139926597"/>
      <w:r>
        <w:rPr>
          <w:rFonts w:asciiTheme="majorBidi" w:hAnsiTheme="majorBidi" w:cstheme="majorBidi"/>
        </w:rPr>
        <w:lastRenderedPageBreak/>
        <w:t>Quelques app</w:t>
      </w:r>
      <w:r w:rsidR="001E4C59">
        <w:rPr>
          <w:rFonts w:asciiTheme="majorBidi" w:hAnsiTheme="majorBidi" w:cstheme="majorBidi"/>
        </w:rPr>
        <w:t>lications de gestion scolaire [7</w:t>
      </w:r>
      <w:r>
        <w:rPr>
          <w:rFonts w:asciiTheme="majorBidi" w:hAnsiTheme="majorBidi" w:cstheme="majorBidi"/>
        </w:rPr>
        <w:t>]</w:t>
      </w:r>
      <w:bookmarkEnd w:id="40"/>
      <w:bookmarkEnd w:id="41"/>
    </w:p>
    <w:p w:rsidR="0041711B" w:rsidRDefault="00F50479">
      <w:pPr>
        <w:pStyle w:val="Titre3"/>
        <w:tabs>
          <w:tab w:val="left" w:pos="567"/>
        </w:tabs>
        <w:spacing w:before="120" w:after="120"/>
        <w:ind w:left="709" w:hanging="709"/>
        <w:rPr>
          <w:rFonts w:asciiTheme="majorBidi" w:hAnsiTheme="majorBidi" w:cstheme="majorBidi"/>
        </w:rPr>
      </w:pPr>
      <w:bookmarkStart w:id="42" w:name="_Toc129173239"/>
      <w:bookmarkStart w:id="43" w:name="_Toc139926598"/>
      <w:r>
        <w:rPr>
          <w:rFonts w:asciiTheme="majorBidi" w:hAnsiTheme="majorBidi" w:cstheme="majorBidi"/>
        </w:rPr>
        <w:t>Alma</w:t>
      </w:r>
      <w:bookmarkEnd w:id="42"/>
      <w:bookmarkEnd w:id="43"/>
    </w:p>
    <w:p w:rsidR="0041711B" w:rsidRDefault="00F50479">
      <w:pPr>
        <w:spacing w:before="120" w:after="120"/>
        <w:rPr>
          <w:rFonts w:asciiTheme="majorBidi" w:hAnsiTheme="majorBidi" w:cstheme="majorBidi"/>
          <w:shd w:val="clear" w:color="auto" w:fill="FFFFFF"/>
          <w:lang w:bidi="ar-DZ"/>
        </w:rPr>
      </w:pPr>
      <w:r>
        <w:rPr>
          <w:rFonts w:asciiTheme="majorBidi" w:hAnsiTheme="majorBidi" w:cstheme="majorBidi"/>
          <w:shd w:val="clear" w:color="auto" w:fill="FFFFFF"/>
          <w:lang w:bidi="ar-DZ"/>
        </w:rPr>
        <w:t xml:space="preserve">           Alma est un logiciel qui aide les enseignants à communiquer avec les parents et les élèves. C'est un système flexible qui ne nécessite pas de système double. Nos solutions de gestion scolaire basées sur le Cloud fonctionnent avec des entreprises de toutes tailles dans le secteur de l'enseignement. Parmi ses principales fonctionnalités, elle aide les utilisateurs à gérer l'administration de l'école, à créer des rapports personnalisés et à gérer les inscriptions.</w:t>
      </w:r>
    </w:p>
    <w:p w:rsidR="0041711B" w:rsidRDefault="00F50479">
      <w:pPr>
        <w:spacing w:before="120" w:after="120"/>
        <w:rPr>
          <w:rFonts w:asciiTheme="majorBidi" w:hAnsiTheme="majorBidi" w:cstheme="majorBidi"/>
          <w:b/>
          <w:bCs/>
          <w:shd w:val="clear" w:color="auto" w:fill="FFFFFF"/>
          <w:lang w:bidi="ar-DZ"/>
        </w:rPr>
      </w:pPr>
      <w:r>
        <w:rPr>
          <w:rFonts w:asciiTheme="majorBidi" w:hAnsiTheme="majorBidi" w:cstheme="majorBidi"/>
          <w:b/>
          <w:bCs/>
          <w:shd w:val="clear" w:color="auto" w:fill="FFFFFF"/>
          <w:lang w:bidi="ar-DZ"/>
        </w:rPr>
        <w:t xml:space="preserve">Avantage </w:t>
      </w:r>
    </w:p>
    <w:p w:rsidR="0041711B" w:rsidRDefault="009B65EE">
      <w:pPr>
        <w:pStyle w:val="Paragraphedeliste"/>
        <w:numPr>
          <w:ilvl w:val="0"/>
          <w:numId w:val="6"/>
        </w:numPr>
        <w:spacing w:before="120" w:after="120" w:line="360" w:lineRule="auto"/>
        <w:ind w:left="709" w:hanging="142"/>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 xml:space="preserve"> </w:t>
      </w:r>
      <w:r w:rsidR="00F50479">
        <w:rPr>
          <w:rFonts w:asciiTheme="majorBidi" w:hAnsiTheme="majorBidi" w:cstheme="majorBidi"/>
          <w:sz w:val="24"/>
          <w:szCs w:val="24"/>
          <w:shd w:val="clear" w:color="auto" w:fill="FFFFFF"/>
          <w:lang w:bidi="ar-DZ"/>
        </w:rPr>
        <w:t>Des améliorations continues tout au long de l'année ;</w:t>
      </w:r>
    </w:p>
    <w:p w:rsidR="0041711B" w:rsidRDefault="009B65EE">
      <w:pPr>
        <w:pStyle w:val="Paragraphedeliste"/>
        <w:numPr>
          <w:ilvl w:val="0"/>
          <w:numId w:val="6"/>
        </w:numPr>
        <w:spacing w:before="120" w:after="120" w:line="360" w:lineRule="auto"/>
        <w:ind w:left="709" w:hanging="142"/>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 xml:space="preserve"> </w:t>
      </w:r>
      <w:r w:rsidR="00F50479">
        <w:rPr>
          <w:rFonts w:asciiTheme="majorBidi" w:hAnsiTheme="majorBidi" w:cstheme="majorBidi"/>
          <w:sz w:val="24"/>
          <w:szCs w:val="24"/>
          <w:shd w:val="clear" w:color="auto" w:fill="FFFFFF"/>
          <w:lang w:bidi="ar-DZ"/>
        </w:rPr>
        <w:t>Fonctionnalités pour petites et grandes écoles ;</w:t>
      </w:r>
    </w:p>
    <w:p w:rsidR="0041711B" w:rsidRDefault="009B65EE">
      <w:pPr>
        <w:pStyle w:val="Paragraphedeliste"/>
        <w:numPr>
          <w:ilvl w:val="0"/>
          <w:numId w:val="6"/>
        </w:numPr>
        <w:spacing w:before="120" w:after="120" w:line="360" w:lineRule="auto"/>
        <w:ind w:left="709" w:hanging="142"/>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 xml:space="preserve"> </w:t>
      </w:r>
      <w:r w:rsidR="00F50479">
        <w:rPr>
          <w:rFonts w:asciiTheme="majorBidi" w:hAnsiTheme="majorBidi" w:cstheme="majorBidi"/>
          <w:sz w:val="24"/>
          <w:szCs w:val="24"/>
          <w:shd w:val="clear" w:color="auto" w:fill="FFFFFF"/>
          <w:lang w:bidi="ar-DZ"/>
        </w:rPr>
        <w:t>Le support client est excellent.</w:t>
      </w:r>
    </w:p>
    <w:p w:rsidR="0041711B" w:rsidRDefault="00F50479">
      <w:pPr>
        <w:spacing w:before="120" w:after="120"/>
        <w:ind w:left="360" w:hanging="360"/>
        <w:rPr>
          <w:rFonts w:asciiTheme="majorBidi" w:hAnsiTheme="majorBidi" w:cstheme="majorBidi"/>
          <w:b/>
          <w:bCs/>
          <w:shd w:val="clear" w:color="auto" w:fill="FFFFFF"/>
          <w:lang w:bidi="ar-DZ"/>
        </w:rPr>
      </w:pPr>
      <w:r>
        <w:rPr>
          <w:rFonts w:asciiTheme="majorBidi" w:hAnsiTheme="majorBidi" w:cstheme="majorBidi"/>
          <w:b/>
          <w:bCs/>
          <w:shd w:val="clear" w:color="auto" w:fill="FFFFFF"/>
          <w:lang w:bidi="ar-DZ"/>
        </w:rPr>
        <w:t>Inconvénients</w:t>
      </w:r>
    </w:p>
    <w:p w:rsidR="0041711B" w:rsidRDefault="009B65EE">
      <w:pPr>
        <w:pStyle w:val="Paragraphedeliste"/>
        <w:numPr>
          <w:ilvl w:val="0"/>
          <w:numId w:val="7"/>
        </w:numPr>
        <w:spacing w:before="120" w:after="120" w:line="360" w:lineRule="auto"/>
        <w:ind w:hanging="153"/>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 xml:space="preserve"> </w:t>
      </w:r>
      <w:r w:rsidR="00F50479">
        <w:rPr>
          <w:rFonts w:asciiTheme="majorBidi" w:hAnsiTheme="majorBidi" w:cstheme="majorBidi"/>
          <w:sz w:val="24"/>
          <w:szCs w:val="24"/>
          <w:shd w:val="clear" w:color="auto" w:fill="FFFFFF"/>
          <w:lang w:bidi="ar-DZ"/>
        </w:rPr>
        <w:t>Aucun outil de programmation intégré ;</w:t>
      </w:r>
    </w:p>
    <w:p w:rsidR="0041711B" w:rsidRDefault="009B65EE">
      <w:pPr>
        <w:pStyle w:val="Paragraphedeliste"/>
        <w:numPr>
          <w:ilvl w:val="0"/>
          <w:numId w:val="7"/>
        </w:numPr>
        <w:spacing w:before="120" w:after="120" w:line="360" w:lineRule="auto"/>
        <w:ind w:hanging="153"/>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 xml:space="preserve"> </w:t>
      </w:r>
      <w:r w:rsidR="00F50479">
        <w:rPr>
          <w:rFonts w:asciiTheme="majorBidi" w:hAnsiTheme="majorBidi" w:cstheme="majorBidi"/>
          <w:sz w:val="24"/>
          <w:szCs w:val="24"/>
          <w:shd w:val="clear" w:color="auto" w:fill="FFFFFF"/>
          <w:lang w:bidi="ar-DZ"/>
        </w:rPr>
        <w:t>Vous devez passer par plusieurs étapes pour modifier les informations du cours.</w:t>
      </w:r>
    </w:p>
    <w:p w:rsidR="0041711B" w:rsidRDefault="009B65EE">
      <w:pPr>
        <w:pStyle w:val="Titre3"/>
        <w:tabs>
          <w:tab w:val="left" w:pos="567"/>
        </w:tabs>
        <w:spacing w:before="120" w:after="120"/>
        <w:ind w:left="709" w:hanging="709"/>
        <w:rPr>
          <w:rFonts w:asciiTheme="majorBidi" w:hAnsiTheme="majorBidi" w:cstheme="majorBidi"/>
        </w:rPr>
      </w:pPr>
      <w:bookmarkStart w:id="44" w:name="_Toc129173240"/>
      <w:bookmarkStart w:id="45" w:name="_Toc139926599"/>
      <w:r>
        <w:rPr>
          <w:rFonts w:asciiTheme="majorBidi" w:hAnsiTheme="majorBidi" w:cstheme="majorBidi"/>
        </w:rPr>
        <w:t xml:space="preserve"> </w:t>
      </w:r>
      <w:r w:rsidR="00F50479">
        <w:rPr>
          <w:rFonts w:asciiTheme="majorBidi" w:hAnsiTheme="majorBidi" w:cstheme="majorBidi"/>
        </w:rPr>
        <w:t>Schoolbic</w:t>
      </w:r>
      <w:bookmarkEnd w:id="44"/>
      <w:bookmarkEnd w:id="45"/>
    </w:p>
    <w:p w:rsidR="0041711B" w:rsidRDefault="00F50479">
      <w:pPr>
        <w:spacing w:before="120" w:after="120"/>
        <w:ind w:firstLine="709"/>
        <w:rPr>
          <w:rFonts w:asciiTheme="majorBidi" w:hAnsiTheme="majorBidi" w:cstheme="majorBidi"/>
          <w:shd w:val="clear" w:color="auto" w:fill="FFFFFF"/>
          <w:rtl/>
          <w:lang w:bidi="ar-DZ"/>
        </w:rPr>
      </w:pPr>
      <w:r>
        <w:rPr>
          <w:rFonts w:asciiTheme="majorBidi" w:hAnsiTheme="majorBidi" w:cstheme="majorBidi"/>
          <w:shd w:val="clear" w:color="auto" w:fill="FFFFFF"/>
        </w:rPr>
        <w:t>Cette application innovante est conçue pour la collaboration dans les écoles et les établissements d'enseignement. Vous pouvez l'utiliser pour tout automatiser. Parfait pour interagir avec les élèves, les parents, les enseignants et les chefs d'établissement, ainsi que pour planifier et partager des programmes et des leçons. Ce logiciel de gestion scolaire offre une vue à 360 degrés de haute qualité sur tous les types d'administration dans le secteur de l'éducation.</w:t>
      </w:r>
    </w:p>
    <w:p w:rsidR="0041711B" w:rsidRDefault="00F50479">
      <w:pPr>
        <w:spacing w:before="120" w:after="120"/>
        <w:rPr>
          <w:rFonts w:asciiTheme="majorBidi" w:hAnsiTheme="majorBidi" w:cstheme="majorBidi"/>
          <w:b/>
          <w:bCs/>
          <w:shd w:val="clear" w:color="auto" w:fill="FFFFFF"/>
          <w:lang w:bidi="ar-DZ"/>
        </w:rPr>
      </w:pPr>
      <w:r>
        <w:rPr>
          <w:rFonts w:asciiTheme="majorBidi" w:hAnsiTheme="majorBidi" w:cstheme="majorBidi"/>
          <w:b/>
          <w:bCs/>
          <w:shd w:val="clear" w:color="auto" w:fill="FFFFFF"/>
          <w:lang w:bidi="ar-DZ"/>
        </w:rPr>
        <w:t xml:space="preserve">Avantage </w:t>
      </w:r>
    </w:p>
    <w:p w:rsidR="0041711B" w:rsidRDefault="00DB1074">
      <w:pPr>
        <w:pStyle w:val="Paragraphedeliste"/>
        <w:numPr>
          <w:ilvl w:val="0"/>
          <w:numId w:val="8"/>
        </w:numPr>
        <w:spacing w:before="120" w:after="120" w:line="360" w:lineRule="auto"/>
        <w:ind w:hanging="153"/>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 xml:space="preserve"> </w:t>
      </w:r>
      <w:r w:rsidR="00F50479">
        <w:rPr>
          <w:rFonts w:asciiTheme="majorBidi" w:hAnsiTheme="majorBidi" w:cstheme="majorBidi"/>
          <w:sz w:val="24"/>
          <w:szCs w:val="24"/>
          <w:shd w:val="clear" w:color="auto" w:fill="FFFFFF"/>
          <w:lang w:bidi="ar-DZ"/>
        </w:rPr>
        <w:t>facile à utiliser ;</w:t>
      </w:r>
    </w:p>
    <w:p w:rsidR="0041711B" w:rsidRDefault="00DB1074">
      <w:pPr>
        <w:pStyle w:val="Paragraphedeliste"/>
        <w:numPr>
          <w:ilvl w:val="0"/>
          <w:numId w:val="8"/>
        </w:numPr>
        <w:spacing w:before="120" w:after="120" w:line="360" w:lineRule="auto"/>
        <w:ind w:hanging="153"/>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 xml:space="preserve"> </w:t>
      </w:r>
      <w:r w:rsidR="00F50479">
        <w:rPr>
          <w:rFonts w:asciiTheme="majorBidi" w:hAnsiTheme="majorBidi" w:cstheme="majorBidi"/>
          <w:sz w:val="24"/>
          <w:szCs w:val="24"/>
          <w:shd w:val="clear" w:color="auto" w:fill="FFFFFF"/>
          <w:lang w:bidi="ar-DZ"/>
        </w:rPr>
        <w:t>Tout ce dont vous avez besoin pour votre école ;</w:t>
      </w:r>
    </w:p>
    <w:p w:rsidR="0041711B" w:rsidRDefault="00DB1074">
      <w:pPr>
        <w:pStyle w:val="Paragraphedeliste"/>
        <w:numPr>
          <w:ilvl w:val="0"/>
          <w:numId w:val="8"/>
        </w:numPr>
        <w:spacing w:before="120" w:after="120" w:line="360" w:lineRule="auto"/>
        <w:ind w:hanging="153"/>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 xml:space="preserve"> </w:t>
      </w:r>
      <w:r w:rsidR="00F50479">
        <w:rPr>
          <w:rFonts w:asciiTheme="majorBidi" w:hAnsiTheme="majorBidi" w:cstheme="majorBidi"/>
          <w:sz w:val="24"/>
          <w:szCs w:val="24"/>
          <w:shd w:val="clear" w:color="auto" w:fill="FFFFFF"/>
          <w:lang w:bidi="ar-DZ"/>
        </w:rPr>
        <w:t>L'équipe d'assistance est super.</w:t>
      </w:r>
    </w:p>
    <w:p w:rsidR="002531CD" w:rsidRDefault="002531CD">
      <w:pPr>
        <w:spacing w:before="120" w:after="120"/>
        <w:rPr>
          <w:rFonts w:asciiTheme="majorBidi" w:hAnsiTheme="majorBidi" w:cstheme="majorBidi"/>
          <w:b/>
          <w:bCs/>
          <w:shd w:val="clear" w:color="auto" w:fill="FFFFFF"/>
          <w:lang w:bidi="ar-DZ"/>
        </w:rPr>
      </w:pPr>
    </w:p>
    <w:p w:rsidR="0041711B" w:rsidRDefault="00F50479">
      <w:pPr>
        <w:spacing w:before="120" w:after="120"/>
        <w:rPr>
          <w:rFonts w:asciiTheme="majorBidi" w:hAnsiTheme="majorBidi" w:cstheme="majorBidi"/>
          <w:b/>
          <w:bCs/>
          <w:shd w:val="clear" w:color="auto" w:fill="FFFFFF"/>
          <w:lang w:bidi="ar-DZ"/>
        </w:rPr>
      </w:pPr>
      <w:r>
        <w:rPr>
          <w:rFonts w:asciiTheme="majorBidi" w:hAnsiTheme="majorBidi" w:cstheme="majorBidi"/>
          <w:b/>
          <w:bCs/>
          <w:shd w:val="clear" w:color="auto" w:fill="FFFFFF"/>
          <w:lang w:bidi="ar-DZ"/>
        </w:rPr>
        <w:lastRenderedPageBreak/>
        <w:t>Inconvénients</w:t>
      </w:r>
    </w:p>
    <w:p w:rsidR="0041711B" w:rsidRDefault="00DB1074" w:rsidP="00DB1074">
      <w:pPr>
        <w:pStyle w:val="Paragraphedeliste"/>
        <w:numPr>
          <w:ilvl w:val="0"/>
          <w:numId w:val="9"/>
        </w:numPr>
        <w:spacing w:before="120" w:after="120" w:line="360" w:lineRule="auto"/>
        <w:ind w:hanging="153"/>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 xml:space="preserve"> E</w:t>
      </w:r>
      <w:r w:rsidR="00F50479">
        <w:rPr>
          <w:rFonts w:asciiTheme="majorBidi" w:hAnsiTheme="majorBidi" w:cstheme="majorBidi"/>
          <w:sz w:val="24"/>
          <w:szCs w:val="24"/>
          <w:shd w:val="clear" w:color="auto" w:fill="FFFFFF"/>
          <w:lang w:bidi="ar-DZ"/>
        </w:rPr>
        <w:t>ntreprise moins connue ;</w:t>
      </w:r>
    </w:p>
    <w:p w:rsidR="0041711B" w:rsidRDefault="00DB1074">
      <w:pPr>
        <w:pStyle w:val="Paragraphedeliste"/>
        <w:numPr>
          <w:ilvl w:val="0"/>
          <w:numId w:val="9"/>
        </w:numPr>
        <w:spacing w:before="120" w:after="120" w:line="360" w:lineRule="auto"/>
        <w:ind w:hanging="153"/>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 xml:space="preserve"> </w:t>
      </w:r>
      <w:r w:rsidR="00F50479">
        <w:rPr>
          <w:rFonts w:asciiTheme="majorBidi" w:hAnsiTheme="majorBidi" w:cstheme="majorBidi"/>
          <w:sz w:val="24"/>
          <w:szCs w:val="24"/>
          <w:shd w:val="clear" w:color="auto" w:fill="FFFFFF"/>
          <w:lang w:bidi="ar-DZ"/>
        </w:rPr>
        <w:t>Peu d'avis en ligne.</w:t>
      </w:r>
    </w:p>
    <w:p w:rsidR="0041711B" w:rsidRDefault="00F50479">
      <w:pPr>
        <w:pStyle w:val="Titre3"/>
        <w:tabs>
          <w:tab w:val="clear" w:pos="720"/>
          <w:tab w:val="left" w:pos="709"/>
        </w:tabs>
        <w:spacing w:before="120" w:after="120"/>
        <w:ind w:left="709" w:hanging="709"/>
        <w:rPr>
          <w:rFonts w:asciiTheme="majorBidi" w:hAnsiTheme="majorBidi" w:cstheme="majorBidi"/>
        </w:rPr>
      </w:pPr>
      <w:bookmarkStart w:id="46" w:name="_Toc129173241"/>
      <w:bookmarkStart w:id="47" w:name="_Toc139926600"/>
      <w:r>
        <w:rPr>
          <w:rFonts w:asciiTheme="majorBidi" w:hAnsiTheme="majorBidi" w:cstheme="majorBidi"/>
        </w:rPr>
        <w:t>Classter</w:t>
      </w:r>
      <w:bookmarkEnd w:id="46"/>
      <w:bookmarkEnd w:id="47"/>
    </w:p>
    <w:p w:rsidR="0041711B" w:rsidRDefault="00F50479">
      <w:pPr>
        <w:shd w:val="clear" w:color="auto" w:fill="FFFFFF"/>
        <w:spacing w:before="120" w:after="120"/>
        <w:ind w:firstLine="709"/>
        <w:rPr>
          <w:rFonts w:asciiTheme="majorBidi" w:hAnsiTheme="majorBidi" w:cstheme="majorBidi"/>
        </w:rPr>
      </w:pPr>
      <w:r>
        <w:rPr>
          <w:rFonts w:asciiTheme="majorBidi" w:hAnsiTheme="majorBidi" w:cstheme="majorBidi"/>
        </w:rPr>
        <w:t>Classter est un ensemble d'applications de gestion scolaire qui permet aux écoles de gérer les documents, les inscriptions, les évaluations, les notifications. Certaines des fonctionnalités clés incluent la facturation, la réservation, le développement de logiciels et la gestion des admissions.</w:t>
      </w:r>
    </w:p>
    <w:p w:rsidR="0041711B" w:rsidRDefault="00F50479">
      <w:pPr>
        <w:shd w:val="clear" w:color="auto" w:fill="FFFFFF"/>
        <w:spacing w:before="120" w:after="120"/>
        <w:rPr>
          <w:rFonts w:asciiTheme="majorBidi" w:hAnsiTheme="majorBidi" w:cstheme="majorBidi"/>
          <w:b/>
          <w:bCs/>
        </w:rPr>
      </w:pPr>
      <w:r>
        <w:rPr>
          <w:rFonts w:asciiTheme="majorBidi" w:hAnsiTheme="majorBidi" w:cstheme="majorBidi"/>
          <w:b/>
          <w:bCs/>
        </w:rPr>
        <w:t xml:space="preserve">Avantage </w:t>
      </w:r>
    </w:p>
    <w:p w:rsidR="0041711B" w:rsidRDefault="00DB1074">
      <w:pPr>
        <w:pStyle w:val="Paragraphedeliste"/>
        <w:numPr>
          <w:ilvl w:val="0"/>
          <w:numId w:val="10"/>
        </w:numPr>
        <w:shd w:val="clear" w:color="auto" w:fill="FFFFFF"/>
        <w:spacing w:before="120" w:after="120" w:line="360" w:lineRule="auto"/>
        <w:ind w:left="709" w:hanging="142"/>
        <w:contextualSpacing w:val="0"/>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F50479">
        <w:rPr>
          <w:rFonts w:asciiTheme="majorBidi" w:eastAsia="Times New Roman" w:hAnsiTheme="majorBidi" w:cstheme="majorBidi"/>
          <w:sz w:val="24"/>
          <w:szCs w:val="24"/>
        </w:rPr>
        <w:t>Offre beaucoup de flexibilité ;</w:t>
      </w:r>
    </w:p>
    <w:p w:rsidR="0041711B" w:rsidRDefault="00DB1074">
      <w:pPr>
        <w:pStyle w:val="Paragraphedeliste"/>
        <w:numPr>
          <w:ilvl w:val="0"/>
          <w:numId w:val="10"/>
        </w:numPr>
        <w:shd w:val="clear" w:color="auto" w:fill="FFFFFF"/>
        <w:spacing w:before="120" w:after="120" w:line="360" w:lineRule="auto"/>
        <w:ind w:left="709" w:hanging="142"/>
        <w:contextualSpacing w:val="0"/>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F50479">
        <w:rPr>
          <w:rFonts w:asciiTheme="majorBidi" w:eastAsia="Times New Roman" w:hAnsiTheme="majorBidi" w:cstheme="majorBidi"/>
          <w:sz w:val="24"/>
          <w:szCs w:val="24"/>
        </w:rPr>
        <w:t>Comprend des fonctionnalités d'évaluation, de présence, de formulaire, de paiement, de gestion des bus ;</w:t>
      </w:r>
    </w:p>
    <w:p w:rsidR="0041711B" w:rsidRDefault="00DB1074">
      <w:pPr>
        <w:pStyle w:val="Paragraphedeliste"/>
        <w:numPr>
          <w:ilvl w:val="0"/>
          <w:numId w:val="10"/>
        </w:numPr>
        <w:shd w:val="clear" w:color="auto" w:fill="FFFFFF"/>
        <w:spacing w:before="120" w:after="120" w:line="360" w:lineRule="auto"/>
        <w:ind w:left="709" w:hanging="142"/>
        <w:contextualSpacing w:val="0"/>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F50479">
        <w:rPr>
          <w:rFonts w:asciiTheme="majorBidi" w:eastAsia="Times New Roman" w:hAnsiTheme="majorBidi" w:cstheme="majorBidi"/>
          <w:sz w:val="24"/>
          <w:szCs w:val="24"/>
        </w:rPr>
        <w:t>Peut se synchroniser avec un logiciel tiers.</w:t>
      </w:r>
    </w:p>
    <w:p w:rsidR="0041711B" w:rsidRDefault="00F50479">
      <w:pPr>
        <w:spacing w:before="120" w:after="120"/>
        <w:rPr>
          <w:rFonts w:asciiTheme="majorBidi" w:hAnsiTheme="majorBidi" w:cstheme="majorBidi"/>
          <w:b/>
          <w:bCs/>
          <w:shd w:val="clear" w:color="auto" w:fill="FFFFFF"/>
          <w:lang w:bidi="ar-DZ"/>
        </w:rPr>
      </w:pPr>
      <w:r>
        <w:rPr>
          <w:rFonts w:asciiTheme="majorBidi" w:hAnsiTheme="majorBidi" w:cstheme="majorBidi"/>
          <w:b/>
          <w:bCs/>
          <w:shd w:val="clear" w:color="auto" w:fill="FFFFFF"/>
          <w:lang w:bidi="ar-DZ"/>
        </w:rPr>
        <w:t>Inconvénients</w:t>
      </w:r>
    </w:p>
    <w:p w:rsidR="0041711B" w:rsidRDefault="00DB1074">
      <w:pPr>
        <w:pStyle w:val="Paragraphedeliste"/>
        <w:numPr>
          <w:ilvl w:val="0"/>
          <w:numId w:val="11"/>
        </w:numPr>
        <w:shd w:val="clear" w:color="auto" w:fill="FFFFFF"/>
        <w:spacing w:before="120" w:after="120" w:line="360" w:lineRule="auto"/>
        <w:ind w:hanging="153"/>
        <w:contextualSpacing w:val="0"/>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F50479">
        <w:rPr>
          <w:rFonts w:asciiTheme="majorBidi" w:eastAsia="Times New Roman" w:hAnsiTheme="majorBidi" w:cstheme="majorBidi"/>
          <w:sz w:val="24"/>
          <w:szCs w:val="24"/>
        </w:rPr>
        <w:t>Ses nombreuses fonctionnalités peuvent être déroutantes ;</w:t>
      </w:r>
    </w:p>
    <w:p w:rsidR="0041711B" w:rsidRDefault="00DB1074">
      <w:pPr>
        <w:pStyle w:val="Paragraphedeliste"/>
        <w:numPr>
          <w:ilvl w:val="0"/>
          <w:numId w:val="11"/>
        </w:numPr>
        <w:shd w:val="clear" w:color="auto" w:fill="FFFFFF"/>
        <w:spacing w:before="120" w:after="120" w:line="360" w:lineRule="auto"/>
        <w:ind w:hanging="153"/>
        <w:contextualSpacing w:val="0"/>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F50479">
        <w:rPr>
          <w:rFonts w:asciiTheme="majorBidi" w:eastAsia="Times New Roman" w:hAnsiTheme="majorBidi" w:cstheme="majorBidi"/>
          <w:sz w:val="24"/>
          <w:szCs w:val="24"/>
        </w:rPr>
        <w:t>Il faut un peu de pratique.</w:t>
      </w:r>
    </w:p>
    <w:p w:rsidR="0041711B" w:rsidRDefault="00F50479">
      <w:pPr>
        <w:pStyle w:val="Titre3"/>
        <w:tabs>
          <w:tab w:val="clear" w:pos="720"/>
          <w:tab w:val="left" w:pos="709"/>
        </w:tabs>
        <w:spacing w:before="120" w:after="120"/>
        <w:ind w:left="709" w:hanging="709"/>
        <w:rPr>
          <w:rFonts w:asciiTheme="majorBidi" w:hAnsiTheme="majorBidi" w:cstheme="majorBidi"/>
        </w:rPr>
      </w:pPr>
      <w:bookmarkStart w:id="48" w:name="_Toc129173242"/>
      <w:bookmarkStart w:id="49" w:name="_Toc139926601"/>
      <w:r>
        <w:rPr>
          <w:rFonts w:asciiTheme="majorBidi" w:hAnsiTheme="majorBidi" w:cstheme="majorBidi"/>
        </w:rPr>
        <w:t>OpenEduCat</w:t>
      </w:r>
      <w:bookmarkEnd w:id="48"/>
      <w:bookmarkEnd w:id="49"/>
    </w:p>
    <w:p w:rsidR="0041711B" w:rsidRDefault="00F50479">
      <w:pPr>
        <w:shd w:val="clear" w:color="auto" w:fill="FFFFFF"/>
        <w:spacing w:before="120" w:after="120"/>
        <w:ind w:firstLine="709"/>
        <w:rPr>
          <w:rFonts w:asciiTheme="majorBidi" w:hAnsiTheme="majorBidi" w:cstheme="majorBidi"/>
        </w:rPr>
      </w:pPr>
      <w:r>
        <w:rPr>
          <w:rFonts w:asciiTheme="majorBidi" w:hAnsiTheme="majorBidi" w:cstheme="majorBidi"/>
        </w:rPr>
        <w:t>C'est l'une des principales entreprises dans le domaine des solutions ERP.et l'un des principaux avantages d'OpenEduCat est qu'il peut être déployé sur site ou dans le nuage. Cela vous donne la possibilité de développer votre propre plateforme. Il s'agit essentiellement d'un système ERP open source pour les établissements d'enseignement permettant une gestion efficace des étudiants, des cours, des universités et des classes.</w:t>
      </w:r>
    </w:p>
    <w:p w:rsidR="0041711B" w:rsidRDefault="00F50479">
      <w:pPr>
        <w:shd w:val="clear" w:color="auto" w:fill="FFFFFF"/>
        <w:spacing w:before="120" w:after="120"/>
        <w:rPr>
          <w:rFonts w:asciiTheme="majorBidi" w:hAnsiTheme="majorBidi" w:cstheme="majorBidi"/>
          <w:b/>
          <w:bCs/>
        </w:rPr>
      </w:pPr>
      <w:r>
        <w:rPr>
          <w:rFonts w:asciiTheme="majorBidi" w:hAnsiTheme="majorBidi" w:cstheme="majorBidi"/>
          <w:b/>
          <w:bCs/>
        </w:rPr>
        <w:t xml:space="preserve">Avantage </w:t>
      </w:r>
    </w:p>
    <w:p w:rsidR="0041711B" w:rsidRDefault="00DB1074">
      <w:pPr>
        <w:pStyle w:val="Paragraphedeliste"/>
        <w:numPr>
          <w:ilvl w:val="0"/>
          <w:numId w:val="12"/>
        </w:numPr>
        <w:shd w:val="clear" w:color="auto" w:fill="FFFFFF"/>
        <w:spacing w:before="120" w:after="120" w:line="360" w:lineRule="auto"/>
        <w:ind w:hanging="153"/>
        <w:contextualSpacing w:val="0"/>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F50479">
        <w:rPr>
          <w:rFonts w:asciiTheme="majorBidi" w:eastAsia="Times New Roman" w:hAnsiTheme="majorBidi" w:cstheme="majorBidi"/>
          <w:sz w:val="24"/>
          <w:szCs w:val="24"/>
        </w:rPr>
        <w:t>Flexible ;</w:t>
      </w:r>
    </w:p>
    <w:p w:rsidR="0041711B" w:rsidRDefault="00DB1074">
      <w:pPr>
        <w:pStyle w:val="Paragraphedeliste"/>
        <w:numPr>
          <w:ilvl w:val="0"/>
          <w:numId w:val="12"/>
        </w:numPr>
        <w:shd w:val="clear" w:color="auto" w:fill="FFFFFF"/>
        <w:spacing w:before="120" w:after="120" w:line="360" w:lineRule="auto"/>
        <w:ind w:hanging="153"/>
        <w:contextualSpacing w:val="0"/>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 </w:t>
      </w:r>
      <w:r w:rsidR="00F50479">
        <w:rPr>
          <w:rFonts w:asciiTheme="majorBidi" w:eastAsia="Times New Roman" w:hAnsiTheme="majorBidi" w:cstheme="majorBidi"/>
          <w:sz w:val="24"/>
          <w:szCs w:val="24"/>
        </w:rPr>
        <w:t>Fonctions de base fiables.</w:t>
      </w:r>
    </w:p>
    <w:p w:rsidR="0041711B" w:rsidRDefault="00F50479">
      <w:pPr>
        <w:spacing w:before="120" w:after="120"/>
        <w:rPr>
          <w:rFonts w:asciiTheme="majorBidi" w:hAnsiTheme="majorBidi" w:cstheme="majorBidi"/>
          <w:b/>
          <w:bCs/>
          <w:shd w:val="clear" w:color="auto" w:fill="FFFFFF"/>
          <w:lang w:bidi="ar-DZ"/>
        </w:rPr>
      </w:pPr>
      <w:r>
        <w:rPr>
          <w:rFonts w:asciiTheme="majorBidi" w:hAnsiTheme="majorBidi" w:cstheme="majorBidi"/>
          <w:b/>
          <w:bCs/>
          <w:shd w:val="clear" w:color="auto" w:fill="FFFFFF"/>
          <w:lang w:bidi="ar-DZ"/>
        </w:rPr>
        <w:lastRenderedPageBreak/>
        <w:t>Inconvénients</w:t>
      </w:r>
    </w:p>
    <w:p w:rsidR="0041711B" w:rsidRDefault="00DB1074">
      <w:pPr>
        <w:pStyle w:val="Paragraphedeliste"/>
        <w:numPr>
          <w:ilvl w:val="0"/>
          <w:numId w:val="13"/>
        </w:numPr>
        <w:spacing w:before="120" w:after="120" w:line="360" w:lineRule="auto"/>
        <w:ind w:hanging="153"/>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 xml:space="preserve"> </w:t>
      </w:r>
      <w:r w:rsidR="00F50479">
        <w:rPr>
          <w:rFonts w:asciiTheme="majorBidi" w:hAnsiTheme="majorBidi" w:cstheme="majorBidi"/>
          <w:sz w:val="24"/>
          <w:szCs w:val="24"/>
          <w:shd w:val="clear" w:color="auto" w:fill="FFFFFF"/>
          <w:lang w:bidi="ar-DZ"/>
        </w:rPr>
        <w:t>le coût.</w:t>
      </w:r>
    </w:p>
    <w:p w:rsidR="0041711B" w:rsidRDefault="00F50479">
      <w:pPr>
        <w:pStyle w:val="Titre3"/>
        <w:tabs>
          <w:tab w:val="clear" w:pos="720"/>
          <w:tab w:val="left" w:pos="709"/>
        </w:tabs>
        <w:spacing w:before="120" w:after="120"/>
        <w:ind w:left="709" w:hanging="709"/>
        <w:rPr>
          <w:rFonts w:asciiTheme="majorBidi" w:hAnsiTheme="majorBidi" w:cstheme="majorBidi"/>
        </w:rPr>
      </w:pPr>
      <w:bookmarkStart w:id="50" w:name="_Toc129173243"/>
      <w:bookmarkStart w:id="51" w:name="_Toc139926602"/>
      <w:r>
        <w:rPr>
          <w:rFonts w:asciiTheme="majorBidi" w:hAnsiTheme="majorBidi" w:cstheme="majorBidi"/>
        </w:rPr>
        <w:t>Gradelink</w:t>
      </w:r>
      <w:bookmarkEnd w:id="50"/>
      <w:bookmarkEnd w:id="51"/>
    </w:p>
    <w:p w:rsidR="0041711B" w:rsidRDefault="00F50479">
      <w:pPr>
        <w:shd w:val="clear" w:color="auto" w:fill="FFFFFF"/>
        <w:spacing w:before="120" w:after="120"/>
        <w:ind w:firstLine="709"/>
        <w:rPr>
          <w:rFonts w:asciiTheme="majorBidi" w:hAnsiTheme="majorBidi" w:cstheme="majorBidi"/>
        </w:rPr>
      </w:pPr>
      <w:r>
        <w:rPr>
          <w:rFonts w:asciiTheme="majorBidi" w:hAnsiTheme="majorBidi" w:cstheme="majorBidi"/>
        </w:rPr>
        <w:t>Gradelink est l'un des systèmes de gestion scolaire les plus populaires sur le marché. Ce logiciel basé sur le cloud possède des fonctionnalités telles que la gestion des inscriptions des étudiants, les rapports de présence, le suivi des notes, le suivi des présences et l'impression des bulletins.</w:t>
      </w:r>
    </w:p>
    <w:p w:rsidR="0041711B" w:rsidRDefault="00F50479">
      <w:pPr>
        <w:shd w:val="clear" w:color="auto" w:fill="FFFFFF"/>
        <w:spacing w:before="120" w:after="120"/>
        <w:rPr>
          <w:rFonts w:asciiTheme="majorBidi" w:hAnsiTheme="majorBidi" w:cstheme="majorBidi"/>
          <w:b/>
          <w:bCs/>
        </w:rPr>
      </w:pPr>
      <w:r>
        <w:rPr>
          <w:rFonts w:asciiTheme="majorBidi" w:hAnsiTheme="majorBidi" w:cstheme="majorBidi"/>
          <w:b/>
          <w:bCs/>
        </w:rPr>
        <w:t xml:space="preserve">Avantage </w:t>
      </w:r>
    </w:p>
    <w:p w:rsidR="0041711B" w:rsidRDefault="00F50479">
      <w:pPr>
        <w:pStyle w:val="Paragraphedeliste"/>
        <w:numPr>
          <w:ilvl w:val="0"/>
          <w:numId w:val="13"/>
        </w:numPr>
        <w:spacing w:before="120" w:after="120" w:line="360" w:lineRule="auto"/>
        <w:ind w:hanging="153"/>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Les données des élèves peuvent être stockées ;</w:t>
      </w:r>
    </w:p>
    <w:p w:rsidR="0041711B" w:rsidRDefault="00F50479">
      <w:pPr>
        <w:pStyle w:val="Paragraphedeliste"/>
        <w:numPr>
          <w:ilvl w:val="0"/>
          <w:numId w:val="13"/>
        </w:numPr>
        <w:spacing w:before="120" w:after="120" w:line="360" w:lineRule="auto"/>
        <w:ind w:hanging="153"/>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Fonctions de programmation uniques ;</w:t>
      </w:r>
    </w:p>
    <w:p w:rsidR="0041711B" w:rsidRDefault="00F50479">
      <w:pPr>
        <w:pStyle w:val="Paragraphedeliste"/>
        <w:numPr>
          <w:ilvl w:val="0"/>
          <w:numId w:val="13"/>
        </w:numPr>
        <w:spacing w:before="120" w:after="120" w:line="360" w:lineRule="auto"/>
        <w:ind w:hanging="153"/>
        <w:contextualSpacing w:val="0"/>
        <w:jc w:val="both"/>
        <w:rPr>
          <w:rFonts w:asciiTheme="majorBidi" w:hAnsiTheme="majorBidi" w:cstheme="majorBidi"/>
          <w:sz w:val="24"/>
          <w:szCs w:val="24"/>
          <w:shd w:val="clear" w:color="auto" w:fill="FFFFFF"/>
          <w:lang w:bidi="ar-DZ"/>
        </w:rPr>
      </w:pPr>
      <w:r>
        <w:rPr>
          <w:rFonts w:asciiTheme="majorBidi" w:hAnsiTheme="majorBidi" w:cstheme="majorBidi"/>
          <w:sz w:val="24"/>
          <w:szCs w:val="24"/>
          <w:shd w:val="clear" w:color="auto" w:fill="FFFFFF"/>
          <w:lang w:bidi="ar-DZ"/>
        </w:rPr>
        <w:t>Facile de l'utiliser et abordable.</w:t>
      </w:r>
    </w:p>
    <w:p w:rsidR="0041711B" w:rsidRDefault="00F50479">
      <w:pPr>
        <w:spacing w:before="120" w:after="120"/>
        <w:rPr>
          <w:rFonts w:asciiTheme="majorBidi" w:hAnsiTheme="majorBidi" w:cstheme="majorBidi"/>
          <w:b/>
          <w:bCs/>
          <w:shd w:val="clear" w:color="auto" w:fill="FFFFFF"/>
          <w:lang w:bidi="ar-DZ"/>
        </w:rPr>
      </w:pPr>
      <w:r>
        <w:rPr>
          <w:rFonts w:asciiTheme="majorBidi" w:hAnsiTheme="majorBidi" w:cstheme="majorBidi"/>
          <w:b/>
          <w:bCs/>
          <w:shd w:val="clear" w:color="auto" w:fill="FFFFFF"/>
          <w:lang w:bidi="ar-DZ"/>
        </w:rPr>
        <w:t>Inconvénients</w:t>
      </w:r>
    </w:p>
    <w:p w:rsidR="0041711B" w:rsidRDefault="00F50479">
      <w:pPr>
        <w:pStyle w:val="Paragraphedeliste"/>
        <w:numPr>
          <w:ilvl w:val="0"/>
          <w:numId w:val="14"/>
        </w:numPr>
        <w:shd w:val="clear" w:color="auto" w:fill="FFFFFF"/>
        <w:spacing w:before="120" w:after="120" w:line="360" w:lineRule="auto"/>
        <w:ind w:hanging="153"/>
        <w:contextualSpacing w:val="0"/>
        <w:jc w:val="both"/>
        <w:rPr>
          <w:rFonts w:asciiTheme="majorBidi" w:eastAsia="Times New Roman" w:hAnsiTheme="majorBidi" w:cstheme="majorBidi"/>
          <w:sz w:val="24"/>
          <w:szCs w:val="24"/>
        </w:rPr>
      </w:pPr>
      <w:r>
        <w:rPr>
          <w:rFonts w:asciiTheme="majorBidi" w:eastAsia="Times New Roman" w:hAnsiTheme="majorBidi" w:cstheme="majorBidi"/>
          <w:sz w:val="24"/>
          <w:szCs w:val="24"/>
        </w:rPr>
        <w:t>manque de fonctionnalités ;</w:t>
      </w:r>
    </w:p>
    <w:p w:rsidR="0041711B" w:rsidRDefault="00F50479">
      <w:pPr>
        <w:pStyle w:val="Paragraphedeliste"/>
        <w:numPr>
          <w:ilvl w:val="0"/>
          <w:numId w:val="14"/>
        </w:numPr>
        <w:shd w:val="clear" w:color="auto" w:fill="FFFFFF"/>
        <w:spacing w:before="120" w:after="120" w:line="360" w:lineRule="auto"/>
        <w:ind w:hanging="153"/>
        <w:contextualSpacing w:val="0"/>
        <w:jc w:val="both"/>
        <w:rPr>
          <w:rFonts w:asciiTheme="majorBidi" w:eastAsia="Times New Roman" w:hAnsiTheme="majorBidi" w:cstheme="majorBidi"/>
          <w:sz w:val="24"/>
          <w:szCs w:val="24"/>
        </w:rPr>
      </w:pPr>
      <w:r>
        <w:rPr>
          <w:rFonts w:asciiTheme="majorBidi" w:eastAsia="Times New Roman" w:hAnsiTheme="majorBidi" w:cstheme="majorBidi"/>
          <w:sz w:val="24"/>
          <w:szCs w:val="24"/>
        </w:rPr>
        <w:t>Il manque certaines fonctionnalités avancées telles que la possibilité d'utiliser des signatures numériques.</w:t>
      </w:r>
    </w:p>
    <w:p w:rsidR="0041711B" w:rsidRDefault="00F50479">
      <w:pPr>
        <w:pStyle w:val="Titre2"/>
        <w:spacing w:before="120" w:after="120"/>
        <w:rPr>
          <w:rFonts w:asciiTheme="majorBidi" w:hAnsiTheme="majorBidi" w:cstheme="majorBidi"/>
        </w:rPr>
      </w:pPr>
      <w:bookmarkStart w:id="52" w:name="_Toc129173244"/>
      <w:bookmarkStart w:id="53" w:name="_Toc139926603"/>
      <w:r>
        <w:rPr>
          <w:rFonts w:asciiTheme="majorBidi" w:hAnsiTheme="majorBidi" w:cstheme="majorBidi"/>
        </w:rPr>
        <w:t>Les ERP</w:t>
      </w:r>
      <w:bookmarkEnd w:id="52"/>
      <w:bookmarkEnd w:id="53"/>
    </w:p>
    <w:p w:rsidR="0041711B" w:rsidRDefault="00FB1846">
      <w:pPr>
        <w:pStyle w:val="Titre3"/>
        <w:tabs>
          <w:tab w:val="clear" w:pos="720"/>
          <w:tab w:val="left" w:pos="709"/>
        </w:tabs>
        <w:spacing w:before="120" w:after="120"/>
        <w:ind w:left="709" w:hanging="709"/>
        <w:rPr>
          <w:rFonts w:asciiTheme="majorBidi" w:hAnsiTheme="majorBidi" w:cstheme="majorBidi"/>
        </w:rPr>
      </w:pPr>
      <w:bookmarkStart w:id="54" w:name="_Toc129173245"/>
      <w:bookmarkStart w:id="55" w:name="_Toc139926604"/>
      <w:r>
        <w:rPr>
          <w:rFonts w:asciiTheme="majorBidi" w:hAnsiTheme="majorBidi" w:cstheme="majorBidi"/>
        </w:rPr>
        <w:t>Historique [8</w:t>
      </w:r>
      <w:r w:rsidR="00F50479">
        <w:rPr>
          <w:rFonts w:asciiTheme="majorBidi" w:hAnsiTheme="majorBidi" w:cstheme="majorBidi"/>
        </w:rPr>
        <w:t>]</w:t>
      </w:r>
      <w:bookmarkEnd w:id="54"/>
      <w:bookmarkEnd w:id="55"/>
    </w:p>
    <w:p w:rsidR="0041711B" w:rsidRDefault="00F50479">
      <w:pPr>
        <w:pStyle w:val="Corpsdetexte"/>
        <w:spacing w:before="120" w:after="120"/>
        <w:ind w:firstLine="709"/>
        <w:rPr>
          <w:rFonts w:asciiTheme="majorBidi" w:hAnsiTheme="majorBidi" w:cstheme="majorBidi"/>
        </w:rPr>
      </w:pPr>
      <w:r>
        <w:rPr>
          <w:rFonts w:asciiTheme="majorBidi" w:hAnsiTheme="majorBidi" w:cstheme="majorBidi"/>
        </w:rPr>
        <w:t>Dans les années 70, le système d'information a été utilisé pour que chaque service ait son propre système. Les applications sont développées indépendamment.</w:t>
      </w:r>
      <w:r w:rsidR="00DB1074">
        <w:rPr>
          <w:rFonts w:asciiTheme="majorBidi" w:hAnsiTheme="majorBidi" w:cstheme="majorBidi"/>
        </w:rPr>
        <w:t xml:space="preserve"> </w:t>
      </w:r>
      <w:r>
        <w:rPr>
          <w:rFonts w:asciiTheme="majorBidi" w:hAnsiTheme="majorBidi" w:cstheme="majorBidi"/>
        </w:rPr>
        <w:t>Dans les années 1980, l'ERP (en anglais Enterprise Resource Planning) est devenu le standard de l'entreprise basé sur une solution unifiée pour tous les services. Sans recourir à la répétition. En tant que coordinateur des ressources humaines. Créer un ERP modulaire pour répondre aux besoins spécifiques d'une entreprise et aux besoins futurs.</w:t>
      </w:r>
      <w:r w:rsidR="00DB1074">
        <w:rPr>
          <w:rFonts w:asciiTheme="majorBidi" w:hAnsiTheme="majorBidi" w:cstheme="majorBidi"/>
        </w:rPr>
        <w:t xml:space="preserve"> </w:t>
      </w:r>
      <w:r>
        <w:rPr>
          <w:rFonts w:asciiTheme="majorBidi" w:hAnsiTheme="majorBidi" w:cstheme="majorBidi"/>
        </w:rPr>
        <w:t>Dans les années 90 à aujourd'hui. Avec l'existence d'Internet, le commerce est devenu dépendant du marché électronique et des transactions électroniques. Accès facile aux informations à distance.</w:t>
      </w:r>
    </w:p>
    <w:p w:rsidR="0041711B" w:rsidRDefault="00F50479">
      <w:pPr>
        <w:pStyle w:val="Titre3"/>
        <w:rPr>
          <w:rFonts w:asciiTheme="majorBidi" w:hAnsiTheme="majorBidi" w:cstheme="majorBidi"/>
        </w:rPr>
      </w:pPr>
      <w:bookmarkStart w:id="56" w:name="_Toc129173246"/>
      <w:bookmarkStart w:id="57" w:name="_Toc139926605"/>
      <w:r>
        <w:rPr>
          <w:rFonts w:asciiTheme="majorBidi" w:hAnsiTheme="majorBidi" w:cstheme="majorBidi"/>
        </w:rPr>
        <w:lastRenderedPageBreak/>
        <w:t>Définition de l’ERP</w:t>
      </w:r>
      <w:bookmarkEnd w:id="56"/>
      <w:bookmarkEnd w:id="57"/>
    </w:p>
    <w:p w:rsidR="0041711B" w:rsidRDefault="00F50479">
      <w:pPr>
        <w:spacing w:before="120" w:after="120"/>
        <w:ind w:firstLine="709"/>
        <w:rPr>
          <w:rFonts w:asciiTheme="majorBidi" w:hAnsiTheme="majorBidi" w:cstheme="majorBidi"/>
        </w:rPr>
      </w:pPr>
      <w:r>
        <w:rPr>
          <w:rFonts w:asciiTheme="majorBidi" w:hAnsiTheme="majorBidi" w:cstheme="majorBidi"/>
        </w:rPr>
        <w:t>ERP est un acronyme en anglais pour Enterprise Resource Planning, en français on utilise l'acronyme PGI (Progiciel de Gestion Intégré).Un système ERP est une solution informatisée qui permet de gérer l'ensemble des dossiers avec lesquels l'entreprise s'aligne en intégrant diverses fonctions telles que la gestion des ressources humaines, la comptabilité, la gestion financière, la gestion des relations, la gestion des ventes, les achats ou encore la gestion du e-commerce pour mieux contrôler tous</w:t>
      </w:r>
      <w:r w:rsidR="001E4C59">
        <w:rPr>
          <w:rFonts w:asciiTheme="majorBidi" w:hAnsiTheme="majorBidi" w:cstheme="majorBidi"/>
        </w:rPr>
        <w:t xml:space="preserve"> les processus de l’entreprise[</w:t>
      </w:r>
      <w:r w:rsidR="00FB1846">
        <w:rPr>
          <w:rFonts w:asciiTheme="majorBidi" w:hAnsiTheme="majorBidi" w:cstheme="majorBidi"/>
        </w:rPr>
        <w:t>8</w:t>
      </w:r>
      <w:r>
        <w:rPr>
          <w:rFonts w:asciiTheme="majorBidi" w:hAnsiTheme="majorBidi" w:cstheme="majorBidi"/>
        </w:rPr>
        <w:t>].</w:t>
      </w:r>
    </w:p>
    <w:p w:rsidR="0041711B" w:rsidRDefault="00F50479">
      <w:pPr>
        <w:pStyle w:val="Titre3"/>
        <w:rPr>
          <w:rFonts w:asciiTheme="majorBidi" w:hAnsiTheme="majorBidi" w:cstheme="majorBidi"/>
        </w:rPr>
      </w:pPr>
      <w:bookmarkStart w:id="58" w:name="_Toc129173247"/>
      <w:bookmarkStart w:id="59" w:name="_Toc139926606"/>
      <w:r>
        <w:rPr>
          <w:rFonts w:asciiTheme="majorBidi" w:hAnsiTheme="majorBidi" w:cstheme="majorBidi"/>
        </w:rPr>
        <w:t>Les grands modules généralistes de l’ERP</w:t>
      </w:r>
      <w:bookmarkEnd w:id="58"/>
      <w:bookmarkEnd w:id="59"/>
    </w:p>
    <w:p w:rsidR="0041711B" w:rsidRDefault="00F50479">
      <w:pPr>
        <w:spacing w:before="120" w:after="120"/>
        <w:ind w:firstLine="709"/>
        <w:rPr>
          <w:rFonts w:asciiTheme="majorBidi" w:hAnsiTheme="majorBidi" w:cstheme="majorBidi"/>
        </w:rPr>
      </w:pPr>
      <w:r>
        <w:rPr>
          <w:rFonts w:asciiTheme="majorBidi" w:hAnsiTheme="majorBidi" w:cstheme="majorBidi"/>
        </w:rPr>
        <w:t>Si les limites du périmètre fonctionnel peuvent varier, on considère en général qu'un ERP prend en</w:t>
      </w:r>
      <w:r w:rsidR="001E4C59">
        <w:rPr>
          <w:rFonts w:asciiTheme="majorBidi" w:hAnsiTheme="majorBidi" w:cstheme="majorBidi"/>
        </w:rPr>
        <w:t xml:space="preserve"> charge les domaines suivants [</w:t>
      </w:r>
      <w:r w:rsidR="00FB1846">
        <w:rPr>
          <w:rFonts w:asciiTheme="majorBidi" w:hAnsiTheme="majorBidi" w:cstheme="majorBidi"/>
        </w:rPr>
        <w:t>8</w:t>
      </w:r>
      <w:r>
        <w:rPr>
          <w:rFonts w:asciiTheme="majorBidi" w:hAnsiTheme="majorBidi" w:cstheme="majorBidi"/>
        </w:rPr>
        <w:t>]:</w:t>
      </w:r>
    </w:p>
    <w:p w:rsidR="0041711B" w:rsidRDefault="00F50479">
      <w:pPr>
        <w:pStyle w:val="Corpsdetexte"/>
        <w:ind w:left="426"/>
        <w:rPr>
          <w:rFonts w:asciiTheme="majorBidi" w:hAnsiTheme="majorBidi" w:cstheme="majorBidi"/>
          <w:b/>
          <w:bCs/>
          <w:sz w:val="28"/>
          <w:szCs w:val="28"/>
        </w:rPr>
      </w:pPr>
      <w:r>
        <w:rPr>
          <w:rFonts w:asciiTheme="majorBidi" w:hAnsiTheme="majorBidi" w:cstheme="majorBidi"/>
          <w:b/>
          <w:bCs/>
          <w:sz w:val="28"/>
          <w:szCs w:val="28"/>
        </w:rPr>
        <w:t xml:space="preserve">Comptabilité </w:t>
      </w:r>
    </w:p>
    <w:p w:rsidR="0041711B" w:rsidRDefault="00F50479">
      <w:pPr>
        <w:spacing w:before="120" w:after="120"/>
        <w:ind w:firstLine="709"/>
        <w:rPr>
          <w:rFonts w:asciiTheme="majorBidi" w:hAnsiTheme="majorBidi" w:cstheme="majorBidi"/>
          <w:color w:val="000000" w:themeColor="text1"/>
        </w:rPr>
      </w:pPr>
      <w:r>
        <w:rPr>
          <w:rFonts w:asciiTheme="majorBidi" w:hAnsiTheme="majorBidi" w:cstheme="majorBidi"/>
          <w:color w:val="000000" w:themeColor="text1"/>
        </w:rPr>
        <w:t>Il basé au moins sur une comptabilité analytique qui s’appuie sur l'infrastructure d'intelligence embarquée par ERP. Certains ERP gèrent également la comptabilité générale français, mais sa mise en œuvre correcte nécessite désormais c'est toujours un endroit intense. Cependant, le pont comptable l'exportation d’écritures peut être configuré pour une gestion comptable abordable avec des outils analyse, facturation et gestion commerciale pour les systèmes ERP open source.</w:t>
      </w:r>
    </w:p>
    <w:p w:rsidR="0041711B" w:rsidRDefault="00F50479">
      <w:pPr>
        <w:pStyle w:val="Corpsdetexte"/>
        <w:ind w:left="426"/>
        <w:rPr>
          <w:rFonts w:asciiTheme="majorBidi" w:hAnsiTheme="majorBidi" w:cstheme="majorBidi"/>
          <w:b/>
          <w:bCs/>
          <w:sz w:val="28"/>
          <w:szCs w:val="28"/>
        </w:rPr>
      </w:pPr>
      <w:r>
        <w:rPr>
          <w:rFonts w:asciiTheme="majorBidi" w:hAnsiTheme="majorBidi" w:cstheme="majorBidi"/>
          <w:b/>
          <w:bCs/>
          <w:sz w:val="28"/>
          <w:szCs w:val="28"/>
        </w:rPr>
        <w:t>Achats</w:t>
      </w:r>
    </w:p>
    <w:p w:rsidR="0041711B" w:rsidRDefault="00F50479">
      <w:pPr>
        <w:pStyle w:val="Corpsdetexte"/>
        <w:ind w:left="426"/>
        <w:rPr>
          <w:rFonts w:asciiTheme="majorBidi" w:hAnsiTheme="majorBidi" w:cstheme="majorBidi"/>
          <w:b/>
          <w:bCs/>
          <w:sz w:val="28"/>
          <w:szCs w:val="28"/>
        </w:rPr>
      </w:pPr>
      <w:r>
        <w:rPr>
          <w:rFonts w:asciiTheme="majorBidi" w:hAnsiTheme="majorBidi" w:cstheme="majorBidi"/>
        </w:rPr>
        <w:t>Le module Achats vous permet de gérer les transactions et les saisies d'achats comptables liés, mais aussi fournir selon politiques à configurer et/ou selon le calcul des besoins déterminés par la gestion de production.</w:t>
      </w:r>
    </w:p>
    <w:p w:rsidR="0041711B" w:rsidRDefault="00F50479">
      <w:pPr>
        <w:pStyle w:val="Corpsdetexte"/>
        <w:ind w:left="706"/>
        <w:rPr>
          <w:rFonts w:asciiTheme="majorBidi" w:hAnsiTheme="majorBidi" w:cstheme="majorBidi"/>
          <w:b/>
          <w:bCs/>
          <w:sz w:val="28"/>
          <w:szCs w:val="28"/>
        </w:rPr>
      </w:pPr>
      <w:r>
        <w:rPr>
          <w:rFonts w:asciiTheme="majorBidi" w:hAnsiTheme="majorBidi" w:cstheme="majorBidi"/>
          <w:b/>
          <w:bCs/>
          <w:sz w:val="28"/>
          <w:szCs w:val="28"/>
        </w:rPr>
        <w:t>Ventes</w:t>
      </w:r>
    </w:p>
    <w:p w:rsidR="0041711B" w:rsidRDefault="00F50479">
      <w:pPr>
        <w:spacing w:before="120" w:after="120"/>
        <w:ind w:firstLine="709"/>
        <w:rPr>
          <w:rFonts w:asciiTheme="majorBidi" w:hAnsiTheme="majorBidi" w:cstheme="majorBidi"/>
        </w:rPr>
      </w:pPr>
      <w:r>
        <w:rPr>
          <w:rFonts w:asciiTheme="majorBidi" w:hAnsiTheme="majorBidi" w:cstheme="majorBidi"/>
        </w:rPr>
        <w:t>Écritures comptables des vent</w:t>
      </w:r>
      <w:r w:rsidR="0048192B">
        <w:rPr>
          <w:rFonts w:asciiTheme="majorBidi" w:hAnsiTheme="majorBidi" w:cstheme="majorBidi"/>
        </w:rPr>
        <w:t>es, mais aussi : règles pricing</w:t>
      </w:r>
      <w:r>
        <w:rPr>
          <w:rFonts w:asciiTheme="majorBidi" w:hAnsiTheme="majorBidi" w:cstheme="majorBidi"/>
        </w:rPr>
        <w:t xml:space="preserve">, devis, factures, paiements... Certains ERP vont trop loin dans le CRM (Customer Relation Management) ou le GRC (Gestion  Relation Client), l'ERP  intégrer Plate-forme commerciale. Mais en général, l'ERP </w:t>
      </w:r>
      <w:r>
        <w:rPr>
          <w:rFonts w:asciiTheme="majorBidi" w:hAnsiTheme="majorBidi" w:cstheme="majorBidi"/>
        </w:rPr>
        <w:lastRenderedPageBreak/>
        <w:t>disposera de services Web et/ou de connecteurs SQL à l'interface standard du logiciel de commerce. Les systèmes ERP s'interfacent parfois avec des solutions de point de vente (POS) ou de point de vente en français.</w:t>
      </w:r>
    </w:p>
    <w:p w:rsidR="0041711B" w:rsidRDefault="00F50479">
      <w:pPr>
        <w:pStyle w:val="Corpsdetexte"/>
        <w:ind w:left="706"/>
        <w:rPr>
          <w:rFonts w:asciiTheme="majorBidi" w:hAnsiTheme="majorBidi" w:cstheme="majorBidi"/>
          <w:b/>
          <w:bCs/>
          <w:sz w:val="28"/>
          <w:szCs w:val="28"/>
        </w:rPr>
      </w:pPr>
      <w:r>
        <w:rPr>
          <w:rFonts w:asciiTheme="majorBidi" w:hAnsiTheme="majorBidi" w:cstheme="majorBidi"/>
          <w:b/>
          <w:bCs/>
          <w:sz w:val="28"/>
          <w:szCs w:val="28"/>
        </w:rPr>
        <w:t>Stocks et inventaires</w:t>
      </w:r>
    </w:p>
    <w:p w:rsidR="0041711B" w:rsidRDefault="00F50479">
      <w:pPr>
        <w:spacing w:before="120" w:after="120"/>
        <w:rPr>
          <w:rFonts w:asciiTheme="majorBidi" w:hAnsiTheme="majorBidi" w:cstheme="majorBidi"/>
        </w:rPr>
      </w:pPr>
      <w:r>
        <w:rPr>
          <w:rFonts w:asciiTheme="majorBidi" w:hAnsiTheme="majorBidi" w:cstheme="majorBidi"/>
          <w:lang w:bidi="ar-DZ"/>
        </w:rPr>
        <w:t xml:space="preserve">Il s'agit principalement de gérer les politiques </w:t>
      </w:r>
      <w:r>
        <w:rPr>
          <w:rFonts w:asciiTheme="majorBidi" w:hAnsiTheme="majorBidi" w:cstheme="majorBidi"/>
        </w:rPr>
        <w:t xml:space="preserve">d'approvisionnement de stocks </w:t>
      </w:r>
      <w:r>
        <w:rPr>
          <w:rFonts w:asciiTheme="majorBidi" w:hAnsiTheme="majorBidi" w:cstheme="majorBidi"/>
          <w:lang w:bidi="ar-DZ"/>
        </w:rPr>
        <w:t>basé sur les ventes. On parle ici de SCM (Supply Chain Management), ou le GCL français, (</w:t>
      </w:r>
      <w:r>
        <w:rPr>
          <w:rFonts w:asciiTheme="majorBidi" w:hAnsiTheme="majorBidi" w:cstheme="majorBidi"/>
        </w:rPr>
        <w:t>Gestion de la Chaîne Logistique</w:t>
      </w:r>
      <w:r>
        <w:rPr>
          <w:rFonts w:asciiTheme="majorBidi" w:hAnsiTheme="majorBidi" w:cstheme="majorBidi"/>
          <w:lang w:bidi="ar-DZ"/>
        </w:rPr>
        <w:t>).  Les meilleurs systèmes ERP sont multi-</w:t>
      </w:r>
      <w:r>
        <w:rPr>
          <w:rFonts w:asciiTheme="majorBidi" w:hAnsiTheme="majorBidi" w:cstheme="majorBidi"/>
        </w:rPr>
        <w:t>entrepôts</w:t>
      </w:r>
      <w:r>
        <w:rPr>
          <w:rFonts w:asciiTheme="majorBidi" w:hAnsiTheme="majorBidi" w:cstheme="majorBidi"/>
          <w:lang w:bidi="ar-DZ"/>
        </w:rPr>
        <w:t xml:space="preserve">et représentent tous vos mouvements de stocks, faire une gestion des stocks en partie double. </w:t>
      </w:r>
      <w:r>
        <w:rPr>
          <w:rFonts w:asciiTheme="majorBidi" w:hAnsiTheme="majorBidi" w:cstheme="majorBidi"/>
        </w:rPr>
        <w:t>La gestion des stocks permet aussi généralement la traçabilité.</w:t>
      </w:r>
    </w:p>
    <w:p w:rsidR="0041711B" w:rsidRDefault="00F50479">
      <w:pPr>
        <w:pStyle w:val="Titre3"/>
        <w:rPr>
          <w:rFonts w:asciiTheme="majorBidi" w:hAnsiTheme="majorBidi" w:cstheme="majorBidi"/>
        </w:rPr>
      </w:pPr>
      <w:bookmarkStart w:id="60" w:name="_Toc129173252"/>
      <w:bookmarkStart w:id="61" w:name="_Toc139926607"/>
      <w:r>
        <w:rPr>
          <w:rFonts w:asciiTheme="majorBidi" w:hAnsiTheme="majorBidi" w:cstheme="majorBidi"/>
        </w:rPr>
        <w:t>Les composants clés d’un système ERP</w:t>
      </w:r>
      <w:bookmarkEnd w:id="60"/>
      <w:bookmarkEnd w:id="61"/>
    </w:p>
    <w:p w:rsidR="0041711B" w:rsidRDefault="00F50479">
      <w:pPr>
        <w:pStyle w:val="Paragraphedeliste"/>
        <w:numPr>
          <w:ilvl w:val="0"/>
          <w:numId w:val="15"/>
        </w:numPr>
        <w:spacing w:before="120" w:after="120" w:line="360" w:lineRule="auto"/>
        <w:ind w:left="567" w:firstLine="0"/>
        <w:contextualSpacing w:val="0"/>
        <w:jc w:val="both"/>
        <w:rPr>
          <w:rFonts w:asciiTheme="majorBidi" w:hAnsiTheme="majorBidi" w:cstheme="majorBidi"/>
          <w:sz w:val="24"/>
          <w:szCs w:val="24"/>
          <w:lang w:bidi="ar-DZ"/>
        </w:rPr>
      </w:pPr>
      <w:r>
        <w:rPr>
          <w:rFonts w:asciiTheme="majorBidi" w:hAnsiTheme="majorBidi" w:cstheme="majorBidi"/>
          <w:sz w:val="24"/>
          <w:szCs w:val="24"/>
          <w:lang w:bidi="ar-DZ"/>
        </w:rPr>
        <w:t>Gestion financière et comptable : Il vous permet de gérer les finances, les factures, les comptes, les budgets et les déclarations fiscales de l'entreprise ;</w:t>
      </w:r>
    </w:p>
    <w:p w:rsidR="0041711B" w:rsidRDefault="00F50479">
      <w:pPr>
        <w:pStyle w:val="Paragraphedeliste"/>
        <w:numPr>
          <w:ilvl w:val="0"/>
          <w:numId w:val="15"/>
        </w:numPr>
        <w:spacing w:before="120" w:after="120" w:line="360" w:lineRule="auto"/>
        <w:ind w:left="567" w:firstLine="0"/>
        <w:contextualSpacing w:val="0"/>
        <w:jc w:val="both"/>
        <w:rPr>
          <w:rFonts w:asciiTheme="majorBidi" w:hAnsiTheme="majorBidi" w:cstheme="majorBidi"/>
          <w:sz w:val="24"/>
          <w:szCs w:val="24"/>
          <w:lang w:bidi="ar-DZ"/>
        </w:rPr>
      </w:pPr>
      <w:r>
        <w:rPr>
          <w:rFonts w:asciiTheme="majorBidi" w:hAnsiTheme="majorBidi" w:cstheme="majorBidi"/>
          <w:sz w:val="24"/>
          <w:szCs w:val="24"/>
          <w:lang w:bidi="ar-DZ"/>
        </w:rPr>
        <w:t>Gestion des achats et des ventes : qui permet de gérer les commandes clients, les devis, les bons de commande, les factures et les règlements ;</w:t>
      </w:r>
    </w:p>
    <w:p w:rsidR="0041711B" w:rsidRDefault="00F50479">
      <w:pPr>
        <w:pStyle w:val="Paragraphedeliste"/>
        <w:numPr>
          <w:ilvl w:val="0"/>
          <w:numId w:val="15"/>
        </w:numPr>
        <w:spacing w:before="120" w:after="120" w:line="360" w:lineRule="auto"/>
        <w:ind w:left="567" w:firstLine="0"/>
        <w:contextualSpacing w:val="0"/>
        <w:jc w:val="both"/>
        <w:rPr>
          <w:rFonts w:asciiTheme="majorBidi" w:hAnsiTheme="majorBidi" w:cstheme="majorBidi"/>
          <w:sz w:val="24"/>
          <w:szCs w:val="24"/>
          <w:lang w:bidi="ar-DZ"/>
        </w:rPr>
      </w:pPr>
      <w:r>
        <w:rPr>
          <w:rFonts w:asciiTheme="majorBidi" w:hAnsiTheme="majorBidi" w:cstheme="majorBidi"/>
          <w:sz w:val="24"/>
          <w:szCs w:val="24"/>
          <w:lang w:bidi="ar-DZ"/>
        </w:rPr>
        <w:t>Gestion des stocks et des opérations : qui gère les stocks et les commandes fournisseurs ;</w:t>
      </w:r>
    </w:p>
    <w:p w:rsidR="0041711B" w:rsidRDefault="00F50479">
      <w:pPr>
        <w:pStyle w:val="Paragraphedeliste"/>
        <w:numPr>
          <w:ilvl w:val="0"/>
          <w:numId w:val="15"/>
        </w:numPr>
        <w:spacing w:before="120" w:after="120" w:line="360" w:lineRule="auto"/>
        <w:ind w:left="709" w:hanging="142"/>
        <w:contextualSpacing w:val="0"/>
        <w:jc w:val="both"/>
        <w:rPr>
          <w:rFonts w:asciiTheme="majorBidi" w:hAnsiTheme="majorBidi" w:cstheme="majorBidi"/>
          <w:sz w:val="24"/>
          <w:szCs w:val="24"/>
          <w:lang w:bidi="ar-DZ"/>
        </w:rPr>
      </w:pPr>
      <w:r>
        <w:rPr>
          <w:rFonts w:asciiTheme="majorBidi" w:hAnsiTheme="majorBidi" w:cstheme="majorBidi"/>
          <w:sz w:val="24"/>
          <w:szCs w:val="24"/>
          <w:lang w:bidi="ar-DZ"/>
        </w:rPr>
        <w:t>Gestion des ressources humaines : qui vous permet de gérer les informations sur les employés, les salaires, les congés et les avantages sociaux ;</w:t>
      </w:r>
    </w:p>
    <w:p w:rsidR="0041711B" w:rsidRDefault="00F50479" w:rsidP="00FB1846">
      <w:pPr>
        <w:pStyle w:val="Paragraphedeliste"/>
        <w:numPr>
          <w:ilvl w:val="0"/>
          <w:numId w:val="15"/>
        </w:numPr>
        <w:spacing w:before="120" w:after="120" w:line="360" w:lineRule="auto"/>
        <w:ind w:left="709" w:hanging="142"/>
        <w:contextualSpacing w:val="0"/>
        <w:jc w:val="both"/>
        <w:rPr>
          <w:rFonts w:asciiTheme="majorBidi" w:hAnsiTheme="majorBidi" w:cstheme="majorBidi"/>
          <w:sz w:val="24"/>
          <w:szCs w:val="24"/>
          <w:lang w:bidi="ar-DZ"/>
        </w:rPr>
      </w:pPr>
      <w:r>
        <w:rPr>
          <w:rFonts w:asciiTheme="majorBidi" w:hAnsiTheme="majorBidi" w:cstheme="majorBidi"/>
          <w:sz w:val="24"/>
          <w:szCs w:val="24"/>
          <w:lang w:bidi="ar-DZ"/>
        </w:rPr>
        <w:t>gestion de la chaîne d’approvisionnement : qui vous permet de planifier et de gérer les activités liées à la chaîne d'approvisionnement [</w:t>
      </w:r>
      <w:r w:rsidR="00FB1846">
        <w:rPr>
          <w:rFonts w:asciiTheme="majorBidi" w:hAnsiTheme="majorBidi" w:cstheme="majorBidi"/>
          <w:sz w:val="24"/>
          <w:szCs w:val="24"/>
          <w:lang w:bidi="ar-DZ"/>
        </w:rPr>
        <w:t>9</w:t>
      </w:r>
      <w:r>
        <w:rPr>
          <w:rFonts w:asciiTheme="majorBidi" w:hAnsiTheme="majorBidi" w:cstheme="majorBidi"/>
          <w:sz w:val="24"/>
          <w:szCs w:val="24"/>
          <w:lang w:bidi="ar-DZ"/>
        </w:rPr>
        <w:t>].</w:t>
      </w:r>
    </w:p>
    <w:p w:rsidR="0041711B" w:rsidRDefault="00F50479">
      <w:pPr>
        <w:pStyle w:val="Titre3"/>
        <w:rPr>
          <w:rFonts w:asciiTheme="majorBidi" w:hAnsiTheme="majorBidi" w:cstheme="majorBidi"/>
        </w:rPr>
      </w:pPr>
      <w:bookmarkStart w:id="62" w:name="_Toc129173253"/>
      <w:bookmarkStart w:id="63" w:name="_Toc139926608"/>
      <w:r>
        <w:rPr>
          <w:rFonts w:asciiTheme="majorBidi" w:hAnsiTheme="majorBidi" w:cstheme="majorBidi"/>
        </w:rPr>
        <w:t>Avantage de l’ERP</w:t>
      </w:r>
      <w:bookmarkEnd w:id="62"/>
      <w:bookmarkEnd w:id="63"/>
    </w:p>
    <w:p w:rsidR="0041711B" w:rsidRDefault="00F50479">
      <w:pPr>
        <w:spacing w:before="120" w:after="120"/>
        <w:rPr>
          <w:rFonts w:asciiTheme="majorBidi" w:hAnsiTheme="majorBidi" w:cstheme="majorBidi"/>
          <w:color w:val="000000" w:themeColor="text1"/>
          <w:lang w:bidi="ar-DZ"/>
        </w:rPr>
      </w:pPr>
      <w:r>
        <w:rPr>
          <w:rFonts w:asciiTheme="majorBidi" w:hAnsiTheme="majorBidi" w:cstheme="majorBidi"/>
          <w:color w:val="000000" w:themeColor="text1"/>
          <w:lang w:bidi="ar-DZ"/>
        </w:rPr>
        <w:t xml:space="preserve">Les systèmes ERP clairement définis offrent notamment les avantages suivants </w:t>
      </w:r>
      <w:r>
        <w:rPr>
          <w:rFonts w:asciiTheme="majorBidi" w:hAnsiTheme="majorBidi" w:cstheme="majorBidi"/>
          <w:lang w:bidi="ar-DZ"/>
        </w:rPr>
        <w:t>[8]</w:t>
      </w:r>
      <w:r>
        <w:rPr>
          <w:rFonts w:asciiTheme="majorBidi" w:hAnsiTheme="majorBidi" w:cstheme="majorBidi"/>
          <w:color w:val="000000" w:themeColor="text1"/>
          <w:lang w:bidi="ar-DZ"/>
        </w:rPr>
        <w:t>:</w:t>
      </w:r>
    </w:p>
    <w:p w:rsidR="0041711B" w:rsidRDefault="00F50479">
      <w:pPr>
        <w:pStyle w:val="Paragraphedeliste"/>
        <w:numPr>
          <w:ilvl w:val="0"/>
          <w:numId w:val="16"/>
        </w:numPr>
        <w:spacing w:before="120" w:after="120" w:line="360" w:lineRule="auto"/>
        <w:ind w:hanging="153"/>
        <w:contextualSpacing w:val="0"/>
        <w:jc w:val="both"/>
        <w:rPr>
          <w:rFonts w:asciiTheme="majorBidi" w:hAnsiTheme="majorBidi" w:cstheme="majorBidi"/>
          <w:sz w:val="24"/>
          <w:szCs w:val="24"/>
          <w:lang w:bidi="ar-DZ"/>
        </w:rPr>
      </w:pPr>
      <w:r>
        <w:rPr>
          <w:rFonts w:asciiTheme="majorBidi" w:hAnsiTheme="majorBidi" w:cstheme="majorBidi"/>
          <w:sz w:val="24"/>
          <w:szCs w:val="24"/>
          <w:lang w:bidi="ar-DZ"/>
        </w:rPr>
        <w:t>Opérations optimisées ;</w:t>
      </w:r>
    </w:p>
    <w:p w:rsidR="0041711B" w:rsidRDefault="00F50479">
      <w:pPr>
        <w:pStyle w:val="Paragraphedeliste"/>
        <w:numPr>
          <w:ilvl w:val="0"/>
          <w:numId w:val="16"/>
        </w:numPr>
        <w:spacing w:before="120" w:after="120" w:line="360" w:lineRule="auto"/>
        <w:ind w:hanging="153"/>
        <w:contextualSpacing w:val="0"/>
        <w:jc w:val="both"/>
        <w:rPr>
          <w:rFonts w:asciiTheme="majorBidi" w:hAnsiTheme="majorBidi" w:cstheme="majorBidi"/>
          <w:sz w:val="24"/>
          <w:szCs w:val="24"/>
          <w:lang w:bidi="ar-DZ"/>
        </w:rPr>
      </w:pPr>
      <w:r>
        <w:rPr>
          <w:rFonts w:asciiTheme="majorBidi" w:hAnsiTheme="majorBidi" w:cstheme="majorBidi"/>
          <w:sz w:val="24"/>
          <w:szCs w:val="24"/>
          <w:lang w:bidi="ar-DZ"/>
        </w:rPr>
        <w:t>Équipes coordonnées ;</w:t>
      </w:r>
    </w:p>
    <w:p w:rsidR="0041711B" w:rsidRDefault="00F50479">
      <w:pPr>
        <w:pStyle w:val="Paragraphedeliste"/>
        <w:numPr>
          <w:ilvl w:val="0"/>
          <w:numId w:val="16"/>
        </w:numPr>
        <w:spacing w:before="120" w:after="120" w:line="360" w:lineRule="auto"/>
        <w:ind w:hanging="153"/>
        <w:contextualSpacing w:val="0"/>
        <w:jc w:val="both"/>
        <w:rPr>
          <w:rFonts w:asciiTheme="majorBidi" w:hAnsiTheme="majorBidi" w:cstheme="majorBidi"/>
          <w:sz w:val="24"/>
          <w:szCs w:val="24"/>
          <w:lang w:bidi="ar-DZ"/>
        </w:rPr>
      </w:pPr>
      <w:r>
        <w:rPr>
          <w:rFonts w:asciiTheme="majorBidi" w:hAnsiTheme="majorBidi" w:cstheme="majorBidi"/>
          <w:sz w:val="24"/>
          <w:szCs w:val="24"/>
          <w:lang w:bidi="ar-DZ"/>
        </w:rPr>
        <w:t>Données unifiées ;</w:t>
      </w:r>
    </w:p>
    <w:p w:rsidR="0041711B" w:rsidRDefault="00F50479">
      <w:pPr>
        <w:pStyle w:val="Paragraphedeliste"/>
        <w:numPr>
          <w:ilvl w:val="0"/>
          <w:numId w:val="16"/>
        </w:numPr>
        <w:spacing w:before="120" w:after="120" w:line="360" w:lineRule="auto"/>
        <w:ind w:hanging="153"/>
        <w:contextualSpacing w:val="0"/>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Prise de décisions améliorée ;</w:t>
      </w:r>
    </w:p>
    <w:p w:rsidR="0041711B" w:rsidRDefault="00F50479">
      <w:pPr>
        <w:pStyle w:val="Paragraphedeliste"/>
        <w:numPr>
          <w:ilvl w:val="0"/>
          <w:numId w:val="16"/>
        </w:numPr>
        <w:spacing w:before="120" w:after="120" w:line="360" w:lineRule="auto"/>
        <w:ind w:hanging="153"/>
        <w:contextualSpacing w:val="0"/>
        <w:jc w:val="both"/>
        <w:rPr>
          <w:rFonts w:asciiTheme="majorBidi" w:hAnsiTheme="majorBidi" w:cstheme="majorBidi"/>
          <w:sz w:val="24"/>
          <w:szCs w:val="24"/>
          <w:lang w:bidi="ar-DZ"/>
        </w:rPr>
      </w:pPr>
      <w:r>
        <w:rPr>
          <w:rFonts w:asciiTheme="majorBidi" w:hAnsiTheme="majorBidi" w:cstheme="majorBidi"/>
          <w:sz w:val="24"/>
          <w:szCs w:val="24"/>
          <w:lang w:bidi="ar-DZ"/>
        </w:rPr>
        <w:t>Coûts réduits.</w:t>
      </w:r>
    </w:p>
    <w:p w:rsidR="0041711B" w:rsidRDefault="00F50479">
      <w:pPr>
        <w:pStyle w:val="Titre3"/>
        <w:rPr>
          <w:rFonts w:asciiTheme="majorBidi" w:hAnsiTheme="majorBidi" w:cstheme="majorBidi"/>
        </w:rPr>
      </w:pPr>
      <w:bookmarkStart w:id="64" w:name="_Toc129173254"/>
      <w:bookmarkStart w:id="65" w:name="_Toc139926609"/>
      <w:r>
        <w:rPr>
          <w:rFonts w:asciiTheme="majorBidi" w:hAnsiTheme="majorBidi" w:cstheme="majorBidi"/>
        </w:rPr>
        <w:t>Caractéristique de l’ERP</w:t>
      </w:r>
      <w:bookmarkEnd w:id="64"/>
      <w:bookmarkEnd w:id="65"/>
    </w:p>
    <w:p w:rsidR="0041711B" w:rsidRDefault="00F50479">
      <w:pPr>
        <w:spacing w:before="120" w:after="120"/>
        <w:ind w:firstLine="709"/>
        <w:rPr>
          <w:rFonts w:asciiTheme="majorBidi" w:hAnsiTheme="majorBidi" w:cstheme="majorBidi"/>
          <w:color w:val="000000" w:themeColor="text1"/>
          <w:lang w:bidi="ar-DZ"/>
        </w:rPr>
      </w:pPr>
      <w:r>
        <w:rPr>
          <w:rFonts w:asciiTheme="majorBidi" w:hAnsiTheme="majorBidi" w:cstheme="majorBidi"/>
          <w:color w:val="000000" w:themeColor="text1"/>
          <w:lang w:bidi="ar-DZ"/>
        </w:rPr>
        <w:t>La visibilité en temps réel sur les systèmes ERP améliore la prise de décision, aide à détecter les problèmes avant qu'ils ne surviennent et augmente la productivité globale.</w:t>
      </w:r>
      <w:r w:rsidR="0048192B">
        <w:rPr>
          <w:rFonts w:asciiTheme="majorBidi" w:hAnsiTheme="majorBidi" w:cstheme="majorBidi"/>
          <w:color w:val="000000" w:themeColor="text1"/>
          <w:lang w:bidi="ar-DZ"/>
        </w:rPr>
        <w:t xml:space="preserve"> </w:t>
      </w:r>
      <w:r>
        <w:rPr>
          <w:rFonts w:asciiTheme="majorBidi" w:hAnsiTheme="majorBidi" w:cstheme="majorBidi"/>
          <w:color w:val="000000" w:themeColor="text1"/>
          <w:lang w:bidi="ar-DZ"/>
        </w:rPr>
        <w:t>En regroupant les données issues de différentes sources,</w:t>
      </w:r>
      <w:r w:rsidR="0048192B">
        <w:rPr>
          <w:rFonts w:asciiTheme="majorBidi" w:hAnsiTheme="majorBidi" w:cstheme="majorBidi"/>
          <w:color w:val="000000" w:themeColor="text1"/>
          <w:lang w:bidi="ar-DZ"/>
        </w:rPr>
        <w:t xml:space="preserve"> </w:t>
      </w:r>
      <w:r>
        <w:rPr>
          <w:rFonts w:asciiTheme="majorBidi" w:hAnsiTheme="majorBidi" w:cstheme="majorBidi"/>
          <w:color w:val="000000" w:themeColor="text1"/>
          <w:lang w:bidi="ar-DZ"/>
        </w:rPr>
        <w:t>les systèmes ERP contribuent à améliorer les processus opérationnels. Avec une vue à 360 degrés des processus métier, vous pouvez réagir rapidement à l'évolution des exigences ou des réglementations, en maintenant tous les systèmes en con</w:t>
      </w:r>
      <w:r w:rsidR="00FB1846">
        <w:rPr>
          <w:rFonts w:asciiTheme="majorBidi" w:hAnsiTheme="majorBidi" w:cstheme="majorBidi"/>
          <w:color w:val="000000" w:themeColor="text1"/>
          <w:lang w:bidi="ar-DZ"/>
        </w:rPr>
        <w:t>formité à l'échelle mondiale. [10</w:t>
      </w:r>
      <w:r>
        <w:rPr>
          <w:rFonts w:asciiTheme="majorBidi" w:hAnsiTheme="majorBidi" w:cstheme="majorBidi"/>
          <w:color w:val="000000" w:themeColor="text1"/>
          <w:lang w:bidi="ar-DZ"/>
        </w:rPr>
        <w:t>]</w:t>
      </w:r>
    </w:p>
    <w:p w:rsidR="0041711B" w:rsidRDefault="00F50479">
      <w:pPr>
        <w:pStyle w:val="Titre3"/>
        <w:rPr>
          <w:rFonts w:asciiTheme="majorBidi" w:hAnsiTheme="majorBidi" w:cstheme="majorBidi"/>
        </w:rPr>
      </w:pPr>
      <w:bookmarkStart w:id="66" w:name="_Toc129173255"/>
      <w:bookmarkStart w:id="67" w:name="_Toc139926610"/>
      <w:r>
        <w:rPr>
          <w:rFonts w:asciiTheme="majorBidi" w:hAnsiTheme="majorBidi" w:cstheme="majorBidi"/>
        </w:rPr>
        <w:t>Objectif de l’ERP</w:t>
      </w:r>
      <w:bookmarkEnd w:id="66"/>
      <w:bookmarkEnd w:id="67"/>
    </w:p>
    <w:p w:rsidR="0041711B" w:rsidRDefault="00F50479">
      <w:pPr>
        <w:pStyle w:val="Paragraphedeliste"/>
        <w:spacing w:before="120" w:after="120" w:line="360" w:lineRule="auto"/>
        <w:ind w:left="0"/>
        <w:contextualSpacing w:val="0"/>
        <w:jc w:val="both"/>
        <w:rPr>
          <w:rFonts w:asciiTheme="majorBidi" w:hAnsiTheme="majorBidi" w:cstheme="majorBidi"/>
          <w:sz w:val="24"/>
          <w:szCs w:val="24"/>
        </w:rPr>
      </w:pPr>
      <w:r>
        <w:rPr>
          <w:rFonts w:asciiTheme="majorBidi" w:hAnsiTheme="majorBidi" w:cstheme="majorBidi"/>
          <w:sz w:val="24"/>
          <w:szCs w:val="24"/>
        </w:rPr>
        <w:t xml:space="preserve"> Les ERP visent plusieurs objectifs, parmi lesquels nous citons :</w:t>
      </w:r>
    </w:p>
    <w:p w:rsidR="0041711B" w:rsidRDefault="00F50479">
      <w:pPr>
        <w:pStyle w:val="Paragraphedeliste"/>
        <w:numPr>
          <w:ilvl w:val="0"/>
          <w:numId w:val="17"/>
        </w:numPr>
        <w:spacing w:before="120" w:after="120" w:line="360" w:lineRule="auto"/>
        <w:ind w:left="709" w:hanging="142"/>
        <w:contextualSpacing w:val="0"/>
        <w:jc w:val="both"/>
        <w:rPr>
          <w:rFonts w:asciiTheme="majorBidi" w:hAnsiTheme="majorBidi" w:cstheme="majorBidi"/>
          <w:sz w:val="24"/>
          <w:szCs w:val="24"/>
        </w:rPr>
      </w:pPr>
      <w:r>
        <w:rPr>
          <w:rFonts w:asciiTheme="majorBidi" w:hAnsiTheme="majorBidi" w:cstheme="majorBidi"/>
          <w:sz w:val="24"/>
          <w:szCs w:val="24"/>
        </w:rPr>
        <w:t>Optimiser la gestion des données et faciliter leur contrôle.</w:t>
      </w:r>
    </w:p>
    <w:p w:rsidR="0041711B" w:rsidRDefault="00F50479">
      <w:pPr>
        <w:pStyle w:val="Paragraphedeliste"/>
        <w:numPr>
          <w:ilvl w:val="0"/>
          <w:numId w:val="17"/>
        </w:numPr>
        <w:spacing w:before="120" w:after="120" w:line="360" w:lineRule="auto"/>
        <w:ind w:left="709" w:hanging="142"/>
        <w:contextualSpacing w:val="0"/>
        <w:jc w:val="both"/>
        <w:rPr>
          <w:rFonts w:asciiTheme="majorBidi" w:hAnsiTheme="majorBidi" w:cstheme="majorBidi"/>
          <w:sz w:val="24"/>
          <w:szCs w:val="24"/>
        </w:rPr>
      </w:pPr>
      <w:r>
        <w:rPr>
          <w:rFonts w:asciiTheme="majorBidi" w:hAnsiTheme="majorBidi" w:cstheme="majorBidi"/>
          <w:sz w:val="24"/>
          <w:szCs w:val="24"/>
        </w:rPr>
        <w:t>Assurer l’intégration entre les différentes fonctions de l’entreprise.</w:t>
      </w:r>
    </w:p>
    <w:p w:rsidR="0041711B" w:rsidRDefault="00F50479">
      <w:pPr>
        <w:pStyle w:val="Paragraphedeliste"/>
        <w:numPr>
          <w:ilvl w:val="0"/>
          <w:numId w:val="17"/>
        </w:numPr>
        <w:spacing w:before="120" w:after="120" w:line="360" w:lineRule="auto"/>
        <w:ind w:left="709" w:hanging="142"/>
        <w:contextualSpacing w:val="0"/>
        <w:jc w:val="both"/>
        <w:rPr>
          <w:rFonts w:asciiTheme="majorBidi" w:hAnsiTheme="majorBidi" w:cstheme="majorBidi"/>
          <w:sz w:val="24"/>
          <w:szCs w:val="24"/>
        </w:rPr>
      </w:pPr>
      <w:r>
        <w:rPr>
          <w:rFonts w:asciiTheme="majorBidi" w:hAnsiTheme="majorBidi" w:cstheme="majorBidi"/>
          <w:sz w:val="24"/>
          <w:szCs w:val="24"/>
        </w:rPr>
        <w:t xml:space="preserve">Contrôler la gestion grâce à une base de données unique. </w:t>
      </w:r>
    </w:p>
    <w:p w:rsidR="0041711B" w:rsidRDefault="00F50479">
      <w:pPr>
        <w:pStyle w:val="Paragraphedeliste"/>
        <w:numPr>
          <w:ilvl w:val="0"/>
          <w:numId w:val="17"/>
        </w:numPr>
        <w:spacing w:before="120" w:after="120" w:line="360" w:lineRule="auto"/>
        <w:ind w:left="709" w:hanging="142"/>
        <w:contextualSpacing w:val="0"/>
        <w:jc w:val="both"/>
        <w:rPr>
          <w:rFonts w:asciiTheme="majorBidi" w:hAnsiTheme="majorBidi" w:cstheme="majorBidi"/>
          <w:sz w:val="24"/>
          <w:szCs w:val="24"/>
        </w:rPr>
      </w:pPr>
      <w:r>
        <w:rPr>
          <w:rFonts w:asciiTheme="majorBidi" w:hAnsiTheme="majorBidi" w:cstheme="majorBidi"/>
          <w:sz w:val="24"/>
          <w:szCs w:val="24"/>
        </w:rPr>
        <w:t>Améliorer les performances globales de l’entreprise.</w:t>
      </w:r>
    </w:p>
    <w:p w:rsidR="0041711B" w:rsidRDefault="00F50479">
      <w:pPr>
        <w:pStyle w:val="Paragraphedeliste"/>
        <w:numPr>
          <w:ilvl w:val="0"/>
          <w:numId w:val="17"/>
        </w:numPr>
        <w:spacing w:before="120" w:after="120" w:line="360" w:lineRule="auto"/>
        <w:ind w:left="709" w:hanging="142"/>
        <w:contextualSpacing w:val="0"/>
        <w:jc w:val="both"/>
        <w:rPr>
          <w:rFonts w:asciiTheme="majorBidi" w:hAnsiTheme="majorBidi" w:cstheme="majorBidi"/>
          <w:sz w:val="24"/>
          <w:szCs w:val="24"/>
        </w:rPr>
      </w:pPr>
      <w:r>
        <w:rPr>
          <w:rFonts w:asciiTheme="majorBidi" w:hAnsiTheme="majorBidi" w:cstheme="majorBidi"/>
          <w:sz w:val="24"/>
          <w:szCs w:val="24"/>
        </w:rPr>
        <w:t xml:space="preserve">Clarifier les objectifs visés par l’entreprise. </w:t>
      </w:r>
    </w:p>
    <w:p w:rsidR="0041711B" w:rsidRDefault="00F50479">
      <w:pPr>
        <w:pStyle w:val="Paragraphedeliste"/>
        <w:numPr>
          <w:ilvl w:val="0"/>
          <w:numId w:val="17"/>
        </w:numPr>
        <w:spacing w:before="120" w:after="120" w:line="360" w:lineRule="auto"/>
        <w:ind w:left="709" w:hanging="142"/>
        <w:contextualSpacing w:val="0"/>
        <w:jc w:val="both"/>
        <w:rPr>
          <w:rFonts w:asciiTheme="majorBidi" w:hAnsiTheme="majorBidi" w:cstheme="majorBidi"/>
          <w:sz w:val="24"/>
          <w:szCs w:val="24"/>
        </w:rPr>
      </w:pPr>
      <w:r>
        <w:rPr>
          <w:rFonts w:asciiTheme="majorBidi" w:hAnsiTheme="majorBidi" w:cstheme="majorBidi"/>
          <w:sz w:val="24"/>
          <w:szCs w:val="24"/>
        </w:rPr>
        <w:t>Fournir un accès facile aux données sans compromettre les exigences réglementaires et de sécurités.</w:t>
      </w:r>
    </w:p>
    <w:p w:rsidR="0041711B" w:rsidRDefault="00F50479">
      <w:pPr>
        <w:pStyle w:val="Titre2"/>
        <w:spacing w:before="120" w:after="120"/>
        <w:rPr>
          <w:rFonts w:asciiTheme="majorBidi" w:hAnsiTheme="majorBidi" w:cstheme="majorBidi"/>
        </w:rPr>
      </w:pPr>
      <w:bookmarkStart w:id="68" w:name="_Toc129173256"/>
      <w:r>
        <w:rPr>
          <w:rFonts w:asciiTheme="majorBidi" w:hAnsiTheme="majorBidi" w:cstheme="majorBidi"/>
        </w:rPr>
        <w:t xml:space="preserve">  </w:t>
      </w:r>
      <w:bookmarkStart w:id="69" w:name="_Toc139926611"/>
      <w:r>
        <w:rPr>
          <w:rFonts w:asciiTheme="majorBidi" w:hAnsiTheme="majorBidi" w:cstheme="majorBidi"/>
        </w:rPr>
        <w:t>Les différents ERP</w:t>
      </w:r>
      <w:bookmarkEnd w:id="68"/>
      <w:bookmarkEnd w:id="69"/>
    </w:p>
    <w:p w:rsidR="0041711B" w:rsidRDefault="00F50479">
      <w:pPr>
        <w:pStyle w:val="Titre3"/>
        <w:tabs>
          <w:tab w:val="left" w:pos="567"/>
        </w:tabs>
        <w:spacing w:before="120" w:after="120"/>
        <w:ind w:left="709" w:hanging="709"/>
        <w:rPr>
          <w:rFonts w:asciiTheme="majorBidi" w:hAnsiTheme="majorBidi" w:cstheme="majorBidi"/>
        </w:rPr>
      </w:pPr>
      <w:bookmarkStart w:id="70" w:name="_Toc129173257"/>
      <w:r>
        <w:rPr>
          <w:rFonts w:asciiTheme="majorBidi" w:hAnsiTheme="majorBidi" w:cstheme="majorBidi"/>
        </w:rPr>
        <w:t xml:space="preserve">   </w:t>
      </w:r>
      <w:bookmarkStart w:id="71" w:name="_Toc139926612"/>
      <w:r>
        <w:rPr>
          <w:rFonts w:asciiTheme="majorBidi" w:hAnsiTheme="majorBidi" w:cstheme="majorBidi"/>
        </w:rPr>
        <w:t>SAP</w:t>
      </w:r>
      <w:bookmarkEnd w:id="70"/>
      <w:bookmarkEnd w:id="71"/>
    </w:p>
    <w:p w:rsidR="0041711B" w:rsidRDefault="00F50479">
      <w:pPr>
        <w:spacing w:before="120" w:after="120"/>
        <w:rPr>
          <w:rFonts w:asciiTheme="majorBidi" w:hAnsiTheme="majorBidi" w:cstheme="majorBidi"/>
          <w:color w:val="000000" w:themeColor="text1"/>
          <w:lang w:bidi="ar-DZ"/>
        </w:rPr>
      </w:pPr>
      <w:r>
        <w:rPr>
          <w:rFonts w:asciiTheme="majorBidi" w:hAnsiTheme="majorBidi" w:cstheme="majorBidi"/>
          <w:color w:val="000000" w:themeColor="text1"/>
          <w:lang w:bidi="ar-DZ"/>
        </w:rPr>
        <w:t xml:space="preserve"> SAP est un éditeur allemand reconnu comme le leader du marché européen des applications métiers.</w:t>
      </w:r>
      <w:r w:rsidR="0048192B">
        <w:rPr>
          <w:rFonts w:asciiTheme="majorBidi" w:hAnsiTheme="majorBidi" w:cstheme="majorBidi"/>
          <w:color w:val="000000" w:themeColor="text1"/>
          <w:lang w:bidi="ar-DZ"/>
        </w:rPr>
        <w:t xml:space="preserve"> </w:t>
      </w:r>
      <w:r>
        <w:rPr>
          <w:rFonts w:asciiTheme="majorBidi" w:hAnsiTheme="majorBidi" w:cstheme="majorBidi"/>
          <w:color w:val="000000" w:themeColor="text1"/>
          <w:lang w:bidi="ar-DZ"/>
        </w:rPr>
        <w:t>En 1972, SAP a été créé avec une mission : transformer les logiciels d'entreprise et remodeler notre façon de faire du business. Avec un réseau mondial d'experts et de distributeurs, SAP accompagne les entreprises de toutes tailles dans leur gestion.</w:t>
      </w:r>
      <w:r w:rsidR="0048192B">
        <w:rPr>
          <w:rFonts w:asciiTheme="majorBidi" w:hAnsiTheme="majorBidi" w:cstheme="majorBidi"/>
          <w:color w:val="000000" w:themeColor="text1"/>
          <w:lang w:bidi="ar-DZ"/>
        </w:rPr>
        <w:t xml:space="preserve"> </w:t>
      </w:r>
      <w:r>
        <w:rPr>
          <w:rFonts w:asciiTheme="majorBidi" w:hAnsiTheme="majorBidi" w:cstheme="majorBidi"/>
          <w:color w:val="000000" w:themeColor="text1"/>
          <w:lang w:bidi="ar-DZ"/>
        </w:rPr>
        <w:t xml:space="preserve">SAP a actuellement 3 systèmes ERP différents </w:t>
      </w:r>
      <w:r>
        <w:rPr>
          <w:rFonts w:asciiTheme="majorBidi" w:hAnsiTheme="majorBidi" w:cstheme="majorBidi"/>
          <w:b/>
          <w:bCs/>
          <w:color w:val="000000" w:themeColor="text1"/>
          <w:spacing w:val="-5"/>
        </w:rPr>
        <w:t>[9]</w:t>
      </w:r>
      <w:r>
        <w:rPr>
          <w:rFonts w:asciiTheme="majorBidi" w:hAnsiTheme="majorBidi" w:cstheme="majorBidi"/>
          <w:color w:val="000000" w:themeColor="text1"/>
          <w:lang w:bidi="ar-DZ"/>
        </w:rPr>
        <w:t> :</w:t>
      </w:r>
      <w:r>
        <w:rPr>
          <w:rFonts w:asciiTheme="majorBidi" w:hAnsiTheme="majorBidi" w:cstheme="majorBidi"/>
          <w:color w:val="000000" w:themeColor="text1"/>
          <w:lang w:bidi="ar-DZ"/>
        </w:rPr>
        <w:tab/>
      </w:r>
    </w:p>
    <w:p w:rsidR="0048192B" w:rsidRDefault="0048192B">
      <w:pPr>
        <w:spacing w:before="120" w:after="120"/>
        <w:rPr>
          <w:rFonts w:asciiTheme="majorBidi" w:hAnsiTheme="majorBidi" w:cstheme="majorBidi"/>
          <w:color w:val="000000" w:themeColor="text1"/>
          <w:lang w:bidi="ar-DZ"/>
        </w:rPr>
      </w:pPr>
    </w:p>
    <w:p w:rsidR="0041711B" w:rsidRDefault="00F50479">
      <w:pPr>
        <w:pStyle w:val="Corpsdetexte"/>
        <w:rPr>
          <w:rFonts w:asciiTheme="majorBidi" w:hAnsiTheme="majorBidi" w:cstheme="majorBidi"/>
          <w:b/>
          <w:bCs/>
          <w:sz w:val="26"/>
          <w:szCs w:val="26"/>
        </w:rPr>
      </w:pPr>
      <w:r>
        <w:rPr>
          <w:rFonts w:asciiTheme="majorBidi" w:hAnsiTheme="majorBidi" w:cstheme="majorBidi"/>
          <w:b/>
          <w:bCs/>
          <w:sz w:val="26"/>
          <w:szCs w:val="26"/>
        </w:rPr>
        <w:t>SAP S/4HANA</w:t>
      </w:r>
    </w:p>
    <w:p w:rsidR="0041711B" w:rsidRDefault="00F50479">
      <w:pPr>
        <w:spacing w:before="120" w:after="120"/>
        <w:rPr>
          <w:rFonts w:asciiTheme="majorBidi" w:hAnsiTheme="majorBidi" w:cstheme="majorBidi"/>
          <w:color w:val="000000" w:themeColor="text1"/>
          <w:lang w:bidi="ar-DZ"/>
        </w:rPr>
      </w:pPr>
      <w:r>
        <w:rPr>
          <w:rFonts w:asciiTheme="majorBidi" w:hAnsiTheme="majorBidi" w:cstheme="majorBidi"/>
          <w:color w:val="000000" w:themeColor="text1"/>
          <w:lang w:bidi="ar-DZ"/>
        </w:rPr>
        <w:t>SAP S4/HANA est le successeur de SAP ERP et est basé sur la base de données HANA. Ceci est la suite complète qui a été publiée en 2015.Un système ERP intègre toutes les fonctions nécessaires à la gestion des ressources d'une entreprise :</w:t>
      </w:r>
    </w:p>
    <w:p w:rsidR="0041711B" w:rsidRDefault="00F50479">
      <w:pPr>
        <w:pStyle w:val="Paragraphedeliste"/>
        <w:numPr>
          <w:ilvl w:val="0"/>
          <w:numId w:val="18"/>
        </w:numPr>
        <w:spacing w:before="120" w:after="120" w:line="360" w:lineRule="auto"/>
        <w:ind w:hanging="153"/>
        <w:contextualSpacing w:val="0"/>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Gestion des achats</w:t>
      </w:r>
    </w:p>
    <w:p w:rsidR="0041711B" w:rsidRDefault="00F50479">
      <w:pPr>
        <w:pStyle w:val="Paragraphedeliste"/>
        <w:numPr>
          <w:ilvl w:val="0"/>
          <w:numId w:val="18"/>
        </w:numPr>
        <w:spacing w:before="120" w:after="120" w:line="360" w:lineRule="auto"/>
        <w:ind w:hanging="153"/>
        <w:contextualSpacing w:val="0"/>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Cycle de vie du produit</w:t>
      </w:r>
    </w:p>
    <w:p w:rsidR="0041711B" w:rsidRDefault="00F50479">
      <w:pPr>
        <w:pStyle w:val="Paragraphedeliste"/>
        <w:numPr>
          <w:ilvl w:val="0"/>
          <w:numId w:val="18"/>
        </w:numPr>
        <w:spacing w:before="120" w:after="120" w:line="360" w:lineRule="auto"/>
        <w:ind w:hanging="153"/>
        <w:contextualSpacing w:val="0"/>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Gestion de la relation client</w:t>
      </w:r>
    </w:p>
    <w:p w:rsidR="0041711B" w:rsidRDefault="00F50479">
      <w:pPr>
        <w:pStyle w:val="Paragraphedeliste"/>
        <w:numPr>
          <w:ilvl w:val="0"/>
          <w:numId w:val="18"/>
        </w:numPr>
        <w:spacing w:before="120" w:after="120" w:line="360" w:lineRule="auto"/>
        <w:ind w:hanging="153"/>
        <w:contextualSpacing w:val="0"/>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Gestion des ressources humaines</w:t>
      </w:r>
    </w:p>
    <w:p w:rsidR="0041711B" w:rsidRDefault="00F50479">
      <w:pPr>
        <w:pStyle w:val="Corpsdetexte"/>
        <w:rPr>
          <w:rFonts w:asciiTheme="majorBidi" w:hAnsiTheme="majorBidi" w:cstheme="majorBidi"/>
          <w:b/>
          <w:bCs/>
          <w:sz w:val="26"/>
          <w:szCs w:val="26"/>
        </w:rPr>
      </w:pPr>
      <w:r>
        <w:rPr>
          <w:rFonts w:asciiTheme="majorBidi" w:hAnsiTheme="majorBidi" w:cstheme="majorBidi"/>
          <w:b/>
          <w:bCs/>
          <w:sz w:val="26"/>
          <w:szCs w:val="26"/>
          <w:lang w:bidi="ar-DZ"/>
        </w:rPr>
        <w:t>SAP Business One</w:t>
      </w:r>
    </w:p>
    <w:p w:rsidR="0041711B" w:rsidRDefault="00F50479">
      <w:pPr>
        <w:spacing w:before="120" w:after="120"/>
        <w:rPr>
          <w:rFonts w:asciiTheme="majorBidi" w:hAnsiTheme="majorBidi" w:cstheme="majorBidi"/>
          <w:lang w:bidi="ar-DZ"/>
        </w:rPr>
      </w:pPr>
      <w:r>
        <w:rPr>
          <w:rFonts w:asciiTheme="majorBidi" w:hAnsiTheme="majorBidi" w:cstheme="majorBidi"/>
          <w:lang w:bidi="ar-DZ"/>
        </w:rPr>
        <w:t>SAP Business One est l’ERP de SAP à la gestion et le développement des TPE et PME.ERP Faites des offres des modules pour automatiser les gestions financière, des ventes, des clients, des achats et des stocks. Il autoriser de donnée des reportions et de faire des analyses pour faciliter les discisions.</w:t>
      </w:r>
    </w:p>
    <w:p w:rsidR="0041711B" w:rsidRDefault="00F50479">
      <w:pPr>
        <w:pStyle w:val="Corpsdetexte"/>
        <w:rPr>
          <w:rFonts w:asciiTheme="majorBidi" w:hAnsiTheme="majorBidi" w:cstheme="majorBidi"/>
          <w:b/>
          <w:bCs/>
          <w:sz w:val="26"/>
          <w:szCs w:val="26"/>
        </w:rPr>
      </w:pPr>
      <w:r>
        <w:rPr>
          <w:rFonts w:asciiTheme="majorBidi" w:hAnsiTheme="majorBidi" w:cstheme="majorBidi"/>
          <w:b/>
          <w:bCs/>
          <w:sz w:val="26"/>
          <w:szCs w:val="26"/>
          <w:lang w:bidi="ar-DZ"/>
        </w:rPr>
        <w:t>SAP Business ByDesign</w:t>
      </w:r>
    </w:p>
    <w:p w:rsidR="0041711B" w:rsidRDefault="00F50479">
      <w:pPr>
        <w:spacing w:before="120" w:after="120"/>
        <w:rPr>
          <w:rFonts w:asciiTheme="majorBidi" w:hAnsiTheme="majorBidi" w:cstheme="majorBidi"/>
        </w:rPr>
      </w:pPr>
      <w:r>
        <w:rPr>
          <w:rFonts w:asciiTheme="majorBidi" w:hAnsiTheme="majorBidi" w:cstheme="majorBidi"/>
        </w:rPr>
        <w:t>Le troisième ERP de SAP est dédié à la planification des ressources pour les PME et les ETI (Entreprises de Taille Intermédiaire).Comme SAP Business One, il fournit la gestion de la relation client, les finances, les ressources humaines et l'automatisation des achats. L'ERP intègre également une dimension dédiée à la chaîne logistique et la gestion de projet.</w:t>
      </w:r>
    </w:p>
    <w:p w:rsidR="0041711B" w:rsidRDefault="00F50479">
      <w:pPr>
        <w:pStyle w:val="Titre3"/>
        <w:numPr>
          <w:ilvl w:val="0"/>
          <w:numId w:val="19"/>
        </w:numPr>
        <w:spacing w:before="120" w:after="120"/>
        <w:ind w:left="714" w:hanging="357"/>
        <w:rPr>
          <w:rFonts w:asciiTheme="majorBidi" w:hAnsiTheme="majorBidi" w:cstheme="majorBidi"/>
        </w:rPr>
      </w:pPr>
      <w:bookmarkStart w:id="72" w:name="_Toc129173258"/>
      <w:bookmarkStart w:id="73" w:name="_Toc139926613"/>
      <w:r>
        <w:rPr>
          <w:rFonts w:asciiTheme="majorBidi" w:hAnsiTheme="majorBidi" w:cstheme="majorBidi"/>
        </w:rPr>
        <w:t>SAGE</w:t>
      </w:r>
      <w:bookmarkEnd w:id="72"/>
      <w:bookmarkEnd w:id="73"/>
    </w:p>
    <w:p w:rsidR="0041711B" w:rsidRDefault="00F50479">
      <w:pPr>
        <w:tabs>
          <w:tab w:val="left" w:pos="0"/>
        </w:tabs>
        <w:spacing w:before="120" w:after="120"/>
        <w:rPr>
          <w:rFonts w:asciiTheme="majorBidi" w:hAnsiTheme="majorBidi" w:cstheme="majorBidi"/>
          <w:color w:val="000000"/>
          <w:spacing w:val="3"/>
        </w:rPr>
      </w:pPr>
      <w:r>
        <w:rPr>
          <w:rFonts w:asciiTheme="majorBidi" w:hAnsiTheme="majorBidi" w:cstheme="majorBidi"/>
          <w:color w:val="000000"/>
          <w:spacing w:val="3"/>
        </w:rPr>
        <w:t xml:space="preserve">Sage est également l'un des principaux éditeurs mondiaux de logiciels de gestion d'entreprise. En 1981 Sage a été créé, Sage compte aujourd'hui 13 000 employés et travaille avec des entreprises de toutes tailles et de tous secteurs d'activité à travers le monde. Les logiciels Sage sont souvent loués pour leurs performances et leur efficacité. Parmi eux, Sage vend 3 ERP aux entreprises </w:t>
      </w:r>
      <w:r>
        <w:rPr>
          <w:rFonts w:asciiTheme="majorBidi" w:hAnsiTheme="majorBidi" w:cstheme="majorBidi"/>
          <w:b/>
          <w:bCs/>
          <w:color w:val="000000" w:themeColor="text1"/>
          <w:spacing w:val="-5"/>
        </w:rPr>
        <w:t>[9]</w:t>
      </w:r>
      <w:r>
        <w:rPr>
          <w:rFonts w:asciiTheme="majorBidi" w:hAnsiTheme="majorBidi" w:cstheme="majorBidi"/>
          <w:color w:val="000000"/>
          <w:spacing w:val="3"/>
        </w:rPr>
        <w:t xml:space="preserve"> :</w:t>
      </w:r>
    </w:p>
    <w:p w:rsidR="0048192B" w:rsidRDefault="0048192B">
      <w:pPr>
        <w:pStyle w:val="Lgende"/>
        <w:ind w:left="706"/>
        <w:jc w:val="both"/>
        <w:rPr>
          <w:rFonts w:asciiTheme="majorBidi" w:hAnsiTheme="majorBidi" w:cstheme="majorBidi"/>
          <w:b/>
          <w:bCs w:val="0"/>
          <w:sz w:val="26"/>
          <w:szCs w:val="26"/>
        </w:rPr>
      </w:pPr>
      <w:bookmarkStart w:id="74" w:name="_Toc129387020"/>
      <w:bookmarkStart w:id="75" w:name="_Toc129384935"/>
      <w:bookmarkStart w:id="76" w:name="_Toc129386745"/>
    </w:p>
    <w:p w:rsidR="0048192B" w:rsidRDefault="0048192B">
      <w:pPr>
        <w:pStyle w:val="Lgende"/>
        <w:ind w:left="706"/>
        <w:jc w:val="both"/>
        <w:rPr>
          <w:rFonts w:asciiTheme="majorBidi" w:hAnsiTheme="majorBidi" w:cstheme="majorBidi"/>
          <w:b/>
          <w:bCs w:val="0"/>
          <w:sz w:val="26"/>
          <w:szCs w:val="26"/>
        </w:rPr>
      </w:pPr>
    </w:p>
    <w:p w:rsidR="0041711B" w:rsidRDefault="00F50479">
      <w:pPr>
        <w:pStyle w:val="Lgende"/>
        <w:ind w:left="706"/>
        <w:jc w:val="both"/>
        <w:rPr>
          <w:rFonts w:asciiTheme="majorBidi" w:hAnsiTheme="majorBidi" w:cstheme="majorBidi"/>
          <w:b/>
          <w:bCs w:val="0"/>
          <w:sz w:val="26"/>
          <w:szCs w:val="26"/>
        </w:rPr>
      </w:pPr>
      <w:r>
        <w:rPr>
          <w:rFonts w:asciiTheme="majorBidi" w:hAnsiTheme="majorBidi" w:cstheme="majorBidi"/>
          <w:b/>
          <w:bCs w:val="0"/>
          <w:sz w:val="26"/>
          <w:szCs w:val="26"/>
        </w:rPr>
        <w:t>Sage 100Cloud Entreprise</w:t>
      </w:r>
      <w:bookmarkEnd w:id="74"/>
      <w:bookmarkEnd w:id="75"/>
      <w:bookmarkEnd w:id="76"/>
    </w:p>
    <w:p w:rsidR="0041711B" w:rsidRDefault="00F50479">
      <w:pPr>
        <w:spacing w:before="120" w:after="120"/>
        <w:rPr>
          <w:rFonts w:asciiTheme="majorBidi" w:hAnsiTheme="majorBidi" w:cstheme="majorBidi"/>
        </w:rPr>
      </w:pPr>
      <w:r>
        <w:rPr>
          <w:rFonts w:asciiTheme="majorBidi" w:hAnsiTheme="majorBidi" w:cstheme="majorBidi"/>
        </w:rPr>
        <w:t>Cet ERP est principalement destiné aux PME de 10 à 200 employés. Il est disponible en deux versions combinables : Sage 100Cloud Commercial et Sage 100Cloud Comptabilité. Comme tous les éditeurs d'ERP, Sage permet aux entreprises d'adapter leurs solutions pour répondre au mieux à leurs besoins. Sage 100Cloud Enterprise couvre les devis, la facturation, la gestion des stocks, les achats et le suivi des activités.</w:t>
      </w:r>
    </w:p>
    <w:p w:rsidR="0041711B" w:rsidRDefault="00F50479">
      <w:pPr>
        <w:pStyle w:val="Lgende"/>
        <w:ind w:left="706"/>
        <w:jc w:val="both"/>
        <w:rPr>
          <w:rFonts w:asciiTheme="majorBidi" w:hAnsiTheme="majorBidi" w:cstheme="majorBidi"/>
          <w:b/>
          <w:bCs w:val="0"/>
          <w:sz w:val="26"/>
          <w:szCs w:val="26"/>
        </w:rPr>
      </w:pPr>
      <w:bookmarkStart w:id="77" w:name="_Toc129384936"/>
      <w:bookmarkStart w:id="78" w:name="_Toc129387021"/>
      <w:bookmarkStart w:id="79" w:name="_Toc129386746"/>
      <w:r>
        <w:rPr>
          <w:rFonts w:asciiTheme="majorBidi" w:hAnsiTheme="majorBidi" w:cstheme="majorBidi"/>
          <w:b/>
          <w:bCs w:val="0"/>
          <w:sz w:val="26"/>
          <w:szCs w:val="26"/>
        </w:rPr>
        <w:t>Sage FRP 1000</w:t>
      </w:r>
      <w:bookmarkEnd w:id="77"/>
      <w:bookmarkEnd w:id="78"/>
      <w:bookmarkEnd w:id="79"/>
    </w:p>
    <w:p w:rsidR="0041711B" w:rsidRDefault="00F50479">
      <w:pPr>
        <w:rPr>
          <w:rFonts w:asciiTheme="majorBidi" w:hAnsiTheme="majorBidi" w:cstheme="majorBidi"/>
        </w:rPr>
      </w:pPr>
      <w:bookmarkStart w:id="80" w:name="_Toc129177298"/>
      <w:r>
        <w:rPr>
          <w:rFonts w:asciiTheme="majorBidi" w:hAnsiTheme="majorBidi" w:cstheme="majorBidi"/>
        </w:rPr>
        <w:t>Le deuxième ERP de Sage s'adresse aux moyennes et grandes entreprises, plus particulièrement aux directeurs exécutifs et financiers.</w:t>
      </w:r>
      <w:r w:rsidR="0048192B">
        <w:rPr>
          <w:rFonts w:asciiTheme="majorBidi" w:hAnsiTheme="majorBidi" w:cstheme="majorBidi"/>
        </w:rPr>
        <w:t xml:space="preserve"> </w:t>
      </w:r>
      <w:r>
        <w:rPr>
          <w:rFonts w:asciiTheme="majorBidi" w:hAnsiTheme="majorBidi" w:cstheme="majorBidi"/>
        </w:rPr>
        <w:t>Cet ERP est une véritable suite financière qui intègre la comptabilité, la gestion budgétaire, les processus financiers et les processus opérationnels.</w:t>
      </w:r>
      <w:bookmarkEnd w:id="80"/>
    </w:p>
    <w:p w:rsidR="0041711B" w:rsidRDefault="00F50479">
      <w:pPr>
        <w:pStyle w:val="Lgende"/>
        <w:ind w:left="706"/>
        <w:jc w:val="both"/>
        <w:rPr>
          <w:rFonts w:asciiTheme="majorBidi" w:hAnsiTheme="majorBidi" w:cstheme="majorBidi"/>
          <w:b/>
          <w:bCs w:val="0"/>
          <w:sz w:val="26"/>
          <w:szCs w:val="26"/>
        </w:rPr>
      </w:pPr>
      <w:bookmarkStart w:id="81" w:name="_Toc129384937"/>
      <w:bookmarkStart w:id="82" w:name="_Toc129387022"/>
      <w:bookmarkStart w:id="83" w:name="_Toc129386747"/>
      <w:r>
        <w:rPr>
          <w:rFonts w:asciiTheme="majorBidi" w:hAnsiTheme="majorBidi" w:cstheme="majorBidi"/>
          <w:b/>
          <w:bCs w:val="0"/>
          <w:sz w:val="26"/>
          <w:szCs w:val="26"/>
        </w:rPr>
        <w:t>Sage Business Cloud X3</w:t>
      </w:r>
      <w:bookmarkStart w:id="84" w:name="_Toc129177300"/>
      <w:bookmarkEnd w:id="81"/>
      <w:bookmarkEnd w:id="82"/>
      <w:bookmarkEnd w:id="83"/>
    </w:p>
    <w:p w:rsidR="0041711B" w:rsidRDefault="00F50479">
      <w:pPr>
        <w:rPr>
          <w:rFonts w:asciiTheme="majorBidi" w:hAnsiTheme="majorBidi" w:cstheme="majorBidi"/>
          <w:sz w:val="26"/>
          <w:szCs w:val="28"/>
        </w:rPr>
      </w:pPr>
      <w:r>
        <w:rPr>
          <w:rFonts w:asciiTheme="majorBidi" w:hAnsiTheme="majorBidi" w:cstheme="majorBidi"/>
        </w:rPr>
        <w:t>Sage Business Cloud est le nouveau nom de Sage ERP X3. Cet ERP fourni en mode Cloud s'adresse</w:t>
      </w:r>
      <w:r w:rsidR="0048192B">
        <w:rPr>
          <w:rFonts w:asciiTheme="majorBidi" w:hAnsiTheme="majorBidi" w:cstheme="majorBidi"/>
        </w:rPr>
        <w:t xml:space="preserve"> </w:t>
      </w:r>
      <w:r>
        <w:rPr>
          <w:rFonts w:asciiTheme="majorBidi" w:hAnsiTheme="majorBidi" w:cstheme="majorBidi"/>
        </w:rPr>
        <w:t>aux moyennes et grandes entreprises à vocation internationale. [9]</w:t>
      </w:r>
      <w:bookmarkEnd w:id="84"/>
    </w:p>
    <w:p w:rsidR="0041711B" w:rsidRDefault="00F50479">
      <w:pPr>
        <w:rPr>
          <w:rFonts w:asciiTheme="majorBidi" w:hAnsiTheme="majorBidi" w:cstheme="majorBidi"/>
        </w:rPr>
      </w:pPr>
      <w:bookmarkStart w:id="85" w:name="_Toc129177301"/>
      <w:r>
        <w:rPr>
          <w:rFonts w:asciiTheme="majorBidi" w:hAnsiTheme="majorBidi" w:cstheme="majorBidi"/>
        </w:rPr>
        <w:t>Cette solution complète gère toutes les activités de l'entreprise. Elle est divisée en trois parties principales, chacune offrant de multiples fonctions [9] :</w:t>
      </w:r>
      <w:bookmarkEnd w:id="85"/>
    </w:p>
    <w:p w:rsidR="0041711B" w:rsidRDefault="00F50479">
      <w:pPr>
        <w:pStyle w:val="Lgende"/>
        <w:numPr>
          <w:ilvl w:val="0"/>
          <w:numId w:val="20"/>
        </w:numPr>
        <w:jc w:val="both"/>
        <w:rPr>
          <w:rFonts w:asciiTheme="majorBidi" w:hAnsiTheme="majorBidi" w:cstheme="majorBidi"/>
        </w:rPr>
      </w:pPr>
      <w:bookmarkStart w:id="86" w:name="_Toc129387023"/>
      <w:bookmarkStart w:id="87" w:name="_Toc129384938"/>
      <w:bookmarkStart w:id="88" w:name="_Toc129177302"/>
      <w:bookmarkStart w:id="89" w:name="_Toc129386748"/>
      <w:r>
        <w:rPr>
          <w:rFonts w:asciiTheme="majorBidi" w:hAnsiTheme="majorBidi" w:cstheme="majorBidi"/>
        </w:rPr>
        <w:t>Gestion financière ;</w:t>
      </w:r>
      <w:bookmarkEnd w:id="86"/>
      <w:bookmarkEnd w:id="87"/>
      <w:bookmarkEnd w:id="88"/>
      <w:bookmarkEnd w:id="89"/>
    </w:p>
    <w:p w:rsidR="0041711B" w:rsidRDefault="00F50479">
      <w:pPr>
        <w:pStyle w:val="Lgende"/>
        <w:numPr>
          <w:ilvl w:val="0"/>
          <w:numId w:val="20"/>
        </w:numPr>
        <w:jc w:val="both"/>
        <w:rPr>
          <w:rFonts w:asciiTheme="majorBidi" w:hAnsiTheme="majorBidi" w:cstheme="majorBidi"/>
        </w:rPr>
      </w:pPr>
      <w:bookmarkStart w:id="90" w:name="_Toc129177303"/>
      <w:bookmarkStart w:id="91" w:name="_Toc129386749"/>
      <w:bookmarkStart w:id="92" w:name="_Toc129384939"/>
      <w:bookmarkStart w:id="93" w:name="_Toc129387024"/>
      <w:r>
        <w:rPr>
          <w:rFonts w:asciiTheme="majorBidi" w:hAnsiTheme="majorBidi" w:cstheme="majorBidi"/>
        </w:rPr>
        <w:t>Gestion des achats ;</w:t>
      </w:r>
      <w:bookmarkEnd w:id="90"/>
      <w:bookmarkEnd w:id="91"/>
      <w:bookmarkEnd w:id="92"/>
      <w:bookmarkEnd w:id="93"/>
    </w:p>
    <w:p w:rsidR="0041711B" w:rsidRDefault="00F50479">
      <w:pPr>
        <w:pStyle w:val="Lgende"/>
        <w:numPr>
          <w:ilvl w:val="0"/>
          <w:numId w:val="20"/>
        </w:numPr>
        <w:jc w:val="both"/>
        <w:rPr>
          <w:rFonts w:asciiTheme="majorBidi" w:hAnsiTheme="majorBidi" w:cstheme="majorBidi"/>
        </w:rPr>
      </w:pPr>
      <w:bookmarkStart w:id="94" w:name="_Toc129177304"/>
      <w:bookmarkStart w:id="95" w:name="_Toc129386750"/>
      <w:bookmarkStart w:id="96" w:name="_Toc129384940"/>
      <w:bookmarkStart w:id="97" w:name="_Toc129387025"/>
      <w:r>
        <w:rPr>
          <w:rFonts w:asciiTheme="majorBidi" w:hAnsiTheme="majorBidi" w:cstheme="majorBidi"/>
        </w:rPr>
        <w:t>Gestion de la production.</w:t>
      </w:r>
      <w:bookmarkEnd w:id="94"/>
      <w:bookmarkEnd w:id="95"/>
      <w:bookmarkEnd w:id="96"/>
      <w:bookmarkEnd w:id="97"/>
    </w:p>
    <w:p w:rsidR="0041711B" w:rsidRDefault="00F50479">
      <w:pPr>
        <w:pStyle w:val="Titre3"/>
        <w:numPr>
          <w:ilvl w:val="2"/>
          <w:numId w:val="21"/>
        </w:numPr>
        <w:tabs>
          <w:tab w:val="left" w:pos="426"/>
        </w:tabs>
        <w:spacing w:before="120" w:after="120"/>
        <w:rPr>
          <w:rFonts w:asciiTheme="majorBidi" w:hAnsiTheme="majorBidi" w:cstheme="majorBidi"/>
        </w:rPr>
      </w:pPr>
      <w:bookmarkStart w:id="98" w:name="_Toc129173259"/>
      <w:r>
        <w:rPr>
          <w:rFonts w:asciiTheme="majorBidi" w:hAnsiTheme="majorBidi" w:cstheme="majorBidi"/>
        </w:rPr>
        <w:t xml:space="preserve">  </w:t>
      </w:r>
      <w:bookmarkStart w:id="99" w:name="_Toc139926614"/>
      <w:r>
        <w:rPr>
          <w:rFonts w:asciiTheme="majorBidi" w:hAnsiTheme="majorBidi" w:cstheme="majorBidi"/>
        </w:rPr>
        <w:t>Oracle</w:t>
      </w:r>
      <w:bookmarkEnd w:id="98"/>
      <w:bookmarkEnd w:id="99"/>
    </w:p>
    <w:p w:rsidR="0041711B" w:rsidRDefault="00F50479">
      <w:pPr>
        <w:spacing w:before="120" w:after="120"/>
        <w:rPr>
          <w:rFonts w:asciiTheme="majorBidi" w:hAnsiTheme="majorBidi" w:cstheme="majorBidi"/>
        </w:rPr>
      </w:pPr>
      <w:r>
        <w:rPr>
          <w:rFonts w:asciiTheme="majorBidi" w:hAnsiTheme="majorBidi" w:cstheme="majorBidi"/>
        </w:rPr>
        <w:t>Oracle ERP est conçu pour accompagner les entreprises dans la gestion de l'ensemble de leurs processus et l'optimisation de leurs ressources. Cet ERP convient aux entreprises de toutes tailles et de tous secteurs d'activité. Il combine plusieurs modules prêts à l'emploi dans un seul logiciel. [9]</w:t>
      </w:r>
    </w:p>
    <w:p w:rsidR="0041711B" w:rsidRDefault="00F50479">
      <w:pPr>
        <w:pStyle w:val="Titre3"/>
        <w:tabs>
          <w:tab w:val="left" w:pos="426"/>
        </w:tabs>
        <w:spacing w:before="120" w:after="120"/>
        <w:ind w:left="426" w:hanging="426"/>
        <w:rPr>
          <w:rFonts w:asciiTheme="majorBidi" w:hAnsiTheme="majorBidi" w:cstheme="majorBidi"/>
        </w:rPr>
      </w:pPr>
      <w:bookmarkStart w:id="100" w:name="_Toc129173260"/>
      <w:r>
        <w:rPr>
          <w:rFonts w:asciiTheme="majorBidi" w:hAnsiTheme="majorBidi" w:cstheme="majorBidi"/>
        </w:rPr>
        <w:lastRenderedPageBreak/>
        <w:t xml:space="preserve">  </w:t>
      </w:r>
      <w:bookmarkStart w:id="101" w:name="_Toc139926615"/>
      <w:r>
        <w:rPr>
          <w:rFonts w:asciiTheme="majorBidi" w:hAnsiTheme="majorBidi" w:cstheme="majorBidi"/>
        </w:rPr>
        <w:t>Microsoft Dynamics</w:t>
      </w:r>
      <w:bookmarkEnd w:id="100"/>
      <w:bookmarkEnd w:id="101"/>
    </w:p>
    <w:p w:rsidR="0041711B" w:rsidRDefault="00F50479">
      <w:pPr>
        <w:spacing w:before="120" w:after="120"/>
        <w:rPr>
          <w:rFonts w:asciiTheme="majorBidi" w:hAnsiTheme="majorBidi" w:cstheme="majorBidi"/>
        </w:rPr>
      </w:pPr>
      <w:r>
        <w:rPr>
          <w:rFonts w:asciiTheme="majorBidi" w:hAnsiTheme="majorBidi" w:cstheme="majorBidi"/>
        </w:rPr>
        <w:t>Microsoft Dynamics 365 Business Central anciennement connu sous le nom de Dynamics Nav, est un ERP intégré sur site ou basé sur le Cloud conçu principalement pour les moyennes et grandes entreprises.</w:t>
      </w:r>
      <w:r w:rsidR="0048192B">
        <w:rPr>
          <w:rFonts w:asciiTheme="majorBidi" w:hAnsiTheme="majorBidi" w:cstheme="majorBidi"/>
        </w:rPr>
        <w:t xml:space="preserve"> </w:t>
      </w:r>
      <w:r>
        <w:rPr>
          <w:rFonts w:asciiTheme="majorBidi" w:hAnsiTheme="majorBidi" w:cstheme="majorBidi"/>
        </w:rPr>
        <w:t>Cet ERP permet de gérer tous les processus de l'entreprise, du commerce à la finance, en passant par la production, la logistique, la gestion des articles commerciaux ou en</w:t>
      </w:r>
      <w:r w:rsidR="00FB1846">
        <w:rPr>
          <w:rFonts w:asciiTheme="majorBidi" w:hAnsiTheme="majorBidi" w:cstheme="majorBidi"/>
        </w:rPr>
        <w:t>core le marketing. [11</w:t>
      </w:r>
      <w:r>
        <w:rPr>
          <w:rFonts w:asciiTheme="majorBidi" w:hAnsiTheme="majorBidi" w:cstheme="majorBidi"/>
        </w:rPr>
        <w:t>]</w:t>
      </w:r>
    </w:p>
    <w:p w:rsidR="0041711B" w:rsidRDefault="00F50479">
      <w:pPr>
        <w:pStyle w:val="Titre3"/>
        <w:tabs>
          <w:tab w:val="left" w:pos="851"/>
        </w:tabs>
        <w:spacing w:before="120" w:after="120"/>
        <w:ind w:left="851" w:hanging="851"/>
        <w:rPr>
          <w:rFonts w:asciiTheme="majorBidi" w:hAnsiTheme="majorBidi" w:cstheme="majorBidi"/>
        </w:rPr>
      </w:pPr>
      <w:bookmarkStart w:id="102" w:name="_Toc129173261"/>
      <w:bookmarkStart w:id="103" w:name="_Toc139926616"/>
      <w:r>
        <w:rPr>
          <w:rFonts w:asciiTheme="majorBidi" w:hAnsiTheme="majorBidi" w:cstheme="majorBidi"/>
        </w:rPr>
        <w:t>ODOO</w:t>
      </w:r>
      <w:bookmarkEnd w:id="102"/>
      <w:bookmarkEnd w:id="103"/>
    </w:p>
    <w:p w:rsidR="0041711B" w:rsidRDefault="00F50479">
      <w:pPr>
        <w:pStyle w:val="Lgende"/>
        <w:jc w:val="both"/>
        <w:rPr>
          <w:rFonts w:asciiTheme="majorBidi" w:hAnsiTheme="majorBidi" w:cstheme="majorBidi"/>
          <w:color w:val="000000" w:themeColor="text1"/>
        </w:rPr>
      </w:pPr>
      <w:bookmarkStart w:id="104" w:name="_Toc129176511"/>
      <w:r>
        <w:rPr>
          <w:rFonts w:asciiTheme="majorBidi" w:hAnsiTheme="majorBidi" w:cstheme="majorBidi"/>
          <w:color w:val="000000" w:themeColor="text1"/>
        </w:rPr>
        <w:t>Odoo est l'ERP open source le plus populaire aujourd'hui. Développée en python, javascript et XML, la solution est utilisée par 5 millions d'utilisateurs dans le monde. Il couvre l'ensemble des besoins CRM et ERP d'une entreprise avec une liste exhaustive d'applications développées et maintenues par une large communauté de développeurs. Ces modules peuvent être activés étape par étape afin de répondre au mieux</w:t>
      </w:r>
      <w:r w:rsidR="00FB1846">
        <w:rPr>
          <w:rFonts w:asciiTheme="majorBidi" w:hAnsiTheme="majorBidi" w:cstheme="majorBidi"/>
          <w:color w:val="000000" w:themeColor="text1"/>
        </w:rPr>
        <w:t xml:space="preserve"> aux besoins de l'entreprise. [11</w:t>
      </w:r>
      <w:r>
        <w:rPr>
          <w:rFonts w:asciiTheme="majorBidi" w:hAnsiTheme="majorBidi" w:cstheme="majorBidi"/>
          <w:color w:val="000000" w:themeColor="text1"/>
        </w:rPr>
        <w:t>]</w:t>
      </w:r>
    </w:p>
    <w:p w:rsidR="0041711B" w:rsidRDefault="00F50479">
      <w:pPr>
        <w:pStyle w:val="Lgende"/>
        <w:jc w:val="both"/>
        <w:rPr>
          <w:rFonts w:asciiTheme="majorBidi" w:hAnsiTheme="majorBidi" w:cstheme="majorBidi"/>
          <w:color w:val="000000" w:themeColor="text1"/>
        </w:rPr>
      </w:pPr>
      <w:r>
        <w:rPr>
          <w:rFonts w:asciiTheme="majorBidi" w:hAnsiTheme="majorBidi" w:cstheme="majorBidi"/>
          <w:color w:val="000000" w:themeColor="text1"/>
        </w:rPr>
        <w:t>ODOO est disponible en deux versions :</w:t>
      </w:r>
    </w:p>
    <w:p w:rsidR="0041711B" w:rsidRDefault="00F50479">
      <w:pPr>
        <w:pStyle w:val="Lgende"/>
        <w:jc w:val="both"/>
        <w:rPr>
          <w:rFonts w:asciiTheme="majorBidi" w:hAnsiTheme="majorBidi" w:cstheme="majorBidi"/>
          <w:color w:val="000000" w:themeColor="text1"/>
        </w:rPr>
      </w:pPr>
      <w:r>
        <w:rPr>
          <w:rFonts w:asciiTheme="majorBidi" w:hAnsiTheme="majorBidi" w:cstheme="majorBidi"/>
          <w:color w:val="000000" w:themeColor="text1"/>
        </w:rPr>
        <w:t>Communauté ODOO : Cette version de l'ERP est téléchargeable et gratuite.</w:t>
      </w:r>
    </w:p>
    <w:p w:rsidR="0041711B" w:rsidRDefault="00F50479">
      <w:pPr>
        <w:pStyle w:val="Lgende"/>
        <w:jc w:val="both"/>
        <w:rPr>
          <w:rFonts w:asciiTheme="majorBidi" w:hAnsiTheme="majorBidi" w:cstheme="majorBidi"/>
          <w:b/>
          <w:color w:val="000000" w:themeColor="text1"/>
        </w:rPr>
      </w:pPr>
      <w:r>
        <w:rPr>
          <w:rFonts w:asciiTheme="majorBidi" w:hAnsiTheme="majorBidi" w:cstheme="majorBidi"/>
          <w:color w:val="000000" w:themeColor="text1"/>
        </w:rPr>
        <w:t>ODOO Enterprise : Cette version d'ERP est payante en fonction du nombre d'utilisateurs et d'applications sélectionnées. Il peut être déployé sur site ou dans le cloud. Son déploiement peut se faire en libre-service via l'équipe technique d'Odoo ou un partenaire local</w:t>
      </w:r>
      <w:bookmarkEnd w:id="104"/>
      <w:r>
        <w:rPr>
          <w:rFonts w:asciiTheme="majorBidi" w:hAnsiTheme="majorBidi" w:cstheme="majorBidi"/>
          <w:color w:val="000000" w:themeColor="text1"/>
        </w:rPr>
        <w:t>.</w:t>
      </w:r>
    </w:p>
    <w:p w:rsidR="0041711B" w:rsidRDefault="0041711B">
      <w:pPr>
        <w:pStyle w:val="Corpsdetexte"/>
        <w:spacing w:before="120" w:after="120"/>
        <w:rPr>
          <w:rFonts w:asciiTheme="majorBidi" w:hAnsiTheme="majorBidi" w:cstheme="majorBidi"/>
        </w:rPr>
      </w:pPr>
    </w:p>
    <w:p w:rsidR="002531CD" w:rsidRDefault="002531CD">
      <w:pPr>
        <w:pStyle w:val="Corpsdetexte"/>
        <w:spacing w:before="120" w:after="120"/>
        <w:rPr>
          <w:rFonts w:asciiTheme="majorBidi" w:hAnsiTheme="majorBidi" w:cstheme="majorBidi"/>
        </w:rPr>
      </w:pPr>
    </w:p>
    <w:p w:rsidR="002531CD" w:rsidRDefault="002531CD">
      <w:pPr>
        <w:pStyle w:val="Corpsdetexte"/>
        <w:spacing w:before="120" w:after="120"/>
        <w:rPr>
          <w:rFonts w:asciiTheme="majorBidi" w:hAnsiTheme="majorBidi" w:cstheme="majorBidi"/>
        </w:rPr>
      </w:pPr>
    </w:p>
    <w:p w:rsidR="002531CD" w:rsidRDefault="002531CD">
      <w:pPr>
        <w:pStyle w:val="Corpsdetexte"/>
        <w:spacing w:before="120" w:after="120"/>
        <w:rPr>
          <w:rFonts w:asciiTheme="majorBidi" w:hAnsiTheme="majorBidi" w:cstheme="majorBidi"/>
        </w:rPr>
      </w:pPr>
    </w:p>
    <w:p w:rsidR="002531CD" w:rsidRDefault="002531CD">
      <w:pPr>
        <w:pStyle w:val="Corpsdetexte"/>
        <w:spacing w:before="120" w:after="120"/>
        <w:rPr>
          <w:rFonts w:asciiTheme="majorBidi" w:hAnsiTheme="majorBidi" w:cstheme="majorBidi"/>
        </w:rPr>
      </w:pPr>
    </w:p>
    <w:p w:rsidR="002531CD" w:rsidRDefault="002531CD">
      <w:pPr>
        <w:pStyle w:val="Corpsdetexte"/>
        <w:spacing w:before="120" w:after="120"/>
        <w:rPr>
          <w:rFonts w:asciiTheme="majorBidi" w:hAnsiTheme="majorBidi" w:cstheme="majorBidi"/>
        </w:rPr>
      </w:pPr>
    </w:p>
    <w:p w:rsidR="002531CD" w:rsidRDefault="002531CD">
      <w:pPr>
        <w:pStyle w:val="Corpsdetexte"/>
        <w:spacing w:before="120" w:after="120"/>
        <w:rPr>
          <w:rFonts w:asciiTheme="majorBidi" w:hAnsiTheme="majorBidi" w:cstheme="majorBidi"/>
        </w:rPr>
      </w:pPr>
    </w:p>
    <w:p w:rsidR="0041711B" w:rsidRDefault="00F50479">
      <w:pPr>
        <w:pStyle w:val="Titre2"/>
        <w:spacing w:before="120" w:after="120"/>
        <w:rPr>
          <w:rFonts w:asciiTheme="majorBidi" w:hAnsiTheme="majorBidi" w:cstheme="majorBidi"/>
        </w:rPr>
      </w:pPr>
      <w:bookmarkStart w:id="105" w:name="_Toc129173262"/>
      <w:r>
        <w:rPr>
          <w:rFonts w:asciiTheme="majorBidi" w:hAnsiTheme="majorBidi" w:cstheme="majorBidi"/>
        </w:rPr>
        <w:lastRenderedPageBreak/>
        <w:t xml:space="preserve">  </w:t>
      </w:r>
      <w:bookmarkStart w:id="106" w:name="_Toc139926617"/>
      <w:r>
        <w:rPr>
          <w:rFonts w:asciiTheme="majorBidi" w:hAnsiTheme="majorBidi" w:cstheme="majorBidi"/>
        </w:rPr>
        <w:t>Comparaison</w:t>
      </w:r>
      <w:bookmarkEnd w:id="105"/>
      <w:bookmarkEnd w:id="106"/>
    </w:p>
    <w:p w:rsidR="0041711B" w:rsidRDefault="00F50479">
      <w:pPr>
        <w:pStyle w:val="TABLEAU"/>
        <w:spacing w:before="120" w:after="120" w:line="360" w:lineRule="auto"/>
        <w:rPr>
          <w:rFonts w:asciiTheme="majorBidi" w:hAnsiTheme="majorBidi" w:cstheme="majorBidi"/>
        </w:rPr>
      </w:pPr>
      <w:bookmarkStart w:id="107" w:name="_Toc319767446"/>
      <w:bookmarkStart w:id="108" w:name="_Toc21801"/>
      <w:r>
        <w:rPr>
          <w:rFonts w:asciiTheme="majorBidi" w:hAnsiTheme="majorBidi" w:cstheme="majorBidi"/>
        </w:rPr>
        <w:t xml:space="preserve">Tableau 1 – </w:t>
      </w:r>
      <w:bookmarkEnd w:id="107"/>
      <w:r>
        <w:rPr>
          <w:rFonts w:asciiTheme="majorBidi" w:hAnsiTheme="majorBidi" w:cstheme="majorBidi"/>
        </w:rPr>
        <w:t>Comparaison entre ( odoo/oracle/sap)</w:t>
      </w:r>
      <w:bookmarkEnd w:id="108"/>
    </w:p>
    <w:tbl>
      <w:tblPr>
        <w:tblW w:w="9782" w:type="dxa"/>
        <w:tblInd w:w="-31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4A0" w:firstRow="1" w:lastRow="0" w:firstColumn="1" w:lastColumn="0" w:noHBand="0" w:noVBand="1"/>
      </w:tblPr>
      <w:tblGrid>
        <w:gridCol w:w="729"/>
        <w:gridCol w:w="2268"/>
        <w:gridCol w:w="3260"/>
        <w:gridCol w:w="3525"/>
      </w:tblGrid>
      <w:tr w:rsidR="0041711B">
        <w:trPr>
          <w:trHeight w:val="667"/>
        </w:trPr>
        <w:tc>
          <w:tcPr>
            <w:tcW w:w="729" w:type="dxa"/>
            <w:tcBorders>
              <w:bottom w:val="single" w:sz="12" w:space="0" w:color="000000"/>
            </w:tcBorders>
            <w:shd w:val="clear" w:color="auto" w:fill="auto"/>
          </w:tcPr>
          <w:p w:rsidR="0041711B" w:rsidRDefault="0041711B">
            <w:pPr>
              <w:pStyle w:val="TABLEAU"/>
              <w:spacing w:before="240" w:after="120"/>
              <w:jc w:val="both"/>
              <w:rPr>
                <w:rFonts w:asciiTheme="majorBidi" w:hAnsiTheme="majorBidi" w:cstheme="majorBidi"/>
                <w:szCs w:val="24"/>
              </w:rPr>
            </w:pPr>
          </w:p>
        </w:tc>
        <w:tc>
          <w:tcPr>
            <w:tcW w:w="2268" w:type="dxa"/>
            <w:tcBorders>
              <w:bottom w:val="single" w:sz="12" w:space="0" w:color="000000"/>
            </w:tcBorders>
            <w:shd w:val="clear" w:color="auto" w:fill="auto"/>
          </w:tcPr>
          <w:p w:rsidR="0041711B" w:rsidRDefault="00F50479">
            <w:pPr>
              <w:pStyle w:val="TABLEAU"/>
              <w:spacing w:before="240" w:after="120"/>
              <w:jc w:val="both"/>
              <w:rPr>
                <w:rFonts w:asciiTheme="majorBidi" w:hAnsiTheme="majorBidi" w:cstheme="majorBidi"/>
                <w:szCs w:val="24"/>
              </w:rPr>
            </w:pPr>
            <w:bookmarkStart w:id="109" w:name="_Toc11192"/>
            <w:r>
              <w:rPr>
                <w:rFonts w:asciiTheme="majorBidi" w:hAnsiTheme="majorBidi" w:cstheme="majorBidi"/>
                <w:bCs/>
                <w:szCs w:val="24"/>
                <w:lang w:bidi="ar-DZ"/>
              </w:rPr>
              <w:t>ODOO</w:t>
            </w:r>
            <w:bookmarkEnd w:id="109"/>
          </w:p>
        </w:tc>
        <w:tc>
          <w:tcPr>
            <w:tcW w:w="3260" w:type="dxa"/>
            <w:tcBorders>
              <w:bottom w:val="single" w:sz="12" w:space="0" w:color="000000"/>
            </w:tcBorders>
            <w:shd w:val="clear" w:color="auto" w:fill="auto"/>
          </w:tcPr>
          <w:p w:rsidR="0041711B" w:rsidRDefault="00F50479">
            <w:pPr>
              <w:pStyle w:val="TABLEAU"/>
              <w:spacing w:before="240" w:after="120"/>
              <w:jc w:val="both"/>
              <w:rPr>
                <w:rFonts w:asciiTheme="majorBidi" w:hAnsiTheme="majorBidi" w:cstheme="majorBidi"/>
                <w:szCs w:val="24"/>
              </w:rPr>
            </w:pPr>
            <w:bookmarkStart w:id="110" w:name="_Toc19048"/>
            <w:r>
              <w:rPr>
                <w:rFonts w:asciiTheme="majorBidi" w:hAnsiTheme="majorBidi" w:cstheme="majorBidi"/>
                <w:bCs/>
                <w:szCs w:val="24"/>
                <w:lang w:bidi="ar-DZ"/>
              </w:rPr>
              <w:t>ORACLE</w:t>
            </w:r>
            <w:bookmarkEnd w:id="110"/>
          </w:p>
        </w:tc>
        <w:tc>
          <w:tcPr>
            <w:tcW w:w="3525" w:type="dxa"/>
            <w:tcBorders>
              <w:bottom w:val="single" w:sz="12" w:space="0" w:color="000000"/>
            </w:tcBorders>
            <w:shd w:val="clear" w:color="auto" w:fill="auto"/>
          </w:tcPr>
          <w:p w:rsidR="0041711B" w:rsidRDefault="00F50479">
            <w:pPr>
              <w:pStyle w:val="TABLEAU"/>
              <w:spacing w:before="240" w:after="120"/>
              <w:jc w:val="both"/>
              <w:rPr>
                <w:rFonts w:asciiTheme="majorBidi" w:hAnsiTheme="majorBidi" w:cstheme="majorBidi"/>
                <w:szCs w:val="24"/>
              </w:rPr>
            </w:pPr>
            <w:bookmarkStart w:id="111" w:name="_Toc12526"/>
            <w:r>
              <w:rPr>
                <w:rFonts w:asciiTheme="majorBidi" w:hAnsiTheme="majorBidi" w:cstheme="majorBidi"/>
                <w:bCs/>
                <w:szCs w:val="24"/>
                <w:lang w:bidi="ar-DZ"/>
              </w:rPr>
              <w:t>SAP</w:t>
            </w:r>
            <w:bookmarkEnd w:id="111"/>
          </w:p>
        </w:tc>
      </w:tr>
      <w:tr w:rsidR="0041711B">
        <w:trPr>
          <w:cantSplit/>
          <w:trHeight w:val="1134"/>
        </w:trPr>
        <w:tc>
          <w:tcPr>
            <w:tcW w:w="729" w:type="dxa"/>
            <w:shd w:val="clear" w:color="auto" w:fill="auto"/>
            <w:textDirection w:val="btLr"/>
          </w:tcPr>
          <w:p w:rsidR="0041711B" w:rsidRDefault="00F50479">
            <w:pPr>
              <w:pStyle w:val="Textemmoire"/>
              <w:spacing w:before="120"/>
              <w:ind w:left="113" w:right="113" w:firstLine="0"/>
              <w:rPr>
                <w:rFonts w:asciiTheme="majorBidi" w:hAnsiTheme="majorBidi" w:cstheme="majorBidi"/>
              </w:rPr>
            </w:pPr>
            <w:r>
              <w:rPr>
                <w:rFonts w:asciiTheme="majorBidi" w:hAnsiTheme="majorBidi" w:cstheme="majorBidi"/>
                <w:b/>
                <w:bCs/>
                <w:lang w:bidi="ar-DZ"/>
              </w:rPr>
              <w:t>Avantages</w:t>
            </w:r>
          </w:p>
        </w:tc>
        <w:tc>
          <w:tcPr>
            <w:tcW w:w="2268" w:type="dxa"/>
            <w:shd w:val="clear" w:color="auto" w:fill="auto"/>
          </w:tcPr>
          <w:p w:rsidR="0041711B" w:rsidRDefault="00F50479">
            <w:pPr>
              <w:pStyle w:val="Paragraphedeliste"/>
              <w:numPr>
                <w:ilvl w:val="0"/>
                <w:numId w:val="22"/>
              </w:numPr>
              <w:spacing w:before="120" w:after="120"/>
              <w:ind w:left="175" w:right="235" w:hanging="175"/>
              <w:jc w:val="both"/>
              <w:rPr>
                <w:rFonts w:asciiTheme="majorBidi" w:hAnsiTheme="majorBidi" w:cstheme="majorBidi"/>
                <w:sz w:val="20"/>
                <w:szCs w:val="20"/>
                <w:lang w:bidi="ar-DZ"/>
              </w:rPr>
            </w:pPr>
            <w:r>
              <w:rPr>
                <w:rFonts w:asciiTheme="majorBidi" w:hAnsiTheme="majorBidi" w:cstheme="majorBidi"/>
                <w:sz w:val="20"/>
                <w:szCs w:val="20"/>
                <w:lang w:bidi="ar-DZ"/>
              </w:rPr>
              <w:t>Flexibilité du programme.</w:t>
            </w:r>
          </w:p>
          <w:p w:rsidR="0041711B" w:rsidRDefault="00F50479">
            <w:pPr>
              <w:pStyle w:val="Paragraphedeliste"/>
              <w:numPr>
                <w:ilvl w:val="0"/>
                <w:numId w:val="22"/>
              </w:numPr>
              <w:tabs>
                <w:tab w:val="left" w:pos="317"/>
              </w:tabs>
              <w:spacing w:before="120" w:after="120"/>
              <w:ind w:left="175" w:right="235" w:hanging="142"/>
              <w:jc w:val="both"/>
              <w:rPr>
                <w:rFonts w:asciiTheme="majorBidi" w:hAnsiTheme="majorBidi" w:cstheme="majorBidi"/>
                <w:sz w:val="20"/>
                <w:szCs w:val="20"/>
                <w:lang w:bidi="ar-DZ"/>
              </w:rPr>
            </w:pPr>
            <w:r>
              <w:rPr>
                <w:rFonts w:asciiTheme="majorBidi" w:hAnsiTheme="majorBidi" w:cstheme="majorBidi"/>
                <w:sz w:val="20"/>
                <w:szCs w:val="20"/>
                <w:lang w:bidi="ar-DZ"/>
              </w:rPr>
              <w:t>Possibilité d'intégration avec d'autres systèmes.</w:t>
            </w:r>
          </w:p>
          <w:p w:rsidR="0041711B" w:rsidRDefault="00F50479">
            <w:pPr>
              <w:pStyle w:val="Paragraphedeliste"/>
              <w:numPr>
                <w:ilvl w:val="0"/>
                <w:numId w:val="22"/>
              </w:numPr>
              <w:spacing w:before="120" w:after="100" w:afterAutospacing="1"/>
              <w:ind w:left="175" w:hanging="142"/>
              <w:jc w:val="both"/>
              <w:rPr>
                <w:rFonts w:asciiTheme="majorBidi" w:hAnsiTheme="majorBidi" w:cstheme="majorBidi"/>
                <w:sz w:val="20"/>
                <w:szCs w:val="20"/>
                <w:lang w:bidi="ar-DZ"/>
              </w:rPr>
            </w:pPr>
            <w:r>
              <w:rPr>
                <w:rFonts w:asciiTheme="majorBidi" w:hAnsiTheme="majorBidi" w:cstheme="majorBidi"/>
                <w:sz w:val="20"/>
                <w:szCs w:val="20"/>
                <w:lang w:bidi="ar-DZ"/>
              </w:rPr>
              <w:t>Mises à jour continues de la version payante.</w:t>
            </w:r>
          </w:p>
          <w:p w:rsidR="0041711B" w:rsidRDefault="0041711B">
            <w:pPr>
              <w:pStyle w:val="Paragraphedeliste"/>
              <w:spacing w:before="120" w:after="120"/>
              <w:ind w:right="235"/>
              <w:jc w:val="both"/>
              <w:rPr>
                <w:rFonts w:asciiTheme="majorBidi" w:hAnsiTheme="majorBidi" w:cstheme="majorBidi"/>
                <w:sz w:val="20"/>
                <w:szCs w:val="20"/>
                <w:lang w:bidi="ar-DZ"/>
              </w:rPr>
            </w:pPr>
          </w:p>
          <w:p w:rsidR="0041711B" w:rsidRDefault="0041711B">
            <w:pPr>
              <w:pStyle w:val="Textemmoire"/>
              <w:spacing w:before="120"/>
              <w:ind w:firstLine="0"/>
              <w:rPr>
                <w:rFonts w:asciiTheme="majorBidi" w:hAnsiTheme="majorBidi" w:cstheme="majorBidi"/>
                <w:sz w:val="20"/>
                <w:szCs w:val="20"/>
              </w:rPr>
            </w:pPr>
          </w:p>
        </w:tc>
        <w:tc>
          <w:tcPr>
            <w:tcW w:w="3260" w:type="dxa"/>
            <w:shd w:val="clear" w:color="auto" w:fill="auto"/>
          </w:tcPr>
          <w:p w:rsidR="0041711B" w:rsidRDefault="00F50479">
            <w:pPr>
              <w:pStyle w:val="Paragraphedeliste"/>
              <w:numPr>
                <w:ilvl w:val="0"/>
                <w:numId w:val="22"/>
              </w:numPr>
              <w:tabs>
                <w:tab w:val="left" w:pos="175"/>
              </w:tabs>
              <w:spacing w:before="120" w:after="100" w:afterAutospacing="1"/>
              <w:ind w:left="33" w:hanging="1"/>
              <w:jc w:val="both"/>
              <w:rPr>
                <w:rFonts w:asciiTheme="majorBidi" w:hAnsiTheme="majorBidi" w:cstheme="majorBidi"/>
                <w:sz w:val="20"/>
                <w:szCs w:val="20"/>
                <w:lang w:bidi="ar-DZ"/>
              </w:rPr>
            </w:pPr>
            <w:r>
              <w:rPr>
                <w:rFonts w:asciiTheme="majorBidi" w:hAnsiTheme="majorBidi" w:cstheme="majorBidi"/>
                <w:sz w:val="20"/>
                <w:szCs w:val="20"/>
                <w:lang w:bidi="ar-DZ"/>
              </w:rPr>
              <w:t>Confidentialité des informations.</w:t>
            </w:r>
          </w:p>
          <w:p w:rsidR="0041711B" w:rsidRDefault="00F50479">
            <w:pPr>
              <w:pStyle w:val="Paragraphedeliste"/>
              <w:numPr>
                <w:ilvl w:val="0"/>
                <w:numId w:val="22"/>
              </w:numPr>
              <w:spacing w:before="120" w:after="100" w:afterAutospacing="1"/>
              <w:ind w:left="175" w:hanging="142"/>
              <w:jc w:val="both"/>
              <w:rPr>
                <w:rFonts w:asciiTheme="majorBidi" w:hAnsiTheme="majorBidi" w:cstheme="majorBidi"/>
                <w:sz w:val="20"/>
                <w:szCs w:val="20"/>
                <w:lang w:bidi="ar-DZ"/>
              </w:rPr>
            </w:pPr>
            <w:r>
              <w:rPr>
                <w:rFonts w:asciiTheme="majorBidi" w:hAnsiTheme="majorBidi" w:cstheme="majorBidi"/>
                <w:sz w:val="20"/>
                <w:szCs w:val="20"/>
                <w:lang w:bidi="ar-DZ"/>
              </w:rPr>
              <w:t>Traiter un grand volume de données pouvant atteindre des millions de mégaoctets.</w:t>
            </w:r>
          </w:p>
          <w:p w:rsidR="0041711B" w:rsidRDefault="00F50479">
            <w:pPr>
              <w:pStyle w:val="Paragraphedeliste"/>
              <w:numPr>
                <w:ilvl w:val="0"/>
                <w:numId w:val="22"/>
              </w:numPr>
              <w:spacing w:before="120" w:after="100" w:afterAutospacing="1"/>
              <w:ind w:left="175" w:hanging="142"/>
              <w:jc w:val="both"/>
              <w:rPr>
                <w:rFonts w:asciiTheme="majorBidi" w:hAnsiTheme="majorBidi" w:cstheme="majorBidi"/>
                <w:sz w:val="20"/>
                <w:szCs w:val="20"/>
                <w:lang w:bidi="ar-DZ"/>
              </w:rPr>
            </w:pPr>
            <w:r>
              <w:rPr>
                <w:rFonts w:asciiTheme="majorBidi" w:hAnsiTheme="majorBidi" w:cstheme="majorBidi"/>
                <w:sz w:val="20"/>
                <w:szCs w:val="20"/>
                <w:lang w:bidi="ar-DZ"/>
              </w:rPr>
              <w:t>L'excellent support qu'Oracle fournit aux utilisateurs du monde entier via son site Web.</w:t>
            </w:r>
          </w:p>
        </w:tc>
        <w:tc>
          <w:tcPr>
            <w:tcW w:w="3525" w:type="dxa"/>
            <w:shd w:val="clear" w:color="auto" w:fill="auto"/>
          </w:tcPr>
          <w:p w:rsidR="0041711B" w:rsidRDefault="00F50479">
            <w:pPr>
              <w:pStyle w:val="Paragraphedeliste"/>
              <w:numPr>
                <w:ilvl w:val="0"/>
                <w:numId w:val="22"/>
              </w:numPr>
              <w:spacing w:before="120" w:after="100" w:afterAutospacing="1"/>
              <w:ind w:left="194" w:hanging="141"/>
              <w:jc w:val="both"/>
              <w:rPr>
                <w:rFonts w:asciiTheme="majorBidi" w:hAnsiTheme="majorBidi" w:cstheme="majorBidi"/>
                <w:sz w:val="20"/>
                <w:szCs w:val="20"/>
                <w:lang w:bidi="ar-DZ"/>
              </w:rPr>
            </w:pPr>
            <w:r>
              <w:rPr>
                <w:rFonts w:asciiTheme="majorBidi" w:hAnsiTheme="majorBidi" w:cstheme="majorBidi"/>
                <w:sz w:val="20"/>
                <w:szCs w:val="20"/>
                <w:lang w:bidi="ar-DZ"/>
              </w:rPr>
              <w:t>Couvre de nombreuses fonctions commerciales.</w:t>
            </w:r>
          </w:p>
          <w:p w:rsidR="0041711B" w:rsidRDefault="00F50479">
            <w:pPr>
              <w:pStyle w:val="Paragraphedeliste"/>
              <w:numPr>
                <w:ilvl w:val="0"/>
                <w:numId w:val="22"/>
              </w:numPr>
              <w:spacing w:before="120" w:after="100" w:afterAutospacing="1"/>
              <w:ind w:left="194" w:hanging="141"/>
              <w:jc w:val="both"/>
              <w:rPr>
                <w:rFonts w:asciiTheme="majorBidi" w:hAnsiTheme="majorBidi" w:cstheme="majorBidi"/>
                <w:sz w:val="20"/>
                <w:szCs w:val="20"/>
                <w:lang w:bidi="ar-DZ"/>
              </w:rPr>
            </w:pPr>
            <w:r>
              <w:rPr>
                <w:rFonts w:asciiTheme="majorBidi" w:hAnsiTheme="majorBidi" w:cstheme="majorBidi"/>
                <w:sz w:val="20"/>
                <w:szCs w:val="20"/>
                <w:lang w:bidi="ar-DZ"/>
              </w:rPr>
              <w:t>Capacités de flux de travail solides.</w:t>
            </w:r>
          </w:p>
          <w:p w:rsidR="0041711B" w:rsidRDefault="00F50479">
            <w:pPr>
              <w:pStyle w:val="Paragraphedeliste"/>
              <w:numPr>
                <w:ilvl w:val="0"/>
                <w:numId w:val="22"/>
              </w:numPr>
              <w:spacing w:before="120" w:after="100" w:afterAutospacing="1"/>
              <w:ind w:left="194" w:hanging="141"/>
              <w:jc w:val="both"/>
              <w:rPr>
                <w:rFonts w:asciiTheme="majorBidi" w:hAnsiTheme="majorBidi" w:cstheme="majorBidi"/>
                <w:sz w:val="20"/>
                <w:szCs w:val="20"/>
                <w:lang w:bidi="ar-DZ"/>
              </w:rPr>
            </w:pPr>
            <w:r>
              <w:rPr>
                <w:rFonts w:asciiTheme="majorBidi" w:hAnsiTheme="majorBidi" w:cstheme="majorBidi"/>
                <w:sz w:val="20"/>
                <w:szCs w:val="20"/>
                <w:lang w:bidi="ar-DZ"/>
              </w:rPr>
              <w:t>Peut gérer de nombreux types différents de transactions complexes - Données saisies une seule fois, un seul endroit, à la source.</w:t>
            </w:r>
          </w:p>
          <w:p w:rsidR="0041711B" w:rsidRDefault="00F50479">
            <w:pPr>
              <w:pStyle w:val="Paragraphedeliste"/>
              <w:numPr>
                <w:ilvl w:val="0"/>
                <w:numId w:val="22"/>
              </w:numPr>
              <w:spacing w:before="120" w:after="100" w:afterAutospacing="1"/>
              <w:ind w:left="194" w:hanging="141"/>
              <w:jc w:val="both"/>
              <w:rPr>
                <w:rFonts w:asciiTheme="majorBidi" w:hAnsiTheme="majorBidi" w:cstheme="majorBidi"/>
                <w:sz w:val="20"/>
                <w:szCs w:val="20"/>
                <w:lang w:bidi="ar-DZ"/>
              </w:rPr>
            </w:pPr>
            <w:r>
              <w:rPr>
                <w:rFonts w:asciiTheme="majorBidi" w:hAnsiTheme="majorBidi" w:cstheme="majorBidi"/>
                <w:sz w:val="20"/>
                <w:szCs w:val="20"/>
                <w:lang w:bidi="ar-DZ"/>
              </w:rPr>
              <w:t>Mis en œuvre dans de nombreuses grandes entreprises de haute technologie.</w:t>
            </w:r>
          </w:p>
          <w:p w:rsidR="0041711B" w:rsidRDefault="00F50479">
            <w:pPr>
              <w:pStyle w:val="Paragraphedeliste"/>
              <w:numPr>
                <w:ilvl w:val="0"/>
                <w:numId w:val="22"/>
              </w:numPr>
              <w:spacing w:before="120" w:after="100" w:afterAutospacing="1"/>
              <w:ind w:left="194" w:hanging="141"/>
              <w:jc w:val="both"/>
              <w:rPr>
                <w:rFonts w:asciiTheme="majorBidi" w:hAnsiTheme="majorBidi" w:cstheme="majorBidi"/>
                <w:sz w:val="20"/>
                <w:szCs w:val="20"/>
                <w:lang w:bidi="ar-DZ"/>
              </w:rPr>
            </w:pPr>
            <w:r>
              <w:rPr>
                <w:rFonts w:asciiTheme="majorBidi" w:hAnsiTheme="majorBidi" w:cstheme="majorBidi"/>
                <w:sz w:val="20"/>
                <w:szCs w:val="20"/>
                <w:lang w:bidi="ar-DZ"/>
              </w:rPr>
              <w:t>Documentation impressionnante des processus et des données.</w:t>
            </w:r>
          </w:p>
        </w:tc>
      </w:tr>
      <w:tr w:rsidR="0041711B">
        <w:trPr>
          <w:cantSplit/>
          <w:trHeight w:val="1134"/>
        </w:trPr>
        <w:tc>
          <w:tcPr>
            <w:tcW w:w="729" w:type="dxa"/>
            <w:shd w:val="clear" w:color="auto" w:fill="auto"/>
            <w:textDirection w:val="btLr"/>
          </w:tcPr>
          <w:p w:rsidR="0041711B" w:rsidRDefault="00F50479">
            <w:pPr>
              <w:pStyle w:val="Textemmoire"/>
              <w:ind w:left="113" w:right="113" w:firstLine="0"/>
              <w:rPr>
                <w:rFonts w:asciiTheme="majorBidi" w:hAnsiTheme="majorBidi" w:cstheme="majorBidi"/>
                <w:b/>
                <w:bCs/>
              </w:rPr>
            </w:pPr>
            <w:r>
              <w:rPr>
                <w:rFonts w:asciiTheme="majorBidi" w:hAnsiTheme="majorBidi" w:cstheme="majorBidi"/>
                <w:b/>
                <w:bCs/>
              </w:rPr>
              <w:t>Inconvénients</w:t>
            </w:r>
          </w:p>
        </w:tc>
        <w:tc>
          <w:tcPr>
            <w:tcW w:w="2268" w:type="dxa"/>
            <w:shd w:val="clear" w:color="auto" w:fill="auto"/>
          </w:tcPr>
          <w:p w:rsidR="0041711B" w:rsidRDefault="00F50479">
            <w:pPr>
              <w:pStyle w:val="Paragraphedeliste"/>
              <w:numPr>
                <w:ilvl w:val="0"/>
                <w:numId w:val="22"/>
              </w:numPr>
              <w:spacing w:before="120" w:after="100" w:afterAutospacing="1"/>
              <w:ind w:left="175" w:hanging="175"/>
              <w:jc w:val="both"/>
              <w:rPr>
                <w:rFonts w:asciiTheme="majorBidi" w:hAnsiTheme="majorBidi" w:cstheme="majorBidi"/>
                <w:sz w:val="20"/>
                <w:szCs w:val="20"/>
                <w:lang w:bidi="ar-DZ"/>
              </w:rPr>
            </w:pPr>
            <w:r>
              <w:rPr>
                <w:rFonts w:asciiTheme="majorBidi" w:hAnsiTheme="majorBidi" w:cstheme="majorBidi"/>
                <w:sz w:val="20"/>
                <w:szCs w:val="20"/>
                <w:lang w:bidi="ar-DZ"/>
              </w:rPr>
              <w:t>Assistance limitée.</w:t>
            </w:r>
          </w:p>
          <w:p w:rsidR="0041711B" w:rsidRDefault="00F50479">
            <w:pPr>
              <w:pStyle w:val="Paragraphedeliste"/>
              <w:numPr>
                <w:ilvl w:val="0"/>
                <w:numId w:val="22"/>
              </w:numPr>
              <w:spacing w:before="120" w:after="100" w:afterAutospacing="1"/>
              <w:ind w:left="175" w:hanging="142"/>
              <w:jc w:val="both"/>
              <w:rPr>
                <w:rFonts w:asciiTheme="majorBidi" w:hAnsiTheme="majorBidi" w:cstheme="majorBidi"/>
                <w:sz w:val="20"/>
                <w:szCs w:val="20"/>
                <w:lang w:bidi="ar-DZ"/>
              </w:rPr>
            </w:pPr>
            <w:r>
              <w:rPr>
                <w:rFonts w:asciiTheme="majorBidi" w:hAnsiTheme="majorBidi" w:cstheme="majorBidi"/>
                <w:sz w:val="20"/>
                <w:szCs w:val="20"/>
                <w:lang w:bidi="ar-DZ"/>
              </w:rPr>
              <w:t>Problèmes de mise à jour.</w:t>
            </w:r>
          </w:p>
          <w:p w:rsidR="0041711B" w:rsidRDefault="00F50479">
            <w:pPr>
              <w:pStyle w:val="Paragraphedeliste"/>
              <w:numPr>
                <w:ilvl w:val="0"/>
                <w:numId w:val="22"/>
              </w:numPr>
              <w:spacing w:before="120" w:after="100" w:afterAutospacing="1"/>
              <w:ind w:left="175" w:hanging="175"/>
              <w:jc w:val="both"/>
              <w:rPr>
                <w:rFonts w:asciiTheme="majorBidi" w:hAnsiTheme="majorBidi" w:cstheme="majorBidi"/>
                <w:sz w:val="20"/>
                <w:szCs w:val="20"/>
                <w:lang w:bidi="ar-DZ"/>
              </w:rPr>
            </w:pPr>
            <w:r>
              <w:rPr>
                <w:rFonts w:asciiTheme="majorBidi" w:hAnsiTheme="majorBidi" w:cstheme="majorBidi"/>
                <w:sz w:val="20"/>
                <w:szCs w:val="20"/>
                <w:lang w:bidi="ar-DZ"/>
              </w:rPr>
              <w:t>Plans tarifaires</w:t>
            </w:r>
            <w:r w:rsidR="0048192B">
              <w:rPr>
                <w:rFonts w:asciiTheme="majorBidi" w:hAnsiTheme="majorBidi" w:cstheme="majorBidi"/>
                <w:sz w:val="20"/>
                <w:szCs w:val="20"/>
                <w:lang w:bidi="ar-DZ"/>
              </w:rPr>
              <w:t xml:space="preserve"> </w:t>
            </w:r>
            <w:r>
              <w:rPr>
                <w:rFonts w:asciiTheme="majorBidi" w:hAnsiTheme="majorBidi" w:cstheme="majorBidi"/>
                <w:sz w:val="20"/>
                <w:szCs w:val="20"/>
                <w:lang w:bidi="ar-DZ"/>
              </w:rPr>
              <w:t>complexes.</w:t>
            </w:r>
          </w:p>
          <w:p w:rsidR="0041711B" w:rsidRDefault="00F50479">
            <w:pPr>
              <w:pStyle w:val="Paragraphedeliste"/>
              <w:numPr>
                <w:ilvl w:val="0"/>
                <w:numId w:val="22"/>
              </w:numPr>
              <w:spacing w:before="120" w:after="100" w:afterAutospacing="1"/>
              <w:ind w:left="175" w:hanging="142"/>
              <w:jc w:val="both"/>
              <w:rPr>
                <w:rFonts w:asciiTheme="majorBidi" w:hAnsiTheme="majorBidi" w:cstheme="majorBidi"/>
                <w:sz w:val="20"/>
                <w:szCs w:val="20"/>
                <w:lang w:bidi="ar-DZ"/>
              </w:rPr>
            </w:pPr>
            <w:r>
              <w:rPr>
                <w:rFonts w:asciiTheme="majorBidi" w:hAnsiTheme="majorBidi" w:cstheme="majorBidi"/>
                <w:sz w:val="20"/>
                <w:szCs w:val="20"/>
                <w:lang w:bidi="ar-DZ"/>
              </w:rPr>
              <w:t>Difficile de s'en occuper pour les non professionnels.</w:t>
            </w:r>
          </w:p>
          <w:p w:rsidR="0041711B" w:rsidRDefault="00F50479">
            <w:pPr>
              <w:pStyle w:val="Paragraphedeliste"/>
              <w:numPr>
                <w:ilvl w:val="0"/>
                <w:numId w:val="22"/>
              </w:numPr>
              <w:spacing w:before="120" w:after="100" w:afterAutospacing="1"/>
              <w:ind w:left="175" w:hanging="142"/>
              <w:jc w:val="both"/>
              <w:rPr>
                <w:rFonts w:asciiTheme="majorBidi" w:hAnsiTheme="majorBidi" w:cstheme="majorBidi"/>
                <w:sz w:val="20"/>
                <w:szCs w:val="20"/>
                <w:lang w:bidi="ar-DZ"/>
              </w:rPr>
            </w:pPr>
            <w:r>
              <w:rPr>
                <w:rFonts w:asciiTheme="majorBidi" w:hAnsiTheme="majorBidi" w:cstheme="majorBidi"/>
                <w:sz w:val="20"/>
                <w:szCs w:val="20"/>
                <w:lang w:bidi="ar-DZ"/>
              </w:rPr>
              <w:t>Difficulté à communiquer avec le service client.</w:t>
            </w:r>
          </w:p>
          <w:p w:rsidR="0041711B" w:rsidRDefault="0041711B">
            <w:pPr>
              <w:pStyle w:val="Textemmoire"/>
              <w:ind w:firstLine="0"/>
              <w:rPr>
                <w:rFonts w:asciiTheme="majorBidi" w:hAnsiTheme="majorBidi" w:cstheme="majorBidi"/>
                <w:sz w:val="20"/>
                <w:szCs w:val="20"/>
              </w:rPr>
            </w:pPr>
          </w:p>
        </w:tc>
        <w:tc>
          <w:tcPr>
            <w:tcW w:w="3260" w:type="dxa"/>
            <w:shd w:val="clear" w:color="auto" w:fill="auto"/>
          </w:tcPr>
          <w:p w:rsidR="0041711B" w:rsidRDefault="00F50479">
            <w:pPr>
              <w:pStyle w:val="Paragraphedeliste"/>
              <w:numPr>
                <w:ilvl w:val="0"/>
                <w:numId w:val="22"/>
              </w:numPr>
              <w:spacing w:before="120" w:after="100" w:afterAutospacing="1"/>
              <w:ind w:left="175" w:hanging="175"/>
              <w:jc w:val="both"/>
              <w:rPr>
                <w:rFonts w:asciiTheme="majorBidi" w:hAnsiTheme="majorBidi" w:cstheme="majorBidi"/>
                <w:sz w:val="20"/>
                <w:szCs w:val="20"/>
                <w:lang w:bidi="ar-DZ"/>
              </w:rPr>
            </w:pPr>
            <w:r>
              <w:rPr>
                <w:rFonts w:asciiTheme="majorBidi" w:hAnsiTheme="majorBidi" w:cstheme="majorBidi"/>
                <w:sz w:val="20"/>
                <w:szCs w:val="20"/>
                <w:lang w:bidi="ar-DZ"/>
              </w:rPr>
              <w:t>Une connaissance approfondie de SQL et une expérience administrative dans la gestion de bases de données sont une condition préalable à la version locale sur site d'Oracle.</w:t>
            </w:r>
          </w:p>
          <w:p w:rsidR="0041711B" w:rsidRDefault="00F50479">
            <w:pPr>
              <w:pStyle w:val="Paragraphedeliste"/>
              <w:numPr>
                <w:ilvl w:val="0"/>
                <w:numId w:val="22"/>
              </w:numPr>
              <w:spacing w:before="120" w:after="100" w:afterAutospacing="1"/>
              <w:ind w:left="175" w:hanging="141"/>
              <w:jc w:val="both"/>
              <w:rPr>
                <w:rFonts w:asciiTheme="majorBidi" w:hAnsiTheme="majorBidi" w:cstheme="majorBidi"/>
                <w:sz w:val="20"/>
                <w:szCs w:val="20"/>
                <w:lang w:bidi="ar-DZ"/>
              </w:rPr>
            </w:pPr>
            <w:r>
              <w:rPr>
                <w:rFonts w:asciiTheme="majorBidi" w:hAnsiTheme="majorBidi" w:cstheme="majorBidi"/>
                <w:sz w:val="20"/>
                <w:szCs w:val="20"/>
                <w:lang w:bidi="ar-DZ"/>
              </w:rPr>
              <w:t>Les licences Oracle sont chères (Standard Edition environ 17 000 USD, Enterprise Edition environ 40 000 USD).</w:t>
            </w:r>
          </w:p>
          <w:p w:rsidR="0041711B" w:rsidRDefault="00F50479">
            <w:pPr>
              <w:pStyle w:val="Textemmoire"/>
              <w:numPr>
                <w:ilvl w:val="0"/>
                <w:numId w:val="22"/>
              </w:numPr>
              <w:ind w:left="175" w:hanging="141"/>
              <w:rPr>
                <w:rFonts w:asciiTheme="majorBidi" w:hAnsiTheme="majorBidi" w:cstheme="majorBidi"/>
                <w:sz w:val="20"/>
                <w:szCs w:val="20"/>
              </w:rPr>
            </w:pPr>
            <w:r>
              <w:rPr>
                <w:rFonts w:asciiTheme="majorBidi" w:hAnsiTheme="majorBidi" w:cstheme="majorBidi"/>
                <w:sz w:val="20"/>
                <w:szCs w:val="20"/>
                <w:lang w:bidi="ar-DZ"/>
              </w:rPr>
              <w:t>Exigences matérielles élevées pour la version locale sur site.</w:t>
            </w:r>
          </w:p>
        </w:tc>
        <w:tc>
          <w:tcPr>
            <w:tcW w:w="3525" w:type="dxa"/>
            <w:shd w:val="clear" w:color="auto" w:fill="auto"/>
          </w:tcPr>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Coûteux.</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Très complexe.</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Exige un personnel hautement qualifié.</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Temps de mise en œuvre long.</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Fonctions intermodulés les moins comprises par les entreprises, mais en tête de liste des raisons d'acheter</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Crée des conflits internes dans les organisations.</w:t>
            </w:r>
          </w:p>
          <w:p w:rsidR="0041711B" w:rsidRDefault="00F50479">
            <w:pPr>
              <w:pStyle w:val="Textemmoire"/>
              <w:numPr>
                <w:ilvl w:val="0"/>
                <w:numId w:val="22"/>
              </w:numPr>
              <w:ind w:left="176" w:hanging="142"/>
              <w:rPr>
                <w:rFonts w:asciiTheme="majorBidi" w:hAnsiTheme="majorBidi" w:cstheme="majorBidi"/>
                <w:sz w:val="20"/>
                <w:szCs w:val="20"/>
              </w:rPr>
            </w:pPr>
            <w:r>
              <w:rPr>
                <w:rFonts w:asciiTheme="majorBidi" w:hAnsiTheme="majorBidi" w:cstheme="majorBidi"/>
                <w:sz w:val="20"/>
                <w:szCs w:val="20"/>
                <w:lang w:bidi="ar-DZ"/>
              </w:rPr>
              <w:t>SAP déploie de nouvelles versions tous les 6 mois</w:t>
            </w:r>
          </w:p>
        </w:tc>
      </w:tr>
      <w:tr w:rsidR="0041711B">
        <w:trPr>
          <w:cantSplit/>
          <w:trHeight w:val="1134"/>
        </w:trPr>
        <w:tc>
          <w:tcPr>
            <w:tcW w:w="729" w:type="dxa"/>
            <w:shd w:val="clear" w:color="auto" w:fill="FFFFFF" w:themeFill="background1"/>
            <w:textDirection w:val="btLr"/>
            <w:vAlign w:val="bottom"/>
          </w:tcPr>
          <w:p w:rsidR="0041711B" w:rsidRDefault="0041711B">
            <w:pPr>
              <w:pStyle w:val="Textemmoire"/>
              <w:ind w:left="113" w:right="113" w:firstLine="0"/>
              <w:rPr>
                <w:rFonts w:asciiTheme="majorBidi" w:hAnsiTheme="majorBidi" w:cstheme="majorBidi"/>
              </w:rPr>
            </w:pPr>
          </w:p>
          <w:p w:rsidR="0041711B" w:rsidRDefault="0041711B">
            <w:pPr>
              <w:ind w:left="113" w:right="113"/>
              <w:rPr>
                <w:rFonts w:asciiTheme="majorBidi" w:hAnsiTheme="majorBidi" w:cstheme="majorBidi"/>
              </w:rPr>
            </w:pPr>
          </w:p>
          <w:p w:rsidR="0041711B" w:rsidRDefault="00F50479">
            <w:pPr>
              <w:ind w:left="113" w:right="113"/>
              <w:rPr>
                <w:rFonts w:asciiTheme="majorBidi" w:hAnsiTheme="majorBidi" w:cstheme="majorBidi"/>
                <w:b/>
                <w:bCs/>
              </w:rPr>
            </w:pPr>
            <w:r>
              <w:rPr>
                <w:rFonts w:asciiTheme="majorBidi" w:hAnsiTheme="majorBidi" w:cstheme="majorBidi"/>
                <w:b/>
                <w:bCs/>
              </w:rPr>
              <w:t>Principales caractéristiques</w:t>
            </w:r>
          </w:p>
        </w:tc>
        <w:tc>
          <w:tcPr>
            <w:tcW w:w="2268" w:type="dxa"/>
            <w:shd w:val="clear" w:color="auto" w:fill="auto"/>
          </w:tcPr>
          <w:p w:rsidR="0041711B" w:rsidRDefault="00F50479">
            <w:pPr>
              <w:pStyle w:val="Paragraphedeliste"/>
              <w:numPr>
                <w:ilvl w:val="0"/>
                <w:numId w:val="22"/>
              </w:numPr>
              <w:spacing w:before="120" w:after="100" w:afterAutospacing="1"/>
              <w:ind w:left="175" w:hanging="175"/>
              <w:jc w:val="both"/>
              <w:rPr>
                <w:rFonts w:asciiTheme="majorBidi" w:hAnsiTheme="majorBidi" w:cstheme="majorBidi"/>
                <w:sz w:val="20"/>
                <w:szCs w:val="20"/>
                <w:lang w:bidi="ar-DZ"/>
              </w:rPr>
            </w:pPr>
            <w:r>
              <w:rPr>
                <w:rFonts w:asciiTheme="majorBidi" w:hAnsiTheme="majorBidi" w:cstheme="majorBidi"/>
                <w:sz w:val="20"/>
                <w:szCs w:val="20"/>
                <w:lang w:bidi="ar-DZ"/>
              </w:rPr>
              <w:t>Automatise la résolution des cas et la communication.</w:t>
            </w:r>
          </w:p>
          <w:p w:rsidR="0041711B" w:rsidRDefault="00F50479">
            <w:pPr>
              <w:pStyle w:val="Paragraphedeliste"/>
              <w:numPr>
                <w:ilvl w:val="0"/>
                <w:numId w:val="22"/>
              </w:numPr>
              <w:spacing w:before="120" w:after="100" w:afterAutospacing="1"/>
              <w:ind w:left="175" w:hanging="142"/>
              <w:jc w:val="both"/>
              <w:rPr>
                <w:rFonts w:asciiTheme="majorBidi" w:hAnsiTheme="majorBidi" w:cstheme="majorBidi"/>
                <w:sz w:val="20"/>
                <w:szCs w:val="20"/>
                <w:lang w:bidi="ar-DZ"/>
              </w:rPr>
            </w:pPr>
            <w:r>
              <w:rPr>
                <w:rFonts w:asciiTheme="majorBidi" w:hAnsiTheme="majorBidi" w:cstheme="majorBidi"/>
                <w:sz w:val="20"/>
                <w:szCs w:val="20"/>
                <w:lang w:bidi="ar-DZ"/>
              </w:rPr>
              <w:t>Crée de nouvelles commandes et déclenche la livraison de marchandises.</w:t>
            </w:r>
          </w:p>
          <w:p w:rsidR="0041711B" w:rsidRDefault="00F50479">
            <w:pPr>
              <w:pStyle w:val="Paragraphedeliste"/>
              <w:numPr>
                <w:ilvl w:val="0"/>
                <w:numId w:val="22"/>
              </w:numPr>
              <w:spacing w:before="120" w:after="100" w:afterAutospacing="1"/>
              <w:ind w:left="175" w:hanging="142"/>
              <w:jc w:val="both"/>
              <w:rPr>
                <w:rFonts w:asciiTheme="majorBidi" w:hAnsiTheme="majorBidi" w:cstheme="majorBidi"/>
                <w:sz w:val="20"/>
                <w:szCs w:val="20"/>
                <w:lang w:bidi="ar-DZ"/>
              </w:rPr>
            </w:pPr>
            <w:r>
              <w:rPr>
                <w:rFonts w:asciiTheme="majorBidi" w:hAnsiTheme="majorBidi" w:cstheme="majorBidi"/>
                <w:sz w:val="20"/>
                <w:szCs w:val="20"/>
                <w:lang w:bidi="ar-DZ"/>
              </w:rPr>
              <w:t>Gestion de plusieurs entrepôts et emplacements de stocks structurés.</w:t>
            </w:r>
          </w:p>
          <w:p w:rsidR="0041711B" w:rsidRDefault="00F50479">
            <w:pPr>
              <w:pStyle w:val="Paragraphedeliste"/>
              <w:numPr>
                <w:ilvl w:val="0"/>
                <w:numId w:val="22"/>
              </w:numPr>
              <w:spacing w:before="120" w:after="100" w:afterAutospacing="1"/>
              <w:ind w:left="175" w:hanging="120"/>
              <w:jc w:val="both"/>
              <w:rPr>
                <w:rFonts w:asciiTheme="majorBidi" w:hAnsiTheme="majorBidi" w:cstheme="majorBidi"/>
                <w:sz w:val="20"/>
                <w:szCs w:val="20"/>
                <w:lang w:bidi="ar-DZ"/>
              </w:rPr>
            </w:pPr>
            <w:r>
              <w:rPr>
                <w:rFonts w:asciiTheme="majorBidi" w:hAnsiTheme="majorBidi" w:cstheme="majorBidi"/>
                <w:sz w:val="20"/>
                <w:szCs w:val="20"/>
                <w:lang w:bidi="ar-DZ"/>
              </w:rPr>
              <w:t>Fournit des outils pour gérer des sous-projets à plusieurs niveaux.</w:t>
            </w:r>
          </w:p>
          <w:p w:rsidR="0041711B" w:rsidRDefault="00F50479">
            <w:pPr>
              <w:pStyle w:val="Paragraphedeliste"/>
              <w:numPr>
                <w:ilvl w:val="0"/>
                <w:numId w:val="22"/>
              </w:numPr>
              <w:spacing w:before="120" w:after="100" w:afterAutospacing="1"/>
              <w:ind w:left="175" w:hanging="142"/>
              <w:jc w:val="both"/>
              <w:rPr>
                <w:rFonts w:asciiTheme="majorBidi" w:hAnsiTheme="majorBidi" w:cstheme="majorBidi"/>
                <w:sz w:val="20"/>
                <w:szCs w:val="20"/>
                <w:lang w:bidi="ar-DZ"/>
              </w:rPr>
            </w:pPr>
            <w:r>
              <w:rPr>
                <w:rFonts w:asciiTheme="majorBidi" w:hAnsiTheme="majorBidi" w:cstheme="majorBidi"/>
                <w:sz w:val="20"/>
                <w:szCs w:val="20"/>
                <w:lang w:bidi="ar-DZ"/>
              </w:rPr>
              <w:t>Fournit une gestion de compte de bout en bout.</w:t>
            </w:r>
          </w:p>
          <w:p w:rsidR="0041711B" w:rsidRDefault="00F50479">
            <w:pPr>
              <w:pStyle w:val="Paragraphedeliste"/>
              <w:numPr>
                <w:ilvl w:val="0"/>
                <w:numId w:val="22"/>
              </w:numPr>
              <w:spacing w:before="120" w:after="100" w:afterAutospacing="1"/>
              <w:ind w:left="175" w:hanging="142"/>
              <w:jc w:val="both"/>
              <w:rPr>
                <w:rFonts w:asciiTheme="majorBidi" w:hAnsiTheme="majorBidi" w:cstheme="majorBidi"/>
                <w:sz w:val="20"/>
                <w:szCs w:val="20"/>
                <w:lang w:bidi="ar-DZ"/>
              </w:rPr>
            </w:pPr>
            <w:r>
              <w:rPr>
                <w:rFonts w:asciiTheme="majorBidi" w:hAnsiTheme="majorBidi" w:cstheme="majorBidi"/>
                <w:sz w:val="20"/>
                <w:szCs w:val="20"/>
                <w:lang w:bidi="ar-DZ"/>
              </w:rPr>
              <w:t>Gérer toutes les opérations des points de vente.</w:t>
            </w:r>
          </w:p>
        </w:tc>
        <w:tc>
          <w:tcPr>
            <w:tcW w:w="3260" w:type="dxa"/>
            <w:shd w:val="clear" w:color="auto" w:fill="auto"/>
          </w:tcPr>
          <w:p w:rsidR="0041711B" w:rsidRDefault="00F50479">
            <w:pPr>
              <w:pStyle w:val="Paragraphedeliste"/>
              <w:numPr>
                <w:ilvl w:val="0"/>
                <w:numId w:val="22"/>
              </w:numPr>
              <w:tabs>
                <w:tab w:val="left" w:pos="176"/>
              </w:tabs>
              <w:spacing w:before="120" w:after="100" w:afterAutospacing="1"/>
              <w:ind w:hanging="686"/>
              <w:jc w:val="both"/>
              <w:rPr>
                <w:rFonts w:asciiTheme="majorBidi" w:hAnsiTheme="majorBidi" w:cstheme="majorBidi"/>
                <w:sz w:val="20"/>
                <w:szCs w:val="20"/>
                <w:lang w:bidi="ar-DZ"/>
              </w:rPr>
            </w:pPr>
            <w:r>
              <w:rPr>
                <w:rFonts w:asciiTheme="majorBidi" w:hAnsiTheme="majorBidi" w:cstheme="majorBidi"/>
                <w:sz w:val="20"/>
                <w:szCs w:val="20"/>
                <w:lang w:bidi="ar-DZ"/>
              </w:rPr>
              <w:t>Surveille les coûts humains.</w:t>
            </w:r>
          </w:p>
          <w:p w:rsidR="0041711B" w:rsidRDefault="00F50479">
            <w:pPr>
              <w:pStyle w:val="Paragraphedeliste"/>
              <w:numPr>
                <w:ilvl w:val="0"/>
                <w:numId w:val="22"/>
              </w:numPr>
              <w:tabs>
                <w:tab w:val="left" w:pos="176"/>
              </w:tabs>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Enregistre les services des employés externes.</w:t>
            </w:r>
          </w:p>
          <w:p w:rsidR="0041711B" w:rsidRDefault="00F50479">
            <w:pPr>
              <w:pStyle w:val="Paragraphedeliste"/>
              <w:numPr>
                <w:ilvl w:val="0"/>
                <w:numId w:val="22"/>
              </w:numPr>
              <w:tabs>
                <w:tab w:val="left" w:pos="176"/>
              </w:tabs>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Confirme les commandes de gestion des services.</w:t>
            </w:r>
          </w:p>
          <w:p w:rsidR="0041711B" w:rsidRDefault="00F50479">
            <w:pPr>
              <w:pStyle w:val="Paragraphedeliste"/>
              <w:numPr>
                <w:ilvl w:val="0"/>
                <w:numId w:val="22"/>
              </w:numPr>
              <w:tabs>
                <w:tab w:val="left" w:pos="438"/>
              </w:tabs>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Maintient la planification et les progrès.</w:t>
            </w:r>
          </w:p>
          <w:p w:rsidR="0041711B" w:rsidRDefault="00F50479">
            <w:pPr>
              <w:pStyle w:val="Paragraphedeliste"/>
              <w:numPr>
                <w:ilvl w:val="0"/>
                <w:numId w:val="22"/>
              </w:numPr>
              <w:tabs>
                <w:tab w:val="left" w:pos="438"/>
              </w:tabs>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Recueille des plans et des feuilles de données.</w:t>
            </w:r>
          </w:p>
          <w:p w:rsidR="0041711B" w:rsidRDefault="00F50479">
            <w:pPr>
              <w:pStyle w:val="Paragraphedeliste"/>
              <w:numPr>
                <w:ilvl w:val="0"/>
                <w:numId w:val="22"/>
              </w:numPr>
              <w:tabs>
                <w:tab w:val="left" w:pos="438"/>
              </w:tabs>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Automatisation de la RA.</w:t>
            </w:r>
          </w:p>
          <w:p w:rsidR="0041711B" w:rsidRDefault="00F50479">
            <w:pPr>
              <w:pStyle w:val="Paragraphedeliste"/>
              <w:numPr>
                <w:ilvl w:val="0"/>
                <w:numId w:val="22"/>
              </w:numPr>
              <w:tabs>
                <w:tab w:val="left" w:pos="438"/>
              </w:tabs>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Gestion de la trésorerie.</w:t>
            </w:r>
          </w:p>
          <w:p w:rsidR="0041711B" w:rsidRDefault="00F50479">
            <w:pPr>
              <w:pStyle w:val="Textemmoire"/>
              <w:numPr>
                <w:ilvl w:val="0"/>
                <w:numId w:val="22"/>
              </w:numPr>
              <w:ind w:left="176" w:hanging="142"/>
              <w:rPr>
                <w:rFonts w:asciiTheme="majorBidi" w:hAnsiTheme="majorBidi" w:cstheme="majorBidi"/>
                <w:sz w:val="20"/>
                <w:szCs w:val="20"/>
              </w:rPr>
            </w:pPr>
            <w:r>
              <w:rPr>
                <w:rFonts w:asciiTheme="majorBidi" w:hAnsiTheme="majorBidi" w:cstheme="majorBidi"/>
                <w:sz w:val="20"/>
                <w:szCs w:val="20"/>
                <w:lang w:bidi="ar-DZ"/>
              </w:rPr>
              <w:t>Suivi et prévision des stocks.</w:t>
            </w:r>
          </w:p>
        </w:tc>
        <w:tc>
          <w:tcPr>
            <w:tcW w:w="3525" w:type="dxa"/>
            <w:shd w:val="clear" w:color="auto" w:fill="auto"/>
          </w:tcPr>
          <w:p w:rsidR="0041711B" w:rsidRDefault="00F50479">
            <w:pPr>
              <w:pStyle w:val="Paragraphedeliste"/>
              <w:numPr>
                <w:ilvl w:val="0"/>
                <w:numId w:val="22"/>
              </w:numPr>
              <w:spacing w:before="120" w:after="100" w:afterAutospacing="1"/>
              <w:ind w:left="176" w:hanging="176"/>
              <w:jc w:val="both"/>
              <w:rPr>
                <w:rFonts w:asciiTheme="majorBidi" w:hAnsiTheme="majorBidi" w:cstheme="majorBidi"/>
                <w:sz w:val="20"/>
                <w:szCs w:val="20"/>
                <w:lang w:bidi="ar-DZ"/>
              </w:rPr>
            </w:pPr>
            <w:r>
              <w:rPr>
                <w:rFonts w:asciiTheme="majorBidi" w:hAnsiTheme="majorBidi" w:cstheme="majorBidi"/>
                <w:sz w:val="20"/>
                <w:szCs w:val="20"/>
                <w:lang w:bidi="ar-DZ"/>
              </w:rPr>
              <w:t>Planification et analyse financière.</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La gestion des commandes.</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Comptabilité.</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Gestion des performances d'entreprise.</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Constatation des revenus.</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Gestion des risques.</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Conformité et gouvernance.</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Approvisionnement.</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Inventaire et chaîne d'approvisionnement.</w:t>
            </w:r>
          </w:p>
          <w:p w:rsidR="0041711B" w:rsidRDefault="00F50479">
            <w:pPr>
              <w:pStyle w:val="Paragraphedeliste"/>
              <w:numPr>
                <w:ilvl w:val="0"/>
                <w:numId w:val="22"/>
              </w:numPr>
              <w:spacing w:before="120" w:after="100" w:afterAutospacing="1"/>
              <w:ind w:left="176" w:hanging="142"/>
              <w:jc w:val="both"/>
              <w:rPr>
                <w:rFonts w:asciiTheme="majorBidi" w:hAnsiTheme="majorBidi" w:cstheme="majorBidi"/>
                <w:sz w:val="20"/>
                <w:szCs w:val="20"/>
                <w:lang w:bidi="ar-DZ"/>
              </w:rPr>
            </w:pPr>
            <w:r>
              <w:rPr>
                <w:rFonts w:asciiTheme="majorBidi" w:hAnsiTheme="majorBidi" w:cstheme="majorBidi"/>
                <w:sz w:val="20"/>
                <w:szCs w:val="20"/>
                <w:lang w:bidi="ar-DZ"/>
              </w:rPr>
              <w:t>Planification et exécution du projet.</w:t>
            </w:r>
          </w:p>
          <w:p w:rsidR="0041711B" w:rsidRDefault="00F50479">
            <w:pPr>
              <w:pStyle w:val="Textemmoire"/>
              <w:numPr>
                <w:ilvl w:val="0"/>
                <w:numId w:val="22"/>
              </w:numPr>
              <w:ind w:left="176" w:hanging="142"/>
              <w:rPr>
                <w:rFonts w:asciiTheme="majorBidi" w:hAnsiTheme="majorBidi" w:cstheme="majorBidi"/>
                <w:sz w:val="20"/>
                <w:szCs w:val="20"/>
              </w:rPr>
            </w:pPr>
            <w:r>
              <w:rPr>
                <w:rFonts w:asciiTheme="majorBidi" w:hAnsiTheme="majorBidi" w:cstheme="majorBidi"/>
                <w:sz w:val="20"/>
                <w:szCs w:val="20"/>
                <w:lang w:bidi="ar-DZ"/>
              </w:rPr>
              <w:t>Cycle de vie du produit.</w:t>
            </w:r>
          </w:p>
        </w:tc>
      </w:tr>
    </w:tbl>
    <w:p w:rsidR="0041711B" w:rsidRDefault="0041711B">
      <w:pPr>
        <w:pStyle w:val="Corpsdetexte"/>
        <w:rPr>
          <w:rFonts w:asciiTheme="majorBidi" w:hAnsiTheme="majorBidi" w:cstheme="majorBidi"/>
        </w:rPr>
      </w:pPr>
    </w:p>
    <w:p w:rsidR="0041711B" w:rsidRDefault="00F50479">
      <w:pPr>
        <w:pStyle w:val="Titre2"/>
        <w:spacing w:before="120" w:after="120"/>
        <w:rPr>
          <w:rFonts w:asciiTheme="majorBidi" w:hAnsiTheme="majorBidi" w:cstheme="majorBidi"/>
        </w:rPr>
      </w:pPr>
      <w:bookmarkStart w:id="112" w:name="_Toc129173263"/>
      <w:r>
        <w:rPr>
          <w:rFonts w:asciiTheme="majorBidi" w:hAnsiTheme="majorBidi" w:cstheme="majorBidi"/>
        </w:rPr>
        <w:t xml:space="preserve">  </w:t>
      </w:r>
      <w:bookmarkStart w:id="113" w:name="_Toc139926618"/>
      <w:r>
        <w:rPr>
          <w:rFonts w:asciiTheme="majorBidi" w:hAnsiTheme="majorBidi" w:cstheme="majorBidi"/>
        </w:rPr>
        <w:t>Conclusion</w:t>
      </w:r>
      <w:bookmarkEnd w:id="112"/>
      <w:bookmarkEnd w:id="113"/>
    </w:p>
    <w:p w:rsidR="0041711B" w:rsidRDefault="00F50479" w:rsidP="0087772F">
      <w:pPr>
        <w:spacing w:before="120" w:after="120"/>
        <w:ind w:firstLine="709"/>
        <w:rPr>
          <w:rFonts w:asciiTheme="majorBidi" w:hAnsiTheme="majorBidi" w:cstheme="majorBidi"/>
        </w:rPr>
      </w:pPr>
      <w:r>
        <w:rPr>
          <w:rFonts w:asciiTheme="majorBidi" w:hAnsiTheme="majorBidi" w:cstheme="majorBidi"/>
        </w:rPr>
        <w:t>Dans ce chapitre, nous avons présenté le système d'information, ensuite nous avons cité quelques systèmes de gestion scolaire. Nous avons présenté par la suite l’ERP on commençant par la définition, puis on citant les grands modules généralistes et leurs avantages et caractéristiques.</w:t>
      </w:r>
      <w:r w:rsidR="0048192B">
        <w:rPr>
          <w:rFonts w:asciiTheme="majorBidi" w:hAnsiTheme="majorBidi" w:cstheme="majorBidi"/>
        </w:rPr>
        <w:t xml:space="preserve"> </w:t>
      </w:r>
      <w:r>
        <w:rPr>
          <w:rFonts w:asciiTheme="majorBidi" w:hAnsiTheme="majorBidi" w:cstheme="majorBidi"/>
        </w:rPr>
        <w:t>Nous avons aussi présenté quelques ERP existant sur le marché on faisant une comparaison entre eux, et enfin nous avons terminé ce chapitre par une conclusion.</w:t>
      </w:r>
    </w:p>
    <w:p w:rsidR="0041711B" w:rsidRDefault="0041711B">
      <w:pPr>
        <w:pStyle w:val="Titre1"/>
        <w:shd w:val="clear" w:color="auto" w:fill="FFFFFF"/>
        <w:spacing w:before="0"/>
        <w:ind w:left="0"/>
        <w:rPr>
          <w:rFonts w:asciiTheme="majorBidi" w:hAnsiTheme="majorBidi" w:cstheme="majorBidi"/>
          <w:color w:val="000000" w:themeColor="text1"/>
          <w:spacing w:val="-5"/>
        </w:rPr>
      </w:pPr>
      <w:bookmarkStart w:id="114" w:name="_Toc129173264"/>
      <w:bookmarkStart w:id="115" w:name="_Toc139926619"/>
      <w:bookmarkEnd w:id="114"/>
      <w:bookmarkEnd w:id="115"/>
    </w:p>
    <w:p w:rsidR="0041711B" w:rsidRDefault="00F50479">
      <w:pPr>
        <w:pStyle w:val="Corpsdetexte"/>
        <w:jc w:val="center"/>
        <w:rPr>
          <w:rFonts w:asciiTheme="majorBidi" w:hAnsiTheme="majorBidi" w:cstheme="majorBidi"/>
          <w:b/>
          <w:bCs/>
          <w:sz w:val="40"/>
          <w:szCs w:val="40"/>
        </w:rPr>
      </w:pPr>
      <w:r>
        <w:rPr>
          <w:rFonts w:asciiTheme="majorBidi" w:hAnsiTheme="majorBidi" w:cstheme="majorBidi"/>
          <w:b/>
          <w:bCs/>
          <w:sz w:val="40"/>
          <w:szCs w:val="40"/>
        </w:rPr>
        <w:t>Outils de travail collaboratif</w:t>
      </w:r>
    </w:p>
    <w:p w:rsidR="0041711B" w:rsidRDefault="0041711B">
      <w:pPr>
        <w:pStyle w:val="Corpsdetexte"/>
        <w:rPr>
          <w:rFonts w:asciiTheme="majorBidi" w:hAnsiTheme="majorBidi" w:cstheme="majorBidi"/>
        </w:rPr>
      </w:pPr>
    </w:p>
    <w:p w:rsidR="0041711B" w:rsidRDefault="00F50479">
      <w:pPr>
        <w:pStyle w:val="Paragraphedeliste"/>
        <w:numPr>
          <w:ilvl w:val="0"/>
          <w:numId w:val="23"/>
        </w:numPr>
        <w:spacing w:before="120" w:after="120" w:line="360" w:lineRule="auto"/>
        <w:ind w:left="567" w:hanging="567"/>
        <w:contextualSpacing w:val="0"/>
        <w:jc w:val="both"/>
        <w:outlineLvl w:val="1"/>
        <w:rPr>
          <w:rFonts w:asciiTheme="majorBidi" w:hAnsiTheme="majorBidi" w:cstheme="majorBidi"/>
          <w:b/>
          <w:bCs/>
          <w:sz w:val="32"/>
          <w:szCs w:val="32"/>
        </w:rPr>
      </w:pPr>
      <w:bookmarkStart w:id="116" w:name="_Toc129173265"/>
      <w:bookmarkStart w:id="117" w:name="_Toc139926620"/>
      <w:r>
        <w:rPr>
          <w:rFonts w:asciiTheme="majorBidi" w:hAnsiTheme="majorBidi" w:cstheme="majorBidi"/>
          <w:b/>
          <w:bCs/>
          <w:sz w:val="32"/>
          <w:szCs w:val="32"/>
        </w:rPr>
        <w:t>Introduction</w:t>
      </w:r>
      <w:bookmarkEnd w:id="116"/>
      <w:bookmarkEnd w:id="117"/>
      <w:r>
        <w:rPr>
          <w:rFonts w:asciiTheme="majorBidi" w:hAnsiTheme="majorBidi" w:cstheme="majorBidi"/>
          <w:b/>
          <w:bCs/>
          <w:sz w:val="32"/>
          <w:szCs w:val="32"/>
        </w:rPr>
        <w:t> </w:t>
      </w:r>
    </w:p>
    <w:p w:rsidR="0041711B" w:rsidRDefault="00F50479">
      <w:pPr>
        <w:spacing w:before="120" w:after="120"/>
        <w:ind w:firstLine="709"/>
        <w:rPr>
          <w:rFonts w:asciiTheme="majorBidi" w:hAnsiTheme="majorBidi" w:cstheme="majorBidi"/>
        </w:rPr>
      </w:pPr>
      <w:r>
        <w:rPr>
          <w:rFonts w:asciiTheme="majorBidi" w:hAnsiTheme="majorBidi" w:cstheme="majorBidi"/>
        </w:rPr>
        <w:t xml:space="preserve">      Le travail est souvent naturellement collectif et collaboratif, c'est-à-dire qu'il fait interagir plusieurs acteurs pour la réalisation de tâches qui visent à atteindre un but commun. La notion de travail collaboratif désigne aujourd'hui un travail qui n'est plus fondée sur l'organisation hiérarchisée traditionnelle, et plus spécifiquement un nouveau mode de travail où collaborent de nombreuses personnes grâce aux technologies de l'information et de la communication. Les outils nouveaux permettent de maximiser la créativité et l'efficience d'un groupe associé à des projets d’envergure même si elles sont très dispersées dans l'espace et le temps. Dans ce chapitre, nous nous concentrerons sur les différents outils pour le travail collaboratif que ce soit localement ou en ligne et les modèles BPMN (Business Process Model and Coding) pour expliquer le fonctionnement l’affichage dans Faculté des Sciences Exactes et Informatique de l'Université Abdelhamid Ibn Badis à travers l'étude que nous avons réalisée.</w:t>
      </w:r>
    </w:p>
    <w:p w:rsidR="0041711B" w:rsidRDefault="00F50479">
      <w:pPr>
        <w:pStyle w:val="Paragraphedeliste"/>
        <w:numPr>
          <w:ilvl w:val="0"/>
          <w:numId w:val="23"/>
        </w:numPr>
        <w:spacing w:before="120" w:after="120" w:line="360" w:lineRule="auto"/>
        <w:ind w:left="567" w:hanging="567"/>
        <w:contextualSpacing w:val="0"/>
        <w:jc w:val="both"/>
        <w:outlineLvl w:val="1"/>
        <w:rPr>
          <w:rFonts w:asciiTheme="majorBidi" w:hAnsiTheme="majorBidi" w:cstheme="majorBidi"/>
          <w:b/>
          <w:bCs/>
          <w:sz w:val="32"/>
          <w:szCs w:val="32"/>
        </w:rPr>
      </w:pPr>
      <w:bookmarkStart w:id="118" w:name="_Toc129173266"/>
      <w:bookmarkStart w:id="119" w:name="_Toc139926621"/>
      <w:r>
        <w:rPr>
          <w:rFonts w:asciiTheme="majorBidi" w:hAnsiTheme="majorBidi" w:cstheme="majorBidi"/>
          <w:b/>
          <w:bCs/>
          <w:sz w:val="32"/>
          <w:szCs w:val="32"/>
        </w:rPr>
        <w:t>Les outils de travail collaboratif</w:t>
      </w:r>
      <w:bookmarkEnd w:id="118"/>
      <w:bookmarkEnd w:id="119"/>
    </w:p>
    <w:p w:rsidR="0041711B" w:rsidRDefault="00F50479">
      <w:pPr>
        <w:pStyle w:val="Paragraphedeliste"/>
        <w:numPr>
          <w:ilvl w:val="0"/>
          <w:numId w:val="24"/>
        </w:numPr>
        <w:spacing w:before="120" w:after="120" w:line="360" w:lineRule="auto"/>
        <w:ind w:left="709" w:hanging="709"/>
        <w:contextualSpacing w:val="0"/>
        <w:jc w:val="both"/>
        <w:outlineLvl w:val="2"/>
        <w:rPr>
          <w:rFonts w:asciiTheme="majorBidi" w:hAnsiTheme="majorBidi" w:cstheme="majorBidi"/>
          <w:b/>
          <w:bCs/>
          <w:sz w:val="28"/>
          <w:szCs w:val="28"/>
        </w:rPr>
      </w:pPr>
      <w:bookmarkStart w:id="120" w:name="_Toc129173267"/>
      <w:bookmarkStart w:id="121" w:name="_Toc139926622"/>
      <w:r>
        <w:rPr>
          <w:rFonts w:asciiTheme="majorBidi" w:hAnsiTheme="majorBidi" w:cstheme="majorBidi"/>
          <w:b/>
          <w:bCs/>
          <w:sz w:val="28"/>
          <w:szCs w:val="28"/>
        </w:rPr>
        <w:t>Gestion électronique des documents</w:t>
      </w:r>
      <w:bookmarkEnd w:id="120"/>
      <w:bookmarkEnd w:id="121"/>
      <w:r>
        <w:rPr>
          <w:rFonts w:asciiTheme="majorBidi" w:hAnsiTheme="majorBidi" w:cstheme="majorBidi"/>
          <w:b/>
          <w:bCs/>
          <w:sz w:val="28"/>
          <w:szCs w:val="28"/>
        </w:rPr>
        <w:t> </w:t>
      </w:r>
    </w:p>
    <w:p w:rsidR="0041711B" w:rsidRDefault="00F50479">
      <w:pPr>
        <w:pStyle w:val="Paragraphedeliste"/>
        <w:spacing w:before="120" w:after="120" w:line="360" w:lineRule="auto"/>
        <w:ind w:left="0"/>
        <w:contextualSpacing w:val="0"/>
        <w:jc w:val="both"/>
        <w:rPr>
          <w:rFonts w:asciiTheme="majorBidi" w:hAnsiTheme="majorBidi" w:cstheme="majorBidi"/>
          <w:sz w:val="24"/>
          <w:szCs w:val="24"/>
        </w:rPr>
      </w:pPr>
      <w:r>
        <w:rPr>
          <w:rFonts w:asciiTheme="majorBidi" w:hAnsiTheme="majorBidi" w:cstheme="majorBidi"/>
          <w:sz w:val="24"/>
          <w:szCs w:val="24"/>
        </w:rPr>
        <w:t>La GED (Gestion électronique documentaire) désigne le processus de gestion des documents dans une organisation. Ce procédé comprend l’acquisition des documents, l’indexation et le classement, le stockage d’informations, l’accès et la diffusion des documents et produisent et gèrent de plus en plus de documents électroniques.</w:t>
      </w:r>
      <w:r w:rsidR="004E0E80">
        <w:rPr>
          <w:rFonts w:asciiTheme="majorBidi" w:hAnsiTheme="majorBidi" w:cstheme="majorBidi"/>
          <w:sz w:val="24"/>
          <w:szCs w:val="24"/>
        </w:rPr>
        <w:t xml:space="preserve"> </w:t>
      </w:r>
      <w:r>
        <w:rPr>
          <w:rFonts w:asciiTheme="majorBidi" w:hAnsiTheme="majorBidi" w:cstheme="majorBidi"/>
          <w:sz w:val="24"/>
          <w:szCs w:val="24"/>
        </w:rPr>
        <w:t>La GED permet d’exploiter l’ensemble de ces documents au format numérique et vous simplifie le travail au quotidien. Le contrôle des procédures se retrouve renforcé par la mise en œuvre de « workflows », circuits de validation des documents.</w:t>
      </w:r>
    </w:p>
    <w:p w:rsidR="0041711B" w:rsidRDefault="0041711B">
      <w:pPr>
        <w:pStyle w:val="Paragraphedeliste"/>
        <w:spacing w:before="120" w:after="120" w:line="360" w:lineRule="auto"/>
        <w:ind w:left="0" w:firstLine="709"/>
        <w:contextualSpacing w:val="0"/>
        <w:jc w:val="both"/>
        <w:rPr>
          <w:rFonts w:asciiTheme="majorBidi" w:hAnsiTheme="majorBidi" w:cstheme="majorBidi"/>
          <w:sz w:val="24"/>
          <w:szCs w:val="24"/>
        </w:rPr>
      </w:pPr>
    </w:p>
    <w:p w:rsidR="0041711B" w:rsidRDefault="00F50479">
      <w:pPr>
        <w:spacing w:before="120" w:after="120"/>
        <w:rPr>
          <w:rFonts w:asciiTheme="majorBidi" w:hAnsiTheme="majorBidi" w:cstheme="majorBidi"/>
        </w:rPr>
      </w:pPr>
      <w:bookmarkStart w:id="122" w:name="_Toc129384950"/>
      <w:bookmarkStart w:id="123" w:name="_Toc129386935"/>
      <w:r>
        <w:rPr>
          <w:rFonts w:asciiTheme="majorBidi" w:hAnsiTheme="majorBidi" w:cstheme="majorBidi"/>
          <w:b/>
          <w:bCs/>
          <w:sz w:val="26"/>
          <w:szCs w:val="26"/>
        </w:rPr>
        <w:t>Les fonctionnalités</w:t>
      </w:r>
      <w:bookmarkEnd w:id="122"/>
      <w:bookmarkEnd w:id="123"/>
    </w:p>
    <w:p w:rsidR="0041711B" w:rsidRDefault="00F50479">
      <w:pPr>
        <w:pStyle w:val="Paragraphedeliste"/>
        <w:numPr>
          <w:ilvl w:val="0"/>
          <w:numId w:val="25"/>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Modifier un document ;</w:t>
      </w:r>
    </w:p>
    <w:p w:rsidR="0041711B" w:rsidRDefault="00F50479">
      <w:pPr>
        <w:pStyle w:val="Paragraphedeliste"/>
        <w:numPr>
          <w:ilvl w:val="0"/>
          <w:numId w:val="25"/>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Faire coexister plusieurs versions ;</w:t>
      </w:r>
    </w:p>
    <w:p w:rsidR="0041711B" w:rsidRDefault="00F50479">
      <w:pPr>
        <w:pStyle w:val="Paragraphedeliste"/>
        <w:numPr>
          <w:ilvl w:val="0"/>
          <w:numId w:val="25"/>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Détruire un document ;</w:t>
      </w:r>
    </w:p>
    <w:p w:rsidR="0041711B" w:rsidRDefault="00F50479">
      <w:pPr>
        <w:pStyle w:val="Paragraphedeliste"/>
        <w:numPr>
          <w:ilvl w:val="0"/>
          <w:numId w:val="25"/>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Gérer des règles de conservation ;</w:t>
      </w:r>
    </w:p>
    <w:p w:rsidR="0041711B" w:rsidRDefault="00F50479">
      <w:pPr>
        <w:pStyle w:val="Paragraphedeliste"/>
        <w:numPr>
          <w:ilvl w:val="0"/>
          <w:numId w:val="25"/>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Définir une structure organisée de classement, sous le contrôle des utilisateurs.</w:t>
      </w:r>
    </w:p>
    <w:p w:rsidR="0041711B" w:rsidRDefault="00F50479">
      <w:pPr>
        <w:spacing w:before="120" w:after="120"/>
        <w:rPr>
          <w:rFonts w:asciiTheme="majorBidi" w:hAnsiTheme="majorBidi" w:cstheme="majorBidi"/>
          <w:b/>
          <w:bCs/>
          <w:sz w:val="26"/>
          <w:szCs w:val="26"/>
        </w:rPr>
      </w:pPr>
      <w:bookmarkStart w:id="124" w:name="_Toc129386936"/>
      <w:bookmarkStart w:id="125" w:name="_Toc129384951"/>
      <w:r>
        <w:rPr>
          <w:rFonts w:asciiTheme="majorBidi" w:hAnsiTheme="majorBidi" w:cstheme="majorBidi"/>
          <w:b/>
          <w:bCs/>
          <w:sz w:val="26"/>
          <w:szCs w:val="26"/>
        </w:rPr>
        <w:t>Les bénéfices d'une gestion électronique documentaire</w:t>
      </w:r>
      <w:bookmarkEnd w:id="124"/>
      <w:bookmarkEnd w:id="125"/>
    </w:p>
    <w:p w:rsidR="0041711B" w:rsidRDefault="00F50479">
      <w:pPr>
        <w:pStyle w:val="Paragraphedeliste"/>
        <w:numPr>
          <w:ilvl w:val="0"/>
          <w:numId w:val="26"/>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Trouver facilement et rapidement la bonne version d’un document ;</w:t>
      </w:r>
    </w:p>
    <w:p w:rsidR="0041711B" w:rsidRDefault="00F50479">
      <w:pPr>
        <w:pStyle w:val="Paragraphedeliste"/>
        <w:numPr>
          <w:ilvl w:val="0"/>
          <w:numId w:val="26"/>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Partager des données avec un certain nombre de personnes autorisées ;</w:t>
      </w:r>
    </w:p>
    <w:p w:rsidR="0041711B" w:rsidRDefault="00F50479">
      <w:pPr>
        <w:pStyle w:val="Paragraphedeliste"/>
        <w:numPr>
          <w:ilvl w:val="0"/>
          <w:numId w:val="26"/>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Donner la possibilité à plusieurs collaborateurs de mettre à jour un document ;</w:t>
      </w:r>
    </w:p>
    <w:p w:rsidR="0041711B" w:rsidRDefault="00F50479">
      <w:pPr>
        <w:pStyle w:val="Paragraphedeliste"/>
        <w:numPr>
          <w:ilvl w:val="0"/>
          <w:numId w:val="26"/>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Uniformiser les pratiques documentaires ;</w:t>
      </w:r>
    </w:p>
    <w:p w:rsidR="0041711B" w:rsidRDefault="00F50479">
      <w:pPr>
        <w:pStyle w:val="Paragraphedeliste"/>
        <w:numPr>
          <w:ilvl w:val="0"/>
          <w:numId w:val="26"/>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Gérer les documents de leur création à leur archivage ;</w:t>
      </w:r>
    </w:p>
    <w:p w:rsidR="0041711B" w:rsidRDefault="00F50479">
      <w:pPr>
        <w:pStyle w:val="Paragraphedeliste"/>
        <w:numPr>
          <w:ilvl w:val="0"/>
          <w:numId w:val="27"/>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Une meilleure gestion des documents au quotidien ;</w:t>
      </w:r>
    </w:p>
    <w:p w:rsidR="0041711B" w:rsidRDefault="00F50479">
      <w:pPr>
        <w:pStyle w:val="Paragraphedeliste"/>
        <w:numPr>
          <w:ilvl w:val="0"/>
          <w:numId w:val="27"/>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Une réduction des coûts de traitement ;</w:t>
      </w:r>
    </w:p>
    <w:p w:rsidR="0041711B" w:rsidRDefault="00F50479">
      <w:pPr>
        <w:pStyle w:val="Paragraphedeliste"/>
        <w:numPr>
          <w:ilvl w:val="0"/>
          <w:numId w:val="27"/>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La gestion facilitée de documents partagés entre collaborateurs ;</w:t>
      </w:r>
    </w:p>
    <w:p w:rsidR="0041711B" w:rsidRDefault="00F50479">
      <w:pPr>
        <w:pStyle w:val="Paragraphedeliste"/>
        <w:numPr>
          <w:ilvl w:val="0"/>
          <w:numId w:val="27"/>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Une meilleure gouvernance documentaire au sein de l’entreprise.</w:t>
      </w:r>
    </w:p>
    <w:p w:rsidR="0041711B" w:rsidRDefault="0041711B">
      <w:pPr>
        <w:pStyle w:val="Paragraphedeliste"/>
        <w:spacing w:before="120" w:after="120" w:line="360" w:lineRule="auto"/>
        <w:ind w:left="567"/>
        <w:contextualSpacing w:val="0"/>
        <w:jc w:val="both"/>
        <w:rPr>
          <w:rFonts w:asciiTheme="majorBidi" w:hAnsiTheme="majorBidi" w:cstheme="majorBidi"/>
          <w:color w:val="FF0000"/>
          <w:sz w:val="24"/>
          <w:szCs w:val="24"/>
        </w:rPr>
      </w:pPr>
    </w:p>
    <w:p w:rsidR="0041711B" w:rsidRDefault="00F50479">
      <w:pPr>
        <w:pStyle w:val="Paragraphedeliste"/>
        <w:numPr>
          <w:ilvl w:val="0"/>
          <w:numId w:val="24"/>
        </w:numPr>
        <w:spacing w:before="120" w:after="120" w:line="360" w:lineRule="auto"/>
        <w:ind w:left="709" w:hanging="709"/>
        <w:contextualSpacing w:val="0"/>
        <w:jc w:val="both"/>
        <w:outlineLvl w:val="2"/>
        <w:rPr>
          <w:rFonts w:asciiTheme="majorBidi" w:hAnsiTheme="majorBidi" w:cstheme="majorBidi"/>
          <w:b/>
          <w:bCs/>
          <w:sz w:val="28"/>
          <w:szCs w:val="28"/>
        </w:rPr>
      </w:pPr>
      <w:bookmarkStart w:id="126" w:name="_Toc129173268"/>
      <w:bookmarkStart w:id="127" w:name="_Toc139926623"/>
      <w:r>
        <w:rPr>
          <w:rFonts w:asciiTheme="majorBidi" w:hAnsiTheme="majorBidi" w:cstheme="majorBidi"/>
          <w:b/>
          <w:bCs/>
          <w:sz w:val="28"/>
          <w:szCs w:val="28"/>
        </w:rPr>
        <w:t>Cloud Collaboratif</w:t>
      </w:r>
      <w:bookmarkEnd w:id="126"/>
      <w:bookmarkEnd w:id="127"/>
    </w:p>
    <w:p w:rsidR="0041711B" w:rsidRDefault="00F50479">
      <w:pPr>
        <w:pStyle w:val="Paragraphedeliste"/>
        <w:spacing w:before="120" w:after="120" w:line="360" w:lineRule="auto"/>
        <w:ind w:left="0"/>
        <w:contextualSpacing w:val="0"/>
        <w:jc w:val="both"/>
        <w:rPr>
          <w:rFonts w:asciiTheme="majorBidi" w:hAnsiTheme="majorBidi" w:cstheme="majorBidi"/>
          <w:b/>
          <w:bCs/>
          <w:sz w:val="24"/>
          <w:szCs w:val="24"/>
        </w:rPr>
      </w:pPr>
      <w:r>
        <w:rPr>
          <w:rFonts w:asciiTheme="majorBidi" w:hAnsiTheme="majorBidi" w:cstheme="majorBidi"/>
          <w:color w:val="000000" w:themeColor="text1"/>
          <w:sz w:val="24"/>
          <w:szCs w:val="24"/>
          <w:lang w:val="en-GB"/>
        </w:rPr>
        <w:t xml:space="preserve">“E-learning has become an important trend in educational reform. </w:t>
      </w:r>
      <w:r>
        <w:rPr>
          <w:rFonts w:asciiTheme="majorBidi" w:hAnsiTheme="majorBidi" w:cstheme="majorBidi"/>
          <w:color w:val="000000" w:themeColor="text1"/>
          <w:sz w:val="24"/>
          <w:szCs w:val="24"/>
          <w:lang w:val="en-US"/>
        </w:rPr>
        <w:t>With the help of information technologies, learners can access teachers and instructional resources over time and space more ef</w:t>
      </w:r>
      <w:r w:rsidR="001E4C59">
        <w:rPr>
          <w:rFonts w:asciiTheme="majorBidi" w:hAnsiTheme="majorBidi" w:cstheme="majorBidi"/>
          <w:color w:val="000000" w:themeColor="text1"/>
          <w:sz w:val="24"/>
          <w:szCs w:val="24"/>
          <w:lang w:val="en-US"/>
        </w:rPr>
        <w:t>ficiently”[6</w:t>
      </w:r>
      <w:r>
        <w:rPr>
          <w:rFonts w:asciiTheme="majorBidi" w:hAnsiTheme="majorBidi" w:cstheme="majorBidi"/>
          <w:color w:val="000000" w:themeColor="text1"/>
          <w:sz w:val="24"/>
          <w:szCs w:val="24"/>
          <w:lang w:val="en-US"/>
        </w:rPr>
        <w:t>]</w:t>
      </w:r>
      <w:r>
        <w:rPr>
          <w:rFonts w:asciiTheme="majorBidi" w:hAnsiTheme="majorBidi" w:cstheme="majorBidi"/>
          <w:sz w:val="24"/>
          <w:szCs w:val="24"/>
          <w:lang w:val="en-US"/>
        </w:rPr>
        <w:t xml:space="preserve">. </w:t>
      </w:r>
      <w:r>
        <w:rPr>
          <w:rFonts w:asciiTheme="majorBidi" w:hAnsiTheme="majorBidi" w:cstheme="majorBidi"/>
          <w:sz w:val="24"/>
          <w:szCs w:val="24"/>
        </w:rPr>
        <w:t>Le nombre d'apprenants utilisant l'apprentissage en ligne a augmenté à un rythme effréné au cours de la dernière décennie en raison de l'accès facile aux ressources de</w:t>
      </w:r>
      <w:r w:rsidR="004E0E80">
        <w:rPr>
          <w:rFonts w:asciiTheme="majorBidi" w:hAnsiTheme="majorBidi" w:cstheme="majorBidi"/>
          <w:sz w:val="24"/>
          <w:szCs w:val="24"/>
        </w:rPr>
        <w:t xml:space="preserve"> </w:t>
      </w:r>
      <w:r>
        <w:rPr>
          <w:rFonts w:asciiTheme="majorBidi" w:hAnsiTheme="majorBidi" w:cstheme="majorBidi"/>
          <w:sz w:val="24"/>
          <w:szCs w:val="24"/>
        </w:rPr>
        <w:lastRenderedPageBreak/>
        <w:t>l'enseignement supérieur via Internet. Ceci présente un nouveau modèle d'apprentissage en ligne collaboratif utilisant la technologie du cloud</w:t>
      </w:r>
      <w:r w:rsidR="004E0E80">
        <w:rPr>
          <w:rFonts w:asciiTheme="majorBidi" w:hAnsiTheme="majorBidi" w:cstheme="majorBidi"/>
          <w:sz w:val="24"/>
          <w:szCs w:val="24"/>
        </w:rPr>
        <w:t xml:space="preserve"> </w:t>
      </w:r>
      <w:r>
        <w:rPr>
          <w:rFonts w:asciiTheme="majorBidi" w:hAnsiTheme="majorBidi" w:cstheme="majorBidi"/>
          <w:sz w:val="24"/>
          <w:szCs w:val="24"/>
        </w:rPr>
        <w:t>computing pour résoudre ce problème.</w:t>
      </w:r>
      <w:r w:rsidR="001E4C59">
        <w:rPr>
          <w:rFonts w:asciiTheme="majorBidi" w:hAnsiTheme="majorBidi" w:cstheme="majorBidi"/>
          <w:b/>
          <w:bCs/>
          <w:sz w:val="24"/>
          <w:szCs w:val="24"/>
        </w:rPr>
        <w:t xml:space="preserve"> [6</w:t>
      </w:r>
      <w:r>
        <w:rPr>
          <w:rFonts w:asciiTheme="majorBidi" w:hAnsiTheme="majorBidi" w:cstheme="majorBidi"/>
          <w:b/>
          <w:bCs/>
          <w:sz w:val="24"/>
          <w:szCs w:val="24"/>
        </w:rPr>
        <w:t>]</w:t>
      </w:r>
    </w:p>
    <w:p w:rsidR="004E0E80" w:rsidRDefault="004E0E80">
      <w:pPr>
        <w:pStyle w:val="Paragraphedeliste"/>
        <w:spacing w:before="120" w:after="120" w:line="360" w:lineRule="auto"/>
        <w:ind w:left="0"/>
        <w:contextualSpacing w:val="0"/>
        <w:jc w:val="both"/>
        <w:rPr>
          <w:rFonts w:asciiTheme="majorBidi" w:hAnsiTheme="majorBidi" w:cstheme="majorBidi"/>
          <w:b/>
          <w:bCs/>
          <w:color w:val="000000" w:themeColor="text1"/>
          <w:sz w:val="24"/>
          <w:szCs w:val="24"/>
        </w:rPr>
      </w:pPr>
    </w:p>
    <w:p w:rsidR="0041711B" w:rsidRDefault="00F50479">
      <w:pPr>
        <w:pStyle w:val="Paragraphedeliste"/>
        <w:numPr>
          <w:ilvl w:val="0"/>
          <w:numId w:val="24"/>
        </w:numPr>
        <w:spacing w:before="120" w:after="120" w:line="360" w:lineRule="auto"/>
        <w:ind w:left="709" w:hanging="709"/>
        <w:contextualSpacing w:val="0"/>
        <w:jc w:val="both"/>
        <w:outlineLvl w:val="2"/>
        <w:rPr>
          <w:rFonts w:asciiTheme="majorBidi" w:hAnsiTheme="majorBidi" w:cstheme="majorBidi"/>
          <w:b/>
          <w:bCs/>
          <w:sz w:val="28"/>
          <w:szCs w:val="28"/>
        </w:rPr>
      </w:pPr>
      <w:bookmarkStart w:id="128" w:name="_Toc129173269"/>
      <w:bookmarkStart w:id="129" w:name="_Toc139926624"/>
      <w:r>
        <w:rPr>
          <w:rFonts w:asciiTheme="majorBidi" w:hAnsiTheme="majorBidi" w:cstheme="majorBidi"/>
          <w:b/>
          <w:bCs/>
          <w:sz w:val="28"/>
          <w:szCs w:val="28"/>
        </w:rPr>
        <w:t>Seafile</w:t>
      </w:r>
      <w:bookmarkEnd w:id="128"/>
      <w:bookmarkEnd w:id="129"/>
    </w:p>
    <w:p w:rsidR="0041711B" w:rsidRDefault="00F50479">
      <w:pPr>
        <w:pStyle w:val="Paragraphedeliste"/>
        <w:spacing w:before="120" w:after="120" w:line="360" w:lineRule="auto"/>
        <w:ind w:left="0" w:firstLine="709"/>
        <w:contextualSpacing w:val="0"/>
        <w:jc w:val="both"/>
        <w:rPr>
          <w:rFonts w:asciiTheme="majorBidi" w:hAnsiTheme="majorBidi" w:cstheme="majorBidi"/>
          <w:sz w:val="24"/>
          <w:szCs w:val="24"/>
        </w:rPr>
      </w:pPr>
      <w:r>
        <w:rPr>
          <w:rFonts w:asciiTheme="majorBidi" w:hAnsiTheme="majorBidi" w:cstheme="majorBidi"/>
          <w:sz w:val="24"/>
          <w:szCs w:val="24"/>
        </w:rPr>
        <w:t xml:space="preserve">      Une solution de collaboration de fichiers, garantit que vos employés et vos équipes travaillent efficacement et en toute sécurité avec les fichiers et documents de votre organisation, les fichiers et dossiers peuvent être partagés en quelques clics, les documents peuvent être modifiés en collaboration et vos données peuvent être organisées pour maximiser l'efficacité de votre équipe. Que ce soit dans des équipes centralisées, décentralisées, internes ou interentreprises, Seafile pilote les résultats des équipes. Plus précisément, Seafile propose :</w:t>
      </w:r>
    </w:p>
    <w:p w:rsidR="0041711B" w:rsidRDefault="00F50479">
      <w:pPr>
        <w:pStyle w:val="Paragraphedeliste"/>
        <w:numPr>
          <w:ilvl w:val="0"/>
          <w:numId w:val="28"/>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Gérez facilement les fichiers dans une interface Web intuitive ;</w:t>
      </w:r>
    </w:p>
    <w:p w:rsidR="0041711B" w:rsidRDefault="00F50479">
      <w:pPr>
        <w:pStyle w:val="Paragraphedeliste"/>
        <w:numPr>
          <w:ilvl w:val="0"/>
          <w:numId w:val="28"/>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Partagez avec précision des fichiers avec d'autres utilisateurs et des personnes externes ;</w:t>
      </w:r>
    </w:p>
    <w:p w:rsidR="0041711B" w:rsidRDefault="00F50479">
      <w:pPr>
        <w:pStyle w:val="Paragraphedeliste"/>
        <w:numPr>
          <w:ilvl w:val="0"/>
          <w:numId w:val="28"/>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Prise en charge de toutes les principales plates-formes, y compris Windows, Mac et Linux ;</w:t>
      </w:r>
    </w:p>
    <w:p w:rsidR="0041711B" w:rsidRDefault="00F50479">
      <w:pPr>
        <w:pStyle w:val="Paragraphedeliste"/>
        <w:numPr>
          <w:ilvl w:val="0"/>
          <w:numId w:val="28"/>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Applications mobiles pour Android et iOS ;</w:t>
      </w:r>
    </w:p>
    <w:p w:rsidR="0041711B" w:rsidRDefault="00F50479">
      <w:pPr>
        <w:pStyle w:val="Paragraphedeliste"/>
        <w:numPr>
          <w:ilvl w:val="0"/>
          <w:numId w:val="28"/>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Accédez aux fichiers à la demande ou à une synchronisation complète de la bibliothèque ;</w:t>
      </w:r>
    </w:p>
    <w:p w:rsidR="0041711B" w:rsidRDefault="00F50479">
      <w:pPr>
        <w:pStyle w:val="Paragraphedeliste"/>
        <w:numPr>
          <w:ilvl w:val="0"/>
          <w:numId w:val="28"/>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Efficacité de stockage élevée grâce à la suppression des données en double ;</w:t>
      </w:r>
    </w:p>
    <w:p w:rsidR="0041711B" w:rsidRDefault="00F50479">
      <w:pPr>
        <w:pStyle w:val="Paragraphedeliste"/>
        <w:numPr>
          <w:ilvl w:val="0"/>
          <w:numId w:val="28"/>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Des vitesses de transfert de fichiers inégalées rendues possibles par Delta Sync ;</w:t>
      </w:r>
    </w:p>
    <w:p w:rsidR="0041711B" w:rsidRDefault="00F50479">
      <w:pPr>
        <w:pStyle w:val="Paragraphedeliste"/>
        <w:numPr>
          <w:ilvl w:val="0"/>
          <w:numId w:val="28"/>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Le verrouillage automatique des fichiers évite les conflits de version ;</w:t>
      </w:r>
    </w:p>
    <w:p w:rsidR="0041711B" w:rsidRDefault="00F50479">
      <w:pPr>
        <w:pStyle w:val="Paragraphedeliste"/>
        <w:numPr>
          <w:ilvl w:val="0"/>
          <w:numId w:val="28"/>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Sécurité maximale des données grâce au chiffrement côté client, à la journalisation des audits, à l'authentification à deux facteurs et à d'autres fonctions de sécurité ;</w:t>
      </w:r>
    </w:p>
    <w:p w:rsidR="0041711B" w:rsidRDefault="00F50479">
      <w:pPr>
        <w:pStyle w:val="Paragraphedeliste"/>
        <w:numPr>
          <w:ilvl w:val="0"/>
          <w:numId w:val="28"/>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Prise en charge WebDAV.</w:t>
      </w:r>
    </w:p>
    <w:p w:rsidR="0041711B" w:rsidRDefault="0041711B">
      <w:pPr>
        <w:pStyle w:val="Paragraphedeliste"/>
        <w:spacing w:before="120" w:after="120" w:line="360" w:lineRule="auto"/>
        <w:ind w:left="567"/>
        <w:contextualSpacing w:val="0"/>
        <w:jc w:val="both"/>
        <w:rPr>
          <w:rFonts w:asciiTheme="majorBidi" w:hAnsiTheme="majorBidi" w:cstheme="majorBidi"/>
          <w:sz w:val="24"/>
          <w:szCs w:val="24"/>
        </w:rPr>
      </w:pPr>
    </w:p>
    <w:p w:rsidR="002531CD" w:rsidRDefault="002531CD">
      <w:pPr>
        <w:pStyle w:val="Paragraphedeliste"/>
        <w:spacing w:before="120" w:after="120" w:line="360" w:lineRule="auto"/>
        <w:ind w:left="567"/>
        <w:contextualSpacing w:val="0"/>
        <w:jc w:val="both"/>
        <w:rPr>
          <w:rFonts w:asciiTheme="majorBidi" w:hAnsiTheme="majorBidi" w:cstheme="majorBidi"/>
          <w:sz w:val="24"/>
          <w:szCs w:val="24"/>
        </w:rPr>
      </w:pPr>
    </w:p>
    <w:p w:rsidR="0041711B" w:rsidRDefault="00F50479">
      <w:pPr>
        <w:pStyle w:val="Paragraphedeliste"/>
        <w:numPr>
          <w:ilvl w:val="0"/>
          <w:numId w:val="24"/>
        </w:numPr>
        <w:spacing w:before="120" w:after="120" w:line="360" w:lineRule="auto"/>
        <w:ind w:left="709" w:hanging="709"/>
        <w:contextualSpacing w:val="0"/>
        <w:jc w:val="both"/>
        <w:outlineLvl w:val="2"/>
        <w:rPr>
          <w:rFonts w:asciiTheme="majorBidi" w:hAnsiTheme="majorBidi" w:cstheme="majorBidi"/>
          <w:b/>
          <w:bCs/>
          <w:sz w:val="28"/>
          <w:szCs w:val="28"/>
        </w:rPr>
      </w:pPr>
      <w:bookmarkStart w:id="130" w:name="_Toc129173270"/>
      <w:bookmarkStart w:id="131" w:name="_Toc139926625"/>
      <w:r>
        <w:rPr>
          <w:rFonts w:asciiTheme="majorBidi" w:hAnsiTheme="majorBidi" w:cstheme="majorBidi"/>
          <w:b/>
          <w:bCs/>
          <w:sz w:val="28"/>
          <w:szCs w:val="28"/>
        </w:rPr>
        <w:lastRenderedPageBreak/>
        <w:t>Microsoft 365</w:t>
      </w:r>
      <w:bookmarkEnd w:id="130"/>
      <w:bookmarkEnd w:id="131"/>
      <w:r>
        <w:rPr>
          <w:rFonts w:asciiTheme="majorBidi" w:hAnsiTheme="majorBidi" w:cstheme="majorBidi"/>
          <w:b/>
          <w:bCs/>
          <w:sz w:val="28"/>
          <w:szCs w:val="28"/>
        </w:rPr>
        <w:t> </w:t>
      </w:r>
    </w:p>
    <w:p w:rsidR="0041711B" w:rsidRDefault="00F50479">
      <w:pPr>
        <w:pStyle w:val="Paragraphedeliste"/>
        <w:spacing w:before="120" w:after="120" w:line="360" w:lineRule="auto"/>
        <w:ind w:left="0"/>
        <w:contextualSpacing w:val="0"/>
        <w:jc w:val="both"/>
        <w:rPr>
          <w:rFonts w:asciiTheme="majorBidi" w:hAnsiTheme="majorBidi" w:cstheme="majorBidi"/>
          <w:sz w:val="24"/>
          <w:szCs w:val="24"/>
        </w:rPr>
      </w:pPr>
      <w:r>
        <w:rPr>
          <w:rFonts w:asciiTheme="majorBidi" w:hAnsiTheme="majorBidi" w:cstheme="majorBidi"/>
          <w:sz w:val="24"/>
          <w:szCs w:val="24"/>
        </w:rPr>
        <w:t>Il libère leur créativité, favorise le travail d'équipe et offre une expérience simple et sécurisée. Conçu pour les enseignants, les professeurs et le personnel, les étudiants y ont accès. Office 365 est disponible en trois services différents :</w:t>
      </w:r>
    </w:p>
    <w:p w:rsidR="004E0E80" w:rsidRDefault="004E0E80">
      <w:pPr>
        <w:pStyle w:val="Paragraphedeliste"/>
        <w:spacing w:before="120" w:after="120" w:line="360" w:lineRule="auto"/>
        <w:ind w:left="0"/>
        <w:contextualSpacing w:val="0"/>
        <w:jc w:val="both"/>
        <w:rPr>
          <w:rFonts w:asciiTheme="majorBidi" w:hAnsiTheme="majorBidi" w:cstheme="majorBidi"/>
          <w:b/>
          <w:bCs/>
          <w:sz w:val="26"/>
          <w:szCs w:val="26"/>
        </w:rPr>
      </w:pPr>
    </w:p>
    <w:p w:rsidR="0041711B" w:rsidRDefault="00F50479">
      <w:pPr>
        <w:pStyle w:val="Paragraphedeliste"/>
        <w:spacing w:before="120" w:after="120" w:line="360" w:lineRule="auto"/>
        <w:ind w:left="0"/>
        <w:contextualSpacing w:val="0"/>
        <w:jc w:val="both"/>
        <w:rPr>
          <w:rFonts w:asciiTheme="majorBidi" w:hAnsiTheme="majorBidi" w:cstheme="majorBidi"/>
          <w:sz w:val="24"/>
          <w:szCs w:val="24"/>
        </w:rPr>
      </w:pPr>
      <w:r>
        <w:rPr>
          <w:rFonts w:asciiTheme="majorBidi" w:hAnsiTheme="majorBidi" w:cstheme="majorBidi"/>
          <w:b/>
          <w:bCs/>
          <w:sz w:val="26"/>
          <w:szCs w:val="26"/>
        </w:rPr>
        <w:t>Les petites entreprises </w:t>
      </w:r>
    </w:p>
    <w:p w:rsidR="0041711B" w:rsidRDefault="00F50479">
      <w:pPr>
        <w:pStyle w:val="Paragraphedeliste"/>
        <w:spacing w:before="120" w:after="120" w:line="360" w:lineRule="auto"/>
        <w:ind w:left="0"/>
        <w:contextualSpacing w:val="0"/>
        <w:jc w:val="both"/>
        <w:rPr>
          <w:rFonts w:asciiTheme="majorBidi" w:hAnsiTheme="majorBidi" w:cstheme="majorBidi"/>
          <w:b/>
          <w:bCs/>
          <w:sz w:val="24"/>
          <w:szCs w:val="24"/>
        </w:rPr>
      </w:pPr>
      <w:r>
        <w:rPr>
          <w:rFonts w:asciiTheme="majorBidi" w:hAnsiTheme="majorBidi" w:cstheme="majorBidi"/>
          <w:sz w:val="24"/>
          <w:szCs w:val="24"/>
        </w:rPr>
        <w:t>Inclut l'accès à Office Web Apps, jusqu'à 50 comptes d'utilisateurs, boîte aux lettres de 25 Go par utilisateur, prise en charge mobile, possibilité de rester connecté via la messagerie instantanée, la technologie de présence, la voix et la vidéo et les sites d'équipe avec SharePoint Online.</w:t>
      </w:r>
      <w:r w:rsidR="001E4C59">
        <w:rPr>
          <w:rFonts w:asciiTheme="majorBidi" w:hAnsiTheme="majorBidi" w:cstheme="majorBidi"/>
          <w:b/>
          <w:bCs/>
          <w:sz w:val="24"/>
          <w:szCs w:val="24"/>
        </w:rPr>
        <w:t>[4</w:t>
      </w:r>
      <w:r>
        <w:rPr>
          <w:rFonts w:asciiTheme="majorBidi" w:hAnsiTheme="majorBidi" w:cstheme="majorBidi"/>
          <w:b/>
          <w:bCs/>
          <w:sz w:val="24"/>
          <w:szCs w:val="24"/>
        </w:rPr>
        <w:t>]</w:t>
      </w:r>
    </w:p>
    <w:p w:rsidR="0041711B" w:rsidRDefault="00F50479">
      <w:pPr>
        <w:pStyle w:val="Paragraphedeliste"/>
        <w:spacing w:before="120" w:after="120" w:line="360" w:lineRule="auto"/>
        <w:ind w:left="0"/>
        <w:contextualSpacing w:val="0"/>
        <w:jc w:val="both"/>
        <w:rPr>
          <w:rFonts w:asciiTheme="majorBidi" w:hAnsiTheme="majorBidi" w:cstheme="majorBidi"/>
          <w:b/>
          <w:bCs/>
          <w:sz w:val="24"/>
          <w:szCs w:val="24"/>
        </w:rPr>
      </w:pPr>
      <w:r>
        <w:rPr>
          <w:rFonts w:asciiTheme="majorBidi" w:hAnsiTheme="majorBidi" w:cstheme="majorBidi"/>
          <w:b/>
          <w:bCs/>
          <w:sz w:val="26"/>
          <w:szCs w:val="26"/>
        </w:rPr>
        <w:t xml:space="preserve">Entreprise </w:t>
      </w:r>
    </w:p>
    <w:p w:rsidR="0041711B" w:rsidRDefault="00F50479">
      <w:pPr>
        <w:pStyle w:val="Paragraphedeliste"/>
        <w:spacing w:before="120" w:after="120" w:line="360" w:lineRule="auto"/>
        <w:ind w:left="0"/>
        <w:contextualSpacing w:val="0"/>
        <w:jc w:val="both"/>
        <w:rPr>
          <w:rFonts w:asciiTheme="majorBidi" w:hAnsiTheme="majorBidi" w:cstheme="majorBidi"/>
          <w:b/>
          <w:bCs/>
          <w:sz w:val="24"/>
          <w:szCs w:val="24"/>
        </w:rPr>
      </w:pPr>
      <w:r>
        <w:rPr>
          <w:rFonts w:asciiTheme="majorBidi" w:hAnsiTheme="majorBidi" w:cstheme="majorBidi"/>
          <w:sz w:val="24"/>
          <w:szCs w:val="24"/>
        </w:rPr>
        <w:t>Inclut toutes les fonctionnalités de Small Business plus le logiciel Office Professional Desktop complet. Les utilisateurs d'entreprise peuvent également ajouter des plans de kiosque qui permettent d'accéder à la messagerie, aux documents et aux sites d'équipe Office 365.</w:t>
      </w:r>
      <w:r w:rsidR="001E4C59">
        <w:rPr>
          <w:rFonts w:asciiTheme="majorBidi" w:hAnsiTheme="majorBidi" w:cstheme="majorBidi"/>
          <w:b/>
          <w:bCs/>
          <w:sz w:val="24"/>
          <w:szCs w:val="24"/>
        </w:rPr>
        <w:t xml:space="preserve"> [4</w:t>
      </w:r>
      <w:r>
        <w:rPr>
          <w:rFonts w:asciiTheme="majorBidi" w:hAnsiTheme="majorBidi" w:cstheme="majorBidi"/>
          <w:b/>
          <w:bCs/>
          <w:sz w:val="24"/>
          <w:szCs w:val="24"/>
        </w:rPr>
        <w:t>]</w:t>
      </w:r>
    </w:p>
    <w:p w:rsidR="0041711B" w:rsidRDefault="00F50479">
      <w:pPr>
        <w:pStyle w:val="Paragraphedeliste"/>
        <w:spacing w:before="120" w:after="120" w:line="360" w:lineRule="auto"/>
        <w:ind w:left="0"/>
        <w:contextualSpacing w:val="0"/>
        <w:jc w:val="both"/>
        <w:rPr>
          <w:rFonts w:asciiTheme="majorBidi" w:hAnsiTheme="majorBidi" w:cstheme="majorBidi"/>
          <w:b/>
          <w:bCs/>
          <w:sz w:val="24"/>
          <w:szCs w:val="24"/>
        </w:rPr>
      </w:pPr>
      <w:r>
        <w:rPr>
          <w:rFonts w:asciiTheme="majorBidi" w:hAnsiTheme="majorBidi" w:cstheme="majorBidi"/>
          <w:b/>
          <w:bCs/>
          <w:sz w:val="26"/>
          <w:szCs w:val="26"/>
        </w:rPr>
        <w:t>Éducation</w:t>
      </w:r>
    </w:p>
    <w:p w:rsidR="0041711B" w:rsidRDefault="00F50479">
      <w:pPr>
        <w:pStyle w:val="Paragraphedeliste"/>
        <w:spacing w:before="120" w:after="120" w:line="360" w:lineRule="auto"/>
        <w:ind w:left="0"/>
        <w:contextualSpacing w:val="0"/>
        <w:jc w:val="both"/>
        <w:rPr>
          <w:rFonts w:asciiTheme="majorBidi" w:hAnsiTheme="majorBidi" w:cstheme="majorBidi"/>
          <w:b/>
          <w:bCs/>
          <w:sz w:val="24"/>
          <w:szCs w:val="24"/>
        </w:rPr>
      </w:pPr>
      <w:r>
        <w:rPr>
          <w:rFonts w:asciiTheme="majorBidi" w:hAnsiTheme="majorBidi" w:cstheme="majorBidi"/>
          <w:sz w:val="24"/>
          <w:szCs w:val="24"/>
        </w:rPr>
        <w:t>Permet aux étudiants d'accéder à Office 365 services — Office Web Apps, messagerie instantanée, audio et vidéo, et sites d'équipe — ainsi que la dernière version de Microsoft Live@edu, une communauté en ligne de milliers d'écoles.</w:t>
      </w:r>
      <w:r w:rsidR="001E4C59">
        <w:rPr>
          <w:rFonts w:asciiTheme="majorBidi" w:hAnsiTheme="majorBidi" w:cstheme="majorBidi"/>
          <w:b/>
          <w:bCs/>
          <w:sz w:val="24"/>
          <w:szCs w:val="24"/>
        </w:rPr>
        <w:t xml:space="preserve"> [4</w:t>
      </w:r>
      <w:r>
        <w:rPr>
          <w:rFonts w:asciiTheme="majorBidi" w:hAnsiTheme="majorBidi" w:cstheme="majorBidi"/>
          <w:b/>
          <w:bCs/>
          <w:sz w:val="24"/>
          <w:szCs w:val="24"/>
        </w:rPr>
        <w:t>]</w:t>
      </w:r>
    </w:p>
    <w:p w:rsidR="0041711B" w:rsidRDefault="00F50479">
      <w:pPr>
        <w:spacing w:before="120" w:after="120"/>
        <w:outlineLvl w:val="2"/>
        <w:rPr>
          <w:rFonts w:asciiTheme="majorBidi" w:hAnsiTheme="majorBidi" w:cstheme="majorBidi"/>
          <w:b/>
          <w:bCs/>
          <w:sz w:val="26"/>
          <w:szCs w:val="26"/>
        </w:rPr>
      </w:pPr>
      <w:bookmarkStart w:id="132" w:name="_Toc139926626"/>
      <w:r>
        <w:rPr>
          <w:rFonts w:asciiTheme="majorBidi" w:hAnsiTheme="majorBidi" w:cstheme="majorBidi"/>
          <w:b/>
          <w:bCs/>
          <w:sz w:val="26"/>
          <w:szCs w:val="26"/>
        </w:rPr>
        <w:t>2.2.5 Miro</w:t>
      </w:r>
      <w:bookmarkEnd w:id="132"/>
    </w:p>
    <w:p w:rsidR="0041711B" w:rsidRDefault="00F50479">
      <w:pPr>
        <w:pStyle w:val="Paragraphedeliste"/>
        <w:spacing w:before="120" w:after="120" w:line="360" w:lineRule="auto"/>
        <w:ind w:left="0"/>
        <w:contextualSpacing w:val="0"/>
        <w:jc w:val="both"/>
        <w:rPr>
          <w:rFonts w:asciiTheme="majorBidi" w:hAnsiTheme="majorBidi" w:cstheme="majorBidi"/>
          <w:b/>
          <w:bCs/>
          <w:sz w:val="24"/>
          <w:szCs w:val="24"/>
        </w:rPr>
      </w:pPr>
      <w:r>
        <w:rPr>
          <w:rFonts w:asciiTheme="majorBidi" w:hAnsiTheme="majorBidi" w:cstheme="majorBidi"/>
          <w:sz w:val="24"/>
          <w:szCs w:val="24"/>
        </w:rPr>
        <w:t>Un tableau de conférence virtuel lorsque vous travaillez à domicile avec des membres de l'équipe du monde entier.</w:t>
      </w:r>
      <w:r>
        <w:rPr>
          <w:rFonts w:asciiTheme="majorBidi" w:hAnsiTheme="majorBidi" w:cstheme="majorBidi"/>
          <w:b/>
          <w:bCs/>
          <w:sz w:val="24"/>
          <w:szCs w:val="24"/>
        </w:rPr>
        <w:t>  « </w:t>
      </w:r>
      <w:r>
        <w:rPr>
          <w:rFonts w:asciiTheme="majorBidi" w:hAnsiTheme="majorBidi" w:cstheme="majorBidi"/>
          <w:sz w:val="24"/>
          <w:szCs w:val="24"/>
        </w:rPr>
        <w:t>miro.com » est un outil en temps réel et une collaboration visuelle asynchrone simplifiée. Vous pouvez choisir l'un des centaines de modèles professionnels et coller intuitivement des notes autocollantes virtuelles de toutes formes et tailles sur une toile qui n'est jamais trop petite, car elle grandit à l'infini et reste zoomable. Il s'intègre et se synchronise avec toutes les principales applications telles que Trello, Drive, OneDrive, Zapier, Adobe, Teams, etc.</w:t>
      </w:r>
      <w:r w:rsidR="00F31392">
        <w:rPr>
          <w:rFonts w:asciiTheme="majorBidi" w:hAnsiTheme="majorBidi" w:cstheme="majorBidi"/>
          <w:b/>
          <w:bCs/>
          <w:sz w:val="24"/>
          <w:szCs w:val="24"/>
        </w:rPr>
        <w:t xml:space="preserve"> </w:t>
      </w:r>
    </w:p>
    <w:p w:rsidR="0041711B" w:rsidRDefault="0041711B">
      <w:pPr>
        <w:pStyle w:val="Paragraphedeliste"/>
        <w:spacing w:before="120" w:after="120" w:line="360" w:lineRule="auto"/>
        <w:ind w:left="0" w:firstLine="709"/>
        <w:contextualSpacing w:val="0"/>
        <w:jc w:val="both"/>
        <w:rPr>
          <w:rFonts w:asciiTheme="majorBidi" w:hAnsiTheme="majorBidi" w:cstheme="majorBidi"/>
          <w:b/>
          <w:bCs/>
          <w:sz w:val="24"/>
          <w:szCs w:val="24"/>
        </w:rPr>
      </w:pPr>
    </w:p>
    <w:p w:rsidR="0041711B" w:rsidRDefault="00F50479">
      <w:pPr>
        <w:spacing w:before="120" w:after="120"/>
        <w:outlineLvl w:val="2"/>
        <w:rPr>
          <w:rFonts w:asciiTheme="majorBidi" w:hAnsiTheme="majorBidi" w:cstheme="majorBidi"/>
          <w:b/>
          <w:bCs/>
        </w:rPr>
      </w:pPr>
      <w:bookmarkStart w:id="133" w:name="_Toc139926627"/>
      <w:r>
        <w:rPr>
          <w:rFonts w:asciiTheme="majorBidi" w:hAnsiTheme="majorBidi" w:cstheme="majorBidi"/>
          <w:b/>
          <w:bCs/>
          <w:sz w:val="26"/>
          <w:szCs w:val="26"/>
        </w:rPr>
        <w:lastRenderedPageBreak/>
        <w:t>2.2.6 Accollab</w:t>
      </w:r>
      <w:bookmarkEnd w:id="133"/>
    </w:p>
    <w:p w:rsidR="0041711B" w:rsidRDefault="00F50479" w:rsidP="00FB1846">
      <w:pPr>
        <w:pStyle w:val="Paragraphedeliste"/>
        <w:spacing w:before="120" w:after="120" w:line="360" w:lineRule="auto"/>
        <w:ind w:left="0"/>
        <w:contextualSpacing w:val="0"/>
        <w:jc w:val="both"/>
        <w:rPr>
          <w:rFonts w:asciiTheme="majorBidi" w:hAnsiTheme="majorBidi" w:cstheme="majorBidi"/>
          <w:b/>
          <w:bCs/>
          <w:sz w:val="24"/>
          <w:szCs w:val="24"/>
        </w:rPr>
      </w:pPr>
      <w:r>
        <w:rPr>
          <w:rFonts w:asciiTheme="majorBidi" w:hAnsiTheme="majorBidi" w:cstheme="majorBidi"/>
          <w:sz w:val="24"/>
          <w:szCs w:val="24"/>
        </w:rPr>
        <w:t>Acollab est le produit phare d'Akelio. Spécialisé dans le développement de solutions collaboratives et d'outils de gestion de projets et de documents. Il se spécialise également dans le développement d'applications mobiles et d'intranets d'entreprise.</w:t>
      </w:r>
      <w:r>
        <w:rPr>
          <w:rFonts w:asciiTheme="majorBidi" w:hAnsiTheme="majorBidi" w:cstheme="majorBidi"/>
          <w:b/>
          <w:bCs/>
          <w:sz w:val="24"/>
          <w:szCs w:val="24"/>
        </w:rPr>
        <w:t xml:space="preserve"> [1</w:t>
      </w:r>
      <w:r w:rsidR="00FB1846">
        <w:rPr>
          <w:rFonts w:asciiTheme="majorBidi" w:hAnsiTheme="majorBidi" w:cstheme="majorBidi"/>
          <w:b/>
          <w:bCs/>
          <w:sz w:val="24"/>
          <w:szCs w:val="24"/>
        </w:rPr>
        <w:t>2</w:t>
      </w:r>
      <w:r>
        <w:rPr>
          <w:rFonts w:asciiTheme="majorBidi" w:hAnsiTheme="majorBidi" w:cstheme="majorBidi"/>
          <w:b/>
          <w:bCs/>
          <w:sz w:val="24"/>
          <w:szCs w:val="24"/>
        </w:rPr>
        <w:t>]</w:t>
      </w:r>
    </w:p>
    <w:p w:rsidR="0041711B" w:rsidRDefault="00F50479">
      <w:pPr>
        <w:pStyle w:val="Paragraphedeliste"/>
        <w:spacing w:before="120" w:after="120" w:line="360" w:lineRule="auto"/>
        <w:ind w:left="0"/>
        <w:contextualSpacing w:val="0"/>
        <w:jc w:val="both"/>
        <w:rPr>
          <w:rFonts w:asciiTheme="majorBidi" w:hAnsiTheme="majorBidi" w:cstheme="majorBidi"/>
          <w:b/>
          <w:bCs/>
          <w:sz w:val="24"/>
          <w:szCs w:val="24"/>
        </w:rPr>
      </w:pPr>
      <w:r>
        <w:rPr>
          <w:rFonts w:asciiTheme="majorBidi" w:hAnsiTheme="majorBidi" w:cstheme="majorBidi"/>
          <w:sz w:val="24"/>
          <w:szCs w:val="24"/>
        </w:rPr>
        <w:t>Akelio travaille pour des entreprises de secteurs variés tels que l'industrie, la banque et la finance, les transports, les télécoms, la formation et le numérique. Ainsi, elle vous fait bénéficier de son expérience acquise dans le développement de nouvelles solutions qui permettent de faciliter la gestion, la gestion et le suivi de projet dans tous types de structures.</w:t>
      </w:r>
      <w:r w:rsidR="004E0E80">
        <w:rPr>
          <w:rFonts w:asciiTheme="majorBidi" w:hAnsiTheme="majorBidi" w:cstheme="majorBidi"/>
          <w:sz w:val="24"/>
          <w:szCs w:val="24"/>
        </w:rPr>
        <w:t xml:space="preserve"> </w:t>
      </w:r>
      <w:r>
        <w:rPr>
          <w:rFonts w:asciiTheme="majorBidi" w:hAnsiTheme="majorBidi" w:cstheme="majorBidi"/>
          <w:sz w:val="24"/>
          <w:szCs w:val="24"/>
        </w:rPr>
        <w:t>En effet, composé de développeurs web et mobile, Akelio est également là en tant que consultant pour accompagner les différentes étapes des projets informatiques.</w:t>
      </w:r>
      <w:r>
        <w:rPr>
          <w:rFonts w:asciiTheme="majorBidi" w:hAnsiTheme="majorBidi" w:cstheme="majorBidi"/>
          <w:b/>
          <w:bCs/>
          <w:sz w:val="24"/>
          <w:szCs w:val="24"/>
        </w:rPr>
        <w:t xml:space="preserve"> [1</w:t>
      </w:r>
      <w:r w:rsidR="00F31392">
        <w:rPr>
          <w:rFonts w:asciiTheme="majorBidi" w:hAnsiTheme="majorBidi" w:cstheme="majorBidi"/>
          <w:b/>
          <w:bCs/>
          <w:sz w:val="24"/>
          <w:szCs w:val="24"/>
        </w:rPr>
        <w:t>2</w:t>
      </w:r>
      <w:r>
        <w:rPr>
          <w:rFonts w:asciiTheme="majorBidi" w:hAnsiTheme="majorBidi" w:cstheme="majorBidi"/>
          <w:b/>
          <w:bCs/>
          <w:sz w:val="24"/>
          <w:szCs w:val="24"/>
        </w:rPr>
        <w:t>]</w:t>
      </w:r>
    </w:p>
    <w:p w:rsidR="0041711B" w:rsidRDefault="00F50479">
      <w:pPr>
        <w:spacing w:before="120" w:after="120"/>
        <w:outlineLvl w:val="2"/>
        <w:rPr>
          <w:rFonts w:asciiTheme="majorBidi" w:hAnsiTheme="majorBidi" w:cstheme="majorBidi"/>
          <w:b/>
          <w:bCs/>
        </w:rPr>
      </w:pPr>
      <w:bookmarkStart w:id="134" w:name="_Toc139926628"/>
      <w:r>
        <w:rPr>
          <w:rFonts w:asciiTheme="majorBidi" w:hAnsiTheme="majorBidi" w:cstheme="majorBidi"/>
          <w:b/>
          <w:bCs/>
          <w:sz w:val="26"/>
          <w:szCs w:val="26"/>
        </w:rPr>
        <w:t>2.2.7 Progres</w:t>
      </w:r>
      <w:bookmarkEnd w:id="134"/>
    </w:p>
    <w:p w:rsidR="0041711B" w:rsidRDefault="00F50479">
      <w:pPr>
        <w:pStyle w:val="Paragraphedeliste"/>
        <w:spacing w:before="120" w:after="120" w:line="360" w:lineRule="auto"/>
        <w:ind w:left="0"/>
        <w:contextualSpacing w:val="0"/>
        <w:jc w:val="both"/>
        <w:rPr>
          <w:rFonts w:asciiTheme="majorBidi" w:hAnsiTheme="majorBidi" w:cstheme="majorBidi"/>
          <w:sz w:val="24"/>
          <w:szCs w:val="24"/>
        </w:rPr>
      </w:pPr>
      <w:r>
        <w:rPr>
          <w:rFonts w:asciiTheme="majorBidi" w:hAnsiTheme="majorBidi" w:cstheme="majorBidi"/>
          <w:sz w:val="24"/>
          <w:szCs w:val="24"/>
        </w:rPr>
        <w:t>C'est la plateforme ou l'outil numérique mobilisé par le Ministère de l'Enseignement Supérieur dans le but d'améliorer les services au profit de l'université. Cette plate-forme est un système d'information qui permet une gestion globale de toutes les affaires universitaires, et cela apparaît, par exemple, mais sans s'y limiter :</w:t>
      </w:r>
    </w:p>
    <w:p w:rsidR="0041711B" w:rsidRDefault="00F50479">
      <w:pPr>
        <w:pStyle w:val="Paragraphedeliste"/>
        <w:numPr>
          <w:ilvl w:val="0"/>
          <w:numId w:val="29"/>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Inscrire, diriger et transférer les nouveaux étudiants ;</w:t>
      </w:r>
    </w:p>
    <w:p w:rsidR="0041711B" w:rsidRDefault="00F50479">
      <w:pPr>
        <w:pStyle w:val="Paragraphedeliste"/>
        <w:numPr>
          <w:ilvl w:val="0"/>
          <w:numId w:val="29"/>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Rendre à l'étudiant un compte rendu qui le suit tout au long de son parcours académique et l'informe de toutes ses démarches pédagogiques ;</w:t>
      </w:r>
    </w:p>
    <w:p w:rsidR="0041711B" w:rsidRDefault="00F50479">
      <w:pPr>
        <w:pStyle w:val="Paragraphedeliste"/>
        <w:numPr>
          <w:ilvl w:val="0"/>
          <w:numId w:val="29"/>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Préservation intégrale du parcours de l'élève ;</w:t>
      </w:r>
    </w:p>
    <w:p w:rsidR="0041711B" w:rsidRDefault="00F50479">
      <w:pPr>
        <w:pStyle w:val="Paragraphedeliste"/>
        <w:numPr>
          <w:ilvl w:val="0"/>
          <w:numId w:val="29"/>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Rédaction de programmes de répartition du temps et de taille horaire pour les professeurs ;</w:t>
      </w:r>
    </w:p>
    <w:p w:rsidR="0041711B" w:rsidRDefault="00F50479">
      <w:pPr>
        <w:pStyle w:val="Paragraphedeliste"/>
        <w:numPr>
          <w:ilvl w:val="0"/>
          <w:numId w:val="29"/>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Gérer le processus de délibération ;</w:t>
      </w:r>
    </w:p>
    <w:p w:rsidR="0041711B" w:rsidRDefault="00F50479">
      <w:pPr>
        <w:pStyle w:val="Paragraphedeliste"/>
        <w:spacing w:before="120" w:after="120" w:line="360" w:lineRule="auto"/>
        <w:ind w:left="0"/>
        <w:contextualSpacing w:val="0"/>
        <w:jc w:val="both"/>
        <w:rPr>
          <w:rFonts w:asciiTheme="majorBidi" w:hAnsiTheme="majorBidi" w:cstheme="majorBidi"/>
          <w:sz w:val="24"/>
          <w:szCs w:val="24"/>
        </w:rPr>
      </w:pPr>
      <w:r>
        <w:rPr>
          <w:rFonts w:asciiTheme="majorBidi" w:hAnsiTheme="majorBidi" w:cstheme="majorBidi"/>
          <w:sz w:val="24"/>
          <w:szCs w:val="24"/>
        </w:rPr>
        <w:t>L'Université algérienne compte sur cette plate-forme pour être un système d'information complet qui fournit une base de données intégrée sur les étudiants et les professeurs.</w:t>
      </w:r>
    </w:p>
    <w:p w:rsidR="0041711B" w:rsidRDefault="00F50479">
      <w:pPr>
        <w:spacing w:before="120" w:after="120"/>
        <w:rPr>
          <w:rFonts w:asciiTheme="majorBidi" w:hAnsiTheme="majorBidi" w:cstheme="majorBidi"/>
        </w:rPr>
      </w:pPr>
      <w:r>
        <w:rPr>
          <w:rFonts w:asciiTheme="majorBidi" w:hAnsiTheme="majorBidi" w:cstheme="majorBidi"/>
        </w:rPr>
        <w:t>Les plateformes sont composées de :</w:t>
      </w:r>
    </w:p>
    <w:p w:rsidR="0041711B" w:rsidRDefault="00F50479">
      <w:pPr>
        <w:pStyle w:val="Paragraphedeliste"/>
        <w:numPr>
          <w:ilvl w:val="0"/>
          <w:numId w:val="30"/>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Plateforme d'application d'authentification de diplôme universitaire ;</w:t>
      </w:r>
    </w:p>
    <w:p w:rsidR="0041711B" w:rsidRDefault="00F50479">
      <w:pPr>
        <w:pStyle w:val="Paragraphedeliste"/>
        <w:numPr>
          <w:ilvl w:val="0"/>
          <w:numId w:val="30"/>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lastRenderedPageBreak/>
        <w:t>Une plate-forme pour les demandes de changement d'affectation, les conseils et la consultation sur les résultats de l'évaluation ;</w:t>
      </w:r>
    </w:p>
    <w:p w:rsidR="0041711B" w:rsidRDefault="00F50479">
      <w:pPr>
        <w:pStyle w:val="Paragraphedeliste"/>
        <w:numPr>
          <w:ilvl w:val="0"/>
          <w:numId w:val="30"/>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Gérer les demandes de résidence, de bourses et de transport ;</w:t>
      </w:r>
    </w:p>
    <w:p w:rsidR="0041711B" w:rsidRDefault="00F50479">
      <w:pPr>
        <w:pStyle w:val="Paragraphedeliste"/>
        <w:numPr>
          <w:ilvl w:val="0"/>
          <w:numId w:val="30"/>
        </w:numPr>
        <w:spacing w:before="120" w:after="120" w:line="360" w:lineRule="auto"/>
        <w:ind w:left="567" w:firstLine="1"/>
        <w:contextualSpacing w:val="0"/>
        <w:jc w:val="both"/>
        <w:rPr>
          <w:rFonts w:asciiTheme="majorBidi" w:hAnsiTheme="majorBidi" w:cstheme="majorBidi"/>
          <w:sz w:val="24"/>
          <w:szCs w:val="24"/>
        </w:rPr>
      </w:pPr>
      <w:r>
        <w:rPr>
          <w:rFonts w:asciiTheme="majorBidi" w:hAnsiTheme="majorBidi" w:cstheme="majorBidi"/>
          <w:sz w:val="24"/>
          <w:szCs w:val="24"/>
        </w:rPr>
        <w:t>La plate-forme de candidature pour le concours d'accès au doctorat ;</w:t>
      </w:r>
    </w:p>
    <w:p w:rsidR="0041711B" w:rsidRDefault="00F50479">
      <w:pPr>
        <w:pStyle w:val="Paragraphedeliste"/>
        <w:numPr>
          <w:ilvl w:val="0"/>
          <w:numId w:val="30"/>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 xml:space="preserve">Plateforme d'inscription des étudiants étrangers et étudiants algériens titulaires d'un baccalauréat étranger. </w:t>
      </w:r>
      <w:r>
        <w:rPr>
          <w:rFonts w:asciiTheme="majorBidi" w:hAnsiTheme="majorBidi" w:cstheme="majorBidi"/>
          <w:b/>
          <w:bCs/>
          <w:sz w:val="24"/>
          <w:szCs w:val="24"/>
        </w:rPr>
        <w:t>[1</w:t>
      </w:r>
      <w:r w:rsidR="00F31392">
        <w:rPr>
          <w:rFonts w:asciiTheme="majorBidi" w:hAnsiTheme="majorBidi" w:cstheme="majorBidi"/>
          <w:b/>
          <w:bCs/>
          <w:sz w:val="24"/>
          <w:szCs w:val="24"/>
        </w:rPr>
        <w:t>3</w:t>
      </w:r>
      <w:r>
        <w:rPr>
          <w:rFonts w:asciiTheme="majorBidi" w:hAnsiTheme="majorBidi" w:cstheme="majorBidi"/>
          <w:b/>
          <w:bCs/>
          <w:sz w:val="24"/>
          <w:szCs w:val="24"/>
        </w:rPr>
        <w:t>]</w:t>
      </w:r>
    </w:p>
    <w:p w:rsidR="0041711B" w:rsidRDefault="00F50479">
      <w:pPr>
        <w:pStyle w:val="Paragraphedeliste"/>
        <w:numPr>
          <w:ilvl w:val="0"/>
          <w:numId w:val="23"/>
        </w:numPr>
        <w:spacing w:before="120" w:after="120" w:line="360" w:lineRule="auto"/>
        <w:ind w:left="567" w:hanging="567"/>
        <w:contextualSpacing w:val="0"/>
        <w:jc w:val="both"/>
        <w:outlineLvl w:val="1"/>
        <w:rPr>
          <w:rFonts w:asciiTheme="majorBidi" w:hAnsiTheme="majorBidi" w:cstheme="majorBidi"/>
          <w:b/>
          <w:bCs/>
          <w:sz w:val="32"/>
          <w:szCs w:val="32"/>
        </w:rPr>
      </w:pPr>
      <w:bookmarkStart w:id="135" w:name="_Toc129173271"/>
      <w:bookmarkStart w:id="136" w:name="_Toc139926629"/>
      <w:r>
        <w:rPr>
          <w:rFonts w:asciiTheme="majorBidi" w:hAnsiTheme="majorBidi" w:cstheme="majorBidi"/>
          <w:b/>
          <w:bCs/>
          <w:sz w:val="32"/>
          <w:szCs w:val="32"/>
        </w:rPr>
        <w:t>Les outils pour l’affichage</w:t>
      </w:r>
      <w:bookmarkEnd w:id="135"/>
      <w:bookmarkEnd w:id="136"/>
    </w:p>
    <w:p w:rsidR="0041711B" w:rsidRDefault="00F50479">
      <w:pPr>
        <w:rPr>
          <w:rFonts w:asciiTheme="majorBidi" w:hAnsiTheme="majorBidi" w:cstheme="majorBidi"/>
          <w:b/>
          <w:bCs/>
        </w:rPr>
      </w:pPr>
      <w:bookmarkStart w:id="137" w:name="_Toc129173272"/>
      <w:r>
        <w:rPr>
          <w:rFonts w:asciiTheme="majorBidi" w:hAnsiTheme="majorBidi" w:cstheme="majorBidi"/>
          <w:b/>
          <w:bCs/>
        </w:rPr>
        <w:t>Webetu</w:t>
      </w:r>
      <w:bookmarkEnd w:id="137"/>
    </w:p>
    <w:p w:rsidR="0041711B" w:rsidRDefault="00F50479">
      <w:pPr>
        <w:spacing w:before="120" w:after="120"/>
        <w:ind w:firstLine="709"/>
        <w:rPr>
          <w:rFonts w:asciiTheme="majorBidi" w:hAnsiTheme="majorBidi" w:cstheme="majorBidi"/>
        </w:rPr>
      </w:pPr>
      <w:r>
        <w:rPr>
          <w:rFonts w:asciiTheme="majorBidi" w:hAnsiTheme="majorBidi" w:cstheme="majorBidi"/>
        </w:rPr>
        <w:t>Webetu est une application mobile Approuvé par MESRS destinée aux étudiants qui propose de nombreux services et fonctionnalités gratuits pour les aider dans leurs études. L’application est disponible pour les appareils Android et iPhone.</w:t>
      </w:r>
    </w:p>
    <w:p w:rsidR="0041711B" w:rsidRDefault="00F50479">
      <w:pPr>
        <w:spacing w:before="120" w:after="120"/>
        <w:rPr>
          <w:rFonts w:asciiTheme="majorBidi" w:hAnsiTheme="majorBidi" w:cstheme="majorBidi"/>
          <w:b/>
          <w:bCs/>
        </w:rPr>
      </w:pPr>
      <w:r>
        <w:rPr>
          <w:rFonts w:asciiTheme="majorBidi" w:hAnsiTheme="majorBidi" w:cstheme="majorBidi"/>
          <w:b/>
          <w:bCs/>
        </w:rPr>
        <w:t>Fonctionnalités d’application</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Créer et gérer des listes de tâches ;</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 xml:space="preserve"> Suivez toutes les conférences à distance ;</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Téléchargez tous les supports de cours ;</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Créez des rappels quotidiens ;</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 xml:space="preserve"> Suivre l'avancement des projets d'études ;</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Enregistrement de journal ;</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Planifiez des réunions et des rendez-vous 0importants ;</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Obtention des diplômes du baccalauréat ;</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Consulter le calendrier des vacances académiques officielles ;</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Inscription dans de nombreuses universités ;</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Obtenir des crédits de test et d'évaluation continus ;</w:t>
      </w:r>
    </w:p>
    <w:p w:rsidR="0041711B" w:rsidRDefault="00F50479">
      <w:pPr>
        <w:pStyle w:val="Paragraphedeliste"/>
        <w:numPr>
          <w:ilvl w:val="0"/>
          <w:numId w:val="31"/>
        </w:numPr>
        <w:spacing w:before="120" w:after="120" w:line="360" w:lineRule="auto"/>
        <w:ind w:left="567" w:firstLine="0"/>
        <w:contextualSpacing w:val="0"/>
        <w:jc w:val="both"/>
        <w:rPr>
          <w:rFonts w:asciiTheme="majorBidi" w:hAnsiTheme="majorBidi" w:cstheme="majorBidi"/>
          <w:sz w:val="24"/>
          <w:szCs w:val="24"/>
        </w:rPr>
      </w:pPr>
      <w:r>
        <w:rPr>
          <w:rFonts w:asciiTheme="majorBidi" w:hAnsiTheme="majorBidi" w:cstheme="majorBidi"/>
          <w:sz w:val="24"/>
          <w:szCs w:val="24"/>
        </w:rPr>
        <w:t>Consultez le calendrier des examens.</w:t>
      </w:r>
    </w:p>
    <w:p w:rsidR="0041711B" w:rsidRDefault="00F50479">
      <w:pPr>
        <w:pStyle w:val="Paragraphedeliste"/>
        <w:spacing w:before="120" w:after="120" w:line="360" w:lineRule="auto"/>
        <w:ind w:left="567"/>
        <w:contextualSpacing w:val="0"/>
        <w:jc w:val="both"/>
        <w:rPr>
          <w:rFonts w:asciiTheme="majorBidi" w:hAnsiTheme="majorBidi" w:cstheme="majorBidi"/>
          <w:sz w:val="24"/>
          <w:szCs w:val="24"/>
        </w:rPr>
      </w:pPr>
      <w:r>
        <w:rPr>
          <w:rFonts w:asciiTheme="majorBidi" w:hAnsiTheme="majorBidi" w:cstheme="majorBidi"/>
          <w:noProof/>
          <w:sz w:val="24"/>
          <w:szCs w:val="24"/>
        </w:rPr>
        <w:lastRenderedPageBreak/>
        <w:drawing>
          <wp:anchor distT="0" distB="0" distL="114300" distR="114300" simplePos="0" relativeHeight="251649536" behindDoc="0" locked="0" layoutInCell="1" allowOverlap="1">
            <wp:simplePos x="0" y="0"/>
            <wp:positionH relativeFrom="column">
              <wp:posOffset>752475</wp:posOffset>
            </wp:positionH>
            <wp:positionV relativeFrom="paragraph">
              <wp:posOffset>140335</wp:posOffset>
            </wp:positionV>
            <wp:extent cx="4499610" cy="3248025"/>
            <wp:effectExtent l="0" t="0" r="0" b="9525"/>
            <wp:wrapThrough wrapText="bothSides">
              <wp:wrapPolygon edited="0">
                <wp:start x="0" y="0"/>
                <wp:lineTo x="0" y="21537"/>
                <wp:lineTo x="21490" y="21537"/>
                <wp:lineTo x="21490" y="0"/>
                <wp:lineTo x="0" y="0"/>
              </wp:wrapPolygon>
            </wp:wrapThrough>
            <wp:docPr id="8" name="Image 1" descr="C:\Users\abdallah\Desktop\2323233322332323232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1" descr="C:\Users\abdallah\Desktop\2323233322332323232323.jpg"/>
                    <pic:cNvPicPr>
                      <a:picLocks noChangeAspect="1" noChangeArrowheads="1"/>
                    </pic:cNvPicPr>
                  </pic:nvPicPr>
                  <pic:blipFill>
                    <a:blip r:embed="rId14"/>
                    <a:srcRect/>
                    <a:stretch>
                      <a:fillRect/>
                    </a:stretch>
                  </pic:blipFill>
                  <pic:spPr>
                    <a:xfrm>
                      <a:off x="0" y="0"/>
                      <a:ext cx="4499610" cy="3248025"/>
                    </a:xfrm>
                    <a:prstGeom prst="rect">
                      <a:avLst/>
                    </a:prstGeom>
                    <a:noFill/>
                    <a:ln w="9525">
                      <a:noFill/>
                      <a:miter lim="800000"/>
                      <a:headEnd/>
                      <a:tailEnd/>
                    </a:ln>
                  </pic:spPr>
                </pic:pic>
              </a:graphicData>
            </a:graphic>
          </wp:anchor>
        </w:drawing>
      </w:r>
    </w:p>
    <w:p w:rsidR="0041711B" w:rsidRDefault="0041711B">
      <w:pPr>
        <w:pStyle w:val="Paragraphedeliste"/>
        <w:spacing w:before="120" w:after="120" w:line="360" w:lineRule="auto"/>
        <w:ind w:left="567"/>
        <w:contextualSpacing w:val="0"/>
        <w:jc w:val="both"/>
        <w:rPr>
          <w:rFonts w:asciiTheme="majorBidi" w:hAnsiTheme="majorBidi" w:cstheme="majorBidi"/>
          <w:sz w:val="24"/>
          <w:szCs w:val="24"/>
        </w:rPr>
      </w:pPr>
    </w:p>
    <w:p w:rsidR="0041711B" w:rsidRDefault="0041711B">
      <w:pPr>
        <w:pStyle w:val="Paragraphedeliste"/>
        <w:spacing w:before="120" w:after="120" w:line="360" w:lineRule="auto"/>
        <w:ind w:left="567"/>
        <w:contextualSpacing w:val="0"/>
        <w:jc w:val="both"/>
        <w:rPr>
          <w:rFonts w:asciiTheme="majorBidi" w:hAnsiTheme="majorBidi" w:cstheme="majorBidi"/>
          <w:sz w:val="24"/>
          <w:szCs w:val="24"/>
        </w:rPr>
      </w:pPr>
    </w:p>
    <w:p w:rsidR="0041711B" w:rsidRDefault="0041711B">
      <w:pPr>
        <w:pStyle w:val="Paragraphedeliste"/>
        <w:spacing w:before="120" w:after="120" w:line="360" w:lineRule="auto"/>
        <w:ind w:left="567"/>
        <w:contextualSpacing w:val="0"/>
        <w:jc w:val="both"/>
        <w:rPr>
          <w:rFonts w:asciiTheme="majorBidi" w:hAnsiTheme="majorBidi" w:cstheme="majorBidi"/>
          <w:sz w:val="24"/>
          <w:szCs w:val="24"/>
        </w:rPr>
      </w:pPr>
    </w:p>
    <w:p w:rsidR="0041711B" w:rsidRDefault="0041711B">
      <w:pPr>
        <w:pStyle w:val="Paragraphedeliste"/>
        <w:spacing w:before="120" w:after="120" w:line="360" w:lineRule="auto"/>
        <w:ind w:left="567"/>
        <w:contextualSpacing w:val="0"/>
        <w:jc w:val="both"/>
        <w:rPr>
          <w:rFonts w:asciiTheme="majorBidi" w:hAnsiTheme="majorBidi" w:cstheme="majorBidi"/>
          <w:sz w:val="24"/>
          <w:szCs w:val="24"/>
        </w:rPr>
      </w:pPr>
    </w:p>
    <w:p w:rsidR="0041711B" w:rsidRDefault="0041711B">
      <w:pPr>
        <w:spacing w:before="120" w:after="120"/>
        <w:ind w:left="360"/>
        <w:rPr>
          <w:rFonts w:asciiTheme="majorBidi" w:hAnsiTheme="majorBidi" w:cstheme="majorBidi"/>
          <w:sz w:val="32"/>
          <w:szCs w:val="32"/>
        </w:rPr>
      </w:pPr>
    </w:p>
    <w:p w:rsidR="0041711B" w:rsidRDefault="0041711B">
      <w:pPr>
        <w:spacing w:before="120" w:after="120"/>
        <w:ind w:left="360"/>
        <w:rPr>
          <w:rFonts w:asciiTheme="majorBidi" w:hAnsiTheme="majorBidi" w:cstheme="majorBidi"/>
          <w:sz w:val="32"/>
          <w:szCs w:val="32"/>
        </w:rPr>
      </w:pPr>
    </w:p>
    <w:p w:rsidR="0041711B" w:rsidRDefault="0041711B">
      <w:pPr>
        <w:spacing w:before="120" w:after="120"/>
        <w:ind w:left="360"/>
        <w:rPr>
          <w:rFonts w:asciiTheme="majorBidi" w:hAnsiTheme="majorBidi" w:cstheme="majorBidi"/>
          <w:sz w:val="32"/>
          <w:szCs w:val="32"/>
        </w:rPr>
      </w:pPr>
    </w:p>
    <w:p w:rsidR="0041711B" w:rsidRDefault="0041711B">
      <w:pPr>
        <w:spacing w:before="120" w:after="120"/>
        <w:ind w:left="360"/>
        <w:rPr>
          <w:rFonts w:asciiTheme="majorBidi" w:hAnsiTheme="majorBidi" w:cstheme="majorBidi"/>
          <w:sz w:val="32"/>
          <w:szCs w:val="32"/>
        </w:rPr>
      </w:pPr>
    </w:p>
    <w:p w:rsidR="0041711B" w:rsidRDefault="00F50479">
      <w:pPr>
        <w:spacing w:before="120" w:after="120"/>
        <w:ind w:left="360"/>
        <w:jc w:val="center"/>
        <w:rPr>
          <w:rFonts w:asciiTheme="majorBidi" w:hAnsiTheme="majorBidi" w:cstheme="majorBidi"/>
        </w:rPr>
      </w:pPr>
      <w:r>
        <w:rPr>
          <w:rFonts w:asciiTheme="majorBidi" w:hAnsiTheme="majorBidi" w:cstheme="majorBidi"/>
        </w:rPr>
        <w:t>Figure 2 – Progres (webetu)</w:t>
      </w:r>
    </w:p>
    <w:p w:rsidR="0041711B" w:rsidRDefault="00F50479">
      <w:pPr>
        <w:pStyle w:val="Paragraphedeliste"/>
        <w:numPr>
          <w:ilvl w:val="0"/>
          <w:numId w:val="23"/>
        </w:numPr>
        <w:ind w:left="363" w:hanging="363"/>
        <w:jc w:val="both"/>
        <w:outlineLvl w:val="1"/>
        <w:rPr>
          <w:rFonts w:asciiTheme="majorBidi" w:hAnsiTheme="majorBidi" w:cstheme="majorBidi"/>
          <w:b/>
          <w:bCs/>
          <w:sz w:val="28"/>
          <w:szCs w:val="28"/>
        </w:rPr>
      </w:pPr>
      <w:bookmarkStart w:id="138" w:name="_Toc139926630"/>
      <w:r>
        <w:rPr>
          <w:rFonts w:asciiTheme="majorBidi" w:hAnsiTheme="majorBidi" w:cstheme="majorBidi"/>
          <w:b/>
          <w:bCs/>
          <w:sz w:val="28"/>
          <w:szCs w:val="28"/>
        </w:rPr>
        <w:t>Définition BPMN</w:t>
      </w:r>
      <w:bookmarkEnd w:id="138"/>
    </w:p>
    <w:p w:rsidR="0041711B" w:rsidRDefault="00F50479">
      <w:pPr>
        <w:shd w:val="clear" w:color="auto" w:fill="FFFFFF"/>
        <w:spacing w:before="120" w:after="120"/>
        <w:ind w:firstLine="709"/>
        <w:rPr>
          <w:rFonts w:asciiTheme="majorBidi" w:hAnsiTheme="majorBidi" w:cstheme="majorBidi"/>
          <w:color w:val="222222"/>
        </w:rPr>
      </w:pPr>
      <w:r>
        <w:rPr>
          <w:rFonts w:asciiTheme="majorBidi" w:hAnsiTheme="majorBidi" w:cstheme="majorBidi"/>
          <w:color w:val="222222"/>
        </w:rPr>
        <w:t>Business Process Model and Notation (BPMN) ou modèle</w:t>
      </w:r>
      <w:r w:rsidR="004E0E80">
        <w:rPr>
          <w:rFonts w:asciiTheme="majorBidi" w:hAnsiTheme="majorBidi" w:cstheme="majorBidi"/>
          <w:color w:val="222222"/>
        </w:rPr>
        <w:t xml:space="preserve"> </w:t>
      </w:r>
      <w:r>
        <w:rPr>
          <w:rFonts w:asciiTheme="majorBidi" w:hAnsiTheme="majorBidi" w:cstheme="majorBidi"/>
          <w:color w:val="222222"/>
        </w:rPr>
        <w:t>du processus métier et notation décrire les chaînes de valeurs et les activités métier d'une organisation sous forme d'une représentation graphique. BPMN a été développé au départ par la Business Process Management Initiative (BPMI) en 2004, maintenu par l'Object Management Group (OMG) en juin 2008. La version actuelle de BPMN est la 2.0.2 et date de 2013. Elle est une norme ISO depuis juillet 2013. Elle constitue la norme internationale ISO/CEI 19510.</w:t>
      </w:r>
    </w:p>
    <w:p w:rsidR="0041711B" w:rsidRDefault="00F50479">
      <w:pPr>
        <w:pStyle w:val="Titre2"/>
        <w:numPr>
          <w:ilvl w:val="0"/>
          <w:numId w:val="23"/>
        </w:numPr>
        <w:ind w:left="363" w:hanging="363"/>
        <w:rPr>
          <w:rFonts w:asciiTheme="majorBidi" w:hAnsiTheme="majorBidi" w:cstheme="majorBidi"/>
        </w:rPr>
      </w:pPr>
      <w:bookmarkStart w:id="139" w:name="_Toc139926631"/>
      <w:r>
        <w:rPr>
          <w:rFonts w:asciiTheme="majorBidi" w:hAnsiTheme="majorBidi" w:cstheme="majorBidi"/>
        </w:rPr>
        <w:t>Objectif de BPMN</w:t>
      </w:r>
      <w:bookmarkEnd w:id="139"/>
    </w:p>
    <w:p w:rsidR="0041711B" w:rsidRDefault="00F50479">
      <w:pPr>
        <w:pStyle w:val="Paragraphedeliste"/>
        <w:numPr>
          <w:ilvl w:val="0"/>
          <w:numId w:val="32"/>
        </w:numPr>
        <w:shd w:val="clear" w:color="auto" w:fill="FFFFFF"/>
        <w:spacing w:before="120" w:after="120" w:line="360" w:lineRule="auto"/>
        <w:ind w:left="567" w:firstLine="0"/>
        <w:contextualSpacing w:val="0"/>
        <w:jc w:val="both"/>
        <w:rPr>
          <w:rFonts w:asciiTheme="majorBidi" w:hAnsiTheme="majorBidi" w:cstheme="majorBidi"/>
          <w:color w:val="222222"/>
          <w:sz w:val="24"/>
          <w:szCs w:val="24"/>
        </w:rPr>
      </w:pPr>
      <w:r>
        <w:rPr>
          <w:rFonts w:asciiTheme="majorBidi" w:hAnsiTheme="majorBidi" w:cstheme="majorBidi"/>
          <w:color w:val="222222"/>
          <w:sz w:val="24"/>
          <w:szCs w:val="24"/>
        </w:rPr>
        <w:t>Fournir une notation facilement compréhensible par tous les utilisateurs métier ;</w:t>
      </w:r>
    </w:p>
    <w:p w:rsidR="0041711B" w:rsidRDefault="00F50479">
      <w:pPr>
        <w:pStyle w:val="Paragraphedeliste"/>
        <w:numPr>
          <w:ilvl w:val="0"/>
          <w:numId w:val="32"/>
        </w:numPr>
        <w:shd w:val="clear" w:color="auto" w:fill="FFFFFF"/>
        <w:spacing w:before="120" w:after="120" w:line="360" w:lineRule="auto"/>
        <w:ind w:left="567" w:firstLine="0"/>
        <w:contextualSpacing w:val="0"/>
        <w:jc w:val="both"/>
        <w:rPr>
          <w:rFonts w:asciiTheme="majorBidi" w:hAnsiTheme="majorBidi" w:cstheme="majorBidi"/>
          <w:color w:val="222222"/>
          <w:sz w:val="24"/>
          <w:szCs w:val="24"/>
        </w:rPr>
      </w:pPr>
      <w:r>
        <w:rPr>
          <w:rFonts w:asciiTheme="majorBidi" w:hAnsiTheme="majorBidi" w:cstheme="majorBidi"/>
          <w:color w:val="222222"/>
          <w:sz w:val="24"/>
          <w:szCs w:val="24"/>
        </w:rPr>
        <w:t>Réduire l’écart entre la conception et la mise en œuvre des processus métier ;</w:t>
      </w:r>
    </w:p>
    <w:p w:rsidR="0041711B" w:rsidRDefault="00F50479">
      <w:pPr>
        <w:pStyle w:val="Paragraphedeliste"/>
        <w:numPr>
          <w:ilvl w:val="0"/>
          <w:numId w:val="32"/>
        </w:numPr>
        <w:shd w:val="clear" w:color="auto" w:fill="FFFFFF"/>
        <w:spacing w:before="120" w:after="120" w:line="360" w:lineRule="auto"/>
        <w:ind w:left="567" w:firstLine="0"/>
        <w:contextualSpacing w:val="0"/>
        <w:jc w:val="both"/>
        <w:rPr>
          <w:rFonts w:asciiTheme="majorBidi" w:hAnsiTheme="majorBidi" w:cstheme="majorBidi"/>
          <w:color w:val="222222"/>
          <w:sz w:val="24"/>
          <w:szCs w:val="24"/>
        </w:rPr>
      </w:pPr>
      <w:r>
        <w:rPr>
          <w:rFonts w:asciiTheme="majorBidi" w:hAnsiTheme="majorBidi" w:cstheme="majorBidi"/>
          <w:color w:val="222222"/>
          <w:sz w:val="24"/>
          <w:szCs w:val="24"/>
        </w:rPr>
        <w:t>S'assurer que les langages XML conçus pour l'exécution des processus métier, comme WSBPEL (Web Services Business Process</w:t>
      </w:r>
      <w:r w:rsidR="004E0E80">
        <w:rPr>
          <w:rFonts w:asciiTheme="majorBidi" w:hAnsiTheme="majorBidi" w:cstheme="majorBidi"/>
          <w:color w:val="222222"/>
          <w:sz w:val="24"/>
          <w:szCs w:val="24"/>
        </w:rPr>
        <w:t xml:space="preserve"> </w:t>
      </w:r>
      <w:r>
        <w:rPr>
          <w:rFonts w:asciiTheme="majorBidi" w:hAnsiTheme="majorBidi" w:cstheme="majorBidi"/>
          <w:color w:val="222222"/>
          <w:sz w:val="24"/>
          <w:szCs w:val="24"/>
        </w:rPr>
        <w:t>Execution</w:t>
      </w:r>
      <w:r w:rsidR="004E0E80">
        <w:rPr>
          <w:rFonts w:asciiTheme="majorBidi" w:hAnsiTheme="majorBidi" w:cstheme="majorBidi"/>
          <w:color w:val="222222"/>
          <w:sz w:val="24"/>
          <w:szCs w:val="24"/>
        </w:rPr>
        <w:t xml:space="preserve"> </w:t>
      </w:r>
      <w:r>
        <w:rPr>
          <w:rFonts w:asciiTheme="majorBidi" w:hAnsiTheme="majorBidi" w:cstheme="majorBidi"/>
          <w:color w:val="222222"/>
          <w:sz w:val="24"/>
          <w:szCs w:val="24"/>
        </w:rPr>
        <w:t>Language), peut être visualisé avec une notation ;</w:t>
      </w:r>
    </w:p>
    <w:p w:rsidR="0041711B" w:rsidRDefault="00F50479">
      <w:pPr>
        <w:pStyle w:val="Paragraphedeliste"/>
        <w:numPr>
          <w:ilvl w:val="0"/>
          <w:numId w:val="32"/>
        </w:numPr>
        <w:shd w:val="clear" w:color="auto" w:fill="FFFFFF"/>
        <w:spacing w:before="120" w:after="120" w:line="360" w:lineRule="auto"/>
        <w:ind w:left="567" w:firstLine="0"/>
        <w:contextualSpacing w:val="0"/>
        <w:jc w:val="both"/>
        <w:rPr>
          <w:rFonts w:asciiTheme="majorBidi" w:hAnsiTheme="majorBidi" w:cstheme="majorBidi"/>
          <w:color w:val="222222"/>
          <w:sz w:val="24"/>
          <w:szCs w:val="24"/>
        </w:rPr>
      </w:pPr>
      <w:r>
        <w:rPr>
          <w:rFonts w:asciiTheme="majorBidi" w:hAnsiTheme="majorBidi" w:cstheme="majorBidi"/>
          <w:color w:val="222222"/>
          <w:sz w:val="24"/>
          <w:szCs w:val="24"/>
        </w:rPr>
        <w:lastRenderedPageBreak/>
        <w:t>Standardiser un modèle et une notation de processus métier face à de nombreuses notations de modélisation différentes et points de vue ;</w:t>
      </w:r>
    </w:p>
    <w:p w:rsidR="0041711B" w:rsidRDefault="00F50479">
      <w:pPr>
        <w:pStyle w:val="Paragraphedeliste"/>
        <w:numPr>
          <w:ilvl w:val="0"/>
          <w:numId w:val="32"/>
        </w:numPr>
        <w:shd w:val="clear" w:color="auto" w:fill="FFFFFF"/>
        <w:spacing w:before="120" w:after="120" w:line="360" w:lineRule="auto"/>
        <w:ind w:left="567" w:firstLine="0"/>
        <w:contextualSpacing w:val="0"/>
        <w:jc w:val="both"/>
        <w:rPr>
          <w:rFonts w:asciiTheme="majorBidi" w:hAnsiTheme="majorBidi" w:cstheme="majorBidi"/>
          <w:color w:val="222222"/>
          <w:sz w:val="24"/>
          <w:szCs w:val="24"/>
        </w:rPr>
      </w:pPr>
      <w:r>
        <w:rPr>
          <w:rFonts w:asciiTheme="majorBidi" w:hAnsiTheme="majorBidi" w:cstheme="majorBidi"/>
          <w:color w:val="222222"/>
          <w:sz w:val="24"/>
          <w:szCs w:val="24"/>
        </w:rPr>
        <w:t>Fournir un moyen simple de communiquer les informations de processus à d'autres entreprises.</w:t>
      </w:r>
    </w:p>
    <w:p w:rsidR="0041711B" w:rsidRDefault="00F50479">
      <w:pPr>
        <w:pStyle w:val="Titre2"/>
        <w:numPr>
          <w:ilvl w:val="0"/>
          <w:numId w:val="23"/>
        </w:numPr>
        <w:ind w:left="363" w:hanging="363"/>
        <w:rPr>
          <w:rFonts w:asciiTheme="majorBidi" w:hAnsiTheme="majorBidi" w:cstheme="majorBidi"/>
        </w:rPr>
      </w:pPr>
      <w:bookmarkStart w:id="140" w:name="_Toc139926632"/>
      <w:r>
        <w:rPr>
          <w:rFonts w:asciiTheme="majorBidi" w:hAnsiTheme="majorBidi" w:cstheme="majorBidi"/>
        </w:rPr>
        <w:t>Fonctionne d’affichage</w:t>
      </w:r>
      <w:bookmarkEnd w:id="140"/>
    </w:p>
    <w:p w:rsidR="0041711B" w:rsidRDefault="004E0E80">
      <w:pPr>
        <w:pStyle w:val="Corpsdetexte"/>
        <w:spacing w:before="120" w:after="120"/>
        <w:ind w:firstLine="567"/>
        <w:rPr>
          <w:rFonts w:asciiTheme="majorBidi" w:hAnsiTheme="majorBidi" w:cstheme="majorBidi"/>
          <w:rtl/>
          <w:lang w:bidi="ar-DZ"/>
        </w:rPr>
      </w:pPr>
      <w:r>
        <w:rPr>
          <w:rFonts w:asciiTheme="majorBidi" w:hAnsiTheme="majorBidi" w:cstheme="majorBidi"/>
        </w:rPr>
        <w:t xml:space="preserve">Ces diagrammes </w:t>
      </w:r>
      <w:r w:rsidR="00F50479">
        <w:rPr>
          <w:rFonts w:asciiTheme="majorBidi" w:hAnsiTheme="majorBidi" w:cstheme="majorBidi"/>
        </w:rPr>
        <w:t>illustrent</w:t>
      </w:r>
      <w:r>
        <w:rPr>
          <w:rFonts w:asciiTheme="majorBidi" w:hAnsiTheme="majorBidi" w:cstheme="majorBidi"/>
        </w:rPr>
        <w:t xml:space="preserve"> </w:t>
      </w:r>
      <w:r w:rsidR="00F50479">
        <w:rPr>
          <w:rFonts w:asciiTheme="majorBidi" w:hAnsiTheme="majorBidi" w:cstheme="majorBidi"/>
        </w:rPr>
        <w:t>les</w:t>
      </w:r>
      <w:r>
        <w:rPr>
          <w:rFonts w:asciiTheme="majorBidi" w:hAnsiTheme="majorBidi" w:cstheme="majorBidi"/>
        </w:rPr>
        <w:t xml:space="preserve"> </w:t>
      </w:r>
      <w:r w:rsidR="00F50479">
        <w:rPr>
          <w:rFonts w:asciiTheme="majorBidi" w:hAnsiTheme="majorBidi" w:cstheme="majorBidi"/>
        </w:rPr>
        <w:t>flux de travail pour chaque service.</w:t>
      </w:r>
      <w:r>
        <w:rPr>
          <w:rFonts w:asciiTheme="majorBidi" w:hAnsiTheme="majorBidi" w:cstheme="majorBidi"/>
        </w:rPr>
        <w:t xml:space="preserve"> </w:t>
      </w:r>
      <w:r w:rsidR="00F50479">
        <w:rPr>
          <w:rFonts w:asciiTheme="majorBidi" w:hAnsiTheme="majorBidi" w:cstheme="majorBidi"/>
        </w:rPr>
        <w:t>Nous</w:t>
      </w:r>
      <w:r>
        <w:rPr>
          <w:rFonts w:asciiTheme="majorBidi" w:hAnsiTheme="majorBidi" w:cstheme="majorBidi"/>
        </w:rPr>
        <w:t xml:space="preserve"> </w:t>
      </w:r>
      <w:r w:rsidR="00F50479">
        <w:rPr>
          <w:rFonts w:asciiTheme="majorBidi" w:hAnsiTheme="majorBidi" w:cstheme="majorBidi"/>
        </w:rPr>
        <w:t>expliquons en BPMN comment se fait l'affichage de notes, d’emploi des temps, des rattrapages,</w:t>
      </w:r>
      <w:r>
        <w:rPr>
          <w:rFonts w:asciiTheme="majorBidi" w:hAnsiTheme="majorBidi" w:cstheme="majorBidi"/>
        </w:rPr>
        <w:t xml:space="preserve"> </w:t>
      </w:r>
      <w:r w:rsidR="00F50479">
        <w:rPr>
          <w:rFonts w:asciiTheme="majorBidi" w:hAnsiTheme="majorBidi" w:cstheme="majorBidi"/>
        </w:rPr>
        <w:t>des</w:t>
      </w:r>
      <w:r>
        <w:rPr>
          <w:rFonts w:asciiTheme="majorBidi" w:hAnsiTheme="majorBidi" w:cstheme="majorBidi"/>
        </w:rPr>
        <w:t xml:space="preserve"> </w:t>
      </w:r>
      <w:r w:rsidR="00F50479">
        <w:rPr>
          <w:rFonts w:asciiTheme="majorBidi" w:hAnsiTheme="majorBidi" w:cstheme="majorBidi"/>
        </w:rPr>
        <w:t>tests, des CPC et d’affichage de planning d’examen. Aussi l’affichage de chaque service comme service de scolarité et bibliothèque ainsi l’affichage pour les bourses étrangère etc. Nous expliquant en détail comment ça fonctionne.</w:t>
      </w:r>
    </w:p>
    <w:p w:rsidR="0041711B" w:rsidRDefault="0041711B">
      <w:pPr>
        <w:spacing w:before="120" w:after="120"/>
        <w:rPr>
          <w:rFonts w:asciiTheme="majorBidi" w:hAnsiTheme="majorBidi" w:cstheme="majorBidi"/>
          <w:b/>
          <w:bCs/>
        </w:rPr>
      </w:pPr>
    </w:p>
    <w:p w:rsidR="0041711B" w:rsidRDefault="00F50479">
      <w:pPr>
        <w:spacing w:before="120" w:after="120"/>
        <w:rPr>
          <w:rFonts w:asciiTheme="majorBidi" w:hAnsiTheme="majorBidi" w:cstheme="majorBidi"/>
          <w:b/>
          <w:bCs/>
        </w:rPr>
      </w:pPr>
      <w:r>
        <w:rPr>
          <w:rFonts w:asciiTheme="majorBidi" w:hAnsiTheme="majorBidi" w:cstheme="majorBidi"/>
          <w:b/>
          <w:bCs/>
        </w:rPr>
        <w:t>Gestion d’affichage de l’emploi du temps </w:t>
      </w:r>
    </w:p>
    <w:p w:rsidR="0041711B" w:rsidRDefault="00F50479">
      <w:pPr>
        <w:spacing w:before="120" w:after="120"/>
        <w:rPr>
          <w:rFonts w:asciiTheme="majorBidi" w:hAnsiTheme="majorBidi" w:cstheme="majorBidi"/>
        </w:rPr>
      </w:pPr>
      <w:r>
        <w:rPr>
          <w:rFonts w:asciiTheme="majorBidi" w:hAnsiTheme="majorBidi" w:cstheme="majorBidi"/>
        </w:rPr>
        <w:t>La figure suivante représente le diagramme BPMN de la gestion d’affiche de l’emploi du temps d’un département.</w:t>
      </w:r>
    </w:p>
    <w:p w:rsidR="0041711B" w:rsidRDefault="0041711B">
      <w:pPr>
        <w:spacing w:before="120" w:after="120"/>
        <w:rPr>
          <w:rFonts w:asciiTheme="majorBidi" w:hAnsiTheme="majorBidi" w:cstheme="majorBidi"/>
        </w:rPr>
      </w:pPr>
    </w:p>
    <w:p w:rsidR="0041711B" w:rsidRDefault="00163820">
      <w:pPr>
        <w:spacing w:before="120" w:after="120"/>
        <w:jc w:val="center"/>
        <w:rPr>
          <w:rFonts w:asciiTheme="majorBidi" w:hAnsiTheme="majorBidi" w:cstheme="majorBidi"/>
        </w:rPr>
      </w:pPr>
      <w:r>
        <w:rPr>
          <w:rFonts w:asciiTheme="majorBidi" w:hAnsiTheme="majorBidi" w:cstheme="majorBidi"/>
          <w:noProof/>
        </w:rPr>
        <w:lastRenderedPageBreak/>
        <mc:AlternateContent>
          <mc:Choice Requires="wpg">
            <w:drawing>
              <wp:anchor distT="0" distB="0" distL="114300" distR="114300" simplePos="0" relativeHeight="251663872" behindDoc="0" locked="0" layoutInCell="1" allowOverlap="1">
                <wp:simplePos x="0" y="0"/>
                <wp:positionH relativeFrom="column">
                  <wp:posOffset>-782320</wp:posOffset>
                </wp:positionH>
                <wp:positionV relativeFrom="paragraph">
                  <wp:posOffset>0</wp:posOffset>
                </wp:positionV>
                <wp:extent cx="7141845" cy="7222490"/>
                <wp:effectExtent l="0" t="0" r="1905" b="0"/>
                <wp:wrapSquare wrapText="bothSides"/>
                <wp:docPr id="64" name="Groupe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141845" cy="7222490"/>
                          <a:chOff x="0" y="0"/>
                          <a:chExt cx="7141845" cy="7222791"/>
                        </a:xfrm>
                      </wpg:grpSpPr>
                      <pic:pic xmlns:pic="http://schemas.openxmlformats.org/drawingml/2006/picture">
                        <pic:nvPicPr>
                          <pic:cNvPr id="65" name="Image 29" descr="Capture2"/>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41845" cy="2857500"/>
                          </a:xfrm>
                          <a:prstGeom prst="rect">
                            <a:avLst/>
                          </a:prstGeom>
                          <a:noFill/>
                        </pic:spPr>
                      </pic:pic>
                      <pic:pic xmlns:pic="http://schemas.openxmlformats.org/drawingml/2006/picture">
                        <pic:nvPicPr>
                          <pic:cNvPr id="66" name="Image 30" descr="Capture3"/>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72190" y="2911642"/>
                            <a:ext cx="6995160" cy="2240280"/>
                          </a:xfrm>
                          <a:prstGeom prst="rect">
                            <a:avLst/>
                          </a:prstGeom>
                          <a:noFill/>
                        </pic:spPr>
                      </pic:pic>
                      <pic:pic xmlns:pic="http://schemas.openxmlformats.org/drawingml/2006/picture">
                        <pic:nvPicPr>
                          <pic:cNvPr id="67" name="Image 31" descr="Capture4"/>
                          <pic:cNvPicPr>
                            <a:picLocks noChangeAspect="1"/>
                          </pic:cNvPicPr>
                        </pic:nvPicPr>
                        <pic:blipFill>
                          <a:blip r:embed="rId17">
                            <a:extLst>
                              <a:ext uri="{28A0092B-C50C-407E-A947-70E740481C1C}">
                                <a14:useLocalDpi xmlns:a14="http://schemas.microsoft.com/office/drawing/2010/main" val="0"/>
                              </a:ext>
                            </a:extLst>
                          </a:blip>
                          <a:srcRect/>
                          <a:stretch>
                            <a:fillRect/>
                          </a:stretch>
                        </pic:blipFill>
                        <pic:spPr bwMode="auto">
                          <a:xfrm>
                            <a:off x="96253" y="5149516"/>
                            <a:ext cx="6895465" cy="2073275"/>
                          </a:xfrm>
                          <a:prstGeom prst="rect">
                            <a:avLst/>
                          </a:prstGeom>
                          <a:noFill/>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6CF01FE" id="Groupe 11" o:spid="_x0000_s1026" style="position:absolute;margin-left:-61.6pt;margin-top:0;width:562.35pt;height:568.7pt;z-index:251663872" coordsize="71418,722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9" o:spid="_x0000_s1027" type="#_x0000_t75" alt="Capture2" style="position:absolute;width:71418;height:28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BQiI3FAAAA2wAAAA8AAABkcnMvZG93bnJldi54bWxEj0FrAjEUhO+F/ofwCr3VbAuKrkZZCgWl&#10;UlFLxdtz89ws3bxsk6jbf28KQo/DzHzDTGadbcSZfKgdK3juZSCIS6drrhR8bt+ehiBCRNbYOCYF&#10;vxRgNr2/m2Cu3YXXdN7ESiQIhxwVmBjbXMpQGrIYeq4lTt7ReYsxSV9J7fGS4LaRL1k2kBZrTgsG&#10;W3o1VH5vTlbBkt6/Vh/mZ91WxWI/H/mDLHYHpR4fumIMIlIX/8O39lwrGPTh70v6AXJ6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QUIiNxQAAANsAAAAPAAAAAAAAAAAAAAAA&#10;AJ8CAABkcnMvZG93bnJldi54bWxQSwUGAAAAAAQABAD3AAAAkQMAAAAA&#10;">
                  <v:imagedata r:id="rId18" o:title="Capture2"/>
                  <v:path arrowok="t"/>
                </v:shape>
                <v:shape id="Image 30" o:spid="_x0000_s1028" type="#_x0000_t75" alt="Capture3" style="position:absolute;left:721;top:29116;width:69952;height:224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2mueLFAAAA2wAAAA8AAABkcnMvZG93bnJldi54bWxEj09rwkAUxO+C32F5Qm+6UUsqMatowVJ6&#10;Ef9Ac3xkn9m02bdpdqvpt3cLhR6HmfkNk69724grdb52rGA6SUAQl07XXCk4n3bjBQgfkDU2jknB&#10;D3lYr4aDHDPtbnyg6zFUIkLYZ6jAhNBmUvrSkEU/cS1x9C6usxii7CqpO7xFuG3kLElSabHmuGCw&#10;pWdD5efx2yooXh7T9/MbFvvTx9eT9YftopkbpR5G/WYJIlAf/sN/7VetIE3h90v8AXJ1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NprnixQAAANsAAAAPAAAAAAAAAAAAAAAA&#10;AJ8CAABkcnMvZG93bnJldi54bWxQSwUGAAAAAAQABAD3AAAAkQMAAAAA&#10;">
                  <v:imagedata r:id="rId19" o:title="Capture3"/>
                  <v:path arrowok="t"/>
                </v:shape>
                <v:shape id="Image 31" o:spid="_x0000_s1029" type="#_x0000_t75" alt="Capture4" style="position:absolute;left:962;top:51495;width:68955;height:207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bsstzCAAAA2wAAAA8AAABkcnMvZG93bnJldi54bWxEj82LwjAUxO8L/g/hCXtbU8XP2lRkQdiD&#10;Fz8u3h7Nsy02LyXJ2u7+9UYQPA4z8xsm2/SmEXdyvrasYDxKQBAXVtdcKjifdl9LED4ga2wsk4I/&#10;8rDJBx8Zptp2fKD7MZQiQtinqKAKoU2l9EVFBv3ItsTRu1pnMETpSqkddhFuGjlJkrk0WHNcqLCl&#10;74qK2/HXKDi08p+3C+xssr+s9GW66mcuKPU57LdrEIH68A6/2j9awXwBzy/xB8j8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G7LLcwgAAANsAAAAPAAAAAAAAAAAAAAAAAJ8C&#10;AABkcnMvZG93bnJldi54bWxQSwUGAAAAAAQABAD3AAAAjgMAAAAA&#10;">
                  <v:imagedata r:id="rId20" o:title="Capture4"/>
                  <v:path arrowok="t"/>
                </v:shape>
                <w10:wrap type="square"/>
              </v:group>
            </w:pict>
          </mc:Fallback>
        </mc:AlternateContent>
      </w:r>
      <w:r w:rsidR="00F50479">
        <w:rPr>
          <w:rFonts w:asciiTheme="majorBidi" w:hAnsiTheme="majorBidi" w:cstheme="majorBidi"/>
          <w:noProof/>
        </w:rPr>
        <w:drawing>
          <wp:anchor distT="0" distB="0" distL="114300" distR="114300" simplePos="0" relativeHeight="251645440" behindDoc="1" locked="0" layoutInCell="1" allowOverlap="1">
            <wp:simplePos x="0" y="0"/>
            <wp:positionH relativeFrom="column">
              <wp:posOffset>-772160</wp:posOffset>
            </wp:positionH>
            <wp:positionV relativeFrom="paragraph">
              <wp:posOffset>-1134110</wp:posOffset>
            </wp:positionV>
            <wp:extent cx="7141845" cy="989330"/>
            <wp:effectExtent l="0" t="0" r="1905" b="1270"/>
            <wp:wrapThrough wrapText="bothSides">
              <wp:wrapPolygon edited="0">
                <wp:start x="0" y="0"/>
                <wp:lineTo x="0" y="21212"/>
                <wp:lineTo x="21548" y="21212"/>
                <wp:lineTo x="21548" y="0"/>
                <wp:lineTo x="0" y="0"/>
              </wp:wrapPolygon>
            </wp:wrapThrough>
            <wp:docPr id="28" name="Image 28" descr="Cap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 28" descr="Capture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7141845" cy="989330"/>
                    </a:xfrm>
                    <a:prstGeom prst="rect">
                      <a:avLst/>
                    </a:prstGeom>
                    <a:noFill/>
                  </pic:spPr>
                </pic:pic>
              </a:graphicData>
            </a:graphic>
          </wp:anchor>
        </w:drawing>
      </w:r>
      <w:r w:rsidR="00F50479">
        <w:rPr>
          <w:rFonts w:asciiTheme="majorBidi" w:hAnsiTheme="majorBidi" w:cstheme="majorBidi"/>
        </w:rPr>
        <w:t>Figure 3 – Gestion d’affichage de l’emploi du temps.</w:t>
      </w:r>
    </w:p>
    <w:p w:rsidR="0041711B" w:rsidRDefault="0041711B">
      <w:pPr>
        <w:spacing w:before="120" w:after="120"/>
        <w:rPr>
          <w:rFonts w:asciiTheme="majorBidi" w:hAnsiTheme="majorBidi" w:cstheme="majorBidi"/>
        </w:rPr>
      </w:pPr>
    </w:p>
    <w:p w:rsidR="00A978B9" w:rsidRDefault="00A978B9">
      <w:pPr>
        <w:spacing w:before="120" w:after="120"/>
        <w:rPr>
          <w:rFonts w:asciiTheme="majorBidi" w:hAnsiTheme="majorBidi" w:cstheme="majorBidi"/>
        </w:rPr>
      </w:pPr>
    </w:p>
    <w:p w:rsidR="0041711B" w:rsidRDefault="00F50479">
      <w:pPr>
        <w:spacing w:before="120" w:after="120"/>
        <w:rPr>
          <w:rFonts w:asciiTheme="majorBidi" w:hAnsiTheme="majorBidi" w:cstheme="majorBidi"/>
          <w:b/>
          <w:bCs/>
        </w:rPr>
      </w:pPr>
      <w:r>
        <w:rPr>
          <w:rFonts w:asciiTheme="majorBidi" w:hAnsiTheme="majorBidi" w:cstheme="majorBidi"/>
          <w:b/>
          <w:bCs/>
        </w:rPr>
        <w:t>Gestion d’affichage d’un CPC </w:t>
      </w:r>
    </w:p>
    <w:p w:rsidR="0041711B" w:rsidRDefault="00F50479">
      <w:pPr>
        <w:spacing w:before="120" w:after="120"/>
        <w:rPr>
          <w:rFonts w:asciiTheme="majorBidi" w:hAnsiTheme="majorBidi" w:cstheme="majorBidi"/>
          <w:b/>
          <w:bCs/>
        </w:rPr>
      </w:pPr>
      <w:r>
        <w:rPr>
          <w:rFonts w:asciiTheme="majorBidi" w:hAnsiTheme="majorBidi" w:cstheme="majorBidi"/>
        </w:rPr>
        <w:t>La figure suivante représente le diagramme BPMN de la gestion d’affiche d’un CPC.</w:t>
      </w:r>
    </w:p>
    <w:p w:rsidR="0041711B" w:rsidRDefault="00F50479">
      <w:pPr>
        <w:spacing w:before="120" w:after="120"/>
        <w:rPr>
          <w:rFonts w:asciiTheme="majorBidi" w:hAnsiTheme="majorBidi" w:cstheme="majorBidi"/>
        </w:rPr>
      </w:pPr>
      <w:r>
        <w:rPr>
          <w:rFonts w:asciiTheme="majorBidi" w:hAnsiTheme="majorBidi" w:cstheme="majorBidi"/>
          <w:noProof/>
        </w:rPr>
        <w:drawing>
          <wp:inline distT="0" distB="0" distL="0" distR="0">
            <wp:extent cx="5724525" cy="6052820"/>
            <wp:effectExtent l="0" t="0" r="0" b="5080"/>
            <wp:docPr id="35" name="Image 35" descr="Capture2222222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 35" descr="Capture2222222222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733736" cy="6062695"/>
                    </a:xfrm>
                    <a:prstGeom prst="rect">
                      <a:avLst/>
                    </a:prstGeom>
                    <a:noFill/>
                  </pic:spPr>
                </pic:pic>
              </a:graphicData>
            </a:graphic>
          </wp:inline>
        </w:drawing>
      </w:r>
    </w:p>
    <w:p w:rsidR="0041711B" w:rsidRDefault="00F50479">
      <w:pPr>
        <w:jc w:val="center"/>
        <w:rPr>
          <w:rFonts w:asciiTheme="majorBidi" w:hAnsiTheme="majorBidi" w:cstheme="majorBidi"/>
          <w:b/>
          <w:bCs/>
        </w:rPr>
      </w:pPr>
      <w:bookmarkStart w:id="141" w:name="_Toc129173278"/>
      <w:bookmarkStart w:id="142" w:name="_Toc129177332"/>
      <w:r>
        <w:rPr>
          <w:rFonts w:asciiTheme="majorBidi" w:hAnsiTheme="majorBidi" w:cstheme="majorBidi"/>
        </w:rPr>
        <w:t>Figure 4– Gestion d’affichage de CPC.</w:t>
      </w:r>
      <w:bookmarkEnd w:id="141"/>
      <w:bookmarkEnd w:id="142"/>
    </w:p>
    <w:p w:rsidR="0041711B" w:rsidRDefault="0041711B">
      <w:pPr>
        <w:pStyle w:val="Corpsdetexte"/>
        <w:rPr>
          <w:rFonts w:asciiTheme="majorBidi" w:hAnsiTheme="majorBidi" w:cstheme="majorBidi"/>
        </w:rPr>
      </w:pPr>
    </w:p>
    <w:p w:rsidR="0041711B" w:rsidRDefault="0041711B">
      <w:pPr>
        <w:spacing w:before="120" w:after="120"/>
        <w:rPr>
          <w:rFonts w:asciiTheme="majorBidi" w:hAnsiTheme="majorBidi" w:cstheme="majorBidi"/>
        </w:rPr>
      </w:pPr>
    </w:p>
    <w:p w:rsidR="0041711B" w:rsidRDefault="0041711B">
      <w:pPr>
        <w:spacing w:before="120" w:after="120"/>
        <w:rPr>
          <w:rFonts w:asciiTheme="majorBidi" w:hAnsiTheme="majorBidi" w:cstheme="majorBidi"/>
        </w:rPr>
      </w:pPr>
    </w:p>
    <w:p w:rsidR="0041711B" w:rsidRDefault="00F50479">
      <w:pPr>
        <w:spacing w:before="120" w:after="120"/>
        <w:rPr>
          <w:rFonts w:asciiTheme="majorBidi" w:hAnsiTheme="majorBidi" w:cstheme="majorBidi"/>
          <w:b/>
          <w:bCs/>
        </w:rPr>
      </w:pPr>
      <w:r>
        <w:rPr>
          <w:rFonts w:asciiTheme="majorBidi" w:hAnsiTheme="majorBidi" w:cstheme="majorBidi"/>
          <w:b/>
          <w:bCs/>
        </w:rPr>
        <w:t>Gestion d’affichage de Test </w:t>
      </w:r>
    </w:p>
    <w:p w:rsidR="0041711B" w:rsidRDefault="00F50479">
      <w:pPr>
        <w:spacing w:before="120" w:after="120"/>
        <w:rPr>
          <w:rFonts w:asciiTheme="majorBidi" w:hAnsiTheme="majorBidi" w:cstheme="majorBidi"/>
          <w:b/>
          <w:bCs/>
        </w:rPr>
      </w:pPr>
      <w:r>
        <w:rPr>
          <w:rFonts w:asciiTheme="majorBidi" w:hAnsiTheme="majorBidi" w:cstheme="majorBidi"/>
        </w:rPr>
        <w:t>La figure suivante représente le diagramme BPMN de la gestion d’affiche d’un test.</w:t>
      </w:r>
    </w:p>
    <w:p w:rsidR="0041711B" w:rsidRDefault="00F50479">
      <w:pPr>
        <w:spacing w:before="120" w:after="120"/>
        <w:rPr>
          <w:rFonts w:asciiTheme="majorBidi" w:hAnsiTheme="majorBidi" w:cstheme="majorBidi"/>
          <w:b/>
          <w:bCs/>
        </w:rPr>
      </w:pPr>
      <w:r>
        <w:rPr>
          <w:rFonts w:asciiTheme="majorBidi" w:hAnsiTheme="majorBidi" w:cstheme="majorBidi"/>
          <w:noProof/>
        </w:rPr>
        <w:drawing>
          <wp:inline distT="0" distB="0" distL="0" distR="0">
            <wp:extent cx="5716905" cy="5429885"/>
            <wp:effectExtent l="0" t="0" r="0" b="0"/>
            <wp:docPr id="40" name="Image 40" descr="Capture4444444444444444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 40" descr="Capture444444444444444444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721375" cy="5434052"/>
                    </a:xfrm>
                    <a:prstGeom prst="rect">
                      <a:avLst/>
                    </a:prstGeom>
                    <a:noFill/>
                  </pic:spPr>
                </pic:pic>
              </a:graphicData>
            </a:graphic>
          </wp:inline>
        </w:drawing>
      </w:r>
    </w:p>
    <w:p w:rsidR="0041711B" w:rsidRDefault="00F50479">
      <w:pPr>
        <w:pStyle w:val="Corpsdetexte"/>
        <w:jc w:val="center"/>
        <w:rPr>
          <w:rFonts w:asciiTheme="majorBidi" w:hAnsiTheme="majorBidi" w:cstheme="majorBidi"/>
        </w:rPr>
      </w:pPr>
      <w:bookmarkStart w:id="143" w:name="_Toc129173279"/>
      <w:bookmarkStart w:id="144" w:name="_Toc129177333"/>
      <w:r>
        <w:rPr>
          <w:rFonts w:asciiTheme="majorBidi" w:hAnsiTheme="majorBidi" w:cstheme="majorBidi"/>
        </w:rPr>
        <w:t>Figure5 – Gestion d’affichage de test.</w:t>
      </w:r>
      <w:bookmarkEnd w:id="143"/>
      <w:bookmarkEnd w:id="144"/>
    </w:p>
    <w:p w:rsidR="0041711B" w:rsidRDefault="0041711B">
      <w:pPr>
        <w:pStyle w:val="Corpsdetexte"/>
        <w:rPr>
          <w:rFonts w:asciiTheme="majorBidi" w:hAnsiTheme="majorBidi" w:cstheme="majorBidi"/>
        </w:rPr>
      </w:pPr>
    </w:p>
    <w:p w:rsidR="002531CD" w:rsidRDefault="002531CD">
      <w:pPr>
        <w:pStyle w:val="Corpsdetexte"/>
        <w:rPr>
          <w:rFonts w:asciiTheme="majorBidi" w:hAnsiTheme="majorBidi" w:cstheme="majorBidi"/>
        </w:rPr>
      </w:pPr>
    </w:p>
    <w:p w:rsidR="0041711B" w:rsidRDefault="00F50479">
      <w:pPr>
        <w:spacing w:before="120" w:after="120"/>
        <w:rPr>
          <w:rFonts w:asciiTheme="majorBidi" w:hAnsiTheme="majorBidi" w:cstheme="majorBidi"/>
          <w:b/>
          <w:bCs/>
        </w:rPr>
      </w:pPr>
      <w:r>
        <w:rPr>
          <w:rFonts w:asciiTheme="majorBidi" w:hAnsiTheme="majorBidi" w:cstheme="majorBidi"/>
          <w:b/>
          <w:bCs/>
        </w:rPr>
        <w:lastRenderedPageBreak/>
        <w:t>Gestion d’affichage de bibliothèque </w:t>
      </w:r>
    </w:p>
    <w:p w:rsidR="0041711B" w:rsidRDefault="00F50479">
      <w:pPr>
        <w:pStyle w:val="Corpsdetexte"/>
        <w:rPr>
          <w:rFonts w:asciiTheme="majorBidi" w:hAnsiTheme="majorBidi" w:cstheme="majorBidi"/>
        </w:rPr>
      </w:pPr>
      <w:r>
        <w:rPr>
          <w:rFonts w:asciiTheme="majorBidi" w:hAnsiTheme="majorBidi" w:cstheme="majorBidi"/>
          <w:noProof/>
        </w:rPr>
        <w:drawing>
          <wp:anchor distT="0" distB="0" distL="114300" distR="114300" simplePos="0" relativeHeight="251646464" behindDoc="1" locked="0" layoutInCell="1" allowOverlap="1">
            <wp:simplePos x="0" y="0"/>
            <wp:positionH relativeFrom="margin">
              <wp:align>right</wp:align>
            </wp:positionH>
            <wp:positionV relativeFrom="paragraph">
              <wp:posOffset>727710</wp:posOffset>
            </wp:positionV>
            <wp:extent cx="6057900" cy="5998210"/>
            <wp:effectExtent l="0" t="0" r="0" b="2540"/>
            <wp:wrapThrough wrapText="bothSides">
              <wp:wrapPolygon edited="0">
                <wp:start x="0" y="0"/>
                <wp:lineTo x="0" y="21541"/>
                <wp:lineTo x="21532" y="21541"/>
                <wp:lineTo x="21532" y="0"/>
                <wp:lineTo x="0" y="0"/>
              </wp:wrapPolygon>
            </wp:wrapThrough>
            <wp:docPr id="41" name="Image 41" descr="Bib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 41" descr="Bibio"/>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6057900" cy="5998210"/>
                    </a:xfrm>
                    <a:prstGeom prst="rect">
                      <a:avLst/>
                    </a:prstGeom>
                    <a:noFill/>
                  </pic:spPr>
                </pic:pic>
              </a:graphicData>
            </a:graphic>
          </wp:anchor>
        </w:drawing>
      </w:r>
      <w:r>
        <w:rPr>
          <w:rFonts w:asciiTheme="majorBidi" w:hAnsiTheme="majorBidi" w:cstheme="majorBidi"/>
        </w:rPr>
        <w:t>La figure suivante représente le diagramme BPMN de la gestion d’affiche de la bibliothèque de la faculté.</w:t>
      </w:r>
    </w:p>
    <w:p w:rsidR="0041711B" w:rsidRDefault="00F50479">
      <w:pPr>
        <w:jc w:val="center"/>
        <w:rPr>
          <w:rFonts w:asciiTheme="majorBidi" w:hAnsiTheme="majorBidi" w:cstheme="majorBidi"/>
        </w:rPr>
      </w:pPr>
      <w:bookmarkStart w:id="145" w:name="_Toc129173281"/>
      <w:bookmarkStart w:id="146" w:name="_Toc129177335"/>
      <w:r>
        <w:rPr>
          <w:rFonts w:asciiTheme="majorBidi" w:hAnsiTheme="majorBidi" w:cstheme="majorBidi"/>
        </w:rPr>
        <w:t>Figure 6– Gestion d’affichage de la bibliothèque.</w:t>
      </w:r>
      <w:bookmarkEnd w:id="145"/>
      <w:bookmarkEnd w:id="146"/>
    </w:p>
    <w:p w:rsidR="0041711B" w:rsidRDefault="0041711B">
      <w:pPr>
        <w:rPr>
          <w:rFonts w:asciiTheme="majorBidi" w:hAnsiTheme="majorBidi" w:cstheme="majorBidi"/>
        </w:rPr>
      </w:pPr>
    </w:p>
    <w:p w:rsidR="0041711B" w:rsidRDefault="0041711B">
      <w:pPr>
        <w:rPr>
          <w:rFonts w:asciiTheme="majorBidi" w:hAnsiTheme="majorBidi" w:cstheme="majorBidi"/>
        </w:rPr>
      </w:pPr>
    </w:p>
    <w:p w:rsidR="0041711B" w:rsidRDefault="0041711B">
      <w:pPr>
        <w:rPr>
          <w:rFonts w:asciiTheme="majorBidi" w:hAnsiTheme="majorBidi" w:cstheme="majorBidi"/>
        </w:rPr>
      </w:pPr>
    </w:p>
    <w:p w:rsidR="0041711B" w:rsidRDefault="00F50479">
      <w:pPr>
        <w:spacing w:before="120" w:after="120"/>
        <w:rPr>
          <w:rFonts w:asciiTheme="majorBidi" w:hAnsiTheme="majorBidi" w:cstheme="majorBidi"/>
          <w:b/>
          <w:bCs/>
        </w:rPr>
      </w:pPr>
      <w:r>
        <w:rPr>
          <w:rFonts w:asciiTheme="majorBidi" w:hAnsiTheme="majorBidi" w:cstheme="majorBidi"/>
          <w:b/>
          <w:bCs/>
        </w:rPr>
        <w:t>Gestion d’affichage de service de décanat</w:t>
      </w:r>
    </w:p>
    <w:p w:rsidR="0041711B" w:rsidRDefault="00F50479">
      <w:pPr>
        <w:spacing w:before="120" w:after="120"/>
        <w:rPr>
          <w:rFonts w:asciiTheme="majorBidi" w:hAnsiTheme="majorBidi" w:cstheme="majorBidi"/>
          <w:b/>
          <w:bCs/>
        </w:rPr>
      </w:pPr>
      <w:r>
        <w:rPr>
          <w:rFonts w:asciiTheme="majorBidi" w:hAnsiTheme="majorBidi" w:cstheme="majorBidi"/>
        </w:rPr>
        <w:t>La figure suivante représente le diagramme BPMN de la gestion d’affiche de décanat</w:t>
      </w:r>
    </w:p>
    <w:p w:rsidR="0041711B" w:rsidRDefault="00F50479">
      <w:pPr>
        <w:spacing w:before="120" w:after="120"/>
        <w:rPr>
          <w:rFonts w:asciiTheme="majorBidi" w:hAnsiTheme="majorBidi" w:cstheme="majorBidi"/>
          <w:b/>
          <w:bCs/>
        </w:rPr>
      </w:pPr>
      <w:r>
        <w:rPr>
          <w:rFonts w:asciiTheme="majorBidi" w:hAnsiTheme="majorBidi" w:cstheme="majorBidi"/>
          <w:noProof/>
        </w:rPr>
        <w:drawing>
          <wp:anchor distT="0" distB="0" distL="114300" distR="114300" simplePos="0" relativeHeight="251647488" behindDoc="0" locked="0" layoutInCell="1" allowOverlap="1">
            <wp:simplePos x="0" y="0"/>
            <wp:positionH relativeFrom="column">
              <wp:posOffset>-152400</wp:posOffset>
            </wp:positionH>
            <wp:positionV relativeFrom="paragraph">
              <wp:posOffset>270510</wp:posOffset>
            </wp:positionV>
            <wp:extent cx="6153150" cy="5561965"/>
            <wp:effectExtent l="0" t="0" r="0" b="635"/>
            <wp:wrapSquare wrapText="bothSides"/>
            <wp:docPr id="3" name="Image 1" descr="C:\Users\abdallah\Desktop\bpmn diagrame\Doyen or vice Doy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1" descr="C:\Users\abdallah\Desktop\bpmn diagrame\Doyen or vice Doyen.png"/>
                    <pic:cNvPicPr>
                      <a:picLocks noChangeAspect="1" noChangeArrowheads="1"/>
                    </pic:cNvPicPr>
                  </pic:nvPicPr>
                  <pic:blipFill>
                    <a:blip r:embed="rId25" cstate="print"/>
                    <a:srcRect/>
                    <a:stretch>
                      <a:fillRect/>
                    </a:stretch>
                  </pic:blipFill>
                  <pic:spPr>
                    <a:xfrm>
                      <a:off x="0" y="0"/>
                      <a:ext cx="6153150" cy="5561965"/>
                    </a:xfrm>
                    <a:prstGeom prst="rect">
                      <a:avLst/>
                    </a:prstGeom>
                    <a:noFill/>
                    <a:ln w="9525">
                      <a:noFill/>
                      <a:miter lim="800000"/>
                      <a:headEnd/>
                      <a:tailEnd/>
                    </a:ln>
                  </pic:spPr>
                </pic:pic>
              </a:graphicData>
            </a:graphic>
          </wp:anchor>
        </w:drawing>
      </w:r>
    </w:p>
    <w:p w:rsidR="0041711B" w:rsidRDefault="0041711B">
      <w:pPr>
        <w:rPr>
          <w:rFonts w:asciiTheme="majorBidi" w:hAnsiTheme="majorBidi" w:cstheme="majorBidi"/>
        </w:rPr>
      </w:pPr>
    </w:p>
    <w:p w:rsidR="0041711B" w:rsidRDefault="00F50479">
      <w:pPr>
        <w:jc w:val="center"/>
        <w:rPr>
          <w:rFonts w:asciiTheme="majorBidi" w:hAnsiTheme="majorBidi" w:cstheme="majorBidi"/>
        </w:rPr>
      </w:pPr>
      <w:bookmarkStart w:id="147" w:name="_Toc129173282"/>
      <w:bookmarkStart w:id="148" w:name="_Toc129177336"/>
      <w:r>
        <w:rPr>
          <w:rFonts w:asciiTheme="majorBidi" w:hAnsiTheme="majorBidi" w:cstheme="majorBidi"/>
        </w:rPr>
        <w:t>Figure 7– Gestion d’affichage de service de décanat.</w:t>
      </w:r>
      <w:bookmarkEnd w:id="147"/>
      <w:bookmarkEnd w:id="148"/>
    </w:p>
    <w:p w:rsidR="0041711B" w:rsidRDefault="0041711B">
      <w:pPr>
        <w:rPr>
          <w:rFonts w:asciiTheme="majorBidi" w:hAnsiTheme="majorBidi" w:cstheme="majorBidi"/>
        </w:rPr>
      </w:pPr>
    </w:p>
    <w:p w:rsidR="0041711B" w:rsidRDefault="0041711B">
      <w:pPr>
        <w:rPr>
          <w:rFonts w:asciiTheme="majorBidi" w:hAnsiTheme="majorBidi" w:cstheme="majorBidi"/>
        </w:rPr>
      </w:pPr>
    </w:p>
    <w:p w:rsidR="0041711B" w:rsidRDefault="00F50479">
      <w:pPr>
        <w:pStyle w:val="Titre2"/>
        <w:numPr>
          <w:ilvl w:val="0"/>
          <w:numId w:val="23"/>
        </w:numPr>
        <w:ind w:left="363" w:hanging="363"/>
        <w:rPr>
          <w:rFonts w:asciiTheme="majorBidi" w:hAnsiTheme="majorBidi" w:cstheme="majorBidi"/>
        </w:rPr>
      </w:pPr>
      <w:bookmarkStart w:id="149" w:name="_Toc129173285"/>
      <w:bookmarkStart w:id="150" w:name="_Toc139926633"/>
      <w:r>
        <w:rPr>
          <w:rFonts w:asciiTheme="majorBidi" w:hAnsiTheme="majorBidi" w:cstheme="majorBidi"/>
        </w:rPr>
        <w:lastRenderedPageBreak/>
        <w:t>Les critique</w:t>
      </w:r>
      <w:bookmarkEnd w:id="149"/>
      <w:r>
        <w:rPr>
          <w:rFonts w:asciiTheme="majorBidi" w:hAnsiTheme="majorBidi" w:cstheme="majorBidi"/>
        </w:rPr>
        <w:t>s</w:t>
      </w:r>
      <w:bookmarkEnd w:id="150"/>
    </w:p>
    <w:p w:rsidR="0041711B" w:rsidRDefault="00F50479">
      <w:pPr>
        <w:shd w:val="clear" w:color="auto" w:fill="FFFFFF"/>
        <w:spacing w:before="120" w:after="120"/>
        <w:rPr>
          <w:rFonts w:asciiTheme="majorBidi" w:hAnsiTheme="majorBidi" w:cstheme="majorBidi"/>
          <w:color w:val="222222"/>
        </w:rPr>
      </w:pPr>
      <w:r>
        <w:rPr>
          <w:rFonts w:asciiTheme="majorBidi" w:hAnsiTheme="majorBidi" w:cstheme="majorBidi"/>
          <w:color w:val="222222"/>
        </w:rPr>
        <w:t>Au cours de notre étude, nous avons constaté qu'il existe des problèmes et des difficultés dans la gestion d’affichage dans notre faculté :</w:t>
      </w:r>
    </w:p>
    <w:p w:rsidR="0041711B" w:rsidRDefault="00F50479">
      <w:pPr>
        <w:numPr>
          <w:ilvl w:val="0"/>
          <w:numId w:val="33"/>
        </w:numPr>
        <w:shd w:val="clear" w:color="auto" w:fill="FFFFFF"/>
        <w:tabs>
          <w:tab w:val="clear" w:pos="720"/>
          <w:tab w:val="left" w:pos="567"/>
        </w:tabs>
        <w:spacing w:before="120" w:after="120"/>
        <w:ind w:left="567" w:firstLine="0"/>
        <w:rPr>
          <w:rFonts w:asciiTheme="majorBidi" w:hAnsiTheme="majorBidi" w:cstheme="majorBidi"/>
          <w:color w:val="222222"/>
        </w:rPr>
      </w:pPr>
      <w:r>
        <w:rPr>
          <w:rFonts w:asciiTheme="majorBidi" w:hAnsiTheme="majorBidi" w:cstheme="majorBidi"/>
          <w:color w:val="222222"/>
        </w:rPr>
        <w:t>Il n'y a pas de responsable de la publication donc n'importe qui peut le faire ;</w:t>
      </w:r>
    </w:p>
    <w:p w:rsidR="0041711B" w:rsidRDefault="00F50479">
      <w:pPr>
        <w:numPr>
          <w:ilvl w:val="0"/>
          <w:numId w:val="33"/>
        </w:numPr>
        <w:shd w:val="clear" w:color="auto" w:fill="FFFFFF"/>
        <w:tabs>
          <w:tab w:val="clear" w:pos="720"/>
          <w:tab w:val="left" w:pos="567"/>
        </w:tabs>
        <w:spacing w:before="120" w:after="120"/>
        <w:ind w:left="567" w:firstLine="0"/>
        <w:rPr>
          <w:rFonts w:asciiTheme="majorBidi" w:hAnsiTheme="majorBidi" w:cstheme="majorBidi"/>
          <w:color w:val="222222"/>
        </w:rPr>
      </w:pPr>
      <w:r>
        <w:rPr>
          <w:rFonts w:asciiTheme="majorBidi" w:hAnsiTheme="majorBidi" w:cstheme="majorBidi"/>
          <w:color w:val="222222"/>
        </w:rPr>
        <w:t>Il y a des complications administratives ;</w:t>
      </w:r>
    </w:p>
    <w:p w:rsidR="0041711B" w:rsidRDefault="00F50479">
      <w:pPr>
        <w:numPr>
          <w:ilvl w:val="0"/>
          <w:numId w:val="33"/>
        </w:numPr>
        <w:shd w:val="clear" w:color="auto" w:fill="FFFFFF"/>
        <w:spacing w:before="120" w:after="120"/>
        <w:ind w:left="567" w:firstLine="18"/>
        <w:rPr>
          <w:rFonts w:asciiTheme="majorBidi" w:hAnsiTheme="majorBidi" w:cstheme="majorBidi"/>
          <w:color w:val="222222"/>
        </w:rPr>
      </w:pPr>
      <w:r>
        <w:rPr>
          <w:rFonts w:asciiTheme="majorBidi" w:hAnsiTheme="majorBidi" w:cstheme="majorBidi"/>
          <w:color w:val="222222"/>
        </w:rPr>
        <w:t>Perte du temps ;</w:t>
      </w:r>
    </w:p>
    <w:p w:rsidR="0041711B" w:rsidRDefault="00F50479">
      <w:pPr>
        <w:numPr>
          <w:ilvl w:val="0"/>
          <w:numId w:val="33"/>
        </w:numPr>
        <w:shd w:val="clear" w:color="auto" w:fill="FFFFFF"/>
        <w:spacing w:before="120" w:after="120"/>
        <w:ind w:left="567" w:firstLine="0"/>
        <w:rPr>
          <w:rFonts w:asciiTheme="majorBidi" w:hAnsiTheme="majorBidi" w:cstheme="majorBidi"/>
          <w:color w:val="222222"/>
        </w:rPr>
      </w:pPr>
      <w:r>
        <w:rPr>
          <w:rFonts w:asciiTheme="majorBidi" w:hAnsiTheme="majorBidi" w:cstheme="majorBidi"/>
          <w:color w:val="222222"/>
        </w:rPr>
        <w:t>Difficulté de communication entre le chef département, le doyen, et le vice doyen avec étudiants ;</w:t>
      </w:r>
    </w:p>
    <w:p w:rsidR="0041711B" w:rsidRDefault="00F50479">
      <w:pPr>
        <w:numPr>
          <w:ilvl w:val="0"/>
          <w:numId w:val="33"/>
        </w:numPr>
        <w:shd w:val="clear" w:color="auto" w:fill="FFFFFF"/>
        <w:spacing w:before="120" w:after="120"/>
        <w:ind w:left="567" w:firstLine="0"/>
        <w:rPr>
          <w:rFonts w:asciiTheme="majorBidi" w:hAnsiTheme="majorBidi" w:cstheme="majorBidi"/>
          <w:color w:val="222222"/>
        </w:rPr>
      </w:pPr>
      <w:r>
        <w:rPr>
          <w:rFonts w:asciiTheme="majorBidi" w:hAnsiTheme="majorBidi" w:cstheme="majorBidi"/>
          <w:color w:val="222222"/>
        </w:rPr>
        <w:t>La plupart d'affichage se fait manuellement ;</w:t>
      </w:r>
    </w:p>
    <w:p w:rsidR="0041711B" w:rsidRDefault="00F50479">
      <w:pPr>
        <w:numPr>
          <w:ilvl w:val="0"/>
          <w:numId w:val="33"/>
        </w:numPr>
        <w:shd w:val="clear" w:color="auto" w:fill="FFFFFF"/>
        <w:spacing w:before="120" w:after="120"/>
        <w:ind w:left="567" w:firstLine="0"/>
        <w:rPr>
          <w:rFonts w:asciiTheme="majorBidi" w:hAnsiTheme="majorBidi" w:cstheme="majorBidi"/>
          <w:color w:val="222222"/>
        </w:rPr>
      </w:pPr>
      <w:r>
        <w:rPr>
          <w:rFonts w:asciiTheme="majorBidi" w:hAnsiTheme="majorBidi" w:cstheme="majorBidi"/>
          <w:color w:val="222222"/>
        </w:rPr>
        <w:t>Difficulté d’accès à l’information pour les étudiants ;</w:t>
      </w:r>
    </w:p>
    <w:p w:rsidR="0041711B" w:rsidRDefault="00F50479">
      <w:pPr>
        <w:numPr>
          <w:ilvl w:val="0"/>
          <w:numId w:val="33"/>
        </w:numPr>
        <w:shd w:val="clear" w:color="auto" w:fill="FFFFFF"/>
        <w:spacing w:before="120" w:after="120"/>
        <w:ind w:left="567" w:firstLine="0"/>
        <w:rPr>
          <w:rFonts w:asciiTheme="majorBidi" w:hAnsiTheme="majorBidi" w:cstheme="majorBidi"/>
        </w:rPr>
      </w:pPr>
      <w:r>
        <w:rPr>
          <w:rFonts w:asciiTheme="majorBidi" w:hAnsiTheme="majorBidi" w:cstheme="majorBidi"/>
          <w:color w:val="222222"/>
        </w:rPr>
        <w:t>Prévoir le budget alloué au papier afin de développer les moyens pédagogiques ou le milieu universitaire ;</w:t>
      </w:r>
    </w:p>
    <w:p w:rsidR="0041711B" w:rsidRDefault="0041711B">
      <w:pPr>
        <w:shd w:val="clear" w:color="auto" w:fill="FFFFFF"/>
        <w:spacing w:before="120" w:after="120"/>
        <w:ind w:left="567"/>
        <w:rPr>
          <w:rFonts w:asciiTheme="majorBidi" w:hAnsiTheme="majorBidi" w:cstheme="majorBidi"/>
        </w:rPr>
      </w:pPr>
    </w:p>
    <w:p w:rsidR="0041711B" w:rsidRDefault="00F50479">
      <w:pPr>
        <w:pStyle w:val="Paragraphedeliste"/>
        <w:numPr>
          <w:ilvl w:val="0"/>
          <w:numId w:val="23"/>
        </w:numPr>
        <w:spacing w:before="120" w:after="120"/>
        <w:jc w:val="both"/>
        <w:outlineLvl w:val="1"/>
        <w:rPr>
          <w:rFonts w:asciiTheme="majorBidi" w:hAnsiTheme="majorBidi" w:cstheme="majorBidi"/>
          <w:b/>
          <w:bCs/>
          <w:sz w:val="32"/>
          <w:szCs w:val="32"/>
        </w:rPr>
      </w:pPr>
      <w:bookmarkStart w:id="151" w:name="_Toc129173273"/>
      <w:bookmarkStart w:id="152" w:name="_Toc139926634"/>
      <w:r>
        <w:rPr>
          <w:rFonts w:asciiTheme="majorBidi" w:hAnsiTheme="majorBidi" w:cstheme="majorBidi"/>
          <w:b/>
          <w:bCs/>
          <w:sz w:val="32"/>
          <w:szCs w:val="32"/>
        </w:rPr>
        <w:t>Conclusion</w:t>
      </w:r>
      <w:bookmarkEnd w:id="151"/>
      <w:bookmarkEnd w:id="152"/>
    </w:p>
    <w:p w:rsidR="0041711B" w:rsidRDefault="00F50479">
      <w:pPr>
        <w:rPr>
          <w:rFonts w:asciiTheme="majorBidi" w:hAnsiTheme="majorBidi" w:cstheme="majorBidi"/>
        </w:rPr>
      </w:pPr>
      <w:r>
        <w:rPr>
          <w:rFonts w:asciiTheme="majorBidi" w:hAnsiTheme="majorBidi" w:cstheme="majorBidi"/>
        </w:rPr>
        <w:t>Cela démontre le meilleur ensemble d'outils conceptuels pour comprendre et mettre en œuvre des accords de collaboration dans les écoles ou les institutions et les universités en particulier. Parallèlement à la synthèse des éléments clés qui définissent le travail d'équipe porteur d'apprentissage, il nous permet d'examiner et d'approfondir notre compréhension de la collaboration. Dans le troisième chapitre nous préparerons des processus métiers pour mieux comprendre le fonctionnement d'une université.</w:t>
      </w:r>
    </w:p>
    <w:p w:rsidR="0041711B" w:rsidRDefault="0041711B">
      <w:pPr>
        <w:shd w:val="clear" w:color="auto" w:fill="FFFFFF"/>
        <w:spacing w:before="120" w:after="120"/>
        <w:ind w:left="567"/>
        <w:rPr>
          <w:rFonts w:asciiTheme="majorBidi" w:hAnsiTheme="majorBidi" w:cstheme="majorBidi"/>
        </w:rPr>
      </w:pPr>
    </w:p>
    <w:p w:rsidR="0041711B" w:rsidRDefault="0041711B">
      <w:pPr>
        <w:pStyle w:val="Corpsdetexte"/>
        <w:rPr>
          <w:rFonts w:asciiTheme="majorBidi" w:hAnsiTheme="majorBidi" w:cstheme="majorBidi"/>
        </w:rPr>
      </w:pPr>
    </w:p>
    <w:p w:rsidR="0041711B" w:rsidRDefault="0041711B">
      <w:pPr>
        <w:pStyle w:val="Corpsdetexte"/>
        <w:rPr>
          <w:rFonts w:asciiTheme="majorBidi" w:hAnsiTheme="majorBidi" w:cstheme="majorBidi"/>
        </w:rPr>
      </w:pPr>
    </w:p>
    <w:p w:rsidR="0041711B" w:rsidRDefault="0041711B">
      <w:pPr>
        <w:pStyle w:val="Titre1"/>
        <w:rPr>
          <w:rFonts w:asciiTheme="majorBidi" w:hAnsiTheme="majorBidi" w:cstheme="majorBidi"/>
        </w:rPr>
      </w:pPr>
      <w:bookmarkStart w:id="153" w:name="_Toc139926635"/>
      <w:bookmarkEnd w:id="153"/>
    </w:p>
    <w:p w:rsidR="0041711B" w:rsidRDefault="00F50479">
      <w:pPr>
        <w:pStyle w:val="Corpsdetexte"/>
        <w:jc w:val="center"/>
        <w:rPr>
          <w:rFonts w:asciiTheme="majorBidi" w:hAnsiTheme="majorBidi" w:cstheme="majorBidi"/>
          <w:b/>
          <w:bCs/>
          <w:sz w:val="40"/>
          <w:szCs w:val="40"/>
        </w:rPr>
      </w:pPr>
      <w:r>
        <w:rPr>
          <w:rFonts w:asciiTheme="majorBidi" w:hAnsiTheme="majorBidi" w:cstheme="majorBidi"/>
          <w:b/>
          <w:bCs/>
          <w:sz w:val="40"/>
          <w:szCs w:val="40"/>
        </w:rPr>
        <w:t xml:space="preserve">           Analyse et conception</w:t>
      </w:r>
    </w:p>
    <w:p w:rsidR="0041711B" w:rsidRDefault="00F50479">
      <w:pPr>
        <w:pStyle w:val="Paragraphedeliste"/>
        <w:numPr>
          <w:ilvl w:val="0"/>
          <w:numId w:val="34"/>
        </w:numPr>
        <w:spacing w:before="120" w:after="120" w:line="360" w:lineRule="auto"/>
        <w:ind w:left="125" w:right="119" w:hanging="363"/>
        <w:contextualSpacing w:val="0"/>
        <w:jc w:val="both"/>
        <w:outlineLvl w:val="1"/>
        <w:rPr>
          <w:rFonts w:asciiTheme="majorBidi" w:hAnsiTheme="majorBidi" w:cstheme="majorBidi"/>
          <w:b/>
          <w:bCs/>
          <w:sz w:val="32"/>
          <w:szCs w:val="32"/>
        </w:rPr>
      </w:pPr>
      <w:bookmarkStart w:id="154" w:name="_Toc139926636"/>
      <w:r>
        <w:rPr>
          <w:rFonts w:asciiTheme="majorBidi" w:hAnsiTheme="majorBidi" w:cstheme="majorBidi"/>
          <w:b/>
          <w:bCs/>
          <w:sz w:val="32"/>
          <w:szCs w:val="32"/>
        </w:rPr>
        <w:t>Introduction</w:t>
      </w:r>
      <w:bookmarkEnd w:id="154"/>
    </w:p>
    <w:p w:rsidR="0041711B" w:rsidRDefault="00F50479">
      <w:pPr>
        <w:pStyle w:val="Paragraphedeliste"/>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sz w:val="24"/>
          <w:szCs w:val="24"/>
        </w:rPr>
        <w:t xml:space="preserve">            Dans la première partie de ce chapitre nous allons commencer par la Sel, ainsi que l’étude du système pédagogique de la faculté sur lequel se portera notre étude, en suite nous allons identifier les différents acteurs et leurs tâches, puis élaborer les diagrammes de cas utilisation pour spécifier le besoin de notre système.</w:t>
      </w:r>
    </w:p>
    <w:p w:rsidR="0041711B" w:rsidRDefault="00F50479">
      <w:pPr>
        <w:pStyle w:val="Paragraphedeliste"/>
        <w:numPr>
          <w:ilvl w:val="0"/>
          <w:numId w:val="34"/>
        </w:numPr>
        <w:spacing w:before="120" w:after="120" w:line="360" w:lineRule="auto"/>
        <w:ind w:left="125" w:right="119" w:hanging="363"/>
        <w:contextualSpacing w:val="0"/>
        <w:jc w:val="both"/>
        <w:outlineLvl w:val="1"/>
        <w:rPr>
          <w:rFonts w:asciiTheme="majorBidi" w:hAnsiTheme="majorBidi" w:cstheme="majorBidi"/>
          <w:b/>
          <w:bCs/>
          <w:sz w:val="32"/>
          <w:szCs w:val="32"/>
        </w:rPr>
      </w:pPr>
      <w:r>
        <w:rPr>
          <w:rFonts w:asciiTheme="majorBidi" w:hAnsiTheme="majorBidi" w:cstheme="majorBidi"/>
          <w:b/>
          <w:bCs/>
          <w:sz w:val="24"/>
          <w:szCs w:val="24"/>
        </w:rPr>
        <w:t xml:space="preserve"> </w:t>
      </w:r>
      <w:bookmarkStart w:id="155" w:name="_Toc139926637"/>
      <w:r>
        <w:rPr>
          <w:rFonts w:asciiTheme="majorBidi" w:hAnsiTheme="majorBidi" w:cstheme="majorBidi"/>
          <w:b/>
          <w:bCs/>
          <w:sz w:val="32"/>
          <w:szCs w:val="32"/>
        </w:rPr>
        <w:t>La Sel</w:t>
      </w:r>
      <w:bookmarkEnd w:id="155"/>
      <w:r>
        <w:rPr>
          <w:rFonts w:asciiTheme="majorBidi" w:hAnsiTheme="majorBidi" w:cstheme="majorBidi"/>
          <w:b/>
          <w:bCs/>
          <w:sz w:val="32"/>
          <w:szCs w:val="32"/>
        </w:rPr>
        <w:t xml:space="preserve"> </w:t>
      </w:r>
    </w:p>
    <w:p w:rsidR="0041711B" w:rsidRDefault="00F50479">
      <w:pPr>
        <w:pStyle w:val="Paragraphedeliste"/>
        <w:numPr>
          <w:ilvl w:val="0"/>
          <w:numId w:val="35"/>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Objet :</w:t>
      </w:r>
    </w:p>
    <w:p w:rsidR="0041711B" w:rsidRDefault="00F50479">
      <w:pPr>
        <w:spacing w:before="120" w:after="120"/>
        <w:ind w:left="120" w:right="120"/>
        <w:rPr>
          <w:rFonts w:asciiTheme="majorBidi" w:hAnsiTheme="majorBidi" w:cstheme="majorBidi"/>
        </w:rPr>
      </w:pPr>
      <w:r>
        <w:rPr>
          <w:rFonts w:asciiTheme="majorBidi" w:hAnsiTheme="majorBidi" w:cstheme="majorBidi"/>
        </w:rPr>
        <w:t xml:space="preserve">           Ce cahier de charge sert de guide tout au long du notre projet, c’est t’un document fondamental qui décrit les besoins à réaliser pour notre projet.</w:t>
      </w:r>
    </w:p>
    <w:p w:rsidR="0041711B" w:rsidRDefault="00F50479">
      <w:pPr>
        <w:pStyle w:val="Paragraphedeliste"/>
        <w:numPr>
          <w:ilvl w:val="0"/>
          <w:numId w:val="35"/>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Portée :</w:t>
      </w:r>
    </w:p>
    <w:p w:rsidR="0041711B" w:rsidRDefault="00F50479">
      <w:pPr>
        <w:spacing w:before="120" w:after="120"/>
        <w:ind w:left="120" w:right="120"/>
        <w:rPr>
          <w:rFonts w:asciiTheme="majorBidi" w:hAnsiTheme="majorBidi" w:cstheme="majorBidi"/>
        </w:rPr>
      </w:pPr>
      <w:r>
        <w:rPr>
          <w:rFonts w:asciiTheme="majorBidi" w:hAnsiTheme="majorBidi" w:cstheme="majorBidi"/>
        </w:rPr>
        <w:t>Le système développé sera nommé : EtudiantDash-board</w:t>
      </w:r>
    </w:p>
    <w:p w:rsidR="0041711B" w:rsidRDefault="00F50479">
      <w:pPr>
        <w:spacing w:before="120" w:after="120"/>
        <w:ind w:left="120" w:right="120"/>
        <w:rPr>
          <w:rFonts w:asciiTheme="majorBidi" w:hAnsiTheme="majorBidi" w:cstheme="majorBidi"/>
        </w:rPr>
      </w:pPr>
      <w:r>
        <w:rPr>
          <w:rFonts w:asciiTheme="majorBidi" w:hAnsiTheme="majorBidi" w:cstheme="majorBidi"/>
        </w:rPr>
        <w:t>Ce système entre dans le cadre de numérisation de l’université,</w:t>
      </w:r>
    </w:p>
    <w:p w:rsidR="0041711B" w:rsidRDefault="00F50479">
      <w:pPr>
        <w:spacing w:before="120" w:after="120"/>
        <w:ind w:left="120" w:right="120"/>
        <w:rPr>
          <w:rFonts w:asciiTheme="majorBidi" w:hAnsiTheme="majorBidi" w:cstheme="majorBidi"/>
        </w:rPr>
      </w:pPr>
      <w:r>
        <w:rPr>
          <w:rFonts w:asciiTheme="majorBidi" w:hAnsiTheme="majorBidi" w:cstheme="majorBidi"/>
        </w:rPr>
        <w:t>Ce programme a comme but : gérer l’affichage destiné aux étudiants de la faculté des sciences exactes et informatique afin d’aviser les étudiants à temps sur toutes les annonces des activités pédagogiques et administratives de la faculté comme l’emploi du temps, les notes, changement de créneau d’une séance, les réunions, et la convocation d’un étudiant. Le but est d’atteindre « zéro papier » pour l’affichage.</w:t>
      </w:r>
    </w:p>
    <w:p w:rsidR="0041711B" w:rsidRDefault="00F50479">
      <w:pPr>
        <w:pStyle w:val="Paragraphedeliste"/>
        <w:numPr>
          <w:ilvl w:val="0"/>
          <w:numId w:val="35"/>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Définition, acronyme et abréviation :</w:t>
      </w:r>
    </w:p>
    <w:p w:rsidR="0041711B" w:rsidRDefault="00F50479">
      <w:pPr>
        <w:spacing w:before="120" w:after="120"/>
        <w:ind w:left="120" w:right="120"/>
        <w:rPr>
          <w:rFonts w:asciiTheme="majorBidi" w:hAnsiTheme="majorBidi" w:cstheme="majorBidi"/>
        </w:rPr>
      </w:pPr>
      <w:r>
        <w:rPr>
          <w:rFonts w:asciiTheme="majorBidi" w:hAnsiTheme="majorBidi" w:cstheme="majorBidi"/>
        </w:rPr>
        <w:t>FSEI : Faculté des Sciences Exactes et d’Informatique</w:t>
      </w:r>
    </w:p>
    <w:p w:rsidR="0041711B" w:rsidRDefault="00F50479">
      <w:pPr>
        <w:pStyle w:val="Paragraphedeliste"/>
        <w:numPr>
          <w:ilvl w:val="0"/>
          <w:numId w:val="35"/>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Référence :</w:t>
      </w:r>
    </w:p>
    <w:p w:rsidR="0041711B" w:rsidRDefault="00F50479">
      <w:pPr>
        <w:pStyle w:val="Paragraphedeliste"/>
        <w:numPr>
          <w:ilvl w:val="0"/>
          <w:numId w:val="35"/>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lastRenderedPageBreak/>
        <w:t>Vue d’ensemble :</w:t>
      </w:r>
    </w:p>
    <w:p w:rsidR="0041711B" w:rsidRDefault="00F50479">
      <w:pPr>
        <w:spacing w:before="120" w:after="120"/>
        <w:ind w:left="120" w:right="120"/>
        <w:rPr>
          <w:rFonts w:asciiTheme="majorBidi" w:hAnsiTheme="majorBidi" w:cstheme="majorBidi"/>
        </w:rPr>
      </w:pPr>
      <w:r>
        <w:rPr>
          <w:rFonts w:asciiTheme="majorBidi" w:hAnsiTheme="majorBidi" w:cstheme="majorBidi"/>
        </w:rPr>
        <w:t>Ce document décrit les approches recommandées dans la préparation de Il définit les exigences spécifiques.</w:t>
      </w:r>
    </w:p>
    <w:p w:rsidR="0041711B" w:rsidRDefault="00F50479">
      <w:pPr>
        <w:spacing w:before="120" w:after="120"/>
        <w:ind w:left="120" w:right="120"/>
        <w:rPr>
          <w:rFonts w:asciiTheme="majorBidi" w:hAnsiTheme="majorBidi" w:cstheme="majorBidi"/>
        </w:rPr>
      </w:pPr>
      <w:r>
        <w:rPr>
          <w:rFonts w:asciiTheme="majorBidi" w:hAnsiTheme="majorBidi" w:cstheme="majorBidi"/>
        </w:rPr>
        <w:sym w:font="Symbol" w:char="F0B7"/>
      </w:r>
      <w:r>
        <w:rPr>
          <w:rFonts w:asciiTheme="majorBidi" w:hAnsiTheme="majorBidi" w:cstheme="majorBidi"/>
        </w:rPr>
        <w:t xml:space="preserve"> Il donne une description générale du système ;</w:t>
      </w:r>
    </w:p>
    <w:p w:rsidR="0041711B" w:rsidRDefault="00F50479" w:rsidP="00FB0DC6">
      <w:pPr>
        <w:tabs>
          <w:tab w:val="left" w:pos="7800"/>
        </w:tabs>
        <w:spacing w:before="120" w:after="120"/>
        <w:ind w:left="120" w:right="120"/>
        <w:rPr>
          <w:rFonts w:asciiTheme="majorBidi" w:hAnsiTheme="majorBidi" w:cstheme="majorBidi"/>
        </w:rPr>
      </w:pPr>
      <w:r>
        <w:rPr>
          <w:rFonts w:asciiTheme="majorBidi" w:hAnsiTheme="majorBidi" w:cstheme="majorBidi"/>
        </w:rPr>
        <w:sym w:font="Symbol" w:char="F0B7"/>
      </w:r>
      <w:r>
        <w:rPr>
          <w:rFonts w:asciiTheme="majorBidi" w:hAnsiTheme="majorBidi" w:cstheme="majorBidi"/>
        </w:rPr>
        <w:t>Spécifications d’exigences de l’application.</w:t>
      </w:r>
      <w:r w:rsidR="00FB0DC6">
        <w:rPr>
          <w:rFonts w:asciiTheme="majorBidi" w:hAnsiTheme="majorBidi" w:cstheme="majorBidi"/>
        </w:rPr>
        <w:tab/>
      </w:r>
    </w:p>
    <w:p w:rsidR="0041711B" w:rsidRDefault="00F50479">
      <w:pPr>
        <w:pStyle w:val="Paragraphedeliste"/>
        <w:numPr>
          <w:ilvl w:val="0"/>
          <w:numId w:val="36"/>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Description générale :</w:t>
      </w:r>
    </w:p>
    <w:p w:rsidR="0041711B" w:rsidRDefault="00F50479">
      <w:pPr>
        <w:pStyle w:val="Paragraphedeliste"/>
        <w:numPr>
          <w:ilvl w:val="0"/>
          <w:numId w:val="36"/>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L’environnement :</w:t>
      </w:r>
    </w:p>
    <w:p w:rsidR="0041711B" w:rsidRDefault="00F50479">
      <w:pPr>
        <w:spacing w:before="120" w:after="120"/>
        <w:ind w:left="120" w:right="120"/>
        <w:rPr>
          <w:rFonts w:asciiTheme="majorBidi" w:hAnsiTheme="majorBidi" w:cstheme="majorBidi"/>
        </w:rPr>
      </w:pPr>
      <w:r>
        <w:rPr>
          <w:rFonts w:asciiTheme="majorBidi" w:hAnsiTheme="majorBidi" w:cstheme="majorBidi"/>
        </w:rPr>
        <w:t>Le système à réaliser est indépendant et parfaitement autonome, et elle n’appartient à aucun système plus vaste</w:t>
      </w:r>
    </w:p>
    <w:p w:rsidR="0041711B" w:rsidRDefault="00F50479">
      <w:pPr>
        <w:spacing w:before="120" w:after="120"/>
        <w:ind w:left="120" w:right="120"/>
        <w:rPr>
          <w:rFonts w:asciiTheme="majorBidi" w:hAnsiTheme="majorBidi" w:cstheme="majorBidi"/>
          <w:b/>
          <w:bCs/>
        </w:rPr>
      </w:pPr>
      <w:r>
        <w:rPr>
          <w:rFonts w:asciiTheme="majorBidi" w:hAnsiTheme="majorBidi" w:cstheme="majorBidi"/>
          <w:b/>
          <w:bCs/>
        </w:rPr>
        <w:t>Les interfaces avec les utilisateurs</w:t>
      </w:r>
    </w:p>
    <w:p w:rsidR="0041711B" w:rsidRDefault="00F50479">
      <w:pPr>
        <w:spacing w:before="120" w:after="120"/>
        <w:ind w:left="120" w:right="120"/>
        <w:rPr>
          <w:rFonts w:asciiTheme="majorBidi" w:hAnsiTheme="majorBidi" w:cstheme="majorBidi"/>
        </w:rPr>
      </w:pPr>
      <w:r>
        <w:rPr>
          <w:rFonts w:asciiTheme="majorBidi" w:hAnsiTheme="majorBidi" w:cstheme="majorBidi"/>
        </w:rPr>
        <w:t>•L’application est composée de deux parties : Une partie mobile (coté étudiant) permet de recevoir les affichages envoyées par l’administration, et permet aussi à l’étudiant d’envoyer des requêtes à l’administration ou aux enseignants.</w:t>
      </w:r>
    </w:p>
    <w:p w:rsidR="0041711B" w:rsidRDefault="00F50479">
      <w:pPr>
        <w:spacing w:before="120" w:after="120"/>
        <w:ind w:left="120" w:right="120"/>
        <w:rPr>
          <w:rFonts w:asciiTheme="majorBidi" w:hAnsiTheme="majorBidi" w:cstheme="majorBidi"/>
        </w:rPr>
      </w:pPr>
      <w:r>
        <w:rPr>
          <w:rFonts w:asciiTheme="majorBidi" w:hAnsiTheme="majorBidi" w:cstheme="majorBidi"/>
        </w:rPr>
        <w:t>•Une partie Web, c’est le tableau de bord de l’application, elle permet d’envoyer et de recevoir les affichages des étudiants,</w:t>
      </w:r>
    </w:p>
    <w:p w:rsidR="0041711B" w:rsidRDefault="00F50479">
      <w:pPr>
        <w:spacing w:before="120" w:after="120"/>
        <w:ind w:left="120" w:right="120"/>
        <w:rPr>
          <w:rFonts w:asciiTheme="majorBidi" w:hAnsiTheme="majorBidi" w:cstheme="majorBidi"/>
          <w:b/>
          <w:bCs/>
        </w:rPr>
      </w:pPr>
      <w:r>
        <w:rPr>
          <w:rFonts w:asciiTheme="majorBidi" w:hAnsiTheme="majorBidi" w:cstheme="majorBidi"/>
          <w:b/>
          <w:bCs/>
        </w:rPr>
        <w:t>Les interfaces avec le matériel</w:t>
      </w:r>
    </w:p>
    <w:p w:rsidR="0041711B" w:rsidRDefault="00F50479">
      <w:pPr>
        <w:spacing w:before="120" w:after="120"/>
        <w:ind w:left="120" w:right="120"/>
        <w:rPr>
          <w:rFonts w:asciiTheme="majorBidi" w:hAnsiTheme="majorBidi" w:cstheme="majorBidi"/>
          <w:b/>
          <w:bCs/>
        </w:rPr>
      </w:pPr>
      <w:r>
        <w:rPr>
          <w:rFonts w:asciiTheme="majorBidi" w:hAnsiTheme="majorBidi" w:cstheme="majorBidi"/>
          <w:b/>
          <w:bCs/>
        </w:rPr>
        <w:t>Les interfaces avec les logiciels</w:t>
      </w:r>
    </w:p>
    <w:p w:rsidR="0041711B" w:rsidRDefault="00F50479">
      <w:pPr>
        <w:spacing w:before="120" w:after="120"/>
        <w:ind w:left="120" w:right="120"/>
        <w:rPr>
          <w:rFonts w:asciiTheme="majorBidi" w:hAnsiTheme="majorBidi" w:cstheme="majorBidi"/>
        </w:rPr>
      </w:pPr>
      <w:r>
        <w:rPr>
          <w:rFonts w:asciiTheme="majorBidi" w:hAnsiTheme="majorBidi" w:cstheme="majorBidi"/>
        </w:rPr>
        <w:t>Nom : EtudiantDash-board.</w:t>
      </w:r>
    </w:p>
    <w:p w:rsidR="0041711B" w:rsidRDefault="00F50479">
      <w:pPr>
        <w:spacing w:before="120" w:after="120"/>
        <w:ind w:left="120" w:right="120"/>
        <w:rPr>
          <w:rFonts w:asciiTheme="majorBidi" w:hAnsiTheme="majorBidi" w:cstheme="majorBidi"/>
        </w:rPr>
      </w:pPr>
      <w:r>
        <w:rPr>
          <w:rFonts w:asciiTheme="majorBidi" w:hAnsiTheme="majorBidi" w:cstheme="majorBidi"/>
        </w:rPr>
        <w:t>Base de données : MySql.</w:t>
      </w:r>
    </w:p>
    <w:p w:rsidR="0041711B" w:rsidRDefault="00F50479">
      <w:pPr>
        <w:spacing w:before="120" w:after="120"/>
        <w:ind w:left="120" w:right="120"/>
        <w:rPr>
          <w:rFonts w:asciiTheme="majorBidi" w:hAnsiTheme="majorBidi" w:cstheme="majorBidi"/>
        </w:rPr>
      </w:pPr>
      <w:r>
        <w:rPr>
          <w:rFonts w:asciiTheme="majorBidi" w:hAnsiTheme="majorBidi" w:cstheme="majorBidi"/>
        </w:rPr>
        <w:t>Numero de version : Android 6.</w:t>
      </w:r>
    </w:p>
    <w:p w:rsidR="0041711B" w:rsidRDefault="00F50479">
      <w:pPr>
        <w:spacing w:before="120" w:after="120"/>
        <w:ind w:left="120" w:right="120"/>
        <w:rPr>
          <w:rFonts w:asciiTheme="majorBidi" w:hAnsiTheme="majorBidi" w:cstheme="majorBidi"/>
        </w:rPr>
      </w:pPr>
      <w:r>
        <w:rPr>
          <w:rFonts w:asciiTheme="majorBidi" w:hAnsiTheme="majorBidi" w:cstheme="majorBidi"/>
        </w:rPr>
        <w:t>Android Studio : Pour mettre en œuvre le projet coté mobile.</w:t>
      </w:r>
    </w:p>
    <w:p w:rsidR="0041711B" w:rsidRDefault="00F50479">
      <w:pPr>
        <w:spacing w:before="120" w:after="120"/>
        <w:ind w:left="120" w:right="120"/>
        <w:rPr>
          <w:rFonts w:asciiTheme="majorBidi" w:hAnsiTheme="majorBidi" w:cstheme="majorBidi"/>
        </w:rPr>
      </w:pPr>
      <w:r>
        <w:rPr>
          <w:rFonts w:asciiTheme="majorBidi" w:hAnsiTheme="majorBidi" w:cstheme="majorBidi"/>
        </w:rPr>
        <w:t>Visual studio code : Pour mettre en œuvre le projet coté site web.</w:t>
      </w:r>
    </w:p>
    <w:p w:rsidR="0041711B" w:rsidRDefault="00F50479">
      <w:pPr>
        <w:pStyle w:val="Paragraphedeliste"/>
        <w:numPr>
          <w:ilvl w:val="0"/>
          <w:numId w:val="37"/>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Les fonctions :</w:t>
      </w:r>
    </w:p>
    <w:p w:rsidR="0041711B" w:rsidRDefault="00F50479">
      <w:pPr>
        <w:spacing w:before="120" w:after="120"/>
        <w:ind w:left="120" w:right="120"/>
        <w:rPr>
          <w:rFonts w:asciiTheme="majorBidi" w:hAnsiTheme="majorBidi" w:cstheme="majorBidi"/>
        </w:rPr>
      </w:pPr>
      <w:r>
        <w:rPr>
          <w:rFonts w:asciiTheme="majorBidi" w:hAnsiTheme="majorBidi" w:cstheme="majorBidi"/>
        </w:rPr>
        <w:t xml:space="preserve"> Les applications de affichage pour les étudiants universitaires sont conçues pour fournir des informations importantes sur les événements de l'université, les dates limites des inscriptions </w:t>
      </w:r>
      <w:r>
        <w:rPr>
          <w:rFonts w:asciiTheme="majorBidi" w:hAnsiTheme="majorBidi" w:cstheme="majorBidi"/>
        </w:rPr>
        <w:lastRenderedPageBreak/>
        <w:t xml:space="preserve">ou des remises d'assignations, les nouvelles importantes, les fermetures de bâtiments, l'état des transports en commun et autres informations pertinentes au quotidien des étudiants à l'université. </w:t>
      </w:r>
    </w:p>
    <w:p w:rsidR="0041711B" w:rsidRDefault="00F50479">
      <w:pPr>
        <w:spacing w:before="120" w:after="120"/>
        <w:ind w:left="120" w:right="120"/>
        <w:rPr>
          <w:rFonts w:asciiTheme="majorBidi" w:hAnsiTheme="majorBidi" w:cstheme="majorBidi"/>
        </w:rPr>
      </w:pPr>
      <w:r>
        <w:rPr>
          <w:rFonts w:asciiTheme="majorBidi" w:hAnsiTheme="majorBidi" w:cstheme="majorBidi"/>
        </w:rPr>
        <w:t>Le résumé des fonctions principales que le logiciel doit réaliser sont :</w:t>
      </w:r>
    </w:p>
    <w:p w:rsidR="0041711B" w:rsidRDefault="00F50479">
      <w:pPr>
        <w:pStyle w:val="Paragraphedeliste"/>
        <w:numPr>
          <w:ilvl w:val="0"/>
          <w:numId w:val="38"/>
        </w:numPr>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Permet aux étudiants d'accéder à tous leurs cours, de voir les dates limites, les échéances et les communiqués de l'université en temps réel.</w:t>
      </w:r>
    </w:p>
    <w:p w:rsidR="0041711B" w:rsidRDefault="00F50479">
      <w:pPr>
        <w:pStyle w:val="Paragraphedeliste"/>
        <w:numPr>
          <w:ilvl w:val="0"/>
          <w:numId w:val="38"/>
        </w:numPr>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Permet à l'université de diffuser des publications à un large groupe d'étudiants, ainsi que d'interagir en temps réel avec des groupes spécifiques.</w:t>
      </w:r>
    </w:p>
    <w:p w:rsidR="0041711B" w:rsidRDefault="00F50479">
      <w:pPr>
        <w:pStyle w:val="Paragraphedeliste"/>
        <w:numPr>
          <w:ilvl w:val="0"/>
          <w:numId w:val="38"/>
        </w:numPr>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Permet aux étudiants de recevoir des alertes en cas de situations d'urgence ou de situations de sécurité sur le campus.</w:t>
      </w:r>
    </w:p>
    <w:p w:rsidR="0041711B" w:rsidRDefault="00F50479">
      <w:pPr>
        <w:pStyle w:val="Paragraphedeliste"/>
        <w:numPr>
          <w:ilvl w:val="0"/>
          <w:numId w:val="38"/>
        </w:numPr>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Permet aux étudiants de gérer leur horaire, leurs cours et les dates limites des devoirs et des examens.</w:t>
      </w:r>
    </w:p>
    <w:p w:rsidR="0041711B" w:rsidRDefault="00F50479">
      <w:pPr>
        <w:pStyle w:val="Paragraphedeliste"/>
        <w:numPr>
          <w:ilvl w:val="0"/>
          <w:numId w:val="38"/>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Les caractéristiques des utilisateurs :</w:t>
      </w:r>
    </w:p>
    <w:p w:rsidR="0041711B" w:rsidRDefault="00F50479">
      <w:pPr>
        <w:spacing w:before="120" w:after="120"/>
        <w:ind w:left="120" w:right="120"/>
        <w:rPr>
          <w:rFonts w:asciiTheme="majorBidi" w:hAnsiTheme="majorBidi" w:cstheme="majorBidi"/>
        </w:rPr>
      </w:pPr>
      <w:r>
        <w:rPr>
          <w:rFonts w:asciiTheme="majorBidi" w:hAnsiTheme="majorBidi" w:cstheme="majorBidi"/>
        </w:rPr>
        <w:t>Doyen et Vice Doyen : Docteur</w:t>
      </w:r>
    </w:p>
    <w:p w:rsidR="0041711B" w:rsidRDefault="00F50479">
      <w:pPr>
        <w:spacing w:before="120" w:after="120"/>
        <w:ind w:left="120" w:right="120"/>
        <w:rPr>
          <w:rFonts w:asciiTheme="majorBidi" w:hAnsiTheme="majorBidi" w:cstheme="majorBidi"/>
        </w:rPr>
      </w:pPr>
      <w:r>
        <w:rPr>
          <w:rFonts w:asciiTheme="majorBidi" w:hAnsiTheme="majorBidi" w:cstheme="majorBidi"/>
        </w:rPr>
        <w:t>Chef de Département : Docteur</w:t>
      </w:r>
    </w:p>
    <w:p w:rsidR="0041711B" w:rsidRDefault="00F50479">
      <w:pPr>
        <w:spacing w:before="120" w:after="120"/>
        <w:ind w:left="120" w:right="120"/>
        <w:rPr>
          <w:rFonts w:asciiTheme="majorBidi" w:hAnsiTheme="majorBidi" w:cstheme="majorBidi"/>
        </w:rPr>
      </w:pPr>
      <w:r>
        <w:rPr>
          <w:rFonts w:asciiTheme="majorBidi" w:hAnsiTheme="majorBidi" w:cstheme="majorBidi"/>
        </w:rPr>
        <w:t>Chef de Service : niveau d'études licence.</w:t>
      </w:r>
    </w:p>
    <w:p w:rsidR="0041711B" w:rsidRDefault="00F50479">
      <w:pPr>
        <w:spacing w:before="120" w:after="120"/>
        <w:ind w:left="120" w:right="120"/>
        <w:rPr>
          <w:rFonts w:asciiTheme="majorBidi" w:hAnsiTheme="majorBidi" w:cstheme="majorBidi"/>
        </w:rPr>
      </w:pPr>
      <w:r>
        <w:rPr>
          <w:rFonts w:asciiTheme="majorBidi" w:hAnsiTheme="majorBidi" w:cstheme="majorBidi"/>
        </w:rPr>
        <w:t>Enseignant : Docteur</w:t>
      </w:r>
    </w:p>
    <w:p w:rsidR="0041711B" w:rsidRDefault="00F50479">
      <w:pPr>
        <w:spacing w:before="120" w:after="120"/>
        <w:ind w:left="120" w:right="120"/>
        <w:rPr>
          <w:rFonts w:asciiTheme="majorBidi" w:hAnsiTheme="majorBidi" w:cstheme="majorBidi"/>
        </w:rPr>
      </w:pPr>
      <w:r>
        <w:rPr>
          <w:rFonts w:asciiTheme="majorBidi" w:hAnsiTheme="majorBidi" w:cstheme="majorBidi"/>
        </w:rPr>
        <w:t>Etudiant : niveau d'études baccalauréats et plus.</w:t>
      </w:r>
    </w:p>
    <w:p w:rsidR="0041711B" w:rsidRDefault="00F50479">
      <w:pPr>
        <w:pStyle w:val="Paragraphedeliste"/>
        <w:numPr>
          <w:ilvl w:val="0"/>
          <w:numId w:val="39"/>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Les contraintes :</w:t>
      </w:r>
    </w:p>
    <w:p w:rsidR="0041711B" w:rsidRDefault="00F50479">
      <w:pPr>
        <w:pStyle w:val="Paragraphedeliste"/>
        <w:numPr>
          <w:ilvl w:val="0"/>
          <w:numId w:val="39"/>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Contraintes du développement :</w:t>
      </w:r>
    </w:p>
    <w:p w:rsidR="0041711B" w:rsidRDefault="00F50479">
      <w:pPr>
        <w:spacing w:before="120" w:after="120"/>
        <w:ind w:left="120" w:right="120"/>
        <w:rPr>
          <w:rFonts w:asciiTheme="majorBidi" w:hAnsiTheme="majorBidi" w:cstheme="majorBidi"/>
        </w:rPr>
      </w:pPr>
      <w:r>
        <w:rPr>
          <w:rFonts w:asciiTheme="majorBidi" w:hAnsiTheme="majorBidi" w:cstheme="majorBidi"/>
        </w:rPr>
        <w:t>Le système accepte seulement les utilisateurs enregistrés.</w:t>
      </w:r>
    </w:p>
    <w:p w:rsidR="0041711B" w:rsidRDefault="00F50479">
      <w:pPr>
        <w:pStyle w:val="Paragraphedeliste"/>
        <w:numPr>
          <w:ilvl w:val="0"/>
          <w:numId w:val="40"/>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Hypothèse et dépendance :</w:t>
      </w:r>
    </w:p>
    <w:p w:rsidR="0041711B" w:rsidRDefault="00F50479">
      <w:pPr>
        <w:spacing w:before="120" w:after="120"/>
        <w:ind w:left="120" w:right="120"/>
        <w:rPr>
          <w:rFonts w:asciiTheme="majorBidi" w:hAnsiTheme="majorBidi" w:cstheme="majorBidi"/>
        </w:rPr>
      </w:pPr>
      <w:r>
        <w:rPr>
          <w:rFonts w:asciiTheme="majorBidi" w:hAnsiTheme="majorBidi" w:cstheme="majorBidi"/>
        </w:rPr>
        <w:t>Aucune indication n'est donnée sur un futur changement matériel.</w:t>
      </w:r>
    </w:p>
    <w:p w:rsidR="0041711B" w:rsidRDefault="00F50479">
      <w:pPr>
        <w:pStyle w:val="Paragraphedeliste"/>
        <w:numPr>
          <w:ilvl w:val="0"/>
          <w:numId w:val="40"/>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Exigence spécifique :</w:t>
      </w:r>
    </w:p>
    <w:p w:rsidR="0041711B" w:rsidRDefault="00F50479">
      <w:pPr>
        <w:pStyle w:val="Paragraphedeliste"/>
        <w:numPr>
          <w:ilvl w:val="0"/>
          <w:numId w:val="40"/>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Exigence fonctionnelle :</w:t>
      </w:r>
    </w:p>
    <w:p w:rsidR="0041711B" w:rsidRDefault="00F50479">
      <w:pPr>
        <w:pStyle w:val="Paragraphedeliste"/>
        <w:numPr>
          <w:ilvl w:val="0"/>
          <w:numId w:val="41"/>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lastRenderedPageBreak/>
        <w:t>Admin</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     Gérer affichage :</w:t>
      </w:r>
      <w:r>
        <w:rPr>
          <w:rFonts w:asciiTheme="majorBidi" w:hAnsiTheme="majorBidi" w:cstheme="majorBidi"/>
          <w:sz w:val="24"/>
          <w:szCs w:val="24"/>
        </w:rPr>
        <w:t xml:space="preserve"> pouvoir ajouter, modifier, supprimer un affichage.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L’entrée :</w:t>
      </w:r>
      <w:r>
        <w:rPr>
          <w:rFonts w:asciiTheme="majorBidi" w:hAnsiTheme="majorBidi" w:cstheme="majorBidi"/>
          <w:sz w:val="24"/>
          <w:szCs w:val="24"/>
        </w:rPr>
        <w:t xml:space="preserve"> titre, promo, contenue.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affichages.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affichage doit être interface principale il existe autre formulaire liste en ce formulaire en pourra modifier et supprimer un affichage avec d’autre formulaire rattacher au formulaire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enseignant :</w:t>
      </w:r>
      <w:r>
        <w:rPr>
          <w:rFonts w:asciiTheme="majorBidi" w:hAnsiTheme="majorBidi" w:cstheme="majorBidi"/>
          <w:sz w:val="24"/>
          <w:szCs w:val="24"/>
        </w:rPr>
        <w:t xml:space="preserve"> pouvoir ajouter, modifier, supprimer un enseignant.</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L’entrée : </w:t>
      </w:r>
      <w:r>
        <w:rPr>
          <w:rFonts w:asciiTheme="majorBidi" w:hAnsiTheme="majorBidi" w:cstheme="majorBidi"/>
          <w:sz w:val="24"/>
          <w:szCs w:val="24"/>
        </w:rPr>
        <w:t>nom, prénom, date de naissance, lieu de naissance, adresse, numéro de téléphone, email, domaine, grade.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enseignants.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enseignant doit être interface principale il existe autre formulaire liste en ce formulaire en pourra modifier et supprimer un enseignant avec d’autre formulaire rattacher au formulaire principale.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étudiant :</w:t>
      </w:r>
      <w:r>
        <w:rPr>
          <w:rFonts w:asciiTheme="majorBidi" w:hAnsiTheme="majorBidi" w:cstheme="majorBidi"/>
          <w:sz w:val="24"/>
          <w:szCs w:val="24"/>
        </w:rPr>
        <w:t xml:space="preserve"> pouvoir ajouter, modifier, supprimer un étudiant.</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L’entrée : </w:t>
      </w:r>
      <w:r>
        <w:rPr>
          <w:rFonts w:asciiTheme="majorBidi" w:hAnsiTheme="majorBidi" w:cstheme="majorBidi"/>
          <w:sz w:val="24"/>
          <w:szCs w:val="24"/>
        </w:rPr>
        <w:t xml:space="preserve">Matricule du bac, année du bac, </w:t>
      </w:r>
      <w:r>
        <w:rPr>
          <w:rFonts w:asciiTheme="majorBidi" w:hAnsiTheme="majorBidi" w:cstheme="majorBidi"/>
          <w:b/>
          <w:bCs/>
          <w:sz w:val="24"/>
          <w:szCs w:val="24"/>
        </w:rPr>
        <w:t xml:space="preserve"> </w:t>
      </w:r>
      <w:r>
        <w:rPr>
          <w:rFonts w:asciiTheme="majorBidi" w:hAnsiTheme="majorBidi" w:cstheme="majorBidi"/>
          <w:sz w:val="24"/>
          <w:szCs w:val="24"/>
        </w:rPr>
        <w:t>nom, prénom, date de naissance, lieu de naissance, adresse, nationalité, filière, spécialité, promo, sexe,  numéro de téléphone, email.</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enseignants.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étudiant doit être interface principale il existe autre formulaire liste en ce formulaire en pourra modifier et supprimer un étudiants avec d’autre formulaire rattacher au formulaire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Faculté :</w:t>
      </w:r>
      <w:r>
        <w:rPr>
          <w:rFonts w:asciiTheme="majorBidi" w:hAnsiTheme="majorBidi" w:cstheme="majorBidi"/>
          <w:sz w:val="24"/>
          <w:szCs w:val="24"/>
        </w:rPr>
        <w:t xml:space="preserve"> pouvoir ajouter, modifier, supprimer un faculté.</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L’entrée : </w:t>
      </w:r>
      <w:r>
        <w:rPr>
          <w:rFonts w:asciiTheme="majorBidi" w:hAnsiTheme="majorBidi" w:cstheme="majorBidi"/>
          <w:sz w:val="24"/>
          <w:szCs w:val="24"/>
        </w:rPr>
        <w:t>Nom.</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facultés.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faculté doit être interface principale il existe autre formulaire liste en ce formulaire en pourra modifier et supprimer une faculté avec d’autre formulaire rattacher au formulaire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département :</w:t>
      </w:r>
      <w:r>
        <w:rPr>
          <w:rFonts w:asciiTheme="majorBidi" w:hAnsiTheme="majorBidi" w:cstheme="majorBidi"/>
          <w:sz w:val="24"/>
          <w:szCs w:val="24"/>
        </w:rPr>
        <w:t xml:space="preserve"> pouvoir ajouter, modifier, supprimer un département.</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L’entrée : </w:t>
      </w:r>
      <w:r>
        <w:rPr>
          <w:rFonts w:asciiTheme="majorBidi" w:hAnsiTheme="majorBidi" w:cstheme="majorBidi"/>
          <w:sz w:val="24"/>
          <w:szCs w:val="24"/>
        </w:rPr>
        <w:t>nom, faculté.</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départements.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département doit être interface principale il existe autre formulaire liste en ce formulaire en pourra modifier et supprimer un département avec d’autre formulaire rattacher au formulaire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domaine :</w:t>
      </w:r>
      <w:r>
        <w:rPr>
          <w:rFonts w:asciiTheme="majorBidi" w:hAnsiTheme="majorBidi" w:cstheme="majorBidi"/>
          <w:sz w:val="24"/>
          <w:szCs w:val="24"/>
        </w:rPr>
        <w:t xml:space="preserve"> pouvoir ajouter, modifier, supprimer un domaine.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L’entrée : </w:t>
      </w:r>
      <w:r>
        <w:rPr>
          <w:rFonts w:asciiTheme="majorBidi" w:hAnsiTheme="majorBidi" w:cstheme="majorBidi"/>
          <w:sz w:val="24"/>
          <w:szCs w:val="24"/>
        </w:rPr>
        <w:t>nom, département.</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domaines.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domaine doit être interface principale il existe autre formulaire liste en ce formulaire en pourra modifier et supprimer un domaine avec d’autre formulaire rattacher au formulaire principale.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filière :</w:t>
      </w:r>
      <w:r>
        <w:rPr>
          <w:rFonts w:asciiTheme="majorBidi" w:hAnsiTheme="majorBidi" w:cstheme="majorBidi"/>
          <w:sz w:val="24"/>
          <w:szCs w:val="24"/>
        </w:rPr>
        <w:t xml:space="preserve"> pouvoir ajouter, modifier, supprimer une filière.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lastRenderedPageBreak/>
        <w:t xml:space="preserve">L’entrée : </w:t>
      </w:r>
      <w:r>
        <w:rPr>
          <w:rFonts w:asciiTheme="majorBidi" w:hAnsiTheme="majorBidi" w:cstheme="majorBidi"/>
          <w:sz w:val="24"/>
          <w:szCs w:val="24"/>
        </w:rPr>
        <w:t>nom, département, domaine.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filières.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filière doit être interface principale il existe autre formulaire liste en ce formulaire en pourra modifier et supprimer une filière avec d’autre formulaire rattacher au formulaire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spécialité :</w:t>
      </w:r>
      <w:r>
        <w:rPr>
          <w:rFonts w:asciiTheme="majorBidi" w:hAnsiTheme="majorBidi" w:cstheme="majorBidi"/>
          <w:sz w:val="24"/>
          <w:szCs w:val="24"/>
        </w:rPr>
        <w:t xml:space="preserve"> pouvoir ajouter, modifier, supprimer une spécialité.</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L’entrée : </w:t>
      </w:r>
      <w:r>
        <w:rPr>
          <w:rFonts w:asciiTheme="majorBidi" w:hAnsiTheme="majorBidi" w:cstheme="majorBidi"/>
          <w:sz w:val="24"/>
          <w:szCs w:val="24"/>
        </w:rPr>
        <w:t>nom, filière.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spécialités.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spécialité doit être interface principale il existe autre formulaire liste en ce formulaire en pourra modifier et supprimer une spécialité avec d’autre formulaire rattacher au formulaire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promotion :</w:t>
      </w:r>
      <w:r>
        <w:rPr>
          <w:rFonts w:asciiTheme="majorBidi" w:hAnsiTheme="majorBidi" w:cstheme="majorBidi"/>
          <w:sz w:val="24"/>
          <w:szCs w:val="24"/>
        </w:rPr>
        <w:t xml:space="preserve"> pouvoir ajouter, modifier, supprimer une promotion.</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L’entrée : </w:t>
      </w:r>
      <w:r>
        <w:rPr>
          <w:rFonts w:asciiTheme="majorBidi" w:hAnsiTheme="majorBidi" w:cstheme="majorBidi"/>
          <w:sz w:val="24"/>
          <w:szCs w:val="24"/>
        </w:rPr>
        <w:t>nom, domaine, filière, spécialité.</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promotions.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sz w:val="24"/>
          <w:szCs w:val="24"/>
        </w:rPr>
        <w:t>Le formulaire d’ajouter promotion doit être interface principale il existe autre formulaire liste en ce formulaire en pourra modifier et supprimer une promotion avec d’autre formulaire rattacher au formulaire principale.</w:t>
      </w:r>
      <w:r>
        <w:rPr>
          <w:rFonts w:asciiTheme="majorBidi" w:hAnsiTheme="majorBidi" w:cstheme="majorBidi"/>
          <w:b/>
          <w:bCs/>
          <w:sz w:val="24"/>
          <w:szCs w:val="24"/>
        </w:rPr>
        <w:t xml:space="preserve">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niveau :</w:t>
      </w:r>
      <w:r>
        <w:rPr>
          <w:rFonts w:asciiTheme="majorBidi" w:hAnsiTheme="majorBidi" w:cstheme="majorBidi"/>
          <w:sz w:val="24"/>
          <w:szCs w:val="24"/>
        </w:rPr>
        <w:t xml:space="preserve"> pouvoir ajouter, modifier, supprimer un niveau.</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L’entrée : </w:t>
      </w:r>
      <w:r>
        <w:rPr>
          <w:rFonts w:asciiTheme="majorBidi" w:hAnsiTheme="majorBidi" w:cstheme="majorBidi"/>
          <w:sz w:val="24"/>
          <w:szCs w:val="24"/>
        </w:rPr>
        <w:t>nom, promotion.</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niveaux.</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lastRenderedPageBreak/>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niveau doit être interface principale il existe autre formulaire liste en ce formulaire en pourra modifier et supprimer un niveau avec d’autre formulaire rattacher au formulaire principale.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groupe :</w:t>
      </w:r>
      <w:r>
        <w:rPr>
          <w:rFonts w:asciiTheme="majorBidi" w:hAnsiTheme="majorBidi" w:cstheme="majorBidi"/>
          <w:sz w:val="24"/>
          <w:szCs w:val="24"/>
        </w:rPr>
        <w:t xml:space="preserve"> pouvoir ajouter, modifier, supprimer un groupe.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L’entrée : </w:t>
      </w:r>
      <w:r>
        <w:rPr>
          <w:rFonts w:asciiTheme="majorBidi" w:hAnsiTheme="majorBidi" w:cstheme="majorBidi"/>
          <w:sz w:val="24"/>
          <w:szCs w:val="24"/>
        </w:rPr>
        <w:t>nom, niveau.</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groupes.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groupe doit être interface principale il existe autre formulaire liste en ce formulaire en pourra modifier et supprimer un groupe avec d’autre formulaire rattacher au formulaire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module :</w:t>
      </w:r>
      <w:r>
        <w:rPr>
          <w:rFonts w:asciiTheme="majorBidi" w:hAnsiTheme="majorBidi" w:cstheme="majorBidi"/>
          <w:sz w:val="24"/>
          <w:szCs w:val="24"/>
        </w:rPr>
        <w:t xml:space="preserve"> pouvoir ajouter, modifier, supprimer un module.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L’entrée : </w:t>
      </w:r>
      <w:r>
        <w:rPr>
          <w:rFonts w:asciiTheme="majorBidi" w:hAnsiTheme="majorBidi" w:cstheme="majorBidi"/>
          <w:sz w:val="24"/>
          <w:szCs w:val="24"/>
        </w:rPr>
        <w:t>nom, département, spécialité, filière, niveau, enseignant.</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modules.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module doit être interface principale il existe autre formulaire liste en ce formulaire en pourra modifier et supprimer un module avec d’autre formulaire rattacher au formulaire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authentification :</w:t>
      </w:r>
      <w:r>
        <w:rPr>
          <w:rFonts w:asciiTheme="majorBidi" w:hAnsiTheme="majorBidi" w:cstheme="majorBidi"/>
          <w:sz w:val="24"/>
          <w:szCs w:val="24"/>
        </w:rPr>
        <w:t xml:space="preserve"> Permet à l’utilisateur de se connecter au</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Système, administrateur ajouter, modifier, supprimer un utilisateur.</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L’entrée : </w:t>
      </w:r>
      <w:r>
        <w:rPr>
          <w:rFonts w:asciiTheme="majorBidi" w:hAnsiTheme="majorBidi" w:cstheme="majorBidi"/>
          <w:sz w:val="24"/>
          <w:szCs w:val="24"/>
        </w:rPr>
        <w:t>pseudo, password, type, utilisateur.</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 l’authentification.</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lastRenderedPageBreak/>
        <w:t>Le formulaire d’ajouter authentification doit être interface principale il existe autre formulaire liste en ce formulaire en pourra modifier et supprimer une authentification avec d’autre formulaire rattacher au formulaire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color w:val="000000" w:themeColor="text1"/>
          <w:sz w:val="24"/>
          <w:szCs w:val="24"/>
        </w:rPr>
      </w:pPr>
      <w:r>
        <w:rPr>
          <w:rFonts w:asciiTheme="majorBidi" w:hAnsiTheme="majorBidi" w:cstheme="majorBidi"/>
          <w:b/>
          <w:bCs/>
          <w:color w:val="000000" w:themeColor="text1"/>
          <w:sz w:val="24"/>
          <w:szCs w:val="24"/>
        </w:rPr>
        <w:t>Gérer profile :</w:t>
      </w:r>
      <w:r>
        <w:rPr>
          <w:rFonts w:asciiTheme="majorBidi" w:hAnsiTheme="majorBidi" w:cstheme="majorBidi"/>
          <w:color w:val="000000" w:themeColor="text1"/>
          <w:sz w:val="24"/>
          <w:szCs w:val="24"/>
        </w:rPr>
        <w:t xml:space="preserve"> pouvoir modifier l’information d’authentification.</w:t>
      </w:r>
    </w:p>
    <w:p w:rsidR="0041711B" w:rsidRDefault="00F50479">
      <w:pPr>
        <w:pStyle w:val="Paragraphedeliste"/>
        <w:spacing w:before="120" w:after="120" w:line="360" w:lineRule="auto"/>
        <w:ind w:left="120" w:right="120"/>
        <w:contextualSpacing w:val="0"/>
        <w:jc w:val="both"/>
        <w:rPr>
          <w:rFonts w:asciiTheme="majorBidi" w:hAnsiTheme="majorBidi" w:cstheme="majorBidi"/>
          <w:color w:val="000000" w:themeColor="text1"/>
          <w:sz w:val="24"/>
          <w:szCs w:val="24"/>
        </w:rPr>
      </w:pPr>
      <w:r>
        <w:rPr>
          <w:rFonts w:asciiTheme="majorBidi" w:hAnsiTheme="majorBidi" w:cstheme="majorBidi"/>
          <w:b/>
          <w:bCs/>
          <w:color w:val="000000" w:themeColor="text1"/>
          <w:sz w:val="24"/>
          <w:szCs w:val="24"/>
        </w:rPr>
        <w:t>Entrée :</w:t>
      </w:r>
      <w:r>
        <w:rPr>
          <w:rFonts w:asciiTheme="majorBidi" w:hAnsiTheme="majorBidi" w:cstheme="majorBidi"/>
          <w:color w:val="000000" w:themeColor="text1"/>
          <w:sz w:val="24"/>
          <w:szCs w:val="24"/>
        </w:rPr>
        <w:t xml:space="preserve"> pseudo, password.</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profile.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modifier profile doit être interface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numPr>
          <w:ilvl w:val="0"/>
          <w:numId w:val="42"/>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Enseignant</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Gérer affichage :</w:t>
      </w:r>
      <w:r>
        <w:rPr>
          <w:rFonts w:asciiTheme="majorBidi" w:hAnsiTheme="majorBidi" w:cstheme="majorBidi"/>
          <w:sz w:val="24"/>
          <w:szCs w:val="24"/>
        </w:rPr>
        <w:t xml:space="preserve"> pouvoir ajouter, modifier, supprimer un affichage.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L’entrée :</w:t>
      </w:r>
      <w:r>
        <w:rPr>
          <w:rFonts w:asciiTheme="majorBidi" w:hAnsiTheme="majorBidi" w:cstheme="majorBidi"/>
          <w:sz w:val="24"/>
          <w:szCs w:val="24"/>
        </w:rPr>
        <w:t xml:space="preserve"> titre, promo, contenue.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la liste des affichages.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affichage doit être interface principale il existe autre formulaire liste en ce formulaire en pourra modifier et supprimer un affichage avec d’autre formulaire rattacher au formulaire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Consulter enseignant :</w:t>
      </w:r>
      <w:r>
        <w:rPr>
          <w:rFonts w:asciiTheme="majorBidi" w:hAnsiTheme="majorBidi" w:cstheme="majorBidi"/>
          <w:sz w:val="24"/>
          <w:szCs w:val="24"/>
        </w:rPr>
        <w:t xml:space="preserve"> pouvoir voir les listes des enseignants.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liste des enseignants doit être interface principale pour voir.</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Consulter étudiants :</w:t>
      </w:r>
      <w:r>
        <w:rPr>
          <w:rFonts w:asciiTheme="majorBidi" w:hAnsiTheme="majorBidi" w:cstheme="majorBidi"/>
          <w:sz w:val="24"/>
          <w:szCs w:val="24"/>
        </w:rPr>
        <w:t xml:space="preserve"> pouvoir voir les listes des étudiants.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liste des étudiants doit être interface principale pour voir.</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Consulter groupe :</w:t>
      </w:r>
      <w:r>
        <w:rPr>
          <w:rFonts w:asciiTheme="majorBidi" w:hAnsiTheme="majorBidi" w:cstheme="majorBidi"/>
          <w:sz w:val="24"/>
          <w:szCs w:val="24"/>
        </w:rPr>
        <w:t xml:space="preserve"> pouvoir voir les listes des groupes.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liste de groupe doit être interface principale pour voir.</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Consulter module :</w:t>
      </w:r>
      <w:r>
        <w:rPr>
          <w:rFonts w:asciiTheme="majorBidi" w:hAnsiTheme="majorBidi" w:cstheme="majorBidi"/>
          <w:sz w:val="24"/>
          <w:szCs w:val="24"/>
        </w:rPr>
        <w:t xml:space="preserve"> pouvoir voir les listes des modules.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liste de modules doit être interface principale pour voir.</w:t>
      </w:r>
    </w:p>
    <w:p w:rsidR="0041711B" w:rsidRDefault="0041711B">
      <w:pPr>
        <w:pStyle w:val="Paragraphedeliste"/>
        <w:spacing w:before="120" w:after="120" w:line="360" w:lineRule="auto"/>
        <w:ind w:left="120" w:right="120"/>
        <w:contextualSpacing w:val="0"/>
        <w:jc w:val="both"/>
        <w:rPr>
          <w:rFonts w:asciiTheme="majorBidi" w:hAnsiTheme="majorBidi" w:cstheme="majorBidi"/>
          <w:b/>
          <w:bCs/>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color w:val="000000" w:themeColor="text1"/>
          <w:sz w:val="24"/>
          <w:szCs w:val="24"/>
        </w:rPr>
      </w:pPr>
      <w:r>
        <w:rPr>
          <w:rFonts w:asciiTheme="majorBidi" w:hAnsiTheme="majorBidi" w:cstheme="majorBidi"/>
          <w:b/>
          <w:bCs/>
          <w:color w:val="000000" w:themeColor="text1"/>
          <w:sz w:val="24"/>
          <w:szCs w:val="24"/>
        </w:rPr>
        <w:t>Gérer profile :</w:t>
      </w:r>
      <w:r>
        <w:rPr>
          <w:rFonts w:asciiTheme="majorBidi" w:hAnsiTheme="majorBidi" w:cstheme="majorBidi"/>
          <w:color w:val="000000" w:themeColor="text1"/>
          <w:sz w:val="24"/>
          <w:szCs w:val="24"/>
        </w:rPr>
        <w:t xml:space="preserve"> pouvoir modifier son profile.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L’entrée :</w:t>
      </w:r>
      <w:r>
        <w:rPr>
          <w:rFonts w:asciiTheme="majorBidi" w:hAnsiTheme="majorBidi" w:cstheme="majorBidi"/>
          <w:sz w:val="24"/>
          <w:szCs w:val="24"/>
        </w:rPr>
        <w:t xml:space="preserve"> pseudo, password.</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profile.</w:t>
      </w:r>
    </w:p>
    <w:p w:rsidR="0041711B" w:rsidRDefault="00F50479">
      <w:pPr>
        <w:pStyle w:val="Paragraphedeliste"/>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modifier profile doit être interface principale.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d’ajouter affichage doit être interface principale il existe autre formulaire liste en ce formulaire en pourra modifier et supprimer un affichage avec d’autre formulaire rattacher au formulaire principale.</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numPr>
          <w:ilvl w:val="0"/>
          <w:numId w:val="42"/>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Etudiants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Consulter affichage :</w:t>
      </w:r>
      <w:r>
        <w:rPr>
          <w:rFonts w:asciiTheme="majorBidi" w:hAnsiTheme="majorBidi" w:cstheme="majorBidi"/>
          <w:sz w:val="24"/>
          <w:szCs w:val="24"/>
        </w:rPr>
        <w:t xml:space="preserve"> pouvoir voir les listes des affichages.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liste de affichage doit être interface principale pour voir.</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Consulter groupe :</w:t>
      </w:r>
      <w:r>
        <w:rPr>
          <w:rFonts w:asciiTheme="majorBidi" w:hAnsiTheme="majorBidi" w:cstheme="majorBidi"/>
          <w:sz w:val="24"/>
          <w:szCs w:val="24"/>
        </w:rPr>
        <w:t xml:space="preserve"> pouvoir voir les listes des groupes.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lastRenderedPageBreak/>
        <w:t>Le formulaire liste de groupe doit être interface principale pour voir.</w:t>
      </w:r>
    </w:p>
    <w:p w:rsidR="0041711B" w:rsidRDefault="0041711B">
      <w:pPr>
        <w:pStyle w:val="Paragraphedeliste"/>
        <w:spacing w:before="120" w:after="120" w:line="360" w:lineRule="auto"/>
        <w:ind w:left="120" w:right="120"/>
        <w:contextualSpacing w:val="0"/>
        <w:jc w:val="both"/>
        <w:rPr>
          <w:rFonts w:asciiTheme="majorBidi" w:hAnsiTheme="majorBidi" w:cstheme="majorBidi"/>
          <w:sz w:val="24"/>
          <w:szCs w:val="24"/>
        </w:rPr>
      </w:pP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Consulter module :</w:t>
      </w:r>
      <w:r>
        <w:rPr>
          <w:rFonts w:asciiTheme="majorBidi" w:hAnsiTheme="majorBidi" w:cstheme="majorBidi"/>
          <w:sz w:val="24"/>
          <w:szCs w:val="24"/>
        </w:rPr>
        <w:t xml:space="preserve"> pouvoir voir les listes des modules.</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liste de module doit être interface principale pour voir.</w:t>
      </w:r>
    </w:p>
    <w:p w:rsidR="0041711B" w:rsidRDefault="00F50479">
      <w:pPr>
        <w:pStyle w:val="Paragraphedeliste"/>
        <w:spacing w:before="120" w:after="120" w:line="360" w:lineRule="auto"/>
        <w:ind w:left="120" w:right="120"/>
        <w:contextualSpacing w:val="0"/>
        <w:jc w:val="both"/>
        <w:rPr>
          <w:rFonts w:asciiTheme="majorBidi" w:hAnsiTheme="majorBidi" w:cstheme="majorBidi"/>
          <w:color w:val="000000" w:themeColor="text1"/>
          <w:sz w:val="24"/>
          <w:szCs w:val="24"/>
        </w:rPr>
      </w:pPr>
      <w:r>
        <w:rPr>
          <w:rFonts w:asciiTheme="majorBidi" w:hAnsiTheme="majorBidi" w:cstheme="majorBidi"/>
          <w:b/>
          <w:bCs/>
          <w:color w:val="000000" w:themeColor="text1"/>
          <w:sz w:val="24"/>
          <w:szCs w:val="24"/>
        </w:rPr>
        <w:t>Gérer profile :</w:t>
      </w:r>
      <w:r>
        <w:rPr>
          <w:rFonts w:asciiTheme="majorBidi" w:hAnsiTheme="majorBidi" w:cstheme="majorBidi"/>
          <w:color w:val="000000" w:themeColor="text1"/>
          <w:sz w:val="24"/>
          <w:szCs w:val="24"/>
        </w:rPr>
        <w:t xml:space="preserve"> pouvoir modifier son profile.</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L’entrée :</w:t>
      </w:r>
      <w:r>
        <w:rPr>
          <w:rFonts w:asciiTheme="majorBidi" w:hAnsiTheme="majorBidi" w:cstheme="majorBidi"/>
          <w:sz w:val="24"/>
          <w:szCs w:val="24"/>
        </w:rPr>
        <w:t xml:space="preserve"> pseudo, password.</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b/>
          <w:bCs/>
          <w:sz w:val="24"/>
          <w:szCs w:val="24"/>
        </w:rPr>
        <w:t xml:space="preserve">Sortie : </w:t>
      </w:r>
      <w:r>
        <w:rPr>
          <w:rFonts w:asciiTheme="majorBidi" w:hAnsiTheme="majorBidi" w:cstheme="majorBidi"/>
          <w:sz w:val="24"/>
          <w:szCs w:val="24"/>
        </w:rPr>
        <w:t>mise à jour de profile.</w:t>
      </w:r>
    </w:p>
    <w:p w:rsidR="0041711B" w:rsidRDefault="00F50479">
      <w:pPr>
        <w:pStyle w:val="Paragraphedeliste"/>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Déroulement :</w:t>
      </w:r>
    </w:p>
    <w:p w:rsidR="0041711B" w:rsidRDefault="00F50479">
      <w:pPr>
        <w:pStyle w:val="Paragraphedeliste"/>
        <w:spacing w:before="120" w:after="120" w:line="360" w:lineRule="auto"/>
        <w:ind w:left="120" w:right="120"/>
        <w:contextualSpacing w:val="0"/>
        <w:jc w:val="both"/>
        <w:rPr>
          <w:rFonts w:asciiTheme="majorBidi" w:hAnsiTheme="majorBidi" w:cstheme="majorBidi"/>
          <w:sz w:val="24"/>
          <w:szCs w:val="24"/>
        </w:rPr>
      </w:pPr>
      <w:r>
        <w:rPr>
          <w:rFonts w:asciiTheme="majorBidi" w:hAnsiTheme="majorBidi" w:cstheme="majorBidi"/>
          <w:sz w:val="24"/>
          <w:szCs w:val="24"/>
        </w:rPr>
        <w:t>Le formulaire modifier profile doit être interface principale.</w:t>
      </w:r>
    </w:p>
    <w:p w:rsidR="0041711B" w:rsidRDefault="00F50479">
      <w:pPr>
        <w:pStyle w:val="Paragraphedeliste"/>
        <w:numPr>
          <w:ilvl w:val="0"/>
          <w:numId w:val="42"/>
        </w:numPr>
        <w:spacing w:before="120" w:after="120" w:line="360" w:lineRule="auto"/>
        <w:ind w:left="120" w:right="120"/>
        <w:contextualSpacing w:val="0"/>
        <w:jc w:val="both"/>
        <w:rPr>
          <w:rFonts w:asciiTheme="majorBidi" w:hAnsiTheme="majorBidi" w:cstheme="majorBidi"/>
          <w:b/>
          <w:bCs/>
          <w:sz w:val="24"/>
          <w:szCs w:val="24"/>
        </w:rPr>
      </w:pPr>
      <w:r>
        <w:rPr>
          <w:rFonts w:asciiTheme="majorBidi" w:hAnsiTheme="majorBidi" w:cstheme="majorBidi"/>
          <w:b/>
          <w:bCs/>
          <w:sz w:val="24"/>
          <w:szCs w:val="24"/>
        </w:rPr>
        <w:t>Exigence des performances :</w:t>
      </w:r>
    </w:p>
    <w:p w:rsidR="0041711B" w:rsidRDefault="00F50479">
      <w:pPr>
        <w:spacing w:before="120" w:after="120"/>
        <w:ind w:left="120" w:right="120"/>
        <w:rPr>
          <w:rFonts w:asciiTheme="majorBidi" w:hAnsiTheme="majorBidi" w:cstheme="majorBidi"/>
        </w:rPr>
      </w:pPr>
      <w:r>
        <w:rPr>
          <w:rFonts w:asciiTheme="majorBidi" w:hAnsiTheme="majorBidi" w:cstheme="majorBidi"/>
        </w:rPr>
        <w:sym w:font="Symbol" w:char="F0B7"/>
      </w:r>
      <w:r>
        <w:rPr>
          <w:rFonts w:asciiTheme="majorBidi" w:hAnsiTheme="majorBidi" w:cstheme="majorBidi"/>
        </w:rPr>
        <w:t xml:space="preserve"> RAM : 4.00 GO.</w:t>
      </w:r>
    </w:p>
    <w:p w:rsidR="0041711B" w:rsidRDefault="00F50479">
      <w:pPr>
        <w:spacing w:before="120" w:after="120"/>
        <w:ind w:left="120" w:right="120"/>
        <w:rPr>
          <w:rFonts w:asciiTheme="majorBidi" w:hAnsiTheme="majorBidi" w:cstheme="majorBidi"/>
        </w:rPr>
      </w:pPr>
      <w:r>
        <w:rPr>
          <w:rFonts w:asciiTheme="majorBidi" w:hAnsiTheme="majorBidi" w:cstheme="majorBidi"/>
        </w:rPr>
        <w:sym w:font="Symbol" w:char="F0B7"/>
      </w:r>
      <w:r>
        <w:rPr>
          <w:rFonts w:asciiTheme="majorBidi" w:hAnsiTheme="majorBidi" w:cstheme="majorBidi"/>
        </w:rPr>
        <w:t xml:space="preserve"> Système d’exploitation : Windows 7 32bit ou 64 bit.</w:t>
      </w:r>
    </w:p>
    <w:p w:rsidR="0041711B" w:rsidRDefault="00F50479">
      <w:pPr>
        <w:spacing w:before="120" w:after="120"/>
        <w:ind w:left="120" w:right="120"/>
        <w:rPr>
          <w:rFonts w:asciiTheme="majorBidi" w:hAnsiTheme="majorBidi" w:cstheme="majorBidi"/>
        </w:rPr>
      </w:pPr>
      <w:r>
        <w:rPr>
          <w:rFonts w:asciiTheme="majorBidi" w:hAnsiTheme="majorBidi" w:cstheme="majorBidi"/>
        </w:rPr>
        <w:sym w:font="Symbol" w:char="F0B7"/>
      </w:r>
      <w:r>
        <w:rPr>
          <w:rFonts w:asciiTheme="majorBidi" w:hAnsiTheme="majorBidi" w:cstheme="majorBidi"/>
        </w:rPr>
        <w:t xml:space="preserve"> Processeur : Intel(R) Core(TM) 2 CPU 4400 2.00GHZ</w:t>
      </w:r>
    </w:p>
    <w:p w:rsidR="0041711B" w:rsidRDefault="0041711B">
      <w:pPr>
        <w:spacing w:before="120" w:after="120"/>
        <w:ind w:left="120" w:right="120"/>
        <w:rPr>
          <w:rFonts w:asciiTheme="majorBidi" w:hAnsiTheme="majorBidi" w:cstheme="majorBidi"/>
        </w:rPr>
      </w:pPr>
    </w:p>
    <w:p w:rsidR="0041711B" w:rsidRDefault="00F50479">
      <w:pPr>
        <w:pStyle w:val="Titre2"/>
        <w:numPr>
          <w:ilvl w:val="1"/>
          <w:numId w:val="43"/>
        </w:numPr>
        <w:spacing w:before="120" w:after="120"/>
        <w:ind w:left="125" w:right="119" w:hanging="578"/>
        <w:rPr>
          <w:rFonts w:asciiTheme="majorBidi" w:hAnsiTheme="majorBidi" w:cstheme="majorBidi"/>
        </w:rPr>
      </w:pPr>
      <w:bookmarkStart w:id="156" w:name="_Toc139926638"/>
      <w:r>
        <w:rPr>
          <w:rFonts w:asciiTheme="majorBidi" w:hAnsiTheme="majorBidi" w:cstheme="majorBidi"/>
        </w:rPr>
        <w:t>Spécification des taches</w:t>
      </w:r>
      <w:bookmarkEnd w:id="156"/>
    </w:p>
    <w:p w:rsidR="0041711B" w:rsidRDefault="00F50479">
      <w:pPr>
        <w:pStyle w:val="TABLEAU"/>
        <w:spacing w:before="120" w:after="120" w:line="360" w:lineRule="auto"/>
        <w:ind w:left="120" w:right="120"/>
        <w:rPr>
          <w:rFonts w:asciiTheme="majorBidi" w:hAnsiTheme="majorBidi" w:cstheme="majorBidi"/>
          <w:szCs w:val="24"/>
        </w:rPr>
      </w:pPr>
      <w:bookmarkStart w:id="157" w:name="_Toc30863"/>
      <w:r>
        <w:rPr>
          <w:rFonts w:asciiTheme="majorBidi" w:hAnsiTheme="majorBidi" w:cstheme="majorBidi"/>
          <w:szCs w:val="24"/>
        </w:rPr>
        <w:t>Tableau 2 – spécification des taches</w:t>
      </w:r>
      <w:bookmarkEnd w:id="157"/>
    </w:p>
    <w:tbl>
      <w:tblPr>
        <w:tblStyle w:val="Grilledutableau"/>
        <w:tblW w:w="0" w:type="auto"/>
        <w:tblInd w:w="392" w:type="dxa"/>
        <w:tblLook w:val="04A0" w:firstRow="1" w:lastRow="0" w:firstColumn="1" w:lastColumn="0" w:noHBand="0" w:noVBand="1"/>
      </w:tblPr>
      <w:tblGrid>
        <w:gridCol w:w="2622"/>
        <w:gridCol w:w="3007"/>
        <w:gridCol w:w="2998"/>
      </w:tblGrid>
      <w:tr w:rsidR="0041711B">
        <w:tc>
          <w:tcPr>
            <w:tcW w:w="2664" w:type="dxa"/>
          </w:tcPr>
          <w:p w:rsidR="0041711B" w:rsidRDefault="00F50479">
            <w:pPr>
              <w:rPr>
                <w:rFonts w:asciiTheme="majorBidi" w:hAnsiTheme="majorBidi" w:cstheme="majorBidi"/>
                <w:b/>
                <w:bCs/>
              </w:rPr>
            </w:pPr>
            <w:r>
              <w:rPr>
                <w:rFonts w:asciiTheme="majorBidi" w:hAnsiTheme="majorBidi" w:cstheme="majorBidi"/>
                <w:b/>
                <w:bCs/>
              </w:rPr>
              <w:t>Acteurs</w:t>
            </w:r>
          </w:p>
        </w:tc>
        <w:tc>
          <w:tcPr>
            <w:tcW w:w="3056" w:type="dxa"/>
          </w:tcPr>
          <w:p w:rsidR="0041711B" w:rsidRDefault="00F50479">
            <w:pPr>
              <w:rPr>
                <w:rFonts w:asciiTheme="majorBidi" w:hAnsiTheme="majorBidi" w:cstheme="majorBidi"/>
                <w:b/>
                <w:bCs/>
              </w:rPr>
            </w:pPr>
            <w:r>
              <w:rPr>
                <w:rFonts w:asciiTheme="majorBidi" w:hAnsiTheme="majorBidi" w:cstheme="majorBidi"/>
                <w:b/>
                <w:bCs/>
              </w:rPr>
              <w:t>Taches</w:t>
            </w:r>
          </w:p>
        </w:tc>
        <w:tc>
          <w:tcPr>
            <w:tcW w:w="3057" w:type="dxa"/>
          </w:tcPr>
          <w:p w:rsidR="0041711B" w:rsidRDefault="00F50479">
            <w:pPr>
              <w:rPr>
                <w:rFonts w:asciiTheme="majorBidi" w:hAnsiTheme="majorBidi" w:cstheme="majorBidi"/>
                <w:b/>
                <w:bCs/>
              </w:rPr>
            </w:pPr>
            <w:r>
              <w:rPr>
                <w:rFonts w:asciiTheme="majorBidi" w:hAnsiTheme="majorBidi" w:cstheme="majorBidi"/>
                <w:b/>
                <w:bCs/>
              </w:rPr>
              <w:t>Sous taches</w:t>
            </w:r>
          </w:p>
        </w:tc>
      </w:tr>
      <w:tr w:rsidR="0041711B">
        <w:tc>
          <w:tcPr>
            <w:tcW w:w="2664" w:type="dxa"/>
            <w:vMerge w:val="restart"/>
            <w:vAlign w:val="center"/>
          </w:tcPr>
          <w:p w:rsidR="0041711B" w:rsidRDefault="00F50479">
            <w:pPr>
              <w:jc w:val="center"/>
              <w:rPr>
                <w:rFonts w:asciiTheme="majorBidi" w:hAnsiTheme="majorBidi" w:cstheme="majorBidi"/>
                <w:b/>
                <w:bCs/>
              </w:rPr>
            </w:pPr>
            <w:r>
              <w:rPr>
                <w:rFonts w:asciiTheme="majorBidi" w:hAnsiTheme="majorBidi" w:cstheme="majorBidi"/>
                <w:b/>
                <w:bCs/>
              </w:rPr>
              <w:t>Admin</w:t>
            </w:r>
          </w:p>
        </w:tc>
        <w:tc>
          <w:tcPr>
            <w:tcW w:w="3056" w:type="dxa"/>
          </w:tcPr>
          <w:p w:rsidR="0041711B" w:rsidRDefault="00F50479">
            <w:pPr>
              <w:rPr>
                <w:rFonts w:asciiTheme="majorBidi" w:hAnsiTheme="majorBidi" w:cstheme="majorBidi"/>
              </w:rPr>
            </w:pPr>
            <w:r>
              <w:rPr>
                <w:rFonts w:asciiTheme="majorBidi" w:hAnsiTheme="majorBidi" w:cstheme="majorBidi"/>
              </w:rPr>
              <w:t>S’authentifier</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b/>
                <w:bCs/>
              </w:rPr>
            </w:pPr>
            <w:r>
              <w:rPr>
                <w:rFonts w:asciiTheme="majorBidi" w:hAnsiTheme="majorBidi" w:cstheme="majorBidi"/>
              </w:rPr>
              <w:t>Gérer affichage</w:t>
            </w:r>
          </w:p>
        </w:tc>
        <w:tc>
          <w:tcPr>
            <w:tcW w:w="3057" w:type="dxa"/>
          </w:tcPr>
          <w:p w:rsidR="0041711B" w:rsidRDefault="00F50479">
            <w:pPr>
              <w:rPr>
                <w:rFonts w:asciiTheme="majorBidi" w:hAnsiTheme="majorBidi" w:cstheme="majorBidi"/>
              </w:rPr>
            </w:pPr>
            <w:r>
              <w:rPr>
                <w:rFonts w:asciiTheme="majorBidi" w:hAnsiTheme="majorBidi" w:cstheme="majorBidi"/>
              </w:rPr>
              <w:t>Crée un affichage</w:t>
            </w:r>
          </w:p>
          <w:p w:rsidR="0041711B" w:rsidRDefault="00F50479">
            <w:pPr>
              <w:rPr>
                <w:rFonts w:asciiTheme="majorBidi" w:hAnsiTheme="majorBidi" w:cstheme="majorBidi"/>
              </w:rPr>
            </w:pPr>
            <w:r>
              <w:rPr>
                <w:rFonts w:asciiTheme="majorBidi" w:hAnsiTheme="majorBidi" w:cstheme="majorBidi"/>
              </w:rPr>
              <w:t xml:space="preserve">Supprimer un affichage </w:t>
            </w:r>
          </w:p>
          <w:p w:rsidR="0041711B" w:rsidRDefault="00F50479">
            <w:pPr>
              <w:rPr>
                <w:rFonts w:asciiTheme="majorBidi" w:hAnsiTheme="majorBidi" w:cstheme="majorBidi"/>
                <w:b/>
                <w:bCs/>
              </w:rPr>
            </w:pPr>
            <w:r>
              <w:rPr>
                <w:rFonts w:asciiTheme="majorBidi" w:hAnsiTheme="majorBidi" w:cstheme="majorBidi"/>
              </w:rPr>
              <w:t>Consulter un affichage</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 xml:space="preserve">Gérer étudiants </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lastRenderedPageBreak/>
              <w:t>Supprimer</w:t>
            </w:r>
          </w:p>
          <w:p w:rsidR="0041711B" w:rsidRDefault="00F50479">
            <w:pPr>
              <w:rPr>
                <w:rFonts w:asciiTheme="majorBidi" w:hAnsiTheme="majorBidi" w:cstheme="majorBidi"/>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Gérer enseignants</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t>Supprimer</w:t>
            </w:r>
          </w:p>
          <w:p w:rsidR="0041711B" w:rsidRDefault="00F50479">
            <w:pPr>
              <w:rPr>
                <w:rFonts w:asciiTheme="majorBidi" w:hAnsiTheme="majorBidi" w:cstheme="majorBidi"/>
                <w:b/>
                <w:bCs/>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b/>
                <w:bCs/>
              </w:rPr>
            </w:pPr>
            <w:r>
              <w:rPr>
                <w:rFonts w:asciiTheme="majorBidi" w:hAnsiTheme="majorBidi" w:cstheme="majorBidi"/>
              </w:rPr>
              <w:t>Gérer département</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t>Supprimer</w:t>
            </w:r>
          </w:p>
          <w:p w:rsidR="0041711B" w:rsidRDefault="00F50479">
            <w:pPr>
              <w:rPr>
                <w:rFonts w:asciiTheme="majorBidi" w:hAnsiTheme="majorBidi" w:cstheme="majorBidi"/>
                <w:b/>
                <w:bCs/>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Gérer Module</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t>Supprimer</w:t>
            </w:r>
          </w:p>
          <w:p w:rsidR="0041711B" w:rsidRDefault="00F50479">
            <w:pPr>
              <w:rPr>
                <w:rFonts w:asciiTheme="majorBidi" w:hAnsiTheme="majorBidi" w:cstheme="majorBidi"/>
                <w:b/>
                <w:bCs/>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Gérer promo</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t>Supprimer</w:t>
            </w:r>
          </w:p>
          <w:p w:rsidR="0041711B" w:rsidRDefault="00F50479">
            <w:pPr>
              <w:rPr>
                <w:rFonts w:asciiTheme="majorBidi" w:hAnsiTheme="majorBidi" w:cstheme="majorBidi"/>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Gérer groupe</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t>Supprimer</w:t>
            </w:r>
          </w:p>
          <w:p w:rsidR="0041711B" w:rsidRDefault="00F50479">
            <w:pPr>
              <w:rPr>
                <w:rFonts w:asciiTheme="majorBidi" w:hAnsiTheme="majorBidi" w:cstheme="majorBidi"/>
                <w:b/>
                <w:bCs/>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Gérer niveau</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t>Supprimer</w:t>
            </w:r>
          </w:p>
          <w:p w:rsidR="0041711B" w:rsidRDefault="00F50479">
            <w:pPr>
              <w:rPr>
                <w:rFonts w:asciiTheme="majorBidi" w:hAnsiTheme="majorBidi" w:cstheme="majorBidi"/>
                <w:b/>
                <w:bCs/>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Gérer filière</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t>Supprimer</w:t>
            </w:r>
          </w:p>
          <w:p w:rsidR="0041711B" w:rsidRDefault="00F50479">
            <w:pPr>
              <w:rPr>
                <w:rFonts w:asciiTheme="majorBidi" w:hAnsiTheme="majorBidi" w:cstheme="majorBidi"/>
                <w:b/>
                <w:bCs/>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Gérer spécialité</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t>Supprimer</w:t>
            </w:r>
          </w:p>
          <w:p w:rsidR="0041711B" w:rsidRDefault="00F50479">
            <w:pPr>
              <w:rPr>
                <w:rFonts w:asciiTheme="majorBidi" w:hAnsiTheme="majorBidi" w:cstheme="majorBidi"/>
                <w:b/>
                <w:bCs/>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Gérer faculté</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t>Supprimer</w:t>
            </w:r>
          </w:p>
          <w:p w:rsidR="0041711B" w:rsidRDefault="00F50479">
            <w:pPr>
              <w:rPr>
                <w:rFonts w:asciiTheme="majorBidi" w:hAnsiTheme="majorBidi" w:cstheme="majorBidi"/>
                <w:b/>
                <w:bCs/>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Gérer message</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Supprimer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Gérer domaine</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t>Supprimer</w:t>
            </w:r>
          </w:p>
          <w:p w:rsidR="0041711B" w:rsidRDefault="00F50479">
            <w:pPr>
              <w:rPr>
                <w:rFonts w:asciiTheme="majorBidi" w:hAnsiTheme="majorBidi" w:cstheme="majorBidi"/>
                <w:b/>
                <w:bCs/>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tcPr>
          <w:p w:rsidR="0041711B" w:rsidRDefault="00F50479">
            <w:pPr>
              <w:rPr>
                <w:rFonts w:asciiTheme="majorBidi" w:hAnsiTheme="majorBidi" w:cstheme="majorBidi"/>
              </w:rPr>
            </w:pPr>
            <w:r>
              <w:rPr>
                <w:rFonts w:asciiTheme="majorBidi" w:hAnsiTheme="majorBidi" w:cstheme="majorBidi"/>
              </w:rPr>
              <w:t>Modifier profile</w:t>
            </w:r>
          </w:p>
        </w:tc>
        <w:tc>
          <w:tcPr>
            <w:tcW w:w="3057" w:type="dxa"/>
          </w:tcPr>
          <w:p w:rsidR="0041711B" w:rsidRDefault="0041711B">
            <w:pPr>
              <w:rPr>
                <w:rFonts w:asciiTheme="majorBidi" w:hAnsiTheme="majorBidi" w:cstheme="majorBidi"/>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b/>
                <w:bCs/>
                <w:rtl/>
                <w:lang w:bidi="ar-DZ"/>
              </w:rPr>
            </w:pPr>
            <w:r>
              <w:rPr>
                <w:rFonts w:asciiTheme="majorBidi" w:hAnsiTheme="majorBidi" w:cstheme="majorBidi"/>
              </w:rPr>
              <w:t>Se déconnecter</w:t>
            </w:r>
          </w:p>
        </w:tc>
        <w:tc>
          <w:tcPr>
            <w:tcW w:w="3057" w:type="dxa"/>
          </w:tcPr>
          <w:p w:rsidR="0041711B" w:rsidRDefault="0041711B">
            <w:pPr>
              <w:rPr>
                <w:rFonts w:asciiTheme="majorBidi" w:hAnsiTheme="majorBidi" w:cstheme="majorBidi"/>
                <w:b/>
                <w:bCs/>
              </w:rPr>
            </w:pPr>
          </w:p>
        </w:tc>
      </w:tr>
      <w:tr w:rsidR="0041711B">
        <w:tc>
          <w:tcPr>
            <w:tcW w:w="2664" w:type="dxa"/>
            <w:vMerge w:val="restart"/>
            <w:vAlign w:val="center"/>
          </w:tcPr>
          <w:p w:rsidR="0041711B" w:rsidRDefault="00F50479">
            <w:pPr>
              <w:jc w:val="center"/>
              <w:rPr>
                <w:rFonts w:asciiTheme="majorBidi" w:hAnsiTheme="majorBidi" w:cstheme="majorBidi"/>
                <w:b/>
                <w:bCs/>
              </w:rPr>
            </w:pPr>
            <w:r>
              <w:rPr>
                <w:rFonts w:asciiTheme="majorBidi" w:hAnsiTheme="majorBidi" w:cstheme="majorBidi"/>
                <w:b/>
                <w:bCs/>
              </w:rPr>
              <w:t>Enseignant</w:t>
            </w: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S’authentifier</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Consulter Module</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Consulter étudiants</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Consulter enseignant</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Gérer affichage</w:t>
            </w:r>
          </w:p>
        </w:tc>
        <w:tc>
          <w:tcPr>
            <w:tcW w:w="3057" w:type="dxa"/>
          </w:tcPr>
          <w:p w:rsidR="0041711B" w:rsidRDefault="00F50479">
            <w:pPr>
              <w:rPr>
                <w:rFonts w:asciiTheme="majorBidi" w:hAnsiTheme="majorBidi" w:cstheme="majorBidi"/>
              </w:rPr>
            </w:pPr>
            <w:r>
              <w:rPr>
                <w:rFonts w:asciiTheme="majorBidi" w:hAnsiTheme="majorBidi" w:cstheme="majorBidi"/>
              </w:rPr>
              <w:t>Ajouter</w:t>
            </w:r>
          </w:p>
          <w:p w:rsidR="0041711B" w:rsidRDefault="00F50479">
            <w:pPr>
              <w:rPr>
                <w:rFonts w:asciiTheme="majorBidi" w:hAnsiTheme="majorBidi" w:cstheme="majorBidi"/>
              </w:rPr>
            </w:pPr>
            <w:r>
              <w:rPr>
                <w:rFonts w:asciiTheme="majorBidi" w:hAnsiTheme="majorBidi" w:cstheme="majorBidi"/>
              </w:rPr>
              <w:t>Modifier</w:t>
            </w:r>
          </w:p>
          <w:p w:rsidR="0041711B" w:rsidRDefault="00F50479">
            <w:pPr>
              <w:rPr>
                <w:rFonts w:asciiTheme="majorBidi" w:hAnsiTheme="majorBidi" w:cstheme="majorBidi"/>
              </w:rPr>
            </w:pPr>
            <w:r>
              <w:rPr>
                <w:rFonts w:asciiTheme="majorBidi" w:hAnsiTheme="majorBidi" w:cstheme="majorBidi"/>
              </w:rPr>
              <w:t>Supprimer</w:t>
            </w:r>
          </w:p>
          <w:p w:rsidR="0041711B" w:rsidRDefault="00F50479">
            <w:pPr>
              <w:rPr>
                <w:rFonts w:asciiTheme="majorBidi" w:hAnsiTheme="majorBidi" w:cstheme="majorBidi"/>
                <w:b/>
                <w:bCs/>
              </w:rPr>
            </w:pPr>
            <w:r>
              <w:rPr>
                <w:rFonts w:asciiTheme="majorBidi" w:hAnsiTheme="majorBidi" w:cstheme="majorBidi"/>
              </w:rPr>
              <w:t>Consulter</w:t>
            </w: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Consulter message</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Consulter groupe</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Modifier profile</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Se déconnecter</w:t>
            </w:r>
          </w:p>
        </w:tc>
        <w:tc>
          <w:tcPr>
            <w:tcW w:w="3057" w:type="dxa"/>
          </w:tcPr>
          <w:p w:rsidR="0041711B" w:rsidRDefault="0041711B">
            <w:pPr>
              <w:rPr>
                <w:rFonts w:asciiTheme="majorBidi" w:hAnsiTheme="majorBidi" w:cstheme="majorBidi"/>
                <w:b/>
                <w:bCs/>
              </w:rPr>
            </w:pPr>
          </w:p>
          <w:p w:rsidR="0041711B" w:rsidRDefault="0041711B">
            <w:pPr>
              <w:rPr>
                <w:rFonts w:asciiTheme="majorBidi" w:hAnsiTheme="majorBidi" w:cstheme="majorBidi"/>
                <w:b/>
                <w:bCs/>
              </w:rPr>
            </w:pPr>
          </w:p>
        </w:tc>
      </w:tr>
      <w:tr w:rsidR="0041711B">
        <w:tc>
          <w:tcPr>
            <w:tcW w:w="2664" w:type="dxa"/>
            <w:vMerge w:val="restart"/>
            <w:vAlign w:val="center"/>
          </w:tcPr>
          <w:p w:rsidR="0041711B" w:rsidRDefault="00F50479">
            <w:pPr>
              <w:jc w:val="center"/>
              <w:rPr>
                <w:rFonts w:asciiTheme="majorBidi" w:hAnsiTheme="majorBidi" w:cstheme="majorBidi"/>
                <w:b/>
                <w:bCs/>
              </w:rPr>
            </w:pPr>
            <w:r>
              <w:rPr>
                <w:rFonts w:asciiTheme="majorBidi" w:hAnsiTheme="majorBidi" w:cstheme="majorBidi"/>
                <w:b/>
                <w:bCs/>
              </w:rPr>
              <w:t>Etudiant</w:t>
            </w: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S’authentifier</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Consulter message</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Consulter module</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Consulter affichage</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 xml:space="preserve">Consulter groupe </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Pr>
            </w:pPr>
            <w:r>
              <w:rPr>
                <w:rFonts w:asciiTheme="majorBidi" w:hAnsiTheme="majorBidi" w:cstheme="majorBidi"/>
              </w:rPr>
              <w:t>Modifier profile</w:t>
            </w:r>
          </w:p>
        </w:tc>
        <w:tc>
          <w:tcPr>
            <w:tcW w:w="3057" w:type="dxa"/>
          </w:tcPr>
          <w:p w:rsidR="0041711B" w:rsidRDefault="0041711B">
            <w:pPr>
              <w:rPr>
                <w:rFonts w:asciiTheme="majorBidi" w:hAnsiTheme="majorBidi" w:cstheme="majorBidi"/>
                <w:b/>
                <w:bCs/>
              </w:rPr>
            </w:pPr>
          </w:p>
        </w:tc>
      </w:tr>
      <w:tr w:rsidR="0041711B">
        <w:tc>
          <w:tcPr>
            <w:tcW w:w="2664" w:type="dxa"/>
            <w:vMerge/>
          </w:tcPr>
          <w:p w:rsidR="0041711B" w:rsidRDefault="0041711B">
            <w:pPr>
              <w:rPr>
                <w:rFonts w:asciiTheme="majorBidi" w:hAnsiTheme="majorBidi" w:cstheme="majorBidi"/>
                <w:b/>
                <w:bCs/>
              </w:rPr>
            </w:pPr>
          </w:p>
        </w:tc>
        <w:tc>
          <w:tcPr>
            <w:tcW w:w="3056" w:type="dxa"/>
            <w:shd w:val="clear" w:color="auto" w:fill="FFFFFF" w:themeFill="background1"/>
          </w:tcPr>
          <w:p w:rsidR="0041711B" w:rsidRDefault="00F50479">
            <w:pPr>
              <w:rPr>
                <w:rFonts w:asciiTheme="majorBidi" w:hAnsiTheme="majorBidi" w:cstheme="majorBidi"/>
                <w:rtl/>
                <w:lang w:bidi="ar-DZ"/>
              </w:rPr>
            </w:pPr>
            <w:r>
              <w:rPr>
                <w:rFonts w:asciiTheme="majorBidi" w:hAnsiTheme="majorBidi" w:cstheme="majorBidi"/>
              </w:rPr>
              <w:t>Se déconnecter</w:t>
            </w:r>
          </w:p>
        </w:tc>
        <w:tc>
          <w:tcPr>
            <w:tcW w:w="3057" w:type="dxa"/>
          </w:tcPr>
          <w:p w:rsidR="0041711B" w:rsidRDefault="0041711B">
            <w:pPr>
              <w:rPr>
                <w:rFonts w:asciiTheme="majorBidi" w:hAnsiTheme="majorBidi" w:cstheme="majorBidi"/>
                <w:b/>
                <w:bCs/>
              </w:rPr>
            </w:pPr>
          </w:p>
        </w:tc>
      </w:tr>
    </w:tbl>
    <w:p w:rsidR="0041711B" w:rsidRDefault="0041711B">
      <w:pPr>
        <w:jc w:val="center"/>
        <w:rPr>
          <w:rFonts w:asciiTheme="majorBidi" w:hAnsiTheme="majorBidi" w:cstheme="majorBidi"/>
        </w:rPr>
      </w:pPr>
    </w:p>
    <w:p w:rsidR="0041711B" w:rsidRDefault="00F50479">
      <w:pPr>
        <w:jc w:val="center"/>
        <w:rPr>
          <w:rFonts w:asciiTheme="majorBidi" w:hAnsiTheme="majorBidi" w:cstheme="majorBidi"/>
        </w:rPr>
      </w:pPr>
      <w:r>
        <w:rPr>
          <w:rFonts w:asciiTheme="majorBidi" w:hAnsiTheme="majorBidi" w:cstheme="majorBidi"/>
        </w:rPr>
        <w:t>Tableau 1 : Spécification des taches.</w:t>
      </w:r>
    </w:p>
    <w:p w:rsidR="0041711B" w:rsidRDefault="00F50479">
      <w:pPr>
        <w:pStyle w:val="Paragraphedeliste"/>
        <w:numPr>
          <w:ilvl w:val="0"/>
          <w:numId w:val="44"/>
        </w:numPr>
        <w:ind w:left="726" w:hanging="363"/>
        <w:outlineLvl w:val="1"/>
        <w:rPr>
          <w:rFonts w:asciiTheme="majorBidi" w:hAnsiTheme="majorBidi" w:cstheme="majorBidi"/>
          <w:b/>
          <w:bCs/>
          <w:sz w:val="32"/>
          <w:szCs w:val="32"/>
        </w:rPr>
      </w:pPr>
      <w:bookmarkStart w:id="158" w:name="_Toc139926639"/>
      <w:r>
        <w:rPr>
          <w:rFonts w:asciiTheme="majorBidi" w:hAnsiTheme="majorBidi" w:cstheme="majorBidi"/>
          <w:b/>
          <w:bCs/>
          <w:sz w:val="32"/>
          <w:szCs w:val="32"/>
        </w:rPr>
        <w:t>Diagramme de contexte</w:t>
      </w:r>
      <w:bookmarkEnd w:id="158"/>
    </w:p>
    <w:p w:rsidR="0041711B" w:rsidRDefault="00F50479">
      <w:pPr>
        <w:jc w:val="center"/>
        <w:rPr>
          <w:rFonts w:asciiTheme="majorBidi" w:hAnsiTheme="majorBidi" w:cstheme="majorBidi"/>
          <w:b/>
          <w:bCs/>
          <w:sz w:val="28"/>
          <w:szCs w:val="28"/>
        </w:rPr>
      </w:pPr>
      <w:r>
        <w:rPr>
          <w:rFonts w:asciiTheme="majorBidi" w:hAnsiTheme="majorBidi" w:cstheme="majorBidi"/>
          <w:b/>
          <w:bCs/>
          <w:noProof/>
          <w:sz w:val="28"/>
          <w:szCs w:val="28"/>
        </w:rPr>
        <w:drawing>
          <wp:anchor distT="0" distB="0" distL="114300" distR="114300" simplePos="0" relativeHeight="251652608" behindDoc="0" locked="0" layoutInCell="1" allowOverlap="1">
            <wp:simplePos x="0" y="0"/>
            <wp:positionH relativeFrom="column">
              <wp:posOffset>-935990</wp:posOffset>
            </wp:positionH>
            <wp:positionV relativeFrom="paragraph">
              <wp:posOffset>37465</wp:posOffset>
            </wp:positionV>
            <wp:extent cx="3840480" cy="2486660"/>
            <wp:effectExtent l="0" t="0" r="0" b="0"/>
            <wp:wrapThrough wrapText="bothSides">
              <wp:wrapPolygon edited="0">
                <wp:start x="0" y="0"/>
                <wp:lineTo x="0" y="21512"/>
                <wp:lineTo x="21536" y="21512"/>
                <wp:lineTo x="21536" y="0"/>
                <wp:lineTo x="0" y="0"/>
              </wp:wrapPolygon>
            </wp:wrapThrough>
            <wp:docPr id="26" name="Image 26" descr="C:\Users\aissa\AppData\Local\Microsoft\Windows\INetCache\Content.Word\wardawardawardawar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26" descr="C:\Users\aissa\AppData\Local\Microsoft\Windows\INetCache\Content.Word\wardawardawardawarda.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3840480" cy="2486660"/>
                    </a:xfrm>
                    <a:prstGeom prst="rect">
                      <a:avLst/>
                    </a:prstGeom>
                    <a:noFill/>
                    <a:ln>
                      <a:noFill/>
                    </a:ln>
                  </pic:spPr>
                </pic:pic>
              </a:graphicData>
            </a:graphic>
          </wp:anchor>
        </w:drawing>
      </w:r>
      <w:r w:rsidR="00163820">
        <w:rPr>
          <w:rFonts w:asciiTheme="majorBidi" w:hAnsiTheme="majorBidi" w:cstheme="majorBidi"/>
          <w:noProof/>
        </w:rPr>
        <w:drawing>
          <wp:anchor distT="0" distB="0" distL="114300" distR="114300" simplePos="0" relativeHeight="251665920" behindDoc="1" locked="0" layoutInCell="1" allowOverlap="1">
            <wp:simplePos x="0" y="0"/>
            <wp:positionH relativeFrom="column">
              <wp:posOffset>2727325</wp:posOffset>
            </wp:positionH>
            <wp:positionV relativeFrom="paragraph">
              <wp:posOffset>358140</wp:posOffset>
            </wp:positionV>
            <wp:extent cx="3486785" cy="2072640"/>
            <wp:effectExtent l="0" t="0" r="0" b="3810"/>
            <wp:wrapThrough wrapText="bothSides">
              <wp:wrapPolygon edited="0">
                <wp:start x="0" y="0"/>
                <wp:lineTo x="0" y="21441"/>
                <wp:lineTo x="21478" y="21441"/>
                <wp:lineTo x="21478" y="0"/>
                <wp:lineTo x="0" y="0"/>
              </wp:wrapPolygon>
            </wp:wrapThrough>
            <wp:docPr id="63" name="Image 20" descr="Capture n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apture nn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86785" cy="20726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1711B" w:rsidRDefault="00F50479">
      <w:pPr>
        <w:jc w:val="center"/>
        <w:rPr>
          <w:rFonts w:asciiTheme="majorBidi" w:hAnsiTheme="majorBidi" w:cstheme="majorBidi"/>
        </w:rPr>
      </w:pPr>
      <w:r>
        <w:rPr>
          <w:rFonts w:asciiTheme="majorBidi" w:hAnsiTheme="majorBidi" w:cstheme="majorBidi"/>
        </w:rPr>
        <w:t>Figure 8– Diagramme de contexte.</w:t>
      </w:r>
    </w:p>
    <w:p w:rsidR="0041711B" w:rsidRDefault="0041711B">
      <w:pPr>
        <w:rPr>
          <w:rFonts w:asciiTheme="majorBidi" w:hAnsiTheme="majorBidi" w:cstheme="majorBidi"/>
        </w:rPr>
      </w:pPr>
    </w:p>
    <w:p w:rsidR="0041711B" w:rsidRDefault="00F50479">
      <w:pPr>
        <w:pStyle w:val="Paragraphedeliste"/>
        <w:numPr>
          <w:ilvl w:val="0"/>
          <w:numId w:val="44"/>
        </w:numPr>
        <w:ind w:left="726" w:hanging="363"/>
        <w:outlineLvl w:val="1"/>
        <w:rPr>
          <w:rFonts w:asciiTheme="majorBidi" w:hAnsiTheme="majorBidi" w:cstheme="majorBidi"/>
          <w:b/>
          <w:bCs/>
          <w:sz w:val="32"/>
          <w:szCs w:val="32"/>
        </w:rPr>
      </w:pPr>
      <w:bookmarkStart w:id="159" w:name="_Toc139926640"/>
      <w:r>
        <w:rPr>
          <w:rFonts w:asciiTheme="majorBidi" w:hAnsiTheme="majorBidi" w:cstheme="majorBidi"/>
          <w:b/>
          <w:bCs/>
          <w:sz w:val="32"/>
          <w:szCs w:val="32"/>
        </w:rPr>
        <w:t>Etablissement des cas d’utilisation</w:t>
      </w:r>
      <w:bookmarkEnd w:id="159"/>
    </w:p>
    <w:p w:rsidR="0041711B" w:rsidRDefault="00163820">
      <w:pPr>
        <w:pStyle w:val="Paragraphedeliste"/>
        <w:numPr>
          <w:ilvl w:val="0"/>
          <w:numId w:val="45"/>
        </w:numPr>
        <w:rPr>
          <w:rFonts w:asciiTheme="majorBidi" w:hAnsiTheme="majorBidi" w:cstheme="majorBidi"/>
          <w:b/>
          <w:bCs/>
          <w:sz w:val="24"/>
          <w:szCs w:val="24"/>
        </w:rPr>
      </w:pPr>
      <w:r>
        <w:rPr>
          <w:rFonts w:asciiTheme="majorBidi" w:hAnsiTheme="majorBidi" w:cstheme="majorBidi"/>
          <w:b/>
          <w:bCs/>
          <w:noProof/>
          <w:sz w:val="24"/>
          <w:szCs w:val="24"/>
        </w:rPr>
        <w:lastRenderedPageBreak/>
        <w:drawing>
          <wp:anchor distT="0" distB="0" distL="114300" distR="114300" simplePos="0" relativeHeight="251664896" behindDoc="1" locked="0" layoutInCell="1" allowOverlap="1">
            <wp:simplePos x="0" y="0"/>
            <wp:positionH relativeFrom="column">
              <wp:posOffset>-464820</wp:posOffset>
            </wp:positionH>
            <wp:positionV relativeFrom="paragraph">
              <wp:posOffset>341630</wp:posOffset>
            </wp:positionV>
            <wp:extent cx="6680200" cy="3921125"/>
            <wp:effectExtent l="0" t="0" r="6350" b="3175"/>
            <wp:wrapThrough wrapText="bothSides">
              <wp:wrapPolygon edited="0">
                <wp:start x="0" y="0"/>
                <wp:lineTo x="0" y="21513"/>
                <wp:lineTo x="21559" y="21513"/>
                <wp:lineTo x="21559" y="0"/>
                <wp:lineTo x="0" y="0"/>
              </wp:wrapPolygon>
            </wp:wrapThrough>
            <wp:docPr id="62" name="Image 16" descr="eddebieddebieddebiedde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ddebieddebieddebieddebi"/>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680200" cy="3921125"/>
                    </a:xfrm>
                    <a:prstGeom prst="rect">
                      <a:avLst/>
                    </a:prstGeom>
                    <a:noFill/>
                    <a:ln>
                      <a:noFill/>
                    </a:ln>
                  </pic:spPr>
                </pic:pic>
              </a:graphicData>
            </a:graphic>
            <wp14:sizeRelH relativeFrom="page">
              <wp14:pctWidth>0</wp14:pctWidth>
            </wp14:sizeRelH>
            <wp14:sizeRelV relativeFrom="page">
              <wp14:pctHeight>0</wp14:pctHeight>
            </wp14:sizeRelV>
          </wp:anchor>
        </w:drawing>
      </w:r>
      <w:r w:rsidR="00F50479">
        <w:rPr>
          <w:rFonts w:asciiTheme="majorBidi" w:hAnsiTheme="majorBidi" w:cstheme="majorBidi"/>
          <w:b/>
          <w:bCs/>
          <w:sz w:val="24"/>
          <w:szCs w:val="24"/>
        </w:rPr>
        <w:t>Le Diagramme de cas d’utilisation pour l’acteur « Admin »</w:t>
      </w:r>
    </w:p>
    <w:p w:rsidR="0041711B" w:rsidRDefault="00F50479">
      <w:pPr>
        <w:jc w:val="center"/>
        <w:rPr>
          <w:rFonts w:asciiTheme="majorBidi" w:hAnsiTheme="majorBidi" w:cstheme="majorBidi"/>
        </w:rPr>
      </w:pPr>
      <w:r>
        <w:rPr>
          <w:rFonts w:asciiTheme="majorBidi" w:hAnsiTheme="majorBidi" w:cstheme="majorBidi"/>
        </w:rPr>
        <w:t>Figure 9- Le Diagramme de cas d’utilisation pour l’acteur « Admin ».</w:t>
      </w:r>
    </w:p>
    <w:p w:rsidR="0041711B" w:rsidRDefault="0041711B">
      <w:pPr>
        <w:jc w:val="center"/>
        <w:rPr>
          <w:rFonts w:asciiTheme="majorBidi" w:hAnsiTheme="majorBidi" w:cstheme="majorBidi"/>
        </w:rPr>
      </w:pPr>
    </w:p>
    <w:p w:rsidR="0041711B" w:rsidRDefault="00F50479">
      <w:pPr>
        <w:jc w:val="left"/>
        <w:rPr>
          <w:rFonts w:asciiTheme="majorBidi" w:hAnsiTheme="majorBidi" w:cstheme="majorBidi"/>
          <w:b/>
          <w:bCs/>
        </w:rPr>
      </w:pPr>
      <w:r>
        <w:rPr>
          <w:rFonts w:asciiTheme="majorBidi" w:hAnsiTheme="majorBidi" w:cstheme="majorBidi"/>
          <w:b/>
          <w:bCs/>
        </w:rPr>
        <w:t>Récapitulatif des scénarios par tâches de : l’admin</w:t>
      </w:r>
    </w:p>
    <w:p w:rsidR="0041711B" w:rsidRDefault="00F50479">
      <w:pPr>
        <w:pStyle w:val="TABLEAU"/>
        <w:spacing w:before="240" w:after="120"/>
      </w:pPr>
      <w:bookmarkStart w:id="160" w:name="_Toc10047"/>
      <w:r>
        <w:t xml:space="preserve">Tableau </w:t>
      </w:r>
      <w:r>
        <w:rPr>
          <w:rFonts w:asciiTheme="majorBidi" w:hAnsiTheme="majorBidi" w:cstheme="majorBidi"/>
        </w:rPr>
        <w:t>3</w:t>
      </w:r>
      <w:r>
        <w:t xml:space="preserve"> – Récapitulatif des scénarios de l’admin.</w:t>
      </w:r>
      <w:bookmarkEnd w:id="160"/>
    </w:p>
    <w:p w:rsidR="0041711B" w:rsidRDefault="0041711B">
      <w:pPr>
        <w:jc w:val="left"/>
        <w:rPr>
          <w:rFonts w:asciiTheme="majorBidi" w:hAnsiTheme="majorBidi" w:cstheme="majorBidi"/>
          <w:b/>
          <w:bCs/>
        </w:rPr>
      </w:pPr>
    </w:p>
    <w:tbl>
      <w:tblPr>
        <w:tblStyle w:val="Grilledutableau"/>
        <w:tblW w:w="0" w:type="auto"/>
        <w:tblLook w:val="04A0" w:firstRow="1" w:lastRow="0" w:firstColumn="1" w:lastColumn="0" w:noHBand="0" w:noVBand="1"/>
      </w:tblPr>
      <w:tblGrid>
        <w:gridCol w:w="4510"/>
        <w:gridCol w:w="4509"/>
      </w:tblGrid>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Tache</w:t>
            </w:r>
          </w:p>
        </w:tc>
        <w:tc>
          <w:tcPr>
            <w:tcW w:w="4585" w:type="dxa"/>
          </w:tcPr>
          <w:p w:rsidR="0041711B" w:rsidRDefault="00F50479">
            <w:pPr>
              <w:jc w:val="left"/>
              <w:rPr>
                <w:rFonts w:asciiTheme="majorBidi" w:hAnsiTheme="majorBidi" w:cstheme="majorBidi"/>
                <w:b/>
                <w:bCs/>
              </w:rPr>
            </w:pPr>
            <w:r>
              <w:rPr>
                <w:rFonts w:asciiTheme="majorBidi" w:hAnsiTheme="majorBidi" w:cstheme="majorBidi"/>
                <w:b/>
                <w:bCs/>
              </w:rPr>
              <w:t>Scénarios</w:t>
            </w: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T1 : S’authentifier</w:t>
            </w:r>
          </w:p>
        </w:tc>
        <w:tc>
          <w:tcPr>
            <w:tcW w:w="4585" w:type="dxa"/>
          </w:tcPr>
          <w:p w:rsidR="0041711B" w:rsidRDefault="00F50479">
            <w:pPr>
              <w:jc w:val="left"/>
              <w:rPr>
                <w:rFonts w:asciiTheme="majorBidi" w:hAnsiTheme="majorBidi" w:cstheme="majorBidi"/>
              </w:rPr>
            </w:pPr>
            <w:r>
              <w:rPr>
                <w:rFonts w:asciiTheme="majorBidi" w:hAnsiTheme="majorBidi" w:cstheme="majorBidi"/>
              </w:rPr>
              <w:t>S1 : Quand l’admin accède à la page d’accueil, il</w:t>
            </w:r>
          </w:p>
          <w:p w:rsidR="0041711B" w:rsidRDefault="00F50479">
            <w:pPr>
              <w:jc w:val="left"/>
              <w:rPr>
                <w:rFonts w:asciiTheme="majorBidi" w:hAnsiTheme="majorBidi" w:cstheme="majorBidi"/>
              </w:rPr>
            </w:pPr>
            <w:r>
              <w:rPr>
                <w:rFonts w:asciiTheme="majorBidi" w:hAnsiTheme="majorBidi" w:cstheme="majorBidi"/>
              </w:rPr>
              <w:t>s’authentifie en saisissant son nom d’utilisateur et son mot de</w:t>
            </w:r>
          </w:p>
          <w:p w:rsidR="0041711B" w:rsidRDefault="00F50479">
            <w:pPr>
              <w:jc w:val="left"/>
              <w:rPr>
                <w:rFonts w:asciiTheme="majorBidi" w:hAnsiTheme="majorBidi" w:cstheme="majorBidi"/>
              </w:rPr>
            </w:pPr>
            <w:r>
              <w:rPr>
                <w:rFonts w:asciiTheme="majorBidi" w:hAnsiTheme="majorBidi" w:cstheme="majorBidi"/>
              </w:rPr>
              <w:t>passe, puis il clique sur « Connexion ».</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T2 : Modifier l’information de compte admin</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s’authentifie pour accéder à son espace.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I l’admin pointe sur le menu «profile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Le système lui affiche un sous menu «modifier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:Si admin pointe sur ce lien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Le système retourne le formulaire de modification correspondant.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 L’admin rempli les champs appropriés puis clique sur le</w:t>
            </w:r>
          </w:p>
          <w:p w:rsidR="0041711B" w:rsidRDefault="00F50479">
            <w:pPr>
              <w:jc w:val="left"/>
              <w:rPr>
                <w:rFonts w:asciiTheme="majorBidi" w:hAnsiTheme="majorBidi" w:cstheme="majorBidi"/>
              </w:rPr>
            </w:pPr>
            <w:r>
              <w:rPr>
                <w:rFonts w:asciiTheme="majorBidi" w:hAnsiTheme="majorBidi" w:cstheme="majorBidi"/>
              </w:rPr>
              <w:t>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Le système affiche une page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T3 : Gérer les enseignants</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 Enseignant».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 liste», «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enseignants ainsi leurs</w:t>
            </w:r>
          </w:p>
          <w:p w:rsidR="0041711B" w:rsidRDefault="00F50479">
            <w:pPr>
              <w:jc w:val="left"/>
              <w:rPr>
                <w:rFonts w:asciiTheme="majorBidi" w:hAnsiTheme="majorBidi" w:cstheme="majorBidi"/>
              </w:rPr>
            </w:pPr>
            <w:r>
              <w:rPr>
                <w:rFonts w:asciiTheme="majorBidi" w:hAnsiTheme="majorBidi" w:cstheme="majorBidi"/>
              </w:rPr>
              <w:t>Informations et deux icons pour « modifier » et « supprimer » un</w:t>
            </w:r>
          </w:p>
          <w:p w:rsidR="0041711B" w:rsidRDefault="00F50479">
            <w:pPr>
              <w:jc w:val="left"/>
              <w:rPr>
                <w:rFonts w:asciiTheme="majorBidi" w:hAnsiTheme="majorBidi" w:cstheme="majorBidi"/>
              </w:rPr>
            </w:pPr>
            <w:r>
              <w:rPr>
                <w:rFonts w:asciiTheme="majorBidi" w:hAnsiTheme="majorBidi" w:cstheme="majorBidi"/>
              </w:rPr>
              <w:t>enseignant.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Si l’admin clique sur icon « modifier » d’un enseignant.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 enseignant.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enseignant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 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T4 : Gérer les étudiants</w:t>
            </w:r>
          </w:p>
          <w:p w:rsidR="0041711B" w:rsidRDefault="0041711B">
            <w:pPr>
              <w:jc w:val="left"/>
              <w:rPr>
                <w:rFonts w:asciiTheme="majorBidi" w:hAnsiTheme="majorBidi" w:cstheme="majorBidi"/>
                <w:b/>
                <w:bCs/>
              </w:rPr>
            </w:pPr>
          </w:p>
          <w:p w:rsidR="0041711B" w:rsidRDefault="00F50479">
            <w:pPr>
              <w:tabs>
                <w:tab w:val="left" w:pos="1459"/>
              </w:tabs>
              <w:jc w:val="left"/>
              <w:rPr>
                <w:rFonts w:asciiTheme="majorBidi" w:hAnsiTheme="majorBidi" w:cstheme="majorBidi"/>
                <w:b/>
                <w:bCs/>
              </w:rPr>
            </w:pPr>
            <w:r>
              <w:rPr>
                <w:rFonts w:asciiTheme="majorBidi" w:hAnsiTheme="majorBidi" w:cstheme="majorBidi"/>
                <w:b/>
                <w:bCs/>
              </w:rPr>
              <w:tab/>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 Etudiant».</w:t>
            </w:r>
          </w:p>
        </w:tc>
      </w:tr>
      <w:tr w:rsidR="0041711B">
        <w:tc>
          <w:tcPr>
            <w:tcW w:w="4584" w:type="dxa"/>
            <w:vMerge/>
          </w:tcPr>
          <w:p w:rsidR="0041711B" w:rsidRDefault="0041711B">
            <w:pPr>
              <w:tabs>
                <w:tab w:val="left" w:pos="1459"/>
              </w:tabs>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 liste», « nouveau».</w:t>
            </w:r>
          </w:p>
        </w:tc>
      </w:tr>
      <w:tr w:rsidR="0041711B">
        <w:tc>
          <w:tcPr>
            <w:tcW w:w="4584" w:type="dxa"/>
            <w:vMerge/>
          </w:tcPr>
          <w:p w:rsidR="0041711B" w:rsidRDefault="0041711B">
            <w:pPr>
              <w:tabs>
                <w:tab w:val="left" w:pos="1459"/>
              </w:tabs>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tabs>
                <w:tab w:val="left" w:pos="1459"/>
              </w:tabs>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étudiants ainsi leurs</w:t>
            </w:r>
          </w:p>
          <w:p w:rsidR="0041711B" w:rsidRDefault="00F50479">
            <w:pPr>
              <w:jc w:val="left"/>
              <w:rPr>
                <w:rFonts w:asciiTheme="majorBidi" w:hAnsiTheme="majorBidi" w:cstheme="majorBidi"/>
              </w:rPr>
            </w:pPr>
            <w:r>
              <w:rPr>
                <w:rFonts w:asciiTheme="majorBidi" w:hAnsiTheme="majorBidi" w:cstheme="majorBidi"/>
              </w:rPr>
              <w:t>Informations et deux icons pour « modifier » et « supprimer » un</w:t>
            </w:r>
          </w:p>
          <w:p w:rsidR="0041711B" w:rsidRDefault="00F50479">
            <w:pPr>
              <w:jc w:val="left"/>
              <w:rPr>
                <w:rFonts w:asciiTheme="majorBidi" w:hAnsiTheme="majorBidi" w:cstheme="majorBidi"/>
              </w:rPr>
            </w:pPr>
            <w:r>
              <w:rPr>
                <w:rFonts w:asciiTheme="majorBidi" w:hAnsiTheme="majorBidi" w:cstheme="majorBidi"/>
              </w:rPr>
              <w:t>étudiants.</w:t>
            </w:r>
          </w:p>
        </w:tc>
      </w:tr>
      <w:tr w:rsidR="0041711B">
        <w:tc>
          <w:tcPr>
            <w:tcW w:w="4584" w:type="dxa"/>
            <w:vMerge/>
          </w:tcPr>
          <w:p w:rsidR="0041711B" w:rsidRDefault="0041711B">
            <w:pPr>
              <w:tabs>
                <w:tab w:val="left" w:pos="1459"/>
              </w:tabs>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Si l’admin clique sur icon « modifier » d’un étudiant.</w:t>
            </w:r>
          </w:p>
        </w:tc>
      </w:tr>
      <w:tr w:rsidR="0041711B">
        <w:tc>
          <w:tcPr>
            <w:tcW w:w="4584" w:type="dxa"/>
            <w:vMerge/>
          </w:tcPr>
          <w:p w:rsidR="0041711B" w:rsidRDefault="0041711B">
            <w:pPr>
              <w:tabs>
                <w:tab w:val="left" w:pos="1459"/>
              </w:tabs>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tabs>
                <w:tab w:val="left" w:pos="1459"/>
              </w:tabs>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tabs>
                <w:tab w:val="left" w:pos="1459"/>
              </w:tabs>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tabs>
                <w:tab w:val="left" w:pos="1459"/>
              </w:tabs>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 étudiant.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étudiant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 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 xml:space="preserve">T5 : Gérer affichage </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«Affichage».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 liste», «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affichages ainsi leurs</w:t>
            </w:r>
          </w:p>
          <w:p w:rsidR="0041711B" w:rsidRDefault="00F50479">
            <w:pPr>
              <w:jc w:val="left"/>
              <w:rPr>
                <w:rFonts w:asciiTheme="majorBidi" w:hAnsiTheme="majorBidi" w:cstheme="majorBidi"/>
              </w:rPr>
            </w:pPr>
            <w:r>
              <w:rPr>
                <w:rFonts w:asciiTheme="majorBidi" w:hAnsiTheme="majorBidi" w:cstheme="majorBidi"/>
              </w:rPr>
              <w:t>Informations et deux icons pour « modifier » et « supprimer » un</w:t>
            </w:r>
          </w:p>
          <w:p w:rsidR="0041711B" w:rsidRDefault="00F50479">
            <w:pPr>
              <w:jc w:val="left"/>
              <w:rPr>
                <w:rFonts w:asciiTheme="majorBidi" w:hAnsiTheme="majorBidi" w:cstheme="majorBidi"/>
              </w:rPr>
            </w:pPr>
            <w:r>
              <w:rPr>
                <w:rFonts w:asciiTheme="majorBidi" w:hAnsiTheme="majorBidi" w:cstheme="majorBidi"/>
              </w:rPr>
              <w:t>affichages.</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Si l’admin clique sur icon « modifier » d’un affichage.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 affichage.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affichage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T6 : Gérer faculté</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«Facultés».</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«liste», «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facultés ainsi leurs</w:t>
            </w:r>
          </w:p>
          <w:p w:rsidR="0041711B" w:rsidRDefault="00F50479">
            <w:pPr>
              <w:jc w:val="left"/>
              <w:rPr>
                <w:rFonts w:asciiTheme="majorBidi" w:hAnsiTheme="majorBidi" w:cstheme="majorBidi"/>
              </w:rPr>
            </w:pPr>
            <w:r>
              <w:rPr>
                <w:rFonts w:asciiTheme="majorBidi" w:hAnsiTheme="majorBidi" w:cstheme="majorBidi"/>
              </w:rPr>
              <w:t>Informations et deux icons pour « modifier » et « supprimer » une</w:t>
            </w:r>
          </w:p>
          <w:p w:rsidR="0041711B" w:rsidRDefault="00F50479">
            <w:pPr>
              <w:jc w:val="left"/>
              <w:rPr>
                <w:rFonts w:asciiTheme="majorBidi" w:hAnsiTheme="majorBidi" w:cstheme="majorBidi"/>
              </w:rPr>
            </w:pPr>
            <w:r>
              <w:rPr>
                <w:rFonts w:asciiTheme="majorBidi" w:hAnsiTheme="majorBidi" w:cstheme="majorBidi"/>
              </w:rPr>
              <w:t>faculté.</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Si l’admin clique sur icon « modifier » d’un faculté.</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d’une faculté.</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faculté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 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T7 : Gérer Département</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 Département».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«liste», «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départements ainsi leurs</w:t>
            </w:r>
          </w:p>
          <w:p w:rsidR="0041711B" w:rsidRDefault="00F50479">
            <w:pPr>
              <w:jc w:val="left"/>
              <w:rPr>
                <w:rFonts w:asciiTheme="majorBidi" w:hAnsiTheme="majorBidi" w:cstheme="majorBidi"/>
              </w:rPr>
            </w:pPr>
            <w:r>
              <w:rPr>
                <w:rFonts w:asciiTheme="majorBidi" w:hAnsiTheme="majorBidi" w:cstheme="majorBidi"/>
              </w:rPr>
              <w:lastRenderedPageBreak/>
              <w:t>Informations et deux icons pour « modifier » et « supprimer » un</w:t>
            </w:r>
          </w:p>
          <w:p w:rsidR="0041711B" w:rsidRDefault="00F50479">
            <w:pPr>
              <w:jc w:val="left"/>
              <w:rPr>
                <w:rFonts w:asciiTheme="majorBidi" w:hAnsiTheme="majorBidi" w:cstheme="majorBidi"/>
              </w:rPr>
            </w:pPr>
            <w:r>
              <w:rPr>
                <w:rFonts w:asciiTheme="majorBidi" w:hAnsiTheme="majorBidi" w:cstheme="majorBidi"/>
              </w:rPr>
              <w:t>départements.</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Si l’admin clique sur icon « modifier » d’un département.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 département.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étudiant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 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T8 : Gérer domaine</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«Domaine».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«liste», «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domaines ainsi leurs</w:t>
            </w:r>
          </w:p>
          <w:p w:rsidR="0041711B" w:rsidRDefault="00F50479">
            <w:pPr>
              <w:jc w:val="left"/>
              <w:rPr>
                <w:rFonts w:asciiTheme="majorBidi" w:hAnsiTheme="majorBidi" w:cstheme="majorBidi"/>
              </w:rPr>
            </w:pPr>
            <w:r>
              <w:rPr>
                <w:rFonts w:asciiTheme="majorBidi" w:hAnsiTheme="majorBidi" w:cstheme="majorBidi"/>
              </w:rPr>
              <w:t>Informations et deux icons pour « modifier » et « supprimer » un</w:t>
            </w:r>
          </w:p>
          <w:p w:rsidR="0041711B" w:rsidRDefault="00F50479">
            <w:pPr>
              <w:jc w:val="left"/>
              <w:rPr>
                <w:rFonts w:asciiTheme="majorBidi" w:hAnsiTheme="majorBidi" w:cstheme="majorBidi"/>
              </w:rPr>
            </w:pPr>
            <w:r>
              <w:rPr>
                <w:rFonts w:asciiTheme="majorBidi" w:hAnsiTheme="majorBidi" w:cstheme="majorBidi"/>
              </w:rPr>
              <w:t>domaine.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Si l’admin clique sur icon « modifier » d’un domaine.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 domaine.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domaine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 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T9 : Gérer filière</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«Filière».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«liste», «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filières ainsi leurs</w:t>
            </w:r>
          </w:p>
          <w:p w:rsidR="0041711B" w:rsidRDefault="00F50479">
            <w:pPr>
              <w:jc w:val="left"/>
              <w:rPr>
                <w:rFonts w:asciiTheme="majorBidi" w:hAnsiTheme="majorBidi" w:cstheme="majorBidi"/>
              </w:rPr>
            </w:pPr>
            <w:r>
              <w:rPr>
                <w:rFonts w:asciiTheme="majorBidi" w:hAnsiTheme="majorBidi" w:cstheme="majorBidi"/>
              </w:rPr>
              <w:t>Informations et deux icons pour « modifier » et « supprimer » un</w:t>
            </w:r>
          </w:p>
          <w:p w:rsidR="0041711B" w:rsidRDefault="00F50479">
            <w:pPr>
              <w:jc w:val="left"/>
              <w:rPr>
                <w:rFonts w:asciiTheme="majorBidi" w:hAnsiTheme="majorBidi" w:cstheme="majorBidi"/>
              </w:rPr>
            </w:pPr>
            <w:r>
              <w:rPr>
                <w:rFonts w:asciiTheme="majorBidi" w:hAnsiTheme="majorBidi" w:cstheme="majorBidi"/>
              </w:rPr>
              <w:t>filières.</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 xml:space="preserve">S5: Si l’admin clique sur icon « modifier » d’un filière.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 filière.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filière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 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T10 : Gérer spécialité</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«Spécialité».</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«liste», «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spécialités ainsi leurs</w:t>
            </w:r>
          </w:p>
          <w:p w:rsidR="0041711B" w:rsidRDefault="00F50479">
            <w:pPr>
              <w:jc w:val="left"/>
              <w:rPr>
                <w:rFonts w:asciiTheme="majorBidi" w:hAnsiTheme="majorBidi" w:cstheme="majorBidi"/>
              </w:rPr>
            </w:pPr>
            <w:r>
              <w:rPr>
                <w:rFonts w:asciiTheme="majorBidi" w:hAnsiTheme="majorBidi" w:cstheme="majorBidi"/>
              </w:rPr>
              <w:t>Informations et deux icons pour « modifier » et « supprimer » un</w:t>
            </w:r>
          </w:p>
          <w:p w:rsidR="0041711B" w:rsidRDefault="00F50479">
            <w:pPr>
              <w:jc w:val="left"/>
              <w:rPr>
                <w:rFonts w:asciiTheme="majorBidi" w:hAnsiTheme="majorBidi" w:cstheme="majorBidi"/>
              </w:rPr>
            </w:pPr>
            <w:r>
              <w:rPr>
                <w:rFonts w:asciiTheme="majorBidi" w:hAnsiTheme="majorBidi" w:cstheme="majorBidi"/>
              </w:rPr>
              <w:t>spécialité.</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Si l’admin clique sur icon « modifier » d’un spécialité.</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d’une spécialité.</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spécialité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 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lastRenderedPageBreak/>
              <w:t>T11 : Gérer promotion</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«Promotion».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«liste», «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promotions ainsi leurs</w:t>
            </w:r>
          </w:p>
          <w:p w:rsidR="0041711B" w:rsidRDefault="00F50479">
            <w:pPr>
              <w:jc w:val="left"/>
              <w:rPr>
                <w:rFonts w:asciiTheme="majorBidi" w:hAnsiTheme="majorBidi" w:cstheme="majorBidi"/>
              </w:rPr>
            </w:pPr>
            <w:r>
              <w:rPr>
                <w:rFonts w:asciiTheme="majorBidi" w:hAnsiTheme="majorBidi" w:cstheme="majorBidi"/>
              </w:rPr>
              <w:t>Informations et deux icons pour « modifier » et « supprimer » un</w:t>
            </w:r>
          </w:p>
          <w:p w:rsidR="0041711B" w:rsidRDefault="00F50479">
            <w:pPr>
              <w:jc w:val="left"/>
              <w:rPr>
                <w:rFonts w:asciiTheme="majorBidi" w:hAnsiTheme="majorBidi" w:cstheme="majorBidi"/>
              </w:rPr>
            </w:pPr>
            <w:r>
              <w:rPr>
                <w:rFonts w:asciiTheme="majorBidi" w:hAnsiTheme="majorBidi" w:cstheme="majorBidi"/>
              </w:rPr>
              <w:t>promotion.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Si l’admin clique sur icon « modifier » d’un promotion.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 promotion.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promotion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 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T12 : Gérer niveau</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 Niveau».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«liste», «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niveaux ainsi leurs</w:t>
            </w:r>
          </w:p>
          <w:p w:rsidR="0041711B" w:rsidRDefault="00F50479">
            <w:pPr>
              <w:jc w:val="left"/>
              <w:rPr>
                <w:rFonts w:asciiTheme="majorBidi" w:hAnsiTheme="majorBidi" w:cstheme="majorBidi"/>
              </w:rPr>
            </w:pPr>
            <w:r>
              <w:rPr>
                <w:rFonts w:asciiTheme="majorBidi" w:hAnsiTheme="majorBidi" w:cstheme="majorBidi"/>
              </w:rPr>
              <w:t>Informations et deux icons pour « modifier » et « supprimer » un</w:t>
            </w:r>
          </w:p>
          <w:p w:rsidR="0041711B" w:rsidRDefault="00F50479">
            <w:pPr>
              <w:jc w:val="left"/>
              <w:rPr>
                <w:rFonts w:asciiTheme="majorBidi" w:hAnsiTheme="majorBidi" w:cstheme="majorBidi"/>
              </w:rPr>
            </w:pPr>
            <w:r>
              <w:rPr>
                <w:rFonts w:asciiTheme="majorBidi" w:hAnsiTheme="majorBidi" w:cstheme="majorBidi"/>
              </w:rPr>
              <w:t>niveau.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Si l’admin clique sur icon « modifier » d’un niveau.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 niveau.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niveau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 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T13 : Gérer groupe</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«Groupe».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«liste», «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étudiants ainsi leurs</w:t>
            </w:r>
          </w:p>
          <w:p w:rsidR="0041711B" w:rsidRDefault="00F50479">
            <w:pPr>
              <w:jc w:val="left"/>
              <w:rPr>
                <w:rFonts w:asciiTheme="majorBidi" w:hAnsiTheme="majorBidi" w:cstheme="majorBidi"/>
              </w:rPr>
            </w:pPr>
            <w:r>
              <w:rPr>
                <w:rFonts w:asciiTheme="majorBidi" w:hAnsiTheme="majorBidi" w:cstheme="majorBidi"/>
              </w:rPr>
              <w:t>Informations et deux icons pour « modifier » et « supprimer » un</w:t>
            </w:r>
          </w:p>
          <w:p w:rsidR="0041711B" w:rsidRDefault="00F50479">
            <w:pPr>
              <w:jc w:val="left"/>
              <w:rPr>
                <w:rFonts w:asciiTheme="majorBidi" w:hAnsiTheme="majorBidi" w:cstheme="majorBidi"/>
              </w:rPr>
            </w:pPr>
            <w:r>
              <w:rPr>
                <w:rFonts w:asciiTheme="majorBidi" w:hAnsiTheme="majorBidi" w:cstheme="majorBidi"/>
              </w:rPr>
              <w:t>groupe.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Si l’admini clique sur icon « modifier » d’un groupe.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 groupe.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groupe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 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r w:rsidR="0041711B">
        <w:tc>
          <w:tcPr>
            <w:tcW w:w="4584" w:type="dxa"/>
            <w:vMerge w:val="restart"/>
          </w:tcPr>
          <w:p w:rsidR="0041711B" w:rsidRDefault="00F50479">
            <w:pPr>
              <w:jc w:val="left"/>
              <w:rPr>
                <w:rFonts w:asciiTheme="majorBidi" w:hAnsiTheme="majorBidi" w:cstheme="majorBidi"/>
                <w:b/>
                <w:bCs/>
              </w:rPr>
            </w:pPr>
            <w:r>
              <w:rPr>
                <w:rFonts w:asciiTheme="majorBidi" w:hAnsiTheme="majorBidi" w:cstheme="majorBidi"/>
                <w:b/>
                <w:bCs/>
              </w:rPr>
              <w:t>T14 : Gérer module</w:t>
            </w:r>
          </w:p>
        </w:tc>
        <w:tc>
          <w:tcPr>
            <w:tcW w:w="4585" w:type="dxa"/>
          </w:tcPr>
          <w:p w:rsidR="0041711B" w:rsidRDefault="00F50479">
            <w:pPr>
              <w:jc w:val="left"/>
              <w:rPr>
                <w:rFonts w:asciiTheme="majorBidi" w:hAnsiTheme="majorBidi" w:cstheme="majorBidi"/>
              </w:rPr>
            </w:pPr>
            <w:r>
              <w:rPr>
                <w:rFonts w:asciiTheme="majorBidi" w:hAnsiTheme="majorBidi" w:cstheme="majorBidi"/>
              </w:rPr>
              <w:t>S1 : l’admin pointe sur le menu «module».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S2 : Le système lui affiche un sous menu comportant deux liens</w:t>
            </w:r>
          </w:p>
          <w:p w:rsidR="0041711B" w:rsidRDefault="00F50479">
            <w:pPr>
              <w:jc w:val="left"/>
              <w:rPr>
                <w:rFonts w:asciiTheme="majorBidi" w:hAnsiTheme="majorBidi" w:cstheme="majorBidi"/>
              </w:rPr>
            </w:pPr>
            <w:r>
              <w:rPr>
                <w:rFonts w:asciiTheme="majorBidi" w:hAnsiTheme="majorBidi" w:cstheme="majorBidi"/>
              </w:rPr>
              <w:t>«liste», «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S3 : Si l’admin choisi le premier lien «liste».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S4: Le système lui retourne la liste des modules ainsi leurs</w:t>
            </w:r>
          </w:p>
          <w:p w:rsidR="0041711B" w:rsidRDefault="00F50479">
            <w:pPr>
              <w:jc w:val="left"/>
              <w:rPr>
                <w:rFonts w:asciiTheme="majorBidi" w:hAnsiTheme="majorBidi" w:cstheme="majorBidi"/>
              </w:rPr>
            </w:pPr>
            <w:r>
              <w:rPr>
                <w:rFonts w:asciiTheme="majorBidi" w:hAnsiTheme="majorBidi" w:cstheme="majorBidi"/>
              </w:rPr>
              <w:t>Informations et deux icons pour « modifier » et « supprimer » un</w:t>
            </w:r>
          </w:p>
          <w:p w:rsidR="0041711B" w:rsidRDefault="00F50479">
            <w:pPr>
              <w:jc w:val="left"/>
              <w:rPr>
                <w:rFonts w:asciiTheme="majorBidi" w:hAnsiTheme="majorBidi" w:cstheme="majorBidi"/>
              </w:rPr>
            </w:pPr>
            <w:r>
              <w:rPr>
                <w:rFonts w:asciiTheme="majorBidi" w:hAnsiTheme="majorBidi" w:cstheme="majorBidi"/>
              </w:rPr>
              <w:t>module.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S5: Si l’admini clique sur icon « modifier » d’un module.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S6 :Le système lui retourne un formulaire de modification.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S7 : l’admin saisi et valide les modifications en cliquant sur le bouton « Send ».</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S8 : Le système lui retourne un message de confirmation.</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S9 : Si l’admin clique sur l’icon « supprimer » d’un module.</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S10 : le système supprimé module directement.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S11 : Si l’admin choisi le deuxième lien «nouveau».</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S12 : Le système lui retourne un formulaire d’ajout.</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 13 : L’admin saisi, rempli le formulaire et clique sur le bouton « Send».</w:t>
            </w:r>
          </w:p>
        </w:tc>
      </w:tr>
      <w:tr w:rsidR="0041711B">
        <w:tc>
          <w:tcPr>
            <w:tcW w:w="4584" w:type="dxa"/>
            <w:vMerge/>
          </w:tcPr>
          <w:p w:rsidR="0041711B" w:rsidRDefault="0041711B">
            <w:pPr>
              <w:jc w:val="left"/>
              <w:rPr>
                <w:rFonts w:asciiTheme="majorBidi" w:hAnsiTheme="majorBidi" w:cstheme="majorBidi"/>
                <w:b/>
                <w:bCs/>
              </w:rPr>
            </w:pPr>
          </w:p>
        </w:tc>
        <w:tc>
          <w:tcPr>
            <w:tcW w:w="4585" w:type="dxa"/>
          </w:tcPr>
          <w:p w:rsidR="0041711B" w:rsidRDefault="00F50479">
            <w:pPr>
              <w:jc w:val="left"/>
              <w:rPr>
                <w:rFonts w:asciiTheme="majorBidi" w:hAnsiTheme="majorBidi" w:cstheme="majorBidi"/>
              </w:rPr>
            </w:pPr>
            <w:r>
              <w:rPr>
                <w:rFonts w:asciiTheme="majorBidi" w:hAnsiTheme="majorBidi" w:cstheme="majorBidi"/>
              </w:rPr>
              <w:t>S14 : Le système lui retourne un message de confirmation.</w:t>
            </w:r>
          </w:p>
        </w:tc>
      </w:tr>
    </w:tbl>
    <w:p w:rsidR="0041711B" w:rsidRDefault="0041711B">
      <w:pPr>
        <w:jc w:val="left"/>
        <w:rPr>
          <w:rFonts w:asciiTheme="majorBidi" w:hAnsiTheme="majorBidi" w:cstheme="majorBidi"/>
          <w:b/>
          <w:bCs/>
        </w:rPr>
      </w:pPr>
    </w:p>
    <w:p w:rsidR="0041711B" w:rsidRDefault="0041711B">
      <w:pPr>
        <w:jc w:val="left"/>
        <w:rPr>
          <w:rFonts w:asciiTheme="majorBidi" w:hAnsiTheme="majorBidi" w:cstheme="majorBidi"/>
          <w:b/>
          <w:bCs/>
        </w:rPr>
      </w:pPr>
    </w:p>
    <w:p w:rsidR="0041711B" w:rsidRDefault="00F50479">
      <w:pPr>
        <w:pStyle w:val="Paragraphedeliste"/>
        <w:numPr>
          <w:ilvl w:val="0"/>
          <w:numId w:val="45"/>
        </w:numPr>
        <w:rPr>
          <w:rFonts w:asciiTheme="majorBidi" w:hAnsiTheme="majorBidi" w:cstheme="majorBidi"/>
          <w:b/>
          <w:bCs/>
          <w:sz w:val="24"/>
          <w:szCs w:val="24"/>
          <w:rtl/>
        </w:rPr>
      </w:pPr>
      <w:r>
        <w:rPr>
          <w:rFonts w:asciiTheme="majorBidi" w:hAnsiTheme="majorBidi" w:cstheme="majorBidi"/>
          <w:b/>
          <w:bCs/>
          <w:sz w:val="24"/>
          <w:szCs w:val="24"/>
        </w:rPr>
        <w:t>Le Diagramme de cas d’utilisation pour l’acteur « Enseignant »</w:t>
      </w:r>
    </w:p>
    <w:p w:rsidR="0041711B" w:rsidRDefault="00163820">
      <w:pPr>
        <w:jc w:val="center"/>
        <w:rPr>
          <w:rFonts w:asciiTheme="majorBidi" w:hAnsiTheme="majorBidi" w:cstheme="majorBidi"/>
        </w:rPr>
      </w:pPr>
      <w:r>
        <w:rPr>
          <w:rFonts w:asciiTheme="majorBidi" w:hAnsiTheme="majorBidi" w:cstheme="majorBidi"/>
          <w:noProof/>
        </w:rPr>
        <w:drawing>
          <wp:inline distT="0" distB="0" distL="0" distR="0">
            <wp:extent cx="5595620" cy="3098165"/>
            <wp:effectExtent l="0" t="0" r="5080" b="6985"/>
            <wp:docPr id="51" name="Image 1" descr="15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541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95620" cy="3098165"/>
                    </a:xfrm>
                    <a:prstGeom prst="rect">
                      <a:avLst/>
                    </a:prstGeom>
                    <a:noFill/>
                    <a:ln>
                      <a:noFill/>
                    </a:ln>
                  </pic:spPr>
                </pic:pic>
              </a:graphicData>
            </a:graphic>
          </wp:inline>
        </w:drawing>
      </w:r>
    </w:p>
    <w:p w:rsidR="0041711B" w:rsidRDefault="00F50479">
      <w:pPr>
        <w:jc w:val="center"/>
        <w:rPr>
          <w:rFonts w:asciiTheme="majorBidi" w:hAnsiTheme="majorBidi" w:cstheme="majorBidi"/>
        </w:rPr>
      </w:pPr>
      <w:r>
        <w:rPr>
          <w:rFonts w:asciiTheme="majorBidi" w:hAnsiTheme="majorBidi" w:cstheme="majorBidi"/>
        </w:rPr>
        <w:t>Figure 10- Le Diagramme de cas d’utilisation pour l’acteur « Enseignant ».</w:t>
      </w:r>
    </w:p>
    <w:p w:rsidR="0041711B" w:rsidRDefault="0041711B">
      <w:pPr>
        <w:jc w:val="center"/>
        <w:rPr>
          <w:rFonts w:asciiTheme="majorBidi" w:hAnsiTheme="majorBidi" w:cstheme="majorBidi"/>
        </w:rPr>
      </w:pPr>
    </w:p>
    <w:p w:rsidR="0041711B" w:rsidRDefault="00F50479">
      <w:pPr>
        <w:jc w:val="left"/>
        <w:rPr>
          <w:rFonts w:asciiTheme="majorBidi" w:hAnsiTheme="majorBidi" w:cstheme="majorBidi"/>
          <w:b/>
          <w:bCs/>
        </w:rPr>
      </w:pPr>
      <w:r>
        <w:rPr>
          <w:rFonts w:asciiTheme="majorBidi" w:hAnsiTheme="majorBidi" w:cstheme="majorBidi"/>
          <w:b/>
          <w:bCs/>
        </w:rPr>
        <w:t>Récapitulatif des scénarios par tâches de : L’enseignant</w:t>
      </w:r>
    </w:p>
    <w:p w:rsidR="002531CD" w:rsidRDefault="002531CD">
      <w:pPr>
        <w:jc w:val="left"/>
        <w:rPr>
          <w:rFonts w:asciiTheme="majorBidi" w:hAnsiTheme="majorBidi" w:cstheme="majorBidi"/>
          <w:b/>
          <w:bCs/>
        </w:rPr>
      </w:pPr>
    </w:p>
    <w:p w:rsidR="002531CD" w:rsidRDefault="002531CD">
      <w:pPr>
        <w:jc w:val="left"/>
        <w:rPr>
          <w:rFonts w:asciiTheme="majorBidi" w:hAnsiTheme="majorBidi" w:cstheme="majorBidi"/>
          <w:b/>
          <w:bCs/>
        </w:rPr>
      </w:pPr>
    </w:p>
    <w:p w:rsidR="002531CD" w:rsidRDefault="002531CD">
      <w:pPr>
        <w:jc w:val="left"/>
        <w:rPr>
          <w:rFonts w:asciiTheme="majorBidi" w:hAnsiTheme="majorBidi" w:cstheme="majorBidi"/>
          <w:b/>
          <w:bCs/>
        </w:rPr>
      </w:pPr>
    </w:p>
    <w:p w:rsidR="0041711B" w:rsidRDefault="00F50479">
      <w:pPr>
        <w:pStyle w:val="TABLEAU"/>
        <w:spacing w:before="240" w:after="120"/>
      </w:pPr>
      <w:bookmarkStart w:id="161" w:name="_Toc25827"/>
      <w:r>
        <w:lastRenderedPageBreak/>
        <w:t xml:space="preserve">Tableau </w:t>
      </w:r>
      <w:r>
        <w:rPr>
          <w:rFonts w:asciiTheme="majorBidi" w:hAnsiTheme="majorBidi" w:cstheme="majorBidi"/>
        </w:rPr>
        <w:t>4</w:t>
      </w:r>
      <w:r>
        <w:t>– Récapitulatif des scénarios de l’enseignant.</w:t>
      </w:r>
      <w:bookmarkEnd w:id="161"/>
    </w:p>
    <w:p w:rsidR="0041711B" w:rsidRDefault="0041711B">
      <w:pPr>
        <w:jc w:val="left"/>
        <w:rPr>
          <w:rFonts w:asciiTheme="majorBidi" w:hAnsiTheme="majorBidi" w:cstheme="majorBidi"/>
          <w:b/>
          <w:bCs/>
        </w:rPr>
      </w:pPr>
    </w:p>
    <w:tbl>
      <w:tblPr>
        <w:tblStyle w:val="Grilledutableau"/>
        <w:tblW w:w="0" w:type="auto"/>
        <w:tblLook w:val="04A0" w:firstRow="1" w:lastRow="0" w:firstColumn="1" w:lastColumn="0" w:noHBand="0" w:noVBand="1"/>
      </w:tblPr>
      <w:tblGrid>
        <w:gridCol w:w="4514"/>
        <w:gridCol w:w="4505"/>
      </w:tblGrid>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Tache</w:t>
            </w:r>
          </w:p>
        </w:tc>
        <w:tc>
          <w:tcPr>
            <w:tcW w:w="4585" w:type="dxa"/>
          </w:tcPr>
          <w:p w:rsidR="0041711B" w:rsidRDefault="00F50479">
            <w:pPr>
              <w:jc w:val="left"/>
              <w:rPr>
                <w:rFonts w:asciiTheme="majorBidi" w:hAnsiTheme="majorBidi" w:cstheme="majorBidi"/>
                <w:b/>
                <w:bCs/>
              </w:rPr>
            </w:pPr>
            <w:r>
              <w:rPr>
                <w:rFonts w:asciiTheme="majorBidi" w:hAnsiTheme="majorBidi" w:cstheme="majorBidi"/>
                <w:b/>
                <w:bCs/>
              </w:rPr>
              <w:t>Scénarios</w:t>
            </w: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T1 : S’authentifier</w:t>
            </w:r>
          </w:p>
        </w:tc>
        <w:tc>
          <w:tcPr>
            <w:tcW w:w="4585" w:type="dxa"/>
          </w:tcPr>
          <w:p w:rsidR="0041711B" w:rsidRDefault="00F50479">
            <w:pPr>
              <w:jc w:val="left"/>
              <w:rPr>
                <w:rFonts w:asciiTheme="majorBidi" w:hAnsiTheme="majorBidi" w:cstheme="majorBidi"/>
              </w:rPr>
            </w:pPr>
            <w:r>
              <w:rPr>
                <w:rFonts w:asciiTheme="majorBidi" w:hAnsiTheme="majorBidi" w:cstheme="majorBidi"/>
              </w:rPr>
              <w:t>identique à l’admin.</w:t>
            </w: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 xml:space="preserve">T2 : Modifier Profile </w:t>
            </w:r>
          </w:p>
        </w:tc>
        <w:tc>
          <w:tcPr>
            <w:tcW w:w="4585" w:type="dxa"/>
          </w:tcPr>
          <w:p w:rsidR="0041711B" w:rsidRDefault="00F50479">
            <w:pPr>
              <w:jc w:val="left"/>
              <w:rPr>
                <w:rFonts w:asciiTheme="majorBidi" w:hAnsiTheme="majorBidi" w:cstheme="majorBidi"/>
              </w:rPr>
            </w:pPr>
            <w:r>
              <w:rPr>
                <w:rFonts w:asciiTheme="majorBidi" w:hAnsiTheme="majorBidi" w:cstheme="majorBidi"/>
              </w:rPr>
              <w:t>identique à l’admin.</w:t>
            </w:r>
          </w:p>
        </w:tc>
      </w:tr>
      <w:tr w:rsidR="0041711B">
        <w:tc>
          <w:tcPr>
            <w:tcW w:w="4584" w:type="dxa"/>
          </w:tcPr>
          <w:p w:rsidR="0041711B" w:rsidRDefault="00F50479">
            <w:pPr>
              <w:ind w:left="706" w:hanging="706"/>
              <w:jc w:val="left"/>
              <w:rPr>
                <w:rFonts w:asciiTheme="majorBidi" w:hAnsiTheme="majorBidi" w:cstheme="majorBidi"/>
                <w:b/>
                <w:bCs/>
              </w:rPr>
            </w:pPr>
            <w:r>
              <w:rPr>
                <w:rFonts w:asciiTheme="majorBidi" w:hAnsiTheme="majorBidi" w:cstheme="majorBidi"/>
                <w:b/>
                <w:bCs/>
              </w:rPr>
              <w:t>T3 : Gérer affichage</w:t>
            </w:r>
          </w:p>
        </w:tc>
        <w:tc>
          <w:tcPr>
            <w:tcW w:w="4585" w:type="dxa"/>
          </w:tcPr>
          <w:p w:rsidR="0041711B" w:rsidRDefault="00F50479">
            <w:pPr>
              <w:jc w:val="left"/>
              <w:rPr>
                <w:rFonts w:asciiTheme="majorBidi" w:hAnsiTheme="majorBidi" w:cstheme="majorBidi"/>
              </w:rPr>
            </w:pPr>
            <w:r>
              <w:rPr>
                <w:rFonts w:asciiTheme="majorBidi" w:hAnsiTheme="majorBidi" w:cstheme="majorBidi"/>
              </w:rPr>
              <w:t>identique à l’admin.</w:t>
            </w: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T4 : Consulter module</w:t>
            </w:r>
          </w:p>
        </w:tc>
        <w:tc>
          <w:tcPr>
            <w:tcW w:w="4585" w:type="dxa"/>
          </w:tcPr>
          <w:p w:rsidR="0041711B" w:rsidRDefault="00F50479">
            <w:pPr>
              <w:jc w:val="left"/>
              <w:rPr>
                <w:rFonts w:asciiTheme="majorBidi" w:hAnsiTheme="majorBidi" w:cstheme="majorBidi"/>
              </w:rPr>
            </w:pPr>
            <w:r>
              <w:rPr>
                <w:rFonts w:asciiTheme="majorBidi" w:hAnsiTheme="majorBidi" w:cstheme="majorBidi"/>
              </w:rPr>
              <w:t xml:space="preserve">S1 : L’enseignant pointe sur le menu « module» </w:t>
            </w:r>
          </w:p>
          <w:p w:rsidR="0041711B" w:rsidRDefault="00F50479">
            <w:pPr>
              <w:jc w:val="left"/>
              <w:rPr>
                <w:rFonts w:asciiTheme="majorBidi" w:hAnsiTheme="majorBidi" w:cstheme="majorBidi"/>
              </w:rPr>
            </w:pPr>
            <w:r>
              <w:rPr>
                <w:rFonts w:asciiTheme="majorBidi" w:hAnsiTheme="majorBidi" w:cstheme="majorBidi"/>
              </w:rPr>
              <w:t>S2 : Le système lui affiche un sous menu comportant le lien «liste ».</w:t>
            </w:r>
          </w:p>
          <w:p w:rsidR="0041711B" w:rsidRDefault="00F50479">
            <w:pPr>
              <w:jc w:val="left"/>
              <w:rPr>
                <w:rFonts w:asciiTheme="majorBidi" w:hAnsiTheme="majorBidi" w:cstheme="majorBidi"/>
              </w:rPr>
            </w:pPr>
            <w:r>
              <w:rPr>
                <w:rFonts w:asciiTheme="majorBidi" w:hAnsiTheme="majorBidi" w:cstheme="majorBidi"/>
              </w:rPr>
              <w:t xml:space="preserve"> S3 : L’enseignant pointe sur ce lien</w:t>
            </w:r>
          </w:p>
          <w:p w:rsidR="0041711B" w:rsidRDefault="00F50479">
            <w:pPr>
              <w:jc w:val="left"/>
              <w:rPr>
                <w:rFonts w:asciiTheme="majorBidi" w:hAnsiTheme="majorBidi" w:cstheme="majorBidi"/>
              </w:rPr>
            </w:pPr>
            <w:r>
              <w:rPr>
                <w:rFonts w:asciiTheme="majorBidi" w:hAnsiTheme="majorBidi" w:cstheme="majorBidi"/>
              </w:rPr>
              <w:t xml:space="preserve"> S4 : Le système lui affiche une liste des formations existantes des modules existant.</w:t>
            </w:r>
          </w:p>
          <w:p w:rsidR="0041711B" w:rsidRDefault="0041711B">
            <w:pPr>
              <w:jc w:val="left"/>
              <w:rPr>
                <w:rFonts w:asciiTheme="majorBidi" w:hAnsiTheme="majorBidi" w:cstheme="majorBidi"/>
              </w:rPr>
            </w:pP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T5 : Consulter groupe</w:t>
            </w:r>
          </w:p>
        </w:tc>
        <w:tc>
          <w:tcPr>
            <w:tcW w:w="4585" w:type="dxa"/>
          </w:tcPr>
          <w:p w:rsidR="0041711B" w:rsidRDefault="00F50479">
            <w:pPr>
              <w:jc w:val="left"/>
              <w:rPr>
                <w:rFonts w:asciiTheme="majorBidi" w:hAnsiTheme="majorBidi" w:cstheme="majorBidi"/>
              </w:rPr>
            </w:pPr>
            <w:r>
              <w:rPr>
                <w:rFonts w:asciiTheme="majorBidi" w:hAnsiTheme="majorBidi" w:cstheme="majorBidi"/>
              </w:rPr>
              <w:t xml:space="preserve">S1 : L’enseignant pointe sur le menu « groupe» </w:t>
            </w:r>
          </w:p>
          <w:p w:rsidR="0041711B" w:rsidRDefault="00F50479">
            <w:pPr>
              <w:jc w:val="left"/>
              <w:rPr>
                <w:rFonts w:asciiTheme="majorBidi" w:hAnsiTheme="majorBidi" w:cstheme="majorBidi"/>
              </w:rPr>
            </w:pPr>
            <w:r>
              <w:rPr>
                <w:rFonts w:asciiTheme="majorBidi" w:hAnsiTheme="majorBidi" w:cstheme="majorBidi"/>
              </w:rPr>
              <w:t>S2 : Le système lui affiche un sous menu comportant le lien «liste ».</w:t>
            </w:r>
          </w:p>
          <w:p w:rsidR="0041711B" w:rsidRDefault="00F50479">
            <w:pPr>
              <w:jc w:val="left"/>
              <w:rPr>
                <w:rFonts w:asciiTheme="majorBidi" w:hAnsiTheme="majorBidi" w:cstheme="majorBidi"/>
              </w:rPr>
            </w:pPr>
            <w:r>
              <w:rPr>
                <w:rFonts w:asciiTheme="majorBidi" w:hAnsiTheme="majorBidi" w:cstheme="majorBidi"/>
              </w:rPr>
              <w:t xml:space="preserve"> S3 : L’enseignant pointe sur ce lien</w:t>
            </w:r>
          </w:p>
          <w:p w:rsidR="0041711B" w:rsidRDefault="00F50479">
            <w:pPr>
              <w:jc w:val="left"/>
              <w:rPr>
                <w:rFonts w:asciiTheme="majorBidi" w:hAnsiTheme="majorBidi" w:cstheme="majorBidi"/>
              </w:rPr>
            </w:pPr>
            <w:r>
              <w:rPr>
                <w:rFonts w:asciiTheme="majorBidi" w:hAnsiTheme="majorBidi" w:cstheme="majorBidi"/>
              </w:rPr>
              <w:t xml:space="preserve"> S4 : Le système lui affiche une liste des formations existantes des groupes existant.</w:t>
            </w:r>
          </w:p>
          <w:p w:rsidR="0041711B" w:rsidRDefault="0041711B">
            <w:pPr>
              <w:jc w:val="left"/>
              <w:rPr>
                <w:rFonts w:asciiTheme="majorBidi" w:hAnsiTheme="majorBidi" w:cstheme="majorBidi"/>
              </w:rPr>
            </w:pP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T6 : Consulter étudiants</w:t>
            </w:r>
          </w:p>
        </w:tc>
        <w:tc>
          <w:tcPr>
            <w:tcW w:w="4585" w:type="dxa"/>
          </w:tcPr>
          <w:p w:rsidR="0041711B" w:rsidRDefault="00F50479">
            <w:pPr>
              <w:jc w:val="left"/>
              <w:rPr>
                <w:rFonts w:asciiTheme="majorBidi" w:hAnsiTheme="majorBidi" w:cstheme="majorBidi"/>
              </w:rPr>
            </w:pPr>
            <w:r>
              <w:rPr>
                <w:rFonts w:asciiTheme="majorBidi" w:hAnsiTheme="majorBidi" w:cstheme="majorBidi"/>
              </w:rPr>
              <w:t xml:space="preserve">S1 : L’enseignant pointe sur le menu « étudiant» </w:t>
            </w:r>
          </w:p>
          <w:p w:rsidR="0041711B" w:rsidRDefault="00F50479">
            <w:pPr>
              <w:jc w:val="left"/>
              <w:rPr>
                <w:rFonts w:asciiTheme="majorBidi" w:hAnsiTheme="majorBidi" w:cstheme="majorBidi"/>
              </w:rPr>
            </w:pPr>
            <w:r>
              <w:rPr>
                <w:rFonts w:asciiTheme="majorBidi" w:hAnsiTheme="majorBidi" w:cstheme="majorBidi"/>
              </w:rPr>
              <w:t>S2 : Le système lui affiche un sous menu comportant le lien «liste ».</w:t>
            </w:r>
          </w:p>
          <w:p w:rsidR="0041711B" w:rsidRDefault="00F50479">
            <w:pPr>
              <w:jc w:val="left"/>
              <w:rPr>
                <w:rFonts w:asciiTheme="majorBidi" w:hAnsiTheme="majorBidi" w:cstheme="majorBidi"/>
              </w:rPr>
            </w:pPr>
            <w:r>
              <w:rPr>
                <w:rFonts w:asciiTheme="majorBidi" w:hAnsiTheme="majorBidi" w:cstheme="majorBidi"/>
              </w:rPr>
              <w:t xml:space="preserve"> S3 : L’enseignant pointe sur ce lien</w:t>
            </w:r>
          </w:p>
          <w:p w:rsidR="0041711B" w:rsidRDefault="00F50479">
            <w:pPr>
              <w:jc w:val="left"/>
              <w:rPr>
                <w:rFonts w:asciiTheme="majorBidi" w:hAnsiTheme="majorBidi" w:cstheme="majorBidi"/>
              </w:rPr>
            </w:pPr>
            <w:r>
              <w:rPr>
                <w:rFonts w:asciiTheme="majorBidi" w:hAnsiTheme="majorBidi" w:cstheme="majorBidi"/>
              </w:rPr>
              <w:t xml:space="preserve"> S4 : Le système lui affiche une liste des formations existantes des étudiants existant.</w:t>
            </w: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lastRenderedPageBreak/>
              <w:t>T7 : Consulter enseignants</w:t>
            </w:r>
          </w:p>
        </w:tc>
        <w:tc>
          <w:tcPr>
            <w:tcW w:w="4585" w:type="dxa"/>
          </w:tcPr>
          <w:p w:rsidR="0041711B" w:rsidRDefault="00F50479">
            <w:pPr>
              <w:jc w:val="left"/>
              <w:rPr>
                <w:rFonts w:asciiTheme="majorBidi" w:hAnsiTheme="majorBidi" w:cstheme="majorBidi"/>
              </w:rPr>
            </w:pPr>
            <w:r>
              <w:rPr>
                <w:rFonts w:asciiTheme="majorBidi" w:hAnsiTheme="majorBidi" w:cstheme="majorBidi"/>
              </w:rPr>
              <w:t xml:space="preserve">S1 : L’enseignant pointe sur le menu « enseignant» </w:t>
            </w:r>
          </w:p>
          <w:p w:rsidR="0041711B" w:rsidRDefault="00F50479">
            <w:pPr>
              <w:jc w:val="left"/>
              <w:rPr>
                <w:rFonts w:asciiTheme="majorBidi" w:hAnsiTheme="majorBidi" w:cstheme="majorBidi"/>
              </w:rPr>
            </w:pPr>
            <w:r>
              <w:rPr>
                <w:rFonts w:asciiTheme="majorBidi" w:hAnsiTheme="majorBidi" w:cstheme="majorBidi"/>
              </w:rPr>
              <w:t>S2 : Le système lui affiche un sous menu comportant le lien «liste ».</w:t>
            </w:r>
          </w:p>
          <w:p w:rsidR="0041711B" w:rsidRDefault="00F50479">
            <w:pPr>
              <w:jc w:val="left"/>
              <w:rPr>
                <w:rFonts w:asciiTheme="majorBidi" w:hAnsiTheme="majorBidi" w:cstheme="majorBidi"/>
              </w:rPr>
            </w:pPr>
            <w:r>
              <w:rPr>
                <w:rFonts w:asciiTheme="majorBidi" w:hAnsiTheme="majorBidi" w:cstheme="majorBidi"/>
              </w:rPr>
              <w:t xml:space="preserve"> S3 : L’enseignant pointe sur ce lien</w:t>
            </w:r>
          </w:p>
          <w:p w:rsidR="0041711B" w:rsidRDefault="00F50479">
            <w:pPr>
              <w:jc w:val="left"/>
              <w:rPr>
                <w:rFonts w:asciiTheme="majorBidi" w:hAnsiTheme="majorBidi" w:cstheme="majorBidi"/>
              </w:rPr>
            </w:pPr>
            <w:r>
              <w:rPr>
                <w:rFonts w:asciiTheme="majorBidi" w:hAnsiTheme="majorBidi" w:cstheme="majorBidi"/>
              </w:rPr>
              <w:t xml:space="preserve"> S4 : Le système lui affiche une liste des formations existantes des enseignants existant.</w:t>
            </w:r>
          </w:p>
        </w:tc>
      </w:tr>
    </w:tbl>
    <w:p w:rsidR="0041711B" w:rsidRDefault="0041711B">
      <w:pPr>
        <w:jc w:val="center"/>
        <w:rPr>
          <w:rFonts w:asciiTheme="majorBidi" w:hAnsiTheme="majorBidi" w:cstheme="majorBidi"/>
        </w:rPr>
      </w:pPr>
    </w:p>
    <w:p w:rsidR="0041711B" w:rsidRDefault="0041711B">
      <w:pPr>
        <w:jc w:val="center"/>
        <w:rPr>
          <w:rFonts w:asciiTheme="majorBidi" w:hAnsiTheme="majorBidi" w:cstheme="majorBidi"/>
        </w:rPr>
      </w:pPr>
    </w:p>
    <w:p w:rsidR="0041711B" w:rsidRDefault="00F50479">
      <w:pPr>
        <w:pStyle w:val="Paragraphedeliste"/>
        <w:numPr>
          <w:ilvl w:val="0"/>
          <w:numId w:val="45"/>
        </w:numPr>
        <w:rPr>
          <w:rFonts w:asciiTheme="majorBidi" w:hAnsiTheme="majorBidi" w:cstheme="majorBidi"/>
          <w:b/>
          <w:bCs/>
          <w:sz w:val="24"/>
          <w:szCs w:val="24"/>
        </w:rPr>
      </w:pPr>
      <w:r>
        <w:rPr>
          <w:rFonts w:asciiTheme="majorBidi" w:hAnsiTheme="majorBidi" w:cstheme="majorBidi"/>
          <w:b/>
          <w:bCs/>
          <w:sz w:val="24"/>
          <w:szCs w:val="24"/>
        </w:rPr>
        <w:t>Le Diagramme de cas d’utilisation pour l’acteur « Etudiant »</w:t>
      </w:r>
    </w:p>
    <w:p w:rsidR="0041711B" w:rsidRDefault="00F50479">
      <w:pPr>
        <w:jc w:val="left"/>
        <w:rPr>
          <w:rFonts w:asciiTheme="majorBidi" w:hAnsiTheme="majorBidi" w:cstheme="majorBidi"/>
        </w:rPr>
      </w:pPr>
      <w:r>
        <w:rPr>
          <w:rFonts w:asciiTheme="majorBidi" w:hAnsiTheme="majorBidi" w:cstheme="majorBidi"/>
          <w:noProof/>
        </w:rPr>
        <w:drawing>
          <wp:anchor distT="0" distB="0" distL="114300" distR="114300" simplePos="0" relativeHeight="251653632" behindDoc="1" locked="0" layoutInCell="1" allowOverlap="1">
            <wp:simplePos x="0" y="0"/>
            <wp:positionH relativeFrom="column">
              <wp:posOffset>63500</wp:posOffset>
            </wp:positionH>
            <wp:positionV relativeFrom="paragraph">
              <wp:posOffset>196215</wp:posOffset>
            </wp:positionV>
            <wp:extent cx="5727700" cy="4229100"/>
            <wp:effectExtent l="0" t="0" r="0" b="0"/>
            <wp:wrapThrough wrapText="bothSides">
              <wp:wrapPolygon edited="0">
                <wp:start x="0" y="0"/>
                <wp:lineTo x="0" y="21503"/>
                <wp:lineTo x="21552" y="21503"/>
                <wp:lineTo x="21552" y="0"/>
                <wp:lineTo x="0" y="0"/>
              </wp:wrapPolygon>
            </wp:wrapThrough>
            <wp:docPr id="18" name="Image 18" descr="Capturec65555jj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18" descr="Capturec65555jjh"/>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5727700" cy="4229100"/>
                    </a:xfrm>
                    <a:prstGeom prst="rect">
                      <a:avLst/>
                    </a:prstGeom>
                    <a:noFill/>
                  </pic:spPr>
                </pic:pic>
              </a:graphicData>
            </a:graphic>
          </wp:anchor>
        </w:drawing>
      </w:r>
    </w:p>
    <w:p w:rsidR="0041711B" w:rsidRDefault="00F50479">
      <w:pPr>
        <w:jc w:val="center"/>
        <w:rPr>
          <w:rFonts w:asciiTheme="majorBidi" w:hAnsiTheme="majorBidi" w:cstheme="majorBidi"/>
        </w:rPr>
      </w:pPr>
      <w:r>
        <w:rPr>
          <w:rFonts w:asciiTheme="majorBidi" w:hAnsiTheme="majorBidi" w:cstheme="majorBidi"/>
        </w:rPr>
        <w:t>Figure 11- Le Diagramme de cas d’utilisation pour l’acteur « Etudiant ».</w:t>
      </w:r>
    </w:p>
    <w:p w:rsidR="0041711B" w:rsidRDefault="0041711B">
      <w:pPr>
        <w:jc w:val="center"/>
        <w:rPr>
          <w:rFonts w:asciiTheme="majorBidi" w:hAnsiTheme="majorBidi" w:cstheme="majorBidi"/>
        </w:rPr>
      </w:pPr>
    </w:p>
    <w:p w:rsidR="0041711B" w:rsidRDefault="00F50479">
      <w:pPr>
        <w:jc w:val="left"/>
        <w:rPr>
          <w:rFonts w:asciiTheme="majorBidi" w:hAnsiTheme="majorBidi" w:cstheme="majorBidi"/>
          <w:b/>
          <w:bCs/>
        </w:rPr>
      </w:pPr>
      <w:r>
        <w:rPr>
          <w:rFonts w:asciiTheme="majorBidi" w:hAnsiTheme="majorBidi" w:cstheme="majorBidi"/>
          <w:b/>
          <w:bCs/>
        </w:rPr>
        <w:lastRenderedPageBreak/>
        <w:t xml:space="preserve">Récapitulatif des scénarios par tâches de : L’étudiant </w:t>
      </w:r>
    </w:p>
    <w:p w:rsidR="0041711B" w:rsidRPr="005E1B67" w:rsidRDefault="00F50479" w:rsidP="005E1B67">
      <w:pPr>
        <w:pStyle w:val="TABLEAU"/>
        <w:spacing w:before="240" w:after="120"/>
      </w:pPr>
      <w:bookmarkStart w:id="162" w:name="_Toc32650"/>
      <w:r>
        <w:t xml:space="preserve">Tableau </w:t>
      </w:r>
      <w:r>
        <w:rPr>
          <w:rFonts w:asciiTheme="majorBidi" w:hAnsiTheme="majorBidi" w:cstheme="majorBidi"/>
        </w:rPr>
        <w:t>5</w:t>
      </w:r>
      <w:r>
        <w:t>– Récapitulatif des scénarios de l’étudiant.</w:t>
      </w:r>
      <w:bookmarkEnd w:id="162"/>
    </w:p>
    <w:tbl>
      <w:tblPr>
        <w:tblStyle w:val="Grilledutableau"/>
        <w:tblW w:w="0" w:type="auto"/>
        <w:tblLook w:val="04A0" w:firstRow="1" w:lastRow="0" w:firstColumn="1" w:lastColumn="0" w:noHBand="0" w:noVBand="1"/>
      </w:tblPr>
      <w:tblGrid>
        <w:gridCol w:w="4511"/>
        <w:gridCol w:w="4508"/>
      </w:tblGrid>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Tache</w:t>
            </w:r>
          </w:p>
        </w:tc>
        <w:tc>
          <w:tcPr>
            <w:tcW w:w="4585" w:type="dxa"/>
          </w:tcPr>
          <w:p w:rsidR="0041711B" w:rsidRDefault="00F50479">
            <w:pPr>
              <w:jc w:val="left"/>
              <w:rPr>
                <w:rFonts w:asciiTheme="majorBidi" w:hAnsiTheme="majorBidi" w:cstheme="majorBidi"/>
                <w:b/>
                <w:bCs/>
              </w:rPr>
            </w:pPr>
            <w:r>
              <w:rPr>
                <w:rFonts w:asciiTheme="majorBidi" w:hAnsiTheme="majorBidi" w:cstheme="majorBidi"/>
                <w:b/>
                <w:bCs/>
              </w:rPr>
              <w:t>Scénarios</w:t>
            </w: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T1 : S’authentifier</w:t>
            </w:r>
          </w:p>
        </w:tc>
        <w:tc>
          <w:tcPr>
            <w:tcW w:w="4585" w:type="dxa"/>
          </w:tcPr>
          <w:p w:rsidR="0041711B" w:rsidRDefault="00F50479">
            <w:pPr>
              <w:jc w:val="left"/>
              <w:rPr>
                <w:rFonts w:asciiTheme="majorBidi" w:hAnsiTheme="majorBidi" w:cstheme="majorBidi"/>
              </w:rPr>
            </w:pPr>
            <w:r>
              <w:rPr>
                <w:rFonts w:asciiTheme="majorBidi" w:hAnsiTheme="majorBidi" w:cstheme="majorBidi"/>
              </w:rPr>
              <w:t>identique à l’admin.</w:t>
            </w: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T2 : Modifier profile</w:t>
            </w:r>
          </w:p>
        </w:tc>
        <w:tc>
          <w:tcPr>
            <w:tcW w:w="4585" w:type="dxa"/>
          </w:tcPr>
          <w:p w:rsidR="0041711B" w:rsidRDefault="00F50479">
            <w:pPr>
              <w:jc w:val="left"/>
              <w:rPr>
                <w:rFonts w:asciiTheme="majorBidi" w:hAnsiTheme="majorBidi" w:cstheme="majorBidi"/>
              </w:rPr>
            </w:pPr>
            <w:r>
              <w:rPr>
                <w:rFonts w:asciiTheme="majorBidi" w:hAnsiTheme="majorBidi" w:cstheme="majorBidi"/>
              </w:rPr>
              <w:t>identique à l’admin.</w:t>
            </w: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T3 : Consulter affichage</w:t>
            </w:r>
          </w:p>
        </w:tc>
        <w:tc>
          <w:tcPr>
            <w:tcW w:w="4585" w:type="dxa"/>
          </w:tcPr>
          <w:p w:rsidR="0041711B" w:rsidRDefault="00F50479">
            <w:pPr>
              <w:jc w:val="left"/>
              <w:rPr>
                <w:rFonts w:asciiTheme="majorBidi" w:hAnsiTheme="majorBidi" w:cstheme="majorBidi"/>
              </w:rPr>
            </w:pPr>
            <w:r>
              <w:rPr>
                <w:rFonts w:asciiTheme="majorBidi" w:hAnsiTheme="majorBidi" w:cstheme="majorBidi"/>
              </w:rPr>
              <w:t>S1 : L’enseignant s’authentifie pour accéder à son espace.</w:t>
            </w:r>
          </w:p>
          <w:p w:rsidR="0041711B" w:rsidRDefault="00F50479">
            <w:pPr>
              <w:jc w:val="left"/>
              <w:rPr>
                <w:rFonts w:asciiTheme="majorBidi" w:hAnsiTheme="majorBidi" w:cstheme="majorBidi"/>
              </w:rPr>
            </w:pPr>
            <w:r>
              <w:rPr>
                <w:rFonts w:asciiTheme="majorBidi" w:hAnsiTheme="majorBidi" w:cstheme="majorBidi"/>
              </w:rPr>
              <w:t>S2 : il trouve dans le menu «Dashboard» l’affichage.</w:t>
            </w: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T4 : Consulter module</w:t>
            </w:r>
          </w:p>
        </w:tc>
        <w:tc>
          <w:tcPr>
            <w:tcW w:w="4585" w:type="dxa"/>
          </w:tcPr>
          <w:p w:rsidR="0041711B" w:rsidRDefault="00F50479">
            <w:pPr>
              <w:jc w:val="left"/>
              <w:rPr>
                <w:rFonts w:asciiTheme="majorBidi" w:hAnsiTheme="majorBidi" w:cstheme="majorBidi"/>
              </w:rPr>
            </w:pPr>
            <w:r>
              <w:rPr>
                <w:rFonts w:asciiTheme="majorBidi" w:hAnsiTheme="majorBidi" w:cstheme="majorBidi"/>
              </w:rPr>
              <w:t>identique à l’enseignant.</w:t>
            </w:r>
          </w:p>
        </w:tc>
      </w:tr>
      <w:tr w:rsidR="0041711B">
        <w:tc>
          <w:tcPr>
            <w:tcW w:w="4584" w:type="dxa"/>
          </w:tcPr>
          <w:p w:rsidR="0041711B" w:rsidRDefault="00F50479">
            <w:pPr>
              <w:jc w:val="left"/>
              <w:rPr>
                <w:rFonts w:asciiTheme="majorBidi" w:hAnsiTheme="majorBidi" w:cstheme="majorBidi"/>
                <w:b/>
                <w:bCs/>
              </w:rPr>
            </w:pPr>
            <w:r>
              <w:rPr>
                <w:rFonts w:asciiTheme="majorBidi" w:hAnsiTheme="majorBidi" w:cstheme="majorBidi"/>
                <w:b/>
                <w:bCs/>
              </w:rPr>
              <w:t>T5 : Consulter groupe</w:t>
            </w:r>
          </w:p>
        </w:tc>
        <w:tc>
          <w:tcPr>
            <w:tcW w:w="4585" w:type="dxa"/>
          </w:tcPr>
          <w:p w:rsidR="0041711B" w:rsidRDefault="00F50479">
            <w:pPr>
              <w:jc w:val="left"/>
              <w:rPr>
                <w:rFonts w:asciiTheme="majorBidi" w:hAnsiTheme="majorBidi" w:cstheme="majorBidi"/>
              </w:rPr>
            </w:pPr>
            <w:r>
              <w:rPr>
                <w:rFonts w:asciiTheme="majorBidi" w:hAnsiTheme="majorBidi" w:cstheme="majorBidi"/>
              </w:rPr>
              <w:t>identique à l’enseignant.</w:t>
            </w:r>
          </w:p>
        </w:tc>
      </w:tr>
    </w:tbl>
    <w:p w:rsidR="0041711B" w:rsidRDefault="0041711B">
      <w:pPr>
        <w:jc w:val="center"/>
        <w:rPr>
          <w:rFonts w:asciiTheme="majorBidi" w:hAnsiTheme="majorBidi" w:cstheme="majorBidi"/>
        </w:rPr>
      </w:pPr>
    </w:p>
    <w:p w:rsidR="0041711B" w:rsidRDefault="0041711B">
      <w:pPr>
        <w:jc w:val="left"/>
        <w:rPr>
          <w:rFonts w:asciiTheme="majorBidi" w:hAnsiTheme="majorBidi" w:cstheme="majorBidi"/>
        </w:rPr>
      </w:pPr>
    </w:p>
    <w:p w:rsidR="0041711B" w:rsidRDefault="00F50479">
      <w:pPr>
        <w:pStyle w:val="Paragraphedeliste"/>
        <w:numPr>
          <w:ilvl w:val="0"/>
          <w:numId w:val="44"/>
        </w:numPr>
        <w:ind w:left="726" w:hanging="363"/>
        <w:outlineLvl w:val="1"/>
        <w:rPr>
          <w:rFonts w:asciiTheme="majorBidi" w:hAnsiTheme="majorBidi" w:cstheme="majorBidi"/>
          <w:b/>
          <w:bCs/>
          <w:sz w:val="32"/>
          <w:szCs w:val="32"/>
        </w:rPr>
      </w:pPr>
      <w:bookmarkStart w:id="163" w:name="_Toc139926641"/>
      <w:r>
        <w:rPr>
          <w:rFonts w:asciiTheme="majorBidi" w:hAnsiTheme="majorBidi" w:cstheme="majorBidi"/>
          <w:b/>
          <w:bCs/>
          <w:sz w:val="32"/>
          <w:szCs w:val="32"/>
        </w:rPr>
        <w:t>Diagramme de classe global</w:t>
      </w:r>
      <w:bookmarkEnd w:id="163"/>
      <w:r>
        <w:rPr>
          <w:rFonts w:asciiTheme="majorBidi" w:hAnsiTheme="majorBidi" w:cstheme="majorBidi"/>
          <w:b/>
          <w:bCs/>
          <w:sz w:val="32"/>
          <w:szCs w:val="32"/>
        </w:rPr>
        <w:t> </w:t>
      </w:r>
    </w:p>
    <w:p w:rsidR="0041711B" w:rsidRDefault="00163820">
      <w:pPr>
        <w:jc w:val="left"/>
        <w:rPr>
          <w:rFonts w:asciiTheme="majorBidi" w:hAnsiTheme="majorBidi" w:cstheme="majorBidi"/>
        </w:rPr>
      </w:pPr>
      <w:r>
        <w:rPr>
          <w:rFonts w:asciiTheme="majorBidi" w:hAnsiTheme="majorBidi" w:cstheme="majorBidi"/>
          <w:noProof/>
        </w:rPr>
        <w:lastRenderedPageBreak/>
        <w:drawing>
          <wp:inline distT="0" distB="0" distL="0" distR="0" wp14:anchorId="09B2AC0C" wp14:editId="267EFE9C">
            <wp:extent cx="5732145" cy="7369810"/>
            <wp:effectExtent l="0" t="0" r="1905" b="2540"/>
            <wp:docPr id="50" name="Image 2" descr="55555555555555555555555555555555555555555555555555555555555555555555555555555555555555555555555555555555555555555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5555555555555555555555555555555555555555555555555555555555555555555555555555555555555555555555555555555555555555555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2145" cy="7369810"/>
                    </a:xfrm>
                    <a:prstGeom prst="rect">
                      <a:avLst/>
                    </a:prstGeom>
                    <a:noFill/>
                    <a:ln>
                      <a:noFill/>
                    </a:ln>
                  </pic:spPr>
                </pic:pic>
              </a:graphicData>
            </a:graphic>
          </wp:inline>
        </w:drawing>
      </w:r>
    </w:p>
    <w:p w:rsidR="0041711B" w:rsidRDefault="0041711B">
      <w:pPr>
        <w:jc w:val="left"/>
        <w:rPr>
          <w:rFonts w:asciiTheme="majorBidi" w:hAnsiTheme="majorBidi" w:cstheme="majorBidi"/>
        </w:rPr>
      </w:pPr>
    </w:p>
    <w:p w:rsidR="0041711B" w:rsidRDefault="00F50479">
      <w:pPr>
        <w:jc w:val="center"/>
        <w:rPr>
          <w:rFonts w:asciiTheme="majorBidi" w:hAnsiTheme="majorBidi" w:cstheme="majorBidi"/>
        </w:rPr>
      </w:pPr>
      <w:r>
        <w:rPr>
          <w:rFonts w:asciiTheme="majorBidi" w:hAnsiTheme="majorBidi" w:cstheme="majorBidi"/>
        </w:rPr>
        <w:t>Figure 12- Le Diagramme de classe global.</w:t>
      </w:r>
    </w:p>
    <w:p w:rsidR="0041711B" w:rsidRDefault="0041711B">
      <w:pPr>
        <w:jc w:val="left"/>
        <w:rPr>
          <w:rFonts w:asciiTheme="majorBidi" w:hAnsiTheme="majorBidi" w:cstheme="majorBidi"/>
        </w:rPr>
      </w:pPr>
    </w:p>
    <w:p w:rsidR="0041711B" w:rsidRDefault="0041711B">
      <w:pPr>
        <w:jc w:val="left"/>
        <w:rPr>
          <w:rFonts w:asciiTheme="majorBidi" w:hAnsiTheme="majorBidi" w:cstheme="majorBidi"/>
        </w:rPr>
      </w:pPr>
    </w:p>
    <w:p w:rsidR="0041711B" w:rsidRDefault="00F50479">
      <w:pPr>
        <w:pStyle w:val="Paragraphedeliste"/>
        <w:numPr>
          <w:ilvl w:val="0"/>
          <w:numId w:val="44"/>
        </w:numPr>
        <w:ind w:left="726" w:hanging="363"/>
        <w:outlineLvl w:val="1"/>
        <w:rPr>
          <w:rFonts w:asciiTheme="majorBidi" w:hAnsiTheme="majorBidi" w:cstheme="majorBidi"/>
          <w:b/>
          <w:bCs/>
          <w:sz w:val="32"/>
          <w:szCs w:val="32"/>
        </w:rPr>
      </w:pPr>
      <w:r>
        <w:rPr>
          <w:rFonts w:asciiTheme="majorBidi" w:hAnsiTheme="majorBidi" w:cstheme="majorBidi"/>
          <w:b/>
          <w:bCs/>
          <w:sz w:val="32"/>
          <w:szCs w:val="32"/>
        </w:rPr>
        <w:t xml:space="preserve"> </w:t>
      </w:r>
      <w:bookmarkStart w:id="164" w:name="_Toc139926642"/>
      <w:r>
        <w:rPr>
          <w:rFonts w:asciiTheme="majorBidi" w:hAnsiTheme="majorBidi" w:cstheme="majorBidi"/>
          <w:b/>
          <w:bCs/>
          <w:sz w:val="32"/>
          <w:szCs w:val="32"/>
        </w:rPr>
        <w:t>Conclusion</w:t>
      </w:r>
      <w:bookmarkEnd w:id="164"/>
      <w:r>
        <w:rPr>
          <w:rFonts w:asciiTheme="majorBidi" w:hAnsiTheme="majorBidi" w:cstheme="majorBidi"/>
          <w:b/>
          <w:bCs/>
          <w:sz w:val="32"/>
          <w:szCs w:val="32"/>
        </w:rPr>
        <w:t xml:space="preserve">  </w:t>
      </w:r>
    </w:p>
    <w:p w:rsidR="0041711B" w:rsidRDefault="00F50479">
      <w:pPr>
        <w:jc w:val="left"/>
        <w:rPr>
          <w:rFonts w:asciiTheme="majorBidi" w:hAnsiTheme="majorBidi" w:cstheme="majorBidi"/>
          <w:b/>
          <w:bCs/>
        </w:rPr>
      </w:pPr>
      <w:r>
        <w:rPr>
          <w:rFonts w:asciiTheme="majorBidi" w:hAnsiTheme="majorBidi" w:cstheme="majorBidi"/>
        </w:rPr>
        <w:t xml:space="preserve">Dans ce chapitre nous avons suivi une démarche de modélisation pour développer notre application, en commence par la sel, et en se basant sur l’UML. Nous avons choisi quelques diagrammes tels que diagramme de cas d’utilisation pour expliquer les différentes interactions de notre système avec son environnement ainsi que les diagrammes de classes. Le chapitre suivant sera consacré à la partie réalisation de notre application et sa mise en œuvre. </w:t>
      </w:r>
    </w:p>
    <w:p w:rsidR="0041711B" w:rsidRDefault="00F50479">
      <w:pPr>
        <w:jc w:val="center"/>
        <w:rPr>
          <w:rFonts w:asciiTheme="majorBidi" w:hAnsiTheme="majorBidi" w:cstheme="majorBidi"/>
        </w:rPr>
      </w:pPr>
      <w:r>
        <w:rPr>
          <w:rFonts w:asciiTheme="majorBidi" w:hAnsiTheme="majorBidi" w:cstheme="majorBidi"/>
        </w:rPr>
        <w:t xml:space="preserve">                                                                              </w:t>
      </w:r>
    </w:p>
    <w:p w:rsidR="0041711B" w:rsidRDefault="0041711B">
      <w:pPr>
        <w:pStyle w:val="Titre1"/>
        <w:rPr>
          <w:rFonts w:asciiTheme="majorBidi" w:hAnsiTheme="majorBidi" w:cstheme="majorBidi"/>
        </w:rPr>
      </w:pPr>
      <w:bookmarkStart w:id="165" w:name="_Toc139926643"/>
      <w:bookmarkEnd w:id="165"/>
    </w:p>
    <w:p w:rsidR="0041711B" w:rsidRDefault="00F50479">
      <w:pPr>
        <w:pStyle w:val="Corpsdetexte"/>
        <w:jc w:val="center"/>
        <w:rPr>
          <w:rFonts w:asciiTheme="majorBidi" w:hAnsiTheme="majorBidi" w:cstheme="majorBidi"/>
          <w:b/>
          <w:bCs/>
          <w:sz w:val="40"/>
          <w:szCs w:val="40"/>
        </w:rPr>
      </w:pPr>
      <w:r>
        <w:rPr>
          <w:rFonts w:asciiTheme="majorBidi" w:hAnsiTheme="majorBidi" w:cstheme="majorBidi"/>
          <w:b/>
          <w:bCs/>
          <w:sz w:val="40"/>
          <w:szCs w:val="40"/>
        </w:rPr>
        <w:t xml:space="preserve">         Implémentation</w:t>
      </w:r>
    </w:p>
    <w:p w:rsidR="0041711B" w:rsidRDefault="0041711B">
      <w:pPr>
        <w:pStyle w:val="Corpsdetexte"/>
        <w:jc w:val="center"/>
        <w:rPr>
          <w:rFonts w:asciiTheme="majorBidi" w:hAnsiTheme="majorBidi" w:cstheme="majorBidi"/>
          <w:b/>
          <w:bCs/>
          <w:sz w:val="40"/>
          <w:szCs w:val="40"/>
        </w:rPr>
      </w:pPr>
    </w:p>
    <w:p w:rsidR="0041711B" w:rsidRDefault="00F50479">
      <w:pPr>
        <w:spacing w:before="120" w:after="120"/>
        <w:outlineLvl w:val="1"/>
        <w:rPr>
          <w:rFonts w:asciiTheme="majorBidi" w:hAnsiTheme="majorBidi" w:cstheme="majorBidi"/>
          <w:b/>
          <w:bCs/>
          <w:sz w:val="32"/>
          <w:szCs w:val="32"/>
        </w:rPr>
      </w:pPr>
      <w:bookmarkStart w:id="166" w:name="_Toc139926644"/>
      <w:r>
        <w:rPr>
          <w:rFonts w:asciiTheme="majorBidi" w:hAnsiTheme="majorBidi" w:cstheme="majorBidi"/>
          <w:b/>
          <w:bCs/>
          <w:sz w:val="32"/>
          <w:szCs w:val="32"/>
        </w:rPr>
        <w:t>Introduction</w:t>
      </w:r>
      <w:bookmarkEnd w:id="166"/>
    </w:p>
    <w:p w:rsidR="0041711B" w:rsidRDefault="00F50479">
      <w:pPr>
        <w:spacing w:before="120" w:after="120"/>
        <w:rPr>
          <w:rFonts w:asciiTheme="majorBidi" w:hAnsiTheme="majorBidi" w:cstheme="majorBidi"/>
        </w:rPr>
      </w:pPr>
      <w:r>
        <w:rPr>
          <w:rFonts w:asciiTheme="majorBidi" w:hAnsiTheme="majorBidi" w:cstheme="majorBidi"/>
        </w:rPr>
        <w:t xml:space="preserve">           Ce chapitre se concentre sur la description d’une application de notifications personnalisées pour les étudiants, qui reçoivent régulièrement des notifications sur les informations liées à l'université. Cette application contribue à améliorer l'image positive des étudiants de leur université, renforce le sentiment d'appartenance réel à leur institution d'enseignement et encourage la participation active à toutes les activités éducatives et les activités extérieures. En outre, elle est dans l'intérêt de l'université et des étudiants, améliore les performances globales des étudiants.</w:t>
      </w:r>
    </w:p>
    <w:p w:rsidR="0041711B" w:rsidRDefault="00F50479">
      <w:pPr>
        <w:pStyle w:val="Paragraphedeliste"/>
        <w:numPr>
          <w:ilvl w:val="0"/>
          <w:numId w:val="46"/>
        </w:numPr>
        <w:spacing w:before="120" w:after="120" w:line="360" w:lineRule="auto"/>
        <w:ind w:left="726" w:hanging="363"/>
        <w:contextualSpacing w:val="0"/>
        <w:jc w:val="both"/>
        <w:outlineLvl w:val="1"/>
        <w:rPr>
          <w:rFonts w:asciiTheme="majorBidi" w:hAnsiTheme="majorBidi" w:cstheme="majorBidi"/>
          <w:b/>
          <w:bCs/>
          <w:sz w:val="32"/>
          <w:szCs w:val="32"/>
        </w:rPr>
      </w:pPr>
      <w:bookmarkStart w:id="167" w:name="_Toc139926645"/>
      <w:r>
        <w:rPr>
          <w:rFonts w:asciiTheme="majorBidi" w:hAnsiTheme="majorBidi" w:cstheme="majorBidi"/>
          <w:b/>
          <w:bCs/>
          <w:sz w:val="32"/>
          <w:szCs w:val="32"/>
        </w:rPr>
        <w:t>Architecture de l’application</w:t>
      </w:r>
      <w:bookmarkEnd w:id="167"/>
    </w:p>
    <w:p w:rsidR="0041711B" w:rsidRDefault="00F50479">
      <w:pPr>
        <w:pStyle w:val="Paragraphedeliste"/>
        <w:numPr>
          <w:ilvl w:val="0"/>
          <w:numId w:val="47"/>
        </w:numPr>
        <w:spacing w:before="120" w:after="120" w:line="360" w:lineRule="auto"/>
        <w:ind w:left="726" w:hanging="363"/>
        <w:contextualSpacing w:val="0"/>
        <w:jc w:val="both"/>
        <w:outlineLvl w:val="2"/>
        <w:rPr>
          <w:rFonts w:asciiTheme="majorBidi" w:hAnsiTheme="majorBidi" w:cstheme="majorBidi"/>
          <w:b/>
          <w:bCs/>
          <w:sz w:val="28"/>
          <w:szCs w:val="28"/>
        </w:rPr>
      </w:pPr>
      <w:bookmarkStart w:id="168" w:name="_Toc139926646"/>
      <w:r>
        <w:rPr>
          <w:rFonts w:asciiTheme="majorBidi" w:hAnsiTheme="majorBidi" w:cstheme="majorBidi"/>
          <w:b/>
          <w:bCs/>
          <w:sz w:val="28"/>
          <w:szCs w:val="28"/>
        </w:rPr>
        <w:t>Architecteur 3-tiers</w:t>
      </w:r>
      <w:bookmarkEnd w:id="168"/>
      <w:r>
        <w:rPr>
          <w:rFonts w:asciiTheme="majorBidi" w:hAnsiTheme="majorBidi" w:cstheme="majorBidi"/>
          <w:b/>
          <w:bCs/>
          <w:sz w:val="28"/>
          <w:szCs w:val="28"/>
        </w:rPr>
        <w:t xml:space="preserve"> </w:t>
      </w:r>
    </w:p>
    <w:p w:rsidR="0041711B" w:rsidRDefault="00F50479">
      <w:pPr>
        <w:spacing w:before="120" w:after="120"/>
        <w:rPr>
          <w:rFonts w:asciiTheme="majorBidi" w:hAnsiTheme="majorBidi" w:cstheme="majorBidi"/>
        </w:rPr>
      </w:pPr>
      <w:r>
        <w:rPr>
          <w:rFonts w:asciiTheme="majorBidi" w:hAnsiTheme="majorBidi" w:cstheme="majorBidi"/>
        </w:rPr>
        <w:t xml:space="preserve">Le client Android : Conteneur d'application et demandeur de ressources, </w:t>
      </w:r>
    </w:p>
    <w:p w:rsidR="0041711B" w:rsidRDefault="00F50479">
      <w:pPr>
        <w:spacing w:before="120" w:after="120"/>
        <w:rPr>
          <w:rFonts w:asciiTheme="majorBidi" w:hAnsiTheme="majorBidi" w:cstheme="majorBidi"/>
        </w:rPr>
      </w:pPr>
      <w:r>
        <w:rPr>
          <w:rFonts w:asciiTheme="majorBidi" w:hAnsiTheme="majorBidi" w:cstheme="majorBidi"/>
        </w:rPr>
        <w:t>Le serveur Web : Vue que les données serons communiquées entre deux environnements hétérogènes, le rôle principale du serveur web est de gérer la communication entre le client Android et le serveur de base de données.</w:t>
      </w:r>
    </w:p>
    <w:p w:rsidR="0041711B" w:rsidRDefault="00F50479">
      <w:pPr>
        <w:spacing w:before="120" w:after="120"/>
        <w:rPr>
          <w:rFonts w:asciiTheme="majorBidi" w:hAnsiTheme="majorBidi" w:cstheme="majorBidi"/>
        </w:rPr>
      </w:pPr>
      <w:r>
        <w:rPr>
          <w:rFonts w:asciiTheme="majorBidi" w:hAnsiTheme="majorBidi" w:cstheme="majorBidi"/>
        </w:rPr>
        <w:t>Le serveur de base de données : fournis les données au serveur web.</w:t>
      </w:r>
    </w:p>
    <w:p w:rsidR="0041711B" w:rsidRDefault="00F50479">
      <w:pPr>
        <w:pStyle w:val="Paragraphedeliste"/>
        <w:numPr>
          <w:ilvl w:val="0"/>
          <w:numId w:val="47"/>
        </w:numPr>
        <w:spacing w:before="120" w:after="120" w:line="360" w:lineRule="auto"/>
        <w:ind w:left="726" w:hanging="363"/>
        <w:contextualSpacing w:val="0"/>
        <w:jc w:val="both"/>
        <w:outlineLvl w:val="2"/>
        <w:rPr>
          <w:rFonts w:asciiTheme="majorBidi" w:hAnsiTheme="majorBidi" w:cstheme="majorBidi"/>
          <w:b/>
          <w:bCs/>
          <w:sz w:val="28"/>
          <w:szCs w:val="28"/>
        </w:rPr>
      </w:pPr>
      <w:bookmarkStart w:id="169" w:name="_Toc139926647"/>
      <w:r>
        <w:rPr>
          <w:rFonts w:asciiTheme="majorBidi" w:hAnsiTheme="majorBidi" w:cstheme="majorBidi"/>
          <w:b/>
          <w:bCs/>
          <w:sz w:val="28"/>
          <w:szCs w:val="28"/>
        </w:rPr>
        <w:t>Technologies d’Architecteur 3-tiers</w:t>
      </w:r>
      <w:bookmarkEnd w:id="169"/>
    </w:p>
    <w:p w:rsidR="0041711B" w:rsidRDefault="00F50479">
      <w:pPr>
        <w:spacing w:before="120" w:after="120"/>
        <w:rPr>
          <w:rFonts w:asciiTheme="majorBidi" w:hAnsiTheme="majorBidi" w:cstheme="majorBidi"/>
        </w:rPr>
      </w:pPr>
      <w:r>
        <w:rPr>
          <w:rFonts w:asciiTheme="majorBidi" w:hAnsiTheme="majorBidi" w:cstheme="majorBidi"/>
        </w:rPr>
        <w:t>Ci-dessous un tableau représentant les différentes technologies utilisées dans noter application :</w:t>
      </w:r>
    </w:p>
    <w:p w:rsidR="00831094" w:rsidRDefault="00831094">
      <w:pPr>
        <w:pStyle w:val="TABLEAU"/>
        <w:spacing w:before="120" w:after="120" w:line="360" w:lineRule="auto"/>
        <w:rPr>
          <w:szCs w:val="24"/>
        </w:rPr>
      </w:pPr>
      <w:bookmarkStart w:id="170" w:name="_Toc25293"/>
    </w:p>
    <w:p w:rsidR="00831094" w:rsidRDefault="00831094">
      <w:pPr>
        <w:pStyle w:val="TABLEAU"/>
        <w:spacing w:before="120" w:after="120" w:line="360" w:lineRule="auto"/>
        <w:rPr>
          <w:szCs w:val="24"/>
        </w:rPr>
      </w:pPr>
    </w:p>
    <w:p w:rsidR="0041711B" w:rsidRDefault="00F50479">
      <w:pPr>
        <w:pStyle w:val="TABLEAU"/>
        <w:spacing w:before="120" w:after="120" w:line="360" w:lineRule="auto"/>
        <w:rPr>
          <w:szCs w:val="24"/>
        </w:rPr>
      </w:pPr>
      <w:r>
        <w:rPr>
          <w:szCs w:val="24"/>
        </w:rPr>
        <w:lastRenderedPageBreak/>
        <w:t xml:space="preserve">Tableau </w:t>
      </w:r>
      <w:r>
        <w:rPr>
          <w:rFonts w:asciiTheme="majorBidi" w:hAnsiTheme="majorBidi" w:cstheme="majorBidi"/>
          <w:szCs w:val="24"/>
        </w:rPr>
        <w:t>6</w:t>
      </w:r>
      <w:r w:rsidR="00AA7847">
        <w:rPr>
          <w:szCs w:val="24"/>
        </w:rPr>
        <w:t>– représentation de différentes</w:t>
      </w:r>
      <w:r>
        <w:rPr>
          <w:szCs w:val="24"/>
        </w:rPr>
        <w:t xml:space="preserve"> technologies utilisées dans l’application.</w:t>
      </w:r>
      <w:bookmarkEnd w:id="170"/>
    </w:p>
    <w:p w:rsidR="0041711B" w:rsidRDefault="0041711B">
      <w:pPr>
        <w:rPr>
          <w:rFonts w:asciiTheme="majorBidi" w:hAnsiTheme="majorBidi" w:cstheme="majorBidi"/>
        </w:rPr>
      </w:pPr>
    </w:p>
    <w:tbl>
      <w:tblPr>
        <w:tblStyle w:val="Grilledutableau"/>
        <w:tblW w:w="0" w:type="auto"/>
        <w:tblLayout w:type="fixed"/>
        <w:tblLook w:val="04A0" w:firstRow="1" w:lastRow="0" w:firstColumn="1" w:lastColumn="0" w:noHBand="0" w:noVBand="1"/>
      </w:tblPr>
      <w:tblGrid>
        <w:gridCol w:w="2093"/>
        <w:gridCol w:w="3685"/>
        <w:gridCol w:w="3467"/>
      </w:tblGrid>
      <w:tr w:rsidR="0041711B">
        <w:tc>
          <w:tcPr>
            <w:tcW w:w="2093" w:type="dxa"/>
            <w:shd w:val="clear" w:color="auto" w:fill="FFC000"/>
            <w:vAlign w:val="center"/>
          </w:tcPr>
          <w:p w:rsidR="0041711B" w:rsidRDefault="00F50479">
            <w:pPr>
              <w:rPr>
                <w:rFonts w:asciiTheme="majorBidi" w:hAnsiTheme="majorBidi" w:cstheme="majorBidi"/>
                <w:b/>
                <w:bCs/>
                <w:color w:val="000000" w:themeColor="text1"/>
                <w:sz w:val="36"/>
                <w:szCs w:val="36"/>
              </w:rPr>
            </w:pPr>
            <w:r>
              <w:rPr>
                <w:rFonts w:asciiTheme="majorBidi" w:hAnsiTheme="majorBidi" w:cstheme="majorBidi"/>
                <w:b/>
                <w:bCs/>
                <w:color w:val="000000" w:themeColor="text1"/>
                <w:sz w:val="36"/>
                <w:szCs w:val="36"/>
              </w:rPr>
              <w:t>ANDROID</w:t>
            </w:r>
          </w:p>
        </w:tc>
        <w:tc>
          <w:tcPr>
            <w:tcW w:w="3685" w:type="dxa"/>
          </w:tcPr>
          <w:p w:rsidR="0041711B" w:rsidRDefault="00F50479">
            <w:pPr>
              <w:rPr>
                <w:rFonts w:asciiTheme="majorBidi" w:hAnsiTheme="majorBidi" w:cstheme="majorBidi"/>
              </w:rPr>
            </w:pPr>
            <w:r>
              <w:rPr>
                <w:rFonts w:asciiTheme="majorBidi" w:hAnsiTheme="majorBidi" w:cstheme="majorBidi"/>
                <w:noProof/>
              </w:rPr>
              <w:drawing>
                <wp:inline distT="0" distB="0" distL="0" distR="0" wp14:anchorId="70FA6DA0" wp14:editId="524C93DA">
                  <wp:extent cx="1994535" cy="1187450"/>
                  <wp:effectExtent l="0" t="0" r="0" b="0"/>
                  <wp:docPr id="5" name="Picture 2" descr="C:\Users\abdallah\Desktop\Best Android Apps _ List of 50 Free Android Ap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C:\Users\abdallah\Desktop\Best Android Apps _ List of 50 Free Android Apps.png"/>
                          <pic:cNvPicPr>
                            <a:picLocks noChangeAspect="1" noChangeArrowheads="1"/>
                          </pic:cNvPicPr>
                        </pic:nvPicPr>
                        <pic:blipFill>
                          <a:blip r:embed="rId32"/>
                          <a:srcRect/>
                          <a:stretch>
                            <a:fillRect/>
                          </a:stretch>
                        </pic:blipFill>
                        <pic:spPr>
                          <a:xfrm>
                            <a:off x="0" y="0"/>
                            <a:ext cx="2000380" cy="1190702"/>
                          </a:xfrm>
                          <a:prstGeom prst="rect">
                            <a:avLst/>
                          </a:prstGeom>
                          <a:noFill/>
                          <a:ln w="9525">
                            <a:noFill/>
                            <a:miter lim="800000"/>
                            <a:headEnd/>
                            <a:tailEnd/>
                          </a:ln>
                        </pic:spPr>
                      </pic:pic>
                    </a:graphicData>
                  </a:graphic>
                </wp:inline>
              </w:drawing>
            </w:r>
          </w:p>
        </w:tc>
        <w:tc>
          <w:tcPr>
            <w:tcW w:w="3467" w:type="dxa"/>
          </w:tcPr>
          <w:p w:rsidR="0041711B" w:rsidRDefault="00F50479">
            <w:pPr>
              <w:rPr>
                <w:rFonts w:asciiTheme="majorBidi" w:hAnsiTheme="majorBidi" w:cstheme="majorBidi"/>
              </w:rPr>
            </w:pPr>
            <w:r>
              <w:rPr>
                <w:rFonts w:asciiTheme="majorBidi" w:hAnsiTheme="majorBidi" w:cstheme="majorBidi"/>
              </w:rPr>
              <w:t>Android est un système d’exploitation mobile pour Smartphones, tablettes tactiles, PDA, Smartwatches (version Wear) et terminaux mobiles.</w:t>
            </w:r>
          </w:p>
        </w:tc>
      </w:tr>
      <w:tr w:rsidR="0041711B">
        <w:tc>
          <w:tcPr>
            <w:tcW w:w="2093" w:type="dxa"/>
            <w:shd w:val="clear" w:color="auto" w:fill="FFC000"/>
            <w:vAlign w:val="center"/>
          </w:tcPr>
          <w:p w:rsidR="0041711B" w:rsidRDefault="00F50479">
            <w:pPr>
              <w:rPr>
                <w:rFonts w:asciiTheme="majorBidi" w:hAnsiTheme="majorBidi" w:cstheme="majorBidi"/>
                <w:b/>
                <w:bCs/>
                <w:color w:val="000000" w:themeColor="text1"/>
                <w:sz w:val="36"/>
                <w:szCs w:val="36"/>
              </w:rPr>
            </w:pPr>
            <w:r>
              <w:rPr>
                <w:rFonts w:asciiTheme="majorBidi" w:hAnsiTheme="majorBidi" w:cstheme="majorBidi"/>
                <w:b/>
                <w:bCs/>
                <w:color w:val="000000" w:themeColor="text1"/>
                <w:sz w:val="36"/>
                <w:szCs w:val="36"/>
              </w:rPr>
              <w:t>PHP</w:t>
            </w:r>
          </w:p>
        </w:tc>
        <w:tc>
          <w:tcPr>
            <w:tcW w:w="3685" w:type="dxa"/>
          </w:tcPr>
          <w:p w:rsidR="0041711B" w:rsidRDefault="00F50479">
            <w:pPr>
              <w:rPr>
                <w:rFonts w:asciiTheme="majorBidi" w:hAnsiTheme="majorBidi" w:cstheme="majorBidi"/>
              </w:rPr>
            </w:pPr>
            <w:r>
              <w:rPr>
                <w:rFonts w:asciiTheme="majorBidi" w:hAnsiTheme="majorBidi" w:cstheme="majorBidi"/>
                <w:noProof/>
              </w:rPr>
              <w:drawing>
                <wp:inline distT="0" distB="0" distL="0" distR="0" wp14:anchorId="5ED0EE6E" wp14:editId="1057E2CE">
                  <wp:extent cx="1970405" cy="1282065"/>
                  <wp:effectExtent l="19050" t="0" r="0" b="0"/>
                  <wp:docPr id="7" name="Picture 3" descr="C:\Users\abdallah\Desktop\PHP _ TRUE __ FAL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descr="C:\Users\abdallah\Desktop\PHP _ TRUE __ FALSE.jpg"/>
                          <pic:cNvPicPr>
                            <a:picLocks noChangeAspect="1" noChangeArrowheads="1"/>
                          </pic:cNvPicPr>
                        </pic:nvPicPr>
                        <pic:blipFill>
                          <a:blip r:embed="rId33"/>
                          <a:srcRect/>
                          <a:stretch>
                            <a:fillRect/>
                          </a:stretch>
                        </pic:blipFill>
                        <pic:spPr>
                          <a:xfrm>
                            <a:off x="0" y="0"/>
                            <a:ext cx="1979436" cy="1288074"/>
                          </a:xfrm>
                          <a:prstGeom prst="rect">
                            <a:avLst/>
                          </a:prstGeom>
                          <a:noFill/>
                          <a:ln w="9525">
                            <a:noFill/>
                            <a:miter lim="800000"/>
                            <a:headEnd/>
                            <a:tailEnd/>
                          </a:ln>
                        </pic:spPr>
                      </pic:pic>
                    </a:graphicData>
                  </a:graphic>
                </wp:inline>
              </w:drawing>
            </w:r>
          </w:p>
        </w:tc>
        <w:tc>
          <w:tcPr>
            <w:tcW w:w="3467" w:type="dxa"/>
          </w:tcPr>
          <w:p w:rsidR="0041711B" w:rsidRDefault="00F50479">
            <w:pPr>
              <w:rPr>
                <w:rFonts w:asciiTheme="majorBidi" w:hAnsiTheme="majorBidi" w:cstheme="majorBidi"/>
              </w:rPr>
            </w:pPr>
            <w:r>
              <w:rPr>
                <w:rFonts w:asciiTheme="majorBidi" w:hAnsiTheme="majorBidi" w:cstheme="majorBidi"/>
              </w:rPr>
              <w:t>Langage de scripts libre principalement utilisé pour produire des pages Web dynamiques.</w:t>
            </w:r>
          </w:p>
        </w:tc>
      </w:tr>
      <w:tr w:rsidR="0041711B">
        <w:trPr>
          <w:trHeight w:val="2192"/>
        </w:trPr>
        <w:tc>
          <w:tcPr>
            <w:tcW w:w="2093" w:type="dxa"/>
            <w:shd w:val="clear" w:color="auto" w:fill="FFC000"/>
            <w:vAlign w:val="center"/>
          </w:tcPr>
          <w:p w:rsidR="0041711B" w:rsidRDefault="00F50479">
            <w:pPr>
              <w:rPr>
                <w:rFonts w:asciiTheme="majorBidi" w:hAnsiTheme="majorBidi" w:cstheme="majorBidi"/>
                <w:b/>
                <w:bCs/>
                <w:color w:val="000000" w:themeColor="text1"/>
                <w:sz w:val="36"/>
                <w:szCs w:val="36"/>
              </w:rPr>
            </w:pPr>
            <w:r>
              <w:rPr>
                <w:rFonts w:asciiTheme="majorBidi" w:hAnsiTheme="majorBidi" w:cstheme="majorBidi"/>
                <w:b/>
                <w:bCs/>
                <w:color w:val="000000" w:themeColor="text1"/>
                <w:sz w:val="36"/>
                <w:szCs w:val="36"/>
              </w:rPr>
              <w:t>MySQL</w:t>
            </w:r>
          </w:p>
        </w:tc>
        <w:tc>
          <w:tcPr>
            <w:tcW w:w="3685" w:type="dxa"/>
          </w:tcPr>
          <w:p w:rsidR="0041711B" w:rsidRDefault="00F50479">
            <w:pPr>
              <w:rPr>
                <w:rFonts w:asciiTheme="majorBidi" w:hAnsiTheme="majorBidi" w:cstheme="majorBidi"/>
              </w:rPr>
            </w:pPr>
            <w:r>
              <w:rPr>
                <w:rFonts w:asciiTheme="majorBidi" w:hAnsiTheme="majorBidi" w:cstheme="majorBidi"/>
                <w:noProof/>
              </w:rPr>
              <w:drawing>
                <wp:inline distT="0" distB="0" distL="0" distR="0" wp14:anchorId="16A4C172" wp14:editId="499DE644">
                  <wp:extent cx="2118360" cy="1306195"/>
                  <wp:effectExtent l="19050" t="0" r="0" b="0"/>
                  <wp:docPr id="9" name="Picture 4" descr="C:\Users\abdallah\Desktop\Cómo instalar MySQL en Windows - 8 pas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C:\Users\abdallah\Desktop\Cómo instalar MySQL en Windows - 8 pasos.jpg"/>
                          <pic:cNvPicPr>
                            <a:picLocks noChangeAspect="1" noChangeArrowheads="1"/>
                          </pic:cNvPicPr>
                        </pic:nvPicPr>
                        <pic:blipFill>
                          <a:blip r:embed="rId34"/>
                          <a:srcRect/>
                          <a:stretch>
                            <a:fillRect/>
                          </a:stretch>
                        </pic:blipFill>
                        <pic:spPr>
                          <a:xfrm>
                            <a:off x="0" y="0"/>
                            <a:ext cx="2120281" cy="1307378"/>
                          </a:xfrm>
                          <a:prstGeom prst="rect">
                            <a:avLst/>
                          </a:prstGeom>
                          <a:noFill/>
                          <a:ln w="9525">
                            <a:noFill/>
                            <a:miter lim="800000"/>
                            <a:headEnd/>
                            <a:tailEnd/>
                          </a:ln>
                        </pic:spPr>
                      </pic:pic>
                    </a:graphicData>
                  </a:graphic>
                </wp:inline>
              </w:drawing>
            </w:r>
          </w:p>
        </w:tc>
        <w:tc>
          <w:tcPr>
            <w:tcW w:w="3467" w:type="dxa"/>
          </w:tcPr>
          <w:p w:rsidR="0041711B" w:rsidRDefault="00F50479">
            <w:pPr>
              <w:rPr>
                <w:rFonts w:asciiTheme="majorBidi" w:hAnsiTheme="majorBidi" w:cstheme="majorBidi"/>
              </w:rPr>
            </w:pPr>
            <w:r>
              <w:rPr>
                <w:rFonts w:asciiTheme="majorBidi" w:hAnsiTheme="majorBidi" w:cstheme="majorBidi"/>
              </w:rPr>
              <w:t>Un système de gestion de base de données(SGBD) de type SQL.</w:t>
            </w:r>
          </w:p>
        </w:tc>
      </w:tr>
      <w:tr w:rsidR="0041711B">
        <w:trPr>
          <w:trHeight w:val="2087"/>
        </w:trPr>
        <w:tc>
          <w:tcPr>
            <w:tcW w:w="2093" w:type="dxa"/>
            <w:shd w:val="clear" w:color="auto" w:fill="FFC000"/>
            <w:vAlign w:val="center"/>
          </w:tcPr>
          <w:p w:rsidR="0041711B" w:rsidRDefault="00F50479">
            <w:pPr>
              <w:rPr>
                <w:rFonts w:asciiTheme="majorBidi" w:hAnsiTheme="majorBidi" w:cstheme="majorBidi"/>
                <w:b/>
                <w:bCs/>
                <w:color w:val="000000" w:themeColor="text1"/>
                <w:sz w:val="36"/>
                <w:szCs w:val="36"/>
              </w:rPr>
            </w:pPr>
            <w:r>
              <w:rPr>
                <w:rFonts w:asciiTheme="majorBidi" w:hAnsiTheme="majorBidi" w:cstheme="majorBidi"/>
                <w:b/>
                <w:bCs/>
                <w:color w:val="000000" w:themeColor="text1"/>
                <w:sz w:val="36"/>
                <w:szCs w:val="36"/>
              </w:rPr>
              <w:t>JSON</w:t>
            </w:r>
          </w:p>
        </w:tc>
        <w:tc>
          <w:tcPr>
            <w:tcW w:w="3685" w:type="dxa"/>
          </w:tcPr>
          <w:p w:rsidR="0041711B" w:rsidRDefault="00F50479">
            <w:pPr>
              <w:rPr>
                <w:rFonts w:asciiTheme="majorBidi" w:hAnsiTheme="majorBidi" w:cstheme="majorBidi"/>
              </w:rPr>
            </w:pPr>
            <w:r>
              <w:rPr>
                <w:rFonts w:asciiTheme="majorBidi" w:hAnsiTheme="majorBidi" w:cstheme="majorBidi"/>
                <w:noProof/>
              </w:rPr>
              <w:drawing>
                <wp:inline distT="0" distB="0" distL="0" distR="0" wp14:anchorId="49978CDA" wp14:editId="56037257">
                  <wp:extent cx="1971040" cy="1187450"/>
                  <wp:effectExtent l="19050" t="0" r="0" b="0"/>
                  <wp:docPr id="10" name="Picture 5" descr="C:\Users\abdallah\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C:\Users\abdallah\Desktop\images.jpg"/>
                          <pic:cNvPicPr>
                            <a:picLocks noChangeAspect="1" noChangeArrowheads="1"/>
                          </pic:cNvPicPr>
                        </pic:nvPicPr>
                        <pic:blipFill>
                          <a:blip r:embed="rId35"/>
                          <a:srcRect/>
                          <a:stretch>
                            <a:fillRect/>
                          </a:stretch>
                        </pic:blipFill>
                        <pic:spPr>
                          <a:xfrm>
                            <a:off x="0" y="0"/>
                            <a:ext cx="1969530" cy="1186342"/>
                          </a:xfrm>
                          <a:prstGeom prst="rect">
                            <a:avLst/>
                          </a:prstGeom>
                          <a:noFill/>
                          <a:ln w="9525">
                            <a:noFill/>
                            <a:miter lim="800000"/>
                            <a:headEnd/>
                            <a:tailEnd/>
                          </a:ln>
                        </pic:spPr>
                      </pic:pic>
                    </a:graphicData>
                  </a:graphic>
                </wp:inline>
              </w:drawing>
            </w:r>
          </w:p>
        </w:tc>
        <w:tc>
          <w:tcPr>
            <w:tcW w:w="3467" w:type="dxa"/>
          </w:tcPr>
          <w:p w:rsidR="0041711B" w:rsidRDefault="00F50479">
            <w:pPr>
              <w:rPr>
                <w:rFonts w:asciiTheme="majorBidi" w:hAnsiTheme="majorBidi" w:cstheme="majorBidi"/>
              </w:rPr>
            </w:pPr>
            <w:r>
              <w:rPr>
                <w:rFonts w:asciiTheme="majorBidi" w:hAnsiTheme="majorBidi" w:cstheme="majorBidi"/>
              </w:rPr>
              <w:t xml:space="preserve">(JavaScript Object Notation) Format de données textuel, générique, dérivé de la notation des objets du langage ECMAScript. </w:t>
            </w:r>
          </w:p>
        </w:tc>
      </w:tr>
    </w:tbl>
    <w:p w:rsidR="00831094" w:rsidRDefault="00831094">
      <w:pPr>
        <w:spacing w:before="120" w:after="120"/>
        <w:rPr>
          <w:rFonts w:asciiTheme="majorBidi" w:hAnsiTheme="majorBidi" w:cstheme="majorBidi"/>
        </w:rPr>
      </w:pPr>
    </w:p>
    <w:p w:rsidR="0041711B" w:rsidRDefault="00F50479">
      <w:pPr>
        <w:spacing w:before="120" w:after="120"/>
        <w:rPr>
          <w:rFonts w:asciiTheme="majorBidi" w:hAnsiTheme="majorBidi" w:cstheme="majorBidi"/>
        </w:rPr>
      </w:pPr>
      <w:r>
        <w:rPr>
          <w:rFonts w:asciiTheme="majorBidi" w:hAnsiTheme="majorBidi" w:cstheme="majorBidi"/>
        </w:rPr>
        <w:t xml:space="preserve">La méthode la plus répandue de se connecter à une base de données MySQL à distance à partir d'un appareil Android, est de mettre une sorte de service dans le milieu. MySQL est habituellement utilisé avec PHP, donc la façon la plus simple et le plus évident d'écrire des scripts PHP pour gérer la base de données et exécuter ces scripts en utilisant le protocole HTTP du système Android. Nous avons codé les données dans le format JSONI, afin de communiquer </w:t>
      </w:r>
      <w:r>
        <w:rPr>
          <w:rFonts w:asciiTheme="majorBidi" w:hAnsiTheme="majorBidi" w:cstheme="majorBidi"/>
        </w:rPr>
        <w:lastRenderedPageBreak/>
        <w:t>les données entre PHP et Android, en exploitant les options facile à utiliser construit dans les fonctions JSON dans les deux langages.</w:t>
      </w:r>
    </w:p>
    <w:p w:rsidR="0041711B" w:rsidRDefault="00F50479">
      <w:pPr>
        <w:spacing w:before="120" w:after="120"/>
        <w:rPr>
          <w:rFonts w:asciiTheme="majorBidi" w:hAnsiTheme="majorBidi" w:cstheme="majorBidi"/>
        </w:rPr>
      </w:pPr>
      <w:r>
        <w:rPr>
          <w:rFonts w:asciiTheme="majorBidi" w:hAnsiTheme="majorBidi" w:cstheme="majorBidi"/>
        </w:rPr>
        <w:t>Si nous parlons de l’architecture 3-tiers de point de vue technologie.</w:t>
      </w:r>
    </w:p>
    <w:p w:rsidR="0041711B" w:rsidRDefault="00F50479">
      <w:pPr>
        <w:pStyle w:val="Paragraphedeliste"/>
        <w:numPr>
          <w:ilvl w:val="0"/>
          <w:numId w:val="48"/>
        </w:numPr>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t xml:space="preserve">Le client est la plateforme Android </w:t>
      </w:r>
    </w:p>
    <w:p w:rsidR="0041711B" w:rsidRDefault="00F50479">
      <w:pPr>
        <w:pStyle w:val="Paragraphedeliste"/>
        <w:numPr>
          <w:ilvl w:val="0"/>
          <w:numId w:val="48"/>
        </w:numPr>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t>Le serveur web est le PHP</w:t>
      </w:r>
    </w:p>
    <w:p w:rsidR="0041711B" w:rsidRDefault="00F50479">
      <w:pPr>
        <w:pStyle w:val="Paragraphedeliste"/>
        <w:numPr>
          <w:ilvl w:val="0"/>
          <w:numId w:val="48"/>
        </w:numPr>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t>Le serveur de base de données est le MySQL</w:t>
      </w:r>
    </w:p>
    <w:p w:rsidR="0041711B" w:rsidRDefault="0041711B">
      <w:pPr>
        <w:spacing w:before="120" w:after="120"/>
        <w:rPr>
          <w:rFonts w:asciiTheme="majorBidi" w:hAnsiTheme="majorBidi" w:cstheme="majorBidi"/>
        </w:rPr>
      </w:pPr>
    </w:p>
    <w:p w:rsidR="0041711B" w:rsidRDefault="00F50479">
      <w:pPr>
        <w:spacing w:before="120" w:after="120"/>
        <w:rPr>
          <w:rFonts w:asciiTheme="majorBidi" w:hAnsiTheme="majorBidi" w:cstheme="majorBidi"/>
        </w:rPr>
      </w:pPr>
      <w:r>
        <w:rPr>
          <w:rFonts w:asciiTheme="majorBidi" w:hAnsiTheme="majorBidi" w:cstheme="majorBidi"/>
          <w:noProof/>
        </w:rPr>
        <w:drawing>
          <wp:inline distT="0" distB="0" distL="0" distR="0" wp14:anchorId="22FE4DC7" wp14:editId="10FA8EA8">
            <wp:extent cx="5763895" cy="996950"/>
            <wp:effectExtent l="19050" t="0" r="7917" b="0"/>
            <wp:docPr id="11" name="Picture 6" descr="C:\Users\abdallah\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6" descr="C:\Users\abdallah\Desktop\Capture.PNG"/>
                    <pic:cNvPicPr>
                      <a:picLocks noChangeAspect="1" noChangeArrowheads="1"/>
                    </pic:cNvPicPr>
                  </pic:nvPicPr>
                  <pic:blipFill>
                    <a:blip r:embed="rId36"/>
                    <a:srcRect/>
                    <a:stretch>
                      <a:fillRect/>
                    </a:stretch>
                  </pic:blipFill>
                  <pic:spPr>
                    <a:xfrm>
                      <a:off x="0" y="0"/>
                      <a:ext cx="5764568" cy="997585"/>
                    </a:xfrm>
                    <a:prstGeom prst="rect">
                      <a:avLst/>
                    </a:prstGeom>
                    <a:noFill/>
                    <a:ln w="9525">
                      <a:noFill/>
                      <a:miter lim="800000"/>
                      <a:headEnd/>
                      <a:tailEnd/>
                    </a:ln>
                  </pic:spPr>
                </pic:pic>
              </a:graphicData>
            </a:graphic>
          </wp:inline>
        </w:drawing>
      </w:r>
    </w:p>
    <w:p w:rsidR="0041711B" w:rsidRDefault="00F50479">
      <w:pPr>
        <w:pStyle w:val="Paragraphedeliste"/>
        <w:numPr>
          <w:ilvl w:val="0"/>
          <w:numId w:val="47"/>
        </w:numPr>
        <w:spacing w:before="120" w:after="120" w:line="360" w:lineRule="auto"/>
        <w:ind w:left="726" w:hanging="363"/>
        <w:contextualSpacing w:val="0"/>
        <w:jc w:val="both"/>
        <w:outlineLvl w:val="2"/>
        <w:rPr>
          <w:rFonts w:asciiTheme="majorBidi" w:hAnsiTheme="majorBidi" w:cstheme="majorBidi"/>
          <w:b/>
          <w:bCs/>
          <w:sz w:val="28"/>
          <w:szCs w:val="28"/>
        </w:rPr>
      </w:pPr>
      <w:bookmarkStart w:id="171" w:name="_Toc139926648"/>
      <w:r>
        <w:rPr>
          <w:rFonts w:asciiTheme="majorBidi" w:hAnsiTheme="majorBidi" w:cstheme="majorBidi"/>
          <w:b/>
          <w:bCs/>
          <w:sz w:val="28"/>
          <w:szCs w:val="28"/>
        </w:rPr>
        <w:t>Avantage d’architecture 3-tiers</w:t>
      </w:r>
      <w:bookmarkEnd w:id="171"/>
      <w:r>
        <w:rPr>
          <w:rFonts w:asciiTheme="majorBidi" w:hAnsiTheme="majorBidi" w:cstheme="majorBidi"/>
          <w:b/>
          <w:bCs/>
          <w:sz w:val="28"/>
          <w:szCs w:val="28"/>
        </w:rPr>
        <w:t xml:space="preserve"> </w:t>
      </w:r>
    </w:p>
    <w:p w:rsidR="0041711B" w:rsidRDefault="00F50479">
      <w:pPr>
        <w:spacing w:before="120" w:after="120"/>
        <w:rPr>
          <w:rFonts w:asciiTheme="majorBidi" w:hAnsiTheme="majorBidi" w:cstheme="majorBidi"/>
        </w:rPr>
      </w:pPr>
      <w:r>
        <w:rPr>
          <w:rFonts w:asciiTheme="majorBidi" w:hAnsiTheme="majorBidi" w:cstheme="majorBidi"/>
        </w:rPr>
        <w:t xml:space="preserve">L'architecture 3 tiers présente plusieurs avantages pour les applications. </w:t>
      </w:r>
    </w:p>
    <w:p w:rsidR="0041711B" w:rsidRDefault="00F50479">
      <w:pPr>
        <w:pStyle w:val="Paragraphedeliste"/>
        <w:numPr>
          <w:ilvl w:val="0"/>
          <w:numId w:val="49"/>
        </w:numPr>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t>Cette architecture permet une séparation claire et logique des préoccupations, ce qui facilite la conception et la maintenance des applications. ;</w:t>
      </w:r>
    </w:p>
    <w:p w:rsidR="0041711B" w:rsidRDefault="00F50479">
      <w:pPr>
        <w:pStyle w:val="Paragraphedeliste"/>
        <w:numPr>
          <w:ilvl w:val="0"/>
          <w:numId w:val="49"/>
        </w:numPr>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t>Elle offre une meilleure extensibilité et évolutivité, car chaque couche peut être mise à l'échelle indépendamment en fonction des besoins ;</w:t>
      </w:r>
    </w:p>
    <w:p w:rsidR="0041711B" w:rsidRDefault="00F50479">
      <w:pPr>
        <w:pStyle w:val="Paragraphedeliste"/>
        <w:numPr>
          <w:ilvl w:val="0"/>
          <w:numId w:val="49"/>
        </w:numPr>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t>Elle offre une meilleure sécurité, car les informations sensibles sont stockées dans un niveau distinct et les niveaux supérieurs ne peuvent y accéder indirectement ;</w:t>
      </w:r>
    </w:p>
    <w:p w:rsidR="0041711B" w:rsidRDefault="00F50479">
      <w:pPr>
        <w:pStyle w:val="Paragraphedeliste"/>
        <w:numPr>
          <w:ilvl w:val="0"/>
          <w:numId w:val="49"/>
        </w:numPr>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t>Elle permet une amélioration significative des temps de réponse et de performance en répartissant la charge sur différents serveurs, ce qui assure une disponibilité plus élevée et une meilleure réponse aux demandes des utilisateurs.</w:t>
      </w:r>
    </w:p>
    <w:p w:rsidR="0041711B" w:rsidRDefault="00F50479">
      <w:pPr>
        <w:pStyle w:val="Paragraphedeliste"/>
        <w:numPr>
          <w:ilvl w:val="0"/>
          <w:numId w:val="46"/>
        </w:numPr>
        <w:spacing w:before="120" w:after="120" w:line="360" w:lineRule="auto"/>
        <w:ind w:left="726" w:hanging="363"/>
        <w:contextualSpacing w:val="0"/>
        <w:jc w:val="both"/>
        <w:outlineLvl w:val="1"/>
        <w:rPr>
          <w:rFonts w:asciiTheme="majorBidi" w:hAnsiTheme="majorBidi" w:cstheme="majorBidi"/>
          <w:b/>
          <w:bCs/>
          <w:sz w:val="32"/>
          <w:szCs w:val="32"/>
        </w:rPr>
      </w:pPr>
      <w:bookmarkStart w:id="172" w:name="_Toc139926649"/>
      <w:r>
        <w:rPr>
          <w:rFonts w:asciiTheme="majorBidi" w:hAnsiTheme="majorBidi" w:cstheme="majorBidi"/>
          <w:b/>
          <w:bCs/>
          <w:sz w:val="32"/>
          <w:szCs w:val="32"/>
        </w:rPr>
        <w:t>Environnement du travail</w:t>
      </w:r>
      <w:bookmarkEnd w:id="172"/>
      <w:r>
        <w:rPr>
          <w:rFonts w:asciiTheme="majorBidi" w:hAnsiTheme="majorBidi" w:cstheme="majorBidi"/>
          <w:b/>
          <w:bCs/>
          <w:sz w:val="32"/>
          <w:szCs w:val="32"/>
        </w:rPr>
        <w:t xml:space="preserve"> </w:t>
      </w:r>
    </w:p>
    <w:p w:rsidR="0041711B" w:rsidRDefault="00F50479">
      <w:pPr>
        <w:pStyle w:val="Paragraphedeliste"/>
        <w:numPr>
          <w:ilvl w:val="0"/>
          <w:numId w:val="50"/>
        </w:numPr>
        <w:spacing w:before="120" w:after="120" w:line="360" w:lineRule="auto"/>
        <w:ind w:left="726" w:hanging="363"/>
        <w:contextualSpacing w:val="0"/>
        <w:jc w:val="both"/>
        <w:outlineLvl w:val="2"/>
        <w:rPr>
          <w:rFonts w:asciiTheme="majorBidi" w:hAnsiTheme="majorBidi" w:cstheme="majorBidi"/>
          <w:b/>
          <w:bCs/>
          <w:sz w:val="28"/>
          <w:szCs w:val="28"/>
        </w:rPr>
      </w:pPr>
      <w:bookmarkStart w:id="173" w:name="_Toc139926650"/>
      <w:r>
        <w:rPr>
          <w:rFonts w:asciiTheme="majorBidi" w:hAnsiTheme="majorBidi" w:cstheme="majorBidi"/>
          <w:b/>
          <w:bCs/>
          <w:sz w:val="28"/>
          <w:szCs w:val="28"/>
        </w:rPr>
        <w:t>Environnement logiciels</w:t>
      </w:r>
      <w:bookmarkEnd w:id="173"/>
      <w:r>
        <w:rPr>
          <w:rFonts w:asciiTheme="majorBidi" w:hAnsiTheme="majorBidi" w:cstheme="majorBidi"/>
          <w:b/>
          <w:bCs/>
          <w:sz w:val="28"/>
          <w:szCs w:val="28"/>
        </w:rPr>
        <w:t xml:space="preserve"> </w:t>
      </w:r>
    </w:p>
    <w:p w:rsidR="0041711B" w:rsidRDefault="00F50479">
      <w:pPr>
        <w:pStyle w:val="Paragraphedeliste"/>
        <w:numPr>
          <w:ilvl w:val="0"/>
          <w:numId w:val="51"/>
        </w:numPr>
        <w:spacing w:before="120" w:after="120" w:line="360" w:lineRule="auto"/>
        <w:contextualSpacing w:val="0"/>
        <w:jc w:val="both"/>
        <w:rPr>
          <w:rFonts w:asciiTheme="majorBidi" w:hAnsiTheme="majorBidi" w:cstheme="majorBidi"/>
          <w:b/>
          <w:bCs/>
          <w:sz w:val="26"/>
          <w:szCs w:val="26"/>
        </w:rPr>
      </w:pPr>
      <w:r>
        <w:rPr>
          <w:rFonts w:asciiTheme="majorBidi" w:hAnsiTheme="majorBidi" w:cstheme="majorBidi"/>
          <w:b/>
          <w:bCs/>
          <w:sz w:val="26"/>
          <w:szCs w:val="26"/>
        </w:rPr>
        <w:t>Présentation du Platform Android</w:t>
      </w:r>
    </w:p>
    <w:p w:rsidR="0041711B" w:rsidRDefault="00F50479">
      <w:pPr>
        <w:spacing w:before="120" w:after="120"/>
        <w:rPr>
          <w:rFonts w:asciiTheme="majorBidi" w:hAnsiTheme="majorBidi" w:cstheme="majorBidi"/>
        </w:rPr>
      </w:pPr>
      <w:r>
        <w:rPr>
          <w:rFonts w:asciiTheme="majorBidi" w:hAnsiTheme="majorBidi" w:cstheme="majorBidi"/>
        </w:rPr>
        <w:lastRenderedPageBreak/>
        <w:t xml:space="preserve">            La plateforme Android est un système d'exploitation mobile open-source développé par Google pour une variété d'appareils mobiles tels que les smartphones, les tablettes, les télévisions intelligentes, les montres intelligentes, les voitures et les enceintes intelligentes. Android est basé sur le noyau Linux et utilise un modèle de développement d'applications basé sur Java ou Kotlin.</w:t>
      </w:r>
    </w:p>
    <w:p w:rsidR="0041711B" w:rsidRDefault="00F50479">
      <w:pPr>
        <w:spacing w:before="120" w:after="120"/>
        <w:rPr>
          <w:rFonts w:asciiTheme="majorBidi" w:hAnsiTheme="majorBidi" w:cstheme="majorBidi"/>
        </w:rPr>
      </w:pPr>
      <w:r>
        <w:rPr>
          <w:rFonts w:asciiTheme="majorBidi" w:hAnsiTheme="majorBidi" w:cstheme="majorBidi"/>
        </w:rPr>
        <w:t xml:space="preserve">           Android offre une large gamme de fonctionnalités pour les utilisateurs, notamment la personnalisation de l'interface utilisateur, la navigation sur le Web, la prise de photos et de vidéos, la lecture de jeux, la réception de notifications et l'utilisation d'applications de productivité. De plus, Android offre des fonctionnalités de sécurité avancées pour protéger les appareils et les données de l'utilisateur.</w:t>
      </w:r>
    </w:p>
    <w:p w:rsidR="0041711B" w:rsidRDefault="00F50479">
      <w:pPr>
        <w:spacing w:before="120" w:after="120"/>
        <w:rPr>
          <w:rFonts w:asciiTheme="majorBidi" w:hAnsiTheme="majorBidi" w:cstheme="majorBidi"/>
        </w:rPr>
      </w:pPr>
      <w:r>
        <w:rPr>
          <w:rFonts w:asciiTheme="majorBidi" w:hAnsiTheme="majorBidi" w:cstheme="majorBidi"/>
        </w:rPr>
        <w:t xml:space="preserve">           Pour les développeurs, Android offre un accès facile aux outils de développement, une documentation détaillée et une large communauté de développeurs pour l'apprentissage et le soutien. Les développeurs peuvent créer des applications pour Android en utilisant des langages tels que Java, Kotlin, et des frameworks de développement tels que l’Android Studio.</w:t>
      </w:r>
    </w:p>
    <w:p w:rsidR="00831094" w:rsidRDefault="00831094">
      <w:pPr>
        <w:spacing w:before="120" w:after="120"/>
        <w:rPr>
          <w:rFonts w:asciiTheme="majorBidi" w:hAnsiTheme="majorBidi" w:cstheme="majorBidi"/>
        </w:rPr>
      </w:pPr>
    </w:p>
    <w:p w:rsidR="0041711B" w:rsidRDefault="00F50479">
      <w:pPr>
        <w:spacing w:before="120" w:after="120"/>
        <w:rPr>
          <w:rFonts w:asciiTheme="majorBidi" w:hAnsiTheme="majorBidi" w:cstheme="majorBidi"/>
        </w:rPr>
      </w:pPr>
      <w:r>
        <w:rPr>
          <w:rFonts w:asciiTheme="majorBidi" w:hAnsiTheme="majorBidi" w:cstheme="majorBidi"/>
        </w:rPr>
        <w:t xml:space="preserve">           En somme, la plateforme Android est une solution mobile puissante et flexible pour les utilisateurs et les développeurs, offrant une expérience utilisateur avancée et des fonctionnalités de développement de pointe pour les applications mobiles.</w:t>
      </w:r>
    </w:p>
    <w:p w:rsidR="0041711B" w:rsidRDefault="00831094">
      <w:pPr>
        <w:pStyle w:val="Paragraphedeliste"/>
        <w:numPr>
          <w:ilvl w:val="0"/>
          <w:numId w:val="52"/>
        </w:numPr>
        <w:spacing w:before="120" w:after="120" w:line="360" w:lineRule="auto"/>
        <w:contextualSpacing w:val="0"/>
        <w:jc w:val="both"/>
        <w:rPr>
          <w:rFonts w:asciiTheme="majorBidi" w:hAnsiTheme="majorBidi" w:cstheme="majorBidi"/>
          <w:b/>
          <w:bCs/>
          <w:sz w:val="26"/>
          <w:szCs w:val="26"/>
        </w:rPr>
      </w:pPr>
      <w:r>
        <w:rPr>
          <w:rFonts w:asciiTheme="majorBidi" w:hAnsiTheme="majorBidi" w:cstheme="majorBidi"/>
          <w:noProof/>
        </w:rPr>
        <w:drawing>
          <wp:anchor distT="0" distB="0" distL="114300" distR="114300" simplePos="0" relativeHeight="251684352" behindDoc="1" locked="0" layoutInCell="1" allowOverlap="1" wp14:anchorId="773F81D1" wp14:editId="5A64375E">
            <wp:simplePos x="0" y="0"/>
            <wp:positionH relativeFrom="column">
              <wp:posOffset>1000125</wp:posOffset>
            </wp:positionH>
            <wp:positionV relativeFrom="paragraph">
              <wp:posOffset>290830</wp:posOffset>
            </wp:positionV>
            <wp:extent cx="1021080" cy="307975"/>
            <wp:effectExtent l="0" t="0" r="7620" b="0"/>
            <wp:wrapTight wrapText="bothSides">
              <wp:wrapPolygon edited="0">
                <wp:start x="5239" y="0"/>
                <wp:lineTo x="1612" y="10689"/>
                <wp:lineTo x="403" y="16033"/>
                <wp:lineTo x="806" y="20041"/>
                <wp:lineTo x="10075" y="20041"/>
                <wp:lineTo x="21358" y="16033"/>
                <wp:lineTo x="21358" y="8016"/>
                <wp:lineTo x="7254" y="0"/>
                <wp:lineTo x="5239" y="0"/>
              </wp:wrapPolygon>
            </wp:wrapTight>
            <wp:docPr id="25" name="Picture 13" descr="C:\Users\abdallah\Desktop\Jav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13" descr="C:\Users\abdallah\Desktop\Java.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a:xfrm>
                      <a:off x="0" y="0"/>
                      <a:ext cx="1021080" cy="307975"/>
                    </a:xfrm>
                    <a:prstGeom prst="rect">
                      <a:avLst/>
                    </a:prstGeom>
                    <a:noFill/>
                    <a:ln w="9525">
                      <a:noFill/>
                      <a:miter lim="800000"/>
                      <a:headEnd/>
                      <a:tailEnd/>
                    </a:ln>
                  </pic:spPr>
                </pic:pic>
              </a:graphicData>
            </a:graphic>
          </wp:anchor>
        </w:drawing>
      </w:r>
      <w:r w:rsidR="00F50479">
        <w:rPr>
          <w:rFonts w:asciiTheme="majorBidi" w:hAnsiTheme="majorBidi" w:cstheme="majorBidi"/>
          <w:b/>
          <w:bCs/>
          <w:sz w:val="26"/>
          <w:szCs w:val="26"/>
        </w:rPr>
        <w:t xml:space="preserve">Présentation des langages </w:t>
      </w:r>
      <w:r>
        <w:rPr>
          <w:rFonts w:asciiTheme="majorBidi" w:hAnsiTheme="majorBidi" w:cstheme="majorBidi"/>
          <w:b/>
          <w:bCs/>
          <w:sz w:val="26"/>
          <w:szCs w:val="26"/>
        </w:rPr>
        <w:t xml:space="preserve">et outils </w:t>
      </w:r>
      <w:r w:rsidR="00F50479">
        <w:rPr>
          <w:rFonts w:asciiTheme="majorBidi" w:hAnsiTheme="majorBidi" w:cstheme="majorBidi"/>
          <w:b/>
          <w:bCs/>
          <w:sz w:val="26"/>
          <w:szCs w:val="26"/>
        </w:rPr>
        <w:t xml:space="preserve">utilisés </w:t>
      </w:r>
    </w:p>
    <w:p w:rsidR="0041711B" w:rsidRDefault="00F50479">
      <w:pPr>
        <w:pStyle w:val="Paragraphedeliste"/>
        <w:numPr>
          <w:ilvl w:val="0"/>
          <w:numId w:val="53"/>
        </w:numPr>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Java</w:t>
      </w:r>
    </w:p>
    <w:p w:rsidR="0041711B" w:rsidRDefault="00F50479">
      <w:pPr>
        <w:spacing w:before="120" w:after="120"/>
        <w:rPr>
          <w:rFonts w:asciiTheme="majorBidi" w:hAnsiTheme="majorBidi" w:cstheme="majorBidi"/>
        </w:rPr>
      </w:pPr>
      <w:r>
        <w:rPr>
          <w:rFonts w:asciiTheme="majorBidi" w:hAnsiTheme="majorBidi" w:cstheme="majorBidi"/>
        </w:rPr>
        <w:t xml:space="preserve">           Java est un langage de programmation conçu pour fonctionner sur n'importe quel appareil sans avoir à être réécrit, et il est open source. Il a été développé par Sun Microsystems et est largement utilisé dans le développement de logiciels informatiques et d'applications Internet. Java est utilisé dans divers domaines tels que le développement de jeux, les applications mobiles, le commerce électronique, le web.</w:t>
      </w:r>
    </w:p>
    <w:p w:rsidR="002531CD" w:rsidRDefault="002531CD">
      <w:pPr>
        <w:spacing w:before="120" w:after="120"/>
        <w:rPr>
          <w:rFonts w:asciiTheme="majorBidi" w:hAnsiTheme="majorBidi" w:cstheme="majorBidi"/>
        </w:rPr>
      </w:pPr>
    </w:p>
    <w:p w:rsidR="002531CD" w:rsidRDefault="002531CD" w:rsidP="002531CD">
      <w:pPr>
        <w:spacing w:before="120" w:after="120"/>
        <w:rPr>
          <w:rFonts w:asciiTheme="majorBidi" w:hAnsiTheme="majorBidi" w:cstheme="majorBidi"/>
          <w:b/>
          <w:bCs/>
        </w:rPr>
      </w:pPr>
    </w:p>
    <w:p w:rsidR="0041711B" w:rsidRDefault="00831094" w:rsidP="002531CD">
      <w:pPr>
        <w:pStyle w:val="Paragraphedeliste"/>
        <w:numPr>
          <w:ilvl w:val="0"/>
          <w:numId w:val="53"/>
        </w:numPr>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noProof/>
          <w:sz w:val="24"/>
          <w:szCs w:val="24"/>
        </w:rPr>
        <w:lastRenderedPageBreak/>
        <w:drawing>
          <wp:anchor distT="0" distB="0" distL="114300" distR="114300" simplePos="0" relativeHeight="251650560" behindDoc="1" locked="0" layoutInCell="1" allowOverlap="1" wp14:anchorId="0B26A599" wp14:editId="64AB9FB1">
            <wp:simplePos x="0" y="0"/>
            <wp:positionH relativeFrom="column">
              <wp:posOffset>970915</wp:posOffset>
            </wp:positionH>
            <wp:positionV relativeFrom="paragraph">
              <wp:posOffset>0</wp:posOffset>
            </wp:positionV>
            <wp:extent cx="474980" cy="332105"/>
            <wp:effectExtent l="0" t="0" r="1270" b="0"/>
            <wp:wrapTight wrapText="bothSides">
              <wp:wrapPolygon edited="0">
                <wp:start x="866" y="0"/>
                <wp:lineTo x="0" y="7434"/>
                <wp:lineTo x="0" y="16107"/>
                <wp:lineTo x="866" y="19824"/>
                <wp:lineTo x="19925" y="19824"/>
                <wp:lineTo x="20791" y="9912"/>
                <wp:lineTo x="20791" y="6195"/>
                <wp:lineTo x="16460" y="0"/>
                <wp:lineTo x="866" y="0"/>
              </wp:wrapPolygon>
            </wp:wrapTight>
            <wp:docPr id="19" name="Picture 14" descr="C:\Users\abdallah\Desktop\XML File Format Symbol free vector icons designed by Freepi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4" descr="C:\Users\abdallah\Desktop\XML File Format Symbol free vector icons designed by Freepik.png"/>
                    <pic:cNvPicPr>
                      <a:picLocks noChangeAspect="1" noChangeArrowheads="1"/>
                    </pic:cNvPicPr>
                  </pic:nvPicPr>
                  <pic:blipFill>
                    <a:blip r:embed="rId38" cstate="print"/>
                    <a:srcRect/>
                    <a:stretch>
                      <a:fillRect/>
                    </a:stretch>
                  </pic:blipFill>
                  <pic:spPr>
                    <a:xfrm>
                      <a:off x="0" y="0"/>
                      <a:ext cx="474980" cy="3321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F50479">
        <w:rPr>
          <w:rFonts w:asciiTheme="majorBidi" w:hAnsiTheme="majorBidi" w:cstheme="majorBidi"/>
          <w:b/>
          <w:bCs/>
          <w:sz w:val="24"/>
          <w:szCs w:val="24"/>
        </w:rPr>
        <w:t>XML</w:t>
      </w:r>
    </w:p>
    <w:p w:rsidR="0041711B" w:rsidRDefault="002531CD" w:rsidP="002531CD">
      <w:pPr>
        <w:spacing w:before="120" w:after="120"/>
        <w:rPr>
          <w:rFonts w:asciiTheme="majorBidi" w:hAnsiTheme="majorBidi" w:cstheme="majorBidi"/>
        </w:rPr>
      </w:pPr>
      <w:r>
        <w:rPr>
          <w:rFonts w:asciiTheme="majorBidi" w:hAnsiTheme="majorBidi" w:cstheme="majorBidi"/>
          <w:noProof/>
        </w:rPr>
        <w:drawing>
          <wp:anchor distT="0" distB="0" distL="114300" distR="114300" simplePos="0" relativeHeight="251685376" behindDoc="1" locked="0" layoutInCell="1" allowOverlap="1" wp14:anchorId="7368F2DB" wp14:editId="1C39A4D6">
            <wp:simplePos x="0" y="0"/>
            <wp:positionH relativeFrom="column">
              <wp:posOffset>1102360</wp:posOffset>
            </wp:positionH>
            <wp:positionV relativeFrom="paragraph">
              <wp:posOffset>2319655</wp:posOffset>
            </wp:positionV>
            <wp:extent cx="657860" cy="319405"/>
            <wp:effectExtent l="0" t="0" r="8890" b="4445"/>
            <wp:wrapTight wrapText="bothSides">
              <wp:wrapPolygon edited="0">
                <wp:start x="0" y="0"/>
                <wp:lineTo x="0" y="16748"/>
                <wp:lineTo x="4378" y="20612"/>
                <wp:lineTo x="16888" y="20612"/>
                <wp:lineTo x="21266" y="16748"/>
                <wp:lineTo x="21266" y="0"/>
                <wp:lineTo x="0" y="0"/>
              </wp:wrapPolygon>
            </wp:wrapTight>
            <wp:docPr id="17" name="Picture 17" descr="C:\Users\abdallah\Desktop\Difference Betw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Users\abdallah\Desktop\Difference Between.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a:xfrm>
                      <a:off x="0" y="0"/>
                      <a:ext cx="657860" cy="3194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50479">
        <w:rPr>
          <w:rFonts w:asciiTheme="majorBidi" w:hAnsiTheme="majorBidi" w:cstheme="majorBidi"/>
        </w:rPr>
        <w:t xml:space="preserve"> XML (Extensible Markup Language) est un format de données utilisé pour stocker et communiquer des informations structurées. Il utilise une syntaxe similaire à HTML (HyperText Markup Language), mais est plus flexible et peut être utilisé pour décrire une grande variété de types de données différents. Les fichiers XML sont utilisés dans de nombreux contextes, notamment pour stocker des données de configuration, des données de cheminement, des données bibliographiques, des données météorologiques et de nombreuses autres applications. XML est également utilisé comme format de données de base pour de nombreux protocoles de communication, tels que SOAP (Simple Object Access Protocol), qui est utilisé pour les services web.</w:t>
      </w:r>
    </w:p>
    <w:p w:rsidR="0041711B" w:rsidRDefault="00F50479">
      <w:pPr>
        <w:pStyle w:val="Paragraphedeliste"/>
        <w:numPr>
          <w:ilvl w:val="0"/>
          <w:numId w:val="54"/>
        </w:numPr>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JavaScript</w:t>
      </w:r>
    </w:p>
    <w:p w:rsidR="0041711B" w:rsidRDefault="00831094">
      <w:pPr>
        <w:spacing w:before="120" w:after="120"/>
        <w:rPr>
          <w:rFonts w:asciiTheme="majorBidi" w:hAnsiTheme="majorBidi" w:cstheme="majorBidi"/>
        </w:rPr>
      </w:pPr>
      <w:r>
        <w:rPr>
          <w:rFonts w:asciiTheme="majorBidi" w:hAnsiTheme="majorBidi" w:cstheme="majorBidi"/>
          <w:noProof/>
        </w:rPr>
        <w:drawing>
          <wp:anchor distT="0" distB="0" distL="114300" distR="114300" simplePos="0" relativeHeight="251686400" behindDoc="1" locked="0" layoutInCell="1" allowOverlap="1" wp14:anchorId="1C08AC23" wp14:editId="13C06E6B">
            <wp:simplePos x="0" y="0"/>
            <wp:positionH relativeFrom="column">
              <wp:posOffset>847725</wp:posOffset>
            </wp:positionH>
            <wp:positionV relativeFrom="paragraph">
              <wp:posOffset>2056130</wp:posOffset>
            </wp:positionV>
            <wp:extent cx="533400" cy="426720"/>
            <wp:effectExtent l="0" t="0" r="0" b="0"/>
            <wp:wrapTight wrapText="bothSides">
              <wp:wrapPolygon edited="0">
                <wp:start x="0" y="0"/>
                <wp:lineTo x="0" y="20250"/>
                <wp:lineTo x="20829" y="20250"/>
                <wp:lineTo x="20829" y="0"/>
                <wp:lineTo x="0" y="0"/>
              </wp:wrapPolygon>
            </wp:wrapTight>
            <wp:docPr id="23" name="Picture 23" descr="C:\Users\abdallah\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Users\abdallah\Desktop\téléchargement.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a:xfrm>
                      <a:off x="0" y="0"/>
                      <a:ext cx="533400" cy="426720"/>
                    </a:xfrm>
                    <a:prstGeom prst="rect">
                      <a:avLst/>
                    </a:prstGeom>
                    <a:noFill/>
                    <a:ln>
                      <a:noFill/>
                    </a:ln>
                  </pic:spPr>
                </pic:pic>
              </a:graphicData>
            </a:graphic>
          </wp:anchor>
        </w:drawing>
      </w:r>
      <w:r w:rsidR="00F50479">
        <w:rPr>
          <w:rFonts w:asciiTheme="majorBidi" w:hAnsiTheme="majorBidi" w:cstheme="majorBidi"/>
        </w:rPr>
        <w:t xml:space="preserve">           JavaScript est un langage de programmation interprété, dynamique et de haut niveau, utilisé pour créer des composants de sites Web interactifs et d'autres applications interactives. Il permet aux développeurs de créer des pages Web dynamiques et interactives à diverses fins, notamment des animations de pages Web, des menus déroulants et des composants d'interface utilisateur. JavaScript est la troisième couche de la pile Web standard (HTML, CSS et JS) et est largement utilisé côté client et côté serveur. Certains frameworks JavaScript populaires incluent AngularJS, React, Vue.js et Node.js. Le langage est largement utilisé et largement pris en charge par tous les principaux navigateurs et plates-formes Web.</w:t>
      </w:r>
    </w:p>
    <w:p w:rsidR="0041711B" w:rsidRDefault="00F50479">
      <w:pPr>
        <w:pStyle w:val="Paragraphedeliste"/>
        <w:numPr>
          <w:ilvl w:val="0"/>
          <w:numId w:val="54"/>
        </w:numPr>
        <w:tabs>
          <w:tab w:val="left" w:pos="570"/>
        </w:tabs>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JQuery</w:t>
      </w:r>
    </w:p>
    <w:p w:rsidR="0041711B" w:rsidRDefault="00F50479">
      <w:pPr>
        <w:tabs>
          <w:tab w:val="left" w:pos="570"/>
        </w:tabs>
        <w:spacing w:before="120" w:after="120"/>
        <w:rPr>
          <w:rFonts w:asciiTheme="majorBidi" w:hAnsiTheme="majorBidi" w:cstheme="majorBidi"/>
        </w:rPr>
      </w:pPr>
      <w:r>
        <w:rPr>
          <w:rFonts w:asciiTheme="majorBidi" w:hAnsiTheme="majorBidi" w:cstheme="majorBidi"/>
        </w:rPr>
        <w:t xml:space="preserve">           JQuery est une bibliothèque JavaScript rapide, petite et riche en fonctionnalités utilisée pour simplifier les tâches de développement Web. Il fournit des API faciles à utiliser pour la manipulation DOM, la gestion des événements, les appels AJAX et les animations. jQuery permet aux développeurs d'écrire du code efficace et performant en quelques lignes. Il fonctionne avec une API DOM (Document Object Model) standardisée, ce qui le rend compatible avec tous les navigateurs Web populaires. Les fonctionnalités de jQuery incluent :</w:t>
      </w:r>
    </w:p>
    <w:p w:rsidR="0041711B" w:rsidRDefault="00F50479">
      <w:pPr>
        <w:pStyle w:val="Paragraphedeliste"/>
        <w:numPr>
          <w:ilvl w:val="0"/>
          <w:numId w:val="55"/>
        </w:numPr>
        <w:tabs>
          <w:tab w:val="left" w:pos="570"/>
        </w:tabs>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t>Manipulation d'éléments de documents HTML.</w:t>
      </w:r>
    </w:p>
    <w:p w:rsidR="0041711B" w:rsidRDefault="00F50479">
      <w:pPr>
        <w:pStyle w:val="Paragraphedeliste"/>
        <w:numPr>
          <w:ilvl w:val="0"/>
          <w:numId w:val="55"/>
        </w:numPr>
        <w:tabs>
          <w:tab w:val="left" w:pos="570"/>
        </w:tabs>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lastRenderedPageBreak/>
        <w:t>Gestion des événements sur la page Web, comme cliquer sur un bouton ou survoler un élément.</w:t>
      </w:r>
    </w:p>
    <w:p w:rsidR="0041711B" w:rsidRDefault="00F50479">
      <w:pPr>
        <w:pStyle w:val="Paragraphedeliste"/>
        <w:numPr>
          <w:ilvl w:val="0"/>
          <w:numId w:val="55"/>
        </w:numPr>
        <w:tabs>
          <w:tab w:val="left" w:pos="570"/>
        </w:tabs>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t>Création et traitement des requêtes et réponses AJAX.</w:t>
      </w:r>
    </w:p>
    <w:p w:rsidR="0041711B" w:rsidRDefault="00F50479">
      <w:pPr>
        <w:pStyle w:val="Paragraphedeliste"/>
        <w:numPr>
          <w:ilvl w:val="0"/>
          <w:numId w:val="55"/>
        </w:numPr>
        <w:tabs>
          <w:tab w:val="left" w:pos="570"/>
        </w:tabs>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t>Structuration de plugins qui ajoutent de nouvelles fonctionnalités à jQuery.</w:t>
      </w:r>
    </w:p>
    <w:p w:rsidR="0041711B" w:rsidRDefault="00F50479">
      <w:pPr>
        <w:pStyle w:val="Paragraphedeliste"/>
        <w:numPr>
          <w:ilvl w:val="0"/>
          <w:numId w:val="55"/>
        </w:numPr>
        <w:tabs>
          <w:tab w:val="left" w:pos="570"/>
        </w:tabs>
        <w:spacing w:before="120" w:after="120" w:line="360" w:lineRule="auto"/>
        <w:contextualSpacing w:val="0"/>
        <w:jc w:val="both"/>
        <w:rPr>
          <w:rFonts w:asciiTheme="majorBidi" w:hAnsiTheme="majorBidi" w:cstheme="majorBidi"/>
          <w:sz w:val="24"/>
          <w:szCs w:val="24"/>
        </w:rPr>
      </w:pPr>
      <w:r>
        <w:rPr>
          <w:rFonts w:asciiTheme="majorBidi" w:hAnsiTheme="majorBidi" w:cstheme="majorBidi"/>
          <w:sz w:val="24"/>
          <w:szCs w:val="24"/>
        </w:rPr>
        <w:t>Animation d'éléments de pages Web.</w:t>
      </w:r>
    </w:p>
    <w:p w:rsidR="0041711B" w:rsidRDefault="0041711B">
      <w:pPr>
        <w:tabs>
          <w:tab w:val="left" w:pos="570"/>
        </w:tabs>
        <w:spacing w:before="120" w:after="120"/>
        <w:rPr>
          <w:rFonts w:asciiTheme="majorBidi" w:hAnsiTheme="majorBidi" w:cstheme="majorBidi"/>
          <w:sz w:val="22"/>
          <w:szCs w:val="22"/>
        </w:rPr>
      </w:pPr>
    </w:p>
    <w:p w:rsidR="0041711B" w:rsidRDefault="00831094">
      <w:pPr>
        <w:tabs>
          <w:tab w:val="left" w:pos="570"/>
        </w:tabs>
        <w:spacing w:before="120" w:after="120"/>
        <w:rPr>
          <w:rFonts w:asciiTheme="majorBidi" w:hAnsiTheme="majorBidi" w:cstheme="majorBidi"/>
        </w:rPr>
      </w:pPr>
      <w:r>
        <w:rPr>
          <w:rFonts w:asciiTheme="majorBidi" w:hAnsiTheme="majorBidi" w:cstheme="majorBidi"/>
          <w:b/>
          <w:bCs/>
          <w:noProof/>
        </w:rPr>
        <w:drawing>
          <wp:anchor distT="0" distB="0" distL="114300" distR="114300" simplePos="0" relativeHeight="251687424" behindDoc="1" locked="0" layoutInCell="1" allowOverlap="1" wp14:anchorId="67D35447" wp14:editId="315507B4">
            <wp:simplePos x="0" y="0"/>
            <wp:positionH relativeFrom="column">
              <wp:posOffset>916172</wp:posOffset>
            </wp:positionH>
            <wp:positionV relativeFrom="paragraph">
              <wp:posOffset>528320</wp:posOffset>
            </wp:positionV>
            <wp:extent cx="544195" cy="260350"/>
            <wp:effectExtent l="0" t="0" r="8255" b="6350"/>
            <wp:wrapTight wrapText="bothSides">
              <wp:wrapPolygon edited="0">
                <wp:start x="0" y="0"/>
                <wp:lineTo x="0" y="20546"/>
                <wp:lineTo x="21172" y="20546"/>
                <wp:lineTo x="21172" y="0"/>
                <wp:lineTo x="0" y="0"/>
              </wp:wrapPolygon>
            </wp:wrapTight>
            <wp:docPr id="24" name="Picture 24" descr="C:\Users\abdallah\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Users\abdallah\Desktop\téléchargement.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a:xfrm>
                      <a:off x="0" y="0"/>
                      <a:ext cx="544195" cy="260350"/>
                    </a:xfrm>
                    <a:prstGeom prst="rect">
                      <a:avLst/>
                    </a:prstGeom>
                    <a:noFill/>
                    <a:ln>
                      <a:noFill/>
                    </a:ln>
                  </pic:spPr>
                </pic:pic>
              </a:graphicData>
            </a:graphic>
          </wp:anchor>
        </w:drawing>
      </w:r>
      <w:r w:rsidR="00F50479">
        <w:rPr>
          <w:rFonts w:asciiTheme="majorBidi" w:hAnsiTheme="majorBidi" w:cstheme="majorBidi"/>
        </w:rPr>
        <w:t>jQuery aide les développeurs à gagner du temps en fournissant une API facile à utiliser et une compatibilité avec une large gamme de navigateurs Web et d'appareils.</w:t>
      </w:r>
    </w:p>
    <w:p w:rsidR="0041711B" w:rsidRDefault="00F50479" w:rsidP="00530607">
      <w:pPr>
        <w:pStyle w:val="Paragraphedeliste"/>
        <w:numPr>
          <w:ilvl w:val="0"/>
          <w:numId w:val="54"/>
        </w:numPr>
        <w:tabs>
          <w:tab w:val="left" w:pos="570"/>
        </w:tabs>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AJAX</w:t>
      </w:r>
    </w:p>
    <w:p w:rsidR="0041711B" w:rsidRDefault="00F50479">
      <w:pPr>
        <w:pStyle w:val="Paragraphedeliste"/>
        <w:spacing w:before="120" w:after="120" w:line="360" w:lineRule="auto"/>
        <w:ind w:left="0"/>
        <w:contextualSpacing w:val="0"/>
        <w:jc w:val="both"/>
        <w:rPr>
          <w:rFonts w:asciiTheme="majorBidi" w:hAnsiTheme="majorBidi" w:cstheme="majorBidi"/>
          <w:sz w:val="24"/>
          <w:szCs w:val="24"/>
        </w:rPr>
      </w:pPr>
      <w:r>
        <w:rPr>
          <w:rFonts w:asciiTheme="majorBidi" w:hAnsiTheme="majorBidi" w:cstheme="majorBidi"/>
          <w:sz w:val="24"/>
          <w:szCs w:val="24"/>
        </w:rPr>
        <w:t xml:space="preserve">          AJAX signifie JavaScript asynchrone et XML. Il s'agit d'une technique utilisée dans le développement Web pour créer des applications Web asynchrones qui ne nécessitent pas le rechargement de la page entière à chaque fois que des données sont demandées ou soumises. AJAX permet une expérience plus transparente et interactive pour l'utilisateur tout en étant toujours capable d'envoyer et de recevoir des données en arrière-plan.</w:t>
      </w:r>
    </w:p>
    <w:p w:rsidR="0041711B" w:rsidRDefault="00F50479">
      <w:pPr>
        <w:pStyle w:val="Paragraphedeliste"/>
        <w:spacing w:before="120" w:after="120" w:line="360" w:lineRule="auto"/>
        <w:ind w:left="0"/>
        <w:contextualSpacing w:val="0"/>
        <w:jc w:val="both"/>
        <w:rPr>
          <w:rFonts w:asciiTheme="majorBidi" w:hAnsiTheme="majorBidi" w:cstheme="majorBidi"/>
          <w:sz w:val="24"/>
          <w:szCs w:val="24"/>
        </w:rPr>
      </w:pPr>
      <w:r>
        <w:rPr>
          <w:rFonts w:asciiTheme="majorBidi" w:hAnsiTheme="majorBidi" w:cstheme="majorBidi"/>
          <w:sz w:val="24"/>
          <w:szCs w:val="24"/>
        </w:rPr>
        <w:t xml:space="preserve"> Il fonctionne en utilisant une combinaison de JavaScript et XML (bien que JSON soit maintenant plus couramment utilisé à la place de XML). Lorsqu'un utilisateur interagit avec une page Web, une fonction JavaScript est appelée qui envoie une requête HTTP au serveur pour récupérer des données. Le serveur répond ensuite avec les données demandées, qui sont traitées par la fonction JavaScript et affichées sur la page Web sans recharger toute la page.</w:t>
      </w:r>
    </w:p>
    <w:p w:rsidR="0041711B" w:rsidRDefault="00530607">
      <w:pPr>
        <w:pStyle w:val="Paragraphedeliste"/>
        <w:spacing w:before="120" w:after="120" w:line="360" w:lineRule="auto"/>
        <w:ind w:left="0"/>
        <w:contextualSpacing w:val="0"/>
        <w:jc w:val="both"/>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88448" behindDoc="1" locked="0" layoutInCell="1" allowOverlap="1" wp14:anchorId="2A1F9AFE" wp14:editId="1989D645">
            <wp:simplePos x="0" y="0"/>
            <wp:positionH relativeFrom="column">
              <wp:posOffset>783487</wp:posOffset>
            </wp:positionH>
            <wp:positionV relativeFrom="paragraph">
              <wp:posOffset>1239476</wp:posOffset>
            </wp:positionV>
            <wp:extent cx="457200" cy="419100"/>
            <wp:effectExtent l="0" t="0" r="0" b="0"/>
            <wp:wrapTight wrapText="bothSides">
              <wp:wrapPolygon edited="0">
                <wp:start x="0" y="0"/>
                <wp:lineTo x="0" y="20618"/>
                <wp:lineTo x="20700" y="20618"/>
                <wp:lineTo x="20700" y="0"/>
                <wp:lineTo x="0" y="0"/>
              </wp:wrapPolygon>
            </wp:wrapTight>
            <wp:docPr id="13" name="Picture 8" descr="C:\Users\abdallah\Desktop\PHP _ TRUE __ FAL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8" descr="C:\Users\abdallah\Desktop\PHP _ TRUE __ FALSE.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a:xfrm>
                      <a:off x="0" y="0"/>
                      <a:ext cx="457200" cy="4191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F50479">
        <w:rPr>
          <w:rFonts w:asciiTheme="majorBidi" w:hAnsiTheme="majorBidi" w:cstheme="majorBidi"/>
          <w:sz w:val="24"/>
          <w:szCs w:val="24"/>
        </w:rPr>
        <w:t>Il peut être utilisé pour une variété de tâches, telles que la mise à jour dynamique d'une page Web sans avoir besoin d'une actualisation complète, la validation des données avant de soumettre un formulaire ou la récupération des données d'un serveur pour les utiliser dans une application Web. AJAX est largement utilisé dans le développement Web moderne et est une technique clé dans la création d'applications Web réactives et conviviales.</w:t>
      </w:r>
    </w:p>
    <w:p w:rsidR="0041711B" w:rsidRDefault="00F50479" w:rsidP="00530607">
      <w:pPr>
        <w:pStyle w:val="Paragraphedeliste"/>
        <w:numPr>
          <w:ilvl w:val="0"/>
          <w:numId w:val="54"/>
        </w:numPr>
        <w:tabs>
          <w:tab w:val="left" w:pos="570"/>
        </w:tabs>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PHP</w:t>
      </w:r>
    </w:p>
    <w:p w:rsidR="0041711B" w:rsidRDefault="00F50479">
      <w:pPr>
        <w:spacing w:before="120" w:after="120"/>
        <w:rPr>
          <w:rFonts w:asciiTheme="majorBidi" w:hAnsiTheme="majorBidi" w:cstheme="majorBidi"/>
        </w:rPr>
      </w:pPr>
      <w:r>
        <w:rPr>
          <w:rFonts w:asciiTheme="majorBidi" w:hAnsiTheme="majorBidi" w:cstheme="majorBidi"/>
        </w:rPr>
        <w:t xml:space="preserve">           PHP signifie Hypertext</w:t>
      </w:r>
      <w:r w:rsidR="00831094">
        <w:rPr>
          <w:rFonts w:asciiTheme="majorBidi" w:hAnsiTheme="majorBidi" w:cstheme="majorBidi"/>
        </w:rPr>
        <w:t xml:space="preserve"> </w:t>
      </w:r>
      <w:r>
        <w:rPr>
          <w:rFonts w:asciiTheme="majorBidi" w:hAnsiTheme="majorBidi" w:cstheme="majorBidi"/>
        </w:rPr>
        <w:t xml:space="preserve">Preprocessor et est un langage de programmation basé sur un serveur open source qui sont principalement utilisé pour développer des applications Web et </w:t>
      </w:r>
      <w:r>
        <w:rPr>
          <w:rFonts w:asciiTheme="majorBidi" w:hAnsiTheme="majorBidi" w:cstheme="majorBidi"/>
        </w:rPr>
        <w:lastRenderedPageBreak/>
        <w:t xml:space="preserve">des pages Web dynamiques. PHP s'exécute côté serveur et est utilisé pour créer et gérer des bases de données et afficher des informations aux utilisateurs sur le Web. PHP est flexible, </w:t>
      </w:r>
      <w:r w:rsidR="00530607">
        <w:rPr>
          <w:rFonts w:asciiTheme="majorBidi" w:hAnsiTheme="majorBidi" w:cstheme="majorBidi"/>
          <w:b/>
          <w:bCs/>
          <w:noProof/>
        </w:rPr>
        <w:drawing>
          <wp:anchor distT="0" distB="0" distL="114300" distR="114300" simplePos="0" relativeHeight="251689472" behindDoc="1" locked="0" layoutInCell="1" allowOverlap="1" wp14:anchorId="298BDF33" wp14:editId="75FE64E4">
            <wp:simplePos x="0" y="0"/>
            <wp:positionH relativeFrom="column">
              <wp:posOffset>992534</wp:posOffset>
            </wp:positionH>
            <wp:positionV relativeFrom="paragraph">
              <wp:posOffset>762015</wp:posOffset>
            </wp:positionV>
            <wp:extent cx="710565" cy="347980"/>
            <wp:effectExtent l="0" t="0" r="0" b="0"/>
            <wp:wrapTight wrapText="bothSides">
              <wp:wrapPolygon edited="0">
                <wp:start x="0" y="0"/>
                <wp:lineTo x="0" y="20102"/>
                <wp:lineTo x="20847" y="20102"/>
                <wp:lineTo x="20847" y="0"/>
                <wp:lineTo x="0" y="0"/>
              </wp:wrapPolygon>
            </wp:wrapTight>
            <wp:docPr id="14" name="Picture 9" descr="C:\Users\abdallah\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9" descr="C:\Users\abdallah\Desktop\images.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a:xfrm>
                      <a:off x="0" y="0"/>
                      <a:ext cx="710565" cy="347980"/>
                    </a:xfrm>
                    <a:prstGeom prst="rect">
                      <a:avLst/>
                    </a:prstGeom>
                    <a:noFill/>
                    <a:ln w="9525">
                      <a:noFill/>
                      <a:miter lim="800000"/>
                      <a:headEnd/>
                      <a:tailEnd/>
                    </a:ln>
                  </pic:spPr>
                </pic:pic>
              </a:graphicData>
            </a:graphic>
          </wp:anchor>
        </w:drawing>
      </w:r>
      <w:r>
        <w:rPr>
          <w:rFonts w:asciiTheme="majorBidi" w:hAnsiTheme="majorBidi" w:cstheme="majorBidi"/>
        </w:rPr>
        <w:t>facile à utiliser et prend en charge de nombreuses bases de données et applications.</w:t>
      </w:r>
    </w:p>
    <w:p w:rsidR="0041711B" w:rsidRDefault="00F50479">
      <w:pPr>
        <w:pStyle w:val="Paragraphedeliste"/>
        <w:numPr>
          <w:ilvl w:val="0"/>
          <w:numId w:val="53"/>
        </w:numPr>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JSON</w:t>
      </w:r>
    </w:p>
    <w:p w:rsidR="0041711B" w:rsidRDefault="00F50479">
      <w:pPr>
        <w:spacing w:before="120" w:after="120"/>
        <w:rPr>
          <w:rFonts w:asciiTheme="majorBidi" w:hAnsiTheme="majorBidi" w:cstheme="majorBidi"/>
        </w:rPr>
      </w:pPr>
      <w:r>
        <w:rPr>
          <w:rFonts w:asciiTheme="majorBidi" w:hAnsiTheme="majorBidi" w:cstheme="majorBidi"/>
        </w:rPr>
        <w:t xml:space="preserve">            JSON (JavaScript Object Notation) est un format de données léger et facile à lire et à écrire pour le stockage et l'échange de données. Il est basé sur la syntaxe JavaScript, mais peut être utilisé indépendamment de tout langage de programmation.</w:t>
      </w:r>
    </w:p>
    <w:p w:rsidR="0041711B" w:rsidRDefault="00F50479">
      <w:pPr>
        <w:spacing w:before="120" w:after="120"/>
        <w:rPr>
          <w:rFonts w:asciiTheme="majorBidi" w:hAnsiTheme="majorBidi" w:cstheme="majorBidi"/>
        </w:rPr>
      </w:pPr>
      <w:r>
        <w:rPr>
          <w:rFonts w:asciiTheme="majorBidi" w:hAnsiTheme="majorBidi" w:cstheme="majorBidi"/>
        </w:rPr>
        <w:t>Les données JSON sont structurées de manière à être facilement interprétables et manipulables par les machines. Les données sont représentées sous forme d'objets et d'arrays imbriqués, avec des clés et des valeurs qui peuvent être des chaînes de caractères, des nombres, des booléens, des nulls, ou encore des objets ou des tableaux.</w:t>
      </w:r>
    </w:p>
    <w:p w:rsidR="0041711B" w:rsidRDefault="00831094">
      <w:pPr>
        <w:spacing w:before="120" w:after="120"/>
        <w:rPr>
          <w:rFonts w:asciiTheme="majorBidi" w:hAnsiTheme="majorBidi" w:cstheme="majorBidi"/>
        </w:rPr>
      </w:pPr>
      <w:r>
        <w:rPr>
          <w:rFonts w:asciiTheme="majorBidi" w:hAnsiTheme="majorBidi" w:cstheme="majorBidi"/>
          <w:noProof/>
        </w:rPr>
        <w:drawing>
          <wp:anchor distT="0" distB="0" distL="114300" distR="114300" simplePos="0" relativeHeight="251690496" behindDoc="1" locked="0" layoutInCell="1" allowOverlap="1" wp14:anchorId="4B309503" wp14:editId="21D181F0">
            <wp:simplePos x="0" y="0"/>
            <wp:positionH relativeFrom="column">
              <wp:posOffset>1609725</wp:posOffset>
            </wp:positionH>
            <wp:positionV relativeFrom="paragraph">
              <wp:posOffset>1261745</wp:posOffset>
            </wp:positionV>
            <wp:extent cx="511175" cy="353695"/>
            <wp:effectExtent l="0" t="0" r="3175" b="8255"/>
            <wp:wrapTight wrapText="bothSides">
              <wp:wrapPolygon edited="0">
                <wp:start x="5635" y="0"/>
                <wp:lineTo x="805" y="3490"/>
                <wp:lineTo x="0" y="9307"/>
                <wp:lineTo x="805" y="20941"/>
                <wp:lineTo x="20124" y="20941"/>
                <wp:lineTo x="20929" y="9307"/>
                <wp:lineTo x="20124" y="3490"/>
                <wp:lineTo x="15294" y="0"/>
                <wp:lineTo x="5635" y="0"/>
              </wp:wrapPolygon>
            </wp:wrapTight>
            <wp:docPr id="20" name="Picture 15" descr="C:\Users\abdallah\Desktop\How To Install Android Studio on CentOS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5" descr="C:\Users\abdallah\Desktop\How To Install Android Studio on CentOS 7.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511175" cy="353695"/>
                    </a:xfrm>
                    <a:prstGeom prst="rect">
                      <a:avLst/>
                    </a:prstGeom>
                    <a:noFill/>
                    <a:ln w="9525">
                      <a:noFill/>
                      <a:miter lim="800000"/>
                      <a:headEnd/>
                      <a:tailEnd/>
                    </a:ln>
                  </pic:spPr>
                </pic:pic>
              </a:graphicData>
            </a:graphic>
          </wp:anchor>
        </w:drawing>
      </w:r>
      <w:r w:rsidR="00F50479">
        <w:rPr>
          <w:rFonts w:asciiTheme="majorBidi" w:hAnsiTheme="majorBidi" w:cstheme="majorBidi"/>
        </w:rPr>
        <w:t>JSON est largement utilisé pour le transfert de données entre des applications web, en particulier dans les services web, les APIs et les applications en temps réel telles que les applications de messagerie instantanée ou de réseaux sociaux. Il est également souvent utilisé pour stocker des données semi-structurées, telles que des données de configuration ou des données de log.</w:t>
      </w:r>
    </w:p>
    <w:p w:rsidR="0041711B" w:rsidRDefault="00F50479">
      <w:pPr>
        <w:pStyle w:val="Paragraphedeliste"/>
        <w:numPr>
          <w:ilvl w:val="0"/>
          <w:numId w:val="53"/>
        </w:numPr>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 xml:space="preserve">Android studio </w:t>
      </w:r>
    </w:p>
    <w:p w:rsidR="0041711B" w:rsidRDefault="00530607">
      <w:pPr>
        <w:spacing w:before="120" w:after="120"/>
        <w:rPr>
          <w:rFonts w:asciiTheme="majorBidi" w:hAnsiTheme="majorBidi" w:cstheme="majorBidi"/>
        </w:rPr>
      </w:pPr>
      <w:r>
        <w:rPr>
          <w:rFonts w:asciiTheme="majorBidi" w:hAnsiTheme="majorBidi" w:cstheme="majorBidi"/>
          <w:noProof/>
        </w:rPr>
        <w:drawing>
          <wp:anchor distT="0" distB="0" distL="114300" distR="114300" simplePos="0" relativeHeight="251691520" behindDoc="1" locked="0" layoutInCell="1" allowOverlap="1" wp14:anchorId="53D68E9F" wp14:editId="692A4911">
            <wp:simplePos x="0" y="0"/>
            <wp:positionH relativeFrom="column">
              <wp:posOffset>1178767</wp:posOffset>
            </wp:positionH>
            <wp:positionV relativeFrom="paragraph">
              <wp:posOffset>1905635</wp:posOffset>
            </wp:positionV>
            <wp:extent cx="598170" cy="208280"/>
            <wp:effectExtent l="0" t="0" r="0" b="1270"/>
            <wp:wrapTight wrapText="bothSides">
              <wp:wrapPolygon edited="0">
                <wp:start x="0" y="0"/>
                <wp:lineTo x="0" y="19756"/>
                <wp:lineTo x="20637" y="19756"/>
                <wp:lineTo x="20637" y="0"/>
                <wp:lineTo x="0" y="0"/>
              </wp:wrapPolygon>
            </wp:wrapTight>
            <wp:docPr id="21" name="Picture 16" descr="C:\Users\abdallah\Desktop\Tutorial_ Cómo instalar XAMPP en tu computadora para crear un entorno de desarrollo 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16" descr="C:\Users\abdallah\Desktop\Tutorial_ Cómo instalar XAMPP en tu computadora para crear un entorno de desarrollo local.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598170" cy="208280"/>
                    </a:xfrm>
                    <a:prstGeom prst="rect">
                      <a:avLst/>
                    </a:prstGeom>
                    <a:noFill/>
                    <a:ln w="9525">
                      <a:noFill/>
                      <a:miter lim="800000"/>
                      <a:headEnd/>
                      <a:tailEnd/>
                    </a:ln>
                  </pic:spPr>
                </pic:pic>
              </a:graphicData>
            </a:graphic>
          </wp:anchor>
        </w:drawing>
      </w:r>
      <w:r w:rsidR="00F50479">
        <w:rPr>
          <w:rFonts w:asciiTheme="majorBidi" w:hAnsiTheme="majorBidi" w:cstheme="majorBidi"/>
        </w:rPr>
        <w:t xml:space="preserve">             Android Studio est un environnement de développement intégré (IDE) pour le développement d'applications Android. Il est développé par Google et contient de nombreux outils et composants qui aident à créer des applications Android facilement et efficacement. Android Studio comprend un éditeur de code intégré, un émulateur Android, des outils de conception et de création d'interface utilisateur, un compilateur et un SDK pour développer de petits scripts d'application Android. Android Studio est l'environnement principal pour le développement d'applications Android et est disponible en tant qu'application gratuite.</w:t>
      </w:r>
    </w:p>
    <w:p w:rsidR="0041711B" w:rsidRDefault="00F50479" w:rsidP="00530607">
      <w:pPr>
        <w:pStyle w:val="Paragraphedeliste"/>
        <w:numPr>
          <w:ilvl w:val="0"/>
          <w:numId w:val="53"/>
        </w:numPr>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Xampp</w:t>
      </w:r>
    </w:p>
    <w:p w:rsidR="0041711B" w:rsidRDefault="00F50479" w:rsidP="00530607">
      <w:pPr>
        <w:spacing w:before="120" w:after="120"/>
        <w:rPr>
          <w:rFonts w:asciiTheme="majorBidi" w:hAnsiTheme="majorBidi" w:cstheme="majorBidi"/>
        </w:rPr>
      </w:pPr>
      <w:r>
        <w:rPr>
          <w:rFonts w:asciiTheme="majorBidi" w:hAnsiTheme="majorBidi" w:cstheme="majorBidi"/>
        </w:rPr>
        <w:t xml:space="preserve">           XAMPP est une boîte à outils qui contient tout ce dont vous avez besoin pour installer et exécuter un serveur Web sur votre ordinateur. XAMPP comprend Apache, MySQL, PHP et d'autres outils utiles pour développer des applications Web. XAMPP a été développé pour </w:t>
      </w:r>
      <w:r>
        <w:rPr>
          <w:rFonts w:asciiTheme="majorBidi" w:hAnsiTheme="majorBidi" w:cstheme="majorBidi"/>
        </w:rPr>
        <w:lastRenderedPageBreak/>
        <w:t xml:space="preserve">fournir un environnement d'apprentissage permettant de développer et de tester des applications Web facilement et sans avoir à installer de logiciel individuel. Les utilisateurs de XAMPP peuvent facilement l'installer sur les systèmes d'exploitation Windows, Mac et Linux, et il dispose d'une interface d'administration simple pour gérer les configurations de serveur Web, de base de données et PHP. XAMPP signifie Apache + MySQL + PHP + Perl et est gratuit et </w:t>
      </w:r>
      <w:r w:rsidR="00530607">
        <w:rPr>
          <w:rFonts w:asciiTheme="majorBidi" w:hAnsiTheme="majorBidi" w:cstheme="majorBidi"/>
          <w:b/>
          <w:bCs/>
          <w:noProof/>
        </w:rPr>
        <w:drawing>
          <wp:anchor distT="0" distB="0" distL="114300" distR="114300" simplePos="0" relativeHeight="251692544" behindDoc="1" locked="0" layoutInCell="1" allowOverlap="1" wp14:anchorId="3C7E7DF6" wp14:editId="5BB32C6B">
            <wp:simplePos x="0" y="0"/>
            <wp:positionH relativeFrom="column">
              <wp:posOffset>1104900</wp:posOffset>
            </wp:positionH>
            <wp:positionV relativeFrom="paragraph">
              <wp:posOffset>1433195</wp:posOffset>
            </wp:positionV>
            <wp:extent cx="884555" cy="485775"/>
            <wp:effectExtent l="0" t="0" r="0" b="9525"/>
            <wp:wrapTight wrapText="bothSides">
              <wp:wrapPolygon edited="0">
                <wp:start x="0" y="0"/>
                <wp:lineTo x="0" y="21176"/>
                <wp:lineTo x="20933" y="21176"/>
                <wp:lineTo x="20933" y="0"/>
                <wp:lineTo x="0" y="0"/>
              </wp:wrapPolygon>
            </wp:wrapTight>
            <wp:docPr id="16" name="Picture 11" descr="C:\Users\abdallah\Desktop\Cómo instalar MySQL en Windows - 8 pas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1" descr="C:\Users\abdallah\Desktop\Cómo instalar MySQL en Windows - 8 pasos.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a:xfrm>
                      <a:off x="0" y="0"/>
                      <a:ext cx="884555" cy="485775"/>
                    </a:xfrm>
                    <a:prstGeom prst="rect">
                      <a:avLst/>
                    </a:prstGeom>
                    <a:noFill/>
                    <a:ln w="9525">
                      <a:noFill/>
                      <a:miter lim="800000"/>
                      <a:headEnd/>
                      <a:tailEnd/>
                    </a:ln>
                  </pic:spPr>
                </pic:pic>
              </a:graphicData>
            </a:graphic>
            <wp14:sizeRelV relativeFrom="margin">
              <wp14:pctHeight>0</wp14:pctHeight>
            </wp14:sizeRelV>
          </wp:anchor>
        </w:drawing>
      </w:r>
      <w:r>
        <w:rPr>
          <w:rFonts w:asciiTheme="majorBidi" w:hAnsiTheme="majorBidi" w:cstheme="majorBidi"/>
        </w:rPr>
        <w:t>open source.</w:t>
      </w:r>
    </w:p>
    <w:p w:rsidR="0041711B" w:rsidRDefault="00F50479">
      <w:pPr>
        <w:pStyle w:val="Paragraphedeliste"/>
        <w:numPr>
          <w:ilvl w:val="0"/>
          <w:numId w:val="53"/>
        </w:numPr>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MySQL</w:t>
      </w:r>
    </w:p>
    <w:p w:rsidR="0041711B" w:rsidRDefault="00F50479">
      <w:pPr>
        <w:spacing w:before="120" w:after="120"/>
        <w:rPr>
          <w:rFonts w:asciiTheme="majorBidi" w:hAnsiTheme="majorBidi" w:cstheme="majorBidi"/>
        </w:rPr>
      </w:pPr>
      <w:r>
        <w:rPr>
          <w:rFonts w:asciiTheme="majorBidi" w:hAnsiTheme="majorBidi" w:cstheme="majorBidi"/>
        </w:rPr>
        <w:t xml:space="preserve">            MySQL est un système de gestion de bases de données relationnelles open-source. Il a été créé en 1995 et est largement utilisé pour stocker et gérer des données dans une variété d'applications, depuis les petites applications jusqu'aux grands systèmes d'entreprise.</w:t>
      </w:r>
    </w:p>
    <w:p w:rsidR="0041711B" w:rsidRDefault="00F50479">
      <w:pPr>
        <w:spacing w:before="120" w:after="120"/>
        <w:rPr>
          <w:rFonts w:asciiTheme="majorBidi" w:hAnsiTheme="majorBidi" w:cstheme="majorBidi"/>
        </w:rPr>
      </w:pPr>
      <w:r>
        <w:rPr>
          <w:rFonts w:asciiTheme="majorBidi" w:hAnsiTheme="majorBidi" w:cstheme="majorBidi"/>
        </w:rPr>
        <w:t>MySQL utilise le langage SQL (Structured</w:t>
      </w:r>
      <w:r w:rsidR="005D2435">
        <w:rPr>
          <w:rFonts w:asciiTheme="majorBidi" w:hAnsiTheme="majorBidi" w:cstheme="majorBidi"/>
        </w:rPr>
        <w:t xml:space="preserve"> </w:t>
      </w:r>
      <w:r>
        <w:rPr>
          <w:rFonts w:asciiTheme="majorBidi" w:hAnsiTheme="majorBidi" w:cstheme="majorBidi"/>
        </w:rPr>
        <w:t>Query</w:t>
      </w:r>
      <w:r w:rsidR="005D2435">
        <w:rPr>
          <w:rFonts w:asciiTheme="majorBidi" w:hAnsiTheme="majorBidi" w:cstheme="majorBidi"/>
        </w:rPr>
        <w:t xml:space="preserve"> </w:t>
      </w:r>
      <w:r>
        <w:rPr>
          <w:rFonts w:asciiTheme="majorBidi" w:hAnsiTheme="majorBidi" w:cstheme="majorBidi"/>
        </w:rPr>
        <w:t>Language) pour interagir avec la base de données. Les données sont organisées dans des tables, qui sont reliées les unes aux autres par des relations. MySQL offre également des fonctionnalités avancées telles que la sécurité, la gestion de transactions, la réplication et la sauvegarde.</w:t>
      </w:r>
    </w:p>
    <w:p w:rsidR="0041711B" w:rsidRDefault="00530607" w:rsidP="00530607">
      <w:pPr>
        <w:spacing w:before="120" w:after="120"/>
        <w:rPr>
          <w:rFonts w:asciiTheme="majorBidi" w:hAnsiTheme="majorBidi" w:cstheme="majorBidi"/>
          <w:b/>
          <w:bCs/>
        </w:rPr>
      </w:pPr>
      <w:r>
        <w:rPr>
          <w:rFonts w:asciiTheme="majorBidi" w:hAnsiTheme="majorBidi" w:cstheme="majorBidi"/>
          <w:noProof/>
        </w:rPr>
        <w:drawing>
          <wp:anchor distT="0" distB="0" distL="114300" distR="114300" simplePos="0" relativeHeight="251693568" behindDoc="1" locked="0" layoutInCell="1" allowOverlap="1" wp14:anchorId="084BCD61" wp14:editId="5F12C11A">
            <wp:simplePos x="0" y="0"/>
            <wp:positionH relativeFrom="column">
              <wp:posOffset>1597025</wp:posOffset>
            </wp:positionH>
            <wp:positionV relativeFrom="paragraph">
              <wp:posOffset>1005855</wp:posOffset>
            </wp:positionV>
            <wp:extent cx="866775" cy="377825"/>
            <wp:effectExtent l="0" t="0" r="9525" b="3175"/>
            <wp:wrapTight wrapText="bothSides">
              <wp:wrapPolygon edited="0">
                <wp:start x="0" y="0"/>
                <wp:lineTo x="0" y="20692"/>
                <wp:lineTo x="21363" y="20692"/>
                <wp:lineTo x="21363" y="0"/>
                <wp:lineTo x="0" y="0"/>
              </wp:wrapPolygon>
            </wp:wrapTight>
            <wp:docPr id="22" name="Picture 17" descr="C:\Users\abdallah\Desktop\phpMyAdmin là gì_ Cài đặt và sử dụng phpMyAdmin _ BKHO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17" descr="C:\Users\abdallah\Desktop\phpMyAdmin là gì_ Cài đặt và sử dụng phpMyAdmin _ BKHOST.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866775" cy="3778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F50479">
        <w:rPr>
          <w:rFonts w:asciiTheme="majorBidi" w:hAnsiTheme="majorBidi" w:cstheme="majorBidi"/>
        </w:rPr>
        <w:t>MySQL est utilisé dans une large gamme d'applications, allant des sites web et des blogs personnels aux systèmes de gestion d'inventaire et aux systèmes bancaires. Il est souvent combiné avec des langages de programmation tels que PHP, Java, Python et Perl pour créer des applications web dynamiques et interactives.</w:t>
      </w:r>
    </w:p>
    <w:p w:rsidR="0041711B" w:rsidRDefault="00F50479" w:rsidP="00530607">
      <w:pPr>
        <w:pStyle w:val="Paragraphedeliste"/>
        <w:numPr>
          <w:ilvl w:val="0"/>
          <w:numId w:val="53"/>
        </w:numPr>
        <w:spacing w:before="120" w:after="120" w:line="360" w:lineRule="auto"/>
        <w:contextualSpacing w:val="0"/>
        <w:jc w:val="both"/>
        <w:rPr>
          <w:rFonts w:asciiTheme="majorBidi" w:hAnsiTheme="majorBidi" w:cstheme="majorBidi"/>
          <w:b/>
          <w:bCs/>
          <w:sz w:val="24"/>
          <w:szCs w:val="24"/>
        </w:rPr>
      </w:pPr>
      <w:r>
        <w:rPr>
          <w:rFonts w:asciiTheme="majorBidi" w:hAnsiTheme="majorBidi" w:cstheme="majorBidi"/>
          <w:b/>
          <w:bCs/>
          <w:sz w:val="24"/>
          <w:szCs w:val="24"/>
        </w:rPr>
        <w:t>PHPMyAdmin</w:t>
      </w:r>
    </w:p>
    <w:p w:rsidR="0041711B" w:rsidRDefault="00F50479">
      <w:pPr>
        <w:spacing w:before="120" w:after="120"/>
        <w:rPr>
          <w:rFonts w:asciiTheme="majorBidi" w:hAnsiTheme="majorBidi" w:cstheme="majorBidi"/>
        </w:rPr>
      </w:pPr>
      <w:r>
        <w:rPr>
          <w:rFonts w:asciiTheme="majorBidi" w:hAnsiTheme="majorBidi" w:cstheme="majorBidi"/>
        </w:rPr>
        <w:t xml:space="preserve">            phpMyAdmin est une application d'interface Web utilisée pour gérer les bases de données MySQL. phpMyAdmin permet aux utilisateurs de créer, mettre à jour, gérer et organiser leurs propres bases de données via une interface utilisateur graphique. phpMyAdmin peut être utilisé pour créer de nouvelles bases de données, ajouter de nouvelles tables, modifier ou supprimer des données de tables existantes, ajouter des clés étrangères et des curseurs, afficher et analyser des données, et bien plus encore. phpMyAdmin est très populaire auprès des développeurs et des administrateurs Web car il facilite la gestion des bases de données MySQL via une interface Web qui s'exécute sur les navigateurs</w:t>
      </w:r>
      <w:r w:rsidR="005D2435">
        <w:rPr>
          <w:rFonts w:asciiTheme="majorBidi" w:hAnsiTheme="majorBidi" w:cstheme="majorBidi"/>
        </w:rPr>
        <w:t xml:space="preserve"> </w:t>
      </w:r>
      <w:r>
        <w:rPr>
          <w:rFonts w:asciiTheme="majorBidi" w:hAnsiTheme="majorBidi" w:cstheme="majorBidi"/>
        </w:rPr>
        <w:t>actuels.</w:t>
      </w:r>
    </w:p>
    <w:p w:rsidR="00530607" w:rsidRDefault="00530607">
      <w:pPr>
        <w:spacing w:before="120" w:after="120"/>
        <w:rPr>
          <w:rFonts w:asciiTheme="majorBidi" w:hAnsiTheme="majorBidi" w:cstheme="majorBidi"/>
        </w:rPr>
      </w:pPr>
    </w:p>
    <w:p w:rsidR="0041711B" w:rsidRDefault="00530607" w:rsidP="00530607">
      <w:pPr>
        <w:pStyle w:val="Paragraphedeliste"/>
        <w:numPr>
          <w:ilvl w:val="0"/>
          <w:numId w:val="53"/>
        </w:numPr>
        <w:spacing w:before="120" w:after="120" w:line="360" w:lineRule="auto"/>
        <w:contextualSpacing w:val="0"/>
        <w:jc w:val="both"/>
        <w:rPr>
          <w:rFonts w:asciiTheme="majorBidi" w:hAnsiTheme="majorBidi" w:cstheme="majorBidi"/>
          <w:b/>
          <w:bCs/>
          <w:sz w:val="24"/>
          <w:szCs w:val="24"/>
        </w:rPr>
      </w:pPr>
      <w:r w:rsidRPr="00530607">
        <w:rPr>
          <w:rFonts w:asciiTheme="majorBidi" w:hAnsiTheme="majorBidi" w:cstheme="majorBidi"/>
          <w:b/>
          <w:bCs/>
          <w:noProof/>
          <w:sz w:val="24"/>
          <w:szCs w:val="24"/>
        </w:rPr>
        <w:lastRenderedPageBreak/>
        <w:drawing>
          <wp:anchor distT="0" distB="0" distL="114300" distR="114300" simplePos="0" relativeHeight="251694592" behindDoc="1" locked="0" layoutInCell="1" allowOverlap="1" wp14:anchorId="75D49E33" wp14:editId="78C61045">
            <wp:simplePos x="0" y="0"/>
            <wp:positionH relativeFrom="column">
              <wp:posOffset>1903140</wp:posOffset>
            </wp:positionH>
            <wp:positionV relativeFrom="paragraph">
              <wp:posOffset>73</wp:posOffset>
            </wp:positionV>
            <wp:extent cx="435610" cy="325120"/>
            <wp:effectExtent l="0" t="0" r="2540" b="0"/>
            <wp:wrapTight wrapText="bothSides">
              <wp:wrapPolygon edited="0">
                <wp:start x="0" y="0"/>
                <wp:lineTo x="0" y="20250"/>
                <wp:lineTo x="20781" y="20250"/>
                <wp:lineTo x="20781" y="0"/>
                <wp:lineTo x="0" y="0"/>
              </wp:wrapPolygon>
            </wp:wrapTight>
            <wp:docPr id="12" name="Picture 1" descr="C:\Users\abdallah\Desktop\Multimedia Android _Visual System _Sign In Boihasbullah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 descr="C:\Users\abdallah\Desktop\Multimedia Android _Visual System _Sign In Boihasbullah 9.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a:xfrm flipV="1">
                      <a:off x="0" y="0"/>
                      <a:ext cx="435610" cy="3251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F50479">
        <w:rPr>
          <w:rFonts w:asciiTheme="majorBidi" w:hAnsiTheme="majorBidi" w:cstheme="majorBidi"/>
          <w:b/>
          <w:bCs/>
          <w:sz w:val="24"/>
          <w:szCs w:val="24"/>
        </w:rPr>
        <w:t>Visual Studio Code</w:t>
      </w:r>
    </w:p>
    <w:p w:rsidR="0041711B" w:rsidRDefault="00F50479">
      <w:pPr>
        <w:spacing w:before="120" w:after="120"/>
        <w:rPr>
          <w:rFonts w:asciiTheme="majorBidi" w:hAnsiTheme="majorBidi" w:cstheme="majorBidi"/>
        </w:rPr>
      </w:pPr>
      <w:r>
        <w:rPr>
          <w:rFonts w:asciiTheme="majorBidi" w:hAnsiTheme="majorBidi" w:cstheme="majorBidi"/>
        </w:rPr>
        <w:t xml:space="preserve">             Visual Studio Code est un éditeur de code source gratuit et open source développé par Microsoft. Il est disponible pour Windows, Linux, et MacOS. Il comprend de nombreuses fonctionnalités de développement telles que la coloration syntaxique, l'indentation automatique, la suggestion de code, la correction orthographique, la navigation intelligente, la gestion de fichiers, le débogage, l'intégration de Git et bien plus encore. Visual Studio Code est également extensible via des extensions de la communauté qui peuvent être installées pour améliorer les fonctionnalités de l'éditeur.</w:t>
      </w:r>
    </w:p>
    <w:p w:rsidR="0041711B" w:rsidRDefault="00F50479">
      <w:pPr>
        <w:spacing w:before="120" w:after="120"/>
        <w:rPr>
          <w:rFonts w:asciiTheme="majorBidi" w:hAnsiTheme="majorBidi" w:cstheme="majorBidi"/>
        </w:rPr>
      </w:pPr>
      <w:r>
        <w:rPr>
          <w:rFonts w:asciiTheme="majorBidi" w:hAnsiTheme="majorBidi" w:cstheme="majorBidi"/>
        </w:rPr>
        <w:t xml:space="preserve"> Il y a plusieurs raisons pour lesquelles vous pourriez vouloir utiliser Visual Studio Code :</w:t>
      </w:r>
    </w:p>
    <w:p w:rsidR="0041711B" w:rsidRDefault="00F50479" w:rsidP="00E60145">
      <w:pPr>
        <w:pStyle w:val="Paragraphedeliste"/>
        <w:numPr>
          <w:ilvl w:val="0"/>
          <w:numId w:val="57"/>
        </w:numPr>
        <w:spacing w:before="120" w:after="120" w:line="360" w:lineRule="auto"/>
        <w:contextualSpacing w:val="0"/>
        <w:jc w:val="both"/>
        <w:rPr>
          <w:rFonts w:asciiTheme="majorBidi" w:hAnsiTheme="majorBidi" w:cstheme="majorBidi"/>
        </w:rPr>
      </w:pPr>
      <w:r>
        <w:rPr>
          <w:rFonts w:asciiTheme="majorBidi" w:hAnsiTheme="majorBidi" w:cstheme="majorBidi"/>
        </w:rPr>
        <w:t>Il est polyvalent : il prend en charge plusieurs langages de programmation tels que JavaScript, TypeScript, Python, Java, C++, Go, etc.</w:t>
      </w:r>
    </w:p>
    <w:p w:rsidR="0041711B" w:rsidRDefault="00F50479" w:rsidP="00E60145">
      <w:pPr>
        <w:pStyle w:val="Paragraphedeliste"/>
        <w:numPr>
          <w:ilvl w:val="0"/>
          <w:numId w:val="57"/>
        </w:numPr>
        <w:spacing w:before="120" w:after="120" w:line="360" w:lineRule="auto"/>
        <w:contextualSpacing w:val="0"/>
        <w:jc w:val="both"/>
        <w:rPr>
          <w:rFonts w:asciiTheme="majorBidi" w:hAnsiTheme="majorBidi" w:cstheme="majorBidi"/>
        </w:rPr>
      </w:pPr>
      <w:r>
        <w:rPr>
          <w:rFonts w:asciiTheme="majorBidi" w:hAnsiTheme="majorBidi" w:cstheme="majorBidi"/>
        </w:rPr>
        <w:t>Il est gratuit : Visual Studio Code est gratuit et open source.</w:t>
      </w:r>
    </w:p>
    <w:p w:rsidR="0041711B" w:rsidRDefault="00F50479" w:rsidP="00E60145">
      <w:pPr>
        <w:pStyle w:val="Paragraphedeliste"/>
        <w:numPr>
          <w:ilvl w:val="0"/>
          <w:numId w:val="57"/>
        </w:numPr>
        <w:spacing w:before="120" w:after="120" w:line="360" w:lineRule="auto"/>
        <w:contextualSpacing w:val="0"/>
        <w:jc w:val="both"/>
        <w:rPr>
          <w:rFonts w:asciiTheme="majorBidi" w:hAnsiTheme="majorBidi" w:cstheme="majorBidi"/>
        </w:rPr>
      </w:pPr>
      <w:r>
        <w:rPr>
          <w:rFonts w:asciiTheme="majorBidi" w:hAnsiTheme="majorBidi" w:cstheme="majorBidi"/>
        </w:rPr>
        <w:t>Il est léger : il est conçu pour être léger et rapide, pour que vous puissiez travailler plus rapidement et plus efficacement.</w:t>
      </w:r>
    </w:p>
    <w:p w:rsidR="0041711B" w:rsidRDefault="00F50479" w:rsidP="00E60145">
      <w:pPr>
        <w:pStyle w:val="Paragraphedeliste"/>
        <w:numPr>
          <w:ilvl w:val="0"/>
          <w:numId w:val="57"/>
        </w:numPr>
        <w:spacing w:before="120" w:after="120" w:line="360" w:lineRule="auto"/>
        <w:contextualSpacing w:val="0"/>
        <w:jc w:val="both"/>
        <w:rPr>
          <w:rFonts w:asciiTheme="majorBidi" w:hAnsiTheme="majorBidi" w:cstheme="majorBidi"/>
        </w:rPr>
      </w:pPr>
      <w:r>
        <w:rPr>
          <w:rFonts w:asciiTheme="majorBidi" w:hAnsiTheme="majorBidi" w:cstheme="majorBidi"/>
        </w:rPr>
        <w:t>Il est personnalisable : il est livré avec de nombreuses fonctionnalités, mais si vous avez besoin de fonctionnalités supplémentaires, il est facile d'en ajouter grâce à des extensions.</w:t>
      </w:r>
    </w:p>
    <w:p w:rsidR="0041711B" w:rsidRDefault="00F50479" w:rsidP="00E60145">
      <w:pPr>
        <w:pStyle w:val="Paragraphedeliste"/>
        <w:numPr>
          <w:ilvl w:val="0"/>
          <w:numId w:val="57"/>
        </w:numPr>
        <w:spacing w:before="120" w:after="120" w:line="360" w:lineRule="auto"/>
        <w:contextualSpacing w:val="0"/>
        <w:jc w:val="both"/>
        <w:rPr>
          <w:rFonts w:asciiTheme="majorBidi" w:hAnsiTheme="majorBidi" w:cstheme="majorBidi"/>
        </w:rPr>
      </w:pPr>
      <w:r>
        <w:rPr>
          <w:rFonts w:asciiTheme="majorBidi" w:hAnsiTheme="majorBidi" w:cstheme="majorBidi"/>
        </w:rPr>
        <w:t>Il facilite la collaboration : grâce à ses fonctionnalités Git intégrées, il est facile de travailler en collaboration avec d'autres développeurs.</w:t>
      </w:r>
    </w:p>
    <w:p w:rsidR="0041711B" w:rsidRDefault="00F50479" w:rsidP="00E60145">
      <w:pPr>
        <w:pStyle w:val="Paragraphedeliste"/>
        <w:numPr>
          <w:ilvl w:val="0"/>
          <w:numId w:val="57"/>
        </w:numPr>
        <w:spacing w:before="120" w:after="120" w:line="360" w:lineRule="auto"/>
        <w:contextualSpacing w:val="0"/>
        <w:jc w:val="both"/>
        <w:rPr>
          <w:rFonts w:asciiTheme="majorBidi" w:hAnsiTheme="majorBidi" w:cstheme="majorBidi"/>
        </w:rPr>
      </w:pPr>
      <w:r>
        <w:rPr>
          <w:rFonts w:asciiTheme="majorBidi" w:hAnsiTheme="majorBidi" w:cstheme="majorBidi"/>
        </w:rPr>
        <w:t>Il est multiplateforme : vous pouvez l'utiliser sur Windows, Linux, et MacOS.</w:t>
      </w:r>
    </w:p>
    <w:p w:rsidR="0041711B" w:rsidRDefault="00F50479">
      <w:pPr>
        <w:spacing w:before="120" w:after="120"/>
        <w:rPr>
          <w:rFonts w:asciiTheme="majorBidi" w:hAnsiTheme="majorBidi" w:cstheme="majorBidi"/>
        </w:rPr>
      </w:pPr>
      <w:r>
        <w:rPr>
          <w:rFonts w:asciiTheme="majorBidi" w:hAnsiTheme="majorBidi" w:cstheme="majorBidi"/>
        </w:rPr>
        <w:t>En résumé, si vous êtes un développeur à la recherche d'un outil pratique et performant pour votre travail, Visual Studio Code peut être une excellente solution pour vous.</w:t>
      </w:r>
    </w:p>
    <w:p w:rsidR="0041711B" w:rsidRDefault="005D2435">
      <w:pPr>
        <w:pStyle w:val="Paragraphedeliste"/>
        <w:numPr>
          <w:ilvl w:val="0"/>
          <w:numId w:val="56"/>
        </w:numPr>
        <w:spacing w:before="120" w:after="120" w:line="360" w:lineRule="auto"/>
        <w:contextualSpacing w:val="0"/>
        <w:jc w:val="both"/>
        <w:rPr>
          <w:rFonts w:asciiTheme="majorBidi" w:hAnsiTheme="majorBidi" w:cstheme="majorBidi"/>
          <w:b/>
          <w:bCs/>
          <w:sz w:val="26"/>
          <w:szCs w:val="26"/>
        </w:rPr>
      </w:pPr>
      <w:r>
        <w:rPr>
          <w:rFonts w:asciiTheme="majorBidi" w:hAnsiTheme="majorBidi" w:cstheme="majorBidi"/>
          <w:noProof/>
        </w:rPr>
        <w:drawing>
          <wp:anchor distT="0" distB="0" distL="114300" distR="114300" simplePos="0" relativeHeight="251695616" behindDoc="1" locked="0" layoutInCell="1" allowOverlap="1" wp14:anchorId="0D8A773B" wp14:editId="140CC6A9">
            <wp:simplePos x="0" y="0"/>
            <wp:positionH relativeFrom="column">
              <wp:posOffset>552450</wp:posOffset>
            </wp:positionH>
            <wp:positionV relativeFrom="paragraph">
              <wp:posOffset>245110</wp:posOffset>
            </wp:positionV>
            <wp:extent cx="741680" cy="381000"/>
            <wp:effectExtent l="0" t="0" r="0" b="0"/>
            <wp:wrapTight wrapText="bothSides">
              <wp:wrapPolygon edited="0">
                <wp:start x="6103" y="0"/>
                <wp:lineTo x="1110" y="10800"/>
                <wp:lineTo x="555" y="12960"/>
                <wp:lineTo x="2219" y="20520"/>
                <wp:lineTo x="19418" y="20520"/>
                <wp:lineTo x="20527" y="15120"/>
                <wp:lineTo x="16644" y="7560"/>
                <wp:lineTo x="11651" y="0"/>
                <wp:lineTo x="6103" y="0"/>
              </wp:wrapPolygon>
            </wp:wrapTight>
            <wp:docPr id="2" name="Picture 1" descr="C:\Users\abdallah\Desktop\1_J3G3akaMpUOLegw0p0qth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C:\Users\abdallah\Desktop\1_J3G3akaMpUOLegw0p0qthA.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a:xfrm>
                      <a:off x="0" y="0"/>
                      <a:ext cx="741680" cy="381000"/>
                    </a:xfrm>
                    <a:prstGeom prst="rect">
                      <a:avLst/>
                    </a:prstGeom>
                    <a:noFill/>
                    <a:ln w="9525">
                      <a:noFill/>
                      <a:miter lim="800000"/>
                      <a:headEnd/>
                      <a:tailEnd/>
                    </a:ln>
                  </pic:spPr>
                </pic:pic>
              </a:graphicData>
            </a:graphic>
            <wp14:sizeRelV relativeFrom="margin">
              <wp14:pctHeight>0</wp14:pctHeight>
            </wp14:sizeRelV>
          </wp:anchor>
        </w:drawing>
      </w:r>
      <w:r w:rsidR="00F50479">
        <w:rPr>
          <w:rFonts w:asciiTheme="majorBidi" w:hAnsiTheme="majorBidi" w:cstheme="majorBidi"/>
          <w:b/>
          <w:bCs/>
          <w:sz w:val="26"/>
          <w:szCs w:val="26"/>
        </w:rPr>
        <w:t>Présentation de Web Service</w:t>
      </w:r>
    </w:p>
    <w:p w:rsidR="0041711B" w:rsidRDefault="00F50479">
      <w:pPr>
        <w:spacing w:before="120" w:after="120"/>
        <w:rPr>
          <w:rFonts w:asciiTheme="majorBidi" w:hAnsiTheme="majorBidi" w:cstheme="majorBidi"/>
          <w:b/>
          <w:bCs/>
        </w:rPr>
      </w:pPr>
      <w:r>
        <w:rPr>
          <w:rFonts w:asciiTheme="majorBidi" w:hAnsiTheme="majorBidi" w:cstheme="majorBidi"/>
          <w:b/>
          <w:bCs/>
        </w:rPr>
        <w:t>REST</w:t>
      </w:r>
    </w:p>
    <w:p w:rsidR="0041711B" w:rsidRDefault="00F50479">
      <w:pPr>
        <w:spacing w:before="120" w:after="120"/>
        <w:rPr>
          <w:rFonts w:asciiTheme="majorBidi" w:hAnsiTheme="majorBidi" w:cstheme="majorBidi"/>
        </w:rPr>
      </w:pPr>
      <w:r>
        <w:rPr>
          <w:rFonts w:asciiTheme="majorBidi" w:hAnsiTheme="majorBidi" w:cstheme="majorBidi"/>
        </w:rPr>
        <w:t xml:space="preserve">         REST (Representational State Transfer) est un style d'architecture logicielle utilisé pour construire des applications web évolutives et flexibles. C'est un ensemble de principes de conception qui permettent de créer des applications web de manière simple et efficace.</w:t>
      </w:r>
    </w:p>
    <w:p w:rsidR="0041711B" w:rsidRDefault="00F50479">
      <w:pPr>
        <w:spacing w:before="120" w:after="120"/>
        <w:rPr>
          <w:rFonts w:asciiTheme="majorBidi" w:hAnsiTheme="majorBidi" w:cstheme="majorBidi"/>
        </w:rPr>
      </w:pPr>
      <w:r>
        <w:rPr>
          <w:rFonts w:asciiTheme="majorBidi" w:hAnsiTheme="majorBidi" w:cstheme="majorBidi"/>
        </w:rPr>
        <w:lastRenderedPageBreak/>
        <w:t>REST est basé sur le protocole HTTP (Hypertext Transfer Protocol), qui est le protocole de base utilisé pour communiquer sur le web. Il utilise les verbes HTTP standard, tels que GET, POST, PUT, DELETE, pour communiquer avec une application web.</w:t>
      </w:r>
    </w:p>
    <w:p w:rsidR="0041711B" w:rsidRDefault="00F50479">
      <w:pPr>
        <w:spacing w:before="120" w:after="120"/>
        <w:rPr>
          <w:rFonts w:asciiTheme="majorBidi" w:hAnsiTheme="majorBidi" w:cstheme="majorBidi"/>
        </w:rPr>
      </w:pPr>
      <w:r>
        <w:rPr>
          <w:rFonts w:asciiTheme="majorBidi" w:hAnsiTheme="majorBidi" w:cstheme="majorBidi"/>
        </w:rPr>
        <w:t>L'architecture REST est basée sur des ressources, qui sont des objets spécifiques de l'application web, tels que des utilisateurs, des produits ou des commandes. Les clients REST peuvent accéder à ces ressources en utilisant les verbes et les URL appropriés.</w:t>
      </w:r>
    </w:p>
    <w:p w:rsidR="0041711B" w:rsidRDefault="00F50479">
      <w:pPr>
        <w:spacing w:before="120" w:after="120"/>
        <w:rPr>
          <w:rFonts w:asciiTheme="majorBidi" w:hAnsiTheme="majorBidi" w:cstheme="majorBidi"/>
        </w:rPr>
      </w:pPr>
      <w:r>
        <w:rPr>
          <w:rFonts w:asciiTheme="majorBidi" w:hAnsiTheme="majorBidi" w:cstheme="majorBidi"/>
        </w:rPr>
        <w:t>REST est souvent utilisé pour créer des services web. Il offre des avantages tels que la simplicité de mise en œuvre, la facilité de maintenance, la scalabilité, la portabilité et la compatibilité avec les langages de programmation et les technologies web les plus courantes.</w:t>
      </w:r>
    </w:p>
    <w:p w:rsidR="0041711B" w:rsidRDefault="00F50479">
      <w:pPr>
        <w:spacing w:before="120" w:after="120"/>
        <w:ind w:left="363"/>
        <w:outlineLvl w:val="1"/>
        <w:rPr>
          <w:rFonts w:asciiTheme="majorBidi" w:hAnsiTheme="majorBidi" w:cstheme="majorBidi"/>
          <w:b/>
          <w:bCs/>
          <w:sz w:val="32"/>
          <w:szCs w:val="32"/>
        </w:rPr>
      </w:pPr>
      <w:bookmarkStart w:id="174" w:name="_Toc139926651"/>
      <w:r>
        <w:rPr>
          <w:rFonts w:asciiTheme="majorBidi" w:hAnsiTheme="majorBidi" w:cstheme="majorBidi"/>
          <w:b/>
          <w:bCs/>
          <w:sz w:val="32"/>
          <w:szCs w:val="32"/>
        </w:rPr>
        <w:t>4.3 Présentation de quelques interfaces</w:t>
      </w:r>
      <w:bookmarkEnd w:id="174"/>
    </w:p>
    <w:p w:rsidR="0041711B" w:rsidRDefault="00F50479" w:rsidP="005D2435">
      <w:pPr>
        <w:spacing w:before="120" w:after="120"/>
        <w:rPr>
          <w:rFonts w:asciiTheme="majorBidi" w:hAnsiTheme="majorBidi" w:cstheme="majorBidi"/>
        </w:rPr>
      </w:pPr>
      <w:r>
        <w:rPr>
          <w:rFonts w:asciiTheme="majorBidi" w:hAnsiTheme="majorBidi" w:cstheme="majorBidi"/>
        </w:rPr>
        <w:t>La conception des interfaces de l’application est une étape très importante puisque toutes les interactions avec le cœur de l’application passent à travers ces interfaces, on doit alors guider l’utilisateur avec des messages d’erreurs et des notifications si besoin et présenter ainsi un système complet.</w:t>
      </w:r>
    </w:p>
    <w:p w:rsidR="0041711B" w:rsidRDefault="00F50479" w:rsidP="002531CD">
      <w:pPr>
        <w:spacing w:before="120" w:after="120"/>
        <w:rPr>
          <w:rFonts w:asciiTheme="majorBidi" w:hAnsiTheme="majorBidi" w:cstheme="majorBidi"/>
        </w:rPr>
      </w:pPr>
      <w:r>
        <w:rPr>
          <w:rFonts w:asciiTheme="majorBidi" w:hAnsiTheme="majorBidi" w:cstheme="majorBidi"/>
        </w:rPr>
        <w:t>Notre application contient trois espaces : espace Admin, espace Enseignant et espace Etudiant.</w:t>
      </w:r>
    </w:p>
    <w:p w:rsidR="0041711B" w:rsidRDefault="00F50479" w:rsidP="00E60145">
      <w:pPr>
        <w:numPr>
          <w:ilvl w:val="0"/>
          <w:numId w:val="58"/>
        </w:numPr>
        <w:spacing w:before="120" w:after="120"/>
        <w:outlineLvl w:val="2"/>
        <w:rPr>
          <w:rFonts w:asciiTheme="majorBidi" w:hAnsiTheme="majorBidi" w:cstheme="majorBidi"/>
          <w:b/>
          <w:bCs/>
          <w:sz w:val="28"/>
          <w:szCs w:val="28"/>
        </w:rPr>
      </w:pPr>
      <w:bookmarkStart w:id="175" w:name="_Toc139926652"/>
      <w:r>
        <w:rPr>
          <w:rFonts w:asciiTheme="majorBidi" w:hAnsiTheme="majorBidi" w:cstheme="majorBidi"/>
          <w:b/>
          <w:bCs/>
          <w:sz w:val="28"/>
          <w:szCs w:val="28"/>
        </w:rPr>
        <w:t>Interface de site web</w:t>
      </w:r>
      <w:bookmarkEnd w:id="175"/>
    </w:p>
    <w:p w:rsidR="0041711B" w:rsidRDefault="00F50479" w:rsidP="00E60145">
      <w:pPr>
        <w:numPr>
          <w:ilvl w:val="0"/>
          <w:numId w:val="59"/>
        </w:numPr>
        <w:spacing w:before="120" w:after="120"/>
        <w:rPr>
          <w:rFonts w:asciiTheme="majorBidi" w:hAnsiTheme="majorBidi" w:cstheme="majorBidi"/>
          <w:sz w:val="28"/>
          <w:szCs w:val="28"/>
        </w:rPr>
      </w:pPr>
      <w:r>
        <w:rPr>
          <w:rFonts w:asciiTheme="majorBidi" w:hAnsiTheme="majorBidi" w:cstheme="majorBidi"/>
          <w:b/>
          <w:bCs/>
          <w:sz w:val="28"/>
          <w:szCs w:val="28"/>
        </w:rPr>
        <w:t>Page d'authentification</w:t>
      </w:r>
      <w:r>
        <w:rPr>
          <w:rFonts w:asciiTheme="majorBidi" w:hAnsiTheme="majorBidi" w:cstheme="majorBidi"/>
          <w:sz w:val="28"/>
          <w:szCs w:val="28"/>
        </w:rPr>
        <w:t xml:space="preserve"> </w:t>
      </w:r>
    </w:p>
    <w:p w:rsidR="0041711B" w:rsidRDefault="00F50479">
      <w:pPr>
        <w:spacing w:before="120" w:after="120"/>
        <w:rPr>
          <w:rFonts w:asciiTheme="majorBidi" w:hAnsiTheme="majorBidi" w:cstheme="majorBidi"/>
        </w:rPr>
      </w:pPr>
      <w:r>
        <w:rPr>
          <w:rFonts w:asciiTheme="majorBidi" w:hAnsiTheme="majorBidi" w:cstheme="majorBidi"/>
        </w:rPr>
        <w:t xml:space="preserve">              C’est notre interface d’accueil accessible pour tout le monde, elle est nécessaire pour l’authentification de l’admin, des enseignants et des étudiants, ce qui va leur permettre d’accéder à leur espace personnel et pour cela il suffit de remplir le formulaire (pseudo, et password) et de valider la saisie.</w:t>
      </w:r>
    </w:p>
    <w:p w:rsidR="0041711B" w:rsidRPr="008F7BEA" w:rsidRDefault="008F7BEA" w:rsidP="008F7BEA">
      <w:pPr>
        <w:spacing w:before="120" w:after="120"/>
        <w:ind w:left="360"/>
        <w:rPr>
          <w:rFonts w:asciiTheme="majorBidi" w:hAnsiTheme="majorBidi" w:cstheme="majorBidi"/>
          <w:b/>
          <w:bCs/>
          <w:sz w:val="32"/>
          <w:szCs w:val="32"/>
        </w:rPr>
      </w:pPr>
      <w:r>
        <w:rPr>
          <w:rFonts w:asciiTheme="majorBidi" w:hAnsiTheme="majorBidi" w:cstheme="majorBidi"/>
          <w:b/>
          <w:bCs/>
          <w:noProof/>
        </w:rPr>
        <w:lastRenderedPageBreak/>
        <w:drawing>
          <wp:inline distT="0" distB="0" distL="0" distR="0" wp14:anchorId="231CCDE7" wp14:editId="2313E9CA">
            <wp:extent cx="5733415" cy="3467100"/>
            <wp:effectExtent l="0" t="0" r="635" b="0"/>
            <wp:docPr id="49" name="Image 3" descr="Cap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pture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33415" cy="3467100"/>
                    </a:xfrm>
                    <a:prstGeom prst="rect">
                      <a:avLst/>
                    </a:prstGeom>
                    <a:noFill/>
                    <a:ln>
                      <a:noFill/>
                    </a:ln>
                  </pic:spPr>
                </pic:pic>
              </a:graphicData>
            </a:graphic>
          </wp:inline>
        </w:drawing>
      </w:r>
    </w:p>
    <w:p w:rsidR="0041711B" w:rsidRDefault="00F50479" w:rsidP="004D2631">
      <w:pPr>
        <w:tabs>
          <w:tab w:val="left" w:pos="3103"/>
        </w:tabs>
        <w:jc w:val="center"/>
        <w:rPr>
          <w:rFonts w:asciiTheme="majorBidi" w:hAnsiTheme="majorBidi" w:cstheme="majorBidi"/>
        </w:rPr>
      </w:pPr>
      <w:r>
        <w:rPr>
          <w:rFonts w:asciiTheme="majorBidi" w:hAnsiTheme="majorBidi" w:cstheme="majorBidi"/>
        </w:rPr>
        <w:t xml:space="preserve">Figure 13- </w:t>
      </w:r>
      <w:r w:rsidR="004D2631">
        <w:rPr>
          <w:rFonts w:asciiTheme="majorBidi" w:hAnsiTheme="majorBidi" w:cstheme="majorBidi"/>
        </w:rPr>
        <w:t xml:space="preserve">Interface </w:t>
      </w:r>
      <w:r>
        <w:rPr>
          <w:rFonts w:asciiTheme="majorBidi" w:hAnsiTheme="majorBidi" w:cstheme="majorBidi"/>
        </w:rPr>
        <w:t>« A</w:t>
      </w:r>
      <w:r w:rsidR="004D2631">
        <w:rPr>
          <w:rFonts w:asciiTheme="majorBidi" w:hAnsiTheme="majorBidi" w:cstheme="majorBidi"/>
        </w:rPr>
        <w:t>uthentification</w:t>
      </w:r>
      <w:r>
        <w:rPr>
          <w:rFonts w:asciiTheme="majorBidi" w:hAnsiTheme="majorBidi" w:cstheme="majorBidi"/>
        </w:rPr>
        <w:t xml:space="preserve"> ».</w:t>
      </w:r>
    </w:p>
    <w:p w:rsidR="008F7BEA" w:rsidRDefault="008F7BEA" w:rsidP="008F7BEA">
      <w:pPr>
        <w:tabs>
          <w:tab w:val="left" w:pos="3103"/>
        </w:tabs>
        <w:jc w:val="center"/>
        <w:rPr>
          <w:rFonts w:asciiTheme="majorBidi" w:hAnsiTheme="majorBidi" w:cstheme="majorBidi"/>
        </w:rPr>
      </w:pPr>
    </w:p>
    <w:p w:rsidR="005D2435" w:rsidRDefault="00F50479" w:rsidP="00E60145">
      <w:pPr>
        <w:numPr>
          <w:ilvl w:val="0"/>
          <w:numId w:val="60"/>
        </w:numPr>
        <w:tabs>
          <w:tab w:val="clear" w:pos="420"/>
          <w:tab w:val="left" w:pos="3103"/>
        </w:tabs>
        <w:jc w:val="left"/>
        <w:rPr>
          <w:rFonts w:asciiTheme="majorBidi" w:hAnsiTheme="majorBidi" w:cstheme="majorBidi"/>
          <w:b/>
          <w:bCs/>
        </w:rPr>
      </w:pPr>
      <w:r>
        <w:rPr>
          <w:rFonts w:asciiTheme="majorBidi" w:hAnsiTheme="majorBidi" w:cstheme="majorBidi"/>
          <w:b/>
          <w:bCs/>
        </w:rPr>
        <w:t>L’interface « Espace admin »</w:t>
      </w:r>
    </w:p>
    <w:p w:rsidR="00D63D8A" w:rsidRDefault="0045556E" w:rsidP="008F7BEA">
      <w:pPr>
        <w:tabs>
          <w:tab w:val="left" w:pos="3103"/>
        </w:tabs>
        <w:jc w:val="left"/>
        <w:rPr>
          <w:rFonts w:asciiTheme="majorBidi" w:hAnsiTheme="majorBidi" w:cstheme="majorBidi"/>
        </w:rPr>
      </w:pPr>
      <w:r>
        <w:rPr>
          <w:rFonts w:asciiTheme="majorBidi" w:hAnsiTheme="majorBidi" w:cstheme="majorBidi"/>
          <w:noProof/>
        </w:rPr>
        <w:drawing>
          <wp:inline distT="0" distB="0" distL="0" distR="0">
            <wp:extent cx="5743575" cy="3286125"/>
            <wp:effectExtent l="0" t="0" r="9525" b="9525"/>
            <wp:docPr id="61" name="Image 29" descr="Captur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apture1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43575" cy="3286125"/>
                    </a:xfrm>
                    <a:prstGeom prst="rect">
                      <a:avLst/>
                    </a:prstGeom>
                    <a:noFill/>
                    <a:ln>
                      <a:noFill/>
                    </a:ln>
                  </pic:spPr>
                </pic:pic>
              </a:graphicData>
            </a:graphic>
          </wp:inline>
        </w:drawing>
      </w:r>
    </w:p>
    <w:p w:rsidR="00D63D8A" w:rsidRDefault="00D63D8A" w:rsidP="00D63D8A">
      <w:pPr>
        <w:tabs>
          <w:tab w:val="left" w:pos="3103"/>
        </w:tabs>
        <w:jc w:val="center"/>
        <w:rPr>
          <w:rFonts w:asciiTheme="majorBidi" w:hAnsiTheme="majorBidi" w:cstheme="majorBidi"/>
        </w:rPr>
      </w:pPr>
      <w:r>
        <w:rPr>
          <w:rFonts w:asciiTheme="majorBidi" w:hAnsiTheme="majorBidi" w:cstheme="majorBidi"/>
        </w:rPr>
        <w:t>Figure 14- Interface « Espace admin ».</w:t>
      </w:r>
    </w:p>
    <w:p w:rsidR="00D63D8A" w:rsidRDefault="00D63D8A" w:rsidP="008F7BEA">
      <w:pPr>
        <w:tabs>
          <w:tab w:val="left" w:pos="3103"/>
        </w:tabs>
        <w:jc w:val="left"/>
        <w:rPr>
          <w:rFonts w:asciiTheme="majorBidi" w:hAnsiTheme="majorBidi" w:cstheme="majorBidi"/>
        </w:rPr>
      </w:pPr>
    </w:p>
    <w:p w:rsidR="00D47A63" w:rsidRDefault="00D47A63" w:rsidP="00D47A63">
      <w:pPr>
        <w:tabs>
          <w:tab w:val="left" w:pos="3103"/>
        </w:tabs>
        <w:jc w:val="left"/>
        <w:rPr>
          <w:rFonts w:asciiTheme="majorBidi" w:hAnsiTheme="majorBidi" w:cstheme="majorBidi"/>
        </w:rPr>
      </w:pPr>
      <w:r>
        <w:rPr>
          <w:rFonts w:asciiTheme="majorBidi" w:hAnsiTheme="majorBidi" w:cstheme="majorBidi"/>
        </w:rPr>
        <w:t>Après authentification, l’admin</w:t>
      </w:r>
      <w:r w:rsidR="00F50479">
        <w:rPr>
          <w:rFonts w:asciiTheme="majorBidi" w:hAnsiTheme="majorBidi" w:cstheme="majorBidi"/>
        </w:rPr>
        <w:t xml:space="preserve"> acc</w:t>
      </w:r>
      <w:r>
        <w:rPr>
          <w:rFonts w:asciiTheme="majorBidi" w:hAnsiTheme="majorBidi" w:cstheme="majorBidi"/>
        </w:rPr>
        <w:t xml:space="preserve">ède à son espace où il trouve : </w:t>
      </w:r>
    </w:p>
    <w:p w:rsidR="0041711B" w:rsidRDefault="00D47A63" w:rsidP="00D47A63">
      <w:pPr>
        <w:tabs>
          <w:tab w:val="left" w:pos="3103"/>
        </w:tabs>
        <w:rPr>
          <w:rFonts w:asciiTheme="majorBidi" w:hAnsiTheme="majorBidi" w:cstheme="majorBidi"/>
        </w:rPr>
      </w:pPr>
      <w:r>
        <w:rPr>
          <w:rFonts w:asciiTheme="majorBidi" w:hAnsiTheme="majorBidi" w:cstheme="majorBidi"/>
        </w:rPr>
        <w:t>Le l</w:t>
      </w:r>
      <w:r w:rsidR="00F50479">
        <w:rPr>
          <w:rFonts w:asciiTheme="majorBidi" w:hAnsiTheme="majorBidi" w:cstheme="majorBidi"/>
        </w:rPr>
        <w:t>ien « Quitter » qui lui permettent à se déconnecter et «configuration» qui permettent de d’effectuer plusieurs tâches telles que gérer (faculté, département, domaine, filière, spécialité, promotion, niveau, groupe, module</w:t>
      </w:r>
      <w:r w:rsidR="008F7BEA">
        <w:rPr>
          <w:rFonts w:asciiTheme="majorBidi" w:hAnsiTheme="majorBidi" w:cstheme="majorBidi"/>
        </w:rPr>
        <w:t>, message</w:t>
      </w:r>
      <w:r w:rsidR="00F50479">
        <w:rPr>
          <w:rFonts w:asciiTheme="majorBidi" w:hAnsiTheme="majorBidi" w:cstheme="majorBidi"/>
        </w:rPr>
        <w:t>) et aussi changer son mot de passe à tout moment. L’autre li</w:t>
      </w:r>
      <w:r>
        <w:rPr>
          <w:rFonts w:asciiTheme="majorBidi" w:hAnsiTheme="majorBidi" w:cstheme="majorBidi"/>
        </w:rPr>
        <w:t>en de la page « Espace Admin » permet</w:t>
      </w:r>
      <w:r w:rsidR="00F50479">
        <w:rPr>
          <w:rFonts w:asciiTheme="majorBidi" w:hAnsiTheme="majorBidi" w:cstheme="majorBidi"/>
        </w:rPr>
        <w:t xml:space="preserve"> </w:t>
      </w:r>
      <w:r>
        <w:rPr>
          <w:rFonts w:asciiTheme="majorBidi" w:hAnsiTheme="majorBidi" w:cstheme="majorBidi"/>
        </w:rPr>
        <w:t xml:space="preserve">à l’admin </w:t>
      </w:r>
      <w:r w:rsidR="00F50479">
        <w:rPr>
          <w:rFonts w:asciiTheme="majorBidi" w:hAnsiTheme="majorBidi" w:cstheme="majorBidi"/>
        </w:rPr>
        <w:t>de gérer affichage.</w:t>
      </w:r>
    </w:p>
    <w:p w:rsidR="0045556E" w:rsidRDefault="0045556E" w:rsidP="0045556E">
      <w:pPr>
        <w:tabs>
          <w:tab w:val="left" w:pos="3103"/>
        </w:tabs>
        <w:jc w:val="center"/>
        <w:rPr>
          <w:rFonts w:asciiTheme="majorBidi" w:hAnsiTheme="majorBidi" w:cstheme="majorBidi"/>
        </w:rPr>
      </w:pPr>
    </w:p>
    <w:p w:rsidR="00FF2EC1" w:rsidRPr="00B26036" w:rsidRDefault="00F50479" w:rsidP="00E60145">
      <w:pPr>
        <w:numPr>
          <w:ilvl w:val="0"/>
          <w:numId w:val="61"/>
        </w:numPr>
        <w:spacing w:before="120" w:after="120"/>
        <w:rPr>
          <w:rFonts w:asciiTheme="majorBidi" w:hAnsiTheme="majorBidi" w:cstheme="majorBidi"/>
        </w:rPr>
      </w:pPr>
      <w:r w:rsidRPr="00D47A63">
        <w:rPr>
          <w:rFonts w:asciiTheme="majorBidi" w:hAnsiTheme="majorBidi" w:cstheme="majorBidi"/>
          <w:b/>
          <w:bCs/>
        </w:rPr>
        <w:t>Les interfaces de « Gérer les étudiants »</w:t>
      </w:r>
      <w:r w:rsidRPr="00D47A63">
        <w:rPr>
          <w:rFonts w:asciiTheme="majorBidi" w:hAnsiTheme="majorBidi" w:cstheme="majorBidi"/>
        </w:rPr>
        <w:t xml:space="preserve"> : Permet à</w:t>
      </w:r>
      <w:r w:rsidR="00D47A63" w:rsidRPr="00D47A63">
        <w:rPr>
          <w:rFonts w:asciiTheme="majorBidi" w:hAnsiTheme="majorBidi" w:cstheme="majorBidi"/>
        </w:rPr>
        <w:t xml:space="preserve"> l’admin de gérer les étudiants </w:t>
      </w:r>
      <w:r w:rsidRPr="00D47A63">
        <w:rPr>
          <w:rFonts w:asciiTheme="majorBidi" w:hAnsiTheme="majorBidi" w:cstheme="majorBidi"/>
        </w:rPr>
        <w:t>(ajouter, supprimer, modifier et co</w:t>
      </w:r>
      <w:r w:rsidR="008F7BEA" w:rsidRPr="00D47A63">
        <w:rPr>
          <w:rFonts w:asciiTheme="majorBidi" w:hAnsiTheme="majorBidi" w:cstheme="majorBidi"/>
        </w:rPr>
        <w:t>nsult</w:t>
      </w:r>
      <w:r w:rsidR="00D47A63" w:rsidRPr="00D47A63">
        <w:rPr>
          <w:rFonts w:asciiTheme="majorBidi" w:hAnsiTheme="majorBidi" w:cstheme="majorBidi"/>
        </w:rPr>
        <w:t xml:space="preserve">er la liste des étudiants. </w:t>
      </w:r>
      <w:r w:rsidR="00B26036">
        <w:rPr>
          <w:rFonts w:asciiTheme="majorBidi" w:hAnsiTheme="majorBidi" w:cstheme="majorBidi"/>
        </w:rPr>
        <w:t xml:space="preserve">Par exemple, pour ajouter un étudiant, </w:t>
      </w:r>
      <w:r w:rsidR="00FF2EC1" w:rsidRPr="00B26036">
        <w:rPr>
          <w:rFonts w:asciiTheme="majorBidi" w:hAnsiTheme="majorBidi" w:cstheme="majorBidi"/>
        </w:rPr>
        <w:t>il suffit de remplir le formulaire (Mat bac, Année du bac, Nom, Prénom,…) et de valider la saisie.</w:t>
      </w:r>
    </w:p>
    <w:p w:rsidR="0041711B" w:rsidRDefault="00D47A63" w:rsidP="0045556E">
      <w:pPr>
        <w:pStyle w:val="Paragraphedeliste"/>
        <w:jc w:val="center"/>
        <w:rPr>
          <w:rFonts w:asciiTheme="majorBidi" w:hAnsiTheme="majorBidi" w:cstheme="majorBidi"/>
          <w:sz w:val="24"/>
          <w:szCs w:val="24"/>
        </w:rPr>
      </w:pPr>
      <w:r>
        <w:rPr>
          <w:rFonts w:asciiTheme="majorBidi" w:hAnsiTheme="majorBidi" w:cstheme="majorBidi"/>
          <w:noProof/>
        </w:rPr>
        <w:drawing>
          <wp:inline distT="0" distB="0" distL="0" distR="0" wp14:anchorId="3F1920C6" wp14:editId="420B314F">
            <wp:extent cx="5733415" cy="3092622"/>
            <wp:effectExtent l="0" t="0" r="635" b="0"/>
            <wp:docPr id="55" name="Image 33" descr="Captur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apture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33415" cy="3092622"/>
                    </a:xfrm>
                    <a:prstGeom prst="rect">
                      <a:avLst/>
                    </a:prstGeom>
                    <a:noFill/>
                    <a:ln>
                      <a:noFill/>
                    </a:ln>
                  </pic:spPr>
                </pic:pic>
              </a:graphicData>
            </a:graphic>
          </wp:inline>
        </w:drawing>
      </w:r>
      <w:r w:rsidR="00F9118D">
        <w:rPr>
          <w:rFonts w:asciiTheme="majorBidi" w:hAnsiTheme="majorBidi" w:cstheme="majorBidi"/>
          <w:sz w:val="24"/>
          <w:szCs w:val="24"/>
        </w:rPr>
        <w:t>Figure 15</w:t>
      </w:r>
      <w:r w:rsidR="00F50479">
        <w:rPr>
          <w:rFonts w:asciiTheme="majorBidi" w:hAnsiTheme="majorBidi" w:cstheme="majorBidi"/>
          <w:sz w:val="24"/>
          <w:szCs w:val="24"/>
        </w:rPr>
        <w:t>- Interface « Formulaire d’ajout d’un étudiant ».</w:t>
      </w:r>
    </w:p>
    <w:p w:rsidR="00316C9E" w:rsidRPr="0045556E" w:rsidRDefault="00316C9E" w:rsidP="0045556E">
      <w:pPr>
        <w:pStyle w:val="Paragraphedeliste"/>
        <w:jc w:val="center"/>
        <w:rPr>
          <w:rFonts w:asciiTheme="majorBidi" w:hAnsiTheme="majorBidi" w:cstheme="majorBidi"/>
          <w:sz w:val="24"/>
          <w:szCs w:val="24"/>
        </w:rPr>
      </w:pPr>
    </w:p>
    <w:p w:rsidR="00FF2EC1" w:rsidRDefault="00FF2EC1" w:rsidP="00E60145">
      <w:pPr>
        <w:pStyle w:val="Paragraphedeliste"/>
        <w:numPr>
          <w:ilvl w:val="0"/>
          <w:numId w:val="62"/>
        </w:numPr>
        <w:spacing w:line="360" w:lineRule="auto"/>
        <w:jc w:val="both"/>
        <w:rPr>
          <w:rFonts w:asciiTheme="majorBidi" w:hAnsiTheme="majorBidi" w:cstheme="majorBidi"/>
        </w:rPr>
      </w:pPr>
      <w:r>
        <w:rPr>
          <w:rFonts w:asciiTheme="majorBidi" w:hAnsiTheme="majorBidi" w:cstheme="majorBidi"/>
          <w:noProof/>
        </w:rPr>
        <w:lastRenderedPageBreak/>
        <w:drawing>
          <wp:anchor distT="0" distB="0" distL="114300" distR="114300" simplePos="0" relativeHeight="251679232" behindDoc="0" locked="0" layoutInCell="1" allowOverlap="1" wp14:anchorId="41185D86" wp14:editId="5EC8B379">
            <wp:simplePos x="0" y="0"/>
            <wp:positionH relativeFrom="margin">
              <wp:posOffset>142875</wp:posOffset>
            </wp:positionH>
            <wp:positionV relativeFrom="paragraph">
              <wp:posOffset>1042670</wp:posOffset>
            </wp:positionV>
            <wp:extent cx="5666740" cy="2943225"/>
            <wp:effectExtent l="0" t="0" r="0" b="9525"/>
            <wp:wrapSquare wrapText="bothSides"/>
            <wp:docPr id="45" name="Image 45" descr="C:\Users\aissa\Downloads\Capture27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 45" descr="C:\Users\aissa\Downloads\Capture27 (1).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5666740" cy="29432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50479" w:rsidRPr="00316C9E">
        <w:rPr>
          <w:rFonts w:asciiTheme="majorBidi" w:hAnsiTheme="majorBidi" w:cstheme="majorBidi"/>
        </w:rPr>
        <w:t>Une fois que la liste des étudiants est affichée, l’admin peut modifier ou supprimer un étudiant. Pour modifier, il clique l’icône « modifi</w:t>
      </w:r>
      <w:r w:rsidR="0045556E" w:rsidRPr="00316C9E">
        <w:rPr>
          <w:rFonts w:asciiTheme="majorBidi" w:hAnsiTheme="majorBidi" w:cstheme="majorBidi"/>
        </w:rPr>
        <w:t>er » dans l’interface de la liste des étudiants,</w:t>
      </w:r>
      <w:r w:rsidR="00F50479" w:rsidRPr="00316C9E">
        <w:rPr>
          <w:rFonts w:asciiTheme="majorBidi" w:hAnsiTheme="majorBidi" w:cstheme="majorBidi"/>
        </w:rPr>
        <w:t xml:space="preserve"> puis remplis le formulaire de modification et valide. Un message de confirmation de la modification sera affiché.</w:t>
      </w:r>
      <w:r w:rsidR="0045556E" w:rsidRPr="00316C9E">
        <w:rPr>
          <w:rFonts w:asciiTheme="majorBidi" w:hAnsiTheme="majorBidi" w:cstheme="majorBidi"/>
        </w:rPr>
        <w:t xml:space="preserve"> </w:t>
      </w:r>
    </w:p>
    <w:p w:rsidR="00FF2EC1" w:rsidRDefault="00F50479" w:rsidP="0000622C">
      <w:pPr>
        <w:jc w:val="center"/>
        <w:rPr>
          <w:rFonts w:asciiTheme="majorBidi" w:hAnsiTheme="majorBidi" w:cstheme="majorBidi"/>
        </w:rPr>
      </w:pPr>
      <w:r>
        <w:rPr>
          <w:rFonts w:asciiTheme="majorBidi" w:hAnsiTheme="majorBidi" w:cstheme="majorBidi"/>
        </w:rPr>
        <w:t>F</w:t>
      </w:r>
      <w:r w:rsidR="00F9118D">
        <w:rPr>
          <w:rFonts w:asciiTheme="majorBidi" w:hAnsiTheme="majorBidi" w:cstheme="majorBidi"/>
        </w:rPr>
        <w:t>igure 16</w:t>
      </w:r>
      <w:r>
        <w:rPr>
          <w:rFonts w:asciiTheme="majorBidi" w:hAnsiTheme="majorBidi" w:cstheme="majorBidi"/>
        </w:rPr>
        <w:t>- Interface « Formulaire de modification d’un étudiants ».</w:t>
      </w:r>
    </w:p>
    <w:p w:rsidR="00316C9E" w:rsidRDefault="00316C9E" w:rsidP="00E60145">
      <w:pPr>
        <w:pStyle w:val="Paragraphedeliste"/>
        <w:numPr>
          <w:ilvl w:val="0"/>
          <w:numId w:val="62"/>
        </w:numPr>
        <w:spacing w:line="360" w:lineRule="auto"/>
        <w:rPr>
          <w:rFonts w:asciiTheme="majorBidi" w:hAnsiTheme="majorBidi" w:cstheme="majorBidi"/>
        </w:rPr>
      </w:pPr>
      <w:r>
        <w:rPr>
          <w:rFonts w:asciiTheme="majorBidi" w:hAnsiTheme="majorBidi" w:cstheme="majorBidi"/>
        </w:rPr>
        <w:t>Et pour Supprimer un étudiant : Dans la même interface l’admin peut supprimer un étudiant en cliquant sur l’icône «supprimer».</w:t>
      </w:r>
    </w:p>
    <w:p w:rsidR="0041711B" w:rsidRDefault="00F50479" w:rsidP="00FF2EC1">
      <w:pPr>
        <w:rPr>
          <w:rFonts w:asciiTheme="majorBidi" w:hAnsiTheme="majorBidi" w:cstheme="majorBidi"/>
        </w:rPr>
      </w:pPr>
      <w:r>
        <w:rPr>
          <w:rFonts w:asciiTheme="majorBidi" w:hAnsiTheme="majorBidi" w:cstheme="majorBidi"/>
          <w:noProof/>
        </w:rPr>
        <w:drawing>
          <wp:inline distT="0" distB="0" distL="0" distR="0">
            <wp:extent cx="5753100" cy="2849525"/>
            <wp:effectExtent l="0" t="0" r="0" b="8255"/>
            <wp:docPr id="48" name="Image 48" descr="C:\Users\aissa\Downloads\Captur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 48" descr="C:\Users\aissa\Downloads\Capture26.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a:xfrm>
                      <a:off x="0" y="0"/>
                      <a:ext cx="5754140" cy="2850040"/>
                    </a:xfrm>
                    <a:prstGeom prst="rect">
                      <a:avLst/>
                    </a:prstGeom>
                    <a:noFill/>
                    <a:ln>
                      <a:noFill/>
                    </a:ln>
                  </pic:spPr>
                </pic:pic>
              </a:graphicData>
            </a:graphic>
          </wp:inline>
        </w:drawing>
      </w:r>
    </w:p>
    <w:p w:rsidR="0041711B" w:rsidRDefault="00F50479" w:rsidP="000B1A94">
      <w:pPr>
        <w:tabs>
          <w:tab w:val="left" w:pos="2607"/>
        </w:tabs>
        <w:jc w:val="center"/>
        <w:rPr>
          <w:rFonts w:asciiTheme="majorBidi" w:hAnsiTheme="majorBidi" w:cstheme="majorBidi"/>
        </w:rPr>
      </w:pPr>
      <w:r>
        <w:rPr>
          <w:rFonts w:asciiTheme="majorBidi" w:hAnsiTheme="majorBidi" w:cstheme="majorBidi"/>
        </w:rPr>
        <w:t xml:space="preserve">Figure </w:t>
      </w:r>
      <w:r w:rsidR="000B1A94">
        <w:rPr>
          <w:rFonts w:asciiTheme="majorBidi" w:hAnsiTheme="majorBidi" w:cstheme="majorBidi"/>
        </w:rPr>
        <w:t>17</w:t>
      </w:r>
      <w:r>
        <w:rPr>
          <w:rFonts w:asciiTheme="majorBidi" w:hAnsiTheme="majorBidi" w:cstheme="majorBidi"/>
        </w:rPr>
        <w:t>- Interface « supprimer un étudiant ».</w:t>
      </w:r>
    </w:p>
    <w:p w:rsidR="00D63D8A" w:rsidRDefault="00F50479" w:rsidP="00E60145">
      <w:pPr>
        <w:numPr>
          <w:ilvl w:val="0"/>
          <w:numId w:val="63"/>
        </w:numPr>
        <w:rPr>
          <w:rFonts w:asciiTheme="majorBidi" w:hAnsiTheme="majorBidi" w:cstheme="majorBidi"/>
        </w:rPr>
      </w:pPr>
      <w:r>
        <w:rPr>
          <w:rFonts w:asciiTheme="majorBidi" w:hAnsiTheme="majorBidi" w:cstheme="majorBidi"/>
          <w:b/>
          <w:bCs/>
        </w:rPr>
        <w:lastRenderedPageBreak/>
        <w:t>L’interface de « affichage » :</w:t>
      </w:r>
      <w:r>
        <w:rPr>
          <w:rFonts w:asciiTheme="majorBidi" w:hAnsiTheme="majorBidi" w:cstheme="majorBidi"/>
        </w:rPr>
        <w:t xml:space="preserve"> Permet à l’admin de gérer les affichages </w:t>
      </w:r>
      <w:r w:rsidR="00316C9E">
        <w:rPr>
          <w:rFonts w:asciiTheme="majorBidi" w:hAnsiTheme="majorBidi" w:cstheme="majorBidi"/>
        </w:rPr>
        <w:t xml:space="preserve">cliquant sur ligne Affichage et ajouter un </w:t>
      </w:r>
      <w:r w:rsidR="0000622C">
        <w:rPr>
          <w:rFonts w:asciiTheme="majorBidi" w:hAnsiTheme="majorBidi" w:cstheme="majorBidi"/>
        </w:rPr>
        <w:t>nouvel</w:t>
      </w:r>
      <w:r w:rsidR="00316C9E">
        <w:rPr>
          <w:rFonts w:asciiTheme="majorBidi" w:hAnsiTheme="majorBidi" w:cstheme="majorBidi"/>
        </w:rPr>
        <w:t xml:space="preserve"> </w:t>
      </w:r>
      <w:r w:rsidR="0000622C">
        <w:rPr>
          <w:rFonts w:asciiTheme="majorBidi" w:hAnsiTheme="majorBidi" w:cstheme="majorBidi"/>
        </w:rPr>
        <w:t>affichage.</w:t>
      </w:r>
      <w:r w:rsidR="00D63D8A" w:rsidRPr="00D63D8A">
        <w:rPr>
          <w:rFonts w:asciiTheme="majorBidi" w:hAnsiTheme="majorBidi" w:cstheme="majorBidi"/>
          <w:noProof/>
        </w:rPr>
        <w:t xml:space="preserve"> </w:t>
      </w:r>
    </w:p>
    <w:p w:rsidR="0041711B" w:rsidRPr="006B1FF2" w:rsidRDefault="00D63D8A" w:rsidP="00D63D8A">
      <w:pPr>
        <w:tabs>
          <w:tab w:val="left" w:pos="420"/>
        </w:tabs>
        <w:ind w:left="420"/>
        <w:rPr>
          <w:rFonts w:asciiTheme="majorBidi" w:hAnsiTheme="majorBidi" w:cstheme="majorBidi"/>
        </w:rPr>
      </w:pPr>
      <w:r>
        <w:rPr>
          <w:rFonts w:asciiTheme="majorBidi" w:hAnsiTheme="majorBidi" w:cstheme="majorBidi"/>
          <w:noProof/>
        </w:rPr>
        <w:drawing>
          <wp:inline distT="0" distB="0" distL="0" distR="0" wp14:anchorId="204C9A66" wp14:editId="35CC08AE">
            <wp:extent cx="5733415" cy="3141980"/>
            <wp:effectExtent l="0" t="0" r="635" b="1270"/>
            <wp:docPr id="54" name="Image 35" descr="Captur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apture3"/>
                    <pic:cNvPicPr>
                      <a:picLocks noChangeAspect="1" noChangeArrowheads="1"/>
                    </pic:cNvPicPr>
                  </pic:nvPicPr>
                  <pic:blipFill>
                    <a:blip r:embed="rId54">
                      <a:extLst>
                        <a:ext uri="{28A0092B-C50C-407E-A947-70E740481C1C}">
                          <a14:useLocalDpi xmlns:a14="http://schemas.microsoft.com/office/drawing/2010/main" val="0"/>
                        </a:ext>
                      </a:extLst>
                    </a:blip>
                    <a:srcRect r="183" b="11467"/>
                    <a:stretch>
                      <a:fillRect/>
                    </a:stretch>
                  </pic:blipFill>
                  <pic:spPr bwMode="auto">
                    <a:xfrm>
                      <a:off x="0" y="0"/>
                      <a:ext cx="5733415" cy="3141980"/>
                    </a:xfrm>
                    <a:prstGeom prst="rect">
                      <a:avLst/>
                    </a:prstGeom>
                    <a:noFill/>
                    <a:ln>
                      <a:noFill/>
                    </a:ln>
                  </pic:spPr>
                </pic:pic>
              </a:graphicData>
            </a:graphic>
          </wp:inline>
        </w:drawing>
      </w:r>
    </w:p>
    <w:p w:rsidR="0041711B" w:rsidRDefault="000B1A94">
      <w:pPr>
        <w:jc w:val="center"/>
        <w:rPr>
          <w:rFonts w:asciiTheme="majorBidi" w:hAnsiTheme="majorBidi" w:cstheme="majorBidi"/>
        </w:rPr>
      </w:pPr>
      <w:r>
        <w:rPr>
          <w:rFonts w:asciiTheme="majorBidi" w:hAnsiTheme="majorBidi" w:cstheme="majorBidi"/>
        </w:rPr>
        <w:t>Figure 18</w:t>
      </w:r>
      <w:r w:rsidR="00F50479">
        <w:rPr>
          <w:rFonts w:asciiTheme="majorBidi" w:hAnsiTheme="majorBidi" w:cstheme="majorBidi"/>
        </w:rPr>
        <w:t>- Interface « Ajouter un affichage »</w:t>
      </w:r>
    </w:p>
    <w:p w:rsidR="004D2631" w:rsidRDefault="004D2631" w:rsidP="009B421E">
      <w:pPr>
        <w:pStyle w:val="Paragraphedeliste"/>
        <w:rPr>
          <w:rFonts w:asciiTheme="majorBidi" w:hAnsiTheme="majorBidi" w:cstheme="majorBidi"/>
        </w:rPr>
      </w:pPr>
    </w:p>
    <w:p w:rsidR="0041711B" w:rsidRDefault="009B421E" w:rsidP="009B421E">
      <w:pPr>
        <w:pStyle w:val="Paragraphedeliste"/>
        <w:numPr>
          <w:ilvl w:val="0"/>
          <w:numId w:val="56"/>
        </w:numPr>
        <w:spacing w:line="360" w:lineRule="auto"/>
        <w:jc w:val="both"/>
        <w:rPr>
          <w:rFonts w:asciiTheme="majorBidi" w:hAnsiTheme="majorBidi" w:cstheme="majorBidi"/>
        </w:rPr>
      </w:pPr>
      <w:r>
        <w:rPr>
          <w:rFonts w:asciiTheme="majorBidi" w:hAnsiTheme="majorBidi" w:cstheme="majorBidi"/>
          <w:b/>
          <w:bCs/>
          <w:noProof/>
        </w:rPr>
        <w:drawing>
          <wp:anchor distT="0" distB="0" distL="114300" distR="114300" simplePos="0" relativeHeight="251696640" behindDoc="0" locked="0" layoutInCell="1" allowOverlap="1" wp14:anchorId="10F148C6" wp14:editId="13819AD1">
            <wp:simplePos x="0" y="0"/>
            <wp:positionH relativeFrom="column">
              <wp:posOffset>0</wp:posOffset>
            </wp:positionH>
            <wp:positionV relativeFrom="paragraph">
              <wp:posOffset>476885</wp:posOffset>
            </wp:positionV>
            <wp:extent cx="5762625" cy="2260600"/>
            <wp:effectExtent l="0" t="0" r="0" b="6350"/>
            <wp:wrapSquare wrapText="bothSides"/>
            <wp:docPr id="47" name="Image 47" descr="Captur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 47" descr="Capture13"/>
                    <pic:cNvPicPr>
                      <a:picLocks noChangeAspect="1" noChangeArrowheads="1"/>
                    </pic:cNvPicPr>
                  </pic:nvPicPr>
                  <pic:blipFill>
                    <a:blip r:embed="rId55">
                      <a:extLst>
                        <a:ext uri="{28A0092B-C50C-407E-A947-70E740481C1C}">
                          <a14:useLocalDpi xmlns:a14="http://schemas.microsoft.com/office/drawing/2010/main" val="0"/>
                        </a:ext>
                      </a:extLst>
                    </a:blip>
                    <a:srcRect r="-1939" b="29765"/>
                    <a:stretch>
                      <a:fillRect/>
                    </a:stretch>
                  </pic:blipFill>
                  <pic:spPr>
                    <a:xfrm>
                      <a:off x="0" y="0"/>
                      <a:ext cx="5762625" cy="2260600"/>
                    </a:xfrm>
                    <a:prstGeom prst="rect">
                      <a:avLst/>
                    </a:prstGeom>
                    <a:noFill/>
                  </pic:spPr>
                </pic:pic>
              </a:graphicData>
            </a:graphic>
          </wp:anchor>
        </w:drawing>
      </w:r>
      <w:r>
        <w:rPr>
          <w:rFonts w:asciiTheme="majorBidi" w:hAnsiTheme="majorBidi" w:cstheme="majorBidi"/>
        </w:rPr>
        <w:t>La rubrique « </w:t>
      </w:r>
      <w:r w:rsidR="00F50479">
        <w:rPr>
          <w:rFonts w:asciiTheme="majorBidi" w:hAnsiTheme="majorBidi" w:cstheme="majorBidi"/>
        </w:rPr>
        <w:t>Remplir formulaire d’affichage</w:t>
      </w:r>
      <w:r>
        <w:rPr>
          <w:rFonts w:asciiTheme="majorBidi" w:hAnsiTheme="majorBidi" w:cstheme="majorBidi"/>
        </w:rPr>
        <w:t> »</w:t>
      </w:r>
      <w:r w:rsidR="00F50479">
        <w:rPr>
          <w:rFonts w:asciiTheme="majorBidi" w:hAnsiTheme="majorBidi" w:cstheme="majorBidi"/>
        </w:rPr>
        <w:t xml:space="preserve"> </w:t>
      </w:r>
      <w:r w:rsidR="0000622C">
        <w:rPr>
          <w:rFonts w:asciiTheme="majorBidi" w:hAnsiTheme="majorBidi" w:cstheme="majorBidi"/>
        </w:rPr>
        <w:t xml:space="preserve">permet </w:t>
      </w:r>
      <w:r>
        <w:rPr>
          <w:rFonts w:asciiTheme="majorBidi" w:hAnsiTheme="majorBidi" w:cstheme="majorBidi"/>
        </w:rPr>
        <w:t xml:space="preserve">à </w:t>
      </w:r>
      <w:r w:rsidR="0000622C">
        <w:rPr>
          <w:rFonts w:asciiTheme="majorBidi" w:hAnsiTheme="majorBidi" w:cstheme="majorBidi"/>
        </w:rPr>
        <w:t xml:space="preserve">l’admin de </w:t>
      </w:r>
      <w:r>
        <w:rPr>
          <w:rFonts w:asciiTheme="majorBidi" w:hAnsiTheme="majorBidi" w:cstheme="majorBidi"/>
        </w:rPr>
        <w:t>saisir un nouvel affichage.</w:t>
      </w:r>
    </w:p>
    <w:p w:rsidR="0041711B" w:rsidRDefault="000B1A94">
      <w:pPr>
        <w:jc w:val="center"/>
        <w:rPr>
          <w:rFonts w:asciiTheme="majorBidi" w:hAnsiTheme="majorBidi" w:cstheme="majorBidi"/>
        </w:rPr>
      </w:pPr>
      <w:r>
        <w:rPr>
          <w:rFonts w:asciiTheme="majorBidi" w:hAnsiTheme="majorBidi" w:cstheme="majorBidi"/>
        </w:rPr>
        <w:t>Figure 19</w:t>
      </w:r>
      <w:r w:rsidR="00F50479">
        <w:rPr>
          <w:rFonts w:asciiTheme="majorBidi" w:hAnsiTheme="majorBidi" w:cstheme="majorBidi"/>
        </w:rPr>
        <w:t>- Interface « Formulaire d’ajout d’un affichage».</w:t>
      </w:r>
    </w:p>
    <w:p w:rsidR="0041711B" w:rsidRDefault="0041711B">
      <w:pPr>
        <w:jc w:val="center"/>
        <w:rPr>
          <w:rFonts w:asciiTheme="majorBidi" w:hAnsiTheme="majorBidi" w:cstheme="majorBidi"/>
        </w:rPr>
      </w:pPr>
    </w:p>
    <w:p w:rsidR="0041711B" w:rsidRDefault="009B421E" w:rsidP="00E60145">
      <w:pPr>
        <w:numPr>
          <w:ilvl w:val="0"/>
          <w:numId w:val="64"/>
        </w:numPr>
        <w:rPr>
          <w:rFonts w:asciiTheme="majorBidi" w:hAnsiTheme="majorBidi" w:cstheme="majorBidi"/>
        </w:rPr>
      </w:pPr>
      <w:bookmarkStart w:id="176" w:name="_Toc129173287"/>
      <w:r>
        <w:rPr>
          <w:rFonts w:asciiTheme="majorBidi" w:hAnsiTheme="majorBidi" w:cstheme="majorBidi"/>
        </w:rPr>
        <w:lastRenderedPageBreak/>
        <w:t>L</w:t>
      </w:r>
      <w:r w:rsidR="00F50479">
        <w:rPr>
          <w:rFonts w:asciiTheme="majorBidi" w:hAnsiTheme="majorBidi" w:cstheme="majorBidi"/>
        </w:rPr>
        <w:t xml:space="preserve">’admin </w:t>
      </w:r>
      <w:r>
        <w:rPr>
          <w:rFonts w:asciiTheme="majorBidi" w:hAnsiTheme="majorBidi" w:cstheme="majorBidi"/>
        </w:rPr>
        <w:t xml:space="preserve">peut </w:t>
      </w:r>
      <w:r w:rsidR="00F50479">
        <w:rPr>
          <w:rFonts w:asciiTheme="majorBidi" w:hAnsiTheme="majorBidi" w:cstheme="majorBidi"/>
        </w:rPr>
        <w:t>crée</w:t>
      </w:r>
      <w:r>
        <w:rPr>
          <w:rFonts w:asciiTheme="majorBidi" w:hAnsiTheme="majorBidi" w:cstheme="majorBidi"/>
        </w:rPr>
        <w:t>r des comptes pour des étudiants et d</w:t>
      </w:r>
      <w:r w:rsidR="00F50479">
        <w:rPr>
          <w:rFonts w:asciiTheme="majorBidi" w:hAnsiTheme="majorBidi" w:cstheme="majorBidi"/>
        </w:rPr>
        <w:t>es enseignants</w:t>
      </w:r>
      <w:r>
        <w:rPr>
          <w:rFonts w:asciiTheme="majorBidi" w:hAnsiTheme="majorBidi" w:cstheme="majorBidi"/>
        </w:rPr>
        <w:t xml:space="preserve">. </w:t>
      </w:r>
      <w:r w:rsidR="00F50479">
        <w:rPr>
          <w:rFonts w:asciiTheme="majorBidi" w:hAnsiTheme="majorBidi" w:cstheme="majorBidi"/>
        </w:rPr>
        <w:t>L’admin remplis le formulaire d’ajout une nouvelle authentification</w:t>
      </w:r>
      <w:r w:rsidR="006B1FF2">
        <w:rPr>
          <w:rFonts w:asciiTheme="majorBidi" w:hAnsiTheme="majorBidi" w:cstheme="majorBidi"/>
        </w:rPr>
        <w:t xml:space="preserve"> (pseudo et password,…) et de valider la saisie</w:t>
      </w:r>
      <w:r w:rsidR="00F50479">
        <w:rPr>
          <w:rFonts w:asciiTheme="majorBidi" w:hAnsiTheme="majorBidi" w:cstheme="majorBidi"/>
        </w:rPr>
        <w:t>.</w:t>
      </w:r>
    </w:p>
    <w:p w:rsidR="0041711B" w:rsidRDefault="004D2631">
      <w:pPr>
        <w:jc w:val="center"/>
        <w:rPr>
          <w:rFonts w:asciiTheme="majorBidi" w:hAnsiTheme="majorBidi" w:cstheme="majorBidi"/>
        </w:rPr>
      </w:pPr>
      <w:r>
        <w:rPr>
          <w:rFonts w:asciiTheme="majorBidi" w:hAnsiTheme="majorBidi" w:cstheme="majorBidi"/>
          <w:noProof/>
        </w:rPr>
        <w:drawing>
          <wp:inline distT="0" distB="0" distL="0" distR="0" wp14:anchorId="342E61BC" wp14:editId="72684ABD">
            <wp:extent cx="5733415" cy="2602230"/>
            <wp:effectExtent l="0" t="0" r="635" b="7620"/>
            <wp:docPr id="53" name="Image 36" descr="Captur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apture11"/>
                    <pic:cNvPicPr>
                      <a:picLocks noChangeAspect="1" noChangeArrowheads="1"/>
                    </pic:cNvPicPr>
                  </pic:nvPicPr>
                  <pic:blipFill>
                    <a:blip r:embed="rId56">
                      <a:extLst>
                        <a:ext uri="{28A0092B-C50C-407E-A947-70E740481C1C}">
                          <a14:useLocalDpi xmlns:a14="http://schemas.microsoft.com/office/drawing/2010/main" val="0"/>
                        </a:ext>
                      </a:extLst>
                    </a:blip>
                    <a:srcRect r="169" b="17871"/>
                    <a:stretch>
                      <a:fillRect/>
                    </a:stretch>
                  </pic:blipFill>
                  <pic:spPr bwMode="auto">
                    <a:xfrm>
                      <a:off x="0" y="0"/>
                      <a:ext cx="5733415" cy="2602230"/>
                    </a:xfrm>
                    <a:prstGeom prst="rect">
                      <a:avLst/>
                    </a:prstGeom>
                    <a:noFill/>
                    <a:ln>
                      <a:noFill/>
                    </a:ln>
                  </pic:spPr>
                </pic:pic>
              </a:graphicData>
            </a:graphic>
          </wp:inline>
        </w:drawing>
      </w:r>
      <w:r w:rsidR="000B1A94">
        <w:rPr>
          <w:rFonts w:asciiTheme="majorBidi" w:hAnsiTheme="majorBidi" w:cstheme="majorBidi"/>
        </w:rPr>
        <w:t>Figure 20</w:t>
      </w:r>
      <w:r w:rsidR="00F50479">
        <w:rPr>
          <w:rFonts w:asciiTheme="majorBidi" w:hAnsiTheme="majorBidi" w:cstheme="majorBidi"/>
        </w:rPr>
        <w:t>- Interface « Ajouter un compte pour l’enseignant ».</w:t>
      </w:r>
    </w:p>
    <w:p w:rsidR="0041711B" w:rsidRDefault="00F50479" w:rsidP="00E60145">
      <w:pPr>
        <w:numPr>
          <w:ilvl w:val="0"/>
          <w:numId w:val="64"/>
        </w:numPr>
        <w:tabs>
          <w:tab w:val="clear" w:pos="420"/>
          <w:tab w:val="left" w:pos="5040"/>
        </w:tabs>
        <w:rPr>
          <w:rFonts w:asciiTheme="majorBidi" w:hAnsiTheme="majorBidi" w:cstheme="majorBidi"/>
        </w:rPr>
      </w:pPr>
      <w:r>
        <w:rPr>
          <w:rFonts w:asciiTheme="majorBidi" w:hAnsiTheme="majorBidi" w:cstheme="majorBidi"/>
          <w:b/>
          <w:bCs/>
        </w:rPr>
        <w:t xml:space="preserve"> L’interface de « Message » :</w:t>
      </w:r>
      <w:r w:rsidR="009B421E">
        <w:rPr>
          <w:rFonts w:asciiTheme="majorBidi" w:hAnsiTheme="majorBidi" w:cstheme="majorBidi"/>
        </w:rPr>
        <w:t xml:space="preserve"> Cette interface permet à</w:t>
      </w:r>
      <w:r>
        <w:rPr>
          <w:rFonts w:asciiTheme="majorBidi" w:hAnsiTheme="majorBidi" w:cstheme="majorBidi"/>
        </w:rPr>
        <w:t xml:space="preserve"> l’admin </w:t>
      </w:r>
      <w:r w:rsidR="009B421E">
        <w:rPr>
          <w:rFonts w:asciiTheme="majorBidi" w:hAnsiTheme="majorBidi" w:cstheme="majorBidi"/>
        </w:rPr>
        <w:t xml:space="preserve">d’envoyer </w:t>
      </w:r>
      <w:r>
        <w:rPr>
          <w:rFonts w:asciiTheme="majorBidi" w:hAnsiTheme="majorBidi" w:cstheme="majorBidi"/>
        </w:rPr>
        <w:t>un me</w:t>
      </w:r>
      <w:r w:rsidR="009B421E">
        <w:rPr>
          <w:rFonts w:asciiTheme="majorBidi" w:hAnsiTheme="majorBidi" w:cstheme="majorBidi"/>
        </w:rPr>
        <w:t xml:space="preserve">ssage pour un </w:t>
      </w:r>
      <w:r>
        <w:rPr>
          <w:rFonts w:asciiTheme="majorBidi" w:hAnsiTheme="majorBidi" w:cstheme="majorBidi"/>
        </w:rPr>
        <w:t xml:space="preserve">étudiant. </w:t>
      </w:r>
    </w:p>
    <w:p w:rsidR="0041711B" w:rsidRDefault="004D2631">
      <w:pPr>
        <w:jc w:val="center"/>
        <w:rPr>
          <w:rFonts w:asciiTheme="majorBidi" w:hAnsiTheme="majorBidi" w:cstheme="majorBidi"/>
        </w:rPr>
      </w:pPr>
      <w:r>
        <w:rPr>
          <w:rFonts w:asciiTheme="majorBidi" w:hAnsiTheme="majorBidi" w:cstheme="majorBidi"/>
          <w:noProof/>
        </w:rPr>
        <w:drawing>
          <wp:inline distT="0" distB="0" distL="0" distR="0" wp14:anchorId="418B3081" wp14:editId="13D09FC1">
            <wp:extent cx="5704905" cy="3370521"/>
            <wp:effectExtent l="0" t="0" r="0" b="1905"/>
            <wp:docPr id="27" name="Image 27" descr="C:\Users\aissa\Downloads\Captur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 27" descr="C:\Users\aissa\Downloads\Capture28.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a:xfrm>
                      <a:off x="0" y="0"/>
                      <a:ext cx="5712255" cy="3374864"/>
                    </a:xfrm>
                    <a:prstGeom prst="rect">
                      <a:avLst/>
                    </a:prstGeom>
                    <a:noFill/>
                    <a:ln>
                      <a:noFill/>
                    </a:ln>
                  </pic:spPr>
                </pic:pic>
              </a:graphicData>
            </a:graphic>
          </wp:inline>
        </w:drawing>
      </w:r>
      <w:r w:rsidR="000B1A94">
        <w:rPr>
          <w:rFonts w:asciiTheme="majorBidi" w:hAnsiTheme="majorBidi" w:cstheme="majorBidi"/>
        </w:rPr>
        <w:t>Figure 21</w:t>
      </w:r>
      <w:r w:rsidR="00F50479">
        <w:rPr>
          <w:rFonts w:asciiTheme="majorBidi" w:hAnsiTheme="majorBidi" w:cstheme="majorBidi"/>
        </w:rPr>
        <w:t>- Interface « Ajouter un message ».</w:t>
      </w:r>
    </w:p>
    <w:p w:rsidR="0041711B" w:rsidRDefault="0041711B">
      <w:pPr>
        <w:ind w:left="360"/>
        <w:rPr>
          <w:rFonts w:asciiTheme="majorBidi" w:hAnsiTheme="majorBidi" w:cstheme="majorBidi"/>
          <w:b/>
          <w:bCs/>
        </w:rPr>
      </w:pPr>
    </w:p>
    <w:p w:rsidR="009B421E" w:rsidRDefault="009B421E">
      <w:pPr>
        <w:ind w:left="360"/>
        <w:rPr>
          <w:rFonts w:asciiTheme="majorBidi" w:hAnsiTheme="majorBidi" w:cstheme="majorBidi"/>
          <w:b/>
          <w:bCs/>
        </w:rPr>
      </w:pPr>
    </w:p>
    <w:p w:rsidR="0041711B" w:rsidRDefault="00F50479" w:rsidP="00E60145">
      <w:pPr>
        <w:numPr>
          <w:ilvl w:val="0"/>
          <w:numId w:val="65"/>
        </w:numPr>
        <w:outlineLvl w:val="2"/>
        <w:rPr>
          <w:rFonts w:asciiTheme="majorBidi" w:hAnsiTheme="majorBidi" w:cstheme="majorBidi"/>
          <w:b/>
          <w:bCs/>
          <w:sz w:val="28"/>
          <w:szCs w:val="28"/>
        </w:rPr>
      </w:pPr>
      <w:bookmarkStart w:id="177" w:name="_Toc139926653"/>
      <w:r>
        <w:rPr>
          <w:rFonts w:asciiTheme="majorBidi" w:hAnsiTheme="majorBidi" w:cstheme="majorBidi"/>
          <w:b/>
          <w:bCs/>
          <w:sz w:val="28"/>
          <w:szCs w:val="28"/>
        </w:rPr>
        <w:t>Interface de smartphone</w:t>
      </w:r>
      <w:bookmarkEnd w:id="177"/>
    </w:p>
    <w:p w:rsidR="006B1FF2" w:rsidRDefault="00F50479" w:rsidP="00E60145">
      <w:pPr>
        <w:numPr>
          <w:ilvl w:val="0"/>
          <w:numId w:val="66"/>
        </w:numPr>
        <w:rPr>
          <w:rFonts w:asciiTheme="majorBidi" w:hAnsiTheme="majorBidi" w:cstheme="majorBidi"/>
        </w:rPr>
      </w:pPr>
      <w:r>
        <w:rPr>
          <w:rFonts w:asciiTheme="majorBidi" w:hAnsiTheme="majorBidi" w:cstheme="majorBidi"/>
          <w:b/>
          <w:bCs/>
        </w:rPr>
        <w:t xml:space="preserve"> Page d'authentification</w:t>
      </w:r>
      <w:r>
        <w:rPr>
          <w:rFonts w:asciiTheme="majorBidi" w:hAnsiTheme="majorBidi" w:cstheme="majorBidi"/>
        </w:rPr>
        <w:t xml:space="preserve"> </w:t>
      </w:r>
    </w:p>
    <w:p w:rsidR="006B1FF2" w:rsidRDefault="006B1FF2" w:rsidP="006B1FF2">
      <w:pPr>
        <w:ind w:left="420"/>
        <w:rPr>
          <w:rFonts w:asciiTheme="majorBidi" w:hAnsiTheme="majorBidi" w:cstheme="majorBidi"/>
        </w:rPr>
      </w:pPr>
      <w:r>
        <w:rPr>
          <w:rFonts w:asciiTheme="majorBidi" w:hAnsiTheme="majorBidi" w:cstheme="majorBidi"/>
        </w:rPr>
        <w:t xml:space="preserve">    </w:t>
      </w:r>
      <w:r w:rsidRPr="006B1FF2">
        <w:rPr>
          <w:rFonts w:asciiTheme="majorBidi" w:hAnsiTheme="majorBidi" w:cstheme="majorBidi"/>
        </w:rPr>
        <w:t xml:space="preserve">     C’est notre interface </w:t>
      </w:r>
      <w:r>
        <w:rPr>
          <w:rFonts w:asciiTheme="majorBidi" w:hAnsiTheme="majorBidi" w:cstheme="majorBidi"/>
        </w:rPr>
        <w:t>mobile</w:t>
      </w:r>
      <w:r w:rsidRPr="006B1FF2">
        <w:rPr>
          <w:rFonts w:asciiTheme="majorBidi" w:hAnsiTheme="majorBidi" w:cstheme="majorBidi"/>
        </w:rPr>
        <w:t xml:space="preserve"> d’accueil accessible pour tout le monde, elle est nécessaire pour l’authentification de l’admin, des enseignants et des étudiants, ce qui va leur permettre d’accéder à leur espace personnel et pour cela il suffit de remplir le formulaire (pseudo, et password) et de valider la saisie.</w:t>
      </w:r>
    </w:p>
    <w:p w:rsidR="00DA774D" w:rsidRPr="006B1FF2" w:rsidRDefault="00DA774D" w:rsidP="006B1FF2">
      <w:pPr>
        <w:ind w:left="420"/>
        <w:rPr>
          <w:rFonts w:asciiTheme="majorBidi" w:hAnsiTheme="majorBidi" w:cstheme="majorBidi"/>
        </w:rPr>
      </w:pPr>
    </w:p>
    <w:p w:rsidR="0041711B" w:rsidRDefault="00F50479">
      <w:pPr>
        <w:tabs>
          <w:tab w:val="left" w:pos="5040"/>
        </w:tabs>
        <w:jc w:val="center"/>
        <w:rPr>
          <w:rFonts w:asciiTheme="majorBidi" w:hAnsiTheme="majorBidi" w:cstheme="majorBidi"/>
        </w:rPr>
      </w:pPr>
      <w:r>
        <w:rPr>
          <w:rFonts w:asciiTheme="majorBidi" w:hAnsiTheme="majorBidi" w:cstheme="majorBidi"/>
          <w:noProof/>
        </w:rPr>
        <w:drawing>
          <wp:inline distT="0" distB="0" distL="0" distR="0" wp14:anchorId="458D6F40" wp14:editId="5DF1D6AB">
            <wp:extent cx="3600450" cy="5153025"/>
            <wp:effectExtent l="0" t="0" r="0" b="9525"/>
            <wp:docPr id="39" name="Image 39" descr="C:\Users\aissa\Downloads\Screenshot_20230624-2002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 39" descr="C:\Users\aissa\Downloads\Screenshot_20230624-200253.jpg"/>
                    <pic:cNvPicPr>
                      <a:picLocks noChangeAspect="1" noChangeArrowheads="1"/>
                    </pic:cNvPicPr>
                  </pic:nvPicPr>
                  <pic:blipFill>
                    <a:blip r:embed="rId58">
                      <a:extLst>
                        <a:ext uri="{28A0092B-C50C-407E-A947-70E740481C1C}">
                          <a14:useLocalDpi xmlns:a14="http://schemas.microsoft.com/office/drawing/2010/main" val="0"/>
                        </a:ext>
                      </a:extLst>
                    </a:blip>
                    <a:srcRect l="-682" t="1" r="-1130" b="126"/>
                    <a:stretch>
                      <a:fillRect/>
                    </a:stretch>
                  </pic:blipFill>
                  <pic:spPr>
                    <a:xfrm>
                      <a:off x="0" y="0"/>
                      <a:ext cx="3600450" cy="5153025"/>
                    </a:xfrm>
                    <a:prstGeom prst="rect">
                      <a:avLst/>
                    </a:prstGeom>
                    <a:noFill/>
                    <a:ln>
                      <a:noFill/>
                    </a:ln>
                  </pic:spPr>
                </pic:pic>
              </a:graphicData>
            </a:graphic>
          </wp:inline>
        </w:drawing>
      </w:r>
    </w:p>
    <w:p w:rsidR="0041711B" w:rsidRDefault="000B1A94" w:rsidP="009B421E">
      <w:pPr>
        <w:tabs>
          <w:tab w:val="left" w:pos="3103"/>
        </w:tabs>
        <w:jc w:val="center"/>
        <w:rPr>
          <w:rFonts w:asciiTheme="majorBidi" w:hAnsiTheme="majorBidi" w:cstheme="majorBidi"/>
        </w:rPr>
      </w:pPr>
      <w:r>
        <w:rPr>
          <w:rFonts w:asciiTheme="majorBidi" w:hAnsiTheme="majorBidi" w:cstheme="majorBidi"/>
        </w:rPr>
        <w:t>Figure 22</w:t>
      </w:r>
      <w:r w:rsidR="009B421E">
        <w:rPr>
          <w:rFonts w:asciiTheme="majorBidi" w:hAnsiTheme="majorBidi" w:cstheme="majorBidi"/>
        </w:rPr>
        <w:t>-I</w:t>
      </w:r>
      <w:r w:rsidR="00230FE4">
        <w:rPr>
          <w:rFonts w:asciiTheme="majorBidi" w:hAnsiTheme="majorBidi" w:cstheme="majorBidi"/>
        </w:rPr>
        <w:t>nterface mobile</w:t>
      </w:r>
      <w:r w:rsidR="00F50479">
        <w:rPr>
          <w:rFonts w:asciiTheme="majorBidi" w:hAnsiTheme="majorBidi" w:cstheme="majorBidi"/>
        </w:rPr>
        <w:t xml:space="preserve"> « A</w:t>
      </w:r>
      <w:r w:rsidR="009B421E">
        <w:rPr>
          <w:rFonts w:asciiTheme="majorBidi" w:hAnsiTheme="majorBidi" w:cstheme="majorBidi"/>
        </w:rPr>
        <w:t>uthentification</w:t>
      </w:r>
      <w:r w:rsidR="00F50479">
        <w:rPr>
          <w:rFonts w:asciiTheme="majorBidi" w:hAnsiTheme="majorBidi" w:cstheme="majorBidi"/>
        </w:rPr>
        <w:t xml:space="preserve"> ».</w:t>
      </w:r>
    </w:p>
    <w:p w:rsidR="006B1FF2" w:rsidRDefault="00F50479" w:rsidP="00BF68BD">
      <w:pPr>
        <w:tabs>
          <w:tab w:val="left" w:pos="3103"/>
        </w:tabs>
        <w:rPr>
          <w:rFonts w:asciiTheme="majorBidi" w:hAnsiTheme="majorBidi" w:cstheme="majorBidi"/>
        </w:rPr>
      </w:pPr>
      <w:r>
        <w:rPr>
          <w:rFonts w:asciiTheme="majorBidi" w:hAnsiTheme="majorBidi" w:cstheme="majorBidi"/>
          <w:b/>
          <w:bCs/>
        </w:rPr>
        <w:lastRenderedPageBreak/>
        <w:t>L’interface « Espace admin »</w:t>
      </w:r>
      <w:r w:rsidR="006B1FF2">
        <w:rPr>
          <w:rFonts w:asciiTheme="majorBidi" w:hAnsiTheme="majorBidi" w:cstheme="majorBidi"/>
          <w:b/>
          <w:bCs/>
        </w:rPr>
        <w:t xml:space="preserve"> </w:t>
      </w:r>
      <w:r w:rsidR="00886E94" w:rsidRPr="00886E94">
        <w:rPr>
          <w:rFonts w:asciiTheme="majorBidi" w:hAnsiTheme="majorBidi" w:cstheme="majorBidi"/>
        </w:rPr>
        <w:t>cette</w:t>
      </w:r>
      <w:r w:rsidR="00BF68BD">
        <w:rPr>
          <w:rFonts w:asciiTheme="majorBidi" w:hAnsiTheme="majorBidi" w:cstheme="majorBidi"/>
        </w:rPr>
        <w:t xml:space="preserve"> interface apparaisse </w:t>
      </w:r>
      <w:r w:rsidR="006B1FF2" w:rsidRPr="00886E94">
        <w:rPr>
          <w:rFonts w:asciiTheme="majorBidi" w:hAnsiTheme="majorBidi" w:cstheme="majorBidi"/>
        </w:rPr>
        <w:t>après</w:t>
      </w:r>
      <w:r w:rsidR="006B1FF2">
        <w:rPr>
          <w:rFonts w:asciiTheme="majorBidi" w:hAnsiTheme="majorBidi" w:cstheme="majorBidi"/>
        </w:rPr>
        <w:t xml:space="preserve"> authentification, </w:t>
      </w:r>
      <w:r w:rsidR="00BF68BD">
        <w:rPr>
          <w:rFonts w:asciiTheme="majorBidi" w:hAnsiTheme="majorBidi" w:cstheme="majorBidi"/>
        </w:rPr>
        <w:t xml:space="preserve">elle </w:t>
      </w:r>
      <w:r w:rsidR="006B1FF2">
        <w:rPr>
          <w:rFonts w:asciiTheme="majorBidi" w:hAnsiTheme="majorBidi" w:cstheme="majorBidi"/>
        </w:rPr>
        <w:t xml:space="preserve">permet </w:t>
      </w:r>
      <w:r w:rsidR="00BF68BD">
        <w:rPr>
          <w:rFonts w:asciiTheme="majorBidi" w:hAnsiTheme="majorBidi" w:cstheme="majorBidi"/>
        </w:rPr>
        <w:t>à l’admin, l’</w:t>
      </w:r>
      <w:r w:rsidR="006B1FF2">
        <w:rPr>
          <w:rFonts w:asciiTheme="majorBidi" w:hAnsiTheme="majorBidi" w:cstheme="majorBidi"/>
        </w:rPr>
        <w:t xml:space="preserve">enseignant ou </w:t>
      </w:r>
      <w:r w:rsidR="00BF68BD">
        <w:rPr>
          <w:rFonts w:asciiTheme="majorBidi" w:hAnsiTheme="majorBidi" w:cstheme="majorBidi"/>
        </w:rPr>
        <w:t>l’étudiant</w:t>
      </w:r>
      <w:r w:rsidR="006B1FF2">
        <w:rPr>
          <w:rFonts w:asciiTheme="majorBidi" w:hAnsiTheme="majorBidi" w:cstheme="majorBidi"/>
        </w:rPr>
        <w:t xml:space="preserve"> </w:t>
      </w:r>
      <w:r w:rsidR="00BF68BD">
        <w:rPr>
          <w:rFonts w:asciiTheme="majorBidi" w:hAnsiTheme="majorBidi" w:cstheme="majorBidi"/>
        </w:rPr>
        <w:t>d’accéder</w:t>
      </w:r>
      <w:r w:rsidR="00886E94">
        <w:rPr>
          <w:rFonts w:asciiTheme="majorBidi" w:hAnsiTheme="majorBidi" w:cstheme="majorBidi"/>
        </w:rPr>
        <w:t xml:space="preserve"> à son espace, </w:t>
      </w:r>
      <w:r w:rsidR="00886E94" w:rsidRPr="00886E94">
        <w:rPr>
          <w:rFonts w:asciiTheme="majorBidi" w:hAnsiTheme="majorBidi" w:cstheme="majorBidi"/>
        </w:rPr>
        <w:t xml:space="preserve">chaque </w:t>
      </w:r>
      <w:r w:rsidR="00BF68BD">
        <w:rPr>
          <w:rFonts w:asciiTheme="majorBidi" w:hAnsiTheme="majorBidi" w:cstheme="majorBidi"/>
        </w:rPr>
        <w:t xml:space="preserve">type </w:t>
      </w:r>
      <w:r w:rsidR="00886E94" w:rsidRPr="00886E94">
        <w:rPr>
          <w:rFonts w:asciiTheme="majorBidi" w:hAnsiTheme="majorBidi" w:cstheme="majorBidi"/>
        </w:rPr>
        <w:t xml:space="preserve">utilisateur de notre site </w:t>
      </w:r>
      <w:r w:rsidR="00BF68BD">
        <w:rPr>
          <w:rFonts w:asciiTheme="majorBidi" w:hAnsiTheme="majorBidi" w:cstheme="majorBidi"/>
        </w:rPr>
        <w:t xml:space="preserve">à sa propre </w:t>
      </w:r>
      <w:r w:rsidR="00886E94" w:rsidRPr="00886E94">
        <w:rPr>
          <w:rFonts w:asciiTheme="majorBidi" w:hAnsiTheme="majorBidi" w:cstheme="majorBidi"/>
        </w:rPr>
        <w:t xml:space="preserve">page d'accueil </w:t>
      </w:r>
      <w:r w:rsidR="00BF68BD">
        <w:rPr>
          <w:rFonts w:asciiTheme="majorBidi" w:hAnsiTheme="majorBidi" w:cstheme="majorBidi"/>
        </w:rPr>
        <w:t>avec des fonctions personnalisées.</w:t>
      </w:r>
    </w:p>
    <w:p w:rsidR="006B1FF2" w:rsidRPr="006B1FF2" w:rsidRDefault="006B1FF2" w:rsidP="00A07FFC">
      <w:pPr>
        <w:tabs>
          <w:tab w:val="left" w:pos="3103"/>
        </w:tabs>
        <w:ind w:left="420"/>
        <w:jc w:val="left"/>
        <w:rPr>
          <w:rFonts w:asciiTheme="majorBidi" w:hAnsiTheme="majorBidi" w:cstheme="majorBidi"/>
          <w:b/>
          <w:bCs/>
        </w:rPr>
      </w:pPr>
    </w:p>
    <w:p w:rsidR="0041711B" w:rsidRDefault="00F50479">
      <w:pPr>
        <w:tabs>
          <w:tab w:val="left" w:pos="5040"/>
        </w:tabs>
        <w:jc w:val="center"/>
        <w:rPr>
          <w:rFonts w:asciiTheme="majorBidi" w:hAnsiTheme="majorBidi" w:cstheme="majorBidi"/>
        </w:rPr>
      </w:pPr>
      <w:r>
        <w:rPr>
          <w:rFonts w:asciiTheme="majorBidi" w:hAnsiTheme="majorBidi" w:cstheme="majorBidi"/>
          <w:noProof/>
        </w:rPr>
        <w:drawing>
          <wp:inline distT="0" distB="0" distL="0" distR="0" wp14:anchorId="21C557F5" wp14:editId="2ACC12D2">
            <wp:extent cx="3718800" cy="5169600"/>
            <wp:effectExtent l="0" t="0" r="0" b="0"/>
            <wp:docPr id="43" name="Image 43" descr="C:\Users\aissa\Downloads\Screenshot_20230624-2003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 43" descr="C:\Users\aissa\Downloads\Screenshot_20230624-200327.jpg"/>
                    <pic:cNvPicPr>
                      <a:picLocks noChangeAspect="1" noChangeArrowheads="1"/>
                    </pic:cNvPicPr>
                  </pic:nvPicPr>
                  <pic:blipFill>
                    <a:blip r:embed="rId59">
                      <a:extLst>
                        <a:ext uri="{28A0092B-C50C-407E-A947-70E740481C1C}">
                          <a14:useLocalDpi xmlns:a14="http://schemas.microsoft.com/office/drawing/2010/main" val="0"/>
                        </a:ext>
                      </a:extLst>
                    </a:blip>
                    <a:srcRect r="678" b="-619"/>
                    <a:stretch>
                      <a:fillRect/>
                    </a:stretch>
                  </pic:blipFill>
                  <pic:spPr>
                    <a:xfrm>
                      <a:off x="0" y="0"/>
                      <a:ext cx="3718800" cy="5169600"/>
                    </a:xfrm>
                    <a:prstGeom prst="rect">
                      <a:avLst/>
                    </a:prstGeom>
                    <a:noFill/>
                    <a:ln>
                      <a:noFill/>
                    </a:ln>
                  </pic:spPr>
                </pic:pic>
              </a:graphicData>
            </a:graphic>
          </wp:inline>
        </w:drawing>
      </w:r>
    </w:p>
    <w:p w:rsidR="0041711B" w:rsidRDefault="0041711B">
      <w:pPr>
        <w:tabs>
          <w:tab w:val="left" w:pos="5040"/>
        </w:tabs>
        <w:rPr>
          <w:rFonts w:asciiTheme="majorBidi" w:hAnsiTheme="majorBidi" w:cstheme="majorBidi"/>
        </w:rPr>
      </w:pPr>
    </w:p>
    <w:p w:rsidR="0041711B" w:rsidRDefault="000B1A94" w:rsidP="0087772F">
      <w:pPr>
        <w:jc w:val="center"/>
        <w:rPr>
          <w:rFonts w:asciiTheme="majorBidi" w:hAnsiTheme="majorBidi" w:cstheme="majorBidi"/>
        </w:rPr>
      </w:pPr>
      <w:r>
        <w:rPr>
          <w:rFonts w:asciiTheme="majorBidi" w:hAnsiTheme="majorBidi" w:cstheme="majorBidi"/>
        </w:rPr>
        <w:t>Figure 2</w:t>
      </w:r>
      <w:r w:rsidR="00BB691D">
        <w:rPr>
          <w:rFonts w:asciiTheme="majorBidi" w:hAnsiTheme="majorBidi" w:cstheme="majorBidi"/>
        </w:rPr>
        <w:t>3</w:t>
      </w:r>
      <w:r w:rsidR="00F50479">
        <w:rPr>
          <w:rFonts w:asciiTheme="majorBidi" w:hAnsiTheme="majorBidi" w:cstheme="majorBidi"/>
        </w:rPr>
        <w:t>-Interface</w:t>
      </w:r>
      <w:r w:rsidR="00230FE4">
        <w:rPr>
          <w:rFonts w:asciiTheme="majorBidi" w:hAnsiTheme="majorBidi" w:cstheme="majorBidi"/>
        </w:rPr>
        <w:t xml:space="preserve"> mobile</w:t>
      </w:r>
      <w:r w:rsidR="00F50479">
        <w:rPr>
          <w:rFonts w:asciiTheme="majorBidi" w:hAnsiTheme="majorBidi" w:cstheme="majorBidi"/>
        </w:rPr>
        <w:t xml:space="preserve"> « Espace admin ».</w:t>
      </w:r>
    </w:p>
    <w:p w:rsidR="00DA774D" w:rsidRDefault="00DA774D" w:rsidP="0087772F">
      <w:pPr>
        <w:jc w:val="center"/>
        <w:rPr>
          <w:rFonts w:asciiTheme="majorBidi" w:hAnsiTheme="majorBidi" w:cstheme="majorBidi"/>
        </w:rPr>
      </w:pPr>
    </w:p>
    <w:p w:rsidR="00530607" w:rsidRDefault="00530607" w:rsidP="0087772F">
      <w:pPr>
        <w:jc w:val="center"/>
        <w:rPr>
          <w:rFonts w:asciiTheme="majorBidi" w:hAnsiTheme="majorBidi" w:cstheme="majorBidi"/>
        </w:rPr>
      </w:pPr>
    </w:p>
    <w:p w:rsidR="00530607" w:rsidRDefault="00530607" w:rsidP="0087772F">
      <w:pPr>
        <w:jc w:val="center"/>
        <w:rPr>
          <w:rFonts w:asciiTheme="majorBidi" w:hAnsiTheme="majorBidi" w:cstheme="majorBidi"/>
        </w:rPr>
      </w:pPr>
    </w:p>
    <w:p w:rsidR="00530607" w:rsidRDefault="00530607" w:rsidP="0087772F">
      <w:pPr>
        <w:jc w:val="center"/>
        <w:rPr>
          <w:rFonts w:asciiTheme="majorBidi" w:hAnsiTheme="majorBidi" w:cstheme="majorBidi"/>
        </w:rPr>
      </w:pPr>
    </w:p>
    <w:p w:rsidR="005D2435" w:rsidRDefault="00DA774D" w:rsidP="00E60145">
      <w:pPr>
        <w:pStyle w:val="Paragraphedeliste"/>
        <w:numPr>
          <w:ilvl w:val="0"/>
          <w:numId w:val="67"/>
        </w:numPr>
        <w:spacing w:before="120" w:after="120"/>
        <w:ind w:left="357" w:hanging="357"/>
        <w:jc w:val="both"/>
        <w:outlineLvl w:val="1"/>
        <w:rPr>
          <w:rFonts w:asciiTheme="majorBidi" w:hAnsiTheme="majorBidi" w:cstheme="majorBidi"/>
          <w:b/>
          <w:bCs/>
          <w:sz w:val="32"/>
          <w:szCs w:val="32"/>
        </w:rPr>
      </w:pPr>
      <w:bookmarkStart w:id="178" w:name="_Toc139926654"/>
      <w:r>
        <w:rPr>
          <w:rFonts w:asciiTheme="majorBidi" w:hAnsiTheme="majorBidi" w:cstheme="majorBidi"/>
          <w:b/>
          <w:bCs/>
          <w:sz w:val="32"/>
          <w:szCs w:val="32"/>
        </w:rPr>
        <w:lastRenderedPageBreak/>
        <w:t>Conclusion</w:t>
      </w:r>
      <w:bookmarkStart w:id="179" w:name="_Toc139926655"/>
      <w:bookmarkEnd w:id="178"/>
    </w:p>
    <w:p w:rsidR="005D2435" w:rsidRPr="005D2435" w:rsidRDefault="005D2435" w:rsidP="005D2435">
      <w:pPr>
        <w:pStyle w:val="Paragraphedeliste"/>
        <w:spacing w:before="120" w:after="120"/>
        <w:ind w:left="357"/>
        <w:jc w:val="both"/>
        <w:outlineLvl w:val="1"/>
        <w:rPr>
          <w:rFonts w:asciiTheme="majorBidi" w:hAnsiTheme="majorBidi" w:cstheme="majorBidi"/>
          <w:b/>
          <w:bCs/>
          <w:sz w:val="32"/>
          <w:szCs w:val="32"/>
        </w:rPr>
      </w:pPr>
      <w:r w:rsidRPr="005D2435">
        <w:rPr>
          <w:rFonts w:asciiTheme="majorBidi" w:hAnsiTheme="majorBidi" w:cstheme="majorBidi"/>
          <w:sz w:val="24"/>
          <w:szCs w:val="24"/>
        </w:rPr>
        <w:t xml:space="preserve">         </w:t>
      </w:r>
    </w:p>
    <w:p w:rsidR="00DA774D" w:rsidRPr="00DA774D" w:rsidRDefault="00DA774D" w:rsidP="00371E76">
      <w:pPr>
        <w:pStyle w:val="Paragraphedeliste"/>
        <w:spacing w:before="120" w:after="120" w:line="360" w:lineRule="auto"/>
        <w:ind w:left="0" w:firstLine="357"/>
        <w:jc w:val="both"/>
        <w:outlineLvl w:val="1"/>
        <w:rPr>
          <w:rFonts w:asciiTheme="majorBidi" w:hAnsiTheme="majorBidi" w:cstheme="majorBidi"/>
          <w:b/>
          <w:bCs/>
          <w:sz w:val="24"/>
          <w:szCs w:val="24"/>
        </w:rPr>
      </w:pPr>
      <w:r w:rsidRPr="00DA774D">
        <w:rPr>
          <w:rFonts w:asciiTheme="majorBidi" w:hAnsiTheme="majorBidi" w:cstheme="majorBidi"/>
          <w:sz w:val="24"/>
          <w:szCs w:val="24"/>
        </w:rPr>
        <w:t xml:space="preserve">Dans ce chapitre, </w:t>
      </w:r>
      <w:r w:rsidR="00BF68BD">
        <w:rPr>
          <w:rFonts w:asciiTheme="majorBidi" w:hAnsiTheme="majorBidi" w:cstheme="majorBidi"/>
          <w:sz w:val="24"/>
          <w:szCs w:val="24"/>
        </w:rPr>
        <w:t xml:space="preserve">nous avons illustré </w:t>
      </w:r>
      <w:r w:rsidRPr="00DA774D">
        <w:rPr>
          <w:rFonts w:asciiTheme="majorBidi" w:hAnsiTheme="majorBidi" w:cstheme="majorBidi"/>
          <w:sz w:val="24"/>
          <w:szCs w:val="24"/>
        </w:rPr>
        <w:t>l’aspect pratique et fonctionnel de notre application en décrivant les outils et les logiciels avec lesquels nous l’avons implémenté</w:t>
      </w:r>
      <w:r w:rsidR="00BF68BD">
        <w:rPr>
          <w:rFonts w:asciiTheme="majorBidi" w:hAnsiTheme="majorBidi" w:cstheme="majorBidi"/>
          <w:sz w:val="24"/>
          <w:szCs w:val="24"/>
        </w:rPr>
        <w:t xml:space="preserve"> notre application</w:t>
      </w:r>
      <w:r w:rsidRPr="00DA774D">
        <w:rPr>
          <w:rFonts w:asciiTheme="majorBidi" w:hAnsiTheme="majorBidi" w:cstheme="majorBidi"/>
          <w:sz w:val="24"/>
          <w:szCs w:val="24"/>
        </w:rPr>
        <w:t xml:space="preserve">. Le résultat final est une application Web </w:t>
      </w:r>
      <w:r>
        <w:rPr>
          <w:rFonts w:asciiTheme="majorBidi" w:hAnsiTheme="majorBidi" w:cstheme="majorBidi"/>
          <w:sz w:val="24"/>
          <w:szCs w:val="24"/>
        </w:rPr>
        <w:t xml:space="preserve">et application mobile </w:t>
      </w:r>
      <w:r w:rsidRPr="00DA774D">
        <w:rPr>
          <w:rFonts w:asciiTheme="majorBidi" w:hAnsiTheme="majorBidi" w:cstheme="majorBidi"/>
          <w:sz w:val="24"/>
          <w:szCs w:val="24"/>
        </w:rPr>
        <w:t xml:space="preserve">réactive qui </w:t>
      </w:r>
      <w:r w:rsidR="00371E76">
        <w:rPr>
          <w:rFonts w:asciiTheme="majorBidi" w:hAnsiTheme="majorBidi" w:cstheme="majorBidi"/>
          <w:sz w:val="24"/>
          <w:szCs w:val="24"/>
        </w:rPr>
        <w:t>gère les affichages de notre faculté</w:t>
      </w:r>
      <w:r>
        <w:rPr>
          <w:rFonts w:asciiTheme="majorBidi" w:hAnsiTheme="majorBidi" w:cstheme="majorBidi"/>
          <w:sz w:val="24"/>
          <w:szCs w:val="24"/>
        </w:rPr>
        <w:t>.</w:t>
      </w:r>
      <w:bookmarkEnd w:id="179"/>
    </w:p>
    <w:p w:rsidR="00DA774D" w:rsidRDefault="00DA774D" w:rsidP="0087772F">
      <w:pPr>
        <w:jc w:val="center"/>
        <w:rPr>
          <w:rFonts w:asciiTheme="majorBidi" w:hAnsiTheme="majorBidi" w:cstheme="majorBidi"/>
        </w:rPr>
      </w:pPr>
    </w:p>
    <w:p w:rsidR="0041711B" w:rsidRDefault="00F50479" w:rsidP="00756BF2">
      <w:pPr>
        <w:pStyle w:val="Titre1sansnumro"/>
        <w:rPr>
          <w:rFonts w:asciiTheme="majorBidi" w:hAnsiTheme="majorBidi" w:cstheme="majorBidi"/>
        </w:rPr>
      </w:pPr>
      <w:bookmarkStart w:id="180" w:name="_Toc139926656"/>
      <w:r>
        <w:rPr>
          <w:rFonts w:asciiTheme="majorBidi" w:hAnsiTheme="majorBidi" w:cstheme="majorBidi"/>
        </w:rPr>
        <w:lastRenderedPageBreak/>
        <w:t>Conclusion Générale</w:t>
      </w:r>
      <w:bookmarkEnd w:id="176"/>
      <w:bookmarkEnd w:id="180"/>
    </w:p>
    <w:p w:rsidR="00F6613B" w:rsidRDefault="00F515E3" w:rsidP="00756BF2">
      <w:pPr>
        <w:pStyle w:val="Textemmoire"/>
        <w:spacing w:before="120"/>
        <w:rPr>
          <w:rFonts w:asciiTheme="majorBidi" w:hAnsiTheme="majorBidi" w:cstheme="majorBidi"/>
          <w:rtl/>
          <w:lang w:bidi="ar-DZ"/>
        </w:rPr>
      </w:pPr>
      <w:r>
        <w:t>Nous avons réalisé une application web et application mobile permettant d’afficher</w:t>
      </w:r>
      <w:r w:rsidRPr="00F515E3">
        <w:t xml:space="preserve"> tout ce qui concerne les étudiants</w:t>
      </w:r>
      <w:r>
        <w:t>.</w:t>
      </w:r>
      <w:r w:rsidR="00756BF2">
        <w:t xml:space="preserve"> </w:t>
      </w:r>
      <w:r w:rsidR="00F6613B">
        <w:t xml:space="preserve">Cette application permettant de </w:t>
      </w:r>
      <w:r w:rsidR="00F6613B">
        <w:rPr>
          <w:rFonts w:asciiTheme="majorBidi" w:hAnsiTheme="majorBidi" w:cstheme="majorBidi"/>
        </w:rPr>
        <w:t xml:space="preserve">gérer l’affichage destiné aux étudiants de la faculté des sciences exactes et informatique afin d’aviser les étudiants à temps sur toutes les annonces des activités pédagogiques et administratives de la faculté comme l’emploi du temps, les notes, changement de créneau d’une séance, les réunions, et la convocation d’un étudiant. Le but est d’atteindre </w:t>
      </w:r>
      <w:r w:rsidR="00756BF2">
        <w:rPr>
          <w:rFonts w:asciiTheme="majorBidi" w:hAnsiTheme="majorBidi" w:cstheme="majorBidi"/>
        </w:rPr>
        <w:t xml:space="preserve">l’objectif </w:t>
      </w:r>
      <w:r w:rsidR="00F6613B">
        <w:rPr>
          <w:rFonts w:asciiTheme="majorBidi" w:hAnsiTheme="majorBidi" w:cstheme="majorBidi"/>
        </w:rPr>
        <w:t>« zéro papier » pour l’affichage.</w:t>
      </w:r>
    </w:p>
    <w:p w:rsidR="0041711B" w:rsidRPr="00741495" w:rsidRDefault="00F6613B" w:rsidP="00756BF2">
      <w:pPr>
        <w:pStyle w:val="Textemmoire"/>
        <w:spacing w:before="120"/>
      </w:pPr>
      <w:r>
        <w:rPr>
          <w:rFonts w:hint="cs"/>
          <w:rtl/>
          <w:lang w:bidi="ar-DZ"/>
        </w:rPr>
        <w:t xml:space="preserve"> </w:t>
      </w:r>
      <w:r w:rsidR="00741495" w:rsidRPr="00741495">
        <w:t xml:space="preserve">Pour le développement de l'application, </w:t>
      </w:r>
      <w:r w:rsidR="00756BF2">
        <w:t xml:space="preserve">nous avons </w:t>
      </w:r>
      <w:r w:rsidR="00741495" w:rsidRPr="00741495">
        <w:t xml:space="preserve">utilisé Kotlin pour l'implémentation de la logique métier et Java pour l'intégration du système et l'accès aux fonctionnalités du téléphone. </w:t>
      </w:r>
    </w:p>
    <w:p w:rsidR="0041711B" w:rsidRDefault="007F34AC" w:rsidP="00756BF2">
      <w:pPr>
        <w:pStyle w:val="Textemmoire"/>
        <w:spacing w:before="120"/>
        <w:ind w:firstLine="0"/>
        <w:rPr>
          <w:rFonts w:asciiTheme="majorBidi" w:hAnsiTheme="majorBidi" w:cstheme="majorBidi"/>
        </w:rPr>
      </w:pPr>
      <w:r>
        <w:rPr>
          <w:rFonts w:asciiTheme="majorBidi" w:hAnsiTheme="majorBidi" w:cstheme="majorBidi"/>
        </w:rPr>
        <w:t xml:space="preserve">           </w:t>
      </w:r>
      <w:r w:rsidR="00F50479">
        <w:rPr>
          <w:rFonts w:asciiTheme="majorBidi" w:hAnsiTheme="majorBidi" w:cstheme="majorBidi"/>
        </w:rPr>
        <w:t xml:space="preserve">L’objectif de notre projet de fin d’étude </w:t>
      </w:r>
      <w:r w:rsidR="00756BF2">
        <w:rPr>
          <w:rFonts w:asciiTheme="majorBidi" w:hAnsiTheme="majorBidi" w:cstheme="majorBidi"/>
        </w:rPr>
        <w:t xml:space="preserve">est </w:t>
      </w:r>
      <w:r w:rsidR="00F50479">
        <w:rPr>
          <w:rFonts w:asciiTheme="majorBidi" w:hAnsiTheme="majorBidi" w:cstheme="majorBidi"/>
        </w:rPr>
        <w:t>la conception d’un modèle générique d’affichage pour les différents services de la faculté FSEI, ce modèle permet d’assurer la diffusion de l’information aux différents acteurs de la faculté (étudiants, enseignants, ATS, et responsable administratifs) à temps et avec un moindre cout.</w:t>
      </w:r>
    </w:p>
    <w:p w:rsidR="0041711B" w:rsidRDefault="0041711B">
      <w:pPr>
        <w:pStyle w:val="Textemmoire"/>
        <w:spacing w:before="120"/>
        <w:ind w:firstLine="0"/>
        <w:rPr>
          <w:rFonts w:asciiTheme="majorBidi" w:hAnsiTheme="majorBidi" w:cstheme="majorBidi"/>
          <w:color w:val="FF0000"/>
        </w:rPr>
      </w:pPr>
    </w:p>
    <w:p w:rsidR="0041711B" w:rsidRDefault="0041711B">
      <w:pPr>
        <w:rPr>
          <w:rFonts w:asciiTheme="majorBidi" w:hAnsiTheme="majorBidi" w:cstheme="majorBidi"/>
        </w:rPr>
      </w:pPr>
    </w:p>
    <w:p w:rsidR="0041711B" w:rsidRDefault="0041711B">
      <w:pPr>
        <w:rPr>
          <w:rFonts w:asciiTheme="majorBidi" w:hAnsiTheme="majorBidi" w:cstheme="majorBidi"/>
        </w:rPr>
      </w:pPr>
    </w:p>
    <w:p w:rsidR="0041711B" w:rsidRDefault="0041711B">
      <w:pPr>
        <w:pStyle w:val="Corpsdetexte"/>
        <w:rPr>
          <w:rFonts w:asciiTheme="majorBidi" w:hAnsiTheme="majorBidi" w:cstheme="majorBidi"/>
        </w:rPr>
      </w:pPr>
    </w:p>
    <w:p w:rsidR="0041711B" w:rsidRDefault="0041711B">
      <w:pPr>
        <w:rPr>
          <w:rFonts w:asciiTheme="majorBidi" w:hAnsiTheme="majorBidi" w:cstheme="majorBidi"/>
        </w:rPr>
      </w:pPr>
      <w:bookmarkStart w:id="181" w:name="_Toc129173288"/>
      <w:bookmarkEnd w:id="181"/>
    </w:p>
    <w:p w:rsidR="0041711B" w:rsidRDefault="00F50479">
      <w:pPr>
        <w:pStyle w:val="Titre1sansnumro"/>
        <w:jc w:val="both"/>
        <w:rPr>
          <w:rFonts w:asciiTheme="majorBidi" w:hAnsiTheme="majorBidi" w:cstheme="majorBidi"/>
        </w:rPr>
      </w:pPr>
      <w:bookmarkStart w:id="182" w:name="_Toc129173289"/>
      <w:bookmarkStart w:id="183" w:name="_Toc129173290"/>
      <w:bookmarkStart w:id="184" w:name="_Toc139926657"/>
      <w:bookmarkEnd w:id="182"/>
      <w:r>
        <w:rPr>
          <w:rFonts w:asciiTheme="majorBidi" w:hAnsiTheme="majorBidi" w:cstheme="majorBidi"/>
        </w:rPr>
        <w:lastRenderedPageBreak/>
        <w:t>Bibliographie</w:t>
      </w:r>
      <w:bookmarkEnd w:id="183"/>
      <w:bookmarkEnd w:id="184"/>
    </w:p>
    <w:p w:rsidR="0041711B" w:rsidRDefault="00F50479">
      <w:pPr>
        <w:pStyle w:val="bibliographie"/>
        <w:rPr>
          <w:rFonts w:asciiTheme="majorBidi" w:hAnsiTheme="majorBidi" w:cstheme="majorBidi"/>
          <w:b/>
          <w:lang w:val="fr-FR"/>
        </w:rPr>
      </w:pPr>
      <w:r>
        <w:rPr>
          <w:rFonts w:asciiTheme="majorBidi" w:hAnsiTheme="majorBidi" w:cstheme="majorBidi"/>
          <w:b/>
          <w:lang w:val="fr-FR"/>
        </w:rPr>
        <w:t>Livres</w:t>
      </w:r>
    </w:p>
    <w:p w:rsidR="0041711B" w:rsidRPr="00B16C8E" w:rsidRDefault="00F50479">
      <w:pPr>
        <w:pStyle w:val="bibliographie"/>
        <w:ind w:left="709" w:hanging="709"/>
        <w:rPr>
          <w:rFonts w:asciiTheme="majorBidi" w:hAnsiTheme="majorBidi" w:cstheme="majorBidi"/>
        </w:rPr>
      </w:pPr>
      <w:r w:rsidRPr="00B16C8E">
        <w:rPr>
          <w:rFonts w:asciiTheme="majorBidi" w:hAnsiTheme="majorBidi" w:cstheme="majorBidi"/>
        </w:rPr>
        <w:t>[</w:t>
      </w:r>
      <w:bookmarkStart w:id="185" w:name="abrial96"/>
      <w:r>
        <w:rPr>
          <w:rFonts w:asciiTheme="majorBidi" w:hAnsiTheme="majorBidi" w:cstheme="majorBidi"/>
        </w:rPr>
        <w:fldChar w:fldCharType="begin"/>
      </w:r>
      <w:r w:rsidRPr="00B16C8E">
        <w:rPr>
          <w:rFonts w:asciiTheme="majorBidi" w:hAnsiTheme="majorBidi" w:cstheme="majorBidi"/>
        </w:rPr>
        <w:instrText xml:space="preserve"> SEQ biblio \* MERGEFORMAT  \* MERGEFORMAT </w:instrText>
      </w:r>
      <w:r>
        <w:rPr>
          <w:rFonts w:asciiTheme="majorBidi" w:hAnsiTheme="majorBidi" w:cstheme="majorBidi"/>
        </w:rPr>
        <w:fldChar w:fldCharType="separate"/>
      </w:r>
      <w:r w:rsidR="00530607">
        <w:rPr>
          <w:rFonts w:asciiTheme="majorBidi" w:hAnsiTheme="majorBidi" w:cstheme="majorBidi"/>
          <w:noProof/>
        </w:rPr>
        <w:t>1</w:t>
      </w:r>
      <w:r>
        <w:rPr>
          <w:rFonts w:asciiTheme="majorBidi" w:hAnsiTheme="majorBidi" w:cstheme="majorBidi"/>
        </w:rPr>
        <w:fldChar w:fldCharType="end"/>
      </w:r>
      <w:bookmarkEnd w:id="185"/>
      <w:r w:rsidRPr="00B16C8E">
        <w:rPr>
          <w:rFonts w:asciiTheme="majorBidi" w:hAnsiTheme="majorBidi" w:cstheme="majorBidi"/>
        </w:rPr>
        <w:t>]</w:t>
      </w:r>
      <w:r w:rsidRPr="00B16C8E">
        <w:rPr>
          <w:rFonts w:asciiTheme="majorBidi" w:hAnsiTheme="majorBidi" w:cstheme="majorBidi"/>
        </w:rPr>
        <w:tab/>
        <w:t xml:space="preserve">Kenneth.C., Laudon, Jane. P. Laudon : « </w:t>
      </w:r>
      <w:r w:rsidRPr="00B16C8E">
        <w:rPr>
          <w:rFonts w:asciiTheme="majorBidi" w:hAnsiTheme="majorBidi" w:cstheme="majorBidi"/>
          <w:i/>
          <w:iCs/>
        </w:rPr>
        <w:t>Management Information Systems : Managing the Digital Firm</w:t>
      </w:r>
      <w:r w:rsidRPr="00B16C8E">
        <w:rPr>
          <w:rFonts w:asciiTheme="majorBidi" w:hAnsiTheme="majorBidi" w:cstheme="majorBidi"/>
        </w:rPr>
        <w:t xml:space="preserve"> », 14 ème Edition, Pearson, 2015.</w:t>
      </w:r>
    </w:p>
    <w:p w:rsidR="0041711B" w:rsidRDefault="00F50479">
      <w:pPr>
        <w:pStyle w:val="bibliographie"/>
        <w:ind w:left="709" w:hanging="709"/>
        <w:rPr>
          <w:rFonts w:asciiTheme="majorBidi" w:hAnsiTheme="majorBidi" w:cstheme="majorBidi"/>
          <w:lang w:val="fr-FR"/>
        </w:rPr>
      </w:pPr>
      <w:r>
        <w:rPr>
          <w:rFonts w:asciiTheme="majorBidi" w:hAnsiTheme="majorBidi" w:cstheme="majorBidi"/>
          <w:lang w:val="fr-FR"/>
        </w:rPr>
        <w:t xml:space="preserve">[2] PASCAL Vidal ET PLANEIX Philipe, « </w:t>
      </w:r>
      <w:r>
        <w:rPr>
          <w:rFonts w:asciiTheme="majorBidi" w:hAnsiTheme="majorBidi" w:cstheme="majorBidi"/>
          <w:i/>
          <w:iCs/>
          <w:lang w:val="fr-FR"/>
        </w:rPr>
        <w:t>Systèmes d’information organisationnel</w:t>
      </w:r>
      <w:r>
        <w:rPr>
          <w:rFonts w:asciiTheme="majorBidi" w:hAnsiTheme="majorBidi" w:cstheme="majorBidi"/>
          <w:lang w:val="fr-FR"/>
        </w:rPr>
        <w:t xml:space="preserve"> », Edition Pearson Education, France, 2005.</w:t>
      </w:r>
    </w:p>
    <w:p w:rsidR="0041711B" w:rsidRDefault="00F50479">
      <w:pPr>
        <w:pStyle w:val="bibliographie"/>
        <w:ind w:left="709" w:hanging="709"/>
        <w:rPr>
          <w:rFonts w:asciiTheme="majorBidi" w:hAnsiTheme="majorBidi" w:cstheme="majorBidi"/>
        </w:rPr>
      </w:pPr>
      <w:r>
        <w:rPr>
          <w:rFonts w:asciiTheme="majorBidi" w:hAnsiTheme="majorBidi" w:cstheme="majorBidi"/>
          <w:lang w:val="fr-FR"/>
        </w:rPr>
        <w:t>[3]</w:t>
      </w:r>
      <w:r>
        <w:rPr>
          <w:rFonts w:asciiTheme="majorBidi" w:hAnsiTheme="majorBidi" w:cstheme="majorBidi"/>
          <w:lang w:val="fr-FR"/>
        </w:rPr>
        <w:tab/>
      </w:r>
      <w:r>
        <w:rPr>
          <w:rFonts w:asciiTheme="majorBidi" w:hAnsiTheme="majorBidi" w:cstheme="majorBidi"/>
          <w:color w:val="000000" w:themeColor="text1"/>
          <w:lang w:val="fr-FR"/>
        </w:rPr>
        <w:t xml:space="preserve">O’BRIEN, James. Les systèmes d’information de gestion. </w:t>
      </w:r>
      <w:r>
        <w:rPr>
          <w:rFonts w:asciiTheme="majorBidi" w:hAnsiTheme="majorBidi" w:cstheme="majorBidi"/>
          <w:color w:val="000000" w:themeColor="text1"/>
        </w:rPr>
        <w:t>Montréal: Edition renouveauxpédagogique, 1995.</w:t>
      </w:r>
    </w:p>
    <w:p w:rsidR="0041711B" w:rsidRDefault="001E4C59">
      <w:pPr>
        <w:pStyle w:val="bibliographie"/>
        <w:ind w:left="709" w:hanging="709"/>
        <w:rPr>
          <w:rFonts w:asciiTheme="majorBidi" w:hAnsiTheme="majorBidi" w:cstheme="majorBidi"/>
        </w:rPr>
      </w:pPr>
      <w:r>
        <w:rPr>
          <w:rFonts w:asciiTheme="majorBidi" w:hAnsiTheme="majorBidi" w:cstheme="majorBidi"/>
        </w:rPr>
        <w:t>[4</w:t>
      </w:r>
      <w:r w:rsidR="00F50479">
        <w:rPr>
          <w:rFonts w:asciiTheme="majorBidi" w:hAnsiTheme="majorBidi" w:cstheme="majorBidi"/>
        </w:rPr>
        <w:t xml:space="preserve">]   Katherine Murray, Microsoft© Office 365: </w:t>
      </w:r>
      <w:r w:rsidR="00F50479">
        <w:rPr>
          <w:rFonts w:asciiTheme="majorBidi" w:hAnsiTheme="majorBidi" w:cstheme="majorBidi"/>
          <w:i/>
          <w:iCs/>
        </w:rPr>
        <w:t xml:space="preserve">Connect and Collaborate Virtually Anywhere, Anytime </w:t>
      </w:r>
      <w:r w:rsidR="00F50479">
        <w:rPr>
          <w:rFonts w:asciiTheme="majorBidi" w:hAnsiTheme="majorBidi" w:cstheme="majorBidi"/>
        </w:rPr>
        <w:t>1 st Edition july 2011.</w:t>
      </w:r>
    </w:p>
    <w:p w:rsidR="0041711B" w:rsidRDefault="0041711B">
      <w:pPr>
        <w:pStyle w:val="bibliographie"/>
        <w:ind w:left="0" w:firstLine="0"/>
        <w:rPr>
          <w:rFonts w:asciiTheme="majorBidi" w:hAnsiTheme="majorBidi" w:cstheme="majorBidi"/>
        </w:rPr>
      </w:pPr>
    </w:p>
    <w:p w:rsidR="0041711B" w:rsidRDefault="00F50479">
      <w:pPr>
        <w:pStyle w:val="bibliographie"/>
        <w:rPr>
          <w:rFonts w:asciiTheme="majorBidi" w:hAnsiTheme="majorBidi" w:cstheme="majorBidi"/>
          <w:b/>
          <w:lang w:val="fr-FR"/>
        </w:rPr>
      </w:pPr>
      <w:r>
        <w:rPr>
          <w:rFonts w:asciiTheme="majorBidi" w:hAnsiTheme="majorBidi" w:cstheme="majorBidi"/>
          <w:b/>
          <w:lang w:val="fr-FR"/>
        </w:rPr>
        <w:t>Articles</w:t>
      </w:r>
    </w:p>
    <w:p w:rsidR="0041711B" w:rsidRDefault="001E4C59">
      <w:pPr>
        <w:pStyle w:val="bibliographie"/>
        <w:rPr>
          <w:rFonts w:asciiTheme="majorBidi" w:hAnsiTheme="majorBidi" w:cstheme="majorBidi"/>
          <w:color w:val="000000" w:themeColor="text1"/>
          <w:lang w:val="fr-FR"/>
        </w:rPr>
      </w:pPr>
      <w:r>
        <w:rPr>
          <w:rFonts w:asciiTheme="majorBidi" w:hAnsiTheme="majorBidi" w:cstheme="majorBidi"/>
          <w:lang w:val="fr-FR"/>
        </w:rPr>
        <w:t>[5</w:t>
      </w:r>
      <w:r w:rsidR="00F50479">
        <w:rPr>
          <w:rFonts w:asciiTheme="majorBidi" w:hAnsiTheme="majorBidi" w:cstheme="majorBidi"/>
          <w:lang w:val="fr-FR"/>
        </w:rPr>
        <w:t>]</w:t>
      </w:r>
      <w:r w:rsidR="00F50479">
        <w:rPr>
          <w:rFonts w:asciiTheme="majorBidi" w:hAnsiTheme="majorBidi" w:cstheme="majorBidi"/>
          <w:lang w:val="fr-FR"/>
        </w:rPr>
        <w:tab/>
      </w:r>
      <w:r w:rsidR="00F50479">
        <w:rPr>
          <w:rFonts w:asciiTheme="majorBidi" w:hAnsiTheme="majorBidi" w:cstheme="majorBidi"/>
          <w:color w:val="000000" w:themeColor="text1"/>
          <w:lang w:val="fr-FR"/>
        </w:rPr>
        <w:t xml:space="preserve">Raphaël Valyi – Expert Technique – Smile: « </w:t>
      </w:r>
      <w:r w:rsidR="00F50479">
        <w:rPr>
          <w:rFonts w:asciiTheme="majorBidi" w:hAnsiTheme="majorBidi" w:cstheme="majorBidi"/>
          <w:i/>
          <w:iCs/>
          <w:color w:val="000000" w:themeColor="text1"/>
          <w:lang w:val="fr-FR"/>
        </w:rPr>
        <w:t>document article -Livre blanc : ERP open source</w:t>
      </w:r>
      <w:r w:rsidR="00F50479">
        <w:rPr>
          <w:rFonts w:asciiTheme="majorBidi" w:hAnsiTheme="majorBidi" w:cstheme="majorBidi"/>
          <w:color w:val="000000" w:themeColor="text1"/>
          <w:lang w:val="fr-FR"/>
        </w:rPr>
        <w:t>»,2008.</w:t>
      </w:r>
    </w:p>
    <w:p w:rsidR="0041711B" w:rsidRDefault="001E4C59">
      <w:pPr>
        <w:pStyle w:val="bibliographie"/>
        <w:rPr>
          <w:rFonts w:asciiTheme="majorBidi" w:hAnsiTheme="majorBidi" w:cstheme="majorBidi"/>
        </w:rPr>
      </w:pPr>
      <w:r>
        <w:rPr>
          <w:rFonts w:asciiTheme="majorBidi" w:hAnsiTheme="majorBidi" w:cstheme="majorBidi"/>
        </w:rPr>
        <w:t>[6</w:t>
      </w:r>
      <w:r w:rsidR="00F50479">
        <w:rPr>
          <w:rFonts w:asciiTheme="majorBidi" w:hAnsiTheme="majorBidi" w:cstheme="majorBidi"/>
        </w:rPr>
        <w:t xml:space="preserve">]   </w:t>
      </w:r>
      <w:r w:rsidR="00F50479">
        <w:rPr>
          <w:rFonts w:asciiTheme="majorBidi" w:hAnsiTheme="majorBidi" w:cstheme="majorBidi"/>
          <w:i/>
          <w:iCs/>
        </w:rPr>
        <w:t>Collaborative cloud: a new model for e-learning</w:t>
      </w:r>
      <w:r w:rsidR="00F50479">
        <w:rPr>
          <w:rFonts w:asciiTheme="majorBidi" w:hAnsiTheme="majorBidi" w:cstheme="majorBidi"/>
        </w:rPr>
        <w:t>” Jian Liao” , “Minhong Wang”, “WeijiaRan” and “Stephen J. H. Yang”.</w:t>
      </w:r>
    </w:p>
    <w:p w:rsidR="0041711B" w:rsidRDefault="0041711B">
      <w:pPr>
        <w:pStyle w:val="bibliographie"/>
        <w:rPr>
          <w:rFonts w:asciiTheme="majorBidi" w:hAnsiTheme="majorBidi" w:cstheme="majorBidi"/>
          <w:b/>
        </w:rPr>
      </w:pPr>
    </w:p>
    <w:p w:rsidR="0041711B" w:rsidRDefault="00F50479">
      <w:pPr>
        <w:pStyle w:val="bibliographie"/>
        <w:rPr>
          <w:rFonts w:asciiTheme="majorBidi" w:hAnsiTheme="majorBidi" w:cstheme="majorBidi"/>
          <w:b/>
          <w:lang w:val="fr-FR"/>
        </w:rPr>
      </w:pPr>
      <w:r>
        <w:rPr>
          <w:rFonts w:asciiTheme="majorBidi" w:hAnsiTheme="majorBidi" w:cstheme="majorBidi"/>
          <w:b/>
          <w:lang w:val="fr-FR"/>
        </w:rPr>
        <w:t>Documents web</w:t>
      </w:r>
    </w:p>
    <w:p w:rsidR="0041711B" w:rsidRDefault="00FB1846">
      <w:pPr>
        <w:pStyle w:val="Paragraphedeliste"/>
        <w:ind w:left="567" w:hanging="567"/>
        <w:jc w:val="both"/>
        <w:rPr>
          <w:rFonts w:asciiTheme="majorBidi" w:hAnsiTheme="majorBidi" w:cstheme="majorBidi"/>
          <w:b/>
          <w:bCs/>
          <w:color w:val="FF0000"/>
          <w:sz w:val="24"/>
          <w:szCs w:val="24"/>
        </w:rPr>
      </w:pPr>
      <w:r>
        <w:rPr>
          <w:rFonts w:asciiTheme="majorBidi" w:hAnsiTheme="majorBidi" w:cstheme="majorBidi"/>
          <w:color w:val="000000" w:themeColor="text1"/>
          <w:sz w:val="24"/>
          <w:szCs w:val="24"/>
        </w:rPr>
        <w:t>[7</w:t>
      </w:r>
      <w:r w:rsidR="00F50479">
        <w:rPr>
          <w:rFonts w:asciiTheme="majorBidi" w:hAnsiTheme="majorBidi" w:cstheme="majorBidi"/>
          <w:color w:val="000000" w:themeColor="text1"/>
          <w:sz w:val="24"/>
          <w:szCs w:val="24"/>
        </w:rPr>
        <w:t>]</w:t>
      </w:r>
      <w:r w:rsidR="005D2435">
        <w:rPr>
          <w:rFonts w:asciiTheme="majorBidi" w:hAnsiTheme="majorBidi" w:cstheme="majorBidi"/>
          <w:color w:val="000000" w:themeColor="text1"/>
          <w:sz w:val="24"/>
          <w:szCs w:val="24"/>
        </w:rPr>
        <w:t xml:space="preserve"> </w:t>
      </w:r>
      <w:hyperlink r:id="rId60" w:history="1">
        <w:r w:rsidR="00F50479">
          <w:rPr>
            <w:rStyle w:val="Lienhypertexte"/>
            <w:rFonts w:asciiTheme="majorBidi" w:hAnsiTheme="majorBidi" w:cstheme="majorBidi"/>
            <w:sz w:val="24"/>
            <w:szCs w:val="24"/>
          </w:rPr>
          <w:t>https://pdf.wondershare.fr/student-software/school-management-system.html</w:t>
        </w:r>
      </w:hyperlink>
    </w:p>
    <w:p w:rsidR="0041711B" w:rsidRDefault="00FB1846">
      <w:pPr>
        <w:ind w:left="567" w:hanging="567"/>
        <w:rPr>
          <w:rFonts w:asciiTheme="majorBidi" w:hAnsiTheme="majorBidi" w:cstheme="majorBidi"/>
        </w:rPr>
      </w:pPr>
      <w:r>
        <w:rPr>
          <w:rFonts w:asciiTheme="majorBidi" w:hAnsiTheme="majorBidi" w:cstheme="majorBidi"/>
          <w:color w:val="000000" w:themeColor="text1"/>
        </w:rPr>
        <w:t>[8</w:t>
      </w:r>
      <w:r w:rsidR="00F50479">
        <w:rPr>
          <w:rFonts w:asciiTheme="majorBidi" w:hAnsiTheme="majorBidi" w:cstheme="majorBidi"/>
          <w:color w:val="000000" w:themeColor="text1"/>
        </w:rPr>
        <w:t>]</w:t>
      </w:r>
      <w:r w:rsidR="005D2435">
        <w:rPr>
          <w:rFonts w:asciiTheme="majorBidi" w:hAnsiTheme="majorBidi" w:cstheme="majorBidi"/>
          <w:color w:val="000000" w:themeColor="text1"/>
        </w:rPr>
        <w:t xml:space="preserve"> </w:t>
      </w:r>
      <w:hyperlink r:id="rId61" w:history="1">
        <w:r w:rsidR="00F50479">
          <w:rPr>
            <w:rStyle w:val="Lienhypertexte"/>
            <w:rFonts w:asciiTheme="majorBidi" w:hAnsiTheme="majorBidi" w:cstheme="majorBidi"/>
            <w:lang w:bidi="ar-DZ"/>
          </w:rPr>
          <w:t>http://igm.univ-mlv.fr/~dr/XPOSE2008/xpose%20HIROOKA%20SHOOITCHI/erp.html</w:t>
        </w:r>
      </w:hyperlink>
    </w:p>
    <w:p w:rsidR="0041711B" w:rsidRDefault="00F50479" w:rsidP="00FB1846">
      <w:pPr>
        <w:spacing w:before="120" w:after="100" w:afterAutospacing="1" w:line="240" w:lineRule="auto"/>
        <w:ind w:left="567" w:hanging="567"/>
        <w:contextualSpacing/>
        <w:rPr>
          <w:rFonts w:asciiTheme="majorBidi" w:hAnsiTheme="majorBidi" w:cstheme="majorBidi"/>
        </w:rPr>
      </w:pPr>
      <w:r>
        <w:rPr>
          <w:rFonts w:asciiTheme="majorBidi" w:hAnsiTheme="majorBidi" w:cstheme="majorBidi"/>
          <w:color w:val="000000" w:themeColor="text1"/>
          <w:lang w:bidi="ar-DZ"/>
        </w:rPr>
        <w:t>[</w:t>
      </w:r>
      <w:r w:rsidR="00FB1846">
        <w:rPr>
          <w:rFonts w:asciiTheme="majorBidi" w:hAnsiTheme="majorBidi" w:cstheme="majorBidi"/>
          <w:color w:val="000000" w:themeColor="text1"/>
          <w:lang w:bidi="ar-DZ"/>
        </w:rPr>
        <w:t>9</w:t>
      </w:r>
      <w:r>
        <w:rPr>
          <w:rFonts w:asciiTheme="majorBidi" w:hAnsiTheme="majorBidi" w:cstheme="majorBidi"/>
          <w:color w:val="000000" w:themeColor="text1"/>
          <w:lang w:bidi="ar-DZ"/>
        </w:rPr>
        <w:t>]</w:t>
      </w:r>
      <w:r w:rsidR="005D2435">
        <w:rPr>
          <w:rFonts w:asciiTheme="majorBidi" w:hAnsiTheme="majorBidi" w:cstheme="majorBidi"/>
          <w:color w:val="000000" w:themeColor="text1"/>
          <w:lang w:bidi="ar-DZ"/>
        </w:rPr>
        <w:t xml:space="preserve"> </w:t>
      </w:r>
      <w:hyperlink r:id="rId62" w:history="1">
        <w:r>
          <w:rPr>
            <w:rStyle w:val="Lienhypertexte"/>
            <w:rFonts w:asciiTheme="majorBidi" w:hAnsiTheme="majorBidi" w:cstheme="majorBidi"/>
            <w:lang w:bidi="ar-DZ"/>
          </w:rPr>
          <w:t>https://www.choisirmonerp.com/erp/definition-d-un-erp</w:t>
        </w:r>
      </w:hyperlink>
    </w:p>
    <w:p w:rsidR="0041711B" w:rsidRDefault="0041711B">
      <w:pPr>
        <w:spacing w:before="120" w:after="100" w:afterAutospacing="1" w:line="240" w:lineRule="auto"/>
        <w:ind w:left="567" w:hanging="567"/>
        <w:contextualSpacing/>
        <w:rPr>
          <w:rFonts w:asciiTheme="majorBidi" w:hAnsiTheme="majorBidi" w:cstheme="majorBidi"/>
          <w:b/>
          <w:bCs/>
          <w:color w:val="FF0000"/>
          <w:lang w:bidi="ar-DZ"/>
        </w:rPr>
      </w:pPr>
    </w:p>
    <w:p w:rsidR="0041711B" w:rsidRDefault="00F50479" w:rsidP="00FB1846">
      <w:pPr>
        <w:spacing w:before="120" w:after="100" w:afterAutospacing="1" w:line="240" w:lineRule="auto"/>
        <w:ind w:left="567" w:hanging="567"/>
        <w:contextualSpacing/>
        <w:rPr>
          <w:rFonts w:asciiTheme="majorBidi" w:hAnsiTheme="majorBidi" w:cstheme="majorBidi"/>
        </w:rPr>
      </w:pPr>
      <w:r>
        <w:rPr>
          <w:rFonts w:asciiTheme="majorBidi" w:hAnsiTheme="majorBidi" w:cstheme="majorBidi"/>
          <w:color w:val="000000" w:themeColor="text1"/>
          <w:lang w:bidi="ar-DZ"/>
        </w:rPr>
        <w:t>[</w:t>
      </w:r>
      <w:r w:rsidR="00FB1846">
        <w:rPr>
          <w:rFonts w:asciiTheme="majorBidi" w:hAnsiTheme="majorBidi" w:cstheme="majorBidi"/>
          <w:color w:val="000000" w:themeColor="text1"/>
          <w:lang w:bidi="ar-DZ"/>
        </w:rPr>
        <w:t>10</w:t>
      </w:r>
      <w:r>
        <w:rPr>
          <w:rFonts w:asciiTheme="majorBidi" w:hAnsiTheme="majorBidi" w:cstheme="majorBidi"/>
          <w:color w:val="000000" w:themeColor="text1"/>
          <w:lang w:bidi="ar-DZ"/>
        </w:rPr>
        <w:t>]</w:t>
      </w:r>
      <w:r w:rsidR="005D2435">
        <w:rPr>
          <w:rFonts w:asciiTheme="majorBidi" w:hAnsiTheme="majorBidi" w:cstheme="majorBidi"/>
          <w:color w:val="000000" w:themeColor="text1"/>
          <w:lang w:bidi="ar-DZ"/>
        </w:rPr>
        <w:t xml:space="preserve"> </w:t>
      </w:r>
      <w:hyperlink r:id="rId63" w:history="1">
        <w:r>
          <w:rPr>
            <w:rStyle w:val="Lienhypertexte"/>
            <w:rFonts w:asciiTheme="majorBidi" w:hAnsiTheme="majorBidi" w:cstheme="majorBidi"/>
            <w:lang w:bidi="ar-DZ"/>
          </w:rPr>
          <w:t>https://dynamics.microsoft.com/fr-fr/erp/define-erp/</w:t>
        </w:r>
      </w:hyperlink>
    </w:p>
    <w:p w:rsidR="0041711B" w:rsidRDefault="0041711B">
      <w:pPr>
        <w:spacing w:before="120" w:after="100" w:afterAutospacing="1" w:line="240" w:lineRule="auto"/>
        <w:ind w:left="567" w:hanging="567"/>
        <w:contextualSpacing/>
        <w:rPr>
          <w:rFonts w:asciiTheme="majorBidi" w:hAnsiTheme="majorBidi" w:cstheme="majorBidi"/>
          <w:color w:val="000000" w:themeColor="text1"/>
          <w:lang w:bidi="ar-DZ"/>
        </w:rPr>
      </w:pPr>
    </w:p>
    <w:p w:rsidR="0041711B" w:rsidRDefault="00FB1846">
      <w:pPr>
        <w:spacing w:before="120" w:after="100" w:afterAutospacing="1" w:line="240" w:lineRule="auto"/>
        <w:ind w:left="567" w:hanging="567"/>
        <w:contextualSpacing/>
        <w:rPr>
          <w:rFonts w:asciiTheme="majorBidi" w:hAnsiTheme="majorBidi" w:cstheme="majorBidi"/>
          <w:b/>
          <w:bCs/>
          <w:color w:val="000000" w:themeColor="text1"/>
          <w:lang w:bidi="ar-DZ"/>
        </w:rPr>
      </w:pPr>
      <w:r>
        <w:rPr>
          <w:rFonts w:asciiTheme="majorBidi" w:hAnsiTheme="majorBidi" w:cstheme="majorBidi"/>
          <w:color w:val="000000" w:themeColor="text1"/>
          <w:lang w:bidi="ar-DZ"/>
        </w:rPr>
        <w:t>[11</w:t>
      </w:r>
      <w:r w:rsidR="00F50479">
        <w:rPr>
          <w:rFonts w:asciiTheme="majorBidi" w:hAnsiTheme="majorBidi" w:cstheme="majorBidi"/>
          <w:color w:val="000000" w:themeColor="text1"/>
          <w:lang w:bidi="ar-DZ"/>
        </w:rPr>
        <w:t>]</w:t>
      </w:r>
      <w:r w:rsidR="005D2435">
        <w:rPr>
          <w:rFonts w:asciiTheme="majorBidi" w:hAnsiTheme="majorBidi" w:cstheme="majorBidi"/>
          <w:color w:val="000000" w:themeColor="text1"/>
          <w:lang w:bidi="ar-DZ"/>
        </w:rPr>
        <w:t xml:space="preserve"> </w:t>
      </w:r>
      <w:hyperlink r:id="rId64" w:anchor="Oracle" w:history="1">
        <w:r w:rsidR="00F50479">
          <w:rPr>
            <w:rStyle w:val="Lienhypertexte"/>
            <w:rFonts w:asciiTheme="majorBidi" w:hAnsiTheme="majorBidi" w:cstheme="majorBidi"/>
            <w:lang w:bidi="ar-DZ"/>
          </w:rPr>
          <w:t>https://konekt.agency/gestion-dentreprise/top-10-des-meilleurs-erp/#Oracle</w:t>
        </w:r>
      </w:hyperlink>
    </w:p>
    <w:p w:rsidR="0041711B" w:rsidRDefault="00756BF2" w:rsidP="00FB1846">
      <w:pPr>
        <w:pStyle w:val="bibliographie"/>
        <w:rPr>
          <w:rFonts w:asciiTheme="majorBidi" w:hAnsiTheme="majorBidi" w:cstheme="majorBidi"/>
          <w:lang w:val="fr-FR"/>
        </w:rPr>
      </w:pPr>
      <w:r>
        <w:rPr>
          <w:rFonts w:asciiTheme="majorBidi" w:hAnsiTheme="majorBidi" w:cstheme="majorBidi"/>
          <w:lang w:val="fr-FR"/>
        </w:rPr>
        <w:t>[1</w:t>
      </w:r>
      <w:r w:rsidR="00FB1846">
        <w:rPr>
          <w:rFonts w:asciiTheme="majorBidi" w:hAnsiTheme="majorBidi" w:cstheme="majorBidi"/>
          <w:lang w:val="fr-FR"/>
        </w:rPr>
        <w:t>2</w:t>
      </w:r>
      <w:r w:rsidR="00F50479">
        <w:rPr>
          <w:rFonts w:asciiTheme="majorBidi" w:hAnsiTheme="majorBidi" w:cstheme="majorBidi"/>
          <w:lang w:val="fr-FR"/>
        </w:rPr>
        <w:t>] https://www.acollab.com/</w:t>
      </w:r>
      <w:r w:rsidR="00595765">
        <w:rPr>
          <w:rFonts w:asciiTheme="majorBidi" w:hAnsiTheme="majorBidi" w:cstheme="majorBidi"/>
          <w:lang w:val="fr-FR"/>
        </w:rPr>
        <w:t>s</w:t>
      </w:r>
    </w:p>
    <w:p w:rsidR="002A0D83" w:rsidRDefault="00756BF2">
      <w:pPr>
        <w:pStyle w:val="bibliographie"/>
        <w:rPr>
          <w:rFonts w:asciiTheme="majorBidi" w:hAnsiTheme="majorBidi" w:cstheme="majorBidi"/>
          <w:lang w:val="fr-FR"/>
        </w:rPr>
      </w:pPr>
      <w:r>
        <w:rPr>
          <w:rFonts w:asciiTheme="majorBidi" w:hAnsiTheme="majorBidi" w:cstheme="majorBidi"/>
          <w:lang w:val="fr-FR"/>
        </w:rPr>
        <w:t>[1</w:t>
      </w:r>
      <w:r w:rsidR="00366C34">
        <w:rPr>
          <w:rFonts w:asciiTheme="majorBidi" w:hAnsiTheme="majorBidi" w:cstheme="majorBidi"/>
          <w:lang w:val="fr-FR"/>
        </w:rPr>
        <w:t>3</w:t>
      </w:r>
      <w:r w:rsidR="00F50479">
        <w:rPr>
          <w:rFonts w:asciiTheme="majorBidi" w:hAnsiTheme="majorBidi" w:cstheme="majorBidi"/>
          <w:lang w:val="fr-FR"/>
        </w:rPr>
        <w:t>]</w:t>
      </w:r>
      <w:r>
        <w:rPr>
          <w:rFonts w:asciiTheme="majorBidi" w:hAnsiTheme="majorBidi" w:cstheme="majorBidi"/>
          <w:lang w:val="fr-FR"/>
        </w:rPr>
        <w:t xml:space="preserve"> </w:t>
      </w:r>
      <w:r w:rsidR="00F50479">
        <w:rPr>
          <w:rFonts w:asciiTheme="majorBidi" w:hAnsiTheme="majorBidi" w:cstheme="majorBidi"/>
          <w:lang w:val="fr-FR"/>
        </w:rPr>
        <w:t>https://www.mesrs.dz/index.php/fr/progres/</w:t>
      </w:r>
    </w:p>
    <w:p w:rsidR="002A0D83" w:rsidRDefault="002A0D83" w:rsidP="002A0D83"/>
    <w:p w:rsidR="002A0D83" w:rsidRDefault="002A0D83" w:rsidP="002A0D83">
      <w:pPr>
        <w:tabs>
          <w:tab w:val="left" w:pos="3525"/>
        </w:tabs>
      </w:pPr>
    </w:p>
    <w:p w:rsidR="0041711B" w:rsidRDefault="002A0D83" w:rsidP="002A0D83">
      <w:pPr>
        <w:tabs>
          <w:tab w:val="left" w:pos="1650"/>
          <w:tab w:val="left" w:pos="3525"/>
        </w:tabs>
      </w:pPr>
      <w:r>
        <w:lastRenderedPageBreak/>
        <w:tab/>
      </w:r>
      <w:r>
        <w:tab/>
      </w:r>
    </w:p>
    <w:p w:rsidR="002A0D83" w:rsidRDefault="002A0D83" w:rsidP="002A0D83">
      <w:pPr>
        <w:tabs>
          <w:tab w:val="left" w:pos="3525"/>
        </w:tabs>
      </w:pPr>
      <w:r>
        <w:br w:type="page"/>
      </w:r>
    </w:p>
    <w:p w:rsidR="002A0D83" w:rsidRDefault="002A0D83" w:rsidP="002A0D83">
      <w:pPr>
        <w:tabs>
          <w:tab w:val="left" w:pos="3525"/>
        </w:tabs>
      </w:pPr>
    </w:p>
    <w:p w:rsidR="002A0D83" w:rsidRPr="002A0D83" w:rsidRDefault="002A0D83" w:rsidP="002A0D83">
      <w:pPr>
        <w:bidi/>
        <w:jc w:val="center"/>
        <w:rPr>
          <w:rFonts w:ascii="Sakkal Majalla" w:hAnsi="Sakkal Majalla" w:cs="Sakkal Majalla"/>
          <w:b/>
          <w:bCs/>
          <w:sz w:val="28"/>
          <w:szCs w:val="28"/>
          <w:rtl/>
          <w:lang w:val="en-US" w:eastAsia="en-US"/>
        </w:rPr>
      </w:pPr>
      <w:r w:rsidRPr="002A0D83">
        <w:rPr>
          <w:noProof/>
          <w:sz w:val="28"/>
          <w:szCs w:val="28"/>
        </w:rPr>
        <w:drawing>
          <wp:anchor distT="0" distB="0" distL="114300" distR="114300" simplePos="0" relativeHeight="251718144" behindDoc="1" locked="0" layoutInCell="1" allowOverlap="1" wp14:anchorId="1E3923F9" wp14:editId="1125CC9F">
            <wp:simplePos x="0" y="0"/>
            <wp:positionH relativeFrom="column">
              <wp:posOffset>-280670</wp:posOffset>
            </wp:positionH>
            <wp:positionV relativeFrom="paragraph">
              <wp:posOffset>105410</wp:posOffset>
            </wp:positionV>
            <wp:extent cx="1079500" cy="1076325"/>
            <wp:effectExtent l="0" t="0" r="6350" b="9525"/>
            <wp:wrapTight wrapText="bothSides">
              <wp:wrapPolygon edited="0">
                <wp:start x="0" y="0"/>
                <wp:lineTo x="0" y="21409"/>
                <wp:lineTo x="21346" y="21409"/>
                <wp:lineTo x="21346" y="0"/>
                <wp:lineTo x="0" y="0"/>
              </wp:wrapPolygon>
            </wp:wrapTight>
            <wp:docPr id="84" name="Image 10" descr="Résultat de recherche d'images pour &quot;université mostaganem&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10" descr="Résultat de recherche d'images pour &quot;université mostaganem&quot;"/>
                    <pic:cNvPicPr preferRelativeResize="0">
                      <a:picLocks noChangeAspect="1" noChangeArrowheads="1"/>
                    </pic:cNvPicPr>
                  </pic:nvPicPr>
                  <pic:blipFill>
                    <a:blip r:embed="rId9" cstate="print"/>
                    <a:srcRect/>
                    <a:stretch>
                      <a:fillRect/>
                    </a:stretch>
                  </pic:blipFill>
                  <pic:spPr>
                    <a:xfrm>
                      <a:off x="0" y="0"/>
                      <a:ext cx="1079500" cy="1076325"/>
                    </a:xfrm>
                    <a:prstGeom prst="rect">
                      <a:avLst/>
                    </a:prstGeom>
                    <a:noFill/>
                    <a:ln w="9525">
                      <a:noFill/>
                      <a:miter lim="800000"/>
                      <a:headEnd/>
                      <a:tailEnd/>
                    </a:ln>
                  </pic:spPr>
                </pic:pic>
              </a:graphicData>
            </a:graphic>
          </wp:anchor>
        </w:drawing>
      </w:r>
      <w:r w:rsidRPr="002A0D83">
        <w:rPr>
          <w:noProof/>
          <w:sz w:val="28"/>
          <w:szCs w:val="28"/>
        </w:rPr>
        <w:drawing>
          <wp:anchor distT="0" distB="0" distL="114300" distR="114300" simplePos="0" relativeHeight="251719168" behindDoc="1" locked="0" layoutInCell="1" allowOverlap="1" wp14:anchorId="7227ACFA" wp14:editId="7723DC04">
            <wp:simplePos x="0" y="0"/>
            <wp:positionH relativeFrom="column">
              <wp:posOffset>4902835</wp:posOffset>
            </wp:positionH>
            <wp:positionV relativeFrom="paragraph">
              <wp:posOffset>95885</wp:posOffset>
            </wp:positionV>
            <wp:extent cx="1079500" cy="1047750"/>
            <wp:effectExtent l="0" t="0" r="6350" b="0"/>
            <wp:wrapTight wrapText="bothSides">
              <wp:wrapPolygon edited="0">
                <wp:start x="0" y="0"/>
                <wp:lineTo x="0" y="21207"/>
                <wp:lineTo x="21346" y="21207"/>
                <wp:lineTo x="21346" y="0"/>
                <wp:lineTo x="0" y="0"/>
              </wp:wrapPolygon>
            </wp:wrapTight>
            <wp:docPr id="85" name="Image 1" descr="http://www.univ-mosta.dz/fsei/wp-content/uploads/sites/5/2018/11/logo2fse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1" descr="http://www.univ-mosta.dz/fsei/wp-content/uploads/sites/5/2018/11/logo2fsei.jpg"/>
                    <pic:cNvPicPr preferRelativeResize="0">
                      <a:picLocks noChangeAspect="1" noChangeArrowheads="1"/>
                    </pic:cNvPicPr>
                  </pic:nvPicPr>
                  <pic:blipFill>
                    <a:blip r:embed="rId10" cstate="print"/>
                    <a:srcRect/>
                    <a:stretch>
                      <a:fillRect/>
                    </a:stretch>
                  </pic:blipFill>
                  <pic:spPr>
                    <a:xfrm>
                      <a:off x="0" y="0"/>
                      <a:ext cx="1079500" cy="1047750"/>
                    </a:xfrm>
                    <a:prstGeom prst="rect">
                      <a:avLst/>
                    </a:prstGeom>
                    <a:noFill/>
                    <a:ln w="9525">
                      <a:noFill/>
                      <a:miter lim="800000"/>
                      <a:headEnd/>
                      <a:tailEnd/>
                    </a:ln>
                  </pic:spPr>
                </pic:pic>
              </a:graphicData>
            </a:graphic>
          </wp:anchor>
        </w:drawing>
      </w:r>
    </w:p>
    <w:p w:rsidR="002A0D83" w:rsidRPr="002A0D83" w:rsidRDefault="002A0D83" w:rsidP="002A0D83">
      <w:pPr>
        <w:bidi/>
        <w:jc w:val="center"/>
        <w:rPr>
          <w:rFonts w:ascii="Sakkal Majalla" w:hAnsi="Sakkal Majalla" w:cs="Sakkal Majalla"/>
          <w:b/>
          <w:bCs/>
          <w:sz w:val="28"/>
          <w:szCs w:val="28"/>
          <w:rtl/>
          <w:lang w:val="en-US" w:eastAsia="en-US" w:bidi="ar-DZ"/>
        </w:rPr>
      </w:pPr>
      <w:r w:rsidRPr="002A0D83">
        <w:rPr>
          <w:rFonts w:ascii="Sakkal Majalla" w:hAnsi="Sakkal Majalla" w:cs="Sakkal Majalla"/>
          <w:b/>
          <w:bCs/>
          <w:sz w:val="28"/>
          <w:szCs w:val="28"/>
          <w:rtl/>
          <w:lang w:val="en-US" w:eastAsia="en-US"/>
        </w:rPr>
        <w:t>الجـمهورية الجـزائرية الديمقراطـية الشعبـية</w:t>
      </w:r>
    </w:p>
    <w:p w:rsidR="002A0D83" w:rsidRPr="002A0D83" w:rsidRDefault="002A0D83" w:rsidP="002A0D83">
      <w:pPr>
        <w:bidi/>
        <w:jc w:val="center"/>
        <w:rPr>
          <w:rFonts w:ascii="Sakkal Majalla" w:hAnsi="Sakkal Majalla" w:cs="Sakkal Majalla"/>
          <w:b/>
          <w:bCs/>
          <w:sz w:val="28"/>
          <w:szCs w:val="28"/>
          <w:rtl/>
          <w:lang w:val="en-US" w:eastAsia="en-US"/>
        </w:rPr>
      </w:pPr>
      <w:r w:rsidRPr="002A0D83">
        <w:rPr>
          <w:noProof/>
          <w:sz w:val="28"/>
          <w:szCs w:val="28"/>
        </w:rPr>
        <w:drawing>
          <wp:anchor distT="0" distB="0" distL="114300" distR="114300" simplePos="0" relativeHeight="251707904" behindDoc="0" locked="0" layoutInCell="1" allowOverlap="1" wp14:anchorId="35BC868E" wp14:editId="1C82CE3B">
            <wp:simplePos x="0" y="0"/>
            <wp:positionH relativeFrom="column">
              <wp:posOffset>9215755</wp:posOffset>
            </wp:positionH>
            <wp:positionV relativeFrom="paragraph">
              <wp:posOffset>223520</wp:posOffset>
            </wp:positionV>
            <wp:extent cx="885825" cy="920750"/>
            <wp:effectExtent l="0" t="0" r="9525" b="0"/>
            <wp:wrapNone/>
            <wp:docPr id="86"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a:xfrm>
                      <a:off x="0" y="0"/>
                      <a:ext cx="885825" cy="920750"/>
                    </a:xfrm>
                    <a:prstGeom prst="rect">
                      <a:avLst/>
                    </a:prstGeom>
                    <a:noFill/>
                  </pic:spPr>
                </pic:pic>
              </a:graphicData>
            </a:graphic>
          </wp:anchor>
        </w:drawing>
      </w:r>
      <w:r w:rsidRPr="002A0D83">
        <w:rPr>
          <w:rFonts w:ascii="Sakkal Majalla" w:hAnsi="Sakkal Majalla" w:cs="Sakkal Majalla" w:hint="cs"/>
          <w:b/>
          <w:bCs/>
          <w:sz w:val="28"/>
          <w:szCs w:val="28"/>
          <w:rtl/>
          <w:lang w:val="en-US" w:eastAsia="en-US"/>
        </w:rPr>
        <w:t xml:space="preserve">وزارة </w:t>
      </w:r>
      <w:r w:rsidRPr="002A0D83">
        <w:rPr>
          <w:rFonts w:ascii="Sakkal Majalla" w:hAnsi="Sakkal Majalla" w:cs="Sakkal Majalla"/>
          <w:b/>
          <w:bCs/>
          <w:sz w:val="28"/>
          <w:szCs w:val="28"/>
          <w:rtl/>
          <w:lang w:val="en-US" w:eastAsia="en-US"/>
        </w:rPr>
        <w:t>التعليـم العالي والبحـث العلـمي</w:t>
      </w:r>
    </w:p>
    <w:p w:rsidR="002A0D83" w:rsidRPr="002A0D83" w:rsidRDefault="002A0D83" w:rsidP="002A0D83">
      <w:pPr>
        <w:bidi/>
        <w:jc w:val="center"/>
        <w:rPr>
          <w:rFonts w:ascii="Sakkal Majalla" w:hAnsi="Sakkal Majalla" w:cs="Sakkal Majalla"/>
          <w:b/>
          <w:bCs/>
          <w:sz w:val="28"/>
          <w:szCs w:val="28"/>
          <w:rtl/>
          <w:lang w:val="en-US" w:eastAsia="en-US"/>
        </w:rPr>
      </w:pPr>
      <w:r w:rsidRPr="002A0D83">
        <w:rPr>
          <w:rFonts w:ascii="Sakkal Majalla" w:hAnsi="Sakkal Majalla" w:cs="Sakkal Majalla" w:hint="cs"/>
          <w:b/>
          <w:bCs/>
          <w:sz w:val="28"/>
          <w:szCs w:val="28"/>
          <w:rtl/>
          <w:lang w:val="en-US" w:eastAsia="en-US"/>
        </w:rPr>
        <w:t>جامعة</w:t>
      </w:r>
      <w:r w:rsidRPr="002A0D83">
        <w:rPr>
          <w:rFonts w:ascii="Sakkal Majalla" w:hAnsi="Sakkal Majalla" w:cs="Sakkal Majalla"/>
          <w:b/>
          <w:bCs/>
          <w:sz w:val="28"/>
          <w:szCs w:val="28"/>
          <w:rtl/>
          <w:lang w:val="en-US" w:eastAsia="en-US"/>
        </w:rPr>
        <w:t xml:space="preserve"> </w:t>
      </w:r>
      <w:r w:rsidRPr="002A0D83">
        <w:rPr>
          <w:rFonts w:ascii="Sakkal Majalla" w:hAnsi="Sakkal Majalla" w:cs="Sakkal Majalla" w:hint="cs"/>
          <w:b/>
          <w:bCs/>
          <w:sz w:val="28"/>
          <w:szCs w:val="28"/>
          <w:rtl/>
          <w:lang w:val="en-US" w:eastAsia="en-US"/>
        </w:rPr>
        <w:t xml:space="preserve">عبد الحميد بن باديس مستغانم </w:t>
      </w:r>
    </w:p>
    <w:p w:rsidR="002A0D83" w:rsidRPr="002A0D83" w:rsidRDefault="002A0D83" w:rsidP="002A0D83">
      <w:pPr>
        <w:bidi/>
        <w:jc w:val="center"/>
        <w:rPr>
          <w:rFonts w:ascii="Sakkal Majalla" w:hAnsi="Sakkal Majalla" w:cs="Sakkal Majalla"/>
          <w:b/>
          <w:bCs/>
          <w:sz w:val="28"/>
          <w:szCs w:val="28"/>
          <w:rtl/>
          <w:lang w:val="en-US" w:eastAsia="en-US"/>
        </w:rPr>
      </w:pPr>
      <w:r w:rsidRPr="002A0D83">
        <w:rPr>
          <w:rFonts w:ascii="Sakkal Majalla" w:hAnsi="Sakkal Majalla" w:cs="Sakkal Majalla" w:hint="cs"/>
          <w:b/>
          <w:bCs/>
          <w:sz w:val="28"/>
          <w:szCs w:val="28"/>
          <w:rtl/>
          <w:lang w:val="en-US" w:eastAsia="en-US"/>
        </w:rPr>
        <w:t>حاضنة مستغانم</w:t>
      </w:r>
    </w:p>
    <w:p w:rsidR="002A0D83" w:rsidRPr="002A0D83" w:rsidRDefault="002A0D83" w:rsidP="002A0D83">
      <w:pPr>
        <w:bidi/>
        <w:jc w:val="center"/>
        <w:rPr>
          <w:rFonts w:ascii="Sakkal Majalla" w:hAnsi="Sakkal Majalla" w:cs="Sakkal Majalla"/>
          <w:b/>
          <w:bCs/>
          <w:sz w:val="28"/>
          <w:szCs w:val="28"/>
          <w:rtl/>
          <w:lang w:val="en-US" w:eastAsia="en-US"/>
        </w:rPr>
      </w:pPr>
      <w:r w:rsidRPr="002A0D83">
        <w:rPr>
          <w:rFonts w:ascii="Sakkal Majalla" w:hAnsi="Sakkal Majalla" w:cs="Sakkal Majalla" w:hint="cs"/>
          <w:b/>
          <w:bCs/>
          <w:sz w:val="28"/>
          <w:szCs w:val="28"/>
          <w:rtl/>
          <w:lang w:val="en-US" w:eastAsia="en-US"/>
        </w:rPr>
        <w:t xml:space="preserve"> </w:t>
      </w:r>
    </w:p>
    <w:p w:rsidR="002A0D83" w:rsidRPr="002A0D83" w:rsidRDefault="002A0D83" w:rsidP="002A0D83">
      <w:pPr>
        <w:bidi/>
        <w:jc w:val="center"/>
        <w:rPr>
          <w:sz w:val="28"/>
          <w:szCs w:val="28"/>
          <w:lang w:eastAsia="en-US"/>
        </w:rPr>
      </w:pPr>
    </w:p>
    <w:p w:rsidR="002A0D83" w:rsidRPr="002A0D83" w:rsidRDefault="002A0D83" w:rsidP="002A0D83">
      <w:pPr>
        <w:bidi/>
        <w:jc w:val="center"/>
        <w:rPr>
          <w:sz w:val="28"/>
          <w:szCs w:val="28"/>
          <w:lang w:eastAsia="en-US"/>
        </w:rPr>
      </w:pPr>
    </w:p>
    <w:p w:rsidR="002A0D83" w:rsidRPr="002A0D83" w:rsidRDefault="002A0D83" w:rsidP="002A0D83">
      <w:pPr>
        <w:bidi/>
        <w:jc w:val="center"/>
        <w:rPr>
          <w:rFonts w:ascii="Traditional Arabic" w:hAnsi="Traditional Arabic" w:cs="Traditional Arabic"/>
          <w:sz w:val="28"/>
          <w:szCs w:val="28"/>
          <w:lang w:val="en-US" w:eastAsia="en-US"/>
        </w:rPr>
      </w:pPr>
      <w:r w:rsidRPr="002A0D83">
        <w:rPr>
          <w:rFonts w:ascii="Traditional Arabic" w:hAnsi="Traditional Arabic" w:cs="Traditional Arabic" w:hint="cs"/>
          <w:noProof/>
          <w:sz w:val="28"/>
          <w:szCs w:val="28"/>
        </w:rPr>
        <w:drawing>
          <wp:inline distT="0" distB="0" distL="114300" distR="114300" wp14:anchorId="612E5C56" wp14:editId="4A994434">
            <wp:extent cx="1377315" cy="890905"/>
            <wp:effectExtent l="0" t="0" r="13335" b="4445"/>
            <wp:docPr id="87" name="Image 87" descr="331252249_5877447645670770_216951984666158529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descr="331252249_5877447645670770_216951984666158529_n"/>
                    <pic:cNvPicPr>
                      <a:picLocks noChangeAspect="1"/>
                    </pic:cNvPicPr>
                  </pic:nvPicPr>
                  <pic:blipFill>
                    <a:blip r:embed="rId66"/>
                    <a:stretch>
                      <a:fillRect/>
                    </a:stretch>
                  </pic:blipFill>
                  <pic:spPr>
                    <a:xfrm>
                      <a:off x="0" y="0"/>
                      <a:ext cx="1377315" cy="890905"/>
                    </a:xfrm>
                    <a:prstGeom prst="rect">
                      <a:avLst/>
                    </a:prstGeom>
                  </pic:spPr>
                </pic:pic>
              </a:graphicData>
            </a:graphic>
          </wp:inline>
        </w:drawing>
      </w:r>
    </w:p>
    <w:p w:rsidR="002A0D83" w:rsidRPr="002A0D83" w:rsidRDefault="002A0D83" w:rsidP="002A0D83">
      <w:pPr>
        <w:bidi/>
        <w:jc w:val="center"/>
        <w:rPr>
          <w:rFonts w:ascii="Traditional Arabic" w:hAnsi="Traditional Arabic" w:cs="Traditional Arabic"/>
          <w:sz w:val="28"/>
          <w:szCs w:val="28"/>
          <w:rtl/>
          <w:lang w:val="en-US" w:eastAsia="en-US" w:bidi="ar-DZ"/>
        </w:rPr>
      </w:pPr>
    </w:p>
    <w:p w:rsidR="002A0D83" w:rsidRPr="002A0D83" w:rsidRDefault="002A0D83" w:rsidP="002A0D83">
      <w:pPr>
        <w:bidi/>
        <w:jc w:val="center"/>
        <w:rPr>
          <w:rFonts w:ascii="Traditional Arabic" w:hAnsi="Traditional Arabic" w:cs="Traditional Arabic"/>
          <w:sz w:val="96"/>
          <w:szCs w:val="96"/>
          <w:rtl/>
          <w:lang w:val="en-US" w:eastAsia="en-US" w:bidi="ar-DZ"/>
        </w:rPr>
      </w:pPr>
      <w:r w:rsidRPr="002A0D83">
        <w:rPr>
          <w:noProof/>
          <w:sz w:val="96"/>
          <w:szCs w:val="96"/>
        </w:rPr>
        <mc:AlternateContent>
          <mc:Choice Requires="wps">
            <w:drawing>
              <wp:anchor distT="0" distB="0" distL="114300" distR="114300" simplePos="0" relativeHeight="251698688" behindDoc="0" locked="0" layoutInCell="1" allowOverlap="1" wp14:anchorId="74DA6D7B" wp14:editId="7AA70BC7">
                <wp:simplePos x="0" y="0"/>
                <wp:positionH relativeFrom="column">
                  <wp:posOffset>440690</wp:posOffset>
                </wp:positionH>
                <wp:positionV relativeFrom="paragraph">
                  <wp:posOffset>846455</wp:posOffset>
                </wp:positionV>
                <wp:extent cx="1328420" cy="510540"/>
                <wp:effectExtent l="0" t="0" r="0" b="4445"/>
                <wp:wrapNone/>
                <wp:docPr id="83" name="Zone de texte 83"/>
                <wp:cNvGraphicFramePr/>
                <a:graphic xmlns:a="http://schemas.openxmlformats.org/drawingml/2006/main">
                  <a:graphicData uri="http://schemas.microsoft.com/office/word/2010/wordprocessingShape">
                    <wps:wsp>
                      <wps:cNvSpPr txBox="1"/>
                      <wps:spPr>
                        <a:xfrm>
                          <a:off x="0" y="0"/>
                          <a:ext cx="1328612" cy="510245"/>
                        </a:xfrm>
                        <a:prstGeom prst="rect">
                          <a:avLst/>
                        </a:prstGeom>
                        <a:noFill/>
                        <a:ln>
                          <a:noFill/>
                        </a:ln>
                        <a:effectLst/>
                      </wps:spPr>
                      <wps:txbx>
                        <w:txbxContent>
                          <w:p w:rsidR="002A0D83" w:rsidRPr="002A0D83" w:rsidRDefault="002A0D83" w:rsidP="002A0D83">
                            <w:pPr>
                              <w:jc w:val="center"/>
                              <w:rPr>
                                <w:rFonts w:ascii="Freestyle Script" w:hAnsi="Freestyle Script" w:cs="Traditional Arabic"/>
                                <w:b/>
                                <w:color w:val="4F81BD"/>
                                <w:spacing w:val="10"/>
                                <w:sz w:val="64"/>
                                <w:szCs w:val="64"/>
                                <w14:shadow w14:blurRad="50901" w14:dist="38493" w14:dir="13500000" w14:sx="0" w14:sy="0" w14:kx="0" w14:ky="0" w14:algn="none">
                                  <w14:srgbClr w14:val="000000">
                                    <w14:alpha w14:val="40000"/>
                                  </w14:srgbClr>
                                </w14:shadow>
                                <w14:textOutline w14:w="6743" w14:cap="flat" w14:cmpd="sng" w14:algn="ctr">
                                  <w14:solidFill>
                                    <w14:srgbClr w14:val="4F81BD">
                                      <w14:alpha w14:val="93500"/>
                                      <w14:shade w14:val="2500"/>
                                    </w14:srgbClr>
                                  </w14:solidFill>
                                  <w14:prstDash w14:val="solid"/>
                                  <w14:round/>
                                </w14:textOutline>
                                <w14:textFill>
                                  <w14:solidFill>
                                    <w14:srgbClr w14:val="4F81BD">
                                      <w14:alpha w14:val="5000"/>
                                      <w14:lumMod w14:val="3000"/>
                                      <w14:lumOff w14:val="97000"/>
                                    </w14:srgbClr>
                                  </w14:solidFill>
                                </w14:textFill>
                              </w:rPr>
                            </w:pPr>
                            <w:r w:rsidRPr="002A0D83">
                              <w:rPr>
                                <w:rFonts w:ascii="Freestyle Script" w:hAnsi="Freestyle Script" w:cs="Traditional Arabic"/>
                                <w:b/>
                                <w:color w:val="4F81BD"/>
                                <w:spacing w:val="10"/>
                                <w:sz w:val="64"/>
                                <w:szCs w:val="64"/>
                                <w14:shadow w14:blurRad="50901" w14:dist="38493" w14:dir="13500000" w14:sx="0" w14:sy="0" w14:kx="0" w14:ky="0" w14:algn="none">
                                  <w14:srgbClr w14:val="000000">
                                    <w14:alpha w14:val="40000"/>
                                  </w14:srgbClr>
                                </w14:shadow>
                                <w14:textOutline w14:w="6743" w14:cap="flat" w14:cmpd="sng" w14:algn="ctr">
                                  <w14:solidFill>
                                    <w14:srgbClr w14:val="4F81BD">
                                      <w14:alpha w14:val="93500"/>
                                      <w14:shade w14:val="2500"/>
                                    </w14:srgbClr>
                                  </w14:solidFill>
                                  <w14:prstDash w14:val="solid"/>
                                  <w14:round/>
                                </w14:textOutline>
                                <w14:textFill>
                                  <w14:solidFill>
                                    <w14:srgbClr w14:val="4F81BD">
                                      <w14:alpha w14:val="5000"/>
                                      <w14:lumMod w14:val="3000"/>
                                      <w14:lumOff w14:val="97000"/>
                                    </w14:srgbClr>
                                  </w14:solidFill>
                                </w14:textFill>
                              </w:rPr>
                              <w:t>BMC</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DA6D7B" id="Zone de texte 83" o:spid="_x0000_s1028" type="#_x0000_t202" style="position:absolute;left:0;text-align:left;margin-left:34.7pt;margin-top:66.65pt;width:104.6pt;height:40.2pt;z-index:251698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" filled="f" stroked="f">
                <v:textbox>
                  <w:txbxContent>
                    <w:p w:rsidR="002A0D83" w:rsidRPr="002A0D83" w:rsidRDefault="002A0D83" w:rsidP="002A0D83">
                      <w:pPr>
                        <w:jc w:val="center"/>
                        <w:rPr>
                          <w:rFonts w:ascii="Freestyle Script" w:hAnsi="Freestyle Script" w:cs="Traditional Arabic"/>
                          <w:b/>
                          <w:color w:val="4F81BD"/>
                          <w:spacing w:val="10"/>
                          <w:sz w:val="64"/>
                          <w:szCs w:val="64"/>
                          <w14:shadow w14:blurRad="50901" w14:dist="38493" w14:dir="13500000" w14:sx="0" w14:sy="0" w14:kx="0" w14:ky="0" w14:algn="none">
                            <w14:srgbClr w14:val="000000">
                              <w14:alpha w14:val="40000"/>
                            </w14:srgbClr>
                          </w14:shadow>
                          <w14:textOutline w14:w="6743" w14:cap="flat" w14:cmpd="sng" w14:algn="ctr">
                            <w14:solidFill>
                              <w14:srgbClr w14:val="4F81BD">
                                <w14:alpha w14:val="93500"/>
                                <w14:shade w14:val="2500"/>
                              </w14:srgbClr>
                            </w14:solidFill>
                            <w14:prstDash w14:val="solid"/>
                            <w14:round/>
                          </w14:textOutline>
                          <w14:textFill>
                            <w14:solidFill>
                              <w14:srgbClr w14:val="4F81BD">
                                <w14:alpha w14:val="5000"/>
                                <w14:lumMod w14:val="3000"/>
                                <w14:lumOff w14:val="97000"/>
                              </w14:srgbClr>
                            </w14:solidFill>
                          </w14:textFill>
                        </w:rPr>
                      </w:pPr>
                      <w:r w:rsidRPr="002A0D83">
                        <w:rPr>
                          <w:rFonts w:ascii="Freestyle Script" w:hAnsi="Freestyle Script" w:cs="Traditional Arabic"/>
                          <w:b/>
                          <w:color w:val="4F81BD"/>
                          <w:spacing w:val="10"/>
                          <w:sz w:val="64"/>
                          <w:szCs w:val="64"/>
                          <w14:shadow w14:blurRad="50901" w14:dist="38493" w14:dir="13500000" w14:sx="0" w14:sy="0" w14:kx="0" w14:ky="0" w14:algn="none">
                            <w14:srgbClr w14:val="000000">
                              <w14:alpha w14:val="40000"/>
                            </w14:srgbClr>
                          </w14:shadow>
                          <w14:textOutline w14:w="6743" w14:cap="flat" w14:cmpd="sng" w14:algn="ctr">
                            <w14:solidFill>
                              <w14:srgbClr w14:val="4F81BD">
                                <w14:alpha w14:val="93500"/>
                                <w14:shade w14:val="2500"/>
                              </w14:srgbClr>
                            </w14:solidFill>
                            <w14:prstDash w14:val="solid"/>
                            <w14:round/>
                          </w14:textOutline>
                          <w14:textFill>
                            <w14:solidFill>
                              <w14:srgbClr w14:val="4F81BD">
                                <w14:alpha w14:val="5000"/>
                                <w14:lumMod w14:val="3000"/>
                                <w14:lumOff w14:val="97000"/>
                              </w14:srgbClr>
                            </w14:solidFill>
                          </w14:textFill>
                        </w:rPr>
                        <w:t>BMC</w:t>
                      </w:r>
                    </w:p>
                  </w:txbxContent>
                </v:textbox>
              </v:shape>
            </w:pict>
          </mc:Fallback>
        </mc:AlternateContent>
      </w:r>
      <w:r w:rsidRPr="002A0D83">
        <w:rPr>
          <w:rFonts w:ascii="Traditional Arabic" w:hAnsi="Traditional Arabic" w:cs="Traditional Arabic"/>
          <w:sz w:val="96"/>
          <w:szCs w:val="96"/>
          <w:rtl/>
          <w:lang w:val="en-US" w:eastAsia="en-US" w:bidi="ar-DZ"/>
        </w:rPr>
        <w:t>ملحق</w:t>
      </w:r>
      <w:r w:rsidRPr="002A0D83">
        <w:rPr>
          <w:rFonts w:ascii="Traditional Arabic" w:hAnsi="Traditional Arabic" w:cs="Traditional Arabic" w:hint="cs"/>
          <w:sz w:val="96"/>
          <w:szCs w:val="96"/>
          <w:rtl/>
          <w:lang w:val="en-US" w:eastAsia="en-US" w:bidi="ar-DZ"/>
        </w:rPr>
        <w:t xml:space="preserve"> نموذج العمل التجاري</w:t>
      </w:r>
    </w:p>
    <w:p w:rsidR="002A0D83" w:rsidRPr="002A0D83" w:rsidRDefault="002A0D83" w:rsidP="002A0D83">
      <w:pPr>
        <w:bidi/>
        <w:jc w:val="left"/>
        <w:rPr>
          <w:rFonts w:ascii="Traditional Arabic" w:hAnsi="Traditional Arabic" w:cs="Traditional Arabic"/>
          <w:sz w:val="28"/>
          <w:szCs w:val="28"/>
          <w:lang w:val="en-US" w:eastAsia="en-US"/>
        </w:rPr>
      </w:pPr>
      <w:r w:rsidRPr="002A0D83">
        <w:rPr>
          <w:rFonts w:ascii="Traditional Arabic" w:hAnsi="Traditional Arabic" w:cs="Traditional Arabic"/>
          <w:sz w:val="28"/>
          <w:szCs w:val="28"/>
          <w:rtl/>
          <w:lang w:val="en-US" w:eastAsia="en-US"/>
        </w:rPr>
        <w:br w:type="page"/>
      </w:r>
    </w:p>
    <w:p w:rsidR="002A0D83" w:rsidRPr="002A0D83" w:rsidRDefault="002A0D83" w:rsidP="002A0D83">
      <w:pPr>
        <w:bidi/>
        <w:jc w:val="left"/>
        <w:rPr>
          <w:sz w:val="28"/>
          <w:szCs w:val="28"/>
          <w:lang w:val="en-US" w:eastAsia="en-US"/>
        </w:rPr>
      </w:pPr>
    </w:p>
    <w:p w:rsidR="002A0D83" w:rsidRPr="002A0D83" w:rsidRDefault="002A0D83" w:rsidP="00E60145">
      <w:pPr>
        <w:numPr>
          <w:ilvl w:val="0"/>
          <w:numId w:val="68"/>
        </w:numPr>
        <w:bidi/>
        <w:spacing w:after="200" w:line="240" w:lineRule="auto"/>
        <w:contextualSpacing/>
        <w:jc w:val="left"/>
        <w:rPr>
          <w:rFonts w:ascii="Arial" w:hAnsi="Arial" w:cs="Arial"/>
          <w:b/>
          <w:bCs/>
          <w:i/>
          <w:iCs/>
          <w:color w:val="FF0000"/>
          <w:sz w:val="28"/>
          <w:szCs w:val="28"/>
          <w:lang w:eastAsia="en-US" w:bidi="ar-DZ"/>
        </w:rPr>
      </w:pPr>
      <w:r w:rsidRPr="002A0D83">
        <w:rPr>
          <w:rFonts w:ascii="Arial" w:hAnsi="Arial" w:cs="Arial"/>
          <w:b/>
          <w:bCs/>
          <w:i/>
          <w:iCs/>
          <w:color w:val="FF0000"/>
          <w:sz w:val="28"/>
          <w:szCs w:val="28"/>
          <w:rtl/>
          <w:lang w:val="en-US" w:eastAsia="en-US" w:bidi="ar-DZ"/>
        </w:rPr>
        <w:t>البطاقة التقنية للمشروع</w:t>
      </w:r>
      <w:r w:rsidRPr="002A0D83">
        <w:rPr>
          <w:rFonts w:ascii="Arial" w:hAnsi="Arial" w:cs="Arial"/>
          <w:b/>
          <w:bCs/>
          <w:i/>
          <w:iCs/>
          <w:color w:val="FF0000"/>
          <w:sz w:val="28"/>
          <w:szCs w:val="28"/>
          <w:lang w:val="en-US" w:eastAsia="en-US" w:bidi="ar-DZ"/>
        </w:rPr>
        <w:t xml:space="preserve">                                 </w:t>
      </w:r>
    </w:p>
    <w:p w:rsidR="002A0D83" w:rsidRPr="002A0D83" w:rsidRDefault="002A0D83" w:rsidP="002A0D83">
      <w:pPr>
        <w:bidi/>
        <w:jc w:val="left"/>
        <w:rPr>
          <w:sz w:val="28"/>
          <w:szCs w:val="28"/>
          <w:lang w:val="en-US" w:eastAsia="en-US"/>
        </w:rPr>
      </w:pPr>
    </w:p>
    <w:tbl>
      <w:tblPr>
        <w:tblStyle w:val="Grilledutableau1"/>
        <w:bidiVisual/>
        <w:tblW w:w="10477" w:type="dxa"/>
        <w:tblInd w:w="-1189" w:type="dxa"/>
        <w:tblLook w:val="04A0" w:firstRow="1" w:lastRow="0" w:firstColumn="1" w:lastColumn="0" w:noHBand="0" w:noVBand="1"/>
      </w:tblPr>
      <w:tblGrid>
        <w:gridCol w:w="3834"/>
        <w:gridCol w:w="6643"/>
      </w:tblGrid>
      <w:tr w:rsidR="002A0D83" w:rsidRPr="002A0D83" w:rsidTr="002A0D83">
        <w:trPr>
          <w:trHeight w:val="607"/>
        </w:trPr>
        <w:tc>
          <w:tcPr>
            <w:tcW w:w="3834" w:type="dxa"/>
            <w:tcBorders>
              <w:top w:val="single" w:sz="4" w:space="0" w:color="000000"/>
              <w:left w:val="single" w:sz="4" w:space="0" w:color="000000"/>
              <w:bottom w:val="single" w:sz="4" w:space="0" w:color="000000"/>
              <w:right w:val="single" w:sz="4" w:space="0" w:color="000000"/>
            </w:tcBorders>
            <w:shd w:val="clear" w:color="auto" w:fill="EEECE1"/>
          </w:tcPr>
          <w:p w:rsidR="002A0D83" w:rsidRPr="002A0D83" w:rsidRDefault="002A0D83" w:rsidP="002A0D83">
            <w:pPr>
              <w:jc w:val="center"/>
              <w:rPr>
                <w:rFonts w:ascii="Arial" w:hAnsi="Arial" w:cs="Arial"/>
                <w:b/>
                <w:bCs/>
                <w:color w:val="000000"/>
                <w:sz w:val="28"/>
                <w:szCs w:val="28"/>
                <w:lang w:eastAsia="en-US" w:bidi="ar-DZ"/>
              </w:rPr>
            </w:pPr>
            <w:r w:rsidRPr="002A0D83">
              <w:rPr>
                <w:rFonts w:ascii="Arial" w:hAnsi="Arial" w:cs="Arial"/>
                <w:b/>
                <w:bCs/>
                <w:color w:val="000000"/>
                <w:sz w:val="28"/>
                <w:szCs w:val="28"/>
                <w:rtl/>
                <w:lang w:val="en-US" w:eastAsia="en-US" w:bidi="ar-DZ"/>
              </w:rPr>
              <w:t>الاسم و اللقب</w:t>
            </w:r>
          </w:p>
          <w:p w:rsidR="002A0D83" w:rsidRPr="002A0D83" w:rsidRDefault="002A0D83" w:rsidP="002A0D83">
            <w:pPr>
              <w:bidi/>
              <w:jc w:val="center"/>
              <w:rPr>
                <w:rFonts w:ascii="Arial" w:hAnsi="Arial" w:cs="Arial"/>
                <w:color w:val="000000"/>
                <w:sz w:val="28"/>
                <w:szCs w:val="28"/>
                <w:lang w:val="en-US" w:eastAsia="en-US"/>
              </w:rPr>
            </w:pPr>
          </w:p>
        </w:tc>
        <w:tc>
          <w:tcPr>
            <w:tcW w:w="6643" w:type="dxa"/>
            <w:tcBorders>
              <w:top w:val="single" w:sz="4" w:space="0" w:color="000000"/>
              <w:left w:val="single" w:sz="4" w:space="0" w:color="000000"/>
              <w:bottom w:val="single" w:sz="4" w:space="0" w:color="000000"/>
              <w:right w:val="single" w:sz="4" w:space="0" w:color="000000"/>
            </w:tcBorders>
            <w:shd w:val="clear" w:color="auto" w:fill="EEECE1"/>
          </w:tcPr>
          <w:p w:rsidR="002A0D83" w:rsidRPr="002A0D83" w:rsidRDefault="002A0D83" w:rsidP="002A0D83">
            <w:pPr>
              <w:wordWrap w:val="0"/>
              <w:bidi/>
              <w:jc w:val="left"/>
              <w:rPr>
                <w:rFonts w:ascii="Arial" w:hAnsi="Arial" w:cs="Arial"/>
                <w:sz w:val="28"/>
                <w:szCs w:val="28"/>
                <w:lang w:eastAsia="en-US"/>
              </w:rPr>
            </w:pPr>
            <w:r w:rsidRPr="002A0D83">
              <w:rPr>
                <w:rFonts w:ascii="Arial" w:hAnsi="Arial" w:cs="Arial"/>
                <w:sz w:val="28"/>
                <w:szCs w:val="28"/>
                <w:lang w:eastAsia="en-US"/>
              </w:rPr>
              <w:t xml:space="preserve"> </w:t>
            </w:r>
            <w:r w:rsidRPr="002A0D83">
              <w:rPr>
                <w:rFonts w:ascii="Calibri" w:hAnsi="Calibri" w:cs="Arial" w:hint="cs"/>
                <w:sz w:val="28"/>
                <w:szCs w:val="28"/>
                <w:rtl/>
                <w:lang w:val="en-US" w:eastAsia="en-US" w:bidi="ar-EG"/>
              </w:rPr>
              <w:t>فداق وردة</w:t>
            </w:r>
            <w:r w:rsidRPr="002A0D83">
              <w:rPr>
                <w:rFonts w:ascii="Calibri" w:hAnsi="Calibri" w:cs="Arial"/>
                <w:sz w:val="28"/>
                <w:szCs w:val="28"/>
                <w:lang w:val="en-US" w:eastAsia="en-US" w:bidi="ar-EG"/>
              </w:rPr>
              <w:t xml:space="preserve">  </w:t>
            </w:r>
            <w:r w:rsidRPr="002A0D83">
              <w:rPr>
                <w:rFonts w:ascii="Calibri" w:hAnsi="Calibri" w:cs="Arial"/>
                <w:lang w:val="en-US" w:eastAsia="en-US" w:bidi="ar-EG"/>
              </w:rPr>
              <w:t>(</w:t>
            </w:r>
            <w:r w:rsidRPr="002A0D83">
              <w:rPr>
                <w:rFonts w:ascii="Arial" w:hAnsi="Arial" w:cs="Arial"/>
                <w:sz w:val="28"/>
                <w:szCs w:val="28"/>
                <w:lang w:eastAsia="en-US"/>
              </w:rPr>
              <w:t>Feddag Warda</w:t>
            </w:r>
            <w:r w:rsidRPr="002A0D83">
              <w:rPr>
                <w:rFonts w:ascii="Calibri" w:hAnsi="Calibri" w:cs="Arial"/>
                <w:lang w:val="en-US" w:eastAsia="en-US" w:bidi="ar-EG"/>
              </w:rPr>
              <w:t xml:space="preserve">)  </w:t>
            </w:r>
          </w:p>
          <w:p w:rsidR="002A0D83" w:rsidRPr="002A0D83" w:rsidRDefault="002A0D83" w:rsidP="002A0D83">
            <w:pPr>
              <w:wordWrap w:val="0"/>
              <w:bidi/>
              <w:jc w:val="left"/>
              <w:rPr>
                <w:rFonts w:ascii="Arial" w:hAnsi="Arial" w:cs="Arial"/>
                <w:sz w:val="28"/>
                <w:szCs w:val="28"/>
                <w:rtl/>
                <w:lang w:eastAsia="en-US"/>
              </w:rPr>
            </w:pPr>
            <w:r w:rsidRPr="002A0D83">
              <w:rPr>
                <w:rFonts w:ascii="Arial" w:hAnsi="Arial" w:cs="Arial"/>
                <w:sz w:val="32"/>
                <w:szCs w:val="32"/>
                <w:lang w:eastAsia="en-US"/>
              </w:rPr>
              <w:t xml:space="preserve">  </w:t>
            </w:r>
            <w:r w:rsidRPr="002A0D83">
              <w:rPr>
                <w:rFonts w:ascii="Calibri" w:hAnsi="Calibri" w:cs="Arial" w:hint="cs"/>
                <w:sz w:val="28"/>
                <w:szCs w:val="28"/>
                <w:rtl/>
                <w:lang w:val="en-US" w:eastAsia="en-US" w:bidi="ar-DZ"/>
              </w:rPr>
              <w:t>أيدبي نجاة</w:t>
            </w:r>
            <w:r w:rsidRPr="002A0D83">
              <w:rPr>
                <w:rFonts w:ascii="Calibri" w:hAnsi="Calibri" w:cs="Arial"/>
                <w:sz w:val="28"/>
                <w:szCs w:val="28"/>
                <w:lang w:val="en-US" w:eastAsia="en-US" w:bidi="ar-DZ"/>
              </w:rPr>
              <w:t xml:space="preserve"> </w:t>
            </w:r>
            <w:r w:rsidRPr="002A0D83">
              <w:rPr>
                <w:rFonts w:ascii="Calibri" w:hAnsi="Calibri" w:cs="Arial"/>
                <w:lang w:val="en-US" w:eastAsia="en-US" w:bidi="ar-DZ"/>
              </w:rPr>
              <w:t>(</w:t>
            </w:r>
            <w:r w:rsidRPr="002A0D83">
              <w:rPr>
                <w:rFonts w:ascii="Arial" w:hAnsi="Arial" w:cs="Arial"/>
                <w:sz w:val="28"/>
                <w:szCs w:val="28"/>
                <w:lang w:eastAsia="en-US"/>
              </w:rPr>
              <w:t>Eddebi Nadjet</w:t>
            </w:r>
            <w:r w:rsidRPr="002A0D83">
              <w:rPr>
                <w:rFonts w:ascii="Calibri" w:hAnsi="Calibri" w:cs="Arial"/>
                <w:lang w:val="en-US" w:eastAsia="en-US" w:bidi="ar-DZ"/>
              </w:rPr>
              <w:t xml:space="preserve">)  </w:t>
            </w:r>
          </w:p>
        </w:tc>
      </w:tr>
      <w:tr w:rsidR="002A0D83" w:rsidRPr="002A0D83" w:rsidTr="002A0D83">
        <w:trPr>
          <w:trHeight w:val="607"/>
        </w:trPr>
        <w:tc>
          <w:tcPr>
            <w:tcW w:w="3834" w:type="dxa"/>
            <w:tcBorders>
              <w:top w:val="single" w:sz="4" w:space="0" w:color="000000"/>
              <w:left w:val="single" w:sz="4" w:space="0" w:color="000000"/>
              <w:bottom w:val="single" w:sz="4" w:space="0" w:color="000000"/>
              <w:right w:val="single" w:sz="4" w:space="0" w:color="000000"/>
            </w:tcBorders>
            <w:shd w:val="clear" w:color="auto" w:fill="E5B8B7"/>
          </w:tcPr>
          <w:p w:rsidR="002A0D83" w:rsidRPr="002A0D83" w:rsidRDefault="002A0D83" w:rsidP="002A0D83">
            <w:pPr>
              <w:bidi/>
              <w:jc w:val="center"/>
              <w:rPr>
                <w:rFonts w:ascii="Arial" w:hAnsi="Arial" w:cs="Arial"/>
                <w:b/>
                <w:bCs/>
                <w:color w:val="000000"/>
                <w:sz w:val="28"/>
                <w:szCs w:val="28"/>
                <w:lang w:val="en-US" w:eastAsia="en-US"/>
              </w:rPr>
            </w:pPr>
            <w:r w:rsidRPr="002A0D83">
              <w:rPr>
                <w:rFonts w:ascii="Arial" w:hAnsi="Arial" w:cs="Arial"/>
                <w:b/>
                <w:bCs/>
                <w:color w:val="000000"/>
                <w:sz w:val="28"/>
                <w:szCs w:val="28"/>
                <w:rtl/>
                <w:lang w:val="en-US" w:eastAsia="en-US"/>
              </w:rPr>
              <w:t>الاسم التجاري للمشروع</w:t>
            </w:r>
          </w:p>
          <w:p w:rsidR="002A0D83" w:rsidRPr="002A0D83" w:rsidRDefault="002A0D83" w:rsidP="002A0D83">
            <w:pPr>
              <w:bidi/>
              <w:jc w:val="center"/>
              <w:rPr>
                <w:rFonts w:ascii="Arial" w:hAnsi="Arial" w:cs="Arial"/>
                <w:color w:val="000000"/>
                <w:sz w:val="28"/>
                <w:szCs w:val="28"/>
                <w:lang w:val="en-US" w:eastAsia="en-US"/>
              </w:rPr>
            </w:pPr>
          </w:p>
        </w:tc>
        <w:tc>
          <w:tcPr>
            <w:tcW w:w="6643" w:type="dxa"/>
            <w:tcBorders>
              <w:top w:val="single" w:sz="4" w:space="0" w:color="000000"/>
              <w:left w:val="single" w:sz="4" w:space="0" w:color="000000"/>
              <w:bottom w:val="single" w:sz="4" w:space="0" w:color="000000"/>
              <w:right w:val="single" w:sz="4" w:space="0" w:color="000000"/>
            </w:tcBorders>
            <w:shd w:val="clear" w:color="auto" w:fill="E5B8B7"/>
          </w:tcPr>
          <w:p w:rsidR="002A0D83" w:rsidRPr="002A0D83" w:rsidRDefault="002A0D83" w:rsidP="002A0D83">
            <w:pPr>
              <w:bidi/>
              <w:jc w:val="left"/>
              <w:rPr>
                <w:rFonts w:ascii="Arial" w:hAnsi="Arial" w:cs="Arial"/>
                <w:sz w:val="28"/>
                <w:szCs w:val="28"/>
                <w:rtl/>
                <w:lang w:eastAsia="en-US"/>
              </w:rPr>
            </w:pPr>
            <w:r w:rsidRPr="002A0D83">
              <w:rPr>
                <w:rFonts w:ascii="Arial" w:hAnsi="Arial" w:cs="Arial"/>
                <w:sz w:val="28"/>
                <w:szCs w:val="28"/>
                <w:lang w:eastAsia="en-US"/>
              </w:rPr>
              <w:t>NotifyMe</w:t>
            </w:r>
          </w:p>
        </w:tc>
      </w:tr>
      <w:tr w:rsidR="002A0D83" w:rsidRPr="002A0D83" w:rsidTr="002A0D83">
        <w:trPr>
          <w:trHeight w:val="607"/>
        </w:trPr>
        <w:tc>
          <w:tcPr>
            <w:tcW w:w="3834" w:type="dxa"/>
            <w:tcBorders>
              <w:top w:val="single" w:sz="4" w:space="0" w:color="000000"/>
              <w:left w:val="single" w:sz="4" w:space="0" w:color="000000"/>
              <w:bottom w:val="single" w:sz="4" w:space="0" w:color="000000"/>
              <w:right w:val="single" w:sz="4" w:space="0" w:color="000000"/>
            </w:tcBorders>
            <w:shd w:val="clear" w:color="auto" w:fill="95B3D7"/>
          </w:tcPr>
          <w:p w:rsidR="002A0D83" w:rsidRPr="002A0D83" w:rsidRDefault="002A0D83" w:rsidP="002A0D83">
            <w:pPr>
              <w:bidi/>
              <w:jc w:val="center"/>
              <w:rPr>
                <w:rFonts w:ascii="Arial" w:hAnsi="Arial" w:cs="Arial"/>
                <w:color w:val="000000"/>
                <w:sz w:val="28"/>
                <w:szCs w:val="28"/>
                <w:lang w:val="en-GB" w:eastAsia="en-US"/>
              </w:rPr>
            </w:pPr>
            <w:r w:rsidRPr="002A0D83">
              <w:rPr>
                <w:rFonts w:ascii="Arial" w:hAnsi="Arial" w:cs="Arial"/>
                <w:b/>
                <w:bCs/>
                <w:color w:val="000000"/>
                <w:sz w:val="28"/>
                <w:szCs w:val="28"/>
                <w:rtl/>
                <w:lang w:val="en-US" w:eastAsia="en-US"/>
              </w:rPr>
              <w:t>رقم الهات</w:t>
            </w:r>
            <w:r w:rsidRPr="002A0D83">
              <w:rPr>
                <w:rFonts w:ascii="Arial" w:hAnsi="Arial" w:cs="Arial" w:hint="cs"/>
                <w:b/>
                <w:bCs/>
                <w:color w:val="000000"/>
                <w:sz w:val="28"/>
                <w:szCs w:val="28"/>
                <w:rtl/>
                <w:lang w:val="en-US" w:eastAsia="en-US"/>
              </w:rPr>
              <w:t>ف</w:t>
            </w:r>
          </w:p>
        </w:tc>
        <w:tc>
          <w:tcPr>
            <w:tcW w:w="6643" w:type="dxa"/>
            <w:tcBorders>
              <w:top w:val="single" w:sz="4" w:space="0" w:color="000000"/>
              <w:left w:val="single" w:sz="4" w:space="0" w:color="000000"/>
              <w:bottom w:val="single" w:sz="4" w:space="0" w:color="000000"/>
              <w:right w:val="single" w:sz="4" w:space="0" w:color="000000"/>
            </w:tcBorders>
            <w:shd w:val="clear" w:color="auto" w:fill="95B3D7"/>
          </w:tcPr>
          <w:p w:rsidR="002A0D83" w:rsidRPr="002A0D83" w:rsidRDefault="002A0D83" w:rsidP="002A0D83">
            <w:pPr>
              <w:bidi/>
              <w:rPr>
                <w:rFonts w:ascii="Arial" w:hAnsi="Arial" w:cs="Arial"/>
                <w:sz w:val="28"/>
                <w:szCs w:val="28"/>
                <w:lang w:eastAsia="en-US"/>
              </w:rPr>
            </w:pPr>
            <w:r w:rsidRPr="002A0D83">
              <w:rPr>
                <w:rFonts w:ascii="Arial" w:hAnsi="Arial" w:cs="Arial"/>
                <w:sz w:val="28"/>
                <w:szCs w:val="28"/>
                <w:lang w:eastAsia="en-US"/>
              </w:rPr>
              <w:t>045485606</w:t>
            </w:r>
          </w:p>
          <w:p w:rsidR="002A0D83" w:rsidRPr="002A0D83" w:rsidRDefault="002A0D83" w:rsidP="002A0D83">
            <w:pPr>
              <w:bidi/>
              <w:rPr>
                <w:rFonts w:ascii="Arial" w:hAnsi="Arial" w:cs="Arial"/>
                <w:sz w:val="28"/>
                <w:szCs w:val="28"/>
                <w:rtl/>
                <w:lang w:eastAsia="en-US"/>
              </w:rPr>
            </w:pPr>
            <w:r w:rsidRPr="002A0D83">
              <w:rPr>
                <w:rFonts w:ascii="Arial" w:hAnsi="Arial" w:cs="Arial"/>
                <w:sz w:val="28"/>
                <w:szCs w:val="28"/>
                <w:rtl/>
                <w:lang w:eastAsia="en-US"/>
              </w:rPr>
              <w:t>0782964025</w:t>
            </w:r>
          </w:p>
        </w:tc>
      </w:tr>
      <w:tr w:rsidR="002A0D83" w:rsidRPr="00B10261" w:rsidTr="002A0D83">
        <w:trPr>
          <w:trHeight w:val="607"/>
        </w:trPr>
        <w:tc>
          <w:tcPr>
            <w:tcW w:w="3834" w:type="dxa"/>
            <w:tcBorders>
              <w:top w:val="single" w:sz="4" w:space="0" w:color="000000"/>
              <w:left w:val="single" w:sz="4" w:space="0" w:color="000000"/>
              <w:bottom w:val="single" w:sz="4" w:space="0" w:color="000000"/>
              <w:right w:val="single" w:sz="4" w:space="0" w:color="000000"/>
            </w:tcBorders>
            <w:shd w:val="clear" w:color="auto" w:fill="BFBFBF"/>
          </w:tcPr>
          <w:p w:rsidR="002A0D83" w:rsidRPr="002A0D83" w:rsidRDefault="002A0D83" w:rsidP="002A0D83">
            <w:pPr>
              <w:bidi/>
              <w:jc w:val="center"/>
              <w:rPr>
                <w:rFonts w:ascii="Arial" w:hAnsi="Arial" w:cs="Arial"/>
                <w:color w:val="000000"/>
                <w:sz w:val="28"/>
                <w:szCs w:val="28"/>
                <w:lang w:val="en-US" w:eastAsia="en-US"/>
              </w:rPr>
            </w:pPr>
            <w:r w:rsidRPr="002A0D83">
              <w:rPr>
                <w:rFonts w:ascii="Arial" w:hAnsi="Arial" w:cs="Arial"/>
                <w:b/>
                <w:bCs/>
                <w:color w:val="000000"/>
                <w:sz w:val="28"/>
                <w:szCs w:val="28"/>
                <w:rtl/>
                <w:lang w:val="en-US" w:eastAsia="en-US"/>
              </w:rPr>
              <w:t>البريد الالكتروني</w:t>
            </w:r>
          </w:p>
        </w:tc>
        <w:tc>
          <w:tcPr>
            <w:tcW w:w="6643" w:type="dxa"/>
            <w:tcBorders>
              <w:top w:val="single" w:sz="4" w:space="0" w:color="000000"/>
              <w:left w:val="single" w:sz="4" w:space="0" w:color="000000"/>
              <w:bottom w:val="single" w:sz="4" w:space="0" w:color="000000"/>
              <w:right w:val="single" w:sz="4" w:space="0" w:color="000000"/>
            </w:tcBorders>
            <w:shd w:val="clear" w:color="auto" w:fill="BFBFBF"/>
          </w:tcPr>
          <w:p w:rsidR="002A0D83" w:rsidRPr="00B10261" w:rsidRDefault="0093184C" w:rsidP="002A0D83">
            <w:pPr>
              <w:bidi/>
              <w:jc w:val="left"/>
              <w:rPr>
                <w:rFonts w:ascii="Arial" w:hAnsi="Arial" w:cs="Arial"/>
                <w:sz w:val="28"/>
                <w:szCs w:val="28"/>
                <w:lang w:val="en-US" w:eastAsia="en-US"/>
              </w:rPr>
            </w:pPr>
            <w:hyperlink r:id="rId67" w:history="1">
              <w:r w:rsidR="002A0D83" w:rsidRPr="00B10261">
                <w:rPr>
                  <w:rFonts w:ascii="Arial" w:hAnsi="Arial" w:cs="Arial"/>
                  <w:color w:val="0000FF"/>
                  <w:sz w:val="28"/>
                  <w:szCs w:val="28"/>
                  <w:u w:val="single"/>
                  <w:lang w:val="en-US" w:eastAsia="en-US"/>
                </w:rPr>
                <w:t>milouninacool@gmail.com</w:t>
              </w:r>
            </w:hyperlink>
          </w:p>
          <w:p w:rsidR="002A0D83" w:rsidRPr="00B10261" w:rsidRDefault="0093184C" w:rsidP="002A0D83">
            <w:pPr>
              <w:bidi/>
              <w:jc w:val="left"/>
              <w:rPr>
                <w:rFonts w:ascii="Arial" w:hAnsi="Arial" w:cs="Arial"/>
                <w:sz w:val="28"/>
                <w:szCs w:val="28"/>
                <w:lang w:val="en-US" w:eastAsia="en-US"/>
              </w:rPr>
            </w:pPr>
            <w:hyperlink r:id="rId68" w:history="1">
              <w:r w:rsidR="002A0D83" w:rsidRPr="00B10261">
                <w:rPr>
                  <w:rFonts w:ascii="Arial" w:hAnsi="Arial" w:cs="Arial"/>
                  <w:color w:val="0000FF"/>
                  <w:sz w:val="28"/>
                  <w:szCs w:val="28"/>
                  <w:u w:val="single"/>
                  <w:lang w:val="en-US" w:eastAsia="en-US"/>
                </w:rPr>
                <w:t>eddebinadjet@gmail.com</w:t>
              </w:r>
            </w:hyperlink>
          </w:p>
          <w:p w:rsidR="002A0D83" w:rsidRPr="002A0D83" w:rsidRDefault="0093184C" w:rsidP="002A0D83">
            <w:pPr>
              <w:bidi/>
              <w:jc w:val="left"/>
              <w:rPr>
                <w:rFonts w:ascii="Arial" w:hAnsi="Arial" w:cs="Arial"/>
                <w:sz w:val="28"/>
                <w:szCs w:val="28"/>
                <w:rtl/>
                <w:lang w:eastAsia="en-US"/>
              </w:rPr>
            </w:pPr>
            <w:hyperlink r:id="rId69" w:history="1"/>
          </w:p>
        </w:tc>
      </w:tr>
      <w:tr w:rsidR="002A0D83" w:rsidRPr="002A0D83" w:rsidTr="002A0D83">
        <w:trPr>
          <w:trHeight w:val="615"/>
        </w:trPr>
        <w:tc>
          <w:tcPr>
            <w:tcW w:w="3834" w:type="dxa"/>
            <w:tcBorders>
              <w:top w:val="single" w:sz="4" w:space="0" w:color="000000"/>
              <w:left w:val="single" w:sz="4" w:space="0" w:color="000000"/>
              <w:bottom w:val="single" w:sz="4" w:space="0" w:color="000000"/>
              <w:right w:val="single" w:sz="4" w:space="0" w:color="000000"/>
            </w:tcBorders>
            <w:shd w:val="clear" w:color="auto" w:fill="E36C0A"/>
          </w:tcPr>
          <w:p w:rsidR="002A0D83" w:rsidRPr="002A0D83" w:rsidRDefault="002A0D83" w:rsidP="002A0D83">
            <w:pPr>
              <w:bidi/>
              <w:jc w:val="center"/>
              <w:rPr>
                <w:rFonts w:ascii="Arial" w:hAnsi="Arial" w:cs="Arial"/>
                <w:color w:val="000000"/>
                <w:sz w:val="28"/>
                <w:szCs w:val="28"/>
                <w:lang w:val="en-US" w:eastAsia="en-US"/>
              </w:rPr>
            </w:pPr>
            <w:r w:rsidRPr="002A0D83">
              <w:rPr>
                <w:rFonts w:ascii="Arial" w:hAnsi="Arial" w:cs="Arial"/>
                <w:b/>
                <w:bCs/>
                <w:color w:val="000000"/>
                <w:sz w:val="28"/>
                <w:szCs w:val="28"/>
                <w:rtl/>
                <w:lang w:val="en-US" w:eastAsia="en-US"/>
              </w:rPr>
              <w:t>مقر مزاولة النشاط ( الولاية- البلدية)</w:t>
            </w:r>
          </w:p>
        </w:tc>
        <w:tc>
          <w:tcPr>
            <w:tcW w:w="6643" w:type="dxa"/>
            <w:tcBorders>
              <w:top w:val="single" w:sz="4" w:space="0" w:color="000000"/>
              <w:left w:val="single" w:sz="4" w:space="0" w:color="000000"/>
              <w:bottom w:val="single" w:sz="4" w:space="0" w:color="000000"/>
              <w:right w:val="single" w:sz="4" w:space="0" w:color="000000"/>
            </w:tcBorders>
            <w:shd w:val="clear" w:color="auto" w:fill="E36C0A"/>
          </w:tcPr>
          <w:p w:rsidR="002A0D83" w:rsidRPr="002A0D83" w:rsidRDefault="002A0D83" w:rsidP="002A0D83">
            <w:pPr>
              <w:bidi/>
              <w:jc w:val="left"/>
              <w:rPr>
                <w:rFonts w:ascii="Arial" w:hAnsi="Arial" w:cs="Arial"/>
                <w:sz w:val="28"/>
                <w:szCs w:val="28"/>
                <w:rtl/>
                <w:lang w:eastAsia="en-US" w:bidi="ar-DZ"/>
              </w:rPr>
            </w:pPr>
            <w:r w:rsidRPr="002A0D83">
              <w:rPr>
                <w:rFonts w:ascii="Arial" w:hAnsi="Arial" w:cs="Arial" w:hint="cs"/>
                <w:sz w:val="28"/>
                <w:szCs w:val="28"/>
                <w:rtl/>
                <w:lang w:eastAsia="en-US"/>
              </w:rPr>
              <w:t>مستغانم</w:t>
            </w:r>
          </w:p>
        </w:tc>
      </w:tr>
    </w:tbl>
    <w:p w:rsidR="002A0D83" w:rsidRPr="002A0D83" w:rsidRDefault="002A0D83" w:rsidP="002A0D83">
      <w:pPr>
        <w:bidi/>
        <w:jc w:val="left"/>
        <w:rPr>
          <w:sz w:val="28"/>
          <w:szCs w:val="28"/>
          <w:lang w:eastAsia="en-US"/>
        </w:rPr>
      </w:pPr>
    </w:p>
    <w:p w:rsidR="002A0D83" w:rsidRPr="002A0D83" w:rsidRDefault="002A0D83" w:rsidP="00E60145">
      <w:pPr>
        <w:numPr>
          <w:ilvl w:val="0"/>
          <w:numId w:val="68"/>
        </w:numPr>
        <w:bidi/>
        <w:spacing w:after="200" w:line="240" w:lineRule="auto"/>
        <w:contextualSpacing/>
        <w:jc w:val="center"/>
        <w:rPr>
          <w:rFonts w:ascii="Arial" w:hAnsi="Arial" w:cs="Arial"/>
          <w:b/>
          <w:bCs/>
          <w:i/>
          <w:iCs/>
          <w:color w:val="FF0000"/>
          <w:sz w:val="28"/>
          <w:szCs w:val="28"/>
          <w:lang w:eastAsia="en-US" w:bidi="ar-DZ"/>
        </w:rPr>
      </w:pPr>
      <w:r w:rsidRPr="002A0D83">
        <w:rPr>
          <w:rFonts w:ascii="Arial" w:hAnsi="Arial" w:cs="Arial"/>
          <w:b/>
          <w:bCs/>
          <w:i/>
          <w:iCs/>
          <w:color w:val="FF0000"/>
          <w:sz w:val="28"/>
          <w:szCs w:val="28"/>
          <w:rtl/>
          <w:lang w:val="en-US" w:eastAsia="en-US" w:bidi="ar-DZ"/>
        </w:rPr>
        <w:t xml:space="preserve">طبيعة المشروع </w:t>
      </w:r>
    </w:p>
    <w:tbl>
      <w:tblPr>
        <w:tblStyle w:val="Listeclaire-Accent51"/>
        <w:tblpPr w:leftFromText="180" w:rightFromText="180" w:vertAnchor="text" w:horzAnchor="page" w:tblpX="1065" w:tblpY="739"/>
        <w:tblOverlap w:val="never"/>
        <w:bidiVisual/>
        <w:tblW w:w="9902" w:type="dxa"/>
        <w:tblLook w:val="04A0" w:firstRow="1" w:lastRow="0" w:firstColumn="1" w:lastColumn="0" w:noHBand="0" w:noVBand="1"/>
      </w:tblPr>
      <w:tblGrid>
        <w:gridCol w:w="9902"/>
      </w:tblGrid>
      <w:tr w:rsidR="002A0D83" w:rsidRPr="002A0D83" w:rsidTr="002A0D83">
        <w:trPr>
          <w:cnfStyle w:val="100000000000" w:firstRow="1" w:lastRow="0" w:firstColumn="0" w:lastColumn="0" w:oddVBand="0" w:evenVBand="0" w:oddHBand="0" w:evenHBand="0" w:firstRowFirstColumn="0" w:firstRowLastColumn="0" w:lastRowFirstColumn="0" w:lastRowLastColumn="0"/>
          <w:trHeight w:val="1626"/>
        </w:trPr>
        <w:tc>
          <w:tcPr>
            <w:cnfStyle w:val="001000000000" w:firstRow="0" w:lastRow="0" w:firstColumn="1" w:lastColumn="0" w:oddVBand="0" w:evenVBand="0" w:oddHBand="0" w:evenHBand="0" w:firstRowFirstColumn="0" w:firstRowLastColumn="0" w:lastRowFirstColumn="0" w:lastRowLastColumn="0"/>
            <w:tcW w:w="9902" w:type="dxa"/>
            <w:tcBorders>
              <w:top w:val="single" w:sz="8" w:space="0" w:color="4BACC6"/>
              <w:left w:val="single" w:sz="8" w:space="0" w:color="4BACC6"/>
              <w:bottom w:val="single" w:sz="8" w:space="0" w:color="4BACC6"/>
              <w:right w:val="nil"/>
            </w:tcBorders>
          </w:tcPr>
          <w:p w:rsidR="002A0D83" w:rsidRPr="002A0D83" w:rsidRDefault="002A0D83" w:rsidP="002A0D83">
            <w:pPr>
              <w:bidi/>
              <w:jc w:val="left"/>
              <w:rPr>
                <w:rFonts w:ascii="Arial" w:hAnsi="Arial" w:cs="Arial"/>
                <w:b w:val="0"/>
                <w:bCs w:val="0"/>
                <w:sz w:val="28"/>
                <w:szCs w:val="28"/>
              </w:rPr>
            </w:pPr>
          </w:p>
          <w:p w:rsidR="002A0D83" w:rsidRPr="002A0D83" w:rsidRDefault="002A0D83" w:rsidP="002A0D83">
            <w:pPr>
              <w:bidi/>
              <w:spacing w:before="100" w:beforeAutospacing="1" w:after="100" w:afterAutospacing="1"/>
              <w:jc w:val="center"/>
              <w:outlineLvl w:val="2"/>
              <w:rPr>
                <w:rFonts w:ascii="Arial" w:hAnsi="Arial" w:cs="Arial"/>
                <w:sz w:val="28"/>
                <w:szCs w:val="28"/>
                <w:lang w:val="en-US"/>
              </w:rPr>
            </w:pPr>
            <w:r w:rsidRPr="002A0D83">
              <w:rPr>
                <w:rFonts w:ascii="Arial" w:hAnsi="Arial" w:cs="Arial"/>
                <w:sz w:val="28"/>
                <w:szCs w:val="28"/>
                <w:rtl/>
                <w:lang w:val="en-US"/>
              </w:rPr>
              <w:t xml:space="preserve">المنتوج ذو طابع </w:t>
            </w:r>
            <w:r w:rsidRPr="002A0D83">
              <w:rPr>
                <w:rFonts w:ascii="Arial" w:hAnsi="Arial" w:cs="Arial" w:hint="cs"/>
                <w:sz w:val="28"/>
                <w:szCs w:val="28"/>
                <w:rtl/>
                <w:lang w:val="en-US"/>
              </w:rPr>
              <w:t>انتاجي و</w:t>
            </w:r>
            <w:r w:rsidRPr="002A0D83">
              <w:rPr>
                <w:rFonts w:ascii="Arial" w:hAnsi="Arial" w:cs="Arial"/>
                <w:sz w:val="28"/>
                <w:szCs w:val="28"/>
                <w:rtl/>
                <w:lang w:val="en-US"/>
              </w:rPr>
              <w:t xml:space="preserve"> خدماتي  </w:t>
            </w:r>
          </w:p>
        </w:tc>
      </w:tr>
    </w:tbl>
    <w:p w:rsidR="002A0D83" w:rsidRPr="002A0D83" w:rsidRDefault="002A0D83" w:rsidP="002A0D83">
      <w:pPr>
        <w:bidi/>
        <w:jc w:val="left"/>
        <w:rPr>
          <w:sz w:val="28"/>
          <w:szCs w:val="28"/>
          <w:rtl/>
          <w:lang w:val="en-US" w:eastAsia="en-US"/>
        </w:rPr>
      </w:pPr>
    </w:p>
    <w:p w:rsidR="002A0D83" w:rsidRPr="002A0D83" w:rsidRDefault="002A0D83" w:rsidP="002A0D83">
      <w:pPr>
        <w:bidi/>
        <w:jc w:val="center"/>
        <w:rPr>
          <w:sz w:val="28"/>
          <w:szCs w:val="28"/>
          <w:lang w:eastAsia="en-US"/>
        </w:rPr>
      </w:pPr>
    </w:p>
    <w:p w:rsidR="002A0D83" w:rsidRPr="002A0D83" w:rsidRDefault="002A0D83" w:rsidP="002A0D83">
      <w:pPr>
        <w:bidi/>
        <w:jc w:val="left"/>
        <w:rPr>
          <w:rFonts w:ascii="Traditional Arabic" w:hAnsi="Traditional Arabic" w:cs="Traditional Arabic"/>
          <w:sz w:val="28"/>
          <w:szCs w:val="28"/>
          <w:rtl/>
          <w:lang w:val="en-US" w:eastAsia="en-US"/>
        </w:rPr>
      </w:pPr>
    </w:p>
    <w:p w:rsidR="002A0D83" w:rsidRPr="002A0D83" w:rsidRDefault="002A0D83" w:rsidP="002A0D83">
      <w:pPr>
        <w:bidi/>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ab/>
      </w:r>
    </w:p>
    <w:p w:rsidR="002A0D83" w:rsidRPr="002A0D83" w:rsidRDefault="002A0D83" w:rsidP="002A0D83">
      <w:pPr>
        <w:bidi/>
        <w:jc w:val="left"/>
        <w:rPr>
          <w:rFonts w:ascii="Traditional Arabic" w:hAnsi="Traditional Arabic" w:cs="Traditional Arabic"/>
          <w:sz w:val="28"/>
          <w:szCs w:val="28"/>
          <w:rtl/>
          <w:lang w:val="en-US" w:eastAsia="en-US"/>
        </w:rPr>
      </w:pPr>
    </w:p>
    <w:p w:rsidR="002A0D83" w:rsidRPr="002A0D83" w:rsidRDefault="002A0D83" w:rsidP="002A0D83">
      <w:pPr>
        <w:bidi/>
        <w:jc w:val="left"/>
        <w:rPr>
          <w:rFonts w:ascii="Traditional Arabic" w:hAnsi="Traditional Arabic" w:cs="Traditional Arabic"/>
          <w:sz w:val="28"/>
          <w:szCs w:val="28"/>
          <w:rtl/>
          <w:lang w:val="en-US" w:eastAsia="en-US"/>
        </w:rPr>
      </w:pPr>
    </w:p>
    <w:p w:rsidR="002A0D83" w:rsidRPr="002A0D83" w:rsidRDefault="002A0D83" w:rsidP="002A0D83">
      <w:pPr>
        <w:bidi/>
        <w:jc w:val="left"/>
        <w:rPr>
          <w:rFonts w:ascii="Traditional Arabic" w:hAnsi="Traditional Arabic" w:cs="Traditional Arabic"/>
          <w:b/>
          <w:bCs/>
          <w:sz w:val="36"/>
          <w:szCs w:val="36"/>
          <w:rtl/>
          <w:lang w:val="en-GB" w:eastAsia="en-US"/>
        </w:rPr>
      </w:pPr>
      <w:r w:rsidRPr="002A0D83">
        <w:rPr>
          <w:rFonts w:ascii="Traditional Arabic" w:hAnsi="Traditional Arabic" w:cs="Traditional Arabic" w:hint="cs"/>
          <w:b/>
          <w:bCs/>
          <w:sz w:val="36"/>
          <w:szCs w:val="36"/>
          <w:rtl/>
          <w:lang w:val="en-US" w:eastAsia="en-US"/>
        </w:rPr>
        <w:lastRenderedPageBreak/>
        <w:t xml:space="preserve">المشكلة المراد حلها </w:t>
      </w:r>
    </w:p>
    <w:p w:rsidR="002A0D83" w:rsidRPr="002A0D83" w:rsidRDefault="002A0D83" w:rsidP="002A0D83">
      <w:pPr>
        <w:bidi/>
        <w:jc w:val="left"/>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lang w:val="en-US" w:eastAsia="en-US"/>
        </w:rPr>
        <w:t>NotifyMe</w:t>
      </w:r>
      <w:r w:rsidRPr="002A0D83">
        <w:rPr>
          <w:rFonts w:ascii="Traditional Arabic" w:hAnsi="Traditional Arabic" w:cs="Traditional Arabic" w:hint="cs"/>
          <w:sz w:val="28"/>
          <w:szCs w:val="28"/>
          <w:rtl/>
          <w:cs/>
          <w:lang w:val="en-US" w:eastAsia="en-US"/>
        </w:rPr>
        <w:t>،</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كشركة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عرض</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أخبار،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يمكنها</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تساعد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الجامعة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حل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مشاكلهم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وتلبية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احتياجاتهم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على</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النحو</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التالي</w:t>
      </w:r>
      <w:r w:rsidRPr="002A0D83">
        <w:rPr>
          <w:rFonts w:ascii="Traditional Arabic" w:hAnsi="Traditional Arabic" w:cs="Traditional Arabic"/>
          <w:sz w:val="28"/>
          <w:szCs w:val="28"/>
          <w:rtl/>
          <w:lang w:val="en-US" w:eastAsia="en-US"/>
        </w:rPr>
        <w:t>:</w:t>
      </w:r>
    </w:p>
    <w:p w:rsidR="002A0D83" w:rsidRPr="002A0D83" w:rsidRDefault="002A0D83" w:rsidP="002A0D83">
      <w:pPr>
        <w:bidi/>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1. </w:t>
      </w:r>
      <w:r w:rsidRPr="002A0D83">
        <w:rPr>
          <w:rFonts w:ascii="Traditional Arabic" w:hAnsi="Traditional Arabic" w:cs="Traditional Arabic" w:hint="cs"/>
          <w:sz w:val="28"/>
          <w:szCs w:val="28"/>
          <w:rtl/>
          <w:cs/>
          <w:lang w:val="en-US" w:eastAsia="en-US"/>
        </w:rPr>
        <w:t>الوصول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السريع</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للأخبار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الجامعية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لشركة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lang w:val="en-US" w:eastAsia="en-US"/>
        </w:rPr>
        <w:t>NotifyMe</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توفير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قناة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مخصصة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للطلاب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للحصول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على</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أخبار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الجامعة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بشكل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فوري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يتمكن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معرفة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أحدث</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التطورات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والأحداث</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الجارية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داخل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الحرم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الجامعي،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مثل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الإعلانات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الهامة،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والفعاليات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الأكاديمية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والثقافية،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والفرص</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الوظيفية،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والبرامج</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التعليمية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الجديدة،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وغيرها</w:t>
      </w:r>
      <w:r w:rsidRPr="002A0D83">
        <w:rPr>
          <w:rFonts w:ascii="Traditional Arabic" w:hAnsi="Traditional Arabic" w:cs="Traditional Arabic"/>
          <w:sz w:val="28"/>
          <w:szCs w:val="28"/>
          <w:rtl/>
          <w:lang w:val="en-US" w:eastAsia="en-US"/>
        </w:rPr>
        <w:t>.</w:t>
      </w:r>
    </w:p>
    <w:p w:rsidR="002A0D83" w:rsidRPr="002A0D83" w:rsidRDefault="002A0D83" w:rsidP="002A0D83">
      <w:pPr>
        <w:bidi/>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2. </w:t>
      </w:r>
      <w:r w:rsidRPr="002A0D83">
        <w:rPr>
          <w:rFonts w:ascii="Traditional Arabic" w:hAnsi="Traditional Arabic" w:cs="Traditional Arabic" w:hint="cs"/>
          <w:sz w:val="28"/>
          <w:szCs w:val="28"/>
          <w:rtl/>
          <w:cs/>
          <w:lang w:val="en-US" w:eastAsia="en-US"/>
        </w:rPr>
        <w:t>إعلانات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الدورات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والندوات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لشركة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lang w:val="en-US" w:eastAsia="en-US"/>
        </w:rPr>
        <w:t>NotifyMe</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تساعد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نشر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إعلانات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ومعلومات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حول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الدورات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التدريبية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والندوات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والورش</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العمل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التي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تفيد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الجامعة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يستطيع</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الحصول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على</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معلومات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حول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المواعيد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والمحاضرين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والمواضيع</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والتسجيل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هذه</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الفعاليات</w:t>
      </w:r>
      <w:r w:rsidRPr="002A0D83">
        <w:rPr>
          <w:rFonts w:ascii="Traditional Arabic" w:hAnsi="Traditional Arabic" w:cs="Traditional Arabic"/>
          <w:sz w:val="28"/>
          <w:szCs w:val="28"/>
          <w:rtl/>
          <w:lang w:val="en-US" w:eastAsia="en-US"/>
        </w:rPr>
        <w:t>.</w:t>
      </w:r>
    </w:p>
    <w:p w:rsidR="002A0D83" w:rsidRPr="002A0D83" w:rsidRDefault="002A0D83" w:rsidP="002A0D83">
      <w:pPr>
        <w:bidi/>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3. </w:t>
      </w:r>
      <w:r w:rsidRPr="002A0D83">
        <w:rPr>
          <w:rFonts w:ascii="Traditional Arabic" w:hAnsi="Traditional Arabic" w:cs="Traditional Arabic" w:hint="cs"/>
          <w:sz w:val="28"/>
          <w:szCs w:val="28"/>
          <w:rtl/>
          <w:cs/>
          <w:lang w:val="en-US" w:eastAsia="en-US"/>
        </w:rPr>
        <w:t>إدارة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الجدول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الزمني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للشركة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توفير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واجهة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لإدارة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جدول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حيث</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يتمكن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عرض</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جدولهم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الأكاديمي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وإدخال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التغييرات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والمواعيد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الجديدة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بسهولة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يتمكنون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تلقي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تنبيهات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حول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المحاضرات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والاختبارات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والمهام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الأكاديمية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المهمة</w:t>
      </w:r>
      <w:r w:rsidRPr="002A0D83">
        <w:rPr>
          <w:rFonts w:ascii="Traditional Arabic" w:hAnsi="Traditional Arabic" w:cs="Traditional Arabic"/>
          <w:sz w:val="28"/>
          <w:szCs w:val="28"/>
          <w:rtl/>
          <w:lang w:val="en-US" w:eastAsia="en-US"/>
        </w:rPr>
        <w:t>.</w:t>
      </w:r>
    </w:p>
    <w:p w:rsidR="002A0D83" w:rsidRPr="002A0D83" w:rsidRDefault="002A0D83" w:rsidP="002A0D83">
      <w:pPr>
        <w:bidi/>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4. </w:t>
      </w:r>
      <w:r w:rsidRPr="002A0D83">
        <w:rPr>
          <w:rFonts w:ascii="Traditional Arabic" w:hAnsi="Traditional Arabic" w:cs="Traditional Arabic" w:hint="cs"/>
          <w:sz w:val="28"/>
          <w:szCs w:val="28"/>
          <w:rtl/>
          <w:cs/>
          <w:lang w:val="en-US" w:eastAsia="en-US"/>
        </w:rPr>
        <w:t>تنبيهات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الأخبار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الأكاديمية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للطلاب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الاشتراك</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تنبيهات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خاصة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تتعلق</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بالأخبار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الأكاديمية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المهمة،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مثل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تمديد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موعد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تقديم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الأوراق،</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أو</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إعلان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نتائج</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الاختبارات،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أو</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إشعارات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هامة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الإدارة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الجامعية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يتلقون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هذه</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التنبيهات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عبر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التطبيق</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lang w:val="en-GB" w:eastAsia="en-US"/>
        </w:rPr>
        <w:t>او</w:t>
      </w:r>
      <w:r w:rsidRPr="002A0D83">
        <w:rPr>
          <w:rFonts w:ascii="Traditional Arabic" w:hAnsi="Traditional Arabic" w:cs="Traditional Arabic" w:hint="cs"/>
          <w:sz w:val="28"/>
          <w:szCs w:val="28"/>
          <w:rtl/>
          <w:lang w:val="en-US" w:eastAsia="en-US"/>
        </w:rPr>
        <w:t xml:space="preserve"> الموقع.</w:t>
      </w:r>
    </w:p>
    <w:p w:rsidR="002A0D83" w:rsidRPr="002A0D83" w:rsidRDefault="002A0D83" w:rsidP="00E60145">
      <w:pPr>
        <w:numPr>
          <w:ilvl w:val="0"/>
          <w:numId w:val="69"/>
        </w:numPr>
        <w:bidi/>
        <w:spacing w:line="240" w:lineRule="auto"/>
        <w:jc w:val="left"/>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تخصيص</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المحتوى</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التعليمي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لشركة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lang w:val="en-US" w:eastAsia="en-US"/>
        </w:rPr>
        <w:t>NotifyMe</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تقديم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محتوى</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تعليمي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مخصص</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ومتنوع</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يتناسب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مع</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اهتمامات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وتخصصات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يشمل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هذا</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المحتوى</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مقالات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ودروس</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ونصائح</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دراسية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تساعد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تحسين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أدائهم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الأكاديمي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وتطوير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cs/>
          <w:lang w:val="en-US" w:eastAsia="en-US"/>
        </w:rPr>
        <w:t>مهاراتهم</w:t>
      </w:r>
      <w:r w:rsidRPr="002A0D83">
        <w:rPr>
          <w:rFonts w:ascii="Traditional Arabic" w:hAnsi="Traditional Arabic" w:cs="Traditional Arabic"/>
          <w:sz w:val="28"/>
          <w:szCs w:val="28"/>
          <w:rtl/>
          <w:lang w:val="en-US" w:eastAsia="en-US"/>
        </w:rPr>
        <w:t>.</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وأيضا يمكن أن:</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lang w:val="en-US" w:eastAsia="en-US"/>
        </w:rPr>
        <w:t>NotifyMe</w:t>
      </w:r>
      <w:r w:rsidRPr="002A0D83">
        <w:rPr>
          <w:rFonts w:ascii="Traditional Arabic" w:hAnsi="Traditional Arabic" w:cs="Traditional Arabic"/>
          <w:sz w:val="28"/>
          <w:szCs w:val="28"/>
          <w:rtl/>
          <w:cs/>
          <w:lang w:val="en-US" w:eastAsia="en-US"/>
        </w:rPr>
        <w:t>،</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كشركة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عرض</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أخبار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ومعلومات،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يمكنها</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تساعد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الثانوية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حل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مشاكلهم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وتوفير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الدعم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اللازم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خلال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الطرق</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التالية</w:t>
      </w:r>
      <w:r w:rsidRPr="002A0D83">
        <w:rPr>
          <w:rFonts w:ascii="Traditional Arabic" w:hAnsi="Traditional Arabic" w:cs="Traditional Arabic"/>
          <w:sz w:val="28"/>
          <w:szCs w:val="28"/>
          <w:rtl/>
          <w:lang w:val="en-US" w:eastAsia="en-US"/>
        </w:rPr>
        <w:t>:</w:t>
      </w:r>
    </w:p>
    <w:p w:rsidR="002A0D83" w:rsidRPr="002A0D83" w:rsidRDefault="002A0D83" w:rsidP="002A0D83">
      <w:pPr>
        <w:bidi/>
        <w:rPr>
          <w:rFonts w:ascii="Traditional Arabic" w:hAnsi="Traditional Arabic" w:cs="Traditional Arabic"/>
          <w:sz w:val="28"/>
          <w:szCs w:val="28"/>
          <w:rtl/>
          <w:lang w:val="en-US" w:eastAsia="en-US"/>
        </w:rPr>
      </w:pP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lastRenderedPageBreak/>
        <w:t xml:space="preserve">1. </w:t>
      </w:r>
      <w:r w:rsidRPr="002A0D83">
        <w:rPr>
          <w:rFonts w:ascii="Traditional Arabic" w:hAnsi="Traditional Arabic" w:cs="Traditional Arabic"/>
          <w:sz w:val="28"/>
          <w:szCs w:val="28"/>
          <w:rtl/>
          <w:cs/>
          <w:lang w:val="en-US" w:eastAsia="en-US"/>
        </w:rPr>
        <w:t>معلومات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التعليم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والتوجيه</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الوظيفي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lang w:val="en-US" w:eastAsia="en-US"/>
        </w:rPr>
        <w:t>NotifyMe</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توفير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مصادر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ومعلومات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حول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مختلف</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المجالات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التعليمية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والتخصصات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المتاحة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الجامعات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والكليات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الثانوية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الحصول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على</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توجيه</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مهني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ومعرفة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المتطلبات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الأكاديمية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والفرص</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المتاحة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المستقبل</w:t>
      </w:r>
      <w:r w:rsidRPr="002A0D83">
        <w:rPr>
          <w:rFonts w:ascii="Traditional Arabic" w:hAnsi="Traditional Arabic" w:cs="Traditional Arabic"/>
          <w:sz w:val="28"/>
          <w:szCs w:val="28"/>
          <w:rtl/>
          <w:lang w:val="en-US" w:eastAsia="en-US"/>
        </w:rPr>
        <w:t>.</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2. </w:t>
      </w:r>
      <w:r w:rsidRPr="002A0D83">
        <w:rPr>
          <w:rFonts w:ascii="Traditional Arabic" w:hAnsi="Traditional Arabic" w:cs="Traditional Arabic"/>
          <w:sz w:val="28"/>
          <w:szCs w:val="28"/>
          <w:rtl/>
          <w:cs/>
          <w:lang w:val="en-US" w:eastAsia="en-US"/>
        </w:rPr>
        <w:t>إعلانات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القبول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والمنح</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الدراسية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تنشر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إعلانات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حول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مواعيد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التقديم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للجامعات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والكليات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ومتطلبات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القبول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كما</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يمكنها</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توفر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معلومات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حول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المنح</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الدراسية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والفرص</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المالية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المتاحة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مما</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يساعدهم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التخطيط</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للتعليم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العالي</w:t>
      </w:r>
      <w:r w:rsidRPr="002A0D83">
        <w:rPr>
          <w:rFonts w:ascii="Traditional Arabic" w:hAnsi="Traditional Arabic" w:cs="Traditional Arabic"/>
          <w:sz w:val="28"/>
          <w:szCs w:val="28"/>
          <w:rtl/>
          <w:lang w:val="en-US" w:eastAsia="en-US"/>
        </w:rPr>
        <w:t>.</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3. </w:t>
      </w:r>
      <w:r w:rsidRPr="002A0D83">
        <w:rPr>
          <w:rFonts w:ascii="Traditional Arabic" w:hAnsi="Traditional Arabic" w:cs="Traditional Arabic"/>
          <w:sz w:val="28"/>
          <w:szCs w:val="28"/>
          <w:rtl/>
          <w:cs/>
          <w:lang w:val="en-US" w:eastAsia="en-US"/>
        </w:rPr>
        <w:t>موارد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التحضير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للاختبارات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توفر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موارد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وممارسات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للتحضير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للاختبارات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القياسية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مثل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امتحانات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القبول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الجامعي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أو</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اختبارات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اللغة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الإنجليزية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تشمل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هذه</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الموارد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أسئلة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ممارسة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ومراجع</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واختبارات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تجريبية،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وتوجيهات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لتحسين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الأداء</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والاستعداد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العام</w:t>
      </w:r>
      <w:r w:rsidRPr="002A0D83">
        <w:rPr>
          <w:rFonts w:ascii="Traditional Arabic" w:hAnsi="Traditional Arabic" w:cs="Traditional Arabic"/>
          <w:sz w:val="28"/>
          <w:szCs w:val="28"/>
          <w:rtl/>
          <w:lang w:val="en-US" w:eastAsia="en-US"/>
        </w:rPr>
        <w:t>.</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4. </w:t>
      </w:r>
      <w:r w:rsidRPr="002A0D83">
        <w:rPr>
          <w:rFonts w:ascii="Traditional Arabic" w:hAnsi="Traditional Arabic" w:cs="Traditional Arabic"/>
          <w:sz w:val="28"/>
          <w:szCs w:val="28"/>
          <w:rtl/>
          <w:cs/>
          <w:lang w:val="en-US" w:eastAsia="en-US"/>
        </w:rPr>
        <w:t>دعم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التعلم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عن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بُعد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ظل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التعلم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عن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بُعد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المنتشر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العديد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الثانويات،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lang w:val="en-US" w:eastAsia="en-US"/>
        </w:rPr>
        <w:t>NotifyMe</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توفر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منصة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للتواصل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والتعلم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عن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بُعد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يتمكن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الوصول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إلى</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مواد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تعليمية،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والمشاركة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المناقشات،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وتلقي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التوجيه</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والمساعدة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المعلمين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والزملاء</w:t>
      </w:r>
      <w:r w:rsidRPr="002A0D83">
        <w:rPr>
          <w:rFonts w:ascii="Traditional Arabic" w:hAnsi="Traditional Arabic" w:cs="Traditional Arabic"/>
          <w:sz w:val="28"/>
          <w:szCs w:val="28"/>
          <w:rtl/>
          <w:lang w:val="en-US" w:eastAsia="en-US"/>
        </w:rPr>
        <w:t>.</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5. </w:t>
      </w:r>
      <w:r w:rsidRPr="002A0D83">
        <w:rPr>
          <w:rFonts w:ascii="Traditional Arabic" w:hAnsi="Traditional Arabic" w:cs="Traditional Arabic"/>
          <w:sz w:val="28"/>
          <w:szCs w:val="28"/>
          <w:rtl/>
          <w:cs/>
          <w:lang w:val="en-US" w:eastAsia="en-US"/>
        </w:rPr>
        <w:t>مشاركة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الموارد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التعليمية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الإضافية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للشركة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توفير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موارد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تعليمية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إضافية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تساعد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تعزيز</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معرفتهم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ومهاراتهم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مجالات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مختلفة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تشمل</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هذه</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الموارد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مقاطع</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الفيديو</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التعليمية،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والدروس</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التفاعلية،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والمقالات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التعليمية،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والنصائح</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الدراسية،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وغيرها</w:t>
      </w:r>
      <w:r w:rsidRPr="002A0D83">
        <w:rPr>
          <w:rFonts w:ascii="Traditional Arabic" w:hAnsi="Traditional Arabic" w:cs="Traditional Arabic"/>
          <w:sz w:val="28"/>
          <w:szCs w:val="28"/>
          <w:rtl/>
          <w:lang w:val="en-US" w:eastAsia="en-US"/>
        </w:rPr>
        <w:t>.</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إن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توفير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هذه</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المصادر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والخدمات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يمكن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أن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يساعد</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طلاب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الثانوية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على</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توجيه</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خطواتهم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التعليمية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والمهنية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وتحقيق</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نجاحهم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الأكاديمي</w:t>
      </w:r>
      <w:r w:rsidRPr="002A0D83">
        <w:rPr>
          <w:rFonts w:ascii="Traditional Arabic" w:hAnsi="Traditional Arabic" w:cs="Traditional Arabic"/>
          <w:sz w:val="28"/>
          <w:szCs w:val="28"/>
          <w:rtl/>
          <w:lang w:val="en-US" w:eastAsia="en-US"/>
        </w:rPr>
        <w:t>.</w:t>
      </w:r>
    </w:p>
    <w:p w:rsidR="002A0D83" w:rsidRPr="002A0D83" w:rsidRDefault="002A0D83" w:rsidP="00E60145">
      <w:pPr>
        <w:numPr>
          <w:ilvl w:val="0"/>
          <w:numId w:val="70"/>
        </w:numPr>
        <w:bidi/>
        <w:spacing w:before="90" w:line="240" w:lineRule="auto"/>
        <w:ind w:left="283" w:firstLine="0"/>
        <w:contextualSpacing/>
        <w:jc w:val="left"/>
        <w:rPr>
          <w:b/>
          <w:sz w:val="28"/>
          <w:szCs w:val="28"/>
          <w:lang w:val="en-US" w:eastAsia="en-US"/>
        </w:rPr>
      </w:pPr>
      <w:r w:rsidRPr="002A0D83">
        <w:rPr>
          <w:b/>
          <w:bCs/>
          <w:noProof/>
          <w:sz w:val="36"/>
          <w:szCs w:val="36"/>
        </w:rPr>
        <w:drawing>
          <wp:anchor distT="0" distB="0" distL="0" distR="0" simplePos="0" relativeHeight="251699712" behindDoc="0" locked="0" layoutInCell="1" allowOverlap="1" wp14:anchorId="757BDA7C" wp14:editId="2B79B75E">
            <wp:simplePos x="0" y="0"/>
            <wp:positionH relativeFrom="page">
              <wp:posOffset>3472815</wp:posOffset>
            </wp:positionH>
            <wp:positionV relativeFrom="paragraph">
              <wp:posOffset>-178435</wp:posOffset>
            </wp:positionV>
            <wp:extent cx="805180" cy="650875"/>
            <wp:effectExtent l="0" t="0" r="0" b="0"/>
            <wp:wrapNone/>
            <wp:docPr id="88"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a:picLocks noChangeAspect="1"/>
                    </pic:cNvPicPr>
                  </pic:nvPicPr>
                  <pic:blipFill>
                    <a:blip r:embed="rId70" cstate="print">
                      <a:duotone>
                        <a:prstClr val="black"/>
                        <a:schemeClr val="accent1">
                          <a:tint val="45000"/>
                          <a:satMod val="400000"/>
                        </a:schemeClr>
                      </a:duotone>
                    </a:blip>
                    <a:stretch>
                      <a:fillRect/>
                    </a:stretch>
                  </pic:blipFill>
                  <pic:spPr>
                    <a:xfrm>
                      <a:off x="0" y="0"/>
                      <a:ext cx="805218" cy="650805"/>
                    </a:xfrm>
                    <a:prstGeom prst="rect">
                      <a:avLst/>
                    </a:prstGeom>
                  </pic:spPr>
                </pic:pic>
              </a:graphicData>
            </a:graphic>
          </wp:anchor>
        </w:drawing>
      </w:r>
      <w:r w:rsidRPr="002A0D83">
        <w:rPr>
          <w:rFonts w:ascii="Traditional Arabic" w:hAnsi="Traditional Arabic" w:cs="Traditional Arabic" w:hint="cs"/>
          <w:b/>
          <w:bCs/>
          <w:sz w:val="36"/>
          <w:szCs w:val="36"/>
          <w:rtl/>
          <w:lang w:val="en-US" w:eastAsia="en-US"/>
        </w:rPr>
        <w:t xml:space="preserve">القيمة المقترحة: </w:t>
      </w:r>
      <w:r w:rsidRPr="002A0D83">
        <w:rPr>
          <w:rFonts w:ascii="Traditional Arabic" w:hAnsi="Traditional Arabic" w:cs="Traditional Arabic" w:hint="cs"/>
          <w:sz w:val="28"/>
          <w:szCs w:val="28"/>
          <w:rtl/>
          <w:lang w:val="en-US" w:eastAsia="en-US"/>
        </w:rPr>
        <w:t xml:space="preserve">                                                   </w:t>
      </w:r>
      <w:r w:rsidRPr="002A0D83">
        <w:rPr>
          <w:sz w:val="28"/>
          <w:szCs w:val="28"/>
        </w:rPr>
        <w:t xml:space="preserve"> </w:t>
      </w:r>
    </w:p>
    <w:p w:rsidR="002A0D83" w:rsidRPr="002A0D83" w:rsidRDefault="002A0D83" w:rsidP="002A0D83">
      <w:pPr>
        <w:bidi/>
        <w:jc w:val="center"/>
        <w:rPr>
          <w:rFonts w:ascii="Traditional Arabic" w:hAnsi="Traditional Arabic" w:cs="Traditional Arabic"/>
          <w:sz w:val="28"/>
          <w:szCs w:val="28"/>
          <w:lang w:val="en-US" w:eastAsia="en-US"/>
        </w:rPr>
      </w:pPr>
    </w:p>
    <w:p w:rsidR="002A0D83" w:rsidRPr="002A0D83" w:rsidRDefault="002A0D83" w:rsidP="00E60145">
      <w:pPr>
        <w:numPr>
          <w:ilvl w:val="0"/>
          <w:numId w:val="71"/>
        </w:numPr>
        <w:bidi/>
        <w:spacing w:line="240" w:lineRule="auto"/>
        <w:jc w:val="left"/>
        <w:rPr>
          <w:rFonts w:ascii="Traditional Arabic" w:hAnsi="Traditional Arabic" w:cs="Traditional Arabic"/>
          <w:b/>
          <w:bCs/>
          <w:sz w:val="32"/>
          <w:szCs w:val="32"/>
          <w:rtl/>
          <w:lang w:val="en-US" w:eastAsia="en-US"/>
        </w:rPr>
      </w:pPr>
      <w:r w:rsidRPr="002A0D83">
        <w:rPr>
          <w:rFonts w:ascii="Traditional Arabic" w:hAnsi="Traditional Arabic" w:cs="Traditional Arabic"/>
          <w:b/>
          <w:bCs/>
          <w:sz w:val="32"/>
          <w:szCs w:val="32"/>
          <w:rtl/>
          <w:lang w:val="en-US" w:eastAsia="en-US"/>
        </w:rPr>
        <w:t>القيمة التي نقدمها لل</w:t>
      </w:r>
      <w:r w:rsidRPr="002A0D83">
        <w:rPr>
          <w:rFonts w:ascii="Traditional Arabic" w:hAnsi="Traditional Arabic" w:cs="Traditional Arabic" w:hint="cs"/>
          <w:b/>
          <w:bCs/>
          <w:sz w:val="32"/>
          <w:szCs w:val="32"/>
          <w:rtl/>
          <w:lang w:val="en-US" w:eastAsia="en-US"/>
        </w:rPr>
        <w:t>عميل:</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 xml:space="preserve">القيمة التي تقدمها شركة </w:t>
      </w:r>
      <w:r w:rsidRPr="002A0D83">
        <w:rPr>
          <w:rFonts w:ascii="Traditional Arabic" w:hAnsi="Traditional Arabic" w:cs="Traditional Arabic" w:hint="cs"/>
          <w:sz w:val="28"/>
          <w:szCs w:val="28"/>
          <w:lang w:val="en-US" w:eastAsia="en-US"/>
        </w:rPr>
        <w:t>NotifyMe</w:t>
      </w:r>
      <w:r w:rsidRPr="002A0D83">
        <w:rPr>
          <w:rFonts w:ascii="Traditional Arabic" w:hAnsi="Traditional Arabic" w:cs="Traditional Arabic" w:hint="cs"/>
          <w:sz w:val="28"/>
          <w:szCs w:val="28"/>
          <w:rtl/>
          <w:lang w:val="en-US" w:eastAsia="en-US"/>
        </w:rPr>
        <w:t xml:space="preserve"> للعملاء تعتمد على خدماتها والمنتجات التي تقدمها والفوائد التي يمكن للعملاء الحصول عليها من استخدامها. إليك بعض القيم التي يمكن أن تقدمها شركة </w:t>
      </w:r>
      <w:r w:rsidRPr="002A0D83">
        <w:rPr>
          <w:rFonts w:ascii="Traditional Arabic" w:hAnsi="Traditional Arabic" w:cs="Traditional Arabic" w:hint="cs"/>
          <w:sz w:val="28"/>
          <w:szCs w:val="28"/>
          <w:lang w:val="en-US" w:eastAsia="en-US"/>
        </w:rPr>
        <w:t>NotifyMe</w:t>
      </w:r>
      <w:r w:rsidRPr="002A0D83">
        <w:rPr>
          <w:rFonts w:ascii="Traditional Arabic" w:hAnsi="Traditional Arabic" w:cs="Traditional Arabic" w:hint="cs"/>
          <w:sz w:val="28"/>
          <w:szCs w:val="28"/>
          <w:rtl/>
          <w:lang w:val="en-US" w:eastAsia="en-US"/>
        </w:rPr>
        <w:t xml:space="preserve"> للعملاء:</w:t>
      </w:r>
    </w:p>
    <w:p w:rsidR="002A0D83" w:rsidRPr="002A0D83" w:rsidRDefault="002A0D83" w:rsidP="002A0D83">
      <w:pPr>
        <w:bidi/>
        <w:rPr>
          <w:rFonts w:ascii="Traditional Arabic" w:hAnsi="Traditional Arabic" w:cs="Traditional Arabic"/>
          <w:sz w:val="28"/>
          <w:szCs w:val="28"/>
          <w:rtl/>
          <w:lang w:val="en-US" w:eastAsia="en-US"/>
        </w:rPr>
      </w:pP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 xml:space="preserve">1. الوقت والكفاءة: يمكن للعملاء الاعتماد على </w:t>
      </w:r>
      <w:r w:rsidRPr="002A0D83">
        <w:rPr>
          <w:rFonts w:ascii="Traditional Arabic" w:hAnsi="Traditional Arabic" w:cs="Traditional Arabic" w:hint="cs"/>
          <w:sz w:val="28"/>
          <w:szCs w:val="28"/>
          <w:lang w:val="en-US" w:eastAsia="en-US"/>
        </w:rPr>
        <w:t>NotifyMe</w:t>
      </w:r>
      <w:r w:rsidRPr="002A0D83">
        <w:rPr>
          <w:rFonts w:ascii="Traditional Arabic" w:hAnsi="Traditional Arabic" w:cs="Traditional Arabic" w:hint="cs"/>
          <w:sz w:val="28"/>
          <w:szCs w:val="28"/>
          <w:rtl/>
          <w:lang w:val="en-US" w:eastAsia="en-US"/>
        </w:rPr>
        <w:t xml:space="preserve"> لتوفير المعلومات والأخبار بشكل فوري وفعال. يتم تجميع وتصنيف الأخبار وتوصيلها بسرعة للعملاء، مما يساعدهم في البقاء مطلعين على الأحداث الهامة دون الحاجة إلى البحث الشاق عن المعلومات.</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 xml:space="preserve">2. التخصيص والتجربة الشخصية: يمكن للعملاء تخصيص محتوى </w:t>
      </w:r>
      <w:r w:rsidRPr="002A0D83">
        <w:rPr>
          <w:rFonts w:ascii="Traditional Arabic" w:hAnsi="Traditional Arabic" w:cs="Traditional Arabic" w:hint="cs"/>
          <w:sz w:val="28"/>
          <w:szCs w:val="28"/>
          <w:lang w:val="en-US" w:eastAsia="en-US"/>
        </w:rPr>
        <w:t>NotifyMe</w:t>
      </w:r>
      <w:r w:rsidRPr="002A0D83">
        <w:rPr>
          <w:rFonts w:ascii="Traditional Arabic" w:hAnsi="Traditional Arabic" w:cs="Traditional Arabic" w:hint="cs"/>
          <w:sz w:val="28"/>
          <w:szCs w:val="28"/>
          <w:rtl/>
          <w:lang w:val="en-US" w:eastAsia="en-US"/>
        </w:rPr>
        <w:t xml:space="preserve"> وفقًا لاهتماماتهم وتفضيلاتهم. يمكنهم اختيار المواضيع والمجالات التي يرغبون في متابعتها، وبالتالي الحصول على معلومات ملائمة لاحتياجاتهم الشخصية.</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 xml:space="preserve">3. الدقة والموثوقية: تسعى </w:t>
      </w:r>
      <w:r w:rsidRPr="002A0D83">
        <w:rPr>
          <w:rFonts w:ascii="Traditional Arabic" w:hAnsi="Traditional Arabic" w:cs="Traditional Arabic" w:hint="cs"/>
          <w:sz w:val="28"/>
          <w:szCs w:val="28"/>
          <w:lang w:val="en-US" w:eastAsia="en-US"/>
        </w:rPr>
        <w:t>NotifyMe</w:t>
      </w:r>
      <w:r w:rsidRPr="002A0D83">
        <w:rPr>
          <w:rFonts w:ascii="Traditional Arabic" w:hAnsi="Traditional Arabic" w:cs="Traditional Arabic" w:hint="cs"/>
          <w:sz w:val="28"/>
          <w:szCs w:val="28"/>
          <w:rtl/>
          <w:lang w:val="en-US" w:eastAsia="en-US"/>
        </w:rPr>
        <w:t xml:space="preserve"> إلى تقديم معلومات دقيقة وموثوقة. يتم فحص المصادر والأخبار المقدمة بعناية للتأكد من صحتها وموثوقيتها، مما يساعد العملاء على الحصول على معلومات موثوقة ودقيقة.</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4. تبسيط العملية: يمكن للعملاء أن يحصلوا على جميع المعلومات والأخبار في مكان واحد، بدلاً من البحث عنها في مصادر متعددة. يساعدهم ذلك على توفير الوقت والجهد وجعل عملية الحصول على المعلومات أكثر تنظيماً وسهولة.</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 xml:space="preserve">5. الدعم الفني والمساعدة: يمكن أن يوفر </w:t>
      </w:r>
      <w:r w:rsidRPr="002A0D83">
        <w:rPr>
          <w:rFonts w:ascii="Traditional Arabic" w:hAnsi="Traditional Arabic" w:cs="Traditional Arabic" w:hint="cs"/>
          <w:sz w:val="28"/>
          <w:szCs w:val="28"/>
          <w:lang w:val="en-US" w:eastAsia="en-US"/>
        </w:rPr>
        <w:t>NotifyMe</w:t>
      </w:r>
      <w:r w:rsidRPr="002A0D83">
        <w:rPr>
          <w:rFonts w:ascii="Traditional Arabic" w:hAnsi="Traditional Arabic" w:cs="Traditional Arabic" w:hint="cs"/>
          <w:sz w:val="28"/>
          <w:szCs w:val="28"/>
          <w:rtl/>
          <w:lang w:val="en-US" w:eastAsia="en-US"/>
        </w:rPr>
        <w:t xml:space="preserve"> دعمًا فنيًا ومساعدة للعملاء في حال واجهوا أي مشاكل أو استفسارات. يمكنهم الاعتماد على فريق الدعم للحصول على المساعدة والتوجيه اللازم.</w:t>
      </w:r>
    </w:p>
    <w:p w:rsidR="002A0D83" w:rsidRPr="002A0D83" w:rsidRDefault="002A0D83" w:rsidP="002A0D83">
      <w:pPr>
        <w:bidi/>
        <w:rPr>
          <w:rFonts w:ascii="Traditional Arabic" w:hAnsi="Traditional Arabic" w:cs="Traditional Arabic"/>
          <w:sz w:val="28"/>
          <w:szCs w:val="28"/>
          <w:lang w:val="en-US" w:eastAsia="en-US"/>
        </w:rPr>
      </w:pPr>
      <w:r w:rsidRPr="002A0D83">
        <w:rPr>
          <w:rFonts w:ascii="Traditional Arabic" w:hAnsi="Traditional Arabic" w:cs="Traditional Arabic" w:hint="cs"/>
          <w:sz w:val="28"/>
          <w:szCs w:val="28"/>
          <w:rtl/>
          <w:lang w:val="en-US" w:eastAsia="en-US"/>
        </w:rPr>
        <w:t xml:space="preserve">باختصار، القيمة التي تقدمها شركة </w:t>
      </w:r>
      <w:r w:rsidRPr="002A0D83">
        <w:rPr>
          <w:rFonts w:ascii="Traditional Arabic" w:hAnsi="Traditional Arabic" w:cs="Traditional Arabic" w:hint="cs"/>
          <w:sz w:val="28"/>
          <w:szCs w:val="28"/>
          <w:lang w:val="en-US" w:eastAsia="en-US"/>
        </w:rPr>
        <w:t>NotifyMe</w:t>
      </w:r>
      <w:r w:rsidRPr="002A0D83">
        <w:rPr>
          <w:rFonts w:ascii="Traditional Arabic" w:hAnsi="Traditional Arabic" w:cs="Traditional Arabic" w:hint="cs"/>
          <w:sz w:val="28"/>
          <w:szCs w:val="28"/>
          <w:rtl/>
          <w:lang w:val="en-US" w:eastAsia="en-US"/>
        </w:rPr>
        <w:t xml:space="preserve"> للعملاء تتمثل في توفير معلومات سريعة وموثوقة ومخصصة، مما يساعدهم في تبسيط عملية الحصول على الأخبار والاستفادة منها بكفاءة وفعالية. </w:t>
      </w:r>
    </w:p>
    <w:p w:rsidR="002A0D83" w:rsidRPr="002A0D83" w:rsidRDefault="002A0D83" w:rsidP="002A0D83">
      <w:pPr>
        <w:bidi/>
        <w:rPr>
          <w:rFonts w:ascii="Traditional Arabic" w:hAnsi="Traditional Arabic" w:cs="Traditional Arabic"/>
          <w:sz w:val="28"/>
          <w:szCs w:val="28"/>
          <w:rtl/>
          <w:lang w:val="en-US" w:eastAsia="en-US"/>
        </w:rPr>
      </w:pPr>
    </w:p>
    <w:p w:rsidR="002A0D83" w:rsidRPr="002A0D83" w:rsidRDefault="002A0D83" w:rsidP="002A0D83">
      <w:pPr>
        <w:bidi/>
        <w:jc w:val="center"/>
        <w:rPr>
          <w:rFonts w:ascii="Traditional Arabic" w:hAnsi="Traditional Arabic" w:cs="Traditional Arabic"/>
          <w:sz w:val="28"/>
          <w:szCs w:val="28"/>
        </w:rPr>
      </w:pPr>
      <w:r w:rsidRPr="002A0D83">
        <w:rPr>
          <w:rFonts w:ascii="Traditional Arabic" w:hAnsi="Traditional Arabic" w:cs="Traditional Arabic"/>
          <w:noProof/>
          <w:sz w:val="28"/>
          <w:szCs w:val="28"/>
        </w:rPr>
        <w:lastRenderedPageBreak/>
        <w:drawing>
          <wp:inline distT="0" distB="0" distL="0" distR="0" wp14:anchorId="777C4F69" wp14:editId="76FF6D2C">
            <wp:extent cx="3909060" cy="2415540"/>
            <wp:effectExtent l="0" t="0" r="15240" b="0"/>
            <wp:docPr id="89" name="Imag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a:xfrm>
                      <a:off x="0" y="0"/>
                      <a:ext cx="3909060" cy="2424546"/>
                    </a:xfrm>
                    <a:prstGeom prst="rect">
                      <a:avLst/>
                    </a:prstGeom>
                    <a:noFill/>
                  </pic:spPr>
                </pic:pic>
              </a:graphicData>
            </a:graphic>
          </wp:inline>
        </w:drawing>
      </w:r>
    </w:p>
    <w:p w:rsidR="002A0D83" w:rsidRPr="002A0D83" w:rsidRDefault="002A0D83" w:rsidP="002A0D83">
      <w:pPr>
        <w:bidi/>
        <w:rPr>
          <w:rFonts w:ascii="Traditional Arabic" w:hAnsi="Traditional Arabic" w:cs="Traditional Arabic"/>
          <w:sz w:val="28"/>
          <w:szCs w:val="28"/>
        </w:rPr>
      </w:pPr>
    </w:p>
    <w:p w:rsidR="002A0D83" w:rsidRPr="002A0D83" w:rsidRDefault="002A0D83" w:rsidP="002A0D83">
      <w:pPr>
        <w:bidi/>
        <w:rPr>
          <w:rFonts w:ascii="Traditional Arabic" w:hAnsi="Traditional Arabic" w:cs="Traditional Arabic"/>
          <w:sz w:val="28"/>
          <w:szCs w:val="28"/>
        </w:rPr>
      </w:pPr>
    </w:p>
    <w:p w:rsidR="002A0D83" w:rsidRPr="002A0D83" w:rsidRDefault="002A0D83" w:rsidP="002A0D83">
      <w:pPr>
        <w:bidi/>
        <w:rPr>
          <w:rFonts w:ascii="Traditional Arabic" w:hAnsi="Traditional Arabic" w:cs="Traditional Arabic"/>
          <w:sz w:val="28"/>
          <w:szCs w:val="28"/>
        </w:rPr>
      </w:pPr>
    </w:p>
    <w:p w:rsidR="002A0D83" w:rsidRPr="002A0D83" w:rsidRDefault="002A0D83" w:rsidP="00E60145">
      <w:pPr>
        <w:numPr>
          <w:ilvl w:val="0"/>
          <w:numId w:val="72"/>
        </w:numPr>
        <w:bidi/>
        <w:spacing w:line="240" w:lineRule="auto"/>
        <w:jc w:val="left"/>
        <w:rPr>
          <w:rFonts w:ascii="Traditional Arabic" w:hAnsi="Traditional Arabic" w:cs="Traditional Arabic"/>
          <w:b/>
          <w:bCs/>
          <w:sz w:val="32"/>
          <w:szCs w:val="32"/>
          <w:rtl/>
          <w:lang w:val="en-US" w:eastAsia="en-US"/>
        </w:rPr>
      </w:pPr>
      <w:r w:rsidRPr="002A0D83">
        <w:rPr>
          <w:rFonts w:ascii="Traditional Arabic" w:hAnsi="Traditional Arabic" w:cs="Traditional Arabic"/>
          <w:b/>
          <w:bCs/>
          <w:sz w:val="32"/>
          <w:szCs w:val="32"/>
          <w:rtl/>
          <w:lang w:val="en-US" w:eastAsia="en-US"/>
        </w:rPr>
        <w:t xml:space="preserve"> المشاريع الأخرى التي استهدفت نفس المشكلة والتي جرى تنفيذها</w:t>
      </w:r>
    </w:p>
    <w:p w:rsidR="002A0D83" w:rsidRPr="002A0D83" w:rsidRDefault="002A0D83" w:rsidP="002A0D83">
      <w:pPr>
        <w:bidi/>
        <w:jc w:val="left"/>
        <w:rPr>
          <w:rFonts w:ascii="Traditional Arabic" w:hAnsi="Traditional Arabic" w:cs="Traditional Arabic"/>
          <w:b/>
          <w:bCs/>
          <w:sz w:val="28"/>
          <w:szCs w:val="28"/>
          <w:lang w:val="en-US" w:eastAsia="en-US"/>
        </w:rPr>
      </w:pPr>
      <w:r w:rsidRPr="002A0D83">
        <w:rPr>
          <w:rFonts w:ascii="Traditional Arabic" w:hAnsi="Traditional Arabic" w:cs="Traditional Arabic" w:hint="cs"/>
          <w:b/>
          <w:bCs/>
          <w:sz w:val="28"/>
          <w:szCs w:val="28"/>
          <w:rtl/>
          <w:lang w:val="en-US" w:eastAsia="en-US"/>
        </w:rPr>
        <w:t>بعض المشاريع الوطنية</w:t>
      </w:r>
      <w:r w:rsidRPr="002A0D83">
        <w:rPr>
          <w:rFonts w:ascii="Traditional Arabic" w:hAnsi="Traditional Arabic" w:cs="Traditional Arabic"/>
          <w:b/>
          <w:bCs/>
          <w:sz w:val="28"/>
          <w:szCs w:val="28"/>
          <w:lang w:val="en-US" w:eastAsia="en-US"/>
        </w:rPr>
        <w:t>:</w:t>
      </w:r>
    </w:p>
    <w:p w:rsidR="002A0D83" w:rsidRPr="002A0D83" w:rsidRDefault="002A0D83" w:rsidP="002A0D83">
      <w:pPr>
        <w:bidi/>
        <w:rPr>
          <w:rFonts w:ascii="Traditional Arabic" w:hAnsi="Traditional Arabic" w:cs="Traditional Arabic"/>
          <w:sz w:val="28"/>
          <w:szCs w:val="28"/>
          <w:lang w:val="en-US" w:eastAsia="en-US"/>
        </w:rPr>
      </w:pPr>
      <w:r w:rsidRPr="002A0D83">
        <w:rPr>
          <w:rFonts w:ascii="Traditional Arabic" w:hAnsi="Traditional Arabic" w:cs="Traditional Arabic"/>
          <w:sz w:val="28"/>
          <w:szCs w:val="28"/>
          <w:rtl/>
          <w:cs/>
          <w:lang w:val="en-US" w:eastAsia="en-US"/>
        </w:rPr>
        <w:t>بالطبع،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هناك</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العديد</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المشاريع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استهدفت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نفس</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المشكلة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وتم</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تنفيذها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شركات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جزائرية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هنا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بعض</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الأمثلة</w:t>
      </w:r>
      <w:r w:rsidRPr="002A0D83">
        <w:rPr>
          <w:rFonts w:ascii="Traditional Arabic" w:hAnsi="Traditional Arabic" w:cs="Traditional Arabic"/>
          <w:sz w:val="28"/>
          <w:szCs w:val="28"/>
          <w:lang w:val="en-US" w:eastAsia="en-US"/>
        </w:rPr>
        <w:t>:</w:t>
      </w:r>
    </w:p>
    <w:p w:rsidR="002A0D83" w:rsidRPr="002A0D83" w:rsidRDefault="002A0D83" w:rsidP="002A0D83">
      <w:pPr>
        <w:bidi/>
        <w:rPr>
          <w:rFonts w:ascii="Traditional Arabic" w:hAnsi="Traditional Arabic" w:cs="Traditional Arabic"/>
          <w:sz w:val="28"/>
          <w:szCs w:val="28"/>
          <w:lang w:val="en-US" w:eastAsia="en-US"/>
        </w:rPr>
      </w:pPr>
      <w:r w:rsidRPr="002A0D83">
        <w:rPr>
          <w:rFonts w:ascii="Traditional Arabic" w:hAnsi="Traditional Arabic" w:cs="Traditional Arabic"/>
          <w:sz w:val="28"/>
          <w:szCs w:val="28"/>
          <w:lang w:val="en-US" w:eastAsia="en-US"/>
        </w:rPr>
        <w:t xml:space="preserve">.1 </w:t>
      </w:r>
      <w:r w:rsidRPr="002A0D83">
        <w:rPr>
          <w:rFonts w:ascii="Traditional Arabic" w:hAnsi="Traditional Arabic" w:cs="Traditional Arabic"/>
          <w:sz w:val="28"/>
          <w:szCs w:val="28"/>
          <w:rtl/>
          <w:cs/>
          <w:lang w:val="en-US" w:eastAsia="en-US"/>
        </w:rPr>
        <w:t>تطبيق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واصل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للعرض</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الأخباري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هو</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تطبيق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محلي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يهدف</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إلى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توفير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جديدة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ومعلومات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مفيدة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للمستخدمين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الجزائر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يعرض</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التطبيق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أخبارًا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عاجلة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ومتنوعة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مجالات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مختلفة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مثل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السياسة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والاقتصاد</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والثقافة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والرياضة</w:t>
      </w:r>
      <w:r w:rsidRPr="002A0D83">
        <w:rPr>
          <w:rFonts w:ascii="Traditional Arabic" w:hAnsi="Traditional Arabic" w:cs="Traditional Arabic"/>
          <w:sz w:val="28"/>
          <w:szCs w:val="28"/>
          <w:lang w:val="en-US" w:eastAsia="en-US"/>
        </w:rPr>
        <w:t>.</w:t>
      </w:r>
    </w:p>
    <w:p w:rsidR="002A0D83" w:rsidRPr="002A0D83" w:rsidRDefault="002A0D83" w:rsidP="002A0D83">
      <w:pPr>
        <w:bidi/>
        <w:rPr>
          <w:rFonts w:ascii="Traditional Arabic" w:hAnsi="Traditional Arabic" w:cs="Traditional Arabic"/>
          <w:sz w:val="28"/>
          <w:szCs w:val="28"/>
          <w:lang w:val="en-US" w:eastAsia="en-US"/>
        </w:rPr>
      </w:pPr>
      <w:r w:rsidRPr="002A0D83">
        <w:rPr>
          <w:rFonts w:ascii="Traditional Arabic" w:hAnsi="Traditional Arabic" w:cs="Traditional Arabic"/>
          <w:sz w:val="28"/>
          <w:szCs w:val="28"/>
          <w:lang w:val="en-US" w:eastAsia="en-US"/>
        </w:rPr>
        <w:t xml:space="preserve">.2 </w:t>
      </w:r>
      <w:r w:rsidRPr="002A0D83">
        <w:rPr>
          <w:rFonts w:ascii="Traditional Arabic" w:hAnsi="Traditional Arabic" w:cs="Traditional Arabic"/>
          <w:sz w:val="28"/>
          <w:szCs w:val="28"/>
          <w:rtl/>
          <w:cs/>
          <w:lang w:val="en-US" w:eastAsia="en-US"/>
        </w:rPr>
        <w:t>تطبيق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دزاير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نيوز</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الجزائرية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يوفر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هذا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التطبيق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أخبارًا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سريعة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وشاملة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عن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الأحداث</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الحالية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الجزائر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يتضمن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التطبيق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أيضًا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ميزات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مثل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التنبيهات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المخصصة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وتصنيف</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وإمكانية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مشاركة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المقالات</w:t>
      </w:r>
      <w:r w:rsidRPr="002A0D83">
        <w:rPr>
          <w:rFonts w:ascii="Traditional Arabic" w:hAnsi="Traditional Arabic" w:cs="Traditional Arabic"/>
          <w:sz w:val="28"/>
          <w:szCs w:val="28"/>
          <w:lang w:val="en-US" w:eastAsia="en-US"/>
        </w:rPr>
        <w:t>.</w:t>
      </w:r>
    </w:p>
    <w:p w:rsidR="002A0D83" w:rsidRPr="002A0D83" w:rsidRDefault="002A0D83" w:rsidP="002A0D83">
      <w:pPr>
        <w:bidi/>
        <w:rPr>
          <w:rFonts w:ascii="Traditional Arabic" w:hAnsi="Traditional Arabic" w:cs="Traditional Arabic"/>
          <w:sz w:val="28"/>
          <w:szCs w:val="28"/>
          <w:lang w:val="en-US" w:eastAsia="en-US"/>
        </w:rPr>
      </w:pPr>
      <w:r w:rsidRPr="002A0D83">
        <w:rPr>
          <w:rFonts w:ascii="Traditional Arabic" w:hAnsi="Traditional Arabic" w:cs="Traditional Arabic"/>
          <w:sz w:val="28"/>
          <w:szCs w:val="28"/>
          <w:lang w:val="en-US" w:eastAsia="en-US"/>
        </w:rPr>
        <w:t xml:space="preserve">.3 </w:t>
      </w:r>
      <w:r w:rsidRPr="002A0D83">
        <w:rPr>
          <w:rFonts w:ascii="Traditional Arabic" w:hAnsi="Traditional Arabic" w:cs="Traditional Arabic"/>
          <w:sz w:val="28"/>
          <w:szCs w:val="28"/>
          <w:rtl/>
          <w:cs/>
          <w:lang w:val="en-US" w:eastAsia="en-US"/>
        </w:rPr>
        <w:t>منصة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نيوز</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دزاير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والتوجيه</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الجامعي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تعمل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هذه</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المنصة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على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توفير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معلومات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شاملة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حول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الجامعات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والتخصصات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المتاحة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الجزائر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تقدم</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المنصة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أيضًا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مقالات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ونصائح</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حول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التعليم</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والتوجيه</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الوظيفي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للطلاب</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الجزائريين</w:t>
      </w:r>
      <w:r w:rsidRPr="002A0D83">
        <w:rPr>
          <w:rFonts w:ascii="Traditional Arabic" w:hAnsi="Traditional Arabic" w:cs="Traditional Arabic"/>
          <w:sz w:val="28"/>
          <w:szCs w:val="28"/>
          <w:lang w:val="en-US" w:eastAsia="en-US"/>
        </w:rPr>
        <w:t>.</w:t>
      </w:r>
    </w:p>
    <w:p w:rsidR="002A0D83" w:rsidRPr="002A0D83" w:rsidRDefault="002A0D83" w:rsidP="002A0D83">
      <w:pPr>
        <w:bidi/>
        <w:rPr>
          <w:rFonts w:ascii="Traditional Arabic" w:hAnsi="Traditional Arabic" w:cs="Traditional Arabic"/>
          <w:sz w:val="28"/>
          <w:szCs w:val="28"/>
          <w:lang w:val="en-US" w:eastAsia="en-US"/>
        </w:rPr>
      </w:pPr>
      <w:r w:rsidRPr="002A0D83">
        <w:rPr>
          <w:rFonts w:ascii="Traditional Arabic" w:hAnsi="Traditional Arabic" w:cs="Traditional Arabic"/>
          <w:sz w:val="28"/>
          <w:szCs w:val="28"/>
          <w:lang w:val="en-US" w:eastAsia="en-US"/>
        </w:rPr>
        <w:lastRenderedPageBreak/>
        <w:t xml:space="preserve">.4 </w:t>
      </w:r>
      <w:r w:rsidRPr="002A0D83">
        <w:rPr>
          <w:rFonts w:ascii="Traditional Arabic" w:hAnsi="Traditional Arabic" w:cs="Traditional Arabic"/>
          <w:sz w:val="28"/>
          <w:szCs w:val="28"/>
          <w:rtl/>
          <w:cs/>
          <w:lang w:val="en-US" w:eastAsia="en-US"/>
        </w:rPr>
        <w:t>تطبيق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جزائر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تايمز</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والمعلومات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العامة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يهدف</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هذا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التطبيق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إلى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توفير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ومعلومات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شاملة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عن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الجزائر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مجالات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مختلفة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مثل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السياسة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والاقتصاد</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والثقافة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والرياضة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يمكن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للمستخدمين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الوصول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إلى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المحتوى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بسهولة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وتصفح</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حسب</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اهتماماتهم</w:t>
      </w:r>
      <w:r w:rsidRPr="002A0D83">
        <w:rPr>
          <w:rFonts w:ascii="Traditional Arabic" w:hAnsi="Traditional Arabic" w:cs="Traditional Arabic"/>
          <w:sz w:val="28"/>
          <w:szCs w:val="28"/>
          <w:lang w:val="en-US" w:eastAsia="en-US"/>
        </w:rPr>
        <w:t>.</w:t>
      </w:r>
    </w:p>
    <w:p w:rsidR="002A0D83" w:rsidRPr="002A0D83" w:rsidRDefault="002A0D83" w:rsidP="002A0D83">
      <w:pPr>
        <w:bidi/>
        <w:rPr>
          <w:rFonts w:ascii="Traditional Arabic" w:hAnsi="Traditional Arabic" w:cs="Traditional Arabic"/>
          <w:sz w:val="28"/>
          <w:szCs w:val="28"/>
          <w:lang w:val="en-US" w:eastAsia="en-US"/>
        </w:rPr>
      </w:pPr>
      <w:r w:rsidRPr="002A0D83">
        <w:rPr>
          <w:rFonts w:ascii="Traditional Arabic" w:hAnsi="Traditional Arabic" w:cs="Traditional Arabic"/>
          <w:sz w:val="28"/>
          <w:szCs w:val="28"/>
          <w:rtl/>
          <w:cs/>
          <w:lang w:val="en-US" w:eastAsia="en-US"/>
        </w:rPr>
        <w:t>هذه</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مجرد</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بعض</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الأمثلة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على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المشاريع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تم</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تنفيذها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لتلبية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احتياجات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العرض</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الأخباري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وتوفير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معلومات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مفيدة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للمستخدمين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الجزائر</w:t>
      </w:r>
    </w:p>
    <w:p w:rsidR="002A0D83" w:rsidRPr="002A0D83" w:rsidRDefault="002A0D83" w:rsidP="002A0D83">
      <w:pPr>
        <w:bidi/>
        <w:jc w:val="left"/>
        <w:rPr>
          <w:rFonts w:ascii="Traditional Arabic" w:hAnsi="Traditional Arabic" w:cs="Traditional Arabic"/>
          <w:sz w:val="28"/>
          <w:szCs w:val="28"/>
          <w:lang w:val="en-US" w:eastAsia="en-US"/>
        </w:rPr>
      </w:pPr>
      <w:r w:rsidRPr="002A0D83">
        <w:rPr>
          <w:rFonts w:ascii="Traditional Arabic" w:hAnsi="Traditional Arabic" w:cs="Traditional Arabic" w:hint="cs"/>
          <w:b/>
          <w:bCs/>
          <w:sz w:val="28"/>
          <w:szCs w:val="28"/>
          <w:rtl/>
          <w:lang w:val="en-US" w:eastAsia="en-US"/>
        </w:rPr>
        <w:t>بعض المشاريع الاجنبية</w:t>
      </w:r>
      <w:r w:rsidRPr="002A0D83">
        <w:rPr>
          <w:rFonts w:ascii="Traditional Arabic" w:hAnsi="Traditional Arabic" w:cs="Traditional Arabic"/>
          <w:b/>
          <w:bCs/>
          <w:sz w:val="28"/>
          <w:szCs w:val="28"/>
          <w:lang w:val="en-US" w:eastAsia="en-US"/>
        </w:rPr>
        <w:t>:</w:t>
      </w:r>
    </w:p>
    <w:p w:rsidR="002A0D83" w:rsidRPr="002A0D83" w:rsidRDefault="002A0D83" w:rsidP="002A0D83">
      <w:pPr>
        <w:bidi/>
        <w:jc w:val="left"/>
        <w:rPr>
          <w:rFonts w:ascii="Traditional Arabic" w:hAnsi="Traditional Arabic" w:cs="Traditional Arabic"/>
          <w:sz w:val="28"/>
          <w:szCs w:val="28"/>
          <w:lang w:val="en-US" w:eastAsia="en-US"/>
        </w:rPr>
      </w:pPr>
      <w:r w:rsidRPr="002A0D83">
        <w:rPr>
          <w:rFonts w:ascii="Traditional Arabic" w:hAnsi="Traditional Arabic" w:cs="Traditional Arabic"/>
          <w:sz w:val="28"/>
          <w:szCs w:val="28"/>
          <w:rtl/>
          <w:cs/>
          <w:lang w:val="en-US" w:eastAsia="en-US"/>
        </w:rPr>
        <w:t>هنا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بعض</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الأمثلة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على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مشاريع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أجنبية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استهدفت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نفس</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المشكلة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وتم</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تنفيذها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مجال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العرض</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الأخباري</w:t>
      </w:r>
      <w:r w:rsidRPr="002A0D83">
        <w:rPr>
          <w:rFonts w:ascii="Traditional Arabic" w:hAnsi="Traditional Arabic" w:cs="Traditional Arabic"/>
          <w:sz w:val="28"/>
          <w:szCs w:val="28"/>
          <w:lang w:val="en-US" w:eastAsia="en-US"/>
        </w:rPr>
        <w:t>:</w:t>
      </w:r>
    </w:p>
    <w:p w:rsidR="002A0D83" w:rsidRPr="002A0D83" w:rsidRDefault="002A0D83" w:rsidP="002A0D83">
      <w:pPr>
        <w:bidi/>
        <w:jc w:val="left"/>
        <w:rPr>
          <w:rFonts w:ascii="Traditional Arabic" w:hAnsi="Traditional Arabic" w:cs="Traditional Arabic"/>
          <w:sz w:val="28"/>
          <w:szCs w:val="28"/>
          <w:lang w:val="en-US" w:eastAsia="en-US"/>
        </w:rPr>
      </w:pPr>
      <w:r w:rsidRPr="002A0D83">
        <w:rPr>
          <w:rFonts w:ascii="Traditional Arabic" w:hAnsi="Traditional Arabic" w:cs="Traditional Arabic"/>
          <w:sz w:val="28"/>
          <w:szCs w:val="28"/>
          <w:lang w:val="en-US" w:eastAsia="en-US"/>
        </w:rPr>
        <w:t xml:space="preserve"> .1 </w:t>
      </w:r>
      <w:r w:rsidRPr="002A0D83">
        <w:rPr>
          <w:rFonts w:ascii="Traditional Arabic" w:hAnsi="Traditional Arabic" w:cs="Traditional Arabic"/>
          <w:sz w:val="28"/>
          <w:szCs w:val="28"/>
          <w:rtl/>
          <w:cs/>
          <w:lang w:val="en-US" w:eastAsia="en-US"/>
        </w:rPr>
        <w:t>تطبيق</w:t>
      </w:r>
      <w:r w:rsidRPr="002A0D83">
        <w:rPr>
          <w:rFonts w:ascii="Traditional Arabic" w:hAnsi="Traditional Arabic" w:cs="Traditional Arabic"/>
          <w:sz w:val="28"/>
          <w:szCs w:val="28"/>
          <w:lang w:val="en-US" w:eastAsia="en-US"/>
        </w:rPr>
        <w:t xml:space="preserve"> "Flipboard": </w:t>
      </w:r>
      <w:r w:rsidRPr="002A0D83">
        <w:rPr>
          <w:rFonts w:ascii="Traditional Arabic" w:hAnsi="Traditional Arabic" w:cs="Traditional Arabic"/>
          <w:sz w:val="28"/>
          <w:szCs w:val="28"/>
          <w:rtl/>
          <w:cs/>
          <w:lang w:val="en-US" w:eastAsia="en-US"/>
        </w:rPr>
        <w:t>يعتبر</w:t>
      </w:r>
      <w:r w:rsidRPr="002A0D83">
        <w:rPr>
          <w:rFonts w:ascii="Traditional Arabic" w:hAnsi="Traditional Arabic" w:cs="Traditional Arabic"/>
          <w:sz w:val="28"/>
          <w:szCs w:val="28"/>
          <w:lang w:val="en-US" w:eastAsia="en-US"/>
        </w:rPr>
        <w:t xml:space="preserve"> Flipboard </w:t>
      </w:r>
      <w:r w:rsidRPr="002A0D83">
        <w:rPr>
          <w:rFonts w:ascii="Traditional Arabic" w:hAnsi="Traditional Arabic" w:cs="Traditional Arabic"/>
          <w:sz w:val="28"/>
          <w:szCs w:val="28"/>
          <w:rtl/>
          <w:cs/>
          <w:lang w:val="en-US" w:eastAsia="en-US"/>
        </w:rPr>
        <w:t>تطبيقًا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شهيرًا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يجمع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والمقالات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مصادر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متعددة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ويقدمها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بشكل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مرئي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وجذاب</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يمكن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للمستخدمين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تخصيص</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المحتوى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واختيار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المواضيع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يهتمون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بها،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ويوفر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التطبيق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تجربة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قراءة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مريحة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ومنظمة</w:t>
      </w:r>
      <w:r w:rsidRPr="002A0D83">
        <w:rPr>
          <w:rFonts w:ascii="Traditional Arabic" w:hAnsi="Traditional Arabic" w:cs="Traditional Arabic"/>
          <w:sz w:val="28"/>
          <w:szCs w:val="28"/>
          <w:lang w:val="en-US" w:eastAsia="en-US"/>
        </w:rPr>
        <w:t>.</w:t>
      </w:r>
    </w:p>
    <w:p w:rsidR="002A0D83" w:rsidRPr="002A0D83" w:rsidRDefault="002A0D83" w:rsidP="002A0D83">
      <w:pPr>
        <w:bidi/>
        <w:jc w:val="left"/>
        <w:rPr>
          <w:rFonts w:ascii="Traditional Arabic" w:hAnsi="Traditional Arabic" w:cs="Traditional Arabic"/>
          <w:sz w:val="28"/>
          <w:szCs w:val="28"/>
          <w:lang w:val="en-US" w:eastAsia="en-US"/>
        </w:rPr>
      </w:pPr>
      <w:r w:rsidRPr="002A0D83">
        <w:rPr>
          <w:rFonts w:ascii="Traditional Arabic" w:hAnsi="Traditional Arabic" w:cs="Traditional Arabic"/>
          <w:sz w:val="28"/>
          <w:szCs w:val="28"/>
          <w:lang w:val="en-US" w:eastAsia="en-US"/>
        </w:rPr>
        <w:t xml:space="preserve"> .2 </w:t>
      </w:r>
      <w:r w:rsidRPr="002A0D83">
        <w:rPr>
          <w:rFonts w:ascii="Traditional Arabic" w:hAnsi="Traditional Arabic" w:cs="Traditional Arabic"/>
          <w:sz w:val="28"/>
          <w:szCs w:val="28"/>
          <w:rtl/>
          <w:cs/>
          <w:lang w:val="en-US" w:eastAsia="en-US"/>
        </w:rPr>
        <w:t>تطبيق</w:t>
      </w:r>
      <w:r w:rsidRPr="002A0D83">
        <w:rPr>
          <w:rFonts w:ascii="Traditional Arabic" w:hAnsi="Traditional Arabic" w:cs="Traditional Arabic"/>
          <w:sz w:val="28"/>
          <w:szCs w:val="28"/>
          <w:lang w:val="en-US" w:eastAsia="en-US"/>
        </w:rPr>
        <w:t xml:space="preserve"> "Feedly": </w:t>
      </w:r>
      <w:r w:rsidRPr="002A0D83">
        <w:rPr>
          <w:rFonts w:ascii="Traditional Arabic" w:hAnsi="Traditional Arabic" w:cs="Traditional Arabic"/>
          <w:sz w:val="28"/>
          <w:szCs w:val="28"/>
          <w:rtl/>
          <w:cs/>
          <w:lang w:val="en-US" w:eastAsia="en-US"/>
        </w:rPr>
        <w:t>يوفر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تطبيق</w:t>
      </w:r>
      <w:r w:rsidRPr="002A0D83">
        <w:rPr>
          <w:rFonts w:ascii="Traditional Arabic" w:hAnsi="Traditional Arabic" w:cs="Traditional Arabic"/>
          <w:sz w:val="28"/>
          <w:szCs w:val="28"/>
          <w:lang w:val="en-US" w:eastAsia="en-US"/>
        </w:rPr>
        <w:t xml:space="preserve"> Feedly </w:t>
      </w:r>
      <w:r w:rsidRPr="002A0D83">
        <w:rPr>
          <w:rFonts w:ascii="Traditional Arabic" w:hAnsi="Traditional Arabic" w:cs="Traditional Arabic"/>
          <w:sz w:val="28"/>
          <w:szCs w:val="28"/>
          <w:rtl/>
          <w:cs/>
          <w:lang w:val="en-US" w:eastAsia="en-US"/>
        </w:rPr>
        <w:t>خدمة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تجميع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والمحتوى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الرقمي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مصادر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مختلفة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يتيح</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التطبيق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للمستخدمين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إنشاء</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قوائم</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مخصصة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للمواضيع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والمصادر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المفضلة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لديهم،</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وتلقي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تحديثات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سريعة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ومنظمة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حول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يهتمون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بها</w:t>
      </w:r>
      <w:r w:rsidRPr="002A0D83">
        <w:rPr>
          <w:rFonts w:ascii="Traditional Arabic" w:hAnsi="Traditional Arabic" w:cs="Traditional Arabic"/>
          <w:sz w:val="28"/>
          <w:szCs w:val="28"/>
          <w:lang w:val="en-US" w:eastAsia="en-US"/>
        </w:rPr>
        <w:t>.</w:t>
      </w:r>
    </w:p>
    <w:p w:rsidR="002A0D83" w:rsidRPr="002A0D83" w:rsidRDefault="002A0D83" w:rsidP="002A0D83">
      <w:pPr>
        <w:bidi/>
        <w:jc w:val="left"/>
        <w:rPr>
          <w:rFonts w:ascii="Traditional Arabic" w:hAnsi="Traditional Arabic" w:cs="Traditional Arabic"/>
          <w:sz w:val="28"/>
          <w:szCs w:val="28"/>
          <w:lang w:val="en-US" w:eastAsia="en-US"/>
        </w:rPr>
      </w:pPr>
    </w:p>
    <w:p w:rsidR="002A0D83" w:rsidRPr="002A0D83" w:rsidRDefault="002A0D83" w:rsidP="002A0D83">
      <w:pPr>
        <w:bidi/>
        <w:jc w:val="left"/>
        <w:rPr>
          <w:rFonts w:ascii="Traditional Arabic" w:hAnsi="Traditional Arabic" w:cs="Traditional Arabic"/>
          <w:sz w:val="28"/>
          <w:szCs w:val="28"/>
          <w:lang w:val="en-US" w:eastAsia="en-US"/>
        </w:rPr>
      </w:pPr>
      <w:r w:rsidRPr="002A0D83">
        <w:rPr>
          <w:rFonts w:ascii="Traditional Arabic" w:hAnsi="Traditional Arabic" w:cs="Traditional Arabic"/>
          <w:sz w:val="28"/>
          <w:szCs w:val="28"/>
          <w:lang w:val="en-US" w:eastAsia="en-US"/>
        </w:rPr>
        <w:t xml:space="preserve"> .3 </w:t>
      </w:r>
      <w:r w:rsidRPr="002A0D83">
        <w:rPr>
          <w:rFonts w:ascii="Traditional Arabic" w:hAnsi="Traditional Arabic" w:cs="Traditional Arabic"/>
          <w:sz w:val="28"/>
          <w:szCs w:val="28"/>
          <w:rtl/>
          <w:cs/>
          <w:lang w:val="en-US" w:eastAsia="en-US"/>
        </w:rPr>
        <w:t>منصة</w:t>
      </w:r>
      <w:r w:rsidRPr="002A0D83">
        <w:rPr>
          <w:rFonts w:ascii="Traditional Arabic" w:hAnsi="Traditional Arabic" w:cs="Traditional Arabic"/>
          <w:sz w:val="28"/>
          <w:szCs w:val="28"/>
          <w:lang w:val="en-US" w:eastAsia="en-US"/>
        </w:rPr>
        <w:t xml:space="preserve"> "Google News": </w:t>
      </w:r>
      <w:r w:rsidRPr="002A0D83">
        <w:rPr>
          <w:rFonts w:ascii="Traditional Arabic" w:hAnsi="Traditional Arabic" w:cs="Traditional Arabic"/>
          <w:sz w:val="28"/>
          <w:szCs w:val="28"/>
          <w:rtl/>
          <w:cs/>
          <w:lang w:val="en-US" w:eastAsia="en-US"/>
        </w:rPr>
        <w:t>توفر</w:t>
      </w:r>
      <w:r w:rsidRPr="002A0D83">
        <w:rPr>
          <w:rFonts w:ascii="Traditional Arabic" w:hAnsi="Traditional Arabic" w:cs="Traditional Arabic"/>
          <w:sz w:val="28"/>
          <w:szCs w:val="28"/>
          <w:lang w:val="en-US" w:eastAsia="en-US"/>
        </w:rPr>
        <w:t xml:space="preserve"> Google News </w:t>
      </w:r>
      <w:r w:rsidRPr="002A0D83">
        <w:rPr>
          <w:rFonts w:ascii="Traditional Arabic" w:hAnsi="Traditional Arabic" w:cs="Traditional Arabic"/>
          <w:sz w:val="28"/>
          <w:szCs w:val="28"/>
          <w:rtl/>
          <w:cs/>
          <w:lang w:val="en-US" w:eastAsia="en-US"/>
        </w:rPr>
        <w:t>مجموعة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واسعة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والمقالات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مصادر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مختلفة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جميع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أنحاء</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العالم</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يستخدم</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الخوارزميات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لتخصيص</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المحتوى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وعرض</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المهمة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وفقًا</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لاهتمامات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المستخدمين،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بالإضافة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إلى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توفير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ميزات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مثل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التنبيهات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المخصصة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والمقالات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الموصى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بها</w:t>
      </w:r>
      <w:r w:rsidRPr="002A0D83">
        <w:rPr>
          <w:rFonts w:ascii="Traditional Arabic" w:hAnsi="Traditional Arabic" w:cs="Traditional Arabic"/>
          <w:sz w:val="28"/>
          <w:szCs w:val="28"/>
          <w:lang w:val="en-US" w:eastAsia="en-US"/>
        </w:rPr>
        <w:t>.</w:t>
      </w:r>
    </w:p>
    <w:p w:rsidR="002A0D83" w:rsidRPr="002A0D83" w:rsidRDefault="002A0D83" w:rsidP="002A0D83">
      <w:pPr>
        <w:bidi/>
        <w:jc w:val="left"/>
        <w:rPr>
          <w:rFonts w:ascii="Traditional Arabic" w:hAnsi="Traditional Arabic" w:cs="Traditional Arabic"/>
          <w:sz w:val="28"/>
          <w:szCs w:val="28"/>
          <w:lang w:val="en-US" w:eastAsia="en-US"/>
        </w:rPr>
      </w:pPr>
      <w:r w:rsidRPr="002A0D83">
        <w:rPr>
          <w:rFonts w:ascii="Traditional Arabic" w:hAnsi="Traditional Arabic" w:cs="Traditional Arabic"/>
          <w:sz w:val="28"/>
          <w:szCs w:val="28"/>
          <w:lang w:val="en-US" w:eastAsia="en-US"/>
        </w:rPr>
        <w:t xml:space="preserve"> .4 </w:t>
      </w:r>
      <w:r w:rsidRPr="002A0D83">
        <w:rPr>
          <w:rFonts w:ascii="Traditional Arabic" w:hAnsi="Traditional Arabic" w:cs="Traditional Arabic"/>
          <w:sz w:val="28"/>
          <w:szCs w:val="28"/>
          <w:rtl/>
          <w:cs/>
          <w:lang w:val="en-US" w:eastAsia="en-US"/>
        </w:rPr>
        <w:t>تطبيق</w:t>
      </w:r>
      <w:r w:rsidRPr="002A0D83">
        <w:rPr>
          <w:rFonts w:ascii="Traditional Arabic" w:hAnsi="Traditional Arabic" w:cs="Traditional Arabic"/>
          <w:sz w:val="28"/>
          <w:szCs w:val="28"/>
          <w:lang w:val="en-US" w:eastAsia="en-US"/>
        </w:rPr>
        <w:t xml:space="preserve"> "Apple News": </w:t>
      </w:r>
      <w:r w:rsidRPr="002A0D83">
        <w:rPr>
          <w:rFonts w:ascii="Traditional Arabic" w:hAnsi="Traditional Arabic" w:cs="Traditional Arabic"/>
          <w:sz w:val="28"/>
          <w:szCs w:val="28"/>
          <w:rtl/>
          <w:cs/>
          <w:lang w:val="en-US" w:eastAsia="en-US"/>
        </w:rPr>
        <w:t>يوفر</w:t>
      </w:r>
      <w:r w:rsidRPr="002A0D83">
        <w:rPr>
          <w:rFonts w:ascii="Traditional Arabic" w:hAnsi="Traditional Arabic" w:cs="Traditional Arabic"/>
          <w:sz w:val="28"/>
          <w:szCs w:val="28"/>
          <w:lang w:val="en-US" w:eastAsia="en-US"/>
        </w:rPr>
        <w:t xml:space="preserve"> Apple News </w:t>
      </w:r>
      <w:r w:rsidRPr="002A0D83">
        <w:rPr>
          <w:rFonts w:ascii="Traditional Arabic" w:hAnsi="Traditional Arabic" w:cs="Traditional Arabic"/>
          <w:sz w:val="28"/>
          <w:szCs w:val="28"/>
          <w:rtl/>
          <w:cs/>
          <w:lang w:val="en-US" w:eastAsia="en-US"/>
        </w:rPr>
        <w:t>تجربة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قراءة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شاملة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والمقالات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مصادر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متعددة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يعرض</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التطبيق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الأخبار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بتنسيق</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جذاب</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ويسمح</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للمستخدمين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بتخصيص</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المحتوى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واختيار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المواضيع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المفضلة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لديهم</w:t>
      </w:r>
      <w:r w:rsidRPr="002A0D83">
        <w:rPr>
          <w:rFonts w:ascii="Traditional Arabic" w:hAnsi="Traditional Arabic" w:cs="Traditional Arabic"/>
          <w:sz w:val="28"/>
          <w:szCs w:val="28"/>
          <w:lang w:val="en-US" w:eastAsia="en-US"/>
        </w:rPr>
        <w:t>.</w:t>
      </w:r>
    </w:p>
    <w:p w:rsidR="002A0D83" w:rsidRPr="002A0D83" w:rsidRDefault="002A0D83" w:rsidP="002A0D83">
      <w:pPr>
        <w:bidi/>
        <w:jc w:val="left"/>
        <w:rPr>
          <w:rFonts w:ascii="Traditional Arabic" w:hAnsi="Traditional Arabic" w:cs="Traditional Arabic"/>
          <w:sz w:val="28"/>
          <w:szCs w:val="28"/>
          <w:lang w:val="en-US" w:eastAsia="en-US"/>
        </w:rPr>
      </w:pPr>
      <w:r w:rsidRPr="002A0D83">
        <w:rPr>
          <w:rFonts w:ascii="Traditional Arabic" w:hAnsi="Traditional Arabic" w:cs="Traditional Arabic"/>
          <w:sz w:val="28"/>
          <w:szCs w:val="28"/>
          <w:rtl/>
          <w:cs/>
          <w:lang w:val="en-US" w:eastAsia="en-US"/>
        </w:rPr>
        <w:t>هذه</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مجرد</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بعض</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الأمثلة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على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المشاريع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الأجنبية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التي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تهدف</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إلى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توفير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محتوى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أخباري</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شامل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ومخصص</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للمستخدمين</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تعمل</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هذه</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المشاريع</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على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توفير</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تجربة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قراءة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متميزة</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وتخصيص</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المحتوى</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بحسب</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اهتمامات</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sz w:val="28"/>
          <w:szCs w:val="28"/>
          <w:rtl/>
          <w:cs/>
          <w:lang w:val="en-US" w:eastAsia="en-US"/>
        </w:rPr>
        <w:t>الجمهور</w:t>
      </w:r>
      <w:r w:rsidRPr="002A0D83">
        <w:rPr>
          <w:rFonts w:ascii="Traditional Arabic" w:hAnsi="Traditional Arabic" w:cs="Traditional Arabic"/>
          <w:sz w:val="28"/>
          <w:szCs w:val="28"/>
          <w:lang w:val="en-US" w:eastAsia="en-US"/>
        </w:rPr>
        <w:t>.</w:t>
      </w:r>
    </w:p>
    <w:p w:rsidR="002A0D83" w:rsidRPr="002A0D83" w:rsidRDefault="002A0D83" w:rsidP="002A0D83">
      <w:pPr>
        <w:bidi/>
        <w:jc w:val="left"/>
        <w:rPr>
          <w:rFonts w:ascii="Traditional Arabic" w:hAnsi="Traditional Arabic" w:cs="Traditional Arabic"/>
          <w:sz w:val="28"/>
          <w:szCs w:val="28"/>
          <w:rtl/>
          <w:lang w:val="en-US" w:eastAsia="en-US"/>
        </w:rPr>
      </w:pPr>
      <w:r w:rsidRPr="002A0D83">
        <w:rPr>
          <w:rFonts w:ascii="Traditional Arabic" w:hAnsi="Traditional Arabic" w:cs="Traditional Arabic"/>
          <w:b/>
          <w:bCs/>
          <w:noProof/>
          <w:sz w:val="36"/>
          <w:szCs w:val="36"/>
        </w:rPr>
        <w:lastRenderedPageBreak/>
        <w:drawing>
          <wp:anchor distT="0" distB="0" distL="114300" distR="114300" simplePos="0" relativeHeight="251701760" behindDoc="0" locked="0" layoutInCell="1" allowOverlap="1" wp14:anchorId="400C1EE8" wp14:editId="2C0A6FBE">
            <wp:simplePos x="0" y="0"/>
            <wp:positionH relativeFrom="column">
              <wp:posOffset>3742690</wp:posOffset>
            </wp:positionH>
            <wp:positionV relativeFrom="paragraph">
              <wp:posOffset>255905</wp:posOffset>
            </wp:positionV>
            <wp:extent cx="426720" cy="389890"/>
            <wp:effectExtent l="0" t="0" r="0" b="0"/>
            <wp:wrapNone/>
            <wp:docPr id="90" name="Imag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a:xfrm>
                      <a:off x="0" y="0"/>
                      <a:ext cx="426720" cy="389890"/>
                    </a:xfrm>
                    <a:prstGeom prst="rect">
                      <a:avLst/>
                    </a:prstGeom>
                    <a:noFill/>
                  </pic:spPr>
                </pic:pic>
              </a:graphicData>
            </a:graphic>
          </wp:anchor>
        </w:drawing>
      </w:r>
    </w:p>
    <w:p w:rsidR="002A0D83" w:rsidRPr="002A0D83" w:rsidRDefault="002A0D83" w:rsidP="00E60145">
      <w:pPr>
        <w:numPr>
          <w:ilvl w:val="0"/>
          <w:numId w:val="70"/>
        </w:numPr>
        <w:bidi/>
        <w:spacing w:line="240" w:lineRule="auto"/>
        <w:ind w:left="283" w:firstLine="0"/>
        <w:contextualSpacing/>
        <w:jc w:val="left"/>
        <w:rPr>
          <w:rFonts w:ascii="Traditional Arabic" w:hAnsi="Traditional Arabic" w:cs="Traditional Arabic"/>
          <w:sz w:val="28"/>
          <w:szCs w:val="28"/>
          <w:lang w:val="en-US" w:eastAsia="en-US"/>
        </w:rPr>
      </w:pPr>
      <w:r w:rsidRPr="002A0D83">
        <w:rPr>
          <w:b/>
          <w:bCs/>
          <w:noProof/>
          <w:sz w:val="36"/>
          <w:szCs w:val="36"/>
        </w:rPr>
        <w:drawing>
          <wp:anchor distT="0" distB="0" distL="114300" distR="114300" simplePos="0" relativeHeight="251700736" behindDoc="1" locked="0" layoutInCell="1" allowOverlap="1" wp14:anchorId="276D8E1D" wp14:editId="30F1A9F4">
            <wp:simplePos x="0" y="0"/>
            <wp:positionH relativeFrom="column">
              <wp:posOffset>2470785</wp:posOffset>
            </wp:positionH>
            <wp:positionV relativeFrom="paragraph">
              <wp:posOffset>-287020</wp:posOffset>
            </wp:positionV>
            <wp:extent cx="1228090" cy="893445"/>
            <wp:effectExtent l="0" t="0" r="0" b="0"/>
            <wp:wrapNone/>
            <wp:docPr id="91" name="Image 91" descr="Customer Segmentation | Freshdesk Customer Suc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descr="Customer Segmentation | Freshdesk Customer Success"/>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a:xfrm flipH="1">
                      <a:off x="0" y="0"/>
                      <a:ext cx="1228298" cy="893717"/>
                    </a:xfrm>
                    <a:prstGeom prst="rect">
                      <a:avLst/>
                    </a:prstGeom>
                    <a:noFill/>
                    <a:ln>
                      <a:noFill/>
                    </a:ln>
                  </pic:spPr>
                </pic:pic>
              </a:graphicData>
            </a:graphic>
          </wp:anchor>
        </w:drawing>
      </w:r>
      <w:r w:rsidRPr="002A0D83">
        <w:rPr>
          <w:rFonts w:ascii="Traditional Arabic" w:hAnsi="Traditional Arabic" w:cs="Traditional Arabic" w:hint="cs"/>
          <w:b/>
          <w:bCs/>
          <w:sz w:val="36"/>
          <w:szCs w:val="36"/>
          <w:rtl/>
          <w:lang w:val="en-US" w:eastAsia="en-US"/>
        </w:rPr>
        <w:t>شرائح العملاء</w:t>
      </w:r>
      <w:r w:rsidRPr="002A0D83">
        <w:rPr>
          <w:rFonts w:ascii="Traditional Arabic" w:hAnsi="Traditional Arabic" w:cs="Traditional Arabic" w:hint="cs"/>
          <w:sz w:val="28"/>
          <w:szCs w:val="28"/>
          <w:rtl/>
          <w:lang w:val="en-US" w:eastAsia="en-US"/>
        </w:rPr>
        <w:t xml:space="preserve">     </w:t>
      </w:r>
      <w:r w:rsidRPr="002A0D83">
        <w:rPr>
          <w:rFonts w:ascii="Traditional Arabic" w:hAnsi="Traditional Arabic" w:cs="Traditional Arabic"/>
          <w:sz w:val="28"/>
          <w:szCs w:val="28"/>
          <w:lang w:val="en-US" w:eastAsia="en-US"/>
        </w:rPr>
        <w:t xml:space="preserve">                                                                  </w:t>
      </w:r>
      <w:r w:rsidRPr="002A0D83">
        <w:rPr>
          <w:rFonts w:ascii="Traditional Arabic" w:hAnsi="Traditional Arabic" w:cs="Traditional Arabic" w:hint="cs"/>
          <w:sz w:val="28"/>
          <w:szCs w:val="28"/>
          <w:rtl/>
          <w:lang w:val="en-US" w:eastAsia="en-US"/>
        </w:rPr>
        <w:t xml:space="preserve"> </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شركة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توجه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قيمتها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لعدة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أطراف</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مختلفين،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وفيما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يلي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تفاصيل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حول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الذين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يستفيدون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قيمة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الشركة</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1. </w:t>
      </w:r>
      <w:r w:rsidRPr="002A0D83">
        <w:rPr>
          <w:rFonts w:ascii="Traditional Arabic" w:hAnsi="Traditional Arabic" w:cs="Traditional Arabic" w:hint="cs"/>
          <w:sz w:val="28"/>
          <w:szCs w:val="28"/>
          <w:rtl/>
          <w:cs/>
          <w:lang w:val="en-US" w:eastAsia="en-US" w:bidi="ar-DZ"/>
        </w:rPr>
        <w:t>المستخدمين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العاديين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يتم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توجيه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قيمة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للمستخدمين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العاديين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الذين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يستخدمون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التطبيق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المنصة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للحصول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أخبار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سريعة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وموثوقة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مجالات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متنوعة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يستفيد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المستخدمون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الوصول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السهل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والسريع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المحتوى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الإخباري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والمعلومات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المهمة،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مما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يوفر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تحديثات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مستمرة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ويساعدهم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البقاء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مطلعين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الأحداث</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الجارية</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2. </w:t>
      </w:r>
      <w:r w:rsidRPr="002A0D83">
        <w:rPr>
          <w:rFonts w:ascii="Traditional Arabic" w:hAnsi="Traditional Arabic" w:cs="Traditional Arabic" w:hint="cs"/>
          <w:sz w:val="28"/>
          <w:szCs w:val="28"/>
          <w:rtl/>
          <w:cs/>
          <w:lang w:val="en-US" w:eastAsia="en-US" w:bidi="ar-DZ"/>
        </w:rPr>
        <w:t>الشركات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الإعلامية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والناشرين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توفر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قيمة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للشركات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الإعلامية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والناشرين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طريق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توفير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منصة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إضافية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لنشر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محتواهم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ووصوله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جمهور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أوسع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للشركات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الإعلامية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استخدام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لزيادة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تواجدها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الرقمي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وتعزيز</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وصولها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المستخدمين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الذين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يعتمدون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التطبيق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للحصول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الأخبار</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3. </w:t>
      </w:r>
      <w:r w:rsidRPr="002A0D83">
        <w:rPr>
          <w:rFonts w:ascii="Traditional Arabic" w:hAnsi="Traditional Arabic" w:cs="Traditional Arabic" w:hint="cs"/>
          <w:sz w:val="28"/>
          <w:szCs w:val="28"/>
          <w:rtl/>
          <w:cs/>
          <w:lang w:val="en-US" w:eastAsia="en-US" w:bidi="ar-DZ"/>
        </w:rPr>
        <w:t>المعلنون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والشركات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التجارية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للمعلنين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والشركات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التجارية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الاستفادة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قيمة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خلال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وجود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فرص</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للإعلان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والتسويق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داخل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التطبيق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المنصة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الوصول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جمهور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واسع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ومستهدف</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خلال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إعلانات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مستهدفة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وقائمة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اهتمامات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المستخدمين،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مما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يعزز</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تواجدهم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العام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ويساهم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تعزيز</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الوعي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بالعلامة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التجارية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وزيادة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المبيعات</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3"/>
        </w:numPr>
        <w:bidi/>
        <w:spacing w:line="240" w:lineRule="auto"/>
        <w:ind w:firstLine="283"/>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المؤسسات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التعليمية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والجامعات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للمؤسسات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التعليمية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والجامعات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الاستفادة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قيمة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خلال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توفير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مصادر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إضافية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للمعرفة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والمعلوم</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لدراسة السوق المستقبلي المحتمل قمنا بتقديم استبيان للحصول على أراء الناس في ولاية مستغانم كان محتوى هذا الاستبيان التالي :</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استبيان تحديد السوق المحتمل وعدد العملاء</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شكرًا لك على وقتك في ملء هذا الاستبيان. نحن نقدر مشاركتك وآرائك. يرجى تحديد الخيار المناسب لكل سؤال:</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1. ما هو عمرك؟</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أقل من 18 عامًا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بين 18 و 25 عامًا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lastRenderedPageBreak/>
        <w:t xml:space="preserve">   - بين 26 و 35 عامًا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بين 36 و 45 عامًا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أكثر من 45 عامًا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2. ما هو جنسك؟</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ذكر</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أنثى</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لا أفضل الإفصاح</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3. في أي منطقة تعيش؟</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المدينة</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الضواحي</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الريف</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4. هل أنت طالب حاليًا؟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نعم</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لا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5. هل لديك اهتمامات أو احتياجات خاصة يمكن لشركتنا تلبيتها؟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نعم</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لا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لا أدري</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6. هل تستخدم تطبيقات الهاتف المحمول بانتظام؟</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نعم</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lastRenderedPageBreak/>
        <w:t xml:space="preserve">   - لا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7. هل تهتم بالأخبار والمعلومات الجديدة؟</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نعم، بشكل كبير</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نعم، إلى حد ما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لا تهتم كثيرًا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8. هل تفضل الحصول على الأخبار والمعلومات عن طريق التطبيقات</w:t>
      </w:r>
      <w:r w:rsidRPr="002A0D83">
        <w:rPr>
          <w:rFonts w:ascii="Traditional Arabic" w:hAnsi="Traditional Arabic" w:cs="Traditional Arabic" w:hint="cs"/>
          <w:sz w:val="28"/>
          <w:szCs w:val="28"/>
          <w:rtl/>
          <w:lang w:val="en-US" w:eastAsia="en-US"/>
        </w:rPr>
        <w:t xml:space="preserve"> والمواقع </w:t>
      </w:r>
      <w:r w:rsidRPr="002A0D83">
        <w:rPr>
          <w:rFonts w:ascii="Traditional Arabic" w:hAnsi="Traditional Arabic" w:cs="Traditional Arabic"/>
          <w:sz w:val="28"/>
          <w:szCs w:val="28"/>
          <w:rtl/>
          <w:lang w:val="en-US" w:eastAsia="en-US"/>
        </w:rPr>
        <w:t>؟</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نعم</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لا</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لا أدري</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9. هل تفضل الحصول على الأخبار والمعلومات في مجالات معينة مثل الرياضة، التكنولوجيا، الصحة، السياسة، إلخ؟</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نعم، في مجالات محددة</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لا، أرغب في معرفة جميع أنواع الأخبار والمعلومات</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10. هل تفضل أن يكون التطبيق مجاني أو مدفوع؟</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مجاني</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مدفوع</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    - لا يهمني</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شكراً لمشاركتك في استبياننا. نقدر تعاونك ونحن نتطلع إلى تقديم خدمات تلبي احتياجاتكم بشكل أفضل.</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 xml:space="preserve">تحصلنا على هذه النتائج من خلال استبيان شمل </w:t>
      </w:r>
      <w:r w:rsidRPr="002A0D83">
        <w:rPr>
          <w:rFonts w:ascii="Traditional Arabic" w:hAnsi="Traditional Arabic" w:cs="Traditional Arabic"/>
          <w:sz w:val="28"/>
          <w:szCs w:val="28"/>
          <w:lang w:val="en-GB" w:eastAsia="en-US"/>
        </w:rPr>
        <w:t>100</w:t>
      </w:r>
      <w:r w:rsidRPr="002A0D83">
        <w:rPr>
          <w:rFonts w:ascii="Traditional Arabic" w:hAnsi="Traditional Arabic" w:cs="Traditional Arabic" w:hint="cs"/>
          <w:sz w:val="28"/>
          <w:szCs w:val="28"/>
          <w:rtl/>
          <w:lang w:val="en-US" w:eastAsia="en-US"/>
        </w:rPr>
        <w:t xml:space="preserve"> شخص </w:t>
      </w:r>
      <w:r w:rsidRPr="002A0D83">
        <w:rPr>
          <w:rFonts w:ascii="Traditional Arabic" w:hAnsi="Traditional Arabic" w:cs="Traditional Arabic"/>
          <w:sz w:val="28"/>
          <w:szCs w:val="28"/>
          <w:rtl/>
          <w:lang w:val="en-GB" w:eastAsia="en-US"/>
        </w:rPr>
        <w:t>من</w:t>
      </w:r>
      <w:r w:rsidRPr="002A0D83">
        <w:rPr>
          <w:rFonts w:ascii="Traditional Arabic" w:hAnsi="Traditional Arabic" w:cs="Traditional Arabic" w:hint="cs"/>
          <w:sz w:val="28"/>
          <w:szCs w:val="28"/>
          <w:rtl/>
          <w:lang w:val="en-US" w:eastAsia="en-US"/>
        </w:rPr>
        <w:t xml:space="preserve"> مختلف ولايات الوطن </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noProof/>
          <w:sz w:val="28"/>
          <w:szCs w:val="28"/>
          <w:rtl/>
        </w:rPr>
        <w:lastRenderedPageBreak/>
        <w:drawing>
          <wp:inline distT="0" distB="0" distL="114300" distR="114300" wp14:anchorId="4211D10E" wp14:editId="408DD0A4">
            <wp:extent cx="5758815" cy="2332355"/>
            <wp:effectExtent l="0" t="0" r="13335" b="10795"/>
            <wp:docPr id="92" name="Image 9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descr="1"/>
                    <pic:cNvPicPr>
                      <a:picLocks noChangeAspect="1"/>
                    </pic:cNvPicPr>
                  </pic:nvPicPr>
                  <pic:blipFill>
                    <a:blip r:embed="rId74"/>
                    <a:srcRect b="41750"/>
                    <a:stretch>
                      <a:fillRect/>
                    </a:stretch>
                  </pic:blipFill>
                  <pic:spPr>
                    <a:xfrm>
                      <a:off x="0" y="0"/>
                      <a:ext cx="5758815" cy="2332355"/>
                    </a:xfrm>
                    <a:prstGeom prst="rect">
                      <a:avLst/>
                    </a:prstGeom>
                  </pic:spPr>
                </pic:pic>
              </a:graphicData>
            </a:graphic>
          </wp:inline>
        </w:drawing>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noProof/>
          <w:sz w:val="28"/>
          <w:szCs w:val="28"/>
          <w:rtl/>
        </w:rPr>
        <w:drawing>
          <wp:inline distT="0" distB="0" distL="114300" distR="114300" wp14:anchorId="1B89F328" wp14:editId="1641F543">
            <wp:extent cx="5760085" cy="2336800"/>
            <wp:effectExtent l="0" t="0" r="12065" b="6350"/>
            <wp:docPr id="93" name="Image 9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5" descr="2"/>
                    <pic:cNvPicPr>
                      <a:picLocks noChangeAspect="1"/>
                    </pic:cNvPicPr>
                  </pic:nvPicPr>
                  <pic:blipFill>
                    <a:blip r:embed="rId75"/>
                    <a:srcRect b="34053"/>
                    <a:stretch>
                      <a:fillRect/>
                    </a:stretch>
                  </pic:blipFill>
                  <pic:spPr>
                    <a:xfrm>
                      <a:off x="0" y="0"/>
                      <a:ext cx="5760085" cy="2336800"/>
                    </a:xfrm>
                    <a:prstGeom prst="rect">
                      <a:avLst/>
                    </a:prstGeom>
                  </pic:spPr>
                </pic:pic>
              </a:graphicData>
            </a:graphic>
          </wp:inline>
        </w:drawing>
      </w:r>
      <w:r w:rsidRPr="002A0D83">
        <w:rPr>
          <w:rFonts w:ascii="Traditional Arabic" w:hAnsi="Traditional Arabic" w:cs="Traditional Arabic"/>
          <w:noProof/>
          <w:sz w:val="28"/>
          <w:szCs w:val="28"/>
          <w:rtl/>
        </w:rPr>
        <w:drawing>
          <wp:inline distT="0" distB="0" distL="114300" distR="114300" wp14:anchorId="7B6AD9DD" wp14:editId="4D34DAE9">
            <wp:extent cx="5751830" cy="2407920"/>
            <wp:effectExtent l="0" t="0" r="1270" b="11430"/>
            <wp:docPr id="94" name="Image 9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7" descr="3"/>
                    <pic:cNvPicPr>
                      <a:picLocks noChangeAspect="1"/>
                    </pic:cNvPicPr>
                  </pic:nvPicPr>
                  <pic:blipFill>
                    <a:blip r:embed="rId76"/>
                    <a:srcRect b="34179"/>
                    <a:stretch>
                      <a:fillRect/>
                    </a:stretch>
                  </pic:blipFill>
                  <pic:spPr>
                    <a:xfrm>
                      <a:off x="0" y="0"/>
                      <a:ext cx="5751830" cy="2407920"/>
                    </a:xfrm>
                    <a:prstGeom prst="rect">
                      <a:avLst/>
                    </a:prstGeom>
                  </pic:spPr>
                </pic:pic>
              </a:graphicData>
            </a:graphic>
          </wp:inline>
        </w:drawing>
      </w:r>
      <w:r w:rsidRPr="002A0D83">
        <w:rPr>
          <w:rFonts w:ascii="Traditional Arabic" w:hAnsi="Traditional Arabic" w:cs="Traditional Arabic"/>
          <w:noProof/>
          <w:sz w:val="28"/>
          <w:szCs w:val="28"/>
          <w:rtl/>
        </w:rPr>
        <w:lastRenderedPageBreak/>
        <w:drawing>
          <wp:inline distT="0" distB="0" distL="114300" distR="114300" wp14:anchorId="7FBEFE92" wp14:editId="5D3936C0">
            <wp:extent cx="5754370" cy="2283460"/>
            <wp:effectExtent l="0" t="0" r="17780" b="2540"/>
            <wp:docPr id="95" name="Image 9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19" descr="4"/>
                    <pic:cNvPicPr>
                      <a:picLocks noChangeAspect="1"/>
                    </pic:cNvPicPr>
                  </pic:nvPicPr>
                  <pic:blipFill>
                    <a:blip r:embed="rId77"/>
                    <a:srcRect b="29530"/>
                    <a:stretch>
                      <a:fillRect/>
                    </a:stretch>
                  </pic:blipFill>
                  <pic:spPr>
                    <a:xfrm>
                      <a:off x="0" y="0"/>
                      <a:ext cx="5754370" cy="2283460"/>
                    </a:xfrm>
                    <a:prstGeom prst="rect">
                      <a:avLst/>
                    </a:prstGeom>
                  </pic:spPr>
                </pic:pic>
              </a:graphicData>
            </a:graphic>
          </wp:inline>
        </w:drawing>
      </w:r>
      <w:r w:rsidRPr="002A0D83">
        <w:rPr>
          <w:rFonts w:ascii="Traditional Arabic" w:hAnsi="Traditional Arabic" w:cs="Traditional Arabic"/>
          <w:noProof/>
          <w:sz w:val="28"/>
          <w:szCs w:val="28"/>
          <w:rtl/>
        </w:rPr>
        <w:drawing>
          <wp:inline distT="0" distB="0" distL="114300" distR="114300" wp14:anchorId="76F64C92" wp14:editId="61E481A9">
            <wp:extent cx="5758180" cy="2084705"/>
            <wp:effectExtent l="0" t="0" r="13970" b="10795"/>
            <wp:docPr id="130" name="Image 130"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2" descr="5"/>
                    <pic:cNvPicPr>
                      <a:picLocks noChangeAspect="1"/>
                    </pic:cNvPicPr>
                  </pic:nvPicPr>
                  <pic:blipFill>
                    <a:blip r:embed="rId78"/>
                    <a:srcRect b="34510"/>
                    <a:stretch>
                      <a:fillRect/>
                    </a:stretch>
                  </pic:blipFill>
                  <pic:spPr>
                    <a:xfrm>
                      <a:off x="0" y="0"/>
                      <a:ext cx="5758180" cy="2084705"/>
                    </a:xfrm>
                    <a:prstGeom prst="rect">
                      <a:avLst/>
                    </a:prstGeom>
                  </pic:spPr>
                </pic:pic>
              </a:graphicData>
            </a:graphic>
          </wp:inline>
        </w:drawing>
      </w:r>
      <w:r w:rsidRPr="002A0D83">
        <w:rPr>
          <w:rFonts w:ascii="Traditional Arabic" w:hAnsi="Traditional Arabic" w:cs="Traditional Arabic"/>
          <w:noProof/>
          <w:sz w:val="28"/>
          <w:szCs w:val="28"/>
          <w:rtl/>
        </w:rPr>
        <w:drawing>
          <wp:inline distT="0" distB="0" distL="114300" distR="114300" wp14:anchorId="164F1DB8" wp14:editId="7433CFD7">
            <wp:extent cx="5751830" cy="2099945"/>
            <wp:effectExtent l="0" t="0" r="1270" b="14605"/>
            <wp:docPr id="131" name="Image 131"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 23" descr="6"/>
                    <pic:cNvPicPr>
                      <a:picLocks noChangeAspect="1"/>
                    </pic:cNvPicPr>
                  </pic:nvPicPr>
                  <pic:blipFill>
                    <a:blip r:embed="rId79"/>
                    <a:srcRect b="29443"/>
                    <a:stretch>
                      <a:fillRect/>
                    </a:stretch>
                  </pic:blipFill>
                  <pic:spPr>
                    <a:xfrm>
                      <a:off x="0" y="0"/>
                      <a:ext cx="5751830" cy="2099945"/>
                    </a:xfrm>
                    <a:prstGeom prst="rect">
                      <a:avLst/>
                    </a:prstGeom>
                  </pic:spPr>
                </pic:pic>
              </a:graphicData>
            </a:graphic>
          </wp:inline>
        </w:drawing>
      </w:r>
      <w:r w:rsidRPr="002A0D83">
        <w:rPr>
          <w:rFonts w:ascii="Traditional Arabic" w:hAnsi="Traditional Arabic" w:cs="Traditional Arabic"/>
          <w:noProof/>
          <w:sz w:val="28"/>
          <w:szCs w:val="28"/>
          <w:rtl/>
        </w:rPr>
        <w:lastRenderedPageBreak/>
        <w:drawing>
          <wp:inline distT="0" distB="0" distL="114300" distR="114300" wp14:anchorId="02B96D8F" wp14:editId="1EACC392">
            <wp:extent cx="5756910" cy="2104390"/>
            <wp:effectExtent l="0" t="0" r="15240" b="10160"/>
            <wp:docPr id="132" name="Image 13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 25" descr="7"/>
                    <pic:cNvPicPr>
                      <a:picLocks noChangeAspect="1"/>
                    </pic:cNvPicPr>
                  </pic:nvPicPr>
                  <pic:blipFill>
                    <a:blip r:embed="rId80"/>
                    <a:srcRect b="34168"/>
                    <a:stretch>
                      <a:fillRect/>
                    </a:stretch>
                  </pic:blipFill>
                  <pic:spPr>
                    <a:xfrm>
                      <a:off x="0" y="0"/>
                      <a:ext cx="5756910" cy="2104390"/>
                    </a:xfrm>
                    <a:prstGeom prst="rect">
                      <a:avLst/>
                    </a:prstGeom>
                  </pic:spPr>
                </pic:pic>
              </a:graphicData>
            </a:graphic>
          </wp:inline>
        </w:drawing>
      </w:r>
      <w:r w:rsidRPr="002A0D83">
        <w:rPr>
          <w:rFonts w:ascii="Traditional Arabic" w:hAnsi="Traditional Arabic" w:cs="Traditional Arabic"/>
          <w:noProof/>
          <w:sz w:val="28"/>
          <w:szCs w:val="28"/>
          <w:rtl/>
        </w:rPr>
        <w:drawing>
          <wp:inline distT="0" distB="0" distL="114300" distR="114300" wp14:anchorId="64D7697E" wp14:editId="36F6F31F">
            <wp:extent cx="5756910" cy="2110740"/>
            <wp:effectExtent l="0" t="0" r="15240" b="3810"/>
            <wp:docPr id="135" name="Image 135"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 28" descr="8"/>
                    <pic:cNvPicPr>
                      <a:picLocks noChangeAspect="1"/>
                    </pic:cNvPicPr>
                  </pic:nvPicPr>
                  <pic:blipFill>
                    <a:blip r:embed="rId81"/>
                    <a:srcRect b="33838"/>
                    <a:stretch>
                      <a:fillRect/>
                    </a:stretch>
                  </pic:blipFill>
                  <pic:spPr>
                    <a:xfrm>
                      <a:off x="0" y="0"/>
                      <a:ext cx="5756910" cy="2110740"/>
                    </a:xfrm>
                    <a:prstGeom prst="rect">
                      <a:avLst/>
                    </a:prstGeom>
                  </pic:spPr>
                </pic:pic>
              </a:graphicData>
            </a:graphic>
          </wp:inline>
        </w:drawing>
      </w:r>
      <w:r w:rsidRPr="002A0D83">
        <w:rPr>
          <w:rFonts w:ascii="Traditional Arabic" w:hAnsi="Traditional Arabic" w:cs="Traditional Arabic"/>
          <w:noProof/>
          <w:sz w:val="28"/>
          <w:szCs w:val="28"/>
          <w:rtl/>
        </w:rPr>
        <w:lastRenderedPageBreak/>
        <w:drawing>
          <wp:inline distT="0" distB="0" distL="114300" distR="114300" wp14:anchorId="3AD9B8C4" wp14:editId="4D91FC23">
            <wp:extent cx="5760085" cy="2075815"/>
            <wp:effectExtent l="0" t="0" r="12065" b="635"/>
            <wp:docPr id="136" name="Image 136"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 30" descr="9"/>
                    <pic:cNvPicPr>
                      <a:picLocks noChangeAspect="1"/>
                    </pic:cNvPicPr>
                  </pic:nvPicPr>
                  <pic:blipFill>
                    <a:blip r:embed="rId82"/>
                    <a:srcRect b="30284"/>
                    <a:stretch>
                      <a:fillRect/>
                    </a:stretch>
                  </pic:blipFill>
                  <pic:spPr>
                    <a:xfrm>
                      <a:off x="0" y="0"/>
                      <a:ext cx="5760085" cy="2075815"/>
                    </a:xfrm>
                    <a:prstGeom prst="rect">
                      <a:avLst/>
                    </a:prstGeom>
                  </pic:spPr>
                </pic:pic>
              </a:graphicData>
            </a:graphic>
          </wp:inline>
        </w:drawing>
      </w:r>
      <w:r w:rsidRPr="002A0D83">
        <w:rPr>
          <w:rFonts w:ascii="Traditional Arabic" w:hAnsi="Traditional Arabic" w:cs="Traditional Arabic"/>
          <w:noProof/>
          <w:sz w:val="28"/>
          <w:szCs w:val="28"/>
          <w:rtl/>
        </w:rPr>
        <w:drawing>
          <wp:inline distT="0" distB="0" distL="114300" distR="114300" wp14:anchorId="7482A8BF" wp14:editId="5390A604">
            <wp:extent cx="5923915" cy="2317115"/>
            <wp:effectExtent l="0" t="0" r="635" b="6985"/>
            <wp:docPr id="137" name="Image 137"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 32" descr="10"/>
                    <pic:cNvPicPr>
                      <a:picLocks noChangeAspect="1"/>
                    </pic:cNvPicPr>
                  </pic:nvPicPr>
                  <pic:blipFill>
                    <a:blip r:embed="rId83"/>
                    <a:srcRect b="33837"/>
                    <a:stretch>
                      <a:fillRect/>
                    </a:stretch>
                  </pic:blipFill>
                  <pic:spPr>
                    <a:xfrm>
                      <a:off x="0" y="0"/>
                      <a:ext cx="5923915" cy="2317115"/>
                    </a:xfrm>
                    <a:prstGeom prst="rect">
                      <a:avLst/>
                    </a:prstGeom>
                  </pic:spPr>
                </pic:pic>
              </a:graphicData>
            </a:graphic>
          </wp:inline>
        </w:drawing>
      </w:r>
    </w:p>
    <w:p w:rsidR="002A0D83" w:rsidRPr="002A0D83" w:rsidRDefault="002A0D83" w:rsidP="002A0D83">
      <w:pPr>
        <w:bidi/>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هذه</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النسب</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المئوية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تعكس</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إجابات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العينة</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hint="cs"/>
          <w:sz w:val="28"/>
          <w:szCs w:val="28"/>
          <w:rtl/>
          <w:lang w:val="en-US" w:eastAsia="en-US"/>
        </w:rPr>
        <w:t xml:space="preserve">لكي </w:t>
      </w:r>
      <w:r w:rsidRPr="002A0D83">
        <w:rPr>
          <w:rFonts w:ascii="Traditional Arabic" w:hAnsi="Traditional Arabic" w:cs="Traditional Arabic"/>
          <w:sz w:val="28"/>
          <w:szCs w:val="28"/>
          <w:rtl/>
          <w:cs/>
          <w:lang w:val="en-US" w:eastAsia="en-US"/>
        </w:rPr>
        <w:t>تساعد</w:t>
      </w:r>
      <w:r w:rsidRPr="002A0D83">
        <w:rPr>
          <w:rFonts w:ascii="Traditional Arabic" w:hAnsi="Traditional Arabic" w:cs="Traditional Arabic" w:hint="cs"/>
          <w:sz w:val="28"/>
          <w:szCs w:val="28"/>
          <w:rtl/>
          <w:lang w:val="en-US" w:eastAsia="en-US"/>
        </w:rPr>
        <w:t>نا</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في</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فهم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توجهات</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العملاء</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المحتملين</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واحتياجاتهم</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المحتملة</w:t>
      </w:r>
    </w:p>
    <w:p w:rsidR="002A0D83" w:rsidRPr="002A0D83" w:rsidRDefault="002A0D83" w:rsidP="002A0D83">
      <w:pPr>
        <w:bidi/>
        <w:rPr>
          <w:rFonts w:ascii="Traditional Arabic" w:hAnsi="Traditional Arabic" w:cs="Traditional Arabic"/>
          <w:sz w:val="28"/>
          <w:szCs w:val="28"/>
          <w:rtl/>
          <w:lang w:val="en-US" w:eastAsia="en-US" w:bidi="ar-DZ"/>
        </w:rPr>
      </w:pPr>
      <w:r w:rsidRPr="002A0D83">
        <w:rPr>
          <w:b/>
          <w:bCs/>
          <w:noProof/>
          <w:sz w:val="36"/>
          <w:szCs w:val="36"/>
        </w:rPr>
        <w:drawing>
          <wp:anchor distT="0" distB="0" distL="0" distR="0" simplePos="0" relativeHeight="251702784" behindDoc="0" locked="0" layoutInCell="1" allowOverlap="1" wp14:anchorId="6F3DC064" wp14:editId="2F0AAD79">
            <wp:simplePos x="0" y="0"/>
            <wp:positionH relativeFrom="page">
              <wp:posOffset>4219575</wp:posOffset>
            </wp:positionH>
            <wp:positionV relativeFrom="paragraph">
              <wp:posOffset>299720</wp:posOffset>
            </wp:positionV>
            <wp:extent cx="579755" cy="428625"/>
            <wp:effectExtent l="0" t="0" r="0" b="0"/>
            <wp:wrapNone/>
            <wp:docPr id="138"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8.png"/>
                    <pic:cNvPicPr>
                      <a:picLocks noChangeAspect="1"/>
                    </pic:cNvPicPr>
                  </pic:nvPicPr>
                  <pic:blipFill>
                    <a:blip r:embed="rId84" cstate="print">
                      <a:duotone>
                        <a:prstClr val="black"/>
                        <a:schemeClr val="accent5">
                          <a:tint val="45000"/>
                          <a:satMod val="400000"/>
                        </a:schemeClr>
                      </a:duotone>
                    </a:blip>
                    <a:stretch>
                      <a:fillRect/>
                    </a:stretch>
                  </pic:blipFill>
                  <pic:spPr>
                    <a:xfrm>
                      <a:off x="0" y="0"/>
                      <a:ext cx="579755" cy="428625"/>
                    </a:xfrm>
                    <a:prstGeom prst="rect">
                      <a:avLst/>
                    </a:prstGeom>
                  </pic:spPr>
                </pic:pic>
              </a:graphicData>
            </a:graphic>
          </wp:anchor>
        </w:drawing>
      </w:r>
    </w:p>
    <w:p w:rsidR="002A0D83" w:rsidRPr="002A0D83" w:rsidRDefault="002A0D83" w:rsidP="00E60145">
      <w:pPr>
        <w:numPr>
          <w:ilvl w:val="0"/>
          <w:numId w:val="70"/>
        </w:numPr>
        <w:bidi/>
        <w:spacing w:line="240" w:lineRule="auto"/>
        <w:contextualSpacing/>
        <w:jc w:val="left"/>
        <w:rPr>
          <w:rFonts w:ascii="Traditional Arabic" w:hAnsi="Traditional Arabic" w:cs="Traditional Arabic"/>
          <w:sz w:val="28"/>
          <w:szCs w:val="28"/>
          <w:rtl/>
          <w:lang w:val="en-US" w:eastAsia="en-US" w:bidi="ar-DZ"/>
        </w:rPr>
      </w:pPr>
      <w:r w:rsidRPr="002A0D83">
        <w:rPr>
          <w:b/>
          <w:bCs/>
          <w:noProof/>
          <w:sz w:val="36"/>
          <w:szCs w:val="36"/>
        </w:rPr>
        <w:drawing>
          <wp:anchor distT="0" distB="0" distL="114300" distR="114300" simplePos="0" relativeHeight="251703808" behindDoc="0" locked="0" layoutInCell="1" allowOverlap="1" wp14:anchorId="47ADB939" wp14:editId="6EA7975F">
            <wp:simplePos x="0" y="0"/>
            <wp:positionH relativeFrom="column">
              <wp:posOffset>2732405</wp:posOffset>
            </wp:positionH>
            <wp:positionV relativeFrom="paragraph">
              <wp:posOffset>-197485</wp:posOffset>
            </wp:positionV>
            <wp:extent cx="501650" cy="528320"/>
            <wp:effectExtent l="0" t="0" r="0" b="5080"/>
            <wp:wrapNone/>
            <wp:docPr id="139" name="Image 139" descr="Download Business Integration Services - Customer Relationship Icon Png PNG  Image with No Background - PNGkey.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descr="Download Business Integration Services - Customer Relationship Icon Png PNG  Image with No Background - PNGkey.com"/>
                    <pic:cNvPicPr>
                      <a:picLocks noChangeAspect="1" noChangeArrowheads="1"/>
                    </pic:cNvPicPr>
                  </pic:nvPicPr>
                  <pic:blipFill>
                    <a:blip r:embed="rId85" cstate="print">
                      <a:duotone>
                        <a:schemeClr val="accent5">
                          <a:shade val="45000"/>
                          <a:satMod val="135000"/>
                        </a:schemeClr>
                        <a:prstClr val="white"/>
                      </a:duotone>
                      <a:extLst>
                        <a:ext uri="{28A0092B-C50C-407E-A947-70E740481C1C}">
                          <a14:useLocalDpi xmlns:a14="http://schemas.microsoft.com/office/drawing/2010/main" val="0"/>
                        </a:ext>
                      </a:extLst>
                    </a:blip>
                    <a:srcRect/>
                    <a:stretch>
                      <a:fillRect/>
                    </a:stretch>
                  </pic:blipFill>
                  <pic:spPr>
                    <a:xfrm flipH="1">
                      <a:off x="0" y="0"/>
                      <a:ext cx="501650" cy="528320"/>
                    </a:xfrm>
                    <a:prstGeom prst="rect">
                      <a:avLst/>
                    </a:prstGeom>
                    <a:noFill/>
                    <a:ln>
                      <a:noFill/>
                    </a:ln>
                  </pic:spPr>
                </pic:pic>
              </a:graphicData>
            </a:graphic>
          </wp:anchor>
        </w:drawing>
      </w:r>
      <w:r w:rsidRPr="002A0D83">
        <w:rPr>
          <w:rFonts w:ascii="Traditional Arabic" w:hAnsi="Traditional Arabic" w:cs="Traditional Arabic" w:hint="cs"/>
          <w:b/>
          <w:bCs/>
          <w:sz w:val="36"/>
          <w:szCs w:val="36"/>
          <w:rtl/>
          <w:lang w:val="en-US" w:eastAsia="en-US" w:bidi="ar-DZ"/>
        </w:rPr>
        <w:t xml:space="preserve"> العلاقات مع  العملاء:</w:t>
      </w:r>
      <w:r w:rsidRPr="002A0D83">
        <w:rPr>
          <w:rFonts w:ascii="Traditional Arabic" w:hAnsi="Traditional Arabic" w:cs="Traditional Arabic" w:hint="cs"/>
          <w:sz w:val="28"/>
          <w:szCs w:val="28"/>
          <w:rtl/>
          <w:lang w:val="en-US" w:eastAsia="en-US" w:bidi="ar-DZ"/>
        </w:rPr>
        <w:t xml:space="preserve">   </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lang w:eastAsia="en-US" w:bidi="ar-DZ"/>
        </w:rPr>
        <w:t xml:space="preserve">                                                 </w:t>
      </w:r>
      <w:r w:rsidRPr="002A0D83">
        <w:rPr>
          <w:rFonts w:ascii="Traditional Arabic" w:hAnsi="Traditional Arabic" w:cs="Traditional Arabic" w:hint="cs"/>
          <w:sz w:val="28"/>
          <w:szCs w:val="28"/>
          <w:rtl/>
          <w:lang w:eastAsia="en-US" w:bidi="ar-DZ"/>
        </w:rPr>
        <w:t xml:space="preserve">  </w:t>
      </w:r>
    </w:p>
    <w:p w:rsidR="002A0D83" w:rsidRPr="002A0D83" w:rsidRDefault="002A0D83" w:rsidP="00E60145">
      <w:pPr>
        <w:numPr>
          <w:ilvl w:val="0"/>
          <w:numId w:val="74"/>
        </w:numPr>
        <w:bidi/>
        <w:spacing w:line="240" w:lineRule="auto"/>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 xml:space="preserve">لجذب انتباه العملاء إلى منتجات أو خدمات شركة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cs/>
          <w:lang w:val="en-US" w:eastAsia="en-US" w:bidi="ar-DZ"/>
        </w:rPr>
        <w:t xml:space="preserve">، </w:t>
      </w:r>
      <w:r w:rsidRPr="002A0D83">
        <w:rPr>
          <w:rFonts w:ascii="Traditional Arabic" w:hAnsi="Traditional Arabic" w:cs="Traditional Arabic" w:hint="cs"/>
          <w:sz w:val="28"/>
          <w:szCs w:val="28"/>
          <w:rtl/>
          <w:lang w:val="en-US" w:eastAsia="en-US"/>
        </w:rPr>
        <w:t>سنتبع</w:t>
      </w:r>
      <w:r w:rsidRPr="002A0D83">
        <w:rPr>
          <w:rFonts w:ascii="Traditional Arabic" w:hAnsi="Traditional Arabic" w:cs="Traditional Arabic"/>
          <w:sz w:val="28"/>
          <w:szCs w:val="28"/>
          <w:rtl/>
          <w:cs/>
          <w:lang w:val="en-US" w:eastAsia="en-US" w:bidi="ar-DZ"/>
        </w:rPr>
        <w:t xml:space="preserve"> بعض الاستراتيجيات التسويقية المؤثرة. </w:t>
      </w:r>
      <w:r w:rsidRPr="002A0D83">
        <w:rPr>
          <w:rFonts w:ascii="Traditional Arabic" w:hAnsi="Traditional Arabic" w:cs="Traditional Arabic" w:hint="cs"/>
          <w:sz w:val="28"/>
          <w:szCs w:val="28"/>
          <w:rtl/>
          <w:lang w:val="en-US" w:eastAsia="en-US"/>
        </w:rPr>
        <w:t>هذه</w:t>
      </w:r>
      <w:r w:rsidRPr="002A0D83">
        <w:rPr>
          <w:rFonts w:ascii="Traditional Arabic" w:hAnsi="Traditional Arabic" w:cs="Traditional Arabic"/>
          <w:sz w:val="28"/>
          <w:szCs w:val="28"/>
          <w:rtl/>
          <w:cs/>
          <w:lang w:val="en-US" w:eastAsia="en-US" w:bidi="ar-DZ"/>
        </w:rPr>
        <w:t xml:space="preserve"> بعض الأفكار التي </w:t>
      </w:r>
      <w:r w:rsidRPr="002A0D83">
        <w:rPr>
          <w:rFonts w:ascii="Traditional Arabic" w:hAnsi="Traditional Arabic" w:cs="Traditional Arabic" w:hint="cs"/>
          <w:sz w:val="28"/>
          <w:szCs w:val="28"/>
          <w:rtl/>
          <w:lang w:val="en-US" w:eastAsia="en-US"/>
        </w:rPr>
        <w:t>يمكننا</w:t>
      </w:r>
      <w:r w:rsidRPr="002A0D83">
        <w:rPr>
          <w:rFonts w:ascii="Traditional Arabic" w:hAnsi="Traditional Arabic" w:cs="Traditional Arabic"/>
          <w:sz w:val="28"/>
          <w:szCs w:val="28"/>
          <w:rtl/>
          <w:cs/>
          <w:lang w:val="en-US" w:eastAsia="en-US" w:bidi="ar-DZ"/>
        </w:rPr>
        <w:t xml:space="preserve"> اعتمادها:</w:t>
      </w:r>
    </w:p>
    <w:p w:rsidR="002A0D83" w:rsidRPr="002A0D83" w:rsidRDefault="002A0D83" w:rsidP="002A0D83">
      <w:pPr>
        <w:bidi/>
        <w:rPr>
          <w:rFonts w:ascii="Traditional Arabic" w:hAnsi="Traditional Arabic" w:cs="Traditional Arabic"/>
          <w:sz w:val="28"/>
          <w:szCs w:val="28"/>
          <w:rtl/>
          <w:lang w:val="en-US" w:eastAsia="en-US" w:bidi="ar-DZ"/>
        </w:rPr>
      </w:pPr>
    </w:p>
    <w:p w:rsidR="002A0D83" w:rsidRPr="002A0D83" w:rsidRDefault="002A0D83" w:rsidP="002A0D83">
      <w:pPr>
        <w:bidi/>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cs/>
          <w:lang w:val="en-US" w:eastAsia="en-US" w:bidi="ar-DZ"/>
        </w:rPr>
        <w:t xml:space="preserve">1. إنشاء حملة تسويق قوية: </w:t>
      </w:r>
      <w:r w:rsidRPr="002A0D83">
        <w:rPr>
          <w:rFonts w:ascii="Traditional Arabic" w:hAnsi="Traditional Arabic" w:cs="Traditional Arabic"/>
          <w:sz w:val="28"/>
          <w:szCs w:val="28"/>
          <w:rtl/>
          <w:cs/>
          <w:lang w:val="en-US" w:eastAsia="en-US" w:bidi="ar-DZ"/>
        </w:rPr>
        <w:t xml:space="preserve">بوضع استراتيجية تسويق شاملة تشمل وسائل متعددة مثل الإعلانات التلفزيونية والإعلانات المطبوعة والتسويق عبر وسائل الإعلام الاجتماعية. </w:t>
      </w:r>
      <w:r w:rsidRPr="002A0D83">
        <w:rPr>
          <w:rFonts w:ascii="Traditional Arabic" w:hAnsi="Traditional Arabic" w:cs="Traditional Arabic" w:hint="cs"/>
          <w:sz w:val="28"/>
          <w:szCs w:val="28"/>
          <w:rtl/>
          <w:lang w:val="en-US" w:eastAsia="en-US"/>
        </w:rPr>
        <w:t>تحديد</w:t>
      </w:r>
      <w:r w:rsidRPr="002A0D83">
        <w:rPr>
          <w:rFonts w:ascii="Traditional Arabic" w:hAnsi="Traditional Arabic" w:cs="Traditional Arabic"/>
          <w:sz w:val="28"/>
          <w:szCs w:val="28"/>
          <w:rtl/>
          <w:cs/>
          <w:lang w:val="en-US" w:eastAsia="en-US" w:bidi="ar-DZ"/>
        </w:rPr>
        <w:t xml:space="preserve"> القنوات التي يمكن أن تصل بها إلى العملاء المستهدفين و</w:t>
      </w:r>
      <w:r w:rsidRPr="002A0D83">
        <w:rPr>
          <w:rFonts w:ascii="Traditional Arabic" w:hAnsi="Traditional Arabic" w:cs="Traditional Arabic" w:hint="cs"/>
          <w:sz w:val="28"/>
          <w:szCs w:val="28"/>
          <w:rtl/>
          <w:lang w:val="en-US" w:eastAsia="en-US"/>
        </w:rPr>
        <w:t>تصميم</w:t>
      </w:r>
      <w:r w:rsidRPr="002A0D83">
        <w:rPr>
          <w:rFonts w:ascii="Traditional Arabic" w:hAnsi="Traditional Arabic" w:cs="Traditional Arabic"/>
          <w:sz w:val="28"/>
          <w:szCs w:val="28"/>
          <w:rtl/>
          <w:cs/>
          <w:lang w:val="en-US" w:eastAsia="en-US" w:bidi="ar-DZ"/>
        </w:rPr>
        <w:t xml:space="preserve"> محتوى جذاب يعكس الفوائد والقيم التي يقدمها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cs/>
          <w:lang w:val="en-US" w:eastAsia="en-US" w:bidi="ar-DZ"/>
        </w:rPr>
        <w:t>.</w:t>
      </w:r>
    </w:p>
    <w:p w:rsidR="002A0D83" w:rsidRPr="002A0D83" w:rsidRDefault="002A0D83" w:rsidP="002A0D83">
      <w:pPr>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lastRenderedPageBreak/>
        <w:t>2</w:t>
      </w:r>
      <w:r w:rsidRPr="002A0D83">
        <w:rPr>
          <w:rFonts w:ascii="Traditional Arabic" w:hAnsi="Traditional Arabic" w:cs="Traditional Arabic"/>
          <w:b/>
          <w:bCs/>
          <w:sz w:val="28"/>
          <w:szCs w:val="28"/>
          <w:rtl/>
          <w:cs/>
          <w:lang w:val="en-US" w:eastAsia="en-US" w:bidi="ar-DZ"/>
        </w:rPr>
        <w:t>. تحسين الواجهة البصرية للتطبيق</w:t>
      </w:r>
      <w:r w:rsidRPr="002A0D83">
        <w:rPr>
          <w:rFonts w:ascii="Traditional Arabic" w:hAnsi="Traditional Arabic" w:cs="Traditional Arabic" w:hint="cs"/>
          <w:b/>
          <w:bCs/>
          <w:sz w:val="28"/>
          <w:szCs w:val="28"/>
          <w:rtl/>
          <w:lang w:val="en-US" w:eastAsia="en-US"/>
        </w:rPr>
        <w:t xml:space="preserve"> و الموقع</w:t>
      </w:r>
      <w:r w:rsidRPr="002A0D83">
        <w:rPr>
          <w:rFonts w:ascii="Traditional Arabic" w:hAnsi="Traditional Arabic" w:cs="Traditional Arabic"/>
          <w:b/>
          <w:bCs/>
          <w:sz w:val="28"/>
          <w:szCs w:val="28"/>
          <w:rtl/>
          <w:cs/>
          <w:lang w:val="en-US" w:eastAsia="en-US" w:bidi="ar-DZ"/>
        </w:rPr>
        <w:t>:</w:t>
      </w:r>
      <w:r w:rsidRPr="002A0D83">
        <w:rPr>
          <w:rFonts w:ascii="Traditional Arabic" w:hAnsi="Traditional Arabic" w:cs="Traditional Arabic"/>
          <w:sz w:val="28"/>
          <w:szCs w:val="28"/>
          <w:rtl/>
          <w:cs/>
          <w:lang w:val="en-US" w:eastAsia="en-US" w:bidi="ar-DZ"/>
        </w:rPr>
        <w:t xml:space="preserve">  بتطوير واجهة المستخدم الجذابة والسهلة الاستخدام لتطبيق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cs/>
          <w:lang w:val="en-US" w:eastAsia="en-US" w:bidi="ar-DZ"/>
        </w:rPr>
        <w:t xml:space="preserve">. </w:t>
      </w:r>
      <w:r w:rsidRPr="002A0D83">
        <w:rPr>
          <w:rFonts w:ascii="Traditional Arabic" w:hAnsi="Traditional Arabic" w:cs="Traditional Arabic" w:hint="cs"/>
          <w:sz w:val="28"/>
          <w:szCs w:val="28"/>
          <w:rtl/>
          <w:lang w:val="en-US" w:eastAsia="en-US"/>
        </w:rPr>
        <w:t xml:space="preserve">و </w:t>
      </w:r>
      <w:r w:rsidRPr="002A0D83">
        <w:rPr>
          <w:rFonts w:ascii="Traditional Arabic" w:hAnsi="Traditional Arabic" w:cs="Traditional Arabic"/>
          <w:sz w:val="28"/>
          <w:szCs w:val="28"/>
          <w:rtl/>
          <w:cs/>
          <w:lang w:val="en-US" w:eastAsia="en-US" w:bidi="ar-DZ"/>
        </w:rPr>
        <w:t>تأكد من أن التطبيق يوفر تجربة مستخدم مميزة ومريحة، ويعرض المعلومات بشكل واضح وجذاب.</w:t>
      </w:r>
    </w:p>
    <w:p w:rsidR="002A0D83" w:rsidRPr="002A0D83" w:rsidRDefault="002A0D83" w:rsidP="002A0D83">
      <w:pPr>
        <w:bidi/>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cs/>
          <w:lang w:val="en-US" w:eastAsia="en-US" w:bidi="ar-DZ"/>
        </w:rPr>
        <w:t>3. تقديم تجربة مجانية أو عروض ترويجية:</w:t>
      </w:r>
      <w:r w:rsidRPr="002A0D83">
        <w:rPr>
          <w:rFonts w:ascii="Traditional Arabic" w:hAnsi="Traditional Arabic" w:cs="Traditional Arabic"/>
          <w:sz w:val="28"/>
          <w:szCs w:val="28"/>
          <w:rtl/>
          <w:cs/>
          <w:lang w:val="en-US" w:eastAsia="en-US" w:bidi="ar-DZ"/>
        </w:rPr>
        <w:t xml:space="preserve"> بعرض فترة تجربة مجانية للمستخدمين الجدد لتطبيق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cs/>
          <w:lang w:val="en-US" w:eastAsia="en-US" w:bidi="ar-DZ"/>
        </w:rPr>
        <w:t xml:space="preserve">، أو </w:t>
      </w:r>
      <w:r w:rsidRPr="002A0D83">
        <w:rPr>
          <w:rFonts w:ascii="Traditional Arabic" w:hAnsi="Traditional Arabic" w:cs="Traditional Arabic" w:hint="cs"/>
          <w:sz w:val="28"/>
          <w:szCs w:val="28"/>
          <w:rtl/>
          <w:lang w:val="en-US" w:eastAsia="en-US"/>
        </w:rPr>
        <w:t>تقديم</w:t>
      </w:r>
      <w:r w:rsidRPr="002A0D83">
        <w:rPr>
          <w:rFonts w:ascii="Traditional Arabic" w:hAnsi="Traditional Arabic" w:cs="Traditional Arabic"/>
          <w:sz w:val="28"/>
          <w:szCs w:val="28"/>
          <w:rtl/>
          <w:cs/>
          <w:lang w:val="en-US" w:eastAsia="en-US" w:bidi="ar-DZ"/>
        </w:rPr>
        <w:t xml:space="preserve"> عروض ترويجية خاصة تشجعهم على تجربة المنتج أو الخدمة. يمكن أن تكون هذه العروض مثلاً خصومات أو خدمات إضافية مجانية لفترة محدودة.</w:t>
      </w:r>
    </w:p>
    <w:p w:rsidR="002A0D83" w:rsidRPr="002A0D83" w:rsidRDefault="002A0D83" w:rsidP="002A0D83">
      <w:pPr>
        <w:bidi/>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cs/>
          <w:lang w:val="en-US" w:eastAsia="en-US" w:bidi="ar-DZ"/>
        </w:rPr>
        <w:t>4. توفير تجارب مستخدم مميزة:</w:t>
      </w:r>
      <w:r w:rsidRPr="002A0D83">
        <w:rPr>
          <w:rFonts w:ascii="Traditional Arabic" w:hAnsi="Traditional Arabic" w:cs="Traditional Arabic"/>
          <w:sz w:val="28"/>
          <w:szCs w:val="28"/>
          <w:rtl/>
          <w:cs/>
          <w:lang w:val="en-US" w:eastAsia="en-US" w:bidi="ar-DZ"/>
        </w:rPr>
        <w:t xml:space="preserve"> تركز على تقديم تجارب مستخدم مميزة وقيمة لعملا</w:t>
      </w:r>
      <w:r w:rsidRPr="002A0D83">
        <w:rPr>
          <w:rFonts w:ascii="Traditional Arabic" w:hAnsi="Traditional Arabic" w:cs="Traditional Arabic" w:hint="cs"/>
          <w:sz w:val="28"/>
          <w:szCs w:val="28"/>
          <w:rtl/>
          <w:lang w:val="en-US" w:eastAsia="en-US"/>
        </w:rPr>
        <w:t>ء</w:t>
      </w:r>
      <w:r w:rsidRPr="002A0D83">
        <w:rPr>
          <w:rFonts w:ascii="Traditional Arabic" w:hAnsi="Traditional Arabic" w:cs="Traditional Arabic"/>
          <w:sz w:val="28"/>
          <w:szCs w:val="28"/>
          <w:rtl/>
          <w:cs/>
          <w:lang w:val="en-US" w:eastAsia="en-US" w:bidi="ar-DZ"/>
        </w:rPr>
        <w:t xml:space="preserve">. ضمن تطبيق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cs/>
          <w:lang w:val="en-US" w:eastAsia="en-US" w:bidi="ar-DZ"/>
        </w:rPr>
        <w:t xml:space="preserve">، </w:t>
      </w:r>
      <w:r w:rsidRPr="002A0D83">
        <w:rPr>
          <w:rFonts w:ascii="Traditional Arabic" w:hAnsi="Traditional Arabic" w:cs="Traditional Arabic" w:hint="cs"/>
          <w:sz w:val="28"/>
          <w:szCs w:val="28"/>
          <w:rtl/>
          <w:lang w:val="en-US" w:eastAsia="en-US"/>
        </w:rPr>
        <w:t xml:space="preserve">و </w:t>
      </w:r>
      <w:r w:rsidRPr="002A0D83">
        <w:rPr>
          <w:rFonts w:ascii="Traditional Arabic" w:hAnsi="Traditional Arabic" w:cs="Traditional Arabic"/>
          <w:sz w:val="28"/>
          <w:szCs w:val="28"/>
          <w:rtl/>
          <w:cs/>
          <w:lang w:val="en-US" w:eastAsia="en-US" w:bidi="ar-DZ"/>
        </w:rPr>
        <w:t xml:space="preserve">تأكد من توفير المحتوى الذي يلبي احتياجاتهم ويوفر لهم فوائد عملية وقيمة. </w:t>
      </w:r>
      <w:r w:rsidRPr="002A0D83">
        <w:rPr>
          <w:rFonts w:ascii="Traditional Arabic" w:hAnsi="Traditional Arabic" w:cs="Traditional Arabic" w:hint="cs"/>
          <w:sz w:val="28"/>
          <w:szCs w:val="28"/>
          <w:rtl/>
          <w:lang w:val="en-US" w:eastAsia="en-US"/>
        </w:rPr>
        <w:t>بجعل</w:t>
      </w:r>
      <w:r w:rsidRPr="002A0D83">
        <w:rPr>
          <w:rFonts w:ascii="Traditional Arabic" w:hAnsi="Traditional Arabic" w:cs="Traditional Arabic"/>
          <w:sz w:val="28"/>
          <w:szCs w:val="28"/>
          <w:rtl/>
          <w:cs/>
          <w:lang w:val="en-US" w:eastAsia="en-US" w:bidi="ar-DZ"/>
        </w:rPr>
        <w:t xml:space="preserve"> التطبيق سهل الاستخدام ومليء بالميزات الجذابة التي تجذب وتثير اهتمام العملاء.</w:t>
      </w:r>
    </w:p>
    <w:p w:rsidR="002A0D83" w:rsidRPr="002A0D83" w:rsidRDefault="002A0D83" w:rsidP="002A0D83">
      <w:pPr>
        <w:bidi/>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cs/>
          <w:lang w:val="en-US" w:eastAsia="en-US" w:bidi="ar-DZ"/>
        </w:rPr>
        <w:t>5. استخدام التسويق الشبكي:</w:t>
      </w:r>
      <w:r w:rsidRPr="002A0D83">
        <w:rPr>
          <w:rFonts w:ascii="Traditional Arabic" w:hAnsi="Traditional Arabic" w:cs="Traditional Arabic"/>
          <w:sz w:val="28"/>
          <w:szCs w:val="28"/>
          <w:rtl/>
          <w:cs/>
          <w:lang w:val="en-US" w:eastAsia="en-US" w:bidi="ar-DZ"/>
        </w:rPr>
        <w:t xml:space="preserve"> </w:t>
      </w:r>
      <w:r w:rsidRPr="002A0D83">
        <w:rPr>
          <w:rFonts w:ascii="Traditional Arabic" w:hAnsi="Traditional Arabic" w:cs="Traditional Arabic" w:hint="cs"/>
          <w:sz w:val="28"/>
          <w:szCs w:val="28"/>
          <w:rtl/>
          <w:lang w:val="en-US" w:eastAsia="en-US"/>
        </w:rPr>
        <w:t>قيام</w:t>
      </w:r>
      <w:r w:rsidRPr="002A0D83">
        <w:rPr>
          <w:rFonts w:ascii="Traditional Arabic" w:hAnsi="Traditional Arabic" w:cs="Traditional Arabic"/>
          <w:sz w:val="28"/>
          <w:szCs w:val="28"/>
          <w:rtl/>
          <w:cs/>
          <w:lang w:val="en-US" w:eastAsia="en-US" w:bidi="ar-DZ"/>
        </w:rPr>
        <w:t xml:space="preserve"> بتشجيع العملاء الحاليين على نشر تجربتهم الإيجابية مع تطبيق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cs/>
          <w:lang w:val="en-US" w:eastAsia="en-US" w:bidi="ar-DZ"/>
        </w:rPr>
        <w:t xml:space="preserve"> ومشاركته مع أصدقائهم وعائلاتهم. يمكن أن </w:t>
      </w:r>
      <w:r w:rsidRPr="002A0D83">
        <w:rPr>
          <w:rFonts w:ascii="Traditional Arabic" w:hAnsi="Traditional Arabic" w:cs="Traditional Arabic" w:hint="cs"/>
          <w:sz w:val="28"/>
          <w:szCs w:val="28"/>
          <w:rtl/>
          <w:lang w:val="en-US" w:eastAsia="en-US"/>
        </w:rPr>
        <w:t>تقديم</w:t>
      </w:r>
      <w:r w:rsidRPr="002A0D83">
        <w:rPr>
          <w:rFonts w:ascii="Traditional Arabic" w:hAnsi="Traditional Arabic" w:cs="Traditional Arabic"/>
          <w:sz w:val="28"/>
          <w:szCs w:val="28"/>
          <w:rtl/>
          <w:cs/>
          <w:lang w:val="en-US" w:eastAsia="en-US" w:bidi="ar-DZ"/>
        </w:rPr>
        <w:t xml:space="preserve"> مكافآت أو برامج إحالة للعملاء الحاليين الذين يقومون بإحالة أصدقائهم لاستخدام التطبيق.</w:t>
      </w:r>
    </w:p>
    <w:p w:rsidR="002A0D83" w:rsidRPr="002A0D83" w:rsidRDefault="002A0D83" w:rsidP="002A0D83">
      <w:pPr>
        <w:bidi/>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cs/>
          <w:lang w:val="en-US" w:eastAsia="en-US" w:bidi="ar-DZ"/>
        </w:rPr>
        <w:t>6. التفاعل مع المجتمع:</w:t>
      </w:r>
      <w:r w:rsidRPr="002A0D83">
        <w:rPr>
          <w:rFonts w:ascii="Traditional Arabic" w:hAnsi="Traditional Arabic" w:cs="Traditional Arabic"/>
          <w:sz w:val="28"/>
          <w:szCs w:val="28"/>
          <w:rtl/>
          <w:cs/>
          <w:lang w:val="en-US" w:eastAsia="en-US" w:bidi="ar-DZ"/>
        </w:rPr>
        <w:t xml:space="preserve"> </w:t>
      </w:r>
      <w:r w:rsidRPr="002A0D83">
        <w:rPr>
          <w:rFonts w:ascii="Traditional Arabic" w:hAnsi="Traditional Arabic" w:cs="Traditional Arabic" w:hint="cs"/>
          <w:sz w:val="28"/>
          <w:szCs w:val="28"/>
          <w:rtl/>
          <w:lang w:val="en-US" w:eastAsia="en-US"/>
        </w:rPr>
        <w:t>مشاركة</w:t>
      </w:r>
      <w:r w:rsidRPr="002A0D83">
        <w:rPr>
          <w:rFonts w:ascii="Traditional Arabic" w:hAnsi="Traditional Arabic" w:cs="Traditional Arabic"/>
          <w:sz w:val="28"/>
          <w:szCs w:val="28"/>
          <w:rtl/>
          <w:cs/>
          <w:lang w:val="en-US" w:eastAsia="en-US" w:bidi="ar-DZ"/>
        </w:rPr>
        <w:t xml:space="preserve"> في المجتمعات المحلية أو الصناعية ذات الصلة وحرص على التواصل مع العملاء المحتملين والموجودين. </w:t>
      </w:r>
      <w:r w:rsidRPr="002A0D83">
        <w:rPr>
          <w:rFonts w:ascii="Traditional Arabic" w:hAnsi="Traditional Arabic" w:cs="Traditional Arabic" w:hint="cs"/>
          <w:sz w:val="28"/>
          <w:szCs w:val="28"/>
          <w:rtl/>
          <w:lang w:val="en-US" w:eastAsia="en-US"/>
        </w:rPr>
        <w:t>قيام</w:t>
      </w:r>
      <w:r w:rsidRPr="002A0D83">
        <w:rPr>
          <w:rFonts w:ascii="Traditional Arabic" w:hAnsi="Traditional Arabic" w:cs="Traditional Arabic"/>
          <w:sz w:val="28"/>
          <w:szCs w:val="28"/>
          <w:rtl/>
          <w:cs/>
          <w:lang w:val="en-US" w:eastAsia="en-US" w:bidi="ar-DZ"/>
        </w:rPr>
        <w:t xml:space="preserve"> </w:t>
      </w:r>
      <w:r w:rsidRPr="002A0D83">
        <w:rPr>
          <w:rFonts w:ascii="Traditional Arabic" w:hAnsi="Traditional Arabic" w:cs="Traditional Arabic" w:hint="cs"/>
          <w:sz w:val="28"/>
          <w:szCs w:val="28"/>
          <w:rtl/>
          <w:lang w:val="en-US" w:eastAsia="en-US"/>
        </w:rPr>
        <w:t>بتنظيم</w:t>
      </w:r>
      <w:r w:rsidRPr="002A0D83">
        <w:rPr>
          <w:rFonts w:ascii="Traditional Arabic" w:hAnsi="Traditional Arabic" w:cs="Traditional Arabic"/>
          <w:sz w:val="28"/>
          <w:szCs w:val="28"/>
          <w:rtl/>
          <w:cs/>
          <w:lang w:val="en-US" w:eastAsia="en-US" w:bidi="ar-DZ"/>
        </w:rPr>
        <w:t xml:space="preserve"> أحداث أو ورش عمل لزيادة الوعي بتطبيق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cs/>
          <w:lang w:val="en-US" w:eastAsia="en-US" w:bidi="ar-DZ"/>
        </w:rPr>
        <w:t xml:space="preserve"> ولتوضيح قيمته وفوائده للجمهور.</w:t>
      </w:r>
    </w:p>
    <w:p w:rsidR="002A0D83" w:rsidRPr="002A0D83" w:rsidRDefault="002A0D83" w:rsidP="00E60145">
      <w:pPr>
        <w:numPr>
          <w:ilvl w:val="0"/>
          <w:numId w:val="74"/>
        </w:numPr>
        <w:bidi/>
        <w:spacing w:line="240" w:lineRule="auto"/>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لتشجيع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شراء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منتج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استخدام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 xml:space="preserve">خدماتنا </w:t>
      </w:r>
      <w:r w:rsidRPr="002A0D83">
        <w:rPr>
          <w:rFonts w:ascii="Traditional Arabic" w:hAnsi="Traditional Arabic" w:cs="Traditional Arabic" w:hint="cs"/>
          <w:sz w:val="28"/>
          <w:szCs w:val="28"/>
          <w:rtl/>
          <w:cs/>
          <w:lang w:val="en-US" w:eastAsia="en-US" w:bidi="ar-DZ"/>
        </w:rPr>
        <w:t>،</w:t>
      </w:r>
      <w:r w:rsidRPr="002A0D83">
        <w:rPr>
          <w:rFonts w:ascii="Traditional Arabic" w:hAnsi="Traditional Arabic" w:cs="Traditional Arabic" w:hint="cs"/>
          <w:sz w:val="28"/>
          <w:szCs w:val="28"/>
          <w:rtl/>
          <w:lang w:val="en-US" w:eastAsia="en-US"/>
        </w:rPr>
        <w:t xml:space="preserve">سنتبع </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بعض</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الاستراتيجيات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التسويقية</w:t>
      </w:r>
      <w:r w:rsidRPr="002A0D83">
        <w:rPr>
          <w:rFonts w:ascii="Traditional Arabic" w:hAnsi="Traditional Arabic" w:cs="Traditional Arabic" w:hint="cs"/>
          <w:sz w:val="28"/>
          <w:szCs w:val="28"/>
          <w:rtl/>
          <w:lang w:val="en-US" w:eastAsia="en-US"/>
        </w:rPr>
        <w:t xml:space="preserve"> منها</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1</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تحديد</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الفوائد</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الرئيسية</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hint="cs"/>
          <w:sz w:val="28"/>
          <w:szCs w:val="28"/>
          <w:rtl/>
          <w:lang w:val="en-US" w:eastAsia="en-US"/>
        </w:rPr>
        <w:t>سنقدم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أسبابًا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واضحة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ومحددة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لشراء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منتج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استخدام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خدماتنا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بتأكد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تسليط</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الضوء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الفوائد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الرئيسية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سيحصل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عليها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منتج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خدمة</w:t>
      </w:r>
      <w:r w:rsidRPr="002A0D83">
        <w:rPr>
          <w:rFonts w:ascii="Traditional Arabic" w:hAnsi="Traditional Arabic" w:cs="Traditional Arabic" w:hint="cs"/>
          <w:sz w:val="28"/>
          <w:szCs w:val="28"/>
          <w:rtl/>
          <w:cs/>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مثل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توفير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الوقت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والمال،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تحسين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الكفاءة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تحقيق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الراحة</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2</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إنشاء</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رسالة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تسويقية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قوية</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سنقوم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بتوجيه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رسالة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تسويقية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واضحة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وقوية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توضح</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قيمة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المنتج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الخدمة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نقدمها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باستخدام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لغة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مقنعة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وجذابة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لإبراز</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مميزات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منتج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الخدمة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وكيف</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حل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مشكلة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تلبية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احتياجات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العملاء</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lang w:val="en-US" w:eastAsia="en-US" w:bidi="ar-DZ"/>
        </w:rPr>
        <w:t xml:space="preserve">3. </w:t>
      </w:r>
      <w:r w:rsidRPr="002A0D83">
        <w:rPr>
          <w:rFonts w:ascii="Traditional Arabic" w:hAnsi="Traditional Arabic" w:cs="Traditional Arabic" w:hint="cs"/>
          <w:b/>
          <w:bCs/>
          <w:sz w:val="28"/>
          <w:szCs w:val="28"/>
          <w:rtl/>
          <w:cs/>
          <w:lang w:val="en-US" w:eastAsia="en-US" w:bidi="ar-DZ"/>
        </w:rPr>
        <w:t>عرض</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التجربة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المجانية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أو</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الضمان</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سنقدم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فرصة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لتجربة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المنتج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الخدمة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قبل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الشراء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النهائي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يمكننا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تقديم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فترة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تجربة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مجانية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محدودة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ضمان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رضا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لتخفيف</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المخاوف</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وزيادة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ثقتهم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المنتج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الخدمة</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lang w:val="en-US" w:eastAsia="en-US" w:bidi="ar-DZ"/>
        </w:rPr>
        <w:lastRenderedPageBreak/>
        <w:t xml:space="preserve">4. </w:t>
      </w:r>
      <w:r w:rsidRPr="002A0D83">
        <w:rPr>
          <w:rFonts w:ascii="Traditional Arabic" w:hAnsi="Traditional Arabic" w:cs="Traditional Arabic" w:hint="cs"/>
          <w:b/>
          <w:bCs/>
          <w:sz w:val="28"/>
          <w:szCs w:val="28"/>
          <w:rtl/>
          <w:cs/>
          <w:lang w:val="en-US" w:eastAsia="en-US" w:bidi="ar-DZ"/>
        </w:rPr>
        <w:t>تقديم</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العروض</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والخصومات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سنقدم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عروضًا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وخصومات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جذابة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لجذب</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انتباههم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وتشجيعهم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الشراء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يمكننا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تقديم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خصم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لفترة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محدودة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عرض</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ترويجي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يشمل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ميزات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إضافية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مجانية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خدمة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مميزة</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5</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استخدام</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شهادات</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العملاء</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والمراجعات</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اعرض</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تجارب</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الناجحة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وشهاداتهم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الإيجابية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حول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المنتج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الخدمة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سنقوم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بطلب</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تعليقات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السابقين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واستخدامها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التسويق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لإظهار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القيمة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والجودة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يوفرها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منتجنا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خدمتنا</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6</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توفير</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خدمة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عملاء</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ممتازة</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سنجعل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تجربة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مميزة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خلال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تقديم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خدمة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ممتازة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باستجابة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لاستفساراتهم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بسرعة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 xml:space="preserve">واهتمام </w:t>
      </w:r>
      <w:r w:rsidRPr="002A0D83">
        <w:rPr>
          <w:rFonts w:ascii="Traditional Arabic" w:hAnsi="Traditional Arabic" w:cs="Traditional Arabic" w:hint="cs"/>
          <w:sz w:val="28"/>
          <w:szCs w:val="28"/>
          <w:rtl/>
          <w:cs/>
          <w:lang w:val="en-US" w:eastAsia="en-US" w:bidi="ar-DZ"/>
        </w:rPr>
        <w:t>بحل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المشاكل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يواجهونها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 xml:space="preserve">لأن </w:t>
      </w:r>
      <w:r w:rsidRPr="002A0D83">
        <w:rPr>
          <w:rFonts w:ascii="Traditional Arabic" w:hAnsi="Traditional Arabic" w:cs="Traditional Arabic" w:hint="cs"/>
          <w:sz w:val="28"/>
          <w:szCs w:val="28"/>
          <w:rtl/>
          <w:cs/>
          <w:lang w:val="en-US" w:eastAsia="en-US" w:bidi="ar-DZ"/>
        </w:rPr>
        <w:t>رضا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العام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يؤدي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التوصية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بمنتج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للآخرين</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4"/>
        </w:numPr>
        <w:bidi/>
        <w:spacing w:line="240" w:lineRule="auto"/>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lang w:val="en-US" w:eastAsia="en-US"/>
        </w:rPr>
        <w:t>سيستفيد العميل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منتج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الشركة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العديد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الطرق</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1</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الحصول</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على</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معلومات</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مهمة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ومحدثة</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الاستفادة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تطبيق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للحصول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معلومات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مهمة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ومحدثة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بشكل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فوري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للتطبيق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عرض</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الأخبار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العاجلة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والمعلومات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الهامة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مصادر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موثوقة،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مما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يسمح</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بالبقاء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اطلاع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الأحداث</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الحالية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والمستجدات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مجالات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مختلفة</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2</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تخصيص</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المحتوى</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والاهتمامات</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الشخصية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يوفر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تطبيق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خيارات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لتخصيص</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المحتوى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وفقًا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لاهتمامات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اختيار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المواضيع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التي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يرغب</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متابعتها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والمصادر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التي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يفضل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الحصول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المعلومات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منها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هذا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يسمح</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بالحصول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المحتوى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الذي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يهمه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بشكل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أكبر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وتلبية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احتياجاته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الخاصة</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3</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إدارة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الوقت</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والإنتاجية</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استخدام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تطبيق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لإدارة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الوقت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وزيادة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الإنتاجية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للتطبيق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توفير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مرشحات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وتنبيهات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مخصصة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لتنظيم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جدول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وتذكيره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بالأحداث</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المهمة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والمواعيد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النهائية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هذا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يساعد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تحسين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إدارة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وتنظيم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وقته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وزيادة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كفاءته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الشخصية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والمهنية</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4</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الوصول</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السهل</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والسريع</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إلى</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المعلومات</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الاستفادة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سهولة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الوصول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والتنقل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تطبيق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يتيح</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التطبيق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واجهة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مستخدم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بسيطة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وسهلة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الاستخدام،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مما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يتيح</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العثور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بسرعة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المعلومات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المطلوبة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والتنقل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بين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الأخبار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والمقالات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بسهولة</w:t>
      </w:r>
      <w:r w:rsidRPr="002A0D83">
        <w:rPr>
          <w:rFonts w:ascii="Traditional Arabic" w:hAnsi="Traditional Arabic" w:cs="Traditional Arabic"/>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lastRenderedPageBreak/>
        <w:t>5</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التواصل</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والتفاعل</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التفاعل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المحتوى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تطبيق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NotifyMe</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خلال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تعليقات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وإعجابات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ومشاركة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المقالات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والأخبار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الآخرين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هذا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يوفر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فرصة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للتواصل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المجتمع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وتبادل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الأفكار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والآراء</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4"/>
        </w:numPr>
        <w:bidi/>
        <w:spacing w:line="240" w:lineRule="auto"/>
        <w:jc w:val="left"/>
        <w:rPr>
          <w:rFonts w:ascii="Traditional Arabic" w:hAnsi="Traditional Arabic" w:cs="Traditional Arabic"/>
          <w:sz w:val="28"/>
          <w:szCs w:val="28"/>
          <w:lang w:val="en-US" w:eastAsia="en-US" w:bidi="ar-DZ"/>
        </w:rPr>
      </w:pPr>
      <w:r w:rsidRPr="002A0D83">
        <w:rPr>
          <w:rFonts w:ascii="Traditional Arabic" w:hAnsi="Traditional Arabic" w:cs="Traditional Arabic"/>
          <w:sz w:val="28"/>
          <w:szCs w:val="28"/>
          <w:rtl/>
          <w:cs/>
          <w:lang w:val="en-US" w:eastAsia="en-US" w:bidi="ar-DZ"/>
        </w:rPr>
        <w:t>شركة</w:t>
      </w:r>
      <w:r w:rsidRPr="002A0D83">
        <w:rPr>
          <w:rFonts w:ascii="Traditional Arabic" w:hAnsi="Traditional Arabic" w:cs="Traditional Arabic"/>
          <w:sz w:val="28"/>
          <w:szCs w:val="28"/>
          <w:lang w:val="en-US" w:eastAsia="en-US" w:bidi="ar-DZ"/>
        </w:rPr>
        <w:t xml:space="preserve"> NotifyMe </w:t>
      </w:r>
      <w:r w:rsidRPr="002A0D83">
        <w:rPr>
          <w:rFonts w:ascii="Traditional Arabic" w:hAnsi="Traditional Arabic" w:cs="Traditional Arabic"/>
          <w:sz w:val="28"/>
          <w:szCs w:val="28"/>
          <w:rtl/>
          <w:cs/>
          <w:lang w:val="en-US" w:eastAsia="en-US" w:bidi="ar-DZ"/>
        </w:rPr>
        <w:t>يمكنها</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استخدام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عدة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طرق</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لخدمة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العملاء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بعد</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البيع</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هنا</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بعض</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الطرق</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التي</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أن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تستخدمها</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الشركة</w:t>
      </w:r>
      <w:r w:rsidRPr="002A0D83">
        <w:rPr>
          <w:rFonts w:ascii="Traditional Arabic" w:hAnsi="Traditional Arabic" w:cs="Traditional Arabic"/>
          <w:sz w:val="28"/>
          <w:szCs w:val="28"/>
          <w:lang w:val="en-US" w:eastAsia="en-US" w:bidi="ar-DZ"/>
        </w:rPr>
        <w:t>:</w:t>
      </w:r>
    </w:p>
    <w:p w:rsidR="002A0D83" w:rsidRPr="002A0D83" w:rsidRDefault="002A0D83" w:rsidP="002A0D83">
      <w:pPr>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sz w:val="28"/>
          <w:szCs w:val="28"/>
          <w:lang w:val="en-US" w:eastAsia="en-US" w:bidi="ar-DZ"/>
        </w:rPr>
        <w:t xml:space="preserve">1. </w:t>
      </w:r>
      <w:r w:rsidRPr="002A0D83">
        <w:rPr>
          <w:rFonts w:ascii="Traditional Arabic" w:hAnsi="Traditional Arabic" w:cs="Traditional Arabic"/>
          <w:b/>
          <w:bCs/>
          <w:sz w:val="28"/>
          <w:szCs w:val="28"/>
          <w:rtl/>
          <w:cs/>
          <w:lang w:val="en-US" w:eastAsia="en-US" w:bidi="ar-DZ"/>
        </w:rPr>
        <w:t>دعم</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العملاء</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عبر</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الهاتف</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أو</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البريد</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الإلكتروني</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توفر</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شركة</w:t>
      </w:r>
      <w:r w:rsidRPr="002A0D83">
        <w:rPr>
          <w:rFonts w:ascii="Traditional Arabic" w:hAnsi="Traditional Arabic" w:cs="Traditional Arabic"/>
          <w:sz w:val="28"/>
          <w:szCs w:val="28"/>
          <w:lang w:val="en-US" w:eastAsia="en-US" w:bidi="ar-DZ"/>
        </w:rPr>
        <w:t xml:space="preserve"> NotifyMe </w:t>
      </w:r>
      <w:r w:rsidRPr="002A0D83">
        <w:rPr>
          <w:rFonts w:ascii="Traditional Arabic" w:hAnsi="Traditional Arabic" w:cs="Traditional Arabic"/>
          <w:sz w:val="28"/>
          <w:szCs w:val="28"/>
          <w:rtl/>
          <w:cs/>
          <w:lang w:val="en-US" w:eastAsia="en-US" w:bidi="ar-DZ"/>
        </w:rPr>
        <w:t>خدمة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دعم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العملاء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عبر</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وسائل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الاتصال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المختلفة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مثل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الهاتف</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أو</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البريد</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الإلكتروني</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يتمكن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العملاء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الاتصال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بفريق</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الدعم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وطرح</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أي</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أسئلة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أو</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استفسارات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يحتاجون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إلى</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إجابتها</w:t>
      </w:r>
      <w:r w:rsidRPr="002A0D83">
        <w:rPr>
          <w:rFonts w:ascii="Traditional Arabic" w:hAnsi="Traditional Arabic" w:cs="Traditional Arabic"/>
          <w:sz w:val="28"/>
          <w:szCs w:val="28"/>
          <w:lang w:val="en-US" w:eastAsia="en-US" w:bidi="ar-DZ"/>
        </w:rPr>
        <w:t>.</w:t>
      </w:r>
    </w:p>
    <w:p w:rsidR="002A0D83" w:rsidRPr="002A0D83" w:rsidRDefault="002A0D83" w:rsidP="002A0D83">
      <w:pPr>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sz w:val="28"/>
          <w:szCs w:val="28"/>
          <w:lang w:eastAsia="en-US" w:bidi="ar-DZ"/>
        </w:rPr>
        <w:t>2</w:t>
      </w:r>
      <w:r w:rsidRPr="002A0D83">
        <w:rPr>
          <w:rFonts w:ascii="Traditional Arabic" w:hAnsi="Traditional Arabic" w:cs="Traditional Arabic" w:hint="cs"/>
          <w:b/>
          <w:bCs/>
          <w:sz w:val="28"/>
          <w:szCs w:val="28"/>
          <w:rtl/>
          <w:lang w:val="en-US" w:eastAsia="en-US"/>
        </w:rPr>
        <w:t>.</w:t>
      </w:r>
      <w:r w:rsidRPr="002A0D83">
        <w:rPr>
          <w:rFonts w:ascii="Traditional Arabic" w:hAnsi="Traditional Arabic" w:cs="Traditional Arabic"/>
          <w:b/>
          <w:bCs/>
          <w:sz w:val="28"/>
          <w:szCs w:val="28"/>
          <w:rtl/>
          <w:cs/>
          <w:lang w:val="en-US" w:eastAsia="en-US" w:bidi="ar-DZ"/>
        </w:rPr>
        <w:t>قاعدة</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المعرفة</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والمركز</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التعليمي</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أن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توفر</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شركة</w:t>
      </w:r>
      <w:r w:rsidRPr="002A0D83">
        <w:rPr>
          <w:rFonts w:ascii="Traditional Arabic" w:hAnsi="Traditional Arabic" w:cs="Traditional Arabic"/>
          <w:sz w:val="28"/>
          <w:szCs w:val="28"/>
          <w:lang w:val="en-US" w:eastAsia="en-US" w:bidi="ar-DZ"/>
        </w:rPr>
        <w:t xml:space="preserve"> NotifyMe </w:t>
      </w:r>
      <w:r w:rsidRPr="002A0D83">
        <w:rPr>
          <w:rFonts w:ascii="Traditional Arabic" w:hAnsi="Traditional Arabic" w:cs="Traditional Arabic"/>
          <w:sz w:val="28"/>
          <w:szCs w:val="28"/>
          <w:rtl/>
          <w:cs/>
          <w:lang w:val="en-US" w:eastAsia="en-US" w:bidi="ar-DZ"/>
        </w:rPr>
        <w:t>قاعدة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معرفة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مفصلة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تحتوي</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معلومات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وإرشادات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حول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استخدام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المنتج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وحل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المشكلات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الشائعة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للعملاء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الاطلاع</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هذه</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الموارد</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للحصول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إجابات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لأسئلتهم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ومساعدتهم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في</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استخدام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المنتج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بشكل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فعال</w:t>
      </w:r>
      <w:r w:rsidRPr="002A0D83">
        <w:rPr>
          <w:rFonts w:ascii="Traditional Arabic" w:hAnsi="Traditional Arabic" w:cs="Traditional Arabic"/>
          <w:sz w:val="28"/>
          <w:szCs w:val="28"/>
          <w:lang w:val="en-US" w:eastAsia="en-US" w:bidi="ar-DZ"/>
        </w:rPr>
        <w:t>.</w:t>
      </w:r>
    </w:p>
    <w:p w:rsidR="002A0D83" w:rsidRPr="002A0D83" w:rsidRDefault="002A0D83" w:rsidP="002A0D83">
      <w:pPr>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hint="cs"/>
          <w:sz w:val="28"/>
          <w:szCs w:val="28"/>
          <w:rtl/>
          <w:lang w:val="en-US" w:eastAsia="en-US"/>
        </w:rPr>
        <w:t>3</w:t>
      </w:r>
      <w:r w:rsidRPr="002A0D83">
        <w:rPr>
          <w:rFonts w:ascii="Traditional Arabic" w:hAnsi="Traditional Arabic" w:cs="Traditional Arabic" w:hint="cs"/>
          <w:b/>
          <w:bCs/>
          <w:sz w:val="28"/>
          <w:szCs w:val="28"/>
          <w:rtl/>
          <w:lang w:val="en-US" w:eastAsia="en-US"/>
        </w:rPr>
        <w:t>.</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منتدى</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المجتمع</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أو</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المجتمعات</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عبر</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الإنترنت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hint="cs"/>
          <w:sz w:val="28"/>
          <w:szCs w:val="28"/>
          <w:rtl/>
          <w:lang w:val="en-US" w:eastAsia="en-US"/>
        </w:rPr>
        <w:t>ستقوم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شركة</w:t>
      </w:r>
      <w:r w:rsidRPr="002A0D83">
        <w:rPr>
          <w:rFonts w:ascii="Traditional Arabic" w:hAnsi="Traditional Arabic" w:cs="Traditional Arabic"/>
          <w:sz w:val="28"/>
          <w:szCs w:val="28"/>
          <w:lang w:val="en-US" w:eastAsia="en-US" w:bidi="ar-DZ"/>
        </w:rPr>
        <w:t xml:space="preserve"> NotifyMe </w:t>
      </w:r>
      <w:r w:rsidRPr="002A0D83">
        <w:rPr>
          <w:rFonts w:ascii="Traditional Arabic" w:hAnsi="Traditional Arabic" w:cs="Traditional Arabic"/>
          <w:sz w:val="28"/>
          <w:szCs w:val="28"/>
          <w:rtl/>
          <w:cs/>
          <w:lang w:val="en-US" w:eastAsia="en-US" w:bidi="ar-DZ"/>
        </w:rPr>
        <w:t>بإنشاء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منتدى</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المجتمع</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أو</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مجتمعات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عبر</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الإنترنت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حيث</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للعملاء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التواصل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مع</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بعضهم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البعض</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وتبادل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الخبرات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والأفكار</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وطرح</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الأسئلة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أن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يكون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هذا</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مكانًا</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لتبادل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المعلومات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وتعزيز</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التفاعل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بين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العملاء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وفريق</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الدعم</w:t>
      </w:r>
      <w:r w:rsidRPr="002A0D83">
        <w:rPr>
          <w:rFonts w:ascii="Traditional Arabic" w:hAnsi="Traditional Arabic" w:cs="Traditional Arabic"/>
          <w:sz w:val="28"/>
          <w:szCs w:val="28"/>
          <w:lang w:val="en-US" w:eastAsia="en-US" w:bidi="ar-DZ"/>
        </w:rPr>
        <w:t>.</w:t>
      </w:r>
    </w:p>
    <w:p w:rsidR="002A0D83" w:rsidRPr="002A0D83" w:rsidRDefault="002A0D83" w:rsidP="002A0D83">
      <w:pPr>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hint="cs"/>
          <w:b/>
          <w:bCs/>
          <w:sz w:val="28"/>
          <w:szCs w:val="28"/>
          <w:rtl/>
          <w:lang w:val="en-US" w:eastAsia="en-US"/>
        </w:rPr>
        <w:t>4.</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تحديثات</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المنتج</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والإصدارات</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الجديدة</w:t>
      </w:r>
      <w:r w:rsidRPr="002A0D83">
        <w:rPr>
          <w:rFonts w:ascii="Traditional Arabic" w:hAnsi="Traditional Arabic" w:cs="Traditional Arabic"/>
          <w:b/>
          <w:bCs/>
          <w:sz w:val="28"/>
          <w:szCs w:val="28"/>
          <w:lang w:val="en-US" w:eastAsia="en-US" w:bidi="ar-DZ"/>
        </w:rPr>
        <w:t>:</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تعمل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شركة</w:t>
      </w:r>
      <w:r w:rsidRPr="002A0D83">
        <w:rPr>
          <w:rFonts w:ascii="Traditional Arabic" w:hAnsi="Traditional Arabic" w:cs="Traditional Arabic"/>
          <w:sz w:val="28"/>
          <w:szCs w:val="28"/>
          <w:lang w:val="en-US" w:eastAsia="en-US" w:bidi="ar-DZ"/>
        </w:rPr>
        <w:t xml:space="preserve"> NotifyMe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تحسين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منتجها</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وإصدار</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تحديثات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جديدة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بناءً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على</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ملاحظات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العملاء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ومتطلبات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السوق</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يتمكن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العملاء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الاستفادة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تلك</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التحديثات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والإصدارات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الجديدة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التي</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قد</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تحمل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ميزات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وتحسينات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إضافية</w:t>
      </w:r>
      <w:r w:rsidRPr="002A0D83">
        <w:rPr>
          <w:rFonts w:ascii="Traditional Arabic" w:hAnsi="Traditional Arabic" w:cs="Traditional Arabic"/>
          <w:sz w:val="28"/>
          <w:szCs w:val="28"/>
          <w:lang w:val="en-US" w:eastAsia="en-US" w:bidi="ar-DZ"/>
        </w:rPr>
        <w:t>.</w:t>
      </w:r>
    </w:p>
    <w:p w:rsidR="002A0D83" w:rsidRPr="002A0D83" w:rsidRDefault="002A0D83" w:rsidP="002A0D83">
      <w:pPr>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hint="cs"/>
          <w:sz w:val="28"/>
          <w:szCs w:val="28"/>
          <w:rtl/>
          <w:lang w:val="en-US" w:eastAsia="en-US"/>
        </w:rPr>
        <w:t>5.</w:t>
      </w:r>
      <w:r w:rsidRPr="002A0D83">
        <w:rPr>
          <w:rFonts w:ascii="Traditional Arabic" w:hAnsi="Traditional Arabic" w:cs="Traditional Arabic"/>
          <w:b/>
          <w:bCs/>
          <w:sz w:val="28"/>
          <w:szCs w:val="28"/>
          <w:rtl/>
          <w:cs/>
          <w:lang w:val="en-US" w:eastAsia="en-US" w:bidi="ar-DZ"/>
        </w:rPr>
        <w:t>استطلاعات</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الرضا</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cs/>
          <w:lang w:val="en-US" w:eastAsia="en-US" w:bidi="ar-DZ"/>
        </w:rPr>
        <w:t>والتقييمات</w:t>
      </w:r>
      <w:r w:rsidRPr="002A0D83">
        <w:rPr>
          <w:rFonts w:ascii="Traditional Arabic" w:hAnsi="Traditional Arabic" w:cs="Traditional Arabic"/>
          <w:b/>
          <w:bCs/>
          <w:sz w:val="28"/>
          <w:szCs w:val="28"/>
          <w:lang w:val="en-US" w:eastAsia="en-US" w:bidi="ar-DZ"/>
        </w:rPr>
        <w:t>:</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تقوم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شركة</w:t>
      </w:r>
      <w:r w:rsidRPr="002A0D83">
        <w:rPr>
          <w:rFonts w:ascii="Traditional Arabic" w:hAnsi="Traditional Arabic" w:cs="Traditional Arabic"/>
          <w:sz w:val="28"/>
          <w:szCs w:val="28"/>
          <w:lang w:val="en-US" w:eastAsia="en-US" w:bidi="ar-DZ"/>
        </w:rPr>
        <w:t xml:space="preserve"> NotifyMe </w:t>
      </w:r>
      <w:r w:rsidRPr="002A0D83">
        <w:rPr>
          <w:rFonts w:ascii="Traditional Arabic" w:hAnsi="Traditional Arabic" w:cs="Traditional Arabic"/>
          <w:sz w:val="28"/>
          <w:szCs w:val="28"/>
          <w:rtl/>
          <w:cs/>
          <w:lang w:val="en-US" w:eastAsia="en-US" w:bidi="ar-DZ"/>
        </w:rPr>
        <w:t>بإجراء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استطلاعات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الرضا</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وجمع</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تقييمات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العملاء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حول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تجربتهم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مع</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المنتج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يمكن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أن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تساعد</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هذه</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الملاحظات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في</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تحسين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المنتج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وخدمة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العملاء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في</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المستقبل</w:t>
      </w:r>
      <w:r w:rsidRPr="002A0D83">
        <w:rPr>
          <w:rFonts w:ascii="Traditional Arabic" w:hAnsi="Traditional Arabic" w:cs="Traditional Arabic"/>
          <w:sz w:val="28"/>
          <w:szCs w:val="28"/>
          <w:lang w:val="en-US" w:eastAsia="en-US" w:bidi="ar-DZ"/>
        </w:rPr>
        <w:t>.</w:t>
      </w:r>
    </w:p>
    <w:p w:rsidR="002A0D83" w:rsidRPr="002A0D83" w:rsidRDefault="002A0D83" w:rsidP="002A0D83">
      <w:pPr>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sz w:val="28"/>
          <w:szCs w:val="28"/>
          <w:rtl/>
          <w:cs/>
          <w:lang w:val="en-US" w:eastAsia="en-US" w:bidi="ar-DZ"/>
        </w:rPr>
        <w:t>من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خلال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هذه</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الطرق،</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يسعى</w:t>
      </w:r>
      <w:r w:rsidRPr="002A0D83">
        <w:rPr>
          <w:rFonts w:ascii="Traditional Arabic" w:hAnsi="Traditional Arabic" w:cs="Traditional Arabic"/>
          <w:sz w:val="28"/>
          <w:szCs w:val="28"/>
          <w:lang w:val="en-US" w:eastAsia="en-US" w:bidi="ar-DZ"/>
        </w:rPr>
        <w:t xml:space="preserve"> NotifyMe </w:t>
      </w:r>
      <w:r w:rsidRPr="002A0D83">
        <w:rPr>
          <w:rFonts w:ascii="Traditional Arabic" w:hAnsi="Traditional Arabic" w:cs="Traditional Arabic"/>
          <w:sz w:val="28"/>
          <w:szCs w:val="28"/>
          <w:rtl/>
          <w:cs/>
          <w:lang w:val="en-US" w:eastAsia="en-US" w:bidi="ar-DZ"/>
        </w:rPr>
        <w:t>لتقديم</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خدمة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ما</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بعد</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البيع</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مميزة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وتلبية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احتياجات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وتوقعات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العملاء</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بشكل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فعال</w:t>
      </w:r>
      <w:r w:rsidRPr="002A0D83">
        <w:rPr>
          <w:rFonts w:ascii="Traditional Arabic" w:hAnsi="Traditional Arabic" w:cs="Traditional Arabic"/>
          <w:sz w:val="28"/>
          <w:szCs w:val="28"/>
          <w:lang w:val="en-US" w:eastAsia="en-US" w:bidi="ar-DZ"/>
        </w:rPr>
        <w:t>.</w:t>
      </w:r>
    </w:p>
    <w:p w:rsidR="002A0D83" w:rsidRPr="002A0D83" w:rsidRDefault="002A0D83" w:rsidP="002A0D83">
      <w:pPr>
        <w:bidi/>
        <w:jc w:val="left"/>
        <w:rPr>
          <w:sz w:val="28"/>
          <w:szCs w:val="28"/>
          <w:lang w:val="en-US" w:eastAsia="en-US" w:bidi="ar-DZ"/>
        </w:rPr>
      </w:pPr>
      <w:r w:rsidRPr="002A0D83">
        <w:rPr>
          <w:rFonts w:ascii="Calibri" w:eastAsia="Calibri" w:hAnsi="Calibri" w:cs="Calibri"/>
          <w:noProof/>
          <w:sz w:val="28"/>
          <w:szCs w:val="28"/>
          <w:u w:val="single" w:color="000000"/>
        </w:rPr>
        <w:drawing>
          <wp:anchor distT="0" distB="0" distL="0" distR="0" simplePos="0" relativeHeight="251705856" behindDoc="0" locked="0" layoutInCell="1" allowOverlap="1" wp14:anchorId="2E670548" wp14:editId="4142790B">
            <wp:simplePos x="0" y="0"/>
            <wp:positionH relativeFrom="column">
              <wp:posOffset>4137025</wp:posOffset>
            </wp:positionH>
            <wp:positionV relativeFrom="paragraph">
              <wp:posOffset>15240</wp:posOffset>
            </wp:positionV>
            <wp:extent cx="564515" cy="476885"/>
            <wp:effectExtent l="0" t="0" r="6985" b="0"/>
            <wp:wrapNone/>
            <wp:docPr id="140"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9.png"/>
                    <pic:cNvPicPr>
                      <a:picLocks noChangeAspect="1"/>
                    </pic:cNvPicPr>
                  </pic:nvPicPr>
                  <pic:blipFill>
                    <a:blip r:embed="rId86" cstate="print">
                      <a:duotone>
                        <a:prstClr val="black"/>
                        <a:schemeClr val="accent1">
                          <a:tint val="45000"/>
                          <a:satMod val="400000"/>
                        </a:schemeClr>
                      </a:duotone>
                    </a:blip>
                    <a:stretch>
                      <a:fillRect/>
                    </a:stretch>
                  </pic:blipFill>
                  <pic:spPr>
                    <a:xfrm>
                      <a:off x="0" y="0"/>
                      <a:ext cx="564515" cy="476885"/>
                    </a:xfrm>
                    <a:prstGeom prst="rect">
                      <a:avLst/>
                    </a:prstGeom>
                  </pic:spPr>
                </pic:pic>
              </a:graphicData>
            </a:graphic>
          </wp:anchor>
        </w:drawing>
      </w:r>
    </w:p>
    <w:p w:rsidR="002A0D83" w:rsidRPr="002A0D83" w:rsidRDefault="002A0D83" w:rsidP="00E60145">
      <w:pPr>
        <w:widowControl w:val="0"/>
        <w:numPr>
          <w:ilvl w:val="0"/>
          <w:numId w:val="70"/>
        </w:numPr>
        <w:tabs>
          <w:tab w:val="left" w:pos="567"/>
        </w:tabs>
        <w:autoSpaceDE w:val="0"/>
        <w:autoSpaceDN w:val="0"/>
        <w:bidi/>
        <w:spacing w:line="240" w:lineRule="auto"/>
        <w:ind w:left="0" w:firstLine="283"/>
        <w:contextualSpacing/>
        <w:jc w:val="left"/>
        <w:rPr>
          <w:rFonts w:ascii="Calibri" w:eastAsia="Calibri" w:hAnsi="Calibri" w:cs="Calibri"/>
          <w:sz w:val="28"/>
          <w:szCs w:val="28"/>
          <w:u w:color="000000"/>
          <w:lang w:val="en-US" w:eastAsia="en-US"/>
        </w:rPr>
      </w:pPr>
      <w:r w:rsidRPr="002A0D83">
        <w:rPr>
          <w:b/>
          <w:bCs/>
          <w:noProof/>
          <w:sz w:val="36"/>
          <w:szCs w:val="36"/>
        </w:rPr>
        <w:lastRenderedPageBreak/>
        <w:drawing>
          <wp:anchor distT="0" distB="0" distL="114300" distR="114300" simplePos="0" relativeHeight="251706880" behindDoc="0" locked="0" layoutInCell="1" allowOverlap="1" wp14:anchorId="2E2A6554" wp14:editId="2B7E0230">
            <wp:simplePos x="0" y="0"/>
            <wp:positionH relativeFrom="column">
              <wp:posOffset>2510155</wp:posOffset>
            </wp:positionH>
            <wp:positionV relativeFrom="paragraph">
              <wp:posOffset>-362585</wp:posOffset>
            </wp:positionV>
            <wp:extent cx="1137920" cy="986155"/>
            <wp:effectExtent l="0" t="0" r="5715" b="5080"/>
            <wp:wrapNone/>
            <wp:docPr id="141" name="Image 141" descr="ما هي أهم قنوات التسويق الرقمي؟ - التسويق الرقمي"/>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1" descr="ما هي أهم قنوات التسويق الرقمي؟ - التسويق الرقمي"/>
                    <pic:cNvPicPr>
                      <a:picLocks noChangeAspect="1" noChangeArrowheads="1"/>
                    </pic:cNvPicPr>
                  </pic:nvPicPr>
                  <pic:blipFill>
                    <a:blip r:embed="rId87" cstate="print">
                      <a:clrChange>
                        <a:clrFrom>
                          <a:srgbClr val="FFFFFF"/>
                        </a:clrFrom>
                        <a:clrTo>
                          <a:srgbClr val="FFFFFF">
                            <a:alpha val="0"/>
                          </a:srgbClr>
                        </a:clrTo>
                      </a:clrChange>
                      <a:lum bright="70000" contrast="-70000"/>
                      <a:extLst>
                        <a:ext uri="{28A0092B-C50C-407E-A947-70E740481C1C}">
                          <a14:useLocalDpi xmlns:a14="http://schemas.microsoft.com/office/drawing/2010/main" val="0"/>
                        </a:ext>
                      </a:extLst>
                    </a:blip>
                    <a:srcRect r="37878"/>
                    <a:stretch>
                      <a:fillRect/>
                    </a:stretch>
                  </pic:blipFill>
                  <pic:spPr>
                    <a:xfrm>
                      <a:off x="0" y="0"/>
                      <a:ext cx="1137803" cy="985915"/>
                    </a:xfrm>
                    <a:prstGeom prst="rect">
                      <a:avLst/>
                    </a:prstGeom>
                    <a:noFill/>
                    <a:ln>
                      <a:noFill/>
                    </a:ln>
                  </pic:spPr>
                </pic:pic>
              </a:graphicData>
            </a:graphic>
          </wp:anchor>
        </w:drawing>
      </w:r>
      <w:r w:rsidRPr="002A0D83">
        <w:rPr>
          <w:rFonts w:ascii="Calibri" w:eastAsia="Calibri" w:hAnsi="Calibri" w:cs="Calibri"/>
          <w:b/>
          <w:bCs/>
          <w:noProof/>
          <w:sz w:val="36"/>
          <w:szCs w:val="36"/>
        </w:rPr>
        <w:drawing>
          <wp:anchor distT="0" distB="0" distL="0" distR="0" simplePos="0" relativeHeight="251704832" behindDoc="0" locked="0" layoutInCell="1" allowOverlap="1" wp14:anchorId="1C26A788" wp14:editId="11F5D9CF">
            <wp:simplePos x="0" y="0"/>
            <wp:positionH relativeFrom="page">
              <wp:posOffset>2141855</wp:posOffset>
            </wp:positionH>
            <wp:positionV relativeFrom="paragraph">
              <wp:posOffset>-130810</wp:posOffset>
            </wp:positionV>
            <wp:extent cx="564515" cy="476885"/>
            <wp:effectExtent l="0" t="0" r="6985" b="0"/>
            <wp:wrapNone/>
            <wp:docPr id="142"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a:picLocks noChangeAspect="1"/>
                    </pic:cNvPicPr>
                  </pic:nvPicPr>
                  <pic:blipFill>
                    <a:blip r:embed="rId86" cstate="print">
                      <a:duotone>
                        <a:prstClr val="black"/>
                        <a:schemeClr val="accent1">
                          <a:tint val="45000"/>
                          <a:satMod val="400000"/>
                        </a:schemeClr>
                      </a:duotone>
                    </a:blip>
                    <a:stretch>
                      <a:fillRect/>
                    </a:stretch>
                  </pic:blipFill>
                  <pic:spPr>
                    <a:xfrm>
                      <a:off x="0" y="0"/>
                      <a:ext cx="564515" cy="476885"/>
                    </a:xfrm>
                    <a:prstGeom prst="rect">
                      <a:avLst/>
                    </a:prstGeom>
                  </pic:spPr>
                </pic:pic>
              </a:graphicData>
            </a:graphic>
          </wp:anchor>
        </w:drawing>
      </w:r>
      <w:r w:rsidRPr="002A0D83">
        <w:rPr>
          <w:rFonts w:ascii="Traditional Arabic" w:hAnsi="Traditional Arabic" w:cs="Traditional Arabic" w:hint="cs"/>
          <w:b/>
          <w:bCs/>
          <w:sz w:val="36"/>
          <w:szCs w:val="36"/>
          <w:rtl/>
          <w:lang w:val="en-US" w:eastAsia="en-US" w:bidi="ar-DZ"/>
        </w:rPr>
        <w:t xml:space="preserve"> </w:t>
      </w:r>
      <w:r w:rsidRPr="002A0D83">
        <w:rPr>
          <w:rFonts w:ascii="Traditional Arabic" w:hAnsi="Traditional Arabic" w:cs="Traditional Arabic"/>
          <w:b/>
          <w:bCs/>
          <w:sz w:val="36"/>
          <w:szCs w:val="36"/>
          <w:rtl/>
          <w:lang w:val="en-US" w:eastAsia="en-US" w:bidi="ar-DZ"/>
        </w:rPr>
        <w:t>القنوات: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hint="cs"/>
          <w:sz w:val="28"/>
          <w:szCs w:val="28"/>
          <w:rtl/>
          <w:lang w:val="en-US" w:eastAsia="en-US" w:bidi="ar-DZ"/>
        </w:rPr>
        <w:t xml:space="preserve">                       </w:t>
      </w:r>
      <w:r w:rsidRPr="002A0D83">
        <w:rPr>
          <w:rFonts w:ascii="Traditional Arabic" w:hAnsi="Traditional Arabic" w:cs="Traditional Arabic"/>
          <w:sz w:val="28"/>
          <w:szCs w:val="28"/>
          <w:lang w:val="en-US" w:eastAsia="en-US" w:bidi="ar-DZ"/>
        </w:rPr>
        <w:t xml:space="preserve">                                                          </w:t>
      </w:r>
    </w:p>
    <w:p w:rsidR="002A0D83" w:rsidRPr="002A0D83" w:rsidRDefault="002A0D83" w:rsidP="002A0D83">
      <w:pPr>
        <w:bidi/>
        <w:jc w:val="left"/>
        <w:rPr>
          <w:sz w:val="28"/>
          <w:szCs w:val="28"/>
          <w:rtl/>
          <w:lang w:val="en-US" w:eastAsia="en-US" w:bidi="ar-DZ"/>
        </w:rPr>
      </w:pPr>
    </w:p>
    <w:p w:rsidR="002A0D83" w:rsidRPr="002A0D83" w:rsidRDefault="002A0D83" w:rsidP="00E60145">
      <w:pPr>
        <w:numPr>
          <w:ilvl w:val="0"/>
          <w:numId w:val="75"/>
        </w:numPr>
        <w:bidi/>
        <w:spacing w:line="240" w:lineRule="auto"/>
        <w:jc w:val="left"/>
        <w:rPr>
          <w:rFonts w:ascii="Traditional Arabic" w:hAnsi="Traditional Arabic" w:cs="Traditional Arabic"/>
          <w:b/>
          <w:bCs/>
          <w:sz w:val="36"/>
          <w:szCs w:val="36"/>
          <w:rtl/>
          <w:lang w:val="en-US" w:eastAsia="en-US" w:bidi="ar-DZ"/>
        </w:rPr>
      </w:pPr>
      <w:r w:rsidRPr="002A0D83">
        <w:rPr>
          <w:rFonts w:ascii="Traditional Arabic" w:hAnsi="Traditional Arabic" w:cs="Traditional Arabic"/>
          <w:b/>
          <w:bCs/>
          <w:sz w:val="36"/>
          <w:szCs w:val="36"/>
          <w:rtl/>
          <w:lang w:val="en-US" w:eastAsia="en-US" w:bidi="ar-DZ"/>
        </w:rPr>
        <w:t>الآليات والطرق لإعلام بمنتوجنا أو خدمتنا:</w:t>
      </w:r>
    </w:p>
    <w:p w:rsidR="002A0D83" w:rsidRPr="002A0D83" w:rsidRDefault="002A0D83" w:rsidP="002A0D83">
      <w:pPr>
        <w:tabs>
          <w:tab w:val="left" w:pos="3752"/>
        </w:tabs>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lang w:val="en-US" w:eastAsia="en-US" w:bidi="ar-DZ"/>
        </w:rPr>
        <w:t xml:space="preserve">هناك العديد من الآليات والطرق التي يمكن استخدامها للإعلان عن منتجات كشركة </w:t>
      </w:r>
      <w:r w:rsidRPr="002A0D83">
        <w:rPr>
          <w:rFonts w:ascii="Traditional Arabic" w:hAnsi="Traditional Arabic" w:cs="Traditional Arabic"/>
          <w:sz w:val="28"/>
          <w:szCs w:val="28"/>
          <w:lang w:val="en-US" w:eastAsia="en-US" w:bidi="ar-DZ"/>
        </w:rPr>
        <w:t xml:space="preserve">NotifyMe </w:t>
      </w:r>
      <w:r w:rsidRPr="002A0D83">
        <w:rPr>
          <w:rFonts w:ascii="Traditional Arabic" w:hAnsi="Traditional Arabic" w:cs="Traditional Arabic"/>
          <w:sz w:val="28"/>
          <w:szCs w:val="28"/>
          <w:rtl/>
          <w:lang w:val="en-US" w:eastAsia="en-US" w:bidi="ar-DZ"/>
        </w:rPr>
        <w:t xml:space="preserve">وفيما يلي بعض </w:t>
      </w:r>
      <w:r w:rsidRPr="002A0D83">
        <w:rPr>
          <w:rFonts w:ascii="Traditional Arabic" w:hAnsi="Traditional Arabic" w:cs="Traditional Arabic" w:hint="cs"/>
          <w:sz w:val="28"/>
          <w:szCs w:val="28"/>
          <w:rtl/>
          <w:lang w:val="en-US" w:eastAsia="en-US" w:bidi="ar-DZ"/>
        </w:rPr>
        <w:t>الآليات:</w:t>
      </w:r>
    </w:p>
    <w:p w:rsidR="002A0D83" w:rsidRPr="002A0D83" w:rsidRDefault="002A0D83" w:rsidP="002A0D83">
      <w:pPr>
        <w:tabs>
          <w:tab w:val="left" w:pos="3752"/>
        </w:tabs>
        <w:bidi/>
        <w:jc w:val="left"/>
        <w:rPr>
          <w:rFonts w:ascii="Traditional Arabic" w:hAnsi="Traditional Arabic" w:cs="Traditional Arabic"/>
          <w:sz w:val="28"/>
          <w:szCs w:val="28"/>
          <w:lang w:val="en-US" w:eastAsia="en-US" w:bidi="ar-DZ"/>
        </w:rPr>
      </w:pPr>
    </w:p>
    <w:p w:rsidR="002A0D83" w:rsidRPr="002A0D83" w:rsidRDefault="002A0D83" w:rsidP="002A0D83">
      <w:pPr>
        <w:tabs>
          <w:tab w:val="left" w:pos="3752"/>
        </w:tabs>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hint="cs"/>
          <w:sz w:val="28"/>
          <w:szCs w:val="28"/>
          <w:rtl/>
          <w:lang w:val="en-US" w:eastAsia="en-US"/>
        </w:rPr>
        <w:t>1</w:t>
      </w:r>
      <w:r w:rsidRPr="002A0D83">
        <w:rPr>
          <w:rFonts w:ascii="Traditional Arabic" w:hAnsi="Traditional Arabic" w:cs="Traditional Arabic" w:hint="cs"/>
          <w:b/>
          <w:bCs/>
          <w:sz w:val="28"/>
          <w:szCs w:val="28"/>
          <w:rtl/>
          <w:lang w:val="en-US" w:eastAsia="en-US"/>
        </w:rPr>
        <w:t>.</w:t>
      </w:r>
      <w:r w:rsidRPr="002A0D83">
        <w:rPr>
          <w:rFonts w:ascii="Traditional Arabic" w:hAnsi="Traditional Arabic" w:cs="Traditional Arabic"/>
          <w:b/>
          <w:bCs/>
          <w:sz w:val="28"/>
          <w:szCs w:val="28"/>
          <w:rtl/>
          <w:lang w:val="en-US" w:eastAsia="en-US" w:bidi="ar-DZ"/>
        </w:rPr>
        <w:t>التسويق عبر وسائل التواصل الاجتماعي</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sz w:val="28"/>
          <w:szCs w:val="28"/>
          <w:rtl/>
          <w:lang w:val="en-US" w:eastAsia="en-US" w:bidi="ar-DZ"/>
        </w:rPr>
        <w:t>يمكن استخدام منصات التواصل الاجتماعي مثل فيسبوك وتويتر وإنستجرام ولينكد إن للترويج لمنتج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lang w:val="en-US" w:eastAsia="en-US" w:bidi="ar-DZ"/>
        </w:rPr>
        <w:t>يمكن إنشاء صفحات رسمية للشركة ونشر محتوى جذاب وإعلانات مستهدفة للوصول إلى جمهور أوسع</w:t>
      </w:r>
      <w:r w:rsidRPr="002A0D83">
        <w:rPr>
          <w:rFonts w:ascii="Traditional Arabic" w:hAnsi="Traditional Arabic" w:cs="Traditional Arabic"/>
          <w:sz w:val="28"/>
          <w:szCs w:val="28"/>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hint="cs"/>
          <w:sz w:val="28"/>
          <w:szCs w:val="28"/>
          <w:rtl/>
          <w:lang w:val="en-US" w:eastAsia="en-US"/>
        </w:rPr>
        <w:t>2</w:t>
      </w:r>
      <w:r w:rsidRPr="002A0D83">
        <w:rPr>
          <w:rFonts w:ascii="Traditional Arabic" w:hAnsi="Traditional Arabic" w:cs="Traditional Arabic" w:hint="cs"/>
          <w:b/>
          <w:bCs/>
          <w:sz w:val="28"/>
          <w:szCs w:val="28"/>
          <w:rtl/>
          <w:lang w:val="en-US" w:eastAsia="en-US"/>
        </w:rPr>
        <w:t>.</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lang w:val="en-US" w:eastAsia="en-US" w:bidi="ar-DZ"/>
        </w:rPr>
        <w:t>الإعلانات عبر الإنترنت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lang w:val="en-US" w:eastAsia="en-US" w:bidi="ar-DZ"/>
        </w:rPr>
        <w:t>يمكن استخدام الإعلانات عبر الإنترنت مثل الإعلانات المدفوعة على محركات البحث مثل جوجل، والإعلانات المستهدفة على مواقع الويب المختلفة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lang w:val="en-US" w:eastAsia="en-US" w:bidi="ar-DZ"/>
        </w:rPr>
        <w:t>يمكنكاستهداف الجمهور المناسب وتحسين رؤية منتجات</w:t>
      </w:r>
      <w:r w:rsidRPr="002A0D83">
        <w:rPr>
          <w:rFonts w:ascii="Traditional Arabic" w:hAnsi="Traditional Arabic" w:cs="Traditional Arabic"/>
          <w:sz w:val="28"/>
          <w:szCs w:val="28"/>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hint="cs"/>
          <w:sz w:val="28"/>
          <w:szCs w:val="28"/>
          <w:rtl/>
          <w:lang w:val="en-US" w:eastAsia="en-US"/>
        </w:rPr>
        <w:t>3</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lang w:val="en-US" w:eastAsia="en-US" w:bidi="ar-DZ"/>
        </w:rPr>
        <w:t>العروض والتخفيضات</w:t>
      </w:r>
      <w:r w:rsidRPr="002A0D83">
        <w:rPr>
          <w:rFonts w:ascii="Traditional Arabic" w:hAnsi="Traditional Arabic" w:cs="Traditional Arabic"/>
          <w:b/>
          <w:bCs/>
          <w:sz w:val="28"/>
          <w:szCs w:val="28"/>
          <w:lang w:val="en-US" w:eastAsia="en-US" w:bidi="ar-DZ"/>
        </w:rPr>
        <w:t>:</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lang w:val="en-US" w:eastAsia="en-US" w:bidi="ar-DZ"/>
        </w:rPr>
        <w:t>يمكن تقديم عروض خاصة وتخفيضات للعملاء لجذب انتباههم وزيادة اهتمامهم بمنتجات وخدمات</w:t>
      </w:r>
      <w:r w:rsidRPr="002A0D83">
        <w:rPr>
          <w:rFonts w:ascii="Traditional Arabic" w:hAnsi="Traditional Arabic" w:cs="Traditional Arabic" w:hint="cs"/>
          <w:sz w:val="28"/>
          <w:szCs w:val="28"/>
          <w:rtl/>
          <w:lang w:val="en-US" w:eastAsia="en-US"/>
        </w:rPr>
        <w:t>.</w:t>
      </w:r>
      <w:r w:rsidRPr="002A0D83">
        <w:rPr>
          <w:rFonts w:ascii="Traditional Arabic" w:hAnsi="Traditional Arabic" w:cs="Traditional Arabic"/>
          <w:sz w:val="28"/>
          <w:szCs w:val="28"/>
          <w:rtl/>
          <w:lang w:val="en-US" w:eastAsia="en-US" w:bidi="ar-DZ"/>
        </w:rPr>
        <w:t>يمكن الترويج للعروض عبر مواقع التواصل الاجتماعي والموقع الإلكتروني للشركة</w:t>
      </w:r>
      <w:r w:rsidRPr="002A0D83">
        <w:rPr>
          <w:rFonts w:ascii="Traditional Arabic" w:hAnsi="Traditional Arabic" w:cs="Traditional Arabic"/>
          <w:sz w:val="28"/>
          <w:szCs w:val="28"/>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hint="cs"/>
          <w:b/>
          <w:bCs/>
          <w:sz w:val="28"/>
          <w:szCs w:val="28"/>
          <w:rtl/>
          <w:lang w:val="en-US" w:eastAsia="en-US"/>
        </w:rPr>
        <w:t>4.</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lang w:val="en-US" w:eastAsia="en-US" w:bidi="ar-DZ"/>
        </w:rPr>
        <w:t>الشراكات والتعاون</w:t>
      </w:r>
      <w:r w:rsidRPr="002A0D83">
        <w:rPr>
          <w:rFonts w:ascii="Traditional Arabic" w:hAnsi="Traditional Arabic" w:cs="Traditional Arabic"/>
          <w:b/>
          <w:bCs/>
          <w:sz w:val="28"/>
          <w:szCs w:val="28"/>
          <w:lang w:val="en-US" w:eastAsia="en-US" w:bidi="ar-DZ"/>
        </w:rPr>
        <w:t>:</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lang w:val="en-US" w:eastAsia="en-US" w:bidi="ar-DZ"/>
        </w:rPr>
        <w:t>يمكنك بناء شراكات مع شركات أخرى أو الانضمام إلى شبكات تسويقية لزيادة وعي العملاء بمنتجات وخدمات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lang w:val="en-US" w:eastAsia="en-US" w:bidi="ar-DZ"/>
        </w:rPr>
        <w:t>يمكن أن تتضمن هذه الشراكات المشاركة في معارض تجارية، وإقامة حملات تسويق مشتركة، وتبادل الموارد التسويقية</w:t>
      </w:r>
      <w:r w:rsidRPr="002A0D83">
        <w:rPr>
          <w:rFonts w:ascii="Traditional Arabic" w:hAnsi="Traditional Arabic" w:cs="Traditional Arabic"/>
          <w:sz w:val="28"/>
          <w:szCs w:val="28"/>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lang w:val="en-US" w:eastAsia="en-US" w:bidi="ar-DZ"/>
        </w:rPr>
      </w:pPr>
      <w:r w:rsidRPr="002A0D83">
        <w:rPr>
          <w:rFonts w:ascii="Traditional Arabic" w:hAnsi="Traditional Arabic" w:cs="Traditional Arabic" w:hint="cs"/>
          <w:sz w:val="28"/>
          <w:szCs w:val="28"/>
          <w:rtl/>
          <w:lang w:val="en-US" w:eastAsia="en-US"/>
        </w:rPr>
        <w:t>5</w:t>
      </w:r>
      <w:r w:rsidRPr="002A0D83">
        <w:rPr>
          <w:rFonts w:ascii="Traditional Arabic" w:hAnsi="Traditional Arabic" w:cs="Traditional Arabic" w:hint="cs"/>
          <w:b/>
          <w:bCs/>
          <w:sz w:val="28"/>
          <w:szCs w:val="28"/>
          <w:rtl/>
          <w:lang w:val="en-US" w:eastAsia="en-US"/>
        </w:rPr>
        <w:t>.</w:t>
      </w:r>
      <w:r w:rsidRPr="002A0D83">
        <w:rPr>
          <w:rFonts w:ascii="Traditional Arabic" w:hAnsi="Traditional Arabic" w:cs="Traditional Arabic"/>
          <w:b/>
          <w:bCs/>
          <w:sz w:val="28"/>
          <w:szCs w:val="28"/>
          <w:lang w:val="en-US" w:eastAsia="en-US" w:bidi="ar-DZ"/>
        </w:rPr>
        <w:t xml:space="preserve"> </w:t>
      </w:r>
      <w:r w:rsidRPr="002A0D83">
        <w:rPr>
          <w:rFonts w:ascii="Traditional Arabic" w:hAnsi="Traditional Arabic" w:cs="Traditional Arabic"/>
          <w:b/>
          <w:bCs/>
          <w:sz w:val="28"/>
          <w:szCs w:val="28"/>
          <w:rtl/>
          <w:lang w:val="en-US" w:eastAsia="en-US" w:bidi="ar-DZ"/>
        </w:rPr>
        <w:t>المحتوى التسويقي</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lang w:val="en-US" w:eastAsia="en-US" w:bidi="ar-DZ"/>
        </w:rPr>
        <w:t>يمكن إنشاء محتوى تسويقي قيم وجذاب لجذب اهتمام العملاء وتعزيز معرفتهم بمنتجات وخدماتك</w:t>
      </w:r>
      <w:r w:rsidRPr="002A0D83">
        <w:rPr>
          <w:rFonts w:ascii="Traditional Arabic" w:hAnsi="Traditional Arabic" w:cs="Traditional Arabic" w:hint="cs"/>
          <w:sz w:val="28"/>
          <w:szCs w:val="28"/>
          <w:rtl/>
          <w:lang w:val="en-US" w:eastAsia="en-US"/>
        </w:rPr>
        <w:t xml:space="preserve"> .</w:t>
      </w:r>
      <w:r w:rsidRPr="002A0D83">
        <w:rPr>
          <w:rFonts w:ascii="Traditional Arabic" w:hAnsi="Traditional Arabic" w:cs="Traditional Arabic"/>
          <w:sz w:val="28"/>
          <w:szCs w:val="28"/>
          <w:rtl/>
          <w:lang w:val="en-US" w:eastAsia="en-US" w:bidi="ar-DZ"/>
        </w:rPr>
        <w:t>يمكن إنشاء مدونة تتضمن مقالات ذات قيمة، وتصوير فيديوهات تعليمية أو إعلانية، وإنشاء حلقات بودكاست تروج لمنتجات وتشرح فوائدها</w:t>
      </w:r>
      <w:r w:rsidRPr="002A0D83">
        <w:rPr>
          <w:rFonts w:ascii="Traditional Arabic" w:hAnsi="Traditional Arabic" w:cs="Traditional Arabic"/>
          <w:sz w:val="28"/>
          <w:szCs w:val="28"/>
          <w:lang w:val="en-US" w:eastAsia="en-US" w:bidi="ar-DZ"/>
        </w:rPr>
        <w:t>.</w:t>
      </w:r>
    </w:p>
    <w:p w:rsidR="002A0D83" w:rsidRPr="002A0D83" w:rsidRDefault="002A0D83" w:rsidP="00E60145">
      <w:pPr>
        <w:numPr>
          <w:ilvl w:val="0"/>
          <w:numId w:val="76"/>
        </w:numPr>
        <w:tabs>
          <w:tab w:val="left" w:pos="3752"/>
        </w:tabs>
        <w:bidi/>
        <w:spacing w:line="240" w:lineRule="auto"/>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36"/>
          <w:szCs w:val="36"/>
          <w:rtl/>
          <w:lang w:val="en-US" w:eastAsia="en-US" w:bidi="ar-DZ"/>
        </w:rPr>
        <w:t>قنوات التوزيع التي يفضلها العملاء</w:t>
      </w:r>
      <w:r w:rsidRPr="002A0D83">
        <w:rPr>
          <w:rFonts w:ascii="Traditional Arabic" w:hAnsi="Traditional Arabic" w:cs="Traditional Arabic"/>
          <w:b/>
          <w:bCs/>
          <w:sz w:val="36"/>
          <w:szCs w:val="36"/>
          <w:lang w:eastAsia="en-US" w:bidi="ar-DZ"/>
        </w:rPr>
        <w:t>:</w:t>
      </w:r>
      <w:r w:rsidRPr="002A0D83">
        <w:rPr>
          <w:rFonts w:ascii="Traditional Arabic" w:hAnsi="Traditional Arabic" w:cs="Traditional Arabic"/>
          <w:sz w:val="28"/>
          <w:szCs w:val="28"/>
          <w:rtl/>
          <w:lang w:val="en-US" w:eastAsia="en-US" w:bidi="ar-DZ"/>
        </w:rPr>
        <w:br/>
      </w:r>
      <w:r w:rsidRPr="002A0D83">
        <w:rPr>
          <w:rFonts w:ascii="Traditional Arabic" w:hAnsi="Traditional Arabic" w:cs="Traditional Arabic"/>
          <w:sz w:val="28"/>
          <w:szCs w:val="28"/>
          <w:rtl/>
          <w:cs/>
          <w:lang w:val="en-US" w:eastAsia="en-US" w:bidi="ar-DZ"/>
        </w:rPr>
        <w:t>تختلف قنوات التوزيع التي يفضلها العملاء في وقت الحالي والتي يمكن استخدامها من شركة لأخرى ويتأثر ذلك بعوامل عديدة مثل الصناعة، ومتطلبات العملاء، وقوة العلامة التجارية، والميزة التنافسية، والميزانية المتاحة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ومن بين قنوات التوزيع التي يمكن استخدامها</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7"/>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lastRenderedPageBreak/>
        <w:t>الموقع الإلكتروني</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يمكن للشركة استخدام موقعها الإلكتروني لعرض خدماتها وتفاصيل عنها والحصول على معلومات الاتصال للعملاء</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7"/>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وسائل التواصل الاجتماعي</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يمكن للشركة استخدام وسائل التواصل الاجتماعي مثل فيسبوك وتويتر وإنستغرام ولينكد إن للتواصل مع العملاء والترويج لخدماتها</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7"/>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الإعلانات المدفوعة</w:t>
      </w:r>
      <w:r w:rsidRPr="002A0D83">
        <w:rPr>
          <w:rFonts w:ascii="Traditional Arabic" w:hAnsi="Traditional Arabic" w:cs="Traditional Arabic"/>
          <w:b/>
          <w:bCs/>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يمكن للشركة استخدام الإعلانات المدفوعة على محركات البحث وشبكات التواصل الاجتماعي والإعلانات التلفزيونية والإعلانات المطبوعة للترويج لخدماتها</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7"/>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البريد الإلكتروني</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يمكن للشركة استخدام البريد الإلكتروني لإرسال رسائل ترويجية إلى العملاء المحتملين والحاليين</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7"/>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الندوات والمؤتمرات</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يمكن للشركة الحضور في الندوات والمؤتمرات والمعارض المتخصصة لتعريف الجمهور بخدماتها وتبادل الأفكار مع العملاء المحتملين</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7"/>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العروض الترويجية</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يمكن للشركة عرض العروض الترويجية والحملات التسويقية المختلفة لجذب العملاء المحتملين</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7"/>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الشهادات والجوائز</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sz w:val="28"/>
          <w:szCs w:val="28"/>
          <w:rtl/>
          <w:lang w:val="en-US" w:eastAsia="en-US" w:bidi="ar-DZ"/>
        </w:rPr>
      </w:pPr>
      <w:r w:rsidRPr="002A0D83">
        <w:rPr>
          <w:rFonts w:ascii="Traditional Arabic" w:hAnsi="Traditional Arabic" w:cs="Traditional Arabic"/>
          <w:sz w:val="28"/>
          <w:szCs w:val="28"/>
          <w:rtl/>
          <w:cs/>
          <w:lang w:val="en-US" w:eastAsia="en-US" w:bidi="ar-DZ"/>
        </w:rPr>
        <w:t xml:space="preserve">يمكن للشركة الحصول على الشهادات والجوائز المختلفة لتحسين سمعتها وجذب العملاء المحتمل </w:t>
      </w:r>
    </w:p>
    <w:p w:rsidR="002A0D83" w:rsidRPr="002A0D83" w:rsidRDefault="002A0D83" w:rsidP="002A0D83">
      <w:pPr>
        <w:tabs>
          <w:tab w:val="left" w:pos="3752"/>
        </w:tabs>
        <w:bidi/>
        <w:jc w:val="left"/>
        <w:rPr>
          <w:sz w:val="28"/>
          <w:szCs w:val="28"/>
          <w:rtl/>
          <w:lang w:val="en-US" w:eastAsia="en-US" w:bidi="ar-DZ"/>
        </w:rPr>
      </w:pPr>
    </w:p>
    <w:p w:rsidR="002A0D83" w:rsidRPr="002A0D83" w:rsidRDefault="002A0D83" w:rsidP="00E60145">
      <w:pPr>
        <w:widowControl w:val="0"/>
        <w:numPr>
          <w:ilvl w:val="0"/>
          <w:numId w:val="70"/>
        </w:numPr>
        <w:tabs>
          <w:tab w:val="left" w:pos="1091"/>
        </w:tabs>
        <w:autoSpaceDE w:val="0"/>
        <w:autoSpaceDN w:val="0"/>
        <w:bidi/>
        <w:spacing w:before="91" w:line="240" w:lineRule="auto"/>
        <w:jc w:val="left"/>
        <w:rPr>
          <w:rFonts w:ascii="Calibri" w:eastAsia="Calibri" w:hAnsi="Calibri" w:cs="Calibri"/>
          <w:b/>
          <w:sz w:val="28"/>
          <w:szCs w:val="28"/>
          <w:u w:color="000000"/>
          <w:lang w:val="en-US" w:eastAsia="en-US"/>
        </w:rPr>
      </w:pPr>
      <w:r w:rsidRPr="002A0D83">
        <w:rPr>
          <w:b/>
          <w:bCs/>
          <w:noProof/>
          <w:sz w:val="36"/>
          <w:szCs w:val="36"/>
          <w:rtl/>
        </w:rPr>
        <w:drawing>
          <wp:anchor distT="0" distB="0" distL="114300" distR="114300" simplePos="0" relativeHeight="251709952" behindDoc="0" locked="0" layoutInCell="1" allowOverlap="1" wp14:anchorId="1FB1A607" wp14:editId="7D3B2D7C">
            <wp:simplePos x="0" y="0"/>
            <wp:positionH relativeFrom="column">
              <wp:posOffset>2726055</wp:posOffset>
            </wp:positionH>
            <wp:positionV relativeFrom="paragraph">
              <wp:posOffset>-299085</wp:posOffset>
            </wp:positionV>
            <wp:extent cx="520700" cy="520700"/>
            <wp:effectExtent l="0" t="0" r="0" b="0"/>
            <wp:wrapNone/>
            <wp:docPr id="143" name="Image 143" descr="C:\Users\haoulia\Pictures\Nouvelle imag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26" descr="C:\Users\haoulia\Pictures\Nouvelle image.bmp"/>
                    <pic:cNvPicPr>
                      <a:picLocks noChangeAspect="1" noChangeArrowheads="1"/>
                    </pic:cNvPicPr>
                  </pic:nvPicPr>
                  <pic:blipFill>
                    <a:blip r:embed="rId88" cstate="print">
                      <a:clrChange>
                        <a:clrFrom>
                          <a:srgbClr val="000000"/>
                        </a:clrFrom>
                        <a:clrTo>
                          <a:srgbClr val="000000">
                            <a:alpha val="0"/>
                          </a:srgbClr>
                        </a:clrTo>
                      </a:clrChange>
                      <a:extLst>
                        <a:ext uri="{28A0092B-C50C-407E-A947-70E740481C1C}">
                          <a14:useLocalDpi xmlns:a14="http://schemas.microsoft.com/office/drawing/2010/main" val="0"/>
                        </a:ext>
                      </a:extLst>
                    </a:blip>
                    <a:srcRect/>
                    <a:stretch>
                      <a:fillRect/>
                    </a:stretch>
                  </pic:blipFill>
                  <pic:spPr>
                    <a:xfrm>
                      <a:off x="0" y="0"/>
                      <a:ext cx="520700" cy="520700"/>
                    </a:xfrm>
                    <a:prstGeom prst="rect">
                      <a:avLst/>
                    </a:prstGeom>
                    <a:noFill/>
                    <a:ln>
                      <a:noFill/>
                    </a:ln>
                  </pic:spPr>
                </pic:pic>
              </a:graphicData>
            </a:graphic>
          </wp:anchor>
        </w:drawing>
      </w:r>
      <w:r w:rsidRPr="002A0D83">
        <w:rPr>
          <w:rFonts w:ascii="Calibri" w:eastAsia="Calibri" w:hAnsi="Calibri" w:cs="Calibri"/>
          <w:b/>
          <w:bCs/>
          <w:noProof/>
          <w:sz w:val="36"/>
          <w:szCs w:val="36"/>
          <w:u w:val="single" w:color="000000"/>
        </w:rPr>
        <w:drawing>
          <wp:anchor distT="0" distB="0" distL="0" distR="0" simplePos="0" relativeHeight="251708928" behindDoc="1" locked="0" layoutInCell="1" allowOverlap="1" wp14:anchorId="624CF12B" wp14:editId="3CCCFA07">
            <wp:simplePos x="0" y="0"/>
            <wp:positionH relativeFrom="page">
              <wp:posOffset>2230755</wp:posOffset>
            </wp:positionH>
            <wp:positionV relativeFrom="paragraph">
              <wp:posOffset>-246380</wp:posOffset>
            </wp:positionV>
            <wp:extent cx="635635" cy="523875"/>
            <wp:effectExtent l="0" t="0" r="0" b="0"/>
            <wp:wrapNone/>
            <wp:docPr id="144"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1.png"/>
                    <pic:cNvPicPr>
                      <a:picLocks noChangeAspect="1"/>
                    </pic:cNvPicPr>
                  </pic:nvPicPr>
                  <pic:blipFill>
                    <a:blip r:embed="rId89" cstate="print">
                      <a:duotone>
                        <a:schemeClr val="accent5">
                          <a:shade val="45000"/>
                          <a:satMod val="135000"/>
                        </a:schemeClr>
                        <a:prstClr val="white"/>
                      </a:duotone>
                    </a:blip>
                    <a:stretch>
                      <a:fillRect/>
                    </a:stretch>
                  </pic:blipFill>
                  <pic:spPr>
                    <a:xfrm>
                      <a:off x="0" y="0"/>
                      <a:ext cx="635635" cy="523875"/>
                    </a:xfrm>
                    <a:prstGeom prst="rect">
                      <a:avLst/>
                    </a:prstGeom>
                  </pic:spPr>
                </pic:pic>
              </a:graphicData>
            </a:graphic>
          </wp:anchor>
        </w:drawing>
      </w:r>
      <w:r w:rsidRPr="002A0D83">
        <w:rPr>
          <w:rFonts w:ascii="Traditional Arabic" w:hAnsi="Traditional Arabic" w:cs="Traditional Arabic"/>
          <w:b/>
          <w:bCs/>
          <w:sz w:val="36"/>
          <w:szCs w:val="36"/>
          <w:rtl/>
          <w:lang w:val="en-US" w:eastAsia="en-US" w:bidi="ar-DZ"/>
        </w:rPr>
        <w:t xml:space="preserve">الشركات </w:t>
      </w:r>
      <w:r w:rsidRPr="002A0D83">
        <w:rPr>
          <w:rFonts w:ascii="Traditional Arabic" w:hAnsi="Traditional Arabic" w:cs="Traditional Arabic" w:hint="cs"/>
          <w:b/>
          <w:bCs/>
          <w:sz w:val="36"/>
          <w:szCs w:val="36"/>
          <w:rtl/>
          <w:lang w:val="en-US" w:eastAsia="en-US" w:bidi="ar-DZ"/>
        </w:rPr>
        <w:t xml:space="preserve">الرئيسية: </w:t>
      </w:r>
      <w:r w:rsidRPr="002A0D83">
        <w:rPr>
          <w:rFonts w:ascii="Traditional Arabic" w:hAnsi="Traditional Arabic" w:cs="Traditional Arabic" w:hint="cs"/>
          <w:sz w:val="28"/>
          <w:szCs w:val="28"/>
          <w:rtl/>
          <w:lang w:val="en-US" w:eastAsia="en-US" w:bidi="ar-DZ"/>
        </w:rPr>
        <w:t xml:space="preserve"> </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bidi="ar-DZ"/>
        </w:rPr>
        <w:t xml:space="preserve">               </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hint="cs"/>
          <w:sz w:val="28"/>
          <w:szCs w:val="28"/>
          <w:rtl/>
          <w:lang w:val="en-US" w:eastAsia="en-US" w:bidi="ar-DZ"/>
        </w:rPr>
        <w:t xml:space="preserve">    </w:t>
      </w:r>
      <w:r w:rsidRPr="002A0D83">
        <w:rPr>
          <w:rFonts w:eastAsia="Calibri"/>
          <w:b/>
          <w:spacing w:val="-4"/>
          <w:sz w:val="28"/>
          <w:szCs w:val="28"/>
          <w:u w:val="single" w:color="000000"/>
          <w:lang w:val="en-US" w:eastAsia="en-US"/>
        </w:rPr>
        <w:t xml:space="preserve"> </w:t>
      </w:r>
    </w:p>
    <w:p w:rsidR="002A0D83" w:rsidRPr="002A0D83" w:rsidRDefault="002A0D83" w:rsidP="00E60145">
      <w:pPr>
        <w:numPr>
          <w:ilvl w:val="0"/>
          <w:numId w:val="78"/>
        </w:numPr>
        <w:tabs>
          <w:tab w:val="left" w:pos="3752"/>
        </w:tabs>
        <w:wordWrap w:val="0"/>
        <w:bidi/>
        <w:spacing w:line="240" w:lineRule="auto"/>
        <w:contextualSpacing/>
        <w:jc w:val="left"/>
        <w:rPr>
          <w:rFonts w:ascii="Traditional Arabic" w:hAnsi="Traditional Arabic" w:cs="Traditional Arabic"/>
          <w:b/>
          <w:bCs/>
          <w:sz w:val="32"/>
          <w:szCs w:val="32"/>
          <w:rtl/>
          <w:lang w:val="en-US" w:eastAsia="en-US"/>
        </w:rPr>
      </w:pPr>
      <w:r w:rsidRPr="002A0D83">
        <w:rPr>
          <w:rFonts w:ascii="Traditional Arabic" w:hAnsi="Traditional Arabic" w:cs="Traditional Arabic" w:hint="cs"/>
          <w:b/>
          <w:bCs/>
          <w:sz w:val="32"/>
          <w:szCs w:val="32"/>
          <w:rtl/>
          <w:lang w:val="en-GB" w:eastAsia="en-US"/>
        </w:rPr>
        <w:t>الشركاء</w:t>
      </w:r>
      <w:r w:rsidRPr="002A0D83">
        <w:rPr>
          <w:rFonts w:ascii="Traditional Arabic" w:hAnsi="Traditional Arabic" w:cs="Traditional Arabic" w:hint="cs"/>
          <w:b/>
          <w:bCs/>
          <w:sz w:val="32"/>
          <w:szCs w:val="32"/>
          <w:rtl/>
          <w:lang w:val="en-US" w:eastAsia="en-US"/>
        </w:rPr>
        <w:t xml:space="preserve"> </w:t>
      </w:r>
      <w:r w:rsidRPr="002A0D83">
        <w:rPr>
          <w:rFonts w:ascii="Traditional Arabic" w:hAnsi="Traditional Arabic" w:cs="Traditional Arabic" w:hint="cs"/>
          <w:b/>
          <w:bCs/>
          <w:sz w:val="32"/>
          <w:szCs w:val="32"/>
          <w:rtl/>
          <w:lang w:val="en-GB" w:eastAsia="en-US"/>
        </w:rPr>
        <w:t>الرئيسون</w:t>
      </w:r>
      <w:r w:rsidRPr="002A0D83">
        <w:rPr>
          <w:rFonts w:ascii="Traditional Arabic" w:hAnsi="Traditional Arabic" w:cs="Traditional Arabic" w:hint="cs"/>
          <w:b/>
          <w:bCs/>
          <w:sz w:val="32"/>
          <w:szCs w:val="32"/>
          <w:rtl/>
          <w:lang w:val="en-US" w:eastAsia="en-US"/>
        </w:rPr>
        <w:t xml:space="preserve"> </w:t>
      </w:r>
      <w:r w:rsidRPr="002A0D83">
        <w:rPr>
          <w:rFonts w:ascii="Traditional Arabic" w:hAnsi="Traditional Arabic" w:cs="Traditional Arabic" w:hint="cs"/>
          <w:b/>
          <w:bCs/>
          <w:sz w:val="32"/>
          <w:szCs w:val="32"/>
          <w:rtl/>
          <w:lang w:val="en-GB" w:eastAsia="en-US"/>
        </w:rPr>
        <w:t>الذين</w:t>
      </w:r>
      <w:r w:rsidRPr="002A0D83">
        <w:rPr>
          <w:rFonts w:ascii="Traditional Arabic" w:hAnsi="Traditional Arabic" w:cs="Traditional Arabic" w:hint="cs"/>
          <w:b/>
          <w:bCs/>
          <w:sz w:val="32"/>
          <w:szCs w:val="32"/>
          <w:rtl/>
          <w:lang w:val="en-US" w:eastAsia="en-US"/>
        </w:rPr>
        <w:t xml:space="preserve"> </w:t>
      </w:r>
      <w:r w:rsidRPr="002A0D83">
        <w:rPr>
          <w:rFonts w:ascii="Traditional Arabic" w:hAnsi="Traditional Arabic" w:cs="Traditional Arabic" w:hint="cs"/>
          <w:b/>
          <w:bCs/>
          <w:sz w:val="32"/>
          <w:szCs w:val="32"/>
          <w:rtl/>
          <w:lang w:val="en-GB" w:eastAsia="en-US"/>
        </w:rPr>
        <w:t>يمكن</w:t>
      </w:r>
      <w:r w:rsidRPr="002A0D83">
        <w:rPr>
          <w:rFonts w:ascii="Traditional Arabic" w:hAnsi="Traditional Arabic" w:cs="Traditional Arabic" w:hint="cs"/>
          <w:b/>
          <w:bCs/>
          <w:sz w:val="32"/>
          <w:szCs w:val="32"/>
          <w:rtl/>
          <w:lang w:val="en-US" w:eastAsia="en-US"/>
        </w:rPr>
        <w:t xml:space="preserve"> مساعدتنا</w:t>
      </w:r>
    </w:p>
    <w:p w:rsidR="002A0D83" w:rsidRPr="002A0D83" w:rsidRDefault="002A0D83" w:rsidP="002A0D83">
      <w:pPr>
        <w:tabs>
          <w:tab w:val="right" w:pos="425"/>
          <w:tab w:val="left" w:pos="3752"/>
        </w:tabs>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الشركاء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الرئيسيون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الذين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bidi="ar-DZ"/>
        </w:rPr>
        <w:t>يساعدو</w:t>
      </w:r>
      <w:r w:rsidRPr="002A0D83">
        <w:rPr>
          <w:rFonts w:ascii="Traditional Arabic" w:hAnsi="Traditional Arabic" w:cs="Traditional Arabic" w:hint="eastAsia"/>
          <w:sz w:val="28"/>
          <w:szCs w:val="28"/>
          <w:rtl/>
          <w:lang w:val="en-US" w:eastAsia="en-US" w:bidi="ar-DZ"/>
        </w:rPr>
        <w:t>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الإنتاج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الخدمة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التسويق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التوزيع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يتفاوت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اعتمادًا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نوع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الخدمات التي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ن</w:t>
      </w:r>
      <w:r w:rsidRPr="002A0D83">
        <w:rPr>
          <w:rFonts w:ascii="Traditional Arabic" w:hAnsi="Traditional Arabic" w:cs="Traditional Arabic" w:hint="cs"/>
          <w:sz w:val="28"/>
          <w:szCs w:val="28"/>
          <w:rtl/>
          <w:cs/>
          <w:lang w:val="en-US" w:eastAsia="en-US" w:bidi="ar-DZ"/>
        </w:rPr>
        <w:t>عمل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عليها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ذلك،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هنا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بعض</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الشركاء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الشائعين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الذين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يكونوا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bidi="ar-DZ"/>
        </w:rPr>
        <w:t>مفيدين:</w:t>
      </w:r>
    </w:p>
    <w:p w:rsidR="002A0D83" w:rsidRPr="002A0D83" w:rsidRDefault="002A0D83" w:rsidP="00E60145">
      <w:pPr>
        <w:numPr>
          <w:ilvl w:val="0"/>
          <w:numId w:val="79"/>
        </w:numPr>
        <w:tabs>
          <w:tab w:val="left" w:pos="3752"/>
        </w:tabs>
        <w:bidi/>
        <w:spacing w:line="240" w:lineRule="auto"/>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b/>
          <w:bCs/>
          <w:sz w:val="28"/>
          <w:szCs w:val="28"/>
          <w:rtl/>
          <w:cs/>
          <w:lang w:val="en-US" w:eastAsia="en-US" w:bidi="ar-DZ"/>
        </w:rPr>
        <w:t>مطوري</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البرمجيات</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والمبرمجين</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right" w:pos="425"/>
          <w:tab w:val="left" w:pos="3752"/>
        </w:tabs>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التعاون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مطوري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البرمجيات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والمبرمجين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لتطوير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وإنتاج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المواقع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بناءً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متطلبات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العميل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يتضمن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ذلك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العمل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فرق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التطوير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الداخلية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الاستعانة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بمطوري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برمجيات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خارجيين</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9"/>
        </w:numPr>
        <w:tabs>
          <w:tab w:val="left" w:pos="3752"/>
        </w:tabs>
        <w:bidi/>
        <w:spacing w:line="240" w:lineRule="auto"/>
        <w:contextualSpacing/>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hint="cs"/>
          <w:b/>
          <w:bCs/>
          <w:sz w:val="28"/>
          <w:szCs w:val="28"/>
          <w:rtl/>
          <w:cs/>
          <w:lang w:val="en-US" w:eastAsia="en-US" w:bidi="ar-DZ"/>
        </w:rPr>
        <w:lastRenderedPageBreak/>
        <w:t>شركات</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التصميم</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والجرافيك</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right" w:pos="425"/>
          <w:tab w:val="left" w:pos="3752"/>
        </w:tabs>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تساعد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شركات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التصميم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والجرافيك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تصميم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وتطوير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الواجهة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الجذابة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والتجربة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المستخدم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للمواقع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يتضمن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ذلك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تصميم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العلامة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التجارية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والشعار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وتصميم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الواجهة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والرسوم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التوضيحية</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9"/>
        </w:numPr>
        <w:tabs>
          <w:tab w:val="left" w:pos="3752"/>
        </w:tabs>
        <w:bidi/>
        <w:spacing w:line="240" w:lineRule="auto"/>
        <w:contextualSpacing/>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شركات</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التسويق</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الرقمي</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right" w:pos="425"/>
          <w:tab w:val="left" w:pos="3752"/>
        </w:tabs>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تقدم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شركات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التسويق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الرقمي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استراتيجيات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التسويق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والترويج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للمواقع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عبر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الإنترنت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يشمل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ذلك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تحسين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محركات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البحث</w:t>
      </w:r>
      <w:r w:rsidRPr="002A0D83">
        <w:rPr>
          <w:rFonts w:ascii="Traditional Arabic" w:hAnsi="Traditional Arabic" w:cs="Traditional Arabic"/>
          <w:sz w:val="28"/>
          <w:szCs w:val="28"/>
          <w:rtl/>
          <w:lang w:val="en-US" w:eastAsia="en-US" w:bidi="ar-DZ"/>
        </w:rPr>
        <w:t xml:space="preserve"> (SEO)</w:t>
      </w:r>
      <w:r w:rsidRPr="002A0D83">
        <w:rPr>
          <w:rFonts w:ascii="Traditional Arabic" w:hAnsi="Traditional Arabic" w:cs="Traditional Arabic" w:hint="cs"/>
          <w:sz w:val="28"/>
          <w:szCs w:val="28"/>
          <w:rtl/>
          <w:cs/>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وإدارة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وسائل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التواصل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الاجتماعي،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والإعلانات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عبر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الإنترنت</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9"/>
        </w:numPr>
        <w:tabs>
          <w:tab w:val="left" w:pos="3752"/>
        </w:tabs>
        <w:bidi/>
        <w:spacing w:line="240" w:lineRule="auto"/>
        <w:contextualSpacing/>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شركات</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التوزيع</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والبيع</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بالتجزئة</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right" w:pos="425"/>
          <w:tab w:val="left" w:pos="3752"/>
        </w:tabs>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إذا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كن</w:t>
      </w:r>
      <w:r w:rsidRPr="002A0D83">
        <w:rPr>
          <w:rFonts w:ascii="Traditional Arabic" w:hAnsi="Traditional Arabic" w:cs="Traditional Arabic" w:hint="cs"/>
          <w:sz w:val="28"/>
          <w:szCs w:val="28"/>
          <w:rtl/>
          <w:lang w:val="en-US" w:eastAsia="en-US"/>
        </w:rPr>
        <w:t>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ن</w:t>
      </w:r>
      <w:r w:rsidRPr="002A0D83">
        <w:rPr>
          <w:rFonts w:ascii="Traditional Arabic" w:hAnsi="Traditional Arabic" w:cs="Traditional Arabic" w:hint="cs"/>
          <w:sz w:val="28"/>
          <w:szCs w:val="28"/>
          <w:rtl/>
          <w:cs/>
          <w:lang w:val="en-US" w:eastAsia="en-US" w:bidi="ar-DZ"/>
        </w:rPr>
        <w:t>رغب</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توزيع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الحصول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عقود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مجال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تطوير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المواقع،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فقد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يكون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التعاون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شركات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التوزيع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والبيع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بالتجزئة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ذات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الصلة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مفيدًا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مساعدتك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وضع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المنتجات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أمام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الجمهور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المستهدف</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وتحقيق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المبيعات</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79"/>
        </w:numPr>
        <w:tabs>
          <w:tab w:val="left" w:pos="3752"/>
        </w:tabs>
        <w:bidi/>
        <w:spacing w:line="240" w:lineRule="auto"/>
        <w:contextualSpacing/>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مزودي</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خدمة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الاستضافة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والبنية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التحتية</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right" w:pos="425"/>
          <w:tab w:val="left" w:pos="3752"/>
        </w:tabs>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يعتمد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تشغيل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المواقع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البنية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التحتية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المناسبة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وخدمة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الاستضافة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الموثوقة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تساعد</w:t>
      </w:r>
      <w:r w:rsidRPr="002A0D83">
        <w:rPr>
          <w:rFonts w:ascii="Traditional Arabic" w:hAnsi="Traditional Arabic" w:cs="Traditional Arabic" w:hint="cs"/>
          <w:sz w:val="28"/>
          <w:szCs w:val="28"/>
          <w:rtl/>
          <w:lang w:val="en-US" w:eastAsia="en-US"/>
        </w:rPr>
        <w:t>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شركات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خدمة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الاستضافة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والبنية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التحتية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توفير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البنية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التحتية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المطلوبة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لتشغيل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المواقع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بكفاءة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وأمان</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right" w:pos="425"/>
          <w:tab w:val="left" w:pos="3752"/>
        </w:tabs>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هذه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مجرد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بعض</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الأمثلة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يكون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هناك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شركاء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آخرون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يعتمدون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حسب احتياجاتنا المستقبلية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ومجال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عمل</w:t>
      </w:r>
      <w:r w:rsidRPr="002A0D83">
        <w:rPr>
          <w:rFonts w:ascii="Traditional Arabic" w:hAnsi="Traditional Arabic" w:cs="Traditional Arabic" w:hint="cs"/>
          <w:sz w:val="28"/>
          <w:szCs w:val="28"/>
          <w:rtl/>
          <w:lang w:val="en-US" w:eastAsia="en-US"/>
        </w:rPr>
        <w:t xml:space="preserve"> </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س</w:t>
      </w:r>
      <w:r w:rsidRPr="002A0D83">
        <w:rPr>
          <w:rFonts w:ascii="Traditional Arabic" w:hAnsi="Traditional Arabic" w:cs="Traditional Arabic" w:hint="cs"/>
          <w:sz w:val="28"/>
          <w:szCs w:val="28"/>
          <w:rtl/>
          <w:cs/>
          <w:lang w:val="en-US" w:eastAsia="en-US" w:bidi="ar-DZ"/>
        </w:rPr>
        <w:t>تكون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استراتيجيت</w:t>
      </w:r>
      <w:r w:rsidRPr="002A0D83">
        <w:rPr>
          <w:rFonts w:ascii="Traditional Arabic" w:hAnsi="Traditional Arabic" w:cs="Traditional Arabic" w:hint="cs"/>
          <w:sz w:val="28"/>
          <w:szCs w:val="28"/>
          <w:rtl/>
          <w:lang w:val="en-US" w:eastAsia="en-US"/>
        </w:rPr>
        <w:t>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مبنية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البحث</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والتقييم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لأفضل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الشركاء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المناسبين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لتحقيق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أهداف</w:t>
      </w:r>
      <w:r w:rsidRPr="002A0D83">
        <w:rPr>
          <w:rFonts w:ascii="Traditional Arabic" w:hAnsi="Traditional Arabic" w:cs="Traditional Arabic" w:hint="cs"/>
          <w:sz w:val="28"/>
          <w:szCs w:val="28"/>
          <w:rtl/>
          <w:lang w:val="en-US" w:eastAsia="en-US"/>
        </w:rPr>
        <w:t>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ونجاح</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اعمالنا المستقبلية</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0"/>
        </w:numPr>
        <w:tabs>
          <w:tab w:val="left" w:pos="3752"/>
        </w:tabs>
        <w:bidi/>
        <w:spacing w:line="240" w:lineRule="auto"/>
        <w:contextualSpacing/>
        <w:jc w:val="left"/>
        <w:rPr>
          <w:rFonts w:ascii="Traditional Arabic" w:hAnsi="Traditional Arabic" w:cs="Traditional Arabic"/>
          <w:b/>
          <w:bCs/>
          <w:sz w:val="32"/>
          <w:szCs w:val="32"/>
          <w:rtl/>
          <w:lang w:val="en-US" w:eastAsia="en-US" w:bidi="ar-DZ"/>
        </w:rPr>
      </w:pPr>
      <w:r w:rsidRPr="002A0D83">
        <w:rPr>
          <w:rFonts w:ascii="Traditional Arabic" w:hAnsi="Traditional Arabic" w:cs="Traditional Arabic" w:hint="cs"/>
          <w:b/>
          <w:bCs/>
          <w:sz w:val="32"/>
          <w:szCs w:val="32"/>
          <w:rtl/>
          <w:lang w:val="en-US" w:eastAsia="en-US" w:bidi="ar-DZ"/>
        </w:rPr>
        <w:t>الموردين الرئيسيين:</w:t>
      </w:r>
    </w:p>
    <w:p w:rsidR="002A0D83" w:rsidRPr="002A0D83" w:rsidRDefault="002A0D83" w:rsidP="002A0D83">
      <w:pPr>
        <w:tabs>
          <w:tab w:val="right" w:pos="425"/>
          <w:tab w:val="left" w:pos="3752"/>
        </w:tabs>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بعض</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الأمثلة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 xml:space="preserve">على الموردين </w:t>
      </w:r>
      <w:r w:rsidRPr="002A0D83">
        <w:rPr>
          <w:rFonts w:ascii="Traditional Arabic" w:hAnsi="Traditional Arabic" w:cs="Traditional Arabic" w:hint="cs"/>
          <w:sz w:val="28"/>
          <w:szCs w:val="28"/>
          <w:rtl/>
          <w:lang w:val="en-US" w:eastAsia="en-US" w:bidi="ar-DZ"/>
        </w:rPr>
        <w:t>الذين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ن</w:t>
      </w:r>
      <w:r w:rsidRPr="002A0D83">
        <w:rPr>
          <w:rFonts w:ascii="Traditional Arabic" w:hAnsi="Traditional Arabic" w:cs="Traditional Arabic" w:hint="cs"/>
          <w:sz w:val="28"/>
          <w:szCs w:val="28"/>
          <w:rtl/>
          <w:cs/>
          <w:lang w:val="en-US" w:eastAsia="en-US" w:bidi="ar-DZ"/>
        </w:rPr>
        <w:t>ستفيد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bidi="ar-DZ"/>
        </w:rPr>
        <w:t>منهم</w:t>
      </w:r>
      <w:r w:rsidRPr="002A0D83">
        <w:rPr>
          <w:rFonts w:ascii="Traditional Arabic" w:hAnsi="Traditional Arabic" w:cs="Traditional Arabic" w:hint="cs"/>
          <w:sz w:val="28"/>
          <w:szCs w:val="28"/>
          <w:rtl/>
          <w:lang w:val="en-US" w:eastAsia="en-US"/>
        </w:rPr>
        <w:t xml:space="preserve"> </w:t>
      </w:r>
      <w:r w:rsidRPr="002A0D83">
        <w:rPr>
          <w:rFonts w:ascii="Traditional Arabic" w:hAnsi="Traditional Arabic" w:cs="Traditional Arabic" w:hint="cs"/>
          <w:sz w:val="28"/>
          <w:szCs w:val="28"/>
          <w:rtl/>
          <w:lang w:val="en-US" w:eastAsia="en-US" w:bidi="ar-DZ"/>
        </w:rPr>
        <w:t>:</w:t>
      </w:r>
    </w:p>
    <w:p w:rsidR="002A0D83" w:rsidRPr="002A0D83" w:rsidRDefault="002A0D83" w:rsidP="00E60145">
      <w:pPr>
        <w:numPr>
          <w:ilvl w:val="0"/>
          <w:numId w:val="81"/>
        </w:numPr>
        <w:tabs>
          <w:tab w:val="left" w:pos="3752"/>
        </w:tabs>
        <w:bidi/>
        <w:spacing w:line="240" w:lineRule="auto"/>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b/>
          <w:bCs/>
          <w:sz w:val="28"/>
          <w:szCs w:val="28"/>
          <w:rtl/>
          <w:cs/>
          <w:lang w:val="en-US" w:eastAsia="en-US" w:bidi="ar-DZ"/>
        </w:rPr>
        <w:t>موردي</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الأجهزة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والمعدات</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right" w:pos="425"/>
          <w:tab w:val="left" w:pos="3752"/>
        </w:tabs>
        <w:bidi/>
        <w:contextualSpacing/>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hint="cs"/>
          <w:sz w:val="28"/>
          <w:szCs w:val="28"/>
          <w:rtl/>
          <w:lang w:val="en-US" w:eastAsia="en-US"/>
        </w:rPr>
        <w:t>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التعاون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موردي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الأجهزة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والمعدات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الذين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يوفرون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أجهزة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الكمبيوتر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المتطورة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والأجهزة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اللوحية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والملحقات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اللازمة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للمبرمجين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تشمل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هذه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الأجهزة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الحواسيب</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المحمولة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وأجهزة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العرض</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واللوحات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التفاعلية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والأدوات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الأخرى</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1"/>
        </w:numPr>
        <w:tabs>
          <w:tab w:val="left" w:pos="3752"/>
        </w:tabs>
        <w:bidi/>
        <w:spacing w:line="240" w:lineRule="auto"/>
        <w:contextualSpacing/>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hint="cs"/>
          <w:b/>
          <w:bCs/>
          <w:sz w:val="28"/>
          <w:szCs w:val="28"/>
          <w:rtl/>
          <w:cs/>
          <w:lang w:val="en-US" w:eastAsia="en-US" w:bidi="ar-DZ"/>
        </w:rPr>
        <w:t>موردي</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البرمجيات</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وأدوات</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التطوير</w:t>
      </w:r>
      <w:r w:rsidRPr="002A0D83">
        <w:rPr>
          <w:rFonts w:ascii="Traditional Arabic" w:hAnsi="Traditional Arabic" w:cs="Traditional Arabic"/>
          <w:b/>
          <w:bCs/>
          <w:sz w:val="28"/>
          <w:szCs w:val="28"/>
          <w:rtl/>
          <w:lang w:val="en-US" w:eastAsia="en-US" w:bidi="ar-DZ"/>
        </w:rPr>
        <w:t xml:space="preserve">: </w:t>
      </w:r>
    </w:p>
    <w:p w:rsidR="002A0D83" w:rsidRPr="002A0D83" w:rsidRDefault="002A0D83" w:rsidP="002A0D83">
      <w:pPr>
        <w:tabs>
          <w:tab w:val="right" w:pos="425"/>
          <w:tab w:val="left" w:pos="3752"/>
        </w:tabs>
        <w:bidi/>
        <w:contextualSpacing/>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ن</w:t>
      </w:r>
      <w:r w:rsidRPr="002A0D83">
        <w:rPr>
          <w:rFonts w:ascii="Traditional Arabic" w:hAnsi="Traditional Arabic" w:cs="Traditional Arabic" w:hint="cs"/>
          <w:sz w:val="28"/>
          <w:szCs w:val="28"/>
          <w:rtl/>
          <w:cs/>
          <w:lang w:val="en-US" w:eastAsia="en-US" w:bidi="ar-DZ"/>
        </w:rPr>
        <w:t>ستفيد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موردي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البرمجيات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وأدوات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التطوير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تسهل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وتحسن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عملية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التطوير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يتضمن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ذلك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أدوات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التكويد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المتقدمة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والمحررات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ومكتبات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البرمجة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والإطارات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البرمجية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وأدوات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إدارة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الإصدار</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1"/>
        </w:numPr>
        <w:tabs>
          <w:tab w:val="left" w:pos="3752"/>
        </w:tabs>
        <w:bidi/>
        <w:spacing w:line="240" w:lineRule="auto"/>
        <w:contextualSpacing/>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hint="cs"/>
          <w:b/>
          <w:bCs/>
          <w:sz w:val="28"/>
          <w:szCs w:val="28"/>
          <w:rtl/>
          <w:cs/>
          <w:lang w:val="en-US" w:eastAsia="en-US" w:bidi="ar-DZ"/>
        </w:rPr>
        <w:lastRenderedPageBreak/>
        <w:t>موردي</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البنية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التحتية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السحابية</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right" w:pos="425"/>
          <w:tab w:val="left" w:pos="3752"/>
        </w:tabs>
        <w:bidi/>
        <w:contextualSpacing/>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يساعد</w:t>
      </w:r>
      <w:r w:rsidRPr="002A0D83">
        <w:rPr>
          <w:rFonts w:ascii="Traditional Arabic" w:hAnsi="Traditional Arabic" w:cs="Traditional Arabic" w:hint="cs"/>
          <w:sz w:val="28"/>
          <w:szCs w:val="28"/>
          <w:rtl/>
          <w:lang w:val="en-US" w:eastAsia="en-US"/>
        </w:rPr>
        <w:t>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التعاون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موردي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البنية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التحتية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السحابية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الحصول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على</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موارد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حاسوبية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مرنة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وقوية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لتشغيل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واختبار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استخدام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خدمات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السحابة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مثل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bidi="ar-DZ"/>
        </w:rPr>
        <w:t>الخدمات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الافتراضية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وخدمات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التخزين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والتحليل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لتحسين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قدرات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التطوير</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1"/>
        </w:numPr>
        <w:tabs>
          <w:tab w:val="left" w:pos="3752"/>
        </w:tabs>
        <w:bidi/>
        <w:spacing w:line="240" w:lineRule="auto"/>
        <w:contextualSpacing/>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hint="cs"/>
          <w:b/>
          <w:bCs/>
          <w:sz w:val="28"/>
          <w:szCs w:val="28"/>
          <w:rtl/>
          <w:cs/>
          <w:lang w:val="en-US" w:eastAsia="en-US" w:bidi="ar-DZ"/>
        </w:rPr>
        <w:t>موردي</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الدعم</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الفني</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والصيانة</w:t>
      </w:r>
      <w:r w:rsidRPr="002A0D83">
        <w:rPr>
          <w:rFonts w:ascii="Traditional Arabic" w:hAnsi="Traditional Arabic" w:cs="Traditional Arabic"/>
          <w:b/>
          <w:bCs/>
          <w:sz w:val="28"/>
          <w:szCs w:val="28"/>
          <w:rtl/>
          <w:lang w:val="en-US" w:eastAsia="en-US" w:bidi="ar-DZ"/>
        </w:rPr>
        <w:t xml:space="preserve">: </w:t>
      </w:r>
    </w:p>
    <w:p w:rsidR="002A0D83" w:rsidRPr="002A0D83" w:rsidRDefault="002A0D83" w:rsidP="002A0D83">
      <w:pPr>
        <w:tabs>
          <w:tab w:val="right" w:pos="425"/>
          <w:tab w:val="left" w:pos="3752"/>
        </w:tabs>
        <w:bidi/>
        <w:contextualSpacing/>
        <w:rPr>
          <w:rFonts w:ascii="Traditional Arabic" w:hAnsi="Traditional Arabic" w:cs="Traditional Arabic"/>
          <w:sz w:val="28"/>
          <w:szCs w:val="28"/>
          <w:lang w:val="en-US" w:eastAsia="en-US" w:bidi="ar-DZ"/>
        </w:rPr>
      </w:pPr>
      <w:r w:rsidRPr="002A0D83">
        <w:rPr>
          <w:rFonts w:ascii="Traditional Arabic" w:hAnsi="Traditional Arabic" w:cs="Traditional Arabic" w:hint="cs"/>
          <w:sz w:val="28"/>
          <w:szCs w:val="28"/>
          <w:rtl/>
          <w:cs/>
          <w:lang w:val="en-US" w:eastAsia="en-US" w:bidi="ar-DZ"/>
        </w:rPr>
        <w:t>قد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يكون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المفيد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التعاون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موردي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الدعم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الفني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والصيانة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الذين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يوفرون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خدمات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الدعم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والإصلاح</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للأجهزة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والبرامج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والشبكات</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right" w:pos="425"/>
          <w:tab w:val="left" w:pos="3752"/>
        </w:tabs>
        <w:bidi/>
        <w:contextualSpacing/>
        <w:rPr>
          <w:rFonts w:ascii="Traditional Arabic" w:hAnsi="Traditional Arabic" w:cs="Traditional Arabic"/>
          <w:sz w:val="28"/>
          <w:szCs w:val="28"/>
          <w:lang w:val="en-US" w:eastAsia="en-US" w:bidi="ar-DZ"/>
        </w:rPr>
      </w:pP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يشمل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ذلك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الدعم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الفني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بُعد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وزيارات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الصيانة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الميدانية</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right" w:pos="425"/>
          <w:tab w:val="left" w:pos="3752"/>
        </w:tabs>
        <w:bidi/>
        <w:contextualSpacing/>
        <w:rPr>
          <w:rFonts w:ascii="Traditional Arabic" w:hAnsi="Traditional Arabic" w:cs="Traditional Arabic"/>
          <w:sz w:val="28"/>
          <w:szCs w:val="28"/>
          <w:rtl/>
          <w:lang w:val="en-US" w:eastAsia="en-US" w:bidi="ar-DZ"/>
        </w:rPr>
      </w:pPr>
    </w:p>
    <w:p w:rsidR="002A0D83" w:rsidRPr="002A0D83" w:rsidRDefault="002A0D83" w:rsidP="00E60145">
      <w:pPr>
        <w:numPr>
          <w:ilvl w:val="0"/>
          <w:numId w:val="81"/>
        </w:numPr>
        <w:tabs>
          <w:tab w:val="left" w:pos="3752"/>
        </w:tabs>
        <w:bidi/>
        <w:spacing w:line="240" w:lineRule="auto"/>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b/>
          <w:bCs/>
          <w:sz w:val="28"/>
          <w:szCs w:val="28"/>
          <w:rtl/>
          <w:cs/>
          <w:lang w:val="en-US" w:eastAsia="en-US" w:bidi="ar-DZ"/>
        </w:rPr>
        <w:t>موردي</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الأمن</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وحماية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البيانات</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right" w:pos="425"/>
          <w:tab w:val="left" w:pos="3752"/>
        </w:tabs>
        <w:bidi/>
        <w:contextualSpacing/>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يكون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الضروري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التعاون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موردي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الأمان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وحماية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البيانات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لضمان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سلامة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وأمان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والمعلومات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يشمل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ذلك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حلول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الحماية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الفيروسات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وجدران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الحماية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والتشفير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واختبار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الاختراق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وإدارة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الهوية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والوصول</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right" w:pos="425"/>
          <w:tab w:val="left" w:pos="3752"/>
        </w:tabs>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lang w:val="en-US" w:eastAsia="en-US"/>
        </w:rPr>
        <w:t>سنقوم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ب</w:t>
      </w:r>
      <w:r w:rsidRPr="002A0D83">
        <w:rPr>
          <w:rFonts w:ascii="Traditional Arabic" w:hAnsi="Traditional Arabic" w:cs="Traditional Arabic" w:hint="cs"/>
          <w:sz w:val="28"/>
          <w:szCs w:val="28"/>
          <w:rtl/>
          <w:cs/>
          <w:lang w:val="en-US" w:eastAsia="en-US" w:bidi="ar-DZ"/>
        </w:rPr>
        <w:t>إجراء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بحث</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وتقييم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دقيق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لتحديد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الموردين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الذين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يلبون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احتياجات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فر</w:t>
      </w:r>
      <w:r w:rsidRPr="002A0D83">
        <w:rPr>
          <w:rFonts w:ascii="Traditional Arabic" w:hAnsi="Traditional Arabic" w:cs="Traditional Arabic" w:hint="cs"/>
          <w:sz w:val="28"/>
          <w:szCs w:val="28"/>
          <w:rtl/>
          <w:lang w:val="en-US" w:eastAsia="en-US"/>
        </w:rPr>
        <w:t>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ومتطلبات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الشركة،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وضمان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توافقهم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معايير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الجودة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والأمان</w:t>
      </w:r>
      <w:r w:rsidRPr="002A0D83">
        <w:rPr>
          <w:rFonts w:ascii="Traditional Arabic" w:hAnsi="Traditional Arabic" w:cs="Traditional Arabic"/>
          <w:sz w:val="28"/>
          <w:szCs w:val="28"/>
          <w:rtl/>
          <w:lang w:val="en-US" w:eastAsia="en-US" w:bidi="ar-DZ"/>
        </w:rPr>
        <w:t>.</w:t>
      </w:r>
    </w:p>
    <w:p w:rsidR="002A0D83" w:rsidRPr="002A0D83" w:rsidRDefault="002A0D83" w:rsidP="00E60145">
      <w:pPr>
        <w:widowControl w:val="0"/>
        <w:numPr>
          <w:ilvl w:val="0"/>
          <w:numId w:val="70"/>
        </w:numPr>
        <w:tabs>
          <w:tab w:val="left" w:pos="567"/>
        </w:tabs>
        <w:autoSpaceDE w:val="0"/>
        <w:autoSpaceDN w:val="0"/>
        <w:bidi/>
        <w:spacing w:line="240" w:lineRule="auto"/>
        <w:ind w:left="0" w:firstLine="141"/>
        <w:contextualSpacing/>
        <w:jc w:val="left"/>
        <w:rPr>
          <w:rFonts w:ascii="Calibri" w:eastAsia="Calibri" w:hAnsi="Calibri" w:cs="Calibri"/>
          <w:b/>
          <w:sz w:val="28"/>
          <w:szCs w:val="28"/>
          <w:u w:color="000000"/>
          <w:lang w:val="en-US" w:eastAsia="en-US"/>
        </w:rPr>
      </w:pPr>
      <w:r w:rsidRPr="002A0D83">
        <w:rPr>
          <w:rFonts w:ascii="Calibri" w:eastAsia="Calibri" w:hAnsi="Calibri" w:cs="Calibri"/>
          <w:noProof/>
          <w:sz w:val="28"/>
          <w:szCs w:val="28"/>
          <w:u w:val="single"/>
        </w:rPr>
        <w:drawing>
          <wp:anchor distT="0" distB="0" distL="0" distR="0" simplePos="0" relativeHeight="251710976" behindDoc="1" locked="0" layoutInCell="1" allowOverlap="1" wp14:anchorId="1EA0BE9A" wp14:editId="17BCEE8B">
            <wp:simplePos x="0" y="0"/>
            <wp:positionH relativeFrom="column">
              <wp:posOffset>3749675</wp:posOffset>
            </wp:positionH>
            <wp:positionV relativeFrom="paragraph">
              <wp:posOffset>-61595</wp:posOffset>
            </wp:positionV>
            <wp:extent cx="515620" cy="540385"/>
            <wp:effectExtent l="0" t="0" r="0" b="0"/>
            <wp:wrapNone/>
            <wp:docPr id="145"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4.png"/>
                    <pic:cNvPicPr>
                      <a:picLocks noChangeAspect="1"/>
                    </pic:cNvPicPr>
                  </pic:nvPicPr>
                  <pic:blipFill>
                    <a:blip r:embed="rId90" cstate="print"/>
                    <a:stretch>
                      <a:fillRect/>
                    </a:stretch>
                  </pic:blipFill>
                  <pic:spPr>
                    <a:xfrm>
                      <a:off x="0" y="0"/>
                      <a:ext cx="515620" cy="540385"/>
                    </a:xfrm>
                    <a:prstGeom prst="rect">
                      <a:avLst/>
                    </a:prstGeom>
                  </pic:spPr>
                </pic:pic>
              </a:graphicData>
            </a:graphic>
          </wp:anchor>
        </w:drawing>
      </w:r>
      <w:r w:rsidRPr="002A0D83">
        <w:rPr>
          <w:noProof/>
          <w:sz w:val="28"/>
          <w:szCs w:val="28"/>
          <w:u w:val="single"/>
        </w:rPr>
        <w:drawing>
          <wp:anchor distT="0" distB="0" distL="114300" distR="114300" simplePos="0" relativeHeight="251712000" behindDoc="0" locked="0" layoutInCell="1" allowOverlap="1" wp14:anchorId="461800BE" wp14:editId="21E16659">
            <wp:simplePos x="0" y="0"/>
            <wp:positionH relativeFrom="column">
              <wp:posOffset>3164205</wp:posOffset>
            </wp:positionH>
            <wp:positionV relativeFrom="paragraph">
              <wp:posOffset>-67310</wp:posOffset>
            </wp:positionV>
            <wp:extent cx="660400" cy="660400"/>
            <wp:effectExtent l="0" t="0" r="0" b="6350"/>
            <wp:wrapNone/>
            <wp:docPr id="146" name="Image 146" descr="Key Activities and Your Business Model - SteveBiz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29" descr="Key Activities and Your Business Model - SteveBizBlo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a:xfrm>
                      <a:off x="0" y="0"/>
                      <a:ext cx="660400" cy="660400"/>
                    </a:xfrm>
                    <a:prstGeom prst="rect">
                      <a:avLst/>
                    </a:prstGeom>
                    <a:noFill/>
                    <a:ln>
                      <a:noFill/>
                    </a:ln>
                  </pic:spPr>
                </pic:pic>
              </a:graphicData>
            </a:graphic>
          </wp:anchor>
        </w:drawing>
      </w:r>
      <w:r w:rsidRPr="002A0D83">
        <w:rPr>
          <w:rFonts w:ascii="Traditional Arabic" w:hAnsi="Traditional Arabic" w:cs="Traditional Arabic" w:hint="cs"/>
          <w:b/>
          <w:bCs/>
          <w:sz w:val="36"/>
          <w:szCs w:val="36"/>
          <w:u w:val="single"/>
          <w:rtl/>
          <w:lang w:val="en-US" w:eastAsia="en-US" w:bidi="ar-DZ"/>
        </w:rPr>
        <w:t>الأنشطة الرئيسية:</w:t>
      </w:r>
      <w:r w:rsidRPr="002A0D83">
        <w:rPr>
          <w:rFonts w:ascii="Traditional Arabic" w:hAnsi="Traditional Arabic" w:cs="Traditional Arabic" w:hint="cs"/>
          <w:sz w:val="28"/>
          <w:szCs w:val="28"/>
          <w:rtl/>
          <w:lang w:val="en-US" w:eastAsia="en-US" w:bidi="ar-DZ"/>
        </w:rPr>
        <w:t xml:space="preserve">                        </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hint="cs"/>
          <w:sz w:val="28"/>
          <w:szCs w:val="28"/>
          <w:rtl/>
          <w:lang w:val="en-US" w:eastAsia="en-US" w:bidi="ar-DZ"/>
        </w:rPr>
        <w:t xml:space="preserve">                             </w:t>
      </w:r>
    </w:p>
    <w:p w:rsidR="002A0D83" w:rsidRPr="002A0D83" w:rsidRDefault="002A0D83" w:rsidP="00E60145">
      <w:pPr>
        <w:numPr>
          <w:ilvl w:val="0"/>
          <w:numId w:val="82"/>
        </w:numPr>
        <w:tabs>
          <w:tab w:val="left" w:pos="3752"/>
        </w:tabs>
        <w:bidi/>
        <w:spacing w:line="240" w:lineRule="auto"/>
        <w:jc w:val="left"/>
        <w:rPr>
          <w:rFonts w:ascii="Traditional Arabic" w:hAnsi="Traditional Arabic" w:cs="Traditional Arabic"/>
          <w:b/>
          <w:bCs/>
          <w:sz w:val="32"/>
          <w:szCs w:val="32"/>
          <w:rtl/>
          <w:lang w:val="en-US" w:eastAsia="en-US" w:bidi="ar-DZ"/>
        </w:rPr>
      </w:pPr>
      <w:r w:rsidRPr="002A0D83">
        <w:rPr>
          <w:rFonts w:ascii="Traditional Arabic" w:hAnsi="Traditional Arabic" w:cs="Traditional Arabic"/>
          <w:b/>
          <w:bCs/>
          <w:sz w:val="32"/>
          <w:szCs w:val="32"/>
          <w:rtl/>
          <w:lang w:val="en-US" w:eastAsia="en-US" w:bidi="ar-DZ"/>
        </w:rPr>
        <w:t xml:space="preserve">المراحل الرئيسية: </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تتكون المراحل الرئيسية لإنتاج خدم</w:t>
      </w:r>
      <w:r w:rsidRPr="002A0D83">
        <w:rPr>
          <w:rFonts w:ascii="Traditional Arabic" w:hAnsi="Traditional Arabic" w:cs="Traditional Arabic" w:hint="cs"/>
          <w:sz w:val="28"/>
          <w:szCs w:val="28"/>
          <w:rtl/>
          <w:lang w:val="en-US" w:eastAsia="en-US"/>
        </w:rPr>
        <w:t>ات</w:t>
      </w:r>
      <w:r w:rsidRPr="002A0D83">
        <w:rPr>
          <w:rFonts w:ascii="Traditional Arabic" w:hAnsi="Traditional Arabic" w:cs="Traditional Arabic"/>
          <w:sz w:val="28"/>
          <w:szCs w:val="28"/>
          <w:rtl/>
          <w:cs/>
          <w:lang w:val="en-US" w:eastAsia="en-US" w:bidi="ar-DZ"/>
        </w:rPr>
        <w:t xml:space="preserve"> شركة  من الآتي</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sz w:val="28"/>
          <w:szCs w:val="28"/>
          <w:rtl/>
          <w:lang w:val="en-US" w:eastAsia="en-US" w:bidi="ar-DZ"/>
        </w:rPr>
        <w:t xml:space="preserve"> 1-</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التخطيط</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يتم في هذه المرحلة وضع خطط واستراتيجيات لإنتاج الخدمة بناءً على طلب الزبون وتحديد المواصفات والمتطلبات اللازمة لتلبية احتياجات الزبون</w:t>
      </w:r>
      <w:r w:rsidRPr="002A0D83">
        <w:rPr>
          <w:rFonts w:ascii="Traditional Arabic" w:hAnsi="Traditional Arabic" w:cs="Traditional Arabic"/>
          <w:sz w:val="28"/>
          <w:szCs w:val="28"/>
          <w:rtl/>
          <w:lang w:val="en-US" w:eastAsia="en-US" w:bidi="ar-DZ"/>
        </w:rPr>
        <w:t xml:space="preserve">. </w:t>
      </w:r>
    </w:p>
    <w:p w:rsidR="002A0D83" w:rsidRPr="002A0D83" w:rsidRDefault="002A0D83" w:rsidP="00E60145">
      <w:pPr>
        <w:numPr>
          <w:ilvl w:val="0"/>
          <w:numId w:val="83"/>
        </w:numPr>
        <w:tabs>
          <w:tab w:val="left" w:pos="3752"/>
        </w:tabs>
        <w:bidi/>
        <w:spacing w:line="240" w:lineRule="auto"/>
        <w:ind w:firstLine="283"/>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التصميم</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يتم في هذه المرحلة تصميم واجهة المستخدم وتصميم الصفحات والميزات اللازمة لتحسين تجربة المستخدم</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3"/>
        </w:numPr>
        <w:tabs>
          <w:tab w:val="left" w:pos="3752"/>
        </w:tabs>
        <w:bidi/>
        <w:spacing w:line="240" w:lineRule="auto"/>
        <w:ind w:firstLine="283"/>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التطوير</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lang w:val="en-US" w:eastAsia="en-US" w:bidi="ar-DZ"/>
        </w:rPr>
        <w:lastRenderedPageBreak/>
        <w:t xml:space="preserve"> </w:t>
      </w:r>
      <w:r w:rsidRPr="002A0D83">
        <w:rPr>
          <w:rFonts w:ascii="Traditional Arabic" w:hAnsi="Traditional Arabic" w:cs="Traditional Arabic"/>
          <w:sz w:val="28"/>
          <w:szCs w:val="28"/>
          <w:rtl/>
          <w:cs/>
          <w:lang w:val="en-US" w:eastAsia="en-US" w:bidi="ar-DZ"/>
        </w:rPr>
        <w:t>يتم في هذه المرحلة برمجة وتطوير المواقع والتطبيقات الذكية وتجهيز قواعد البيانات اللازمة لتخزين المعلومات</w:t>
      </w:r>
      <w:r w:rsidRPr="002A0D83">
        <w:rPr>
          <w:rFonts w:ascii="Traditional Arabic" w:hAnsi="Traditional Arabic" w:cs="Traditional Arabic" w:hint="cs"/>
          <w:sz w:val="28"/>
          <w:szCs w:val="28"/>
          <w:rtl/>
          <w:lang w:val="en-US" w:eastAsia="en-US"/>
        </w:rPr>
        <w:t xml:space="preserve"> بناءً على المواصفات والمتطلبات التي تم تحديدها في المرحلة الأولى</w:t>
      </w:r>
      <w:r w:rsidRPr="002A0D83">
        <w:rPr>
          <w:rFonts w:ascii="Traditional Arabic" w:hAnsi="Traditional Arabic" w:cs="Traditional Arabic"/>
          <w:sz w:val="28"/>
          <w:szCs w:val="28"/>
          <w:rtl/>
          <w:lang w:val="en-US" w:eastAsia="en-US" w:bidi="ar-DZ"/>
        </w:rPr>
        <w:t xml:space="preserve">. </w:t>
      </w:r>
    </w:p>
    <w:p w:rsidR="002A0D83" w:rsidRPr="002A0D83" w:rsidRDefault="002A0D83" w:rsidP="00E60145">
      <w:pPr>
        <w:numPr>
          <w:ilvl w:val="0"/>
          <w:numId w:val="83"/>
        </w:numPr>
        <w:tabs>
          <w:tab w:val="left" w:pos="3752"/>
        </w:tabs>
        <w:bidi/>
        <w:spacing w:line="240" w:lineRule="auto"/>
        <w:ind w:firstLine="283"/>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الاختبار والتدقيق</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يتم في هذه المرحلة اختبار الخدمة بشكل كامل للتأكد من عملها بشكل صحيح وتصحيح أي أخطاء قد تظهر</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3"/>
        </w:numPr>
        <w:tabs>
          <w:tab w:val="left" w:pos="3752"/>
        </w:tabs>
        <w:bidi/>
        <w:spacing w:line="240" w:lineRule="auto"/>
        <w:ind w:firstLine="283"/>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cs/>
          <w:lang w:val="en-US" w:eastAsia="en-US" w:bidi="ar-DZ"/>
        </w:rPr>
        <w:t>التسليم</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يتم في هذه المرحلة تسليم الخدمة للزبون وتقديم التدريب اللازم لاستخدامها بشكل صحيح وفعال</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3"/>
        </w:numPr>
        <w:tabs>
          <w:tab w:val="left" w:pos="3752"/>
        </w:tabs>
        <w:bidi/>
        <w:spacing w:line="240" w:lineRule="auto"/>
        <w:ind w:firstLine="283"/>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cs/>
          <w:lang w:val="en-US" w:eastAsia="en-US" w:bidi="ar-DZ"/>
        </w:rPr>
        <w:t>الدعم الفني</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يتم في هذه المرحلة تقديم الدعم الفني للزبون في حالة وجود أية مشكلات أو أخطاء في الخدمة</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lang w:val="en-US" w:eastAsia="en-US"/>
        </w:rPr>
        <w:t>يجب</w:t>
      </w:r>
      <w:r w:rsidRPr="002A0D83">
        <w:rPr>
          <w:rFonts w:ascii="Traditional Arabic" w:hAnsi="Traditional Arabic" w:cs="Traditional Arabic"/>
          <w:sz w:val="28"/>
          <w:szCs w:val="28"/>
          <w:rtl/>
          <w:lang w:val="en-US" w:eastAsia="en-US" w:bidi="ar-DZ"/>
        </w:rPr>
        <w:t xml:space="preserve"> على الشركة العمل على تقديم خدمة عالية الجودة وتلبية احتياجات الزبون بشكل كامل، وتقديم الدعم الفني اللازم في حالة وجود أي مشاكل تواجه الزبون.</w:t>
      </w:r>
    </w:p>
    <w:p w:rsidR="002A0D83" w:rsidRPr="002A0D83" w:rsidRDefault="002A0D83" w:rsidP="00E60145">
      <w:pPr>
        <w:numPr>
          <w:ilvl w:val="0"/>
          <w:numId w:val="84"/>
        </w:numPr>
        <w:tabs>
          <w:tab w:val="left" w:pos="3752"/>
        </w:tabs>
        <w:bidi/>
        <w:spacing w:line="240" w:lineRule="auto"/>
        <w:jc w:val="left"/>
        <w:rPr>
          <w:rFonts w:ascii="Traditional Arabic" w:hAnsi="Traditional Arabic" w:cs="Traditional Arabic"/>
          <w:b/>
          <w:bCs/>
          <w:sz w:val="32"/>
          <w:szCs w:val="32"/>
          <w:rtl/>
          <w:lang w:val="en-US" w:eastAsia="en-US" w:bidi="ar-DZ"/>
        </w:rPr>
      </w:pPr>
      <w:r w:rsidRPr="002A0D83">
        <w:rPr>
          <w:rFonts w:ascii="Traditional Arabic" w:hAnsi="Traditional Arabic" w:cs="Traditional Arabic" w:hint="cs"/>
          <w:b/>
          <w:bCs/>
          <w:sz w:val="32"/>
          <w:szCs w:val="32"/>
          <w:rtl/>
          <w:lang w:val="en-US" w:eastAsia="en-US" w:bidi="ar-DZ"/>
        </w:rPr>
        <w:t>الأنشطة الثانوية:</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هناك العديد من الأنشطة الثانوية التي يمكن  القيام بها، ومن بين هذه الأنشطة</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1-</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البحث والتطوير</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 للشركة العمل على بحث وتطوير تقنيات جديدة لتحسين خدماتها وزيادة كفاءتها</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2-</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التسويق</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 للشركة العمل على تسويق خدماتها وجذب عملاء جدد من خلال استخدام أدوات التسويق الرقمي</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3- </w:t>
      </w:r>
      <w:r w:rsidRPr="002A0D83">
        <w:rPr>
          <w:rFonts w:ascii="Traditional Arabic" w:hAnsi="Traditional Arabic" w:cs="Traditional Arabic"/>
          <w:b/>
          <w:bCs/>
          <w:sz w:val="28"/>
          <w:szCs w:val="28"/>
          <w:rtl/>
          <w:cs/>
          <w:lang w:val="en-US" w:eastAsia="en-US" w:bidi="ar-DZ"/>
        </w:rPr>
        <w:t>تطوير المحتوى</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 للشركة العمل على تطوير محتوى جذاب ومثير للاهتمام لمواقع الويب والتطبيقات الذكية</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4- </w:t>
      </w:r>
      <w:r w:rsidRPr="002A0D83">
        <w:rPr>
          <w:rFonts w:ascii="Traditional Arabic" w:hAnsi="Traditional Arabic" w:cs="Traditional Arabic"/>
          <w:b/>
          <w:bCs/>
          <w:sz w:val="28"/>
          <w:szCs w:val="28"/>
          <w:rtl/>
          <w:cs/>
          <w:lang w:val="en-US" w:eastAsia="en-US" w:bidi="ar-DZ"/>
        </w:rPr>
        <w:t>الدعم الفني</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 للشركة تقديم الدعم الفني للعملاء والإجابة على استفساراتهم ومساعدتهم في حل المشاكل التي يواجهونها</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5- </w:t>
      </w:r>
      <w:r w:rsidRPr="002A0D83">
        <w:rPr>
          <w:rFonts w:ascii="Traditional Arabic" w:hAnsi="Traditional Arabic" w:cs="Traditional Arabic"/>
          <w:b/>
          <w:bCs/>
          <w:sz w:val="28"/>
          <w:szCs w:val="28"/>
          <w:rtl/>
          <w:cs/>
          <w:lang w:val="en-US" w:eastAsia="en-US" w:bidi="ar-DZ"/>
        </w:rPr>
        <w:t>التدريب والتعليم</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 للشركة تقديم دورات تدريبية وتعليمية للعملاء والموظفين لتحسين مستوى الخدمات التي تقدمها</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lang w:val="en-US" w:eastAsia="en-US" w:bidi="ar-DZ"/>
        </w:rPr>
      </w:pPr>
      <w:r w:rsidRPr="002A0D83">
        <w:rPr>
          <w:noProof/>
          <w:sz w:val="28"/>
          <w:szCs w:val="28"/>
        </w:rPr>
        <w:drawing>
          <wp:anchor distT="0" distB="0" distL="114300" distR="114300" simplePos="0" relativeHeight="251714048" behindDoc="0" locked="0" layoutInCell="1" allowOverlap="1" wp14:anchorId="5F201855" wp14:editId="6D5250F7">
            <wp:simplePos x="0" y="0"/>
            <wp:positionH relativeFrom="column">
              <wp:posOffset>24130</wp:posOffset>
            </wp:positionH>
            <wp:positionV relativeFrom="paragraph">
              <wp:posOffset>620395</wp:posOffset>
            </wp:positionV>
            <wp:extent cx="1118235" cy="800100"/>
            <wp:effectExtent l="0" t="0" r="5715" b="0"/>
            <wp:wrapNone/>
            <wp:docPr id="147" name="Image 147" descr="Key Resources Flat Vector Illustration Stock Vector - Illustration of  balance, graphic: 178754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 128" descr="Key Resources Flat Vector Illustration Stock Vector - Illustration of  balance, graphic: 178754256"/>
                    <pic:cNvPicPr>
                      <a:picLocks noChangeAspect="1" noChangeArrowheads="1"/>
                    </pic:cNvPicPr>
                  </pic:nvPicPr>
                  <pic:blipFill>
                    <a:blip r:embed="rId92" cstate="print">
                      <a:extLst>
                        <a:ext uri="{28A0092B-C50C-407E-A947-70E740481C1C}">
                          <a14:useLocalDpi xmlns:a14="http://schemas.microsoft.com/office/drawing/2010/main" val="0"/>
                        </a:ext>
                      </a:extLst>
                    </a:blip>
                    <a:srcRect l="9483" t="5197" r="9151" b="26216"/>
                    <a:stretch>
                      <a:fillRect/>
                    </a:stretch>
                  </pic:blipFill>
                  <pic:spPr>
                    <a:xfrm>
                      <a:off x="0" y="0"/>
                      <a:ext cx="1118235" cy="800100"/>
                    </a:xfrm>
                    <a:prstGeom prst="rect">
                      <a:avLst/>
                    </a:prstGeom>
                    <a:noFill/>
                    <a:ln>
                      <a:noFill/>
                    </a:ln>
                  </pic:spPr>
                </pic:pic>
              </a:graphicData>
            </a:graphic>
          </wp:anchor>
        </w:drawing>
      </w:r>
      <w:r w:rsidRPr="002A0D83">
        <w:rPr>
          <w:rFonts w:ascii="Traditional Arabic" w:hAnsi="Traditional Arabic" w:cs="Traditional Arabic"/>
          <w:sz w:val="28"/>
          <w:szCs w:val="28"/>
          <w:rtl/>
          <w:lang w:val="en-US" w:eastAsia="en-US" w:bidi="ar-DZ"/>
        </w:rPr>
        <w:t xml:space="preserve"> 6-</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b/>
          <w:bCs/>
          <w:sz w:val="28"/>
          <w:szCs w:val="28"/>
          <w:rtl/>
          <w:cs/>
          <w:lang w:val="en-US" w:eastAsia="en-US" w:bidi="ar-DZ"/>
        </w:rPr>
        <w:t>الاستشارات الفنية</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يمكن للشركة تقديم الاستشارات الفنية للعملاء ومساعدتهم في اتخاذ القرارات الصحيحة فيما يتعلق بتطوير مواقع الويب وتطبيقات الذكية</w:t>
      </w:r>
      <w:r w:rsidRPr="002A0D83">
        <w:rPr>
          <w:rFonts w:ascii="Traditional Arabic" w:hAnsi="Traditional Arabic" w:cs="Traditional Arabic"/>
          <w:sz w:val="28"/>
          <w:szCs w:val="28"/>
          <w:rtl/>
          <w:lang w:val="en-US" w:eastAsia="en-US" w:bidi="ar-DZ"/>
        </w:rPr>
        <w:t>. .</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p>
    <w:p w:rsidR="002A0D83" w:rsidRPr="002A0D83" w:rsidRDefault="002A0D83" w:rsidP="00E60145">
      <w:pPr>
        <w:numPr>
          <w:ilvl w:val="0"/>
          <w:numId w:val="85"/>
        </w:numPr>
        <w:tabs>
          <w:tab w:val="right" w:pos="567"/>
          <w:tab w:val="left" w:pos="3752"/>
        </w:tabs>
        <w:bidi/>
        <w:spacing w:line="240" w:lineRule="auto"/>
        <w:contextualSpacing/>
        <w:jc w:val="left"/>
        <w:rPr>
          <w:sz w:val="28"/>
          <w:szCs w:val="28"/>
          <w:lang w:val="en-US" w:eastAsia="en-US" w:bidi="ar-DZ"/>
        </w:rPr>
      </w:pPr>
      <w:r w:rsidRPr="002A0D83">
        <w:rPr>
          <w:rFonts w:ascii="Calibri" w:eastAsia="Calibri" w:hAnsi="Calibri" w:cs="Calibri"/>
          <w:b/>
          <w:bCs/>
          <w:noProof/>
          <w:sz w:val="36"/>
          <w:szCs w:val="36"/>
        </w:rPr>
        <w:lastRenderedPageBreak/>
        <w:drawing>
          <wp:anchor distT="0" distB="0" distL="0" distR="0" simplePos="0" relativeHeight="251713024" behindDoc="0" locked="0" layoutInCell="1" allowOverlap="1" wp14:anchorId="09F8F6A4" wp14:editId="2F1A9C10">
            <wp:simplePos x="0" y="0"/>
            <wp:positionH relativeFrom="page">
              <wp:posOffset>1968500</wp:posOffset>
            </wp:positionH>
            <wp:positionV relativeFrom="paragraph">
              <wp:posOffset>-273685</wp:posOffset>
            </wp:positionV>
            <wp:extent cx="476885" cy="565150"/>
            <wp:effectExtent l="0" t="0" r="0" b="6350"/>
            <wp:wrapNone/>
            <wp:docPr id="148"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5.png"/>
                    <pic:cNvPicPr>
                      <a:picLocks noChangeAspect="1"/>
                    </pic:cNvPicPr>
                  </pic:nvPicPr>
                  <pic:blipFill>
                    <a:blip r:embed="rId93" cstate="print">
                      <a:duotone>
                        <a:prstClr val="black"/>
                        <a:schemeClr val="accent6">
                          <a:tint val="45000"/>
                          <a:satMod val="400000"/>
                        </a:schemeClr>
                      </a:duotone>
                    </a:blip>
                    <a:stretch>
                      <a:fillRect/>
                    </a:stretch>
                  </pic:blipFill>
                  <pic:spPr>
                    <a:xfrm>
                      <a:off x="0" y="0"/>
                      <a:ext cx="476885" cy="565150"/>
                    </a:xfrm>
                    <a:prstGeom prst="rect">
                      <a:avLst/>
                    </a:prstGeom>
                  </pic:spPr>
                </pic:pic>
              </a:graphicData>
            </a:graphic>
          </wp:anchor>
        </w:drawing>
      </w:r>
      <w:r w:rsidRPr="002A0D83">
        <w:rPr>
          <w:rFonts w:ascii="Traditional Arabic" w:hAnsi="Traditional Arabic" w:cs="Traditional Arabic" w:hint="cs"/>
          <w:b/>
          <w:bCs/>
          <w:sz w:val="36"/>
          <w:szCs w:val="36"/>
          <w:rtl/>
          <w:lang w:val="en-US" w:eastAsia="en-US" w:bidi="ar-DZ"/>
        </w:rPr>
        <w:t xml:space="preserve">الموارد الرئيسية:   </w:t>
      </w:r>
      <w:r w:rsidRPr="002A0D83">
        <w:rPr>
          <w:rFonts w:ascii="Traditional Arabic" w:hAnsi="Traditional Arabic" w:cs="Traditional Arabic" w:hint="cs"/>
          <w:sz w:val="28"/>
          <w:szCs w:val="28"/>
          <w:rtl/>
          <w:lang w:val="en-US" w:eastAsia="en-US" w:bidi="ar-DZ"/>
        </w:rPr>
        <w:t xml:space="preserve">                </w:t>
      </w:r>
      <w:r w:rsidRPr="002A0D83">
        <w:rPr>
          <w:rFonts w:ascii="Traditional Arabic" w:hAnsi="Traditional Arabic" w:cs="Traditional Arabic"/>
          <w:sz w:val="28"/>
          <w:szCs w:val="28"/>
          <w:lang w:val="en-US" w:eastAsia="en-US" w:bidi="ar-DZ"/>
        </w:rPr>
        <w:t xml:space="preserve">                 </w:t>
      </w:r>
      <w:r w:rsidRPr="002A0D83">
        <w:rPr>
          <w:sz w:val="28"/>
          <w:szCs w:val="28"/>
          <w:lang w:eastAsia="en-US" w:bidi="ar-DZ"/>
        </w:rPr>
        <w:t xml:space="preserve">                                  </w:t>
      </w:r>
      <w:r w:rsidRPr="002A0D83">
        <w:rPr>
          <w:rFonts w:hint="cs"/>
          <w:sz w:val="28"/>
          <w:szCs w:val="28"/>
          <w:rtl/>
          <w:lang w:eastAsia="en-US" w:bidi="ar-DZ"/>
        </w:rPr>
        <w:t xml:space="preserve"> </w:t>
      </w:r>
      <w:r w:rsidRPr="002A0D83">
        <w:rPr>
          <w:sz w:val="28"/>
          <w:szCs w:val="28"/>
          <w:lang w:eastAsia="en-US" w:bidi="ar-DZ"/>
        </w:rPr>
        <w:t xml:space="preserve">   </w:t>
      </w:r>
      <w:r w:rsidRPr="002A0D83">
        <w:rPr>
          <w:rFonts w:hint="cs"/>
          <w:sz w:val="28"/>
          <w:szCs w:val="28"/>
          <w:rtl/>
          <w:lang w:eastAsia="en-US" w:bidi="ar-DZ"/>
        </w:rPr>
        <w:t xml:space="preserve">          </w:t>
      </w:r>
    </w:p>
    <w:p w:rsidR="002A0D83" w:rsidRPr="002A0D83" w:rsidRDefault="002A0D83" w:rsidP="00E60145">
      <w:pPr>
        <w:numPr>
          <w:ilvl w:val="0"/>
          <w:numId w:val="86"/>
        </w:numPr>
        <w:tabs>
          <w:tab w:val="left" w:pos="3752"/>
        </w:tabs>
        <w:bidi/>
        <w:spacing w:line="240" w:lineRule="auto"/>
        <w:jc w:val="left"/>
        <w:rPr>
          <w:sz w:val="28"/>
          <w:szCs w:val="28"/>
          <w:rtl/>
          <w:lang w:val="en-US" w:eastAsia="en-US" w:bidi="ar-DZ"/>
        </w:rPr>
      </w:pPr>
      <w:r w:rsidRPr="002A0D83">
        <w:rPr>
          <w:rFonts w:hint="cs"/>
          <w:sz w:val="28"/>
          <w:szCs w:val="28"/>
          <w:rtl/>
          <w:lang w:val="en-US" w:eastAsia="en-US" w:bidi="ar-DZ"/>
        </w:rPr>
        <w:t>الموارد المادية:</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تحتاج شركة إلى مجموعة من الموارد المادية لإنتاج خدماتها بشكل صحيح وفعال، ومن بين هذه الموارد</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7"/>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الأجهزة والمعدات</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تحتاج الشركة إلى أجهزة الكمبيوتر واللابتوب والشاشات والطابعات والسيرفرات والمودمات والرواترات، بالإضافة إلى برامج التصميم والبرمجة والحماية</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7"/>
        </w:numPr>
        <w:tabs>
          <w:tab w:val="left" w:pos="3752"/>
        </w:tabs>
        <w:bidi/>
        <w:spacing w:line="240" w:lineRule="auto"/>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cs/>
          <w:lang w:val="en-US" w:eastAsia="en-US" w:bidi="ar-DZ"/>
        </w:rPr>
        <w:t>البرمجيات</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تحتاج الشركة إلى برمجيات متخصصة في تطوير وإدارة مواقع الويب والتطبيقات الذكية، وبرمجيات الحماية والتشفير وإدارة قواعد البيانات</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7"/>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الإنترنت والاتصالات</w:t>
      </w:r>
      <w:r w:rsidRPr="002A0D83">
        <w:rPr>
          <w:rFonts w:ascii="Traditional Arabic" w:hAnsi="Traditional Arabic" w:cs="Traditional Arabic"/>
          <w:b/>
          <w:bCs/>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تحتاج الشركة إلى اتصال إنترنت سريع ومستقر، بالإضافة إلى الاتصالات اللازمة للتواصل مع الزبائن والشركاء والموردين</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7"/>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المكتب والأثاث</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تحتاج الشركة إلى مساحة مكتبية مناسبة ومجهزة بالأثاث اللازم، بالإضافة إلى الأجهزة الكهربائية والإضاءة والتهوية</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7"/>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التدريب والتعليم</w:t>
      </w:r>
      <w:r w:rsidRPr="002A0D83">
        <w:rPr>
          <w:rFonts w:ascii="Traditional Arabic" w:hAnsi="Traditional Arabic" w:cs="Traditional Arabic"/>
          <w:b/>
          <w:bCs/>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تحتاج الشركة إلى تدريب موظفيها على التقنيات الحديثة وتطوير مهاراتهم ومعرفتهم بأحدث البرمجيات والتقنيات في هذا المجال</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7"/>
        </w:numPr>
        <w:tabs>
          <w:tab w:val="left" w:pos="3752"/>
        </w:tabs>
        <w:bidi/>
        <w:spacing w:line="240" w:lineRule="auto"/>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cs/>
          <w:lang w:val="en-US" w:eastAsia="en-US" w:bidi="ar-DZ"/>
        </w:rPr>
        <w:t>الدعاية والإعلان</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تحتاج الشركة إلى الإعلان والدعاية لخدماتها ومنتجاتها لجذب العملاء الجدد والحفاظ على العملاء الحاليين</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تحتاج الشركة إلى استثمارات كبيرة في هذه الموارد المادية لإنتاج خدماتها بشكل صحيح وفعال وتلبية احتياجات الزبائن بشكل كامل</w:t>
      </w:r>
      <w:r w:rsidRPr="002A0D83">
        <w:rPr>
          <w:rFonts w:ascii="Traditional Arabic" w:hAnsi="Traditional Arabic" w:cs="Traditional Arabic"/>
          <w:sz w:val="28"/>
          <w:szCs w:val="28"/>
          <w:rtl/>
          <w:lang w:val="en-US" w:eastAsia="en-US" w:bidi="ar-DZ"/>
        </w:rPr>
        <w:t xml:space="preserve"> .</w:t>
      </w:r>
    </w:p>
    <w:p w:rsidR="002A0D83" w:rsidRPr="002A0D83" w:rsidRDefault="002A0D83" w:rsidP="00E60145">
      <w:pPr>
        <w:numPr>
          <w:ilvl w:val="0"/>
          <w:numId w:val="88"/>
        </w:numPr>
        <w:tabs>
          <w:tab w:val="left" w:pos="3752"/>
        </w:tabs>
        <w:bidi/>
        <w:spacing w:line="240" w:lineRule="auto"/>
        <w:jc w:val="left"/>
        <w:rPr>
          <w:rFonts w:ascii="Traditional Arabic" w:hAnsi="Traditional Arabic" w:cs="Traditional Arabic"/>
          <w:b/>
          <w:bCs/>
          <w:sz w:val="32"/>
          <w:szCs w:val="32"/>
          <w:rtl/>
          <w:lang w:val="en-US" w:eastAsia="en-US" w:bidi="ar-DZ"/>
        </w:rPr>
      </w:pPr>
      <w:r w:rsidRPr="002A0D83">
        <w:rPr>
          <w:rFonts w:ascii="Traditional Arabic" w:hAnsi="Traditional Arabic" w:cs="Traditional Arabic" w:hint="cs"/>
          <w:b/>
          <w:bCs/>
          <w:sz w:val="32"/>
          <w:szCs w:val="32"/>
          <w:rtl/>
          <w:lang w:val="en-US" w:eastAsia="en-US" w:bidi="ar-DZ"/>
        </w:rPr>
        <w:t>الموارد البشرية:</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تحتاج شركة إلى مجموعة من الموارد البشرية المتخصصة في هذا المجال، ومن بين هذه الموارد</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المطورون</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lastRenderedPageBreak/>
        <w:t xml:space="preserve"> </w:t>
      </w:r>
      <w:r w:rsidRPr="002A0D83">
        <w:rPr>
          <w:rFonts w:ascii="Traditional Arabic" w:hAnsi="Traditional Arabic" w:cs="Traditional Arabic"/>
          <w:sz w:val="28"/>
          <w:szCs w:val="28"/>
          <w:rtl/>
          <w:cs/>
          <w:lang w:val="en-US" w:eastAsia="en-US" w:bidi="ar-DZ"/>
        </w:rPr>
        <w:t>يحتاج الشركة إلى مطورين مواقع الويب والتطبيقات الذكية المتخصصين في لغات البرمجة المختلفة، ويجب عليهم أن يكونوا على دراية بأحدث التقنيات والبرمجيات المتاحة</w:t>
      </w:r>
      <w:r w:rsidRPr="002A0D83">
        <w:rPr>
          <w:rFonts w:ascii="Traditional Arabic" w:hAnsi="Traditional Arabic" w:cs="Traditional Arabic"/>
          <w:sz w:val="28"/>
          <w:szCs w:val="28"/>
          <w:rtl/>
          <w:lang w:val="en-US" w:eastAsia="en-US" w:bidi="ar-DZ"/>
        </w:rPr>
        <w:t xml:space="preserve">. </w:t>
      </w:r>
    </w:p>
    <w:p w:rsidR="002A0D83" w:rsidRPr="002A0D83" w:rsidRDefault="002A0D83" w:rsidP="00E60145">
      <w:pPr>
        <w:numPr>
          <w:ilvl w:val="0"/>
          <w:numId w:val="8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مصمموا الواجهات</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يحتاج الشركة إلى مصممي واجهات المستخدم لتصميم واجهات مستخدم جذابة وسهلة الاستخدام للمواقع والتطبيقات</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مصممو المواقع</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يحتاج الشركة إلى مصممي مواقع الويب المتخصصين في تصميم مواقع الويب بتصاميم مختلفة وفعالة</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9"/>
        </w:numPr>
        <w:tabs>
          <w:tab w:val="left" w:pos="3752"/>
        </w:tabs>
        <w:wordWrap w:val="0"/>
        <w:bidi/>
        <w:spacing w:line="240" w:lineRule="auto"/>
        <w:jc w:val="left"/>
        <w:rPr>
          <w:rFonts w:ascii="Traditional Arabic" w:hAnsi="Traditional Arabic" w:cs="Traditional Arabic"/>
          <w:b/>
          <w:bCs/>
          <w:sz w:val="28"/>
          <w:szCs w:val="28"/>
          <w:rtl/>
          <w:lang w:val="en-US" w:eastAsia="en-US"/>
        </w:rPr>
      </w:pPr>
      <w:r w:rsidRPr="002A0D83">
        <w:rPr>
          <w:rFonts w:ascii="Traditional Arabic" w:hAnsi="Traditional Arabic" w:cs="Traditional Arabic"/>
          <w:b/>
          <w:bCs/>
          <w:sz w:val="28"/>
          <w:szCs w:val="28"/>
          <w:rtl/>
          <w:cs/>
          <w:lang w:val="en-US" w:eastAsia="en-US" w:bidi="ar-DZ"/>
        </w:rPr>
        <w:t>مصممو</w:t>
      </w:r>
      <w:r w:rsidRPr="002A0D83">
        <w:rPr>
          <w:rFonts w:ascii="Traditional Arabic" w:hAnsi="Traditional Arabic" w:cs="Traditional Arabic" w:hint="cs"/>
          <w:b/>
          <w:bCs/>
          <w:sz w:val="28"/>
          <w:szCs w:val="28"/>
          <w:rtl/>
          <w:lang w:val="en-US" w:eastAsia="en-US"/>
        </w:rPr>
        <w:t xml:space="preserve"> تطبيقات:</w:t>
      </w:r>
    </w:p>
    <w:p w:rsidR="002A0D83" w:rsidRPr="002A0D83" w:rsidRDefault="002A0D83" w:rsidP="002A0D83">
      <w:pPr>
        <w:tabs>
          <w:tab w:val="left" w:pos="3752"/>
        </w:tabs>
        <w:wordWrap w:val="0"/>
        <w:bidi/>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bidi="ar-DZ"/>
        </w:rPr>
        <w:t>يحتاج الشركة إلى مصممي</w:t>
      </w:r>
      <w:r w:rsidRPr="002A0D83">
        <w:rPr>
          <w:rFonts w:ascii="Traditional Arabic" w:hAnsi="Traditional Arabic" w:cs="Traditional Arabic" w:hint="cs"/>
          <w:sz w:val="28"/>
          <w:szCs w:val="28"/>
          <w:rtl/>
          <w:lang w:val="en-US" w:eastAsia="en-US"/>
        </w:rPr>
        <w:t xml:space="preserve"> تطبيقات المتخصصين في تصميم تطبيقات المختلفة وفعالة.</w:t>
      </w:r>
    </w:p>
    <w:p w:rsidR="002A0D83" w:rsidRPr="002A0D83" w:rsidRDefault="002A0D83" w:rsidP="00E60145">
      <w:pPr>
        <w:numPr>
          <w:ilvl w:val="0"/>
          <w:numId w:val="8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مديري المشاريع</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يحتاج الشركة إلى مديري مشاريع قادرين على إدارة المشاريع بشكل كامل وإدارة المهام والمواعيد النهائية والميزانيات</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موظفو الدعم الفني</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يحتاج الشركة إلى موظفي دعم فني لتقديم الدعم الفني للعملاء وإصلاح أية مشاكل تواجههم</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8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موظفو التسويق</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يحتاج الشركة إلى موظفين للعمل في الإعلان والتسويق لجذب العملاء الجدد والحفاظ على العملاء الحاليين</w:t>
      </w:r>
      <w:r w:rsidRPr="002A0D83">
        <w:rPr>
          <w:rFonts w:ascii="Traditional Arabic" w:hAnsi="Traditional Arabic" w:cs="Traditional Arabic"/>
          <w:sz w:val="28"/>
          <w:szCs w:val="28"/>
          <w:rtl/>
          <w:lang w:val="en-US" w:eastAsia="en-US" w:bidi="ar-DZ"/>
        </w:rPr>
        <w:t xml:space="preserve">. </w:t>
      </w:r>
    </w:p>
    <w:p w:rsidR="002A0D83" w:rsidRPr="002A0D83" w:rsidRDefault="002A0D83" w:rsidP="00E60145">
      <w:pPr>
        <w:numPr>
          <w:ilvl w:val="0"/>
          <w:numId w:val="8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الموظفون الإداريون</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يحتاج الشركة إلى الموظفين الإداريين لإدارة الأعمال اليومية للشركة، وإدارة الموظفين والموارد المادية</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lang w:val="en-US" w:eastAsia="en-US"/>
        </w:rPr>
        <w:t xml:space="preserve">   ي</w:t>
      </w:r>
      <w:r w:rsidRPr="002A0D83">
        <w:rPr>
          <w:rFonts w:ascii="Traditional Arabic" w:hAnsi="Traditional Arabic" w:cs="Traditional Arabic"/>
          <w:sz w:val="28"/>
          <w:szCs w:val="28"/>
          <w:rtl/>
          <w:cs/>
          <w:lang w:val="en-US" w:eastAsia="en-US" w:bidi="ar-DZ"/>
        </w:rPr>
        <w:t xml:space="preserve">عتمد نجاح الشركة على فريق عملها المؤهل والمتخصص في هذا المجال، والذي يجب أن يكون على دراية بأحدث التقنيات والبرمجيات المتاحة، وأن يعمل بشكل جيد كفريق </w:t>
      </w:r>
      <w:r w:rsidRPr="002A0D83">
        <w:rPr>
          <w:rFonts w:ascii="Traditional Arabic" w:hAnsi="Traditional Arabic" w:cs="Traditional Arabic" w:hint="cs"/>
          <w:sz w:val="28"/>
          <w:szCs w:val="28"/>
          <w:rtl/>
          <w:lang w:val="en-US" w:eastAsia="en-US" w:bidi="ar-DZ"/>
        </w:rPr>
        <w:t>واح</w:t>
      </w:r>
      <w:r w:rsidRPr="002A0D83">
        <w:rPr>
          <w:rFonts w:ascii="Traditional Arabic" w:hAnsi="Traditional Arabic" w:cs="Traditional Arabic" w:hint="cs"/>
          <w:sz w:val="28"/>
          <w:szCs w:val="28"/>
          <w:rtl/>
          <w:lang w:val="en-US" w:eastAsia="en-US"/>
        </w:rPr>
        <w:t>د</w:t>
      </w:r>
      <w:r w:rsidRPr="002A0D83">
        <w:rPr>
          <w:rFonts w:ascii="Traditional Arabic" w:hAnsi="Traditional Arabic" w:cs="Traditional Arabic" w:hint="cs"/>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p>
    <w:tbl>
      <w:tblPr>
        <w:tblStyle w:val="Grilledutableau1"/>
        <w:bidiVisual/>
        <w:tblW w:w="0" w:type="auto"/>
        <w:jc w:val="center"/>
        <w:tblLook w:val="04A0" w:firstRow="1" w:lastRow="0" w:firstColumn="1" w:lastColumn="0" w:noHBand="0" w:noVBand="1"/>
      </w:tblPr>
      <w:tblGrid>
        <w:gridCol w:w="4965"/>
        <w:gridCol w:w="1417"/>
      </w:tblGrid>
      <w:tr w:rsidR="002A0D83" w:rsidRPr="002A0D83" w:rsidTr="00DE69C8">
        <w:trPr>
          <w:jc w:val="center"/>
        </w:trPr>
        <w:tc>
          <w:tcPr>
            <w:tcW w:w="4965" w:type="dxa"/>
          </w:tcPr>
          <w:p w:rsidR="002A0D83" w:rsidRPr="002A0D83" w:rsidRDefault="002A0D83" w:rsidP="002A0D83">
            <w:pPr>
              <w:tabs>
                <w:tab w:val="left" w:pos="3752"/>
              </w:tabs>
              <w:bidi/>
              <w:jc w:val="center"/>
              <w:rPr>
                <w:rFonts w:ascii="Traditional Arabic" w:hAnsi="Traditional Arabic" w:cs="Traditional Arabic"/>
                <w:b/>
                <w:bCs/>
                <w:sz w:val="28"/>
                <w:szCs w:val="28"/>
                <w:rtl/>
                <w:lang w:eastAsia="en-US" w:bidi="ar-DZ"/>
              </w:rPr>
            </w:pPr>
            <w:r w:rsidRPr="002A0D83">
              <w:rPr>
                <w:rFonts w:ascii="Traditional Arabic" w:hAnsi="Traditional Arabic" w:cs="Traditional Arabic" w:hint="cs"/>
                <w:b/>
                <w:bCs/>
                <w:sz w:val="28"/>
                <w:szCs w:val="28"/>
                <w:rtl/>
                <w:lang w:eastAsia="en-US" w:bidi="ar-DZ"/>
              </w:rPr>
              <w:t>صنف المورد البشري</w:t>
            </w:r>
          </w:p>
        </w:tc>
        <w:tc>
          <w:tcPr>
            <w:tcW w:w="1417" w:type="dxa"/>
          </w:tcPr>
          <w:p w:rsidR="002A0D83" w:rsidRPr="002A0D83" w:rsidRDefault="002A0D83" w:rsidP="002A0D83">
            <w:pPr>
              <w:tabs>
                <w:tab w:val="left" w:pos="3752"/>
              </w:tabs>
              <w:bidi/>
              <w:jc w:val="center"/>
              <w:rPr>
                <w:rFonts w:ascii="Traditional Arabic" w:hAnsi="Traditional Arabic" w:cs="Traditional Arabic"/>
                <w:b/>
                <w:bCs/>
                <w:sz w:val="28"/>
                <w:szCs w:val="28"/>
                <w:rtl/>
                <w:lang w:eastAsia="en-US" w:bidi="ar-DZ"/>
              </w:rPr>
            </w:pPr>
            <w:r w:rsidRPr="002A0D83">
              <w:rPr>
                <w:rFonts w:ascii="Traditional Arabic" w:hAnsi="Traditional Arabic" w:cs="Traditional Arabic" w:hint="cs"/>
                <w:b/>
                <w:bCs/>
                <w:sz w:val="28"/>
                <w:szCs w:val="28"/>
                <w:rtl/>
                <w:lang w:eastAsia="en-US" w:bidi="ar-DZ"/>
              </w:rPr>
              <w:t>العدد</w:t>
            </w:r>
          </w:p>
        </w:tc>
      </w:tr>
      <w:tr w:rsidR="002A0D83" w:rsidRPr="002A0D83" w:rsidTr="00DE69C8">
        <w:trPr>
          <w:jc w:val="center"/>
        </w:trPr>
        <w:tc>
          <w:tcPr>
            <w:tcW w:w="4965" w:type="dxa"/>
          </w:tcPr>
          <w:p w:rsidR="002A0D83" w:rsidRPr="002A0D83" w:rsidRDefault="002A0D83" w:rsidP="002A0D83">
            <w:pPr>
              <w:tabs>
                <w:tab w:val="left" w:pos="3752"/>
              </w:tabs>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cs/>
                <w:lang w:val="en-US" w:eastAsia="en-US" w:bidi="ar-DZ"/>
              </w:rPr>
              <w:t>مصمموا الواجهات</w:t>
            </w:r>
          </w:p>
        </w:tc>
        <w:tc>
          <w:tcPr>
            <w:tcW w:w="1417" w:type="dxa"/>
          </w:tcPr>
          <w:p w:rsidR="002A0D83" w:rsidRPr="002A0D83" w:rsidRDefault="002A0D83" w:rsidP="002A0D83">
            <w:pPr>
              <w:tabs>
                <w:tab w:val="left" w:pos="3752"/>
              </w:tabs>
              <w:bidi/>
              <w:jc w:val="center"/>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2</w:t>
            </w:r>
          </w:p>
        </w:tc>
      </w:tr>
      <w:tr w:rsidR="002A0D83" w:rsidRPr="002A0D83" w:rsidTr="00DE69C8">
        <w:trPr>
          <w:jc w:val="center"/>
        </w:trPr>
        <w:tc>
          <w:tcPr>
            <w:tcW w:w="4965" w:type="dxa"/>
          </w:tcPr>
          <w:p w:rsidR="002A0D83" w:rsidRPr="002A0D83" w:rsidRDefault="002A0D83" w:rsidP="002A0D83">
            <w:pPr>
              <w:tabs>
                <w:tab w:val="left" w:pos="3752"/>
              </w:tabs>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cs/>
                <w:lang w:val="en-US" w:eastAsia="en-US" w:bidi="ar-DZ"/>
              </w:rPr>
              <w:t>مصممو المواقع</w:t>
            </w:r>
          </w:p>
        </w:tc>
        <w:tc>
          <w:tcPr>
            <w:tcW w:w="1417" w:type="dxa"/>
          </w:tcPr>
          <w:p w:rsidR="002A0D83" w:rsidRPr="002A0D83" w:rsidRDefault="002A0D83" w:rsidP="002A0D83">
            <w:pPr>
              <w:tabs>
                <w:tab w:val="left" w:pos="3752"/>
              </w:tabs>
              <w:bidi/>
              <w:jc w:val="center"/>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2</w:t>
            </w:r>
          </w:p>
        </w:tc>
      </w:tr>
      <w:tr w:rsidR="002A0D83" w:rsidRPr="002A0D83" w:rsidTr="00DE69C8">
        <w:trPr>
          <w:jc w:val="center"/>
        </w:trPr>
        <w:tc>
          <w:tcPr>
            <w:tcW w:w="4965" w:type="dxa"/>
          </w:tcPr>
          <w:p w:rsidR="002A0D83" w:rsidRPr="002A0D83" w:rsidRDefault="002A0D83" w:rsidP="002A0D83">
            <w:pPr>
              <w:tabs>
                <w:tab w:val="left" w:pos="3752"/>
              </w:tabs>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cs/>
                <w:lang w:val="en-US" w:eastAsia="en-US" w:bidi="ar-DZ"/>
              </w:rPr>
              <w:lastRenderedPageBreak/>
              <w:t>مديري المشاريع</w:t>
            </w:r>
          </w:p>
        </w:tc>
        <w:tc>
          <w:tcPr>
            <w:tcW w:w="1417" w:type="dxa"/>
          </w:tcPr>
          <w:p w:rsidR="002A0D83" w:rsidRPr="002A0D83" w:rsidRDefault="002A0D83" w:rsidP="002A0D83">
            <w:pPr>
              <w:tabs>
                <w:tab w:val="left" w:pos="3752"/>
              </w:tabs>
              <w:bidi/>
              <w:jc w:val="center"/>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1</w:t>
            </w:r>
          </w:p>
        </w:tc>
      </w:tr>
      <w:tr w:rsidR="002A0D83" w:rsidRPr="002A0D83" w:rsidTr="00DE69C8">
        <w:trPr>
          <w:jc w:val="center"/>
        </w:trPr>
        <w:tc>
          <w:tcPr>
            <w:tcW w:w="4965" w:type="dxa"/>
          </w:tcPr>
          <w:p w:rsidR="002A0D83" w:rsidRPr="002A0D83" w:rsidRDefault="002A0D83" w:rsidP="002A0D83">
            <w:pPr>
              <w:tabs>
                <w:tab w:val="left" w:pos="3752"/>
              </w:tabs>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cs/>
                <w:lang w:val="en-US" w:eastAsia="en-US" w:bidi="ar-DZ"/>
              </w:rPr>
              <w:t>موظفو الدعم الفني</w:t>
            </w:r>
          </w:p>
        </w:tc>
        <w:tc>
          <w:tcPr>
            <w:tcW w:w="1417" w:type="dxa"/>
          </w:tcPr>
          <w:p w:rsidR="002A0D83" w:rsidRPr="002A0D83" w:rsidRDefault="002A0D83" w:rsidP="002A0D83">
            <w:pPr>
              <w:tabs>
                <w:tab w:val="left" w:pos="3752"/>
              </w:tabs>
              <w:bidi/>
              <w:jc w:val="center"/>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2</w:t>
            </w:r>
          </w:p>
        </w:tc>
      </w:tr>
      <w:tr w:rsidR="002A0D83" w:rsidRPr="002A0D83" w:rsidTr="00DE69C8">
        <w:trPr>
          <w:jc w:val="center"/>
        </w:trPr>
        <w:tc>
          <w:tcPr>
            <w:tcW w:w="4965" w:type="dxa"/>
          </w:tcPr>
          <w:p w:rsidR="002A0D83" w:rsidRPr="002A0D83" w:rsidRDefault="002A0D83" w:rsidP="002A0D83">
            <w:pPr>
              <w:tabs>
                <w:tab w:val="left" w:pos="3752"/>
              </w:tabs>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cs/>
                <w:lang w:val="en-US" w:eastAsia="en-US" w:bidi="ar-DZ"/>
              </w:rPr>
              <w:t>موظفو التسويق</w:t>
            </w:r>
          </w:p>
        </w:tc>
        <w:tc>
          <w:tcPr>
            <w:tcW w:w="1417" w:type="dxa"/>
          </w:tcPr>
          <w:p w:rsidR="002A0D83" w:rsidRPr="002A0D83" w:rsidRDefault="002A0D83" w:rsidP="002A0D83">
            <w:pPr>
              <w:tabs>
                <w:tab w:val="left" w:pos="3752"/>
              </w:tabs>
              <w:bidi/>
              <w:jc w:val="center"/>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1</w:t>
            </w:r>
          </w:p>
        </w:tc>
      </w:tr>
      <w:tr w:rsidR="002A0D83" w:rsidRPr="002A0D83" w:rsidTr="00DE69C8">
        <w:trPr>
          <w:jc w:val="center"/>
        </w:trPr>
        <w:tc>
          <w:tcPr>
            <w:tcW w:w="4965" w:type="dxa"/>
          </w:tcPr>
          <w:p w:rsidR="002A0D83" w:rsidRPr="002A0D83" w:rsidRDefault="002A0D83" w:rsidP="002A0D83">
            <w:pPr>
              <w:tabs>
                <w:tab w:val="left" w:pos="3752"/>
              </w:tabs>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cs/>
                <w:lang w:val="en-US" w:eastAsia="en-US" w:bidi="ar-DZ"/>
              </w:rPr>
              <w:t>الموظفون الإداريون</w:t>
            </w:r>
          </w:p>
        </w:tc>
        <w:tc>
          <w:tcPr>
            <w:tcW w:w="1417" w:type="dxa"/>
          </w:tcPr>
          <w:p w:rsidR="002A0D83" w:rsidRPr="002A0D83" w:rsidRDefault="002A0D83" w:rsidP="002A0D83">
            <w:pPr>
              <w:tabs>
                <w:tab w:val="left" w:pos="3752"/>
              </w:tabs>
              <w:bidi/>
              <w:jc w:val="center"/>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1</w:t>
            </w:r>
          </w:p>
        </w:tc>
      </w:tr>
      <w:tr w:rsidR="002A0D83" w:rsidRPr="002A0D83" w:rsidTr="00DE69C8">
        <w:trPr>
          <w:jc w:val="center"/>
        </w:trPr>
        <w:tc>
          <w:tcPr>
            <w:tcW w:w="4965" w:type="dxa"/>
          </w:tcPr>
          <w:p w:rsidR="002A0D83" w:rsidRPr="002A0D83" w:rsidRDefault="002A0D83" w:rsidP="002A0D83">
            <w:pPr>
              <w:tabs>
                <w:tab w:val="left" w:pos="3752"/>
              </w:tabs>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cs/>
                <w:lang w:val="en-US" w:eastAsia="en-US" w:bidi="ar-DZ"/>
              </w:rPr>
              <w:t>مصممو</w:t>
            </w:r>
            <w:r w:rsidRPr="002A0D83">
              <w:rPr>
                <w:rFonts w:ascii="Traditional Arabic" w:hAnsi="Traditional Arabic" w:cs="Traditional Arabic" w:hint="cs"/>
                <w:sz w:val="28"/>
                <w:szCs w:val="28"/>
                <w:rtl/>
                <w:lang w:val="en-US" w:eastAsia="en-US"/>
              </w:rPr>
              <w:t xml:space="preserve"> تطبيقات</w:t>
            </w:r>
          </w:p>
        </w:tc>
        <w:tc>
          <w:tcPr>
            <w:tcW w:w="1417" w:type="dxa"/>
          </w:tcPr>
          <w:p w:rsidR="002A0D83" w:rsidRPr="002A0D83" w:rsidRDefault="002A0D83" w:rsidP="002A0D83">
            <w:pPr>
              <w:tabs>
                <w:tab w:val="left" w:pos="3752"/>
              </w:tabs>
              <w:bidi/>
              <w:jc w:val="center"/>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2</w:t>
            </w:r>
          </w:p>
        </w:tc>
      </w:tr>
    </w:tbl>
    <w:p w:rsidR="002A0D83" w:rsidRPr="002A0D83" w:rsidRDefault="002A0D83" w:rsidP="002A0D83">
      <w:pPr>
        <w:tabs>
          <w:tab w:val="left" w:pos="3752"/>
        </w:tabs>
        <w:bidi/>
        <w:jc w:val="left"/>
        <w:rPr>
          <w:sz w:val="28"/>
          <w:szCs w:val="28"/>
          <w:rtl/>
          <w:lang w:val="en-US" w:eastAsia="en-US" w:bidi="ar-DZ"/>
        </w:rPr>
      </w:pPr>
    </w:p>
    <w:p w:rsidR="002A0D83" w:rsidRPr="002A0D83" w:rsidRDefault="002A0D83" w:rsidP="00E60145">
      <w:pPr>
        <w:numPr>
          <w:ilvl w:val="0"/>
          <w:numId w:val="90"/>
        </w:numPr>
        <w:tabs>
          <w:tab w:val="left" w:pos="3752"/>
        </w:tabs>
        <w:bidi/>
        <w:spacing w:line="240" w:lineRule="auto"/>
        <w:jc w:val="left"/>
        <w:rPr>
          <w:rFonts w:ascii="Traditional Arabic" w:hAnsi="Traditional Arabic" w:cs="Traditional Arabic"/>
          <w:b/>
          <w:bCs/>
          <w:sz w:val="32"/>
          <w:szCs w:val="32"/>
          <w:rtl/>
          <w:lang w:val="en-US" w:eastAsia="en-US" w:bidi="ar-DZ"/>
        </w:rPr>
      </w:pPr>
      <w:r w:rsidRPr="002A0D83">
        <w:rPr>
          <w:rFonts w:ascii="Traditional Arabic" w:hAnsi="Traditional Arabic" w:cs="Traditional Arabic"/>
          <w:b/>
          <w:bCs/>
          <w:sz w:val="32"/>
          <w:szCs w:val="32"/>
          <w:rtl/>
          <w:lang w:val="en-US" w:eastAsia="en-US" w:bidi="ar-DZ"/>
        </w:rPr>
        <w:t>الموارد المالية:</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تحتاج شركة إلى مجموعة من الموارد المالية لإنتاج خدماتها بشكل صحيح وفعال، ومن بين هذه الموارد</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1"/>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رأس المال الأساسي</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تحتاج الشركة إلى رأس مال أساسي كافٍ لتأسيس الشركة وإنشاء مكتبها وتجهيزه بالمعدات والأثاث اللازم</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1"/>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تكاليف التشغيل</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تحتاج الشركة إلى تغطية تكاليف التشغيل مثل الإيجار والمرتبات والفواتير والضرائب والتأمينات</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1"/>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تكاليف التسويق</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تحتاج الشركة إلى تغطية تكاليف التسويق والدعاية لخدماتها لجذب العملاء الجدد والحفاظ على العملاء الحاليين</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1"/>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تكاليف التدريب</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تحتاج الشركة إلى تغطية تكاليف التدريب والتعليم لموظفيها وتحديث معرفتهم بأحدث التقنيات والبرمجيات في هذا المجال</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1"/>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تكاليف البنية التحتية</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تحتاج الشركة إلى تغطية تكاليف بناء البنية التحتية اللازمة لتشغيل الخوادم والشبكات وتخزين البيانات وإدارة البرمجيات</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1"/>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تكاليف البحث والتطوير</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تحتاج الشركة إلى تغطية تكاليف البحث والتطوير لتحسين خدماتها وزيادة كفاءتها وتقديم خدمات جديدة</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lang w:val="en-US" w:eastAsia="en-US"/>
        </w:rPr>
        <w:lastRenderedPageBreak/>
        <w:t xml:space="preserve">    </w:t>
      </w:r>
      <w:r w:rsidRPr="002A0D83">
        <w:rPr>
          <w:rFonts w:ascii="Traditional Arabic" w:hAnsi="Traditional Arabic" w:cs="Traditional Arabic"/>
          <w:sz w:val="28"/>
          <w:szCs w:val="28"/>
          <w:rtl/>
          <w:cs/>
          <w:lang w:val="en-US" w:eastAsia="en-US" w:bidi="ar-DZ"/>
        </w:rPr>
        <w:t>تحتاج الشركة إلى استثمارات كبيرة في هذه الموارد المالية لإنتاج خدماتها بشكل صحيح وفعال وتلبية احتياجات الزبائن بشكل كامل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ويجب على الشركة إدارة الموارد المالية بشكل جيد وتحديد الأولويات وتخصيص الميزانية بشكل مناسب لتحقيق الأهداف المرجوة</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Calibri" w:eastAsia="Calibri" w:hAnsi="Calibri" w:cs="Calibri"/>
          <w:b/>
          <w:bCs/>
          <w:noProof/>
          <w:sz w:val="36"/>
          <w:szCs w:val="36"/>
        </w:rPr>
        <w:drawing>
          <wp:anchor distT="0" distB="0" distL="0" distR="0" simplePos="0" relativeHeight="251715072" behindDoc="0" locked="0" layoutInCell="1" allowOverlap="1" wp14:anchorId="2AE1EB47" wp14:editId="380BD7FD">
            <wp:simplePos x="0" y="0"/>
            <wp:positionH relativeFrom="page">
              <wp:posOffset>4746625</wp:posOffset>
            </wp:positionH>
            <wp:positionV relativeFrom="paragraph">
              <wp:posOffset>178435</wp:posOffset>
            </wp:positionV>
            <wp:extent cx="468630" cy="556260"/>
            <wp:effectExtent l="0" t="0" r="7620" b="0"/>
            <wp:wrapNone/>
            <wp:docPr id="149"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image17.png"/>
                    <pic:cNvPicPr>
                      <a:picLocks noChangeAspect="1"/>
                    </pic:cNvPicPr>
                  </pic:nvPicPr>
                  <pic:blipFill>
                    <a:blip r:embed="rId94" cstate="print">
                      <a:duotone>
                        <a:schemeClr val="accent3">
                          <a:shade val="45000"/>
                          <a:satMod val="135000"/>
                        </a:schemeClr>
                        <a:prstClr val="white"/>
                      </a:duotone>
                    </a:blip>
                    <a:stretch>
                      <a:fillRect/>
                    </a:stretch>
                  </pic:blipFill>
                  <pic:spPr>
                    <a:xfrm>
                      <a:off x="0" y="0"/>
                      <a:ext cx="468630" cy="556260"/>
                    </a:xfrm>
                    <a:prstGeom prst="rect">
                      <a:avLst/>
                    </a:prstGeom>
                  </pic:spPr>
                </pic:pic>
              </a:graphicData>
            </a:graphic>
          </wp:anchor>
        </w:drawing>
      </w:r>
    </w:p>
    <w:p w:rsidR="002A0D83" w:rsidRPr="002A0D83" w:rsidRDefault="002A0D83" w:rsidP="00E60145">
      <w:pPr>
        <w:numPr>
          <w:ilvl w:val="0"/>
          <w:numId w:val="92"/>
        </w:numPr>
        <w:tabs>
          <w:tab w:val="right" w:pos="567"/>
          <w:tab w:val="left" w:pos="3752"/>
        </w:tabs>
        <w:bidi/>
        <w:spacing w:line="240" w:lineRule="auto"/>
        <w:contextualSpacing/>
        <w:jc w:val="left"/>
        <w:rPr>
          <w:rFonts w:ascii="Traditional Arabic" w:hAnsi="Traditional Arabic" w:cs="Traditional Arabic"/>
          <w:sz w:val="28"/>
          <w:szCs w:val="28"/>
          <w:lang w:val="en-US" w:eastAsia="en-US" w:bidi="ar-DZ"/>
        </w:rPr>
      </w:pPr>
      <w:r w:rsidRPr="002A0D83">
        <w:rPr>
          <w:rFonts w:ascii="Traditional Arabic" w:hAnsi="Traditional Arabic" w:cs="Traditional Arabic" w:hint="cs"/>
          <w:b/>
          <w:bCs/>
          <w:sz w:val="36"/>
          <w:szCs w:val="36"/>
          <w:rtl/>
          <w:lang w:val="en-US" w:eastAsia="en-US" w:bidi="ar-DZ"/>
        </w:rPr>
        <w:t xml:space="preserve">هيكل التكاليف:  </w:t>
      </w:r>
      <w:r w:rsidRPr="002A0D83">
        <w:rPr>
          <w:rFonts w:ascii="Traditional Arabic" w:hAnsi="Traditional Arabic" w:cs="Traditional Arabic" w:hint="cs"/>
          <w:sz w:val="28"/>
          <w:szCs w:val="28"/>
          <w:rtl/>
          <w:lang w:val="en-US" w:eastAsia="en-US" w:bidi="ar-DZ"/>
        </w:rPr>
        <w:t xml:space="preserve">                    </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hint="cs"/>
          <w:sz w:val="28"/>
          <w:szCs w:val="28"/>
          <w:rtl/>
          <w:lang w:val="en-US" w:eastAsia="en-US" w:bidi="ar-DZ"/>
        </w:rPr>
        <w:t xml:space="preserve">       </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سنحتاج</w:t>
      </w:r>
      <w:r w:rsidRPr="002A0D83">
        <w:rPr>
          <w:rFonts w:ascii="Traditional Arabic" w:hAnsi="Traditional Arabic" w:cs="Traditional Arabic" w:hint="cs"/>
          <w:sz w:val="28"/>
          <w:szCs w:val="28"/>
          <w:rtl/>
          <w:cs/>
          <w:lang w:val="en-US" w:eastAsia="en-US"/>
        </w:rPr>
        <w:t xml:space="preserve"> إلى مبلغ مالي يكفي لتغطية تكاليف الإقامة والتشغيل خلال فترة النمو الأولى قبل تحقيق الإيرادات الدائمة. يمكن</w:t>
      </w:r>
      <w:r w:rsidRPr="002A0D83">
        <w:rPr>
          <w:rFonts w:ascii="Traditional Arabic" w:hAnsi="Traditional Arabic" w:cs="Traditional Arabic" w:hint="cs"/>
          <w:sz w:val="28"/>
          <w:szCs w:val="28"/>
          <w:rtl/>
          <w:lang w:val="en-US" w:eastAsia="en-US"/>
        </w:rPr>
        <w:t>نا</w:t>
      </w:r>
      <w:r w:rsidRPr="002A0D83">
        <w:rPr>
          <w:rFonts w:ascii="Traditional Arabic" w:hAnsi="Traditional Arabic" w:cs="Traditional Arabic" w:hint="cs"/>
          <w:sz w:val="28"/>
          <w:szCs w:val="28"/>
          <w:rtl/>
          <w:cs/>
          <w:lang w:val="en-US" w:eastAsia="en-US"/>
        </w:rPr>
        <w:t xml:space="preserve"> تقدير الحاجة المالية الإجمالية بناءً على العوامل المختلفة مثل:</w:t>
      </w:r>
    </w:p>
    <w:p w:rsidR="002A0D83" w:rsidRPr="002A0D83" w:rsidRDefault="002A0D83" w:rsidP="00E60145">
      <w:pPr>
        <w:numPr>
          <w:ilvl w:val="0"/>
          <w:numId w:val="93"/>
        </w:numPr>
        <w:tabs>
          <w:tab w:val="right" w:pos="567"/>
          <w:tab w:val="left" w:pos="3752"/>
        </w:tabs>
        <w:bidi/>
        <w:spacing w:line="240" w:lineRule="auto"/>
        <w:contextualSpacing/>
        <w:jc w:val="left"/>
        <w:rPr>
          <w:rFonts w:ascii="Traditional Arabic" w:hAnsi="Traditional Arabic" w:cs="Traditional Arabic"/>
          <w:b/>
          <w:bCs/>
          <w:sz w:val="28"/>
          <w:szCs w:val="28"/>
          <w:rtl/>
          <w:lang w:val="en-US" w:eastAsia="en-US"/>
        </w:rPr>
      </w:pPr>
      <w:r w:rsidRPr="002A0D83">
        <w:rPr>
          <w:rFonts w:ascii="Traditional Arabic" w:hAnsi="Traditional Arabic" w:cs="Traditional Arabic" w:hint="cs"/>
          <w:b/>
          <w:bCs/>
          <w:sz w:val="28"/>
          <w:szCs w:val="28"/>
          <w:rtl/>
          <w:cs/>
          <w:lang w:val="en-US" w:eastAsia="en-US"/>
        </w:rPr>
        <w:t xml:space="preserve"> تكاليف العملاء والموظفين:</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 xml:space="preserve">   - تكاليف الرواتب والمزايا الاجتماعية للفريق.</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 xml:space="preserve">   - تكاليف التدريب والتطوير للموظفين.</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 xml:space="preserve">   - تكاليف الاستشارات والمحاماة إذا لزم الأمر.</w:t>
      </w:r>
    </w:p>
    <w:p w:rsidR="002A0D83" w:rsidRPr="002A0D83" w:rsidRDefault="002A0D83" w:rsidP="00E60145">
      <w:pPr>
        <w:numPr>
          <w:ilvl w:val="0"/>
          <w:numId w:val="93"/>
        </w:numPr>
        <w:tabs>
          <w:tab w:val="right" w:pos="567"/>
          <w:tab w:val="left" w:pos="3752"/>
        </w:tabs>
        <w:bidi/>
        <w:spacing w:line="240" w:lineRule="auto"/>
        <w:contextualSpacing/>
        <w:jc w:val="left"/>
        <w:rPr>
          <w:rFonts w:ascii="Traditional Arabic" w:hAnsi="Traditional Arabic" w:cs="Traditional Arabic"/>
          <w:b/>
          <w:bCs/>
          <w:sz w:val="28"/>
          <w:szCs w:val="28"/>
          <w:rtl/>
          <w:lang w:val="en-US" w:eastAsia="en-US"/>
        </w:rPr>
      </w:pPr>
      <w:r w:rsidRPr="002A0D83">
        <w:rPr>
          <w:rFonts w:ascii="Traditional Arabic" w:hAnsi="Traditional Arabic" w:cs="Traditional Arabic" w:hint="cs"/>
          <w:b/>
          <w:bCs/>
          <w:sz w:val="28"/>
          <w:szCs w:val="28"/>
          <w:rtl/>
          <w:cs/>
          <w:lang w:val="en-US" w:eastAsia="en-US"/>
        </w:rPr>
        <w:t xml:space="preserve"> تكاليف البنية التحتية والتجهيزات:</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 xml:space="preserve">   - تكاليف الإيجار للمكتب أو المساحة العمل.</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 xml:space="preserve">   - تكاليف المعدات والأثاث المكتبي.</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 xml:space="preserve">   - تكاليف تكنولوجيا المعلومات والاتصالات.</w:t>
      </w:r>
    </w:p>
    <w:p w:rsidR="002A0D83" w:rsidRPr="002A0D83" w:rsidRDefault="002A0D83" w:rsidP="00E60145">
      <w:pPr>
        <w:numPr>
          <w:ilvl w:val="0"/>
          <w:numId w:val="93"/>
        </w:numPr>
        <w:tabs>
          <w:tab w:val="right" w:pos="567"/>
          <w:tab w:val="left" w:pos="3752"/>
        </w:tabs>
        <w:bidi/>
        <w:spacing w:line="240" w:lineRule="auto"/>
        <w:contextualSpacing/>
        <w:jc w:val="left"/>
        <w:rPr>
          <w:rFonts w:ascii="Traditional Arabic" w:hAnsi="Traditional Arabic" w:cs="Traditional Arabic"/>
          <w:b/>
          <w:bCs/>
          <w:sz w:val="28"/>
          <w:szCs w:val="28"/>
          <w:rtl/>
          <w:lang w:val="en-US" w:eastAsia="en-US"/>
        </w:rPr>
      </w:pPr>
      <w:r w:rsidRPr="002A0D83">
        <w:rPr>
          <w:rFonts w:ascii="Traditional Arabic" w:hAnsi="Traditional Arabic" w:cs="Traditional Arabic" w:hint="cs"/>
          <w:b/>
          <w:bCs/>
          <w:sz w:val="28"/>
          <w:szCs w:val="28"/>
          <w:rtl/>
          <w:cs/>
          <w:lang w:val="en-US" w:eastAsia="en-US"/>
        </w:rPr>
        <w:t xml:space="preserve"> تكاليف التسويق والإعلان:</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 xml:space="preserve">   - تكاليف إنشاء الهوية البصرية والعلامة التجارية.</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 xml:space="preserve">   - تكاليف إنشاء الموقع الإلكتروني والتسويق الرقمي.</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 xml:space="preserve">   - تكاليف الإعلان والترويج.</w:t>
      </w:r>
    </w:p>
    <w:p w:rsidR="002A0D83" w:rsidRPr="002A0D83" w:rsidRDefault="002A0D83" w:rsidP="00E60145">
      <w:pPr>
        <w:numPr>
          <w:ilvl w:val="0"/>
          <w:numId w:val="93"/>
        </w:numPr>
        <w:tabs>
          <w:tab w:val="right" w:pos="567"/>
          <w:tab w:val="left" w:pos="3752"/>
        </w:tabs>
        <w:bidi/>
        <w:spacing w:line="240" w:lineRule="auto"/>
        <w:contextualSpacing/>
        <w:jc w:val="left"/>
        <w:rPr>
          <w:rFonts w:ascii="Traditional Arabic" w:hAnsi="Traditional Arabic" w:cs="Traditional Arabic"/>
          <w:b/>
          <w:bCs/>
          <w:sz w:val="28"/>
          <w:szCs w:val="28"/>
          <w:rtl/>
          <w:lang w:val="en-US" w:eastAsia="en-US"/>
        </w:rPr>
      </w:pPr>
      <w:r w:rsidRPr="002A0D83">
        <w:rPr>
          <w:rFonts w:ascii="Traditional Arabic" w:hAnsi="Traditional Arabic" w:cs="Traditional Arabic" w:hint="cs"/>
          <w:b/>
          <w:bCs/>
          <w:sz w:val="28"/>
          <w:szCs w:val="28"/>
          <w:rtl/>
          <w:cs/>
          <w:lang w:val="en-US" w:eastAsia="en-US"/>
        </w:rPr>
        <w:t xml:space="preserve"> تكاليف التشغيل:</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 xml:space="preserve">   - تكاليف الكهرباء والمرافق.</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lastRenderedPageBreak/>
        <w:t xml:space="preserve">   - تكاليف المستلزمات المكتبية والإمدادات.</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 xml:space="preserve">   - تكاليف السفر والنقل إذا لزم الأمر.</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bidi="ar-DZ"/>
        </w:rPr>
        <w:t>قد يتم تقليل بعض التكاليف بواسطة استخدام موارد مفتوحة المصدر والتدريب عبر الإنترنت. تكاليف الحصول على تكنولوجيا أو تراخيص استخدامها تعتمد على نوع التكنولوجيا المطلوبة ومزودها، وقد تختلف من حيث السعر والنموذج التجاري.</w:t>
      </w:r>
    </w:p>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cs/>
          <w:lang w:val="en-US" w:eastAsia="en-US"/>
        </w:rPr>
        <w:t>هذه التكاليف هي تقديرات قريبة وقد تختلف بناءً على العوامل المحلية واحتياجات الشركة الفردية.</w:t>
      </w:r>
    </w:p>
    <w:p w:rsidR="002A0D83" w:rsidRPr="002A0D83" w:rsidRDefault="002A0D83" w:rsidP="00E60145">
      <w:pPr>
        <w:numPr>
          <w:ilvl w:val="0"/>
          <w:numId w:val="94"/>
        </w:numPr>
        <w:bidi/>
        <w:spacing w:after="200" w:line="240" w:lineRule="auto"/>
        <w:contextualSpacing/>
        <w:jc w:val="left"/>
        <w:rPr>
          <w:rFonts w:ascii="Arial" w:hAnsi="Arial" w:cs="Arial"/>
          <w:b/>
          <w:bCs/>
          <w:i/>
          <w:iCs/>
          <w:color w:val="FFFF00"/>
          <w:sz w:val="28"/>
          <w:szCs w:val="28"/>
          <w:lang w:eastAsia="en-US" w:bidi="ar-DZ"/>
        </w:rPr>
      </w:pPr>
      <w:r w:rsidRPr="002A0D83">
        <w:rPr>
          <w:sz w:val="28"/>
          <w:szCs w:val="28"/>
          <w:rtl/>
          <w:lang w:val="en-US" w:eastAsia="en-US" w:bidi="ar-DZ"/>
        </w:rPr>
        <w:t xml:space="preserve">هيكل </w:t>
      </w:r>
      <w:r w:rsidRPr="002A0D83">
        <w:rPr>
          <w:rFonts w:hint="cs"/>
          <w:sz w:val="28"/>
          <w:szCs w:val="28"/>
          <w:rtl/>
          <w:lang w:val="en-US" w:eastAsia="en-US" w:bidi="ar-DZ"/>
        </w:rPr>
        <w:t>التكاليف</w:t>
      </w:r>
      <w:r w:rsidRPr="002A0D83">
        <w:rPr>
          <w:rFonts w:hint="cs"/>
          <w:sz w:val="28"/>
          <w:szCs w:val="28"/>
          <w:rtl/>
          <w:lang w:val="en-US" w:eastAsia="en-US"/>
        </w:rPr>
        <w:t>:</w:t>
      </w:r>
    </w:p>
    <w:tbl>
      <w:tblPr>
        <w:tblStyle w:val="Grilledutableau1"/>
        <w:bidiVisual/>
        <w:tblW w:w="9519" w:type="dxa"/>
        <w:jc w:val="right"/>
        <w:tblLook w:val="04A0" w:firstRow="1" w:lastRow="0" w:firstColumn="1" w:lastColumn="0" w:noHBand="0" w:noVBand="1"/>
      </w:tblPr>
      <w:tblGrid>
        <w:gridCol w:w="5124"/>
        <w:gridCol w:w="4395"/>
      </w:tblGrid>
      <w:tr w:rsidR="002A0D83" w:rsidRPr="002A0D83" w:rsidTr="002A0D83">
        <w:trPr>
          <w:trHeight w:val="90"/>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lang w:val="en-US" w:eastAsia="en-US"/>
              </w:rPr>
            </w:pPr>
            <w:r w:rsidRPr="002A0D83">
              <w:rPr>
                <w:rFonts w:ascii="Traditional Arabic" w:hAnsi="Traditional Arabic" w:cs="Traditional Arabic"/>
                <w:color w:val="000000"/>
                <w:sz w:val="28"/>
                <w:szCs w:val="28"/>
                <w:rtl/>
                <w:lang w:val="en-US" w:eastAsia="en-US"/>
              </w:rPr>
              <w:t xml:space="preserve">تكاليف </w:t>
            </w:r>
            <w:r w:rsidRPr="002A0D83">
              <w:rPr>
                <w:rFonts w:ascii="Traditional Arabic" w:hAnsi="Traditional Arabic" w:cs="Traditional Arabic"/>
                <w:sz w:val="28"/>
                <w:szCs w:val="28"/>
                <w:rtl/>
                <w:cs/>
                <w:lang w:val="en-US" w:eastAsia="en-US"/>
              </w:rPr>
              <w:t>تجهيزات الإضاءة والتهوية</w:t>
            </w:r>
          </w:p>
        </w:tc>
        <w:tc>
          <w:tcPr>
            <w:tcW w:w="4395" w:type="dxa"/>
          </w:tcPr>
          <w:p w:rsidR="002A0D83" w:rsidRPr="002A0D83" w:rsidRDefault="002A0D83" w:rsidP="002A0D83">
            <w:pPr>
              <w:bidi/>
              <w:contextualSpacing/>
              <w:rPr>
                <w:rFonts w:ascii="Traditional Arabic" w:hAnsi="Traditional Arabic" w:cs="Traditional Arabic"/>
                <w:color w:val="000000"/>
                <w:sz w:val="28"/>
                <w:szCs w:val="28"/>
                <w:lang w:val="en-US" w:eastAsia="en-US"/>
              </w:rPr>
            </w:pPr>
            <w:r w:rsidRPr="002A0D83">
              <w:rPr>
                <w:rFonts w:ascii="Traditional Arabic" w:hAnsi="Traditional Arabic" w:cs="Traditional Arabic"/>
                <w:sz w:val="28"/>
                <w:szCs w:val="28"/>
                <w:rtl/>
                <w:cs/>
                <w:lang w:val="en-US" w:eastAsia="en-US"/>
              </w:rPr>
              <w:t>تتراوح التكاليف بين 30,000 دج و 100,000 دج</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lang w:val="en-US" w:eastAsia="en-US"/>
              </w:rPr>
            </w:pPr>
            <w:r w:rsidRPr="002A0D83">
              <w:rPr>
                <w:rFonts w:ascii="Traditional Arabic" w:hAnsi="Traditional Arabic" w:cs="Traditional Arabic"/>
                <w:color w:val="000000"/>
                <w:sz w:val="28"/>
                <w:szCs w:val="28"/>
                <w:rtl/>
                <w:lang w:val="en-US" w:eastAsia="en-US"/>
              </w:rPr>
              <w:t xml:space="preserve">تكاليف </w:t>
            </w:r>
            <w:r w:rsidRPr="002A0D83">
              <w:rPr>
                <w:rFonts w:ascii="Traditional Arabic" w:hAnsi="Traditional Arabic" w:cs="Traditional Arabic"/>
                <w:sz w:val="28"/>
                <w:szCs w:val="28"/>
                <w:rtl/>
                <w:cs/>
                <w:lang w:val="en-US" w:eastAsia="en-US"/>
              </w:rPr>
              <w:t>التصميم الداخلي والديكور</w:t>
            </w:r>
          </w:p>
        </w:tc>
        <w:tc>
          <w:tcPr>
            <w:tcW w:w="4395" w:type="dxa"/>
          </w:tcPr>
          <w:p w:rsidR="002A0D83" w:rsidRPr="002A0D83" w:rsidRDefault="002A0D83" w:rsidP="002A0D83">
            <w:pPr>
              <w:bidi/>
              <w:contextualSpacing/>
              <w:rPr>
                <w:rFonts w:ascii="Traditional Arabic" w:hAnsi="Traditional Arabic" w:cs="Traditional Arabic"/>
                <w:color w:val="000000"/>
                <w:sz w:val="28"/>
                <w:szCs w:val="28"/>
                <w:lang w:val="en-US" w:eastAsia="en-US"/>
              </w:rPr>
            </w:pPr>
            <w:r w:rsidRPr="002A0D83">
              <w:rPr>
                <w:rFonts w:ascii="Traditional Arabic" w:hAnsi="Traditional Arabic" w:cs="Traditional Arabic"/>
                <w:sz w:val="28"/>
                <w:szCs w:val="28"/>
                <w:rtl/>
                <w:cs/>
                <w:lang w:val="en-US" w:eastAsia="en-US"/>
              </w:rPr>
              <w:t>تتراوح التكاليف بين 100,000 دج و 500,000 دج</w:t>
            </w:r>
          </w:p>
        </w:tc>
      </w:tr>
      <w:tr w:rsidR="002A0D83" w:rsidRPr="002A0D83" w:rsidTr="002A0D83">
        <w:trPr>
          <w:trHeight w:val="528"/>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lang w:val="en-US" w:eastAsia="en-US"/>
              </w:rPr>
            </w:pPr>
            <w:r w:rsidRPr="002A0D83">
              <w:rPr>
                <w:rFonts w:ascii="Traditional Arabic" w:hAnsi="Traditional Arabic" w:cs="Traditional Arabic"/>
                <w:color w:val="000000"/>
                <w:sz w:val="28"/>
                <w:szCs w:val="28"/>
                <w:rtl/>
                <w:lang w:val="en-US" w:eastAsia="en-US"/>
              </w:rPr>
              <w:t xml:space="preserve">تكاليف </w:t>
            </w:r>
            <w:r w:rsidRPr="002A0D83">
              <w:rPr>
                <w:rFonts w:ascii="Traditional Arabic" w:hAnsi="Traditional Arabic" w:cs="Traditional Arabic"/>
                <w:sz w:val="28"/>
                <w:szCs w:val="28"/>
                <w:rtl/>
                <w:cs/>
                <w:lang w:val="en-US" w:eastAsia="en-US"/>
              </w:rPr>
              <w:t>أجهزة الكمبيوتر والشاشات</w:t>
            </w:r>
          </w:p>
        </w:tc>
        <w:tc>
          <w:tcPr>
            <w:tcW w:w="4395" w:type="dxa"/>
          </w:tcPr>
          <w:p w:rsidR="002A0D83" w:rsidRPr="002A0D83" w:rsidRDefault="002A0D83" w:rsidP="002A0D83">
            <w:pPr>
              <w:bidi/>
              <w:contextualSpacing/>
              <w:rPr>
                <w:rFonts w:ascii="Traditional Arabic" w:hAnsi="Traditional Arabic" w:cs="Traditional Arabic"/>
                <w:color w:val="000000"/>
                <w:sz w:val="28"/>
                <w:szCs w:val="28"/>
                <w:lang w:val="en-US" w:eastAsia="en-US"/>
              </w:rPr>
            </w:pPr>
            <w:r w:rsidRPr="002A0D83">
              <w:rPr>
                <w:rFonts w:ascii="Traditional Arabic" w:hAnsi="Traditional Arabic" w:cs="Traditional Arabic"/>
                <w:sz w:val="28"/>
                <w:szCs w:val="28"/>
                <w:rtl/>
                <w:cs/>
                <w:lang w:val="en-US" w:eastAsia="en-US"/>
              </w:rPr>
              <w:t xml:space="preserve"> تتراوح التكاليف بين 100,000 دج و 500,000 دج</w:t>
            </w:r>
          </w:p>
        </w:tc>
      </w:tr>
      <w:tr w:rsidR="002A0D83" w:rsidRPr="002A0D83" w:rsidTr="002A0D83">
        <w:trPr>
          <w:trHeight w:val="543"/>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color w:val="000000"/>
                <w:sz w:val="28"/>
                <w:szCs w:val="28"/>
                <w:rtl/>
                <w:lang w:val="en-US" w:eastAsia="en-US"/>
              </w:rPr>
              <w:t xml:space="preserve">تكاليف </w:t>
            </w:r>
            <w:r w:rsidRPr="002A0D83">
              <w:rPr>
                <w:rFonts w:ascii="Traditional Arabic" w:hAnsi="Traditional Arabic" w:cs="Traditional Arabic"/>
                <w:sz w:val="28"/>
                <w:szCs w:val="28"/>
                <w:rtl/>
                <w:cs/>
                <w:lang w:val="en-US" w:eastAsia="en-US"/>
              </w:rPr>
              <w:t>شبكة الإنترنت والاتصالات</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تراوح بين 10,000 دج و 100,000 دج أو أكثر سنويًا</w:t>
            </w:r>
          </w:p>
        </w:tc>
      </w:tr>
      <w:tr w:rsidR="002A0D83" w:rsidRPr="002A0D83" w:rsidTr="002A0D83">
        <w:trPr>
          <w:trHeight w:val="543"/>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hint="cs"/>
                <w:color w:val="000000"/>
                <w:sz w:val="28"/>
                <w:szCs w:val="28"/>
                <w:rtl/>
                <w:lang w:val="en-US" w:eastAsia="en-US"/>
              </w:rPr>
              <w:t xml:space="preserve">تكاليف </w:t>
            </w:r>
            <w:r w:rsidRPr="002A0D83">
              <w:rPr>
                <w:rFonts w:ascii="Traditional Arabic" w:hAnsi="Traditional Arabic" w:cs="Traditional Arabic" w:hint="cs"/>
                <w:sz w:val="28"/>
                <w:szCs w:val="28"/>
                <w:rtl/>
                <w:lang w:val="en-US" w:eastAsia="en-US"/>
              </w:rPr>
              <w:t>أجهزة</w:t>
            </w:r>
            <w:r w:rsidRPr="002A0D83">
              <w:rPr>
                <w:rFonts w:ascii="Traditional Arabic" w:hAnsi="Traditional Arabic" w:cs="Traditional Arabic"/>
                <w:sz w:val="28"/>
                <w:szCs w:val="28"/>
                <w:rtl/>
                <w:cs/>
                <w:lang w:val="en-US" w:eastAsia="en-US"/>
              </w:rPr>
              <w:t xml:space="preserve"> الطباعة والماسحات الضوئية</w:t>
            </w:r>
          </w:p>
        </w:tc>
        <w:tc>
          <w:tcPr>
            <w:tcW w:w="4395" w:type="dxa"/>
          </w:tcPr>
          <w:p w:rsidR="002A0D83" w:rsidRPr="002A0D83" w:rsidRDefault="002A0D83" w:rsidP="002A0D83">
            <w:pPr>
              <w:tabs>
                <w:tab w:val="right" w:pos="567"/>
                <w:tab w:val="left" w:pos="3752"/>
              </w:tabs>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تتراوح التكاليف بين 20,000دج و 100,000 دج</w:t>
            </w:r>
          </w:p>
        </w:tc>
      </w:tr>
      <w:tr w:rsidR="002A0D83" w:rsidRPr="002A0D83" w:rsidTr="002A0D83">
        <w:trPr>
          <w:trHeight w:val="593"/>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color w:val="000000"/>
                <w:sz w:val="28"/>
                <w:szCs w:val="28"/>
                <w:rtl/>
                <w:lang w:val="en-US" w:eastAsia="en-US"/>
              </w:rPr>
              <w:t xml:space="preserve">تكاليف </w:t>
            </w:r>
            <w:r w:rsidRPr="002A0D83">
              <w:rPr>
                <w:rFonts w:ascii="Traditional Arabic" w:hAnsi="Traditional Arabic" w:cs="Traditional Arabic"/>
                <w:sz w:val="28"/>
                <w:szCs w:val="28"/>
                <w:rtl/>
                <w:cs/>
                <w:lang w:val="en-US" w:eastAsia="en-US"/>
              </w:rPr>
              <w:t>أجهزة استقبال وتلفزيون</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تتراوح التكاليف بين 50,000 دج و 200,000 دج</w:t>
            </w:r>
          </w:p>
        </w:tc>
      </w:tr>
      <w:tr w:rsidR="002A0D83" w:rsidRPr="002A0D83" w:rsidTr="002A0D83">
        <w:trPr>
          <w:trHeight w:val="588"/>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color w:val="000000"/>
                <w:sz w:val="28"/>
                <w:szCs w:val="28"/>
                <w:rtl/>
                <w:lang w:val="en-US" w:eastAsia="en-US"/>
              </w:rPr>
              <w:t xml:space="preserve">تكاليف </w:t>
            </w:r>
            <w:r w:rsidRPr="002A0D83">
              <w:rPr>
                <w:rFonts w:ascii="Traditional Arabic" w:hAnsi="Traditional Arabic" w:cs="Traditional Arabic"/>
                <w:sz w:val="28"/>
                <w:szCs w:val="28"/>
                <w:rtl/>
                <w:cs/>
                <w:lang w:val="en-US" w:eastAsia="en-US"/>
              </w:rPr>
              <w:t>طاولات وأثاث إضافي</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 xml:space="preserve">تتراوح التكاليف بين 50,000 دج و 300,000 دج </w:t>
            </w:r>
          </w:p>
        </w:tc>
      </w:tr>
      <w:tr w:rsidR="002A0D83" w:rsidRPr="002A0D83" w:rsidTr="002A0D83">
        <w:trPr>
          <w:trHeight w:val="603"/>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color w:val="000000"/>
                <w:sz w:val="28"/>
                <w:szCs w:val="28"/>
                <w:rtl/>
                <w:lang w:val="en-US" w:eastAsia="en-US"/>
              </w:rPr>
              <w:t xml:space="preserve">تكاليف </w:t>
            </w:r>
            <w:r w:rsidRPr="002A0D83">
              <w:rPr>
                <w:rFonts w:ascii="Traditional Arabic" w:hAnsi="Traditional Arabic" w:cs="Traditional Arabic"/>
                <w:sz w:val="28"/>
                <w:szCs w:val="28"/>
                <w:rtl/>
                <w:cs/>
                <w:lang w:val="en-US" w:eastAsia="en-US"/>
              </w:rPr>
              <w:t>مكاتب وكراسي</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تراوح التكاليف بين 50,000 دج و 500,000 دج</w:t>
            </w:r>
          </w:p>
        </w:tc>
      </w:tr>
      <w:tr w:rsidR="002A0D83" w:rsidRPr="002A0D83" w:rsidTr="002A0D83">
        <w:trPr>
          <w:trHeight w:val="1036"/>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hint="cs"/>
                <w:color w:val="000000"/>
                <w:sz w:val="28"/>
                <w:szCs w:val="28"/>
                <w:rtl/>
                <w:lang w:val="en-US" w:eastAsia="en-US"/>
              </w:rPr>
              <w:t xml:space="preserve">تكاليف </w:t>
            </w:r>
            <w:r w:rsidRPr="002A0D83">
              <w:rPr>
                <w:rFonts w:ascii="Traditional Arabic" w:hAnsi="Traditional Arabic" w:cs="Traditional Arabic" w:hint="cs"/>
                <w:sz w:val="28"/>
                <w:szCs w:val="28"/>
                <w:rtl/>
                <w:lang w:val="en-US" w:eastAsia="en-US"/>
              </w:rPr>
              <w:t>شراء</w:t>
            </w:r>
            <w:r w:rsidRPr="002A0D83">
              <w:rPr>
                <w:rFonts w:ascii="Traditional Arabic" w:hAnsi="Traditional Arabic" w:cs="Traditional Arabic"/>
                <w:sz w:val="28"/>
                <w:szCs w:val="28"/>
                <w:rtl/>
                <w:cs/>
                <w:lang w:val="en-US" w:eastAsia="en-US"/>
              </w:rPr>
              <w:t xml:space="preserve"> أو تأجير مركبات التجارة:</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تتراوح التكاليف بين 5</w:t>
            </w:r>
            <w:r w:rsidRPr="002A0D83">
              <w:rPr>
                <w:rFonts w:ascii="Traditional Arabic" w:hAnsi="Traditional Arabic" w:cs="Traditional Arabic"/>
                <w:sz w:val="28"/>
                <w:szCs w:val="28"/>
                <w:rtl/>
                <w:lang w:val="en-US" w:eastAsia="en-US"/>
              </w:rPr>
              <w:t>0</w:t>
            </w:r>
            <w:r w:rsidRPr="002A0D83">
              <w:rPr>
                <w:rFonts w:ascii="Traditional Arabic" w:hAnsi="Traditional Arabic" w:cs="Traditional Arabic"/>
                <w:sz w:val="28"/>
                <w:szCs w:val="28"/>
                <w:rtl/>
                <w:cs/>
                <w:lang w:val="en-US" w:eastAsia="en-US"/>
              </w:rPr>
              <w:t>0,000 دج و 5,</w:t>
            </w:r>
            <w:r w:rsidRPr="002A0D83">
              <w:rPr>
                <w:rFonts w:ascii="Traditional Arabic" w:hAnsi="Traditional Arabic" w:cs="Traditional Arabic"/>
                <w:sz w:val="28"/>
                <w:szCs w:val="28"/>
                <w:rtl/>
                <w:lang w:val="en-US" w:eastAsia="en-US"/>
              </w:rPr>
              <w:t>0</w:t>
            </w:r>
            <w:r w:rsidRPr="002A0D83">
              <w:rPr>
                <w:rFonts w:ascii="Traditional Arabic" w:hAnsi="Traditional Arabic" w:cs="Traditional Arabic"/>
                <w:sz w:val="28"/>
                <w:szCs w:val="28"/>
                <w:rtl/>
                <w:cs/>
                <w:lang w:val="en-US" w:eastAsia="en-US"/>
              </w:rPr>
              <w:t>00,</w:t>
            </w:r>
            <w:r w:rsidRPr="002A0D83">
              <w:rPr>
                <w:rFonts w:ascii="Traditional Arabic" w:hAnsi="Traditional Arabic" w:cs="Traditional Arabic"/>
                <w:sz w:val="28"/>
                <w:szCs w:val="28"/>
                <w:rtl/>
                <w:lang w:val="en-US" w:eastAsia="en-US"/>
              </w:rPr>
              <w:t>0</w:t>
            </w:r>
            <w:r w:rsidRPr="002A0D83">
              <w:rPr>
                <w:rFonts w:ascii="Traditional Arabic" w:hAnsi="Traditional Arabic" w:cs="Traditional Arabic"/>
                <w:sz w:val="28"/>
                <w:szCs w:val="28"/>
                <w:rtl/>
                <w:cs/>
                <w:lang w:val="en-US" w:eastAsia="en-US"/>
              </w:rPr>
              <w:t>00 دج</w:t>
            </w:r>
          </w:p>
        </w:tc>
      </w:tr>
      <w:tr w:rsidR="002A0D83" w:rsidRPr="002A0D83" w:rsidTr="002A0D83">
        <w:trPr>
          <w:trHeight w:val="1021"/>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color w:val="000000"/>
                <w:sz w:val="28"/>
                <w:szCs w:val="28"/>
                <w:rtl/>
                <w:lang w:val="en-US" w:eastAsia="en-US"/>
              </w:rPr>
              <w:t xml:space="preserve">تكاليف </w:t>
            </w:r>
            <w:r w:rsidRPr="002A0D83">
              <w:rPr>
                <w:rFonts w:ascii="Traditional Arabic" w:hAnsi="Traditional Arabic" w:cs="Traditional Arabic"/>
                <w:sz w:val="28"/>
                <w:szCs w:val="28"/>
                <w:rtl/>
                <w:cs/>
                <w:lang w:val="en-US" w:eastAsia="en-US"/>
              </w:rPr>
              <w:t>أدوات التطوير والاختبار</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rPr>
              <w:t xml:space="preserve">تشمل </w:t>
            </w:r>
            <w:r w:rsidRPr="002A0D83">
              <w:rPr>
                <w:rFonts w:ascii="Traditional Arabic" w:hAnsi="Traditional Arabic" w:cs="Traditional Arabic" w:hint="cs"/>
                <w:sz w:val="28"/>
                <w:szCs w:val="28"/>
                <w:rtl/>
                <w:lang w:val="en-US" w:eastAsia="en-US"/>
              </w:rPr>
              <w:t>تكاليف شراء</w:t>
            </w:r>
            <w:r w:rsidRPr="002A0D83">
              <w:rPr>
                <w:rFonts w:ascii="Traditional Arabic" w:hAnsi="Traditional Arabic" w:cs="Traditional Arabic"/>
                <w:sz w:val="28"/>
                <w:szCs w:val="28"/>
                <w:rtl/>
                <w:cs/>
                <w:lang w:val="en-US" w:eastAsia="en-US"/>
              </w:rPr>
              <w:t xml:space="preserve"> أو اشتراك في أدوات تطوير واختبار البرمجيات</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 xml:space="preserve"> تتراوح بين 10,000 دج و 100,000 دج</w:t>
            </w:r>
            <w:r w:rsidRPr="002A0D83">
              <w:rPr>
                <w:rFonts w:ascii="Traditional Arabic" w:hAnsi="Traditional Arabic" w:cs="Traditional Arabic"/>
                <w:sz w:val="28"/>
                <w:szCs w:val="28"/>
                <w:rtl/>
                <w:lang w:val="en-US" w:eastAsia="en-US"/>
              </w:rPr>
              <w:t xml:space="preserve"> سنويا</w:t>
            </w:r>
          </w:p>
        </w:tc>
      </w:tr>
      <w:tr w:rsidR="002A0D83" w:rsidRPr="002A0D83" w:rsidTr="002A0D83">
        <w:trPr>
          <w:trHeight w:val="558"/>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hint="cs"/>
                <w:color w:val="000000"/>
                <w:sz w:val="28"/>
                <w:szCs w:val="28"/>
                <w:rtl/>
                <w:lang w:val="en-US" w:eastAsia="en-US"/>
              </w:rPr>
              <w:t>تكاليف تراخيص</w:t>
            </w:r>
            <w:r w:rsidRPr="002A0D83">
              <w:rPr>
                <w:rFonts w:ascii="Traditional Arabic" w:hAnsi="Traditional Arabic" w:cs="Traditional Arabic"/>
                <w:sz w:val="28"/>
                <w:szCs w:val="28"/>
                <w:rtl/>
                <w:cs/>
                <w:lang w:val="en-US" w:eastAsia="en-US"/>
              </w:rPr>
              <w:t xml:space="preserve"> برامج التطوير والتصميم</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تتراوح بين 10,000 دج و 100,000 دج سنويًا</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color w:val="000000"/>
                <w:sz w:val="28"/>
                <w:szCs w:val="28"/>
                <w:rtl/>
                <w:lang w:val="en-US" w:eastAsia="en-US"/>
              </w:rPr>
              <w:t xml:space="preserve">تكاليف </w:t>
            </w:r>
            <w:r w:rsidRPr="002A0D83">
              <w:rPr>
                <w:rFonts w:ascii="Traditional Arabic" w:hAnsi="Traditional Arabic" w:cs="Traditional Arabic"/>
                <w:sz w:val="28"/>
                <w:szCs w:val="28"/>
                <w:rtl/>
                <w:cs/>
                <w:lang w:val="en-US" w:eastAsia="en-US"/>
              </w:rPr>
              <w:t>الخوادم ومعدات الشبكات</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تتراوح التكاليف بين 100,000 دج و 1,000,000 دج</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color w:val="000000"/>
                <w:sz w:val="28"/>
                <w:szCs w:val="28"/>
                <w:rtl/>
                <w:lang w:val="en-US" w:eastAsia="en-US"/>
              </w:rPr>
              <w:lastRenderedPageBreak/>
              <w:t xml:space="preserve">تكاليف </w:t>
            </w:r>
            <w:r w:rsidRPr="002A0D83">
              <w:rPr>
                <w:rFonts w:ascii="Traditional Arabic" w:hAnsi="Traditional Arabic" w:cs="Traditional Arabic"/>
                <w:sz w:val="28"/>
                <w:szCs w:val="28"/>
                <w:rtl/>
                <w:cs/>
                <w:lang w:val="en-US" w:eastAsia="en-US"/>
              </w:rPr>
              <w:t>أجهزة الكمبيوتر وأجهزة الكمبيوتر المحمولة</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rPr>
              <w:t>تتراوح التكاليف بين 50,000 دج و 500,000 دج</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color w:val="000000"/>
                <w:sz w:val="28"/>
                <w:szCs w:val="28"/>
                <w:rtl/>
                <w:lang w:val="en-US" w:eastAsia="en-US"/>
              </w:rPr>
              <w:t xml:space="preserve">تكاليف </w:t>
            </w:r>
            <w:r w:rsidRPr="002A0D83">
              <w:rPr>
                <w:rFonts w:ascii="Traditional Arabic" w:hAnsi="Traditional Arabic" w:cs="Traditional Arabic"/>
                <w:sz w:val="28"/>
                <w:szCs w:val="28"/>
                <w:rtl/>
                <w:cs/>
                <w:lang w:val="en-US" w:eastAsia="en-US" w:bidi="ar-DZ"/>
              </w:rPr>
              <w:t>تكاليف إنشاء المطبوعات التسويقية والمواد الدعائية</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bidi="ar-DZ"/>
              </w:rPr>
              <w:t xml:space="preserve">تراوح </w:t>
            </w:r>
            <w:r w:rsidRPr="002A0D83">
              <w:rPr>
                <w:rFonts w:ascii="Traditional Arabic" w:hAnsi="Traditional Arabic" w:cs="Traditional Arabic"/>
                <w:sz w:val="28"/>
                <w:szCs w:val="28"/>
                <w:rtl/>
                <w:lang w:val="en-US" w:eastAsia="en-US"/>
              </w:rPr>
              <w:t>ب</w:t>
            </w:r>
            <w:r w:rsidRPr="002A0D83">
              <w:rPr>
                <w:rFonts w:ascii="Traditional Arabic" w:hAnsi="Traditional Arabic" w:cs="Traditional Arabic"/>
                <w:sz w:val="28"/>
                <w:szCs w:val="28"/>
                <w:rtl/>
                <w:cs/>
                <w:lang w:val="en-US" w:eastAsia="en-US" w:bidi="ar-DZ"/>
              </w:rPr>
              <w:t>ين 10,000 دج و 100,000</w:t>
            </w:r>
            <w:r w:rsidRPr="002A0D83">
              <w:rPr>
                <w:rFonts w:ascii="Traditional Arabic" w:hAnsi="Traditional Arabic" w:cs="Traditional Arabic"/>
                <w:sz w:val="28"/>
                <w:szCs w:val="28"/>
                <w:rtl/>
                <w:lang w:val="en-US" w:eastAsia="en-US"/>
              </w:rPr>
              <w:t xml:space="preserve"> دج</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color w:val="000000"/>
                <w:sz w:val="28"/>
                <w:szCs w:val="28"/>
                <w:rtl/>
                <w:lang w:val="en-US" w:eastAsia="en-US"/>
              </w:rPr>
              <w:t xml:space="preserve">تكاليف </w:t>
            </w:r>
            <w:r w:rsidRPr="002A0D83">
              <w:rPr>
                <w:rFonts w:ascii="Traditional Arabic" w:hAnsi="Traditional Arabic" w:cs="Traditional Arabic"/>
                <w:sz w:val="28"/>
                <w:szCs w:val="28"/>
                <w:rtl/>
                <w:cs/>
                <w:lang w:val="en-US" w:eastAsia="en-US" w:bidi="ar-DZ"/>
              </w:rPr>
              <w:t xml:space="preserve">   التسويق عبر وسائل التواصل الاجتماعي وإعلانات جوجل</w:t>
            </w:r>
            <w:r w:rsidRPr="002A0D83">
              <w:rPr>
                <w:rFonts w:ascii="Traditional Arabic" w:hAnsi="Traditional Arabic" w:cs="Traditional Arabic"/>
                <w:sz w:val="28"/>
                <w:szCs w:val="28"/>
                <w:rtl/>
                <w:lang w:val="en-US" w:eastAsia="en-US"/>
              </w:rPr>
              <w:t>(</w:t>
            </w:r>
            <w:r w:rsidRPr="002A0D83">
              <w:rPr>
                <w:rFonts w:ascii="Traditional Arabic" w:hAnsi="Traditional Arabic" w:cs="Traditional Arabic"/>
                <w:sz w:val="28"/>
                <w:szCs w:val="28"/>
                <w:rtl/>
                <w:cs/>
                <w:lang w:val="en-US" w:eastAsia="en-US" w:bidi="ar-DZ"/>
              </w:rPr>
              <w:t>اعتمادًا على حجم الإعلانات ونطاق الحملة التسويقية</w:t>
            </w:r>
            <w:r w:rsidRPr="002A0D83">
              <w:rPr>
                <w:rFonts w:ascii="Traditional Arabic" w:hAnsi="Traditional Arabic" w:cs="Traditional Arabic"/>
                <w:sz w:val="28"/>
                <w:szCs w:val="28"/>
                <w:rtl/>
                <w:lang w:val="en-US" w:eastAsia="en-US"/>
              </w:rPr>
              <w:t>)</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bidi="ar-DZ"/>
              </w:rPr>
              <w:t>ين 5,000 دج و 50,000 دج شهريًا</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sz w:val="28"/>
                <w:szCs w:val="28"/>
                <w:rtl/>
                <w:cs/>
                <w:lang w:val="en-US" w:eastAsia="en-US" w:bidi="ar-DZ"/>
              </w:rPr>
              <w:t xml:space="preserve">   - تكاليف استخدام خدمات السحابة لتخزين البيانات واستضافة التطبيقات</w:t>
            </w:r>
            <w:r w:rsidRPr="002A0D83">
              <w:rPr>
                <w:rFonts w:ascii="Traditional Arabic" w:hAnsi="Traditional Arabic" w:cs="Traditional Arabic"/>
                <w:color w:val="000000"/>
                <w:sz w:val="28"/>
                <w:szCs w:val="28"/>
                <w:rtl/>
                <w:lang w:val="en-US" w:eastAsia="en-US"/>
              </w:rPr>
              <w:t xml:space="preserve"> </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bidi="ar-DZ"/>
              </w:rPr>
              <w:t>تتراوح التكاليف بين 10,000 دج و 100,000 دج شهريًا</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sz w:val="28"/>
                <w:szCs w:val="28"/>
                <w:rtl/>
                <w:lang w:val="en-US" w:eastAsia="en-US"/>
              </w:rPr>
              <w:t>ت</w:t>
            </w:r>
            <w:r w:rsidRPr="002A0D83">
              <w:rPr>
                <w:rFonts w:ascii="Traditional Arabic" w:hAnsi="Traditional Arabic" w:cs="Traditional Arabic"/>
                <w:sz w:val="28"/>
                <w:szCs w:val="28"/>
                <w:rtl/>
                <w:cs/>
                <w:lang w:val="en-US" w:eastAsia="en-US" w:bidi="ar-DZ"/>
              </w:rPr>
              <w:t>كاليف شراء تراخيص أدوات ومكتبات التطوير المستخدمة في بناء المواقع والتطبيقات</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bidi="ar-DZ"/>
              </w:rPr>
              <w:t>تتراوح التكاليف بين 5,000 دج و 50,000 دج</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color w:val="000000"/>
                <w:sz w:val="28"/>
                <w:szCs w:val="28"/>
                <w:rtl/>
                <w:lang w:val="en-US" w:eastAsia="en-US"/>
              </w:rPr>
            </w:pPr>
            <w:r w:rsidRPr="002A0D83">
              <w:rPr>
                <w:rFonts w:ascii="Traditional Arabic" w:hAnsi="Traditional Arabic" w:cs="Traditional Arabic"/>
                <w:sz w:val="28"/>
                <w:szCs w:val="28"/>
                <w:rtl/>
                <w:cs/>
                <w:lang w:val="en-US" w:eastAsia="en-US" w:bidi="ar-DZ"/>
              </w:rPr>
              <w:t>تكاليف شراء تراخيص برمجيات تطوير المواقع والتطبيقات</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bidi="ar-DZ"/>
              </w:rPr>
              <w:t>تراوح التكاليف بين 10,000 دج و 100,000 دج</w:t>
            </w:r>
            <w:r w:rsidRPr="002A0D83">
              <w:rPr>
                <w:rFonts w:ascii="Traditional Arabic" w:hAnsi="Traditional Arabic" w:cs="Traditional Arabic"/>
                <w:sz w:val="28"/>
                <w:szCs w:val="28"/>
                <w:rtl/>
                <w:lang w:val="en-US" w:eastAsia="en-US"/>
              </w:rPr>
              <w:t xml:space="preserve"> (حسب اشتراك السنوي او الشهري)</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تكاليف التدريب والتأهيل الفني للفريق</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 xml:space="preserve">تتراوح التكاليف بين 100,000 دج و 500,000 دج  </w:t>
            </w:r>
            <w:r w:rsidRPr="002A0D83">
              <w:rPr>
                <w:rFonts w:ascii="Traditional Arabic" w:hAnsi="Traditional Arabic" w:cs="Traditional Arabic"/>
                <w:sz w:val="28"/>
                <w:szCs w:val="28"/>
                <w:rtl/>
                <w:lang w:val="en-US" w:eastAsia="en-US"/>
              </w:rPr>
              <w:t xml:space="preserve">(حسب نوع تكوين </w:t>
            </w:r>
            <w:r w:rsidRPr="002A0D83">
              <w:rPr>
                <w:rFonts w:ascii="Traditional Arabic" w:hAnsi="Traditional Arabic" w:cs="Traditional Arabic"/>
                <w:sz w:val="28"/>
                <w:szCs w:val="28"/>
                <w:rtl/>
                <w:cs/>
                <w:lang w:val="en-US" w:eastAsia="en-US" w:bidi="ar-DZ"/>
              </w:rPr>
              <w:t xml:space="preserve">للتدريبات المكثفة </w:t>
            </w:r>
            <w:r w:rsidRPr="002A0D83">
              <w:rPr>
                <w:rFonts w:ascii="Traditional Arabic" w:hAnsi="Traditional Arabic" w:cs="Traditional Arabic"/>
                <w:sz w:val="28"/>
                <w:szCs w:val="28"/>
                <w:rtl/>
                <w:lang w:val="en-US" w:eastAsia="en-US"/>
              </w:rPr>
              <w:t>أ</w:t>
            </w:r>
            <w:r w:rsidRPr="002A0D83">
              <w:rPr>
                <w:rFonts w:ascii="Traditional Arabic" w:hAnsi="Traditional Arabic" w:cs="Traditional Arabic"/>
                <w:sz w:val="28"/>
                <w:szCs w:val="28"/>
                <w:rtl/>
                <w:cs/>
                <w:lang w:val="en-US" w:eastAsia="en-US" w:bidi="ar-DZ"/>
              </w:rPr>
              <w:t>و</w:t>
            </w:r>
            <w:r w:rsidRPr="002A0D83">
              <w:rPr>
                <w:rFonts w:ascii="Traditional Arabic" w:hAnsi="Traditional Arabic" w:cs="Traditional Arabic"/>
                <w:sz w:val="28"/>
                <w:szCs w:val="28"/>
                <w:rtl/>
                <w:lang w:val="en-US" w:eastAsia="en-US"/>
              </w:rPr>
              <w:t xml:space="preserve"> </w:t>
            </w:r>
            <w:r w:rsidRPr="002A0D83">
              <w:rPr>
                <w:rFonts w:ascii="Traditional Arabic" w:hAnsi="Traditional Arabic" w:cs="Traditional Arabic"/>
                <w:sz w:val="28"/>
                <w:szCs w:val="28"/>
                <w:rtl/>
                <w:cs/>
                <w:lang w:val="en-US" w:eastAsia="en-US" w:bidi="ar-DZ"/>
              </w:rPr>
              <w:t>التخصصية</w:t>
            </w:r>
            <w:r w:rsidRPr="002A0D83">
              <w:rPr>
                <w:rFonts w:ascii="Traditional Arabic" w:hAnsi="Traditional Arabic" w:cs="Traditional Arabic"/>
                <w:sz w:val="28"/>
                <w:szCs w:val="28"/>
                <w:rtl/>
                <w:lang w:val="en-US" w:eastAsia="en-US"/>
              </w:rPr>
              <w:t>)</w:t>
            </w:r>
            <w:r w:rsidRPr="002A0D83">
              <w:rPr>
                <w:rFonts w:ascii="Traditional Arabic" w:hAnsi="Traditional Arabic" w:cs="Traditional Arabic"/>
                <w:sz w:val="28"/>
                <w:szCs w:val="28"/>
                <w:rtl/>
                <w:cs/>
                <w:lang w:val="en-US" w:eastAsia="en-US" w:bidi="ar-DZ"/>
              </w:rPr>
              <w:t>.</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تكاليف</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الحملات</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التسويقية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والإعلانية</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تتراوح</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بين</w:t>
            </w:r>
            <w:r w:rsidRPr="002A0D83">
              <w:rPr>
                <w:rFonts w:ascii="Traditional Arabic" w:hAnsi="Traditional Arabic" w:cs="Traditional Arabic"/>
                <w:sz w:val="28"/>
                <w:szCs w:val="28"/>
                <w:lang w:val="en-US" w:eastAsia="en-US" w:bidi="ar-DZ"/>
              </w:rPr>
              <w:t xml:space="preserve"> 50,000 </w:t>
            </w:r>
            <w:r w:rsidRPr="002A0D83">
              <w:rPr>
                <w:rFonts w:ascii="Traditional Arabic" w:hAnsi="Traditional Arabic" w:cs="Traditional Arabic"/>
                <w:sz w:val="28"/>
                <w:szCs w:val="28"/>
                <w:rtl/>
                <w:cs/>
                <w:lang w:val="en-US" w:eastAsia="en-US" w:bidi="ar-DZ"/>
              </w:rPr>
              <w:t>دج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w:t>
            </w:r>
            <w:r w:rsidRPr="002A0D83">
              <w:rPr>
                <w:rFonts w:ascii="Traditional Arabic" w:hAnsi="Traditional Arabic" w:cs="Traditional Arabic"/>
                <w:sz w:val="28"/>
                <w:szCs w:val="28"/>
                <w:lang w:val="en-US" w:eastAsia="en-US" w:bidi="ar-DZ"/>
              </w:rPr>
              <w:t xml:space="preserve"> 200,000 </w:t>
            </w:r>
            <w:r w:rsidRPr="002A0D83">
              <w:rPr>
                <w:rFonts w:ascii="Traditional Arabic" w:hAnsi="Traditional Arabic" w:cs="Traditional Arabic"/>
                <w:sz w:val="28"/>
                <w:szCs w:val="28"/>
                <w:rtl/>
                <w:cs/>
                <w:lang w:val="en-US" w:eastAsia="en-US" w:bidi="ar-DZ"/>
              </w:rPr>
              <w:t>دج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شهريًا</w:t>
            </w:r>
          </w:p>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(يعتمد على نوع الاستراتيجية الاعلانية المتبعة)</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تكاليف </w:t>
            </w:r>
            <w:r w:rsidRPr="002A0D83">
              <w:rPr>
                <w:rFonts w:ascii="Traditional Arabic" w:hAnsi="Traditional Arabic" w:cs="Traditional Arabic"/>
                <w:sz w:val="28"/>
                <w:szCs w:val="28"/>
                <w:rtl/>
                <w:cs/>
                <w:lang w:val="en-US" w:eastAsia="en-US" w:bidi="ar-DZ"/>
              </w:rPr>
              <w:t>موظفي</w:t>
            </w:r>
            <w:r w:rsidRPr="002A0D83">
              <w:rPr>
                <w:rFonts w:ascii="Traditional Arabic" w:hAnsi="Traditional Arabic" w:cs="Traditional Arabic"/>
                <w:sz w:val="28"/>
                <w:szCs w:val="28"/>
                <w:rtl/>
                <w:lang w:val="en-US" w:eastAsia="en-US"/>
              </w:rPr>
              <w:t>ن</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cs/>
                <w:lang w:val="en-US" w:eastAsia="en-US" w:bidi="ar-DZ"/>
              </w:rPr>
              <w:t>تتراوح</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بين</w:t>
            </w:r>
            <w:r w:rsidRPr="002A0D83">
              <w:rPr>
                <w:rFonts w:ascii="Traditional Arabic" w:hAnsi="Traditional Arabic" w:cs="Traditional Arabic"/>
                <w:sz w:val="28"/>
                <w:szCs w:val="28"/>
                <w:lang w:val="en-US" w:eastAsia="en-US" w:bidi="ar-DZ"/>
              </w:rPr>
              <w:t xml:space="preserve"> 200,000 </w:t>
            </w:r>
            <w:r w:rsidRPr="002A0D83">
              <w:rPr>
                <w:rFonts w:ascii="Traditional Arabic" w:hAnsi="Traditional Arabic" w:cs="Traditional Arabic"/>
                <w:sz w:val="28"/>
                <w:szCs w:val="28"/>
                <w:rtl/>
                <w:cs/>
                <w:lang w:val="en-US" w:eastAsia="en-US" w:bidi="ar-DZ"/>
              </w:rPr>
              <w:t>دج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w:t>
            </w:r>
            <w:r w:rsidRPr="002A0D83">
              <w:rPr>
                <w:rFonts w:ascii="Traditional Arabic" w:hAnsi="Traditional Arabic" w:cs="Traditional Arabic"/>
                <w:sz w:val="28"/>
                <w:szCs w:val="28"/>
                <w:lang w:val="en-US" w:eastAsia="en-US" w:bidi="ar-DZ"/>
              </w:rPr>
              <w:t xml:space="preserve"> 800,000 </w:t>
            </w:r>
            <w:r w:rsidRPr="002A0D83">
              <w:rPr>
                <w:rFonts w:ascii="Traditional Arabic" w:hAnsi="Traditional Arabic" w:cs="Traditional Arabic"/>
                <w:sz w:val="28"/>
                <w:szCs w:val="28"/>
                <w:rtl/>
                <w:cs/>
                <w:lang w:val="en-US" w:eastAsia="en-US" w:bidi="ar-DZ"/>
              </w:rPr>
              <w:t>دج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lang w:val="en-US" w:eastAsia="en-US"/>
              </w:rPr>
              <w:t>شهريا.</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 xml:space="preserve">تكاليف </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تأجير</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مكتب</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أو</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مساحة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عمل</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تتراوح</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التكاليف</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بين</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lang w:eastAsia="en-US" w:bidi="ar-DZ"/>
              </w:rPr>
              <w:t>35</w:t>
            </w:r>
            <w:r w:rsidRPr="002A0D83">
              <w:rPr>
                <w:rFonts w:ascii="Traditional Arabic" w:hAnsi="Traditional Arabic" w:cs="Traditional Arabic"/>
                <w:sz w:val="28"/>
                <w:szCs w:val="28"/>
                <w:lang w:val="en-US" w:eastAsia="en-US" w:bidi="ar-DZ"/>
              </w:rPr>
              <w:t xml:space="preserve">,000 </w:t>
            </w:r>
            <w:r w:rsidRPr="002A0D83">
              <w:rPr>
                <w:rFonts w:ascii="Traditional Arabic" w:hAnsi="Traditional Arabic" w:cs="Traditional Arabic"/>
                <w:sz w:val="28"/>
                <w:szCs w:val="28"/>
                <w:rtl/>
                <w:cs/>
                <w:lang w:val="en-US" w:eastAsia="en-US" w:bidi="ar-DZ"/>
              </w:rPr>
              <w:t>دج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w:t>
            </w:r>
            <w:r w:rsidRPr="002A0D83">
              <w:rPr>
                <w:rFonts w:ascii="Traditional Arabic" w:hAnsi="Traditional Arabic" w:cs="Traditional Arabic"/>
                <w:sz w:val="28"/>
                <w:szCs w:val="28"/>
                <w:lang w:val="en-US" w:eastAsia="en-US" w:bidi="ar-DZ"/>
              </w:rPr>
              <w:t xml:space="preserve"> 100,000 </w:t>
            </w:r>
            <w:r w:rsidRPr="002A0D83">
              <w:rPr>
                <w:rFonts w:ascii="Traditional Arabic" w:hAnsi="Traditional Arabic" w:cs="Traditional Arabic"/>
                <w:sz w:val="28"/>
                <w:szCs w:val="28"/>
                <w:rtl/>
                <w:cs/>
                <w:lang w:val="en-US" w:eastAsia="en-US" w:bidi="ar-DZ"/>
              </w:rPr>
              <w:t>دج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شهريًا</w:t>
            </w:r>
            <w:r w:rsidRPr="002A0D83">
              <w:rPr>
                <w:rFonts w:ascii="Traditional Arabic" w:hAnsi="Traditional Arabic" w:cs="Traditional Arabic"/>
                <w:sz w:val="28"/>
                <w:szCs w:val="28"/>
                <w:lang w:eastAsia="en-US" w:bidi="ar-DZ"/>
              </w:rPr>
              <w:t xml:space="preserve">) </w:t>
            </w:r>
            <w:r w:rsidRPr="002A0D83">
              <w:rPr>
                <w:rFonts w:ascii="Traditional Arabic" w:hAnsi="Traditional Arabic" w:cs="Traditional Arabic"/>
                <w:sz w:val="28"/>
                <w:szCs w:val="28"/>
                <w:rtl/>
                <w:lang w:val="en-GB" w:eastAsia="en-US"/>
              </w:rPr>
              <w:t>مساحة</w:t>
            </w:r>
            <w:r w:rsidRPr="002A0D83">
              <w:rPr>
                <w:rFonts w:ascii="Traditional Arabic" w:hAnsi="Traditional Arabic" w:cs="Traditional Arabic"/>
                <w:sz w:val="28"/>
                <w:szCs w:val="28"/>
                <w:rtl/>
                <w:lang w:val="en-US" w:eastAsia="en-US"/>
              </w:rPr>
              <w:t xml:space="preserve"> العمل التي تحتاجها شركتنا 100 متر مربع)</w:t>
            </w:r>
          </w:p>
        </w:tc>
      </w:tr>
      <w:tr w:rsidR="002A0D83" w:rsidRPr="002A0D83" w:rsidTr="002A0D83">
        <w:trPr>
          <w:jc w:val="right"/>
        </w:trPr>
        <w:tc>
          <w:tcPr>
            <w:tcW w:w="5124" w:type="dxa"/>
            <w:shd w:val="clear" w:color="auto" w:fill="B2A1C7"/>
          </w:tcPr>
          <w:p w:rsidR="002A0D83" w:rsidRPr="002A0D83" w:rsidRDefault="002A0D83" w:rsidP="002A0D83">
            <w:pPr>
              <w:wordWrap w:val="0"/>
              <w:bidi/>
              <w:contextualSpacing/>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تكاليف</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تسجيل</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الشركة</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واستصدار</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الوثائق</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القانونية</w:t>
            </w:r>
          </w:p>
        </w:tc>
        <w:tc>
          <w:tcPr>
            <w:tcW w:w="4395" w:type="dxa"/>
          </w:tcPr>
          <w:p w:rsidR="002A0D83" w:rsidRPr="002A0D83" w:rsidRDefault="002A0D83" w:rsidP="002A0D83">
            <w:pPr>
              <w:bidi/>
              <w:contextualSpacing/>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تراوح</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بين</w:t>
            </w:r>
            <w:r w:rsidRPr="002A0D83">
              <w:rPr>
                <w:rFonts w:ascii="Traditional Arabic" w:hAnsi="Traditional Arabic" w:cs="Traditional Arabic"/>
                <w:sz w:val="28"/>
                <w:szCs w:val="28"/>
                <w:lang w:val="en-US" w:eastAsia="en-US" w:bidi="ar-DZ"/>
              </w:rPr>
              <w:t xml:space="preserve"> 10,000 </w:t>
            </w:r>
            <w:r w:rsidRPr="002A0D83">
              <w:rPr>
                <w:rFonts w:ascii="Traditional Arabic" w:hAnsi="Traditional Arabic" w:cs="Traditional Arabic"/>
                <w:sz w:val="28"/>
                <w:szCs w:val="28"/>
                <w:rtl/>
                <w:cs/>
                <w:lang w:val="en-US" w:eastAsia="en-US" w:bidi="ar-DZ"/>
              </w:rPr>
              <w:t>دج</w:t>
            </w:r>
            <w:r w:rsidRPr="002A0D83">
              <w:rPr>
                <w:rFonts w:ascii="Traditional Arabic" w:hAnsi="Traditional Arabic" w:cs="Traditional Arabic"/>
                <w:sz w:val="28"/>
                <w:szCs w:val="28"/>
                <w:lang w:val="en-US" w:eastAsia="en-US" w:bidi="ar-DZ"/>
              </w:rPr>
              <w:t xml:space="preserve"> </w:t>
            </w:r>
            <w:r w:rsidRPr="002A0D83">
              <w:rPr>
                <w:rFonts w:ascii="Traditional Arabic" w:hAnsi="Traditional Arabic" w:cs="Traditional Arabic"/>
                <w:sz w:val="28"/>
                <w:szCs w:val="28"/>
                <w:rtl/>
                <w:cs/>
                <w:lang w:val="en-US" w:eastAsia="en-US" w:bidi="ar-DZ"/>
              </w:rPr>
              <w:t>و</w:t>
            </w:r>
            <w:r w:rsidRPr="002A0D83">
              <w:rPr>
                <w:rFonts w:ascii="Traditional Arabic" w:hAnsi="Traditional Arabic" w:cs="Traditional Arabic"/>
                <w:sz w:val="28"/>
                <w:szCs w:val="28"/>
                <w:lang w:val="en-US" w:eastAsia="en-US" w:bidi="ar-DZ"/>
              </w:rPr>
              <w:t xml:space="preserve"> 50,000 </w:t>
            </w:r>
            <w:r w:rsidRPr="002A0D83">
              <w:rPr>
                <w:rFonts w:ascii="Traditional Arabic" w:hAnsi="Traditional Arabic" w:cs="Traditional Arabic"/>
                <w:sz w:val="28"/>
                <w:szCs w:val="28"/>
                <w:rtl/>
                <w:cs/>
                <w:lang w:val="en-US" w:eastAsia="en-US" w:bidi="ar-DZ"/>
              </w:rPr>
              <w:t>دج</w:t>
            </w:r>
            <w:r w:rsidRPr="002A0D83">
              <w:rPr>
                <w:rFonts w:ascii="Traditional Arabic" w:hAnsi="Traditional Arabic" w:cs="Traditional Arabic"/>
                <w:sz w:val="28"/>
                <w:szCs w:val="28"/>
                <w:lang w:val="en-US" w:eastAsia="en-US" w:bidi="ar-DZ"/>
              </w:rPr>
              <w:t xml:space="preserve"> </w:t>
            </w:r>
          </w:p>
        </w:tc>
      </w:tr>
    </w:tbl>
    <w:p w:rsidR="002A0D83" w:rsidRPr="002A0D83" w:rsidRDefault="002A0D83" w:rsidP="002A0D83">
      <w:pPr>
        <w:bidi/>
        <w:contextualSpacing/>
        <w:jc w:val="left"/>
        <w:rPr>
          <w:rFonts w:ascii="Arial" w:hAnsi="Arial" w:cs="Arial"/>
          <w:b/>
          <w:bCs/>
          <w:color w:val="000000"/>
          <w:sz w:val="28"/>
          <w:szCs w:val="28"/>
          <w:lang w:val="en-US" w:eastAsia="en-US"/>
        </w:rPr>
      </w:pPr>
    </w:p>
    <w:p w:rsidR="002A0D83" w:rsidRPr="002A0D83" w:rsidRDefault="002A0D83" w:rsidP="002A0D83">
      <w:pPr>
        <w:bidi/>
        <w:jc w:val="left"/>
        <w:rPr>
          <w:sz w:val="28"/>
          <w:szCs w:val="28"/>
          <w:lang w:val="en-US" w:eastAsia="en-US" w:bidi="ar-DZ"/>
        </w:rPr>
      </w:pPr>
    </w:p>
    <w:p w:rsidR="002A0D83" w:rsidRPr="002A0D83" w:rsidRDefault="002A0D83" w:rsidP="00E60145">
      <w:pPr>
        <w:numPr>
          <w:ilvl w:val="0"/>
          <w:numId w:val="95"/>
        </w:numPr>
        <w:bidi/>
        <w:spacing w:line="240" w:lineRule="auto"/>
        <w:contextualSpacing/>
        <w:jc w:val="left"/>
        <w:rPr>
          <w:rFonts w:ascii="Arial" w:hAnsi="Arial" w:cs="Arial"/>
          <w:b/>
          <w:bCs/>
          <w:i/>
          <w:iCs/>
          <w:color w:val="000000"/>
          <w:sz w:val="32"/>
          <w:szCs w:val="32"/>
          <w:lang w:eastAsia="en-US" w:bidi="ar-DZ"/>
        </w:rPr>
      </w:pPr>
      <w:r w:rsidRPr="002A0D83">
        <w:rPr>
          <w:rFonts w:ascii="Traditional Arabic" w:hAnsi="Traditional Arabic" w:cs="Traditional Arabic"/>
          <w:b/>
          <w:bCs/>
          <w:color w:val="000000"/>
          <w:sz w:val="32"/>
          <w:szCs w:val="32"/>
          <w:rtl/>
          <w:lang w:val="en-US" w:eastAsia="en-US" w:bidi="ar-DZ"/>
        </w:rPr>
        <w:lastRenderedPageBreak/>
        <w:t xml:space="preserve">نفقات </w:t>
      </w:r>
      <w:r w:rsidRPr="002A0D83">
        <w:rPr>
          <w:rFonts w:ascii="Traditional Arabic" w:hAnsi="Traditional Arabic" w:cs="Traditional Arabic" w:hint="cs"/>
          <w:b/>
          <w:bCs/>
          <w:color w:val="000000"/>
          <w:sz w:val="32"/>
          <w:szCs w:val="32"/>
          <w:rtl/>
          <w:lang w:val="en-US" w:eastAsia="en-US" w:bidi="ar-DZ"/>
        </w:rPr>
        <w:t>والتكاليف الثابتة</w:t>
      </w:r>
      <w:r w:rsidRPr="002A0D83">
        <w:rPr>
          <w:rFonts w:ascii="Traditional Arabic" w:hAnsi="Traditional Arabic" w:cs="Traditional Arabic"/>
          <w:b/>
          <w:bCs/>
          <w:color w:val="000000"/>
          <w:sz w:val="32"/>
          <w:szCs w:val="32"/>
          <w:rtl/>
          <w:lang w:val="en-US" w:eastAsia="en-US" w:bidi="ar-DZ"/>
        </w:rPr>
        <w:t xml:space="preserve"> الخاصة بمشروع</w:t>
      </w:r>
    </w:p>
    <w:p w:rsidR="002A0D83" w:rsidRPr="002A0D83" w:rsidRDefault="002A0D83" w:rsidP="002A0D83">
      <w:pPr>
        <w:bidi/>
        <w:contextualSpacing/>
        <w:rPr>
          <w:rFonts w:ascii="Arial" w:hAnsi="Arial" w:cs="Traditional Arabic"/>
          <w:b/>
          <w:bCs/>
          <w:i/>
          <w:iCs/>
          <w:color w:val="000000"/>
          <w:sz w:val="28"/>
          <w:szCs w:val="28"/>
          <w:lang w:val="en-US" w:eastAsia="en-US"/>
        </w:rPr>
      </w:pPr>
      <w:r w:rsidRPr="002A0D83">
        <w:rPr>
          <w:rFonts w:ascii="Arial" w:hAnsi="Arial" w:cs="Traditional Arabic" w:hint="cs"/>
          <w:b/>
          <w:bCs/>
          <w:i/>
          <w:iCs/>
          <w:color w:val="000000"/>
          <w:sz w:val="28"/>
          <w:szCs w:val="28"/>
          <w:rtl/>
          <w:lang w:eastAsia="en-US"/>
        </w:rPr>
        <w:t>تكاليف</w:t>
      </w:r>
      <w:r w:rsidRPr="002A0D83">
        <w:rPr>
          <w:rFonts w:ascii="Arial" w:hAnsi="Arial" w:cs="Traditional Arabic" w:hint="cs"/>
          <w:b/>
          <w:bCs/>
          <w:i/>
          <w:iCs/>
          <w:color w:val="000000"/>
          <w:sz w:val="28"/>
          <w:szCs w:val="28"/>
          <w:rtl/>
          <w:lang w:val="en-US" w:eastAsia="en-US"/>
        </w:rPr>
        <w:t xml:space="preserve"> لشهر الواحد</w:t>
      </w:r>
    </w:p>
    <w:tbl>
      <w:tblPr>
        <w:tblStyle w:val="Grilledutableau1"/>
        <w:bidiVisual/>
        <w:tblW w:w="9868" w:type="dxa"/>
        <w:tblInd w:w="-580" w:type="dxa"/>
        <w:tblLook w:val="04A0" w:firstRow="1" w:lastRow="0" w:firstColumn="1" w:lastColumn="0" w:noHBand="0" w:noVBand="1"/>
      </w:tblPr>
      <w:tblGrid>
        <w:gridCol w:w="5528"/>
        <w:gridCol w:w="4340"/>
      </w:tblGrid>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0"/>
              <w:jc w:val="center"/>
              <w:outlineLvl w:val="2"/>
              <w:rPr>
                <w:rFonts w:ascii="Arial" w:hAnsi="Arial" w:cs="Arial"/>
                <w:b/>
                <w:bCs/>
                <w:sz w:val="28"/>
                <w:szCs w:val="28"/>
                <w:rtl/>
              </w:rPr>
            </w:pPr>
            <w:r w:rsidRPr="002A0D83">
              <w:rPr>
                <w:rFonts w:ascii="Arial" w:hAnsi="Arial" w:cs="Arial"/>
                <w:b/>
                <w:bCs/>
                <w:sz w:val="28"/>
                <w:szCs w:val="28"/>
                <w:rtl/>
              </w:rPr>
              <w:t>الهاتف و الانترنت</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 xml:space="preserve">10,000 </w:t>
            </w:r>
            <w:r w:rsidRPr="002A0D83">
              <w:rPr>
                <w:rFonts w:ascii="Arial" w:hAnsi="Arial" w:cs="Arial" w:hint="cs"/>
                <w:b/>
                <w:bCs/>
                <w:sz w:val="28"/>
                <w:szCs w:val="28"/>
                <w:rtl/>
                <w:lang w:val="en-US"/>
              </w:rPr>
              <w:t xml:space="preserve"> دج شهريا او اكثر</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rPr>
            </w:pPr>
            <w:r w:rsidRPr="002A0D83">
              <w:rPr>
                <w:rFonts w:ascii="Arial" w:hAnsi="Arial" w:cs="Arial"/>
                <w:b/>
                <w:bCs/>
                <w:sz w:val="28"/>
                <w:szCs w:val="28"/>
                <w:rtl/>
              </w:rPr>
              <w:t xml:space="preserve"> تكاليف النقل</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20,000</w:t>
            </w:r>
            <w:r w:rsidRPr="002A0D83">
              <w:rPr>
                <w:rFonts w:ascii="Arial" w:hAnsi="Arial" w:cs="Arial" w:hint="cs"/>
                <w:b/>
                <w:bCs/>
                <w:sz w:val="28"/>
                <w:szCs w:val="28"/>
                <w:rtl/>
                <w:lang w:val="en-US"/>
              </w:rPr>
              <w:t xml:space="preserve"> دج </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rPr>
            </w:pPr>
            <w:r w:rsidRPr="002A0D83">
              <w:rPr>
                <w:rFonts w:ascii="Arial" w:hAnsi="Arial" w:cs="Arial"/>
                <w:b/>
                <w:bCs/>
                <w:sz w:val="28"/>
                <w:szCs w:val="28"/>
                <w:rtl/>
              </w:rPr>
              <w:t>فواتير الماء – الكهرباء- الغاز</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20,000</w:t>
            </w:r>
            <w:r w:rsidRPr="002A0D83">
              <w:rPr>
                <w:rFonts w:ascii="Arial" w:hAnsi="Arial" w:cs="Arial"/>
                <w:b/>
                <w:bCs/>
                <w:sz w:val="28"/>
                <w:szCs w:val="28"/>
                <w:lang w:val="en-GB"/>
              </w:rPr>
              <w:t xml:space="preserve"> </w:t>
            </w:r>
            <w:r w:rsidRPr="002A0D83">
              <w:rPr>
                <w:rFonts w:ascii="Arial" w:hAnsi="Arial" w:cs="Arial" w:hint="cs"/>
                <w:b/>
                <w:bCs/>
                <w:sz w:val="28"/>
                <w:szCs w:val="28"/>
                <w:rtl/>
                <w:lang w:val="en-US"/>
              </w:rPr>
              <w:t xml:space="preserve"> دج </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rPr>
            </w:pPr>
            <w:r w:rsidRPr="002A0D83">
              <w:rPr>
                <w:rFonts w:ascii="Arial" w:hAnsi="Arial" w:cs="Arial"/>
                <w:b/>
                <w:bCs/>
                <w:sz w:val="28"/>
                <w:szCs w:val="28"/>
                <w:rtl/>
              </w:rPr>
              <w:t xml:space="preserve">صيانة المعدات </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20,000</w:t>
            </w:r>
            <w:r w:rsidRPr="002A0D83">
              <w:rPr>
                <w:rFonts w:ascii="Arial" w:hAnsi="Arial" w:cs="Arial" w:hint="cs"/>
                <w:b/>
                <w:bCs/>
                <w:sz w:val="28"/>
                <w:szCs w:val="28"/>
                <w:rtl/>
                <w:lang w:val="en-US"/>
              </w:rPr>
              <w:t xml:space="preserve"> 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rPr>
            </w:pPr>
            <w:r w:rsidRPr="002A0D83">
              <w:rPr>
                <w:rFonts w:ascii="Arial" w:hAnsi="Arial" w:cs="Arial"/>
                <w:b/>
                <w:bCs/>
                <w:sz w:val="28"/>
                <w:szCs w:val="28"/>
                <w:rtl/>
              </w:rPr>
              <w:t>تنظيف المباني</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15,000</w:t>
            </w:r>
            <w:r w:rsidRPr="002A0D83">
              <w:rPr>
                <w:rFonts w:ascii="Arial" w:hAnsi="Arial" w:cs="Arial" w:hint="cs"/>
                <w:b/>
                <w:bCs/>
                <w:sz w:val="28"/>
                <w:szCs w:val="28"/>
                <w:rtl/>
                <w:lang w:val="en-US"/>
              </w:rPr>
              <w:t xml:space="preserve"> 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rPr>
            </w:pPr>
            <w:r w:rsidRPr="002A0D83">
              <w:rPr>
                <w:rFonts w:ascii="Arial" w:hAnsi="Arial" w:cs="Arial"/>
                <w:b/>
                <w:bCs/>
                <w:sz w:val="28"/>
                <w:szCs w:val="28"/>
                <w:rtl/>
              </w:rPr>
              <w:t>ميزانية الإعلان والاتصالات</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10,000</w:t>
            </w:r>
            <w:r w:rsidRPr="002A0D83">
              <w:rPr>
                <w:rFonts w:ascii="Arial" w:hAnsi="Arial" w:cs="Arial" w:hint="cs"/>
                <w:b/>
                <w:bCs/>
                <w:sz w:val="28"/>
                <w:szCs w:val="28"/>
                <w:rtl/>
                <w:lang w:val="en-US"/>
              </w:rPr>
              <w:t xml:space="preserve"> 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lang w:val="en-US"/>
              </w:rPr>
            </w:pPr>
            <w:r w:rsidRPr="002A0D83">
              <w:rPr>
                <w:rFonts w:ascii="Arial" w:hAnsi="Arial" w:cs="Arial" w:hint="cs"/>
                <w:b/>
                <w:bCs/>
                <w:sz w:val="28"/>
                <w:szCs w:val="28"/>
                <w:rtl/>
                <w:lang w:val="en-GB"/>
              </w:rPr>
              <w:t>ميزانية</w:t>
            </w:r>
            <w:r w:rsidRPr="002A0D83">
              <w:rPr>
                <w:rFonts w:ascii="Arial" w:hAnsi="Arial" w:cs="Arial" w:hint="cs"/>
                <w:b/>
                <w:bCs/>
                <w:sz w:val="28"/>
                <w:szCs w:val="28"/>
                <w:rtl/>
                <w:lang w:val="en-US"/>
              </w:rPr>
              <w:t xml:space="preserve"> تراخيص البرمجية</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Pr>
            </w:pPr>
            <w:r w:rsidRPr="002A0D83">
              <w:rPr>
                <w:rFonts w:ascii="Arial" w:hAnsi="Arial" w:cs="Arial"/>
                <w:b/>
                <w:bCs/>
                <w:sz w:val="28"/>
                <w:szCs w:val="28"/>
              </w:rPr>
              <w:t>10,000</w:t>
            </w:r>
            <w:r w:rsidRPr="002A0D83">
              <w:rPr>
                <w:rFonts w:ascii="Arial" w:hAnsi="Arial" w:cs="Arial" w:hint="cs"/>
                <w:b/>
                <w:bCs/>
                <w:sz w:val="28"/>
                <w:szCs w:val="28"/>
                <w:rtl/>
              </w:rPr>
              <w:t>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lang w:val="en-US"/>
              </w:rPr>
            </w:pPr>
            <w:r w:rsidRPr="002A0D83">
              <w:rPr>
                <w:rFonts w:ascii="Arial" w:hAnsi="Arial" w:cs="Arial" w:hint="cs"/>
                <w:b/>
                <w:bCs/>
                <w:sz w:val="28"/>
                <w:szCs w:val="28"/>
                <w:rtl/>
                <w:lang w:val="en-GB"/>
              </w:rPr>
              <w:t>ميزانية</w:t>
            </w:r>
            <w:r w:rsidRPr="002A0D83">
              <w:rPr>
                <w:rFonts w:ascii="Arial" w:hAnsi="Arial" w:cs="Arial" w:hint="cs"/>
                <w:b/>
                <w:bCs/>
                <w:sz w:val="28"/>
                <w:szCs w:val="28"/>
                <w:rtl/>
                <w:lang w:val="en-US"/>
              </w:rPr>
              <w:t xml:space="preserve"> الكراء وايجار</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45,000</w:t>
            </w:r>
            <w:r w:rsidRPr="002A0D83">
              <w:rPr>
                <w:rFonts w:ascii="Arial" w:hAnsi="Arial" w:cs="Arial" w:hint="cs"/>
                <w:b/>
                <w:bCs/>
                <w:sz w:val="28"/>
                <w:szCs w:val="28"/>
                <w:rtl/>
                <w:lang w:val="en-US"/>
              </w:rPr>
              <w:t xml:space="preserve"> 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lang w:val="en-GB"/>
              </w:rPr>
            </w:pPr>
            <w:r w:rsidRPr="002A0D83">
              <w:rPr>
                <w:rFonts w:ascii="Arial" w:hAnsi="Arial" w:cs="Arial" w:hint="cs"/>
                <w:b/>
                <w:bCs/>
                <w:sz w:val="28"/>
                <w:szCs w:val="28"/>
                <w:rtl/>
                <w:lang w:val="en-GB"/>
              </w:rPr>
              <w:t xml:space="preserve">تكاليف </w:t>
            </w:r>
            <w:r w:rsidRPr="002A0D83">
              <w:rPr>
                <w:rFonts w:ascii="Arial" w:hAnsi="Arial" w:cs="Arial" w:hint="cs"/>
                <w:b/>
                <w:bCs/>
                <w:sz w:val="28"/>
                <w:szCs w:val="28"/>
                <w:rtl/>
                <w:cs/>
                <w:lang w:val="en-GB"/>
              </w:rPr>
              <w:t>تأمين عنوان بريد إلكتروني في نطاق خاص باستخدام ميزات متقدّمة</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Pr>
            </w:pPr>
            <w:r w:rsidRPr="002A0D83">
              <w:rPr>
                <w:rFonts w:ascii="Arial" w:hAnsi="Arial" w:cs="Arial"/>
                <w:b/>
                <w:bCs/>
                <w:sz w:val="28"/>
                <w:szCs w:val="28"/>
              </w:rPr>
              <w:t xml:space="preserve">1000 </w:t>
            </w:r>
            <w:r w:rsidRPr="002A0D83">
              <w:rPr>
                <w:rFonts w:ascii="Arial" w:hAnsi="Arial" w:cs="Arial" w:hint="cs"/>
                <w:b/>
                <w:bCs/>
                <w:sz w:val="28"/>
                <w:szCs w:val="28"/>
                <w:rtl/>
                <w:lang w:val="en-US"/>
              </w:rPr>
              <w:t xml:space="preserve"> 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lang w:val="en-GB"/>
              </w:rPr>
            </w:pPr>
            <w:r w:rsidRPr="002A0D83">
              <w:rPr>
                <w:rFonts w:ascii="Arial" w:hAnsi="Arial" w:cs="Arial" w:hint="cs"/>
                <w:b/>
                <w:bCs/>
                <w:sz w:val="28"/>
                <w:szCs w:val="28"/>
                <w:rtl/>
                <w:lang w:val="en-GB"/>
              </w:rPr>
              <w:t>تكاليف</w:t>
            </w:r>
            <w:r w:rsidRPr="002A0D83">
              <w:rPr>
                <w:rFonts w:ascii="Arial" w:hAnsi="Arial" w:cs="Arial" w:hint="cs"/>
                <w:b/>
                <w:bCs/>
                <w:sz w:val="28"/>
                <w:szCs w:val="28"/>
                <w:rtl/>
                <w:lang w:val="en-US"/>
              </w:rPr>
              <w:t xml:space="preserve"> صيانة الاجهزة و المواقع</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GB"/>
              </w:rPr>
            </w:pPr>
            <w:r w:rsidRPr="002A0D83">
              <w:rPr>
                <w:rFonts w:ascii="Arial" w:hAnsi="Arial" w:cs="Arial"/>
                <w:b/>
                <w:bCs/>
                <w:sz w:val="28"/>
                <w:szCs w:val="28"/>
              </w:rPr>
              <w:t xml:space="preserve">100,000 </w:t>
            </w:r>
            <w:r w:rsidRPr="002A0D83">
              <w:rPr>
                <w:rFonts w:ascii="Arial" w:hAnsi="Arial" w:cs="Arial" w:hint="cs"/>
                <w:b/>
                <w:bCs/>
                <w:sz w:val="28"/>
                <w:szCs w:val="28"/>
                <w:rtl/>
              </w:rPr>
              <w:t>دج</w:t>
            </w:r>
          </w:p>
        </w:tc>
      </w:tr>
    </w:tbl>
    <w:p w:rsidR="002A0D83" w:rsidRPr="002A0D83" w:rsidRDefault="002A0D83" w:rsidP="002A0D83">
      <w:pPr>
        <w:wordWrap w:val="0"/>
        <w:bidi/>
        <w:contextualSpacing/>
        <w:jc w:val="left"/>
        <w:rPr>
          <w:rFonts w:ascii="Arial" w:hAnsi="Arial" w:cs="Arial"/>
          <w:b/>
          <w:bCs/>
          <w:color w:val="000000"/>
          <w:sz w:val="36"/>
          <w:szCs w:val="36"/>
          <w:rtl/>
          <w:lang w:val="en-US" w:eastAsia="en-US"/>
        </w:rPr>
      </w:pPr>
    </w:p>
    <w:p w:rsidR="002A0D83" w:rsidRPr="002A0D83" w:rsidRDefault="002A0D83" w:rsidP="002A0D83">
      <w:pPr>
        <w:wordWrap w:val="0"/>
        <w:bidi/>
        <w:contextualSpacing/>
        <w:jc w:val="left"/>
        <w:rPr>
          <w:rFonts w:ascii="Arial" w:hAnsi="Arial" w:cs="Arial"/>
          <w:b/>
          <w:bCs/>
          <w:color w:val="000000"/>
          <w:sz w:val="36"/>
          <w:szCs w:val="36"/>
          <w:rtl/>
          <w:lang w:val="en-US" w:eastAsia="en-US"/>
        </w:rPr>
      </w:pPr>
      <w:r w:rsidRPr="002A0D83">
        <w:rPr>
          <w:rFonts w:ascii="Arial" w:hAnsi="Arial" w:cs="Arial"/>
          <w:b/>
          <w:bCs/>
          <w:color w:val="000000"/>
          <w:sz w:val="36"/>
          <w:szCs w:val="36"/>
          <w:rtl/>
          <w:lang w:val="en-US" w:eastAsia="en-US"/>
        </w:rPr>
        <w:t>المجموع  =</w:t>
      </w:r>
      <w:r w:rsidRPr="002A0D83">
        <w:rPr>
          <w:rFonts w:ascii="Arial" w:hAnsi="Arial" w:cs="Arial"/>
          <w:b/>
          <w:bCs/>
          <w:color w:val="000000"/>
          <w:sz w:val="36"/>
          <w:szCs w:val="36"/>
          <w:lang w:eastAsia="en-US"/>
        </w:rPr>
        <w:t xml:space="preserve">251,000 </w:t>
      </w:r>
      <w:r w:rsidRPr="002A0D83">
        <w:rPr>
          <w:rFonts w:ascii="Arial" w:hAnsi="Arial" w:cs="Arial" w:hint="cs"/>
          <w:b/>
          <w:bCs/>
          <w:color w:val="000000"/>
          <w:sz w:val="36"/>
          <w:szCs w:val="36"/>
          <w:rtl/>
          <w:lang w:val="en-US" w:eastAsia="en-US"/>
        </w:rPr>
        <w:t xml:space="preserve"> دج</w:t>
      </w:r>
    </w:p>
    <w:p w:rsidR="002A0D83" w:rsidRPr="002A0D83" w:rsidRDefault="002A0D83" w:rsidP="002A0D83">
      <w:pPr>
        <w:bidi/>
        <w:contextualSpacing/>
        <w:rPr>
          <w:rFonts w:ascii="Arial" w:hAnsi="Arial" w:cs="Traditional Arabic"/>
          <w:b/>
          <w:bCs/>
          <w:i/>
          <w:iCs/>
          <w:color w:val="000000"/>
          <w:sz w:val="28"/>
          <w:szCs w:val="28"/>
          <w:lang w:val="en-US" w:eastAsia="en-US"/>
        </w:rPr>
      </w:pPr>
      <w:r w:rsidRPr="002A0D83">
        <w:rPr>
          <w:rFonts w:ascii="Arial" w:hAnsi="Arial" w:cs="Traditional Arabic" w:hint="cs"/>
          <w:b/>
          <w:bCs/>
          <w:i/>
          <w:iCs/>
          <w:color w:val="000000"/>
          <w:sz w:val="28"/>
          <w:szCs w:val="28"/>
          <w:rtl/>
          <w:lang w:eastAsia="en-US"/>
        </w:rPr>
        <w:t>تكاليف</w:t>
      </w:r>
      <w:r w:rsidRPr="002A0D83">
        <w:rPr>
          <w:rFonts w:ascii="Arial" w:hAnsi="Arial" w:cs="Traditional Arabic" w:hint="cs"/>
          <w:b/>
          <w:bCs/>
          <w:i/>
          <w:iCs/>
          <w:color w:val="000000"/>
          <w:sz w:val="28"/>
          <w:szCs w:val="28"/>
          <w:rtl/>
          <w:lang w:val="en-US" w:eastAsia="en-US"/>
        </w:rPr>
        <w:t xml:space="preserve"> لعام الواحد</w:t>
      </w:r>
    </w:p>
    <w:tbl>
      <w:tblPr>
        <w:tblStyle w:val="Grilledutableau1"/>
        <w:bidiVisual/>
        <w:tblW w:w="9868" w:type="dxa"/>
        <w:tblInd w:w="-580" w:type="dxa"/>
        <w:tblLook w:val="04A0" w:firstRow="1" w:lastRow="0" w:firstColumn="1" w:lastColumn="0" w:noHBand="0" w:noVBand="1"/>
      </w:tblPr>
      <w:tblGrid>
        <w:gridCol w:w="5528"/>
        <w:gridCol w:w="4340"/>
      </w:tblGrid>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0"/>
              <w:jc w:val="center"/>
              <w:outlineLvl w:val="2"/>
              <w:rPr>
                <w:rFonts w:ascii="Arial" w:hAnsi="Arial" w:cs="Arial"/>
                <w:b/>
                <w:bCs/>
                <w:sz w:val="28"/>
                <w:szCs w:val="28"/>
                <w:rtl/>
              </w:rPr>
            </w:pPr>
            <w:r w:rsidRPr="002A0D83">
              <w:rPr>
                <w:rFonts w:ascii="Arial" w:hAnsi="Arial" w:cs="Arial"/>
                <w:b/>
                <w:bCs/>
                <w:sz w:val="28"/>
                <w:szCs w:val="28"/>
                <w:rtl/>
              </w:rPr>
              <w:t>الهاتف و الانترنت</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Pr>
            </w:pPr>
            <w:r w:rsidRPr="002A0D83">
              <w:rPr>
                <w:rFonts w:ascii="Arial" w:hAnsi="Arial" w:cs="Arial"/>
                <w:b/>
                <w:bCs/>
                <w:sz w:val="28"/>
                <w:szCs w:val="28"/>
              </w:rPr>
              <w:t xml:space="preserve">150,000 </w:t>
            </w:r>
            <w:r w:rsidRPr="002A0D83">
              <w:rPr>
                <w:rFonts w:ascii="Arial" w:hAnsi="Arial" w:cs="Arial" w:hint="cs"/>
                <w:b/>
                <w:bCs/>
                <w:sz w:val="28"/>
                <w:szCs w:val="28"/>
                <w:rtl/>
                <w:lang w:val="en-US"/>
              </w:rPr>
              <w:t xml:space="preserve"> دج </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rPr>
            </w:pPr>
            <w:r w:rsidRPr="002A0D83">
              <w:rPr>
                <w:rFonts w:ascii="Arial" w:hAnsi="Arial" w:cs="Arial"/>
                <w:b/>
                <w:bCs/>
                <w:sz w:val="28"/>
                <w:szCs w:val="28"/>
                <w:rtl/>
              </w:rPr>
              <w:t xml:space="preserve"> تكاليف النقل</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90,000</w:t>
            </w:r>
            <w:r w:rsidRPr="002A0D83">
              <w:rPr>
                <w:rFonts w:ascii="Arial" w:hAnsi="Arial" w:cs="Arial" w:hint="cs"/>
                <w:b/>
                <w:bCs/>
                <w:sz w:val="28"/>
                <w:szCs w:val="28"/>
                <w:rtl/>
                <w:lang w:val="en-US"/>
              </w:rPr>
              <w:t xml:space="preserve"> دج </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rPr>
            </w:pPr>
            <w:r w:rsidRPr="002A0D83">
              <w:rPr>
                <w:rFonts w:ascii="Arial" w:hAnsi="Arial" w:cs="Arial"/>
                <w:b/>
                <w:bCs/>
                <w:sz w:val="28"/>
                <w:szCs w:val="28"/>
                <w:rtl/>
              </w:rPr>
              <w:t>فواتير الماء – الكهرباء- الغاز</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80,000</w:t>
            </w:r>
            <w:r w:rsidRPr="002A0D83">
              <w:rPr>
                <w:rFonts w:ascii="Arial" w:hAnsi="Arial" w:cs="Arial"/>
                <w:b/>
                <w:bCs/>
                <w:sz w:val="28"/>
                <w:szCs w:val="28"/>
                <w:lang w:val="en-GB"/>
              </w:rPr>
              <w:t xml:space="preserve"> </w:t>
            </w:r>
            <w:r w:rsidRPr="002A0D83">
              <w:rPr>
                <w:rFonts w:ascii="Arial" w:hAnsi="Arial" w:cs="Arial" w:hint="cs"/>
                <w:b/>
                <w:bCs/>
                <w:sz w:val="28"/>
                <w:szCs w:val="28"/>
                <w:rtl/>
                <w:lang w:val="en-US"/>
              </w:rPr>
              <w:t xml:space="preserve"> دج </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rPr>
            </w:pPr>
            <w:r w:rsidRPr="002A0D83">
              <w:rPr>
                <w:rFonts w:ascii="Arial" w:hAnsi="Arial" w:cs="Arial"/>
                <w:b/>
                <w:bCs/>
                <w:sz w:val="28"/>
                <w:szCs w:val="28"/>
                <w:rtl/>
              </w:rPr>
              <w:t xml:space="preserve">صيانة المعدات </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40,000</w:t>
            </w:r>
            <w:r w:rsidRPr="002A0D83">
              <w:rPr>
                <w:rFonts w:ascii="Arial" w:hAnsi="Arial" w:cs="Arial" w:hint="cs"/>
                <w:b/>
                <w:bCs/>
                <w:sz w:val="28"/>
                <w:szCs w:val="28"/>
                <w:rtl/>
                <w:lang w:val="en-US"/>
              </w:rPr>
              <w:t xml:space="preserve"> 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rPr>
            </w:pPr>
            <w:r w:rsidRPr="002A0D83">
              <w:rPr>
                <w:rFonts w:ascii="Arial" w:hAnsi="Arial" w:cs="Arial"/>
                <w:b/>
                <w:bCs/>
                <w:sz w:val="28"/>
                <w:szCs w:val="28"/>
                <w:rtl/>
              </w:rPr>
              <w:t>تنظيف المباني</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180,000</w:t>
            </w:r>
            <w:r w:rsidRPr="002A0D83">
              <w:rPr>
                <w:rFonts w:ascii="Arial" w:hAnsi="Arial" w:cs="Arial" w:hint="cs"/>
                <w:b/>
                <w:bCs/>
                <w:sz w:val="28"/>
                <w:szCs w:val="28"/>
                <w:rtl/>
                <w:lang w:val="en-US"/>
              </w:rPr>
              <w:t xml:space="preserve"> 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rPr>
            </w:pPr>
            <w:r w:rsidRPr="002A0D83">
              <w:rPr>
                <w:rFonts w:ascii="Arial" w:hAnsi="Arial" w:cs="Arial"/>
                <w:b/>
                <w:bCs/>
                <w:sz w:val="28"/>
                <w:szCs w:val="28"/>
                <w:rtl/>
              </w:rPr>
              <w:t>ميزانية الإعلان والاتصالات</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120,000</w:t>
            </w:r>
            <w:r w:rsidRPr="002A0D83">
              <w:rPr>
                <w:rFonts w:ascii="Arial" w:hAnsi="Arial" w:cs="Arial" w:hint="cs"/>
                <w:b/>
                <w:bCs/>
                <w:sz w:val="28"/>
                <w:szCs w:val="28"/>
                <w:rtl/>
                <w:lang w:val="en-US"/>
              </w:rPr>
              <w:t xml:space="preserve"> 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lang w:val="en-US"/>
              </w:rPr>
            </w:pPr>
            <w:r w:rsidRPr="002A0D83">
              <w:rPr>
                <w:rFonts w:ascii="Arial" w:hAnsi="Arial" w:cs="Arial" w:hint="cs"/>
                <w:b/>
                <w:bCs/>
                <w:sz w:val="28"/>
                <w:szCs w:val="28"/>
                <w:rtl/>
                <w:lang w:val="en-GB"/>
              </w:rPr>
              <w:t>ميزانية</w:t>
            </w:r>
            <w:r w:rsidRPr="002A0D83">
              <w:rPr>
                <w:rFonts w:ascii="Arial" w:hAnsi="Arial" w:cs="Arial" w:hint="cs"/>
                <w:b/>
                <w:bCs/>
                <w:sz w:val="28"/>
                <w:szCs w:val="28"/>
                <w:rtl/>
                <w:lang w:val="en-US"/>
              </w:rPr>
              <w:t xml:space="preserve"> تراخيص البرمجية</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Pr>
            </w:pPr>
            <w:r w:rsidRPr="002A0D83">
              <w:rPr>
                <w:rFonts w:ascii="Arial" w:hAnsi="Arial" w:cs="Arial"/>
                <w:b/>
                <w:bCs/>
                <w:sz w:val="28"/>
                <w:szCs w:val="28"/>
              </w:rPr>
              <w:t>120,000</w:t>
            </w:r>
            <w:r w:rsidRPr="002A0D83">
              <w:rPr>
                <w:rFonts w:ascii="Arial" w:hAnsi="Arial" w:cs="Arial" w:hint="cs"/>
                <w:b/>
                <w:bCs/>
                <w:sz w:val="28"/>
                <w:szCs w:val="28"/>
                <w:rtl/>
              </w:rPr>
              <w:t>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lang w:val="en-US"/>
              </w:rPr>
            </w:pPr>
            <w:r w:rsidRPr="002A0D83">
              <w:rPr>
                <w:rFonts w:ascii="Arial" w:hAnsi="Arial" w:cs="Arial" w:hint="cs"/>
                <w:b/>
                <w:bCs/>
                <w:sz w:val="28"/>
                <w:szCs w:val="28"/>
                <w:rtl/>
                <w:lang w:val="en-GB"/>
              </w:rPr>
              <w:t>ميزانية</w:t>
            </w:r>
            <w:r w:rsidRPr="002A0D83">
              <w:rPr>
                <w:rFonts w:ascii="Arial" w:hAnsi="Arial" w:cs="Arial" w:hint="cs"/>
                <w:b/>
                <w:bCs/>
                <w:sz w:val="28"/>
                <w:szCs w:val="28"/>
                <w:rtl/>
                <w:lang w:val="en-US"/>
              </w:rPr>
              <w:t xml:space="preserve"> الكراء وايجار</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lang w:val="en-US"/>
              </w:rPr>
            </w:pPr>
            <w:r w:rsidRPr="002A0D83">
              <w:rPr>
                <w:rFonts w:ascii="Arial" w:hAnsi="Arial" w:cs="Arial"/>
                <w:b/>
                <w:bCs/>
                <w:sz w:val="28"/>
                <w:szCs w:val="28"/>
              </w:rPr>
              <w:t>520,000</w:t>
            </w:r>
            <w:r w:rsidRPr="002A0D83">
              <w:rPr>
                <w:rFonts w:ascii="Arial" w:hAnsi="Arial" w:cs="Arial" w:hint="cs"/>
                <w:b/>
                <w:bCs/>
                <w:sz w:val="28"/>
                <w:szCs w:val="28"/>
                <w:rtl/>
                <w:lang w:val="en-US"/>
              </w:rPr>
              <w:t xml:space="preserve"> 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lang w:val="en-GB"/>
              </w:rPr>
            </w:pPr>
            <w:r w:rsidRPr="002A0D83">
              <w:rPr>
                <w:rFonts w:ascii="Arial" w:hAnsi="Arial" w:cs="Arial" w:hint="cs"/>
                <w:b/>
                <w:bCs/>
                <w:sz w:val="28"/>
                <w:szCs w:val="28"/>
                <w:rtl/>
                <w:lang w:val="en-GB"/>
              </w:rPr>
              <w:t xml:space="preserve">تكاليف </w:t>
            </w:r>
            <w:r w:rsidRPr="002A0D83">
              <w:rPr>
                <w:rFonts w:ascii="Arial" w:hAnsi="Arial" w:cs="Arial" w:hint="cs"/>
                <w:b/>
                <w:bCs/>
                <w:sz w:val="28"/>
                <w:szCs w:val="28"/>
                <w:rtl/>
                <w:cs/>
                <w:lang w:val="en-GB"/>
              </w:rPr>
              <w:t>تأمين عنوان بريد إلكتروني في نطاق خاص باستخدام ميزات متقدّمة</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Pr>
            </w:pPr>
            <w:r w:rsidRPr="002A0D83">
              <w:rPr>
                <w:rFonts w:ascii="Arial" w:hAnsi="Arial" w:cs="Arial"/>
                <w:b/>
                <w:bCs/>
                <w:sz w:val="28"/>
                <w:szCs w:val="28"/>
              </w:rPr>
              <w:t xml:space="preserve">12,000 </w:t>
            </w:r>
            <w:r w:rsidRPr="002A0D83">
              <w:rPr>
                <w:rFonts w:ascii="Arial" w:hAnsi="Arial" w:cs="Arial" w:hint="cs"/>
                <w:b/>
                <w:bCs/>
                <w:sz w:val="28"/>
                <w:szCs w:val="28"/>
                <w:rtl/>
                <w:lang w:val="en-US"/>
              </w:rPr>
              <w:t xml:space="preserve"> دج</w:t>
            </w:r>
          </w:p>
        </w:tc>
      </w:tr>
      <w:tr w:rsidR="002A0D83" w:rsidRPr="002A0D83" w:rsidTr="002A0D83">
        <w:tc>
          <w:tcPr>
            <w:tcW w:w="5528" w:type="dxa"/>
            <w:tcBorders>
              <w:top w:val="single" w:sz="4" w:space="0" w:color="000000"/>
              <w:left w:val="single" w:sz="4" w:space="0" w:color="000000"/>
              <w:bottom w:val="single" w:sz="4" w:space="0" w:color="000000"/>
              <w:right w:val="single" w:sz="4" w:space="0" w:color="000000"/>
            </w:tcBorders>
            <w:shd w:val="clear" w:color="auto" w:fill="FFFF00"/>
            <w:vAlign w:val="bottom"/>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tl/>
                <w:lang w:val="en-US"/>
              </w:rPr>
            </w:pPr>
            <w:r w:rsidRPr="002A0D83">
              <w:rPr>
                <w:rFonts w:ascii="Arial" w:hAnsi="Arial" w:cs="Arial" w:hint="cs"/>
                <w:b/>
                <w:bCs/>
                <w:sz w:val="28"/>
                <w:szCs w:val="28"/>
                <w:rtl/>
                <w:lang w:val="en-GB"/>
              </w:rPr>
              <w:t>تكاليف</w:t>
            </w:r>
            <w:r w:rsidRPr="002A0D83">
              <w:rPr>
                <w:rFonts w:ascii="Arial" w:hAnsi="Arial" w:cs="Arial" w:hint="cs"/>
                <w:b/>
                <w:bCs/>
                <w:sz w:val="28"/>
                <w:szCs w:val="28"/>
                <w:rtl/>
                <w:lang w:val="en-US"/>
              </w:rPr>
              <w:t xml:space="preserve"> صيانة الاجهزة و المواقع</w:t>
            </w:r>
          </w:p>
        </w:tc>
        <w:tc>
          <w:tcPr>
            <w:tcW w:w="4340" w:type="dxa"/>
            <w:tcBorders>
              <w:top w:val="single" w:sz="4" w:space="0" w:color="000000"/>
              <w:left w:val="single" w:sz="4" w:space="0" w:color="000000"/>
              <w:bottom w:val="single" w:sz="4" w:space="0" w:color="000000"/>
              <w:right w:val="single" w:sz="4" w:space="0" w:color="000000"/>
            </w:tcBorders>
            <w:shd w:val="clear" w:color="auto" w:fill="FFFFFF"/>
          </w:tcPr>
          <w:p w:rsidR="002A0D83" w:rsidRPr="002A0D83" w:rsidRDefault="002A0D83" w:rsidP="00E60145">
            <w:pPr>
              <w:numPr>
                <w:ilvl w:val="0"/>
                <w:numId w:val="68"/>
              </w:numPr>
              <w:bidi/>
              <w:spacing w:line="240" w:lineRule="auto"/>
              <w:ind w:left="360"/>
              <w:jc w:val="center"/>
              <w:outlineLvl w:val="2"/>
              <w:rPr>
                <w:rFonts w:ascii="Arial" w:hAnsi="Arial" w:cs="Arial"/>
                <w:b/>
                <w:bCs/>
                <w:sz w:val="28"/>
                <w:szCs w:val="28"/>
              </w:rPr>
            </w:pPr>
            <w:r w:rsidRPr="002A0D83">
              <w:rPr>
                <w:rFonts w:ascii="Arial" w:hAnsi="Arial" w:cs="Arial"/>
                <w:b/>
                <w:bCs/>
                <w:sz w:val="28"/>
                <w:szCs w:val="28"/>
              </w:rPr>
              <w:t xml:space="preserve">1,200,000  </w:t>
            </w:r>
            <w:r w:rsidRPr="002A0D83">
              <w:rPr>
                <w:rFonts w:ascii="Arial" w:hAnsi="Arial" w:cs="Arial" w:hint="cs"/>
                <w:b/>
                <w:bCs/>
                <w:sz w:val="28"/>
                <w:szCs w:val="28"/>
                <w:rtl/>
              </w:rPr>
              <w:t>دج</w:t>
            </w:r>
          </w:p>
        </w:tc>
      </w:tr>
    </w:tbl>
    <w:p w:rsidR="002A0D83" w:rsidRPr="002A0D83" w:rsidRDefault="002A0D83" w:rsidP="002A0D83">
      <w:pPr>
        <w:bidi/>
        <w:contextualSpacing/>
        <w:jc w:val="left"/>
        <w:rPr>
          <w:rFonts w:ascii="Arial" w:hAnsi="Arial" w:cs="Arial"/>
          <w:b/>
          <w:bCs/>
          <w:color w:val="000000"/>
          <w:sz w:val="36"/>
          <w:szCs w:val="36"/>
          <w:rtl/>
          <w:lang w:val="en-US" w:eastAsia="en-US"/>
        </w:rPr>
      </w:pPr>
    </w:p>
    <w:p w:rsidR="002A0D83" w:rsidRPr="002A0D83" w:rsidRDefault="002A0D83" w:rsidP="002A0D83">
      <w:pPr>
        <w:wordWrap w:val="0"/>
        <w:bidi/>
        <w:contextualSpacing/>
        <w:jc w:val="left"/>
        <w:rPr>
          <w:rFonts w:ascii="Arial" w:hAnsi="Arial" w:cs="Arial"/>
          <w:b/>
          <w:bCs/>
          <w:color w:val="000000"/>
          <w:sz w:val="36"/>
          <w:szCs w:val="36"/>
          <w:rtl/>
          <w:lang w:val="en-US" w:eastAsia="en-US"/>
        </w:rPr>
      </w:pPr>
      <w:r w:rsidRPr="002A0D83">
        <w:rPr>
          <w:rFonts w:ascii="Arial" w:hAnsi="Arial" w:cs="Arial"/>
          <w:b/>
          <w:bCs/>
          <w:color w:val="000000"/>
          <w:sz w:val="36"/>
          <w:szCs w:val="36"/>
          <w:rtl/>
          <w:lang w:val="en-US" w:eastAsia="en-US"/>
        </w:rPr>
        <w:t>المجموع  =</w:t>
      </w:r>
      <w:r w:rsidRPr="002A0D83">
        <w:rPr>
          <w:rFonts w:ascii="Arial" w:hAnsi="Arial" w:cs="Arial"/>
          <w:b/>
          <w:bCs/>
          <w:color w:val="000000"/>
          <w:sz w:val="36"/>
          <w:szCs w:val="36"/>
          <w:lang w:eastAsia="en-US"/>
        </w:rPr>
        <w:t xml:space="preserve">2,512,000 </w:t>
      </w:r>
      <w:r w:rsidRPr="002A0D83">
        <w:rPr>
          <w:rFonts w:ascii="Arial" w:hAnsi="Arial" w:cs="Arial" w:hint="cs"/>
          <w:b/>
          <w:bCs/>
          <w:color w:val="000000"/>
          <w:sz w:val="36"/>
          <w:szCs w:val="36"/>
          <w:rtl/>
          <w:lang w:val="en-US" w:eastAsia="en-US"/>
        </w:rPr>
        <w:t xml:space="preserve"> دج</w:t>
      </w:r>
    </w:p>
    <w:p w:rsidR="002A0D83" w:rsidRPr="002A0D83" w:rsidRDefault="002A0D83" w:rsidP="002A0D83">
      <w:pPr>
        <w:bidi/>
        <w:contextualSpacing/>
        <w:jc w:val="left"/>
        <w:rPr>
          <w:rFonts w:ascii="Arial" w:hAnsi="Arial" w:cs="Arial"/>
          <w:b/>
          <w:bCs/>
          <w:i/>
          <w:iCs/>
          <w:color w:val="000000"/>
          <w:sz w:val="28"/>
          <w:szCs w:val="28"/>
          <w:lang w:eastAsia="en-US" w:bidi="ar-DZ"/>
        </w:rPr>
      </w:pPr>
    </w:p>
    <w:p w:rsidR="002A0D83" w:rsidRPr="002A0D83" w:rsidRDefault="002A0D83" w:rsidP="00E60145">
      <w:pPr>
        <w:numPr>
          <w:ilvl w:val="0"/>
          <w:numId w:val="96"/>
        </w:numPr>
        <w:tabs>
          <w:tab w:val="left" w:pos="567"/>
        </w:tabs>
        <w:bidi/>
        <w:spacing w:line="240" w:lineRule="auto"/>
        <w:contextualSpacing/>
        <w:jc w:val="left"/>
        <w:rPr>
          <w:sz w:val="28"/>
          <w:szCs w:val="28"/>
          <w:rtl/>
          <w:lang w:val="en-US" w:eastAsia="en-US" w:bidi="ar-DZ"/>
        </w:rPr>
      </w:pPr>
      <w:r w:rsidRPr="002A0D83">
        <w:rPr>
          <w:b/>
          <w:bCs/>
          <w:noProof/>
          <w:sz w:val="36"/>
          <w:szCs w:val="36"/>
        </w:rPr>
        <w:drawing>
          <wp:anchor distT="0" distB="0" distL="114300" distR="114300" simplePos="0" relativeHeight="251717120" behindDoc="0" locked="0" layoutInCell="1" allowOverlap="1" wp14:anchorId="3969CC8B" wp14:editId="2AD8BCDA">
            <wp:simplePos x="0" y="0"/>
            <wp:positionH relativeFrom="column">
              <wp:posOffset>2566670</wp:posOffset>
            </wp:positionH>
            <wp:positionV relativeFrom="paragraph">
              <wp:posOffset>-107950</wp:posOffset>
            </wp:positionV>
            <wp:extent cx="822960" cy="462915"/>
            <wp:effectExtent l="0" t="0" r="0" b="0"/>
            <wp:wrapNone/>
            <wp:docPr id="150" name="Image 150" descr="Add More Revenue Streams to Your Service-Based Business | SC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 134" descr="Add More Revenue Streams to Your Service-Based Business | SCORE"/>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a:xfrm>
                      <a:off x="0" y="0"/>
                      <a:ext cx="822960" cy="462915"/>
                    </a:xfrm>
                    <a:prstGeom prst="rect">
                      <a:avLst/>
                    </a:prstGeom>
                    <a:noFill/>
                    <a:ln>
                      <a:noFill/>
                    </a:ln>
                  </pic:spPr>
                </pic:pic>
              </a:graphicData>
            </a:graphic>
          </wp:anchor>
        </w:drawing>
      </w:r>
      <w:r w:rsidRPr="002A0D83">
        <w:rPr>
          <w:rFonts w:ascii="Calibri" w:eastAsia="Calibri" w:hAnsi="Calibri" w:cs="Calibri"/>
          <w:b/>
          <w:bCs/>
          <w:noProof/>
          <w:sz w:val="36"/>
          <w:szCs w:val="36"/>
        </w:rPr>
        <w:drawing>
          <wp:anchor distT="0" distB="0" distL="0" distR="0" simplePos="0" relativeHeight="251716096" behindDoc="0" locked="0" layoutInCell="1" allowOverlap="1" wp14:anchorId="57D1AE31" wp14:editId="22147414">
            <wp:simplePos x="0" y="0"/>
            <wp:positionH relativeFrom="page">
              <wp:posOffset>2216150</wp:posOffset>
            </wp:positionH>
            <wp:positionV relativeFrom="paragraph">
              <wp:posOffset>-161290</wp:posOffset>
            </wp:positionV>
            <wp:extent cx="526415" cy="519430"/>
            <wp:effectExtent l="0" t="0" r="6985" b="0"/>
            <wp:wrapNone/>
            <wp:docPr id="151"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image18.png"/>
                    <pic:cNvPicPr>
                      <a:picLocks noChangeAspect="1"/>
                    </pic:cNvPicPr>
                  </pic:nvPicPr>
                  <pic:blipFill>
                    <a:blip r:embed="rId96" cstate="print">
                      <a:duotone>
                        <a:schemeClr val="accent4">
                          <a:shade val="45000"/>
                          <a:satMod val="135000"/>
                        </a:schemeClr>
                        <a:prstClr val="white"/>
                      </a:duotone>
                    </a:blip>
                    <a:stretch>
                      <a:fillRect/>
                    </a:stretch>
                  </pic:blipFill>
                  <pic:spPr>
                    <a:xfrm>
                      <a:off x="0" y="0"/>
                      <a:ext cx="526415" cy="519430"/>
                    </a:xfrm>
                    <a:prstGeom prst="rect">
                      <a:avLst/>
                    </a:prstGeom>
                  </pic:spPr>
                </pic:pic>
              </a:graphicData>
            </a:graphic>
          </wp:anchor>
        </w:drawing>
      </w:r>
      <w:r w:rsidRPr="002A0D83">
        <w:rPr>
          <w:rFonts w:hint="cs"/>
          <w:b/>
          <w:bCs/>
          <w:sz w:val="36"/>
          <w:szCs w:val="36"/>
          <w:rtl/>
          <w:lang w:val="en-US" w:eastAsia="en-US" w:bidi="ar-DZ"/>
        </w:rPr>
        <w:t xml:space="preserve">مصادر الايرادات </w:t>
      </w:r>
      <w:r w:rsidRPr="002A0D83">
        <w:rPr>
          <w:rFonts w:hint="cs"/>
          <w:sz w:val="28"/>
          <w:szCs w:val="28"/>
          <w:rtl/>
          <w:lang w:val="en-US" w:eastAsia="en-US" w:bidi="ar-DZ"/>
        </w:rPr>
        <w:t xml:space="preserve">        </w:t>
      </w:r>
      <w:r w:rsidRPr="002A0D83">
        <w:rPr>
          <w:sz w:val="28"/>
          <w:szCs w:val="28"/>
          <w:lang w:val="en-US" w:eastAsia="en-US" w:bidi="ar-DZ"/>
        </w:rPr>
        <w:t xml:space="preserve">                                                                      </w:t>
      </w:r>
      <w:r w:rsidRPr="002A0D83">
        <w:rPr>
          <w:rFonts w:hint="cs"/>
          <w:sz w:val="28"/>
          <w:szCs w:val="28"/>
          <w:rtl/>
          <w:lang w:val="en-US" w:eastAsia="en-US" w:bidi="ar-DZ"/>
        </w:rPr>
        <w:t xml:space="preserve">        </w:t>
      </w:r>
    </w:p>
    <w:p w:rsidR="002A0D83" w:rsidRPr="002A0D83" w:rsidRDefault="002A0D83" w:rsidP="002A0D83">
      <w:pPr>
        <w:tabs>
          <w:tab w:val="left" w:pos="1892"/>
        </w:tabs>
        <w:wordWrap w:val="0"/>
        <w:bidi/>
        <w:jc w:val="left"/>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اهم مصادر ايراداتنا</w:t>
      </w:r>
    </w:p>
    <w:p w:rsidR="002A0D83" w:rsidRPr="002A0D83" w:rsidRDefault="002A0D83" w:rsidP="002A0D83">
      <w:pPr>
        <w:tabs>
          <w:tab w:val="left" w:pos="189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تطوير المواقع والتطبيقات المخصصة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تقديم خدمات تطوير مواقع الويب وتطبيقات الهاتف المخصصة للعملاء، وتوليد إيرادات من الرسوم المستحقة عن هذه الخدمات</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189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بيع المنتجات الجاهزة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بيع المواقع الجاهزة والتطبيقات التي تم تطويرها مسبقًا ويمكن تخصيصها لاحتياجات العملاء</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189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الإعلانات والترويج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تحقيق إيرادات من الإعلانات المعروضة على المواقع والتطبيقات، سواء كانت إعلانات الشركات الأخرى أو شراكات الإعلانات</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189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الاشتراكات والخدمات المدفوعة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تقديم خدمات مدفوعة الاشتراك مثل الوصول المميز إلى المحتوى أو الوظائف الإضافية للمواقع والتطبيقات</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7"/>
        </w:numPr>
        <w:bidi/>
        <w:spacing w:line="240" w:lineRule="auto"/>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32"/>
          <w:szCs w:val="32"/>
          <w:rtl/>
          <w:lang w:val="en-US" w:eastAsia="en-US" w:bidi="ar-DZ"/>
        </w:rPr>
        <w:t>الايرادات الاجمالية</w:t>
      </w:r>
      <w:r w:rsidRPr="002A0D83">
        <w:rPr>
          <w:rFonts w:ascii="Traditional Arabic" w:hAnsi="Traditional Arabic" w:cs="Traditional Arabic"/>
          <w:sz w:val="28"/>
          <w:szCs w:val="28"/>
          <w:rtl/>
          <w:lang w:val="en-US" w:eastAsia="en-US" w:bidi="ar-DZ"/>
        </w:rPr>
        <w:t>:</w:t>
      </w:r>
    </w:p>
    <w:tbl>
      <w:tblPr>
        <w:tblStyle w:val="Grilledutableau1"/>
        <w:bidiVisual/>
        <w:tblW w:w="0" w:type="auto"/>
        <w:tblInd w:w="15" w:type="dxa"/>
        <w:tblLook w:val="04A0" w:firstRow="1" w:lastRow="0" w:firstColumn="1" w:lastColumn="0" w:noHBand="0" w:noVBand="1"/>
      </w:tblPr>
      <w:tblGrid>
        <w:gridCol w:w="4550"/>
        <w:gridCol w:w="4454"/>
      </w:tblGrid>
      <w:tr w:rsidR="002A0D83" w:rsidRPr="002A0D83" w:rsidTr="00DE69C8">
        <w:tc>
          <w:tcPr>
            <w:tcW w:w="4569" w:type="dxa"/>
          </w:tcPr>
          <w:p w:rsidR="002A0D83" w:rsidRPr="002A0D83" w:rsidRDefault="002A0D83" w:rsidP="002A0D83">
            <w:pPr>
              <w:bidi/>
              <w:jc w:val="center"/>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lang w:val="en-US" w:eastAsia="en-US" w:bidi="ar-DZ"/>
              </w:rPr>
              <w:t>البيان</w:t>
            </w:r>
          </w:p>
        </w:tc>
        <w:tc>
          <w:tcPr>
            <w:tcW w:w="4478" w:type="dxa"/>
          </w:tcPr>
          <w:p w:rsidR="002A0D83" w:rsidRPr="002A0D83" w:rsidRDefault="002A0D83" w:rsidP="002A0D83">
            <w:pPr>
              <w:bidi/>
              <w:jc w:val="center"/>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lang w:val="en-US" w:eastAsia="en-US" w:bidi="ar-DZ"/>
              </w:rPr>
              <w:t>القيمة</w:t>
            </w:r>
          </w:p>
        </w:tc>
      </w:tr>
      <w:tr w:rsidR="002A0D83" w:rsidRPr="002A0D83" w:rsidTr="00DE69C8">
        <w:tc>
          <w:tcPr>
            <w:tcW w:w="4569" w:type="dxa"/>
          </w:tcPr>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عدد الوحدات المنتجة</w:t>
            </w:r>
          </w:p>
        </w:tc>
        <w:tc>
          <w:tcPr>
            <w:tcW w:w="4478" w:type="dxa"/>
          </w:tcPr>
          <w:p w:rsidR="002A0D83" w:rsidRPr="002A0D83" w:rsidRDefault="002A0D83" w:rsidP="002A0D83">
            <w:pPr>
              <w:bidi/>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1</w:t>
            </w:r>
          </w:p>
        </w:tc>
      </w:tr>
      <w:tr w:rsidR="002A0D83" w:rsidRPr="002A0D83" w:rsidTr="00DE69C8">
        <w:tc>
          <w:tcPr>
            <w:tcW w:w="4569" w:type="dxa"/>
          </w:tcPr>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سعر البيع</w:t>
            </w:r>
          </w:p>
        </w:tc>
        <w:tc>
          <w:tcPr>
            <w:tcW w:w="4478" w:type="dxa"/>
          </w:tcPr>
          <w:p w:rsidR="002A0D83" w:rsidRPr="002A0D83" w:rsidRDefault="002A0D83" w:rsidP="002A0D83">
            <w:pPr>
              <w:bidi/>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50000-2000000</w:t>
            </w:r>
          </w:p>
        </w:tc>
      </w:tr>
      <w:tr w:rsidR="002A0D83" w:rsidRPr="002A0D83" w:rsidTr="00DE69C8">
        <w:tc>
          <w:tcPr>
            <w:tcW w:w="4569" w:type="dxa"/>
          </w:tcPr>
          <w:p w:rsidR="002A0D83" w:rsidRPr="002A0D83" w:rsidRDefault="002A0D83" w:rsidP="002A0D83">
            <w:pPr>
              <w:bidi/>
              <w:jc w:val="left"/>
              <w:rPr>
                <w:rFonts w:ascii="Traditional Arabic" w:hAnsi="Traditional Arabic" w:cs="Traditional Arabic"/>
                <w:sz w:val="28"/>
                <w:szCs w:val="28"/>
                <w:rtl/>
                <w:lang w:val="en-US" w:eastAsia="en-US" w:bidi="ar-DZ"/>
              </w:rPr>
            </w:pPr>
            <m:oMathPara>
              <m:oMathParaPr>
                <m:jc m:val="right"/>
              </m:oMathParaPr>
              <m:oMath>
                <m:r>
                  <m:rPr>
                    <m:sty m:val="p"/>
                  </m:rPr>
                  <w:rPr>
                    <w:rFonts w:ascii="Cambria Math" w:hAnsi="Cambria Math" w:cs="Traditional Arabic"/>
                    <w:sz w:val="28"/>
                    <w:szCs w:val="28"/>
                    <w:rtl/>
                    <w:lang w:val="en-US" w:eastAsia="en-US" w:bidi="ar-DZ"/>
                  </w:rPr>
                  <m:t>الاجمالية الايرادات</m:t>
                </m:r>
                <m:r>
                  <m:rPr>
                    <m:sty m:val="p"/>
                  </m:rPr>
                  <w:rPr>
                    <w:rFonts w:ascii="Cambria Math" w:hAnsi="Cambria Math" w:cs="Traditional Arabic"/>
                    <w:sz w:val="28"/>
                    <w:szCs w:val="28"/>
                    <w:lang w:val="en-US" w:eastAsia="en-US" w:bidi="ar-DZ"/>
                  </w:rPr>
                  <m:t>=</m:t>
                </m:r>
                <m:r>
                  <m:rPr>
                    <m:sty m:val="p"/>
                  </m:rPr>
                  <w:rPr>
                    <w:rFonts w:ascii="Cambria Math" w:hAnsi="Cambria Math" w:cs="Traditional Arabic"/>
                    <w:sz w:val="28"/>
                    <w:szCs w:val="28"/>
                    <w:rtl/>
                    <w:lang w:val="en-US" w:eastAsia="en-US" w:bidi="ar-DZ"/>
                  </w:rPr>
                  <m:t xml:space="preserve">المنتجة الوحدات عدد </m:t>
                </m:r>
                <m:r>
                  <m:rPr>
                    <m:sty m:val="p"/>
                  </m:rPr>
                  <w:rPr>
                    <w:rFonts w:ascii="Cambria Math" w:hAnsi="Cambria Math" w:cs="Traditional Arabic"/>
                    <w:sz w:val="28"/>
                    <w:szCs w:val="28"/>
                    <w:lang w:val="en-US" w:eastAsia="en-US" w:bidi="ar-DZ"/>
                  </w:rPr>
                  <m:t>×</m:t>
                </m:r>
                <m:r>
                  <m:rPr>
                    <m:sty m:val="p"/>
                  </m:rPr>
                  <w:rPr>
                    <w:rFonts w:ascii="Cambria Math" w:hAnsi="Cambria Math" w:cs="Traditional Arabic"/>
                    <w:sz w:val="28"/>
                    <w:szCs w:val="28"/>
                    <w:rtl/>
                    <w:lang w:val="en-US" w:eastAsia="en-US" w:bidi="ar-DZ"/>
                  </w:rPr>
                  <m:t>البيع سعر</m:t>
                </m:r>
              </m:oMath>
            </m:oMathPara>
          </w:p>
        </w:tc>
        <w:tc>
          <w:tcPr>
            <w:tcW w:w="4478" w:type="dxa"/>
          </w:tcPr>
          <w:p w:rsidR="002A0D83" w:rsidRPr="002A0D83" w:rsidRDefault="002A0D83" w:rsidP="002A0D83">
            <w:pPr>
              <w:bidi/>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50000-2000000</w:t>
            </w:r>
          </w:p>
        </w:tc>
      </w:tr>
    </w:tbl>
    <w:p w:rsidR="002A0D83" w:rsidRPr="002A0D83" w:rsidRDefault="002A0D83" w:rsidP="002A0D83">
      <w:pPr>
        <w:bidi/>
        <w:jc w:val="left"/>
        <w:rPr>
          <w:rFonts w:ascii="Traditional Arabic" w:hAnsi="Traditional Arabic" w:cs="Traditional Arabic"/>
          <w:sz w:val="28"/>
          <w:szCs w:val="28"/>
          <w:lang w:val="en-US" w:eastAsia="en-US" w:bidi="ar-DZ"/>
        </w:rPr>
      </w:pPr>
    </w:p>
    <w:p w:rsidR="002A0D83" w:rsidRPr="002A0D83" w:rsidRDefault="002A0D83" w:rsidP="002A0D83">
      <w:pPr>
        <w:bidi/>
        <w:jc w:val="left"/>
        <w:rPr>
          <w:rFonts w:ascii="Traditional Arabic" w:hAnsi="Traditional Arabic" w:cs="Traditional Arabic"/>
          <w:sz w:val="28"/>
          <w:szCs w:val="28"/>
          <w:rtl/>
          <w:lang w:val="en-US" w:eastAsia="en-US" w:bidi="ar-DZ"/>
        </w:rPr>
      </w:pPr>
    </w:p>
    <w:p w:rsidR="002A0D83" w:rsidRPr="002A0D83" w:rsidRDefault="002A0D83" w:rsidP="00E60145">
      <w:pPr>
        <w:numPr>
          <w:ilvl w:val="0"/>
          <w:numId w:val="98"/>
        </w:numPr>
        <w:bidi/>
        <w:spacing w:line="240" w:lineRule="auto"/>
        <w:jc w:val="left"/>
        <w:rPr>
          <w:rFonts w:ascii="Traditional Arabic" w:hAnsi="Traditional Arabic" w:cs="Traditional Arabic"/>
          <w:b/>
          <w:bCs/>
          <w:sz w:val="32"/>
          <w:szCs w:val="32"/>
          <w:rtl/>
          <w:lang w:val="en-US" w:eastAsia="en-US" w:bidi="ar-DZ"/>
        </w:rPr>
      </w:pPr>
      <w:r w:rsidRPr="002A0D83">
        <w:rPr>
          <w:rFonts w:ascii="Traditional Arabic" w:hAnsi="Traditional Arabic" w:cs="Traditional Arabic"/>
          <w:b/>
          <w:bCs/>
          <w:sz w:val="32"/>
          <w:szCs w:val="32"/>
          <w:rtl/>
          <w:lang w:val="en-US" w:eastAsia="en-US" w:bidi="ar-DZ"/>
        </w:rPr>
        <w:t>مصادر الدخل:</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تحقق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الإيرادات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مصادر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هنا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بعض</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المصادر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الرئيسية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لدخل</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hint="cs"/>
          <w:b/>
          <w:bCs/>
          <w:sz w:val="28"/>
          <w:szCs w:val="28"/>
          <w:rtl/>
          <w:cs/>
          <w:lang w:val="en-US" w:eastAsia="en-US" w:bidi="ar-DZ"/>
        </w:rPr>
        <w:lastRenderedPageBreak/>
        <w:t>تطوير</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وتصميم</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المواقع</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والتطبيقات</w:t>
      </w:r>
      <w:r w:rsidRPr="002A0D83">
        <w:rPr>
          <w:rFonts w:ascii="Traditional Arabic" w:hAnsi="Traditional Arabic" w:cs="Traditional Arabic"/>
          <w:b/>
          <w:bCs/>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تقديم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خدمات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تطوير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وتصميم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مواقع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الويب</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الهاتف</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مقابل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رسوم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محددة</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hint="cs"/>
          <w:b/>
          <w:bCs/>
          <w:sz w:val="28"/>
          <w:szCs w:val="28"/>
          <w:rtl/>
          <w:cs/>
          <w:lang w:val="en-US" w:eastAsia="en-US" w:bidi="ar-DZ"/>
        </w:rPr>
        <w:t>الصيانة</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والدعم</w:t>
      </w:r>
      <w:r w:rsidRPr="002A0D83">
        <w:rPr>
          <w:rFonts w:ascii="Traditional Arabic" w:hAnsi="Traditional Arabic" w:cs="Traditional Arabic"/>
          <w:b/>
          <w:bCs/>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تقديم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خدمات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الصيانة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والدعم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المستمرة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للمواقع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بما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ذلك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تحديثات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البرمجيات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وإصلاح</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الأعطال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مقابل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رسوم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دورية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عقود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صيانة</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hint="cs"/>
          <w:b/>
          <w:bCs/>
          <w:sz w:val="28"/>
          <w:szCs w:val="28"/>
          <w:rtl/>
          <w:cs/>
          <w:lang w:val="en-US" w:eastAsia="en-US" w:bidi="ar-DZ"/>
        </w:rPr>
        <w:t>التكويد</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المخصص</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والحلول</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البرمجية</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تطوير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برامج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مخصصة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وحلول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برمجية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معينين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وفقًا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لمتطلباتهم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الفردية</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9"/>
        </w:numPr>
        <w:tabs>
          <w:tab w:val="left" w:pos="3752"/>
        </w:tabs>
        <w:bidi/>
        <w:spacing w:line="240" w:lineRule="auto"/>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b/>
          <w:bCs/>
          <w:sz w:val="28"/>
          <w:szCs w:val="28"/>
          <w:rtl/>
          <w:cs/>
          <w:lang w:val="en-US" w:eastAsia="en-US" w:bidi="ar-DZ"/>
        </w:rPr>
        <w:t>التسويق</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الرقمي</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والاستشارات</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تقديم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خدمات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التسويق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الرقمي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للعملاء،</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بما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ذلك</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تحسين</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محركات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البحث</w:t>
      </w:r>
      <w:r w:rsidRPr="002A0D83">
        <w:rPr>
          <w:rFonts w:ascii="Traditional Arabic" w:hAnsi="Traditional Arabic" w:cs="Traditional Arabic"/>
          <w:sz w:val="28"/>
          <w:szCs w:val="28"/>
          <w:rtl/>
          <w:lang w:val="en-US" w:eastAsia="en-US" w:bidi="ar-DZ"/>
        </w:rPr>
        <w:t xml:space="preserve"> (SEO) </w:t>
      </w:r>
      <w:r w:rsidRPr="002A0D83">
        <w:rPr>
          <w:rFonts w:ascii="Traditional Arabic" w:hAnsi="Traditional Arabic" w:cs="Traditional Arabic" w:hint="cs"/>
          <w:sz w:val="28"/>
          <w:szCs w:val="28"/>
          <w:rtl/>
          <w:cs/>
          <w:lang w:val="en-US" w:eastAsia="en-US" w:bidi="ar-DZ"/>
        </w:rPr>
        <w:t>وإعلانات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الشبكات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الاجتماعية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واستراتيجيات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التسويق</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الرقمي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الأخرى</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hint="cs"/>
          <w:b/>
          <w:bCs/>
          <w:sz w:val="28"/>
          <w:szCs w:val="28"/>
          <w:rtl/>
          <w:cs/>
          <w:lang w:val="en-US" w:eastAsia="en-US" w:bidi="ar-DZ"/>
        </w:rPr>
        <w:t>ترخيص</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البرامج</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والمنتجات</w:t>
      </w:r>
      <w:r w:rsidRPr="002A0D83">
        <w:rPr>
          <w:rFonts w:ascii="Traditional Arabic" w:hAnsi="Traditional Arabic" w:cs="Traditional Arabic"/>
          <w:b/>
          <w:bCs/>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بيع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البرامج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والمنتجات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الجاهزة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مثل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نظم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إدارة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المحتوى</w:t>
      </w:r>
      <w:r w:rsidRPr="002A0D83">
        <w:rPr>
          <w:rFonts w:ascii="Traditional Arabic" w:hAnsi="Traditional Arabic" w:cs="Traditional Arabic"/>
          <w:sz w:val="28"/>
          <w:szCs w:val="28"/>
          <w:rtl/>
          <w:lang w:val="en-US" w:eastAsia="en-US" w:bidi="ar-DZ"/>
        </w:rPr>
        <w:t xml:space="preserve"> (CMS)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قوالب</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المواقع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أو</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الحلول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البرمجية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الأخرى</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hint="cs"/>
          <w:b/>
          <w:bCs/>
          <w:sz w:val="28"/>
          <w:szCs w:val="28"/>
          <w:rtl/>
          <w:cs/>
          <w:lang w:val="en-US" w:eastAsia="en-US" w:bidi="ar-DZ"/>
        </w:rPr>
        <w:t>التدريب</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والتعليم</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تقديم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دورات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تدريبية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وورش</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عمل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مجال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تطوير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الويب</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للأفراد</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والشركات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مقابل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رسوم</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hint="cs"/>
          <w:b/>
          <w:bCs/>
          <w:sz w:val="28"/>
          <w:szCs w:val="28"/>
          <w:rtl/>
          <w:cs/>
          <w:lang w:val="en-US" w:eastAsia="en-US" w:bidi="ar-DZ"/>
        </w:rPr>
        <w:t>الاستشارات</w:t>
      </w:r>
      <w:r w:rsidRPr="002A0D83">
        <w:rPr>
          <w:rFonts w:ascii="Traditional Arabic" w:hAnsi="Traditional Arabic" w:cs="Traditional Arabic"/>
          <w:b/>
          <w:bCs/>
          <w:sz w:val="28"/>
          <w:szCs w:val="28"/>
          <w:rtl/>
          <w:lang w:val="en-US" w:eastAsia="en-US" w:bidi="ar-DZ"/>
        </w:rPr>
        <w:t xml:space="preserve"> </w:t>
      </w:r>
      <w:r w:rsidRPr="002A0D83">
        <w:rPr>
          <w:rFonts w:ascii="Traditional Arabic" w:hAnsi="Traditional Arabic" w:cs="Traditional Arabic" w:hint="cs"/>
          <w:b/>
          <w:bCs/>
          <w:sz w:val="28"/>
          <w:szCs w:val="28"/>
          <w:rtl/>
          <w:cs/>
          <w:lang w:val="en-US" w:eastAsia="en-US" w:bidi="ar-DZ"/>
        </w:rPr>
        <w:t>الفنية</w:t>
      </w:r>
      <w:r w:rsidRPr="002A0D83">
        <w:rPr>
          <w:rFonts w:ascii="Traditional Arabic" w:hAnsi="Traditional Arabic" w:cs="Traditional Arabic"/>
          <w:b/>
          <w:bCs/>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hint="cs"/>
          <w:sz w:val="28"/>
          <w:szCs w:val="28"/>
          <w:rtl/>
          <w:cs/>
          <w:lang w:val="en-US" w:eastAsia="en-US" w:bidi="ar-DZ"/>
        </w:rPr>
        <w:t>تقديم</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خدمات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الاستشارات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الفنية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في</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مجال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تطوير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الويب</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والتطبيقات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للشركات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والمؤسسات</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الرسوم الاستشارية</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توفير خدمات الاستشارات والمشورة للعملاء فيما يتعلق بتطوير مواقع الويب وتطبيقات الهاتف</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9"/>
        </w:numPr>
        <w:tabs>
          <w:tab w:val="left" w:pos="3752"/>
        </w:tabs>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الصيانة والدعم</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تقديم خدمات الصيانة والدعم المستمرة للعملاء بعد إطلاق المواقع والتطبيقات، بما في ذلك التحديثات وإصلاح الأخطاء</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9"/>
        </w:numPr>
        <w:tabs>
          <w:tab w:val="left" w:pos="3752"/>
        </w:tabs>
        <w:bidi/>
        <w:spacing w:line="240" w:lineRule="auto"/>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ا</w:t>
      </w:r>
      <w:r w:rsidRPr="002A0D83">
        <w:rPr>
          <w:rFonts w:ascii="Traditional Arabic" w:hAnsi="Traditional Arabic" w:cs="Traditional Arabic"/>
          <w:b/>
          <w:bCs/>
          <w:sz w:val="28"/>
          <w:szCs w:val="28"/>
          <w:rtl/>
          <w:cs/>
          <w:lang w:val="en-US" w:eastAsia="en-US" w:bidi="ar-DZ"/>
        </w:rPr>
        <w:t>لاستضافة والتخزين</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توفير خدمات الاستضافة والتخزين للمواقع والتطبيقات على الخوادم السحابية أو الخوادم المشتركة</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9"/>
        </w:numPr>
        <w:tabs>
          <w:tab w:val="left" w:pos="3752"/>
        </w:tabs>
        <w:bidi/>
        <w:spacing w:line="240" w:lineRule="auto"/>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hint="cs"/>
          <w:b/>
          <w:bCs/>
          <w:sz w:val="28"/>
          <w:szCs w:val="28"/>
          <w:rtl/>
          <w:lang w:val="en-US" w:eastAsia="en-US"/>
        </w:rPr>
        <w:t>ب</w:t>
      </w:r>
      <w:r w:rsidRPr="002A0D83">
        <w:rPr>
          <w:rFonts w:ascii="Traditional Arabic" w:hAnsi="Traditional Arabic" w:cs="Traditional Arabic"/>
          <w:b/>
          <w:bCs/>
          <w:sz w:val="28"/>
          <w:szCs w:val="28"/>
          <w:rtl/>
          <w:cs/>
          <w:lang w:val="en-US" w:eastAsia="en-US" w:bidi="ar-DZ"/>
        </w:rPr>
        <w:t>يع القوالب والموارد</w:t>
      </w:r>
      <w:r w:rsidRPr="002A0D83">
        <w:rPr>
          <w:rFonts w:ascii="Traditional Arabic" w:hAnsi="Traditional Arabic" w:cs="Traditional Arabic"/>
          <w:b/>
          <w:bCs/>
          <w:sz w:val="28"/>
          <w:szCs w:val="28"/>
          <w:rtl/>
          <w:lang w:val="en-US" w:eastAsia="en-US" w:bidi="ar-DZ"/>
        </w:rPr>
        <w:t>:</w:t>
      </w: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tabs>
          <w:tab w:val="left" w:pos="3752"/>
        </w:tabs>
        <w:bidi/>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lastRenderedPageBreak/>
        <w:t>بيع القوالب والموارد التي يمكن استخدامها في تطوير المواقع والتطبيقات، مثل قوالب التصميم والرموز المصدرية والأدوات المساعدة</w:t>
      </w:r>
      <w:r w:rsidRPr="002A0D83">
        <w:rPr>
          <w:rFonts w:ascii="Traditional Arabic" w:hAnsi="Traditional Arabic" w:cs="Traditional Arabic"/>
          <w:sz w:val="28"/>
          <w:szCs w:val="28"/>
          <w:rtl/>
          <w:lang w:val="en-US" w:eastAsia="en-US" w:bidi="ar-DZ"/>
        </w:rPr>
        <w:t>.</w:t>
      </w:r>
    </w:p>
    <w:p w:rsidR="002A0D83" w:rsidRPr="002A0D83" w:rsidRDefault="002A0D83" w:rsidP="002A0D83">
      <w:pPr>
        <w:tabs>
          <w:tab w:val="left" w:pos="3752"/>
        </w:tabs>
        <w:bidi/>
        <w:jc w:val="left"/>
        <w:rPr>
          <w:rFonts w:ascii="Traditional Arabic" w:hAnsi="Traditional Arabic" w:cs="Traditional Arabic"/>
          <w:sz w:val="28"/>
          <w:szCs w:val="28"/>
          <w:rtl/>
          <w:lang w:val="en-US" w:eastAsia="en-US" w:bidi="ar-DZ"/>
        </w:rPr>
      </w:pPr>
    </w:p>
    <w:p w:rsidR="002A0D83" w:rsidRPr="002A0D83" w:rsidRDefault="002A0D83" w:rsidP="002A0D83">
      <w:pPr>
        <w:tabs>
          <w:tab w:val="left" w:pos="3752"/>
        </w:tabs>
        <w:bidi/>
        <w:jc w:val="left"/>
        <w:rPr>
          <w:rFonts w:ascii="Traditional Arabic" w:hAnsi="Traditional Arabic" w:cs="Traditional Arabic"/>
          <w:b/>
          <w:bCs/>
          <w:sz w:val="32"/>
          <w:szCs w:val="32"/>
          <w:rtl/>
          <w:lang w:val="en-US" w:eastAsia="en-US" w:bidi="ar-DZ"/>
        </w:rPr>
      </w:pPr>
      <w:r w:rsidRPr="002A0D83">
        <w:rPr>
          <w:rFonts w:ascii="Traditional Arabic" w:hAnsi="Traditional Arabic" w:cs="Traditional Arabic" w:hint="cs"/>
          <w:sz w:val="28"/>
          <w:szCs w:val="28"/>
          <w:rtl/>
          <w:cs/>
          <w:lang w:val="en-US" w:eastAsia="en-US" w:bidi="ar-DZ"/>
        </w:rPr>
        <w:t>هذه</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بعض</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أمثلة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لبعض</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مصادر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الدخل</w:t>
      </w:r>
      <w:r w:rsidRPr="002A0D83">
        <w:rPr>
          <w:rFonts w:ascii="Traditional Arabic" w:hAnsi="Traditional Arabic" w:cs="Traditional Arabic"/>
          <w:sz w:val="28"/>
          <w:szCs w:val="28"/>
          <w:rtl/>
          <w:lang w:val="en-US" w:eastAsia="en-US" w:bidi="ar-DZ"/>
        </w:rPr>
        <w:t xml:space="preserve"> . </w:t>
      </w:r>
      <w:r w:rsidRPr="002A0D83">
        <w:rPr>
          <w:rFonts w:ascii="Traditional Arabic" w:hAnsi="Traditional Arabic" w:cs="Traditional Arabic" w:hint="cs"/>
          <w:sz w:val="28"/>
          <w:szCs w:val="28"/>
          <w:rtl/>
          <w:cs/>
          <w:lang w:val="en-US" w:eastAsia="en-US" w:bidi="ar-DZ"/>
        </w:rPr>
        <w:t>يمكن</w:t>
      </w:r>
      <w:r w:rsidRPr="002A0D83">
        <w:rPr>
          <w:rFonts w:ascii="Traditional Arabic" w:hAnsi="Traditional Arabic" w:cs="Traditional Arabic" w:hint="cs"/>
          <w:sz w:val="28"/>
          <w:szCs w:val="28"/>
          <w:rtl/>
          <w:lang w:val="en-US" w:eastAsia="en-US"/>
        </w:rPr>
        <w:t>نا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أيضا</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تنويع</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مصادر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الدخل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وتطوير</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نماذج</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أعمال</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فريدة</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تناسب</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cs/>
          <w:lang w:val="en-US" w:eastAsia="en-US" w:bidi="ar-DZ"/>
        </w:rPr>
        <w:t>احتياجات</w:t>
      </w: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hint="cs"/>
          <w:sz w:val="28"/>
          <w:szCs w:val="28"/>
          <w:rtl/>
          <w:lang w:val="en-US" w:eastAsia="en-US"/>
        </w:rPr>
        <w:t xml:space="preserve">حسب </w:t>
      </w:r>
      <w:r w:rsidRPr="002A0D83">
        <w:rPr>
          <w:rFonts w:ascii="Traditional Arabic" w:hAnsi="Traditional Arabic" w:cs="Traditional Arabic" w:hint="cs"/>
          <w:sz w:val="28"/>
          <w:szCs w:val="28"/>
          <w:rtl/>
          <w:cs/>
          <w:lang w:val="en-US" w:eastAsia="en-US" w:bidi="ar-DZ"/>
        </w:rPr>
        <w:t>سوق</w:t>
      </w:r>
      <w:r w:rsidRPr="002A0D83">
        <w:rPr>
          <w:rFonts w:ascii="Traditional Arabic" w:hAnsi="Traditional Arabic" w:cs="Traditional Arabic" w:hint="cs"/>
          <w:sz w:val="28"/>
          <w:szCs w:val="28"/>
          <w:rtl/>
          <w:lang w:val="en-US" w:eastAsia="en-US"/>
        </w:rPr>
        <w:t xml:space="preserve"> </w:t>
      </w:r>
      <w:r w:rsidRPr="002A0D83">
        <w:rPr>
          <w:rFonts w:ascii="Traditional Arabic" w:hAnsi="Traditional Arabic" w:cs="Traditional Arabic" w:hint="cs"/>
          <w:sz w:val="28"/>
          <w:szCs w:val="28"/>
          <w:rtl/>
          <w:cs/>
          <w:lang w:val="en-US" w:eastAsia="en-US" w:bidi="ar-DZ"/>
        </w:rPr>
        <w:t>ا</w:t>
      </w:r>
      <w:r w:rsidRPr="002A0D83">
        <w:rPr>
          <w:rFonts w:ascii="Traditional Arabic" w:hAnsi="Traditional Arabic" w:cs="Traditional Arabic" w:hint="cs"/>
          <w:sz w:val="28"/>
          <w:szCs w:val="28"/>
          <w:rtl/>
          <w:lang w:val="en-US" w:eastAsia="en-US"/>
        </w:rPr>
        <w:t>ل</w:t>
      </w:r>
      <w:r w:rsidRPr="002A0D83">
        <w:rPr>
          <w:rFonts w:ascii="Traditional Arabic" w:hAnsi="Traditional Arabic" w:cs="Traditional Arabic" w:hint="cs"/>
          <w:sz w:val="28"/>
          <w:szCs w:val="28"/>
          <w:rtl/>
          <w:cs/>
          <w:lang w:val="en-US" w:eastAsia="en-US" w:bidi="ar-DZ"/>
        </w:rPr>
        <w:t>مستهدف</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98"/>
        </w:numPr>
        <w:bidi/>
        <w:spacing w:line="240" w:lineRule="auto"/>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32"/>
          <w:szCs w:val="32"/>
          <w:rtl/>
          <w:lang w:val="en-US" w:eastAsia="en-US" w:bidi="ar-DZ"/>
        </w:rPr>
        <w:t>النسبة المئوية للزيادة في حجم الأعمال بين كل شهر لسنة</w:t>
      </w:r>
      <w:r w:rsidRPr="002A0D83">
        <w:rPr>
          <w:rFonts w:ascii="Traditional Arabic" w:hAnsi="Traditional Arabic" w:cs="Traditional Arabic"/>
          <w:b/>
          <w:bCs/>
          <w:sz w:val="32"/>
          <w:szCs w:val="32"/>
          <w:lang w:eastAsia="en-US" w:bidi="ar-DZ"/>
        </w:rPr>
        <w:t>:</w:t>
      </w:r>
      <w:r w:rsidRPr="002A0D83">
        <w:rPr>
          <w:rFonts w:ascii="Traditional Arabic" w:hAnsi="Traditional Arabic" w:cs="Traditional Arabic"/>
          <w:b/>
          <w:bCs/>
          <w:color w:val="FFFFFF"/>
          <w:sz w:val="28"/>
          <w:szCs w:val="28"/>
          <w:rtl/>
          <w:lang w:val="en-US" w:eastAsia="en-US"/>
        </w:rPr>
        <w:t>الن</w:t>
      </w:r>
    </w:p>
    <w:p w:rsidR="002A0D83" w:rsidRPr="002A0D83" w:rsidRDefault="002A0D83" w:rsidP="002A0D83">
      <w:pPr>
        <w:wordWrap w:val="0"/>
        <w:bidi/>
        <w:jc w:val="left"/>
        <w:rPr>
          <w:rFonts w:ascii="Traditional Arabic" w:hAnsi="Traditional Arabic" w:cs="Traditional Arabic"/>
          <w:sz w:val="28"/>
          <w:szCs w:val="28"/>
          <w:rtl/>
          <w:lang w:val="en-US" w:eastAsia="en-US"/>
        </w:rPr>
      </w:pPr>
      <w:r w:rsidRPr="002A0D83">
        <w:rPr>
          <w:rFonts w:ascii="Traditional Arabic" w:hAnsi="Traditional Arabic" w:cs="Traditional Arabic"/>
          <w:sz w:val="28"/>
          <w:szCs w:val="28"/>
          <w:rtl/>
          <w:lang w:val="en-US" w:eastAsia="en-US"/>
        </w:rPr>
        <w:t>الخطة المالية التي تريد شركتنا اتباعها بفرض انشاء فريق عملنا الذي ذكرناها سابقا  فان تقدمنا يجب ان يكون على هذا منول</w:t>
      </w:r>
    </w:p>
    <w:p w:rsidR="002A0D83" w:rsidRPr="002A0D83" w:rsidRDefault="002A0D83" w:rsidP="002A0D83">
      <w:pPr>
        <w:bidi/>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lang w:val="en-US" w:eastAsia="en-US" w:bidi="ar-DZ"/>
        </w:rPr>
        <w:t>النسبة المئوية للزيادة في حجم الأعمال بين كل شهر</w:t>
      </w:r>
    </w:p>
    <w:p w:rsidR="002A0D83" w:rsidRPr="002A0D83" w:rsidRDefault="002A0D83" w:rsidP="00E60145">
      <w:pPr>
        <w:numPr>
          <w:ilvl w:val="0"/>
          <w:numId w:val="100"/>
        </w:numPr>
        <w:bidi/>
        <w:spacing w:line="240" w:lineRule="auto"/>
        <w:jc w:val="left"/>
        <w:rPr>
          <w:rFonts w:ascii="Traditional Arabic" w:hAnsi="Traditional Arabic" w:cs="Traditional Arabic"/>
          <w:b/>
          <w:bCs/>
          <w:sz w:val="28"/>
          <w:szCs w:val="28"/>
          <w:rtl/>
          <w:lang w:val="en-US" w:eastAsia="en-US"/>
        </w:rPr>
      </w:pPr>
      <w:r w:rsidRPr="002A0D83">
        <w:rPr>
          <w:rFonts w:ascii="Traditional Arabic" w:hAnsi="Traditional Arabic" w:cs="Traditional Arabic"/>
          <w:b/>
          <w:bCs/>
          <w:sz w:val="28"/>
          <w:szCs w:val="28"/>
          <w:rtl/>
          <w:cs/>
          <w:lang w:val="en-US" w:eastAsia="en-US" w:bidi="ar-DZ"/>
        </w:rPr>
        <w:t>الأهداف المالية</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eastAsia="en-US"/>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 xml:space="preserve">زيادة الإيرادات </w:t>
      </w:r>
      <w:r w:rsidRPr="002A0D83">
        <w:rPr>
          <w:rFonts w:ascii="Traditional Arabic" w:hAnsi="Traditional Arabic" w:cs="Traditional Arabic"/>
          <w:sz w:val="28"/>
          <w:szCs w:val="28"/>
          <w:lang w:eastAsia="en-US" w:bidi="ar-DZ"/>
        </w:rPr>
        <w:t>10%</w:t>
      </w:r>
    </w:p>
    <w:p w:rsidR="002A0D83" w:rsidRPr="002A0D83" w:rsidRDefault="002A0D83" w:rsidP="002A0D83">
      <w:pPr>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 xml:space="preserve">تقليل التكاليف العامة </w:t>
      </w:r>
      <w:r w:rsidRPr="002A0D83">
        <w:rPr>
          <w:rFonts w:ascii="Traditional Arabic" w:hAnsi="Traditional Arabic" w:cs="Traditional Arabic"/>
          <w:sz w:val="28"/>
          <w:szCs w:val="28"/>
          <w:lang w:eastAsia="en-US" w:bidi="ar-DZ"/>
        </w:rPr>
        <w:t>5%</w:t>
      </w:r>
    </w:p>
    <w:p w:rsidR="002A0D83" w:rsidRPr="002A0D83" w:rsidRDefault="002A0D83" w:rsidP="002A0D83">
      <w:pPr>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 xml:space="preserve">زيادة الأرباح بنسبة </w:t>
      </w:r>
      <w:r w:rsidRPr="002A0D83">
        <w:rPr>
          <w:rFonts w:ascii="Traditional Arabic" w:hAnsi="Traditional Arabic" w:cs="Traditional Arabic"/>
          <w:sz w:val="28"/>
          <w:szCs w:val="28"/>
          <w:lang w:eastAsia="en-US" w:bidi="ar-DZ"/>
        </w:rPr>
        <w:t>15%</w:t>
      </w:r>
    </w:p>
    <w:p w:rsidR="002A0D83" w:rsidRPr="002A0D83" w:rsidRDefault="002A0D83" w:rsidP="002A0D83">
      <w:pPr>
        <w:bidi/>
        <w:jc w:val="left"/>
        <w:rPr>
          <w:rFonts w:ascii="Traditional Arabic" w:hAnsi="Traditional Arabic" w:cs="Traditional Arabic"/>
          <w:sz w:val="28"/>
          <w:szCs w:val="28"/>
          <w:rtl/>
          <w:lang w:val="en-US" w:eastAsia="en-US" w:bidi="ar-DZ"/>
        </w:rPr>
      </w:pPr>
    </w:p>
    <w:p w:rsidR="002A0D83" w:rsidRPr="002A0D83" w:rsidRDefault="002A0D83" w:rsidP="002A0D83">
      <w:pPr>
        <w:bidi/>
        <w:jc w:val="left"/>
        <w:rPr>
          <w:rFonts w:ascii="Traditional Arabic" w:hAnsi="Traditional Arabic" w:cs="Traditional Arabic"/>
          <w:sz w:val="28"/>
          <w:szCs w:val="28"/>
          <w:rtl/>
          <w:lang w:val="en-US" w:eastAsia="en-US" w:bidi="ar-DZ"/>
        </w:rPr>
      </w:pP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noProof/>
          <w:sz w:val="28"/>
          <w:szCs w:val="28"/>
        </w:rPr>
        <w:lastRenderedPageBreak/>
        <w:drawing>
          <wp:inline distT="0" distB="0" distL="114300" distR="114300" wp14:anchorId="05B5FAC9" wp14:editId="3162AA7E">
            <wp:extent cx="4572000" cy="3142615"/>
            <wp:effectExtent l="5080" t="4445" r="13970" b="15240"/>
            <wp:docPr id="15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2A0D83" w:rsidRPr="002A0D83" w:rsidRDefault="002A0D83" w:rsidP="002A0D83">
      <w:pPr>
        <w:wordWrap w:val="0"/>
        <w:bidi/>
        <w:jc w:val="left"/>
        <w:rPr>
          <w:rFonts w:ascii="Traditional Arabic" w:hAnsi="Traditional Arabic" w:cs="Traditional Arabic"/>
          <w:b/>
          <w:bCs/>
          <w:sz w:val="28"/>
          <w:szCs w:val="28"/>
          <w:rtl/>
          <w:lang w:val="en-US" w:eastAsia="en-US" w:bidi="ar-DZ"/>
        </w:rPr>
      </w:pPr>
    </w:p>
    <w:p w:rsidR="002A0D83" w:rsidRPr="002A0D83" w:rsidRDefault="002A0D83" w:rsidP="002A0D83">
      <w:pPr>
        <w:wordWrap w:val="0"/>
        <w:bidi/>
        <w:jc w:val="left"/>
        <w:rPr>
          <w:rFonts w:ascii="Traditional Arabic" w:hAnsi="Traditional Arabic" w:cs="Traditional Arabic"/>
          <w:b/>
          <w:bCs/>
          <w:sz w:val="28"/>
          <w:szCs w:val="28"/>
          <w:rtl/>
          <w:lang w:val="en-US" w:eastAsia="en-US"/>
        </w:rPr>
      </w:pPr>
      <w:r w:rsidRPr="002A0D83">
        <w:rPr>
          <w:rFonts w:ascii="Traditional Arabic" w:hAnsi="Traditional Arabic" w:cs="Traditional Arabic"/>
          <w:b/>
          <w:bCs/>
          <w:sz w:val="28"/>
          <w:szCs w:val="28"/>
          <w:rtl/>
          <w:lang w:val="en-US" w:eastAsia="en-US" w:bidi="ar-DZ"/>
        </w:rPr>
        <w:t xml:space="preserve">النسبة المئوية للزيادة في حجم الأعمال </w:t>
      </w:r>
      <w:r w:rsidRPr="002A0D83">
        <w:rPr>
          <w:rFonts w:ascii="Traditional Arabic" w:hAnsi="Traditional Arabic" w:cs="Traditional Arabic"/>
          <w:b/>
          <w:bCs/>
          <w:sz w:val="28"/>
          <w:szCs w:val="28"/>
          <w:rtl/>
          <w:lang w:val="en-US" w:eastAsia="en-US"/>
        </w:rPr>
        <w:t xml:space="preserve">لسنة الاولى </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cs/>
          <w:lang w:val="en-US" w:eastAsia="en-US" w:bidi="ar-DZ"/>
        </w:rPr>
        <w:t xml:space="preserve">خطة مالية </w:t>
      </w:r>
      <w:r w:rsidRPr="002A0D83">
        <w:rPr>
          <w:rFonts w:ascii="Traditional Arabic" w:hAnsi="Traditional Arabic" w:cs="Traditional Arabic"/>
          <w:sz w:val="28"/>
          <w:szCs w:val="28"/>
          <w:rtl/>
          <w:lang w:val="en-US" w:eastAsia="en-US"/>
        </w:rPr>
        <w:t>لعام</w:t>
      </w:r>
      <w:r w:rsidRPr="002A0D83">
        <w:rPr>
          <w:rFonts w:ascii="Traditional Arabic" w:hAnsi="Traditional Arabic" w:cs="Traditional Arabic"/>
          <w:sz w:val="28"/>
          <w:szCs w:val="28"/>
          <w:rtl/>
          <w:cs/>
          <w:lang w:val="en-US" w:eastAsia="en-US" w:bidi="ar-DZ"/>
        </w:rPr>
        <w:t xml:space="preserve"> </w:t>
      </w:r>
      <w:r w:rsidRPr="002A0D83">
        <w:rPr>
          <w:rFonts w:ascii="Traditional Arabic" w:hAnsi="Traditional Arabic" w:cs="Traditional Arabic"/>
          <w:sz w:val="28"/>
          <w:szCs w:val="28"/>
          <w:rtl/>
          <w:lang w:val="en-US" w:eastAsia="en-US" w:bidi="ar-DZ"/>
        </w:rPr>
        <w:t>.</w:t>
      </w:r>
    </w:p>
    <w:p w:rsidR="002A0D83" w:rsidRPr="002A0D83" w:rsidRDefault="002A0D83" w:rsidP="00E60145">
      <w:pPr>
        <w:numPr>
          <w:ilvl w:val="0"/>
          <w:numId w:val="101"/>
        </w:numPr>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الأهداف المالية</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lang w:val="en-US" w:eastAsia="en-US" w:bidi="ar-DZ"/>
        </w:rPr>
        <w:t xml:space="preserve"> - </w:t>
      </w:r>
      <w:r w:rsidRPr="002A0D83">
        <w:rPr>
          <w:rFonts w:ascii="Traditional Arabic" w:hAnsi="Traditional Arabic" w:cs="Traditional Arabic"/>
          <w:sz w:val="28"/>
          <w:szCs w:val="28"/>
          <w:rtl/>
          <w:cs/>
          <w:lang w:val="en-US" w:eastAsia="en-US" w:bidi="ar-DZ"/>
        </w:rPr>
        <w:t xml:space="preserve">زيادة الإيرادات </w:t>
      </w:r>
      <w:r w:rsidRPr="002A0D83">
        <w:rPr>
          <w:rFonts w:ascii="Traditional Arabic" w:hAnsi="Traditional Arabic" w:cs="Traditional Arabic"/>
          <w:sz w:val="28"/>
          <w:szCs w:val="28"/>
          <w:lang w:eastAsia="en-US" w:bidi="ar-DZ"/>
        </w:rPr>
        <w:t>15%</w:t>
      </w:r>
    </w:p>
    <w:p w:rsidR="002A0D83" w:rsidRPr="002A0D83" w:rsidRDefault="002A0D83" w:rsidP="002A0D83">
      <w:pPr>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 xml:space="preserve">تقليل التكاليف العامة </w:t>
      </w:r>
      <w:r w:rsidRPr="002A0D83">
        <w:rPr>
          <w:rFonts w:ascii="Traditional Arabic" w:hAnsi="Traditional Arabic" w:cs="Traditional Arabic"/>
          <w:sz w:val="28"/>
          <w:szCs w:val="28"/>
          <w:lang w:eastAsia="en-US" w:bidi="ar-DZ"/>
        </w:rPr>
        <w:t>10%</w:t>
      </w:r>
    </w:p>
    <w:p w:rsidR="002A0D83" w:rsidRPr="002A0D83" w:rsidRDefault="002A0D83" w:rsidP="002A0D83">
      <w:pPr>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sz w:val="28"/>
          <w:szCs w:val="28"/>
          <w:rtl/>
          <w:lang w:val="en-US" w:eastAsia="en-US" w:bidi="ar-DZ"/>
        </w:rPr>
        <w:t xml:space="preserve">- </w:t>
      </w:r>
      <w:r w:rsidRPr="002A0D83">
        <w:rPr>
          <w:rFonts w:ascii="Traditional Arabic" w:hAnsi="Traditional Arabic" w:cs="Traditional Arabic"/>
          <w:sz w:val="28"/>
          <w:szCs w:val="28"/>
          <w:rtl/>
          <w:cs/>
          <w:lang w:val="en-US" w:eastAsia="en-US" w:bidi="ar-DZ"/>
        </w:rPr>
        <w:t xml:space="preserve">زيادة الأرباح بنسبة </w:t>
      </w:r>
      <w:r w:rsidRPr="002A0D83">
        <w:rPr>
          <w:rFonts w:ascii="Traditional Arabic" w:hAnsi="Traditional Arabic" w:cs="Traditional Arabic"/>
          <w:sz w:val="28"/>
          <w:szCs w:val="28"/>
          <w:lang w:eastAsia="en-US" w:bidi="ar-DZ"/>
        </w:rPr>
        <w:t>20%</w:t>
      </w:r>
    </w:p>
    <w:p w:rsidR="002A0D83" w:rsidRPr="002A0D83" w:rsidRDefault="002A0D83" w:rsidP="002A0D83">
      <w:pPr>
        <w:bidi/>
        <w:jc w:val="left"/>
        <w:rPr>
          <w:rFonts w:ascii="Traditional Arabic" w:hAnsi="Traditional Arabic" w:cs="Traditional Arabic"/>
          <w:b/>
          <w:bCs/>
          <w:sz w:val="28"/>
          <w:szCs w:val="28"/>
          <w:rtl/>
          <w:lang w:val="en-US" w:eastAsia="en-US"/>
        </w:rPr>
      </w:pPr>
    </w:p>
    <w:p w:rsidR="002A0D83" w:rsidRPr="002A0D83" w:rsidRDefault="002A0D83" w:rsidP="002A0D83">
      <w:pPr>
        <w:bidi/>
        <w:jc w:val="left"/>
        <w:rPr>
          <w:rFonts w:ascii="Traditional Arabic" w:hAnsi="Traditional Arabic" w:cs="Traditional Arabic"/>
          <w:sz w:val="28"/>
          <w:szCs w:val="28"/>
          <w:rtl/>
          <w:lang w:val="en-US" w:eastAsia="en-US" w:bidi="ar-DZ"/>
        </w:rPr>
      </w:pP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noProof/>
          <w:sz w:val="28"/>
          <w:szCs w:val="28"/>
        </w:rPr>
        <w:lastRenderedPageBreak/>
        <w:drawing>
          <wp:inline distT="0" distB="0" distL="114300" distR="114300" wp14:anchorId="31336377" wp14:editId="1B7B8ED8">
            <wp:extent cx="4572000" cy="3094355"/>
            <wp:effectExtent l="4445" t="4445" r="14605" b="6350"/>
            <wp:docPr id="153" name="Graphique 153"/>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2A0D83" w:rsidRPr="002A0D83" w:rsidRDefault="002A0D83" w:rsidP="002A0D83">
      <w:pPr>
        <w:bidi/>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المصادر المحتملة للتمويل</w:t>
      </w:r>
      <w:r w:rsidRPr="002A0D83">
        <w:rPr>
          <w:rFonts w:ascii="Traditional Arabic" w:hAnsi="Traditional Arabic" w:cs="Traditional Arabic"/>
          <w:b/>
          <w:bCs/>
          <w:sz w:val="28"/>
          <w:szCs w:val="28"/>
          <w:rtl/>
          <w:lang w:val="en-US" w:eastAsia="en-US" w:bidi="ar-DZ"/>
        </w:rPr>
        <w:t>:</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sz w:val="28"/>
          <w:szCs w:val="28"/>
          <w:rtl/>
          <w:lang w:val="en-US" w:eastAsia="en-US" w:bidi="ar-DZ"/>
        </w:rPr>
        <w:t xml:space="preserve"> </w:t>
      </w:r>
    </w:p>
    <w:p w:rsidR="002A0D83" w:rsidRPr="002A0D83" w:rsidRDefault="002A0D83" w:rsidP="002A0D83">
      <w:pPr>
        <w:bidi/>
        <w:jc w:val="left"/>
        <w:rPr>
          <w:rFonts w:ascii="Traditional Arabic" w:hAnsi="Traditional Arabic" w:cs="Traditional Arabic"/>
          <w:sz w:val="28"/>
          <w:szCs w:val="28"/>
          <w:lang w:val="en-US" w:eastAsia="en-US"/>
        </w:rPr>
      </w:pPr>
      <w:r w:rsidRPr="002A0D83">
        <w:rPr>
          <w:rFonts w:ascii="Traditional Arabic" w:hAnsi="Traditional Arabic" w:cs="Traditional Arabic"/>
          <w:noProof/>
          <w:sz w:val="28"/>
          <w:szCs w:val="28"/>
        </w:rPr>
        <w:drawing>
          <wp:inline distT="0" distB="0" distL="114300" distR="114300" wp14:anchorId="6E23BA4D" wp14:editId="6BAF00E6">
            <wp:extent cx="4572000" cy="3142615"/>
            <wp:effectExtent l="5080" t="4445" r="13970" b="15240"/>
            <wp:docPr id="154"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2A0D83" w:rsidRPr="002A0D83" w:rsidRDefault="002A0D83" w:rsidP="00E60145">
      <w:pPr>
        <w:numPr>
          <w:ilvl w:val="0"/>
          <w:numId w:val="101"/>
        </w:numPr>
        <w:bidi/>
        <w:spacing w:line="240" w:lineRule="auto"/>
        <w:jc w:val="left"/>
        <w:rPr>
          <w:rFonts w:ascii="Traditional Arabic" w:hAnsi="Traditional Arabic" w:cs="Traditional Arabic"/>
          <w:b/>
          <w:bCs/>
          <w:sz w:val="28"/>
          <w:szCs w:val="28"/>
          <w:rtl/>
          <w:lang w:val="en-US" w:eastAsia="en-US" w:bidi="ar-DZ"/>
        </w:rPr>
      </w:pPr>
      <w:r w:rsidRPr="002A0D83">
        <w:rPr>
          <w:rFonts w:ascii="Traditional Arabic" w:hAnsi="Traditional Arabic" w:cs="Traditional Arabic"/>
          <w:b/>
          <w:bCs/>
          <w:sz w:val="28"/>
          <w:szCs w:val="28"/>
          <w:rtl/>
          <w:cs/>
          <w:lang w:val="en-US" w:eastAsia="en-US" w:bidi="ar-DZ"/>
        </w:rPr>
        <w:t xml:space="preserve">مثال توضيحي عن إحصائيات </w:t>
      </w:r>
      <w:r w:rsidRPr="002A0D83">
        <w:rPr>
          <w:rFonts w:ascii="Traditional Arabic" w:hAnsi="Traditional Arabic" w:cs="Traditional Arabic" w:hint="cs"/>
          <w:b/>
          <w:bCs/>
          <w:sz w:val="28"/>
          <w:szCs w:val="28"/>
          <w:rtl/>
          <w:lang w:val="en-US" w:eastAsia="en-US" w:bidi="ar-DZ"/>
        </w:rPr>
        <w:t>لشركة خلال</w:t>
      </w:r>
      <w:r w:rsidRPr="002A0D83">
        <w:rPr>
          <w:rFonts w:ascii="Traditional Arabic" w:hAnsi="Traditional Arabic" w:cs="Traditional Arabic"/>
          <w:b/>
          <w:bCs/>
          <w:sz w:val="28"/>
          <w:szCs w:val="28"/>
          <w:rtl/>
          <w:cs/>
          <w:lang w:val="en-US" w:eastAsia="en-US" w:bidi="ar-DZ"/>
        </w:rPr>
        <w:t xml:space="preserve"> العام:</w:t>
      </w:r>
    </w:p>
    <w:p w:rsidR="002A0D83" w:rsidRPr="002A0D83" w:rsidRDefault="002A0D83" w:rsidP="002A0D83">
      <w:pPr>
        <w:bidi/>
        <w:rPr>
          <w:rFonts w:ascii="Traditional Arabic" w:hAnsi="Traditional Arabic" w:cs="Traditional Arabic"/>
          <w:sz w:val="28"/>
          <w:szCs w:val="28"/>
          <w:rtl/>
          <w:lang w:val="en-US" w:eastAsia="en-US"/>
        </w:rPr>
      </w:pPr>
      <w:r w:rsidRPr="002A0D83">
        <w:rPr>
          <w:rFonts w:ascii="Traditional Arabic" w:hAnsi="Traditional Arabic" w:cs="Traditional Arabic" w:hint="cs"/>
          <w:sz w:val="28"/>
          <w:szCs w:val="28"/>
          <w:rtl/>
          <w:lang w:val="en-US" w:eastAsia="en-US"/>
        </w:rPr>
        <w:t>هذا مثال مبني على طموحات الشركة بعد دراسة سوق و اسعار و كذلك التكاليف</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cs/>
          <w:lang w:val="en-US" w:eastAsia="en-US" w:bidi="ar-DZ"/>
        </w:rPr>
        <w:lastRenderedPageBreak/>
        <w:t>إيرادات الشركة الإجمالية:</w:t>
      </w:r>
      <w:r w:rsidRPr="002A0D83">
        <w:rPr>
          <w:rFonts w:ascii="Traditional Arabic" w:hAnsi="Traditional Arabic" w:cs="Traditional Arabic"/>
          <w:sz w:val="28"/>
          <w:szCs w:val="28"/>
          <w:rtl/>
          <w:cs/>
          <w:lang w:val="en-US" w:eastAsia="en-US" w:bidi="ar-DZ"/>
        </w:rPr>
        <w:t xml:space="preserve"> تحققت إيرادات قدرها </w:t>
      </w:r>
      <w:r w:rsidRPr="002A0D83">
        <w:rPr>
          <w:rFonts w:ascii="Traditional Arabic" w:hAnsi="Traditional Arabic" w:cs="Traditional Arabic"/>
          <w:sz w:val="28"/>
          <w:szCs w:val="28"/>
          <w:lang w:eastAsia="en-US" w:bidi="ar-DZ"/>
        </w:rPr>
        <w:t>10</w:t>
      </w:r>
      <w:r w:rsidRPr="002A0D83">
        <w:rPr>
          <w:rFonts w:ascii="Traditional Arabic" w:hAnsi="Traditional Arabic" w:cs="Traditional Arabic"/>
          <w:sz w:val="28"/>
          <w:szCs w:val="28"/>
          <w:rtl/>
          <w:cs/>
          <w:lang w:val="en-US" w:eastAsia="en-US" w:bidi="ar-DZ"/>
        </w:rPr>
        <w:t xml:space="preserve"> </w:t>
      </w:r>
      <w:r w:rsidRPr="002A0D83">
        <w:rPr>
          <w:rFonts w:ascii="Traditional Arabic" w:hAnsi="Traditional Arabic" w:cs="Traditional Arabic" w:hint="cs"/>
          <w:sz w:val="28"/>
          <w:szCs w:val="28"/>
          <w:rtl/>
          <w:lang w:val="en-US" w:eastAsia="en-US"/>
        </w:rPr>
        <w:t>ملايين</w:t>
      </w:r>
      <w:r w:rsidRPr="002A0D83">
        <w:rPr>
          <w:rFonts w:ascii="Traditional Arabic" w:hAnsi="Traditional Arabic" w:cs="Traditional Arabic"/>
          <w:sz w:val="28"/>
          <w:szCs w:val="28"/>
          <w:rtl/>
          <w:cs/>
          <w:lang w:val="en-US" w:eastAsia="en-US" w:bidi="ar-DZ"/>
        </w:rPr>
        <w:t xml:space="preserve"> دينار جزائري خلال العام.</w:t>
      </w:r>
    </w:p>
    <w:p w:rsidR="002A0D83" w:rsidRPr="002A0D83" w:rsidRDefault="002A0D83" w:rsidP="002A0D83">
      <w:pPr>
        <w:bidi/>
        <w:jc w:val="left"/>
        <w:rPr>
          <w:rFonts w:ascii="Traditional Arabic" w:hAnsi="Traditional Arabic" w:cs="Traditional Arabic"/>
          <w:sz w:val="28"/>
          <w:szCs w:val="28"/>
          <w:rtl/>
          <w:lang w:val="en-US" w:eastAsia="en-US" w:bidi="ar-DZ"/>
        </w:rPr>
      </w:pPr>
      <w:r w:rsidRPr="002A0D83">
        <w:rPr>
          <w:rFonts w:ascii="Traditional Arabic" w:hAnsi="Traditional Arabic" w:cs="Traditional Arabic"/>
          <w:b/>
          <w:bCs/>
          <w:sz w:val="28"/>
          <w:szCs w:val="28"/>
          <w:rtl/>
          <w:cs/>
          <w:lang w:val="en-US" w:eastAsia="en-US" w:bidi="ar-DZ"/>
        </w:rPr>
        <w:t>تكاليف الشركة الإجمالية:</w:t>
      </w:r>
      <w:r w:rsidRPr="002A0D83">
        <w:rPr>
          <w:rFonts w:ascii="Traditional Arabic" w:hAnsi="Traditional Arabic" w:cs="Traditional Arabic"/>
          <w:sz w:val="28"/>
          <w:szCs w:val="28"/>
          <w:rtl/>
          <w:cs/>
          <w:lang w:val="en-US" w:eastAsia="en-US" w:bidi="ar-DZ"/>
        </w:rPr>
        <w:t xml:space="preserve"> بلغت التكاليف الإجمالية</w:t>
      </w:r>
      <w:r w:rsidRPr="002A0D83">
        <w:rPr>
          <w:rFonts w:ascii="Traditional Arabic" w:hAnsi="Traditional Arabic" w:cs="Traditional Arabic" w:hint="cs"/>
          <w:sz w:val="28"/>
          <w:szCs w:val="28"/>
          <w:rtl/>
          <w:lang w:val="en-US" w:eastAsia="en-US"/>
        </w:rPr>
        <w:t xml:space="preserve"> 8 ملاين</w:t>
      </w:r>
      <w:r w:rsidRPr="002A0D83">
        <w:rPr>
          <w:rFonts w:ascii="Traditional Arabic" w:hAnsi="Traditional Arabic" w:cs="Traditional Arabic"/>
          <w:sz w:val="28"/>
          <w:szCs w:val="28"/>
          <w:rtl/>
          <w:cs/>
          <w:lang w:val="en-US" w:eastAsia="en-US" w:bidi="ar-DZ"/>
        </w:rPr>
        <w:t xml:space="preserve"> دينار جزائري خلال العام، وتشمل تكاليف العمل والتطوير والتسويق والبنية التحتية والموظفين والتجهيزات اللازمة.</w:t>
      </w:r>
    </w:p>
    <w:p w:rsidR="002A0D83" w:rsidRPr="002A0D83" w:rsidRDefault="002A0D83" w:rsidP="002A0D83">
      <w:pPr>
        <w:bidi/>
        <w:jc w:val="left"/>
        <w:rPr>
          <w:rFonts w:ascii="Traditional Arabic" w:hAnsi="Traditional Arabic" w:cs="Traditional Arabic"/>
          <w:sz w:val="28"/>
          <w:szCs w:val="28"/>
          <w:rtl/>
          <w:lang w:eastAsia="en-US" w:bidi="ar-DZ"/>
        </w:rPr>
      </w:pPr>
      <w:r w:rsidRPr="002A0D83">
        <w:rPr>
          <w:rFonts w:ascii="Traditional Arabic" w:hAnsi="Traditional Arabic" w:cs="Traditional Arabic"/>
          <w:b/>
          <w:bCs/>
          <w:sz w:val="28"/>
          <w:szCs w:val="28"/>
          <w:rtl/>
          <w:cs/>
          <w:lang w:val="en-US" w:eastAsia="en-US" w:bidi="ar-DZ"/>
        </w:rPr>
        <w:t>أرباح الشركة:</w:t>
      </w:r>
      <w:r w:rsidRPr="002A0D83">
        <w:rPr>
          <w:rFonts w:ascii="Traditional Arabic" w:hAnsi="Traditional Arabic" w:cs="Traditional Arabic"/>
          <w:sz w:val="28"/>
          <w:szCs w:val="28"/>
          <w:rtl/>
          <w:cs/>
          <w:lang w:val="en-US" w:eastAsia="en-US" w:bidi="ar-DZ"/>
        </w:rPr>
        <w:t xml:space="preserve"> بناءً على الأرقام أعلاه، </w:t>
      </w:r>
      <w:r w:rsidRPr="002A0D83">
        <w:rPr>
          <w:rFonts w:ascii="Traditional Arabic" w:hAnsi="Traditional Arabic" w:cs="Traditional Arabic" w:hint="cs"/>
          <w:sz w:val="28"/>
          <w:szCs w:val="28"/>
          <w:rtl/>
          <w:lang w:val="en-US" w:eastAsia="en-US"/>
        </w:rPr>
        <w:t>ستبلغ</w:t>
      </w:r>
      <w:r w:rsidRPr="002A0D83">
        <w:rPr>
          <w:rFonts w:ascii="Traditional Arabic" w:hAnsi="Traditional Arabic" w:cs="Traditional Arabic"/>
          <w:sz w:val="28"/>
          <w:szCs w:val="28"/>
          <w:rtl/>
          <w:cs/>
          <w:lang w:val="en-US" w:eastAsia="en-US" w:bidi="ar-DZ"/>
        </w:rPr>
        <w:t xml:space="preserve"> أرباح الشركة </w:t>
      </w:r>
      <w:r w:rsidRPr="002A0D83">
        <w:rPr>
          <w:rFonts w:ascii="Traditional Arabic" w:hAnsi="Traditional Arabic" w:cs="Traditional Arabic" w:hint="cs"/>
          <w:sz w:val="28"/>
          <w:szCs w:val="28"/>
          <w:rtl/>
          <w:lang w:val="en-US" w:eastAsia="en-US"/>
        </w:rPr>
        <w:t>2 مليون</w:t>
      </w:r>
      <w:r w:rsidRPr="002A0D83">
        <w:rPr>
          <w:rFonts w:ascii="Traditional Arabic" w:hAnsi="Traditional Arabic" w:cs="Traditional Arabic"/>
          <w:sz w:val="28"/>
          <w:szCs w:val="28"/>
          <w:rtl/>
          <w:cs/>
          <w:lang w:val="en-US" w:eastAsia="en-US" w:bidi="ar-DZ"/>
        </w:rPr>
        <w:t xml:space="preserve"> دينار جزائري خلال العام.</w:t>
      </w:r>
    </w:p>
    <w:p w:rsidR="002A0D83" w:rsidRPr="002A0D83" w:rsidRDefault="002A0D83" w:rsidP="002A0D83">
      <w:pPr>
        <w:tabs>
          <w:tab w:val="left" w:pos="3525"/>
        </w:tabs>
        <w:rPr>
          <w:lang w:bidi="ar-DZ"/>
        </w:rPr>
      </w:pPr>
    </w:p>
    <w:sectPr w:rsidR="002A0D83" w:rsidRPr="002A0D83">
      <w:footerReference w:type="even" r:id="rId100"/>
      <w:footerReference w:type="default" r:id="rId101"/>
      <w:pgSz w:w="12240" w:h="15840"/>
      <w:pgMar w:top="1418" w:right="1411" w:bottom="1411" w:left="1800" w:header="706" w:footer="97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184C" w:rsidRDefault="0093184C">
      <w:pPr>
        <w:spacing w:line="240" w:lineRule="auto"/>
      </w:pPr>
      <w:r>
        <w:separator/>
      </w:r>
    </w:p>
  </w:endnote>
  <w:endnote w:type="continuationSeparator" w:id="0">
    <w:p w:rsidR="0093184C" w:rsidRDefault="0093184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Rockwell Extra Bold">
    <w:panose1 w:val="020609030405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Sakkal Majalla">
    <w:panose1 w:val="02000000000000000000"/>
    <w:charset w:val="00"/>
    <w:family w:val="auto"/>
    <w:pitch w:val="variable"/>
    <w:sig w:usb0="A000207F" w:usb1="C000204B" w:usb2="00000008" w:usb3="00000000" w:csb0="000000D3" w:csb1="00000000"/>
  </w:font>
  <w:font w:name="Franklin Gothic Medium">
    <w:altName w:val="Calibri"/>
    <w:panose1 w:val="020B0603020102020204"/>
    <w:charset w:val="00"/>
    <w:family w:val="swiss"/>
    <w:pitch w:val="variable"/>
    <w:sig w:usb0="00000287" w:usb1="00000000" w:usb2="00000000" w:usb3="00000000" w:csb0="0000009F" w:csb1="00000000"/>
  </w:font>
  <w:font w:name="Freestyle Script">
    <w:panose1 w:val="030804020302050B0404"/>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7F0" w:rsidRDefault="001B67F0">
    <w:pPr>
      <w:pStyle w:val="Pieddepage"/>
      <w:ind w:right="360"/>
      <w:rPr>
        <w:sz w:val="21"/>
        <w:szCs w:val="2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7F0" w:rsidRDefault="001B67F0">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rsidR="001B67F0" w:rsidRDefault="001B67F0">
    <w:pPr>
      <w:pStyle w:val="Pieddepage"/>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8667888"/>
      <w:docPartObj>
        <w:docPartGallery w:val="Page Numbers (Bottom of Page)"/>
        <w:docPartUnique/>
      </w:docPartObj>
    </w:sdtPr>
    <w:sdtEndPr/>
    <w:sdtContent>
      <w:p w:rsidR="002A0D83" w:rsidRDefault="002A0D83">
        <w:pPr>
          <w:pStyle w:val="Pieddepage"/>
          <w:jc w:val="center"/>
        </w:pPr>
        <w:r>
          <w:fldChar w:fldCharType="begin"/>
        </w:r>
        <w:r>
          <w:instrText>PAGE   \* MERGEFORMAT</w:instrText>
        </w:r>
        <w:r>
          <w:fldChar w:fldCharType="separate"/>
        </w:r>
        <w:r w:rsidR="005D4D26">
          <w:rPr>
            <w:noProof/>
          </w:rPr>
          <w:t>15</w:t>
        </w:r>
        <w:r>
          <w:fldChar w:fldCharType="end"/>
        </w:r>
      </w:p>
    </w:sdtContent>
  </w:sdt>
  <w:p w:rsidR="001B67F0" w:rsidRDefault="001B67F0">
    <w:pPr>
      <w:pStyle w:val="Pieddepage"/>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184C" w:rsidRDefault="0093184C">
      <w:r>
        <w:separator/>
      </w:r>
    </w:p>
  </w:footnote>
  <w:footnote w:type="continuationSeparator" w:id="0">
    <w:p w:rsidR="0093184C" w:rsidRDefault="009318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9828D15"/>
    <w:multiLevelType w:val="singleLevel"/>
    <w:tmpl w:val="89828D15"/>
    <w:lvl w:ilvl="0">
      <w:start w:val="2"/>
      <w:numFmt w:val="decimal"/>
      <w:lvlText w:val="1.%1"/>
      <w:lvlJc w:val="left"/>
      <w:pPr>
        <w:tabs>
          <w:tab w:val="left" w:pos="425"/>
        </w:tabs>
        <w:ind w:left="425" w:hanging="425"/>
      </w:pPr>
      <w:rPr>
        <w:rFonts w:hint="default"/>
      </w:rPr>
    </w:lvl>
  </w:abstractNum>
  <w:abstractNum w:abstractNumId="1" w15:restartNumberingAfterBreak="0">
    <w:nsid w:val="8BA8A050"/>
    <w:multiLevelType w:val="singleLevel"/>
    <w:tmpl w:val="8BA8A050"/>
    <w:lvl w:ilvl="0">
      <w:start w:val="1"/>
      <w:numFmt w:val="decimal"/>
      <w:lvlText w:val="4.%1"/>
      <w:lvlJc w:val="left"/>
      <w:pPr>
        <w:tabs>
          <w:tab w:val="left" w:pos="425"/>
        </w:tabs>
        <w:ind w:left="425" w:hanging="425"/>
      </w:pPr>
      <w:rPr>
        <w:rFonts w:hint="default"/>
      </w:rPr>
    </w:lvl>
  </w:abstractNum>
  <w:abstractNum w:abstractNumId="2" w15:restartNumberingAfterBreak="0">
    <w:nsid w:val="910D4BC9"/>
    <w:multiLevelType w:val="singleLevel"/>
    <w:tmpl w:val="910D4BC9"/>
    <w:lvl w:ilvl="0">
      <w:start w:val="1"/>
      <w:numFmt w:val="bullet"/>
      <w:lvlText w:val=""/>
      <w:lvlJc w:val="left"/>
      <w:pPr>
        <w:tabs>
          <w:tab w:val="left" w:pos="420"/>
        </w:tabs>
        <w:ind w:left="420" w:hanging="420"/>
      </w:pPr>
      <w:rPr>
        <w:rFonts w:ascii="Wingdings" w:hAnsi="Wingdings" w:hint="default"/>
      </w:rPr>
    </w:lvl>
  </w:abstractNum>
  <w:abstractNum w:abstractNumId="3" w15:restartNumberingAfterBreak="0">
    <w:nsid w:val="920D386D"/>
    <w:multiLevelType w:val="singleLevel"/>
    <w:tmpl w:val="920D386D"/>
    <w:lvl w:ilvl="0">
      <w:start w:val="1"/>
      <w:numFmt w:val="bullet"/>
      <w:lvlText w:val=""/>
      <w:lvlJc w:val="left"/>
      <w:pPr>
        <w:tabs>
          <w:tab w:val="left" w:pos="420"/>
        </w:tabs>
        <w:ind w:left="420" w:hanging="420"/>
      </w:pPr>
      <w:rPr>
        <w:rFonts w:ascii="Wingdings" w:hAnsi="Wingdings" w:hint="default"/>
        <w:sz w:val="16"/>
      </w:rPr>
    </w:lvl>
  </w:abstractNum>
  <w:abstractNum w:abstractNumId="4" w15:restartNumberingAfterBreak="0">
    <w:nsid w:val="9310B059"/>
    <w:multiLevelType w:val="singleLevel"/>
    <w:tmpl w:val="9310B059"/>
    <w:lvl w:ilvl="0">
      <w:start w:val="1"/>
      <w:numFmt w:val="decimal"/>
      <w:lvlText w:val="5.%1"/>
      <w:lvlJc w:val="left"/>
      <w:pPr>
        <w:tabs>
          <w:tab w:val="left" w:pos="425"/>
        </w:tabs>
        <w:ind w:left="425" w:hanging="425"/>
      </w:pPr>
      <w:rPr>
        <w:rFonts w:hint="default"/>
      </w:rPr>
    </w:lvl>
  </w:abstractNum>
  <w:abstractNum w:abstractNumId="5" w15:restartNumberingAfterBreak="0">
    <w:nsid w:val="943655F5"/>
    <w:multiLevelType w:val="singleLevel"/>
    <w:tmpl w:val="943655F5"/>
    <w:lvl w:ilvl="0">
      <w:start w:val="1"/>
      <w:numFmt w:val="bullet"/>
      <w:lvlText w:val=""/>
      <w:lvlJc w:val="left"/>
      <w:pPr>
        <w:tabs>
          <w:tab w:val="left" w:pos="420"/>
        </w:tabs>
        <w:ind w:left="420" w:hanging="420"/>
      </w:pPr>
      <w:rPr>
        <w:rFonts w:ascii="Wingdings" w:hAnsi="Wingdings" w:hint="default"/>
        <w:sz w:val="16"/>
        <w:szCs w:val="16"/>
      </w:rPr>
    </w:lvl>
  </w:abstractNum>
  <w:abstractNum w:abstractNumId="6" w15:restartNumberingAfterBreak="0">
    <w:nsid w:val="A7C30992"/>
    <w:multiLevelType w:val="singleLevel"/>
    <w:tmpl w:val="A7C30992"/>
    <w:lvl w:ilvl="0">
      <w:start w:val="2"/>
      <w:numFmt w:val="decimal"/>
      <w:lvlText w:val="4.%1"/>
      <w:lvlJc w:val="left"/>
      <w:pPr>
        <w:tabs>
          <w:tab w:val="left" w:pos="425"/>
        </w:tabs>
        <w:ind w:left="425" w:hanging="425"/>
      </w:pPr>
      <w:rPr>
        <w:rFonts w:hint="default"/>
      </w:rPr>
    </w:lvl>
  </w:abstractNum>
  <w:abstractNum w:abstractNumId="7" w15:restartNumberingAfterBreak="0">
    <w:nsid w:val="AE7CC028"/>
    <w:multiLevelType w:val="singleLevel"/>
    <w:tmpl w:val="AE7CC028"/>
    <w:lvl w:ilvl="0">
      <w:start w:val="1"/>
      <w:numFmt w:val="decimal"/>
      <w:lvlText w:val="6.%1"/>
      <w:lvlJc w:val="left"/>
      <w:pPr>
        <w:tabs>
          <w:tab w:val="left" w:pos="425"/>
        </w:tabs>
        <w:ind w:left="425" w:hanging="425"/>
      </w:pPr>
      <w:rPr>
        <w:rFonts w:hint="default"/>
      </w:rPr>
    </w:lvl>
  </w:abstractNum>
  <w:abstractNum w:abstractNumId="8" w15:restartNumberingAfterBreak="0">
    <w:nsid w:val="AF55810F"/>
    <w:multiLevelType w:val="singleLevel"/>
    <w:tmpl w:val="AF55810F"/>
    <w:lvl w:ilvl="0">
      <w:start w:val="2"/>
      <w:numFmt w:val="decimal"/>
      <w:lvlText w:val="5.%1"/>
      <w:lvlJc w:val="left"/>
      <w:pPr>
        <w:tabs>
          <w:tab w:val="left" w:pos="425"/>
        </w:tabs>
        <w:ind w:left="425" w:hanging="425"/>
      </w:pPr>
      <w:rPr>
        <w:rFonts w:hint="default"/>
      </w:rPr>
    </w:lvl>
  </w:abstractNum>
  <w:abstractNum w:abstractNumId="9" w15:restartNumberingAfterBreak="0">
    <w:nsid w:val="B9590521"/>
    <w:multiLevelType w:val="singleLevel"/>
    <w:tmpl w:val="B9590521"/>
    <w:lvl w:ilvl="0">
      <w:start w:val="2"/>
      <w:numFmt w:val="decimal"/>
      <w:lvlText w:val="6.%1"/>
      <w:lvlJc w:val="left"/>
      <w:pPr>
        <w:tabs>
          <w:tab w:val="left" w:pos="425"/>
        </w:tabs>
        <w:ind w:left="425" w:hanging="425"/>
      </w:pPr>
      <w:rPr>
        <w:rFonts w:hint="default"/>
      </w:rPr>
    </w:lvl>
  </w:abstractNum>
  <w:abstractNum w:abstractNumId="10" w15:restartNumberingAfterBreak="0">
    <w:nsid w:val="B962C30C"/>
    <w:multiLevelType w:val="singleLevel"/>
    <w:tmpl w:val="B962C30C"/>
    <w:lvl w:ilvl="0">
      <w:start w:val="7"/>
      <w:numFmt w:val="decimal"/>
      <w:lvlText w:val="%1-"/>
      <w:lvlJc w:val="left"/>
      <w:pPr>
        <w:tabs>
          <w:tab w:val="left" w:pos="425"/>
        </w:tabs>
        <w:ind w:left="425" w:hanging="425"/>
      </w:pPr>
      <w:rPr>
        <w:rFonts w:hint="default"/>
      </w:rPr>
    </w:lvl>
  </w:abstractNum>
  <w:abstractNum w:abstractNumId="11" w15:restartNumberingAfterBreak="0">
    <w:nsid w:val="BC14665B"/>
    <w:multiLevelType w:val="singleLevel"/>
    <w:tmpl w:val="BC14665B"/>
    <w:lvl w:ilvl="0">
      <w:start w:val="2"/>
      <w:numFmt w:val="decimal"/>
      <w:lvlText w:val="8.%1"/>
      <w:lvlJc w:val="left"/>
      <w:pPr>
        <w:tabs>
          <w:tab w:val="left" w:pos="425"/>
        </w:tabs>
        <w:ind w:left="425" w:hanging="425"/>
      </w:pPr>
      <w:rPr>
        <w:rFonts w:hint="default"/>
      </w:rPr>
    </w:lvl>
  </w:abstractNum>
  <w:abstractNum w:abstractNumId="12" w15:restartNumberingAfterBreak="0">
    <w:nsid w:val="C48F7BDD"/>
    <w:multiLevelType w:val="singleLevel"/>
    <w:tmpl w:val="C48F7BDD"/>
    <w:lvl w:ilvl="0">
      <w:start w:val="1"/>
      <w:numFmt w:val="bullet"/>
      <w:lvlText w:val=""/>
      <w:lvlJc w:val="left"/>
      <w:pPr>
        <w:tabs>
          <w:tab w:val="left" w:pos="420"/>
        </w:tabs>
        <w:ind w:left="420" w:hanging="420"/>
      </w:pPr>
      <w:rPr>
        <w:rFonts w:ascii="Wingdings" w:hAnsi="Wingdings" w:hint="default"/>
        <w:sz w:val="16"/>
        <w:szCs w:val="16"/>
      </w:rPr>
    </w:lvl>
  </w:abstractNum>
  <w:abstractNum w:abstractNumId="13" w15:restartNumberingAfterBreak="0">
    <w:nsid w:val="C5F498C7"/>
    <w:multiLevelType w:val="singleLevel"/>
    <w:tmpl w:val="C5F498C7"/>
    <w:lvl w:ilvl="0">
      <w:start w:val="1"/>
      <w:numFmt w:val="bullet"/>
      <w:lvlText w:val=""/>
      <w:lvlJc w:val="left"/>
      <w:pPr>
        <w:tabs>
          <w:tab w:val="left" w:pos="420"/>
        </w:tabs>
        <w:ind w:left="420" w:hanging="420"/>
      </w:pPr>
      <w:rPr>
        <w:rFonts w:ascii="Wingdings" w:hAnsi="Wingdings" w:hint="default"/>
        <w:sz w:val="16"/>
      </w:rPr>
    </w:lvl>
  </w:abstractNum>
  <w:abstractNum w:abstractNumId="14" w15:restartNumberingAfterBreak="0">
    <w:nsid w:val="CA0225C7"/>
    <w:multiLevelType w:val="singleLevel"/>
    <w:tmpl w:val="CA0225C7"/>
    <w:lvl w:ilvl="0">
      <w:start w:val="1"/>
      <w:numFmt w:val="bullet"/>
      <w:lvlText w:val=""/>
      <w:lvlJc w:val="left"/>
      <w:pPr>
        <w:tabs>
          <w:tab w:val="left" w:pos="420"/>
        </w:tabs>
        <w:ind w:left="420" w:hanging="420"/>
      </w:pPr>
      <w:rPr>
        <w:rFonts w:ascii="Wingdings" w:hAnsi="Wingdings" w:hint="default"/>
      </w:rPr>
    </w:lvl>
  </w:abstractNum>
  <w:abstractNum w:abstractNumId="15" w15:restartNumberingAfterBreak="0">
    <w:nsid w:val="D450C960"/>
    <w:multiLevelType w:val="singleLevel"/>
    <w:tmpl w:val="D450C960"/>
    <w:lvl w:ilvl="0">
      <w:start w:val="1"/>
      <w:numFmt w:val="bullet"/>
      <w:lvlText w:val=""/>
      <w:lvlJc w:val="left"/>
      <w:pPr>
        <w:tabs>
          <w:tab w:val="left" w:pos="420"/>
        </w:tabs>
        <w:ind w:left="420" w:hanging="420"/>
      </w:pPr>
      <w:rPr>
        <w:rFonts w:ascii="Wingdings" w:hAnsi="Wingdings" w:hint="default"/>
      </w:rPr>
    </w:lvl>
  </w:abstractNum>
  <w:abstractNum w:abstractNumId="16" w15:restartNumberingAfterBreak="0">
    <w:nsid w:val="D9A9636F"/>
    <w:multiLevelType w:val="singleLevel"/>
    <w:tmpl w:val="D9A9636F"/>
    <w:lvl w:ilvl="0">
      <w:start w:val="5"/>
      <w:numFmt w:val="decimal"/>
      <w:suff w:val="space"/>
      <w:lvlText w:val="%1."/>
      <w:lvlJc w:val="left"/>
    </w:lvl>
  </w:abstractNum>
  <w:abstractNum w:abstractNumId="17" w15:restartNumberingAfterBreak="0">
    <w:nsid w:val="DB6C80F9"/>
    <w:multiLevelType w:val="singleLevel"/>
    <w:tmpl w:val="DB6C80F9"/>
    <w:lvl w:ilvl="0">
      <w:start w:val="1"/>
      <w:numFmt w:val="decimal"/>
      <w:lvlText w:val="7.%1"/>
      <w:lvlJc w:val="left"/>
      <w:pPr>
        <w:tabs>
          <w:tab w:val="left" w:pos="425"/>
        </w:tabs>
        <w:ind w:left="425" w:hanging="425"/>
      </w:pPr>
      <w:rPr>
        <w:rFonts w:hint="default"/>
      </w:rPr>
    </w:lvl>
  </w:abstractNum>
  <w:abstractNum w:abstractNumId="18" w15:restartNumberingAfterBreak="0">
    <w:nsid w:val="E8006471"/>
    <w:multiLevelType w:val="singleLevel"/>
    <w:tmpl w:val="E8006471"/>
    <w:lvl w:ilvl="0">
      <w:start w:val="1"/>
      <w:numFmt w:val="bullet"/>
      <w:lvlText w:val=""/>
      <w:lvlJc w:val="left"/>
      <w:pPr>
        <w:tabs>
          <w:tab w:val="left" w:pos="420"/>
        </w:tabs>
        <w:ind w:left="420" w:hanging="420"/>
      </w:pPr>
      <w:rPr>
        <w:rFonts w:ascii="Wingdings" w:hAnsi="Wingdings" w:hint="default"/>
        <w:sz w:val="16"/>
      </w:rPr>
    </w:lvl>
  </w:abstractNum>
  <w:abstractNum w:abstractNumId="19" w15:restartNumberingAfterBreak="0">
    <w:nsid w:val="EAFCDB89"/>
    <w:multiLevelType w:val="singleLevel"/>
    <w:tmpl w:val="EAFCDB89"/>
    <w:lvl w:ilvl="0">
      <w:start w:val="1"/>
      <w:numFmt w:val="bullet"/>
      <w:lvlText w:val=""/>
      <w:lvlJc w:val="left"/>
      <w:pPr>
        <w:tabs>
          <w:tab w:val="left" w:pos="420"/>
        </w:tabs>
        <w:ind w:left="420" w:hanging="420"/>
      </w:pPr>
      <w:rPr>
        <w:rFonts w:ascii="Wingdings" w:hAnsi="Wingdings" w:hint="default"/>
        <w:sz w:val="16"/>
      </w:rPr>
    </w:lvl>
  </w:abstractNum>
  <w:abstractNum w:abstractNumId="20" w15:restartNumberingAfterBreak="0">
    <w:nsid w:val="EEABD395"/>
    <w:multiLevelType w:val="singleLevel"/>
    <w:tmpl w:val="EEABD395"/>
    <w:lvl w:ilvl="0">
      <w:start w:val="4"/>
      <w:numFmt w:val="decimal"/>
      <w:suff w:val="space"/>
      <w:lvlText w:val="%1."/>
      <w:lvlJc w:val="left"/>
    </w:lvl>
  </w:abstractNum>
  <w:abstractNum w:abstractNumId="21" w15:restartNumberingAfterBreak="0">
    <w:nsid w:val="00263578"/>
    <w:multiLevelType w:val="singleLevel"/>
    <w:tmpl w:val="00263578"/>
    <w:lvl w:ilvl="0">
      <w:start w:val="1"/>
      <w:numFmt w:val="bullet"/>
      <w:lvlText w:val=""/>
      <w:lvlJc w:val="left"/>
      <w:pPr>
        <w:tabs>
          <w:tab w:val="left" w:pos="420"/>
        </w:tabs>
        <w:ind w:left="420" w:hanging="420"/>
      </w:pPr>
      <w:rPr>
        <w:rFonts w:ascii="Wingdings" w:hAnsi="Wingdings" w:hint="default"/>
      </w:rPr>
    </w:lvl>
  </w:abstractNum>
  <w:abstractNum w:abstractNumId="22" w15:restartNumberingAfterBreak="0">
    <w:nsid w:val="0099E11B"/>
    <w:multiLevelType w:val="singleLevel"/>
    <w:tmpl w:val="0099E11B"/>
    <w:lvl w:ilvl="0">
      <w:start w:val="9"/>
      <w:numFmt w:val="decimal"/>
      <w:lvlText w:val="%1"/>
      <w:lvlJc w:val="left"/>
      <w:pPr>
        <w:tabs>
          <w:tab w:val="left" w:pos="425"/>
        </w:tabs>
        <w:ind w:left="425" w:hanging="425"/>
      </w:pPr>
      <w:rPr>
        <w:rFonts w:hint="default"/>
      </w:rPr>
    </w:lvl>
  </w:abstractNum>
  <w:abstractNum w:abstractNumId="23" w15:restartNumberingAfterBreak="0">
    <w:nsid w:val="01041F83"/>
    <w:multiLevelType w:val="multilevel"/>
    <w:tmpl w:val="01041F83"/>
    <w:lvl w:ilvl="0">
      <w:start w:val="1"/>
      <w:numFmt w:val="decimal"/>
      <w:pStyle w:val="Titre1"/>
      <w:suff w:val="nothing"/>
      <w:lvlText w:val="Chapitre %1"/>
      <w:lvlJc w:val="left"/>
      <w:pPr>
        <w:ind w:left="1277" w:firstLine="0"/>
      </w:pPr>
      <w:rPr>
        <w:rFonts w:ascii="Times New Roman" w:hAnsi="Times New Roman" w:cs="Times New Roman" w:hint="default"/>
        <w:b/>
        <w:bCs/>
        <w:i w:val="0"/>
        <w:iCs w:val="0"/>
        <w:caps w:val="0"/>
        <w:smallCaps w:val="0"/>
        <w:strike w:val="0"/>
        <w:dstrike w:val="0"/>
        <w:snapToGrid w:val="0"/>
        <w:vanish w:val="0"/>
        <w:color w:val="000000"/>
        <w:spacing w:val="0"/>
        <w:w w:val="0"/>
        <w:kern w:val="0"/>
        <w:position w:val="0"/>
        <w:szCs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4"/>
      <w:numFmt w:val="decimal"/>
      <w:pStyle w:val="Titre2"/>
      <w:lvlText w:val="%1.%2"/>
      <w:lvlJc w:val="left"/>
      <w:pPr>
        <w:tabs>
          <w:tab w:val="left" w:pos="576"/>
        </w:tabs>
        <w:ind w:left="576" w:hanging="576"/>
      </w:pPr>
      <w:rPr>
        <w:rFonts w:hint="default"/>
      </w:rPr>
    </w:lvl>
    <w:lvl w:ilvl="2">
      <w:start w:val="1"/>
      <w:numFmt w:val="decimal"/>
      <w:pStyle w:val="Titre3"/>
      <w:lvlText w:val="%1.%2.%3"/>
      <w:lvlJc w:val="left"/>
      <w:pPr>
        <w:tabs>
          <w:tab w:val="left" w:pos="720"/>
        </w:tabs>
        <w:ind w:left="720" w:hanging="720"/>
      </w:pPr>
      <w:rPr>
        <w:rFonts w:hint="default"/>
      </w:rPr>
    </w:lvl>
    <w:lvl w:ilvl="3">
      <w:start w:val="1"/>
      <w:numFmt w:val="decimal"/>
      <w:pStyle w:val="Titre4"/>
      <w:lvlText w:val="%1.%2.%3.%4"/>
      <w:lvlJc w:val="left"/>
      <w:pPr>
        <w:tabs>
          <w:tab w:val="left" w:pos="864"/>
        </w:tabs>
        <w:ind w:left="864" w:hanging="864"/>
      </w:pPr>
      <w:rPr>
        <w:rFonts w:hint="default"/>
      </w:rPr>
    </w:lvl>
    <w:lvl w:ilvl="4">
      <w:start w:val="1"/>
      <w:numFmt w:val="decimal"/>
      <w:pStyle w:val="Titre5"/>
      <w:lvlText w:val="%1.%2.%3.%4.%5"/>
      <w:lvlJc w:val="left"/>
      <w:pPr>
        <w:tabs>
          <w:tab w:val="left" w:pos="1008"/>
        </w:tabs>
        <w:ind w:left="1008" w:hanging="1008"/>
      </w:pPr>
      <w:rPr>
        <w:rFonts w:hint="default"/>
      </w:rPr>
    </w:lvl>
    <w:lvl w:ilvl="5">
      <w:start w:val="1"/>
      <w:numFmt w:val="decimal"/>
      <w:pStyle w:val="Titre6"/>
      <w:lvlText w:val="%1.%2.%3.%4.%5.%6"/>
      <w:lvlJc w:val="left"/>
      <w:pPr>
        <w:tabs>
          <w:tab w:val="left" w:pos="1152"/>
        </w:tabs>
        <w:ind w:left="1152" w:hanging="1152"/>
      </w:pPr>
      <w:rPr>
        <w:rFonts w:hint="default"/>
      </w:rPr>
    </w:lvl>
    <w:lvl w:ilvl="6">
      <w:start w:val="1"/>
      <w:numFmt w:val="decimal"/>
      <w:pStyle w:val="Titre7"/>
      <w:lvlText w:val="%1.%2.%3.%4.%5.%6.%7"/>
      <w:lvlJc w:val="left"/>
      <w:pPr>
        <w:tabs>
          <w:tab w:val="left" w:pos="1296"/>
        </w:tabs>
        <w:ind w:left="1296" w:hanging="1296"/>
      </w:pPr>
      <w:rPr>
        <w:rFonts w:hint="default"/>
      </w:rPr>
    </w:lvl>
    <w:lvl w:ilvl="7">
      <w:start w:val="1"/>
      <w:numFmt w:val="decimal"/>
      <w:pStyle w:val="Titre8"/>
      <w:lvlText w:val="%1.%2.%3.%4.%5.%6.%7.%8"/>
      <w:lvlJc w:val="left"/>
      <w:pPr>
        <w:tabs>
          <w:tab w:val="left" w:pos="1440"/>
        </w:tabs>
        <w:ind w:left="1440" w:hanging="1440"/>
      </w:pPr>
      <w:rPr>
        <w:rFonts w:hint="default"/>
      </w:rPr>
    </w:lvl>
    <w:lvl w:ilvl="8">
      <w:start w:val="1"/>
      <w:numFmt w:val="decimal"/>
      <w:pStyle w:val="Titre9"/>
      <w:lvlText w:val="%1.%2.%3.%4.%5.%6.%7.%8.%9"/>
      <w:lvlJc w:val="left"/>
      <w:pPr>
        <w:tabs>
          <w:tab w:val="left" w:pos="1584"/>
        </w:tabs>
        <w:ind w:left="1584" w:hanging="1584"/>
      </w:pPr>
      <w:rPr>
        <w:rFonts w:hint="default"/>
      </w:rPr>
    </w:lvl>
  </w:abstractNum>
  <w:abstractNum w:abstractNumId="24" w15:restartNumberingAfterBreak="0">
    <w:nsid w:val="05484393"/>
    <w:multiLevelType w:val="multilevel"/>
    <w:tmpl w:val="0548439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05570E48"/>
    <w:multiLevelType w:val="multilevel"/>
    <w:tmpl w:val="05570E4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05BA5AC8"/>
    <w:multiLevelType w:val="multilevel"/>
    <w:tmpl w:val="05BA5AC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06620413"/>
    <w:multiLevelType w:val="multilevel"/>
    <w:tmpl w:val="06620413"/>
    <w:lvl w:ilvl="0">
      <w:start w:val="1"/>
      <w:numFmt w:val="bullet"/>
      <w:lvlText w:val=""/>
      <w:lvlJc w:val="left"/>
      <w:pPr>
        <w:ind w:left="720" w:hanging="360"/>
      </w:pPr>
      <w:rPr>
        <w:rFonts w:ascii="Wingdings" w:hAnsi="Wingdings" w:hint="default"/>
        <w:color w:val="FF0000"/>
        <w:sz w:val="40"/>
        <w:szCs w:val="4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15:restartNumberingAfterBreak="0">
    <w:nsid w:val="07C40DFD"/>
    <w:multiLevelType w:val="multilevel"/>
    <w:tmpl w:val="07C40DFD"/>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9" w15:restartNumberingAfterBreak="0">
    <w:nsid w:val="0A5F099C"/>
    <w:multiLevelType w:val="multilevel"/>
    <w:tmpl w:val="0A5F099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0AA308D5"/>
    <w:multiLevelType w:val="singleLevel"/>
    <w:tmpl w:val="0AA308D5"/>
    <w:lvl w:ilvl="0">
      <w:start w:val="3"/>
      <w:numFmt w:val="decimal"/>
      <w:lvlText w:val="7.%1"/>
      <w:lvlJc w:val="left"/>
      <w:pPr>
        <w:tabs>
          <w:tab w:val="left" w:pos="425"/>
        </w:tabs>
        <w:ind w:left="425" w:hanging="425"/>
      </w:pPr>
      <w:rPr>
        <w:rFonts w:hint="default"/>
      </w:rPr>
    </w:lvl>
  </w:abstractNum>
  <w:abstractNum w:abstractNumId="31" w15:restartNumberingAfterBreak="0">
    <w:nsid w:val="0E923060"/>
    <w:multiLevelType w:val="multilevel"/>
    <w:tmpl w:val="0E923060"/>
    <w:lvl w:ilvl="0">
      <w:start w:val="1"/>
      <w:numFmt w:val="decimal"/>
      <w:lvlText w:val="4.%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0EC2525D"/>
    <w:multiLevelType w:val="multilevel"/>
    <w:tmpl w:val="0EC2525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10AA6ECD"/>
    <w:multiLevelType w:val="multilevel"/>
    <w:tmpl w:val="10AA6ECD"/>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174C76B8"/>
    <w:multiLevelType w:val="singleLevel"/>
    <w:tmpl w:val="174C76B8"/>
    <w:lvl w:ilvl="0">
      <w:start w:val="1"/>
      <w:numFmt w:val="decimal"/>
      <w:lvlText w:val="9.%1"/>
      <w:lvlJc w:val="left"/>
      <w:pPr>
        <w:tabs>
          <w:tab w:val="left" w:pos="425"/>
        </w:tabs>
        <w:ind w:left="425" w:hanging="425"/>
      </w:pPr>
      <w:rPr>
        <w:rFonts w:hint="default"/>
      </w:rPr>
    </w:lvl>
  </w:abstractNum>
  <w:abstractNum w:abstractNumId="35" w15:restartNumberingAfterBreak="0">
    <w:nsid w:val="19951DC4"/>
    <w:multiLevelType w:val="multilevel"/>
    <w:tmpl w:val="19951DC4"/>
    <w:lvl w:ilvl="0">
      <w:start w:val="1"/>
      <w:numFmt w:val="bullet"/>
      <w:lvlText w:val=""/>
      <w:lvlJc w:val="left"/>
      <w:pPr>
        <w:ind w:left="817" w:hanging="360"/>
      </w:pPr>
      <w:rPr>
        <w:rFonts w:ascii="Symbol" w:hAnsi="Symbol" w:hint="default"/>
      </w:rPr>
    </w:lvl>
    <w:lvl w:ilvl="1">
      <w:start w:val="1"/>
      <w:numFmt w:val="bullet"/>
      <w:lvlText w:val="o"/>
      <w:lvlJc w:val="left"/>
      <w:pPr>
        <w:ind w:left="1537" w:hanging="360"/>
      </w:pPr>
      <w:rPr>
        <w:rFonts w:ascii="Courier New" w:hAnsi="Courier New" w:cs="Courier New" w:hint="default"/>
      </w:rPr>
    </w:lvl>
    <w:lvl w:ilvl="2">
      <w:start w:val="1"/>
      <w:numFmt w:val="bullet"/>
      <w:lvlText w:val=""/>
      <w:lvlJc w:val="left"/>
      <w:pPr>
        <w:ind w:left="2257" w:hanging="360"/>
      </w:pPr>
      <w:rPr>
        <w:rFonts w:ascii="Wingdings" w:hAnsi="Wingdings" w:hint="default"/>
      </w:rPr>
    </w:lvl>
    <w:lvl w:ilvl="3">
      <w:start w:val="1"/>
      <w:numFmt w:val="bullet"/>
      <w:lvlText w:val=""/>
      <w:lvlJc w:val="left"/>
      <w:pPr>
        <w:ind w:left="2977" w:hanging="360"/>
      </w:pPr>
      <w:rPr>
        <w:rFonts w:ascii="Symbol" w:hAnsi="Symbol" w:hint="default"/>
      </w:rPr>
    </w:lvl>
    <w:lvl w:ilvl="4">
      <w:start w:val="1"/>
      <w:numFmt w:val="bullet"/>
      <w:lvlText w:val="o"/>
      <w:lvlJc w:val="left"/>
      <w:pPr>
        <w:ind w:left="3697" w:hanging="360"/>
      </w:pPr>
      <w:rPr>
        <w:rFonts w:ascii="Courier New" w:hAnsi="Courier New" w:cs="Courier New" w:hint="default"/>
      </w:rPr>
    </w:lvl>
    <w:lvl w:ilvl="5">
      <w:start w:val="1"/>
      <w:numFmt w:val="bullet"/>
      <w:lvlText w:val=""/>
      <w:lvlJc w:val="left"/>
      <w:pPr>
        <w:ind w:left="4417" w:hanging="360"/>
      </w:pPr>
      <w:rPr>
        <w:rFonts w:ascii="Wingdings" w:hAnsi="Wingdings" w:hint="default"/>
      </w:rPr>
    </w:lvl>
    <w:lvl w:ilvl="6">
      <w:start w:val="1"/>
      <w:numFmt w:val="bullet"/>
      <w:lvlText w:val=""/>
      <w:lvlJc w:val="left"/>
      <w:pPr>
        <w:ind w:left="5137" w:hanging="360"/>
      </w:pPr>
      <w:rPr>
        <w:rFonts w:ascii="Symbol" w:hAnsi="Symbol" w:hint="default"/>
      </w:rPr>
    </w:lvl>
    <w:lvl w:ilvl="7">
      <w:start w:val="1"/>
      <w:numFmt w:val="bullet"/>
      <w:lvlText w:val="o"/>
      <w:lvlJc w:val="left"/>
      <w:pPr>
        <w:ind w:left="5857" w:hanging="360"/>
      </w:pPr>
      <w:rPr>
        <w:rFonts w:ascii="Courier New" w:hAnsi="Courier New" w:cs="Courier New" w:hint="default"/>
      </w:rPr>
    </w:lvl>
    <w:lvl w:ilvl="8">
      <w:start w:val="1"/>
      <w:numFmt w:val="bullet"/>
      <w:lvlText w:val=""/>
      <w:lvlJc w:val="left"/>
      <w:pPr>
        <w:ind w:left="6577" w:hanging="360"/>
      </w:pPr>
      <w:rPr>
        <w:rFonts w:ascii="Wingdings" w:hAnsi="Wingdings" w:hint="default"/>
      </w:rPr>
    </w:lvl>
  </w:abstractNum>
  <w:abstractNum w:abstractNumId="36" w15:restartNumberingAfterBreak="0">
    <w:nsid w:val="1C67463B"/>
    <w:multiLevelType w:val="multilevel"/>
    <w:tmpl w:val="1C67463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7" w15:restartNumberingAfterBreak="0">
    <w:nsid w:val="1D660A20"/>
    <w:multiLevelType w:val="multilevel"/>
    <w:tmpl w:val="1D660A20"/>
    <w:lvl w:ilvl="0">
      <w:start w:val="1"/>
      <w:numFmt w:val="decimal"/>
      <w:lvlText w:val="4.1.%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20E4771F"/>
    <w:multiLevelType w:val="multilevel"/>
    <w:tmpl w:val="20E4771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9" w15:restartNumberingAfterBreak="0">
    <w:nsid w:val="267F7EF2"/>
    <w:multiLevelType w:val="multilevel"/>
    <w:tmpl w:val="8CB8D7C8"/>
    <w:lvl w:ilvl="0">
      <w:start w:val="1"/>
      <w:numFmt w:val="decimal"/>
      <w:lvlText w:val="3.%1"/>
      <w:lvlJc w:val="left"/>
      <w:pPr>
        <w:ind w:left="360" w:hanging="360"/>
      </w:pPr>
      <w:rPr>
        <w:rFonts w:hint="default"/>
      </w:rPr>
    </w:lvl>
    <w:lvl w:ilvl="1">
      <w:start w:val="1"/>
      <w:numFmt w:val="decimal"/>
      <w:lvlText w:val="2.%2.1"/>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6BA5997"/>
    <w:multiLevelType w:val="multilevel"/>
    <w:tmpl w:val="26BA5997"/>
    <w:lvl w:ilvl="0">
      <w:start w:val="1"/>
      <w:numFmt w:val="decimal"/>
      <w:lvlText w:val="4.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28D0707D"/>
    <w:multiLevelType w:val="multilevel"/>
    <w:tmpl w:val="28D0707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2" w15:restartNumberingAfterBreak="0">
    <w:nsid w:val="2B5B3CEF"/>
    <w:multiLevelType w:val="singleLevel"/>
    <w:tmpl w:val="2B5B3CEF"/>
    <w:lvl w:ilvl="0">
      <w:start w:val="8"/>
      <w:numFmt w:val="decimal"/>
      <w:lvlText w:val="%1-"/>
      <w:lvlJc w:val="left"/>
      <w:pPr>
        <w:tabs>
          <w:tab w:val="left" w:pos="425"/>
        </w:tabs>
        <w:ind w:left="425" w:hanging="425"/>
      </w:pPr>
      <w:rPr>
        <w:rFonts w:hint="default"/>
      </w:rPr>
    </w:lvl>
  </w:abstractNum>
  <w:abstractNum w:abstractNumId="43" w15:restartNumberingAfterBreak="0">
    <w:nsid w:val="2BB50A9A"/>
    <w:multiLevelType w:val="multilevel"/>
    <w:tmpl w:val="2BB50A9A"/>
    <w:lvl w:ilvl="0">
      <w:start w:val="1"/>
      <w:numFmt w:val="decimal"/>
      <w:lvlText w:val="4.2.%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E727E06"/>
    <w:multiLevelType w:val="multilevel"/>
    <w:tmpl w:val="2E727E06"/>
    <w:lvl w:ilvl="0">
      <w:start w:val="4"/>
      <w:numFmt w:val="decimal"/>
      <w:lvlText w:val="3.%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2EE426AE"/>
    <w:multiLevelType w:val="multilevel"/>
    <w:tmpl w:val="2EE426A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6" w15:restartNumberingAfterBreak="0">
    <w:nsid w:val="2FAE7230"/>
    <w:multiLevelType w:val="multilevel"/>
    <w:tmpl w:val="2FAE723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7" w15:restartNumberingAfterBreak="0">
    <w:nsid w:val="31AF3FEB"/>
    <w:multiLevelType w:val="multilevel"/>
    <w:tmpl w:val="31AF3FE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8" w15:restartNumberingAfterBreak="0">
    <w:nsid w:val="32011AA5"/>
    <w:multiLevelType w:val="multilevel"/>
    <w:tmpl w:val="32011AA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9" w15:restartNumberingAfterBreak="0">
    <w:nsid w:val="326B5BA9"/>
    <w:multiLevelType w:val="singleLevel"/>
    <w:tmpl w:val="326B5BA9"/>
    <w:lvl w:ilvl="0">
      <w:start w:val="1"/>
      <w:numFmt w:val="bullet"/>
      <w:lvlText w:val=""/>
      <w:lvlJc w:val="left"/>
      <w:pPr>
        <w:tabs>
          <w:tab w:val="left" w:pos="420"/>
        </w:tabs>
        <w:ind w:left="420" w:hanging="420"/>
      </w:pPr>
      <w:rPr>
        <w:rFonts w:ascii="Wingdings" w:hAnsi="Wingdings" w:hint="default"/>
        <w:sz w:val="16"/>
      </w:rPr>
    </w:lvl>
  </w:abstractNum>
  <w:abstractNum w:abstractNumId="50" w15:restartNumberingAfterBreak="0">
    <w:nsid w:val="32BC0C65"/>
    <w:multiLevelType w:val="multilevel"/>
    <w:tmpl w:val="32BC0C6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1" w15:restartNumberingAfterBreak="0">
    <w:nsid w:val="32F403B9"/>
    <w:multiLevelType w:val="singleLevel"/>
    <w:tmpl w:val="32F403B9"/>
    <w:lvl w:ilvl="0">
      <w:start w:val="1"/>
      <w:numFmt w:val="decimal"/>
      <w:lvlText w:val="4.3.%1"/>
      <w:lvlJc w:val="left"/>
      <w:pPr>
        <w:tabs>
          <w:tab w:val="left" w:pos="425"/>
        </w:tabs>
        <w:ind w:left="425" w:hanging="425"/>
      </w:pPr>
      <w:rPr>
        <w:rFonts w:hint="default"/>
        <w:b/>
        <w:bCs/>
      </w:rPr>
    </w:lvl>
  </w:abstractNum>
  <w:abstractNum w:abstractNumId="52" w15:restartNumberingAfterBreak="0">
    <w:nsid w:val="3358766F"/>
    <w:multiLevelType w:val="multilevel"/>
    <w:tmpl w:val="3358766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3" w15:restartNumberingAfterBreak="0">
    <w:nsid w:val="34C47A77"/>
    <w:multiLevelType w:val="multilevel"/>
    <w:tmpl w:val="34C47A7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4" w15:restartNumberingAfterBreak="0">
    <w:nsid w:val="356F0D30"/>
    <w:multiLevelType w:val="singleLevel"/>
    <w:tmpl w:val="356F0D30"/>
    <w:lvl w:ilvl="0">
      <w:start w:val="1"/>
      <w:numFmt w:val="bullet"/>
      <w:lvlText w:val=""/>
      <w:lvlJc w:val="left"/>
      <w:pPr>
        <w:tabs>
          <w:tab w:val="left" w:pos="420"/>
        </w:tabs>
        <w:ind w:left="420" w:hanging="420"/>
      </w:pPr>
      <w:rPr>
        <w:rFonts w:ascii="Wingdings" w:hAnsi="Wingdings" w:hint="default"/>
        <w:sz w:val="16"/>
      </w:rPr>
    </w:lvl>
  </w:abstractNum>
  <w:abstractNum w:abstractNumId="55" w15:restartNumberingAfterBreak="0">
    <w:nsid w:val="36300DF0"/>
    <w:multiLevelType w:val="multilevel"/>
    <w:tmpl w:val="36300DF0"/>
    <w:lvl w:ilvl="0">
      <w:start w:val="1"/>
      <w:numFmt w:val="decimal"/>
      <w:lvlText w:val="2.2.%1"/>
      <w:lvlJc w:val="left"/>
      <w:pPr>
        <w:ind w:left="502" w:hanging="360"/>
      </w:pPr>
      <w:rPr>
        <w:rFonts w:hint="default"/>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56" w15:restartNumberingAfterBreak="0">
    <w:nsid w:val="39A1203D"/>
    <w:multiLevelType w:val="multilevel"/>
    <w:tmpl w:val="39A1203D"/>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7" w15:restartNumberingAfterBreak="0">
    <w:nsid w:val="39E670AF"/>
    <w:multiLevelType w:val="multilevel"/>
    <w:tmpl w:val="39E670AF"/>
    <w:lvl w:ilvl="0">
      <w:start w:val="1"/>
      <w:numFmt w:val="bullet"/>
      <w:lvlText w:val=""/>
      <w:lvlJc w:val="left"/>
      <w:pPr>
        <w:ind w:left="786" w:hanging="360"/>
      </w:pPr>
      <w:rPr>
        <w:rFonts w:ascii="Symbol" w:hAnsi="Symbol"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hint="default"/>
      </w:rPr>
    </w:lvl>
    <w:lvl w:ilvl="3">
      <w:start w:val="1"/>
      <w:numFmt w:val="bullet"/>
      <w:lvlText w:val=""/>
      <w:lvlJc w:val="left"/>
      <w:pPr>
        <w:ind w:left="2946" w:hanging="360"/>
      </w:pPr>
      <w:rPr>
        <w:rFonts w:ascii="Symbol" w:hAnsi="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hint="default"/>
      </w:rPr>
    </w:lvl>
    <w:lvl w:ilvl="6">
      <w:start w:val="1"/>
      <w:numFmt w:val="bullet"/>
      <w:lvlText w:val=""/>
      <w:lvlJc w:val="left"/>
      <w:pPr>
        <w:ind w:left="5106" w:hanging="360"/>
      </w:pPr>
      <w:rPr>
        <w:rFonts w:ascii="Symbol" w:hAnsi="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hint="default"/>
      </w:rPr>
    </w:lvl>
  </w:abstractNum>
  <w:abstractNum w:abstractNumId="58" w15:restartNumberingAfterBreak="0">
    <w:nsid w:val="3ADF38BF"/>
    <w:multiLevelType w:val="multilevel"/>
    <w:tmpl w:val="3ADF38B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9" w15:restartNumberingAfterBreak="0">
    <w:nsid w:val="3CF1309F"/>
    <w:multiLevelType w:val="multilevel"/>
    <w:tmpl w:val="0E785C48"/>
    <w:lvl w:ilvl="0">
      <w:start w:val="4"/>
      <w:numFmt w:val="decimal"/>
      <w:lvlText w:val="4.%1"/>
      <w:lvlJc w:val="left"/>
      <w:pPr>
        <w:ind w:left="360" w:hanging="360"/>
      </w:pPr>
      <w:rPr>
        <w:rFonts w:hint="default"/>
      </w:rPr>
    </w:lvl>
    <w:lvl w:ilvl="1">
      <w:start w:val="1"/>
      <w:numFmt w:val="decimal"/>
      <w:lvlText w:val="2.%2.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E404C29"/>
    <w:multiLevelType w:val="multilevel"/>
    <w:tmpl w:val="3E404C29"/>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1" w15:restartNumberingAfterBreak="0">
    <w:nsid w:val="3FAA1F50"/>
    <w:multiLevelType w:val="multilevel"/>
    <w:tmpl w:val="3FAA1F50"/>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62" w15:restartNumberingAfterBreak="0">
    <w:nsid w:val="4014C31B"/>
    <w:multiLevelType w:val="singleLevel"/>
    <w:tmpl w:val="4014C31B"/>
    <w:lvl w:ilvl="0">
      <w:start w:val="1"/>
      <w:numFmt w:val="bullet"/>
      <w:lvlText w:val=""/>
      <w:lvlJc w:val="left"/>
      <w:pPr>
        <w:tabs>
          <w:tab w:val="left" w:pos="420"/>
        </w:tabs>
        <w:ind w:left="420" w:hanging="420"/>
      </w:pPr>
      <w:rPr>
        <w:rFonts w:ascii="Wingdings" w:hAnsi="Wingdings" w:hint="default"/>
      </w:rPr>
    </w:lvl>
  </w:abstractNum>
  <w:abstractNum w:abstractNumId="63" w15:restartNumberingAfterBreak="0">
    <w:nsid w:val="40234D65"/>
    <w:multiLevelType w:val="multilevel"/>
    <w:tmpl w:val="40234D6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4" w15:restartNumberingAfterBreak="0">
    <w:nsid w:val="40577FF7"/>
    <w:multiLevelType w:val="multilevel"/>
    <w:tmpl w:val="40577FF7"/>
    <w:lvl w:ilvl="0">
      <w:start w:val="1"/>
      <w:numFmt w:val="decimal"/>
      <w:lvlText w:val="3.%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40641251"/>
    <w:multiLevelType w:val="singleLevel"/>
    <w:tmpl w:val="40641251"/>
    <w:lvl w:ilvl="0">
      <w:start w:val="2"/>
      <w:numFmt w:val="decimal"/>
      <w:lvlText w:val="7.%1"/>
      <w:lvlJc w:val="left"/>
      <w:pPr>
        <w:tabs>
          <w:tab w:val="left" w:pos="425"/>
        </w:tabs>
        <w:ind w:left="425" w:hanging="425"/>
      </w:pPr>
      <w:rPr>
        <w:rFonts w:hint="default"/>
      </w:rPr>
    </w:lvl>
  </w:abstractNum>
  <w:abstractNum w:abstractNumId="66" w15:restartNumberingAfterBreak="0">
    <w:nsid w:val="40D55E27"/>
    <w:multiLevelType w:val="multilevel"/>
    <w:tmpl w:val="40D55E27"/>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7" w15:restartNumberingAfterBreak="0">
    <w:nsid w:val="41ACCC42"/>
    <w:multiLevelType w:val="singleLevel"/>
    <w:tmpl w:val="41ACCC42"/>
    <w:lvl w:ilvl="0">
      <w:start w:val="1"/>
      <w:numFmt w:val="decimal"/>
      <w:lvlText w:val="1.%1"/>
      <w:lvlJc w:val="left"/>
      <w:pPr>
        <w:tabs>
          <w:tab w:val="left" w:pos="425"/>
        </w:tabs>
        <w:ind w:left="425" w:hanging="425"/>
      </w:pPr>
      <w:rPr>
        <w:rFonts w:hint="default"/>
      </w:rPr>
    </w:lvl>
  </w:abstractNum>
  <w:abstractNum w:abstractNumId="68" w15:restartNumberingAfterBreak="0">
    <w:nsid w:val="42CA0A85"/>
    <w:multiLevelType w:val="multilevel"/>
    <w:tmpl w:val="42CA0A85"/>
    <w:lvl w:ilvl="0">
      <w:start w:val="1"/>
      <w:numFmt w:val="bullet"/>
      <w:lvlText w:val=""/>
      <w:lvlJc w:val="left"/>
      <w:pPr>
        <w:ind w:left="783" w:hanging="360"/>
      </w:pPr>
      <w:rPr>
        <w:rFonts w:ascii="Symbol" w:hAnsi="Symbol" w:hint="default"/>
      </w:rPr>
    </w:lvl>
    <w:lvl w:ilvl="1">
      <w:start w:val="1"/>
      <w:numFmt w:val="bullet"/>
      <w:lvlText w:val="o"/>
      <w:lvlJc w:val="left"/>
      <w:pPr>
        <w:ind w:left="1503" w:hanging="360"/>
      </w:pPr>
      <w:rPr>
        <w:rFonts w:ascii="Courier New" w:hAnsi="Courier New" w:cs="Courier New" w:hint="default"/>
      </w:rPr>
    </w:lvl>
    <w:lvl w:ilvl="2">
      <w:start w:val="1"/>
      <w:numFmt w:val="bullet"/>
      <w:lvlText w:val=""/>
      <w:lvlJc w:val="left"/>
      <w:pPr>
        <w:ind w:left="2223" w:hanging="360"/>
      </w:pPr>
      <w:rPr>
        <w:rFonts w:ascii="Wingdings" w:hAnsi="Wingdings" w:hint="default"/>
      </w:rPr>
    </w:lvl>
    <w:lvl w:ilvl="3">
      <w:start w:val="1"/>
      <w:numFmt w:val="bullet"/>
      <w:lvlText w:val=""/>
      <w:lvlJc w:val="left"/>
      <w:pPr>
        <w:ind w:left="2943" w:hanging="360"/>
      </w:pPr>
      <w:rPr>
        <w:rFonts w:ascii="Symbol" w:hAnsi="Symbol" w:hint="default"/>
      </w:rPr>
    </w:lvl>
    <w:lvl w:ilvl="4">
      <w:start w:val="1"/>
      <w:numFmt w:val="bullet"/>
      <w:lvlText w:val="o"/>
      <w:lvlJc w:val="left"/>
      <w:pPr>
        <w:ind w:left="3663" w:hanging="360"/>
      </w:pPr>
      <w:rPr>
        <w:rFonts w:ascii="Courier New" w:hAnsi="Courier New" w:cs="Courier New" w:hint="default"/>
      </w:rPr>
    </w:lvl>
    <w:lvl w:ilvl="5">
      <w:start w:val="1"/>
      <w:numFmt w:val="bullet"/>
      <w:lvlText w:val=""/>
      <w:lvlJc w:val="left"/>
      <w:pPr>
        <w:ind w:left="4383" w:hanging="360"/>
      </w:pPr>
      <w:rPr>
        <w:rFonts w:ascii="Wingdings" w:hAnsi="Wingdings" w:hint="default"/>
      </w:rPr>
    </w:lvl>
    <w:lvl w:ilvl="6">
      <w:start w:val="1"/>
      <w:numFmt w:val="bullet"/>
      <w:lvlText w:val=""/>
      <w:lvlJc w:val="left"/>
      <w:pPr>
        <w:ind w:left="5103" w:hanging="360"/>
      </w:pPr>
      <w:rPr>
        <w:rFonts w:ascii="Symbol" w:hAnsi="Symbol" w:hint="default"/>
      </w:rPr>
    </w:lvl>
    <w:lvl w:ilvl="7">
      <w:start w:val="1"/>
      <w:numFmt w:val="bullet"/>
      <w:lvlText w:val="o"/>
      <w:lvlJc w:val="left"/>
      <w:pPr>
        <w:ind w:left="5823" w:hanging="360"/>
      </w:pPr>
      <w:rPr>
        <w:rFonts w:ascii="Courier New" w:hAnsi="Courier New" w:cs="Courier New" w:hint="default"/>
      </w:rPr>
    </w:lvl>
    <w:lvl w:ilvl="8">
      <w:start w:val="1"/>
      <w:numFmt w:val="bullet"/>
      <w:lvlText w:val=""/>
      <w:lvlJc w:val="left"/>
      <w:pPr>
        <w:ind w:left="6543" w:hanging="360"/>
      </w:pPr>
      <w:rPr>
        <w:rFonts w:ascii="Wingdings" w:hAnsi="Wingdings" w:hint="default"/>
      </w:rPr>
    </w:lvl>
  </w:abstractNum>
  <w:abstractNum w:abstractNumId="69" w15:restartNumberingAfterBreak="0">
    <w:nsid w:val="437A39A0"/>
    <w:multiLevelType w:val="singleLevel"/>
    <w:tmpl w:val="437A39A0"/>
    <w:lvl w:ilvl="0">
      <w:start w:val="1"/>
      <w:numFmt w:val="bullet"/>
      <w:lvlText w:val=""/>
      <w:lvlJc w:val="left"/>
      <w:pPr>
        <w:tabs>
          <w:tab w:val="left" w:pos="420"/>
        </w:tabs>
        <w:ind w:left="420" w:hanging="420"/>
      </w:pPr>
      <w:rPr>
        <w:rFonts w:ascii="Wingdings" w:hAnsi="Wingdings" w:hint="default"/>
      </w:rPr>
    </w:lvl>
  </w:abstractNum>
  <w:abstractNum w:abstractNumId="70" w15:restartNumberingAfterBreak="0">
    <w:nsid w:val="450463A4"/>
    <w:multiLevelType w:val="multilevel"/>
    <w:tmpl w:val="450463A4"/>
    <w:lvl w:ilvl="0">
      <w:start w:val="1"/>
      <w:numFmt w:val="bullet"/>
      <w:lvlText w:val=""/>
      <w:lvlJc w:val="left"/>
      <w:pPr>
        <w:ind w:left="786" w:hanging="360"/>
      </w:pPr>
      <w:rPr>
        <w:rFonts w:ascii="Symbol" w:hAnsi="Symbol"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hint="default"/>
      </w:rPr>
    </w:lvl>
    <w:lvl w:ilvl="3">
      <w:start w:val="1"/>
      <w:numFmt w:val="bullet"/>
      <w:lvlText w:val=""/>
      <w:lvlJc w:val="left"/>
      <w:pPr>
        <w:ind w:left="2946" w:hanging="360"/>
      </w:pPr>
      <w:rPr>
        <w:rFonts w:ascii="Symbol" w:hAnsi="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hint="default"/>
      </w:rPr>
    </w:lvl>
    <w:lvl w:ilvl="6">
      <w:start w:val="1"/>
      <w:numFmt w:val="bullet"/>
      <w:lvlText w:val=""/>
      <w:lvlJc w:val="left"/>
      <w:pPr>
        <w:ind w:left="5106" w:hanging="360"/>
      </w:pPr>
      <w:rPr>
        <w:rFonts w:ascii="Symbol" w:hAnsi="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hint="default"/>
      </w:rPr>
    </w:lvl>
  </w:abstractNum>
  <w:abstractNum w:abstractNumId="71" w15:restartNumberingAfterBreak="0">
    <w:nsid w:val="48066450"/>
    <w:multiLevelType w:val="multilevel"/>
    <w:tmpl w:val="480664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2" w15:restartNumberingAfterBreak="0">
    <w:nsid w:val="4A624319"/>
    <w:multiLevelType w:val="multilevel"/>
    <w:tmpl w:val="4A62431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3" w15:restartNumberingAfterBreak="0">
    <w:nsid w:val="4B0F3F2F"/>
    <w:multiLevelType w:val="multilevel"/>
    <w:tmpl w:val="4B0F3F2F"/>
    <w:lvl w:ilvl="0">
      <w:start w:val="1"/>
      <w:numFmt w:val="decimal"/>
      <w:lvlText w:val="%1-"/>
      <w:lvlJc w:val="left"/>
      <w:pPr>
        <w:ind w:left="785" w:hanging="360"/>
      </w:pPr>
      <w:rPr>
        <w:rFonts w:ascii="Traditional Arabic" w:hAnsi="Traditional Arabic" w:cs="Traditional Arabic" w:hint="default"/>
        <w:b w:val="0"/>
        <w:sz w:val="28"/>
        <w:szCs w:val="28"/>
      </w:rPr>
    </w:lvl>
    <w:lvl w:ilvl="1">
      <w:start w:val="1"/>
      <w:numFmt w:val="lowerLetter"/>
      <w:lvlText w:val="%2."/>
      <w:lvlJc w:val="left"/>
      <w:pPr>
        <w:ind w:left="1940" w:hanging="360"/>
      </w:pPr>
    </w:lvl>
    <w:lvl w:ilvl="2">
      <w:start w:val="1"/>
      <w:numFmt w:val="lowerRoman"/>
      <w:lvlText w:val="%3."/>
      <w:lvlJc w:val="right"/>
      <w:pPr>
        <w:ind w:left="2660" w:hanging="180"/>
      </w:pPr>
    </w:lvl>
    <w:lvl w:ilvl="3">
      <w:start w:val="1"/>
      <w:numFmt w:val="decimal"/>
      <w:lvlText w:val="%4."/>
      <w:lvlJc w:val="left"/>
      <w:pPr>
        <w:ind w:left="3380" w:hanging="360"/>
      </w:pPr>
    </w:lvl>
    <w:lvl w:ilvl="4">
      <w:start w:val="1"/>
      <w:numFmt w:val="lowerLetter"/>
      <w:lvlText w:val="%5."/>
      <w:lvlJc w:val="left"/>
      <w:pPr>
        <w:ind w:left="4100" w:hanging="360"/>
      </w:pPr>
    </w:lvl>
    <w:lvl w:ilvl="5">
      <w:start w:val="1"/>
      <w:numFmt w:val="lowerRoman"/>
      <w:lvlText w:val="%6."/>
      <w:lvlJc w:val="right"/>
      <w:pPr>
        <w:ind w:left="4820" w:hanging="180"/>
      </w:pPr>
    </w:lvl>
    <w:lvl w:ilvl="6">
      <w:start w:val="1"/>
      <w:numFmt w:val="decimal"/>
      <w:lvlText w:val="%7."/>
      <w:lvlJc w:val="left"/>
      <w:pPr>
        <w:ind w:left="5540" w:hanging="360"/>
      </w:pPr>
    </w:lvl>
    <w:lvl w:ilvl="7">
      <w:start w:val="1"/>
      <w:numFmt w:val="lowerLetter"/>
      <w:lvlText w:val="%8."/>
      <w:lvlJc w:val="left"/>
      <w:pPr>
        <w:ind w:left="6260" w:hanging="360"/>
      </w:pPr>
    </w:lvl>
    <w:lvl w:ilvl="8">
      <w:start w:val="1"/>
      <w:numFmt w:val="lowerRoman"/>
      <w:lvlText w:val="%9."/>
      <w:lvlJc w:val="right"/>
      <w:pPr>
        <w:ind w:left="6980" w:hanging="180"/>
      </w:pPr>
    </w:lvl>
  </w:abstractNum>
  <w:abstractNum w:abstractNumId="74" w15:restartNumberingAfterBreak="0">
    <w:nsid w:val="4DFD3744"/>
    <w:multiLevelType w:val="multilevel"/>
    <w:tmpl w:val="4DFD374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5" w15:restartNumberingAfterBreak="0">
    <w:nsid w:val="4E067E73"/>
    <w:multiLevelType w:val="multilevel"/>
    <w:tmpl w:val="4E067E73"/>
    <w:lvl w:ilvl="0">
      <w:start w:val="1"/>
      <w:numFmt w:val="upperLetter"/>
      <w:pStyle w:val="Annexe"/>
      <w:suff w:val="nothing"/>
      <w:lvlText w:val="Annexe %1"/>
      <w:lvlJc w:val="left"/>
      <w:pPr>
        <w:ind w:left="0" w:firstLine="0"/>
      </w:pPr>
      <w:rPr>
        <w:rFonts w:hint="default"/>
      </w:rPr>
    </w:lvl>
    <w:lvl w:ilvl="1">
      <w:start w:val="1"/>
      <w:numFmt w:val="decimal"/>
      <w:pStyle w:val="Annexe2"/>
      <w:lvlText w:val="%1.%2"/>
      <w:lvlJc w:val="left"/>
      <w:pPr>
        <w:tabs>
          <w:tab w:val="left" w:pos="576"/>
        </w:tabs>
        <w:ind w:left="576" w:hanging="576"/>
      </w:pPr>
      <w:rPr>
        <w:rFonts w:hint="default"/>
      </w:rPr>
    </w:lvl>
    <w:lvl w:ilvl="2">
      <w:start w:val="1"/>
      <w:numFmt w:val="decimal"/>
      <w:pStyle w:val="Annexe3"/>
      <w:lvlText w:val="%1.%2.%3"/>
      <w:lvlJc w:val="left"/>
      <w:pPr>
        <w:tabs>
          <w:tab w:val="left" w:pos="720"/>
        </w:tabs>
        <w:ind w:left="720" w:hanging="720"/>
      </w:pPr>
      <w:rPr>
        <w:rFonts w:hint="default"/>
      </w:rPr>
    </w:lvl>
    <w:lvl w:ilvl="3">
      <w:start w:val="1"/>
      <w:numFmt w:val="decimal"/>
      <w:pStyle w:val="Annexe4"/>
      <w:lvlText w:val="%1.%2.%3.%4"/>
      <w:lvlJc w:val="left"/>
      <w:pPr>
        <w:tabs>
          <w:tab w:val="left" w:pos="864"/>
        </w:tabs>
        <w:ind w:left="864" w:hanging="864"/>
      </w:pPr>
      <w:rPr>
        <w:rFonts w:hint="default"/>
      </w:rPr>
    </w:lvl>
    <w:lvl w:ilvl="4">
      <w:start w:val="1"/>
      <w:numFmt w:val="decimal"/>
      <w:pStyle w:val="Annexe5"/>
      <w:lvlText w:val="%1.%2.%3.%4.%5"/>
      <w:lvlJc w:val="left"/>
      <w:pPr>
        <w:tabs>
          <w:tab w:val="left" w:pos="1008"/>
        </w:tabs>
        <w:ind w:left="1008" w:hanging="1008"/>
      </w:pPr>
      <w:rPr>
        <w:rFonts w:hint="default"/>
      </w:rPr>
    </w:lvl>
    <w:lvl w:ilvl="5">
      <w:start w:val="1"/>
      <w:numFmt w:val="decimal"/>
      <w:lvlText w:val="%1.%2.%3.%4.%5.%6"/>
      <w:lvlJc w:val="left"/>
      <w:pPr>
        <w:tabs>
          <w:tab w:val="left" w:pos="1152"/>
        </w:tabs>
        <w:ind w:left="1152" w:hanging="1152"/>
      </w:pPr>
      <w:rPr>
        <w:rFonts w:hint="default"/>
      </w:rPr>
    </w:lvl>
    <w:lvl w:ilvl="6">
      <w:start w:val="1"/>
      <w:numFmt w:val="decimal"/>
      <w:lvlText w:val="%1.%2.%3.%4.%5.%6.%7"/>
      <w:lvlJc w:val="left"/>
      <w:pPr>
        <w:tabs>
          <w:tab w:val="left" w:pos="1296"/>
        </w:tabs>
        <w:ind w:left="1296" w:hanging="1296"/>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76" w15:restartNumberingAfterBreak="0">
    <w:nsid w:val="505DC0BC"/>
    <w:multiLevelType w:val="singleLevel"/>
    <w:tmpl w:val="505DC0BC"/>
    <w:lvl w:ilvl="0">
      <w:start w:val="2"/>
      <w:numFmt w:val="decimal"/>
      <w:lvlText w:val="9.%1"/>
      <w:lvlJc w:val="left"/>
      <w:pPr>
        <w:tabs>
          <w:tab w:val="left" w:pos="425"/>
        </w:tabs>
        <w:ind w:left="425" w:hanging="425"/>
      </w:pPr>
      <w:rPr>
        <w:rFonts w:hint="default"/>
      </w:rPr>
    </w:lvl>
  </w:abstractNum>
  <w:abstractNum w:abstractNumId="77" w15:restartNumberingAfterBreak="0">
    <w:nsid w:val="53A51DC1"/>
    <w:multiLevelType w:val="multilevel"/>
    <w:tmpl w:val="53A51DC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8" w15:restartNumberingAfterBreak="0">
    <w:nsid w:val="53B04190"/>
    <w:multiLevelType w:val="multilevel"/>
    <w:tmpl w:val="53B0419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79" w15:restartNumberingAfterBreak="0">
    <w:nsid w:val="55544AFA"/>
    <w:multiLevelType w:val="multilevel"/>
    <w:tmpl w:val="55544AF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0" w15:restartNumberingAfterBreak="0">
    <w:nsid w:val="58FD3830"/>
    <w:multiLevelType w:val="multilevel"/>
    <w:tmpl w:val="58FD383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1" w15:restartNumberingAfterBreak="0">
    <w:nsid w:val="5A3C33C5"/>
    <w:multiLevelType w:val="singleLevel"/>
    <w:tmpl w:val="5A3C33C5"/>
    <w:lvl w:ilvl="0">
      <w:start w:val="1"/>
      <w:numFmt w:val="bullet"/>
      <w:lvlText w:val=""/>
      <w:lvlJc w:val="left"/>
      <w:pPr>
        <w:tabs>
          <w:tab w:val="left" w:pos="420"/>
        </w:tabs>
        <w:ind w:left="420" w:hanging="420"/>
      </w:pPr>
      <w:rPr>
        <w:rFonts w:ascii="Wingdings" w:hAnsi="Wingdings" w:hint="default"/>
        <w:sz w:val="16"/>
        <w:szCs w:val="16"/>
      </w:rPr>
    </w:lvl>
  </w:abstractNum>
  <w:abstractNum w:abstractNumId="82" w15:restartNumberingAfterBreak="0">
    <w:nsid w:val="5B4D75E2"/>
    <w:multiLevelType w:val="singleLevel"/>
    <w:tmpl w:val="5B4D75E2"/>
    <w:lvl w:ilvl="0">
      <w:start w:val="1"/>
      <w:numFmt w:val="bullet"/>
      <w:lvlText w:val=""/>
      <w:lvlJc w:val="left"/>
      <w:pPr>
        <w:tabs>
          <w:tab w:val="left" w:pos="420"/>
        </w:tabs>
        <w:ind w:left="420" w:hanging="420"/>
      </w:pPr>
      <w:rPr>
        <w:rFonts w:ascii="Wingdings" w:hAnsi="Wingdings" w:hint="default"/>
        <w:sz w:val="16"/>
      </w:rPr>
    </w:lvl>
  </w:abstractNum>
  <w:abstractNum w:abstractNumId="83" w15:restartNumberingAfterBreak="0">
    <w:nsid w:val="5D19636B"/>
    <w:multiLevelType w:val="multilevel"/>
    <w:tmpl w:val="5D19636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4" w15:restartNumberingAfterBreak="0">
    <w:nsid w:val="6077FFBE"/>
    <w:multiLevelType w:val="singleLevel"/>
    <w:tmpl w:val="6077FFBE"/>
    <w:lvl w:ilvl="0">
      <w:start w:val="1"/>
      <w:numFmt w:val="decimal"/>
      <w:lvlText w:val="8.%1"/>
      <w:lvlJc w:val="left"/>
      <w:pPr>
        <w:tabs>
          <w:tab w:val="left" w:pos="425"/>
        </w:tabs>
        <w:ind w:left="425" w:hanging="425"/>
      </w:pPr>
      <w:rPr>
        <w:rFonts w:hint="default"/>
        <w:color w:val="000000" w:themeColor="text1"/>
      </w:rPr>
    </w:lvl>
  </w:abstractNum>
  <w:abstractNum w:abstractNumId="85" w15:restartNumberingAfterBreak="0">
    <w:nsid w:val="62257D76"/>
    <w:multiLevelType w:val="multilevel"/>
    <w:tmpl w:val="62257D7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6" w15:restartNumberingAfterBreak="0">
    <w:nsid w:val="637D755C"/>
    <w:multiLevelType w:val="multilevel"/>
    <w:tmpl w:val="637D755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7" w15:restartNumberingAfterBreak="0">
    <w:nsid w:val="65484CC3"/>
    <w:multiLevelType w:val="multilevel"/>
    <w:tmpl w:val="65484CC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8" w15:restartNumberingAfterBreak="0">
    <w:nsid w:val="65A52EE9"/>
    <w:multiLevelType w:val="multilevel"/>
    <w:tmpl w:val="65A52EE9"/>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89" w15:restartNumberingAfterBreak="0">
    <w:nsid w:val="695F8ACC"/>
    <w:multiLevelType w:val="singleLevel"/>
    <w:tmpl w:val="695F8ACC"/>
    <w:lvl w:ilvl="0">
      <w:start w:val="1"/>
      <w:numFmt w:val="bullet"/>
      <w:lvlText w:val=""/>
      <w:lvlJc w:val="left"/>
      <w:pPr>
        <w:tabs>
          <w:tab w:val="left" w:pos="420"/>
        </w:tabs>
        <w:ind w:left="420" w:hanging="420"/>
      </w:pPr>
      <w:rPr>
        <w:rFonts w:ascii="Wingdings" w:hAnsi="Wingdings" w:hint="default"/>
      </w:rPr>
    </w:lvl>
  </w:abstractNum>
  <w:abstractNum w:abstractNumId="90" w15:restartNumberingAfterBreak="0">
    <w:nsid w:val="6960615D"/>
    <w:multiLevelType w:val="multilevel"/>
    <w:tmpl w:val="6960615D"/>
    <w:lvl w:ilvl="0">
      <w:start w:val="1"/>
      <w:numFmt w:val="bullet"/>
      <w:lvlText w:val=""/>
      <w:lvlJc w:val="left"/>
      <w:pPr>
        <w:ind w:left="720" w:hanging="360"/>
      </w:pPr>
      <w:rPr>
        <w:rFonts w:ascii="Symbol" w:hAnsi="Symbol" w:hint="default"/>
      </w:rPr>
    </w:lvl>
    <w:lvl w:ilvl="1">
      <w:numFmt w:val="bullet"/>
      <w:lvlText w:val="-"/>
      <w:lvlJc w:val="left"/>
      <w:pPr>
        <w:ind w:left="1440" w:hanging="360"/>
      </w:pPr>
      <w:rPr>
        <w:rFonts w:ascii="Times New Roman" w:eastAsiaTheme="minorHAnsi"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1" w15:restartNumberingAfterBreak="0">
    <w:nsid w:val="6AB0650C"/>
    <w:multiLevelType w:val="singleLevel"/>
    <w:tmpl w:val="6AB0650C"/>
    <w:lvl w:ilvl="0">
      <w:start w:val="2"/>
      <w:numFmt w:val="decimal"/>
      <w:suff w:val="space"/>
      <w:lvlText w:val="%1-"/>
      <w:lvlJc w:val="left"/>
    </w:lvl>
  </w:abstractNum>
  <w:abstractNum w:abstractNumId="92" w15:restartNumberingAfterBreak="0">
    <w:nsid w:val="6F4CF6B3"/>
    <w:multiLevelType w:val="singleLevel"/>
    <w:tmpl w:val="6F4CF6B3"/>
    <w:lvl w:ilvl="0">
      <w:start w:val="2"/>
      <w:numFmt w:val="decimal"/>
      <w:lvlText w:val="4.3.%1"/>
      <w:lvlJc w:val="left"/>
      <w:pPr>
        <w:tabs>
          <w:tab w:val="left" w:pos="425"/>
        </w:tabs>
        <w:ind w:left="425" w:hanging="425"/>
      </w:pPr>
      <w:rPr>
        <w:rFonts w:hint="default"/>
      </w:rPr>
    </w:lvl>
  </w:abstractNum>
  <w:abstractNum w:abstractNumId="93" w15:restartNumberingAfterBreak="0">
    <w:nsid w:val="6FC353B4"/>
    <w:multiLevelType w:val="multilevel"/>
    <w:tmpl w:val="6FC353B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4" w15:restartNumberingAfterBreak="0">
    <w:nsid w:val="720D25C3"/>
    <w:multiLevelType w:val="multilevel"/>
    <w:tmpl w:val="720D25C3"/>
    <w:lvl w:ilvl="0">
      <w:start w:val="1"/>
      <w:numFmt w:val="bullet"/>
      <w:lvlText w:val=""/>
      <w:lvlJc w:val="left"/>
      <w:pPr>
        <w:ind w:left="928" w:hanging="360"/>
      </w:pPr>
      <w:rPr>
        <w:rFonts w:ascii="Symbol" w:hAnsi="Symbol" w:hint="default"/>
      </w:rPr>
    </w:lvl>
    <w:lvl w:ilvl="1">
      <w:start w:val="1"/>
      <w:numFmt w:val="bullet"/>
      <w:lvlText w:val="o"/>
      <w:lvlJc w:val="left"/>
      <w:pPr>
        <w:ind w:left="1648" w:hanging="360"/>
      </w:pPr>
      <w:rPr>
        <w:rFonts w:ascii="Courier New" w:hAnsi="Courier New" w:cs="Courier New" w:hint="default"/>
      </w:rPr>
    </w:lvl>
    <w:lvl w:ilvl="2">
      <w:start w:val="1"/>
      <w:numFmt w:val="bullet"/>
      <w:lvlText w:val=""/>
      <w:lvlJc w:val="left"/>
      <w:pPr>
        <w:ind w:left="2368" w:hanging="360"/>
      </w:pPr>
      <w:rPr>
        <w:rFonts w:ascii="Wingdings" w:hAnsi="Wingdings" w:hint="default"/>
      </w:rPr>
    </w:lvl>
    <w:lvl w:ilvl="3">
      <w:start w:val="1"/>
      <w:numFmt w:val="bullet"/>
      <w:lvlText w:val=""/>
      <w:lvlJc w:val="left"/>
      <w:pPr>
        <w:ind w:left="3088" w:hanging="360"/>
      </w:pPr>
      <w:rPr>
        <w:rFonts w:ascii="Symbol" w:hAnsi="Symbol" w:hint="default"/>
      </w:rPr>
    </w:lvl>
    <w:lvl w:ilvl="4">
      <w:start w:val="1"/>
      <w:numFmt w:val="bullet"/>
      <w:lvlText w:val="o"/>
      <w:lvlJc w:val="left"/>
      <w:pPr>
        <w:ind w:left="3808" w:hanging="360"/>
      </w:pPr>
      <w:rPr>
        <w:rFonts w:ascii="Courier New" w:hAnsi="Courier New" w:cs="Courier New" w:hint="default"/>
      </w:rPr>
    </w:lvl>
    <w:lvl w:ilvl="5">
      <w:start w:val="1"/>
      <w:numFmt w:val="bullet"/>
      <w:lvlText w:val=""/>
      <w:lvlJc w:val="left"/>
      <w:pPr>
        <w:ind w:left="4528" w:hanging="360"/>
      </w:pPr>
      <w:rPr>
        <w:rFonts w:ascii="Wingdings" w:hAnsi="Wingdings" w:hint="default"/>
      </w:rPr>
    </w:lvl>
    <w:lvl w:ilvl="6">
      <w:start w:val="1"/>
      <w:numFmt w:val="bullet"/>
      <w:lvlText w:val=""/>
      <w:lvlJc w:val="left"/>
      <w:pPr>
        <w:ind w:left="5248" w:hanging="360"/>
      </w:pPr>
      <w:rPr>
        <w:rFonts w:ascii="Symbol" w:hAnsi="Symbol" w:hint="default"/>
      </w:rPr>
    </w:lvl>
    <w:lvl w:ilvl="7">
      <w:start w:val="1"/>
      <w:numFmt w:val="bullet"/>
      <w:lvlText w:val="o"/>
      <w:lvlJc w:val="left"/>
      <w:pPr>
        <w:ind w:left="5968" w:hanging="360"/>
      </w:pPr>
      <w:rPr>
        <w:rFonts w:ascii="Courier New" w:hAnsi="Courier New" w:cs="Courier New" w:hint="default"/>
      </w:rPr>
    </w:lvl>
    <w:lvl w:ilvl="8">
      <w:start w:val="1"/>
      <w:numFmt w:val="bullet"/>
      <w:lvlText w:val=""/>
      <w:lvlJc w:val="left"/>
      <w:pPr>
        <w:ind w:left="6688" w:hanging="360"/>
      </w:pPr>
      <w:rPr>
        <w:rFonts w:ascii="Wingdings" w:hAnsi="Wingdings" w:hint="default"/>
      </w:rPr>
    </w:lvl>
  </w:abstractNum>
  <w:abstractNum w:abstractNumId="95" w15:restartNumberingAfterBreak="0">
    <w:nsid w:val="749D6C8E"/>
    <w:multiLevelType w:val="multilevel"/>
    <w:tmpl w:val="749D6C8E"/>
    <w:lvl w:ilvl="0">
      <w:start w:val="1"/>
      <w:numFmt w:val="bullet"/>
      <w:lvlText w:val=""/>
      <w:lvlJc w:val="left"/>
      <w:pPr>
        <w:ind w:left="928" w:hanging="360"/>
      </w:pPr>
      <w:rPr>
        <w:rFonts w:ascii="Symbol" w:hAnsi="Symbol" w:hint="default"/>
      </w:rPr>
    </w:lvl>
    <w:lvl w:ilvl="1">
      <w:start w:val="1"/>
      <w:numFmt w:val="bullet"/>
      <w:lvlText w:val="o"/>
      <w:lvlJc w:val="left"/>
      <w:pPr>
        <w:ind w:left="1648" w:hanging="360"/>
      </w:pPr>
      <w:rPr>
        <w:rFonts w:ascii="Courier New" w:hAnsi="Courier New" w:cs="Courier New" w:hint="default"/>
      </w:rPr>
    </w:lvl>
    <w:lvl w:ilvl="2">
      <w:start w:val="1"/>
      <w:numFmt w:val="bullet"/>
      <w:lvlText w:val=""/>
      <w:lvlJc w:val="left"/>
      <w:pPr>
        <w:ind w:left="2368" w:hanging="360"/>
      </w:pPr>
      <w:rPr>
        <w:rFonts w:ascii="Wingdings" w:hAnsi="Wingdings" w:hint="default"/>
      </w:rPr>
    </w:lvl>
    <w:lvl w:ilvl="3">
      <w:start w:val="1"/>
      <w:numFmt w:val="bullet"/>
      <w:lvlText w:val=""/>
      <w:lvlJc w:val="left"/>
      <w:pPr>
        <w:ind w:left="3088" w:hanging="360"/>
      </w:pPr>
      <w:rPr>
        <w:rFonts w:ascii="Symbol" w:hAnsi="Symbol" w:hint="default"/>
      </w:rPr>
    </w:lvl>
    <w:lvl w:ilvl="4">
      <w:start w:val="1"/>
      <w:numFmt w:val="bullet"/>
      <w:lvlText w:val="o"/>
      <w:lvlJc w:val="left"/>
      <w:pPr>
        <w:ind w:left="3808" w:hanging="360"/>
      </w:pPr>
      <w:rPr>
        <w:rFonts w:ascii="Courier New" w:hAnsi="Courier New" w:cs="Courier New" w:hint="default"/>
      </w:rPr>
    </w:lvl>
    <w:lvl w:ilvl="5">
      <w:start w:val="1"/>
      <w:numFmt w:val="bullet"/>
      <w:lvlText w:val=""/>
      <w:lvlJc w:val="left"/>
      <w:pPr>
        <w:ind w:left="4528" w:hanging="360"/>
      </w:pPr>
      <w:rPr>
        <w:rFonts w:ascii="Wingdings" w:hAnsi="Wingdings" w:hint="default"/>
      </w:rPr>
    </w:lvl>
    <w:lvl w:ilvl="6">
      <w:start w:val="1"/>
      <w:numFmt w:val="bullet"/>
      <w:lvlText w:val=""/>
      <w:lvlJc w:val="left"/>
      <w:pPr>
        <w:ind w:left="5248" w:hanging="360"/>
      </w:pPr>
      <w:rPr>
        <w:rFonts w:ascii="Symbol" w:hAnsi="Symbol" w:hint="default"/>
      </w:rPr>
    </w:lvl>
    <w:lvl w:ilvl="7">
      <w:start w:val="1"/>
      <w:numFmt w:val="bullet"/>
      <w:lvlText w:val="o"/>
      <w:lvlJc w:val="left"/>
      <w:pPr>
        <w:ind w:left="5968" w:hanging="360"/>
      </w:pPr>
      <w:rPr>
        <w:rFonts w:ascii="Courier New" w:hAnsi="Courier New" w:cs="Courier New" w:hint="default"/>
      </w:rPr>
    </w:lvl>
    <w:lvl w:ilvl="8">
      <w:start w:val="1"/>
      <w:numFmt w:val="bullet"/>
      <w:lvlText w:val=""/>
      <w:lvlJc w:val="left"/>
      <w:pPr>
        <w:ind w:left="6688" w:hanging="360"/>
      </w:pPr>
      <w:rPr>
        <w:rFonts w:ascii="Wingdings" w:hAnsi="Wingdings" w:hint="default"/>
      </w:rPr>
    </w:lvl>
  </w:abstractNum>
  <w:abstractNum w:abstractNumId="96" w15:restartNumberingAfterBreak="0">
    <w:nsid w:val="7A542F4C"/>
    <w:multiLevelType w:val="multilevel"/>
    <w:tmpl w:val="7A542F4C"/>
    <w:lvl w:ilvl="0">
      <w:start w:val="1"/>
      <w:numFmt w:val="bullet"/>
      <w:lvlText w:val=""/>
      <w:lvlJc w:val="left"/>
      <w:pPr>
        <w:ind w:left="720" w:hanging="360"/>
      </w:pPr>
      <w:rPr>
        <w:rFonts w:ascii="Symbol" w:hAnsi="Symbol" w:hint="default"/>
      </w:rPr>
    </w:lvl>
    <w:lvl w:ilvl="1">
      <w:numFmt w:val="bullet"/>
      <w:lvlText w:val="•"/>
      <w:lvlJc w:val="left"/>
      <w:pPr>
        <w:ind w:left="1440" w:hanging="360"/>
      </w:pPr>
      <w:rPr>
        <w:rFonts w:ascii="Times New Roman" w:eastAsiaTheme="minorHAnsi"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7" w15:restartNumberingAfterBreak="0">
    <w:nsid w:val="7ED92D50"/>
    <w:multiLevelType w:val="multilevel"/>
    <w:tmpl w:val="7ED92D50"/>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98" w15:restartNumberingAfterBreak="0">
    <w:nsid w:val="7EE86A2F"/>
    <w:multiLevelType w:val="multilevel"/>
    <w:tmpl w:val="7EE86A2F"/>
    <w:lvl w:ilvl="0">
      <w:start w:val="1"/>
      <w:numFmt w:val="bullet"/>
      <w:lvlText w:val=""/>
      <w:lvlJc w:val="left"/>
      <w:pPr>
        <w:ind w:left="786" w:hanging="360"/>
      </w:pPr>
      <w:rPr>
        <w:rFonts w:ascii="Symbol" w:hAnsi="Symbol"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hint="default"/>
      </w:rPr>
    </w:lvl>
    <w:lvl w:ilvl="3">
      <w:start w:val="1"/>
      <w:numFmt w:val="bullet"/>
      <w:lvlText w:val=""/>
      <w:lvlJc w:val="left"/>
      <w:pPr>
        <w:ind w:left="2946" w:hanging="360"/>
      </w:pPr>
      <w:rPr>
        <w:rFonts w:ascii="Symbol" w:hAnsi="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hint="default"/>
      </w:rPr>
    </w:lvl>
    <w:lvl w:ilvl="6">
      <w:start w:val="1"/>
      <w:numFmt w:val="bullet"/>
      <w:lvlText w:val=""/>
      <w:lvlJc w:val="left"/>
      <w:pPr>
        <w:ind w:left="5106" w:hanging="360"/>
      </w:pPr>
      <w:rPr>
        <w:rFonts w:ascii="Symbol" w:hAnsi="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hint="default"/>
      </w:rPr>
    </w:lvl>
  </w:abstractNum>
  <w:num w:numId="1">
    <w:abstractNumId w:val="23"/>
  </w:num>
  <w:num w:numId="2">
    <w:abstractNumId w:val="75"/>
  </w:num>
  <w:num w:numId="3">
    <w:abstractNumId w:val="68"/>
  </w:num>
  <w:num w:numId="4">
    <w:abstractNumId w:val="93"/>
  </w:num>
  <w:num w:numId="5">
    <w:abstractNumId w:val="88"/>
  </w:num>
  <w:num w:numId="6">
    <w:abstractNumId w:val="74"/>
  </w:num>
  <w:num w:numId="7">
    <w:abstractNumId w:val="72"/>
  </w:num>
  <w:num w:numId="8">
    <w:abstractNumId w:val="50"/>
  </w:num>
  <w:num w:numId="9">
    <w:abstractNumId w:val="29"/>
  </w:num>
  <w:num w:numId="10">
    <w:abstractNumId w:val="85"/>
  </w:num>
  <w:num w:numId="11">
    <w:abstractNumId w:val="36"/>
  </w:num>
  <w:num w:numId="12">
    <w:abstractNumId w:val="24"/>
  </w:num>
  <w:num w:numId="13">
    <w:abstractNumId w:val="71"/>
  </w:num>
  <w:num w:numId="14">
    <w:abstractNumId w:val="46"/>
  </w:num>
  <w:num w:numId="15">
    <w:abstractNumId w:val="47"/>
  </w:num>
  <w:num w:numId="16">
    <w:abstractNumId w:val="25"/>
  </w:num>
  <w:num w:numId="17">
    <w:abstractNumId w:val="35"/>
  </w:num>
  <w:num w:numId="18">
    <w:abstractNumId w:val="48"/>
  </w:num>
  <w:num w:numId="19">
    <w:abstractNumId w:val="43"/>
  </w:num>
  <w:num w:numId="20">
    <w:abstractNumId w:val="38"/>
  </w:num>
  <w:num w:numId="21">
    <w:abstractNumId w:val="23"/>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6"/>
  </w:num>
  <w:num w:numId="23">
    <w:abstractNumId w:val="39"/>
  </w:num>
  <w:num w:numId="24">
    <w:abstractNumId w:val="55"/>
  </w:num>
  <w:num w:numId="25">
    <w:abstractNumId w:val="57"/>
  </w:num>
  <w:num w:numId="26">
    <w:abstractNumId w:val="98"/>
  </w:num>
  <w:num w:numId="27">
    <w:abstractNumId w:val="70"/>
  </w:num>
  <w:num w:numId="28">
    <w:abstractNumId w:val="90"/>
  </w:num>
  <w:num w:numId="29">
    <w:abstractNumId w:val="95"/>
  </w:num>
  <w:num w:numId="30">
    <w:abstractNumId w:val="94"/>
  </w:num>
  <w:num w:numId="31">
    <w:abstractNumId w:val="96"/>
  </w:num>
  <w:num w:numId="32">
    <w:abstractNumId w:val="83"/>
  </w:num>
  <w:num w:numId="33">
    <w:abstractNumId w:val="78"/>
  </w:num>
  <w:num w:numId="34">
    <w:abstractNumId w:val="64"/>
  </w:num>
  <w:num w:numId="35">
    <w:abstractNumId w:val="28"/>
  </w:num>
  <w:num w:numId="36">
    <w:abstractNumId w:val="52"/>
  </w:num>
  <w:num w:numId="37">
    <w:abstractNumId w:val="63"/>
  </w:num>
  <w:num w:numId="38">
    <w:abstractNumId w:val="53"/>
  </w:num>
  <w:num w:numId="39">
    <w:abstractNumId w:val="77"/>
  </w:num>
  <w:num w:numId="40">
    <w:abstractNumId w:val="26"/>
  </w:num>
  <w:num w:numId="41">
    <w:abstractNumId w:val="97"/>
  </w:num>
  <w:num w:numId="42">
    <w:abstractNumId w:val="56"/>
  </w:num>
  <w:num w:numId="43">
    <w:abstractNumId w:val="23"/>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4"/>
  </w:num>
  <w:num w:numId="45">
    <w:abstractNumId w:val="32"/>
  </w:num>
  <w:num w:numId="46">
    <w:abstractNumId w:val="31"/>
  </w:num>
  <w:num w:numId="47">
    <w:abstractNumId w:val="37"/>
  </w:num>
  <w:num w:numId="48">
    <w:abstractNumId w:val="41"/>
  </w:num>
  <w:num w:numId="49">
    <w:abstractNumId w:val="87"/>
  </w:num>
  <w:num w:numId="50">
    <w:abstractNumId w:val="40"/>
  </w:num>
  <w:num w:numId="51">
    <w:abstractNumId w:val="58"/>
  </w:num>
  <w:num w:numId="52">
    <w:abstractNumId w:val="79"/>
  </w:num>
  <w:num w:numId="53">
    <w:abstractNumId w:val="80"/>
  </w:num>
  <w:num w:numId="54">
    <w:abstractNumId w:val="61"/>
  </w:num>
  <w:num w:numId="55">
    <w:abstractNumId w:val="66"/>
  </w:num>
  <w:num w:numId="56">
    <w:abstractNumId w:val="45"/>
  </w:num>
  <w:num w:numId="57">
    <w:abstractNumId w:val="60"/>
  </w:num>
  <w:num w:numId="58">
    <w:abstractNumId w:val="51"/>
  </w:num>
  <w:num w:numId="59">
    <w:abstractNumId w:val="62"/>
  </w:num>
  <w:num w:numId="60">
    <w:abstractNumId w:val="2"/>
  </w:num>
  <w:num w:numId="61">
    <w:abstractNumId w:val="15"/>
  </w:num>
  <w:num w:numId="62">
    <w:abstractNumId w:val="33"/>
  </w:num>
  <w:num w:numId="63">
    <w:abstractNumId w:val="14"/>
  </w:num>
  <w:num w:numId="64">
    <w:abstractNumId w:val="69"/>
  </w:num>
  <w:num w:numId="65">
    <w:abstractNumId w:val="92"/>
  </w:num>
  <w:num w:numId="66">
    <w:abstractNumId w:val="21"/>
  </w:num>
  <w:num w:numId="67">
    <w:abstractNumId w:val="59"/>
  </w:num>
  <w:num w:numId="68">
    <w:abstractNumId w:val="27"/>
  </w:num>
  <w:num w:numId="69">
    <w:abstractNumId w:val="16"/>
  </w:num>
  <w:num w:numId="70">
    <w:abstractNumId w:val="73"/>
  </w:num>
  <w:num w:numId="71">
    <w:abstractNumId w:val="67"/>
  </w:num>
  <w:num w:numId="72">
    <w:abstractNumId w:val="0"/>
  </w:num>
  <w:num w:numId="73">
    <w:abstractNumId w:val="20"/>
  </w:num>
  <w:num w:numId="74">
    <w:abstractNumId w:val="89"/>
  </w:num>
  <w:num w:numId="75">
    <w:abstractNumId w:val="1"/>
  </w:num>
  <w:num w:numId="76">
    <w:abstractNumId w:val="6"/>
  </w:num>
  <w:num w:numId="77">
    <w:abstractNumId w:val="49"/>
  </w:num>
  <w:num w:numId="78">
    <w:abstractNumId w:val="4"/>
  </w:num>
  <w:num w:numId="79">
    <w:abstractNumId w:val="3"/>
  </w:num>
  <w:num w:numId="80">
    <w:abstractNumId w:val="8"/>
  </w:num>
  <w:num w:numId="81">
    <w:abstractNumId w:val="18"/>
  </w:num>
  <w:num w:numId="82">
    <w:abstractNumId w:val="7"/>
  </w:num>
  <w:num w:numId="83">
    <w:abstractNumId w:val="91"/>
  </w:num>
  <w:num w:numId="84">
    <w:abstractNumId w:val="9"/>
  </w:num>
  <w:num w:numId="85">
    <w:abstractNumId w:val="10"/>
  </w:num>
  <w:num w:numId="86">
    <w:abstractNumId w:val="17"/>
  </w:num>
  <w:num w:numId="87">
    <w:abstractNumId w:val="13"/>
  </w:num>
  <w:num w:numId="88">
    <w:abstractNumId w:val="65"/>
  </w:num>
  <w:num w:numId="89">
    <w:abstractNumId w:val="54"/>
  </w:num>
  <w:num w:numId="90">
    <w:abstractNumId w:val="30"/>
  </w:num>
  <w:num w:numId="91">
    <w:abstractNumId w:val="19"/>
  </w:num>
  <w:num w:numId="92">
    <w:abstractNumId w:val="42"/>
  </w:num>
  <w:num w:numId="93">
    <w:abstractNumId w:val="82"/>
  </w:num>
  <w:num w:numId="94">
    <w:abstractNumId w:val="84"/>
  </w:num>
  <w:num w:numId="95">
    <w:abstractNumId w:val="11"/>
  </w:num>
  <w:num w:numId="96">
    <w:abstractNumId w:val="22"/>
  </w:num>
  <w:num w:numId="97">
    <w:abstractNumId w:val="34"/>
  </w:num>
  <w:num w:numId="98">
    <w:abstractNumId w:val="76"/>
  </w:num>
  <w:num w:numId="99">
    <w:abstractNumId w:val="81"/>
  </w:num>
  <w:num w:numId="100">
    <w:abstractNumId w:val="12"/>
  </w:num>
  <w:num w:numId="101">
    <w:abstractNumId w:val="5"/>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embedSystemFont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6"/>
  <w:hyphenationZone w:val="425"/>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2AE7"/>
    <w:rsid w:val="00002DDC"/>
    <w:rsid w:val="00003A7A"/>
    <w:rsid w:val="000043A2"/>
    <w:rsid w:val="00004570"/>
    <w:rsid w:val="0000622C"/>
    <w:rsid w:val="00006836"/>
    <w:rsid w:val="00006D77"/>
    <w:rsid w:val="0000711D"/>
    <w:rsid w:val="00007AD1"/>
    <w:rsid w:val="00007E0A"/>
    <w:rsid w:val="00010BC3"/>
    <w:rsid w:val="00014F4A"/>
    <w:rsid w:val="00014FCD"/>
    <w:rsid w:val="000177BB"/>
    <w:rsid w:val="00017889"/>
    <w:rsid w:val="000204C9"/>
    <w:rsid w:val="000205F5"/>
    <w:rsid w:val="0002083A"/>
    <w:rsid w:val="00021EB2"/>
    <w:rsid w:val="00025559"/>
    <w:rsid w:val="00025D52"/>
    <w:rsid w:val="00026A95"/>
    <w:rsid w:val="00027398"/>
    <w:rsid w:val="00032642"/>
    <w:rsid w:val="0003264F"/>
    <w:rsid w:val="000326C8"/>
    <w:rsid w:val="00033551"/>
    <w:rsid w:val="00033F84"/>
    <w:rsid w:val="0003445B"/>
    <w:rsid w:val="00041FDC"/>
    <w:rsid w:val="00042C60"/>
    <w:rsid w:val="000445BC"/>
    <w:rsid w:val="00046C26"/>
    <w:rsid w:val="00050992"/>
    <w:rsid w:val="0005164E"/>
    <w:rsid w:val="00054DB8"/>
    <w:rsid w:val="00055D6A"/>
    <w:rsid w:val="00057F70"/>
    <w:rsid w:val="000615DB"/>
    <w:rsid w:val="000636D7"/>
    <w:rsid w:val="00063700"/>
    <w:rsid w:val="000637D5"/>
    <w:rsid w:val="00065938"/>
    <w:rsid w:val="000712E5"/>
    <w:rsid w:val="00071C9A"/>
    <w:rsid w:val="00071DAF"/>
    <w:rsid w:val="00072B1C"/>
    <w:rsid w:val="000730AD"/>
    <w:rsid w:val="00073E08"/>
    <w:rsid w:val="00076117"/>
    <w:rsid w:val="00076A62"/>
    <w:rsid w:val="000823AC"/>
    <w:rsid w:val="00083D0F"/>
    <w:rsid w:val="0008460E"/>
    <w:rsid w:val="0008624D"/>
    <w:rsid w:val="00093DE5"/>
    <w:rsid w:val="00094922"/>
    <w:rsid w:val="000977A6"/>
    <w:rsid w:val="000A237A"/>
    <w:rsid w:val="000A35FD"/>
    <w:rsid w:val="000A5236"/>
    <w:rsid w:val="000A52CD"/>
    <w:rsid w:val="000A787A"/>
    <w:rsid w:val="000B1A94"/>
    <w:rsid w:val="000B3B41"/>
    <w:rsid w:val="000B3F36"/>
    <w:rsid w:val="000B5195"/>
    <w:rsid w:val="000B62DB"/>
    <w:rsid w:val="000C271C"/>
    <w:rsid w:val="000C779E"/>
    <w:rsid w:val="000D2076"/>
    <w:rsid w:val="000D229C"/>
    <w:rsid w:val="000D2B52"/>
    <w:rsid w:val="000D43B8"/>
    <w:rsid w:val="000D471F"/>
    <w:rsid w:val="000D4E63"/>
    <w:rsid w:val="000D5EA9"/>
    <w:rsid w:val="000D7650"/>
    <w:rsid w:val="000E20A6"/>
    <w:rsid w:val="000E3B22"/>
    <w:rsid w:val="000E3B99"/>
    <w:rsid w:val="000E5B85"/>
    <w:rsid w:val="000F3886"/>
    <w:rsid w:val="000F39C8"/>
    <w:rsid w:val="000F45D9"/>
    <w:rsid w:val="000F475D"/>
    <w:rsid w:val="000F6384"/>
    <w:rsid w:val="000F6B17"/>
    <w:rsid w:val="000F7C35"/>
    <w:rsid w:val="00101BF1"/>
    <w:rsid w:val="0010718E"/>
    <w:rsid w:val="00110014"/>
    <w:rsid w:val="001107B1"/>
    <w:rsid w:val="00115546"/>
    <w:rsid w:val="001158E6"/>
    <w:rsid w:val="00116745"/>
    <w:rsid w:val="00123C36"/>
    <w:rsid w:val="00133336"/>
    <w:rsid w:val="00133B3C"/>
    <w:rsid w:val="00136347"/>
    <w:rsid w:val="00136490"/>
    <w:rsid w:val="00137F18"/>
    <w:rsid w:val="00140A06"/>
    <w:rsid w:val="0014170D"/>
    <w:rsid w:val="001418AE"/>
    <w:rsid w:val="001422F7"/>
    <w:rsid w:val="00142B57"/>
    <w:rsid w:val="00144199"/>
    <w:rsid w:val="00145165"/>
    <w:rsid w:val="001455DD"/>
    <w:rsid w:val="00145FA4"/>
    <w:rsid w:val="00152A88"/>
    <w:rsid w:val="00155A71"/>
    <w:rsid w:val="00161474"/>
    <w:rsid w:val="0016354D"/>
    <w:rsid w:val="00163820"/>
    <w:rsid w:val="00164DC9"/>
    <w:rsid w:val="00165C44"/>
    <w:rsid w:val="00167747"/>
    <w:rsid w:val="001701CD"/>
    <w:rsid w:val="00170958"/>
    <w:rsid w:val="001712E8"/>
    <w:rsid w:val="001731F0"/>
    <w:rsid w:val="00173B4D"/>
    <w:rsid w:val="00173F3E"/>
    <w:rsid w:val="00174F5E"/>
    <w:rsid w:val="00175AD8"/>
    <w:rsid w:val="00180222"/>
    <w:rsid w:val="0018642D"/>
    <w:rsid w:val="00187791"/>
    <w:rsid w:val="001879E3"/>
    <w:rsid w:val="00191086"/>
    <w:rsid w:val="001915C8"/>
    <w:rsid w:val="00191E15"/>
    <w:rsid w:val="00195CE4"/>
    <w:rsid w:val="00196BBE"/>
    <w:rsid w:val="001A2633"/>
    <w:rsid w:val="001A3125"/>
    <w:rsid w:val="001A6942"/>
    <w:rsid w:val="001A7F0E"/>
    <w:rsid w:val="001B58B1"/>
    <w:rsid w:val="001B5C93"/>
    <w:rsid w:val="001B67F0"/>
    <w:rsid w:val="001B798A"/>
    <w:rsid w:val="001C43BD"/>
    <w:rsid w:val="001C48CA"/>
    <w:rsid w:val="001C50B5"/>
    <w:rsid w:val="001C5459"/>
    <w:rsid w:val="001C550F"/>
    <w:rsid w:val="001C7441"/>
    <w:rsid w:val="001D0DB7"/>
    <w:rsid w:val="001D353A"/>
    <w:rsid w:val="001D458A"/>
    <w:rsid w:val="001D5431"/>
    <w:rsid w:val="001E1EAE"/>
    <w:rsid w:val="001E3D6B"/>
    <w:rsid w:val="001E4C59"/>
    <w:rsid w:val="001E6A51"/>
    <w:rsid w:val="001F0007"/>
    <w:rsid w:val="001F442D"/>
    <w:rsid w:val="001F45AF"/>
    <w:rsid w:val="001F48AB"/>
    <w:rsid w:val="001F5250"/>
    <w:rsid w:val="001F53C2"/>
    <w:rsid w:val="001F6B02"/>
    <w:rsid w:val="001F74EE"/>
    <w:rsid w:val="0020099E"/>
    <w:rsid w:val="00202A1B"/>
    <w:rsid w:val="002031C4"/>
    <w:rsid w:val="00203DF3"/>
    <w:rsid w:val="00205AC9"/>
    <w:rsid w:val="00206E28"/>
    <w:rsid w:val="00210ABA"/>
    <w:rsid w:val="00211700"/>
    <w:rsid w:val="00212D7D"/>
    <w:rsid w:val="00216EAB"/>
    <w:rsid w:val="00217D4E"/>
    <w:rsid w:val="00221B85"/>
    <w:rsid w:val="00221E1D"/>
    <w:rsid w:val="00221EF9"/>
    <w:rsid w:val="002222F3"/>
    <w:rsid w:val="002260DA"/>
    <w:rsid w:val="0023029E"/>
    <w:rsid w:val="0023031B"/>
    <w:rsid w:val="00230FE4"/>
    <w:rsid w:val="00233900"/>
    <w:rsid w:val="00234A8B"/>
    <w:rsid w:val="00236EA4"/>
    <w:rsid w:val="002379F8"/>
    <w:rsid w:val="00241C1F"/>
    <w:rsid w:val="00241C9C"/>
    <w:rsid w:val="00242262"/>
    <w:rsid w:val="0024325C"/>
    <w:rsid w:val="002440D3"/>
    <w:rsid w:val="00245378"/>
    <w:rsid w:val="00246667"/>
    <w:rsid w:val="00246C9F"/>
    <w:rsid w:val="002531CD"/>
    <w:rsid w:val="00256EA1"/>
    <w:rsid w:val="00260BE4"/>
    <w:rsid w:val="00261FB4"/>
    <w:rsid w:val="00262F03"/>
    <w:rsid w:val="00264F1C"/>
    <w:rsid w:val="00267779"/>
    <w:rsid w:val="00270CB0"/>
    <w:rsid w:val="002754AE"/>
    <w:rsid w:val="00277FEC"/>
    <w:rsid w:val="0028240D"/>
    <w:rsid w:val="00285E1C"/>
    <w:rsid w:val="00287967"/>
    <w:rsid w:val="00287EC2"/>
    <w:rsid w:val="002A06AB"/>
    <w:rsid w:val="002A0D83"/>
    <w:rsid w:val="002A21B2"/>
    <w:rsid w:val="002B027E"/>
    <w:rsid w:val="002B10B9"/>
    <w:rsid w:val="002C2961"/>
    <w:rsid w:val="002C3691"/>
    <w:rsid w:val="002C41ED"/>
    <w:rsid w:val="002D0D9B"/>
    <w:rsid w:val="002D1597"/>
    <w:rsid w:val="002D1726"/>
    <w:rsid w:val="002D36BE"/>
    <w:rsid w:val="002D57BC"/>
    <w:rsid w:val="002D6239"/>
    <w:rsid w:val="002E0D18"/>
    <w:rsid w:val="002E196A"/>
    <w:rsid w:val="002E1B84"/>
    <w:rsid w:val="002E4E94"/>
    <w:rsid w:val="002E51F9"/>
    <w:rsid w:val="002E711E"/>
    <w:rsid w:val="002F15F1"/>
    <w:rsid w:val="002F3506"/>
    <w:rsid w:val="002F54E3"/>
    <w:rsid w:val="00302AE7"/>
    <w:rsid w:val="0030455C"/>
    <w:rsid w:val="00305908"/>
    <w:rsid w:val="003109D9"/>
    <w:rsid w:val="003115DC"/>
    <w:rsid w:val="0031310A"/>
    <w:rsid w:val="00313BEF"/>
    <w:rsid w:val="003157E4"/>
    <w:rsid w:val="00316C9E"/>
    <w:rsid w:val="00316D8B"/>
    <w:rsid w:val="00316DD6"/>
    <w:rsid w:val="0031739A"/>
    <w:rsid w:val="003266B1"/>
    <w:rsid w:val="00326700"/>
    <w:rsid w:val="00330C08"/>
    <w:rsid w:val="00331339"/>
    <w:rsid w:val="00336436"/>
    <w:rsid w:val="00337895"/>
    <w:rsid w:val="00343B56"/>
    <w:rsid w:val="00345961"/>
    <w:rsid w:val="00346E23"/>
    <w:rsid w:val="00352200"/>
    <w:rsid w:val="00353EC9"/>
    <w:rsid w:val="003541C7"/>
    <w:rsid w:val="00354C21"/>
    <w:rsid w:val="00357028"/>
    <w:rsid w:val="00360452"/>
    <w:rsid w:val="00362D5A"/>
    <w:rsid w:val="00362F77"/>
    <w:rsid w:val="00363EEF"/>
    <w:rsid w:val="00364437"/>
    <w:rsid w:val="00364F95"/>
    <w:rsid w:val="00366584"/>
    <w:rsid w:val="00366C34"/>
    <w:rsid w:val="00367C58"/>
    <w:rsid w:val="0037160A"/>
    <w:rsid w:val="00371E76"/>
    <w:rsid w:val="00375E29"/>
    <w:rsid w:val="0037782F"/>
    <w:rsid w:val="00377DBA"/>
    <w:rsid w:val="003811C0"/>
    <w:rsid w:val="003846E8"/>
    <w:rsid w:val="00385705"/>
    <w:rsid w:val="0039082F"/>
    <w:rsid w:val="00390BA2"/>
    <w:rsid w:val="003917B0"/>
    <w:rsid w:val="00391935"/>
    <w:rsid w:val="00393FE8"/>
    <w:rsid w:val="003958B7"/>
    <w:rsid w:val="003A1981"/>
    <w:rsid w:val="003A1A17"/>
    <w:rsid w:val="003A269A"/>
    <w:rsid w:val="003A6F94"/>
    <w:rsid w:val="003B3843"/>
    <w:rsid w:val="003B38E8"/>
    <w:rsid w:val="003B44B5"/>
    <w:rsid w:val="003B47DA"/>
    <w:rsid w:val="003B75B9"/>
    <w:rsid w:val="003B76EE"/>
    <w:rsid w:val="003C12D2"/>
    <w:rsid w:val="003C27BF"/>
    <w:rsid w:val="003C28D0"/>
    <w:rsid w:val="003C2AB6"/>
    <w:rsid w:val="003C4614"/>
    <w:rsid w:val="003C462A"/>
    <w:rsid w:val="003C560E"/>
    <w:rsid w:val="003C5F9D"/>
    <w:rsid w:val="003D0D3D"/>
    <w:rsid w:val="003D7D8F"/>
    <w:rsid w:val="003E4D55"/>
    <w:rsid w:val="003E5498"/>
    <w:rsid w:val="003E6186"/>
    <w:rsid w:val="003F01E0"/>
    <w:rsid w:val="003F2A5B"/>
    <w:rsid w:val="003F5457"/>
    <w:rsid w:val="003F6F4F"/>
    <w:rsid w:val="003F7490"/>
    <w:rsid w:val="003F781B"/>
    <w:rsid w:val="003F7BBD"/>
    <w:rsid w:val="00407E22"/>
    <w:rsid w:val="00407EB4"/>
    <w:rsid w:val="00410894"/>
    <w:rsid w:val="00410BAF"/>
    <w:rsid w:val="00411C3F"/>
    <w:rsid w:val="00412659"/>
    <w:rsid w:val="00414686"/>
    <w:rsid w:val="00414BBD"/>
    <w:rsid w:val="00416F05"/>
    <w:rsid w:val="0041711B"/>
    <w:rsid w:val="004177CD"/>
    <w:rsid w:val="00417D39"/>
    <w:rsid w:val="00420E3C"/>
    <w:rsid w:val="00420EE1"/>
    <w:rsid w:val="00422634"/>
    <w:rsid w:val="004229F5"/>
    <w:rsid w:val="004237BE"/>
    <w:rsid w:val="00424554"/>
    <w:rsid w:val="00425FF3"/>
    <w:rsid w:val="0042693F"/>
    <w:rsid w:val="00427C4E"/>
    <w:rsid w:val="00431826"/>
    <w:rsid w:val="00431A3E"/>
    <w:rsid w:val="00432810"/>
    <w:rsid w:val="00434583"/>
    <w:rsid w:val="00436D09"/>
    <w:rsid w:val="00436E08"/>
    <w:rsid w:val="004460F1"/>
    <w:rsid w:val="004475D5"/>
    <w:rsid w:val="00447E21"/>
    <w:rsid w:val="00450C11"/>
    <w:rsid w:val="00452681"/>
    <w:rsid w:val="004545F8"/>
    <w:rsid w:val="00454E4F"/>
    <w:rsid w:val="0045556E"/>
    <w:rsid w:val="00456014"/>
    <w:rsid w:val="00460717"/>
    <w:rsid w:val="00461437"/>
    <w:rsid w:val="004629F3"/>
    <w:rsid w:val="00463F8F"/>
    <w:rsid w:val="00466973"/>
    <w:rsid w:val="004678AE"/>
    <w:rsid w:val="00470515"/>
    <w:rsid w:val="00470BF6"/>
    <w:rsid w:val="00473103"/>
    <w:rsid w:val="00474118"/>
    <w:rsid w:val="0047501A"/>
    <w:rsid w:val="00475285"/>
    <w:rsid w:val="00475DEE"/>
    <w:rsid w:val="004769F6"/>
    <w:rsid w:val="004809E8"/>
    <w:rsid w:val="00480A15"/>
    <w:rsid w:val="0048166E"/>
    <w:rsid w:val="0048192B"/>
    <w:rsid w:val="0048430A"/>
    <w:rsid w:val="004857B6"/>
    <w:rsid w:val="004864AC"/>
    <w:rsid w:val="00486FE4"/>
    <w:rsid w:val="0049002E"/>
    <w:rsid w:val="00493077"/>
    <w:rsid w:val="00494B55"/>
    <w:rsid w:val="004950DF"/>
    <w:rsid w:val="00496859"/>
    <w:rsid w:val="004A0DEA"/>
    <w:rsid w:val="004A265E"/>
    <w:rsid w:val="004A37C9"/>
    <w:rsid w:val="004A424A"/>
    <w:rsid w:val="004B05DE"/>
    <w:rsid w:val="004B4CCC"/>
    <w:rsid w:val="004B59FC"/>
    <w:rsid w:val="004B76A6"/>
    <w:rsid w:val="004C0DDA"/>
    <w:rsid w:val="004C58AD"/>
    <w:rsid w:val="004C5E90"/>
    <w:rsid w:val="004C634D"/>
    <w:rsid w:val="004C6A45"/>
    <w:rsid w:val="004C6F18"/>
    <w:rsid w:val="004D2631"/>
    <w:rsid w:val="004D35E9"/>
    <w:rsid w:val="004D515E"/>
    <w:rsid w:val="004D7E6F"/>
    <w:rsid w:val="004E0DFE"/>
    <w:rsid w:val="004E0E80"/>
    <w:rsid w:val="004E2F12"/>
    <w:rsid w:val="004E2FCE"/>
    <w:rsid w:val="004E32D2"/>
    <w:rsid w:val="004E47BA"/>
    <w:rsid w:val="004E5DB0"/>
    <w:rsid w:val="004F18F1"/>
    <w:rsid w:val="004F25E5"/>
    <w:rsid w:val="004F2762"/>
    <w:rsid w:val="004F3467"/>
    <w:rsid w:val="0050156B"/>
    <w:rsid w:val="005043B8"/>
    <w:rsid w:val="0050540D"/>
    <w:rsid w:val="005059F9"/>
    <w:rsid w:val="00506434"/>
    <w:rsid w:val="00510452"/>
    <w:rsid w:val="00510EDE"/>
    <w:rsid w:val="00515A15"/>
    <w:rsid w:val="00516411"/>
    <w:rsid w:val="005164C1"/>
    <w:rsid w:val="00517DF7"/>
    <w:rsid w:val="00520A0C"/>
    <w:rsid w:val="00520F56"/>
    <w:rsid w:val="00521D34"/>
    <w:rsid w:val="00522112"/>
    <w:rsid w:val="00523A11"/>
    <w:rsid w:val="00525460"/>
    <w:rsid w:val="0052561F"/>
    <w:rsid w:val="00527BBA"/>
    <w:rsid w:val="00530607"/>
    <w:rsid w:val="005309D7"/>
    <w:rsid w:val="00535649"/>
    <w:rsid w:val="005409FE"/>
    <w:rsid w:val="00541C77"/>
    <w:rsid w:val="005461CF"/>
    <w:rsid w:val="0054662C"/>
    <w:rsid w:val="00547D0B"/>
    <w:rsid w:val="0055047A"/>
    <w:rsid w:val="00551E30"/>
    <w:rsid w:val="005526FC"/>
    <w:rsid w:val="00553561"/>
    <w:rsid w:val="00554D66"/>
    <w:rsid w:val="00555301"/>
    <w:rsid w:val="00555EDD"/>
    <w:rsid w:val="00557C1F"/>
    <w:rsid w:val="005611A2"/>
    <w:rsid w:val="00564198"/>
    <w:rsid w:val="00564EA2"/>
    <w:rsid w:val="0056560E"/>
    <w:rsid w:val="00566A3A"/>
    <w:rsid w:val="00567541"/>
    <w:rsid w:val="00567E66"/>
    <w:rsid w:val="0057230E"/>
    <w:rsid w:val="005758C4"/>
    <w:rsid w:val="0057655D"/>
    <w:rsid w:val="00576C29"/>
    <w:rsid w:val="00577E3F"/>
    <w:rsid w:val="00583F83"/>
    <w:rsid w:val="00584054"/>
    <w:rsid w:val="005847B8"/>
    <w:rsid w:val="00584D18"/>
    <w:rsid w:val="00586C2E"/>
    <w:rsid w:val="00587E49"/>
    <w:rsid w:val="00591510"/>
    <w:rsid w:val="00594B6D"/>
    <w:rsid w:val="00595765"/>
    <w:rsid w:val="005A0977"/>
    <w:rsid w:val="005A4931"/>
    <w:rsid w:val="005A5C32"/>
    <w:rsid w:val="005A5D1C"/>
    <w:rsid w:val="005A7281"/>
    <w:rsid w:val="005B093E"/>
    <w:rsid w:val="005B1D3A"/>
    <w:rsid w:val="005B26FA"/>
    <w:rsid w:val="005B3ECD"/>
    <w:rsid w:val="005B4C04"/>
    <w:rsid w:val="005B604F"/>
    <w:rsid w:val="005B755E"/>
    <w:rsid w:val="005C06DE"/>
    <w:rsid w:val="005C161C"/>
    <w:rsid w:val="005C434F"/>
    <w:rsid w:val="005C4AFF"/>
    <w:rsid w:val="005C4E98"/>
    <w:rsid w:val="005C74D6"/>
    <w:rsid w:val="005C7C26"/>
    <w:rsid w:val="005C7EF5"/>
    <w:rsid w:val="005D01A1"/>
    <w:rsid w:val="005D2435"/>
    <w:rsid w:val="005D2A8F"/>
    <w:rsid w:val="005D4D26"/>
    <w:rsid w:val="005D5FBF"/>
    <w:rsid w:val="005D7620"/>
    <w:rsid w:val="005D7992"/>
    <w:rsid w:val="005E1B67"/>
    <w:rsid w:val="005E2461"/>
    <w:rsid w:val="005E24AD"/>
    <w:rsid w:val="005E4F68"/>
    <w:rsid w:val="005E627A"/>
    <w:rsid w:val="005E69B8"/>
    <w:rsid w:val="005E7838"/>
    <w:rsid w:val="005F0597"/>
    <w:rsid w:val="005F0D6F"/>
    <w:rsid w:val="005F15B6"/>
    <w:rsid w:val="005F1A11"/>
    <w:rsid w:val="005F2462"/>
    <w:rsid w:val="005F29D4"/>
    <w:rsid w:val="005F4355"/>
    <w:rsid w:val="005F4F12"/>
    <w:rsid w:val="005F5A4B"/>
    <w:rsid w:val="005F6963"/>
    <w:rsid w:val="005F6DED"/>
    <w:rsid w:val="0060270D"/>
    <w:rsid w:val="00603C66"/>
    <w:rsid w:val="00604DD4"/>
    <w:rsid w:val="006057B6"/>
    <w:rsid w:val="00605F3A"/>
    <w:rsid w:val="00606915"/>
    <w:rsid w:val="00612DAF"/>
    <w:rsid w:val="00613924"/>
    <w:rsid w:val="00613C51"/>
    <w:rsid w:val="00615C54"/>
    <w:rsid w:val="00617BAE"/>
    <w:rsid w:val="00620DB5"/>
    <w:rsid w:val="0062461E"/>
    <w:rsid w:val="00626B2C"/>
    <w:rsid w:val="00627898"/>
    <w:rsid w:val="0063014C"/>
    <w:rsid w:val="00630C24"/>
    <w:rsid w:val="00631467"/>
    <w:rsid w:val="00632756"/>
    <w:rsid w:val="00636653"/>
    <w:rsid w:val="0063676F"/>
    <w:rsid w:val="00636E62"/>
    <w:rsid w:val="00640889"/>
    <w:rsid w:val="00640BE2"/>
    <w:rsid w:val="00643E38"/>
    <w:rsid w:val="0064400D"/>
    <w:rsid w:val="00644644"/>
    <w:rsid w:val="006465D0"/>
    <w:rsid w:val="00646AB2"/>
    <w:rsid w:val="00646CC2"/>
    <w:rsid w:val="00647B46"/>
    <w:rsid w:val="006562A9"/>
    <w:rsid w:val="0065782B"/>
    <w:rsid w:val="006578DD"/>
    <w:rsid w:val="00660663"/>
    <w:rsid w:val="0066425B"/>
    <w:rsid w:val="00664348"/>
    <w:rsid w:val="006646FC"/>
    <w:rsid w:val="0066494C"/>
    <w:rsid w:val="00666781"/>
    <w:rsid w:val="00666F0F"/>
    <w:rsid w:val="00666F35"/>
    <w:rsid w:val="00671842"/>
    <w:rsid w:val="006741CD"/>
    <w:rsid w:val="00675C23"/>
    <w:rsid w:val="006772F4"/>
    <w:rsid w:val="006772FB"/>
    <w:rsid w:val="0069025E"/>
    <w:rsid w:val="00690B1B"/>
    <w:rsid w:val="006914A0"/>
    <w:rsid w:val="006928CD"/>
    <w:rsid w:val="00696E0C"/>
    <w:rsid w:val="006A1FAE"/>
    <w:rsid w:val="006A47B6"/>
    <w:rsid w:val="006A581C"/>
    <w:rsid w:val="006A66C5"/>
    <w:rsid w:val="006A723F"/>
    <w:rsid w:val="006B1FF2"/>
    <w:rsid w:val="006B2E8B"/>
    <w:rsid w:val="006B3A53"/>
    <w:rsid w:val="006B3F3F"/>
    <w:rsid w:val="006B4B5E"/>
    <w:rsid w:val="006B544D"/>
    <w:rsid w:val="006B54B3"/>
    <w:rsid w:val="006B6D6A"/>
    <w:rsid w:val="006B6ECD"/>
    <w:rsid w:val="006C056F"/>
    <w:rsid w:val="006C0CC7"/>
    <w:rsid w:val="006C4B00"/>
    <w:rsid w:val="006C5E12"/>
    <w:rsid w:val="006C6100"/>
    <w:rsid w:val="006C6582"/>
    <w:rsid w:val="006C67AC"/>
    <w:rsid w:val="006C6CAE"/>
    <w:rsid w:val="006C7393"/>
    <w:rsid w:val="006C7B53"/>
    <w:rsid w:val="006D4B10"/>
    <w:rsid w:val="006D5C1B"/>
    <w:rsid w:val="006E1F81"/>
    <w:rsid w:val="006E6704"/>
    <w:rsid w:val="006E6D6A"/>
    <w:rsid w:val="006F075B"/>
    <w:rsid w:val="006F0F3B"/>
    <w:rsid w:val="006F4A8A"/>
    <w:rsid w:val="00701DD2"/>
    <w:rsid w:val="00702D34"/>
    <w:rsid w:val="0070662F"/>
    <w:rsid w:val="00707EAD"/>
    <w:rsid w:val="00713FE1"/>
    <w:rsid w:val="00715E17"/>
    <w:rsid w:val="007169C8"/>
    <w:rsid w:val="007206A2"/>
    <w:rsid w:val="00724D68"/>
    <w:rsid w:val="007313E9"/>
    <w:rsid w:val="0073221C"/>
    <w:rsid w:val="007346B8"/>
    <w:rsid w:val="0073564B"/>
    <w:rsid w:val="00735DE1"/>
    <w:rsid w:val="00736B7C"/>
    <w:rsid w:val="007402C3"/>
    <w:rsid w:val="00741011"/>
    <w:rsid w:val="00741495"/>
    <w:rsid w:val="00743FE2"/>
    <w:rsid w:val="0074402D"/>
    <w:rsid w:val="00750875"/>
    <w:rsid w:val="00752D51"/>
    <w:rsid w:val="00754A7F"/>
    <w:rsid w:val="00756090"/>
    <w:rsid w:val="00756543"/>
    <w:rsid w:val="00756BF2"/>
    <w:rsid w:val="00757001"/>
    <w:rsid w:val="007614EE"/>
    <w:rsid w:val="0076327A"/>
    <w:rsid w:val="00764B1F"/>
    <w:rsid w:val="00765B67"/>
    <w:rsid w:val="007734B1"/>
    <w:rsid w:val="00773EB2"/>
    <w:rsid w:val="00773FF8"/>
    <w:rsid w:val="00776988"/>
    <w:rsid w:val="00776CD7"/>
    <w:rsid w:val="00777610"/>
    <w:rsid w:val="00785216"/>
    <w:rsid w:val="00785620"/>
    <w:rsid w:val="00786D4D"/>
    <w:rsid w:val="00791106"/>
    <w:rsid w:val="007922D6"/>
    <w:rsid w:val="0079344E"/>
    <w:rsid w:val="00795CD4"/>
    <w:rsid w:val="0079701A"/>
    <w:rsid w:val="007A4A5C"/>
    <w:rsid w:val="007B2490"/>
    <w:rsid w:val="007B2DAD"/>
    <w:rsid w:val="007B2E9E"/>
    <w:rsid w:val="007B4287"/>
    <w:rsid w:val="007B5BBD"/>
    <w:rsid w:val="007B6BCB"/>
    <w:rsid w:val="007C2EB7"/>
    <w:rsid w:val="007C7F99"/>
    <w:rsid w:val="007D060D"/>
    <w:rsid w:val="007D0826"/>
    <w:rsid w:val="007D0C74"/>
    <w:rsid w:val="007D16D5"/>
    <w:rsid w:val="007D1922"/>
    <w:rsid w:val="007D3964"/>
    <w:rsid w:val="007D5806"/>
    <w:rsid w:val="007E66FF"/>
    <w:rsid w:val="007F25CC"/>
    <w:rsid w:val="007F34AC"/>
    <w:rsid w:val="007F39E9"/>
    <w:rsid w:val="007F6902"/>
    <w:rsid w:val="00801B3B"/>
    <w:rsid w:val="00801DB8"/>
    <w:rsid w:val="00803F4A"/>
    <w:rsid w:val="00805938"/>
    <w:rsid w:val="00805E6F"/>
    <w:rsid w:val="00811E81"/>
    <w:rsid w:val="00815B40"/>
    <w:rsid w:val="008178D4"/>
    <w:rsid w:val="00821930"/>
    <w:rsid w:val="00824332"/>
    <w:rsid w:val="00825E36"/>
    <w:rsid w:val="00830773"/>
    <w:rsid w:val="00830822"/>
    <w:rsid w:val="00831094"/>
    <w:rsid w:val="00831274"/>
    <w:rsid w:val="008327F7"/>
    <w:rsid w:val="00833316"/>
    <w:rsid w:val="00833731"/>
    <w:rsid w:val="00834497"/>
    <w:rsid w:val="00835185"/>
    <w:rsid w:val="00837A42"/>
    <w:rsid w:val="0084127B"/>
    <w:rsid w:val="008422A9"/>
    <w:rsid w:val="008424E8"/>
    <w:rsid w:val="00842641"/>
    <w:rsid w:val="0084372A"/>
    <w:rsid w:val="008460B9"/>
    <w:rsid w:val="00851704"/>
    <w:rsid w:val="00851FCB"/>
    <w:rsid w:val="00853714"/>
    <w:rsid w:val="00854498"/>
    <w:rsid w:val="00854A85"/>
    <w:rsid w:val="00855598"/>
    <w:rsid w:val="00856D1E"/>
    <w:rsid w:val="008602BC"/>
    <w:rsid w:val="00860CF6"/>
    <w:rsid w:val="008669AE"/>
    <w:rsid w:val="008705BC"/>
    <w:rsid w:val="00871089"/>
    <w:rsid w:val="008712DA"/>
    <w:rsid w:val="00871B3A"/>
    <w:rsid w:val="00871F26"/>
    <w:rsid w:val="0087259A"/>
    <w:rsid w:val="008731FB"/>
    <w:rsid w:val="008752B9"/>
    <w:rsid w:val="0087772F"/>
    <w:rsid w:val="00880657"/>
    <w:rsid w:val="00880828"/>
    <w:rsid w:val="00881FD2"/>
    <w:rsid w:val="00882B34"/>
    <w:rsid w:val="0088428C"/>
    <w:rsid w:val="00886E94"/>
    <w:rsid w:val="00887E00"/>
    <w:rsid w:val="0089144A"/>
    <w:rsid w:val="008925FE"/>
    <w:rsid w:val="008936EA"/>
    <w:rsid w:val="008A1EBA"/>
    <w:rsid w:val="008A2FAD"/>
    <w:rsid w:val="008B564D"/>
    <w:rsid w:val="008B66E7"/>
    <w:rsid w:val="008C1E8C"/>
    <w:rsid w:val="008C2DF4"/>
    <w:rsid w:val="008C34CA"/>
    <w:rsid w:val="008C3A8B"/>
    <w:rsid w:val="008D0F9D"/>
    <w:rsid w:val="008D4702"/>
    <w:rsid w:val="008D5607"/>
    <w:rsid w:val="008D6F14"/>
    <w:rsid w:val="008E58B1"/>
    <w:rsid w:val="008E5E29"/>
    <w:rsid w:val="008E66AA"/>
    <w:rsid w:val="008E7422"/>
    <w:rsid w:val="008F312B"/>
    <w:rsid w:val="008F7BEA"/>
    <w:rsid w:val="008F7BFB"/>
    <w:rsid w:val="008F7C1E"/>
    <w:rsid w:val="00900D7D"/>
    <w:rsid w:val="00900EDB"/>
    <w:rsid w:val="009073B5"/>
    <w:rsid w:val="009216FE"/>
    <w:rsid w:val="00921864"/>
    <w:rsid w:val="0092656C"/>
    <w:rsid w:val="0093184C"/>
    <w:rsid w:val="00931915"/>
    <w:rsid w:val="00936CEC"/>
    <w:rsid w:val="0093744D"/>
    <w:rsid w:val="0094091E"/>
    <w:rsid w:val="009417E8"/>
    <w:rsid w:val="009434BF"/>
    <w:rsid w:val="00944DF2"/>
    <w:rsid w:val="00945307"/>
    <w:rsid w:val="0094661C"/>
    <w:rsid w:val="00952DCA"/>
    <w:rsid w:val="00954E1B"/>
    <w:rsid w:val="00956477"/>
    <w:rsid w:val="0095746C"/>
    <w:rsid w:val="00966790"/>
    <w:rsid w:val="0096780D"/>
    <w:rsid w:val="00971582"/>
    <w:rsid w:val="009732C5"/>
    <w:rsid w:val="00974D70"/>
    <w:rsid w:val="00976779"/>
    <w:rsid w:val="00983F52"/>
    <w:rsid w:val="009849B1"/>
    <w:rsid w:val="0098524A"/>
    <w:rsid w:val="009853B4"/>
    <w:rsid w:val="00986757"/>
    <w:rsid w:val="00987514"/>
    <w:rsid w:val="0099158E"/>
    <w:rsid w:val="009926B3"/>
    <w:rsid w:val="00993884"/>
    <w:rsid w:val="00993C8D"/>
    <w:rsid w:val="00994B07"/>
    <w:rsid w:val="009976CE"/>
    <w:rsid w:val="009A2851"/>
    <w:rsid w:val="009A60C0"/>
    <w:rsid w:val="009B0546"/>
    <w:rsid w:val="009B1A48"/>
    <w:rsid w:val="009B2202"/>
    <w:rsid w:val="009B2F77"/>
    <w:rsid w:val="009B32AB"/>
    <w:rsid w:val="009B3642"/>
    <w:rsid w:val="009B3F29"/>
    <w:rsid w:val="009B421E"/>
    <w:rsid w:val="009B5F90"/>
    <w:rsid w:val="009B65EE"/>
    <w:rsid w:val="009B78CD"/>
    <w:rsid w:val="009C1D89"/>
    <w:rsid w:val="009C21DA"/>
    <w:rsid w:val="009C2608"/>
    <w:rsid w:val="009C406F"/>
    <w:rsid w:val="009C641A"/>
    <w:rsid w:val="009C6863"/>
    <w:rsid w:val="009D3AF1"/>
    <w:rsid w:val="009D3CEB"/>
    <w:rsid w:val="009D4822"/>
    <w:rsid w:val="009D5609"/>
    <w:rsid w:val="009E32E6"/>
    <w:rsid w:val="009E35A4"/>
    <w:rsid w:val="009E36ED"/>
    <w:rsid w:val="009F0030"/>
    <w:rsid w:val="009F33BE"/>
    <w:rsid w:val="009F5D23"/>
    <w:rsid w:val="009F6A19"/>
    <w:rsid w:val="009F71EE"/>
    <w:rsid w:val="00A012BF"/>
    <w:rsid w:val="00A023EC"/>
    <w:rsid w:val="00A02B1A"/>
    <w:rsid w:val="00A049D4"/>
    <w:rsid w:val="00A051D5"/>
    <w:rsid w:val="00A054F6"/>
    <w:rsid w:val="00A05B32"/>
    <w:rsid w:val="00A05C14"/>
    <w:rsid w:val="00A07FFC"/>
    <w:rsid w:val="00A14FF3"/>
    <w:rsid w:val="00A1649D"/>
    <w:rsid w:val="00A16EDE"/>
    <w:rsid w:val="00A17E01"/>
    <w:rsid w:val="00A17EC4"/>
    <w:rsid w:val="00A2062B"/>
    <w:rsid w:val="00A229B5"/>
    <w:rsid w:val="00A24259"/>
    <w:rsid w:val="00A304CC"/>
    <w:rsid w:val="00A30837"/>
    <w:rsid w:val="00A31F93"/>
    <w:rsid w:val="00A33B43"/>
    <w:rsid w:val="00A34F3F"/>
    <w:rsid w:val="00A35E12"/>
    <w:rsid w:val="00A404C2"/>
    <w:rsid w:val="00A41D4A"/>
    <w:rsid w:val="00A41FB2"/>
    <w:rsid w:val="00A42E41"/>
    <w:rsid w:val="00A43B69"/>
    <w:rsid w:val="00A43E27"/>
    <w:rsid w:val="00A43F8A"/>
    <w:rsid w:val="00A50CEA"/>
    <w:rsid w:val="00A511DD"/>
    <w:rsid w:val="00A5195E"/>
    <w:rsid w:val="00A550A8"/>
    <w:rsid w:val="00A60873"/>
    <w:rsid w:val="00A61100"/>
    <w:rsid w:val="00A617C1"/>
    <w:rsid w:val="00A61DB8"/>
    <w:rsid w:val="00A6321F"/>
    <w:rsid w:val="00A633EB"/>
    <w:rsid w:val="00A63ED8"/>
    <w:rsid w:val="00A64C37"/>
    <w:rsid w:val="00A652F3"/>
    <w:rsid w:val="00A66B54"/>
    <w:rsid w:val="00A70CFB"/>
    <w:rsid w:val="00A70FA1"/>
    <w:rsid w:val="00A76664"/>
    <w:rsid w:val="00A77E0B"/>
    <w:rsid w:val="00A806EB"/>
    <w:rsid w:val="00A86005"/>
    <w:rsid w:val="00A87FFD"/>
    <w:rsid w:val="00A91A74"/>
    <w:rsid w:val="00A91B3D"/>
    <w:rsid w:val="00A91EC2"/>
    <w:rsid w:val="00A95F69"/>
    <w:rsid w:val="00A974E4"/>
    <w:rsid w:val="00A978B9"/>
    <w:rsid w:val="00A97B6A"/>
    <w:rsid w:val="00AA3429"/>
    <w:rsid w:val="00AA4360"/>
    <w:rsid w:val="00AA4425"/>
    <w:rsid w:val="00AA4BC0"/>
    <w:rsid w:val="00AA74CE"/>
    <w:rsid w:val="00AA7847"/>
    <w:rsid w:val="00AB1C04"/>
    <w:rsid w:val="00AB1EE3"/>
    <w:rsid w:val="00AB232B"/>
    <w:rsid w:val="00AB3FE8"/>
    <w:rsid w:val="00AB5930"/>
    <w:rsid w:val="00AB72A2"/>
    <w:rsid w:val="00AC50A5"/>
    <w:rsid w:val="00AC6317"/>
    <w:rsid w:val="00AD0812"/>
    <w:rsid w:val="00AD164B"/>
    <w:rsid w:val="00AD35D7"/>
    <w:rsid w:val="00AD4D74"/>
    <w:rsid w:val="00AE0AA0"/>
    <w:rsid w:val="00AE0C20"/>
    <w:rsid w:val="00AE1B59"/>
    <w:rsid w:val="00AE284E"/>
    <w:rsid w:val="00AE46D7"/>
    <w:rsid w:val="00AE7CC2"/>
    <w:rsid w:val="00AF3401"/>
    <w:rsid w:val="00AF5429"/>
    <w:rsid w:val="00AF7AF8"/>
    <w:rsid w:val="00B03288"/>
    <w:rsid w:val="00B0449A"/>
    <w:rsid w:val="00B06134"/>
    <w:rsid w:val="00B10261"/>
    <w:rsid w:val="00B11C6A"/>
    <w:rsid w:val="00B1214C"/>
    <w:rsid w:val="00B12463"/>
    <w:rsid w:val="00B138EE"/>
    <w:rsid w:val="00B14410"/>
    <w:rsid w:val="00B153B2"/>
    <w:rsid w:val="00B16717"/>
    <w:rsid w:val="00B16C8E"/>
    <w:rsid w:val="00B20775"/>
    <w:rsid w:val="00B2196E"/>
    <w:rsid w:val="00B22615"/>
    <w:rsid w:val="00B24CBF"/>
    <w:rsid w:val="00B259C6"/>
    <w:rsid w:val="00B26036"/>
    <w:rsid w:val="00B268AE"/>
    <w:rsid w:val="00B26A43"/>
    <w:rsid w:val="00B30438"/>
    <w:rsid w:val="00B32683"/>
    <w:rsid w:val="00B3771F"/>
    <w:rsid w:val="00B44241"/>
    <w:rsid w:val="00B462AD"/>
    <w:rsid w:val="00B47F5D"/>
    <w:rsid w:val="00B526C9"/>
    <w:rsid w:val="00B566DF"/>
    <w:rsid w:val="00B61FDB"/>
    <w:rsid w:val="00B66BCC"/>
    <w:rsid w:val="00B67325"/>
    <w:rsid w:val="00B67504"/>
    <w:rsid w:val="00B755C2"/>
    <w:rsid w:val="00B758CC"/>
    <w:rsid w:val="00B7672A"/>
    <w:rsid w:val="00B823C3"/>
    <w:rsid w:val="00B824D2"/>
    <w:rsid w:val="00B826E0"/>
    <w:rsid w:val="00B830FA"/>
    <w:rsid w:val="00B840AC"/>
    <w:rsid w:val="00B847D2"/>
    <w:rsid w:val="00B84DCD"/>
    <w:rsid w:val="00B877A7"/>
    <w:rsid w:val="00B90C45"/>
    <w:rsid w:val="00B916ED"/>
    <w:rsid w:val="00B9215F"/>
    <w:rsid w:val="00B92215"/>
    <w:rsid w:val="00B92CE3"/>
    <w:rsid w:val="00B955A8"/>
    <w:rsid w:val="00BA155A"/>
    <w:rsid w:val="00BA1924"/>
    <w:rsid w:val="00BA531C"/>
    <w:rsid w:val="00BB004C"/>
    <w:rsid w:val="00BB12ED"/>
    <w:rsid w:val="00BB4E74"/>
    <w:rsid w:val="00BB6290"/>
    <w:rsid w:val="00BB691D"/>
    <w:rsid w:val="00BB7100"/>
    <w:rsid w:val="00BC24F8"/>
    <w:rsid w:val="00BC5AFF"/>
    <w:rsid w:val="00BC645A"/>
    <w:rsid w:val="00BC6708"/>
    <w:rsid w:val="00BC6956"/>
    <w:rsid w:val="00BC7662"/>
    <w:rsid w:val="00BD686D"/>
    <w:rsid w:val="00BE17AC"/>
    <w:rsid w:val="00BE2311"/>
    <w:rsid w:val="00BE33ED"/>
    <w:rsid w:val="00BE4C25"/>
    <w:rsid w:val="00BF45C2"/>
    <w:rsid w:val="00BF53D5"/>
    <w:rsid w:val="00BF68BD"/>
    <w:rsid w:val="00BF6BF3"/>
    <w:rsid w:val="00C00978"/>
    <w:rsid w:val="00C02A8B"/>
    <w:rsid w:val="00C07079"/>
    <w:rsid w:val="00C07296"/>
    <w:rsid w:val="00C073EE"/>
    <w:rsid w:val="00C074C6"/>
    <w:rsid w:val="00C146C6"/>
    <w:rsid w:val="00C169DE"/>
    <w:rsid w:val="00C175A3"/>
    <w:rsid w:val="00C17D19"/>
    <w:rsid w:val="00C20CFF"/>
    <w:rsid w:val="00C238A7"/>
    <w:rsid w:val="00C24481"/>
    <w:rsid w:val="00C2690F"/>
    <w:rsid w:val="00C269FE"/>
    <w:rsid w:val="00C26DF1"/>
    <w:rsid w:val="00C27136"/>
    <w:rsid w:val="00C3043E"/>
    <w:rsid w:val="00C31121"/>
    <w:rsid w:val="00C31F3E"/>
    <w:rsid w:val="00C322FE"/>
    <w:rsid w:val="00C327DF"/>
    <w:rsid w:val="00C3481C"/>
    <w:rsid w:val="00C35248"/>
    <w:rsid w:val="00C35A97"/>
    <w:rsid w:val="00C36DDE"/>
    <w:rsid w:val="00C430AD"/>
    <w:rsid w:val="00C430E9"/>
    <w:rsid w:val="00C439F0"/>
    <w:rsid w:val="00C43A26"/>
    <w:rsid w:val="00C448B3"/>
    <w:rsid w:val="00C45413"/>
    <w:rsid w:val="00C4670C"/>
    <w:rsid w:val="00C52D36"/>
    <w:rsid w:val="00C52D8B"/>
    <w:rsid w:val="00C53043"/>
    <w:rsid w:val="00C55204"/>
    <w:rsid w:val="00C55378"/>
    <w:rsid w:val="00C56995"/>
    <w:rsid w:val="00C56A33"/>
    <w:rsid w:val="00C61676"/>
    <w:rsid w:val="00C62BBE"/>
    <w:rsid w:val="00C63096"/>
    <w:rsid w:val="00C63741"/>
    <w:rsid w:val="00C668EE"/>
    <w:rsid w:val="00C702D5"/>
    <w:rsid w:val="00C73EF1"/>
    <w:rsid w:val="00C73F64"/>
    <w:rsid w:val="00C7469C"/>
    <w:rsid w:val="00C755ED"/>
    <w:rsid w:val="00C759E2"/>
    <w:rsid w:val="00C75BE3"/>
    <w:rsid w:val="00C768C7"/>
    <w:rsid w:val="00C77735"/>
    <w:rsid w:val="00C77858"/>
    <w:rsid w:val="00C77C94"/>
    <w:rsid w:val="00C8183A"/>
    <w:rsid w:val="00C81D67"/>
    <w:rsid w:val="00C836C4"/>
    <w:rsid w:val="00C84198"/>
    <w:rsid w:val="00C853FB"/>
    <w:rsid w:val="00C87957"/>
    <w:rsid w:val="00C90BEC"/>
    <w:rsid w:val="00C90C62"/>
    <w:rsid w:val="00C92791"/>
    <w:rsid w:val="00C94E08"/>
    <w:rsid w:val="00C978C1"/>
    <w:rsid w:val="00CA12CE"/>
    <w:rsid w:val="00CA4552"/>
    <w:rsid w:val="00CA4E34"/>
    <w:rsid w:val="00CA610C"/>
    <w:rsid w:val="00CA7CC4"/>
    <w:rsid w:val="00CB5160"/>
    <w:rsid w:val="00CB5C36"/>
    <w:rsid w:val="00CB66E1"/>
    <w:rsid w:val="00CB694F"/>
    <w:rsid w:val="00CC0682"/>
    <w:rsid w:val="00CC1728"/>
    <w:rsid w:val="00CC2A12"/>
    <w:rsid w:val="00CC3991"/>
    <w:rsid w:val="00CC419A"/>
    <w:rsid w:val="00CC6F1F"/>
    <w:rsid w:val="00CC7449"/>
    <w:rsid w:val="00CD0F6C"/>
    <w:rsid w:val="00CD3F88"/>
    <w:rsid w:val="00CD4935"/>
    <w:rsid w:val="00CD4EC4"/>
    <w:rsid w:val="00CD516E"/>
    <w:rsid w:val="00CD51BF"/>
    <w:rsid w:val="00CD5207"/>
    <w:rsid w:val="00CD5398"/>
    <w:rsid w:val="00CD55F6"/>
    <w:rsid w:val="00CD6C94"/>
    <w:rsid w:val="00CE0E5C"/>
    <w:rsid w:val="00CE0E62"/>
    <w:rsid w:val="00CE1001"/>
    <w:rsid w:val="00CE27F6"/>
    <w:rsid w:val="00CE2E90"/>
    <w:rsid w:val="00CE3BD7"/>
    <w:rsid w:val="00CE50B5"/>
    <w:rsid w:val="00CE51A1"/>
    <w:rsid w:val="00CE625A"/>
    <w:rsid w:val="00CF07FF"/>
    <w:rsid w:val="00CF092D"/>
    <w:rsid w:val="00CF0C72"/>
    <w:rsid w:val="00CF2ED3"/>
    <w:rsid w:val="00CF36D8"/>
    <w:rsid w:val="00D01293"/>
    <w:rsid w:val="00D01B0B"/>
    <w:rsid w:val="00D031AF"/>
    <w:rsid w:val="00D0342A"/>
    <w:rsid w:val="00D06E36"/>
    <w:rsid w:val="00D1054B"/>
    <w:rsid w:val="00D13265"/>
    <w:rsid w:val="00D17C17"/>
    <w:rsid w:val="00D214FC"/>
    <w:rsid w:val="00D22597"/>
    <w:rsid w:val="00D25335"/>
    <w:rsid w:val="00D3219E"/>
    <w:rsid w:val="00D42078"/>
    <w:rsid w:val="00D42FA4"/>
    <w:rsid w:val="00D440E1"/>
    <w:rsid w:val="00D44583"/>
    <w:rsid w:val="00D46B2C"/>
    <w:rsid w:val="00D47A63"/>
    <w:rsid w:val="00D50A33"/>
    <w:rsid w:val="00D522D6"/>
    <w:rsid w:val="00D53719"/>
    <w:rsid w:val="00D55AAD"/>
    <w:rsid w:val="00D60C34"/>
    <w:rsid w:val="00D622FD"/>
    <w:rsid w:val="00D630FA"/>
    <w:rsid w:val="00D63D8A"/>
    <w:rsid w:val="00D64E56"/>
    <w:rsid w:val="00D654C6"/>
    <w:rsid w:val="00D70917"/>
    <w:rsid w:val="00D71006"/>
    <w:rsid w:val="00D72452"/>
    <w:rsid w:val="00D72C4D"/>
    <w:rsid w:val="00D73316"/>
    <w:rsid w:val="00D73457"/>
    <w:rsid w:val="00D803C8"/>
    <w:rsid w:val="00D80DCA"/>
    <w:rsid w:val="00D8132D"/>
    <w:rsid w:val="00D81CD8"/>
    <w:rsid w:val="00D82C20"/>
    <w:rsid w:val="00D82E99"/>
    <w:rsid w:val="00D848C8"/>
    <w:rsid w:val="00D84B36"/>
    <w:rsid w:val="00D873EE"/>
    <w:rsid w:val="00D95833"/>
    <w:rsid w:val="00D96138"/>
    <w:rsid w:val="00DA2A0C"/>
    <w:rsid w:val="00DA3ADB"/>
    <w:rsid w:val="00DA412B"/>
    <w:rsid w:val="00DA4E8B"/>
    <w:rsid w:val="00DA766C"/>
    <w:rsid w:val="00DA774D"/>
    <w:rsid w:val="00DB0EED"/>
    <w:rsid w:val="00DB1074"/>
    <w:rsid w:val="00DB4359"/>
    <w:rsid w:val="00DB53D7"/>
    <w:rsid w:val="00DB652A"/>
    <w:rsid w:val="00DD1A6D"/>
    <w:rsid w:val="00DD2308"/>
    <w:rsid w:val="00DD2357"/>
    <w:rsid w:val="00DD4990"/>
    <w:rsid w:val="00DD4FDE"/>
    <w:rsid w:val="00DD6405"/>
    <w:rsid w:val="00DD665B"/>
    <w:rsid w:val="00DE0061"/>
    <w:rsid w:val="00DE096E"/>
    <w:rsid w:val="00DE154B"/>
    <w:rsid w:val="00DE1E63"/>
    <w:rsid w:val="00DE2F96"/>
    <w:rsid w:val="00DE3EC8"/>
    <w:rsid w:val="00DE661A"/>
    <w:rsid w:val="00DF0689"/>
    <w:rsid w:val="00DF06FD"/>
    <w:rsid w:val="00DF07AC"/>
    <w:rsid w:val="00DF0AE7"/>
    <w:rsid w:val="00DF2016"/>
    <w:rsid w:val="00DF240E"/>
    <w:rsid w:val="00DF34F9"/>
    <w:rsid w:val="00DF4B1B"/>
    <w:rsid w:val="00DF5A27"/>
    <w:rsid w:val="00DF662B"/>
    <w:rsid w:val="00DF68A2"/>
    <w:rsid w:val="00DF6D01"/>
    <w:rsid w:val="00DF78E9"/>
    <w:rsid w:val="00E00667"/>
    <w:rsid w:val="00E0155A"/>
    <w:rsid w:val="00E02CB4"/>
    <w:rsid w:val="00E03F0E"/>
    <w:rsid w:val="00E0477D"/>
    <w:rsid w:val="00E050BE"/>
    <w:rsid w:val="00E108C0"/>
    <w:rsid w:val="00E10ACB"/>
    <w:rsid w:val="00E11A2C"/>
    <w:rsid w:val="00E12BB1"/>
    <w:rsid w:val="00E142DC"/>
    <w:rsid w:val="00E15D07"/>
    <w:rsid w:val="00E1658D"/>
    <w:rsid w:val="00E17056"/>
    <w:rsid w:val="00E21426"/>
    <w:rsid w:val="00E21F66"/>
    <w:rsid w:val="00E238E7"/>
    <w:rsid w:val="00E25008"/>
    <w:rsid w:val="00E25059"/>
    <w:rsid w:val="00E269F6"/>
    <w:rsid w:val="00E305D0"/>
    <w:rsid w:val="00E30EBF"/>
    <w:rsid w:val="00E31052"/>
    <w:rsid w:val="00E32315"/>
    <w:rsid w:val="00E32664"/>
    <w:rsid w:val="00E32E37"/>
    <w:rsid w:val="00E33A08"/>
    <w:rsid w:val="00E40E8C"/>
    <w:rsid w:val="00E4307E"/>
    <w:rsid w:val="00E43ABF"/>
    <w:rsid w:val="00E43DAB"/>
    <w:rsid w:val="00E44463"/>
    <w:rsid w:val="00E44AC9"/>
    <w:rsid w:val="00E44E65"/>
    <w:rsid w:val="00E50F5C"/>
    <w:rsid w:val="00E60145"/>
    <w:rsid w:val="00E60420"/>
    <w:rsid w:val="00E61444"/>
    <w:rsid w:val="00E61780"/>
    <w:rsid w:val="00E63FB0"/>
    <w:rsid w:val="00E6482E"/>
    <w:rsid w:val="00E66C96"/>
    <w:rsid w:val="00E67A80"/>
    <w:rsid w:val="00E67C22"/>
    <w:rsid w:val="00E73ED8"/>
    <w:rsid w:val="00E7443D"/>
    <w:rsid w:val="00E74899"/>
    <w:rsid w:val="00E768D2"/>
    <w:rsid w:val="00E77002"/>
    <w:rsid w:val="00E8000A"/>
    <w:rsid w:val="00E808AC"/>
    <w:rsid w:val="00E80CF0"/>
    <w:rsid w:val="00E83CEF"/>
    <w:rsid w:val="00E85279"/>
    <w:rsid w:val="00E920A0"/>
    <w:rsid w:val="00E9226A"/>
    <w:rsid w:val="00E93808"/>
    <w:rsid w:val="00E9789C"/>
    <w:rsid w:val="00EA0A7F"/>
    <w:rsid w:val="00EA2D52"/>
    <w:rsid w:val="00EA4042"/>
    <w:rsid w:val="00EA71AE"/>
    <w:rsid w:val="00EB3794"/>
    <w:rsid w:val="00EB3BE3"/>
    <w:rsid w:val="00EC1B85"/>
    <w:rsid w:val="00EC30BF"/>
    <w:rsid w:val="00EC32E8"/>
    <w:rsid w:val="00EC45C6"/>
    <w:rsid w:val="00EC741E"/>
    <w:rsid w:val="00EC77F7"/>
    <w:rsid w:val="00ED269A"/>
    <w:rsid w:val="00ED2D85"/>
    <w:rsid w:val="00ED6533"/>
    <w:rsid w:val="00ED6810"/>
    <w:rsid w:val="00ED6A76"/>
    <w:rsid w:val="00EE06F4"/>
    <w:rsid w:val="00EE0B56"/>
    <w:rsid w:val="00EE13CB"/>
    <w:rsid w:val="00EE3DED"/>
    <w:rsid w:val="00EE6D81"/>
    <w:rsid w:val="00EF1550"/>
    <w:rsid w:val="00EF1C13"/>
    <w:rsid w:val="00EF345E"/>
    <w:rsid w:val="00EF4705"/>
    <w:rsid w:val="00EF5404"/>
    <w:rsid w:val="00EF7E5B"/>
    <w:rsid w:val="00F0172D"/>
    <w:rsid w:val="00F046D6"/>
    <w:rsid w:val="00F0474C"/>
    <w:rsid w:val="00F04E98"/>
    <w:rsid w:val="00F05802"/>
    <w:rsid w:val="00F10D41"/>
    <w:rsid w:val="00F123EE"/>
    <w:rsid w:val="00F137B5"/>
    <w:rsid w:val="00F1480C"/>
    <w:rsid w:val="00F150A0"/>
    <w:rsid w:val="00F21DC1"/>
    <w:rsid w:val="00F23683"/>
    <w:rsid w:val="00F241AE"/>
    <w:rsid w:val="00F26FAE"/>
    <w:rsid w:val="00F272AF"/>
    <w:rsid w:val="00F30C58"/>
    <w:rsid w:val="00F31392"/>
    <w:rsid w:val="00F314D4"/>
    <w:rsid w:val="00F34979"/>
    <w:rsid w:val="00F34EE3"/>
    <w:rsid w:val="00F359FA"/>
    <w:rsid w:val="00F36AE3"/>
    <w:rsid w:val="00F3727E"/>
    <w:rsid w:val="00F402F7"/>
    <w:rsid w:val="00F4192B"/>
    <w:rsid w:val="00F42D0B"/>
    <w:rsid w:val="00F436A5"/>
    <w:rsid w:val="00F448B8"/>
    <w:rsid w:val="00F4491B"/>
    <w:rsid w:val="00F45597"/>
    <w:rsid w:val="00F50479"/>
    <w:rsid w:val="00F51247"/>
    <w:rsid w:val="00F515E3"/>
    <w:rsid w:val="00F52B08"/>
    <w:rsid w:val="00F5304B"/>
    <w:rsid w:val="00F5391C"/>
    <w:rsid w:val="00F53F88"/>
    <w:rsid w:val="00F53F94"/>
    <w:rsid w:val="00F55886"/>
    <w:rsid w:val="00F6247B"/>
    <w:rsid w:val="00F6308E"/>
    <w:rsid w:val="00F63DE5"/>
    <w:rsid w:val="00F644B3"/>
    <w:rsid w:val="00F6613B"/>
    <w:rsid w:val="00F721C1"/>
    <w:rsid w:val="00F746F8"/>
    <w:rsid w:val="00F74B7F"/>
    <w:rsid w:val="00F75A7D"/>
    <w:rsid w:val="00F7631D"/>
    <w:rsid w:val="00F76E8D"/>
    <w:rsid w:val="00F773C1"/>
    <w:rsid w:val="00F77A1B"/>
    <w:rsid w:val="00F82299"/>
    <w:rsid w:val="00F830E5"/>
    <w:rsid w:val="00F83BE7"/>
    <w:rsid w:val="00F84183"/>
    <w:rsid w:val="00F844BE"/>
    <w:rsid w:val="00F9118D"/>
    <w:rsid w:val="00F91294"/>
    <w:rsid w:val="00F927E2"/>
    <w:rsid w:val="00F93655"/>
    <w:rsid w:val="00F962D9"/>
    <w:rsid w:val="00F9669D"/>
    <w:rsid w:val="00F97D0A"/>
    <w:rsid w:val="00FA39AC"/>
    <w:rsid w:val="00FA4361"/>
    <w:rsid w:val="00FA58AB"/>
    <w:rsid w:val="00FA5EF2"/>
    <w:rsid w:val="00FB0821"/>
    <w:rsid w:val="00FB0DC6"/>
    <w:rsid w:val="00FB1846"/>
    <w:rsid w:val="00FB24CD"/>
    <w:rsid w:val="00FB2E95"/>
    <w:rsid w:val="00FB3DF1"/>
    <w:rsid w:val="00FB4EC2"/>
    <w:rsid w:val="00FB7540"/>
    <w:rsid w:val="00FC2ECC"/>
    <w:rsid w:val="00FC36A2"/>
    <w:rsid w:val="00FC36AA"/>
    <w:rsid w:val="00FC40FF"/>
    <w:rsid w:val="00FC4833"/>
    <w:rsid w:val="00FC7136"/>
    <w:rsid w:val="00FC7EA4"/>
    <w:rsid w:val="00FD1140"/>
    <w:rsid w:val="00FD27BB"/>
    <w:rsid w:val="00FD4CA4"/>
    <w:rsid w:val="00FD5EE1"/>
    <w:rsid w:val="00FD6C18"/>
    <w:rsid w:val="00FE1990"/>
    <w:rsid w:val="00FF2EC1"/>
    <w:rsid w:val="00FF4DDD"/>
    <w:rsid w:val="00FF5564"/>
    <w:rsid w:val="00FF5CB2"/>
    <w:rsid w:val="1CB06935"/>
    <w:rsid w:val="30C43202"/>
    <w:rsid w:val="465360D9"/>
    <w:rsid w:val="55797D3A"/>
    <w:rsid w:val="557C3F5E"/>
    <w:rsid w:val="56B91BCD"/>
  </w:rsids>
  <m:mathPr>
    <m:mathFont m:val="Cambria Math"/>
    <m:brkBin m:val="before"/>
    <m:brkBinSub m:val="--"/>
    <m:smallFrac/>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6A84778A-0F0F-4292-9900-EAD5B2D1A1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lsdException w:name="toc 3" w:uiPriority="39"/>
    <w:lsdException w:name="toc 4" w:uiPriority="39" w:unhideWhenUsed="1"/>
    <w:lsdException w:name="toc 5"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lsdException w:name="annotation text" w:semiHidden="1" w:uiPriority="0"/>
    <w:lsdException w:name="header" w:uiPriority="0"/>
    <w:lsdException w:name="index heading" w:semiHidden="1" w:unhideWhenUsed="1"/>
    <w:lsdException w:name="caption" w:uiPriority="0" w:qFormat="1"/>
    <w:lsdException w:name="envelope address" w:semiHidden="1" w:unhideWhenUsed="1"/>
    <w:lsdException w:name="envelope return" w:semiHidden="1" w:unhideWhenUsed="1"/>
    <w:lsdException w:name="footnote reference" w:uiPriority="0"/>
    <w:lsdException w:name="annotation reference" w:semiHidden="1" w:uiPriority="0"/>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pacing w:line="360" w:lineRule="auto"/>
      <w:jc w:val="both"/>
    </w:pPr>
    <w:rPr>
      <w:sz w:val="24"/>
      <w:szCs w:val="24"/>
    </w:rPr>
  </w:style>
  <w:style w:type="paragraph" w:styleId="Titre1">
    <w:name w:val="heading 1"/>
    <w:basedOn w:val="Normal"/>
    <w:next w:val="Corpsdetexte"/>
    <w:link w:val="Titre1Car"/>
    <w:qFormat/>
    <w:pPr>
      <w:keepNext/>
      <w:pageBreakBefore/>
      <w:widowControl w:val="0"/>
      <w:numPr>
        <w:numId w:val="1"/>
      </w:numPr>
      <w:spacing w:before="960" w:after="480" w:line="480" w:lineRule="auto"/>
      <w:jc w:val="center"/>
      <w:outlineLvl w:val="0"/>
    </w:pPr>
    <w:rPr>
      <w:rFonts w:cs="Arial"/>
      <w:b/>
      <w:bCs/>
      <w:kern w:val="32"/>
      <w:sz w:val="40"/>
      <w:szCs w:val="36"/>
    </w:rPr>
  </w:style>
  <w:style w:type="paragraph" w:styleId="Titre2">
    <w:name w:val="heading 2"/>
    <w:basedOn w:val="Normal"/>
    <w:next w:val="Corpsdetexte"/>
    <w:link w:val="Titre2Car"/>
    <w:qFormat/>
    <w:pPr>
      <w:keepNext/>
      <w:numPr>
        <w:ilvl w:val="1"/>
        <w:numId w:val="1"/>
      </w:numPr>
      <w:spacing w:before="240" w:after="240"/>
      <w:outlineLvl w:val="1"/>
    </w:pPr>
    <w:rPr>
      <w:rFonts w:cs="Arial"/>
      <w:b/>
      <w:bCs/>
      <w:iCs/>
      <w:sz w:val="32"/>
      <w:szCs w:val="32"/>
    </w:rPr>
  </w:style>
  <w:style w:type="paragraph" w:styleId="Titre3">
    <w:name w:val="heading 3"/>
    <w:basedOn w:val="Normal"/>
    <w:next w:val="Corpsdetexte"/>
    <w:link w:val="Titre3Car"/>
    <w:uiPriority w:val="9"/>
    <w:qFormat/>
    <w:pPr>
      <w:keepNext/>
      <w:numPr>
        <w:ilvl w:val="2"/>
        <w:numId w:val="1"/>
      </w:numPr>
      <w:spacing w:before="240" w:after="60"/>
      <w:outlineLvl w:val="2"/>
    </w:pPr>
    <w:rPr>
      <w:rFonts w:cs="Arial"/>
      <w:b/>
      <w:bCs/>
      <w:sz w:val="28"/>
      <w:szCs w:val="28"/>
    </w:rPr>
  </w:style>
  <w:style w:type="paragraph" w:styleId="Titre4">
    <w:name w:val="heading 4"/>
    <w:basedOn w:val="Normal"/>
    <w:next w:val="Corpsdetexte"/>
    <w:qFormat/>
    <w:pPr>
      <w:keepNext/>
      <w:numPr>
        <w:ilvl w:val="3"/>
        <w:numId w:val="1"/>
      </w:numPr>
      <w:spacing w:before="240" w:after="60"/>
      <w:outlineLvl w:val="3"/>
    </w:pPr>
    <w:rPr>
      <w:b/>
      <w:bCs/>
      <w:sz w:val="26"/>
      <w:szCs w:val="28"/>
    </w:rPr>
  </w:style>
  <w:style w:type="paragraph" w:styleId="Titre5">
    <w:name w:val="heading 5"/>
    <w:basedOn w:val="Normal"/>
    <w:next w:val="Corpsdetexte"/>
    <w:qFormat/>
    <w:pPr>
      <w:numPr>
        <w:ilvl w:val="4"/>
        <w:numId w:val="1"/>
      </w:numPr>
      <w:spacing w:before="240" w:after="60"/>
      <w:outlineLvl w:val="4"/>
    </w:pPr>
    <w:rPr>
      <w:b/>
      <w:bCs/>
      <w:iCs/>
      <w:szCs w:val="26"/>
    </w:rPr>
  </w:style>
  <w:style w:type="paragraph" w:styleId="Titre6">
    <w:name w:val="heading 6"/>
    <w:basedOn w:val="Normal"/>
    <w:next w:val="Normal"/>
    <w:qFormat/>
    <w:pPr>
      <w:numPr>
        <w:ilvl w:val="5"/>
        <w:numId w:val="1"/>
      </w:numPr>
      <w:spacing w:before="240" w:after="60"/>
      <w:outlineLvl w:val="5"/>
    </w:pPr>
    <w:rPr>
      <w:b/>
      <w:bCs/>
      <w:sz w:val="22"/>
      <w:szCs w:val="22"/>
    </w:rPr>
  </w:style>
  <w:style w:type="paragraph" w:styleId="Titre7">
    <w:name w:val="heading 7"/>
    <w:basedOn w:val="Normal"/>
    <w:next w:val="Normal"/>
    <w:qFormat/>
    <w:pPr>
      <w:numPr>
        <w:ilvl w:val="6"/>
        <w:numId w:val="1"/>
      </w:numPr>
      <w:spacing w:before="240" w:after="60"/>
      <w:outlineLvl w:val="6"/>
    </w:pPr>
  </w:style>
  <w:style w:type="paragraph" w:styleId="Titre8">
    <w:name w:val="heading 8"/>
    <w:basedOn w:val="Normal"/>
    <w:next w:val="Normal"/>
    <w:qFormat/>
    <w:pPr>
      <w:numPr>
        <w:ilvl w:val="7"/>
        <w:numId w:val="1"/>
      </w:numPr>
      <w:spacing w:before="240" w:after="60"/>
      <w:outlineLvl w:val="7"/>
    </w:pPr>
    <w:rPr>
      <w:i/>
      <w:iCs/>
    </w:rPr>
  </w:style>
  <w:style w:type="paragraph" w:styleId="Titre9">
    <w:name w:val="heading 9"/>
    <w:basedOn w:val="Normal"/>
    <w:next w:val="Normal"/>
    <w:qFormat/>
    <w:pPr>
      <w:numPr>
        <w:ilvl w:val="8"/>
        <w:numId w:val="1"/>
      </w:numPr>
      <w:spacing w:before="240" w:after="60"/>
      <w:outlineLvl w:val="8"/>
    </w:pPr>
    <w:rPr>
      <w:rFonts w:ascii="Arial" w:hAnsi="Arial"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pPr>
      <w:spacing w:after="240"/>
    </w:pPr>
  </w:style>
  <w:style w:type="character" w:styleId="Lienhypertexte">
    <w:name w:val="Hyperlink"/>
    <w:basedOn w:val="Policepardfaut"/>
    <w:uiPriority w:val="99"/>
    <w:qFormat/>
    <w:rPr>
      <w:color w:val="0000FF"/>
      <w:u w:val="single"/>
    </w:rPr>
  </w:style>
  <w:style w:type="character" w:styleId="Appelnotedebasdep">
    <w:name w:val="footnote reference"/>
    <w:basedOn w:val="Policepardfaut"/>
    <w:rPr>
      <w:vertAlign w:val="superscript"/>
    </w:rPr>
  </w:style>
  <w:style w:type="character" w:styleId="Marquedecommentaire">
    <w:name w:val="annotation reference"/>
    <w:basedOn w:val="Policepardfaut"/>
    <w:semiHidden/>
    <w:rPr>
      <w:sz w:val="16"/>
      <w:szCs w:val="16"/>
    </w:rPr>
  </w:style>
  <w:style w:type="character" w:styleId="Numrodepage">
    <w:name w:val="page number"/>
    <w:basedOn w:val="Policepardfaut"/>
    <w:qFormat/>
  </w:style>
  <w:style w:type="paragraph" w:styleId="TM5">
    <w:name w:val="toc 5"/>
    <w:basedOn w:val="Normal"/>
    <w:next w:val="Normal"/>
    <w:uiPriority w:val="39"/>
    <w:unhideWhenUsed/>
    <w:pPr>
      <w:spacing w:after="100"/>
      <w:ind w:left="960"/>
    </w:pPr>
  </w:style>
  <w:style w:type="paragraph" w:styleId="PrformatHTML">
    <w:name w:val="HTML Preformatted"/>
    <w:basedOn w:val="Normal"/>
    <w:link w:val="PrformatHTMLC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en-US" w:eastAsia="en-US"/>
    </w:rPr>
  </w:style>
  <w:style w:type="paragraph" w:styleId="Notedebasdepage">
    <w:name w:val="footnote text"/>
    <w:basedOn w:val="Normal"/>
    <w:link w:val="NotedebasdepageCar"/>
    <w:pPr>
      <w:spacing w:line="240" w:lineRule="auto"/>
    </w:pPr>
    <w:rPr>
      <w:sz w:val="20"/>
      <w:szCs w:val="20"/>
    </w:rPr>
  </w:style>
  <w:style w:type="paragraph" w:styleId="Objetducommentaire">
    <w:name w:val="annotation subject"/>
    <w:basedOn w:val="Commentaire"/>
    <w:next w:val="Commentaire"/>
    <w:semiHidden/>
    <w:rPr>
      <w:b/>
      <w:bCs/>
    </w:rPr>
  </w:style>
  <w:style w:type="paragraph" w:styleId="Commentaire">
    <w:name w:val="annotation text"/>
    <w:basedOn w:val="Normal"/>
    <w:semiHidden/>
    <w:rPr>
      <w:sz w:val="20"/>
      <w:szCs w:val="20"/>
    </w:rPr>
  </w:style>
  <w:style w:type="paragraph" w:styleId="Lgende">
    <w:name w:val="caption"/>
    <w:basedOn w:val="Normal"/>
    <w:next w:val="Corpsdetexte"/>
    <w:qFormat/>
    <w:pPr>
      <w:spacing w:before="120" w:after="120"/>
      <w:jc w:val="center"/>
    </w:pPr>
    <w:rPr>
      <w:bCs/>
    </w:rPr>
  </w:style>
  <w:style w:type="paragraph" w:styleId="Textedebulles">
    <w:name w:val="Balloon Text"/>
    <w:basedOn w:val="Normal"/>
    <w:link w:val="TextedebullesCar"/>
    <w:uiPriority w:val="99"/>
    <w:semiHidden/>
    <w:rPr>
      <w:rFonts w:ascii="Tahoma" w:hAnsi="Tahoma" w:cs="Tahoma"/>
      <w:sz w:val="16"/>
      <w:szCs w:val="16"/>
    </w:rPr>
  </w:style>
  <w:style w:type="paragraph" w:styleId="TM4">
    <w:name w:val="toc 4"/>
    <w:basedOn w:val="Normal"/>
    <w:next w:val="Normal"/>
    <w:uiPriority w:val="39"/>
    <w:unhideWhenUsed/>
    <w:pPr>
      <w:spacing w:after="100"/>
      <w:ind w:left="720"/>
    </w:pPr>
  </w:style>
  <w:style w:type="paragraph" w:styleId="TM3">
    <w:name w:val="toc 3"/>
    <w:basedOn w:val="Normal"/>
    <w:next w:val="Normal"/>
    <w:uiPriority w:val="39"/>
    <w:pPr>
      <w:ind w:left="480"/>
    </w:pPr>
  </w:style>
  <w:style w:type="paragraph" w:styleId="NormalWeb">
    <w:name w:val="Normal (Web)"/>
    <w:basedOn w:val="Normal"/>
    <w:uiPriority w:val="99"/>
    <w:semiHidden/>
    <w:unhideWhenUsed/>
    <w:qFormat/>
    <w:pPr>
      <w:spacing w:before="100" w:beforeAutospacing="1" w:after="100" w:afterAutospacing="1" w:line="240" w:lineRule="auto"/>
      <w:jc w:val="left"/>
    </w:pPr>
  </w:style>
  <w:style w:type="paragraph" w:styleId="Pieddepage">
    <w:name w:val="footer"/>
    <w:basedOn w:val="Normal"/>
    <w:link w:val="PieddepageCar"/>
    <w:uiPriority w:val="99"/>
    <w:pPr>
      <w:tabs>
        <w:tab w:val="center" w:pos="4153"/>
        <w:tab w:val="right" w:pos="8306"/>
      </w:tabs>
    </w:pPr>
  </w:style>
  <w:style w:type="paragraph" w:styleId="En-tte">
    <w:name w:val="header"/>
    <w:basedOn w:val="Normal"/>
    <w:link w:val="En-tteCar"/>
    <w:pPr>
      <w:tabs>
        <w:tab w:val="center" w:pos="4153"/>
        <w:tab w:val="right" w:pos="8306"/>
      </w:tabs>
    </w:pPr>
  </w:style>
  <w:style w:type="paragraph" w:styleId="TM2">
    <w:name w:val="toc 2"/>
    <w:basedOn w:val="Normal"/>
    <w:next w:val="Normal"/>
    <w:uiPriority w:val="39"/>
    <w:pPr>
      <w:tabs>
        <w:tab w:val="left" w:pos="880"/>
        <w:tab w:val="right" w:leader="dot" w:pos="9019"/>
      </w:tabs>
      <w:ind w:left="240"/>
    </w:pPr>
  </w:style>
  <w:style w:type="paragraph" w:styleId="Tabledesillustrations">
    <w:name w:val="table of figures"/>
    <w:basedOn w:val="Normal"/>
    <w:next w:val="Normal"/>
    <w:uiPriority w:val="99"/>
    <w:pPr>
      <w:ind w:left="480" w:hanging="480"/>
    </w:pPr>
  </w:style>
  <w:style w:type="paragraph" w:styleId="Titre">
    <w:name w:val="Title"/>
    <w:basedOn w:val="Normal"/>
    <w:qFormat/>
    <w:pPr>
      <w:spacing w:before="240" w:after="60"/>
      <w:jc w:val="center"/>
      <w:outlineLvl w:val="0"/>
    </w:pPr>
    <w:rPr>
      <w:rFonts w:ascii="Arial" w:hAnsi="Arial" w:cs="Arial"/>
      <w:b/>
      <w:bCs/>
      <w:kern w:val="28"/>
      <w:sz w:val="32"/>
      <w:szCs w:val="32"/>
    </w:rPr>
  </w:style>
  <w:style w:type="paragraph" w:styleId="TM1">
    <w:name w:val="toc 1"/>
    <w:basedOn w:val="Normal"/>
    <w:next w:val="Normal"/>
    <w:uiPriority w:val="39"/>
    <w:qFormat/>
    <w:pPr>
      <w:tabs>
        <w:tab w:val="right" w:leader="dot" w:pos="9000"/>
      </w:tabs>
      <w:spacing w:before="120"/>
    </w:pPr>
    <w:rPr>
      <w:sz w:val="28"/>
      <w:szCs w:val="28"/>
    </w:rPr>
  </w:style>
  <w:style w:type="character" w:customStyle="1" w:styleId="Titre1Car">
    <w:name w:val="Titre 1 Car"/>
    <w:basedOn w:val="Policepardfaut"/>
    <w:link w:val="Titre1"/>
    <w:rPr>
      <w:rFonts w:cs="Arial"/>
      <w:b/>
      <w:bCs/>
      <w:kern w:val="32"/>
      <w:sz w:val="40"/>
      <w:szCs w:val="36"/>
    </w:rPr>
  </w:style>
  <w:style w:type="paragraph" w:customStyle="1" w:styleId="Titre1sansnumro">
    <w:name w:val="Titre 1 sans numéro"/>
    <w:basedOn w:val="Titre1"/>
    <w:next w:val="Corpsdetexte"/>
    <w:link w:val="Titre1sansnumroCar"/>
    <w:pPr>
      <w:numPr>
        <w:numId w:val="0"/>
      </w:numPr>
    </w:pPr>
  </w:style>
  <w:style w:type="paragraph" w:customStyle="1" w:styleId="Titre2sansnumro">
    <w:name w:val="Titre 2 sans numéro"/>
    <w:basedOn w:val="Titre2"/>
    <w:pPr>
      <w:numPr>
        <w:ilvl w:val="0"/>
        <w:numId w:val="0"/>
      </w:numPr>
    </w:pPr>
  </w:style>
  <w:style w:type="character" w:customStyle="1" w:styleId="Titre1sansnumroCar">
    <w:name w:val="Titre 1 sans numéro Car"/>
    <w:basedOn w:val="Titre1Car"/>
    <w:link w:val="Titre1sansnumro"/>
    <w:rPr>
      <w:rFonts w:cs="Arial"/>
      <w:b/>
      <w:bCs/>
      <w:kern w:val="32"/>
      <w:sz w:val="40"/>
      <w:szCs w:val="36"/>
      <w:lang w:val="fr-FR" w:eastAsia="fr-FR" w:bidi="ar-SA"/>
    </w:rPr>
  </w:style>
  <w:style w:type="paragraph" w:customStyle="1" w:styleId="Annexe">
    <w:name w:val="Annexe"/>
    <w:basedOn w:val="Titre"/>
    <w:next w:val="Corpsdetexte"/>
    <w:pPr>
      <w:keepNext/>
      <w:pageBreakBefore/>
      <w:widowControl w:val="0"/>
      <w:numPr>
        <w:numId w:val="2"/>
      </w:numPr>
      <w:spacing w:before="960" w:after="480"/>
    </w:pPr>
    <w:rPr>
      <w:rFonts w:ascii="Times New Roman" w:hAnsi="Times New Roman"/>
      <w:sz w:val="40"/>
    </w:rPr>
  </w:style>
  <w:style w:type="paragraph" w:customStyle="1" w:styleId="Annexe2">
    <w:name w:val="Annexe 2"/>
    <w:basedOn w:val="Titre2"/>
    <w:next w:val="Corpsdetexte"/>
    <w:pPr>
      <w:numPr>
        <w:numId w:val="2"/>
      </w:numPr>
    </w:pPr>
  </w:style>
  <w:style w:type="paragraph" w:customStyle="1" w:styleId="Figure">
    <w:name w:val="Figure"/>
    <w:basedOn w:val="Normal"/>
    <w:next w:val="Lgende"/>
    <w:pPr>
      <w:keepNext/>
      <w:spacing w:before="240" w:after="120"/>
      <w:jc w:val="center"/>
    </w:pPr>
  </w:style>
  <w:style w:type="paragraph" w:customStyle="1" w:styleId="abbrviation">
    <w:name w:val="abbréviation"/>
    <w:basedOn w:val="Normal"/>
    <w:pPr>
      <w:tabs>
        <w:tab w:val="left" w:pos="1080"/>
      </w:tabs>
      <w:jc w:val="left"/>
    </w:pPr>
  </w:style>
  <w:style w:type="table" w:styleId="Grilledutableau">
    <w:name w:val="Table Grid"/>
    <w:basedOn w:val="TableauNormal"/>
    <w:uiPriority w:val="59"/>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graphie">
    <w:name w:val="bibliographie"/>
    <w:basedOn w:val="Normal"/>
    <w:pPr>
      <w:ind w:left="720" w:hanging="720"/>
    </w:pPr>
    <w:rPr>
      <w:lang w:val="en-US"/>
    </w:rPr>
  </w:style>
  <w:style w:type="character" w:customStyle="1" w:styleId="identificateur">
    <w:name w:val="identificateur"/>
    <w:basedOn w:val="Policepardfaut"/>
    <w:rPr>
      <w:rFonts w:ascii="Lucida Sans Unicode" w:hAnsi="Lucida Sans Unicode"/>
      <w:b/>
      <w:sz w:val="20"/>
      <w:szCs w:val="20"/>
    </w:rPr>
  </w:style>
  <w:style w:type="character" w:customStyle="1" w:styleId="motClLangageProg">
    <w:name w:val="motCléLangageProg"/>
    <w:rPr>
      <w:b/>
      <w:bCs/>
    </w:rPr>
  </w:style>
  <w:style w:type="paragraph" w:customStyle="1" w:styleId="code">
    <w:name w:val="code"/>
    <w:basedOn w:val="PrformatHTML"/>
    <w:pPr>
      <w:keepNext/>
    </w:pPr>
    <w:rPr>
      <w:bCs/>
    </w:rPr>
  </w:style>
  <w:style w:type="paragraph" w:customStyle="1" w:styleId="equation">
    <w:name w:val="equation"/>
    <w:basedOn w:val="Corpsdetexte"/>
    <w:next w:val="Corpsdetexte"/>
    <w:pPr>
      <w:tabs>
        <w:tab w:val="center" w:pos="4680"/>
        <w:tab w:val="right" w:pos="9000"/>
      </w:tabs>
      <w:jc w:val="center"/>
    </w:pPr>
  </w:style>
  <w:style w:type="paragraph" w:customStyle="1" w:styleId="Annexe3">
    <w:name w:val="Annexe 3"/>
    <w:basedOn w:val="Annexe2"/>
    <w:pPr>
      <w:numPr>
        <w:ilvl w:val="2"/>
      </w:numPr>
      <w:tabs>
        <w:tab w:val="left" w:pos="794"/>
      </w:tabs>
      <w:ind w:left="794" w:hanging="794"/>
    </w:pPr>
    <w:rPr>
      <w:sz w:val="28"/>
    </w:rPr>
  </w:style>
  <w:style w:type="paragraph" w:customStyle="1" w:styleId="Annexe4">
    <w:name w:val="Annexe 4"/>
    <w:basedOn w:val="Annexe3"/>
    <w:pPr>
      <w:numPr>
        <w:ilvl w:val="3"/>
      </w:numPr>
      <w:tabs>
        <w:tab w:val="clear" w:pos="794"/>
        <w:tab w:val="left" w:pos="964"/>
      </w:tabs>
      <w:ind w:left="964" w:hanging="964"/>
    </w:pPr>
    <w:rPr>
      <w:sz w:val="26"/>
    </w:rPr>
  </w:style>
  <w:style w:type="paragraph" w:customStyle="1" w:styleId="Annexe5">
    <w:name w:val="Annexe 5"/>
    <w:basedOn w:val="Annexe4"/>
    <w:pPr>
      <w:numPr>
        <w:ilvl w:val="4"/>
      </w:numPr>
      <w:tabs>
        <w:tab w:val="clear" w:pos="964"/>
        <w:tab w:val="left" w:pos="1077"/>
      </w:tabs>
      <w:ind w:left="1077" w:hanging="1077"/>
    </w:pPr>
    <w:rPr>
      <w:sz w:val="24"/>
    </w:rPr>
  </w:style>
  <w:style w:type="character" w:customStyle="1" w:styleId="PieddepageCar">
    <w:name w:val="Pied de page Car"/>
    <w:basedOn w:val="Policepardfaut"/>
    <w:link w:val="Pieddepage"/>
    <w:uiPriority w:val="99"/>
    <w:rPr>
      <w:sz w:val="24"/>
      <w:szCs w:val="24"/>
    </w:rPr>
  </w:style>
  <w:style w:type="character" w:customStyle="1" w:styleId="En-tteCar">
    <w:name w:val="En-tête Car"/>
    <w:basedOn w:val="Policepardfaut"/>
    <w:link w:val="En-tte"/>
    <w:rPr>
      <w:sz w:val="24"/>
      <w:szCs w:val="24"/>
    </w:rPr>
  </w:style>
  <w:style w:type="paragraph" w:customStyle="1" w:styleId="Titrespagesliminairesetbibliogr">
    <w:name w:val="Titres pages liminaires et bibliogr."/>
    <w:next w:val="Textemmoire"/>
    <w:link w:val="TitrespagesliminairesetbibliogrCarCar"/>
    <w:pPr>
      <w:spacing w:before="240" w:after="600"/>
    </w:pPr>
    <w:rPr>
      <w:rFonts w:ascii="Rockwell Extra Bold" w:hAnsi="Rockwell Extra Bold" w:cs="Aharoni"/>
      <w:b/>
      <w:bCs/>
      <w:sz w:val="36"/>
      <w:szCs w:val="36"/>
    </w:rPr>
  </w:style>
  <w:style w:type="paragraph" w:customStyle="1" w:styleId="Textemmoire">
    <w:name w:val="Texte mémoire"/>
    <w:pPr>
      <w:spacing w:after="120" w:line="360" w:lineRule="auto"/>
      <w:ind w:firstLine="709"/>
      <w:jc w:val="both"/>
    </w:pPr>
    <w:rPr>
      <w:sz w:val="24"/>
      <w:szCs w:val="24"/>
    </w:rPr>
  </w:style>
  <w:style w:type="character" w:customStyle="1" w:styleId="TitrespagesliminairesetbibliogrCarCar">
    <w:name w:val="Titres pages liminaires et bibliogr. Car Car"/>
    <w:basedOn w:val="Policepardfaut"/>
    <w:link w:val="Titrespagesliminairesetbibliogr"/>
    <w:rPr>
      <w:rFonts w:ascii="Rockwell Extra Bold" w:hAnsi="Rockwell Extra Bold" w:cs="Aharoni"/>
      <w:b/>
      <w:bCs/>
      <w:sz w:val="36"/>
      <w:szCs w:val="36"/>
    </w:rPr>
  </w:style>
  <w:style w:type="paragraph" w:customStyle="1" w:styleId="Titredummoire">
    <w:name w:val="Titre du mémoire"/>
    <w:basedOn w:val="Textemmoire"/>
    <w:next w:val="Normal"/>
    <w:pPr>
      <w:ind w:firstLine="0"/>
      <w:jc w:val="center"/>
    </w:pPr>
    <w:rPr>
      <w:sz w:val="32"/>
      <w:szCs w:val="32"/>
    </w:rPr>
  </w:style>
  <w:style w:type="character" w:customStyle="1" w:styleId="membresdujurylignessuivantesCar">
    <w:name w:val="membres du jury lignes suivantes Car"/>
    <w:basedOn w:val="Policepardfaut"/>
    <w:link w:val="membresdujurylignessuivantes"/>
    <w:rPr>
      <w:b/>
      <w:bCs/>
      <w:sz w:val="24"/>
      <w:szCs w:val="21"/>
    </w:rPr>
  </w:style>
  <w:style w:type="paragraph" w:customStyle="1" w:styleId="membresdujurylignessuivantes">
    <w:name w:val="membres du jury lignes suivantes"/>
    <w:basedOn w:val="Normal"/>
    <w:next w:val="Normal"/>
    <w:link w:val="membresdujurylignessuivantesCar"/>
    <w:pPr>
      <w:spacing w:line="240" w:lineRule="auto"/>
      <w:jc w:val="left"/>
    </w:pPr>
    <w:rPr>
      <w:b/>
      <w:bCs/>
      <w:szCs w:val="21"/>
    </w:rPr>
  </w:style>
  <w:style w:type="paragraph" w:customStyle="1" w:styleId="PrnomNOM">
    <w:name w:val="Prénom NOM"/>
    <w:basedOn w:val="Normal"/>
    <w:next w:val="Titredummoire"/>
    <w:pPr>
      <w:spacing w:before="100" w:beforeAutospacing="1" w:line="240" w:lineRule="auto"/>
      <w:jc w:val="center"/>
    </w:pPr>
    <w:rPr>
      <w:b/>
      <w:bCs/>
      <w:sz w:val="32"/>
      <w:szCs w:val="32"/>
    </w:rPr>
  </w:style>
  <w:style w:type="paragraph" w:customStyle="1" w:styleId="Cnam">
    <w:name w:val="Cnam"/>
    <w:basedOn w:val="Normal"/>
    <w:pPr>
      <w:spacing w:before="120" w:after="120"/>
    </w:pPr>
    <w:rPr>
      <w:bCs/>
    </w:rPr>
  </w:style>
  <w:style w:type="paragraph" w:customStyle="1" w:styleId="MEMOIRE">
    <w:name w:val="MEMOIRE"/>
    <w:basedOn w:val="Normal"/>
    <w:pPr>
      <w:spacing w:before="480" w:after="120" w:line="240" w:lineRule="auto"/>
      <w:jc w:val="center"/>
    </w:pPr>
    <w:rPr>
      <w:b/>
      <w:bCs/>
      <w:sz w:val="28"/>
      <w:szCs w:val="28"/>
    </w:rPr>
  </w:style>
  <w:style w:type="paragraph" w:customStyle="1" w:styleId="prsentenvuedobtenir">
    <w:name w:val="présenté en vue d'obtenir"/>
    <w:basedOn w:val="Normal"/>
    <w:pPr>
      <w:spacing w:before="720" w:after="360" w:line="240" w:lineRule="auto"/>
      <w:jc w:val="center"/>
    </w:pPr>
    <w:rPr>
      <w:b/>
      <w:bCs/>
      <w:szCs w:val="21"/>
    </w:rPr>
  </w:style>
  <w:style w:type="paragraph" w:customStyle="1" w:styleId="SPECIALITEOPTION">
    <w:name w:val="SPECIALITE / OPTION"/>
    <w:basedOn w:val="Normal"/>
    <w:pPr>
      <w:spacing w:before="100" w:beforeAutospacing="1" w:after="100" w:afterAutospacing="1" w:line="240" w:lineRule="auto"/>
      <w:jc w:val="center"/>
    </w:pPr>
    <w:rPr>
      <w:b/>
      <w:bCs/>
      <w:szCs w:val="21"/>
    </w:rPr>
  </w:style>
  <w:style w:type="paragraph" w:customStyle="1" w:styleId="Asupprimeraprslecture">
    <w:name w:val="A supprimer après lecture"/>
    <w:basedOn w:val="Normal"/>
    <w:pPr>
      <w:spacing w:line="240" w:lineRule="auto"/>
    </w:pPr>
    <w:rPr>
      <w:b/>
      <w:bCs/>
      <w:iCs/>
      <w:color w:val="808080"/>
    </w:rPr>
  </w:style>
  <w:style w:type="paragraph" w:customStyle="1" w:styleId="Rsummots-cls">
    <w:name w:val="Résumé : mots-clés"/>
    <w:basedOn w:val="Normal"/>
    <w:pPr>
      <w:spacing w:before="100" w:beforeAutospacing="1" w:after="100" w:afterAutospacing="1" w:line="240" w:lineRule="auto"/>
      <w:jc w:val="left"/>
    </w:pPr>
    <w:rPr>
      <w:b/>
      <w:bCs/>
      <w:sz w:val="21"/>
      <w:szCs w:val="21"/>
      <w:lang w:val="en-GB"/>
    </w:rPr>
  </w:style>
  <w:style w:type="paragraph" w:customStyle="1" w:styleId="Titreniveau1">
    <w:name w:val="Titre niveau 1"/>
    <w:basedOn w:val="Normal"/>
    <w:pPr>
      <w:spacing w:before="120" w:after="60" w:line="480" w:lineRule="auto"/>
      <w:ind w:left="1429" w:hanging="360"/>
      <w:jc w:val="center"/>
      <w:outlineLvl w:val="0"/>
    </w:pPr>
    <w:rPr>
      <w:b/>
      <w:bCs/>
      <w:kern w:val="28"/>
      <w:sz w:val="44"/>
      <w:szCs w:val="44"/>
    </w:rPr>
  </w:style>
  <w:style w:type="paragraph" w:customStyle="1" w:styleId="Titreniveau2">
    <w:name w:val="Titre niveau 2"/>
    <w:basedOn w:val="Titre2"/>
    <w:qFormat/>
    <w:pPr>
      <w:numPr>
        <w:ilvl w:val="0"/>
        <w:numId w:val="0"/>
      </w:numPr>
      <w:spacing w:after="120" w:line="240" w:lineRule="auto"/>
      <w:ind w:left="1789"/>
    </w:pPr>
    <w:rPr>
      <w:rFonts w:cs="Times New Roman"/>
    </w:rPr>
  </w:style>
  <w:style w:type="paragraph" w:customStyle="1" w:styleId="Titreniveau3">
    <w:name w:val="Titre niveau 3"/>
    <w:basedOn w:val="Titre3"/>
    <w:pPr>
      <w:numPr>
        <w:ilvl w:val="0"/>
        <w:numId w:val="0"/>
      </w:numPr>
      <w:spacing w:after="240" w:line="240" w:lineRule="auto"/>
      <w:ind w:left="2869" w:hanging="360"/>
    </w:pPr>
    <w:rPr>
      <w:rFonts w:cs="Times New Roman"/>
    </w:rPr>
  </w:style>
  <w:style w:type="paragraph" w:customStyle="1" w:styleId="Titreniveau4">
    <w:name w:val="Titre niveau 4"/>
    <w:basedOn w:val="Titreniveau3"/>
    <w:pPr>
      <w:numPr>
        <w:ilvl w:val="3"/>
      </w:numPr>
      <w:ind w:left="2869" w:hanging="360"/>
    </w:pPr>
    <w:rPr>
      <w:sz w:val="24"/>
      <w:szCs w:val="21"/>
    </w:rPr>
  </w:style>
  <w:style w:type="paragraph" w:customStyle="1" w:styleId="Titreniveau5">
    <w:name w:val="Titre niveau 5"/>
    <w:basedOn w:val="Titreniveau4"/>
    <w:pPr>
      <w:numPr>
        <w:ilvl w:val="4"/>
      </w:numPr>
      <w:ind w:left="2869" w:hanging="360"/>
    </w:pPr>
    <w:rPr>
      <w:i/>
    </w:rPr>
  </w:style>
  <w:style w:type="paragraph" w:customStyle="1" w:styleId="TABLEAU">
    <w:name w:val="TABLEAU"/>
    <w:basedOn w:val="Normal"/>
    <w:next w:val="Textemmoire"/>
    <w:pPr>
      <w:spacing w:after="1000" w:line="240" w:lineRule="auto"/>
      <w:jc w:val="center"/>
    </w:pPr>
    <w:rPr>
      <w:b/>
      <w:szCs w:val="28"/>
    </w:rPr>
  </w:style>
  <w:style w:type="character" w:customStyle="1" w:styleId="NotedebasdepageCar">
    <w:name w:val="Note de bas de page Car"/>
    <w:basedOn w:val="Policepardfaut"/>
    <w:link w:val="Notedebasdepage"/>
  </w:style>
  <w:style w:type="paragraph" w:styleId="Paragraphedeliste">
    <w:name w:val="List Paragraph"/>
    <w:basedOn w:val="Normal"/>
    <w:uiPriority w:val="34"/>
    <w:qFormat/>
    <w:pPr>
      <w:spacing w:after="200" w:line="276" w:lineRule="auto"/>
      <w:ind w:left="720"/>
      <w:contextualSpacing/>
      <w:jc w:val="left"/>
    </w:pPr>
    <w:rPr>
      <w:rFonts w:asciiTheme="minorHAnsi" w:eastAsiaTheme="minorEastAsia" w:hAnsiTheme="minorHAnsi" w:cstheme="minorBidi"/>
      <w:sz w:val="22"/>
      <w:szCs w:val="22"/>
    </w:rPr>
  </w:style>
  <w:style w:type="character" w:customStyle="1" w:styleId="Titre3Car">
    <w:name w:val="Titre 3 Car"/>
    <w:basedOn w:val="Policepardfaut"/>
    <w:link w:val="Titre3"/>
    <w:uiPriority w:val="9"/>
    <w:qFormat/>
    <w:rPr>
      <w:rFonts w:cs="Arial"/>
      <w:b/>
      <w:bCs/>
      <w:sz w:val="28"/>
      <w:szCs w:val="28"/>
    </w:rPr>
  </w:style>
  <w:style w:type="character" w:customStyle="1" w:styleId="Titre2Car">
    <w:name w:val="Titre 2 Car"/>
    <w:basedOn w:val="Policepardfaut"/>
    <w:link w:val="Titre2"/>
    <w:rPr>
      <w:rFonts w:cs="Arial"/>
      <w:b/>
      <w:bCs/>
      <w:iCs/>
      <w:sz w:val="32"/>
      <w:szCs w:val="32"/>
    </w:rPr>
  </w:style>
  <w:style w:type="character" w:customStyle="1" w:styleId="PrformatHTMLCar">
    <w:name w:val="Préformaté HTML Car"/>
    <w:basedOn w:val="Policepardfaut"/>
    <w:link w:val="PrformatHTML"/>
    <w:uiPriority w:val="99"/>
    <w:rPr>
      <w:rFonts w:ascii="Courier New" w:hAnsi="Courier New" w:cs="Courier New"/>
      <w:lang w:val="en-US" w:eastAsia="en-US"/>
    </w:rPr>
  </w:style>
  <w:style w:type="character" w:customStyle="1" w:styleId="y2iqfc">
    <w:name w:val="y2iqfc"/>
    <w:basedOn w:val="Policepardfaut"/>
  </w:style>
  <w:style w:type="numbering" w:customStyle="1" w:styleId="Aucuneliste1">
    <w:name w:val="Aucune liste1"/>
    <w:next w:val="Aucuneliste"/>
    <w:uiPriority w:val="99"/>
    <w:semiHidden/>
    <w:unhideWhenUsed/>
    <w:rsid w:val="002A0D83"/>
  </w:style>
  <w:style w:type="character" w:styleId="lev">
    <w:name w:val="Strong"/>
    <w:basedOn w:val="Policepardfaut"/>
    <w:uiPriority w:val="22"/>
    <w:qFormat/>
    <w:rsid w:val="002A0D83"/>
    <w:rPr>
      <w:b/>
      <w:bCs/>
    </w:rPr>
  </w:style>
  <w:style w:type="character" w:customStyle="1" w:styleId="TextedebullesCar">
    <w:name w:val="Texte de bulles Car"/>
    <w:basedOn w:val="Policepardfaut"/>
    <w:link w:val="Textedebulles"/>
    <w:uiPriority w:val="99"/>
    <w:semiHidden/>
    <w:qFormat/>
    <w:rsid w:val="002A0D83"/>
    <w:rPr>
      <w:rFonts w:ascii="Tahoma" w:hAnsi="Tahoma" w:cs="Tahoma"/>
      <w:sz w:val="16"/>
      <w:szCs w:val="16"/>
    </w:rPr>
  </w:style>
  <w:style w:type="table" w:customStyle="1" w:styleId="Grilledutableau1">
    <w:name w:val="Grille du tableau1"/>
    <w:basedOn w:val="TableauNormal"/>
    <w:next w:val="Grilledutableau"/>
    <w:uiPriority w:val="59"/>
    <w:qFormat/>
    <w:rsid w:val="002A0D83"/>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edelespacerserv">
    <w:name w:val="Placeholder Text"/>
    <w:basedOn w:val="Policepardfaut"/>
    <w:uiPriority w:val="99"/>
    <w:semiHidden/>
    <w:qFormat/>
    <w:rsid w:val="002A0D83"/>
    <w:rPr>
      <w:color w:val="808080"/>
    </w:rPr>
  </w:style>
  <w:style w:type="table" w:customStyle="1" w:styleId="Listeclaire-Accent51">
    <w:name w:val="Liste claire - Accent 51"/>
    <w:basedOn w:val="TableauNormal"/>
    <w:next w:val="Listeclaire-Accent5"/>
    <w:uiPriority w:val="61"/>
    <w:semiHidden/>
    <w:unhideWhenUsed/>
    <w:qFormat/>
    <w:rsid w:val="002A0D83"/>
    <w:rPr>
      <w:rFonts w:eastAsia="SimSun"/>
    </w:rPr>
    <w:tblPr>
      <w:tblBorders>
        <w:top w:val="single" w:sz="8" w:space="0" w:color="4BACC6"/>
        <w:left w:val="single" w:sz="8" w:space="0" w:color="4BACC6"/>
        <w:bottom w:val="single" w:sz="8" w:space="0" w:color="4BACC6"/>
        <w:right w:val="single" w:sz="8" w:space="0" w:color="4BACC6"/>
      </w:tblBorders>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steclaire-Accent5">
    <w:name w:val="Light List Accent 5"/>
    <w:basedOn w:val="TableauNormal"/>
    <w:uiPriority w:val="99"/>
    <w:semiHidden/>
    <w:unhideWhenUsed/>
    <w:rsid w:val="002A0D83"/>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813625">
      <w:bodyDiv w:val="1"/>
      <w:marLeft w:val="0"/>
      <w:marRight w:val="0"/>
      <w:marTop w:val="0"/>
      <w:marBottom w:val="0"/>
      <w:divBdr>
        <w:top w:val="none" w:sz="0" w:space="0" w:color="auto"/>
        <w:left w:val="none" w:sz="0" w:space="0" w:color="auto"/>
        <w:bottom w:val="none" w:sz="0" w:space="0" w:color="auto"/>
        <w:right w:val="none" w:sz="0" w:space="0" w:color="auto"/>
      </w:divBdr>
      <w:divsChild>
        <w:div w:id="51970387">
          <w:marLeft w:val="0"/>
          <w:marRight w:val="0"/>
          <w:marTop w:val="0"/>
          <w:marBottom w:val="0"/>
          <w:divBdr>
            <w:top w:val="none" w:sz="0" w:space="0" w:color="auto"/>
            <w:left w:val="none" w:sz="0" w:space="0" w:color="auto"/>
            <w:bottom w:val="none" w:sz="0" w:space="0" w:color="auto"/>
            <w:right w:val="none" w:sz="0" w:space="0" w:color="auto"/>
          </w:divBdr>
          <w:divsChild>
            <w:div w:id="1576623476">
              <w:marLeft w:val="0"/>
              <w:marRight w:val="0"/>
              <w:marTop w:val="0"/>
              <w:marBottom w:val="0"/>
              <w:divBdr>
                <w:top w:val="none" w:sz="0" w:space="0" w:color="auto"/>
                <w:left w:val="none" w:sz="0" w:space="0" w:color="auto"/>
                <w:bottom w:val="none" w:sz="0" w:space="0" w:color="auto"/>
                <w:right w:val="none" w:sz="0" w:space="0" w:color="auto"/>
              </w:divBdr>
            </w:div>
            <w:div w:id="1010640182">
              <w:marLeft w:val="300"/>
              <w:marRight w:val="0"/>
              <w:marTop w:val="0"/>
              <w:marBottom w:val="0"/>
              <w:divBdr>
                <w:top w:val="none" w:sz="0" w:space="0" w:color="auto"/>
                <w:left w:val="none" w:sz="0" w:space="0" w:color="auto"/>
                <w:bottom w:val="none" w:sz="0" w:space="0" w:color="auto"/>
                <w:right w:val="none" w:sz="0" w:space="0" w:color="auto"/>
              </w:divBdr>
            </w:div>
            <w:div w:id="214973484">
              <w:marLeft w:val="300"/>
              <w:marRight w:val="0"/>
              <w:marTop w:val="0"/>
              <w:marBottom w:val="0"/>
              <w:divBdr>
                <w:top w:val="none" w:sz="0" w:space="0" w:color="auto"/>
                <w:left w:val="none" w:sz="0" w:space="0" w:color="auto"/>
                <w:bottom w:val="none" w:sz="0" w:space="0" w:color="auto"/>
                <w:right w:val="none" w:sz="0" w:space="0" w:color="auto"/>
              </w:divBdr>
            </w:div>
            <w:div w:id="71701444">
              <w:marLeft w:val="0"/>
              <w:marRight w:val="0"/>
              <w:marTop w:val="0"/>
              <w:marBottom w:val="0"/>
              <w:divBdr>
                <w:top w:val="none" w:sz="0" w:space="0" w:color="auto"/>
                <w:left w:val="none" w:sz="0" w:space="0" w:color="auto"/>
                <w:bottom w:val="none" w:sz="0" w:space="0" w:color="auto"/>
                <w:right w:val="none" w:sz="0" w:space="0" w:color="auto"/>
              </w:divBdr>
            </w:div>
            <w:div w:id="1213544851">
              <w:marLeft w:val="60"/>
              <w:marRight w:val="0"/>
              <w:marTop w:val="0"/>
              <w:marBottom w:val="0"/>
              <w:divBdr>
                <w:top w:val="none" w:sz="0" w:space="0" w:color="auto"/>
                <w:left w:val="none" w:sz="0" w:space="0" w:color="auto"/>
                <w:bottom w:val="none" w:sz="0" w:space="0" w:color="auto"/>
                <w:right w:val="none" w:sz="0" w:space="0" w:color="auto"/>
              </w:divBdr>
            </w:div>
          </w:divsChild>
        </w:div>
        <w:div w:id="107431444">
          <w:marLeft w:val="0"/>
          <w:marRight w:val="0"/>
          <w:marTop w:val="0"/>
          <w:marBottom w:val="0"/>
          <w:divBdr>
            <w:top w:val="none" w:sz="0" w:space="0" w:color="auto"/>
            <w:left w:val="none" w:sz="0" w:space="0" w:color="auto"/>
            <w:bottom w:val="none" w:sz="0" w:space="0" w:color="auto"/>
            <w:right w:val="none" w:sz="0" w:space="0" w:color="auto"/>
          </w:divBdr>
          <w:divsChild>
            <w:div w:id="873153577">
              <w:marLeft w:val="0"/>
              <w:marRight w:val="0"/>
              <w:marTop w:val="120"/>
              <w:marBottom w:val="0"/>
              <w:divBdr>
                <w:top w:val="none" w:sz="0" w:space="0" w:color="auto"/>
                <w:left w:val="none" w:sz="0" w:space="0" w:color="auto"/>
                <w:bottom w:val="none" w:sz="0" w:space="0" w:color="auto"/>
                <w:right w:val="none" w:sz="0" w:space="0" w:color="auto"/>
              </w:divBdr>
              <w:divsChild>
                <w:div w:id="1564949199">
                  <w:marLeft w:val="0"/>
                  <w:marRight w:val="0"/>
                  <w:marTop w:val="0"/>
                  <w:marBottom w:val="0"/>
                  <w:divBdr>
                    <w:top w:val="none" w:sz="0" w:space="0" w:color="auto"/>
                    <w:left w:val="none" w:sz="0" w:space="0" w:color="auto"/>
                    <w:bottom w:val="none" w:sz="0" w:space="0" w:color="auto"/>
                    <w:right w:val="none" w:sz="0" w:space="0" w:color="auto"/>
                  </w:divBdr>
                  <w:divsChild>
                    <w:div w:id="1664549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0264101">
      <w:bodyDiv w:val="1"/>
      <w:marLeft w:val="0"/>
      <w:marRight w:val="0"/>
      <w:marTop w:val="0"/>
      <w:marBottom w:val="0"/>
      <w:divBdr>
        <w:top w:val="none" w:sz="0" w:space="0" w:color="auto"/>
        <w:left w:val="none" w:sz="0" w:space="0" w:color="auto"/>
        <w:bottom w:val="none" w:sz="0" w:space="0" w:color="auto"/>
        <w:right w:val="none" w:sz="0" w:space="0" w:color="auto"/>
      </w:divBdr>
    </w:div>
    <w:div w:id="1298532163">
      <w:bodyDiv w:val="1"/>
      <w:marLeft w:val="0"/>
      <w:marRight w:val="0"/>
      <w:marTop w:val="0"/>
      <w:marBottom w:val="0"/>
      <w:divBdr>
        <w:top w:val="none" w:sz="0" w:space="0" w:color="auto"/>
        <w:left w:val="none" w:sz="0" w:space="0" w:color="auto"/>
        <w:bottom w:val="none" w:sz="0" w:space="0" w:color="auto"/>
        <w:right w:val="none" w:sz="0" w:space="0" w:color="auto"/>
      </w:divBdr>
    </w:div>
    <w:div w:id="1777749129">
      <w:bodyDiv w:val="1"/>
      <w:marLeft w:val="0"/>
      <w:marRight w:val="0"/>
      <w:marTop w:val="0"/>
      <w:marBottom w:val="0"/>
      <w:divBdr>
        <w:top w:val="none" w:sz="0" w:space="0" w:color="auto"/>
        <w:left w:val="none" w:sz="0" w:space="0" w:color="auto"/>
        <w:bottom w:val="none" w:sz="0" w:space="0" w:color="auto"/>
        <w:right w:val="none" w:sz="0" w:space="0" w:color="auto"/>
      </w:divBdr>
    </w:div>
    <w:div w:id="2014916227">
      <w:bodyDiv w:val="1"/>
      <w:marLeft w:val="0"/>
      <w:marRight w:val="0"/>
      <w:marTop w:val="0"/>
      <w:marBottom w:val="0"/>
      <w:divBdr>
        <w:top w:val="none" w:sz="0" w:space="0" w:color="auto"/>
        <w:left w:val="none" w:sz="0" w:space="0" w:color="auto"/>
        <w:bottom w:val="none" w:sz="0" w:space="0" w:color="auto"/>
        <w:right w:val="none" w:sz="0" w:space="0" w:color="auto"/>
      </w:divBdr>
      <w:divsChild>
        <w:div w:id="1741556174">
          <w:marLeft w:val="0"/>
          <w:marRight w:val="0"/>
          <w:marTop w:val="0"/>
          <w:marBottom w:val="0"/>
          <w:divBdr>
            <w:top w:val="none" w:sz="0" w:space="0" w:color="auto"/>
            <w:left w:val="none" w:sz="0" w:space="0" w:color="auto"/>
            <w:bottom w:val="none" w:sz="0" w:space="0" w:color="auto"/>
            <w:right w:val="none" w:sz="0" w:space="0" w:color="auto"/>
          </w:divBdr>
          <w:divsChild>
            <w:div w:id="1122069127">
              <w:marLeft w:val="0"/>
              <w:marRight w:val="0"/>
              <w:marTop w:val="0"/>
              <w:marBottom w:val="0"/>
              <w:divBdr>
                <w:top w:val="none" w:sz="0" w:space="0" w:color="auto"/>
                <w:left w:val="none" w:sz="0" w:space="0" w:color="auto"/>
                <w:bottom w:val="none" w:sz="0" w:space="0" w:color="auto"/>
                <w:right w:val="none" w:sz="0" w:space="0" w:color="auto"/>
              </w:divBdr>
            </w:div>
            <w:div w:id="1852064114">
              <w:marLeft w:val="300"/>
              <w:marRight w:val="0"/>
              <w:marTop w:val="0"/>
              <w:marBottom w:val="0"/>
              <w:divBdr>
                <w:top w:val="none" w:sz="0" w:space="0" w:color="auto"/>
                <w:left w:val="none" w:sz="0" w:space="0" w:color="auto"/>
                <w:bottom w:val="none" w:sz="0" w:space="0" w:color="auto"/>
                <w:right w:val="none" w:sz="0" w:space="0" w:color="auto"/>
              </w:divBdr>
            </w:div>
            <w:div w:id="1083452260">
              <w:marLeft w:val="300"/>
              <w:marRight w:val="0"/>
              <w:marTop w:val="0"/>
              <w:marBottom w:val="0"/>
              <w:divBdr>
                <w:top w:val="none" w:sz="0" w:space="0" w:color="auto"/>
                <w:left w:val="none" w:sz="0" w:space="0" w:color="auto"/>
                <w:bottom w:val="none" w:sz="0" w:space="0" w:color="auto"/>
                <w:right w:val="none" w:sz="0" w:space="0" w:color="auto"/>
              </w:divBdr>
            </w:div>
            <w:div w:id="986862956">
              <w:marLeft w:val="0"/>
              <w:marRight w:val="0"/>
              <w:marTop w:val="0"/>
              <w:marBottom w:val="0"/>
              <w:divBdr>
                <w:top w:val="none" w:sz="0" w:space="0" w:color="auto"/>
                <w:left w:val="none" w:sz="0" w:space="0" w:color="auto"/>
                <w:bottom w:val="none" w:sz="0" w:space="0" w:color="auto"/>
                <w:right w:val="none" w:sz="0" w:space="0" w:color="auto"/>
              </w:divBdr>
            </w:div>
            <w:div w:id="560755609">
              <w:marLeft w:val="60"/>
              <w:marRight w:val="0"/>
              <w:marTop w:val="0"/>
              <w:marBottom w:val="0"/>
              <w:divBdr>
                <w:top w:val="none" w:sz="0" w:space="0" w:color="auto"/>
                <w:left w:val="none" w:sz="0" w:space="0" w:color="auto"/>
                <w:bottom w:val="none" w:sz="0" w:space="0" w:color="auto"/>
                <w:right w:val="none" w:sz="0" w:space="0" w:color="auto"/>
              </w:divBdr>
            </w:div>
          </w:divsChild>
        </w:div>
        <w:div w:id="392000376">
          <w:marLeft w:val="0"/>
          <w:marRight w:val="0"/>
          <w:marTop w:val="0"/>
          <w:marBottom w:val="0"/>
          <w:divBdr>
            <w:top w:val="none" w:sz="0" w:space="0" w:color="auto"/>
            <w:left w:val="none" w:sz="0" w:space="0" w:color="auto"/>
            <w:bottom w:val="none" w:sz="0" w:space="0" w:color="auto"/>
            <w:right w:val="none" w:sz="0" w:space="0" w:color="auto"/>
          </w:divBdr>
          <w:divsChild>
            <w:div w:id="2080250215">
              <w:marLeft w:val="0"/>
              <w:marRight w:val="0"/>
              <w:marTop w:val="120"/>
              <w:marBottom w:val="0"/>
              <w:divBdr>
                <w:top w:val="none" w:sz="0" w:space="0" w:color="auto"/>
                <w:left w:val="none" w:sz="0" w:space="0" w:color="auto"/>
                <w:bottom w:val="none" w:sz="0" w:space="0" w:color="auto"/>
                <w:right w:val="none" w:sz="0" w:space="0" w:color="auto"/>
              </w:divBdr>
              <w:divsChild>
                <w:div w:id="2045476409">
                  <w:marLeft w:val="0"/>
                  <w:marRight w:val="0"/>
                  <w:marTop w:val="0"/>
                  <w:marBottom w:val="0"/>
                  <w:divBdr>
                    <w:top w:val="none" w:sz="0" w:space="0" w:color="auto"/>
                    <w:left w:val="none" w:sz="0" w:space="0" w:color="auto"/>
                    <w:bottom w:val="none" w:sz="0" w:space="0" w:color="auto"/>
                    <w:right w:val="none" w:sz="0" w:space="0" w:color="auto"/>
                  </w:divBdr>
                  <w:divsChild>
                    <w:div w:id="69010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jpeg"/><Relationship Id="rId47" Type="http://schemas.openxmlformats.org/officeDocument/2006/relationships/image" Target="media/image37.jpeg"/><Relationship Id="rId63" Type="http://schemas.openxmlformats.org/officeDocument/2006/relationships/hyperlink" Target="https://dynamics.microsoft.com/fr-fr/erp/define-erp/" TargetMode="External"/><Relationship Id="rId68" Type="http://schemas.openxmlformats.org/officeDocument/2006/relationships/hyperlink" Target="mailto:eddebinadjet@gmail.com" TargetMode="External"/><Relationship Id="rId84" Type="http://schemas.openxmlformats.org/officeDocument/2006/relationships/image" Target="media/image66.png"/><Relationship Id="rId89" Type="http://schemas.openxmlformats.org/officeDocument/2006/relationships/image" Target="media/image71.png"/><Relationship Id="rId7" Type="http://schemas.openxmlformats.org/officeDocument/2006/relationships/footnotes" Target="footnotes.xml"/><Relationship Id="rId71" Type="http://schemas.openxmlformats.org/officeDocument/2006/relationships/image" Target="media/image53.png"/><Relationship Id="rId92" Type="http://schemas.openxmlformats.org/officeDocument/2006/relationships/image" Target="media/image74.jpeg"/><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image" Target="media/image19.png"/><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jpeg"/><Relationship Id="rId53" Type="http://schemas.openxmlformats.org/officeDocument/2006/relationships/image" Target="media/image43.png"/><Relationship Id="rId58" Type="http://schemas.openxmlformats.org/officeDocument/2006/relationships/image" Target="media/image48.jpeg"/><Relationship Id="rId66" Type="http://schemas.openxmlformats.org/officeDocument/2006/relationships/image" Target="media/image51.jpeg"/><Relationship Id="rId74" Type="http://schemas.openxmlformats.org/officeDocument/2006/relationships/image" Target="media/image56.png"/><Relationship Id="rId79" Type="http://schemas.openxmlformats.org/officeDocument/2006/relationships/image" Target="media/image61.png"/><Relationship Id="rId87" Type="http://schemas.openxmlformats.org/officeDocument/2006/relationships/image" Target="media/image69.png"/><Relationship Id="rId102"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igm.univ-mlv.fr/~dr/XPOSE2008/xpose%20HIROOKA%20SHOOITCHI/erp.html" TargetMode="External"/><Relationship Id="rId82" Type="http://schemas.openxmlformats.org/officeDocument/2006/relationships/image" Target="media/image64.png"/><Relationship Id="rId90" Type="http://schemas.openxmlformats.org/officeDocument/2006/relationships/image" Target="media/image72.png"/><Relationship Id="rId95" Type="http://schemas.openxmlformats.org/officeDocument/2006/relationships/image" Target="media/image77.jpeg"/><Relationship Id="rId19" Type="http://schemas.openxmlformats.org/officeDocument/2006/relationships/image" Target="media/image9.png"/><Relationship Id="rId14" Type="http://schemas.openxmlformats.org/officeDocument/2006/relationships/image" Target="media/image5.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jpe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hyperlink" Target="https://konekt.agency/gestion-dentreprise/top-10-des-meilleurs-erp/" TargetMode="External"/><Relationship Id="rId69" Type="http://schemas.openxmlformats.org/officeDocument/2006/relationships/hyperlink" Target="mailto:eddebinadjet@gmail.com" TargetMode="External"/><Relationship Id="rId77" Type="http://schemas.openxmlformats.org/officeDocument/2006/relationships/image" Target="media/image59.png"/><Relationship Id="rId100"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image" Target="media/image41.png"/><Relationship Id="rId72" Type="http://schemas.openxmlformats.org/officeDocument/2006/relationships/image" Target="media/image54.png"/><Relationship Id="rId80" Type="http://schemas.openxmlformats.org/officeDocument/2006/relationships/image" Target="media/image62.png"/><Relationship Id="rId85" Type="http://schemas.openxmlformats.org/officeDocument/2006/relationships/image" Target="media/image67.png"/><Relationship Id="rId93" Type="http://schemas.openxmlformats.org/officeDocument/2006/relationships/image" Target="media/image75.png"/><Relationship Id="rId98" Type="http://schemas.openxmlformats.org/officeDocument/2006/relationships/chart" Target="charts/chart2.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23.jpeg"/><Relationship Id="rId38" Type="http://schemas.openxmlformats.org/officeDocument/2006/relationships/image" Target="media/image28.png"/><Relationship Id="rId46" Type="http://schemas.openxmlformats.org/officeDocument/2006/relationships/image" Target="media/image36.jpeg"/><Relationship Id="rId59" Type="http://schemas.openxmlformats.org/officeDocument/2006/relationships/image" Target="media/image49.jpeg"/><Relationship Id="rId67" Type="http://schemas.openxmlformats.org/officeDocument/2006/relationships/hyperlink" Target="mailto:milouninacool@gmail.com" TargetMode="External"/><Relationship Id="rId103"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31.jpeg"/><Relationship Id="rId54" Type="http://schemas.openxmlformats.org/officeDocument/2006/relationships/image" Target="media/image44.png"/><Relationship Id="rId62" Type="http://schemas.openxmlformats.org/officeDocument/2006/relationships/hyperlink" Target="https://www.choisirmonerp.com/erp/definition-d-un-erp" TargetMode="External"/><Relationship Id="rId70" Type="http://schemas.openxmlformats.org/officeDocument/2006/relationships/image" Target="media/image52.png"/><Relationship Id="rId75" Type="http://schemas.openxmlformats.org/officeDocument/2006/relationships/image" Target="media/image57.png"/><Relationship Id="rId83" Type="http://schemas.openxmlformats.org/officeDocument/2006/relationships/image" Target="media/image65.png"/><Relationship Id="rId88" Type="http://schemas.openxmlformats.org/officeDocument/2006/relationships/image" Target="media/image70.png"/><Relationship Id="rId91" Type="http://schemas.openxmlformats.org/officeDocument/2006/relationships/image" Target="media/image73.png"/><Relationship Id="rId96" Type="http://schemas.openxmlformats.org/officeDocument/2006/relationships/image" Target="media/image78.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image" Target="media/image2.jpeg"/><Relationship Id="rId31" Type="http://schemas.openxmlformats.org/officeDocument/2006/relationships/image" Target="media/image21.png"/><Relationship Id="rId44" Type="http://schemas.openxmlformats.org/officeDocument/2006/relationships/image" Target="media/image34.jpeg"/><Relationship Id="rId52" Type="http://schemas.openxmlformats.org/officeDocument/2006/relationships/image" Target="media/image42.png"/><Relationship Id="rId60" Type="http://schemas.openxmlformats.org/officeDocument/2006/relationships/hyperlink" Target="https://pdf.wondershare.fr/student-software/school-management-system.html" TargetMode="External"/><Relationship Id="rId65" Type="http://schemas.openxmlformats.org/officeDocument/2006/relationships/image" Target="media/image50.png"/><Relationship Id="rId73" Type="http://schemas.openxmlformats.org/officeDocument/2006/relationships/image" Target="media/image55.png"/><Relationship Id="rId78" Type="http://schemas.openxmlformats.org/officeDocument/2006/relationships/image" Target="media/image60.png"/><Relationship Id="rId81" Type="http://schemas.openxmlformats.org/officeDocument/2006/relationships/image" Target="media/image63.png"/><Relationship Id="rId86" Type="http://schemas.openxmlformats.org/officeDocument/2006/relationships/image" Target="media/image68.png"/><Relationship Id="rId94" Type="http://schemas.openxmlformats.org/officeDocument/2006/relationships/image" Target="media/image76.png"/><Relationship Id="rId99" Type="http://schemas.openxmlformats.org/officeDocument/2006/relationships/chart" Target="charts/chart3.xml"/><Relationship Id="rId101"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80.png"/><Relationship Id="rId39" Type="http://schemas.openxmlformats.org/officeDocument/2006/relationships/image" Target="media/image29.png"/><Relationship Id="rId34" Type="http://schemas.openxmlformats.org/officeDocument/2006/relationships/image" Target="media/image24.jpe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58.png"/><Relationship Id="rId97"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oleObject" Target="Classeur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Classeur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Classeur1"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fr-FR" sz="1400" b="1" i="0" u="none" strike="noStrike" kern="1200" cap="all" spc="50" baseline="0">
                <a:solidFill>
                  <a:schemeClr val="tx1">
                    <a:lumMod val="65000"/>
                    <a:lumOff val="35000"/>
                  </a:schemeClr>
                </a:solidFill>
                <a:latin typeface="+mn-lt"/>
                <a:ea typeface="+mn-ea"/>
                <a:cs typeface="+mn-cs"/>
              </a:defRPr>
            </a:pPr>
            <a:r>
              <a:rPr lang="ar-SA" altLang="fr-FR"/>
              <a:t>الخطة المالية</a:t>
            </a: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c:spPr>
          </c:dPt>
          <c:dPt>
            <c:idx val="1"/>
            <c:bubble3D val="0"/>
            <c:spPr>
              <a:solidFill>
                <a:schemeClr val="accent3"/>
              </a:solidFill>
              <a:ln>
                <a:noFill/>
              </a:ln>
              <a:effectLst/>
            </c:spPr>
          </c:dPt>
          <c:dPt>
            <c:idx val="2"/>
            <c:bubble3D val="0"/>
            <c:spPr>
              <a:solidFill>
                <a:schemeClr val="accent5"/>
              </a:solidFill>
              <a:ln>
                <a:noFill/>
              </a:ln>
              <a:effectLst/>
            </c:spPr>
          </c:dPt>
          <c:dLbls>
            <c:spPr>
              <a:noFill/>
              <a:ln>
                <a:noFill/>
              </a:ln>
              <a:effectLst/>
            </c:spPr>
            <c:txPr>
              <a:bodyPr rot="0" spcFirstLastPara="0" vertOverflow="ellipsis" vert="horz" wrap="square" lIns="38100" tIns="19050" rIns="38100" bIns="19050" anchor="ctr" anchorCtr="1"/>
              <a:lstStyle/>
              <a:p>
                <a:pPr>
                  <a:defRPr lang="fr-FR" sz="900" b="1" i="0" u="none" strike="noStrike" kern="1200" baseline="0">
                    <a:solidFill>
                      <a:schemeClr val="lt1"/>
                    </a:solidFill>
                    <a:latin typeface="+mn-lt"/>
                    <a:ea typeface="+mn-ea"/>
                    <a:cs typeface="+mn-cs"/>
                  </a:defRPr>
                </a:pPr>
                <a:endParaRPr lang="fr-FR"/>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[Classeur1]Feuille1!$A$1:$A$3</c:f>
              <c:strCache>
                <c:ptCount val="3"/>
                <c:pt idx="0">
                  <c:v>الإيرادات</c:v>
                </c:pt>
                <c:pt idx="1">
                  <c:v>التكاليف</c:v>
                </c:pt>
                <c:pt idx="2">
                  <c:v>الارباح</c:v>
                </c:pt>
              </c:strCache>
            </c:strRef>
          </c:cat>
          <c:val>
            <c:numRef>
              <c:f>[Classeur1]Feuille1!$B$1:$B$3</c:f>
              <c:numCache>
                <c:formatCode>0%</c:formatCode>
                <c:ptCount val="3"/>
                <c:pt idx="0">
                  <c:v>0.1</c:v>
                </c:pt>
                <c:pt idx="1">
                  <c:v>0.05</c:v>
                </c:pt>
                <c:pt idx="2">
                  <c:v>0.15</c:v>
                </c:pt>
              </c:numCache>
            </c:numRef>
          </c:val>
          <c:extLst xmlns:c16r2="http://schemas.microsoft.com/office/drawing/2015/06/chart">
            <c:ext xmlns:c16="http://schemas.microsoft.com/office/drawing/2014/chart" uri="{C3380CC4-5D6E-409C-BE32-E72D297353CC}">
              <c16:uniqueId val="{00000000-2B93-CE46-981E-F23F41F808DB}"/>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0"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fr-FR" sz="1400" b="1" i="0" u="none" strike="noStrike" kern="1200" cap="all" spc="50" baseline="0">
                <a:solidFill>
                  <a:schemeClr val="tx1">
                    <a:lumMod val="65000"/>
                    <a:lumOff val="35000"/>
                  </a:schemeClr>
                </a:solidFill>
                <a:latin typeface="+mn-lt"/>
                <a:ea typeface="+mn-ea"/>
                <a:cs typeface="+mn-cs"/>
              </a:defRPr>
            </a:pPr>
            <a:r>
              <a:rPr lang="ar-SA" altLang="fr-FR"/>
              <a:t>الخطة المالية</a:t>
            </a:r>
          </a:p>
        </c:rich>
      </c:tx>
      <c:layout>
        <c:manualLayout>
          <c:xMode val="edge"/>
          <c:yMode val="edge"/>
          <c:x val="0.39659722222222199"/>
          <c:y val="2.1629416005767801E-2"/>
        </c:manualLayout>
      </c:layout>
      <c:overlay val="0"/>
      <c:spPr>
        <a:noFill/>
        <a:ln>
          <a:noFill/>
        </a:ln>
        <a:effectLst/>
      </c:spPr>
    </c:title>
    <c:autoTitleDeleted val="0"/>
    <c:plotArea>
      <c:layout/>
      <c:pieChart>
        <c:varyColors val="1"/>
        <c:ser>
          <c:idx val="0"/>
          <c:order val="0"/>
          <c:dPt>
            <c:idx val="0"/>
            <c:bubble3D val="0"/>
            <c:spPr>
              <a:solidFill>
                <a:schemeClr val="accent1"/>
              </a:solidFill>
              <a:ln>
                <a:noFill/>
              </a:ln>
              <a:effectLst/>
            </c:spPr>
          </c:dPt>
          <c:dPt>
            <c:idx val="1"/>
            <c:bubble3D val="0"/>
            <c:spPr>
              <a:solidFill>
                <a:schemeClr val="accent3"/>
              </a:solidFill>
              <a:ln>
                <a:noFill/>
              </a:ln>
              <a:effectLst/>
            </c:spPr>
          </c:dPt>
          <c:dPt>
            <c:idx val="2"/>
            <c:bubble3D val="0"/>
            <c:spPr>
              <a:solidFill>
                <a:schemeClr val="accent5"/>
              </a:solidFill>
              <a:ln>
                <a:noFill/>
              </a:ln>
              <a:effectLst/>
            </c:spPr>
          </c:dPt>
          <c:dLbls>
            <c:spPr>
              <a:noFill/>
              <a:ln>
                <a:noFill/>
              </a:ln>
              <a:effectLst/>
            </c:spPr>
            <c:txPr>
              <a:bodyPr rot="0" spcFirstLastPara="0" vertOverflow="ellipsis" vert="horz" wrap="square" lIns="38100" tIns="19050" rIns="38100" bIns="19050" anchor="ctr" anchorCtr="1"/>
              <a:lstStyle/>
              <a:p>
                <a:pPr>
                  <a:defRPr lang="fr-FR" sz="900" b="1" i="0" u="none" strike="noStrike" kern="1200" baseline="0">
                    <a:solidFill>
                      <a:schemeClr val="lt1"/>
                    </a:solidFill>
                    <a:latin typeface="+mn-lt"/>
                    <a:ea typeface="+mn-ea"/>
                    <a:cs typeface="+mn-cs"/>
                  </a:defRPr>
                </a:pPr>
                <a:endParaRPr lang="fr-FR"/>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[Classeur1]Feuille1!$A$1:$A$3</c:f>
              <c:strCache>
                <c:ptCount val="3"/>
                <c:pt idx="0">
                  <c:v>الإيرادات</c:v>
                </c:pt>
                <c:pt idx="1">
                  <c:v>التكاليف</c:v>
                </c:pt>
                <c:pt idx="2">
                  <c:v>الارباح</c:v>
                </c:pt>
              </c:strCache>
            </c:strRef>
          </c:cat>
          <c:val>
            <c:numRef>
              <c:f>[Classeur1]Feuille1!$B$1:$B$3</c:f>
              <c:numCache>
                <c:formatCode>0%</c:formatCode>
                <c:ptCount val="3"/>
                <c:pt idx="0">
                  <c:v>0.15</c:v>
                </c:pt>
                <c:pt idx="1">
                  <c:v>0.1</c:v>
                </c:pt>
                <c:pt idx="2">
                  <c:v>0.2</c:v>
                </c:pt>
              </c:numCache>
            </c:numRef>
          </c:val>
          <c:extLst xmlns:c16r2="http://schemas.microsoft.com/office/drawing/2015/06/chart">
            <c:ext xmlns:c16="http://schemas.microsoft.com/office/drawing/2014/chart" uri="{C3380CC4-5D6E-409C-BE32-E72D297353CC}">
              <c16:uniqueId val="{00000000-37CF-C345-8E16-E7D13FD7DAE0}"/>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0"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fr-FR" sz="1400" b="1" i="0" u="none" strike="noStrike" kern="1200" cap="all" spc="50" baseline="0">
                <a:solidFill>
                  <a:schemeClr val="tx1">
                    <a:lumMod val="65000"/>
                    <a:lumOff val="35000"/>
                  </a:schemeClr>
                </a:solidFill>
                <a:latin typeface="+mn-lt"/>
                <a:ea typeface="+mn-ea"/>
                <a:cs typeface="+mn-cs"/>
              </a:defRPr>
            </a:pPr>
            <a:r>
              <a:rPr lang="ar-SA" altLang="fr-FR"/>
              <a:t>للتمويل</a:t>
            </a:r>
            <a:r>
              <a:rPr lang="ar-SA"/>
              <a:t> المحتملة </a:t>
            </a:r>
            <a:r>
              <a:rPr lang="ar-SA" altLang="fr-FR"/>
              <a:t>المصادر</a:t>
            </a:r>
          </a:p>
        </c:rich>
      </c:tx>
      <c:layout>
        <c:manualLayout>
          <c:xMode val="edge"/>
          <c:yMode val="edge"/>
          <c:x val="0.37743055555555599"/>
          <c:y val="2.4333093006488799E-2"/>
        </c:manualLayout>
      </c:layout>
      <c:overlay val="0"/>
      <c:spPr>
        <a:noFill/>
        <a:ln>
          <a:noFill/>
        </a:ln>
        <a:effectLst/>
      </c:spPr>
    </c:title>
    <c:autoTitleDeleted val="0"/>
    <c:plotArea>
      <c:layout/>
      <c:pieChart>
        <c:varyColors val="1"/>
        <c:ser>
          <c:idx val="0"/>
          <c:order val="0"/>
          <c:dPt>
            <c:idx val="0"/>
            <c:bubble3D val="0"/>
            <c:spPr>
              <a:solidFill>
                <a:schemeClr val="accent6"/>
              </a:solidFill>
              <a:ln>
                <a:noFill/>
              </a:ln>
              <a:effectLst/>
            </c:spPr>
          </c:dPt>
          <c:dPt>
            <c:idx val="1"/>
            <c:bubble3D val="0"/>
            <c:spPr>
              <a:solidFill>
                <a:schemeClr val="accent5"/>
              </a:solidFill>
              <a:ln>
                <a:noFill/>
              </a:ln>
              <a:effectLst/>
            </c:spPr>
          </c:dPt>
          <c:dPt>
            <c:idx val="2"/>
            <c:bubble3D val="0"/>
            <c:spPr>
              <a:solidFill>
                <a:schemeClr val="accent4"/>
              </a:solidFill>
              <a:ln>
                <a:noFill/>
              </a:ln>
              <a:effectLst/>
            </c:spPr>
          </c:dPt>
          <c:dLbls>
            <c:spPr>
              <a:noFill/>
              <a:ln>
                <a:noFill/>
              </a:ln>
              <a:effectLst/>
            </c:spPr>
            <c:txPr>
              <a:bodyPr rot="0" spcFirstLastPara="0" vertOverflow="ellipsis" vert="horz" wrap="square" lIns="38100" tIns="19050" rIns="38100" bIns="19050" anchor="ctr" anchorCtr="1"/>
              <a:lstStyle/>
              <a:p>
                <a:pPr>
                  <a:defRPr lang="fr-FR" sz="900" b="1" i="0" u="none" strike="noStrike" kern="1200" baseline="0">
                    <a:solidFill>
                      <a:schemeClr val="lt1"/>
                    </a:solidFill>
                    <a:latin typeface="+mn-lt"/>
                    <a:ea typeface="+mn-ea"/>
                    <a:cs typeface="+mn-cs"/>
                  </a:defRPr>
                </a:pPr>
                <a:endParaRPr lang="fr-FR"/>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[Classeur1]Feuille1!$A$1:$A$3</c:f>
              <c:strCache>
                <c:ptCount val="3"/>
                <c:pt idx="0">
                  <c:v>الذاتي التمويل</c:v>
                </c:pt>
                <c:pt idx="1">
                  <c:v>الاقتراض</c:v>
                </c:pt>
                <c:pt idx="2">
                  <c:v>الاستثمار</c:v>
                </c:pt>
              </c:strCache>
            </c:strRef>
          </c:cat>
          <c:val>
            <c:numRef>
              <c:f>[Classeur1]Feuille1!$B$1:$B$3</c:f>
              <c:numCache>
                <c:formatCode>0%</c:formatCode>
                <c:ptCount val="3"/>
                <c:pt idx="0">
                  <c:v>0.5</c:v>
                </c:pt>
                <c:pt idx="1">
                  <c:v>0.3</c:v>
                </c:pt>
                <c:pt idx="2">
                  <c:v>0.2</c:v>
                </c:pt>
              </c:numCache>
            </c:numRef>
          </c:val>
          <c:extLst xmlns:c16r2="http://schemas.microsoft.com/office/drawing/2015/06/chart">
            <c:ext xmlns:c16="http://schemas.microsoft.com/office/drawing/2014/chart" uri="{C3380CC4-5D6E-409C-BE32-E72D297353CC}">
              <c16:uniqueId val="{00000000-E854-6D40-8450-CA8E68A87919}"/>
            </c:ext>
          </c:extLst>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0"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7"/>
    <customShpInfo spid="_x0000_s1028"/>
    <customShpInfo spid="_x0000_s1029"/>
    <customShpInfo spid="_x0000_s1026"/>
    <customShpInfo spid="_x0000_s1044"/>
    <customShpInfo spid="_x0000_s1040"/>
    <customShpInfo spid="_x0000_s1053"/>
    <customShpInfo spid="_x0000_s1054"/>
    <customShpInfo spid="_x0000_s1049"/>
    <customShpInfo spid="_x0000_s1055"/>
    <customShpInfo spid="_x0000_s1051"/>
    <customShpInfo spid="_x0000_s1056"/>
    <customShpInfo spid="_x0000_s1057"/>
    <customShpInfo spid="_x0000_s1059"/>
    <customShpInfo spid="_x0000_s1060"/>
    <customShpInfo spid="_x0000_s1063"/>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77CFD2C-44E5-402B-8383-4E059CD5DE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129</Pages>
  <Words>20972</Words>
  <Characters>115352</Characters>
  <Application>Microsoft Office Word</Application>
  <DocSecurity>0</DocSecurity>
  <Lines>961</Lines>
  <Paragraphs>272</Paragraphs>
  <ScaleCrop>false</ScaleCrop>
  <HeadingPairs>
    <vt:vector size="2" baseType="variant">
      <vt:variant>
        <vt:lpstr>Titre</vt:lpstr>
      </vt:variant>
      <vt:variant>
        <vt:i4>1</vt:i4>
      </vt:variant>
    </vt:vector>
  </HeadingPairs>
  <TitlesOfParts>
    <vt:vector size="1" baseType="lpstr">
      <vt:lpstr>Template pour mémoire</vt:lpstr>
    </vt:vector>
  </TitlesOfParts>
  <Company>N/A</Company>
  <LinksUpToDate>false</LinksUpToDate>
  <CharactersWithSpaces>136052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pour mémoire</dc:title>
  <dc:creator>Nom de l'auteur</dc:creator>
  <cp:lastModifiedBy>exel</cp:lastModifiedBy>
  <cp:revision>2</cp:revision>
  <cp:lastPrinted>2023-07-11T23:59:00Z</cp:lastPrinted>
  <dcterms:created xsi:type="dcterms:W3CDTF">2023-09-05T09:20:00Z</dcterms:created>
  <dcterms:modified xsi:type="dcterms:W3CDTF">2023-09-05T09:20:00Z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1036-11.2.0.11537</vt:lpwstr>
  </property>
  <property fmtid="{D5CDD505-2E9C-101B-9397-08002B2CF9AE}" pid="3" name="ICV">
    <vt:lpwstr>D2FB18E9A45447599DA59133E7DE1801</vt:lpwstr>
  </property>
</Properties>
</file>