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25A" w:rsidRPr="005E5177" w:rsidRDefault="0006125A" w:rsidP="0006125A">
      <w:pPr>
        <w:bidi/>
        <w:rPr>
          <w:rFonts w:ascii="Simplified Arabic" w:hAnsi="Simplified Arabic" w:cs="Simplified Arabic"/>
          <w:b/>
          <w:bCs/>
          <w:sz w:val="32"/>
          <w:szCs w:val="32"/>
          <w:lang w:bidi="ar-DZ"/>
        </w:rPr>
      </w:pPr>
      <w:proofErr w:type="gramStart"/>
      <w:r w:rsidRPr="005E5177">
        <w:rPr>
          <w:rFonts w:ascii="Simplified Arabic" w:hAnsi="Simplified Arabic" w:cs="Simplified Arabic"/>
          <w:b/>
          <w:bCs/>
          <w:sz w:val="32"/>
          <w:szCs w:val="32"/>
          <w:rtl/>
          <w:lang w:bidi="ar-DZ"/>
        </w:rPr>
        <w:t>الملخص</w:t>
      </w:r>
      <w:proofErr w:type="gramEnd"/>
      <w:r w:rsidRPr="005E5177">
        <w:rPr>
          <w:rFonts w:ascii="Simplified Arabic" w:hAnsi="Simplified Arabic" w:cs="Simplified Arabic"/>
          <w:b/>
          <w:bCs/>
          <w:sz w:val="32"/>
          <w:szCs w:val="32"/>
          <w:rtl/>
          <w:lang w:bidi="ar-DZ"/>
        </w:rPr>
        <w:t>:</w:t>
      </w:r>
    </w:p>
    <w:p w:rsidR="0006125A" w:rsidRPr="005E5177" w:rsidRDefault="0006125A" w:rsidP="0006125A">
      <w:pPr>
        <w:bidi/>
        <w:rPr>
          <w:rFonts w:ascii="Simplified Arabic" w:hAnsi="Simplified Arabic" w:cs="Simplified Arabic"/>
          <w:sz w:val="28"/>
          <w:szCs w:val="28"/>
          <w:rtl/>
          <w:lang w:bidi="ar-DZ"/>
        </w:rPr>
      </w:pPr>
      <w:r w:rsidRPr="005E5177">
        <w:rPr>
          <w:rFonts w:ascii="Simplified Arabic" w:hAnsi="Simplified Arabic" w:cs="Simplified Arabic"/>
          <w:sz w:val="28"/>
          <w:szCs w:val="28"/>
          <w:rtl/>
          <w:lang w:bidi="ar-DZ"/>
        </w:rPr>
        <w:t xml:space="preserve">تعتبر مشكلة التواصل من المشاكل الأساسية لدى أطفال طيف التوحد و التي تؤثر بدورها على النمو الاجتماعي و اللغوي، سواء كان التواصل لفظيا أو غير لفظي. </w:t>
      </w:r>
      <w:proofErr w:type="gramStart"/>
      <w:r w:rsidRPr="005E5177">
        <w:rPr>
          <w:rFonts w:ascii="Simplified Arabic" w:hAnsi="Simplified Arabic" w:cs="Simplified Arabic"/>
          <w:sz w:val="28"/>
          <w:szCs w:val="28"/>
          <w:rtl/>
          <w:lang w:bidi="ar-DZ"/>
        </w:rPr>
        <w:t>وقد</w:t>
      </w:r>
      <w:proofErr w:type="gramEnd"/>
      <w:r w:rsidRPr="005E5177">
        <w:rPr>
          <w:rFonts w:ascii="Simplified Arabic" w:hAnsi="Simplified Arabic" w:cs="Simplified Arabic"/>
          <w:sz w:val="28"/>
          <w:szCs w:val="28"/>
          <w:rtl/>
          <w:lang w:bidi="ar-DZ"/>
        </w:rPr>
        <w:t xml:space="preserve"> يكون لذلك علاقة بقصور الانتباه لديهم، فهم يجدون صعوبة في التركيز وانتقاء المثيرات والسلوكيات المهمة التي تساعدهم في فهم سلوك الآخرين ومعتقداتهم وتفسيرها للتعامل مع المواقف الاجتماعية والتفاعل مع العالم الخارجي</w:t>
      </w:r>
      <w:r w:rsidRPr="005E5177">
        <w:rPr>
          <w:rFonts w:ascii="Simplified Arabic" w:hAnsi="Simplified Arabic" w:cs="Simplified Arabic"/>
          <w:sz w:val="28"/>
          <w:szCs w:val="28"/>
          <w:lang w:bidi="ar-DZ"/>
        </w:rPr>
        <w:t>.</w:t>
      </w:r>
    </w:p>
    <w:p w:rsidR="0006125A" w:rsidRPr="005E5177" w:rsidRDefault="0006125A" w:rsidP="0006125A">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تهدف</w:t>
      </w:r>
      <w:r w:rsidRPr="005E5177">
        <w:rPr>
          <w:rFonts w:ascii="Simplified Arabic" w:hAnsi="Simplified Arabic" w:cs="Simplified Arabic"/>
          <w:sz w:val="28"/>
          <w:szCs w:val="28"/>
          <w:rtl/>
          <w:lang w:bidi="ar-DZ"/>
        </w:rPr>
        <w:t xml:space="preserve"> الدراسة الحالية </w:t>
      </w:r>
      <w:proofErr w:type="spellStart"/>
      <w:r w:rsidRPr="005E5177">
        <w:rPr>
          <w:rFonts w:ascii="Simplified Arabic" w:hAnsi="Simplified Arabic" w:cs="Simplified Arabic"/>
          <w:sz w:val="28"/>
          <w:szCs w:val="28"/>
          <w:rtl/>
          <w:lang w:bidi="ar-DZ"/>
        </w:rPr>
        <w:t>الى</w:t>
      </w:r>
      <w:proofErr w:type="spellEnd"/>
      <w:r w:rsidRPr="005E517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معرفة</w:t>
      </w:r>
      <w:r w:rsidRPr="005E5177">
        <w:rPr>
          <w:rFonts w:ascii="Simplified Arabic" w:hAnsi="Simplified Arabic" w:cs="Simplified Arabic"/>
          <w:sz w:val="28"/>
          <w:szCs w:val="28"/>
          <w:rtl/>
          <w:lang w:bidi="ar-DZ"/>
        </w:rPr>
        <w:t xml:space="preserve"> العلاقة بين الانتباه الانتقائي و نظرية العقل لدى الطفل المصاب بطيف التوحد في الوسط </w:t>
      </w:r>
      <w:proofErr w:type="spellStart"/>
      <w:r w:rsidRPr="005E5177">
        <w:rPr>
          <w:rFonts w:ascii="Simplified Arabic" w:hAnsi="Simplified Arabic" w:cs="Simplified Arabic"/>
          <w:sz w:val="28"/>
          <w:szCs w:val="28"/>
          <w:rtl/>
          <w:lang w:bidi="ar-DZ"/>
        </w:rPr>
        <w:t>العيادي</w:t>
      </w:r>
      <w:proofErr w:type="spellEnd"/>
      <w:r w:rsidRPr="005E5177">
        <w:rPr>
          <w:rFonts w:ascii="Simplified Arabic" w:hAnsi="Simplified Arabic" w:cs="Simplified Arabic"/>
          <w:sz w:val="28"/>
          <w:szCs w:val="28"/>
          <w:rtl/>
          <w:lang w:bidi="ar-DZ"/>
        </w:rPr>
        <w:t xml:space="preserve"> الجزائري، و من أجل تحقيق هذا الهدف، قمنا بتطبيق ثلاث اختبارات  تمثلت في اختبار بطارية</w:t>
      </w:r>
      <w:r>
        <w:rPr>
          <w:rFonts w:ascii="Simplified Arabic" w:hAnsi="Simplified Arabic" w:cs="Simplified Arabic" w:hint="cs"/>
          <w:sz w:val="28"/>
          <w:szCs w:val="28"/>
          <w:rtl/>
          <w:lang w:bidi="ar-DZ"/>
        </w:rPr>
        <w:t xml:space="preserve"> نظرية العقل</w:t>
      </w:r>
      <w:r>
        <w:rPr>
          <w:rFonts w:ascii="Simplified Arabic" w:hAnsi="Simplified Arabic" w:cs="Simplified Arabic"/>
          <w:sz w:val="28"/>
          <w:szCs w:val="28"/>
          <w:lang w:bidi="ar-DZ"/>
        </w:rPr>
        <w:t>TOMI</w:t>
      </w:r>
      <w:r w:rsidRPr="005E5177">
        <w:rPr>
          <w:rFonts w:ascii="Simplified Arabic" w:hAnsi="Simplified Arabic" w:cs="Simplified Arabic"/>
          <w:sz w:val="28"/>
          <w:szCs w:val="28"/>
          <w:rtl/>
          <w:lang w:bidi="ar-DZ"/>
        </w:rPr>
        <w:t xml:space="preserve"> المكيفة على البيئة الجزائرية</w:t>
      </w:r>
      <w:r>
        <w:rPr>
          <w:rFonts w:ascii="Simplified Arabic" w:hAnsi="Simplified Arabic" w:cs="Simplified Arabic" w:hint="cs"/>
          <w:sz w:val="28"/>
          <w:szCs w:val="28"/>
          <w:rtl/>
          <w:lang w:bidi="ar-DZ"/>
        </w:rPr>
        <w:t xml:space="preserve"> الموجهة لقياس مهام نظرية العقل</w:t>
      </w:r>
      <w:r w:rsidRPr="005E5177">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بالإضافة </w:t>
      </w:r>
      <w:proofErr w:type="spellStart"/>
      <w:r>
        <w:rPr>
          <w:rFonts w:ascii="Simplified Arabic" w:hAnsi="Simplified Arabic" w:cs="Simplified Arabic" w:hint="cs"/>
          <w:sz w:val="28"/>
          <w:szCs w:val="28"/>
          <w:rtl/>
          <w:lang w:bidi="ar-DZ"/>
        </w:rPr>
        <w:t>الى</w:t>
      </w:r>
      <w:proofErr w:type="spellEnd"/>
      <w:r>
        <w:rPr>
          <w:rFonts w:ascii="Simplified Arabic" w:hAnsi="Simplified Arabic" w:cs="Simplified Arabic" w:hint="cs"/>
          <w:sz w:val="28"/>
          <w:szCs w:val="28"/>
          <w:rtl/>
          <w:lang w:bidi="ar-DZ"/>
        </w:rPr>
        <w:t xml:space="preserve"> </w:t>
      </w:r>
      <w:r w:rsidRPr="005E5177">
        <w:rPr>
          <w:rFonts w:ascii="Simplified Arabic" w:hAnsi="Simplified Arabic" w:cs="Simplified Arabic"/>
          <w:sz w:val="28"/>
          <w:szCs w:val="28"/>
          <w:rtl/>
          <w:lang w:bidi="ar-DZ"/>
        </w:rPr>
        <w:t xml:space="preserve">اختبار فهم </w:t>
      </w:r>
      <w:proofErr w:type="spellStart"/>
      <w:r w:rsidRPr="005E5177">
        <w:rPr>
          <w:rFonts w:ascii="Simplified Arabic" w:hAnsi="Simplified Arabic" w:cs="Simplified Arabic"/>
          <w:sz w:val="28"/>
          <w:szCs w:val="28"/>
          <w:rtl/>
          <w:lang w:bidi="ar-DZ"/>
        </w:rPr>
        <w:t>ال</w:t>
      </w:r>
      <w:r>
        <w:rPr>
          <w:rFonts w:ascii="Simplified Arabic" w:hAnsi="Simplified Arabic" w:cs="Simplified Arabic" w:hint="cs"/>
          <w:sz w:val="28"/>
          <w:szCs w:val="28"/>
          <w:rtl/>
          <w:lang w:bidi="ar-DZ"/>
        </w:rPr>
        <w:t>اشارات</w:t>
      </w:r>
      <w:proofErr w:type="spellEnd"/>
      <w:r w:rsidRPr="005E5177">
        <w:rPr>
          <w:rFonts w:ascii="Simplified Arabic" w:hAnsi="Simplified Arabic" w:cs="Simplified Arabic"/>
          <w:sz w:val="28"/>
          <w:szCs w:val="28"/>
          <w:rtl/>
          <w:lang w:bidi="ar-DZ"/>
        </w:rPr>
        <w:t xml:space="preserve"> من </w:t>
      </w:r>
      <w:proofErr w:type="spellStart"/>
      <w:r w:rsidRPr="005E5177">
        <w:rPr>
          <w:rFonts w:ascii="Simplified Arabic" w:hAnsi="Simplified Arabic" w:cs="Simplified Arabic"/>
          <w:sz w:val="28"/>
          <w:szCs w:val="28"/>
          <w:rtl/>
          <w:lang w:bidi="ar-DZ"/>
        </w:rPr>
        <w:t>نيبسي</w:t>
      </w:r>
      <w:proofErr w:type="spellEnd"/>
      <w:r w:rsidRPr="005E5177">
        <w:rPr>
          <w:rFonts w:ascii="Simplified Arabic" w:hAnsi="Simplified Arabic" w:cs="Simplified Arabic"/>
          <w:sz w:val="28"/>
          <w:szCs w:val="28"/>
          <w:lang w:bidi="ar-DZ"/>
        </w:rPr>
        <w:t xml:space="preserve"> NEPSY  </w:t>
      </w:r>
      <w:r w:rsidRPr="005E5177">
        <w:rPr>
          <w:rFonts w:ascii="Simplified Arabic" w:hAnsi="Simplified Arabic" w:cs="Simplified Arabic"/>
          <w:sz w:val="28"/>
          <w:szCs w:val="28"/>
          <w:rtl/>
          <w:lang w:bidi="ar-DZ"/>
        </w:rPr>
        <w:t>و اختبار ستروب</w:t>
      </w:r>
      <w:r w:rsidRPr="005E5177">
        <w:rPr>
          <w:rFonts w:ascii="Simplified Arabic" w:hAnsi="Simplified Arabic" w:cs="Simplified Arabic"/>
          <w:sz w:val="28"/>
          <w:szCs w:val="28"/>
          <w:lang w:bidi="ar-DZ"/>
        </w:rPr>
        <w:t xml:space="preserve"> STROOP  </w:t>
      </w:r>
      <w:r w:rsidRPr="005E5177">
        <w:rPr>
          <w:rFonts w:ascii="Simplified Arabic" w:hAnsi="Simplified Arabic" w:cs="Simplified Arabic"/>
          <w:sz w:val="28"/>
          <w:szCs w:val="28"/>
          <w:rtl/>
          <w:lang w:bidi="ar-DZ"/>
        </w:rPr>
        <w:t>للانتباه الانتقائي على عينة  شملت 30 طفلا مصابا بطيف التوحد تتراوح أعمارهم بين (04-12 سنة )،</w:t>
      </w:r>
      <w:r>
        <w:rPr>
          <w:rFonts w:ascii="Simplified Arabic" w:hAnsi="Simplified Arabic" w:cs="Simplified Arabic" w:hint="cs"/>
          <w:sz w:val="28"/>
          <w:szCs w:val="28"/>
          <w:rtl/>
          <w:lang w:bidi="ar-DZ"/>
        </w:rPr>
        <w:t xml:space="preserve"> من الجنسين مختلفي الشدة، متبعين في ذلك المنهج الوصفي.</w:t>
      </w:r>
    </w:p>
    <w:p w:rsidR="0006125A" w:rsidRPr="005E5177" w:rsidRDefault="0006125A" w:rsidP="0006125A">
      <w:pPr>
        <w:bidi/>
        <w:rPr>
          <w:rFonts w:ascii="Simplified Arabic" w:hAnsi="Simplified Arabic" w:cs="Simplified Arabic"/>
          <w:sz w:val="28"/>
          <w:szCs w:val="28"/>
          <w:rtl/>
          <w:lang w:bidi="ar-DZ"/>
        </w:rPr>
      </w:pPr>
      <w:proofErr w:type="spellStart"/>
      <w:r>
        <w:rPr>
          <w:rFonts w:ascii="Simplified Arabic" w:hAnsi="Simplified Arabic" w:cs="Simplified Arabic" w:hint="cs"/>
          <w:sz w:val="28"/>
          <w:szCs w:val="28"/>
          <w:rtl/>
          <w:lang w:bidi="ar-DZ"/>
        </w:rPr>
        <w:t>اسفرت</w:t>
      </w:r>
      <w:proofErr w:type="spellEnd"/>
      <w:r>
        <w:rPr>
          <w:rFonts w:ascii="Simplified Arabic" w:hAnsi="Simplified Arabic" w:cs="Simplified Arabic" w:hint="cs"/>
          <w:sz w:val="28"/>
          <w:szCs w:val="28"/>
          <w:rtl/>
          <w:lang w:bidi="ar-DZ"/>
        </w:rPr>
        <w:t xml:space="preserve"> نتائج الدراسة </w:t>
      </w:r>
      <w:proofErr w:type="spellStart"/>
      <w:r>
        <w:rPr>
          <w:rFonts w:ascii="Simplified Arabic" w:hAnsi="Simplified Arabic" w:cs="Simplified Arabic" w:hint="cs"/>
          <w:sz w:val="28"/>
          <w:szCs w:val="28"/>
          <w:rtl/>
          <w:lang w:bidi="ar-DZ"/>
        </w:rPr>
        <w:t>الى</w:t>
      </w:r>
      <w:proofErr w:type="spellEnd"/>
      <w:r>
        <w:rPr>
          <w:rFonts w:ascii="Simplified Arabic" w:hAnsi="Simplified Arabic" w:cs="Simplified Arabic" w:hint="cs"/>
          <w:sz w:val="28"/>
          <w:szCs w:val="28"/>
          <w:rtl/>
          <w:lang w:bidi="ar-DZ"/>
        </w:rPr>
        <w:t xml:space="preserve"> </w:t>
      </w:r>
      <w:r w:rsidRPr="005E5177">
        <w:rPr>
          <w:rFonts w:ascii="Simplified Arabic" w:hAnsi="Simplified Arabic" w:cs="Simplified Arabic"/>
          <w:sz w:val="28"/>
          <w:szCs w:val="28"/>
          <w:rtl/>
          <w:lang w:bidi="ar-DZ"/>
        </w:rPr>
        <w:t>وج</w:t>
      </w:r>
      <w:proofErr w:type="gramStart"/>
      <w:r w:rsidRPr="005E5177">
        <w:rPr>
          <w:rFonts w:ascii="Simplified Arabic" w:hAnsi="Simplified Arabic" w:cs="Simplified Arabic"/>
          <w:sz w:val="28"/>
          <w:szCs w:val="28"/>
          <w:rtl/>
          <w:lang w:bidi="ar-DZ"/>
        </w:rPr>
        <w:t>ود ع</w:t>
      </w:r>
      <w:proofErr w:type="gramEnd"/>
      <w:r w:rsidRPr="005E5177">
        <w:rPr>
          <w:rFonts w:ascii="Simplified Arabic" w:hAnsi="Simplified Arabic" w:cs="Simplified Arabic"/>
          <w:sz w:val="28"/>
          <w:szCs w:val="28"/>
          <w:rtl/>
          <w:lang w:bidi="ar-DZ"/>
        </w:rPr>
        <w:t xml:space="preserve">لاقة بين نظرية العقل والانتباه الانتقائي لدى أطفال طيف التوحد، فكلما تحسن مستوى الانتباه الانتقائي عندهم </w:t>
      </w:r>
      <w:r>
        <w:rPr>
          <w:rFonts w:ascii="Simplified Arabic" w:hAnsi="Simplified Arabic" w:cs="Simplified Arabic" w:hint="cs"/>
          <w:sz w:val="28"/>
          <w:szCs w:val="28"/>
          <w:rtl/>
          <w:lang w:bidi="ar-DZ"/>
        </w:rPr>
        <w:t>نقصت شدة اضطراب نظرية العقل</w:t>
      </w:r>
      <w:r w:rsidRPr="005E5177">
        <w:rPr>
          <w:rFonts w:ascii="Simplified Arabic" w:hAnsi="Simplified Arabic" w:cs="Simplified Arabic"/>
          <w:sz w:val="28"/>
          <w:szCs w:val="28"/>
          <w:rtl/>
          <w:lang w:bidi="ar-DZ"/>
        </w:rPr>
        <w:t xml:space="preserve">. كما </w:t>
      </w:r>
      <w:r>
        <w:rPr>
          <w:rFonts w:ascii="Simplified Arabic" w:hAnsi="Simplified Arabic" w:cs="Simplified Arabic" w:hint="cs"/>
          <w:sz w:val="28"/>
          <w:szCs w:val="28"/>
          <w:rtl/>
          <w:lang w:bidi="ar-DZ"/>
        </w:rPr>
        <w:t>يلعب كل من متغيري السن،</w:t>
      </w:r>
      <w:r w:rsidRPr="005E5177">
        <w:rPr>
          <w:rFonts w:ascii="Simplified Arabic" w:hAnsi="Simplified Arabic" w:cs="Simplified Arabic"/>
          <w:sz w:val="28"/>
          <w:szCs w:val="28"/>
          <w:rtl/>
          <w:lang w:bidi="ar-DZ"/>
        </w:rPr>
        <w:t>مدة الكفالة</w:t>
      </w:r>
      <w:r>
        <w:rPr>
          <w:rFonts w:ascii="Simplified Arabic" w:hAnsi="Simplified Arabic" w:cs="Simplified Arabic" w:hint="cs"/>
          <w:sz w:val="28"/>
          <w:szCs w:val="28"/>
          <w:rtl/>
          <w:lang w:bidi="ar-DZ"/>
        </w:rPr>
        <w:t xml:space="preserve"> و</w:t>
      </w:r>
      <w:r w:rsidRPr="005E5177">
        <w:rPr>
          <w:rFonts w:ascii="Simplified Arabic" w:hAnsi="Simplified Arabic" w:cs="Simplified Arabic"/>
          <w:sz w:val="28"/>
          <w:szCs w:val="28"/>
          <w:rtl/>
          <w:lang w:bidi="ar-DZ"/>
        </w:rPr>
        <w:t>شدة الاضطراب</w:t>
      </w:r>
      <w:r>
        <w:rPr>
          <w:rFonts w:ascii="Simplified Arabic" w:hAnsi="Simplified Arabic" w:cs="Simplified Arabic" w:hint="cs"/>
          <w:sz w:val="28"/>
          <w:szCs w:val="28"/>
          <w:rtl/>
          <w:lang w:bidi="ar-DZ"/>
        </w:rPr>
        <w:t xml:space="preserve"> دور فيذلك</w:t>
      </w:r>
      <w:r w:rsidRPr="005E5177">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كما</w:t>
      </w:r>
      <w:r w:rsidRPr="005E5177">
        <w:rPr>
          <w:rFonts w:ascii="Simplified Arabic" w:hAnsi="Simplified Arabic" w:cs="Simplified Arabic"/>
          <w:sz w:val="28"/>
          <w:szCs w:val="28"/>
          <w:rtl/>
          <w:lang w:bidi="ar-DZ"/>
        </w:rPr>
        <w:t xml:space="preserve"> تحمل </w:t>
      </w:r>
      <w:proofErr w:type="gramStart"/>
      <w:r w:rsidRPr="005E5177">
        <w:rPr>
          <w:rFonts w:ascii="Simplified Arabic" w:hAnsi="Simplified Arabic" w:cs="Simplified Arabic"/>
          <w:sz w:val="28"/>
          <w:szCs w:val="28"/>
          <w:rtl/>
          <w:lang w:bidi="ar-DZ"/>
        </w:rPr>
        <w:t>هذه</w:t>
      </w:r>
      <w:proofErr w:type="gramEnd"/>
      <w:r w:rsidRPr="005E5177">
        <w:rPr>
          <w:rFonts w:ascii="Simplified Arabic" w:hAnsi="Simplified Arabic" w:cs="Simplified Arabic"/>
          <w:sz w:val="28"/>
          <w:szCs w:val="28"/>
          <w:rtl/>
          <w:lang w:bidi="ar-DZ"/>
        </w:rPr>
        <w:t xml:space="preserve"> الدراسة </w:t>
      </w:r>
      <w:r>
        <w:rPr>
          <w:rFonts w:ascii="Simplified Arabic" w:hAnsi="Simplified Arabic" w:cs="Simplified Arabic" w:hint="cs"/>
          <w:sz w:val="28"/>
          <w:szCs w:val="28"/>
          <w:rtl/>
          <w:lang w:bidi="ar-DZ"/>
        </w:rPr>
        <w:t>أهمية كبيرة من حيث توفير</w:t>
      </w:r>
      <w:r w:rsidRPr="005E5177">
        <w:rPr>
          <w:rFonts w:ascii="Simplified Arabic" w:hAnsi="Simplified Arabic" w:cs="Simplified Arabic"/>
          <w:sz w:val="28"/>
          <w:szCs w:val="28"/>
          <w:rtl/>
          <w:lang w:bidi="ar-DZ"/>
        </w:rPr>
        <w:t xml:space="preserve"> قاعدة للانطلاق في دراسات أخرى.</w:t>
      </w:r>
    </w:p>
    <w:p w:rsidR="0006125A" w:rsidRPr="00494ED2" w:rsidRDefault="0006125A" w:rsidP="0006125A">
      <w:pPr>
        <w:spacing w:after="200" w:line="276" w:lineRule="auto"/>
        <w:rPr>
          <w:rFonts w:ascii="Calibri" w:eastAsia="Times New Roman" w:hAnsi="Calibri" w:cs="Arial"/>
          <w:sz w:val="28"/>
          <w:szCs w:val="28"/>
          <w:lang w:val="en-US" w:bidi="ar-DZ"/>
        </w:rPr>
      </w:pPr>
      <w:proofErr w:type="gramStart"/>
      <w:r w:rsidRPr="00412C34">
        <w:rPr>
          <w:rFonts w:ascii="Calibri" w:eastAsia="Times New Roman" w:hAnsi="Calibri" w:cs="Arial"/>
          <w:sz w:val="28"/>
          <w:szCs w:val="28"/>
          <w:highlight w:val="yellow"/>
          <w:lang w:val="en-US" w:bidi="ar-DZ"/>
        </w:rPr>
        <w:t>Abstract :</w:t>
      </w:r>
      <w:proofErr w:type="gramEnd"/>
    </w:p>
    <w:p w:rsidR="0006125A" w:rsidRPr="00636C75" w:rsidRDefault="0006125A" w:rsidP="0006125A">
      <w:pPr>
        <w:spacing w:after="200" w:line="276" w:lineRule="auto"/>
        <w:rPr>
          <w:rFonts w:ascii="Calibri" w:eastAsia="Times New Roman" w:hAnsi="Calibri" w:cs="Arial"/>
          <w:sz w:val="28"/>
          <w:szCs w:val="28"/>
          <w:lang w:val="en-US" w:bidi="ar-DZ"/>
        </w:rPr>
      </w:pPr>
      <w:r w:rsidRPr="00636C75">
        <w:rPr>
          <w:rFonts w:ascii="Calibri" w:eastAsia="Times New Roman" w:hAnsi="Calibri" w:cs="Arial"/>
          <w:sz w:val="28"/>
          <w:szCs w:val="28"/>
          <w:lang w:val="en-US" w:bidi="ar-DZ"/>
        </w:rPr>
        <w:t>Communication is one of the primary challenges faced by children with autism spectrum disorder (ASD), affecting their social and language development, whether the communication is verbal or non-verbal. This may be related to their attention deficits, as they find it difficult to focus and select the important stimuli and behaviors that help them understand and interpret the actions and beliefs of others. This understanding is crucial for dealing with social situations and interacting with the external world.</w:t>
      </w:r>
    </w:p>
    <w:p w:rsidR="0006125A" w:rsidRPr="00223DD3" w:rsidRDefault="0006125A" w:rsidP="0006125A">
      <w:pPr>
        <w:spacing w:after="200" w:line="276" w:lineRule="auto"/>
        <w:rPr>
          <w:rFonts w:ascii="Calibri" w:eastAsia="Times New Roman" w:hAnsi="Calibri" w:cs="Arial"/>
          <w:sz w:val="28"/>
          <w:szCs w:val="28"/>
          <w:rtl/>
          <w:lang w:bidi="ar-DZ"/>
        </w:rPr>
      </w:pPr>
      <w:r w:rsidRPr="00636C75">
        <w:rPr>
          <w:rFonts w:ascii="Calibri" w:eastAsia="Times New Roman" w:hAnsi="Calibri" w:cs="Arial"/>
          <w:sz w:val="28"/>
          <w:szCs w:val="28"/>
          <w:lang w:val="en-US" w:bidi="ar-DZ"/>
        </w:rPr>
        <w:t xml:space="preserve">The current study aimed to understand the relationship between selective attention and the theory of mind in children with autism spectrum disorder (ASD) in the clinical setting of Algeria, considering the effects of age, gender, severity of the disorder, and duration of care. To achieve this goal, we administered three tests: an adapted battery for the Algerian environment that </w:t>
      </w:r>
      <w:r w:rsidRPr="00636C75">
        <w:rPr>
          <w:rFonts w:ascii="Calibri" w:eastAsia="Times New Roman" w:hAnsi="Calibri" w:cs="Arial"/>
          <w:sz w:val="28"/>
          <w:szCs w:val="28"/>
          <w:lang w:val="en-US" w:bidi="ar-DZ"/>
        </w:rPr>
        <w:lastRenderedPageBreak/>
        <w:t>measures all tasks related to the theory of mind, test of understanding instructions from the NEPSY test, and the STROOP test for selective attention. The sample included 30 children with autism spectrum disorder aged between 4 and 12 years, using a descriptive methodology.</w:t>
      </w:r>
    </w:p>
    <w:p w:rsidR="0006125A" w:rsidRDefault="0006125A" w:rsidP="0006125A">
      <w:pPr>
        <w:bidi/>
        <w:rPr>
          <w:sz w:val="40"/>
          <w:szCs w:val="40"/>
          <w:rtl/>
          <w:lang w:bidi="ar-DZ"/>
        </w:rPr>
      </w:pPr>
    </w:p>
    <w:p w:rsidR="0006125A" w:rsidRDefault="0006125A" w:rsidP="0006125A">
      <w:pPr>
        <w:bidi/>
        <w:rPr>
          <w:sz w:val="40"/>
          <w:szCs w:val="40"/>
          <w:rtl/>
          <w:lang w:bidi="ar-DZ"/>
        </w:rPr>
      </w:pPr>
    </w:p>
    <w:p w:rsidR="0006125A" w:rsidRDefault="0006125A" w:rsidP="0006125A">
      <w:pPr>
        <w:bidi/>
        <w:rPr>
          <w:sz w:val="40"/>
          <w:szCs w:val="40"/>
          <w:rtl/>
          <w:lang w:bidi="ar-DZ"/>
        </w:rPr>
      </w:pPr>
    </w:p>
    <w:p w:rsidR="0006125A" w:rsidRDefault="0006125A" w:rsidP="0006125A">
      <w:pPr>
        <w:bidi/>
        <w:rPr>
          <w:sz w:val="40"/>
          <w:szCs w:val="40"/>
          <w:rtl/>
          <w:lang w:bidi="ar-DZ"/>
        </w:rPr>
      </w:pPr>
    </w:p>
    <w:p w:rsidR="0006125A" w:rsidRDefault="0006125A" w:rsidP="0006125A">
      <w:pPr>
        <w:bidi/>
        <w:rPr>
          <w:sz w:val="40"/>
          <w:szCs w:val="40"/>
          <w:rtl/>
          <w:lang w:bidi="ar-DZ"/>
        </w:rPr>
      </w:pPr>
    </w:p>
    <w:p w:rsidR="0006125A" w:rsidRDefault="0006125A" w:rsidP="0006125A">
      <w:pPr>
        <w:bidi/>
        <w:rPr>
          <w:sz w:val="40"/>
          <w:szCs w:val="40"/>
          <w:rtl/>
          <w:lang w:bidi="ar-DZ"/>
        </w:rPr>
      </w:pPr>
    </w:p>
    <w:p w:rsidR="00AE0CB3" w:rsidRPr="0006125A" w:rsidRDefault="0006125A" w:rsidP="0006125A">
      <w:pPr>
        <w:rPr>
          <w:sz w:val="40"/>
          <w:szCs w:val="40"/>
          <w:lang w:bidi="ar-DZ"/>
        </w:rPr>
      </w:pPr>
    </w:p>
    <w:sectPr w:rsidR="00AE0CB3" w:rsidRPr="0006125A" w:rsidSect="00C1121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altName w:val="Times New Roman"/>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06125A"/>
    <w:rsid w:val="0006125A"/>
    <w:rsid w:val="000B0246"/>
    <w:rsid w:val="00210C8D"/>
    <w:rsid w:val="00332F8C"/>
    <w:rsid w:val="0035416B"/>
    <w:rsid w:val="003959CF"/>
    <w:rsid w:val="003D3FD6"/>
    <w:rsid w:val="004856D8"/>
    <w:rsid w:val="004D54B7"/>
    <w:rsid w:val="005C094F"/>
    <w:rsid w:val="006912AF"/>
    <w:rsid w:val="007A5487"/>
    <w:rsid w:val="008B3460"/>
    <w:rsid w:val="00932ACA"/>
    <w:rsid w:val="00BD1CDD"/>
    <w:rsid w:val="00BE708C"/>
    <w:rsid w:val="00C11216"/>
    <w:rsid w:val="00CF34A3"/>
    <w:rsid w:val="00D97E95"/>
    <w:rsid w:val="00DF17D1"/>
    <w:rsid w:val="00EE3A8E"/>
    <w:rsid w:val="00F2721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125A"/>
    <w:pPr>
      <w:spacing w:after="160" w:line="259"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364</Words>
  <Characters>2006</Characters>
  <Application>Microsoft Office Word</Application>
  <DocSecurity>0</DocSecurity>
  <Lines>16</Lines>
  <Paragraphs>4</Paragraphs>
  <ScaleCrop>false</ScaleCrop>
  <Company/>
  <LinksUpToDate>false</LinksUpToDate>
  <CharactersWithSpaces>2366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Mpi 02 24</dc:creator>
  <cp:lastModifiedBy>Mpi 02 24</cp:lastModifiedBy>
  <cp:revision>1</cp:revision>
  <dcterms:created xsi:type="dcterms:W3CDTF">2024-09-18T08:11:00Z</dcterms:created>
  <dcterms:modified xsi:type="dcterms:W3CDTF">2024-09-18T08:12:00Z</dcterms:modified>
</cp:coreProperties>
</file>