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0E" w:rsidRDefault="00C5480E" w:rsidP="00416B4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32A" w:rsidRDefault="0030632A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0581" w:rsidRDefault="0030632A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Notre étude est basé sur l</w:t>
      </w:r>
      <w:r w:rsidR="00613A6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étude de </w:t>
      </w:r>
      <w:r w:rsidR="00992C40">
        <w:rPr>
          <w:rFonts w:ascii="Times New Roman" w:hAnsi="Times New Roman" w:cs="Times New Roman"/>
          <w:sz w:val="24"/>
          <w:szCs w:val="24"/>
        </w:rPr>
        <w:t>l’e</w:t>
      </w:r>
      <w:r w:rsidR="00613A62">
        <w:rPr>
          <w:rFonts w:ascii="Times New Roman" w:hAnsi="Times New Roman" w:cs="Times New Roman"/>
          <w:sz w:val="24"/>
          <w:szCs w:val="24"/>
        </w:rPr>
        <w:t>ffet d</w:t>
      </w:r>
      <w:r w:rsidR="00992C40">
        <w:rPr>
          <w:rFonts w:ascii="Times New Roman" w:hAnsi="Times New Roman" w:cs="Times New Roman"/>
          <w:sz w:val="24"/>
          <w:szCs w:val="24"/>
        </w:rPr>
        <w:t xml:space="preserve">e la pollution sur la biosynthèse des </w:t>
      </w:r>
      <w:proofErr w:type="spellStart"/>
      <w:r w:rsidR="00992C40">
        <w:rPr>
          <w:rFonts w:ascii="Times New Roman" w:hAnsi="Times New Roman" w:cs="Times New Roman"/>
          <w:sz w:val="24"/>
          <w:szCs w:val="24"/>
        </w:rPr>
        <w:t>polyphénols</w:t>
      </w:r>
      <w:proofErr w:type="spellEnd"/>
      <w:r w:rsidR="00992C40">
        <w:rPr>
          <w:rFonts w:ascii="Times New Roman" w:hAnsi="Times New Roman" w:cs="Times New Roman"/>
          <w:sz w:val="24"/>
          <w:szCs w:val="24"/>
        </w:rPr>
        <w:t xml:space="preserve"> autrement dit est-ce que les </w:t>
      </w:r>
      <w:proofErr w:type="spellStart"/>
      <w:r w:rsidR="00992C40">
        <w:rPr>
          <w:rFonts w:ascii="Times New Roman" w:hAnsi="Times New Roman" w:cs="Times New Roman"/>
          <w:sz w:val="24"/>
          <w:szCs w:val="24"/>
        </w:rPr>
        <w:t>polyphénols</w:t>
      </w:r>
      <w:proofErr w:type="spellEnd"/>
      <w:r w:rsidR="00992C40">
        <w:rPr>
          <w:rFonts w:ascii="Times New Roman" w:hAnsi="Times New Roman" w:cs="Times New Roman"/>
          <w:sz w:val="24"/>
          <w:szCs w:val="24"/>
        </w:rPr>
        <w:t xml:space="preserve"> peuvent être un indicateur de pollution chez l’</w:t>
      </w:r>
      <w:r w:rsidR="00A0231F">
        <w:rPr>
          <w:rFonts w:ascii="Times New Roman" w:hAnsi="Times New Roman" w:cs="Times New Roman"/>
          <w:sz w:val="24"/>
          <w:szCs w:val="24"/>
        </w:rPr>
        <w:t>olivier ?</w:t>
      </w:r>
    </w:p>
    <w:p w:rsidR="00314ECA" w:rsidRDefault="00A0231F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Cette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arbre aussi noble mérite de retenir nos intérêts pour sa richesse en métabolites secondaires, ce travail nous a permis d’apporter une contribution originale </w:t>
      </w:r>
      <w:r w:rsidR="00314ECA">
        <w:rPr>
          <w:rFonts w:ascii="Times New Roman" w:hAnsi="Times New Roman" w:cs="Times New Roman"/>
          <w:sz w:val="24"/>
          <w:szCs w:val="24"/>
        </w:rPr>
        <w:t xml:space="preserve">à l’étude des différents paramètres </w:t>
      </w:r>
      <w:proofErr w:type="spellStart"/>
      <w:r w:rsidR="00314ECA">
        <w:rPr>
          <w:rFonts w:ascii="Times New Roman" w:hAnsi="Times New Roman" w:cs="Times New Roman"/>
          <w:sz w:val="24"/>
          <w:szCs w:val="24"/>
        </w:rPr>
        <w:t>phytochimiques</w:t>
      </w:r>
      <w:proofErr w:type="spellEnd"/>
      <w:r w:rsidR="00314ECA">
        <w:rPr>
          <w:rFonts w:ascii="Times New Roman" w:hAnsi="Times New Roman" w:cs="Times New Roman"/>
          <w:sz w:val="24"/>
          <w:szCs w:val="24"/>
        </w:rPr>
        <w:t xml:space="preserve"> de l’olivier face à un stress abiotique. </w:t>
      </w:r>
    </w:p>
    <w:p w:rsidR="00314ECA" w:rsidRDefault="00314ECA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Les dosages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spectrophotométriques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des </w:t>
      </w:r>
      <w:proofErr w:type="spellStart"/>
      <w:r>
        <w:rPr>
          <w:rFonts w:ascii="Times New Roman" w:hAnsi="Times New Roman" w:cs="Times New Roman"/>
          <w:sz w:val="24"/>
          <w:szCs w:val="24"/>
        </w:rPr>
        <w:t>polyphénols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16B4B">
        <w:rPr>
          <w:rFonts w:ascii="Times New Roman" w:hAnsi="Times New Roman" w:cs="Times New Roman"/>
          <w:sz w:val="24"/>
          <w:szCs w:val="24"/>
        </w:rPr>
        <w:t>flavonoïdes</w:t>
      </w:r>
      <w:r>
        <w:rPr>
          <w:rFonts w:ascii="Times New Roman" w:hAnsi="Times New Roman" w:cs="Times New Roman"/>
          <w:sz w:val="24"/>
          <w:szCs w:val="24"/>
        </w:rPr>
        <w:t xml:space="preserve"> et tanins ont montrés des </w:t>
      </w:r>
      <w:r w:rsidR="00C5480E">
        <w:rPr>
          <w:rFonts w:ascii="Times New Roman" w:hAnsi="Times New Roman" w:cs="Times New Roman"/>
          <w:sz w:val="24"/>
          <w:szCs w:val="24"/>
        </w:rPr>
        <w:t>différences</w:t>
      </w:r>
      <w:r>
        <w:rPr>
          <w:rFonts w:ascii="Times New Roman" w:hAnsi="Times New Roman" w:cs="Times New Roman"/>
          <w:sz w:val="24"/>
          <w:szCs w:val="24"/>
        </w:rPr>
        <w:t xml:space="preserve"> significatives, soit pour les échantillons prélevés dans la zone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Bét</w:t>
      </w:r>
      <w:r w:rsidR="00416B4B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ioua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(Arzew) ou pour </w:t>
      </w:r>
      <w:r w:rsidR="00D97A6C">
        <w:rPr>
          <w:rFonts w:ascii="Times New Roman" w:hAnsi="Times New Roman" w:cs="Times New Roman"/>
          <w:sz w:val="24"/>
          <w:szCs w:val="24"/>
        </w:rPr>
        <w:t>les boutures stressées</w:t>
      </w:r>
      <w:r>
        <w:rPr>
          <w:rFonts w:ascii="Times New Roman" w:hAnsi="Times New Roman" w:cs="Times New Roman"/>
          <w:sz w:val="24"/>
          <w:szCs w:val="24"/>
        </w:rPr>
        <w:t xml:space="preserve"> par les deux métaux étudiés (ETM)</w:t>
      </w:r>
      <w:r w:rsidR="0030632A">
        <w:rPr>
          <w:rFonts w:ascii="Times New Roman" w:hAnsi="Times New Roman" w:cs="Times New Roman"/>
          <w:sz w:val="24"/>
          <w:szCs w:val="24"/>
        </w:rPr>
        <w:t xml:space="preserve"> cuivre et plomb</w:t>
      </w:r>
      <w:r>
        <w:rPr>
          <w:rFonts w:ascii="Times New Roman" w:hAnsi="Times New Roman" w:cs="Times New Roman"/>
          <w:sz w:val="24"/>
          <w:szCs w:val="24"/>
        </w:rPr>
        <w:t xml:space="preserve"> à différentes concentrations.</w:t>
      </w:r>
    </w:p>
    <w:p w:rsidR="00C5480E" w:rsidRDefault="00314ECA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 conclusion la pollution a un impact sur la biosynthèse des </w:t>
      </w:r>
      <w:proofErr w:type="spellStart"/>
      <w:r>
        <w:rPr>
          <w:rFonts w:ascii="Times New Roman" w:hAnsi="Times New Roman" w:cs="Times New Roman"/>
          <w:sz w:val="24"/>
          <w:szCs w:val="24"/>
        </w:rPr>
        <w:t>polyphénols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marqué par une augmentation</w:t>
      </w:r>
      <w:r w:rsidR="00C5480E">
        <w:rPr>
          <w:rFonts w:ascii="Times New Roman" w:hAnsi="Times New Roman" w:cs="Times New Roman"/>
          <w:sz w:val="24"/>
          <w:szCs w:val="24"/>
        </w:rPr>
        <w:t xml:space="preserve"> dans les feuilles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5480E">
        <w:rPr>
          <w:rFonts w:ascii="Times New Roman" w:hAnsi="Times New Roman" w:cs="Times New Roman"/>
          <w:sz w:val="24"/>
          <w:szCs w:val="24"/>
        </w:rPr>
        <w:t xml:space="preserve">Comme nos résultats nous laissent suggérer que les </w:t>
      </w:r>
      <w:r w:rsidR="00416B4B">
        <w:rPr>
          <w:rFonts w:ascii="Times New Roman" w:hAnsi="Times New Roman" w:cs="Times New Roman"/>
          <w:sz w:val="24"/>
          <w:szCs w:val="24"/>
        </w:rPr>
        <w:t>flavonoïdes</w:t>
      </w:r>
      <w:r w:rsidR="00C5480E">
        <w:rPr>
          <w:rFonts w:ascii="Times New Roman" w:hAnsi="Times New Roman" w:cs="Times New Roman"/>
          <w:sz w:val="24"/>
          <w:szCs w:val="24"/>
        </w:rPr>
        <w:t xml:space="preserve"> peuvent êtres de bon chélateur de métaux qui est le cuivre dans notre cas, ceci s’explique par une diminution de la concentration de celui-ci et une augmentation de taux des </w:t>
      </w:r>
      <w:proofErr w:type="gramStart"/>
      <w:r w:rsidR="00416B4B">
        <w:rPr>
          <w:rFonts w:ascii="Times New Roman" w:hAnsi="Times New Roman" w:cs="Times New Roman"/>
          <w:sz w:val="24"/>
          <w:szCs w:val="24"/>
        </w:rPr>
        <w:t>flavonoïdes</w:t>
      </w:r>
      <w:proofErr w:type="gramEnd"/>
      <w:r w:rsidR="00C5480E">
        <w:rPr>
          <w:rFonts w:ascii="Times New Roman" w:hAnsi="Times New Roman" w:cs="Times New Roman"/>
          <w:sz w:val="24"/>
          <w:szCs w:val="24"/>
        </w:rPr>
        <w:t>.</w:t>
      </w:r>
    </w:p>
    <w:p w:rsidR="00C5480E" w:rsidRDefault="0030632A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perspective</w:t>
      </w:r>
      <w:r w:rsidR="00C5480E">
        <w:rPr>
          <w:rFonts w:ascii="Times New Roman" w:hAnsi="Times New Roman" w:cs="Times New Roman"/>
          <w:sz w:val="24"/>
          <w:szCs w:val="24"/>
        </w:rPr>
        <w:t xml:space="preserve">, il serait intéressant de compléter cette recherche par une étude biométrique pour les jeunes boutures de l’olivier traités sous serre, et par une quantification des </w:t>
      </w:r>
      <w:r w:rsidR="00D97A6C">
        <w:rPr>
          <w:rFonts w:ascii="Times New Roman" w:hAnsi="Times New Roman" w:cs="Times New Roman"/>
          <w:sz w:val="24"/>
          <w:szCs w:val="24"/>
        </w:rPr>
        <w:t>différents</w:t>
      </w:r>
      <w:r w:rsidR="00C5480E">
        <w:rPr>
          <w:rFonts w:ascii="Times New Roman" w:hAnsi="Times New Roman" w:cs="Times New Roman"/>
          <w:sz w:val="24"/>
          <w:szCs w:val="24"/>
        </w:rPr>
        <w:t xml:space="preserve"> polluants atmosphériques de la zone d’</w:t>
      </w:r>
      <w:r w:rsidR="00D97A6C">
        <w:rPr>
          <w:rFonts w:ascii="Times New Roman" w:hAnsi="Times New Roman" w:cs="Times New Roman"/>
          <w:sz w:val="24"/>
          <w:szCs w:val="24"/>
        </w:rPr>
        <w:t xml:space="preserve">Arzew afin de prédire quel types de polluant qui domine la région. </w:t>
      </w:r>
      <w:r w:rsidR="00C5480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480E" w:rsidRDefault="00C5480E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231F" w:rsidRPr="00D30581" w:rsidRDefault="00314ECA" w:rsidP="00D97A6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231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0231F" w:rsidRPr="00D30581" w:rsidSect="00416B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9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F47" w:rsidRDefault="00642F47" w:rsidP="00416B4B">
      <w:pPr>
        <w:spacing w:after="0" w:line="240" w:lineRule="auto"/>
      </w:pPr>
      <w:r>
        <w:separator/>
      </w:r>
    </w:p>
  </w:endnote>
  <w:endnote w:type="continuationSeparator" w:id="1">
    <w:p w:rsidR="00642F47" w:rsidRDefault="00642F47" w:rsidP="0041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20877"/>
      <w:docPartObj>
        <w:docPartGallery w:val="Page Numbers (Bottom of Page)"/>
        <w:docPartUnique/>
      </w:docPartObj>
    </w:sdtPr>
    <w:sdtContent>
      <w:p w:rsidR="00416B4B" w:rsidRDefault="00B21D07">
        <w:pPr>
          <w:pStyle w:val="Pieddepage"/>
          <w:jc w:val="right"/>
        </w:pPr>
        <w:fldSimple w:instr=" PAGE   \* MERGEFORMAT ">
          <w:r w:rsidR="0030632A">
            <w:rPr>
              <w:noProof/>
            </w:rPr>
            <w:t>92</w:t>
          </w:r>
        </w:fldSimple>
      </w:p>
    </w:sdtContent>
  </w:sdt>
  <w:p w:rsidR="00416B4B" w:rsidRDefault="00416B4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F47" w:rsidRDefault="00642F47" w:rsidP="00416B4B">
      <w:pPr>
        <w:spacing w:after="0" w:line="240" w:lineRule="auto"/>
      </w:pPr>
      <w:r>
        <w:separator/>
      </w:r>
    </w:p>
  </w:footnote>
  <w:footnote w:type="continuationSeparator" w:id="1">
    <w:p w:rsidR="00642F47" w:rsidRDefault="00642F47" w:rsidP="00416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theme="majorBidi"/>
        <w:b/>
        <w:sz w:val="28"/>
        <w:szCs w:val="28"/>
      </w:rPr>
      <w:alias w:val="Titre"/>
      <w:id w:val="77738743"/>
      <w:placeholder>
        <w:docPart w:val="F02E6B195C0D480E867F8B62C4B535A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16B4B" w:rsidRDefault="00416B4B" w:rsidP="00416B4B">
        <w:pPr>
          <w:pStyle w:val="En-tte"/>
          <w:pBdr>
            <w:bottom w:val="thickThinSmallGap" w:sz="24" w:space="1" w:color="auto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eastAsiaTheme="majorEastAsia" w:cstheme="majorBidi"/>
            <w:b/>
            <w:sz w:val="28"/>
            <w:szCs w:val="28"/>
          </w:rPr>
          <w:t xml:space="preserve">                                                                                                        </w:t>
        </w:r>
        <w:r w:rsidRPr="00416B4B">
          <w:rPr>
            <w:rFonts w:eastAsiaTheme="majorEastAsia" w:cstheme="majorBidi"/>
            <w:b/>
            <w:sz w:val="28"/>
            <w:szCs w:val="28"/>
          </w:rPr>
          <w:t>Conclusion Générale</w:t>
        </w:r>
      </w:p>
    </w:sdtContent>
  </w:sdt>
  <w:p w:rsidR="00416B4B" w:rsidRDefault="00416B4B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D30581"/>
    <w:rsid w:val="000E6BC3"/>
    <w:rsid w:val="0030632A"/>
    <w:rsid w:val="00314ECA"/>
    <w:rsid w:val="00416B4B"/>
    <w:rsid w:val="00426543"/>
    <w:rsid w:val="00613A62"/>
    <w:rsid w:val="00642F47"/>
    <w:rsid w:val="00992C40"/>
    <w:rsid w:val="009E501A"/>
    <w:rsid w:val="00A0231F"/>
    <w:rsid w:val="00B21D07"/>
    <w:rsid w:val="00C5480E"/>
    <w:rsid w:val="00D30581"/>
    <w:rsid w:val="00D97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3"/>
  </w:style>
  <w:style w:type="paragraph" w:styleId="Titre1">
    <w:name w:val="heading 1"/>
    <w:basedOn w:val="Normal"/>
    <w:next w:val="Normal"/>
    <w:link w:val="Titre1Car"/>
    <w:uiPriority w:val="9"/>
    <w:qFormat/>
    <w:rsid w:val="00613A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13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13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13A6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16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6B4B"/>
  </w:style>
  <w:style w:type="paragraph" w:styleId="Pieddepage">
    <w:name w:val="footer"/>
    <w:basedOn w:val="Normal"/>
    <w:link w:val="PieddepageCar"/>
    <w:uiPriority w:val="99"/>
    <w:unhideWhenUsed/>
    <w:rsid w:val="00416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6B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02E6B195C0D480E867F8B62C4B535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326CBE-A749-4615-B0C3-CD1898643413}"/>
      </w:docPartPr>
      <w:docPartBody>
        <w:p w:rsidR="009B0258" w:rsidRDefault="00DA3BC0" w:rsidP="00DA3BC0">
          <w:pPr>
            <w:pStyle w:val="F02E6B195C0D480E867F8B62C4B535A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A3BC0"/>
    <w:rsid w:val="009B0258"/>
    <w:rsid w:val="00CE552B"/>
    <w:rsid w:val="00DA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2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02E6B195C0D480E867F8B62C4B535A6">
    <w:name w:val="F02E6B195C0D480E867F8B62C4B535A6"/>
    <w:rsid w:val="00DA3B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1C1A-45C5-4B03-AF19-730646A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Conclusion Générale</dc:title>
  <dc:subject/>
  <dc:creator>SWEET</dc:creator>
  <cp:keywords/>
  <dc:description/>
  <cp:lastModifiedBy>SWEET</cp:lastModifiedBy>
  <cp:revision>4</cp:revision>
  <dcterms:created xsi:type="dcterms:W3CDTF">2009-06-08T08:43:00Z</dcterms:created>
  <dcterms:modified xsi:type="dcterms:W3CDTF">2009-07-13T11:15:00Z</dcterms:modified>
</cp:coreProperties>
</file>