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63C" w:rsidRPr="000F77CC" w:rsidRDefault="000F77CC" w:rsidP="007E5A7D">
      <w:pPr>
        <w:tabs>
          <w:tab w:val="left" w:pos="993"/>
        </w:tabs>
        <w:spacing w:line="360" w:lineRule="auto"/>
        <w:jc w:val="both"/>
        <w:rPr>
          <w:b/>
          <w:bCs/>
          <w:sz w:val="26"/>
          <w:szCs w:val="26"/>
          <w:rtl/>
          <w:lang w:bidi="ar-DZ"/>
        </w:rPr>
      </w:pPr>
      <w:r w:rsidRPr="000F77CC">
        <w:rPr>
          <w:b/>
          <w:bCs/>
          <w:sz w:val="26"/>
          <w:szCs w:val="26"/>
          <w:lang w:bidi="ar-DZ"/>
        </w:rPr>
        <w:t>1</w:t>
      </w:r>
      <w:r w:rsidR="00F07AB8" w:rsidRPr="000F77CC">
        <w:rPr>
          <w:b/>
          <w:bCs/>
          <w:sz w:val="26"/>
          <w:szCs w:val="26"/>
          <w:lang w:bidi="ar-DZ"/>
        </w:rPr>
        <w:t>- Introduction</w:t>
      </w:r>
    </w:p>
    <w:p w:rsidR="0057363C" w:rsidRDefault="0057363C" w:rsidP="000F77CC">
      <w:pPr>
        <w:spacing w:line="360" w:lineRule="auto"/>
        <w:ind w:firstLine="709"/>
        <w:jc w:val="both"/>
        <w:rPr>
          <w:lang w:bidi="ar-DZ"/>
        </w:rPr>
      </w:pPr>
      <w:r>
        <w:rPr>
          <w:lang w:bidi="ar-DZ"/>
        </w:rPr>
        <w:t>La pollution de l'</w:t>
      </w:r>
      <w:r w:rsidR="00EA4A27">
        <w:rPr>
          <w:lang w:bidi="ar-DZ"/>
        </w:rPr>
        <w:t>environnement</w:t>
      </w:r>
      <w:r>
        <w:rPr>
          <w:lang w:bidi="ar-DZ"/>
        </w:rPr>
        <w:t xml:space="preserve"> constitue depuis les années soixante une </w:t>
      </w:r>
      <w:r w:rsidR="000F77CC">
        <w:rPr>
          <w:lang w:bidi="ar-DZ"/>
        </w:rPr>
        <w:t>préoccupations majeures</w:t>
      </w:r>
      <w:r>
        <w:rPr>
          <w:lang w:bidi="ar-DZ"/>
        </w:rPr>
        <w:t xml:space="preserve"> de </w:t>
      </w:r>
      <w:r w:rsidR="00EA4A27">
        <w:rPr>
          <w:lang w:bidi="ar-DZ"/>
        </w:rPr>
        <w:t>nos sociétés modernes.</w:t>
      </w:r>
      <w:r>
        <w:rPr>
          <w:lang w:bidi="ar-DZ"/>
        </w:rPr>
        <w:t xml:space="preserve"> </w:t>
      </w:r>
      <w:r w:rsidR="006D38B8">
        <w:rPr>
          <w:lang w:bidi="ar-DZ"/>
        </w:rPr>
        <w:t>En juin 1972 à  Stockholm, l</w:t>
      </w:r>
      <w:r w:rsidR="00EA4A27">
        <w:rPr>
          <w:lang w:bidi="ar-DZ"/>
        </w:rPr>
        <w:t>a</w:t>
      </w:r>
      <w:r>
        <w:rPr>
          <w:lang w:bidi="ar-DZ"/>
        </w:rPr>
        <w:t xml:space="preserve"> conférence des nations unies sur l'</w:t>
      </w:r>
      <w:r w:rsidR="00EA4A27">
        <w:rPr>
          <w:lang w:bidi="ar-DZ"/>
        </w:rPr>
        <w:t>environnement</w:t>
      </w:r>
      <w:r>
        <w:rPr>
          <w:lang w:bidi="ar-DZ"/>
        </w:rPr>
        <w:t xml:space="preserve">  a été l'</w:t>
      </w:r>
      <w:r w:rsidR="00EA4A27">
        <w:rPr>
          <w:lang w:bidi="ar-DZ"/>
        </w:rPr>
        <w:t>événement</w:t>
      </w:r>
      <w:r>
        <w:rPr>
          <w:lang w:bidi="ar-DZ"/>
        </w:rPr>
        <w:t xml:space="preserve"> qui a fait de l'</w:t>
      </w:r>
      <w:r w:rsidR="00EA4A27">
        <w:rPr>
          <w:lang w:bidi="ar-DZ"/>
        </w:rPr>
        <w:t>environnement</w:t>
      </w:r>
      <w:r w:rsidR="000F77CC">
        <w:rPr>
          <w:lang w:bidi="ar-DZ"/>
        </w:rPr>
        <w:t xml:space="preserve"> une question</w:t>
      </w:r>
      <w:r w:rsidR="006D38B8">
        <w:rPr>
          <w:lang w:bidi="ar-DZ"/>
        </w:rPr>
        <w:t xml:space="preserve"> </w:t>
      </w:r>
      <w:r w:rsidR="006D38B8" w:rsidRPr="000F77CC">
        <w:rPr>
          <w:lang w:bidi="ar-DZ"/>
        </w:rPr>
        <w:t>prioritaire</w:t>
      </w:r>
      <w:r>
        <w:rPr>
          <w:lang w:bidi="ar-DZ"/>
        </w:rPr>
        <w:t xml:space="preserve"> au niveau international</w:t>
      </w:r>
      <w:r w:rsidR="00EA4A27">
        <w:rPr>
          <w:lang w:bidi="ar-DZ"/>
        </w:rPr>
        <w:t>.</w:t>
      </w:r>
      <w:r>
        <w:rPr>
          <w:lang w:bidi="ar-DZ"/>
        </w:rPr>
        <w:t xml:space="preserve"> Cette conférenc</w:t>
      </w:r>
      <w:r w:rsidR="00EA4A27">
        <w:rPr>
          <w:lang w:bidi="ar-DZ"/>
        </w:rPr>
        <w:t>e a conduit à la création dans d</w:t>
      </w:r>
      <w:r>
        <w:rPr>
          <w:lang w:bidi="ar-DZ"/>
        </w:rPr>
        <w:t>e nombreux pays des ministères de l'environnement tels qu'on les connait actuellement.</w:t>
      </w:r>
    </w:p>
    <w:p w:rsidR="003C49E0" w:rsidRDefault="0057363C" w:rsidP="000F77CC">
      <w:pPr>
        <w:spacing w:line="360" w:lineRule="auto"/>
        <w:ind w:firstLine="709"/>
        <w:jc w:val="both"/>
        <w:rPr>
          <w:lang w:bidi="ar-DZ"/>
        </w:rPr>
      </w:pPr>
      <w:r>
        <w:rPr>
          <w:lang w:bidi="ar-DZ"/>
        </w:rPr>
        <w:t xml:space="preserve">La </w:t>
      </w:r>
      <w:r w:rsidR="00EA4A27">
        <w:rPr>
          <w:lang w:bidi="ar-DZ"/>
        </w:rPr>
        <w:t>parution du rapport du</w:t>
      </w:r>
      <w:r>
        <w:rPr>
          <w:lang w:bidi="ar-DZ"/>
        </w:rPr>
        <w:t xml:space="preserve"> CMED (Commission Mondiale sur l'Environnement et le </w:t>
      </w:r>
      <w:r w:rsidR="00EA4A27">
        <w:rPr>
          <w:lang w:bidi="ar-DZ"/>
        </w:rPr>
        <w:t>Développement</w:t>
      </w:r>
      <w:r>
        <w:rPr>
          <w:lang w:bidi="ar-DZ"/>
        </w:rPr>
        <w:t xml:space="preserve">) en 1987 connu sous le nom de rapport Brundtland est un </w:t>
      </w:r>
      <w:r w:rsidR="00EA4A27">
        <w:rPr>
          <w:lang w:bidi="ar-DZ"/>
        </w:rPr>
        <w:t>événement</w:t>
      </w:r>
      <w:r>
        <w:rPr>
          <w:lang w:bidi="ar-DZ"/>
        </w:rPr>
        <w:t xml:space="preserve"> </w:t>
      </w:r>
      <w:r w:rsidR="006D38B8" w:rsidRPr="000F77CC">
        <w:rPr>
          <w:lang w:bidi="ar-DZ"/>
        </w:rPr>
        <w:t>important</w:t>
      </w:r>
      <w:r w:rsidRPr="000F77CC">
        <w:rPr>
          <w:lang w:bidi="ar-DZ"/>
        </w:rPr>
        <w:t xml:space="preserve"> </w:t>
      </w:r>
      <w:r>
        <w:rPr>
          <w:lang w:bidi="ar-DZ"/>
        </w:rPr>
        <w:t xml:space="preserve">de la reconnaissance d'une crise écologique et popularise le concept de </w:t>
      </w:r>
      <w:r w:rsidR="00EA4A27">
        <w:rPr>
          <w:lang w:bidi="ar-DZ"/>
        </w:rPr>
        <w:t>développement</w:t>
      </w:r>
      <w:r>
        <w:rPr>
          <w:lang w:bidi="ar-DZ"/>
        </w:rPr>
        <w:t xml:space="preserve"> durable. </w:t>
      </w:r>
    </w:p>
    <w:p w:rsidR="003C49E0" w:rsidRDefault="0057363C" w:rsidP="000F77CC">
      <w:pPr>
        <w:spacing w:line="360" w:lineRule="auto"/>
        <w:ind w:firstLine="709"/>
        <w:jc w:val="both"/>
        <w:rPr>
          <w:lang w:bidi="ar-DZ"/>
        </w:rPr>
      </w:pPr>
      <w:r>
        <w:rPr>
          <w:lang w:bidi="ar-DZ"/>
        </w:rPr>
        <w:t xml:space="preserve">En 1992, le sommet de la terre de Rio, </w:t>
      </w:r>
      <w:r w:rsidR="00EA4A27">
        <w:rPr>
          <w:lang w:bidi="ar-DZ"/>
        </w:rPr>
        <w:t>conférence</w:t>
      </w:r>
      <w:r>
        <w:rPr>
          <w:lang w:bidi="ar-DZ"/>
        </w:rPr>
        <w:t xml:space="preserve"> des Nations Unies sur l'</w:t>
      </w:r>
      <w:r w:rsidR="007F6EC0">
        <w:rPr>
          <w:lang w:bidi="ar-DZ"/>
        </w:rPr>
        <w:t>environnement</w:t>
      </w:r>
      <w:r>
        <w:rPr>
          <w:lang w:bidi="ar-DZ"/>
        </w:rPr>
        <w:t xml:space="preserve"> et le </w:t>
      </w:r>
      <w:r w:rsidR="008E74B2">
        <w:rPr>
          <w:lang w:bidi="ar-DZ"/>
        </w:rPr>
        <w:t>développement,</w:t>
      </w:r>
      <w:r w:rsidR="003C49E0">
        <w:rPr>
          <w:lang w:bidi="ar-DZ"/>
        </w:rPr>
        <w:t xml:space="preserve"> </w:t>
      </w:r>
      <w:r w:rsidR="00FD6490">
        <w:rPr>
          <w:lang w:bidi="ar-DZ"/>
        </w:rPr>
        <w:t xml:space="preserve">nécessite </w:t>
      </w:r>
      <w:r>
        <w:rPr>
          <w:lang w:bidi="ar-DZ"/>
        </w:rPr>
        <w:t>un</w:t>
      </w:r>
      <w:r w:rsidR="00A60490">
        <w:rPr>
          <w:lang w:bidi="ar-DZ"/>
        </w:rPr>
        <w:t>e action internationa</w:t>
      </w:r>
      <w:r w:rsidR="00A60490" w:rsidRPr="008E74B2">
        <w:rPr>
          <w:lang w:bidi="ar-DZ"/>
        </w:rPr>
        <w:t>l</w:t>
      </w:r>
      <w:r w:rsidR="004D67AF" w:rsidRPr="008E74B2">
        <w:rPr>
          <w:lang w:bidi="ar-DZ"/>
        </w:rPr>
        <w:t>e</w:t>
      </w:r>
      <w:r w:rsidR="003C49E0" w:rsidRPr="003C49E0">
        <w:rPr>
          <w:lang w:bidi="ar-DZ"/>
        </w:rPr>
        <w:t xml:space="preserve"> </w:t>
      </w:r>
      <w:r w:rsidR="003C49E0">
        <w:rPr>
          <w:lang w:bidi="ar-DZ"/>
        </w:rPr>
        <w:t>pour la mondialisation des problèmes environnementaux.</w:t>
      </w:r>
    </w:p>
    <w:p w:rsidR="003C49E0" w:rsidRDefault="003C49E0" w:rsidP="000F77CC">
      <w:pPr>
        <w:spacing w:line="360" w:lineRule="auto"/>
        <w:ind w:firstLine="709"/>
        <w:jc w:val="both"/>
        <w:rPr>
          <w:lang w:bidi="ar-DZ"/>
        </w:rPr>
      </w:pPr>
      <w:r>
        <w:rPr>
          <w:lang w:bidi="ar-DZ"/>
        </w:rPr>
        <w:t xml:space="preserve"> En</w:t>
      </w:r>
      <w:r w:rsidR="0057363C">
        <w:rPr>
          <w:lang w:bidi="ar-DZ"/>
        </w:rPr>
        <w:t xml:space="preserve"> 1997</w:t>
      </w:r>
      <w:r w:rsidR="006D38B8">
        <w:rPr>
          <w:lang w:bidi="ar-DZ"/>
        </w:rPr>
        <w:t>,</w:t>
      </w:r>
      <w:r w:rsidR="0057363C">
        <w:rPr>
          <w:lang w:bidi="ar-DZ"/>
        </w:rPr>
        <w:t xml:space="preserve"> la plupart des pays du globe </w:t>
      </w:r>
      <w:r w:rsidR="006D38B8" w:rsidRPr="000F77CC">
        <w:rPr>
          <w:lang w:bidi="ar-DZ"/>
        </w:rPr>
        <w:t xml:space="preserve">ont </w:t>
      </w:r>
      <w:r w:rsidR="0057363C">
        <w:rPr>
          <w:lang w:bidi="ar-DZ"/>
        </w:rPr>
        <w:t xml:space="preserve">débouché sur la définition d'un protocole engageant les </w:t>
      </w:r>
      <w:r w:rsidR="007F6EC0">
        <w:rPr>
          <w:lang w:bidi="ar-DZ"/>
        </w:rPr>
        <w:t>différents</w:t>
      </w:r>
      <w:r w:rsidR="0057363C">
        <w:rPr>
          <w:lang w:bidi="ar-DZ"/>
        </w:rPr>
        <w:t xml:space="preserve"> pays à limiter et</w:t>
      </w:r>
      <w:r w:rsidR="007F6EC0">
        <w:rPr>
          <w:lang w:bidi="ar-DZ"/>
        </w:rPr>
        <w:t xml:space="preserve"> à</w:t>
      </w:r>
      <w:r w:rsidR="0057363C">
        <w:rPr>
          <w:lang w:bidi="ar-DZ"/>
        </w:rPr>
        <w:t xml:space="preserve"> </w:t>
      </w:r>
      <w:r w:rsidR="007F6EC0">
        <w:rPr>
          <w:lang w:bidi="ar-DZ"/>
        </w:rPr>
        <w:t>réduire</w:t>
      </w:r>
      <w:r w:rsidR="0057363C">
        <w:rPr>
          <w:lang w:bidi="ar-DZ"/>
        </w:rPr>
        <w:t xml:space="preserve"> les effe</w:t>
      </w:r>
      <w:r w:rsidR="0057363C" w:rsidRPr="000F77CC">
        <w:rPr>
          <w:lang w:bidi="ar-DZ"/>
        </w:rPr>
        <w:t>t</w:t>
      </w:r>
      <w:r w:rsidR="006D38B8" w:rsidRPr="000F77CC">
        <w:rPr>
          <w:lang w:bidi="ar-DZ"/>
        </w:rPr>
        <w:t>s</w:t>
      </w:r>
      <w:r w:rsidR="0057363C" w:rsidRPr="000F77CC">
        <w:rPr>
          <w:lang w:bidi="ar-DZ"/>
        </w:rPr>
        <w:t xml:space="preserve"> </w:t>
      </w:r>
      <w:r w:rsidR="0057363C">
        <w:rPr>
          <w:lang w:bidi="ar-DZ"/>
        </w:rPr>
        <w:t>de serre</w:t>
      </w:r>
      <w:r>
        <w:rPr>
          <w:lang w:bidi="ar-DZ"/>
        </w:rPr>
        <w:t>.</w:t>
      </w:r>
    </w:p>
    <w:p w:rsidR="0057363C" w:rsidRDefault="0057363C" w:rsidP="000F77CC">
      <w:pPr>
        <w:spacing w:line="360" w:lineRule="auto"/>
        <w:ind w:firstLine="709"/>
        <w:jc w:val="both"/>
        <w:rPr>
          <w:lang w:bidi="ar-DZ"/>
        </w:rPr>
      </w:pPr>
      <w:r>
        <w:rPr>
          <w:lang w:bidi="ar-DZ"/>
        </w:rPr>
        <w:t xml:space="preserve"> </w:t>
      </w:r>
      <w:r w:rsidR="003C49E0">
        <w:rPr>
          <w:lang w:bidi="ar-DZ"/>
        </w:rPr>
        <w:t>E</w:t>
      </w:r>
      <w:r>
        <w:rPr>
          <w:lang w:bidi="ar-DZ"/>
        </w:rPr>
        <w:t>n Août et en septembre 2002</w:t>
      </w:r>
      <w:r w:rsidR="003C49E0" w:rsidRPr="003C49E0">
        <w:rPr>
          <w:lang w:bidi="ar-DZ"/>
        </w:rPr>
        <w:t xml:space="preserve"> </w:t>
      </w:r>
      <w:r w:rsidR="000F77CC">
        <w:rPr>
          <w:lang w:bidi="ar-DZ"/>
        </w:rPr>
        <w:t xml:space="preserve">le sommet </w:t>
      </w:r>
      <w:r w:rsidR="003C49E0">
        <w:rPr>
          <w:lang w:bidi="ar-DZ"/>
        </w:rPr>
        <w:t>de Johannesburg</w:t>
      </w:r>
      <w:r>
        <w:rPr>
          <w:lang w:bidi="ar-DZ"/>
        </w:rPr>
        <w:t xml:space="preserve"> aboutit à une série de mesures pour réduire la pauvreté et protéger l'environnement </w:t>
      </w:r>
    </w:p>
    <w:p w:rsidR="002C0539" w:rsidRDefault="0057363C" w:rsidP="000F77CC">
      <w:pPr>
        <w:spacing w:line="360" w:lineRule="auto"/>
        <w:ind w:firstLine="709"/>
        <w:jc w:val="both"/>
        <w:rPr>
          <w:lang w:bidi="ar-DZ"/>
        </w:rPr>
      </w:pPr>
      <w:r>
        <w:rPr>
          <w:lang w:bidi="ar-DZ"/>
        </w:rPr>
        <w:t>Depuis 30 ans</w:t>
      </w:r>
      <w:r w:rsidR="00380B07">
        <w:rPr>
          <w:lang w:bidi="ar-DZ"/>
        </w:rPr>
        <w:t>,</w:t>
      </w:r>
      <w:r>
        <w:rPr>
          <w:lang w:bidi="ar-DZ"/>
        </w:rPr>
        <w:t xml:space="preserve"> plusieurs actions internationales tentent de </w:t>
      </w:r>
      <w:r w:rsidR="00A60490">
        <w:rPr>
          <w:lang w:bidi="ar-DZ"/>
        </w:rPr>
        <w:t>préserver</w:t>
      </w:r>
      <w:r>
        <w:rPr>
          <w:lang w:bidi="ar-DZ"/>
        </w:rPr>
        <w:t xml:space="preserve"> l'</w:t>
      </w:r>
      <w:r w:rsidR="00A60490">
        <w:rPr>
          <w:lang w:bidi="ar-DZ"/>
        </w:rPr>
        <w:t>environnement</w:t>
      </w:r>
      <w:r>
        <w:rPr>
          <w:lang w:bidi="ar-DZ"/>
        </w:rPr>
        <w:t xml:space="preserve"> en visant notamment la </w:t>
      </w:r>
      <w:r w:rsidR="009572FC">
        <w:rPr>
          <w:lang w:bidi="ar-DZ"/>
        </w:rPr>
        <w:t xml:space="preserve">réduction de la pollution. La pollution de l'environnement est le résultat du processus d'urbanisation des processus </w:t>
      </w:r>
      <w:r w:rsidR="00BC7D64">
        <w:rPr>
          <w:lang w:bidi="ar-DZ"/>
        </w:rPr>
        <w:t xml:space="preserve">démographiques </w:t>
      </w:r>
      <w:r w:rsidR="002C0539">
        <w:rPr>
          <w:lang w:bidi="ar-DZ"/>
        </w:rPr>
        <w:t xml:space="preserve">et du </w:t>
      </w:r>
      <w:r w:rsidR="00A60490">
        <w:rPr>
          <w:lang w:bidi="ar-DZ"/>
        </w:rPr>
        <w:t>développement</w:t>
      </w:r>
      <w:r w:rsidR="002C0539">
        <w:rPr>
          <w:lang w:bidi="ar-DZ"/>
        </w:rPr>
        <w:t xml:space="preserve"> des activités industrielles et agricoles au cours des trois derniers siècles </w:t>
      </w:r>
      <w:r w:rsidR="002C0539" w:rsidRPr="008E74B2">
        <w:rPr>
          <w:lang w:bidi="ar-DZ"/>
        </w:rPr>
        <w:t>(</w:t>
      </w:r>
      <w:r w:rsidR="004D67AF" w:rsidRPr="008E74B2">
        <w:rPr>
          <w:b/>
          <w:lang w:bidi="ar-DZ"/>
        </w:rPr>
        <w:t>L</w:t>
      </w:r>
      <w:r w:rsidR="002C0539" w:rsidRPr="008E74B2">
        <w:rPr>
          <w:b/>
          <w:lang w:bidi="ar-DZ"/>
        </w:rPr>
        <w:t>ecomte</w:t>
      </w:r>
      <w:r w:rsidR="002C0539" w:rsidRPr="00EA4A27">
        <w:rPr>
          <w:b/>
          <w:lang w:bidi="ar-DZ"/>
        </w:rPr>
        <w:t>,</w:t>
      </w:r>
      <w:r w:rsidR="00EA4A27">
        <w:rPr>
          <w:b/>
          <w:lang w:bidi="ar-DZ"/>
        </w:rPr>
        <w:t xml:space="preserve"> </w:t>
      </w:r>
      <w:r w:rsidR="002C0539" w:rsidRPr="00EA4A27">
        <w:rPr>
          <w:b/>
          <w:lang w:bidi="ar-DZ"/>
        </w:rPr>
        <w:t>199</w:t>
      </w:r>
      <w:r w:rsidR="009777DE">
        <w:rPr>
          <w:b/>
          <w:lang w:bidi="ar-DZ"/>
        </w:rPr>
        <w:t>8</w:t>
      </w:r>
      <w:r w:rsidR="002C0539">
        <w:rPr>
          <w:lang w:bidi="ar-DZ"/>
        </w:rPr>
        <w:t>).</w:t>
      </w:r>
    </w:p>
    <w:p w:rsidR="008E74B2" w:rsidRDefault="002C0539" w:rsidP="000F77CC">
      <w:pPr>
        <w:spacing w:line="360" w:lineRule="auto"/>
        <w:ind w:firstLine="709"/>
        <w:jc w:val="both"/>
        <w:rPr>
          <w:lang w:bidi="ar-DZ"/>
        </w:rPr>
      </w:pPr>
      <w:r>
        <w:rPr>
          <w:lang w:bidi="ar-DZ"/>
        </w:rPr>
        <w:t xml:space="preserve">Parmi les </w:t>
      </w:r>
      <w:r w:rsidR="00261D16">
        <w:rPr>
          <w:lang w:bidi="ar-DZ"/>
        </w:rPr>
        <w:t>différents t</w:t>
      </w:r>
      <w:r w:rsidR="000F77CC">
        <w:rPr>
          <w:lang w:bidi="ar-DZ"/>
        </w:rPr>
        <w:t>ypes de pollutions organique et</w:t>
      </w:r>
      <w:r w:rsidR="00261D16">
        <w:rPr>
          <w:lang w:bidi="ar-DZ"/>
        </w:rPr>
        <w:t xml:space="preserve"> miné</w:t>
      </w:r>
      <w:r w:rsidR="00A60490">
        <w:rPr>
          <w:lang w:bidi="ar-DZ"/>
        </w:rPr>
        <w:t>ral</w:t>
      </w:r>
      <w:r w:rsidR="00A60490" w:rsidRPr="00380B07">
        <w:rPr>
          <w:lang w:bidi="ar-DZ"/>
        </w:rPr>
        <w:t>e</w:t>
      </w:r>
      <w:r w:rsidR="00380B07" w:rsidRPr="00380B07">
        <w:rPr>
          <w:lang w:bidi="ar-DZ"/>
        </w:rPr>
        <w:t>,</w:t>
      </w:r>
      <w:r w:rsidR="00261D16">
        <w:rPr>
          <w:lang w:bidi="ar-DZ"/>
        </w:rPr>
        <w:t xml:space="preserve"> le problème posé par la pollution due aux métaux lourds est tout à fait sing</w:t>
      </w:r>
      <w:r w:rsidR="00A60490">
        <w:rPr>
          <w:lang w:bidi="ar-DZ"/>
        </w:rPr>
        <w:t xml:space="preserve">ulier. Il est lié à </w:t>
      </w:r>
      <w:r w:rsidR="00A60490" w:rsidRPr="008E74B2">
        <w:rPr>
          <w:lang w:bidi="ar-DZ"/>
        </w:rPr>
        <w:t>la spécifi</w:t>
      </w:r>
      <w:r w:rsidR="004D67AF" w:rsidRPr="008E74B2">
        <w:rPr>
          <w:lang w:bidi="ar-DZ"/>
        </w:rPr>
        <w:t>ci</w:t>
      </w:r>
      <w:r w:rsidR="00A60490" w:rsidRPr="008E74B2">
        <w:rPr>
          <w:lang w:bidi="ar-DZ"/>
        </w:rPr>
        <w:t>té</w:t>
      </w:r>
      <w:r w:rsidR="00261D16">
        <w:rPr>
          <w:lang w:bidi="ar-DZ"/>
        </w:rPr>
        <w:t xml:space="preserve"> de la contamination</w:t>
      </w:r>
      <w:r w:rsidR="000F77CC">
        <w:rPr>
          <w:lang w:bidi="ar-DZ"/>
        </w:rPr>
        <w:t xml:space="preserve"> </w:t>
      </w:r>
      <w:r w:rsidR="00261D16">
        <w:rPr>
          <w:lang w:bidi="ar-DZ"/>
        </w:rPr>
        <w:t xml:space="preserve">souvent </w:t>
      </w:r>
      <w:r w:rsidR="00A60490">
        <w:rPr>
          <w:lang w:bidi="ar-DZ"/>
        </w:rPr>
        <w:t>multiélémen</w:t>
      </w:r>
      <w:r w:rsidR="00A60490" w:rsidRPr="000F77CC">
        <w:rPr>
          <w:lang w:bidi="ar-DZ"/>
        </w:rPr>
        <w:t>t</w:t>
      </w:r>
      <w:r w:rsidR="00DC43DE" w:rsidRPr="000F77CC">
        <w:rPr>
          <w:lang w:bidi="ar-DZ"/>
        </w:rPr>
        <w:t>s</w:t>
      </w:r>
      <w:r w:rsidR="00261D16">
        <w:rPr>
          <w:lang w:bidi="ar-DZ"/>
        </w:rPr>
        <w:t xml:space="preserve"> et aux caractéristiques chimiques du système sol/polluant. La présence des métaux lourds dans les sols est particulièrement problématique en raison de leur non-biodégradabilité par rapport à une partie de la pollution </w:t>
      </w:r>
      <w:r w:rsidR="008E74B2">
        <w:rPr>
          <w:lang w:bidi="ar-DZ"/>
        </w:rPr>
        <w:t xml:space="preserve">organique et leur </w:t>
      </w:r>
      <w:r w:rsidR="000F77CC">
        <w:rPr>
          <w:lang w:bidi="ar-DZ"/>
        </w:rPr>
        <w:t xml:space="preserve">toxicité. </w:t>
      </w:r>
    </w:p>
    <w:p w:rsidR="00A34F81" w:rsidRDefault="00A34F81" w:rsidP="000F77CC">
      <w:pPr>
        <w:spacing w:line="360" w:lineRule="auto"/>
        <w:ind w:firstLine="709"/>
        <w:jc w:val="both"/>
        <w:rPr>
          <w:lang w:bidi="ar-DZ"/>
        </w:rPr>
      </w:pPr>
      <w:r>
        <w:rPr>
          <w:lang w:bidi="ar-DZ"/>
        </w:rPr>
        <w:t xml:space="preserve">Si certains métaux lourds </w:t>
      </w:r>
      <w:r w:rsidR="00FD790D">
        <w:rPr>
          <w:lang w:bidi="ar-DZ"/>
        </w:rPr>
        <w:t xml:space="preserve">à </w:t>
      </w:r>
      <w:r w:rsidR="004D67AF">
        <w:rPr>
          <w:lang w:bidi="ar-DZ"/>
        </w:rPr>
        <w:t xml:space="preserve">faible concentration </w:t>
      </w:r>
      <w:r>
        <w:rPr>
          <w:lang w:bidi="ar-DZ"/>
        </w:rPr>
        <w:t>sont essentiel</w:t>
      </w:r>
      <w:r w:rsidR="00DC43DE" w:rsidRPr="000F77CC">
        <w:rPr>
          <w:lang w:bidi="ar-DZ"/>
        </w:rPr>
        <w:t>s</w:t>
      </w:r>
      <w:r>
        <w:rPr>
          <w:lang w:bidi="ar-DZ"/>
        </w:rPr>
        <w:t xml:space="preserve"> à la vie (par exemple cuivre,</w:t>
      </w:r>
      <w:r w:rsidR="00A60490">
        <w:rPr>
          <w:lang w:bidi="ar-DZ"/>
        </w:rPr>
        <w:t xml:space="preserve"> </w:t>
      </w:r>
      <w:r>
        <w:rPr>
          <w:lang w:bidi="ar-DZ"/>
        </w:rPr>
        <w:t>zinc)</w:t>
      </w:r>
      <w:r w:rsidR="00A60490">
        <w:rPr>
          <w:lang w:bidi="ar-DZ"/>
        </w:rPr>
        <w:t>,</w:t>
      </w:r>
      <w:r>
        <w:rPr>
          <w:lang w:bidi="ar-DZ"/>
        </w:rPr>
        <w:t xml:space="preserve"> ils sont to</w:t>
      </w:r>
      <w:r w:rsidRPr="000F77CC">
        <w:rPr>
          <w:lang w:bidi="ar-DZ"/>
        </w:rPr>
        <w:t>xique</w:t>
      </w:r>
      <w:r w:rsidR="00DC43DE" w:rsidRPr="000F77CC">
        <w:rPr>
          <w:lang w:bidi="ar-DZ"/>
        </w:rPr>
        <w:t>s</w:t>
      </w:r>
      <w:r>
        <w:rPr>
          <w:lang w:bidi="ar-DZ"/>
        </w:rPr>
        <w:t xml:space="preserve"> à fortes doses alors que d'autres sont toxiques même à très faibles doses (</w:t>
      </w:r>
      <w:r w:rsidR="00A60490">
        <w:rPr>
          <w:lang w:bidi="ar-DZ"/>
        </w:rPr>
        <w:t>plomb,</w:t>
      </w:r>
      <w:r>
        <w:rPr>
          <w:lang w:bidi="ar-DZ"/>
        </w:rPr>
        <w:t xml:space="preserve"> cadmium). </w:t>
      </w:r>
    </w:p>
    <w:p w:rsidR="0057363C" w:rsidRDefault="00A34F81" w:rsidP="00380B07">
      <w:pPr>
        <w:spacing w:line="360" w:lineRule="auto"/>
        <w:ind w:firstLine="709"/>
        <w:jc w:val="both"/>
      </w:pPr>
      <w:r>
        <w:rPr>
          <w:lang w:bidi="ar-DZ"/>
        </w:rPr>
        <w:t xml:space="preserve">Il faut souligner que ce n'est pas tant la présence, par ailleurs normale, de métaux dans les sols qui est problématique mais plutôt le fait qu'ils soient </w:t>
      </w:r>
      <w:r>
        <w:rPr>
          <w:lang w:bidi="ar-DZ"/>
        </w:rPr>
        <w:lastRenderedPageBreak/>
        <w:t xml:space="preserve">mobilisables et donc qu'ils puissent atteindre une population exposée. La connaissance des mécanismes de mobilisation et de transfert joue à cet égard </w:t>
      </w:r>
      <w:r w:rsidR="000F77CC">
        <w:rPr>
          <w:lang w:bidi="ar-DZ"/>
        </w:rPr>
        <w:t xml:space="preserve">un rôle </w:t>
      </w:r>
      <w:r w:rsidR="00782251">
        <w:rPr>
          <w:lang w:bidi="ar-DZ"/>
        </w:rPr>
        <w:t xml:space="preserve"> aussi important que l'identification  de la présence d'air contaminant à un endroit donné. Ceci revient donc à </w:t>
      </w:r>
      <w:r w:rsidR="00782251" w:rsidRPr="008E74B2">
        <w:rPr>
          <w:lang w:bidi="ar-DZ"/>
        </w:rPr>
        <w:t>identifi</w:t>
      </w:r>
      <w:r w:rsidR="00FD790D" w:rsidRPr="008E74B2">
        <w:rPr>
          <w:lang w:bidi="ar-DZ"/>
        </w:rPr>
        <w:t>er</w:t>
      </w:r>
      <w:r w:rsidR="00782251">
        <w:rPr>
          <w:lang w:bidi="ar-DZ"/>
        </w:rPr>
        <w:t xml:space="preserve"> en quoi un site est polluant (ou potentiellement polluant) plutôt que pollué.</w:t>
      </w:r>
      <w:r>
        <w:rPr>
          <w:lang w:bidi="ar-DZ"/>
        </w:rPr>
        <w:t xml:space="preserve">  </w:t>
      </w:r>
      <w:r w:rsidR="0057363C">
        <w:rPr>
          <w:lang w:bidi="ar-DZ"/>
        </w:rPr>
        <w:t xml:space="preserve">       </w:t>
      </w:r>
    </w:p>
    <w:p w:rsidR="0057363C" w:rsidRDefault="00782251" w:rsidP="00380B07">
      <w:pPr>
        <w:spacing w:line="360" w:lineRule="auto"/>
        <w:ind w:firstLine="709"/>
        <w:jc w:val="both"/>
      </w:pPr>
      <w:r>
        <w:t xml:space="preserve">L'évaluation du devenir des polluants métalliques dans les sols fait appel à des disciplines variées qui permettent à la fois d'envisager les transformations des métaux lourds lors de leur présence dans le sol </w:t>
      </w:r>
      <w:r w:rsidR="00C71B03">
        <w:t>(</w:t>
      </w:r>
      <w:r w:rsidR="008E74B2">
        <w:t>chimie,</w:t>
      </w:r>
      <w:r w:rsidR="00C71B03">
        <w:t xml:space="preserve"> physique, biologie) de prévoir les compor</w:t>
      </w:r>
      <w:r w:rsidR="00C71B03" w:rsidRPr="000F77CC">
        <w:t>tement</w:t>
      </w:r>
      <w:r w:rsidR="00DC43DE" w:rsidRPr="000F77CC">
        <w:t>s</w:t>
      </w:r>
      <w:r w:rsidR="00C71B03" w:rsidRPr="000F77CC">
        <w:t xml:space="preserve"> </w:t>
      </w:r>
      <w:r w:rsidR="00C71B03">
        <w:t>hydrodyna</w:t>
      </w:r>
      <w:r w:rsidR="00C71B03" w:rsidRPr="000F77CC">
        <w:t>mique</w:t>
      </w:r>
      <w:r w:rsidR="00DC43DE" w:rsidRPr="000F77CC">
        <w:t>s</w:t>
      </w:r>
      <w:r w:rsidR="00C71B03" w:rsidRPr="000F77CC">
        <w:t xml:space="preserve"> </w:t>
      </w:r>
      <w:r w:rsidR="00C71B03">
        <w:t xml:space="preserve">de la phase liquide du sol (mécanique des </w:t>
      </w:r>
      <w:r w:rsidR="008E74B2">
        <w:t>fluides,</w:t>
      </w:r>
      <w:r w:rsidR="00305DD4">
        <w:t xml:space="preserve"> hydrogéologie) et enfin d'élaborer les modèles permettant de simuler l'ensemble des phénomènes mis en jeux et prédire leur comportement. </w:t>
      </w:r>
    </w:p>
    <w:p w:rsidR="00380B07" w:rsidRDefault="00380B07" w:rsidP="00663E64">
      <w:pPr>
        <w:spacing w:line="360" w:lineRule="auto"/>
        <w:jc w:val="both"/>
      </w:pPr>
    </w:p>
    <w:p w:rsidR="00CC22A0" w:rsidRPr="000F77CC" w:rsidRDefault="000F77CC" w:rsidP="00663E64">
      <w:pPr>
        <w:spacing w:line="360" w:lineRule="auto"/>
        <w:jc w:val="both"/>
        <w:rPr>
          <w:sz w:val="26"/>
          <w:szCs w:val="26"/>
        </w:rPr>
      </w:pPr>
      <w:r w:rsidRPr="000F77CC">
        <w:rPr>
          <w:b/>
          <w:bCs/>
          <w:sz w:val="26"/>
          <w:szCs w:val="26"/>
        </w:rPr>
        <w:t>2</w:t>
      </w:r>
      <w:r w:rsidR="00F07AB8" w:rsidRPr="000F77CC">
        <w:rPr>
          <w:b/>
          <w:bCs/>
          <w:sz w:val="26"/>
          <w:szCs w:val="26"/>
        </w:rPr>
        <w:t xml:space="preserve">- </w:t>
      </w:r>
      <w:r w:rsidR="008E6370" w:rsidRPr="000F77CC">
        <w:rPr>
          <w:b/>
          <w:bCs/>
          <w:sz w:val="26"/>
          <w:szCs w:val="26"/>
        </w:rPr>
        <w:t xml:space="preserve">Les </w:t>
      </w:r>
      <w:r w:rsidRPr="000F77CC">
        <w:rPr>
          <w:b/>
          <w:bCs/>
          <w:sz w:val="26"/>
          <w:szCs w:val="26"/>
        </w:rPr>
        <w:t>type</w:t>
      </w:r>
      <w:r>
        <w:rPr>
          <w:b/>
          <w:bCs/>
          <w:sz w:val="26"/>
          <w:szCs w:val="26"/>
        </w:rPr>
        <w:t>s</w:t>
      </w:r>
      <w:r w:rsidR="008E6370" w:rsidRPr="000F77CC">
        <w:rPr>
          <w:b/>
          <w:bCs/>
          <w:sz w:val="26"/>
          <w:szCs w:val="26"/>
        </w:rPr>
        <w:t xml:space="preserve"> de pollution</w:t>
      </w:r>
      <w:r w:rsidR="00216E4D">
        <w:rPr>
          <w:b/>
          <w:bCs/>
          <w:sz w:val="26"/>
          <w:szCs w:val="26"/>
        </w:rPr>
        <w:t>s</w:t>
      </w:r>
      <w:r w:rsidR="008E6370" w:rsidRPr="000F77CC">
        <w:rPr>
          <w:sz w:val="26"/>
          <w:szCs w:val="26"/>
        </w:rPr>
        <w:t> :</w:t>
      </w:r>
    </w:p>
    <w:p w:rsidR="008E6370" w:rsidRDefault="008E6370" w:rsidP="00663E64">
      <w:pPr>
        <w:spacing w:line="360" w:lineRule="auto"/>
        <w:ind w:firstLine="709"/>
        <w:jc w:val="both"/>
      </w:pPr>
      <w:r>
        <w:t xml:space="preserve">Il est possible de produire des classifications fonctionnelles sur la base de caractéristiques </w:t>
      </w:r>
      <w:r w:rsidRPr="008E74B2">
        <w:t>varié</w:t>
      </w:r>
      <w:r w:rsidR="00FD790D" w:rsidRPr="008E74B2">
        <w:t>e</w:t>
      </w:r>
      <w:r w:rsidRPr="008E74B2">
        <w:t>s</w:t>
      </w:r>
      <w:r w:rsidR="00DC43DE">
        <w:rPr>
          <w:color w:val="FF0000"/>
        </w:rPr>
        <w:t xml:space="preserve">. </w:t>
      </w:r>
      <w:r w:rsidR="00DC43DE" w:rsidRPr="000F77CC">
        <w:t>C</w:t>
      </w:r>
      <w:r w:rsidRPr="000F77CC">
        <w:t>epe</w:t>
      </w:r>
      <w:r>
        <w:t>ndant on doit évidemment mettre en tête que de telles classifications sont essentiellement art</w:t>
      </w:r>
      <w:r w:rsidR="00306FFD">
        <w:t>ificielles et subjectives (</w:t>
      </w:r>
      <w:r w:rsidR="00306FFD" w:rsidRPr="00306FFD">
        <w:rPr>
          <w:b/>
        </w:rPr>
        <w:t xml:space="preserve">Evans et </w:t>
      </w:r>
      <w:proofErr w:type="spellStart"/>
      <w:r w:rsidR="00306FFD" w:rsidRPr="00306FFD">
        <w:rPr>
          <w:b/>
        </w:rPr>
        <w:t>Furling</w:t>
      </w:r>
      <w:proofErr w:type="spellEnd"/>
      <w:r w:rsidR="00306FFD" w:rsidRPr="00306FFD">
        <w:rPr>
          <w:b/>
        </w:rPr>
        <w:t xml:space="preserve">, </w:t>
      </w:r>
      <w:r w:rsidRPr="00306FFD">
        <w:rPr>
          <w:b/>
        </w:rPr>
        <w:t>2003</w:t>
      </w:r>
      <w:r>
        <w:t xml:space="preserve">). On peut tout d’abord grouper les agents polluants selon leur nature physique, chimique, biologique ou de façon écologique en considérant le milieu dans lequel ils sont émis </w:t>
      </w:r>
      <w:r w:rsidRPr="008E74B2">
        <w:t>o</w:t>
      </w:r>
      <w:r w:rsidR="00102717" w:rsidRPr="008E74B2">
        <w:t>ù</w:t>
      </w:r>
      <w:r>
        <w:t xml:space="preserve"> ils exercent </w:t>
      </w:r>
      <w:r w:rsidRPr="008E74B2">
        <w:t>leur</w:t>
      </w:r>
      <w:r w:rsidR="00102717" w:rsidRPr="008E74B2">
        <w:t>s</w:t>
      </w:r>
      <w:r w:rsidRPr="008E74B2">
        <w:t xml:space="preserve"> méfait</w:t>
      </w:r>
      <w:r w:rsidR="00102717" w:rsidRPr="008E74B2">
        <w:t>s</w:t>
      </w:r>
      <w:r>
        <w:t xml:space="preserve"> (</w:t>
      </w:r>
      <w:proofErr w:type="spellStart"/>
      <w:proofErr w:type="gramStart"/>
      <w:r w:rsidR="00306FFD">
        <w:rPr>
          <w:b/>
        </w:rPr>
        <w:t>Ramade</w:t>
      </w:r>
      <w:proofErr w:type="spellEnd"/>
      <w:r w:rsidR="00306FFD">
        <w:rPr>
          <w:b/>
        </w:rPr>
        <w:t> ,</w:t>
      </w:r>
      <w:proofErr w:type="gramEnd"/>
      <w:r w:rsidRPr="00306FFD">
        <w:rPr>
          <w:b/>
        </w:rPr>
        <w:t xml:space="preserve"> 1982</w:t>
      </w:r>
      <w:r>
        <w:t>).</w:t>
      </w:r>
    </w:p>
    <w:p w:rsidR="00316145" w:rsidRDefault="008E6370" w:rsidP="00663E64">
      <w:pPr>
        <w:spacing w:line="360" w:lineRule="auto"/>
        <w:ind w:firstLine="709"/>
        <w:jc w:val="both"/>
      </w:pPr>
      <w:r>
        <w:t>En outre la classification peut par exemple être faite sur la base de la source des polluants, la voie environnementale utilisée, l’organisme cible affect</w:t>
      </w:r>
      <w:r w:rsidR="00316145">
        <w:t>é ou simplement leur effet majeur (</w:t>
      </w:r>
      <w:r w:rsidR="00316145" w:rsidRPr="00306FFD">
        <w:rPr>
          <w:b/>
        </w:rPr>
        <w:t>Evan</w:t>
      </w:r>
      <w:r w:rsidR="00306FFD" w:rsidRPr="00306FFD">
        <w:rPr>
          <w:b/>
        </w:rPr>
        <w:t>s</w:t>
      </w:r>
      <w:r w:rsidR="00306FFD">
        <w:rPr>
          <w:b/>
        </w:rPr>
        <w:t xml:space="preserve"> et </w:t>
      </w:r>
      <w:proofErr w:type="spellStart"/>
      <w:r w:rsidR="00306FFD">
        <w:rPr>
          <w:b/>
        </w:rPr>
        <w:t>Furlong</w:t>
      </w:r>
      <w:proofErr w:type="spellEnd"/>
      <w:r w:rsidR="00306FFD">
        <w:rPr>
          <w:b/>
        </w:rPr>
        <w:t xml:space="preserve">, </w:t>
      </w:r>
      <w:r w:rsidR="00306FFD" w:rsidRPr="00306FFD">
        <w:rPr>
          <w:b/>
        </w:rPr>
        <w:t xml:space="preserve"> </w:t>
      </w:r>
      <w:r w:rsidR="00316145" w:rsidRPr="00306FFD">
        <w:rPr>
          <w:b/>
        </w:rPr>
        <w:t>2003</w:t>
      </w:r>
      <w:r w:rsidR="00316145">
        <w:t>).</w:t>
      </w:r>
    </w:p>
    <w:p w:rsidR="00316145" w:rsidRDefault="00316145" w:rsidP="00663E64">
      <w:pPr>
        <w:spacing w:line="360" w:lineRule="auto"/>
        <w:ind w:firstLine="709"/>
        <w:jc w:val="both"/>
      </w:pPr>
    </w:p>
    <w:p w:rsidR="00316145" w:rsidRDefault="00663E64" w:rsidP="00663E64">
      <w:pPr>
        <w:spacing w:line="360" w:lineRule="auto"/>
        <w:ind w:firstLine="709"/>
        <w:jc w:val="both"/>
      </w:pPr>
      <w:r>
        <w:rPr>
          <w:b/>
          <w:bCs/>
          <w:sz w:val="26"/>
          <w:szCs w:val="26"/>
        </w:rPr>
        <w:t>2</w:t>
      </w:r>
      <w:r w:rsidR="00F07AB8">
        <w:rPr>
          <w:b/>
          <w:bCs/>
          <w:sz w:val="26"/>
          <w:szCs w:val="26"/>
        </w:rPr>
        <w:t xml:space="preserve">-1 </w:t>
      </w:r>
      <w:r w:rsidR="00316145" w:rsidRPr="00F07AB8">
        <w:rPr>
          <w:b/>
          <w:bCs/>
          <w:sz w:val="26"/>
          <w:szCs w:val="26"/>
        </w:rPr>
        <w:t>Pollution atmosphérique</w:t>
      </w:r>
      <w:r w:rsidR="00316145">
        <w:t> :</w:t>
      </w:r>
    </w:p>
    <w:p w:rsidR="00316145" w:rsidRDefault="00316145" w:rsidP="00663E64">
      <w:pPr>
        <w:spacing w:line="360" w:lineRule="auto"/>
        <w:ind w:firstLine="709"/>
        <w:jc w:val="both"/>
      </w:pPr>
      <w:r>
        <w:t xml:space="preserve">La pollution de l’air est provoquée par les polluants </w:t>
      </w:r>
      <w:r w:rsidR="00306FFD">
        <w:t>atmosphériques.</w:t>
      </w:r>
    </w:p>
    <w:p w:rsidR="00316145" w:rsidRDefault="00316145" w:rsidP="00663E64">
      <w:pPr>
        <w:spacing w:line="360" w:lineRule="auto"/>
        <w:ind w:firstLine="709"/>
        <w:jc w:val="both"/>
      </w:pPr>
      <w:r>
        <w:t xml:space="preserve">La pollution atmosphérique vient surtout de la combustion du charbon et autres combustibles minéraux, ainsi que de la fusion du Fer et des métaux non ferreux. Toutefois </w:t>
      </w:r>
      <w:r w:rsidR="00A60490">
        <w:t>les fourneaux domestiques</w:t>
      </w:r>
      <w:r>
        <w:t>, les feux de bois et les incendies de forêt peuvent aussi contribuer sensiblem</w:t>
      </w:r>
      <w:r w:rsidR="000F77CC">
        <w:t>ent à la pollution locale (</w:t>
      </w:r>
      <w:proofErr w:type="spellStart"/>
      <w:r w:rsidR="000F77CC" w:rsidRPr="000F77CC">
        <w:rPr>
          <w:b/>
        </w:rPr>
        <w:t>Kabata</w:t>
      </w:r>
      <w:proofErr w:type="spellEnd"/>
      <w:r w:rsidR="000F77CC" w:rsidRPr="000F77CC">
        <w:rPr>
          <w:b/>
        </w:rPr>
        <w:t>-</w:t>
      </w:r>
      <w:proofErr w:type="spellStart"/>
      <w:r w:rsidR="000F77CC" w:rsidRPr="000F77CC">
        <w:rPr>
          <w:b/>
        </w:rPr>
        <w:t>pendias</w:t>
      </w:r>
      <w:proofErr w:type="spellEnd"/>
      <w:r w:rsidR="000F77CC" w:rsidRPr="000F77CC">
        <w:rPr>
          <w:b/>
        </w:rPr>
        <w:t>, 1984</w:t>
      </w:r>
      <w:r w:rsidR="000F77CC">
        <w:t>).</w:t>
      </w:r>
    </w:p>
    <w:p w:rsidR="005530E5" w:rsidRDefault="00316145" w:rsidP="00663E64">
      <w:pPr>
        <w:spacing w:line="360" w:lineRule="auto"/>
        <w:ind w:firstLine="709"/>
        <w:jc w:val="both"/>
      </w:pPr>
      <w:r>
        <w:t xml:space="preserve">D’autres </w:t>
      </w:r>
      <w:r w:rsidR="00A60490">
        <w:t>éléments</w:t>
      </w:r>
      <w:r>
        <w:t xml:space="preserve"> se trouvent à l’état de traces dans les particules atmosphériques provenant de la combustion </w:t>
      </w:r>
      <w:r w:rsidR="00C83472">
        <w:t xml:space="preserve">à haute température, de fusion métallurgique des incinérateurs </w:t>
      </w:r>
      <w:r w:rsidR="00A60490">
        <w:t>municipaux</w:t>
      </w:r>
      <w:r w:rsidR="00306FFD">
        <w:t xml:space="preserve"> et des véhicules </w:t>
      </w:r>
      <w:r w:rsidR="00306FFD" w:rsidRPr="00670082">
        <w:rPr>
          <w:b/>
        </w:rPr>
        <w:t>(</w:t>
      </w:r>
      <w:r w:rsidR="00670082" w:rsidRPr="00670082">
        <w:rPr>
          <w:b/>
        </w:rPr>
        <w:t>Di</w:t>
      </w:r>
      <w:r w:rsidR="00670082">
        <w:t xml:space="preserve"> </w:t>
      </w:r>
      <w:r w:rsidR="00306FFD" w:rsidRPr="00306FFD">
        <w:rPr>
          <w:b/>
        </w:rPr>
        <w:t xml:space="preserve">Benedetto, </w:t>
      </w:r>
      <w:r w:rsidR="00C83472" w:rsidRPr="00306FFD">
        <w:rPr>
          <w:b/>
        </w:rPr>
        <w:t>1997</w:t>
      </w:r>
      <w:r w:rsidR="00C83472">
        <w:t>)</w:t>
      </w:r>
      <w:r w:rsidR="00305DD4">
        <w:t xml:space="preserve">. </w:t>
      </w:r>
      <w:r w:rsidR="00102717" w:rsidRPr="008E74B2">
        <w:t>A</w:t>
      </w:r>
      <w:r w:rsidR="00305DD4" w:rsidRPr="008E74B2">
        <w:t xml:space="preserve">insi </w:t>
      </w:r>
      <w:r w:rsidR="00305DD4">
        <w:t>au cours des opérations industrielles de fusion</w:t>
      </w:r>
      <w:r w:rsidR="00A60490">
        <w:t xml:space="preserve"> qui</w:t>
      </w:r>
      <w:r w:rsidR="00305DD4">
        <w:t xml:space="preserve"> interviennent dans la </w:t>
      </w:r>
      <w:r w:rsidR="00305DD4">
        <w:lastRenderedPageBreak/>
        <w:t xml:space="preserve">séparation et le raffinage des métaux, </w:t>
      </w:r>
      <w:r w:rsidR="00102717" w:rsidRPr="008E74B2">
        <w:t>d</w:t>
      </w:r>
      <w:r w:rsidR="00305DD4" w:rsidRPr="008E74B2">
        <w:t>es vapeurs</w:t>
      </w:r>
      <w:r w:rsidR="00305DD4">
        <w:t xml:space="preserve"> métalliques se répandent dans </w:t>
      </w:r>
      <w:r w:rsidR="00305DD4" w:rsidRPr="008E74B2">
        <w:t>l'atmosphère</w:t>
      </w:r>
      <w:r w:rsidR="00BE7CCC" w:rsidRPr="008E74B2">
        <w:t xml:space="preserve"> et</w:t>
      </w:r>
      <w:r w:rsidR="00305DD4" w:rsidRPr="008E74B2">
        <w:t xml:space="preserve"> se subliment</w:t>
      </w:r>
      <w:r w:rsidR="00305DD4">
        <w:t xml:space="preserve"> en fines particules entrainées par des </w:t>
      </w:r>
      <w:r w:rsidR="00305DD4" w:rsidRPr="008E74B2">
        <w:t>courant</w:t>
      </w:r>
      <w:r w:rsidR="00BE7CCC" w:rsidRPr="008E74B2">
        <w:t>s</w:t>
      </w:r>
      <w:r w:rsidR="00305DD4" w:rsidRPr="008E74B2">
        <w:t xml:space="preserve"> d'air </w:t>
      </w:r>
      <w:r w:rsidR="00BE7CCC" w:rsidRPr="008E74B2">
        <w:t xml:space="preserve"> sur</w:t>
      </w:r>
      <w:r w:rsidR="00305DD4" w:rsidRPr="008E74B2">
        <w:t xml:space="preserve"> de grandes</w:t>
      </w:r>
      <w:r w:rsidR="00305DD4">
        <w:t xml:space="preserve"> distances (</w:t>
      </w:r>
      <w:proofErr w:type="spellStart"/>
      <w:r w:rsidR="00305DD4" w:rsidRPr="00670082">
        <w:rPr>
          <w:b/>
        </w:rPr>
        <w:t>Barnéa</w:t>
      </w:r>
      <w:proofErr w:type="spellEnd"/>
      <w:r w:rsidR="00305DD4">
        <w:t xml:space="preserve"> </w:t>
      </w:r>
      <w:r w:rsidR="00305DD4" w:rsidRPr="00670082">
        <w:rPr>
          <w:b/>
        </w:rPr>
        <w:t xml:space="preserve">et </w:t>
      </w:r>
      <w:proofErr w:type="spellStart"/>
      <w:r w:rsidR="00305DD4" w:rsidRPr="00670082">
        <w:rPr>
          <w:b/>
        </w:rPr>
        <w:t>Ursu</w:t>
      </w:r>
      <w:proofErr w:type="spellEnd"/>
      <w:r w:rsidR="00305DD4" w:rsidRPr="00670082">
        <w:rPr>
          <w:b/>
        </w:rPr>
        <w:t xml:space="preserve">, </w:t>
      </w:r>
      <w:r w:rsidR="00670082" w:rsidRPr="00670082">
        <w:rPr>
          <w:b/>
        </w:rPr>
        <w:t>197</w:t>
      </w:r>
      <w:r w:rsidR="005530E5" w:rsidRPr="00670082">
        <w:rPr>
          <w:b/>
        </w:rPr>
        <w:t>4</w:t>
      </w:r>
      <w:r w:rsidR="005530E5">
        <w:t>).</w:t>
      </w:r>
    </w:p>
    <w:p w:rsidR="005530E5" w:rsidRDefault="005530E5" w:rsidP="00663E64">
      <w:pPr>
        <w:spacing w:line="360" w:lineRule="auto"/>
        <w:ind w:firstLine="709"/>
        <w:jc w:val="both"/>
      </w:pPr>
      <w:r>
        <w:t>Les matières libérées par les activités humaines ne sont pas la se</w:t>
      </w:r>
      <w:r w:rsidRPr="008E74B2">
        <w:t>ul</w:t>
      </w:r>
      <w:r w:rsidR="00BE7CCC" w:rsidRPr="008E74B2">
        <w:t>e</w:t>
      </w:r>
      <w:r>
        <w:t xml:space="preserve"> source de pollution atmosphérique dans le monde; certains phénomènes naturels</w:t>
      </w:r>
      <w:r w:rsidR="007D6358">
        <w:t>,</w:t>
      </w:r>
      <w:r w:rsidRPr="008E74B2">
        <w:t xml:space="preserve"> tel</w:t>
      </w:r>
      <w:r w:rsidR="00BE7CCC" w:rsidRPr="008E74B2">
        <w:t>le</w:t>
      </w:r>
      <w:r w:rsidRPr="008E74B2">
        <w:t>s</w:t>
      </w:r>
      <w:r>
        <w:t xml:space="preserve"> </w:t>
      </w:r>
      <w:r w:rsidR="00CF288B">
        <w:t xml:space="preserve">que les poussières éoliennes </w:t>
      </w:r>
      <w:r>
        <w:t>volcaniques</w:t>
      </w:r>
      <w:r w:rsidR="00BE7CCC">
        <w:t xml:space="preserve"> </w:t>
      </w:r>
      <w:r w:rsidR="00BE7CCC" w:rsidRPr="007D6358">
        <w:t>et</w:t>
      </w:r>
      <w:r w:rsidR="00663E64">
        <w:t xml:space="preserve"> </w:t>
      </w:r>
      <w:r w:rsidR="00BE7CCC" w:rsidRPr="007D6358">
        <w:t>l'</w:t>
      </w:r>
      <w:r w:rsidRPr="007D6358">
        <w:t>évaporation superficielles des eaux doivent également</w:t>
      </w:r>
      <w:r>
        <w:t xml:space="preserve"> être pris en considération (</w:t>
      </w:r>
      <w:proofErr w:type="spellStart"/>
      <w:r w:rsidR="00663E64" w:rsidRPr="000F77CC">
        <w:rPr>
          <w:b/>
        </w:rPr>
        <w:t>Kabata</w:t>
      </w:r>
      <w:proofErr w:type="spellEnd"/>
      <w:r w:rsidR="00663E64" w:rsidRPr="000F77CC">
        <w:rPr>
          <w:b/>
        </w:rPr>
        <w:t>-</w:t>
      </w:r>
      <w:proofErr w:type="spellStart"/>
      <w:r w:rsidR="00663E64" w:rsidRPr="000F77CC">
        <w:rPr>
          <w:b/>
        </w:rPr>
        <w:t>pendias</w:t>
      </w:r>
      <w:proofErr w:type="spellEnd"/>
      <w:r w:rsidR="00663E64" w:rsidRPr="000F77CC">
        <w:rPr>
          <w:b/>
        </w:rPr>
        <w:t>, 1984</w:t>
      </w:r>
      <w:r>
        <w:t>)</w:t>
      </w:r>
      <w:r w:rsidR="00663E64">
        <w:t>.</w:t>
      </w:r>
    </w:p>
    <w:p w:rsidR="005530E5" w:rsidRDefault="005530E5" w:rsidP="00663E64">
      <w:pPr>
        <w:spacing w:line="360" w:lineRule="auto"/>
        <w:ind w:firstLine="709"/>
        <w:jc w:val="both"/>
      </w:pPr>
      <w:r>
        <w:t xml:space="preserve">La pollution atmosphérique a de graves répercussions sur </w:t>
      </w:r>
      <w:r w:rsidR="00CF288B">
        <w:t>les eaux</w:t>
      </w:r>
      <w:r>
        <w:t xml:space="preserve"> et le sol. </w:t>
      </w:r>
    </w:p>
    <w:p w:rsidR="004B74AD" w:rsidRDefault="004B74AD" w:rsidP="004B74AD">
      <w:pPr>
        <w:spacing w:line="360" w:lineRule="auto"/>
        <w:jc w:val="both"/>
      </w:pPr>
    </w:p>
    <w:p w:rsidR="005530E5" w:rsidRDefault="00663E64" w:rsidP="004B74AD">
      <w:pPr>
        <w:spacing w:line="360" w:lineRule="auto"/>
        <w:ind w:firstLine="708"/>
        <w:jc w:val="both"/>
      </w:pPr>
      <w:r>
        <w:rPr>
          <w:b/>
          <w:bCs/>
          <w:sz w:val="26"/>
          <w:szCs w:val="26"/>
        </w:rPr>
        <w:t>2</w:t>
      </w:r>
      <w:r w:rsidR="00F07AB8" w:rsidRPr="00F07AB8">
        <w:rPr>
          <w:b/>
          <w:bCs/>
          <w:sz w:val="26"/>
          <w:szCs w:val="26"/>
        </w:rPr>
        <w:t xml:space="preserve"> - 2 </w:t>
      </w:r>
      <w:r w:rsidR="005530E5" w:rsidRPr="00F07AB8">
        <w:rPr>
          <w:b/>
          <w:bCs/>
          <w:sz w:val="26"/>
          <w:szCs w:val="26"/>
        </w:rPr>
        <w:t>La pollution terrestre</w:t>
      </w:r>
      <w:r w:rsidR="005530E5" w:rsidRPr="00F07AB8">
        <w:rPr>
          <w:sz w:val="26"/>
          <w:szCs w:val="26"/>
        </w:rPr>
        <w:t>:</w:t>
      </w:r>
    </w:p>
    <w:p w:rsidR="00216B90" w:rsidRDefault="005530E5" w:rsidP="00663E64">
      <w:pPr>
        <w:spacing w:line="360" w:lineRule="auto"/>
        <w:ind w:firstLine="709"/>
        <w:jc w:val="both"/>
      </w:pPr>
      <w:r>
        <w:t xml:space="preserve">La pollution des </w:t>
      </w:r>
      <w:r w:rsidRPr="007D6358">
        <w:t>sols</w:t>
      </w:r>
      <w:r w:rsidR="007D6358" w:rsidRPr="007D6358">
        <w:t xml:space="preserve"> est</w:t>
      </w:r>
      <w:r>
        <w:t xml:space="preserve"> un problème environnemental très important,</w:t>
      </w:r>
      <w:r w:rsidR="007D6358">
        <w:t xml:space="preserve"> il</w:t>
      </w:r>
      <w:r>
        <w:t xml:space="preserve"> a attiré une considérable attention publique </w:t>
      </w:r>
      <w:r w:rsidRPr="007D6358">
        <w:t>pend</w:t>
      </w:r>
      <w:r w:rsidR="00BE7CCC" w:rsidRPr="007D6358">
        <w:t>a</w:t>
      </w:r>
      <w:r w:rsidRPr="007D6358">
        <w:t>nt ces derni</w:t>
      </w:r>
      <w:r w:rsidR="00BE7CCC" w:rsidRPr="007D6358">
        <w:t>è</w:t>
      </w:r>
      <w:r w:rsidRPr="007D6358">
        <w:t>r</w:t>
      </w:r>
      <w:r w:rsidR="00BE7CCC" w:rsidRPr="007D6358">
        <w:t>e</w:t>
      </w:r>
      <w:r w:rsidRPr="007D6358">
        <w:t>s décades</w:t>
      </w:r>
      <w:r>
        <w:t xml:space="preserve"> </w:t>
      </w:r>
      <w:r w:rsidR="00216B90">
        <w:t>(</w:t>
      </w:r>
      <w:proofErr w:type="spellStart"/>
      <w:r w:rsidR="00216B90" w:rsidRPr="00CF288B">
        <w:rPr>
          <w:b/>
        </w:rPr>
        <w:t>Alkorta</w:t>
      </w:r>
      <w:proofErr w:type="spellEnd"/>
      <w:r w:rsidR="00216B90" w:rsidRPr="00CF288B">
        <w:rPr>
          <w:b/>
        </w:rPr>
        <w:t xml:space="preserve"> et </w:t>
      </w:r>
      <w:proofErr w:type="spellStart"/>
      <w:r w:rsidR="00216B90" w:rsidRPr="00CF288B">
        <w:rPr>
          <w:b/>
        </w:rPr>
        <w:t>Garbinson</w:t>
      </w:r>
      <w:proofErr w:type="spellEnd"/>
      <w:r w:rsidR="00216B90" w:rsidRPr="00CF288B">
        <w:rPr>
          <w:b/>
        </w:rPr>
        <w:t>, 200</w:t>
      </w:r>
      <w:r w:rsidR="00CF288B">
        <w:rPr>
          <w:b/>
        </w:rPr>
        <w:t>1</w:t>
      </w:r>
      <w:r w:rsidR="00216B90">
        <w:t>)</w:t>
      </w:r>
      <w:r w:rsidR="00A60490">
        <w:t>.</w:t>
      </w:r>
    </w:p>
    <w:p w:rsidR="00216B90" w:rsidRDefault="00216B90" w:rsidP="00663E64">
      <w:pPr>
        <w:spacing w:line="360" w:lineRule="auto"/>
        <w:ind w:firstLine="709"/>
        <w:jc w:val="both"/>
      </w:pPr>
      <w:r w:rsidRPr="007D6358">
        <w:t xml:space="preserve">Les </w:t>
      </w:r>
      <w:r w:rsidR="00A60490" w:rsidRPr="007D6358">
        <w:t>changements</w:t>
      </w:r>
      <w:r w:rsidRPr="007D6358">
        <w:t xml:space="preserve"> apporté</w:t>
      </w:r>
      <w:r w:rsidR="00BE7CCC" w:rsidRPr="007D6358">
        <w:t>s</w:t>
      </w:r>
      <w:r w:rsidRPr="007D6358">
        <w:t xml:space="preserve"> ou favorisé</w:t>
      </w:r>
      <w:r w:rsidR="00BE7CCC" w:rsidRPr="007D6358">
        <w:t>s</w:t>
      </w:r>
      <w:r w:rsidRPr="007D6358">
        <w:t xml:space="preserve"> par l'homme se sont additionnés avec une rapidité extrême au cours du dernier siècle. Tous ces changement</w:t>
      </w:r>
      <w:r w:rsidR="00BE7CCC" w:rsidRPr="007D6358">
        <w:t>s</w:t>
      </w:r>
      <w:r w:rsidRPr="007D6358">
        <w:t xml:space="preserve"> perturbent l'équilibre nature</w:t>
      </w:r>
      <w:r w:rsidR="00BE7CCC" w:rsidRPr="007D6358">
        <w:t>l</w:t>
      </w:r>
      <w:r w:rsidRPr="007D6358">
        <w:t xml:space="preserve"> des écosystèmes et conduisent à une dégradation du milieu naturel</w:t>
      </w:r>
      <w:r w:rsidR="00663E64">
        <w:t xml:space="preserve"> (</w:t>
      </w:r>
      <w:proofErr w:type="spellStart"/>
      <w:r w:rsidR="00663E64" w:rsidRPr="000F77CC">
        <w:rPr>
          <w:b/>
        </w:rPr>
        <w:t>Kabata</w:t>
      </w:r>
      <w:proofErr w:type="spellEnd"/>
      <w:r w:rsidR="00663E64" w:rsidRPr="000F77CC">
        <w:rPr>
          <w:b/>
        </w:rPr>
        <w:t>-</w:t>
      </w:r>
      <w:proofErr w:type="spellStart"/>
      <w:r w:rsidR="00663E64" w:rsidRPr="000F77CC">
        <w:rPr>
          <w:b/>
        </w:rPr>
        <w:t>pendias</w:t>
      </w:r>
      <w:proofErr w:type="spellEnd"/>
      <w:r w:rsidR="00663E64" w:rsidRPr="000F77CC">
        <w:rPr>
          <w:b/>
        </w:rPr>
        <w:t>, 1984</w:t>
      </w:r>
      <w:r>
        <w:t>).</w:t>
      </w:r>
    </w:p>
    <w:p w:rsidR="00216B90" w:rsidRDefault="00216B90" w:rsidP="00663E64">
      <w:pPr>
        <w:spacing w:line="360" w:lineRule="auto"/>
        <w:ind w:firstLine="709"/>
        <w:jc w:val="both"/>
      </w:pPr>
      <w:r w:rsidRPr="007D6358">
        <w:t>Les décharges représenté</w:t>
      </w:r>
      <w:r w:rsidR="00BE7CCC" w:rsidRPr="007D6358">
        <w:t>es</w:t>
      </w:r>
      <w:r w:rsidRPr="007D6358">
        <w:t xml:space="preserve"> par les ordures ménagères contiennent souvent des déchets toxiques</w:t>
      </w:r>
      <w:r w:rsidR="00DC43DE">
        <w:t>.</w:t>
      </w:r>
      <w:r w:rsidR="00DC43DE">
        <w:rPr>
          <w:color w:val="FF0000"/>
        </w:rPr>
        <w:t xml:space="preserve"> </w:t>
      </w:r>
      <w:r w:rsidR="00DC43DE" w:rsidRPr="00663E64">
        <w:t>L</w:t>
      </w:r>
      <w:r w:rsidRPr="007D6358">
        <w:t>es piles et</w:t>
      </w:r>
      <w:r w:rsidR="00BE7CCC" w:rsidRPr="007D6358">
        <w:t xml:space="preserve"> les</w:t>
      </w:r>
      <w:r w:rsidRPr="007D6358">
        <w:t xml:space="preserve"> batteries sont parmi les déchets les plus </w:t>
      </w:r>
      <w:r w:rsidR="00A60490" w:rsidRPr="007D6358">
        <w:t>dangereux,</w:t>
      </w:r>
      <w:r w:rsidRPr="007D6358">
        <w:t xml:space="preserve"> même si des systèmes de recyclage existent</w:t>
      </w:r>
      <w:r w:rsidR="00BE7CCC" w:rsidRPr="007D6358">
        <w:t>,</w:t>
      </w:r>
      <w:r w:rsidRPr="007D6358">
        <w:t xml:space="preserve"> la majorité des piles </w:t>
      </w:r>
      <w:r w:rsidR="00A60490" w:rsidRPr="007D6358">
        <w:t>électriques finissent dans la nature</w:t>
      </w:r>
      <w:r w:rsidR="00A60490">
        <w:t xml:space="preserve"> (</w:t>
      </w:r>
      <w:r w:rsidR="00A60490" w:rsidRPr="00A60490">
        <w:rPr>
          <w:b/>
        </w:rPr>
        <w:t>S</w:t>
      </w:r>
      <w:r w:rsidR="00035F06">
        <w:rPr>
          <w:b/>
        </w:rPr>
        <w:t>er</w:t>
      </w:r>
      <w:r w:rsidRPr="00A60490">
        <w:rPr>
          <w:b/>
        </w:rPr>
        <w:t>ge,</w:t>
      </w:r>
      <w:r w:rsidR="00A60490" w:rsidRPr="00A60490">
        <w:rPr>
          <w:b/>
        </w:rPr>
        <w:t xml:space="preserve"> </w:t>
      </w:r>
      <w:r w:rsidRPr="00A60490">
        <w:rPr>
          <w:b/>
        </w:rPr>
        <w:t>1999</w:t>
      </w:r>
      <w:r>
        <w:t xml:space="preserve">). </w:t>
      </w:r>
    </w:p>
    <w:p w:rsidR="00BF638B" w:rsidRDefault="00216B90" w:rsidP="00663E64">
      <w:pPr>
        <w:spacing w:line="360" w:lineRule="auto"/>
        <w:ind w:firstLine="709"/>
        <w:jc w:val="both"/>
      </w:pPr>
      <w:r>
        <w:t xml:space="preserve">L'utilisation massive d'engrais ou d'insecticides qui s'infiltrent dans les sols </w:t>
      </w:r>
      <w:r w:rsidR="00BF638B">
        <w:t>peut avoir plusieurs impa</w:t>
      </w:r>
      <w:r w:rsidR="00BF638B" w:rsidRPr="00663E64">
        <w:t>ct</w:t>
      </w:r>
      <w:r w:rsidR="00BE7CCC" w:rsidRPr="00663E64">
        <w:t>s</w:t>
      </w:r>
      <w:r w:rsidR="00BF638B" w:rsidRPr="00663E64">
        <w:t xml:space="preserve"> </w:t>
      </w:r>
      <w:r w:rsidR="00BF638B">
        <w:t xml:space="preserve">sur la santé </w:t>
      </w:r>
      <w:r w:rsidR="00320D32">
        <w:t>humaine,</w:t>
      </w:r>
      <w:r w:rsidR="00BF638B">
        <w:t xml:space="preserve"> en touchant les nappes phréatiques d'une part et en contaminant par bioaccumulation les cultures poussant sur ces sols </w:t>
      </w:r>
      <w:r w:rsidR="00320D32">
        <w:t>d’autre part</w:t>
      </w:r>
      <w:r w:rsidR="00EE1828">
        <w:t xml:space="preserve"> </w:t>
      </w:r>
      <w:r w:rsidR="001D178E">
        <w:t>(</w:t>
      </w:r>
      <w:r w:rsidR="001D178E" w:rsidRPr="004B74AD">
        <w:rPr>
          <w:b/>
        </w:rPr>
        <w:t>Antipolis,</w:t>
      </w:r>
      <w:r w:rsidR="004B74AD">
        <w:rPr>
          <w:b/>
        </w:rPr>
        <w:t xml:space="preserve"> </w:t>
      </w:r>
      <w:r w:rsidR="001D178E" w:rsidRPr="004B74AD">
        <w:rPr>
          <w:b/>
        </w:rPr>
        <w:t>2003</w:t>
      </w:r>
      <w:r w:rsidR="001D178E">
        <w:t>).</w:t>
      </w:r>
    </w:p>
    <w:p w:rsidR="004B74AD" w:rsidRDefault="004B74AD" w:rsidP="004B74AD">
      <w:pPr>
        <w:spacing w:line="360" w:lineRule="auto"/>
        <w:jc w:val="both"/>
      </w:pPr>
    </w:p>
    <w:p w:rsidR="00BF638B" w:rsidRDefault="00663E64" w:rsidP="004B74AD">
      <w:pPr>
        <w:spacing w:line="360" w:lineRule="auto"/>
        <w:ind w:firstLine="708"/>
        <w:jc w:val="both"/>
      </w:pPr>
      <w:r>
        <w:rPr>
          <w:b/>
          <w:bCs/>
          <w:sz w:val="26"/>
          <w:szCs w:val="26"/>
        </w:rPr>
        <w:t>2</w:t>
      </w:r>
      <w:r w:rsidR="00F07AB8" w:rsidRPr="00F07AB8">
        <w:rPr>
          <w:b/>
          <w:bCs/>
          <w:sz w:val="26"/>
          <w:szCs w:val="26"/>
        </w:rPr>
        <w:t xml:space="preserve">-3 </w:t>
      </w:r>
      <w:r w:rsidR="00BF638B" w:rsidRPr="00F07AB8">
        <w:rPr>
          <w:b/>
          <w:bCs/>
          <w:sz w:val="26"/>
          <w:szCs w:val="26"/>
        </w:rPr>
        <w:t>La pollution de l'eau</w:t>
      </w:r>
      <w:r w:rsidR="00BF638B">
        <w:t>:</w:t>
      </w:r>
    </w:p>
    <w:p w:rsidR="004B74AD" w:rsidRDefault="00BF638B" w:rsidP="004B74AD">
      <w:pPr>
        <w:spacing w:line="360" w:lineRule="auto"/>
        <w:ind w:firstLine="709"/>
        <w:jc w:val="both"/>
      </w:pPr>
      <w:r w:rsidRPr="007D6358">
        <w:t>Tout ce qui se produit sur terre et dans l'air a également un effet sur l'eau</w:t>
      </w:r>
      <w:r w:rsidR="00BE7CCC" w:rsidRPr="007D6358">
        <w:t>.</w:t>
      </w:r>
      <w:r w:rsidR="00DC43DE">
        <w:t xml:space="preserve"> </w:t>
      </w:r>
      <w:r w:rsidR="00BE7CCC" w:rsidRPr="007D6358">
        <w:t>L</w:t>
      </w:r>
      <w:r w:rsidRPr="007D6358">
        <w:t>orsqu'une substance pén</w:t>
      </w:r>
      <w:r w:rsidR="005F6704" w:rsidRPr="007D6358">
        <w:t xml:space="preserve">ètre dans une rivière ou un lac, l'eau peut se purifier </w:t>
      </w:r>
      <w:r w:rsidR="004B74AD" w:rsidRPr="007D6358">
        <w:t>biologiquement,</w:t>
      </w:r>
      <w:r w:rsidR="005F6704" w:rsidRPr="007D6358">
        <w:t xml:space="preserve"> mais seulement dans une certaine </w:t>
      </w:r>
      <w:r w:rsidR="001B332F" w:rsidRPr="007D6358">
        <w:t>mesure</w:t>
      </w:r>
      <w:r w:rsidR="005F6704" w:rsidRPr="007D6358">
        <w:t xml:space="preserve"> (</w:t>
      </w:r>
      <w:r w:rsidR="005F6704" w:rsidRPr="007D6358">
        <w:rPr>
          <w:b/>
        </w:rPr>
        <w:t>Henry, 1995</w:t>
      </w:r>
      <w:r w:rsidR="005F6704" w:rsidRPr="007D6358">
        <w:t xml:space="preserve">) .En réalité la pollution minérale des eaux </w:t>
      </w:r>
      <w:proofErr w:type="gramStart"/>
      <w:r w:rsidR="005F6704" w:rsidRPr="007D6358">
        <w:t>résulte</w:t>
      </w:r>
      <w:proofErr w:type="gramEnd"/>
      <w:r w:rsidR="005F6704" w:rsidRPr="007D6358">
        <w:t xml:space="preserve"> de la libération de divers composés  tels que les nitrates, les sulfates</w:t>
      </w:r>
      <w:r w:rsidR="007D6358" w:rsidRPr="007D6358">
        <w:t xml:space="preserve"> </w:t>
      </w:r>
      <w:r w:rsidR="005F6704" w:rsidRPr="007D6358">
        <w:t>et les autres sels utilisés en agriculture</w:t>
      </w:r>
      <w:r w:rsidR="00BE7CCC" w:rsidRPr="007D6358">
        <w:t>, de</w:t>
      </w:r>
      <w:r w:rsidR="005F6704" w:rsidRPr="007D6358">
        <w:t xml:space="preserve"> divers résidus rejetés par le</w:t>
      </w:r>
      <w:r w:rsidR="00BE7CCC" w:rsidRPr="007D6358">
        <w:t>s</w:t>
      </w:r>
      <w:r w:rsidR="005F6704" w:rsidRPr="007D6358">
        <w:t xml:space="preserve"> </w:t>
      </w:r>
      <w:r w:rsidR="001B332F" w:rsidRPr="007D6358">
        <w:t>métallurgies</w:t>
      </w:r>
      <w:r w:rsidR="005F6704" w:rsidRPr="007D6358">
        <w:t xml:space="preserve"> et d'autres activités</w:t>
      </w:r>
      <w:r w:rsidR="005F6704">
        <w:t xml:space="preserve"> (</w:t>
      </w:r>
      <w:proofErr w:type="spellStart"/>
      <w:r w:rsidR="005F6704" w:rsidRPr="00CF288B">
        <w:rPr>
          <w:b/>
        </w:rPr>
        <w:t>Ramade</w:t>
      </w:r>
      <w:proofErr w:type="spellEnd"/>
      <w:r w:rsidR="005F6704" w:rsidRPr="00CF288B">
        <w:rPr>
          <w:b/>
        </w:rPr>
        <w:t>,</w:t>
      </w:r>
      <w:r w:rsidR="00CF288B">
        <w:rPr>
          <w:b/>
        </w:rPr>
        <w:t xml:space="preserve"> </w:t>
      </w:r>
      <w:r w:rsidR="005F6704" w:rsidRPr="00CF288B">
        <w:rPr>
          <w:b/>
        </w:rPr>
        <w:t>19</w:t>
      </w:r>
      <w:r w:rsidR="00CF288B" w:rsidRPr="00CF288B">
        <w:rPr>
          <w:b/>
        </w:rPr>
        <w:t>8</w:t>
      </w:r>
      <w:r w:rsidR="005F6704" w:rsidRPr="00CF288B">
        <w:rPr>
          <w:b/>
        </w:rPr>
        <w:t>2</w:t>
      </w:r>
      <w:r w:rsidR="004B74AD">
        <w:t>)</w:t>
      </w:r>
      <w:r w:rsidR="00D01153">
        <w:t>.</w:t>
      </w:r>
    </w:p>
    <w:p w:rsidR="004B74AD" w:rsidRDefault="004B74AD" w:rsidP="004B74AD">
      <w:pPr>
        <w:spacing w:line="360" w:lineRule="auto"/>
        <w:jc w:val="both"/>
      </w:pPr>
    </w:p>
    <w:p w:rsidR="00AE3233" w:rsidRPr="00663E64" w:rsidRDefault="00BE7CCC" w:rsidP="004B74AD">
      <w:pPr>
        <w:spacing w:line="360" w:lineRule="auto"/>
        <w:jc w:val="both"/>
      </w:pPr>
      <w:r w:rsidRPr="00663E64">
        <w:lastRenderedPageBreak/>
        <w:t>L</w:t>
      </w:r>
      <w:r w:rsidR="00D01153" w:rsidRPr="00663E64">
        <w:t>a pollution de l'eau peut avoir divers</w:t>
      </w:r>
      <w:r w:rsidRPr="00663E64">
        <w:t>es</w:t>
      </w:r>
      <w:r w:rsidR="00D01153" w:rsidRPr="00663E64">
        <w:t xml:space="preserve"> origines parmi lesquelles il y</w:t>
      </w:r>
      <w:r w:rsidR="005D02D3" w:rsidRPr="00663E64">
        <w:t xml:space="preserve"> </w:t>
      </w:r>
      <w:r w:rsidR="00D01153" w:rsidRPr="00663E64">
        <w:t>a:</w:t>
      </w:r>
    </w:p>
    <w:p w:rsidR="005530E5" w:rsidRPr="00663E64" w:rsidRDefault="001B332F" w:rsidP="00663E64">
      <w:pPr>
        <w:spacing w:line="360" w:lineRule="auto"/>
        <w:ind w:firstLine="709"/>
        <w:jc w:val="both"/>
      </w:pPr>
      <w:r w:rsidRPr="00663E64">
        <w:t xml:space="preserve">- </w:t>
      </w:r>
      <w:r w:rsidR="00AE3233" w:rsidRPr="00663E64">
        <w:t>Les explo</w:t>
      </w:r>
      <w:r w:rsidRPr="00663E64">
        <w:t>itations agricoles industrielles qui rejettent divers produits présents dans les engrais ou les produits phytosanitaires, ils peuvent polluer les nappes phréatiques.</w:t>
      </w:r>
      <w:r w:rsidR="00AE3233" w:rsidRPr="00663E64">
        <w:t xml:space="preserve"> </w:t>
      </w:r>
      <w:r w:rsidR="005F6704" w:rsidRPr="00663E64">
        <w:t xml:space="preserve"> </w:t>
      </w:r>
      <w:r w:rsidR="00216B90" w:rsidRPr="00663E64">
        <w:t xml:space="preserve"> </w:t>
      </w:r>
      <w:r w:rsidR="005530E5" w:rsidRPr="00663E64">
        <w:t xml:space="preserve"> </w:t>
      </w:r>
    </w:p>
    <w:p w:rsidR="005530E5" w:rsidRPr="00663E64" w:rsidRDefault="001B332F" w:rsidP="00663E64">
      <w:pPr>
        <w:spacing w:line="360" w:lineRule="auto"/>
        <w:ind w:firstLine="709"/>
        <w:jc w:val="both"/>
      </w:pPr>
      <w:r w:rsidRPr="00663E64">
        <w:t xml:space="preserve">- l’industrie dont ses sous-produits sont une source de pollution de l’eau parmi les plus </w:t>
      </w:r>
      <w:r w:rsidR="00CF288B" w:rsidRPr="00663E64">
        <w:t>importantes</w:t>
      </w:r>
      <w:r w:rsidRPr="00663E64">
        <w:t xml:space="preserve">, il s’agit essentiellement de produits chimiques et d’hydrocarbures (dégazage). </w:t>
      </w:r>
    </w:p>
    <w:p w:rsidR="001B332F" w:rsidRPr="00663E64" w:rsidRDefault="001B332F" w:rsidP="00663E64">
      <w:pPr>
        <w:spacing w:line="360" w:lineRule="auto"/>
        <w:ind w:firstLine="709"/>
        <w:jc w:val="both"/>
      </w:pPr>
      <w:r w:rsidRPr="00663E64">
        <w:t xml:space="preserve">- les eaux </w:t>
      </w:r>
      <w:r w:rsidR="00CF288B" w:rsidRPr="00663E64">
        <w:t>usées,</w:t>
      </w:r>
      <w:r w:rsidRPr="00663E64">
        <w:t xml:space="preserve"> si elles ne sont pas traitées correctement peuvent être une source de pollution de l’eau.</w:t>
      </w:r>
    </w:p>
    <w:p w:rsidR="00663E64" w:rsidRDefault="005530E5" w:rsidP="00663E64">
      <w:pPr>
        <w:spacing w:line="360" w:lineRule="auto"/>
        <w:ind w:firstLine="709"/>
        <w:jc w:val="both"/>
      </w:pPr>
      <w:r>
        <w:t xml:space="preserve"> </w:t>
      </w:r>
    </w:p>
    <w:p w:rsidR="00F07AB8" w:rsidRPr="00663E64" w:rsidRDefault="00663E64" w:rsidP="00663E64">
      <w:pPr>
        <w:spacing w:line="360" w:lineRule="auto"/>
        <w:jc w:val="both"/>
      </w:pPr>
      <w:r w:rsidRPr="00663E64">
        <w:rPr>
          <w:b/>
        </w:rPr>
        <w:t>3</w:t>
      </w:r>
      <w:r w:rsidR="00F07AB8" w:rsidRPr="00663E64">
        <w:rPr>
          <w:b/>
          <w:bCs/>
          <w:sz w:val="28"/>
          <w:szCs w:val="28"/>
        </w:rPr>
        <w:t xml:space="preserve"> -</w:t>
      </w:r>
      <w:r w:rsidR="00F07AB8">
        <w:rPr>
          <w:b/>
          <w:bCs/>
          <w:sz w:val="28"/>
          <w:szCs w:val="28"/>
        </w:rPr>
        <w:t xml:space="preserve"> </w:t>
      </w:r>
      <w:r w:rsidR="001B332F" w:rsidRPr="006F2F59">
        <w:rPr>
          <w:b/>
          <w:bCs/>
          <w:sz w:val="28"/>
          <w:szCs w:val="28"/>
        </w:rPr>
        <w:t>La pollution par les éléments traces métalliques </w:t>
      </w:r>
      <w:r w:rsidR="00F07AB8">
        <w:rPr>
          <w:b/>
          <w:bCs/>
          <w:sz w:val="28"/>
          <w:szCs w:val="28"/>
        </w:rPr>
        <w:t>« ETM »</w:t>
      </w:r>
      <w:r w:rsidR="001B332F" w:rsidRPr="006F2F59">
        <w:rPr>
          <w:b/>
          <w:bCs/>
          <w:sz w:val="28"/>
          <w:szCs w:val="28"/>
        </w:rPr>
        <w:t xml:space="preserve">: </w:t>
      </w:r>
    </w:p>
    <w:p w:rsidR="006F2F59" w:rsidRPr="00F07AB8" w:rsidRDefault="00663E64" w:rsidP="00663E64">
      <w:pPr>
        <w:spacing w:line="360" w:lineRule="auto"/>
        <w:ind w:firstLine="708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3</w:t>
      </w:r>
      <w:r w:rsidR="00F07AB8">
        <w:rPr>
          <w:b/>
          <w:bCs/>
          <w:sz w:val="26"/>
          <w:szCs w:val="26"/>
        </w:rPr>
        <w:t xml:space="preserve">-1 </w:t>
      </w:r>
      <w:r w:rsidR="006F2F59" w:rsidRPr="00F07AB8">
        <w:rPr>
          <w:b/>
          <w:bCs/>
          <w:sz w:val="26"/>
          <w:szCs w:val="26"/>
        </w:rPr>
        <w:t>les métaux lourds :</w:t>
      </w:r>
    </w:p>
    <w:p w:rsidR="006F2F59" w:rsidRDefault="006F2F59" w:rsidP="00663E64">
      <w:pPr>
        <w:spacing w:line="360" w:lineRule="auto"/>
        <w:ind w:firstLine="709"/>
        <w:jc w:val="both"/>
      </w:pPr>
      <w:r>
        <w:t>En général, on appelle métaux lourds les éléments</w:t>
      </w:r>
      <w:r w:rsidR="007D6358">
        <w:t xml:space="preserve"> traces</w:t>
      </w:r>
      <w:r>
        <w:t xml:space="preserve"> métalliques ou dans un certains cas métalloïdes, dont la masse volumique dépasse 5g/cm</w:t>
      </w:r>
      <w:r>
        <w:rPr>
          <w:vertAlign w:val="superscript"/>
        </w:rPr>
        <w:t>3</w:t>
      </w:r>
      <w:r w:rsidR="00E242E4">
        <w:t xml:space="preserve">  (</w:t>
      </w:r>
      <w:r w:rsidR="00E242E4" w:rsidRPr="00E242E4">
        <w:rPr>
          <w:b/>
        </w:rPr>
        <w:t xml:space="preserve">Miquel, </w:t>
      </w:r>
      <w:r w:rsidRPr="00E242E4">
        <w:rPr>
          <w:b/>
        </w:rPr>
        <w:t>2001</w:t>
      </w:r>
      <w:r>
        <w:t>).</w:t>
      </w:r>
    </w:p>
    <w:p w:rsidR="006F2F59" w:rsidRDefault="006F2F59" w:rsidP="00663E64">
      <w:pPr>
        <w:spacing w:line="360" w:lineRule="auto"/>
        <w:ind w:firstLine="709"/>
        <w:jc w:val="both"/>
      </w:pPr>
      <w:r>
        <w:t xml:space="preserve">Ils sont </w:t>
      </w:r>
      <w:r w:rsidR="00320D32">
        <w:t>présents</w:t>
      </w:r>
      <w:r>
        <w:t xml:space="preserve"> le plus souvent  dans l’environnement sous forme de traces</w:t>
      </w:r>
      <w:r w:rsidR="007207E3">
        <w:t>.</w:t>
      </w:r>
    </w:p>
    <w:p w:rsidR="004A045D" w:rsidRDefault="006F2F59" w:rsidP="00663E64">
      <w:pPr>
        <w:spacing w:line="360" w:lineRule="auto"/>
        <w:ind w:firstLine="709"/>
        <w:jc w:val="both"/>
      </w:pPr>
      <w:r>
        <w:t>La classification des métaux lourds est d’ailleurs souvent discuté</w:t>
      </w:r>
      <w:r w:rsidR="00102717" w:rsidRPr="004B74AD">
        <w:t>e</w:t>
      </w:r>
      <w:r w:rsidRPr="004B74AD">
        <w:t xml:space="preserve"> </w:t>
      </w:r>
      <w:r>
        <w:t xml:space="preserve">car certains métaux toxiques ne sont pas particulièrement « lourds » comme le Zinc, </w:t>
      </w:r>
      <w:r w:rsidR="002320EC">
        <w:t>tandis</w:t>
      </w:r>
      <w:r w:rsidR="00102717">
        <w:t xml:space="preserve"> </w:t>
      </w:r>
      <w:r w:rsidR="002320EC">
        <w:t>que</w:t>
      </w:r>
      <w:r>
        <w:t xml:space="preserve"> certains </w:t>
      </w:r>
      <w:r w:rsidR="002320EC">
        <w:t>éléments</w:t>
      </w:r>
      <w:r>
        <w:t xml:space="preserve"> </w:t>
      </w:r>
      <w:r w:rsidR="002320EC">
        <w:t>toxiques ne sont pas tous des métaux</w:t>
      </w:r>
      <w:r>
        <w:t xml:space="preserve"> </w:t>
      </w:r>
      <w:r w:rsidR="002320EC">
        <w:t>(exemple </w:t>
      </w:r>
      <w:r w:rsidR="00E242E4">
        <w:t>: l’Arsenic), pour</w:t>
      </w:r>
      <w:r w:rsidR="002320EC">
        <w:t xml:space="preserve"> ces </w:t>
      </w:r>
      <w:r w:rsidR="004A045D">
        <w:t>différentes</w:t>
      </w:r>
      <w:r w:rsidR="002320EC">
        <w:t xml:space="preserve"> </w:t>
      </w:r>
      <w:r w:rsidR="00E242E4">
        <w:t>raisons,</w:t>
      </w:r>
      <w:r w:rsidR="004A045D">
        <w:t xml:space="preserve"> la plupart des scientifiques préfèrent à l’appellation métaux lourds, l’appellation éléments en trace</w:t>
      </w:r>
      <w:r w:rsidR="00E242E4">
        <w:t>s métalliques « ETM ».</w:t>
      </w:r>
    </w:p>
    <w:p w:rsidR="006B2F3B" w:rsidRPr="007D6358" w:rsidRDefault="004A045D" w:rsidP="00663E64">
      <w:pPr>
        <w:spacing w:line="360" w:lineRule="auto"/>
        <w:ind w:firstLine="709"/>
        <w:jc w:val="both"/>
      </w:pPr>
      <w:r w:rsidRPr="007D6358">
        <w:t xml:space="preserve">Parmi les </w:t>
      </w:r>
      <w:r w:rsidR="00967D2D" w:rsidRPr="007D6358">
        <w:t>métaux,</w:t>
      </w:r>
      <w:r w:rsidRPr="007D6358">
        <w:t xml:space="preserve"> on distingue principalement trois </w:t>
      </w:r>
      <w:r w:rsidR="00102717" w:rsidRPr="007D6358">
        <w:t>d'</w:t>
      </w:r>
      <w:r w:rsidRPr="007D6358">
        <w:t>entre eux comme métaux les plus toxiques</w:t>
      </w:r>
      <w:r w:rsidR="0027324E" w:rsidRPr="007D6358">
        <w:t>:</w:t>
      </w:r>
      <w:r w:rsidRPr="007D6358">
        <w:t xml:space="preserve"> le mercure, le plomb et le c</w:t>
      </w:r>
      <w:r w:rsidR="00E242E4" w:rsidRPr="007D6358">
        <w:t>a</w:t>
      </w:r>
      <w:r w:rsidRPr="007D6358">
        <w:t xml:space="preserve">dmium. Ces métaux ont </w:t>
      </w:r>
      <w:r w:rsidR="006B2F3B" w:rsidRPr="007D6358">
        <w:t xml:space="preserve">été distingués d’une part en raison de </w:t>
      </w:r>
      <w:r w:rsidR="00320D32" w:rsidRPr="007D6358">
        <w:t>leurs affinités</w:t>
      </w:r>
      <w:r w:rsidR="006B2F3B" w:rsidRPr="007D6358">
        <w:t xml:space="preserve"> avec le soufre qui permettait d’identifier les protéines « qui précipitent lourdement » ou donnent facilement des sels.</w:t>
      </w:r>
      <w:r w:rsidR="0027324E" w:rsidRPr="007D6358">
        <w:t xml:space="preserve"> </w:t>
      </w:r>
      <w:r w:rsidR="006B2F3B" w:rsidRPr="007D6358">
        <w:t>D’autre par</w:t>
      </w:r>
      <w:r w:rsidR="006B2F3B" w:rsidRPr="007E5A7D">
        <w:t>t</w:t>
      </w:r>
      <w:r w:rsidR="005D02D3" w:rsidRPr="007E5A7D">
        <w:t>,</w:t>
      </w:r>
      <w:r w:rsidR="006B2F3B" w:rsidRPr="007D6358">
        <w:t xml:space="preserve"> on les </w:t>
      </w:r>
      <w:r w:rsidR="00320D32" w:rsidRPr="007D6358">
        <w:t>distingue</w:t>
      </w:r>
      <w:r w:rsidR="006B2F3B" w:rsidRPr="007D6358">
        <w:t xml:space="preserve"> pour </w:t>
      </w:r>
      <w:r w:rsidR="007D6358" w:rsidRPr="007D6358">
        <w:t>leurs caractéristiques physico-chimiques communes</w:t>
      </w:r>
      <w:r w:rsidR="0027324E" w:rsidRPr="007D6358">
        <w:t>:</w:t>
      </w:r>
    </w:p>
    <w:p w:rsidR="006B2F3B" w:rsidRDefault="006B2F3B" w:rsidP="00663E64">
      <w:pPr>
        <w:spacing w:line="360" w:lineRule="auto"/>
        <w:ind w:firstLine="709"/>
        <w:jc w:val="both"/>
      </w:pPr>
      <w:r>
        <w:t xml:space="preserve">- ils </w:t>
      </w:r>
      <w:r w:rsidRPr="007D6358">
        <w:t xml:space="preserve">se </w:t>
      </w:r>
      <w:r w:rsidR="004A5D74" w:rsidRPr="007D6358">
        <w:t>transportent,</w:t>
      </w:r>
      <w:r w:rsidRPr="007D6358">
        <w:t xml:space="preserve"> </w:t>
      </w:r>
      <w:r w:rsidR="0027324E" w:rsidRPr="007D6358">
        <w:t xml:space="preserve">ils </w:t>
      </w:r>
      <w:r w:rsidRPr="007D6358">
        <w:t xml:space="preserve">changent de forme chimique mais </w:t>
      </w:r>
      <w:r w:rsidR="0027324E" w:rsidRPr="007D6358">
        <w:t xml:space="preserve">ils </w:t>
      </w:r>
      <w:r w:rsidRPr="007D6358">
        <w:t>ne se détruisent pas.</w:t>
      </w:r>
    </w:p>
    <w:p w:rsidR="00AF2777" w:rsidRDefault="006B2F3B" w:rsidP="00663E64">
      <w:pPr>
        <w:spacing w:line="360" w:lineRule="auto"/>
        <w:ind w:firstLine="709"/>
        <w:jc w:val="both"/>
      </w:pPr>
      <w:r>
        <w:t xml:space="preserve">- ils ont une conductivité </w:t>
      </w:r>
      <w:r w:rsidR="004A5D74">
        <w:t>électrique</w:t>
      </w:r>
      <w:r>
        <w:t xml:space="preserve"> </w:t>
      </w:r>
      <w:r w:rsidR="004A5D74">
        <w:t>élevée</w:t>
      </w:r>
      <w:r>
        <w:t xml:space="preserve"> qui explique leur utilisation dans de </w:t>
      </w:r>
      <w:r w:rsidR="004A5D74">
        <w:t>nombreuses</w:t>
      </w:r>
      <w:r>
        <w:t xml:space="preserve"> industries </w:t>
      </w:r>
    </w:p>
    <w:p w:rsidR="00AF2777" w:rsidRDefault="00AF2777" w:rsidP="00663E64">
      <w:pPr>
        <w:spacing w:line="360" w:lineRule="auto"/>
        <w:ind w:firstLine="709"/>
        <w:jc w:val="both"/>
      </w:pPr>
      <w:r>
        <w:t>- ils présentent une certaines toxicité pour l’homme, entraînant notamment des lésions neurologiques plus au moins graves (</w:t>
      </w:r>
      <w:r w:rsidR="007207E3" w:rsidRPr="00967D2D">
        <w:rPr>
          <w:b/>
        </w:rPr>
        <w:t>Miquel,</w:t>
      </w:r>
      <w:r w:rsidR="004B74AD">
        <w:rPr>
          <w:b/>
        </w:rPr>
        <w:t xml:space="preserve"> </w:t>
      </w:r>
      <w:r w:rsidRPr="00967D2D">
        <w:rPr>
          <w:b/>
        </w:rPr>
        <w:t>2001</w:t>
      </w:r>
      <w:r>
        <w:t>).</w:t>
      </w:r>
    </w:p>
    <w:p w:rsidR="004A5D74" w:rsidRPr="007D6358" w:rsidRDefault="00AF2777" w:rsidP="00663E64">
      <w:pPr>
        <w:spacing w:line="360" w:lineRule="auto"/>
        <w:ind w:firstLine="708"/>
        <w:jc w:val="both"/>
      </w:pPr>
      <w:r w:rsidRPr="007D6358">
        <w:lastRenderedPageBreak/>
        <w:t>Les oligo-éléments sont des éléments traces indispensable</w:t>
      </w:r>
      <w:r w:rsidR="0027324E" w:rsidRPr="007D6358">
        <w:t>s</w:t>
      </w:r>
      <w:r w:rsidRPr="007D6358">
        <w:t xml:space="preserve"> aux êtres </w:t>
      </w:r>
      <w:r w:rsidR="004A5D74" w:rsidRPr="007D6358">
        <w:t>vivants</w:t>
      </w:r>
      <w:r w:rsidR="0027324E" w:rsidRPr="007D6358">
        <w:t>. C</w:t>
      </w:r>
      <w:r w:rsidRPr="007D6358">
        <w:t xml:space="preserve">eux-ci </w:t>
      </w:r>
      <w:r w:rsidR="004A5D74" w:rsidRPr="007D6358">
        <w:t xml:space="preserve">sont carencés si la concentration de ces éléments dans leurs tissus est </w:t>
      </w:r>
      <w:r w:rsidR="00967D2D" w:rsidRPr="007D6358">
        <w:t>inférieure</w:t>
      </w:r>
      <w:r w:rsidR="004A5D74" w:rsidRPr="007D6358">
        <w:t xml:space="preserve"> à un seuil.</w:t>
      </w:r>
    </w:p>
    <w:p w:rsidR="004A5D74" w:rsidRPr="007D6358" w:rsidRDefault="004A5D74" w:rsidP="00663E64">
      <w:pPr>
        <w:spacing w:line="360" w:lineRule="auto"/>
        <w:ind w:firstLine="709"/>
        <w:jc w:val="both"/>
      </w:pPr>
      <w:r w:rsidRPr="007D6358">
        <w:t>Les oligo-éléments ne sont pas les mêmes pour les animaux et pour les plantes.</w:t>
      </w:r>
      <w:r w:rsidR="006B2F3B" w:rsidRPr="007D6358">
        <w:t xml:space="preserve">   </w:t>
      </w:r>
    </w:p>
    <w:p w:rsidR="006F2F59" w:rsidRDefault="004A5D74" w:rsidP="00663E64">
      <w:pPr>
        <w:spacing w:line="360" w:lineRule="auto"/>
        <w:ind w:firstLine="709"/>
        <w:jc w:val="both"/>
      </w:pPr>
      <w:r>
        <w:t>Les éléments dont le caractère essentiel pour les êtres vivants n’a pas été démontré sont ap</w:t>
      </w:r>
      <w:r w:rsidR="007D6358">
        <w:t>pelés contaminants stricts</w:t>
      </w:r>
      <w:r w:rsidR="0027324E" w:rsidRPr="007D6358">
        <w:t>,</w:t>
      </w:r>
      <w:r w:rsidR="0027324E">
        <w:rPr>
          <w:color w:val="FF0000"/>
        </w:rPr>
        <w:t xml:space="preserve"> </w:t>
      </w:r>
      <w:r>
        <w:t>il en résulte la classification</w:t>
      </w:r>
      <w:r w:rsidR="005D02D3">
        <w:t xml:space="preserve"> </w:t>
      </w:r>
      <w:r w:rsidR="005D02D3" w:rsidRPr="00663E64">
        <w:t>suivante:</w:t>
      </w:r>
      <w:r w:rsidR="00F80538">
        <w:t xml:space="preserve"> (</w:t>
      </w:r>
      <w:r w:rsidR="00F80538" w:rsidRPr="004B74AD">
        <w:rPr>
          <w:b/>
        </w:rPr>
        <w:t>tableau</w:t>
      </w:r>
      <w:r w:rsidR="004B74AD" w:rsidRPr="004B74AD">
        <w:rPr>
          <w:b/>
        </w:rPr>
        <w:t xml:space="preserve"> 5</w:t>
      </w:r>
      <w:r w:rsidR="00F80538">
        <w:t>)</w:t>
      </w:r>
      <w:r w:rsidR="004B74AD">
        <w:t>.</w:t>
      </w:r>
    </w:p>
    <w:p w:rsidR="00CF7029" w:rsidRDefault="00CF7029" w:rsidP="004B74AD">
      <w:pPr>
        <w:spacing w:line="360" w:lineRule="auto"/>
        <w:ind w:firstLine="709"/>
        <w:jc w:val="center"/>
      </w:pPr>
    </w:p>
    <w:p w:rsidR="00747021" w:rsidRDefault="00320D32" w:rsidP="004B74AD">
      <w:pPr>
        <w:spacing w:line="360" w:lineRule="auto"/>
        <w:ind w:firstLine="709"/>
        <w:jc w:val="center"/>
      </w:pPr>
      <w:r w:rsidRPr="004B74AD">
        <w:rPr>
          <w:b/>
        </w:rPr>
        <w:t xml:space="preserve">Tableau </w:t>
      </w:r>
      <w:r w:rsidR="004B74AD" w:rsidRPr="004B74AD">
        <w:rPr>
          <w:b/>
        </w:rPr>
        <w:t>05</w:t>
      </w:r>
      <w:r w:rsidR="004B74AD">
        <w:t> :</w:t>
      </w:r>
      <w:r>
        <w:t xml:space="preserve"> </w:t>
      </w:r>
      <w:r w:rsidR="00CF7029">
        <w:t>Classification des oligo-éléments et des contaminants strictes</w:t>
      </w:r>
      <w:r w:rsidR="00BB2C2D">
        <w:t xml:space="preserve"> par </w:t>
      </w:r>
      <w:proofErr w:type="spellStart"/>
      <w:r w:rsidR="00205306" w:rsidRPr="00967D2D">
        <w:rPr>
          <w:b/>
        </w:rPr>
        <w:t>Feix</w:t>
      </w:r>
      <w:proofErr w:type="spellEnd"/>
      <w:r w:rsidR="00205306" w:rsidRPr="00967D2D">
        <w:rPr>
          <w:b/>
        </w:rPr>
        <w:t xml:space="preserve"> </w:t>
      </w:r>
      <w:r w:rsidR="005D02D3" w:rsidRPr="004B74AD">
        <w:rPr>
          <w:b/>
        </w:rPr>
        <w:t>(</w:t>
      </w:r>
      <w:r w:rsidR="00205306" w:rsidRPr="004B74AD">
        <w:rPr>
          <w:b/>
        </w:rPr>
        <w:t>2005</w:t>
      </w:r>
      <w:r w:rsidR="002B70BC">
        <w:t>)</w:t>
      </w:r>
      <w:r w:rsidR="00205306">
        <w:t xml:space="preserve"> et </w:t>
      </w:r>
      <w:proofErr w:type="spellStart"/>
      <w:r w:rsidR="004B74AD">
        <w:rPr>
          <w:b/>
        </w:rPr>
        <w:t>Bargagli</w:t>
      </w:r>
      <w:proofErr w:type="spellEnd"/>
      <w:r w:rsidR="00967D2D">
        <w:rPr>
          <w:b/>
        </w:rPr>
        <w:t xml:space="preserve"> </w:t>
      </w:r>
      <w:r w:rsidR="005D02D3" w:rsidRPr="004B74AD">
        <w:rPr>
          <w:b/>
        </w:rPr>
        <w:t>(</w:t>
      </w:r>
      <w:r w:rsidR="002B70BC" w:rsidRPr="004B74AD">
        <w:rPr>
          <w:b/>
        </w:rPr>
        <w:t>1998</w:t>
      </w:r>
      <w:r w:rsidR="002B70BC">
        <w:t>)</w:t>
      </w:r>
    </w:p>
    <w:tbl>
      <w:tblPr>
        <w:tblW w:w="9713" w:type="dxa"/>
        <w:jc w:val="center"/>
        <w:tblInd w:w="1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/>
      </w:tblPr>
      <w:tblGrid>
        <w:gridCol w:w="7116"/>
        <w:gridCol w:w="3239"/>
      </w:tblGrid>
      <w:tr w:rsidR="00CF7029" w:rsidRPr="00C73A2E" w:rsidTr="007E5A7D">
        <w:trPr>
          <w:trHeight w:val="592"/>
          <w:jc w:val="center"/>
        </w:trPr>
        <w:tc>
          <w:tcPr>
            <w:tcW w:w="6474" w:type="dxa"/>
            <w:shd w:val="clear" w:color="auto" w:fill="FFFFFF" w:themeFill="background1"/>
          </w:tcPr>
          <w:p w:rsidR="00CF7029" w:rsidRDefault="00CF7029" w:rsidP="00C73A2E">
            <w:pPr>
              <w:jc w:val="both"/>
            </w:pPr>
            <w:r>
              <w:t xml:space="preserve">Pour l’homme </w:t>
            </w:r>
          </w:p>
          <w:p w:rsidR="00CF7029" w:rsidRDefault="007D3407" w:rsidP="00C73A2E">
            <w:pPr>
              <w:jc w:val="both"/>
            </w:pPr>
            <w:r>
              <w:pict>
                <v:rect id="_x0000_i1025" style="width:0;height:1.5pt" o:hralign="center" o:hrstd="t" o:hr="t" fillcolor="#aca899" stroked="f"/>
              </w:pict>
            </w:r>
          </w:p>
          <w:p w:rsidR="00CF7029" w:rsidRDefault="00CF7029" w:rsidP="00C73A2E">
            <w:pPr>
              <w:jc w:val="both"/>
            </w:pPr>
            <w:r>
              <w:t xml:space="preserve">Oligo-éléments à risque élevé de carence </w:t>
            </w:r>
          </w:p>
          <w:p w:rsidR="00CF7029" w:rsidRDefault="00CF7029" w:rsidP="00C73A2E">
            <w:pPr>
              <w:jc w:val="both"/>
            </w:pPr>
            <w:r>
              <w:t>Oligo-éléments à risque faible de carence (non prouvée chez l’homme)</w:t>
            </w:r>
          </w:p>
          <w:p w:rsidR="00CF7029" w:rsidRDefault="00CF7029" w:rsidP="00C73A2E">
            <w:pPr>
              <w:jc w:val="both"/>
            </w:pPr>
            <w:r>
              <w:t>Contaminants stricts</w:t>
            </w:r>
          </w:p>
          <w:p w:rsidR="00CF7029" w:rsidRDefault="00CF7029" w:rsidP="00C73A2E">
            <w:pPr>
              <w:jc w:val="both"/>
            </w:pPr>
          </w:p>
        </w:tc>
        <w:tc>
          <w:tcPr>
            <w:tcW w:w="3239" w:type="dxa"/>
            <w:shd w:val="clear" w:color="auto" w:fill="FFFFFF" w:themeFill="background1"/>
          </w:tcPr>
          <w:p w:rsidR="00CF7029" w:rsidRPr="004B74AD" w:rsidRDefault="00CF7029" w:rsidP="00C73A2E">
            <w:pPr>
              <w:jc w:val="both"/>
              <w:rPr>
                <w:b/>
                <w:sz w:val="20"/>
                <w:szCs w:val="20"/>
              </w:rPr>
            </w:pPr>
          </w:p>
          <w:p w:rsidR="00CF7029" w:rsidRPr="004B74AD" w:rsidRDefault="00CF7029" w:rsidP="00C73A2E">
            <w:pPr>
              <w:jc w:val="both"/>
              <w:rPr>
                <w:b/>
                <w:sz w:val="20"/>
                <w:szCs w:val="20"/>
              </w:rPr>
            </w:pPr>
          </w:p>
          <w:p w:rsidR="00CF7029" w:rsidRPr="004B74AD" w:rsidRDefault="00CF7029" w:rsidP="00C73A2E">
            <w:pPr>
              <w:jc w:val="both"/>
              <w:rPr>
                <w:b/>
                <w:sz w:val="20"/>
                <w:szCs w:val="20"/>
              </w:rPr>
            </w:pPr>
            <w:r w:rsidRPr="004B74AD">
              <w:rPr>
                <w:b/>
                <w:sz w:val="20"/>
                <w:szCs w:val="20"/>
              </w:rPr>
              <w:t>Cu</w:t>
            </w:r>
            <w:r w:rsidR="00205306" w:rsidRPr="004B74AD">
              <w:rPr>
                <w:b/>
                <w:sz w:val="20"/>
                <w:szCs w:val="20"/>
              </w:rPr>
              <w:t>, Zn, Se, Cr, Mo</w:t>
            </w:r>
          </w:p>
          <w:p w:rsidR="00CF7029" w:rsidRPr="004B74AD" w:rsidRDefault="00CF7029" w:rsidP="00C73A2E">
            <w:pPr>
              <w:jc w:val="both"/>
              <w:rPr>
                <w:b/>
                <w:sz w:val="20"/>
                <w:szCs w:val="20"/>
              </w:rPr>
            </w:pPr>
            <w:proofErr w:type="spellStart"/>
            <w:r w:rsidRPr="004B74AD">
              <w:rPr>
                <w:b/>
                <w:sz w:val="20"/>
                <w:szCs w:val="20"/>
              </w:rPr>
              <w:t>Ni</w:t>
            </w:r>
            <w:proofErr w:type="gramStart"/>
            <w:r w:rsidRPr="004B74AD">
              <w:rPr>
                <w:b/>
                <w:sz w:val="20"/>
                <w:szCs w:val="20"/>
              </w:rPr>
              <w:t>,Co,As</w:t>
            </w:r>
            <w:proofErr w:type="spellEnd"/>
            <w:proofErr w:type="gramEnd"/>
          </w:p>
          <w:p w:rsidR="00CF7029" w:rsidRPr="004B74AD" w:rsidRDefault="00CF7029" w:rsidP="00C73A2E">
            <w:pPr>
              <w:jc w:val="both"/>
              <w:rPr>
                <w:b/>
                <w:sz w:val="20"/>
                <w:szCs w:val="20"/>
                <w:lang w:val="en-GB"/>
              </w:rPr>
            </w:pPr>
            <w:proofErr w:type="spellStart"/>
            <w:r w:rsidRPr="004B74AD">
              <w:rPr>
                <w:b/>
                <w:sz w:val="20"/>
                <w:szCs w:val="20"/>
                <w:lang w:val="en-GB"/>
              </w:rPr>
              <w:t>Pb,Cd,Hg,Ti</w:t>
            </w:r>
            <w:proofErr w:type="spellEnd"/>
          </w:p>
        </w:tc>
      </w:tr>
      <w:tr w:rsidR="00CF7029" w:rsidRPr="00205306" w:rsidTr="007E5A7D">
        <w:trPr>
          <w:trHeight w:val="1456"/>
          <w:jc w:val="center"/>
        </w:trPr>
        <w:tc>
          <w:tcPr>
            <w:tcW w:w="6474" w:type="dxa"/>
            <w:shd w:val="clear" w:color="auto" w:fill="FFFFFF" w:themeFill="background1"/>
          </w:tcPr>
          <w:p w:rsidR="00205306" w:rsidRDefault="00CF7029" w:rsidP="00C73A2E">
            <w:pPr>
              <w:jc w:val="both"/>
            </w:pPr>
            <w:r w:rsidRPr="00205306">
              <w:t xml:space="preserve">Pour les plantes </w:t>
            </w:r>
            <w:r w:rsidR="00205306" w:rsidRPr="00663E64">
              <w:t>supérieur</w:t>
            </w:r>
            <w:r w:rsidR="0027324E" w:rsidRPr="00663E64">
              <w:t>e</w:t>
            </w:r>
            <w:r w:rsidR="00205306" w:rsidRPr="00663E64">
              <w:t>s</w:t>
            </w:r>
          </w:p>
          <w:p w:rsidR="00CF7029" w:rsidRPr="00205306" w:rsidRDefault="007D3407" w:rsidP="00C73A2E">
            <w:pPr>
              <w:jc w:val="both"/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345pt;height:5.25pt" o:hrpct="0" o:hralign="center" o:hr="t">
                  <v:imagedata r:id="rId7" o:title="BD21340_"/>
                </v:shape>
              </w:pict>
            </w:r>
          </w:p>
          <w:p w:rsidR="00205306" w:rsidRDefault="00205306" w:rsidP="00C73A2E">
            <w:pPr>
              <w:jc w:val="both"/>
            </w:pPr>
            <w:r w:rsidRPr="00205306">
              <w:t>E</w:t>
            </w:r>
            <w:r>
              <w:t>lé</w:t>
            </w:r>
            <w:r w:rsidRPr="00205306">
              <w:t xml:space="preserve">ments </w:t>
            </w:r>
            <w:r>
              <w:t xml:space="preserve">essentiels </w:t>
            </w:r>
          </w:p>
          <w:p w:rsidR="00205306" w:rsidRDefault="00205306" w:rsidP="00C73A2E">
            <w:pPr>
              <w:jc w:val="both"/>
            </w:pPr>
            <w:r>
              <w:t>Eléments bénéfiques</w:t>
            </w:r>
          </w:p>
          <w:p w:rsidR="00205306" w:rsidRPr="00205306" w:rsidRDefault="00205306" w:rsidP="00C73A2E">
            <w:pPr>
              <w:jc w:val="both"/>
            </w:pPr>
            <w:r>
              <w:t xml:space="preserve">Contaminants strictes </w:t>
            </w:r>
          </w:p>
          <w:p w:rsidR="00205306" w:rsidRPr="00205306" w:rsidRDefault="00205306" w:rsidP="00C73A2E">
            <w:pPr>
              <w:jc w:val="both"/>
            </w:pPr>
          </w:p>
          <w:p w:rsidR="00205306" w:rsidRPr="00205306" w:rsidRDefault="00205306" w:rsidP="00C73A2E">
            <w:pPr>
              <w:jc w:val="both"/>
            </w:pPr>
          </w:p>
        </w:tc>
        <w:tc>
          <w:tcPr>
            <w:tcW w:w="3239" w:type="dxa"/>
            <w:shd w:val="clear" w:color="auto" w:fill="FFFFFF" w:themeFill="background1"/>
          </w:tcPr>
          <w:p w:rsidR="00CF7029" w:rsidRDefault="00CF7029" w:rsidP="00C73A2E">
            <w:pPr>
              <w:jc w:val="both"/>
            </w:pPr>
          </w:p>
          <w:p w:rsidR="00205306" w:rsidRDefault="00205306" w:rsidP="00C73A2E">
            <w:pPr>
              <w:jc w:val="both"/>
            </w:pPr>
          </w:p>
          <w:p w:rsidR="00205306" w:rsidRPr="004B74AD" w:rsidRDefault="00205306" w:rsidP="00C73A2E">
            <w:pPr>
              <w:jc w:val="both"/>
              <w:rPr>
                <w:b/>
                <w:sz w:val="20"/>
                <w:szCs w:val="20"/>
                <w:lang w:val="en-GB"/>
              </w:rPr>
            </w:pPr>
            <w:proofErr w:type="spellStart"/>
            <w:r w:rsidRPr="004B74AD">
              <w:rPr>
                <w:b/>
                <w:sz w:val="20"/>
                <w:szCs w:val="20"/>
                <w:lang w:val="en-GB"/>
              </w:rPr>
              <w:t>B,Co,Cu</w:t>
            </w:r>
            <w:proofErr w:type="spellEnd"/>
            <w:r w:rsidRPr="004B74AD">
              <w:rPr>
                <w:b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4B74AD">
              <w:rPr>
                <w:b/>
                <w:sz w:val="20"/>
                <w:szCs w:val="20"/>
                <w:lang w:val="en-GB"/>
              </w:rPr>
              <w:t>Fe,Mn</w:t>
            </w:r>
            <w:proofErr w:type="spellEnd"/>
            <w:r w:rsidRPr="004B74AD">
              <w:rPr>
                <w:b/>
                <w:sz w:val="20"/>
                <w:szCs w:val="20"/>
                <w:lang w:val="en-GB"/>
              </w:rPr>
              <w:t xml:space="preserve"> ,Zn</w:t>
            </w:r>
          </w:p>
          <w:p w:rsidR="00205306" w:rsidRPr="004B74AD" w:rsidRDefault="00205306" w:rsidP="00C73A2E">
            <w:pPr>
              <w:jc w:val="both"/>
              <w:rPr>
                <w:b/>
                <w:sz w:val="20"/>
                <w:szCs w:val="20"/>
              </w:rPr>
            </w:pPr>
            <w:proofErr w:type="spellStart"/>
            <w:r w:rsidRPr="004B74AD">
              <w:rPr>
                <w:b/>
                <w:sz w:val="20"/>
                <w:szCs w:val="20"/>
              </w:rPr>
              <w:t>Cl,Cr,F,I,Li,Na,Ni,Rb,Se,Si,Sr,Ti,V</w:t>
            </w:r>
            <w:proofErr w:type="spellEnd"/>
          </w:p>
          <w:p w:rsidR="00205306" w:rsidRPr="00C73A2E" w:rsidRDefault="00205306" w:rsidP="00C73A2E">
            <w:pPr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4B74AD">
              <w:rPr>
                <w:b/>
                <w:sz w:val="20"/>
                <w:szCs w:val="20"/>
              </w:rPr>
              <w:t>Br</w:t>
            </w:r>
            <w:proofErr w:type="spellEnd"/>
            <w:r w:rsidRPr="004B74AD">
              <w:rPr>
                <w:b/>
                <w:sz w:val="20"/>
                <w:szCs w:val="20"/>
              </w:rPr>
              <w:t xml:space="preserve"> ,Cd</w:t>
            </w:r>
            <w:proofErr w:type="gramEnd"/>
          </w:p>
        </w:tc>
      </w:tr>
    </w:tbl>
    <w:p w:rsidR="00CF7029" w:rsidRPr="00205306" w:rsidRDefault="00CF7029" w:rsidP="00747021">
      <w:pPr>
        <w:jc w:val="both"/>
      </w:pPr>
    </w:p>
    <w:p w:rsidR="005530E5" w:rsidRDefault="005530E5" w:rsidP="00747021">
      <w:pPr>
        <w:jc w:val="both"/>
      </w:pPr>
    </w:p>
    <w:p w:rsidR="008E6370" w:rsidRPr="00F07AB8" w:rsidRDefault="005530E5" w:rsidP="00747021">
      <w:pPr>
        <w:jc w:val="both"/>
        <w:rPr>
          <w:b/>
          <w:bCs/>
          <w:sz w:val="26"/>
          <w:szCs w:val="26"/>
        </w:rPr>
      </w:pPr>
      <w:r>
        <w:t xml:space="preserve"> </w:t>
      </w:r>
      <w:r w:rsidR="00316145">
        <w:t xml:space="preserve">   </w:t>
      </w:r>
      <w:r w:rsidR="008E6370">
        <w:t xml:space="preserve">    </w:t>
      </w:r>
      <w:r w:rsidR="00663E64">
        <w:rPr>
          <w:b/>
          <w:bCs/>
          <w:sz w:val="26"/>
          <w:szCs w:val="26"/>
        </w:rPr>
        <w:t>3</w:t>
      </w:r>
      <w:r w:rsidR="00F07AB8" w:rsidRPr="00F07AB8">
        <w:rPr>
          <w:b/>
          <w:bCs/>
          <w:sz w:val="26"/>
          <w:szCs w:val="26"/>
        </w:rPr>
        <w:t>-2</w:t>
      </w:r>
      <w:r w:rsidR="00F07AB8">
        <w:t xml:space="preserve"> </w:t>
      </w:r>
      <w:r w:rsidR="002B70BC" w:rsidRPr="00F07AB8">
        <w:rPr>
          <w:b/>
          <w:bCs/>
          <w:sz w:val="26"/>
          <w:szCs w:val="26"/>
        </w:rPr>
        <w:t>Cycle biogéochimiques des éléments traces :</w:t>
      </w:r>
    </w:p>
    <w:p w:rsidR="007E5A7D" w:rsidRDefault="007E5A7D" w:rsidP="007E5A7D">
      <w:pPr>
        <w:tabs>
          <w:tab w:val="left" w:pos="1125"/>
        </w:tabs>
        <w:spacing w:line="360" w:lineRule="auto"/>
        <w:ind w:firstLine="708"/>
        <w:jc w:val="both"/>
      </w:pPr>
      <w:r>
        <w:tab/>
      </w:r>
    </w:p>
    <w:p w:rsidR="002B70BC" w:rsidRDefault="002B70BC" w:rsidP="007E5A7D">
      <w:pPr>
        <w:tabs>
          <w:tab w:val="left" w:pos="1125"/>
        </w:tabs>
        <w:spacing w:line="360" w:lineRule="auto"/>
        <w:ind w:firstLine="708"/>
        <w:jc w:val="both"/>
      </w:pPr>
      <w:r>
        <w:t xml:space="preserve">Les métaux lourds, comme </w:t>
      </w:r>
      <w:r w:rsidR="00320D32">
        <w:t>t</w:t>
      </w:r>
      <w:r w:rsidR="00320D32" w:rsidRPr="00C83803">
        <w:t>ou</w:t>
      </w:r>
      <w:r w:rsidR="00102717" w:rsidRPr="00C83803">
        <w:t>t</w:t>
      </w:r>
      <w:r w:rsidR="00BB2C2D">
        <w:t xml:space="preserve"> </w:t>
      </w:r>
      <w:r w:rsidR="00BB2C2D" w:rsidRPr="00C83803">
        <w:t>minerai</w:t>
      </w:r>
      <w:r w:rsidR="00102717" w:rsidRPr="00C83803">
        <w:t>,</w:t>
      </w:r>
      <w:r>
        <w:t xml:space="preserve"> sont présents dans les roches et sont diffusés avec </w:t>
      </w:r>
      <w:r w:rsidR="0023316F">
        <w:t>l’érosion. Les</w:t>
      </w:r>
      <w:r>
        <w:t xml:space="preserve"> métaux lourds en surface </w:t>
      </w:r>
      <w:r w:rsidRPr="00C83803">
        <w:t xml:space="preserve">ne </w:t>
      </w:r>
      <w:r w:rsidR="0027324E" w:rsidRPr="00C83803">
        <w:t>pro</w:t>
      </w:r>
      <w:r w:rsidRPr="00C83803">
        <w:t xml:space="preserve">viennent cependant pas </w:t>
      </w:r>
      <w:r w:rsidR="0023316F" w:rsidRPr="00C83803">
        <w:t>tous</w:t>
      </w:r>
      <w:r w:rsidR="0023316F">
        <w:t xml:space="preserve"> de la roche, puisqu’il peut y avoir cumul entre ce qui vient du sous sol et ce qui est apporté par l’air (</w:t>
      </w:r>
      <w:r w:rsidR="00967D2D">
        <w:rPr>
          <w:b/>
        </w:rPr>
        <w:t xml:space="preserve">Miquel, </w:t>
      </w:r>
      <w:r w:rsidR="0023316F" w:rsidRPr="00967D2D">
        <w:rPr>
          <w:b/>
        </w:rPr>
        <w:t>200</w:t>
      </w:r>
      <w:r w:rsidR="00796578">
        <w:rPr>
          <w:b/>
        </w:rPr>
        <w:t>1</w:t>
      </w:r>
      <w:r w:rsidR="0023316F">
        <w:t>).</w:t>
      </w:r>
    </w:p>
    <w:p w:rsidR="0023316F" w:rsidRDefault="0023316F" w:rsidP="00747021">
      <w:pPr>
        <w:spacing w:line="360" w:lineRule="auto"/>
        <w:ind w:firstLine="709"/>
        <w:jc w:val="both"/>
      </w:pPr>
      <w:r>
        <w:t xml:space="preserve">Les </w:t>
      </w:r>
      <w:r w:rsidR="00410632">
        <w:t>teneurs</w:t>
      </w:r>
      <w:r>
        <w:t xml:space="preserve"> en </w:t>
      </w:r>
      <w:r w:rsidR="00410632">
        <w:t>éléments traces</w:t>
      </w:r>
      <w:r>
        <w:t xml:space="preserve"> sont variables selon les types de </w:t>
      </w:r>
      <w:r w:rsidR="00967D2D">
        <w:t>roches,</w:t>
      </w:r>
      <w:r>
        <w:t xml:space="preserve"> certaines roches ont des concentrations </w:t>
      </w:r>
      <w:r w:rsidRPr="00C83803">
        <w:t>très élevé</w:t>
      </w:r>
      <w:r w:rsidR="007654C0" w:rsidRPr="00C83803">
        <w:t>e</w:t>
      </w:r>
      <w:r w:rsidRPr="00C83803">
        <w:t>s en</w:t>
      </w:r>
      <w:r>
        <w:t xml:space="preserve"> éléments traces (jusqu’à plusieurs pour </w:t>
      </w:r>
      <w:r w:rsidR="00320D32">
        <w:t>cent)</w:t>
      </w:r>
      <w:r>
        <w:t xml:space="preserve"> et sont quantifiés de </w:t>
      </w:r>
      <w:r w:rsidR="00320D32">
        <w:t>minerai. Le</w:t>
      </w:r>
      <w:r>
        <w:t xml:space="preserve"> sol résulte de l’altération de la roche mère sous jacente sous l’influence de processus </w:t>
      </w:r>
      <w:r w:rsidR="00967D2D">
        <w:t>physiques, chimiques</w:t>
      </w:r>
      <w:r>
        <w:t xml:space="preserve"> et biologiques. Les éléments traces présents dans les roches se trouvent donc dans les </w:t>
      </w:r>
      <w:r w:rsidR="00967D2D">
        <w:t>sols</w:t>
      </w:r>
      <w:r>
        <w:t xml:space="preserve"> à des </w:t>
      </w:r>
      <w:r w:rsidR="00967D2D">
        <w:t>teneurs</w:t>
      </w:r>
      <w:r>
        <w:t xml:space="preserve"> variables selon la composition </w:t>
      </w:r>
      <w:r w:rsidR="00320D32">
        <w:t>initiale</w:t>
      </w:r>
      <w:r w:rsidR="00410632">
        <w:t xml:space="preserve"> de la</w:t>
      </w:r>
      <w:r>
        <w:t xml:space="preserve"> roche mère et le type de pédogenèse qui</w:t>
      </w:r>
      <w:r w:rsidR="00A6759C">
        <w:t xml:space="preserve"> </w:t>
      </w:r>
      <w:r>
        <w:t>a lieu.</w:t>
      </w:r>
    </w:p>
    <w:p w:rsidR="00A6759C" w:rsidRDefault="00A6759C" w:rsidP="00747021">
      <w:pPr>
        <w:spacing w:line="360" w:lineRule="auto"/>
        <w:ind w:firstLine="709"/>
        <w:jc w:val="both"/>
      </w:pPr>
      <w:r w:rsidRPr="00C83803">
        <w:lastRenderedPageBreak/>
        <w:t xml:space="preserve">De même, les éléments traces sont présents dans </w:t>
      </w:r>
      <w:r w:rsidR="00320D32" w:rsidRPr="00C83803">
        <w:t>tous les autres compartiments</w:t>
      </w:r>
      <w:r w:rsidRPr="00C83803">
        <w:t xml:space="preserve"> de l’environnement de façon naturelle et normale, dans les </w:t>
      </w:r>
      <w:r w:rsidR="00410632" w:rsidRPr="00C83803">
        <w:t>eaux,</w:t>
      </w:r>
      <w:r w:rsidRPr="00C83803">
        <w:t xml:space="preserve"> dans l’air et dans les êtres vivants. A l’échelle </w:t>
      </w:r>
      <w:r w:rsidR="00410632" w:rsidRPr="00C83803">
        <w:t>planétaire</w:t>
      </w:r>
      <w:r w:rsidRPr="00C83803">
        <w:t xml:space="preserve">, </w:t>
      </w:r>
      <w:r w:rsidR="00BB2C2D" w:rsidRPr="00C83803">
        <w:t>les quantités</w:t>
      </w:r>
      <w:r w:rsidRPr="00C83803">
        <w:t xml:space="preserve"> d’éléments traces sont toujours les même</w:t>
      </w:r>
      <w:r w:rsidR="0027324E" w:rsidRPr="00C83803">
        <w:t>s</w:t>
      </w:r>
      <w:r w:rsidRPr="00C83803">
        <w:t>. Par contre leur localisation et leur forme chimique peuvent être modifié</w:t>
      </w:r>
      <w:r w:rsidR="0027324E" w:rsidRPr="00C83803">
        <w:t>e</w:t>
      </w:r>
      <w:r w:rsidRPr="00C83803">
        <w:t>s par des phénomènes</w:t>
      </w:r>
      <w:r>
        <w:t xml:space="preserve"> </w:t>
      </w:r>
      <w:r w:rsidR="00894F42">
        <w:t>naturels</w:t>
      </w:r>
      <w:r>
        <w:t xml:space="preserve"> ou par l’intervention de l’homme (</w:t>
      </w:r>
      <w:proofErr w:type="spellStart"/>
      <w:r w:rsidRPr="00BB2C2D">
        <w:rPr>
          <w:b/>
        </w:rPr>
        <w:t>Feix</w:t>
      </w:r>
      <w:proofErr w:type="spellEnd"/>
      <w:r w:rsidRPr="00BB2C2D">
        <w:rPr>
          <w:b/>
        </w:rPr>
        <w:t>,</w:t>
      </w:r>
      <w:r w:rsidR="00BB2C2D">
        <w:rPr>
          <w:b/>
        </w:rPr>
        <w:t xml:space="preserve"> </w:t>
      </w:r>
      <w:r w:rsidRPr="00BB2C2D">
        <w:rPr>
          <w:b/>
        </w:rPr>
        <w:t>2005</w:t>
      </w:r>
      <w:r>
        <w:t xml:space="preserve">) </w:t>
      </w:r>
      <w:r w:rsidR="00410632">
        <w:t xml:space="preserve"> </w:t>
      </w:r>
      <w:r w:rsidR="004B74AD">
        <w:t>(</w:t>
      </w:r>
      <w:proofErr w:type="spellStart"/>
      <w:r w:rsidR="00410632" w:rsidRPr="004B74AD">
        <w:rPr>
          <w:b/>
        </w:rPr>
        <w:t>fig</w:t>
      </w:r>
      <w:proofErr w:type="spellEnd"/>
      <w:r w:rsidR="004B74AD" w:rsidRPr="004B74AD">
        <w:rPr>
          <w:b/>
        </w:rPr>
        <w:t xml:space="preserve"> 6</w:t>
      </w:r>
      <w:r w:rsidR="004B74AD">
        <w:t>)</w:t>
      </w:r>
    </w:p>
    <w:p w:rsidR="0023316F" w:rsidRPr="002B70BC" w:rsidRDefault="006B4314" w:rsidP="00121511">
      <w:pPr>
        <w:spacing w:line="360" w:lineRule="auto"/>
        <w:jc w:val="both"/>
      </w:pPr>
      <w:r w:rsidRPr="00C83803">
        <w:rPr>
          <w:b/>
        </w:rPr>
        <w:t xml:space="preserve"> </w:t>
      </w:r>
      <w:proofErr w:type="gramStart"/>
      <w:r w:rsidRPr="00C83803">
        <w:rPr>
          <w:b/>
        </w:rPr>
        <w:t>l</w:t>
      </w:r>
      <w:r w:rsidR="00A6759C" w:rsidRPr="00C83803">
        <w:t>es</w:t>
      </w:r>
      <w:proofErr w:type="gramEnd"/>
      <w:r w:rsidR="00A6759C" w:rsidRPr="00C83803">
        <w:t xml:space="preserve"> origines anthropiques des métaux sont divers</w:t>
      </w:r>
      <w:r w:rsidRPr="00C83803">
        <w:t>es:</w:t>
      </w:r>
      <w:r w:rsidR="00A6759C" w:rsidRPr="00C83803">
        <w:t xml:space="preserve"> </w:t>
      </w:r>
      <w:r w:rsidRPr="00C83803">
        <w:t>l</w:t>
      </w:r>
      <w:r w:rsidR="00894F42" w:rsidRPr="00C83803">
        <w:t>’industrie, le</w:t>
      </w:r>
      <w:r w:rsidR="00A6759C" w:rsidRPr="00C83803">
        <w:t xml:space="preserve"> chauffage, les transports mais également les pratiques agricoles, les boues et </w:t>
      </w:r>
      <w:r w:rsidR="00894F42" w:rsidRPr="00C83803">
        <w:t>les composts</w:t>
      </w:r>
      <w:r w:rsidR="00894F42">
        <w:t xml:space="preserve"> urbains (</w:t>
      </w:r>
      <w:proofErr w:type="spellStart"/>
      <w:r w:rsidR="00A3302D">
        <w:rPr>
          <w:b/>
        </w:rPr>
        <w:t>Ca</w:t>
      </w:r>
      <w:r w:rsidR="00A6759C" w:rsidRPr="00BB2C2D">
        <w:rPr>
          <w:b/>
        </w:rPr>
        <w:t>rsignol</w:t>
      </w:r>
      <w:proofErr w:type="spellEnd"/>
      <w:r w:rsidR="00A6759C" w:rsidRPr="00BB2C2D">
        <w:rPr>
          <w:b/>
        </w:rPr>
        <w:t>,</w:t>
      </w:r>
      <w:r w:rsidR="00BB2C2D">
        <w:rPr>
          <w:b/>
        </w:rPr>
        <w:t xml:space="preserve"> </w:t>
      </w:r>
      <w:r w:rsidR="00A6759C" w:rsidRPr="00BB2C2D">
        <w:rPr>
          <w:b/>
        </w:rPr>
        <w:t>2004</w:t>
      </w:r>
      <w:r w:rsidR="00A6759C">
        <w:t xml:space="preserve">)  </w:t>
      </w:r>
    </w:p>
    <w:p w:rsidR="002B70BC" w:rsidRDefault="002B70BC" w:rsidP="00747021">
      <w:pPr>
        <w:spacing w:line="360" w:lineRule="auto"/>
        <w:ind w:firstLine="709"/>
        <w:jc w:val="both"/>
      </w:pPr>
    </w:p>
    <w:p w:rsidR="00410632" w:rsidRDefault="00E10FC5" w:rsidP="00894F42">
      <w:pPr>
        <w:spacing w:line="360" w:lineRule="auto"/>
        <w:ind w:firstLine="709"/>
        <w:jc w:val="center"/>
      </w:pPr>
      <w:r>
        <w:rPr>
          <w:noProof/>
        </w:rPr>
        <w:drawing>
          <wp:inline distT="0" distB="0" distL="0" distR="0">
            <wp:extent cx="5143500" cy="3924300"/>
            <wp:effectExtent l="1905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-10000"/>
                    </a:blip>
                    <a:srcRect b="55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392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0BC" w:rsidRDefault="002D2769" w:rsidP="002D2769">
      <w:pPr>
        <w:tabs>
          <w:tab w:val="left" w:pos="2775"/>
        </w:tabs>
        <w:spacing w:line="360" w:lineRule="auto"/>
        <w:jc w:val="center"/>
      </w:pPr>
      <w:r w:rsidRPr="002D2769">
        <w:rPr>
          <w:b/>
        </w:rPr>
        <w:t>F</w:t>
      </w:r>
      <w:r w:rsidR="004B74AD" w:rsidRPr="002D2769">
        <w:rPr>
          <w:b/>
        </w:rPr>
        <w:t>i</w:t>
      </w:r>
      <w:r w:rsidRPr="002D2769">
        <w:rPr>
          <w:b/>
        </w:rPr>
        <w:t>gure 06</w:t>
      </w:r>
      <w:r>
        <w:t xml:space="preserve"> : </w:t>
      </w:r>
      <w:r w:rsidR="00410632">
        <w:t xml:space="preserve">Cycle des éléments traces au sein de la biosphère (d’après </w:t>
      </w:r>
      <w:proofErr w:type="spellStart"/>
      <w:r w:rsidR="006B4314" w:rsidRPr="00C83803">
        <w:rPr>
          <w:b/>
        </w:rPr>
        <w:t>L</w:t>
      </w:r>
      <w:r w:rsidR="00BB2C2D" w:rsidRPr="00C83803">
        <w:rPr>
          <w:b/>
        </w:rPr>
        <w:t>amand</w:t>
      </w:r>
      <w:proofErr w:type="spellEnd"/>
      <w:r w:rsidR="00BB2C2D" w:rsidRPr="00C83803">
        <w:rPr>
          <w:b/>
        </w:rPr>
        <w:t xml:space="preserve">, </w:t>
      </w:r>
      <w:r w:rsidR="00410632" w:rsidRPr="00C83803">
        <w:rPr>
          <w:b/>
        </w:rPr>
        <w:t>1991</w:t>
      </w:r>
      <w:r w:rsidR="00410632">
        <w:t>)</w:t>
      </w:r>
    </w:p>
    <w:p w:rsidR="002D2769" w:rsidRDefault="002D2769" w:rsidP="002D2769">
      <w:pPr>
        <w:tabs>
          <w:tab w:val="left" w:pos="2775"/>
        </w:tabs>
        <w:spacing w:line="360" w:lineRule="auto"/>
        <w:jc w:val="both"/>
      </w:pPr>
    </w:p>
    <w:p w:rsidR="00410632" w:rsidRPr="002D2769" w:rsidRDefault="002D2769" w:rsidP="002D2769">
      <w:pPr>
        <w:tabs>
          <w:tab w:val="left" w:pos="142"/>
          <w:tab w:val="left" w:pos="284"/>
          <w:tab w:val="left" w:pos="709"/>
          <w:tab w:val="left" w:pos="2775"/>
        </w:tabs>
        <w:spacing w:line="360" w:lineRule="auto"/>
        <w:ind w:left="284" w:hanging="284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3</w:t>
      </w:r>
      <w:r w:rsidR="00F07AB8" w:rsidRPr="00F07AB8">
        <w:rPr>
          <w:b/>
          <w:bCs/>
          <w:sz w:val="26"/>
          <w:szCs w:val="26"/>
        </w:rPr>
        <w:t xml:space="preserve">- 4  </w:t>
      </w:r>
      <w:r w:rsidR="00410632" w:rsidRPr="00F07AB8">
        <w:rPr>
          <w:b/>
          <w:bCs/>
          <w:sz w:val="26"/>
          <w:szCs w:val="26"/>
        </w:rPr>
        <w:t>Impact des ETM sur l’environnement</w:t>
      </w:r>
      <w:r w:rsidR="00410632">
        <w:t> :</w:t>
      </w:r>
    </w:p>
    <w:p w:rsidR="00410632" w:rsidRDefault="00410632" w:rsidP="002D2769">
      <w:pPr>
        <w:spacing w:line="360" w:lineRule="auto"/>
        <w:ind w:firstLine="284"/>
        <w:jc w:val="both"/>
      </w:pPr>
      <w:r>
        <w:t xml:space="preserve">Les métaux lourds sont dangereux pour l’environnement car </w:t>
      </w:r>
      <w:r w:rsidR="00C83803">
        <w:t>ils ne sont</w:t>
      </w:r>
      <w:r>
        <w:t xml:space="preserve"> pas dégradables, de plus ils sont enrichis au cours de processus minéraux et biologiqu</w:t>
      </w:r>
      <w:r w:rsidRPr="00C83803">
        <w:t>e</w:t>
      </w:r>
      <w:r w:rsidR="006B4314" w:rsidRPr="00C83803">
        <w:t>s</w:t>
      </w:r>
      <w:r w:rsidRPr="00C83803">
        <w:t xml:space="preserve"> </w:t>
      </w:r>
      <w:r>
        <w:t xml:space="preserve">et finiront </w:t>
      </w:r>
      <w:r w:rsidR="00562A72">
        <w:t>par s’accumuler dans la nature.</w:t>
      </w:r>
    </w:p>
    <w:p w:rsidR="00EA33E4" w:rsidRPr="007E5A7D" w:rsidRDefault="004C5140" w:rsidP="007E5A7D">
      <w:pPr>
        <w:tabs>
          <w:tab w:val="left" w:pos="142"/>
          <w:tab w:val="left" w:pos="426"/>
          <w:tab w:val="left" w:pos="2775"/>
        </w:tabs>
        <w:spacing w:line="360" w:lineRule="auto"/>
        <w:jc w:val="both"/>
      </w:pPr>
      <w:r>
        <w:tab/>
      </w:r>
      <w:r>
        <w:tab/>
      </w:r>
      <w:r w:rsidR="00410632">
        <w:t>Les métaux lourds peuvent également être absorbés directement par le biais de la chaîne alimentaire entraînant alors d</w:t>
      </w:r>
      <w:r w:rsidR="00EA33E4">
        <w:t>es effets chroniques ou aigus</w:t>
      </w:r>
      <w:r w:rsidR="00BD5DFE" w:rsidRPr="00BD5DFE">
        <w:rPr>
          <w:b/>
        </w:rPr>
        <w:t>.</w:t>
      </w:r>
    </w:p>
    <w:p w:rsidR="00324BC3" w:rsidRPr="00F07AB8" w:rsidRDefault="004C5140" w:rsidP="004C5140">
      <w:pPr>
        <w:tabs>
          <w:tab w:val="left" w:pos="2775"/>
        </w:tabs>
        <w:spacing w:line="360" w:lineRule="auto"/>
        <w:ind w:left="142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3</w:t>
      </w:r>
      <w:r w:rsidR="00F07AB8" w:rsidRPr="00F07AB8">
        <w:rPr>
          <w:b/>
          <w:bCs/>
          <w:sz w:val="26"/>
          <w:szCs w:val="26"/>
        </w:rPr>
        <w:t xml:space="preserve">-5 </w:t>
      </w:r>
      <w:r w:rsidR="00324BC3" w:rsidRPr="00F07AB8">
        <w:rPr>
          <w:b/>
          <w:bCs/>
          <w:sz w:val="26"/>
          <w:szCs w:val="26"/>
        </w:rPr>
        <w:t>Quelques éléments traces métalliques :</w:t>
      </w:r>
    </w:p>
    <w:p w:rsidR="00324BC3" w:rsidRDefault="00BD5DFE" w:rsidP="00747021">
      <w:pPr>
        <w:tabs>
          <w:tab w:val="left" w:pos="2775"/>
        </w:tabs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3</w:t>
      </w:r>
      <w:r w:rsidR="00F07AB8">
        <w:rPr>
          <w:b/>
          <w:bCs/>
        </w:rPr>
        <w:t xml:space="preserve">-5-1 </w:t>
      </w:r>
      <w:r w:rsidR="00324BC3">
        <w:rPr>
          <w:b/>
          <w:bCs/>
        </w:rPr>
        <w:t>Plomb :</w:t>
      </w:r>
    </w:p>
    <w:p w:rsidR="00324BC3" w:rsidRDefault="00562A72" w:rsidP="00747021">
      <w:pPr>
        <w:tabs>
          <w:tab w:val="left" w:pos="2775"/>
        </w:tabs>
        <w:spacing w:line="360" w:lineRule="auto"/>
        <w:ind w:firstLine="709"/>
        <w:jc w:val="both"/>
      </w:pPr>
      <w:r>
        <w:t>C’est un polluant primaire persistant, sa durée de vie dans le sol est de 1700</w:t>
      </w:r>
      <w:r w:rsidR="005D02D3">
        <w:t xml:space="preserve"> </w:t>
      </w:r>
      <w:r>
        <w:t>ans. Il peut être bio accumulé dans les chaînes alimentaires et il est toxique pour l’homme (</w:t>
      </w:r>
      <w:proofErr w:type="spellStart"/>
      <w:r w:rsidRPr="00ED5A63">
        <w:rPr>
          <w:b/>
        </w:rPr>
        <w:t>Carsignol</w:t>
      </w:r>
      <w:proofErr w:type="spellEnd"/>
      <w:r w:rsidRPr="00ED5A63">
        <w:rPr>
          <w:b/>
        </w:rPr>
        <w:t>,</w:t>
      </w:r>
      <w:r w:rsidR="00ED5A63">
        <w:rPr>
          <w:b/>
        </w:rPr>
        <w:t xml:space="preserve"> </w:t>
      </w:r>
      <w:r w:rsidRPr="00ED5A63">
        <w:rPr>
          <w:b/>
        </w:rPr>
        <w:t>2004</w:t>
      </w:r>
      <w:r>
        <w:t>).</w:t>
      </w:r>
    </w:p>
    <w:p w:rsidR="00562A72" w:rsidRDefault="00ED5A63" w:rsidP="00C83803">
      <w:pPr>
        <w:tabs>
          <w:tab w:val="left" w:pos="2775"/>
        </w:tabs>
        <w:spacing w:line="360" w:lineRule="auto"/>
        <w:ind w:firstLine="709"/>
        <w:jc w:val="both"/>
      </w:pPr>
      <w:r>
        <w:t xml:space="preserve">Le plomb est issu d’un minerai la </w:t>
      </w:r>
      <w:r w:rsidR="00663E64">
        <w:t>galène</w:t>
      </w:r>
      <w:r w:rsidR="00C83803">
        <w:t>*</w:t>
      </w:r>
      <w:r>
        <w:t xml:space="preserve"> </w:t>
      </w:r>
      <w:r w:rsidR="006B4314" w:rsidRPr="00C83803">
        <w:t>L</w:t>
      </w:r>
      <w:r w:rsidR="00562A72" w:rsidRPr="00C83803">
        <w:t>’utilisa</w:t>
      </w:r>
      <w:r w:rsidR="00562A72">
        <w:t>tion du plomb est directement liée à la métallurgie</w:t>
      </w:r>
      <w:r>
        <w:t xml:space="preserve"> </w:t>
      </w:r>
      <w:r w:rsidR="00562A72">
        <w:t>(</w:t>
      </w:r>
      <w:r w:rsidR="00562A72" w:rsidRPr="00ED5A63">
        <w:rPr>
          <w:b/>
        </w:rPr>
        <w:t>Miquel,</w:t>
      </w:r>
      <w:r>
        <w:rPr>
          <w:b/>
        </w:rPr>
        <w:t xml:space="preserve"> </w:t>
      </w:r>
      <w:r w:rsidR="00562A72" w:rsidRPr="00ED5A63">
        <w:rPr>
          <w:b/>
        </w:rPr>
        <w:t>2001</w:t>
      </w:r>
      <w:r w:rsidR="00562A72">
        <w:t>). « Symbole Pb numéro atomique 82 »</w:t>
      </w:r>
      <w:r>
        <w:t xml:space="preserve"> le plomb constitue 0.014% de la</w:t>
      </w:r>
      <w:r w:rsidR="00562A72">
        <w:t xml:space="preserve"> masse de la </w:t>
      </w:r>
      <w:r w:rsidR="00C83803">
        <w:t>croûte</w:t>
      </w:r>
      <w:r w:rsidR="00562A72">
        <w:t xml:space="preserve"> terrestre,</w:t>
      </w:r>
      <w:r>
        <w:t xml:space="preserve"> </w:t>
      </w:r>
      <w:r w:rsidR="00562A72">
        <w:t>il se trouve dans l’eau de mer principalement sous forme de carbonate PbCO</w:t>
      </w:r>
      <w:r w:rsidR="00562A72">
        <w:rPr>
          <w:vertAlign w:val="subscript"/>
        </w:rPr>
        <w:t xml:space="preserve">3 </w:t>
      </w:r>
      <w:r w:rsidR="00562A72">
        <w:t>(40 à 80 %) ou de chlorure PbCl</w:t>
      </w:r>
      <w:r w:rsidR="00562A72">
        <w:rPr>
          <w:vertAlign w:val="subscript"/>
        </w:rPr>
        <w:t>2</w:t>
      </w:r>
      <w:r w:rsidR="00562A72">
        <w:t xml:space="preserve"> (1 à 40%) et de </w:t>
      </w:r>
      <w:proofErr w:type="spellStart"/>
      <w:r w:rsidR="00562A72">
        <w:t>PbCl</w:t>
      </w:r>
      <w:proofErr w:type="spellEnd"/>
      <w:r w:rsidR="00562A72">
        <w:rPr>
          <w:vertAlign w:val="superscript"/>
        </w:rPr>
        <w:t>+</w:t>
      </w:r>
      <w:r w:rsidR="00EA33E4">
        <w:t xml:space="preserve"> (2 à 19 %)</w:t>
      </w:r>
      <w:r w:rsidR="00BD5DFE" w:rsidRPr="00BD5DFE">
        <w:rPr>
          <w:b/>
        </w:rPr>
        <w:t>.</w:t>
      </w:r>
    </w:p>
    <w:p w:rsidR="00562A72" w:rsidRPr="00663E64" w:rsidRDefault="00562A72" w:rsidP="005D02D3">
      <w:pPr>
        <w:tabs>
          <w:tab w:val="left" w:pos="2775"/>
        </w:tabs>
        <w:spacing w:line="360" w:lineRule="auto"/>
        <w:ind w:firstLine="709"/>
        <w:jc w:val="both"/>
      </w:pPr>
      <w:r>
        <w:t xml:space="preserve">La pollution par le plomb </w:t>
      </w:r>
      <w:r w:rsidR="00C83803" w:rsidRPr="00663E64">
        <w:t xml:space="preserve">a </w:t>
      </w:r>
      <w:r w:rsidRPr="00663E64">
        <w:t>plusieurs origines parmi lesquelles les industries (fonderies de la métallurgie, les câbles, les bâtiments</w:t>
      </w:r>
      <w:r w:rsidR="005D02D3" w:rsidRPr="00663E64">
        <w:t>),</w:t>
      </w:r>
      <w:r w:rsidR="006B4314" w:rsidRPr="00663E64">
        <w:t xml:space="preserve"> l</w:t>
      </w:r>
      <w:r w:rsidR="00ED5A63" w:rsidRPr="00663E64">
        <w:t>es incinérations</w:t>
      </w:r>
      <w:r w:rsidRPr="00663E64">
        <w:t xml:space="preserve"> d’ordures et les peintures réalisées avec des composés de sulfates et de plomb </w:t>
      </w:r>
      <w:r w:rsidR="00ED5A63" w:rsidRPr="00663E64">
        <w:t>basique. En</w:t>
      </w:r>
      <w:r w:rsidRPr="00663E64">
        <w:t xml:space="preserve"> </w:t>
      </w:r>
      <w:r w:rsidR="00ED5A63" w:rsidRPr="00663E64">
        <w:t>plus,</w:t>
      </w:r>
      <w:r w:rsidRPr="00663E64">
        <w:t xml:space="preserve"> le plomb est utilisé comme agent de traitement de cer</w:t>
      </w:r>
      <w:r w:rsidR="00BD5DFE">
        <w:t>taines maladies en agriculture</w:t>
      </w:r>
      <w:r w:rsidR="00BD5DFE" w:rsidRPr="00BD5DFE">
        <w:rPr>
          <w:b/>
        </w:rPr>
        <w:t>.</w:t>
      </w:r>
      <w:r w:rsidR="00BD5DFE">
        <w:t xml:space="preserve"> </w:t>
      </w:r>
    </w:p>
    <w:p w:rsidR="00562A72" w:rsidRPr="00663E64" w:rsidRDefault="00562A72" w:rsidP="005D02D3">
      <w:pPr>
        <w:tabs>
          <w:tab w:val="left" w:pos="2775"/>
        </w:tabs>
        <w:spacing w:line="360" w:lineRule="auto"/>
        <w:ind w:firstLine="709"/>
        <w:jc w:val="both"/>
      </w:pPr>
      <w:r w:rsidRPr="00663E64">
        <w:t>Une source importante des émission</w:t>
      </w:r>
      <w:r w:rsidR="006B4314" w:rsidRPr="00663E64">
        <w:t>s</w:t>
      </w:r>
      <w:r w:rsidRPr="00663E64">
        <w:t xml:space="preserve"> de plomb dans l’atmosphère </w:t>
      </w:r>
      <w:r w:rsidR="002407C2" w:rsidRPr="00663E64">
        <w:t xml:space="preserve">a été le transport, car le plomb a été pendant </w:t>
      </w:r>
      <w:r w:rsidR="00ED5A63" w:rsidRPr="00663E64">
        <w:t>longtemps</w:t>
      </w:r>
      <w:r w:rsidR="002407C2" w:rsidRPr="00663E64">
        <w:t xml:space="preserve"> additionné à l’essence d</w:t>
      </w:r>
      <w:r w:rsidR="00A84879" w:rsidRPr="00663E64">
        <w:t>u</w:t>
      </w:r>
      <w:r w:rsidR="002407C2" w:rsidRPr="00663E64">
        <w:t xml:space="preserve"> fait</w:t>
      </w:r>
      <w:r w:rsidR="00ED5A63" w:rsidRPr="00663E64">
        <w:t xml:space="preserve"> de son pouvoir anti-détonnant</w:t>
      </w:r>
      <w:r w:rsidR="006B4314" w:rsidRPr="00663E64">
        <w:t>,</w:t>
      </w:r>
      <w:r w:rsidR="002407C2" w:rsidRPr="00663E64">
        <w:t xml:space="preserve"> il contamine souvent les terrains en bordures d’axes routiers (</w:t>
      </w:r>
      <w:r w:rsidR="005D02D3" w:rsidRPr="00663E64">
        <w:rPr>
          <w:b/>
        </w:rPr>
        <w:t>L</w:t>
      </w:r>
      <w:r w:rsidR="002407C2" w:rsidRPr="00663E64">
        <w:rPr>
          <w:b/>
        </w:rPr>
        <w:t>acour</w:t>
      </w:r>
      <w:r w:rsidR="00ED5A63" w:rsidRPr="00663E64">
        <w:t>,</w:t>
      </w:r>
      <w:r w:rsidR="005D02D3" w:rsidRPr="00663E64">
        <w:t xml:space="preserve"> </w:t>
      </w:r>
      <w:r w:rsidR="00A84879" w:rsidRPr="00DC6CCB">
        <w:rPr>
          <w:b/>
        </w:rPr>
        <w:t>2000</w:t>
      </w:r>
      <w:r w:rsidR="002407C2" w:rsidRPr="00663E64">
        <w:t>)</w:t>
      </w:r>
      <w:r w:rsidR="00A84879" w:rsidRPr="00663E64">
        <w:t>.</w:t>
      </w:r>
      <w:r w:rsidR="005D02D3" w:rsidRPr="00663E64">
        <w:t xml:space="preserve"> L</w:t>
      </w:r>
      <w:r w:rsidR="00A84879" w:rsidRPr="00663E64">
        <w:t>a généralisation des carburants sans plomb (depuis janvier 2000)</w:t>
      </w:r>
      <w:r w:rsidR="002407C2" w:rsidRPr="00663E64">
        <w:t xml:space="preserve"> </w:t>
      </w:r>
      <w:r w:rsidR="00A84879" w:rsidRPr="00663E64">
        <w:t>entraîne</w:t>
      </w:r>
      <w:r w:rsidR="002407C2" w:rsidRPr="00663E64">
        <w:t xml:space="preserve"> une baisse significative de la pollution plombé</w:t>
      </w:r>
      <w:r w:rsidR="005D02D3" w:rsidRPr="00663E64">
        <w:t>e</w:t>
      </w:r>
      <w:r w:rsidR="002407C2" w:rsidRPr="00663E64">
        <w:t>.</w:t>
      </w:r>
    </w:p>
    <w:p w:rsidR="002407C2" w:rsidRDefault="002407C2" w:rsidP="00747021">
      <w:pPr>
        <w:tabs>
          <w:tab w:val="left" w:pos="2775"/>
        </w:tabs>
        <w:spacing w:line="360" w:lineRule="auto"/>
        <w:ind w:firstLine="709"/>
        <w:jc w:val="both"/>
      </w:pPr>
      <w:r w:rsidRPr="00663E64">
        <w:t>Le plomb reste donc un traceur de la circulation et de l’étendu</w:t>
      </w:r>
      <w:r w:rsidR="000F71BD" w:rsidRPr="00663E64">
        <w:t>e</w:t>
      </w:r>
      <w:r w:rsidRPr="00663E64">
        <w:t xml:space="preserve"> de l’air sous l’influence routière (</w:t>
      </w:r>
      <w:proofErr w:type="spellStart"/>
      <w:r w:rsidR="009777DE">
        <w:rPr>
          <w:b/>
        </w:rPr>
        <w:t>Ca</w:t>
      </w:r>
      <w:r w:rsidRPr="00663E64">
        <w:rPr>
          <w:b/>
        </w:rPr>
        <w:t>rsignol</w:t>
      </w:r>
      <w:proofErr w:type="spellEnd"/>
      <w:r w:rsidRPr="00663E64">
        <w:rPr>
          <w:b/>
        </w:rPr>
        <w:t>, 2004</w:t>
      </w:r>
      <w:r w:rsidR="00ED5A63" w:rsidRPr="00663E64">
        <w:t>). La</w:t>
      </w:r>
      <w:r w:rsidRPr="00663E64">
        <w:t xml:space="preserve"> contamination sévère par le plomb peut</w:t>
      </w:r>
      <w:r>
        <w:t xml:space="preserve"> causer une variété de problème</w:t>
      </w:r>
      <w:r w:rsidR="000F71BD" w:rsidRPr="00A84879">
        <w:t>s</w:t>
      </w:r>
      <w:r>
        <w:t xml:space="preserve"> environnementaux incluan</w:t>
      </w:r>
      <w:r w:rsidR="00ED5A63">
        <w:t>t la perte de la végétation (</w:t>
      </w:r>
      <w:proofErr w:type="spellStart"/>
      <w:r w:rsidR="00ED5A63" w:rsidRPr="00E10FC5">
        <w:rPr>
          <w:b/>
        </w:rPr>
        <w:t>Se</w:t>
      </w:r>
      <w:r w:rsidRPr="00E10FC5">
        <w:rPr>
          <w:b/>
        </w:rPr>
        <w:t>khar</w:t>
      </w:r>
      <w:proofErr w:type="spellEnd"/>
      <w:r w:rsidRPr="00E10FC5">
        <w:rPr>
          <w:b/>
        </w:rPr>
        <w:t xml:space="preserve"> et al ; 2004</w:t>
      </w:r>
      <w:r>
        <w:t>)</w:t>
      </w:r>
    </w:p>
    <w:p w:rsidR="00AA4EAF" w:rsidRDefault="002407C2" w:rsidP="000F71BD">
      <w:pPr>
        <w:tabs>
          <w:tab w:val="left" w:pos="2775"/>
        </w:tabs>
        <w:spacing w:line="360" w:lineRule="auto"/>
        <w:ind w:firstLine="709"/>
        <w:jc w:val="both"/>
      </w:pPr>
      <w:r>
        <w:t xml:space="preserve">Au voisinage des routes </w:t>
      </w:r>
      <w:r w:rsidR="00ED5A63">
        <w:t>fréquentées,</w:t>
      </w:r>
      <w:r>
        <w:t xml:space="preserve"> il arrive </w:t>
      </w:r>
      <w:r w:rsidR="00AA4EAF">
        <w:t xml:space="preserve">que la végétation en </w:t>
      </w:r>
      <w:r w:rsidR="00AA4EAF" w:rsidRPr="00A84879">
        <w:t>co</w:t>
      </w:r>
      <w:r w:rsidR="000F71BD" w:rsidRPr="00A84879">
        <w:t>n</w:t>
      </w:r>
      <w:r w:rsidR="00AA4EAF" w:rsidRPr="00A84879">
        <w:t>tienne</w:t>
      </w:r>
      <w:r w:rsidR="00AA4EAF">
        <w:t xml:space="preserve"> jusqu’à 500ppm (en poids) et devienne de ce fait inutilisable comme aliment de bétail ou de l’être humain</w:t>
      </w:r>
      <w:r w:rsidR="00ED5A63">
        <w:t xml:space="preserve"> </w:t>
      </w:r>
      <w:r w:rsidR="00AA4EAF">
        <w:t>(</w:t>
      </w:r>
      <w:proofErr w:type="spellStart"/>
      <w:r w:rsidR="00ED5A63">
        <w:rPr>
          <w:b/>
        </w:rPr>
        <w:t>Méllanby</w:t>
      </w:r>
      <w:proofErr w:type="spellEnd"/>
      <w:r w:rsidR="00ED5A63">
        <w:rPr>
          <w:b/>
        </w:rPr>
        <w:t xml:space="preserve">, </w:t>
      </w:r>
      <w:r w:rsidR="00AA4EAF" w:rsidRPr="00ED5A63">
        <w:rPr>
          <w:b/>
        </w:rPr>
        <w:t>19</w:t>
      </w:r>
      <w:r w:rsidR="003B3480">
        <w:rPr>
          <w:b/>
        </w:rPr>
        <w:t>7</w:t>
      </w:r>
      <w:r w:rsidR="00AA4EAF">
        <w:t>)</w:t>
      </w:r>
      <w:r w:rsidR="00ED5A63">
        <w:t>.</w:t>
      </w:r>
    </w:p>
    <w:p w:rsidR="00AA4EAF" w:rsidRDefault="00AA4EAF" w:rsidP="00747021">
      <w:pPr>
        <w:tabs>
          <w:tab w:val="left" w:pos="2775"/>
        </w:tabs>
        <w:spacing w:line="360" w:lineRule="auto"/>
        <w:ind w:firstLine="709"/>
        <w:jc w:val="both"/>
      </w:pPr>
    </w:p>
    <w:p w:rsidR="004C5140" w:rsidRDefault="004C5140" w:rsidP="00E10FC5">
      <w:pPr>
        <w:tabs>
          <w:tab w:val="left" w:pos="2775"/>
        </w:tabs>
        <w:spacing w:line="360" w:lineRule="auto"/>
        <w:jc w:val="both"/>
        <w:rPr>
          <w:b/>
          <w:bCs/>
          <w:sz w:val="26"/>
          <w:szCs w:val="26"/>
        </w:rPr>
      </w:pPr>
    </w:p>
    <w:p w:rsidR="004C5140" w:rsidRDefault="004C5140" w:rsidP="00E10FC5">
      <w:pPr>
        <w:tabs>
          <w:tab w:val="left" w:pos="2775"/>
        </w:tabs>
        <w:spacing w:line="360" w:lineRule="auto"/>
        <w:jc w:val="both"/>
        <w:rPr>
          <w:b/>
          <w:bCs/>
          <w:sz w:val="26"/>
          <w:szCs w:val="26"/>
        </w:rPr>
      </w:pPr>
    </w:p>
    <w:p w:rsidR="004C5140" w:rsidRDefault="004C5140" w:rsidP="00E10FC5">
      <w:pPr>
        <w:tabs>
          <w:tab w:val="left" w:pos="2775"/>
        </w:tabs>
        <w:spacing w:line="360" w:lineRule="auto"/>
        <w:jc w:val="both"/>
        <w:rPr>
          <w:b/>
          <w:bCs/>
          <w:sz w:val="26"/>
          <w:szCs w:val="26"/>
        </w:rPr>
      </w:pPr>
    </w:p>
    <w:p w:rsidR="00BD5DFE" w:rsidRDefault="00BD5DFE" w:rsidP="00E10FC5">
      <w:pPr>
        <w:tabs>
          <w:tab w:val="left" w:pos="2775"/>
        </w:tabs>
        <w:spacing w:line="360" w:lineRule="auto"/>
        <w:jc w:val="both"/>
        <w:rPr>
          <w:b/>
          <w:bCs/>
          <w:sz w:val="26"/>
          <w:szCs w:val="26"/>
        </w:rPr>
      </w:pPr>
    </w:p>
    <w:p w:rsidR="00BD5DFE" w:rsidRDefault="00BD5DFE" w:rsidP="00E10FC5">
      <w:pPr>
        <w:tabs>
          <w:tab w:val="left" w:pos="2775"/>
        </w:tabs>
        <w:spacing w:line="360" w:lineRule="auto"/>
        <w:jc w:val="both"/>
        <w:rPr>
          <w:b/>
          <w:bCs/>
          <w:sz w:val="26"/>
          <w:szCs w:val="26"/>
        </w:rPr>
      </w:pPr>
    </w:p>
    <w:p w:rsidR="00EA33E4" w:rsidRDefault="00EA33E4" w:rsidP="00EA33E4">
      <w:pPr>
        <w:tabs>
          <w:tab w:val="left" w:pos="2775"/>
        </w:tabs>
        <w:spacing w:line="360" w:lineRule="auto"/>
        <w:jc w:val="both"/>
        <w:rPr>
          <w:b/>
          <w:bCs/>
          <w:sz w:val="26"/>
          <w:szCs w:val="26"/>
        </w:rPr>
      </w:pPr>
    </w:p>
    <w:p w:rsidR="002407C2" w:rsidRPr="00F07AB8" w:rsidRDefault="00BD5DFE" w:rsidP="00EA33E4">
      <w:pPr>
        <w:tabs>
          <w:tab w:val="left" w:pos="2775"/>
        </w:tabs>
        <w:spacing w:line="360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3</w:t>
      </w:r>
      <w:r w:rsidR="00F07AB8" w:rsidRPr="00F07AB8">
        <w:rPr>
          <w:b/>
          <w:bCs/>
          <w:sz w:val="26"/>
          <w:szCs w:val="26"/>
        </w:rPr>
        <w:t xml:space="preserve">-5-2 </w:t>
      </w:r>
      <w:r w:rsidR="00AA4EAF" w:rsidRPr="00F07AB8">
        <w:rPr>
          <w:b/>
          <w:bCs/>
          <w:sz w:val="26"/>
          <w:szCs w:val="26"/>
        </w:rPr>
        <w:t>Cuivre :</w:t>
      </w:r>
    </w:p>
    <w:p w:rsidR="00AA4EAF" w:rsidRDefault="00AA4EAF" w:rsidP="00BD5DFE">
      <w:pPr>
        <w:tabs>
          <w:tab w:val="left" w:pos="2775"/>
        </w:tabs>
        <w:spacing w:line="360" w:lineRule="auto"/>
        <w:ind w:firstLine="284"/>
        <w:jc w:val="both"/>
      </w:pPr>
      <w:r>
        <w:t xml:space="preserve">Le cuivre existe à l’état natif, </w:t>
      </w:r>
      <w:r w:rsidR="00A84879">
        <w:t xml:space="preserve">sa </w:t>
      </w:r>
      <w:r>
        <w:t xml:space="preserve"> </w:t>
      </w:r>
      <w:r w:rsidR="00D62E8A">
        <w:t>teneur</w:t>
      </w:r>
      <w:r>
        <w:t xml:space="preserve"> dans les </w:t>
      </w:r>
      <w:r w:rsidR="00D62E8A">
        <w:t>minerais</w:t>
      </w:r>
      <w:r>
        <w:t xml:space="preserve"> varie de 0.5% à 5</w:t>
      </w:r>
      <w:r w:rsidR="00EA33E4">
        <w:t>%, elle</w:t>
      </w:r>
      <w:r w:rsidR="00A84879">
        <w:t xml:space="preserve"> est de 0,01% dans les roches volcaniques et de 0.005</w:t>
      </w:r>
      <w:r w:rsidR="00830BA7">
        <w:t>5</w:t>
      </w:r>
      <w:r w:rsidR="00A84879">
        <w:t>%</w:t>
      </w:r>
      <w:r>
        <w:t xml:space="preserve"> dans les roches cristallines (</w:t>
      </w:r>
      <w:r w:rsidR="006D512E">
        <w:rPr>
          <w:b/>
        </w:rPr>
        <w:t>Pichard,</w:t>
      </w:r>
      <w:r w:rsidR="00ED5A63">
        <w:rPr>
          <w:b/>
        </w:rPr>
        <w:t xml:space="preserve"> </w:t>
      </w:r>
      <w:r w:rsidRPr="00ED5A63">
        <w:rPr>
          <w:b/>
        </w:rPr>
        <w:t>2005</w:t>
      </w:r>
      <w:r>
        <w:t>)</w:t>
      </w:r>
      <w:r w:rsidR="00ED5A63">
        <w:t>.</w:t>
      </w:r>
      <w:r>
        <w:t xml:space="preserve"> </w:t>
      </w:r>
    </w:p>
    <w:p w:rsidR="00AA4EAF" w:rsidRDefault="00AA4EAF" w:rsidP="00BD5DFE">
      <w:pPr>
        <w:tabs>
          <w:tab w:val="left" w:pos="2775"/>
        </w:tabs>
        <w:spacing w:line="360" w:lineRule="auto"/>
        <w:ind w:firstLine="284"/>
        <w:jc w:val="both"/>
      </w:pPr>
      <w:r>
        <w:t xml:space="preserve">Il est relativement abondant dans la </w:t>
      </w:r>
      <w:r w:rsidR="00D62E8A">
        <w:t>croûte</w:t>
      </w:r>
      <w:r>
        <w:t xml:space="preserve"> terrestre. En </w:t>
      </w:r>
      <w:r w:rsidRPr="00A507C2">
        <w:t>outre</w:t>
      </w:r>
      <w:r w:rsidR="000F71BD" w:rsidRPr="00A507C2">
        <w:t>,</w:t>
      </w:r>
      <w:r>
        <w:t xml:space="preserve"> les sols peuvent en contenir à des niveau</w:t>
      </w:r>
      <w:r w:rsidR="00CF1F04">
        <w:t>x</w:t>
      </w:r>
      <w:r>
        <w:t xml:space="preserve"> </w:t>
      </w:r>
      <w:r w:rsidRPr="00A84879">
        <w:t>élevé</w:t>
      </w:r>
      <w:r w:rsidR="005D401D" w:rsidRPr="00A84879">
        <w:t>s</w:t>
      </w:r>
      <w:r w:rsidRPr="00A84879">
        <w:t xml:space="preserve"> à</w:t>
      </w:r>
      <w:r>
        <w:t xml:space="preserve"> cause de son utilisation répandue comme </w:t>
      </w:r>
      <w:r w:rsidR="00CF1F04">
        <w:t>pesticide,</w:t>
      </w:r>
      <w:r>
        <w:t xml:space="preserve"> ainsi que l’application des boues </w:t>
      </w:r>
      <w:r w:rsidR="00D62E8A">
        <w:t>de station sur les terres</w:t>
      </w:r>
      <w:r w:rsidR="00E10FC5">
        <w:t xml:space="preserve"> </w:t>
      </w:r>
      <w:r w:rsidR="00D62E8A">
        <w:t>et les activités minières d’extraction (</w:t>
      </w:r>
      <w:r w:rsidR="009777DE" w:rsidRPr="00EE6809">
        <w:rPr>
          <w:b/>
        </w:rPr>
        <w:t>Alaoui-</w:t>
      </w:r>
      <w:proofErr w:type="spellStart"/>
      <w:r w:rsidR="009777DE" w:rsidRPr="00EE6809">
        <w:rPr>
          <w:b/>
        </w:rPr>
        <w:t>Sossé</w:t>
      </w:r>
      <w:proofErr w:type="spellEnd"/>
      <w:r w:rsidR="00D62E8A">
        <w:t xml:space="preserve"> </w:t>
      </w:r>
      <w:r w:rsidR="00D62E8A" w:rsidRPr="00CF1F04">
        <w:rPr>
          <w:b/>
          <w:i/>
        </w:rPr>
        <w:t>et al</w:t>
      </w:r>
      <w:r w:rsidR="00CF1F04">
        <w:t xml:space="preserve">, </w:t>
      </w:r>
      <w:r w:rsidR="00D62E8A" w:rsidRPr="00CF1F04">
        <w:rPr>
          <w:b/>
        </w:rPr>
        <w:t>2004</w:t>
      </w:r>
      <w:r w:rsidR="00CF1F04">
        <w:t>)</w:t>
      </w:r>
      <w:r w:rsidR="00D62E8A">
        <w:t>.</w:t>
      </w:r>
    </w:p>
    <w:p w:rsidR="00D62E8A" w:rsidRDefault="00D62E8A" w:rsidP="00E34F45">
      <w:pPr>
        <w:tabs>
          <w:tab w:val="left" w:pos="2775"/>
        </w:tabs>
        <w:spacing w:line="360" w:lineRule="auto"/>
        <w:ind w:firstLine="284"/>
        <w:jc w:val="both"/>
      </w:pPr>
      <w:r>
        <w:t>Le milieu environnemental le plus exposé au cuivre est le sol</w:t>
      </w:r>
      <w:r w:rsidR="005D401D">
        <w:t>:</w:t>
      </w:r>
      <w:r>
        <w:t xml:space="preserve"> 97% de cuivre libéré dans l’environnement s’y retrouvent contre seulement environ 3% dans les eaux et 0.04% dans l’air.</w:t>
      </w:r>
    </w:p>
    <w:p w:rsidR="00D62E8A" w:rsidRDefault="00D62E8A" w:rsidP="00E34F45">
      <w:pPr>
        <w:tabs>
          <w:tab w:val="left" w:pos="2775"/>
        </w:tabs>
        <w:spacing w:line="360" w:lineRule="auto"/>
        <w:ind w:firstLine="284"/>
        <w:jc w:val="both"/>
      </w:pPr>
      <w:r>
        <w:t xml:space="preserve">Le cuivre est l’un des métaux les plus employés à cause de ses propriétés physiques et particulièrement de sa conductibilité </w:t>
      </w:r>
      <w:r w:rsidR="00CF1F04">
        <w:t>électrique</w:t>
      </w:r>
      <w:r>
        <w:t xml:space="preserve"> et thermique. Il est utilisé </w:t>
      </w:r>
      <w:r w:rsidR="00CF1F04">
        <w:t>en métallurgie (</w:t>
      </w:r>
      <w:r w:rsidR="006D512E">
        <w:rPr>
          <w:b/>
        </w:rPr>
        <w:t>Pichard</w:t>
      </w:r>
      <w:r w:rsidR="00CF1F04" w:rsidRPr="00CF1F04">
        <w:rPr>
          <w:b/>
        </w:rPr>
        <w:t>, 2005</w:t>
      </w:r>
      <w:r w:rsidR="00CF1F04">
        <w:t>)</w:t>
      </w:r>
      <w:r>
        <w:t>.</w:t>
      </w:r>
    </w:p>
    <w:p w:rsidR="00B36728" w:rsidRDefault="00D62E8A" w:rsidP="00E34F45">
      <w:pPr>
        <w:tabs>
          <w:tab w:val="left" w:pos="2775"/>
        </w:tabs>
        <w:spacing w:line="360" w:lineRule="auto"/>
        <w:ind w:firstLine="284"/>
        <w:jc w:val="both"/>
      </w:pPr>
      <w:r w:rsidRPr="00E10FC5">
        <w:t xml:space="preserve">Le cuivre est un élément essentiel </w:t>
      </w:r>
      <w:r w:rsidR="00CF1F04" w:rsidRPr="00E10FC5">
        <w:t>parce qu’il</w:t>
      </w:r>
      <w:r w:rsidR="00097EFD" w:rsidRPr="00E10FC5">
        <w:t xml:space="preserve"> est impliqué dans un certain nombre de processus physiologique</w:t>
      </w:r>
      <w:r w:rsidR="005D401D" w:rsidRPr="00E10FC5">
        <w:t>s</w:t>
      </w:r>
      <w:r w:rsidR="00097EFD" w:rsidRPr="00E10FC5">
        <w:t xml:space="preserve"> tel que le transfert des chaines d’</w:t>
      </w:r>
      <w:r w:rsidR="00CF1F04" w:rsidRPr="00E10FC5">
        <w:t>électrons</w:t>
      </w:r>
      <w:r w:rsidR="00097EFD" w:rsidRPr="00E10FC5">
        <w:t xml:space="preserve"> photosynthétiques et respiratoires. Il agit comme le fer par </w:t>
      </w:r>
      <w:r w:rsidR="00CF1F04" w:rsidRPr="00E10FC5">
        <w:t>changement</w:t>
      </w:r>
      <w:r w:rsidR="00097EFD" w:rsidRPr="00E10FC5">
        <w:t xml:space="preserve"> de valence Cu/Cu</w:t>
      </w:r>
      <w:r w:rsidR="00097EFD" w:rsidRPr="00E10FC5">
        <w:rPr>
          <w:vertAlign w:val="superscript"/>
        </w:rPr>
        <w:t>+</w:t>
      </w:r>
      <w:r w:rsidR="00097EFD" w:rsidRPr="00E10FC5">
        <w:t xml:space="preserve"> et </w:t>
      </w:r>
      <w:r w:rsidR="00CF1F04" w:rsidRPr="00E10FC5">
        <w:t>catalyse</w:t>
      </w:r>
      <w:r w:rsidR="00097EFD" w:rsidRPr="00E10FC5">
        <w:t xml:space="preserve"> certaines</w:t>
      </w:r>
      <w:r w:rsidR="001C021C" w:rsidRPr="00E10FC5">
        <w:t xml:space="preserve"> réactions </w:t>
      </w:r>
      <w:r w:rsidR="000330F9" w:rsidRPr="00E10FC5">
        <w:t>d’oxydoréduction</w:t>
      </w:r>
      <w:r w:rsidR="00097EFD" w:rsidRPr="00E10FC5">
        <w:t xml:space="preserve">  (</w:t>
      </w:r>
      <w:r w:rsidR="00CF1F04" w:rsidRPr="00E10FC5">
        <w:rPr>
          <w:b/>
        </w:rPr>
        <w:t>Heller,</w:t>
      </w:r>
      <w:r w:rsidR="00097EFD" w:rsidRPr="00E10FC5">
        <w:rPr>
          <w:b/>
        </w:rPr>
        <w:t xml:space="preserve"> 19</w:t>
      </w:r>
      <w:r w:rsidR="003C0300">
        <w:rPr>
          <w:b/>
        </w:rPr>
        <w:t>89</w:t>
      </w:r>
      <w:r w:rsidR="00097EFD" w:rsidRPr="00E10FC5">
        <w:t xml:space="preserve">). En </w:t>
      </w:r>
      <w:r w:rsidR="00CF1F04" w:rsidRPr="00E10FC5">
        <w:t>outre,</w:t>
      </w:r>
      <w:r w:rsidR="00097EFD" w:rsidRPr="00E10FC5">
        <w:t xml:space="preserve"> en tant que nutriment de la </w:t>
      </w:r>
      <w:r w:rsidR="00CF1F04" w:rsidRPr="00E10FC5">
        <w:t>plante,</w:t>
      </w:r>
      <w:r w:rsidR="00097EFD" w:rsidRPr="00E10FC5">
        <w:t xml:space="preserve"> la fonction principale de cuivre semble résider dans son rôle de cofacteur de différents enzymes d’oxydation comprenant la </w:t>
      </w:r>
      <w:proofErr w:type="spellStart"/>
      <w:r w:rsidR="00097EFD" w:rsidRPr="00E10FC5">
        <w:t>photocyanine</w:t>
      </w:r>
      <w:proofErr w:type="spellEnd"/>
      <w:r w:rsidR="00097EFD" w:rsidRPr="00E10FC5">
        <w:t xml:space="preserve"> qui est un transporteur d’</w:t>
      </w:r>
      <w:r w:rsidR="00CF1F04" w:rsidRPr="00E10FC5">
        <w:t>électrons dans la photosynthèse</w:t>
      </w:r>
      <w:r w:rsidR="00097EFD" w:rsidRPr="00E10FC5">
        <w:t xml:space="preserve">, </w:t>
      </w:r>
      <w:proofErr w:type="gramStart"/>
      <w:r w:rsidR="00097EFD" w:rsidRPr="00E10FC5">
        <w:t>l</w:t>
      </w:r>
      <w:r w:rsidR="001C021C" w:rsidRPr="00E10FC5">
        <w:t>a</w:t>
      </w:r>
      <w:proofErr w:type="gramEnd"/>
      <w:r w:rsidR="00097EFD" w:rsidRPr="00E10FC5">
        <w:t xml:space="preserve"> cytochrome oxydase qui</w:t>
      </w:r>
      <w:r w:rsidR="00CF1F04" w:rsidRPr="00E10FC5">
        <w:t xml:space="preserve"> est l’oxydase terminale de la respiration mitochondr</w:t>
      </w:r>
      <w:r w:rsidR="00B36728" w:rsidRPr="00E10FC5">
        <w:t xml:space="preserve">iale et l’acide ascorbique </w:t>
      </w:r>
      <w:r w:rsidR="00CF1F04" w:rsidRPr="00E10FC5">
        <w:t>oxydase</w:t>
      </w:r>
      <w:r w:rsidR="00B36728" w:rsidRPr="00E10FC5">
        <w:t xml:space="preserve"> (</w:t>
      </w:r>
      <w:r w:rsidR="00CF1F04" w:rsidRPr="00E10FC5">
        <w:rPr>
          <w:b/>
        </w:rPr>
        <w:t>Hopkins,</w:t>
      </w:r>
      <w:r w:rsidR="00B36728" w:rsidRPr="00E10FC5">
        <w:rPr>
          <w:b/>
        </w:rPr>
        <w:t xml:space="preserve"> 2003</w:t>
      </w:r>
      <w:r w:rsidR="00CF1F04" w:rsidRPr="00E10FC5">
        <w:t>). L</w:t>
      </w:r>
      <w:r w:rsidR="00B36728" w:rsidRPr="00E10FC5">
        <w:t>e cuivre interviendrait aussi dans la synthèse des acides nucléiques</w:t>
      </w:r>
      <w:r w:rsidR="00B36728">
        <w:t xml:space="preserve"> et</w:t>
      </w:r>
      <w:r w:rsidR="00CF1F04">
        <w:t xml:space="preserve"> sur le métabolisme glucidique</w:t>
      </w:r>
      <w:r w:rsidR="00E10FC5">
        <w:t xml:space="preserve">, </w:t>
      </w:r>
      <w:r w:rsidR="00B36728">
        <w:t>protéique et lipidique (</w:t>
      </w:r>
      <w:r w:rsidR="00CF1F04">
        <w:rPr>
          <w:b/>
        </w:rPr>
        <w:t xml:space="preserve">Martin </w:t>
      </w:r>
      <w:r w:rsidR="00CF1F04" w:rsidRPr="00CF1F04">
        <w:rPr>
          <w:b/>
          <w:i/>
        </w:rPr>
        <w:t>et al</w:t>
      </w:r>
      <w:r w:rsidR="00CF1F04">
        <w:rPr>
          <w:b/>
        </w:rPr>
        <w:t xml:space="preserve">, </w:t>
      </w:r>
      <w:r w:rsidR="00B36728" w:rsidRPr="00CF1F04">
        <w:rPr>
          <w:b/>
        </w:rPr>
        <w:t>1984</w:t>
      </w:r>
      <w:r w:rsidR="00CF1F04">
        <w:t>)</w:t>
      </w:r>
      <w:r w:rsidR="00B36728">
        <w:t>.</w:t>
      </w:r>
    </w:p>
    <w:p w:rsidR="00D62E8A" w:rsidRDefault="00B36728" w:rsidP="000330F9">
      <w:pPr>
        <w:tabs>
          <w:tab w:val="left" w:pos="2775"/>
        </w:tabs>
        <w:spacing w:line="360" w:lineRule="auto"/>
        <w:ind w:firstLine="284"/>
        <w:jc w:val="both"/>
      </w:pPr>
      <w:r>
        <w:t xml:space="preserve"> </w:t>
      </w:r>
      <w:r w:rsidR="00E6731A">
        <w:t>L’excès</w:t>
      </w:r>
      <w:r>
        <w:t xml:space="preserve"> de cuivre réduit la </w:t>
      </w:r>
      <w:r w:rsidR="00E6731A">
        <w:t>croissance</w:t>
      </w:r>
      <w:r>
        <w:t xml:space="preserve"> et peut aussi aboutir à l’altération de la membrane cellulaire et de la suppression des activités des enzymes, il réduit l’activité photosynthétique et inhibe l’élongation cellulaire (</w:t>
      </w:r>
      <w:r w:rsidR="009777DE" w:rsidRPr="00EE6809">
        <w:rPr>
          <w:b/>
        </w:rPr>
        <w:t>Alaoui-</w:t>
      </w:r>
      <w:proofErr w:type="spellStart"/>
      <w:r w:rsidR="009777DE" w:rsidRPr="00EE6809">
        <w:rPr>
          <w:b/>
        </w:rPr>
        <w:t>Sossé</w:t>
      </w:r>
      <w:proofErr w:type="spellEnd"/>
      <w:r w:rsidR="009777DE">
        <w:t xml:space="preserve"> </w:t>
      </w:r>
      <w:r w:rsidRPr="00E6731A">
        <w:rPr>
          <w:b/>
          <w:i/>
        </w:rPr>
        <w:t>et al</w:t>
      </w:r>
      <w:r w:rsidR="00E6731A">
        <w:rPr>
          <w:b/>
        </w:rPr>
        <w:t xml:space="preserve">, </w:t>
      </w:r>
      <w:r w:rsidRPr="00E6731A">
        <w:rPr>
          <w:b/>
        </w:rPr>
        <w:t xml:space="preserve"> 2004</w:t>
      </w:r>
      <w:r>
        <w:t>).</w:t>
      </w:r>
      <w:r w:rsidR="00097EFD">
        <w:t xml:space="preserve"> </w:t>
      </w:r>
      <w:r w:rsidR="00D62E8A">
        <w:t xml:space="preserve">   </w:t>
      </w:r>
    </w:p>
    <w:p w:rsidR="00001663" w:rsidRDefault="00001663" w:rsidP="00BD5DFE">
      <w:pPr>
        <w:tabs>
          <w:tab w:val="left" w:pos="2775"/>
        </w:tabs>
        <w:spacing w:line="360" w:lineRule="auto"/>
        <w:ind w:firstLine="2773"/>
        <w:jc w:val="both"/>
      </w:pPr>
    </w:p>
    <w:p w:rsidR="000330F9" w:rsidRDefault="000330F9" w:rsidP="000330F9">
      <w:pPr>
        <w:tabs>
          <w:tab w:val="left" w:pos="2775"/>
        </w:tabs>
        <w:spacing w:line="360" w:lineRule="auto"/>
        <w:jc w:val="both"/>
        <w:rPr>
          <w:b/>
          <w:bCs/>
          <w:sz w:val="26"/>
          <w:szCs w:val="26"/>
        </w:rPr>
      </w:pPr>
    </w:p>
    <w:p w:rsidR="000330F9" w:rsidRDefault="000330F9" w:rsidP="000330F9">
      <w:pPr>
        <w:tabs>
          <w:tab w:val="left" w:pos="2775"/>
        </w:tabs>
        <w:spacing w:line="360" w:lineRule="auto"/>
        <w:jc w:val="both"/>
        <w:rPr>
          <w:b/>
          <w:bCs/>
          <w:sz w:val="26"/>
          <w:szCs w:val="26"/>
        </w:rPr>
      </w:pPr>
    </w:p>
    <w:p w:rsidR="000330F9" w:rsidRDefault="000330F9" w:rsidP="000330F9">
      <w:pPr>
        <w:tabs>
          <w:tab w:val="left" w:pos="2775"/>
        </w:tabs>
        <w:spacing w:line="360" w:lineRule="auto"/>
        <w:jc w:val="both"/>
        <w:rPr>
          <w:b/>
          <w:bCs/>
          <w:sz w:val="26"/>
          <w:szCs w:val="26"/>
        </w:rPr>
      </w:pPr>
    </w:p>
    <w:p w:rsidR="000330F9" w:rsidRDefault="000330F9" w:rsidP="000330F9">
      <w:pPr>
        <w:tabs>
          <w:tab w:val="left" w:pos="2775"/>
        </w:tabs>
        <w:spacing w:line="360" w:lineRule="auto"/>
        <w:jc w:val="both"/>
        <w:rPr>
          <w:b/>
          <w:bCs/>
          <w:sz w:val="26"/>
          <w:szCs w:val="26"/>
        </w:rPr>
      </w:pPr>
    </w:p>
    <w:p w:rsidR="000330F9" w:rsidRDefault="000330F9" w:rsidP="000330F9">
      <w:pPr>
        <w:tabs>
          <w:tab w:val="left" w:pos="2775"/>
        </w:tabs>
        <w:spacing w:line="360" w:lineRule="auto"/>
        <w:jc w:val="both"/>
        <w:rPr>
          <w:b/>
          <w:bCs/>
          <w:sz w:val="26"/>
          <w:szCs w:val="26"/>
        </w:rPr>
      </w:pPr>
    </w:p>
    <w:p w:rsidR="00001663" w:rsidRPr="00001663" w:rsidRDefault="000330F9" w:rsidP="000330F9">
      <w:pPr>
        <w:tabs>
          <w:tab w:val="left" w:pos="2775"/>
        </w:tabs>
        <w:spacing w:line="360" w:lineRule="auto"/>
        <w:jc w:val="both"/>
        <w:rPr>
          <w:b/>
          <w:bCs/>
        </w:rPr>
      </w:pPr>
      <w:r>
        <w:rPr>
          <w:b/>
          <w:bCs/>
          <w:sz w:val="26"/>
          <w:szCs w:val="26"/>
        </w:rPr>
        <w:lastRenderedPageBreak/>
        <w:t>4</w:t>
      </w:r>
      <w:r w:rsidR="00F07AB8" w:rsidRPr="00F07AB8">
        <w:rPr>
          <w:b/>
          <w:bCs/>
          <w:sz w:val="26"/>
          <w:szCs w:val="26"/>
        </w:rPr>
        <w:t xml:space="preserve">- </w:t>
      </w:r>
      <w:r w:rsidR="00001663" w:rsidRPr="00F07AB8">
        <w:rPr>
          <w:b/>
          <w:bCs/>
          <w:sz w:val="26"/>
          <w:szCs w:val="26"/>
        </w:rPr>
        <w:t xml:space="preserve">Pollution par </w:t>
      </w:r>
      <w:r w:rsidR="00E6731A" w:rsidRPr="00F07AB8">
        <w:rPr>
          <w:b/>
          <w:bCs/>
          <w:sz w:val="26"/>
          <w:szCs w:val="26"/>
        </w:rPr>
        <w:t>les déchets pétrochimiques</w:t>
      </w:r>
      <w:r w:rsidR="00001663" w:rsidRPr="00001663">
        <w:rPr>
          <w:b/>
          <w:bCs/>
        </w:rPr>
        <w:t> :</w:t>
      </w:r>
    </w:p>
    <w:p w:rsidR="00001663" w:rsidRDefault="00001663" w:rsidP="000330F9">
      <w:pPr>
        <w:tabs>
          <w:tab w:val="left" w:pos="2775"/>
        </w:tabs>
        <w:spacing w:line="360" w:lineRule="auto"/>
        <w:ind w:firstLine="284"/>
        <w:jc w:val="both"/>
      </w:pPr>
      <w:r>
        <w:t xml:space="preserve">L’industrie pétrochimique peut essentiellement être </w:t>
      </w:r>
      <w:r w:rsidRPr="00A84879">
        <w:t>divis</w:t>
      </w:r>
      <w:r w:rsidR="005D401D" w:rsidRPr="00A84879">
        <w:t>ée</w:t>
      </w:r>
      <w:r w:rsidRPr="00A84879">
        <w:t xml:space="preserve"> </w:t>
      </w:r>
      <w:r>
        <w:t>en trois catégories</w:t>
      </w:r>
      <w:r w:rsidR="005D401D">
        <w:rPr>
          <w:color w:val="FF0000"/>
        </w:rPr>
        <w:t>:</w:t>
      </w:r>
      <w:r>
        <w:t xml:space="preserve"> </w:t>
      </w:r>
      <w:r w:rsidR="00E6731A">
        <w:t>l’extraction,</w:t>
      </w:r>
      <w:r>
        <w:t xml:space="preserve"> le raffinage et le </w:t>
      </w:r>
      <w:r w:rsidR="00E6731A">
        <w:t>transport.</w:t>
      </w:r>
    </w:p>
    <w:p w:rsidR="00001663" w:rsidRDefault="00001663" w:rsidP="000330F9">
      <w:pPr>
        <w:tabs>
          <w:tab w:val="left" w:pos="2775"/>
        </w:tabs>
        <w:spacing w:line="360" w:lineRule="auto"/>
        <w:ind w:firstLine="284"/>
        <w:jc w:val="both"/>
      </w:pPr>
      <w:r>
        <w:t xml:space="preserve">Les produits pétrochimiques sont issus du forage pétrolier et gazier et de l’exploitation minière des sables </w:t>
      </w:r>
      <w:r w:rsidR="00E6731A">
        <w:t>bitumineux.</w:t>
      </w:r>
    </w:p>
    <w:p w:rsidR="00001663" w:rsidRDefault="00E6731A" w:rsidP="000330F9">
      <w:pPr>
        <w:tabs>
          <w:tab w:val="left" w:pos="2775"/>
        </w:tabs>
        <w:spacing w:line="360" w:lineRule="auto"/>
        <w:ind w:firstLine="284"/>
        <w:jc w:val="both"/>
      </w:pPr>
      <w:r>
        <w:t>L’installation pétrochimique active</w:t>
      </w:r>
      <w:r w:rsidR="00001663">
        <w:t xml:space="preserve"> appliquant des </w:t>
      </w:r>
      <w:r>
        <w:t>stratégies</w:t>
      </w:r>
      <w:r w:rsidR="00001663">
        <w:t xml:space="preserve"> de prévention de la pollution et de restauration qui réduisent au minimum les effets </w:t>
      </w:r>
      <w:proofErr w:type="gramStart"/>
      <w:r w:rsidR="00001663">
        <w:t>aigues</w:t>
      </w:r>
      <w:proofErr w:type="gramEnd"/>
      <w:r w:rsidR="00001663">
        <w:t xml:space="preserve"> sur l’environnement.</w:t>
      </w:r>
    </w:p>
    <w:p w:rsidR="00B20303" w:rsidRDefault="00001663" w:rsidP="000330F9">
      <w:pPr>
        <w:tabs>
          <w:tab w:val="left" w:pos="2775"/>
        </w:tabs>
        <w:spacing w:line="360" w:lineRule="auto"/>
        <w:ind w:firstLine="284"/>
        <w:jc w:val="both"/>
      </w:pPr>
      <w:r>
        <w:t xml:space="preserve">De </w:t>
      </w:r>
      <w:r w:rsidR="00E6731A">
        <w:t>toutes les industries</w:t>
      </w:r>
      <w:r>
        <w:t xml:space="preserve"> exploitant les ressources </w:t>
      </w:r>
      <w:r w:rsidR="00E6731A">
        <w:t>naturelles,</w:t>
      </w:r>
      <w:r>
        <w:t xml:space="preserve"> </w:t>
      </w:r>
      <w:r w:rsidR="00E6731A">
        <w:t>l’industrie pétrochimique</w:t>
      </w:r>
      <w:r>
        <w:t xml:space="preserve"> est unique en ce qu’elle produit par des rejets dire</w:t>
      </w:r>
      <w:r w:rsidRPr="00A507C2">
        <w:t>ct</w:t>
      </w:r>
      <w:r w:rsidR="005D401D" w:rsidRPr="00A507C2">
        <w:t>s</w:t>
      </w:r>
      <w:r w:rsidRPr="00A507C2">
        <w:t xml:space="preserve"> </w:t>
      </w:r>
      <w:r>
        <w:t>dans le mil</w:t>
      </w:r>
      <w:r w:rsidR="00B20303">
        <w:t>ieu aquatique, si ce n’est pas des sables bitumineux.</w:t>
      </w:r>
    </w:p>
    <w:p w:rsidR="00B20303" w:rsidRDefault="00B20303" w:rsidP="000330F9">
      <w:pPr>
        <w:tabs>
          <w:tab w:val="left" w:pos="2775"/>
        </w:tabs>
        <w:spacing w:line="360" w:lineRule="auto"/>
        <w:ind w:firstLine="284"/>
        <w:jc w:val="both"/>
      </w:pPr>
      <w:r>
        <w:t>L’extraction pétrolière en mer est une industrie en expansion qui pourrait avoir des incidences sur les écosystèmes marins en raison principalement des risques de déversement qui y sont associés (</w:t>
      </w:r>
      <w:proofErr w:type="spellStart"/>
      <w:r w:rsidR="003132C8" w:rsidRPr="003132C8">
        <w:rPr>
          <w:b/>
        </w:rPr>
        <w:t>coface</w:t>
      </w:r>
      <w:proofErr w:type="spellEnd"/>
      <w:r w:rsidR="003132C8" w:rsidRPr="003132C8">
        <w:rPr>
          <w:b/>
        </w:rPr>
        <w:t>,</w:t>
      </w:r>
      <w:r w:rsidR="003132C8">
        <w:t xml:space="preserve"> </w:t>
      </w:r>
      <w:r w:rsidRPr="00E6731A">
        <w:rPr>
          <w:b/>
        </w:rPr>
        <w:t>2003</w:t>
      </w:r>
      <w:r>
        <w:t>).</w:t>
      </w:r>
    </w:p>
    <w:p w:rsidR="00001663" w:rsidRDefault="00B20303" w:rsidP="000330F9">
      <w:pPr>
        <w:tabs>
          <w:tab w:val="left" w:pos="2775"/>
        </w:tabs>
        <w:spacing w:line="360" w:lineRule="auto"/>
        <w:ind w:firstLine="284"/>
        <w:jc w:val="both"/>
      </w:pPr>
      <w:r>
        <w:t xml:space="preserve">Les installations pétrochimiques sont susceptibles d’affecter la qualité de l’air en raison </w:t>
      </w:r>
      <w:r w:rsidRPr="000330F9">
        <w:t>de leur</w:t>
      </w:r>
      <w:r w:rsidR="005D401D" w:rsidRPr="000330F9">
        <w:t>s</w:t>
      </w:r>
      <w:r>
        <w:t xml:space="preserve"> émissions atmosphériques tel que :</w:t>
      </w:r>
    </w:p>
    <w:p w:rsidR="00B20303" w:rsidRDefault="00E6731A" w:rsidP="00747021">
      <w:pPr>
        <w:tabs>
          <w:tab w:val="left" w:pos="2775"/>
        </w:tabs>
        <w:spacing w:line="360" w:lineRule="auto"/>
        <w:ind w:firstLine="709"/>
        <w:jc w:val="both"/>
      </w:pPr>
      <w:r>
        <w:t xml:space="preserve">- </w:t>
      </w:r>
      <w:r w:rsidR="00B20303">
        <w:t xml:space="preserve">l’oxyde d’azote : communément défini comme </w:t>
      </w:r>
      <w:proofErr w:type="spellStart"/>
      <w:r w:rsidR="00B20303">
        <w:t>No</w:t>
      </w:r>
      <w:r w:rsidR="00142F0A">
        <w:rPr>
          <w:vertAlign w:val="subscript"/>
        </w:rPr>
        <w:t>x</w:t>
      </w:r>
      <w:proofErr w:type="spellEnd"/>
      <w:r w:rsidR="00142F0A">
        <w:rPr>
          <w:vertAlign w:val="subscript"/>
        </w:rPr>
        <w:t xml:space="preserve"> = </w:t>
      </w:r>
      <w:r w:rsidR="00142F0A">
        <w:t xml:space="preserve">No + </w:t>
      </w:r>
      <w:proofErr w:type="gramStart"/>
      <w:r w:rsidR="00142F0A">
        <w:t>No</w:t>
      </w:r>
      <w:r w:rsidR="00142F0A">
        <w:rPr>
          <w:vertAlign w:val="subscript"/>
        </w:rPr>
        <w:t>2</w:t>
      </w:r>
      <w:r w:rsidR="00142F0A">
        <w:t xml:space="preserve"> ,</w:t>
      </w:r>
      <w:proofErr w:type="gramEnd"/>
      <w:r w:rsidR="00142F0A">
        <w:t xml:space="preserve"> provient essentiellement de la combustion des combustibles .</w:t>
      </w:r>
    </w:p>
    <w:p w:rsidR="00474549" w:rsidRPr="00E10FC5" w:rsidRDefault="00142F0A" w:rsidP="007448E5">
      <w:pPr>
        <w:tabs>
          <w:tab w:val="left" w:pos="2775"/>
        </w:tabs>
        <w:spacing w:line="360" w:lineRule="auto"/>
        <w:ind w:firstLine="709"/>
        <w:jc w:val="both"/>
      </w:pPr>
      <w:r w:rsidRPr="00E10FC5">
        <w:t>-</w:t>
      </w:r>
      <w:r w:rsidR="00E6731A" w:rsidRPr="00E10FC5">
        <w:t xml:space="preserve"> </w:t>
      </w:r>
      <w:r w:rsidR="002602E6" w:rsidRPr="00E10FC5">
        <w:t>le</w:t>
      </w:r>
      <w:r w:rsidRPr="00E10FC5">
        <w:t xml:space="preserve"> monoxyde de carbone : est produit par des combustions incomplète</w:t>
      </w:r>
      <w:r w:rsidR="005D401D" w:rsidRPr="00E10FC5">
        <w:t>s</w:t>
      </w:r>
      <w:r w:rsidRPr="00E10FC5">
        <w:t xml:space="preserve"> généralement dues à des installation</w:t>
      </w:r>
      <w:r w:rsidR="005D401D" w:rsidRPr="00E10FC5">
        <w:t>s</w:t>
      </w:r>
      <w:r w:rsidRPr="00E10FC5">
        <w:t xml:space="preserve"> mal réglées (surtout le cas de </w:t>
      </w:r>
      <w:r w:rsidR="00E6731A" w:rsidRPr="00E10FC5">
        <w:t>petites installations)</w:t>
      </w:r>
      <w:r w:rsidRPr="00E10FC5">
        <w:t>.</w:t>
      </w:r>
      <w:r w:rsidR="00E6731A" w:rsidRPr="00E10FC5">
        <w:t xml:space="preserve"> Il</w:t>
      </w:r>
      <w:r w:rsidRPr="00E10FC5">
        <w:t xml:space="preserve"> est aussi présent dans des rejets de certains procédés industriels (agglomération </w:t>
      </w:r>
      <w:r w:rsidR="00E6731A" w:rsidRPr="00E10FC5">
        <w:t>des minerais</w:t>
      </w:r>
      <w:r w:rsidRPr="00E10FC5">
        <w:t xml:space="preserve">, aciéries, incinération </w:t>
      </w:r>
      <w:r w:rsidR="00474549" w:rsidRPr="00E10FC5">
        <w:t>de déchets).</w:t>
      </w:r>
    </w:p>
    <w:p w:rsidR="00557323" w:rsidRPr="00E10FC5" w:rsidRDefault="00474549" w:rsidP="001C021C">
      <w:pPr>
        <w:tabs>
          <w:tab w:val="left" w:pos="2775"/>
        </w:tabs>
        <w:spacing w:line="360" w:lineRule="auto"/>
        <w:ind w:firstLine="709"/>
        <w:jc w:val="both"/>
      </w:pPr>
      <w:r w:rsidRPr="00E10FC5">
        <w:t xml:space="preserve">- </w:t>
      </w:r>
      <w:r w:rsidR="002602E6" w:rsidRPr="00E10FC5">
        <w:t xml:space="preserve">les </w:t>
      </w:r>
      <w:r w:rsidRPr="00E10FC5">
        <w:t xml:space="preserve">C.O.V (Composés Organiques Volatiles) : ils regroupent une </w:t>
      </w:r>
      <w:r w:rsidR="00E6731A" w:rsidRPr="00E10FC5">
        <w:t>multitude</w:t>
      </w:r>
      <w:r w:rsidRPr="00E10FC5">
        <w:t xml:space="preserve"> de substances et ne correspondent pas à une définition très </w:t>
      </w:r>
      <w:r w:rsidR="00E6731A" w:rsidRPr="00E10FC5">
        <w:t>rigoureuse</w:t>
      </w:r>
      <w:r w:rsidRPr="00E10FC5">
        <w:t>. Il est fréquent de distinguer séparément le méthane (CH</w:t>
      </w:r>
      <w:r w:rsidRPr="00E10FC5">
        <w:rPr>
          <w:vertAlign w:val="subscript"/>
        </w:rPr>
        <w:t>4</w:t>
      </w:r>
      <w:r w:rsidRPr="00E10FC5">
        <w:t>) qui est un C.O.V particulier naturellement présent dans l’air des autres C.O.V pour lesquelles on emploi</w:t>
      </w:r>
      <w:r w:rsidR="001C021C" w:rsidRPr="00E10FC5">
        <w:t>e</w:t>
      </w:r>
      <w:r w:rsidRPr="00E10FC5">
        <w:t xml:space="preserve"> alors la notation C.O.V.N.M (Composés Organiques Volatiles Non Méthaniques)</w:t>
      </w:r>
      <w:r w:rsidR="001C021C" w:rsidRPr="00E10FC5">
        <w:t>. P</w:t>
      </w:r>
      <w:r w:rsidR="00557323" w:rsidRPr="00E10FC5">
        <w:t>armi les sources des C.O.V</w:t>
      </w:r>
      <w:r w:rsidR="001C021C" w:rsidRPr="00E10FC5">
        <w:t xml:space="preserve">, il y a </w:t>
      </w:r>
      <w:r w:rsidR="00557323" w:rsidRPr="00E10FC5">
        <w:t xml:space="preserve"> le raffinage de </w:t>
      </w:r>
      <w:r w:rsidR="00E6731A" w:rsidRPr="00E10FC5">
        <w:t>pétrole</w:t>
      </w:r>
      <w:r w:rsidR="00557323" w:rsidRPr="00E10FC5">
        <w:t>.</w:t>
      </w:r>
    </w:p>
    <w:p w:rsidR="002602E6" w:rsidRDefault="00557323" w:rsidP="00747021">
      <w:pPr>
        <w:tabs>
          <w:tab w:val="left" w:pos="2775"/>
        </w:tabs>
        <w:spacing w:line="360" w:lineRule="auto"/>
        <w:ind w:firstLine="709"/>
        <w:jc w:val="both"/>
      </w:pPr>
      <w:r w:rsidRPr="00E10FC5">
        <w:t xml:space="preserve">- </w:t>
      </w:r>
      <w:r w:rsidR="008A5754" w:rsidRPr="00E10FC5">
        <w:t xml:space="preserve">les gaz </w:t>
      </w:r>
      <w:r w:rsidR="00E6731A" w:rsidRPr="00E10FC5">
        <w:t>soufrés,</w:t>
      </w:r>
      <w:r w:rsidR="008A5754" w:rsidRPr="00E10FC5">
        <w:t xml:space="preserve"> gaz à effet de serre  comme Co</w:t>
      </w:r>
      <w:r w:rsidR="008A5754" w:rsidRPr="00E10FC5">
        <w:rPr>
          <w:vertAlign w:val="subscript"/>
        </w:rPr>
        <w:t>2</w:t>
      </w:r>
      <w:r w:rsidR="00E6731A" w:rsidRPr="00E10FC5">
        <w:t xml:space="preserve"> (dioxydes de carbone</w:t>
      </w:r>
      <w:r w:rsidR="00E6731A">
        <w:t>)</w:t>
      </w:r>
      <w:r w:rsidR="008A5754">
        <w:t>, N</w:t>
      </w:r>
      <w:r w:rsidR="008A5754">
        <w:rPr>
          <w:vertAlign w:val="subscript"/>
        </w:rPr>
        <w:t>2</w:t>
      </w:r>
      <w:r w:rsidR="00E6731A">
        <w:t xml:space="preserve">O (protoxyde d’azote), </w:t>
      </w:r>
      <w:r w:rsidR="008A5754">
        <w:t>CFC (Chlorofluorocarbures), HFC</w:t>
      </w:r>
      <w:r w:rsidR="00E6731A">
        <w:t xml:space="preserve"> </w:t>
      </w:r>
      <w:r w:rsidR="008A5754">
        <w:t>(</w:t>
      </w:r>
      <w:r w:rsidR="00E6731A">
        <w:t>Hydrofluorocarbures)</w:t>
      </w:r>
      <w:r w:rsidR="008A5754">
        <w:t>, PFC (</w:t>
      </w:r>
      <w:r w:rsidR="00E6731A">
        <w:t>Per fluorocarbures</w:t>
      </w:r>
      <w:r w:rsidR="002602E6">
        <w:t>) et le SF</w:t>
      </w:r>
      <w:r w:rsidR="002602E6">
        <w:rPr>
          <w:vertAlign w:val="subscript"/>
        </w:rPr>
        <w:t>6</w:t>
      </w:r>
      <w:r w:rsidR="00E6731A">
        <w:rPr>
          <w:vertAlign w:val="subscript"/>
        </w:rPr>
        <w:t xml:space="preserve"> </w:t>
      </w:r>
      <w:r w:rsidR="002602E6">
        <w:t>(Hexafluorure  de soufre).</w:t>
      </w:r>
    </w:p>
    <w:p w:rsidR="002602E6" w:rsidRDefault="002602E6" w:rsidP="005D401D">
      <w:pPr>
        <w:tabs>
          <w:tab w:val="left" w:pos="2775"/>
        </w:tabs>
        <w:spacing w:line="360" w:lineRule="auto"/>
        <w:ind w:firstLine="709"/>
        <w:jc w:val="both"/>
      </w:pPr>
      <w:r>
        <w:t xml:space="preserve">- l’Ammoniac : est un gaz incolore moins lourd que </w:t>
      </w:r>
      <w:r w:rsidR="00E10FC5">
        <w:t>l’air,</w:t>
      </w:r>
      <w:r>
        <w:t xml:space="preserve"> très soluble dans l’eau, il se classe au premier rang des substances </w:t>
      </w:r>
      <w:r w:rsidRPr="00E10FC5">
        <w:t>rejeté</w:t>
      </w:r>
      <w:r w:rsidR="005D401D" w:rsidRPr="00E10FC5">
        <w:t>e</w:t>
      </w:r>
      <w:r w:rsidRPr="00E10FC5">
        <w:t>s</w:t>
      </w:r>
      <w:r>
        <w:t xml:space="preserve"> par l’industrie dans l’environnement. Il est utilisé dans le traitement des </w:t>
      </w:r>
      <w:r w:rsidR="00E65BDD">
        <w:t>minerais</w:t>
      </w:r>
      <w:r>
        <w:t>,</w:t>
      </w:r>
      <w:r w:rsidR="00E65BDD">
        <w:t xml:space="preserve"> </w:t>
      </w:r>
      <w:r w:rsidRPr="00E10FC5">
        <w:t xml:space="preserve">l’industrie </w:t>
      </w:r>
      <w:r w:rsidR="00E65BDD" w:rsidRPr="00E10FC5">
        <w:t>explosi</w:t>
      </w:r>
      <w:r w:rsidR="005D401D" w:rsidRPr="00E10FC5">
        <w:t>ve</w:t>
      </w:r>
      <w:r w:rsidRPr="00E10FC5">
        <w:t xml:space="preserve">, </w:t>
      </w:r>
      <w:r w:rsidRPr="00E10FC5">
        <w:lastRenderedPageBreak/>
        <w:t xml:space="preserve">les </w:t>
      </w:r>
      <w:r w:rsidR="00E65BDD" w:rsidRPr="00E10FC5">
        <w:t>détartrage</w:t>
      </w:r>
      <w:r w:rsidR="005D401D" w:rsidRPr="00E10FC5">
        <w:t>s-</w:t>
      </w:r>
      <w:r w:rsidR="00E65BDD" w:rsidRPr="00E10FC5">
        <w:t xml:space="preserve"> décapage</w:t>
      </w:r>
      <w:r w:rsidR="005D401D" w:rsidRPr="00E10FC5">
        <w:t>s</w:t>
      </w:r>
      <w:r w:rsidR="007448E5" w:rsidRPr="00E10FC5">
        <w:t xml:space="preserve"> des métaux. Le</w:t>
      </w:r>
      <w:r w:rsidRPr="00E10FC5">
        <w:t xml:space="preserve"> NH</w:t>
      </w:r>
      <w:r w:rsidRPr="00E10FC5">
        <w:rPr>
          <w:vertAlign w:val="subscript"/>
        </w:rPr>
        <w:t xml:space="preserve">3 </w:t>
      </w:r>
      <w:r w:rsidRPr="00E10FC5">
        <w:t>est un des polluants responsable</w:t>
      </w:r>
      <w:r w:rsidR="001C021C" w:rsidRPr="00E10FC5">
        <w:t>s</w:t>
      </w:r>
      <w:r w:rsidRPr="00E10FC5">
        <w:t xml:space="preserve"> de l’acidification</w:t>
      </w:r>
      <w:r>
        <w:t xml:space="preserve"> </w:t>
      </w:r>
      <w:r w:rsidR="006214E3">
        <w:t>des milieux</w:t>
      </w:r>
      <w:r>
        <w:t>.</w:t>
      </w:r>
    </w:p>
    <w:p w:rsidR="002602E6" w:rsidRDefault="002602E6" w:rsidP="000349B5">
      <w:pPr>
        <w:tabs>
          <w:tab w:val="left" w:pos="2775"/>
        </w:tabs>
        <w:spacing w:line="360" w:lineRule="auto"/>
        <w:ind w:firstLine="142"/>
        <w:jc w:val="both"/>
      </w:pPr>
      <w:r>
        <w:t xml:space="preserve">De plus les installations pétrochimiques génèrent des </w:t>
      </w:r>
      <w:r w:rsidR="00E65BDD">
        <w:t>effluents</w:t>
      </w:r>
      <w:r>
        <w:t xml:space="preserve"> liquides ch</w:t>
      </w:r>
      <w:r w:rsidRPr="00E10FC5">
        <w:t>argé</w:t>
      </w:r>
      <w:r w:rsidR="005D401D" w:rsidRPr="00E10FC5">
        <w:t>s</w:t>
      </w:r>
      <w:r w:rsidRPr="00E10FC5">
        <w:t xml:space="preserve"> </w:t>
      </w:r>
      <w:r>
        <w:t>en produ</w:t>
      </w:r>
      <w:r w:rsidR="006C2CC1">
        <w:t>its organiques. Enfin le risque de pollution des sols et des nappes phréatiques par des fuites d’hydrocarbures doit égalemen</w:t>
      </w:r>
      <w:r w:rsidR="00464962">
        <w:t>t être  pris en compte [</w:t>
      </w:r>
      <w:r w:rsidR="00464962">
        <w:rPr>
          <w:b/>
        </w:rPr>
        <w:t>4</w:t>
      </w:r>
      <w:r w:rsidR="00464962">
        <w:rPr>
          <w:rStyle w:val="Appelnotedebasdep"/>
          <w:b/>
        </w:rPr>
        <w:footnoteReference w:id="2"/>
      </w:r>
      <w:r w:rsidR="00464962">
        <w:t>]</w:t>
      </w:r>
      <w:r w:rsidR="006C2CC1">
        <w:t>.</w:t>
      </w:r>
    </w:p>
    <w:p w:rsidR="000349B5" w:rsidRDefault="000349B5" w:rsidP="000349B5">
      <w:pPr>
        <w:tabs>
          <w:tab w:val="left" w:pos="2775"/>
        </w:tabs>
        <w:spacing w:line="360" w:lineRule="auto"/>
        <w:jc w:val="both"/>
      </w:pPr>
    </w:p>
    <w:p w:rsidR="006C2CC1" w:rsidRPr="00F07AB8" w:rsidRDefault="000349B5" w:rsidP="000349B5">
      <w:pPr>
        <w:tabs>
          <w:tab w:val="left" w:pos="2775"/>
        </w:tabs>
        <w:spacing w:line="360" w:lineRule="auto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5</w:t>
      </w:r>
      <w:r w:rsidR="00F07AB8" w:rsidRPr="00F07AB8">
        <w:rPr>
          <w:b/>
          <w:bCs/>
          <w:sz w:val="26"/>
          <w:szCs w:val="26"/>
        </w:rPr>
        <w:t xml:space="preserve">- </w:t>
      </w:r>
      <w:r w:rsidR="006C2CC1" w:rsidRPr="00F07AB8">
        <w:rPr>
          <w:b/>
          <w:bCs/>
          <w:sz w:val="26"/>
          <w:szCs w:val="26"/>
        </w:rPr>
        <w:t xml:space="preserve">Pollution à Arzew et à </w:t>
      </w:r>
      <w:proofErr w:type="spellStart"/>
      <w:r w:rsidR="006C2CC1" w:rsidRPr="00F07AB8">
        <w:rPr>
          <w:b/>
          <w:bCs/>
          <w:sz w:val="26"/>
          <w:szCs w:val="26"/>
        </w:rPr>
        <w:t>Bet</w:t>
      </w:r>
      <w:r w:rsidR="006214E3">
        <w:rPr>
          <w:b/>
          <w:bCs/>
          <w:sz w:val="26"/>
          <w:szCs w:val="26"/>
        </w:rPr>
        <w:t>h</w:t>
      </w:r>
      <w:r w:rsidR="006C2CC1" w:rsidRPr="00F07AB8">
        <w:rPr>
          <w:b/>
          <w:bCs/>
          <w:sz w:val="26"/>
          <w:szCs w:val="26"/>
        </w:rPr>
        <w:t>ioua</w:t>
      </w:r>
      <w:proofErr w:type="spellEnd"/>
      <w:r w:rsidR="006C2CC1" w:rsidRPr="00F07AB8">
        <w:rPr>
          <w:sz w:val="26"/>
          <w:szCs w:val="26"/>
        </w:rPr>
        <w:t> :</w:t>
      </w:r>
    </w:p>
    <w:p w:rsidR="00867C68" w:rsidRDefault="00F07AB8" w:rsidP="000349B5">
      <w:pPr>
        <w:tabs>
          <w:tab w:val="left" w:pos="2775"/>
        </w:tabs>
        <w:spacing w:line="360" w:lineRule="auto"/>
        <w:ind w:firstLine="284"/>
        <w:jc w:val="both"/>
      </w:pPr>
      <w:r>
        <w:t xml:space="preserve"> </w:t>
      </w:r>
      <w:r w:rsidR="006C2CC1">
        <w:t>Les voies de trafic maritime pétrolier passe prés de la côte algérienne, 150 millions de tonnes d’hydrocarbures y sont transpor</w:t>
      </w:r>
      <w:r w:rsidR="006C2CC1" w:rsidRPr="000349B5">
        <w:t>té</w:t>
      </w:r>
      <w:r w:rsidR="005D401D" w:rsidRPr="000349B5">
        <w:t>s</w:t>
      </w:r>
      <w:r w:rsidR="006C2CC1">
        <w:t xml:space="preserve"> chaque année (sur les 500 millions de tonnes /an d’h</w:t>
      </w:r>
      <w:r w:rsidR="000F69CE">
        <w:t xml:space="preserve">ydrocarbures transportés au total en mer </w:t>
      </w:r>
      <w:r w:rsidR="006214E3">
        <w:t>méditerranée</w:t>
      </w:r>
      <w:r w:rsidR="00B1341B">
        <w:t xml:space="preserve">) </w:t>
      </w:r>
      <w:r w:rsidR="000F69CE">
        <w:t>ce qui correspond aux trans</w:t>
      </w:r>
      <w:r w:rsidR="000F69CE" w:rsidRPr="000349B5">
        <w:t>it</w:t>
      </w:r>
      <w:r w:rsidR="005D401D" w:rsidRPr="000349B5">
        <w:t>s</w:t>
      </w:r>
      <w:r w:rsidR="000F69CE">
        <w:t xml:space="preserve"> de 1800 pétroliers par an. En outre, plus de 50 millions de tonnes d’hydrocarbures empruntent chaque année les terminaux pétroliers des principaux ports algériens (Arzew, </w:t>
      </w:r>
      <w:proofErr w:type="spellStart"/>
      <w:proofErr w:type="gramStart"/>
      <w:r w:rsidR="000F69CE">
        <w:t>Bet</w:t>
      </w:r>
      <w:r w:rsidR="006214E3">
        <w:t>h</w:t>
      </w:r>
      <w:r w:rsidR="000F69CE">
        <w:t>ioua</w:t>
      </w:r>
      <w:proofErr w:type="spellEnd"/>
      <w:r w:rsidR="000F69CE">
        <w:t xml:space="preserve"> ,</w:t>
      </w:r>
      <w:proofErr w:type="gramEnd"/>
      <w:r w:rsidR="000F69CE">
        <w:t xml:space="preserve"> </w:t>
      </w:r>
      <w:proofErr w:type="spellStart"/>
      <w:r w:rsidR="000F69CE">
        <w:t>Béjaia</w:t>
      </w:r>
      <w:proofErr w:type="spellEnd"/>
      <w:r w:rsidR="000F69CE">
        <w:t xml:space="preserve"> et Skikda), avec d’importantes fuites d’exploitation en mer (10.000tonnes / an) ( </w:t>
      </w:r>
      <w:r w:rsidR="000F69CE" w:rsidRPr="00B1341B">
        <w:rPr>
          <w:b/>
        </w:rPr>
        <w:t>PNUE,</w:t>
      </w:r>
      <w:r w:rsidR="000F69CE">
        <w:t xml:space="preserve"> </w:t>
      </w:r>
      <w:r w:rsidR="000F69CE" w:rsidRPr="00B1341B">
        <w:rPr>
          <w:b/>
        </w:rPr>
        <w:t>2006</w:t>
      </w:r>
      <w:r w:rsidR="000F69CE">
        <w:t>)</w:t>
      </w:r>
      <w:r w:rsidR="00B1341B">
        <w:t>.</w:t>
      </w:r>
      <w:r w:rsidR="000F69CE">
        <w:t xml:space="preserve"> </w:t>
      </w:r>
      <w:r w:rsidR="006C2CC1">
        <w:t xml:space="preserve"> </w:t>
      </w:r>
    </w:p>
    <w:p w:rsidR="00867C68" w:rsidRDefault="00867C68" w:rsidP="00867C68">
      <w:pPr>
        <w:autoSpaceDE w:val="0"/>
        <w:autoSpaceDN w:val="0"/>
        <w:adjustRightInd w:val="0"/>
      </w:pPr>
    </w:p>
    <w:p w:rsidR="00B446D2" w:rsidRDefault="00B446D2" w:rsidP="00B446D2">
      <w:pPr>
        <w:autoSpaceDE w:val="0"/>
        <w:autoSpaceDN w:val="0"/>
        <w:adjustRightInd w:val="0"/>
        <w:jc w:val="center"/>
        <w:rPr>
          <w:b/>
          <w:bCs/>
        </w:rPr>
      </w:pPr>
    </w:p>
    <w:p w:rsidR="00142F0A" w:rsidRDefault="00867C68" w:rsidP="00B446D2">
      <w:pPr>
        <w:autoSpaceDE w:val="0"/>
        <w:autoSpaceDN w:val="0"/>
        <w:adjustRightInd w:val="0"/>
        <w:jc w:val="center"/>
        <w:rPr>
          <w:bCs/>
        </w:rPr>
      </w:pPr>
      <w:r w:rsidRPr="00867C68">
        <w:rPr>
          <w:b/>
          <w:bCs/>
        </w:rPr>
        <w:t>Tabl</w:t>
      </w:r>
      <w:r w:rsidRPr="000349B5">
        <w:rPr>
          <w:b/>
          <w:bCs/>
        </w:rPr>
        <w:t>eau</w:t>
      </w:r>
      <w:r w:rsidR="000349B5">
        <w:rPr>
          <w:b/>
          <w:bCs/>
        </w:rPr>
        <w:t xml:space="preserve"> 5</w:t>
      </w:r>
      <w:r w:rsidRPr="00867C68">
        <w:rPr>
          <w:b/>
          <w:bCs/>
        </w:rPr>
        <w:t> :</w:t>
      </w:r>
      <w:r w:rsidR="00B1341B">
        <w:rPr>
          <w:b/>
          <w:bCs/>
        </w:rPr>
        <w:t xml:space="preserve"> </w:t>
      </w:r>
      <w:r w:rsidRPr="000349B5">
        <w:rPr>
          <w:bCs/>
        </w:rPr>
        <w:t>Concentrations d’hydrocarbures pétroliers</w:t>
      </w:r>
      <w:r w:rsidR="000349B5" w:rsidRPr="000349B5">
        <w:rPr>
          <w:bCs/>
        </w:rPr>
        <w:t xml:space="preserve"> totaux (HPT) dans les sédiments portuaires</w:t>
      </w:r>
      <w:r w:rsidRPr="000349B5">
        <w:rPr>
          <w:bCs/>
        </w:rPr>
        <w:t xml:space="preserve"> en Algérie</w:t>
      </w:r>
    </w:p>
    <w:p w:rsidR="006530DD" w:rsidRPr="006530DD" w:rsidRDefault="006530DD" w:rsidP="00B446D2">
      <w:pPr>
        <w:autoSpaceDE w:val="0"/>
        <w:autoSpaceDN w:val="0"/>
        <w:adjustRightInd w:val="0"/>
        <w:jc w:val="center"/>
        <w:rPr>
          <w:bCs/>
        </w:rPr>
      </w:pPr>
    </w:p>
    <w:tbl>
      <w:tblPr>
        <w:tblStyle w:val="Grilledutableau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7905"/>
      </w:tblGrid>
      <w:tr w:rsidR="000349B5" w:rsidTr="00A507C2">
        <w:tc>
          <w:tcPr>
            <w:tcW w:w="7905" w:type="dxa"/>
          </w:tcPr>
          <w:p w:rsidR="000349B5" w:rsidRPr="00A507C2" w:rsidRDefault="000349B5" w:rsidP="006530DD">
            <w:pPr>
              <w:tabs>
                <w:tab w:val="left" w:pos="2775"/>
                <w:tab w:val="left" w:pos="6255"/>
              </w:tabs>
              <w:spacing w:line="360" w:lineRule="auto"/>
              <w:rPr>
                <w:b/>
              </w:rPr>
            </w:pPr>
            <w:r w:rsidRPr="00A507C2">
              <w:rPr>
                <w:b/>
              </w:rPr>
              <w:t xml:space="preserve">Ports                                                                                       HPT en mg/kg </w:t>
            </w:r>
            <w:proofErr w:type="spellStart"/>
            <w:r w:rsidR="00A507C2" w:rsidRPr="00A507C2">
              <w:rPr>
                <w:b/>
              </w:rPr>
              <w:t>p.s</w:t>
            </w:r>
            <w:proofErr w:type="spellEnd"/>
            <w:r w:rsidR="00A507C2" w:rsidRPr="00A507C2">
              <w:rPr>
                <w:b/>
              </w:rPr>
              <w:t xml:space="preserve">. </w:t>
            </w:r>
          </w:p>
        </w:tc>
      </w:tr>
      <w:tr w:rsidR="000349B5" w:rsidTr="00A507C2">
        <w:tc>
          <w:tcPr>
            <w:tcW w:w="7905" w:type="dxa"/>
          </w:tcPr>
          <w:p w:rsidR="000349B5" w:rsidRDefault="000349B5" w:rsidP="00A507C2">
            <w:pPr>
              <w:tabs>
                <w:tab w:val="left" w:pos="5670"/>
              </w:tabs>
              <w:spacing w:line="360" w:lineRule="auto"/>
              <w:jc w:val="both"/>
            </w:pPr>
            <w:r>
              <w:t>Oran</w:t>
            </w:r>
            <w:r w:rsidR="006530DD">
              <w:t xml:space="preserve">                                                                                        1500 -17 000</w:t>
            </w:r>
          </w:p>
        </w:tc>
      </w:tr>
      <w:tr w:rsidR="000349B5" w:rsidTr="00A507C2">
        <w:tc>
          <w:tcPr>
            <w:tcW w:w="7905" w:type="dxa"/>
          </w:tcPr>
          <w:p w:rsidR="000349B5" w:rsidRDefault="000349B5" w:rsidP="00A507C2">
            <w:pPr>
              <w:tabs>
                <w:tab w:val="left" w:pos="5812"/>
              </w:tabs>
              <w:spacing w:line="360" w:lineRule="auto"/>
              <w:jc w:val="both"/>
            </w:pPr>
            <w:r>
              <w:t>Arzew</w:t>
            </w:r>
            <w:r w:rsidR="006530DD">
              <w:t xml:space="preserve">   </w:t>
            </w:r>
            <w:r w:rsidR="006530DD">
              <w:tab/>
              <w:t>930 – 8 600</w:t>
            </w:r>
          </w:p>
        </w:tc>
      </w:tr>
      <w:tr w:rsidR="000349B5" w:rsidTr="00A507C2">
        <w:tc>
          <w:tcPr>
            <w:tcW w:w="7905" w:type="dxa"/>
          </w:tcPr>
          <w:p w:rsidR="000349B5" w:rsidRDefault="000349B5" w:rsidP="00A507C2">
            <w:pPr>
              <w:tabs>
                <w:tab w:val="left" w:pos="5812"/>
              </w:tabs>
              <w:spacing w:line="360" w:lineRule="auto"/>
              <w:jc w:val="both"/>
            </w:pPr>
            <w:proofErr w:type="spellStart"/>
            <w:r>
              <w:t>Bet</w:t>
            </w:r>
            <w:r w:rsidR="006530DD">
              <w:t>h</w:t>
            </w:r>
            <w:r>
              <w:t>ioua</w:t>
            </w:r>
            <w:proofErr w:type="spellEnd"/>
            <w:r>
              <w:t xml:space="preserve"> </w:t>
            </w:r>
            <w:r w:rsidR="006530DD">
              <w:tab/>
              <w:t>67 - 940</w:t>
            </w:r>
          </w:p>
        </w:tc>
      </w:tr>
      <w:tr w:rsidR="000349B5" w:rsidTr="00A507C2">
        <w:tc>
          <w:tcPr>
            <w:tcW w:w="7905" w:type="dxa"/>
          </w:tcPr>
          <w:p w:rsidR="000349B5" w:rsidRDefault="006530DD" w:rsidP="00A507C2">
            <w:pPr>
              <w:tabs>
                <w:tab w:val="left" w:pos="5812"/>
              </w:tabs>
              <w:spacing w:line="360" w:lineRule="auto"/>
              <w:jc w:val="both"/>
            </w:pPr>
            <w:r>
              <w:t>Mostaganem</w:t>
            </w:r>
            <w:r>
              <w:tab/>
              <w:t>1 600 – 8 800</w:t>
            </w:r>
          </w:p>
        </w:tc>
      </w:tr>
      <w:tr w:rsidR="000349B5" w:rsidTr="00A507C2">
        <w:tc>
          <w:tcPr>
            <w:tcW w:w="7905" w:type="dxa"/>
          </w:tcPr>
          <w:p w:rsidR="000349B5" w:rsidRDefault="006530DD" w:rsidP="00A507C2">
            <w:pPr>
              <w:tabs>
                <w:tab w:val="left" w:pos="5812"/>
              </w:tabs>
              <w:spacing w:line="360" w:lineRule="auto"/>
              <w:jc w:val="both"/>
            </w:pPr>
            <w:r>
              <w:t>Ténès</w:t>
            </w:r>
            <w:r>
              <w:tab/>
              <w:t>680 - 990</w:t>
            </w:r>
          </w:p>
        </w:tc>
      </w:tr>
      <w:tr w:rsidR="000349B5" w:rsidTr="00A507C2">
        <w:tc>
          <w:tcPr>
            <w:tcW w:w="7905" w:type="dxa"/>
          </w:tcPr>
          <w:p w:rsidR="000349B5" w:rsidRDefault="006530DD" w:rsidP="00A507C2">
            <w:pPr>
              <w:tabs>
                <w:tab w:val="left" w:pos="5812"/>
              </w:tabs>
              <w:spacing w:line="360" w:lineRule="auto"/>
            </w:pPr>
            <w:r>
              <w:t xml:space="preserve">Alger                                                        </w:t>
            </w:r>
            <w:r w:rsidR="00A507C2">
              <w:t xml:space="preserve">                               </w:t>
            </w:r>
            <w:r>
              <w:t>1 900 – 31000</w:t>
            </w:r>
          </w:p>
        </w:tc>
      </w:tr>
      <w:tr w:rsidR="000349B5" w:rsidTr="00A507C2">
        <w:tc>
          <w:tcPr>
            <w:tcW w:w="7905" w:type="dxa"/>
          </w:tcPr>
          <w:p w:rsidR="000349B5" w:rsidRDefault="006530DD" w:rsidP="00A507C2">
            <w:pPr>
              <w:tabs>
                <w:tab w:val="left" w:pos="5670"/>
              </w:tabs>
              <w:spacing w:line="360" w:lineRule="auto"/>
            </w:pPr>
            <w:r>
              <w:t xml:space="preserve">Bejaïa                                                        </w:t>
            </w:r>
            <w:r w:rsidR="00A507C2">
              <w:t xml:space="preserve">                               </w:t>
            </w:r>
            <w:r>
              <w:t>140 - 260</w:t>
            </w:r>
          </w:p>
        </w:tc>
      </w:tr>
      <w:tr w:rsidR="000349B5" w:rsidTr="00A507C2">
        <w:tc>
          <w:tcPr>
            <w:tcW w:w="7905" w:type="dxa"/>
          </w:tcPr>
          <w:p w:rsidR="000349B5" w:rsidRDefault="006530DD" w:rsidP="00A507C2">
            <w:pPr>
              <w:tabs>
                <w:tab w:val="left" w:pos="5812"/>
              </w:tabs>
              <w:spacing w:line="360" w:lineRule="auto"/>
              <w:jc w:val="both"/>
            </w:pPr>
            <w:r>
              <w:t>Jijel</w:t>
            </w:r>
            <w:r>
              <w:tab/>
              <w:t>180 - 430</w:t>
            </w:r>
          </w:p>
        </w:tc>
      </w:tr>
      <w:tr w:rsidR="000349B5" w:rsidTr="00A507C2">
        <w:tc>
          <w:tcPr>
            <w:tcW w:w="7905" w:type="dxa"/>
          </w:tcPr>
          <w:p w:rsidR="000349B5" w:rsidRDefault="006530DD" w:rsidP="00A507C2">
            <w:pPr>
              <w:tabs>
                <w:tab w:val="left" w:pos="5812"/>
              </w:tabs>
              <w:spacing w:line="360" w:lineRule="auto"/>
              <w:jc w:val="both"/>
            </w:pPr>
            <w:r>
              <w:t>Ancien port de Skikda</w:t>
            </w:r>
            <w:r>
              <w:tab/>
              <w:t>450</w:t>
            </w:r>
            <w:r w:rsidR="00A507C2">
              <w:t xml:space="preserve"> – 2 000</w:t>
            </w:r>
          </w:p>
        </w:tc>
      </w:tr>
      <w:tr w:rsidR="000349B5" w:rsidTr="00A507C2">
        <w:tc>
          <w:tcPr>
            <w:tcW w:w="7905" w:type="dxa"/>
          </w:tcPr>
          <w:p w:rsidR="000349B5" w:rsidRDefault="006530DD" w:rsidP="00A507C2">
            <w:pPr>
              <w:tabs>
                <w:tab w:val="left" w:pos="5865"/>
              </w:tabs>
              <w:spacing w:line="360" w:lineRule="auto"/>
            </w:pPr>
            <w:r>
              <w:t>Nouveau port de Skikda</w:t>
            </w:r>
            <w:r w:rsidR="00A507C2">
              <w:tab/>
              <w:t>79 - 120</w:t>
            </w:r>
          </w:p>
        </w:tc>
      </w:tr>
      <w:tr w:rsidR="006530DD" w:rsidTr="00A507C2">
        <w:tc>
          <w:tcPr>
            <w:tcW w:w="7905" w:type="dxa"/>
          </w:tcPr>
          <w:p w:rsidR="006530DD" w:rsidRDefault="006530DD" w:rsidP="00A507C2">
            <w:pPr>
              <w:tabs>
                <w:tab w:val="left" w:pos="5940"/>
              </w:tabs>
              <w:spacing w:line="360" w:lineRule="auto"/>
            </w:pPr>
            <w:r>
              <w:t>Annaba</w:t>
            </w:r>
            <w:r w:rsidR="00A507C2">
              <w:tab/>
              <w:t>130 – 6 200</w:t>
            </w:r>
          </w:p>
        </w:tc>
      </w:tr>
    </w:tbl>
    <w:p w:rsidR="000F69CE" w:rsidRDefault="000F69CE" w:rsidP="006530DD">
      <w:pPr>
        <w:tabs>
          <w:tab w:val="left" w:pos="2775"/>
        </w:tabs>
        <w:spacing w:line="360" w:lineRule="auto"/>
      </w:pPr>
    </w:p>
    <w:p w:rsidR="002C465A" w:rsidRDefault="002C465A" w:rsidP="00867C68">
      <w:pPr>
        <w:tabs>
          <w:tab w:val="left" w:pos="2775"/>
        </w:tabs>
        <w:spacing w:line="360" w:lineRule="auto"/>
        <w:jc w:val="both"/>
      </w:pPr>
    </w:p>
    <w:p w:rsidR="00223095" w:rsidRPr="00E10FC5" w:rsidRDefault="000F69CE" w:rsidP="00A507C2">
      <w:pPr>
        <w:tabs>
          <w:tab w:val="left" w:pos="2775"/>
        </w:tabs>
        <w:spacing w:line="360" w:lineRule="auto"/>
        <w:ind w:firstLine="284"/>
        <w:jc w:val="both"/>
      </w:pPr>
      <w:r>
        <w:lastRenderedPageBreak/>
        <w:t xml:space="preserve">Le pôle industriel d’Arzew est situé à </w:t>
      </w:r>
      <w:smartTag w:uri="urn:schemas-microsoft-com:office:smarttags" w:element="metricconverter">
        <w:smartTagPr>
          <w:attr w:name="ProductID" w:val="42 km"/>
        </w:smartTagPr>
        <w:r>
          <w:t>42 km</w:t>
        </w:r>
      </w:smartTag>
      <w:r>
        <w:t xml:space="preserve"> à l’est d’Oran, il s’étend sur </w:t>
      </w:r>
      <w:r w:rsidRPr="00E10FC5">
        <w:t xml:space="preserve">environ </w:t>
      </w:r>
      <w:smartTag w:uri="urn:schemas-microsoft-com:office:smarttags" w:element="metricconverter">
        <w:smartTagPr>
          <w:attr w:name="ProductID" w:val="12 Km"/>
        </w:smartTagPr>
        <w:r w:rsidRPr="00E10FC5">
          <w:t>12 Km</w:t>
        </w:r>
      </w:smartTag>
      <w:r w:rsidRPr="00E10FC5">
        <w:t xml:space="preserve"> </w:t>
      </w:r>
      <w:r w:rsidR="00223095" w:rsidRPr="00E10FC5">
        <w:t>et comporte quatre commune</w:t>
      </w:r>
      <w:r w:rsidR="005D401D" w:rsidRPr="00E10FC5">
        <w:t>s</w:t>
      </w:r>
      <w:r w:rsidR="00223095" w:rsidRPr="00E10FC5">
        <w:t xml:space="preserve"> : Arzew, Ain </w:t>
      </w:r>
      <w:proofErr w:type="spellStart"/>
      <w:proofErr w:type="gramStart"/>
      <w:r w:rsidR="00223095" w:rsidRPr="00E10FC5">
        <w:t>Bia</w:t>
      </w:r>
      <w:proofErr w:type="spellEnd"/>
      <w:r w:rsidR="00223095" w:rsidRPr="00E10FC5">
        <w:t xml:space="preserve"> ,</w:t>
      </w:r>
      <w:proofErr w:type="gramEnd"/>
      <w:r w:rsidR="00223095" w:rsidRPr="00E10FC5">
        <w:t xml:space="preserve"> </w:t>
      </w:r>
      <w:proofErr w:type="spellStart"/>
      <w:r w:rsidR="00223095" w:rsidRPr="00E10FC5">
        <w:t>Bet</w:t>
      </w:r>
      <w:r w:rsidR="006214E3">
        <w:t>h</w:t>
      </w:r>
      <w:r w:rsidR="00223095" w:rsidRPr="00E10FC5">
        <w:t>ioua</w:t>
      </w:r>
      <w:proofErr w:type="spellEnd"/>
      <w:r w:rsidR="00223095" w:rsidRPr="00E10FC5">
        <w:t xml:space="preserve"> et Mers El </w:t>
      </w:r>
      <w:proofErr w:type="spellStart"/>
      <w:r w:rsidR="00223095" w:rsidRPr="00E10FC5">
        <w:t>Hadjaj</w:t>
      </w:r>
      <w:proofErr w:type="spellEnd"/>
      <w:r w:rsidR="00223095" w:rsidRPr="00E10FC5">
        <w:t>. Le pôle a eu pour objectif initial de structurer l’ensemble du territoire dans lequel il est inséré aussi bien au niveau international, national, que local.</w:t>
      </w:r>
    </w:p>
    <w:p w:rsidR="002C0DFE" w:rsidRPr="00E10FC5" w:rsidRDefault="00223095" w:rsidP="00EE3974">
      <w:pPr>
        <w:tabs>
          <w:tab w:val="left" w:pos="2775"/>
        </w:tabs>
        <w:spacing w:line="360" w:lineRule="auto"/>
        <w:ind w:firstLine="709"/>
        <w:jc w:val="both"/>
      </w:pPr>
      <w:r w:rsidRPr="00E10FC5">
        <w:t>Avant la création de la zone ind</w:t>
      </w:r>
      <w:r w:rsidR="00AD6872" w:rsidRPr="00E10FC5">
        <w:t>ustrielle, la côte était bordée de plage et de dunes vives sur presque toute sa longueur et s’appuy</w:t>
      </w:r>
      <w:r w:rsidR="005D401D" w:rsidRPr="00E10FC5">
        <w:t>ait</w:t>
      </w:r>
      <w:r w:rsidR="00AD6872" w:rsidRPr="00E10FC5">
        <w:t xml:space="preserve"> sur un riche arrière-pays agricole, alors que la pêche côtière était pratiquée au port d’Arzew. Cette plate forme industrielle comprend une concentration élevée de complexes pétrochimiques et de raffinages à haut</w:t>
      </w:r>
      <w:r w:rsidR="0047562F" w:rsidRPr="00E10FC5">
        <w:t>s</w:t>
      </w:r>
      <w:r w:rsidR="00AD6872" w:rsidRPr="00E10FC5">
        <w:t xml:space="preserve"> risque</w:t>
      </w:r>
      <w:r w:rsidR="0047562F" w:rsidRPr="00E10FC5">
        <w:t>s</w:t>
      </w:r>
      <w:r w:rsidR="00AD6872" w:rsidRPr="00E10FC5">
        <w:t xml:space="preserve"> (cinq  complexe</w:t>
      </w:r>
      <w:r w:rsidR="00EE3974" w:rsidRPr="00E10FC5">
        <w:t>s</w:t>
      </w:r>
      <w:r w:rsidR="00AD6872" w:rsidRPr="00E10FC5">
        <w:t xml:space="preserve"> de liquéfaction, une raffinerie, un complexe de production de méthanol et résines, un </w:t>
      </w:r>
      <w:r w:rsidR="008F1AD0" w:rsidRPr="00E10FC5">
        <w:t>complexe</w:t>
      </w:r>
      <w:r w:rsidR="00AD6872" w:rsidRPr="00E10FC5">
        <w:t xml:space="preserve"> d’ammoniac etc</w:t>
      </w:r>
      <w:r w:rsidR="00EE3974" w:rsidRPr="00E10FC5">
        <w:t>.</w:t>
      </w:r>
      <w:r w:rsidR="00AD6872" w:rsidRPr="00E10FC5">
        <w:t xml:space="preserve">) une centrale </w:t>
      </w:r>
      <w:r w:rsidR="008F1AD0" w:rsidRPr="00E10FC5">
        <w:t>électrique</w:t>
      </w:r>
      <w:r w:rsidR="00AD6872" w:rsidRPr="00E10FC5">
        <w:t xml:space="preserve"> de capacité 960MV, six unités de production (Hélium, Azote, engrais liquide, gaz industriel, emballage</w:t>
      </w:r>
      <w:r w:rsidR="00E30D69" w:rsidRPr="00E10FC5">
        <w:t>…</w:t>
      </w:r>
      <w:r w:rsidR="00AD6872" w:rsidRPr="00E10FC5">
        <w:t>)</w:t>
      </w:r>
      <w:r w:rsidR="00E30D69" w:rsidRPr="00E10FC5">
        <w:t xml:space="preserve"> </w:t>
      </w:r>
      <w:r w:rsidR="002C0DFE" w:rsidRPr="00E10FC5">
        <w:t>(</w:t>
      </w:r>
      <w:proofErr w:type="spellStart"/>
      <w:r w:rsidR="002C0DFE" w:rsidRPr="00E10FC5">
        <w:rPr>
          <w:b/>
        </w:rPr>
        <w:t>Kacemi</w:t>
      </w:r>
      <w:proofErr w:type="spellEnd"/>
      <w:r w:rsidR="002C0DFE" w:rsidRPr="00E10FC5">
        <w:rPr>
          <w:b/>
        </w:rPr>
        <w:t>,</w:t>
      </w:r>
      <w:r w:rsidR="00E30D69" w:rsidRPr="00E10FC5">
        <w:rPr>
          <w:b/>
        </w:rPr>
        <w:t xml:space="preserve"> </w:t>
      </w:r>
      <w:r w:rsidR="002C0DFE" w:rsidRPr="00E10FC5">
        <w:rPr>
          <w:b/>
        </w:rPr>
        <w:t>2005</w:t>
      </w:r>
      <w:r w:rsidR="002C0DFE" w:rsidRPr="00E10FC5">
        <w:t>).</w:t>
      </w:r>
    </w:p>
    <w:p w:rsidR="002C0DFE" w:rsidRPr="00E10FC5" w:rsidRDefault="002C0DFE" w:rsidP="00747021">
      <w:pPr>
        <w:tabs>
          <w:tab w:val="left" w:pos="2775"/>
        </w:tabs>
        <w:spacing w:line="360" w:lineRule="auto"/>
        <w:ind w:firstLine="709"/>
        <w:jc w:val="both"/>
      </w:pPr>
      <w:r w:rsidRPr="00E10FC5">
        <w:t xml:space="preserve">Ces zones portuaires de </w:t>
      </w:r>
      <w:proofErr w:type="spellStart"/>
      <w:r w:rsidRPr="00E10FC5">
        <w:t>Bét</w:t>
      </w:r>
      <w:r w:rsidR="006214E3">
        <w:t>h</w:t>
      </w:r>
      <w:r w:rsidRPr="00E10FC5">
        <w:t>ioua</w:t>
      </w:r>
      <w:proofErr w:type="spellEnd"/>
      <w:r w:rsidRPr="00E10FC5">
        <w:t xml:space="preserve"> et d’Arzew se sont révélées enrichi</w:t>
      </w:r>
      <w:r w:rsidR="00EE3974" w:rsidRPr="00E10FC5">
        <w:t>e</w:t>
      </w:r>
      <w:r w:rsidRPr="00E10FC5">
        <w:t>s en hydrocarbures (90-18mg/kg) par rappo</w:t>
      </w:r>
      <w:r w:rsidR="00E30D69" w:rsidRPr="00E10FC5">
        <w:t>rt aux normes établies (</w:t>
      </w:r>
      <w:proofErr w:type="spellStart"/>
      <w:r w:rsidR="00E30D69" w:rsidRPr="00E10FC5">
        <w:rPr>
          <w:b/>
        </w:rPr>
        <w:t>Buscail</w:t>
      </w:r>
      <w:proofErr w:type="spellEnd"/>
      <w:r w:rsidR="0011099C">
        <w:rPr>
          <w:b/>
        </w:rPr>
        <w:t xml:space="preserve"> </w:t>
      </w:r>
      <w:r w:rsidR="0011099C" w:rsidRPr="0011099C">
        <w:rPr>
          <w:b/>
          <w:i/>
        </w:rPr>
        <w:t>et al</w:t>
      </w:r>
      <w:r w:rsidR="00E30D69" w:rsidRPr="00E10FC5">
        <w:rPr>
          <w:b/>
        </w:rPr>
        <w:t xml:space="preserve">, </w:t>
      </w:r>
      <w:r w:rsidRPr="00E10FC5">
        <w:rPr>
          <w:b/>
        </w:rPr>
        <w:t>1999</w:t>
      </w:r>
      <w:r w:rsidRPr="00E10FC5">
        <w:t>).</w:t>
      </w:r>
    </w:p>
    <w:p w:rsidR="008F1AD0" w:rsidRPr="00E10FC5" w:rsidRDefault="002C0DFE" w:rsidP="0047562F">
      <w:pPr>
        <w:tabs>
          <w:tab w:val="left" w:pos="2775"/>
        </w:tabs>
        <w:spacing w:line="360" w:lineRule="auto"/>
        <w:ind w:firstLine="709"/>
        <w:jc w:val="both"/>
      </w:pPr>
      <w:r w:rsidRPr="00E10FC5">
        <w:t>Le complexe industriel consomme 20% des municipalités d’Arzew</w:t>
      </w:r>
      <w:r w:rsidR="00EE3974" w:rsidRPr="00E10FC5">
        <w:t xml:space="preserve">, </w:t>
      </w:r>
      <w:r w:rsidRPr="00E10FC5">
        <w:t xml:space="preserve">de </w:t>
      </w:r>
      <w:proofErr w:type="spellStart"/>
      <w:r w:rsidRPr="00E10FC5">
        <w:t>Bét</w:t>
      </w:r>
      <w:r w:rsidR="006214E3">
        <w:t>h</w:t>
      </w:r>
      <w:r w:rsidRPr="00E10FC5">
        <w:t>iou</w:t>
      </w:r>
      <w:r w:rsidR="003B1336" w:rsidRPr="00E10FC5">
        <w:t>a</w:t>
      </w:r>
      <w:proofErr w:type="spellEnd"/>
      <w:r w:rsidR="003B1336" w:rsidRPr="00E10FC5">
        <w:t xml:space="preserve">, Mers El </w:t>
      </w:r>
      <w:proofErr w:type="spellStart"/>
      <w:r w:rsidR="003B1336" w:rsidRPr="00E10FC5">
        <w:t>Hadjaj</w:t>
      </w:r>
      <w:proofErr w:type="spellEnd"/>
      <w:r w:rsidR="003B1336" w:rsidRPr="00E10FC5">
        <w:t xml:space="preserve">  et Ain El </w:t>
      </w:r>
      <w:proofErr w:type="spellStart"/>
      <w:r w:rsidR="003B1336" w:rsidRPr="00E10FC5">
        <w:t>Bi</w:t>
      </w:r>
      <w:r w:rsidRPr="00E10FC5">
        <w:t>a</w:t>
      </w:r>
      <w:proofErr w:type="spellEnd"/>
      <w:r w:rsidRPr="00E10FC5">
        <w:t xml:space="preserve"> combiné</w:t>
      </w:r>
      <w:r w:rsidR="00EE3974" w:rsidRPr="00E10FC5">
        <w:t>s. C</w:t>
      </w:r>
      <w:r w:rsidRPr="00E10FC5">
        <w:t xml:space="preserve">es régions ont perdu </w:t>
      </w:r>
      <w:r w:rsidR="00E30D69" w:rsidRPr="00E10FC5">
        <w:t>leurs superficies agricoles valables</w:t>
      </w:r>
      <w:r w:rsidRPr="00E10FC5">
        <w:t xml:space="preserve"> pour </w:t>
      </w:r>
      <w:r w:rsidR="0047562F" w:rsidRPr="00E10FC5">
        <w:t>s'</w:t>
      </w:r>
      <w:r w:rsidRPr="00E10FC5">
        <w:t xml:space="preserve">adapter </w:t>
      </w:r>
      <w:r w:rsidR="0047562F" w:rsidRPr="00E10FC5">
        <w:t xml:space="preserve">pendant </w:t>
      </w:r>
      <w:r w:rsidRPr="00E10FC5">
        <w:t xml:space="preserve"> des décennies</w:t>
      </w:r>
      <w:r w:rsidR="0047562F" w:rsidRPr="00E10FC5">
        <w:t xml:space="preserve"> à </w:t>
      </w:r>
      <w:r w:rsidRPr="00E10FC5">
        <w:t>une politique ind</w:t>
      </w:r>
      <w:r w:rsidR="00E30D69" w:rsidRPr="00E10FC5">
        <w:t>ustrielle qui a été considéré</w:t>
      </w:r>
      <w:r w:rsidR="0047562F" w:rsidRPr="00E10FC5">
        <w:t>e</w:t>
      </w:r>
      <w:r w:rsidR="00E30D69" w:rsidRPr="00E10FC5">
        <w:t xml:space="preserve"> la</w:t>
      </w:r>
      <w:r w:rsidRPr="00E10FC5">
        <w:t xml:space="preserve"> </w:t>
      </w:r>
      <w:r w:rsidR="00E30D69" w:rsidRPr="00E10FC5">
        <w:t>seule</w:t>
      </w:r>
      <w:r w:rsidRPr="00E10FC5">
        <w:t xml:space="preserve"> manière d’élever l’é</w:t>
      </w:r>
      <w:r w:rsidR="009B57B4" w:rsidRPr="00E10FC5">
        <w:t xml:space="preserve">conomie. Les experts en matière de </w:t>
      </w:r>
      <w:r w:rsidR="008F1AD0" w:rsidRPr="00E10FC5">
        <w:t>sûreté</w:t>
      </w:r>
      <w:r w:rsidR="009B57B4" w:rsidRPr="00E10FC5">
        <w:t xml:space="preserve"> suggèrent qu’un accident industriel  peut mener </w:t>
      </w:r>
      <w:r w:rsidR="0047562F" w:rsidRPr="00E10FC5">
        <w:t xml:space="preserve">à </w:t>
      </w:r>
      <w:r w:rsidR="009B57B4" w:rsidRPr="00E10FC5">
        <w:t xml:space="preserve">un dégagement de gaz dangereux qui </w:t>
      </w:r>
      <w:r w:rsidR="00EE3974" w:rsidRPr="00E10FC5">
        <w:t xml:space="preserve">se </w:t>
      </w:r>
      <w:r w:rsidR="009B57B4" w:rsidRPr="00E10FC5">
        <w:t xml:space="preserve">répartirait </w:t>
      </w:r>
      <w:r w:rsidR="00EE3974" w:rsidRPr="00E10FC5">
        <w:t xml:space="preserve">sur </w:t>
      </w:r>
      <w:r w:rsidR="009B57B4" w:rsidRPr="00E10FC5">
        <w:t>un rayon de six kilomètre</w:t>
      </w:r>
      <w:r w:rsidR="00EE3974" w:rsidRPr="00E10FC5">
        <w:t>s</w:t>
      </w:r>
      <w:r w:rsidR="0047562F" w:rsidRPr="00E10FC5">
        <w:t>.</w:t>
      </w:r>
      <w:r w:rsidR="00E10FC5" w:rsidRPr="00E10FC5">
        <w:t xml:space="preserve"> </w:t>
      </w:r>
      <w:r w:rsidR="0047562F" w:rsidRPr="00E10FC5">
        <w:t>En outre</w:t>
      </w:r>
      <w:r w:rsidR="009B57B4" w:rsidRPr="00E10FC5">
        <w:t xml:space="preserve"> les émissions de gaz affecteraient les </w:t>
      </w:r>
      <w:r w:rsidR="008F1AD0" w:rsidRPr="00E10FC5">
        <w:t>territoires</w:t>
      </w:r>
      <w:r w:rsidR="009B57B4" w:rsidRPr="00E10FC5">
        <w:t xml:space="preserve"> entiers des municipalités d’Arzew, EL </w:t>
      </w:r>
      <w:proofErr w:type="spellStart"/>
      <w:r w:rsidR="009B57B4" w:rsidRPr="00E10FC5">
        <w:t>mohgan</w:t>
      </w:r>
      <w:proofErr w:type="spellEnd"/>
      <w:r w:rsidR="009B57B4" w:rsidRPr="00E10FC5">
        <w:t xml:space="preserve">, Ain El </w:t>
      </w:r>
      <w:proofErr w:type="spellStart"/>
      <w:r w:rsidR="009B57B4" w:rsidRPr="00E10FC5">
        <w:t>Bia</w:t>
      </w:r>
      <w:proofErr w:type="spellEnd"/>
      <w:r w:rsidR="009B57B4" w:rsidRPr="00E10FC5">
        <w:t xml:space="preserve">,  </w:t>
      </w:r>
      <w:proofErr w:type="spellStart"/>
      <w:r w:rsidR="009B57B4" w:rsidRPr="00E10FC5">
        <w:t>Bét</w:t>
      </w:r>
      <w:r w:rsidR="006214E3">
        <w:t>h</w:t>
      </w:r>
      <w:r w:rsidR="009B57B4" w:rsidRPr="00E10FC5">
        <w:t>ioua</w:t>
      </w:r>
      <w:proofErr w:type="spellEnd"/>
      <w:r w:rsidR="009B57B4" w:rsidRPr="00E10FC5">
        <w:t xml:space="preserve"> et </w:t>
      </w:r>
      <w:r w:rsidR="00EE3974" w:rsidRPr="00E10FC5">
        <w:t>le</w:t>
      </w:r>
      <w:r w:rsidR="009B57B4" w:rsidRPr="00E10FC5">
        <w:t xml:space="preserve"> village entier de  </w:t>
      </w:r>
      <w:proofErr w:type="spellStart"/>
      <w:r w:rsidR="00EE3974" w:rsidRPr="00E10FC5">
        <w:t>S</w:t>
      </w:r>
      <w:r w:rsidR="009B57B4" w:rsidRPr="00E10FC5">
        <w:t>onatrach</w:t>
      </w:r>
      <w:proofErr w:type="spellEnd"/>
      <w:r w:rsidR="009B57B4" w:rsidRPr="00E10FC5">
        <w:t xml:space="preserve">. Les experts s’inquiètent également du dégagement des eaux usées résiduaires dans la mer, environ </w:t>
      </w:r>
      <w:smartTag w:uri="urn:schemas-microsoft-com:office:smarttags" w:element="metricconverter">
        <w:smartTagPr>
          <w:attr w:name="ProductID" w:val="34 000 mètres cubes"/>
        </w:smartTagPr>
        <w:r w:rsidR="009B57B4" w:rsidRPr="00E10FC5">
          <w:t>34 000 mètres cubes</w:t>
        </w:r>
      </w:smartTag>
      <w:r w:rsidR="009B57B4" w:rsidRPr="00E10FC5">
        <w:t xml:space="preserve"> des </w:t>
      </w:r>
      <w:r w:rsidR="00E30D69" w:rsidRPr="00E10FC5">
        <w:t>eaux</w:t>
      </w:r>
      <w:r w:rsidR="009B57B4" w:rsidRPr="00E10FC5">
        <w:t xml:space="preserve"> résiduaires sont déchargés dans la mer </w:t>
      </w:r>
      <w:r w:rsidR="00E10FC5" w:rsidRPr="00E10FC5">
        <w:t>méditerranée</w:t>
      </w:r>
      <w:r w:rsidR="009B57B4" w:rsidRPr="00E10FC5">
        <w:t xml:space="preserve"> </w:t>
      </w:r>
      <w:proofErr w:type="spellStart"/>
      <w:r w:rsidR="008F1AD0" w:rsidRPr="00E10FC5">
        <w:t>journalièrement</w:t>
      </w:r>
      <w:proofErr w:type="spellEnd"/>
      <w:r w:rsidR="009B57B4" w:rsidRPr="00E10FC5">
        <w:t xml:space="preserve">, avec les plus toxiques </w:t>
      </w:r>
      <w:r w:rsidR="008F1AD0" w:rsidRPr="00E10FC5">
        <w:t xml:space="preserve">qui vient de </w:t>
      </w:r>
      <w:proofErr w:type="spellStart"/>
      <w:r w:rsidR="008F1AD0" w:rsidRPr="00E10FC5">
        <w:t>Bét</w:t>
      </w:r>
      <w:r w:rsidR="006214E3">
        <w:t>h</w:t>
      </w:r>
      <w:r w:rsidR="008F1AD0" w:rsidRPr="00E10FC5">
        <w:t>ioua</w:t>
      </w:r>
      <w:proofErr w:type="spellEnd"/>
      <w:r w:rsidR="008F1AD0" w:rsidRPr="00E10FC5">
        <w:t xml:space="preserve"> et Ain El </w:t>
      </w:r>
      <w:proofErr w:type="spellStart"/>
      <w:r w:rsidR="008F1AD0" w:rsidRPr="00E10FC5">
        <w:t>Bia</w:t>
      </w:r>
      <w:proofErr w:type="spellEnd"/>
      <w:r w:rsidR="008F1AD0" w:rsidRPr="00E10FC5">
        <w:t>, du moment qu’ils ne sont pas traité</w:t>
      </w:r>
      <w:r w:rsidR="00EE3974" w:rsidRPr="00E10FC5">
        <w:t>s</w:t>
      </w:r>
      <w:r w:rsidR="008F1AD0" w:rsidRPr="00E10FC5">
        <w:t>.</w:t>
      </w:r>
    </w:p>
    <w:p w:rsidR="00217AFE" w:rsidRDefault="008F1AD0" w:rsidP="00217AFE">
      <w:pPr>
        <w:tabs>
          <w:tab w:val="left" w:pos="2775"/>
        </w:tabs>
        <w:spacing w:line="360" w:lineRule="auto"/>
        <w:ind w:firstLine="709"/>
        <w:jc w:val="both"/>
      </w:pPr>
      <w:r w:rsidRPr="00E10FC5">
        <w:t>Une analyse de l’institut de biologie d’Oran a constaté que le compartiment d’Arzew revendique des niveaux élevés de mercure, cuivre, zinc. Les dégagements industriels de gaz sont également des sour</w:t>
      </w:r>
      <w:r w:rsidR="00A507C2">
        <w:t xml:space="preserve">ces de pollution atmosphérique </w:t>
      </w:r>
      <w:r w:rsidR="00A507C2" w:rsidRPr="00A507C2">
        <w:rPr>
          <w:b/>
        </w:rPr>
        <w:t>[4</w:t>
      </w:r>
      <w:r w:rsidR="00A507C2" w:rsidRPr="00A507C2">
        <w:rPr>
          <w:rStyle w:val="Appelnotedebasdep"/>
          <w:b/>
        </w:rPr>
        <w:footnoteReference w:id="3"/>
      </w:r>
      <w:r w:rsidR="00A507C2" w:rsidRPr="00A507C2">
        <w:rPr>
          <w:b/>
        </w:rPr>
        <w:t>]</w:t>
      </w:r>
      <w:r>
        <w:t xml:space="preserve"> </w:t>
      </w:r>
      <w:r w:rsidR="009B57B4">
        <w:t xml:space="preserve">     </w:t>
      </w:r>
      <w:r w:rsidR="002C0DFE">
        <w:t xml:space="preserve"> </w:t>
      </w:r>
    </w:p>
    <w:p w:rsidR="00E26F7E" w:rsidRDefault="00E26F7E" w:rsidP="00217AFE">
      <w:pPr>
        <w:tabs>
          <w:tab w:val="left" w:pos="2775"/>
        </w:tabs>
        <w:spacing w:line="360" w:lineRule="auto"/>
        <w:jc w:val="both"/>
        <w:rPr>
          <w:b/>
          <w:bCs/>
          <w:sz w:val="28"/>
          <w:szCs w:val="28"/>
        </w:rPr>
      </w:pPr>
    </w:p>
    <w:p w:rsidR="00E26F7E" w:rsidRDefault="00E26F7E" w:rsidP="00217AFE">
      <w:pPr>
        <w:tabs>
          <w:tab w:val="left" w:pos="2775"/>
        </w:tabs>
        <w:spacing w:line="360" w:lineRule="auto"/>
        <w:jc w:val="both"/>
        <w:rPr>
          <w:b/>
          <w:bCs/>
          <w:sz w:val="28"/>
          <w:szCs w:val="28"/>
        </w:rPr>
      </w:pPr>
    </w:p>
    <w:p w:rsidR="008F1AD0" w:rsidRPr="00217AFE" w:rsidRDefault="00F07AB8" w:rsidP="00217AFE">
      <w:pPr>
        <w:tabs>
          <w:tab w:val="left" w:pos="2775"/>
        </w:tabs>
        <w:spacing w:line="360" w:lineRule="auto"/>
        <w:jc w:val="both"/>
      </w:pPr>
      <w:r>
        <w:rPr>
          <w:b/>
          <w:bCs/>
          <w:sz w:val="28"/>
          <w:szCs w:val="28"/>
        </w:rPr>
        <w:lastRenderedPageBreak/>
        <w:t xml:space="preserve"> </w:t>
      </w:r>
      <w:r w:rsidR="00455A46">
        <w:rPr>
          <w:b/>
          <w:bCs/>
          <w:sz w:val="26"/>
          <w:szCs w:val="26"/>
        </w:rPr>
        <w:t>6</w:t>
      </w:r>
      <w:r w:rsidRPr="00F07AB8">
        <w:rPr>
          <w:b/>
          <w:bCs/>
          <w:sz w:val="26"/>
          <w:szCs w:val="26"/>
        </w:rPr>
        <w:t xml:space="preserve">- </w:t>
      </w:r>
      <w:r w:rsidR="008F1AD0" w:rsidRPr="00F07AB8">
        <w:rPr>
          <w:b/>
          <w:bCs/>
          <w:sz w:val="26"/>
          <w:szCs w:val="26"/>
        </w:rPr>
        <w:t>Relation pollution - végétaux :</w:t>
      </w:r>
    </w:p>
    <w:p w:rsidR="007B4205" w:rsidRDefault="003B1336" w:rsidP="00747021">
      <w:pPr>
        <w:tabs>
          <w:tab w:val="left" w:pos="2775"/>
        </w:tabs>
        <w:spacing w:line="360" w:lineRule="auto"/>
        <w:ind w:firstLine="709"/>
        <w:jc w:val="both"/>
      </w:pPr>
      <w:r>
        <w:t>Les</w:t>
      </w:r>
      <w:r w:rsidR="007B4205">
        <w:t xml:space="preserve"> plantes souffrent d’effets nocifs plus immédiats et plus persistants que les autres êtres pour plusieurs raisons : sensibilités plus grande, capacités d’adaptation et de défense plus réduites, contacts plus étendues et presque </w:t>
      </w:r>
      <w:r w:rsidR="00E10FC5">
        <w:t>permanant</w:t>
      </w:r>
      <w:r w:rsidR="007B4205">
        <w:t xml:space="preserve"> avec l</w:t>
      </w:r>
      <w:r>
        <w:t>’atmosphère polluée, dépense to</w:t>
      </w:r>
      <w:r w:rsidR="007B4205">
        <w:t>tale des facteurs locaux pédolog</w:t>
      </w:r>
      <w:r w:rsidR="007B4205" w:rsidRPr="00455A46">
        <w:t>ique</w:t>
      </w:r>
      <w:r w:rsidR="00EE3974" w:rsidRPr="00455A46">
        <w:t>s</w:t>
      </w:r>
      <w:r w:rsidR="007B4205" w:rsidRPr="00455A46">
        <w:t xml:space="preserve"> </w:t>
      </w:r>
      <w:r w:rsidR="007B4205">
        <w:t>et climatiques. Le mécanisme de l’action nocive des polluants sur la végétation est complexe, dépendant d’une part des caractères anatomique et physiologique des plantes d’autre part de la nature physicochimique</w:t>
      </w:r>
      <w:r>
        <w:t xml:space="preserve"> des polluants (</w:t>
      </w:r>
      <w:proofErr w:type="spellStart"/>
      <w:r w:rsidRPr="003B1336">
        <w:rPr>
          <w:b/>
        </w:rPr>
        <w:t>Barnea</w:t>
      </w:r>
      <w:proofErr w:type="spellEnd"/>
      <w:r w:rsidRPr="003B1336">
        <w:rPr>
          <w:b/>
        </w:rPr>
        <w:t xml:space="preserve"> et </w:t>
      </w:r>
      <w:proofErr w:type="spellStart"/>
      <w:r w:rsidRPr="003B1336">
        <w:rPr>
          <w:b/>
        </w:rPr>
        <w:t>Ursu</w:t>
      </w:r>
      <w:proofErr w:type="spellEnd"/>
      <w:r w:rsidRPr="003B1336">
        <w:rPr>
          <w:b/>
        </w:rPr>
        <w:t xml:space="preserve">, </w:t>
      </w:r>
      <w:r w:rsidR="007B4205" w:rsidRPr="003B1336">
        <w:rPr>
          <w:b/>
        </w:rPr>
        <w:t>1974</w:t>
      </w:r>
      <w:r w:rsidR="007B4205">
        <w:t>).</w:t>
      </w:r>
    </w:p>
    <w:p w:rsidR="009F6456" w:rsidRDefault="00E10FC5" w:rsidP="00747021">
      <w:pPr>
        <w:tabs>
          <w:tab w:val="left" w:pos="2775"/>
        </w:tabs>
        <w:spacing w:line="360" w:lineRule="auto"/>
        <w:ind w:firstLine="709"/>
        <w:jc w:val="both"/>
      </w:pPr>
      <w:r>
        <w:t>Les végétaux</w:t>
      </w:r>
      <w:r w:rsidR="009F6456">
        <w:t xml:space="preserve"> phanérogames</w:t>
      </w:r>
      <w:r w:rsidR="009F6456" w:rsidRPr="00E10FC5">
        <w:t xml:space="preserve"> </w:t>
      </w:r>
      <w:r w:rsidR="0047562F" w:rsidRPr="00E10FC5">
        <w:t>et</w:t>
      </w:r>
      <w:r w:rsidR="009F6456">
        <w:t xml:space="preserve"> cryptogames sont particulièrement sensibles à la pol</w:t>
      </w:r>
      <w:r w:rsidR="003B1336">
        <w:t xml:space="preserve">lution atmosphérique </w:t>
      </w:r>
      <w:proofErr w:type="gramStart"/>
      <w:r w:rsidR="003B1336">
        <w:t xml:space="preserve">( </w:t>
      </w:r>
      <w:proofErr w:type="spellStart"/>
      <w:r w:rsidR="003B1336" w:rsidRPr="003B1336">
        <w:rPr>
          <w:b/>
        </w:rPr>
        <w:t>Ramade</w:t>
      </w:r>
      <w:proofErr w:type="spellEnd"/>
      <w:proofErr w:type="gramEnd"/>
      <w:r w:rsidR="003B1336" w:rsidRPr="003B1336">
        <w:rPr>
          <w:b/>
        </w:rPr>
        <w:t xml:space="preserve">, </w:t>
      </w:r>
      <w:r w:rsidR="009F6456" w:rsidRPr="003B1336">
        <w:rPr>
          <w:b/>
        </w:rPr>
        <w:t>1982</w:t>
      </w:r>
      <w:r w:rsidR="009F6456">
        <w:t>).</w:t>
      </w:r>
    </w:p>
    <w:p w:rsidR="006F704F" w:rsidRDefault="006F704F" w:rsidP="0047562F">
      <w:pPr>
        <w:tabs>
          <w:tab w:val="left" w:pos="2775"/>
        </w:tabs>
        <w:spacing w:line="360" w:lineRule="auto"/>
        <w:ind w:firstLine="709"/>
        <w:jc w:val="both"/>
      </w:pPr>
      <w:r>
        <w:t>Le végétal peut être un dét</w:t>
      </w:r>
      <w:r w:rsidR="003B1336">
        <w:t>ecteur de pollution (</w:t>
      </w:r>
      <w:proofErr w:type="spellStart"/>
      <w:r w:rsidR="003B1336" w:rsidRPr="003B1336">
        <w:rPr>
          <w:b/>
        </w:rPr>
        <w:t>Lieutaghi</w:t>
      </w:r>
      <w:proofErr w:type="spellEnd"/>
      <w:r w:rsidR="003B1336" w:rsidRPr="003B1336">
        <w:rPr>
          <w:b/>
        </w:rPr>
        <w:t xml:space="preserve">, </w:t>
      </w:r>
      <w:r w:rsidRPr="003B1336">
        <w:rPr>
          <w:b/>
        </w:rPr>
        <w:t>1972</w:t>
      </w:r>
      <w:r w:rsidRPr="00E10FC5">
        <w:t>)</w:t>
      </w:r>
      <w:r w:rsidR="0047562F" w:rsidRPr="00E10FC5">
        <w:t>. A</w:t>
      </w:r>
      <w:r w:rsidRPr="00E10FC5">
        <w:t>insi les</w:t>
      </w:r>
      <w:r>
        <w:t xml:space="preserve"> arbres et les plantes herbacées sont utilisés non seulement pour l’observation des symptômes d’attaque qu’ils manifestent mais encore comme collecteurs </w:t>
      </w:r>
      <w:r w:rsidR="003B1336">
        <w:t>de poussières fluorées (</w:t>
      </w:r>
      <w:proofErr w:type="spellStart"/>
      <w:r w:rsidR="003B1336" w:rsidRPr="003B1336">
        <w:rPr>
          <w:b/>
        </w:rPr>
        <w:t>Ozanda</w:t>
      </w:r>
      <w:proofErr w:type="spellEnd"/>
      <w:r w:rsidR="003B1336" w:rsidRPr="003B1336">
        <w:rPr>
          <w:b/>
        </w:rPr>
        <w:t xml:space="preserve">, </w:t>
      </w:r>
      <w:r w:rsidRPr="003B1336">
        <w:rPr>
          <w:b/>
        </w:rPr>
        <w:t>1982</w:t>
      </w:r>
      <w:r>
        <w:t>).</w:t>
      </w:r>
    </w:p>
    <w:p w:rsidR="00432A21" w:rsidRPr="00E10FC5" w:rsidRDefault="006F704F" w:rsidP="0047562F">
      <w:pPr>
        <w:tabs>
          <w:tab w:val="left" w:pos="2775"/>
        </w:tabs>
        <w:spacing w:line="360" w:lineRule="auto"/>
        <w:ind w:firstLine="709"/>
        <w:jc w:val="both"/>
      </w:pPr>
      <w:r w:rsidRPr="00E10FC5">
        <w:t xml:space="preserve">Certaines </w:t>
      </w:r>
      <w:r w:rsidR="003B1336" w:rsidRPr="00E10FC5">
        <w:t>espèces</w:t>
      </w:r>
      <w:r w:rsidRPr="00E10FC5">
        <w:t xml:space="preserve"> végétales ont la propriété de </w:t>
      </w:r>
      <w:r w:rsidR="003B1336" w:rsidRPr="00E10FC5">
        <w:t>bio concentrer</w:t>
      </w:r>
      <w:r w:rsidRPr="00E10FC5">
        <w:t xml:space="preserve"> dans leur organe</w:t>
      </w:r>
      <w:r w:rsidR="007448E5" w:rsidRPr="00E10FC5">
        <w:t xml:space="preserve">s des polluants minéraux ou organiques </w:t>
      </w:r>
      <w:r w:rsidR="0047562F" w:rsidRPr="00E10FC5">
        <w:t>à</w:t>
      </w:r>
      <w:r w:rsidR="007448E5" w:rsidRPr="00E10FC5">
        <w:t xml:space="preserve"> des </w:t>
      </w:r>
      <w:r w:rsidRPr="00E10FC5">
        <w:t>concentration</w:t>
      </w:r>
      <w:r w:rsidR="0047562F" w:rsidRPr="00E10FC5">
        <w:t>s</w:t>
      </w:r>
      <w:r w:rsidRPr="00E10FC5">
        <w:t xml:space="preserve"> </w:t>
      </w:r>
      <w:r w:rsidR="007448E5" w:rsidRPr="00E10FC5">
        <w:t>importante</w:t>
      </w:r>
      <w:r w:rsidR="0047562F" w:rsidRPr="00E10FC5">
        <w:t>s</w:t>
      </w:r>
      <w:r w:rsidR="007448E5" w:rsidRPr="00E10FC5">
        <w:t xml:space="preserve"> </w:t>
      </w:r>
      <w:r w:rsidRPr="00E10FC5">
        <w:t xml:space="preserve"> de plusieu</w:t>
      </w:r>
      <w:r w:rsidR="007448E5" w:rsidRPr="00E10FC5">
        <w:t xml:space="preserve">rs dizaines à plusieurs </w:t>
      </w:r>
      <w:r w:rsidRPr="00E10FC5">
        <w:t xml:space="preserve"> milliers de fois </w:t>
      </w:r>
      <w:r w:rsidR="007448E5" w:rsidRPr="00E10FC5">
        <w:t>à celle</w:t>
      </w:r>
      <w:r w:rsidR="0047562F" w:rsidRPr="00E10FC5">
        <w:t>s</w:t>
      </w:r>
      <w:r w:rsidR="007448E5" w:rsidRPr="00E10FC5">
        <w:t xml:space="preserve"> </w:t>
      </w:r>
      <w:r w:rsidRPr="00E10FC5">
        <w:t xml:space="preserve"> ren</w:t>
      </w:r>
      <w:r w:rsidR="003B1336" w:rsidRPr="00E10FC5">
        <w:t>contr</w:t>
      </w:r>
      <w:r w:rsidR="0047562F" w:rsidRPr="00E10FC5">
        <w:t>ées</w:t>
      </w:r>
      <w:r w:rsidR="003B1336" w:rsidRPr="00E10FC5">
        <w:t xml:space="preserve"> dans les biotopes naturel</w:t>
      </w:r>
      <w:r w:rsidR="00EE3974" w:rsidRPr="00E10FC5">
        <w:t>s</w:t>
      </w:r>
      <w:r w:rsidR="00E10FC5">
        <w:t xml:space="preserve"> </w:t>
      </w:r>
      <w:r w:rsidR="003B1336" w:rsidRPr="00E10FC5">
        <w:t>(</w:t>
      </w:r>
      <w:proofErr w:type="spellStart"/>
      <w:r w:rsidR="003B1336" w:rsidRPr="00E10FC5">
        <w:rPr>
          <w:b/>
        </w:rPr>
        <w:t>Ramade</w:t>
      </w:r>
      <w:proofErr w:type="spellEnd"/>
      <w:r w:rsidR="003B1336" w:rsidRPr="00E10FC5">
        <w:rPr>
          <w:b/>
        </w:rPr>
        <w:t>,</w:t>
      </w:r>
      <w:r w:rsidRPr="00E10FC5">
        <w:rPr>
          <w:b/>
        </w:rPr>
        <w:t xml:space="preserve"> 1982</w:t>
      </w:r>
      <w:r w:rsidRPr="00E10FC5">
        <w:t>)</w:t>
      </w:r>
      <w:r w:rsidR="00432A21" w:rsidRPr="00E10FC5">
        <w:t>.</w:t>
      </w:r>
    </w:p>
    <w:p w:rsidR="00432A21" w:rsidRDefault="00432A21" w:rsidP="00EE3974">
      <w:pPr>
        <w:tabs>
          <w:tab w:val="left" w:pos="2775"/>
        </w:tabs>
        <w:spacing w:line="360" w:lineRule="auto"/>
        <w:ind w:firstLine="709"/>
        <w:jc w:val="both"/>
      </w:pPr>
      <w:r w:rsidRPr="00E10FC5">
        <w:t>Les deux principales catégories de polluants auxquel</w:t>
      </w:r>
      <w:r w:rsidR="00EE3974" w:rsidRPr="00E10FC5">
        <w:t>les</w:t>
      </w:r>
      <w:r w:rsidRPr="00E10FC5">
        <w:t xml:space="preserve"> les plantes sont confrontées sont les métaux lourds surtout présents dans le sol </w:t>
      </w:r>
      <w:r>
        <w:t>et l’eau</w:t>
      </w:r>
      <w:r w:rsidR="00E10FC5">
        <w:t xml:space="preserve">, </w:t>
      </w:r>
      <w:r>
        <w:t>et les gaz toxiques formés dans l’atmosphère par des réa</w:t>
      </w:r>
      <w:r w:rsidR="003B1336">
        <w:t>ctions photochimiques (</w:t>
      </w:r>
      <w:r w:rsidR="003B1336" w:rsidRPr="003B1336">
        <w:rPr>
          <w:b/>
        </w:rPr>
        <w:t>Hopkins,</w:t>
      </w:r>
      <w:r w:rsidRPr="003B1336">
        <w:rPr>
          <w:b/>
        </w:rPr>
        <w:t xml:space="preserve"> 2003</w:t>
      </w:r>
      <w:r>
        <w:t>).</w:t>
      </w:r>
    </w:p>
    <w:p w:rsidR="00432A21" w:rsidRDefault="00432A21" w:rsidP="00747021">
      <w:pPr>
        <w:tabs>
          <w:tab w:val="left" w:pos="2775"/>
        </w:tabs>
        <w:spacing w:line="360" w:lineRule="auto"/>
        <w:ind w:firstLine="709"/>
        <w:jc w:val="both"/>
      </w:pPr>
      <w:r>
        <w:t xml:space="preserve">Dans le cas des polluants organiques difficilement biodégradable tels que les hydrocarbures, les plantes peuvent être d’un </w:t>
      </w:r>
      <w:r w:rsidR="003B1336">
        <w:t>grand secours (</w:t>
      </w:r>
      <w:proofErr w:type="spellStart"/>
      <w:r w:rsidR="003B1336" w:rsidRPr="003B1336">
        <w:rPr>
          <w:b/>
        </w:rPr>
        <w:t>Chaineau</w:t>
      </w:r>
      <w:proofErr w:type="spellEnd"/>
      <w:r w:rsidR="003B1336" w:rsidRPr="003B1336">
        <w:rPr>
          <w:b/>
        </w:rPr>
        <w:t xml:space="preserve"> </w:t>
      </w:r>
      <w:r w:rsidR="003B1336" w:rsidRPr="003B1336">
        <w:rPr>
          <w:b/>
          <w:i/>
        </w:rPr>
        <w:t>et al</w:t>
      </w:r>
      <w:r w:rsidR="003B1336" w:rsidRPr="003B1336">
        <w:rPr>
          <w:b/>
        </w:rPr>
        <w:t xml:space="preserve">, </w:t>
      </w:r>
      <w:r w:rsidRPr="003B1336">
        <w:rPr>
          <w:b/>
        </w:rPr>
        <w:t>1995</w:t>
      </w:r>
      <w:r>
        <w:t>).</w:t>
      </w:r>
    </w:p>
    <w:p w:rsidR="004A1E55" w:rsidRPr="00E10FC5" w:rsidRDefault="00432A21" w:rsidP="00EE3974">
      <w:pPr>
        <w:tabs>
          <w:tab w:val="left" w:pos="2775"/>
        </w:tabs>
        <w:spacing w:line="360" w:lineRule="auto"/>
        <w:ind w:firstLine="709"/>
        <w:jc w:val="both"/>
      </w:pPr>
      <w:r w:rsidRPr="00E10FC5">
        <w:t>Les plantes peuvent également dégrader les polluants organiques à l’intérieur de leur</w:t>
      </w:r>
      <w:r w:rsidR="0047562F" w:rsidRPr="00E10FC5">
        <w:t>s</w:t>
      </w:r>
      <w:r w:rsidRPr="00E10FC5">
        <w:t xml:space="preserve"> cellules</w:t>
      </w:r>
      <w:r w:rsidR="00EE3974" w:rsidRPr="00E10FC5">
        <w:t>. E</w:t>
      </w:r>
      <w:r w:rsidRPr="00E10FC5">
        <w:t xml:space="preserve">n effet ces plantes ne sont </w:t>
      </w:r>
      <w:r w:rsidR="004A1E55" w:rsidRPr="00E10FC5">
        <w:t xml:space="preserve">ni </w:t>
      </w:r>
      <w:proofErr w:type="spellStart"/>
      <w:r w:rsidR="004A1E55" w:rsidRPr="00E10FC5">
        <w:t>hypertolérantes</w:t>
      </w:r>
      <w:proofErr w:type="spellEnd"/>
      <w:r w:rsidR="004A1E55" w:rsidRPr="00E10FC5">
        <w:t xml:space="preserve"> aux polluants organiques, ni </w:t>
      </w:r>
      <w:proofErr w:type="spellStart"/>
      <w:r w:rsidR="004A1E55" w:rsidRPr="00E10FC5">
        <w:t>hyperaccumulatrice</w:t>
      </w:r>
      <w:r w:rsidR="00EE3974" w:rsidRPr="00E10FC5">
        <w:t>s</w:t>
      </w:r>
      <w:proofErr w:type="spellEnd"/>
      <w:r w:rsidR="00EE3974" w:rsidRPr="00E10FC5">
        <w:t xml:space="preserve"> contrairement aux plantes utilisées pour la </w:t>
      </w:r>
      <w:proofErr w:type="spellStart"/>
      <w:r w:rsidR="00EE3974" w:rsidRPr="00E10FC5">
        <w:t>phytoextraction</w:t>
      </w:r>
      <w:proofErr w:type="spellEnd"/>
      <w:r w:rsidR="004A1E55" w:rsidRPr="00E10FC5">
        <w:t xml:space="preserve">. Par </w:t>
      </w:r>
      <w:r w:rsidR="003B1336" w:rsidRPr="00E10FC5">
        <w:t>conséquent,</w:t>
      </w:r>
      <w:r w:rsidR="004A1E55" w:rsidRPr="00E10FC5">
        <w:t xml:space="preserve"> il leur est impossible d’accu</w:t>
      </w:r>
      <w:r w:rsidR="003B1336" w:rsidRPr="00E10FC5">
        <w:t>muler les polluants organiques. Par contre</w:t>
      </w:r>
      <w:r w:rsidR="004A1E55" w:rsidRPr="00E10FC5">
        <w:t>, elles peuvent absorber ce</w:t>
      </w:r>
      <w:r w:rsidR="003B1336" w:rsidRPr="00E10FC5">
        <w:t xml:space="preserve">s polluants puis les dégrader, les </w:t>
      </w:r>
      <w:proofErr w:type="spellStart"/>
      <w:r w:rsidR="003B1336" w:rsidRPr="00E10FC5">
        <w:t>volatiser</w:t>
      </w:r>
      <w:proofErr w:type="spellEnd"/>
      <w:r w:rsidR="003B1336" w:rsidRPr="00E10FC5">
        <w:t>, les</w:t>
      </w:r>
      <w:r w:rsidR="004A1E55" w:rsidRPr="00E10FC5">
        <w:t xml:space="preserve"> transformer en composés moins toxiques</w:t>
      </w:r>
      <w:r w:rsidR="003B1336" w:rsidRPr="00E10FC5">
        <w:t xml:space="preserve"> (</w:t>
      </w:r>
      <w:proofErr w:type="spellStart"/>
      <w:r w:rsidR="003B1336" w:rsidRPr="00E10FC5">
        <w:rPr>
          <w:b/>
        </w:rPr>
        <w:t>Badouineau</w:t>
      </w:r>
      <w:proofErr w:type="spellEnd"/>
      <w:r w:rsidR="003B1336" w:rsidRPr="00E10FC5">
        <w:rPr>
          <w:b/>
        </w:rPr>
        <w:t xml:space="preserve"> </w:t>
      </w:r>
      <w:r w:rsidR="003B1336" w:rsidRPr="00E10FC5">
        <w:rPr>
          <w:b/>
          <w:i/>
        </w:rPr>
        <w:t>et al</w:t>
      </w:r>
      <w:r w:rsidR="003B1336" w:rsidRPr="00E10FC5">
        <w:rPr>
          <w:b/>
        </w:rPr>
        <w:t xml:space="preserve">, </w:t>
      </w:r>
      <w:r w:rsidR="004A1E55" w:rsidRPr="00E10FC5">
        <w:rPr>
          <w:b/>
        </w:rPr>
        <w:t>2005</w:t>
      </w:r>
      <w:r w:rsidR="004A1E55" w:rsidRPr="00E10FC5">
        <w:t>).</w:t>
      </w:r>
    </w:p>
    <w:p w:rsidR="00285003" w:rsidRPr="00E10FC5" w:rsidRDefault="004A1E55" w:rsidP="00E26F7E">
      <w:pPr>
        <w:tabs>
          <w:tab w:val="left" w:pos="2775"/>
        </w:tabs>
        <w:spacing w:line="360" w:lineRule="auto"/>
        <w:ind w:firstLine="709"/>
        <w:jc w:val="both"/>
      </w:pPr>
      <w:r w:rsidRPr="00E10FC5">
        <w:t xml:space="preserve">Certaines plantes possèdent manifestement un mécanisme propre de désintoxication qui leur permet d’emmagasiner </w:t>
      </w:r>
      <w:r w:rsidR="00285003" w:rsidRPr="00E10FC5">
        <w:t>les métaux lourds sans être incommodé</w:t>
      </w:r>
      <w:r w:rsidR="00EE3974" w:rsidRPr="00E10FC5">
        <w:t>e</w:t>
      </w:r>
      <w:r w:rsidR="00285003" w:rsidRPr="00E10FC5">
        <w:t>s. Dans une seul</w:t>
      </w:r>
      <w:r w:rsidR="00EE3974" w:rsidRPr="00E10FC5">
        <w:t>e</w:t>
      </w:r>
      <w:r w:rsidR="00285003" w:rsidRPr="00E10FC5">
        <w:t xml:space="preserve"> feuille de quelques cm</w:t>
      </w:r>
      <w:r w:rsidR="00285003" w:rsidRPr="00E10FC5">
        <w:rPr>
          <w:vertAlign w:val="superscript"/>
        </w:rPr>
        <w:t>2</w:t>
      </w:r>
      <w:r w:rsidR="00285003" w:rsidRPr="00E10FC5">
        <w:t xml:space="preserve"> se trouverait concentrés les métaux contenus dans un m</w:t>
      </w:r>
      <w:r w:rsidR="00285003" w:rsidRPr="00E10FC5">
        <w:rPr>
          <w:vertAlign w:val="superscript"/>
        </w:rPr>
        <w:t>3</w:t>
      </w:r>
      <w:r w:rsidR="00285003" w:rsidRPr="00E10FC5">
        <w:t xml:space="preserve"> de terre </w:t>
      </w:r>
      <w:r w:rsidR="003B1336" w:rsidRPr="00E10FC5">
        <w:t>(</w:t>
      </w:r>
      <w:proofErr w:type="spellStart"/>
      <w:r w:rsidR="003B1336" w:rsidRPr="00E10FC5">
        <w:rPr>
          <w:b/>
        </w:rPr>
        <w:t>Jansens</w:t>
      </w:r>
      <w:proofErr w:type="spellEnd"/>
      <w:r w:rsidR="003B1336" w:rsidRPr="00E10FC5">
        <w:rPr>
          <w:b/>
        </w:rPr>
        <w:t xml:space="preserve">, </w:t>
      </w:r>
      <w:r w:rsidR="00285003" w:rsidRPr="00E10FC5">
        <w:rPr>
          <w:b/>
        </w:rPr>
        <w:t xml:space="preserve"> 2007</w:t>
      </w:r>
      <w:r w:rsidR="00285003" w:rsidRPr="00E10FC5">
        <w:t>).</w:t>
      </w:r>
    </w:p>
    <w:p w:rsidR="00495A35" w:rsidRPr="00E10FC5" w:rsidRDefault="00285003" w:rsidP="00747021">
      <w:pPr>
        <w:tabs>
          <w:tab w:val="left" w:pos="2775"/>
        </w:tabs>
        <w:spacing w:line="360" w:lineRule="auto"/>
        <w:ind w:firstLine="709"/>
        <w:jc w:val="both"/>
      </w:pPr>
      <w:r w:rsidRPr="00E10FC5">
        <w:lastRenderedPageBreak/>
        <w:t>Les plantes sont exposées de deux façons aux éléments traces par les parties</w:t>
      </w:r>
      <w:r>
        <w:t xml:space="preserve"> aériennes et par les racines. Ils peuvent pénétrer par les racines à partir du sol, ils peuvent pénétrer par les parties aériennes (f</w:t>
      </w:r>
      <w:r w:rsidR="003B1336">
        <w:t>euilles</w:t>
      </w:r>
      <w:r>
        <w:t xml:space="preserve">, </w:t>
      </w:r>
      <w:r w:rsidR="003B1336">
        <w:t>tiges,</w:t>
      </w:r>
      <w:r>
        <w:t xml:space="preserve"> fruits) à partir de particules en </w:t>
      </w:r>
      <w:r w:rsidRPr="00E10FC5">
        <w:t>suspension dans l’</w:t>
      </w:r>
      <w:r w:rsidR="00495A35" w:rsidRPr="00E10FC5">
        <w:t>air, de composés gazeux ou de composés dissous dans l’eau de pluie ou d’irrigation.</w:t>
      </w:r>
    </w:p>
    <w:p w:rsidR="00495A35" w:rsidRPr="00E10FC5" w:rsidRDefault="00495A35" w:rsidP="00747021">
      <w:pPr>
        <w:tabs>
          <w:tab w:val="left" w:pos="2775"/>
        </w:tabs>
        <w:spacing w:line="360" w:lineRule="auto"/>
        <w:ind w:firstLine="709"/>
        <w:jc w:val="both"/>
      </w:pPr>
      <w:r w:rsidRPr="00E10FC5">
        <w:t>Le</w:t>
      </w:r>
      <w:r w:rsidR="007A67B8" w:rsidRPr="00E10FC5">
        <w:t>s parties de la plante</w:t>
      </w:r>
      <w:r w:rsidRPr="00E10FC5">
        <w:t xml:space="preserve"> accumulant le métal sont différentes en fonction de l’</w:t>
      </w:r>
      <w:r w:rsidR="002B6A06" w:rsidRPr="00E10FC5">
        <w:t>espèce</w:t>
      </w:r>
      <w:r w:rsidRPr="00E10FC5">
        <w:t xml:space="preserve"> et du métal (</w:t>
      </w:r>
      <w:r w:rsidRPr="00E10FC5">
        <w:rPr>
          <w:b/>
        </w:rPr>
        <w:t>La</w:t>
      </w:r>
      <w:r w:rsidR="003B1336" w:rsidRPr="00E10FC5">
        <w:rPr>
          <w:b/>
        </w:rPr>
        <w:t xml:space="preserve">urent </w:t>
      </w:r>
      <w:r w:rsidR="0011099C" w:rsidRPr="0011099C">
        <w:rPr>
          <w:b/>
        </w:rPr>
        <w:t xml:space="preserve">et </w:t>
      </w:r>
      <w:proofErr w:type="spellStart"/>
      <w:r w:rsidR="0011099C" w:rsidRPr="0011099C">
        <w:rPr>
          <w:b/>
        </w:rPr>
        <w:t>Thino</w:t>
      </w:r>
      <w:proofErr w:type="spellEnd"/>
      <w:r w:rsidR="003B1336" w:rsidRPr="00E10FC5">
        <w:rPr>
          <w:b/>
        </w:rPr>
        <w:t>,</w:t>
      </w:r>
      <w:r w:rsidRPr="00E10FC5">
        <w:rPr>
          <w:b/>
        </w:rPr>
        <w:t xml:space="preserve"> 2005</w:t>
      </w:r>
      <w:r w:rsidRPr="00E10FC5">
        <w:t>).</w:t>
      </w:r>
    </w:p>
    <w:p w:rsidR="001911C9" w:rsidRPr="00E10FC5" w:rsidRDefault="00495A35" w:rsidP="00C91527">
      <w:pPr>
        <w:tabs>
          <w:tab w:val="left" w:pos="2775"/>
        </w:tabs>
        <w:spacing w:line="360" w:lineRule="auto"/>
        <w:ind w:firstLine="709"/>
        <w:jc w:val="both"/>
      </w:pPr>
      <w:r w:rsidRPr="00E10FC5">
        <w:t>Une fois prélevé</w:t>
      </w:r>
      <w:r w:rsidRPr="00E10FC5">
        <w:rPr>
          <w:b/>
          <w:bCs/>
        </w:rPr>
        <w:t xml:space="preserve">s </w:t>
      </w:r>
      <w:r w:rsidRPr="00E10FC5">
        <w:t>par la plante</w:t>
      </w:r>
      <w:r w:rsidR="0047562F" w:rsidRPr="00E10FC5">
        <w:t>,</w:t>
      </w:r>
      <w:r w:rsidRPr="00E10FC5">
        <w:t xml:space="preserve"> les éléments traces peuvent être piégés et ne pas circuler dans la plante, ou alors être  transport</w:t>
      </w:r>
      <w:r w:rsidR="00C91527" w:rsidRPr="00E10FC5">
        <w:t>és</w:t>
      </w:r>
      <w:r w:rsidRPr="00E10FC5">
        <w:t xml:space="preserve"> du lieu de l’absorption </w:t>
      </w:r>
      <w:r w:rsidR="001911C9" w:rsidRPr="00E10FC5">
        <w:t>vers un autre organe végétal.</w:t>
      </w:r>
    </w:p>
    <w:p w:rsidR="001911C9" w:rsidRPr="00E10FC5" w:rsidRDefault="001911C9" w:rsidP="00747021">
      <w:pPr>
        <w:tabs>
          <w:tab w:val="left" w:pos="2775"/>
        </w:tabs>
        <w:spacing w:line="360" w:lineRule="auto"/>
        <w:ind w:firstLine="709"/>
        <w:jc w:val="both"/>
      </w:pPr>
      <w:r w:rsidRPr="00E10FC5">
        <w:t>Dans les zones de fortes pollution</w:t>
      </w:r>
      <w:r w:rsidR="00C91527" w:rsidRPr="00E10FC5">
        <w:t>s</w:t>
      </w:r>
      <w:r w:rsidRPr="00E10FC5">
        <w:t xml:space="preserve"> atmosphériques, comme </w:t>
      </w:r>
      <w:r w:rsidR="002B6A06" w:rsidRPr="00E10FC5">
        <w:t>à proximité</w:t>
      </w:r>
      <w:r w:rsidRPr="00E10FC5">
        <w:t xml:space="preserve"> d’une industrie de fabrication d’alliages de métaux ou à côté d’une autoroute, les retombés atmosphériques de métaux sur les parties aériennes de plantes, par les pluies ou par les poussières (projections de terre polluée ou poussières</w:t>
      </w:r>
      <w:r w:rsidR="002B6A06" w:rsidRPr="00E10FC5">
        <w:t xml:space="preserve"> émanant des industries</w:t>
      </w:r>
      <w:r w:rsidRPr="00E10FC5">
        <w:t xml:space="preserve">) sont </w:t>
      </w:r>
      <w:r w:rsidR="00E10FC5" w:rsidRPr="00E10FC5">
        <w:t>importants</w:t>
      </w:r>
      <w:r w:rsidRPr="00E10FC5">
        <w:t>, dans ce cas la contamination des feui</w:t>
      </w:r>
      <w:r w:rsidR="002B6A06" w:rsidRPr="00E10FC5">
        <w:t xml:space="preserve">lles, tiges et fruits </w:t>
      </w:r>
      <w:r w:rsidRPr="00E10FC5">
        <w:t>est élevée. Les éléments rentrent dans les feuilles à travers</w:t>
      </w:r>
      <w:r w:rsidR="002B6A06" w:rsidRPr="00E10FC5">
        <w:t xml:space="preserve"> les stomates sous forme d’ions</w:t>
      </w:r>
      <w:r w:rsidRPr="00E10FC5">
        <w:t>, ils rentrent surtout à tra</w:t>
      </w:r>
      <w:r w:rsidR="00E10FC5">
        <w:t>vers les cuticules des feuilles</w:t>
      </w:r>
      <w:r w:rsidR="00455A46">
        <w:t xml:space="preserve"> (</w:t>
      </w:r>
      <w:proofErr w:type="spellStart"/>
      <w:r w:rsidR="00455A46" w:rsidRPr="00455A46">
        <w:rPr>
          <w:b/>
        </w:rPr>
        <w:t>fig</w:t>
      </w:r>
      <w:proofErr w:type="spellEnd"/>
      <w:r w:rsidR="00455A46" w:rsidRPr="00455A46">
        <w:rPr>
          <w:b/>
        </w:rPr>
        <w:t xml:space="preserve"> 8</w:t>
      </w:r>
      <w:r w:rsidRPr="00E10FC5">
        <w:t>)</w:t>
      </w:r>
      <w:r w:rsidR="00455A46">
        <w:t>.</w:t>
      </w:r>
      <w:r w:rsidRPr="00E10FC5">
        <w:t xml:space="preserve"> </w:t>
      </w:r>
    </w:p>
    <w:p w:rsidR="00816CA4" w:rsidRDefault="00816CA4" w:rsidP="00455A46">
      <w:pPr>
        <w:tabs>
          <w:tab w:val="left" w:pos="2775"/>
        </w:tabs>
        <w:spacing w:line="360" w:lineRule="auto"/>
        <w:jc w:val="center"/>
        <w:rPr>
          <w:noProof/>
        </w:rPr>
      </w:pPr>
    </w:p>
    <w:p w:rsidR="00816CA4" w:rsidRDefault="00816CA4" w:rsidP="00455A46">
      <w:pPr>
        <w:tabs>
          <w:tab w:val="left" w:pos="2775"/>
        </w:tabs>
        <w:spacing w:line="360" w:lineRule="auto"/>
        <w:jc w:val="center"/>
        <w:rPr>
          <w:noProof/>
        </w:rPr>
      </w:pPr>
    </w:p>
    <w:p w:rsidR="00816CA4" w:rsidRDefault="00816CA4" w:rsidP="00455A46">
      <w:pPr>
        <w:tabs>
          <w:tab w:val="left" w:pos="2775"/>
        </w:tabs>
        <w:spacing w:line="360" w:lineRule="auto"/>
        <w:jc w:val="center"/>
        <w:rPr>
          <w:noProof/>
        </w:rPr>
      </w:pPr>
    </w:p>
    <w:p w:rsidR="00816CA4" w:rsidRDefault="00816CA4" w:rsidP="00455A46">
      <w:pPr>
        <w:tabs>
          <w:tab w:val="left" w:pos="2775"/>
        </w:tabs>
        <w:spacing w:line="360" w:lineRule="auto"/>
        <w:jc w:val="center"/>
        <w:rPr>
          <w:noProof/>
        </w:rPr>
      </w:pPr>
    </w:p>
    <w:p w:rsidR="00816CA4" w:rsidRDefault="00816CA4" w:rsidP="00455A46">
      <w:pPr>
        <w:tabs>
          <w:tab w:val="left" w:pos="2775"/>
        </w:tabs>
        <w:spacing w:line="360" w:lineRule="auto"/>
        <w:jc w:val="center"/>
        <w:rPr>
          <w:noProof/>
        </w:rPr>
      </w:pPr>
    </w:p>
    <w:p w:rsidR="00455A46" w:rsidRDefault="00E10FC5" w:rsidP="00455A46">
      <w:pPr>
        <w:tabs>
          <w:tab w:val="left" w:pos="2775"/>
        </w:tabs>
        <w:spacing w:line="360" w:lineRule="auto"/>
        <w:jc w:val="center"/>
        <w:rPr>
          <w:b/>
        </w:rPr>
      </w:pPr>
      <w:r>
        <w:rPr>
          <w:noProof/>
        </w:rPr>
        <w:lastRenderedPageBreak/>
        <w:drawing>
          <wp:inline distT="0" distB="0" distL="0" distR="0">
            <wp:extent cx="5505450" cy="3771900"/>
            <wp:effectExtent l="1905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b="129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377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A46" w:rsidRDefault="00455A46" w:rsidP="00455A46">
      <w:pPr>
        <w:tabs>
          <w:tab w:val="left" w:pos="2775"/>
        </w:tabs>
        <w:spacing w:line="360" w:lineRule="auto"/>
        <w:jc w:val="center"/>
        <w:rPr>
          <w:b/>
        </w:rPr>
      </w:pPr>
    </w:p>
    <w:p w:rsidR="00747021" w:rsidRDefault="00455A46" w:rsidP="00455A46">
      <w:pPr>
        <w:tabs>
          <w:tab w:val="left" w:pos="2775"/>
        </w:tabs>
        <w:spacing w:line="360" w:lineRule="auto"/>
        <w:jc w:val="center"/>
      </w:pPr>
      <w:r w:rsidRPr="00455A46">
        <w:rPr>
          <w:b/>
        </w:rPr>
        <w:t>Figure 08</w:t>
      </w:r>
      <w:r>
        <w:t> : Coupe transversale d’une feuille schématisée montrant les voies de pénétration des éléments-traces.</w:t>
      </w:r>
    </w:p>
    <w:p w:rsidR="00747021" w:rsidRDefault="00747021" w:rsidP="00747021">
      <w:pPr>
        <w:tabs>
          <w:tab w:val="left" w:pos="2775"/>
        </w:tabs>
        <w:spacing w:line="360" w:lineRule="auto"/>
        <w:ind w:firstLine="709"/>
        <w:jc w:val="both"/>
      </w:pPr>
    </w:p>
    <w:p w:rsidR="00495A35" w:rsidRDefault="00747021" w:rsidP="00747021">
      <w:pPr>
        <w:tabs>
          <w:tab w:val="left" w:pos="2775"/>
        </w:tabs>
        <w:spacing w:line="360" w:lineRule="auto"/>
        <w:ind w:firstLine="709"/>
        <w:jc w:val="both"/>
      </w:pPr>
      <w:r>
        <w:t>Dans</w:t>
      </w:r>
      <w:r w:rsidR="002B6A06">
        <w:t xml:space="preserve"> les zones de faibles pollutions, les avis des scientifiques </w:t>
      </w:r>
      <w:r>
        <w:t xml:space="preserve">divergent sur l’importance de l’entrée d’éléments-traces par </w:t>
      </w:r>
      <w:r w:rsidR="002B6A06">
        <w:t>les parties aériennes (</w:t>
      </w:r>
      <w:proofErr w:type="spellStart"/>
      <w:r w:rsidR="002B6A06" w:rsidRPr="002B6A06">
        <w:rPr>
          <w:b/>
        </w:rPr>
        <w:t>Feix</w:t>
      </w:r>
      <w:proofErr w:type="spellEnd"/>
      <w:r w:rsidR="002B6A06" w:rsidRPr="002B6A06">
        <w:rPr>
          <w:b/>
        </w:rPr>
        <w:t xml:space="preserve">, </w:t>
      </w:r>
      <w:r w:rsidRPr="002B6A06">
        <w:rPr>
          <w:b/>
        </w:rPr>
        <w:t>2005</w:t>
      </w:r>
      <w:r>
        <w:t>)</w:t>
      </w:r>
      <w:r w:rsidR="002B6A06">
        <w:t>.</w:t>
      </w:r>
      <w:r w:rsidR="001911C9">
        <w:t xml:space="preserve">   </w:t>
      </w:r>
      <w:r w:rsidR="00495A35">
        <w:t xml:space="preserve"> </w:t>
      </w:r>
    </w:p>
    <w:p w:rsidR="008F1AD0" w:rsidRPr="00142F0A" w:rsidRDefault="00495A35" w:rsidP="00747021">
      <w:pPr>
        <w:tabs>
          <w:tab w:val="left" w:pos="2775"/>
        </w:tabs>
        <w:spacing w:line="360" w:lineRule="auto"/>
        <w:ind w:firstLine="709"/>
        <w:jc w:val="both"/>
      </w:pPr>
      <w:r>
        <w:t xml:space="preserve"> </w:t>
      </w:r>
      <w:r w:rsidR="00285003">
        <w:t xml:space="preserve">   </w:t>
      </w:r>
      <w:r w:rsidR="00432A21">
        <w:t xml:space="preserve">  </w:t>
      </w:r>
      <w:r w:rsidR="006F704F">
        <w:t xml:space="preserve">    </w:t>
      </w:r>
      <w:r w:rsidR="007B4205">
        <w:t xml:space="preserve">    </w:t>
      </w:r>
    </w:p>
    <w:sectPr w:rsidR="008F1AD0" w:rsidRPr="00142F0A" w:rsidSect="007E5A7D">
      <w:headerReference w:type="default" r:id="rId10"/>
      <w:footerReference w:type="default" r:id="rId11"/>
      <w:pgSz w:w="11906" w:h="16838"/>
      <w:pgMar w:top="851" w:right="1418" w:bottom="851" w:left="851" w:header="709" w:footer="709" w:gutter="1418"/>
      <w:pgNumType w:start="3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6D6" w:rsidRDefault="00B816D6" w:rsidP="00320D32">
      <w:r>
        <w:separator/>
      </w:r>
    </w:p>
  </w:endnote>
  <w:endnote w:type="continuationSeparator" w:id="1">
    <w:p w:rsidR="00B816D6" w:rsidRDefault="00B816D6" w:rsidP="00320D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797659"/>
      <w:docPartObj>
        <w:docPartGallery w:val="Page Numbers (Bottom of Page)"/>
        <w:docPartUnique/>
      </w:docPartObj>
    </w:sdtPr>
    <w:sdtContent>
      <w:p w:rsidR="007E5A7D" w:rsidRDefault="007D3407">
        <w:pPr>
          <w:pStyle w:val="Pieddepage"/>
          <w:jc w:val="right"/>
        </w:pPr>
        <w:fldSimple w:instr=" PAGE   \* MERGEFORMAT ">
          <w:r w:rsidR="0011099C">
            <w:rPr>
              <w:noProof/>
            </w:rPr>
            <w:t>48</w:t>
          </w:r>
        </w:fldSimple>
      </w:p>
    </w:sdtContent>
  </w:sdt>
  <w:p w:rsidR="00D60913" w:rsidRDefault="00D60913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6D6" w:rsidRDefault="00B816D6" w:rsidP="00320D32">
      <w:r>
        <w:separator/>
      </w:r>
    </w:p>
  </w:footnote>
  <w:footnote w:type="continuationSeparator" w:id="1">
    <w:p w:rsidR="00B816D6" w:rsidRDefault="00B816D6" w:rsidP="00320D32">
      <w:r>
        <w:continuationSeparator/>
      </w:r>
    </w:p>
  </w:footnote>
  <w:footnote w:id="2">
    <w:p w:rsidR="00464962" w:rsidRPr="00464962" w:rsidRDefault="00464962" w:rsidP="00464962">
      <w:pPr>
        <w:pStyle w:val="PrformatHTML"/>
        <w:rPr>
          <w:rFonts w:ascii="Times New Roman" w:hAnsi="Times New Roman" w:cs="Times New Roman"/>
          <w:b/>
          <w:sz w:val="24"/>
          <w:szCs w:val="24"/>
        </w:rPr>
      </w:pPr>
      <w:r w:rsidRPr="00464962">
        <w:rPr>
          <w:rFonts w:ascii="Times New Roman" w:hAnsi="Times New Roman" w:cs="Times New Roman"/>
          <w:b/>
          <w:sz w:val="24"/>
          <w:szCs w:val="24"/>
        </w:rPr>
        <w:t>[4</w:t>
      </w:r>
      <w:r w:rsidRPr="00464962">
        <w:rPr>
          <w:rStyle w:val="Appelnotedebasdep"/>
          <w:rFonts w:ascii="Times New Roman" w:hAnsi="Times New Roman" w:cs="Times New Roman"/>
          <w:b/>
          <w:sz w:val="24"/>
          <w:szCs w:val="24"/>
        </w:rPr>
        <w:footnoteRef/>
      </w:r>
      <w:r w:rsidRPr="00464962">
        <w:rPr>
          <w:rFonts w:ascii="Times New Roman" w:hAnsi="Times New Roman" w:cs="Times New Roman"/>
          <w:b/>
          <w:sz w:val="24"/>
          <w:szCs w:val="24"/>
        </w:rPr>
        <w:t>] : http://www.atlas-developpement.com/actualite.</w:t>
      </w:r>
    </w:p>
    <w:p w:rsidR="00464962" w:rsidRPr="00464962" w:rsidRDefault="00464962">
      <w:pPr>
        <w:pStyle w:val="Notedebasdepage"/>
        <w:rPr>
          <w:b/>
          <w:sz w:val="24"/>
          <w:szCs w:val="24"/>
        </w:rPr>
      </w:pPr>
    </w:p>
  </w:footnote>
  <w:footnote w:id="3">
    <w:p w:rsidR="00217AFE" w:rsidRPr="00577314" w:rsidRDefault="00217AFE" w:rsidP="00217AFE">
      <w:pPr>
        <w:pStyle w:val="PrformatHTML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77314">
        <w:rPr>
          <w:rFonts w:ascii="Times New Roman" w:hAnsi="Times New Roman" w:cs="Times New Roman"/>
          <w:b/>
          <w:sz w:val="24"/>
          <w:szCs w:val="24"/>
        </w:rPr>
        <w:t>[4</w:t>
      </w:r>
      <w:r w:rsidRPr="00577314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577314">
        <w:rPr>
          <w:rFonts w:ascii="Times New Roman" w:hAnsi="Times New Roman" w:cs="Times New Roman"/>
          <w:b/>
          <w:sz w:val="24"/>
          <w:szCs w:val="24"/>
        </w:rPr>
        <w:t xml:space="preserve">] : </w:t>
      </w:r>
      <w:r w:rsidRPr="00577314">
        <w:rPr>
          <w:rStyle w:val="comment"/>
          <w:rFonts w:ascii="Times New Roman" w:hAnsi="Times New Roman" w:cs="Times New Roman"/>
          <w:b/>
          <w:sz w:val="24"/>
          <w:szCs w:val="24"/>
        </w:rPr>
        <w:t>http://www.north-africa.com/all/industry.htm</w:t>
      </w:r>
    </w:p>
    <w:p w:rsidR="00A507C2" w:rsidRPr="00455A46" w:rsidRDefault="00A507C2">
      <w:pPr>
        <w:pStyle w:val="Notedebasdepage"/>
        <w:rPr>
          <w:b/>
          <w:sz w:val="24"/>
          <w:szCs w:val="24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b/>
        <w:sz w:val="26"/>
        <w:szCs w:val="26"/>
      </w:rPr>
      <w:alias w:val="Titre"/>
      <w:id w:val="4581975"/>
      <w:placeholder>
        <w:docPart w:val="EDF19D739121454797BD22226FFA245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60913" w:rsidRPr="007E5A7D" w:rsidRDefault="00E65780" w:rsidP="007E5A7D">
        <w:pPr>
          <w:pStyle w:val="En-tte"/>
          <w:pBdr>
            <w:bottom w:val="thickThinSmallGap" w:sz="24" w:space="1" w:color="auto"/>
          </w:pBdr>
          <w:rPr>
            <w:rFonts w:asciiTheme="majorHAnsi" w:eastAsiaTheme="majorEastAsia" w:hAnsiTheme="majorHAnsi" w:cstheme="majorBidi"/>
            <w:sz w:val="26"/>
            <w:szCs w:val="26"/>
          </w:rPr>
        </w:pPr>
        <w:r w:rsidRPr="007E5A7D">
          <w:rPr>
            <w:rFonts w:asciiTheme="majorHAnsi" w:eastAsiaTheme="majorEastAsia" w:hAnsiTheme="majorHAnsi" w:cstheme="majorBidi"/>
            <w:b/>
            <w:sz w:val="26"/>
            <w:szCs w:val="26"/>
          </w:rPr>
          <w:t>CHAPITREIII</w:t>
        </w:r>
        <w:r w:rsidR="00D60913" w:rsidRPr="007E5A7D">
          <w:rPr>
            <w:rFonts w:asciiTheme="majorHAnsi" w:eastAsiaTheme="majorEastAsia" w:hAnsiTheme="majorHAnsi" w:cstheme="majorBidi"/>
            <w:b/>
            <w:sz w:val="26"/>
            <w:szCs w:val="26"/>
          </w:rPr>
          <w:t xml:space="preserve">                               </w:t>
        </w:r>
        <w:r w:rsidR="007E5A7D" w:rsidRPr="007E5A7D">
          <w:rPr>
            <w:rFonts w:asciiTheme="majorHAnsi" w:eastAsiaTheme="majorEastAsia" w:hAnsiTheme="majorHAnsi" w:cstheme="majorBidi"/>
            <w:b/>
            <w:sz w:val="26"/>
            <w:szCs w:val="26"/>
          </w:rPr>
          <w:t xml:space="preserve">                             </w:t>
        </w:r>
        <w:r w:rsidRPr="007E5A7D">
          <w:rPr>
            <w:rFonts w:asciiTheme="majorHAnsi" w:eastAsiaTheme="majorEastAsia" w:hAnsiTheme="majorHAnsi" w:cstheme="majorBidi"/>
            <w:b/>
            <w:sz w:val="26"/>
            <w:szCs w:val="26"/>
          </w:rPr>
          <w:t xml:space="preserve"> </w:t>
        </w:r>
        <w:r w:rsidR="007E5A7D">
          <w:rPr>
            <w:rFonts w:asciiTheme="majorHAnsi" w:eastAsiaTheme="majorEastAsia" w:hAnsiTheme="majorHAnsi" w:cstheme="majorBidi"/>
            <w:b/>
            <w:sz w:val="26"/>
            <w:szCs w:val="26"/>
          </w:rPr>
          <w:t xml:space="preserve">        </w:t>
        </w:r>
        <w:r w:rsidR="00D60913" w:rsidRPr="007E5A7D">
          <w:rPr>
            <w:rFonts w:asciiTheme="majorHAnsi" w:eastAsiaTheme="majorEastAsia" w:hAnsiTheme="majorHAnsi" w:cstheme="majorBidi"/>
            <w:b/>
            <w:sz w:val="26"/>
            <w:szCs w:val="26"/>
          </w:rPr>
          <w:t xml:space="preserve">Les </w:t>
        </w:r>
        <w:proofErr w:type="gramStart"/>
        <w:r w:rsidR="00D60913" w:rsidRPr="007E5A7D">
          <w:rPr>
            <w:rFonts w:asciiTheme="majorHAnsi" w:eastAsiaTheme="majorEastAsia" w:hAnsiTheme="majorHAnsi" w:cstheme="majorBidi"/>
            <w:b/>
            <w:sz w:val="26"/>
            <w:szCs w:val="26"/>
          </w:rPr>
          <w:t>types</w:t>
        </w:r>
        <w:proofErr w:type="gramEnd"/>
        <w:r w:rsidR="00D60913" w:rsidRPr="007E5A7D">
          <w:rPr>
            <w:rFonts w:asciiTheme="majorHAnsi" w:eastAsiaTheme="majorEastAsia" w:hAnsiTheme="majorHAnsi" w:cstheme="majorBidi"/>
            <w:b/>
            <w:sz w:val="26"/>
            <w:szCs w:val="26"/>
          </w:rPr>
          <w:t xml:space="preserve"> de pollution</w:t>
        </w:r>
        <w:r w:rsidR="00216E4D" w:rsidRPr="007E5A7D">
          <w:rPr>
            <w:rFonts w:asciiTheme="majorHAnsi" w:eastAsiaTheme="majorEastAsia" w:hAnsiTheme="majorHAnsi" w:cstheme="majorBidi"/>
            <w:b/>
            <w:sz w:val="26"/>
            <w:szCs w:val="26"/>
          </w:rPr>
          <w:t>s</w:t>
        </w:r>
        <w:r w:rsidR="00D60913" w:rsidRPr="007E5A7D">
          <w:rPr>
            <w:rFonts w:asciiTheme="majorHAnsi" w:eastAsiaTheme="majorEastAsia" w:hAnsiTheme="majorHAnsi" w:cstheme="majorBidi"/>
            <w:b/>
            <w:sz w:val="26"/>
            <w:szCs w:val="26"/>
          </w:rPr>
          <w:t xml:space="preserve"> </w:t>
        </w:r>
      </w:p>
    </w:sdtContent>
  </w:sdt>
  <w:p w:rsidR="00D60913" w:rsidRDefault="00D60913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0"/>
    <w:footnote w:id="1"/>
  </w:footnotePr>
  <w:endnotePr>
    <w:endnote w:id="0"/>
    <w:endnote w:id="1"/>
  </w:endnotePr>
  <w:compat/>
  <w:rsids>
    <w:rsidRoot w:val="008E6370"/>
    <w:rsid w:val="00001663"/>
    <w:rsid w:val="00016A65"/>
    <w:rsid w:val="00021A4A"/>
    <w:rsid w:val="000330F9"/>
    <w:rsid w:val="000349B5"/>
    <w:rsid w:val="00035F06"/>
    <w:rsid w:val="00051A71"/>
    <w:rsid w:val="00051FE4"/>
    <w:rsid w:val="00055FA5"/>
    <w:rsid w:val="00097EFD"/>
    <w:rsid w:val="000A4058"/>
    <w:rsid w:val="000D4FD4"/>
    <w:rsid w:val="000D7691"/>
    <w:rsid w:val="000F69CE"/>
    <w:rsid w:val="000F71BD"/>
    <w:rsid w:val="000F77CC"/>
    <w:rsid w:val="00102717"/>
    <w:rsid w:val="0011099C"/>
    <w:rsid w:val="001110CE"/>
    <w:rsid w:val="00117564"/>
    <w:rsid w:val="00121511"/>
    <w:rsid w:val="00142F0A"/>
    <w:rsid w:val="001717A5"/>
    <w:rsid w:val="00174C05"/>
    <w:rsid w:val="00180471"/>
    <w:rsid w:val="00181C49"/>
    <w:rsid w:val="00182D08"/>
    <w:rsid w:val="001911C9"/>
    <w:rsid w:val="001B332F"/>
    <w:rsid w:val="001C021C"/>
    <w:rsid w:val="001C3AC8"/>
    <w:rsid w:val="001C48F9"/>
    <w:rsid w:val="001D178E"/>
    <w:rsid w:val="002039C9"/>
    <w:rsid w:val="00205306"/>
    <w:rsid w:val="002117BF"/>
    <w:rsid w:val="00216B90"/>
    <w:rsid w:val="00216E4D"/>
    <w:rsid w:val="00217AFE"/>
    <w:rsid w:val="00223095"/>
    <w:rsid w:val="00224083"/>
    <w:rsid w:val="00225638"/>
    <w:rsid w:val="002320EC"/>
    <w:rsid w:val="0023316F"/>
    <w:rsid w:val="00236267"/>
    <w:rsid w:val="002407C2"/>
    <w:rsid w:val="002602E6"/>
    <w:rsid w:val="00261D16"/>
    <w:rsid w:val="0027324E"/>
    <w:rsid w:val="00285003"/>
    <w:rsid w:val="002B6A06"/>
    <w:rsid w:val="002B70BC"/>
    <w:rsid w:val="002C0539"/>
    <w:rsid w:val="002C0DFE"/>
    <w:rsid w:val="002C465A"/>
    <w:rsid w:val="002D2769"/>
    <w:rsid w:val="002D510B"/>
    <w:rsid w:val="002F5AF0"/>
    <w:rsid w:val="00305DD4"/>
    <w:rsid w:val="00306FFD"/>
    <w:rsid w:val="00307844"/>
    <w:rsid w:val="003132C8"/>
    <w:rsid w:val="00316145"/>
    <w:rsid w:val="00320D32"/>
    <w:rsid w:val="003218F7"/>
    <w:rsid w:val="00324BC3"/>
    <w:rsid w:val="00362CE2"/>
    <w:rsid w:val="0037577A"/>
    <w:rsid w:val="00380B07"/>
    <w:rsid w:val="003A03AC"/>
    <w:rsid w:val="003A192D"/>
    <w:rsid w:val="003B1336"/>
    <w:rsid w:val="003B3480"/>
    <w:rsid w:val="003B52E7"/>
    <w:rsid w:val="003B6246"/>
    <w:rsid w:val="003C0300"/>
    <w:rsid w:val="003C49E0"/>
    <w:rsid w:val="003E471C"/>
    <w:rsid w:val="00410632"/>
    <w:rsid w:val="00432A21"/>
    <w:rsid w:val="00440E69"/>
    <w:rsid w:val="00455A46"/>
    <w:rsid w:val="004608BA"/>
    <w:rsid w:val="00464962"/>
    <w:rsid w:val="00474549"/>
    <w:rsid w:val="0047562F"/>
    <w:rsid w:val="00477125"/>
    <w:rsid w:val="00495A35"/>
    <w:rsid w:val="004A045D"/>
    <w:rsid w:val="004A1E55"/>
    <w:rsid w:val="004A5D74"/>
    <w:rsid w:val="004B1CBA"/>
    <w:rsid w:val="004B74AD"/>
    <w:rsid w:val="004C5140"/>
    <w:rsid w:val="004D27F2"/>
    <w:rsid w:val="004D67AF"/>
    <w:rsid w:val="004F56A3"/>
    <w:rsid w:val="00501E07"/>
    <w:rsid w:val="00505337"/>
    <w:rsid w:val="005168D0"/>
    <w:rsid w:val="005530E5"/>
    <w:rsid w:val="00555FB4"/>
    <w:rsid w:val="00557323"/>
    <w:rsid w:val="00562A72"/>
    <w:rsid w:val="0057363C"/>
    <w:rsid w:val="005748E9"/>
    <w:rsid w:val="00591C3C"/>
    <w:rsid w:val="005D02D3"/>
    <w:rsid w:val="005D401D"/>
    <w:rsid w:val="005D5471"/>
    <w:rsid w:val="005D7DC9"/>
    <w:rsid w:val="005F6704"/>
    <w:rsid w:val="00600D80"/>
    <w:rsid w:val="006214E3"/>
    <w:rsid w:val="006530DD"/>
    <w:rsid w:val="00663E64"/>
    <w:rsid w:val="00664998"/>
    <w:rsid w:val="006660FA"/>
    <w:rsid w:val="00670082"/>
    <w:rsid w:val="0068753D"/>
    <w:rsid w:val="006B2773"/>
    <w:rsid w:val="006B2F3B"/>
    <w:rsid w:val="006B4314"/>
    <w:rsid w:val="006C0396"/>
    <w:rsid w:val="006C2CC1"/>
    <w:rsid w:val="006D38B8"/>
    <w:rsid w:val="006D512E"/>
    <w:rsid w:val="006E5F40"/>
    <w:rsid w:val="006F2F59"/>
    <w:rsid w:val="006F4C35"/>
    <w:rsid w:val="006F704F"/>
    <w:rsid w:val="00701901"/>
    <w:rsid w:val="00706631"/>
    <w:rsid w:val="007110A8"/>
    <w:rsid w:val="00711FE0"/>
    <w:rsid w:val="007207E3"/>
    <w:rsid w:val="007448E5"/>
    <w:rsid w:val="00747021"/>
    <w:rsid w:val="007654C0"/>
    <w:rsid w:val="00782251"/>
    <w:rsid w:val="00783CC7"/>
    <w:rsid w:val="00787748"/>
    <w:rsid w:val="00796578"/>
    <w:rsid w:val="007A67B8"/>
    <w:rsid w:val="007B4205"/>
    <w:rsid w:val="007D1E8C"/>
    <w:rsid w:val="007D3407"/>
    <w:rsid w:val="007D6358"/>
    <w:rsid w:val="007E5A7D"/>
    <w:rsid w:val="007F6EC0"/>
    <w:rsid w:val="00803924"/>
    <w:rsid w:val="00816CA4"/>
    <w:rsid w:val="00830BA7"/>
    <w:rsid w:val="008451B2"/>
    <w:rsid w:val="0084711B"/>
    <w:rsid w:val="0086400C"/>
    <w:rsid w:val="008653F7"/>
    <w:rsid w:val="00865C38"/>
    <w:rsid w:val="00867C68"/>
    <w:rsid w:val="00894F42"/>
    <w:rsid w:val="008A29A8"/>
    <w:rsid w:val="008A5754"/>
    <w:rsid w:val="008A7F46"/>
    <w:rsid w:val="008B1E82"/>
    <w:rsid w:val="008E6370"/>
    <w:rsid w:val="008E74B2"/>
    <w:rsid w:val="008F1AD0"/>
    <w:rsid w:val="009164B1"/>
    <w:rsid w:val="00942DA6"/>
    <w:rsid w:val="00953845"/>
    <w:rsid w:val="009572FC"/>
    <w:rsid w:val="00967D2D"/>
    <w:rsid w:val="009777DE"/>
    <w:rsid w:val="009B57B4"/>
    <w:rsid w:val="009F6456"/>
    <w:rsid w:val="00A00C64"/>
    <w:rsid w:val="00A22C6A"/>
    <w:rsid w:val="00A3302D"/>
    <w:rsid w:val="00A33CC7"/>
    <w:rsid w:val="00A34F81"/>
    <w:rsid w:val="00A41D9F"/>
    <w:rsid w:val="00A4597D"/>
    <w:rsid w:val="00A46631"/>
    <w:rsid w:val="00A5025A"/>
    <w:rsid w:val="00A507C2"/>
    <w:rsid w:val="00A60490"/>
    <w:rsid w:val="00A6759C"/>
    <w:rsid w:val="00A84879"/>
    <w:rsid w:val="00AA2C77"/>
    <w:rsid w:val="00AA4EAF"/>
    <w:rsid w:val="00AD33D4"/>
    <w:rsid w:val="00AD3E75"/>
    <w:rsid w:val="00AD6872"/>
    <w:rsid w:val="00AE3233"/>
    <w:rsid w:val="00AF2777"/>
    <w:rsid w:val="00B1341B"/>
    <w:rsid w:val="00B16940"/>
    <w:rsid w:val="00B20303"/>
    <w:rsid w:val="00B27182"/>
    <w:rsid w:val="00B36728"/>
    <w:rsid w:val="00B446D2"/>
    <w:rsid w:val="00B816D6"/>
    <w:rsid w:val="00B834B9"/>
    <w:rsid w:val="00BA449E"/>
    <w:rsid w:val="00BB2C2D"/>
    <w:rsid w:val="00BC2A15"/>
    <w:rsid w:val="00BC7D64"/>
    <w:rsid w:val="00BD5DFE"/>
    <w:rsid w:val="00BE7CCC"/>
    <w:rsid w:val="00BF638B"/>
    <w:rsid w:val="00C21FAA"/>
    <w:rsid w:val="00C4340F"/>
    <w:rsid w:val="00C700B7"/>
    <w:rsid w:val="00C71B03"/>
    <w:rsid w:val="00C73A2E"/>
    <w:rsid w:val="00C75D75"/>
    <w:rsid w:val="00C83472"/>
    <w:rsid w:val="00C83803"/>
    <w:rsid w:val="00C91527"/>
    <w:rsid w:val="00C930C4"/>
    <w:rsid w:val="00CC22A0"/>
    <w:rsid w:val="00CE1813"/>
    <w:rsid w:val="00CF1F04"/>
    <w:rsid w:val="00CF288B"/>
    <w:rsid w:val="00CF4E67"/>
    <w:rsid w:val="00CF7029"/>
    <w:rsid w:val="00D01153"/>
    <w:rsid w:val="00D0583E"/>
    <w:rsid w:val="00D123EE"/>
    <w:rsid w:val="00D1631A"/>
    <w:rsid w:val="00D60913"/>
    <w:rsid w:val="00D6187C"/>
    <w:rsid w:val="00D62E8A"/>
    <w:rsid w:val="00D811F6"/>
    <w:rsid w:val="00D83929"/>
    <w:rsid w:val="00D86786"/>
    <w:rsid w:val="00DA1868"/>
    <w:rsid w:val="00DA62AC"/>
    <w:rsid w:val="00DA786E"/>
    <w:rsid w:val="00DB1B8F"/>
    <w:rsid w:val="00DB71A4"/>
    <w:rsid w:val="00DC43DE"/>
    <w:rsid w:val="00DC6CCB"/>
    <w:rsid w:val="00DE6C64"/>
    <w:rsid w:val="00DF2B6D"/>
    <w:rsid w:val="00DF4BE7"/>
    <w:rsid w:val="00E10FC5"/>
    <w:rsid w:val="00E12FB5"/>
    <w:rsid w:val="00E242E4"/>
    <w:rsid w:val="00E26F7E"/>
    <w:rsid w:val="00E30D69"/>
    <w:rsid w:val="00E34F45"/>
    <w:rsid w:val="00E65780"/>
    <w:rsid w:val="00E65BDD"/>
    <w:rsid w:val="00E6731A"/>
    <w:rsid w:val="00EA33E4"/>
    <w:rsid w:val="00EA4A27"/>
    <w:rsid w:val="00EB3DF2"/>
    <w:rsid w:val="00ED5A63"/>
    <w:rsid w:val="00EE1828"/>
    <w:rsid w:val="00EE3974"/>
    <w:rsid w:val="00EE474F"/>
    <w:rsid w:val="00F07AB8"/>
    <w:rsid w:val="00F32634"/>
    <w:rsid w:val="00F355B2"/>
    <w:rsid w:val="00F358D1"/>
    <w:rsid w:val="00F47BC3"/>
    <w:rsid w:val="00F605A3"/>
    <w:rsid w:val="00F63EA3"/>
    <w:rsid w:val="00F80538"/>
    <w:rsid w:val="00F94534"/>
    <w:rsid w:val="00FB17CF"/>
    <w:rsid w:val="00FB3D95"/>
    <w:rsid w:val="00FC1CD7"/>
    <w:rsid w:val="00FC4BFA"/>
    <w:rsid w:val="00FD6490"/>
    <w:rsid w:val="00FD7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10A8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CF70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tedefin">
    <w:name w:val="endnote text"/>
    <w:basedOn w:val="Normal"/>
    <w:link w:val="NotedefinCar"/>
    <w:rsid w:val="00320D32"/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rsid w:val="00320D32"/>
  </w:style>
  <w:style w:type="character" w:styleId="Appeldenotedefin">
    <w:name w:val="endnote reference"/>
    <w:basedOn w:val="Policepardfaut"/>
    <w:rsid w:val="00320D32"/>
    <w:rPr>
      <w:vertAlign w:val="superscript"/>
    </w:rPr>
  </w:style>
  <w:style w:type="paragraph" w:styleId="Notedebasdepage">
    <w:name w:val="footnote text"/>
    <w:basedOn w:val="Normal"/>
    <w:link w:val="NotedebasdepageCar"/>
    <w:rsid w:val="00320D32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320D32"/>
  </w:style>
  <w:style w:type="character" w:styleId="Appelnotedebasdep">
    <w:name w:val="footnote reference"/>
    <w:basedOn w:val="Policepardfaut"/>
    <w:rsid w:val="00320D32"/>
    <w:rPr>
      <w:vertAlign w:val="superscript"/>
    </w:rPr>
  </w:style>
  <w:style w:type="character" w:styleId="Marquedecommentaire">
    <w:name w:val="annotation reference"/>
    <w:basedOn w:val="Policepardfaut"/>
    <w:rsid w:val="004D67AF"/>
    <w:rPr>
      <w:sz w:val="16"/>
      <w:szCs w:val="16"/>
    </w:rPr>
  </w:style>
  <w:style w:type="paragraph" w:styleId="Commentaire">
    <w:name w:val="annotation text"/>
    <w:basedOn w:val="Normal"/>
    <w:link w:val="CommentaireCar"/>
    <w:rsid w:val="004D67A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4D67AF"/>
  </w:style>
  <w:style w:type="paragraph" w:styleId="Objetducommentaire">
    <w:name w:val="annotation subject"/>
    <w:basedOn w:val="Commentaire"/>
    <w:next w:val="Commentaire"/>
    <w:link w:val="ObjetducommentaireCar"/>
    <w:rsid w:val="004D67A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4D67AF"/>
    <w:rPr>
      <w:b/>
      <w:bCs/>
    </w:rPr>
  </w:style>
  <w:style w:type="paragraph" w:styleId="Textedebulles">
    <w:name w:val="Balloon Text"/>
    <w:basedOn w:val="Normal"/>
    <w:link w:val="TextedebullesCar"/>
    <w:rsid w:val="004D67A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4D67A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rsid w:val="00D6091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60913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D6091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60913"/>
    <w:rPr>
      <w:sz w:val="24"/>
      <w:szCs w:val="24"/>
    </w:rPr>
  </w:style>
  <w:style w:type="paragraph" w:styleId="PrformatHTML">
    <w:name w:val="HTML Preformatted"/>
    <w:basedOn w:val="Normal"/>
    <w:link w:val="PrformatHTMLCar"/>
    <w:uiPriority w:val="99"/>
    <w:unhideWhenUsed/>
    <w:rsid w:val="004649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rsid w:val="00464962"/>
    <w:rPr>
      <w:rFonts w:ascii="Courier New" w:hAnsi="Courier New" w:cs="Courier New"/>
    </w:rPr>
  </w:style>
  <w:style w:type="character" w:customStyle="1" w:styleId="comment">
    <w:name w:val="comment"/>
    <w:basedOn w:val="Policepardfaut"/>
    <w:rsid w:val="004649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8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DF19D739121454797BD22226FFA245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73896A7-C9F0-4DD9-9438-BF1351DC812D}"/>
      </w:docPartPr>
      <w:docPartBody>
        <w:p w:rsidR="00497AAC" w:rsidRDefault="00364A23" w:rsidP="00364A23">
          <w:pPr>
            <w:pStyle w:val="EDF19D739121454797BD22226FFA245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364A23"/>
    <w:rsid w:val="001F4835"/>
    <w:rsid w:val="00364A23"/>
    <w:rsid w:val="00491B16"/>
    <w:rsid w:val="00497AAC"/>
    <w:rsid w:val="006863D2"/>
    <w:rsid w:val="00744A51"/>
    <w:rsid w:val="007775D6"/>
    <w:rsid w:val="008B209D"/>
    <w:rsid w:val="00931DE5"/>
    <w:rsid w:val="00AF5043"/>
    <w:rsid w:val="00B526D8"/>
    <w:rsid w:val="00F24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AA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DF19D739121454797BD22226FFA245E">
    <w:name w:val="EDF19D739121454797BD22226FFA245E"/>
    <w:rsid w:val="00364A2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74FB9-9FFE-4E68-AAB8-F85C98806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14</Pages>
  <Words>3818</Words>
  <Characters>21950</Characters>
  <Application>Microsoft Office Word</Application>
  <DocSecurity>0</DocSecurity>
  <Lines>182</Lines>
  <Paragraphs>51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CHAPITREIII                                                                     Les types de pollutions </vt:lpstr>
    </vt:vector>
  </TitlesOfParts>
  <Company>ordi1010@hotmail.fr</Company>
  <LinksUpToDate>false</LinksUpToDate>
  <CharactersWithSpaces>25717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CHAPITREIII                                                                     Les types de pollutions </dc:title>
  <dc:subject/>
  <dc:creator>M.Rchid</dc:creator>
  <cp:keywords/>
  <dc:description/>
  <cp:lastModifiedBy>SWEET</cp:lastModifiedBy>
  <cp:revision>10</cp:revision>
  <cp:lastPrinted>2009-06-09T05:28:00Z</cp:lastPrinted>
  <dcterms:created xsi:type="dcterms:W3CDTF">2009-06-05T07:10:00Z</dcterms:created>
  <dcterms:modified xsi:type="dcterms:W3CDTF">2009-07-13T10:39:00Z</dcterms:modified>
</cp:coreProperties>
</file>