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781" w:type="dxa"/>
        <w:tblInd w:w="-1428" w:type="dxa"/>
        <w:tblLook w:val="04A0"/>
      </w:tblPr>
      <w:tblGrid>
        <w:gridCol w:w="6663"/>
        <w:gridCol w:w="3118"/>
      </w:tblGrid>
      <w:tr w:rsidR="00590C55" w:rsidTr="0050430C">
        <w:tc>
          <w:tcPr>
            <w:tcW w:w="6663" w:type="dxa"/>
          </w:tcPr>
          <w:p w:rsidR="00590C55" w:rsidRDefault="00590C55"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بن منصور فضيلة </w:t>
            </w:r>
          </w:p>
        </w:tc>
        <w:tc>
          <w:tcPr>
            <w:tcW w:w="3118" w:type="dxa"/>
            <w:vAlign w:val="center"/>
          </w:tcPr>
          <w:p w:rsidR="00590C55" w:rsidRPr="00CC4F81" w:rsidRDefault="00590C55"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590C55" w:rsidTr="0050430C">
        <w:tc>
          <w:tcPr>
            <w:tcW w:w="6663" w:type="dxa"/>
          </w:tcPr>
          <w:p w:rsidR="00590C55" w:rsidRDefault="00590C55" w:rsidP="0050430C">
            <w:pPr>
              <w:jc w:val="right"/>
              <w:rPr>
                <w:b/>
                <w:bCs/>
                <w:highlight w:val="yellow"/>
                <w:u w:val="single"/>
                <w:lang w:bidi="ar-DZ"/>
              </w:rPr>
            </w:pPr>
            <w:r w:rsidRPr="009847CF">
              <w:rPr>
                <w:rFonts w:ascii="Traditional Arabic" w:hAnsi="Traditional Arabic" w:cs="Traditional Arabic" w:hint="cs"/>
                <w:sz w:val="32"/>
                <w:szCs w:val="32"/>
                <w:rtl/>
              </w:rPr>
              <w:t>التنمية المستدامة في الجزائر بين الواقع والتحديات والمأمول: دراسة نظرية تحليلية</w:t>
            </w: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tc>
      </w:tr>
      <w:tr w:rsidR="00590C55" w:rsidTr="0050430C">
        <w:tc>
          <w:tcPr>
            <w:tcW w:w="6663" w:type="dxa"/>
          </w:tcPr>
          <w:p w:rsidR="00590C55" w:rsidRDefault="00590C55" w:rsidP="0050430C">
            <w:pPr>
              <w:jc w:val="right"/>
              <w:rPr>
                <w:b/>
                <w:bCs/>
                <w:highlight w:val="yellow"/>
                <w:u w:val="single"/>
                <w:lang w:bidi="ar-DZ"/>
              </w:rPr>
            </w:pPr>
            <w:r w:rsidRPr="00591FA5">
              <w:rPr>
                <w:rFonts w:hint="cs"/>
                <w:b/>
                <w:bCs/>
                <w:highlight w:val="yellow"/>
                <w:u w:val="single"/>
                <w:rtl/>
              </w:rPr>
              <w:t>مارس 2017</w:t>
            </w: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590C55" w:rsidTr="0050430C">
        <w:tc>
          <w:tcPr>
            <w:tcW w:w="6663" w:type="dxa"/>
          </w:tcPr>
          <w:p w:rsidR="00590C55" w:rsidRDefault="00590C55" w:rsidP="0050430C">
            <w:pPr>
              <w:jc w:val="right"/>
              <w:rPr>
                <w:b/>
                <w:bCs/>
                <w:highlight w:val="yellow"/>
                <w:u w:val="single"/>
                <w:lang w:bidi="ar-DZ"/>
              </w:rPr>
            </w:pPr>
            <w:r w:rsidRPr="00591FA5">
              <w:rPr>
                <w:rFonts w:hint="cs"/>
                <w:b/>
                <w:bCs/>
                <w:highlight w:val="yellow"/>
                <w:u w:val="single"/>
                <w:rtl/>
              </w:rPr>
              <w:t>مجلة جيل العلوم الانسانية مجلة دولية محكمة</w:t>
            </w:r>
            <w:r>
              <w:rPr>
                <w:rFonts w:hint="cs"/>
                <w:b/>
                <w:bCs/>
                <w:highlight w:val="yellow"/>
                <w:u w:val="single"/>
                <w:rtl/>
                <w:lang w:bidi="ar-DZ"/>
              </w:rPr>
              <w:t xml:space="preserve"> </w:t>
            </w: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590C55" w:rsidTr="0050430C">
        <w:tc>
          <w:tcPr>
            <w:tcW w:w="6663" w:type="dxa"/>
          </w:tcPr>
          <w:p w:rsidR="00590C55" w:rsidRDefault="00590C55" w:rsidP="0050430C">
            <w:pPr>
              <w:jc w:val="right"/>
              <w:rPr>
                <w:b/>
                <w:bCs/>
                <w:highlight w:val="yellow"/>
                <w:u w:val="single"/>
                <w:lang w:bidi="ar-DZ"/>
              </w:rPr>
            </w:pP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590C55" w:rsidTr="0050430C">
        <w:tc>
          <w:tcPr>
            <w:tcW w:w="6663" w:type="dxa"/>
          </w:tcPr>
          <w:p w:rsidR="00590C55" w:rsidRDefault="00590C55" w:rsidP="0050430C">
            <w:pPr>
              <w:jc w:val="right"/>
              <w:rPr>
                <w:b/>
                <w:bCs/>
                <w:highlight w:val="yellow"/>
                <w:u w:val="single"/>
                <w:lang w:bidi="ar-DZ"/>
              </w:rPr>
            </w:pPr>
            <w:r>
              <w:rPr>
                <w:rFonts w:hint="cs"/>
                <w:b/>
                <w:bCs/>
                <w:highlight w:val="yellow"/>
                <w:u w:val="single"/>
                <w:rtl/>
                <w:lang w:bidi="ar-DZ"/>
              </w:rPr>
              <w:t>29</w:t>
            </w: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590C55" w:rsidTr="0050430C">
        <w:tc>
          <w:tcPr>
            <w:tcW w:w="6663" w:type="dxa"/>
          </w:tcPr>
          <w:p w:rsidR="00590C55" w:rsidRDefault="00590C55" w:rsidP="0050430C">
            <w:pPr>
              <w:jc w:val="right"/>
              <w:rPr>
                <w:b/>
                <w:bCs/>
                <w:highlight w:val="yellow"/>
                <w:u w:val="single"/>
                <w:lang w:bidi="ar-DZ"/>
              </w:rPr>
            </w:pP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590C55" w:rsidTr="0050430C">
        <w:tc>
          <w:tcPr>
            <w:tcW w:w="6663" w:type="dxa"/>
          </w:tcPr>
          <w:p w:rsidR="00590C55" w:rsidRDefault="00590C55"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118" w:type="dxa"/>
            <w:vAlign w:val="center"/>
          </w:tcPr>
          <w:p w:rsidR="00590C55" w:rsidRPr="00CC4F81" w:rsidRDefault="00590C55"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590C55" w:rsidTr="0050430C">
        <w:tc>
          <w:tcPr>
            <w:tcW w:w="6663" w:type="dxa"/>
          </w:tcPr>
          <w:p w:rsidR="00590C55" w:rsidRDefault="00590C55"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118" w:type="dxa"/>
            <w:vAlign w:val="center"/>
          </w:tcPr>
          <w:p w:rsidR="00590C55" w:rsidRPr="00CC4F81" w:rsidRDefault="00590C55"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590C55" w:rsidTr="0050430C">
        <w:tc>
          <w:tcPr>
            <w:tcW w:w="6663" w:type="dxa"/>
          </w:tcPr>
          <w:p w:rsidR="00590C55" w:rsidRDefault="00590C55" w:rsidP="0050430C">
            <w:pPr>
              <w:jc w:val="right"/>
              <w:rPr>
                <w:b/>
                <w:bCs/>
                <w:highlight w:val="yellow"/>
                <w:u w:val="single"/>
                <w:lang w:bidi="ar-DZ"/>
              </w:rPr>
            </w:pPr>
            <w:r>
              <w:rPr>
                <w:rFonts w:hint="cs"/>
                <w:b/>
                <w:bCs/>
                <w:highlight w:val="yellow"/>
                <w:u w:val="single"/>
                <w:rtl/>
                <w:lang w:bidi="ar-DZ"/>
              </w:rPr>
              <w:t>التنمية، التنمية الاقتصادية، التنمية المستدمة، حالة الجزائر</w:t>
            </w:r>
          </w:p>
        </w:tc>
        <w:tc>
          <w:tcPr>
            <w:tcW w:w="3118" w:type="dxa"/>
            <w:vAlign w:val="center"/>
          </w:tcPr>
          <w:p w:rsidR="00590C55" w:rsidRPr="00CC4F81" w:rsidRDefault="00590C55"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590C55" w:rsidTr="0050430C">
        <w:tc>
          <w:tcPr>
            <w:tcW w:w="6663" w:type="dxa"/>
          </w:tcPr>
          <w:p w:rsidR="00590C55" w:rsidRPr="00B74B89" w:rsidRDefault="00590C55" w:rsidP="0050430C">
            <w:pPr>
              <w:bidi/>
              <w:jc w:val="both"/>
              <w:rPr>
                <w:rFonts w:ascii="Traditional Arabic" w:hAnsi="Traditional Arabic" w:cs="Traditional Arabic"/>
                <w:sz w:val="32"/>
                <w:szCs w:val="32"/>
                <w:rtl/>
                <w:lang w:bidi="ar-DZ"/>
              </w:rPr>
            </w:pPr>
            <w:r w:rsidRPr="00B74B89">
              <w:rPr>
                <w:rFonts w:ascii="Traditional Arabic" w:hAnsi="Traditional Arabic" w:cs="Traditional Arabic" w:hint="cs"/>
                <w:sz w:val="32"/>
                <w:szCs w:val="32"/>
                <w:rtl/>
                <w:lang w:bidi="ar-DZ"/>
              </w:rPr>
              <w:t>تسعى هذه الورقة البحثية إلى إبراز واقع التنمية المستدامة في الجزائر وأهم التحديات التي تقف عقبة في سبيل تحقيقها، ولقد تمثلت النتيجة الأساسية لهذا البحث في التأكيد على ضرورة تبني استراتيجية وطنية للتنمية المستدامة.</w:t>
            </w:r>
          </w:p>
          <w:p w:rsidR="00590C55" w:rsidRDefault="00590C55" w:rsidP="0050430C">
            <w:pPr>
              <w:bidi/>
              <w:jc w:val="both"/>
              <w:rPr>
                <w:b/>
                <w:bCs/>
                <w:highlight w:val="yellow"/>
                <w:u w:val="single"/>
                <w:lang w:bidi="ar-DZ"/>
              </w:rPr>
            </w:pPr>
          </w:p>
        </w:tc>
        <w:tc>
          <w:tcPr>
            <w:tcW w:w="3118" w:type="dxa"/>
            <w:vAlign w:val="center"/>
          </w:tcPr>
          <w:p w:rsidR="00590C55" w:rsidRPr="00CC4F81" w:rsidRDefault="00590C55"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590C5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100</Words>
  <Characters>553</Characters>
  <Application>Microsoft Office Word</Application>
  <DocSecurity>0</DocSecurity>
  <Lines>4</Lines>
  <Paragraphs>1</Paragraphs>
  <ScaleCrop>false</ScaleCrop>
  <Company/>
  <LinksUpToDate>false</LinksUpToDate>
  <CharactersWithSpaces>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2</cp:revision>
  <dcterms:created xsi:type="dcterms:W3CDTF">2019-01-04T20:31:00Z</dcterms:created>
  <dcterms:modified xsi:type="dcterms:W3CDTF">2019-01-04T20:32:00Z</dcterms:modified>
</cp:coreProperties>
</file>