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8C1" w:rsidRDefault="007868C1" w:rsidP="007868C1">
      <w:pPr>
        <w:bidi/>
        <w:rPr>
          <w:rFonts w:asciiTheme="majorBidi" w:hAnsiTheme="majorBidi" w:cstheme="majorBidi"/>
          <w:b/>
          <w:bCs/>
          <w:sz w:val="36"/>
          <w:szCs w:val="36"/>
          <w:rtl/>
          <w:lang w:val="en-US" w:bidi="ar-DZ"/>
        </w:rPr>
      </w:pPr>
      <w:r>
        <w:rPr>
          <w:rFonts w:asciiTheme="majorBidi" w:hAnsiTheme="majorBidi" w:cstheme="majorBidi"/>
          <w:b/>
          <w:bCs/>
          <w:sz w:val="36"/>
          <w:szCs w:val="36"/>
          <w:lang w:val="en-US" w:bidi="ar-DZ"/>
        </w:rPr>
        <w:t xml:space="preserve">              </w:t>
      </w:r>
    </w:p>
    <w:p w:rsidR="008C568A" w:rsidRDefault="008C568A" w:rsidP="001471DF">
      <w:pPr>
        <w:bidi/>
        <w:rPr>
          <w:rFonts w:asciiTheme="majorBidi" w:hAnsiTheme="majorBidi" w:cstheme="majorBidi"/>
          <w:b/>
          <w:bCs/>
          <w:sz w:val="36"/>
          <w:szCs w:val="36"/>
          <w:rtl/>
          <w:lang w:val="en-US" w:bidi="ar-DZ"/>
        </w:rPr>
      </w:pPr>
      <w:proofErr w:type="gramStart"/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الملخص :</w:t>
      </w:r>
      <w:proofErr w:type="gramEnd"/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 xml:space="preserve"> </w:t>
      </w:r>
    </w:p>
    <w:p w:rsidR="008C568A" w:rsidRDefault="008C568A" w:rsidP="001471DF">
      <w:pPr>
        <w:bidi/>
        <w:jc w:val="both"/>
        <w:rPr>
          <w:rFonts w:asciiTheme="majorBidi" w:hAnsiTheme="majorBidi" w:cstheme="majorBidi"/>
          <w:sz w:val="36"/>
          <w:szCs w:val="36"/>
          <w:rtl/>
          <w:lang w:val="en-US"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val="en-US" w:bidi="ar-DZ"/>
        </w:rPr>
        <w:t>تتناول هذه الدراسة قراءة تحليلية نقدية لمحاورة فايدروس أو عن الجمال لأفلاطون  . محاورة فايدروس أو عن الجمال من تأليف الفيلسوف اليوناني الكبير أفلاطون التي ظهرت في القرن الرابع قبل الميلاد ، تعتبر واحدة من أهم الأعمال الفلسفية في التاريخ و التراث الغربي ، حيث يتمحور نقاشها حول عدة مواضيع  مهمة منها الجمال  بشكل مهم . الحوار يتناول محادثة بين فايدروس و سقرا</w:t>
      </w:r>
      <w:r w:rsidR="00AB652A">
        <w:rPr>
          <w:rFonts w:asciiTheme="majorBidi" w:hAnsiTheme="majorBidi" w:cstheme="majorBidi" w:hint="cs"/>
          <w:sz w:val="36"/>
          <w:szCs w:val="36"/>
          <w:rtl/>
          <w:lang w:val="en-US" w:bidi="ar-DZ"/>
        </w:rPr>
        <w:t xml:space="preserve">ط حول الجمال و الحب و الخطابة ، و تركز المحاورة على تحليل أبعاد الحب الجسدية و الروحية و الفلسفية . و الموضوع الرئيسي للمحاورة هو تفكيك فلسفة أفلاطون للحب و الجمال و كذلك بحثه في فن الخطابة كوسيلة لتحقيق الإلهام في المجتمع . تبدأ أحداث المحاورة بدخول كل من فايدروس الممثل لفلسفة السفسطائيين و سقراط الذي يمثل فلسفة أفلاطون في حوار حول  مفهومي الحب و الجمال  و كل واحد منهم يطرح وجهة نظره الخاصة . فأفلاطون يعتبرهما مصدرين للإلهام الروحي و الفلسفي و يسعيان إلى الوصول إلى الحقيقة و المعرفة ، و الحب يجلب السعادة و الأمان للعاشق . أما فايدروس فيتبنى وجهة نظر آخرى يرى أن الحب مصدر للهموم و المشاكل و يجلب المعاناة للعاشق ،و  يؤدي  إلى الهلاك في حالة الإفراط في العواطف، و الحب هو مجرد شهوة و حب الجسد فقط ، و هذا ما عارضه سقراط و راح يدافع عن الحب المقدس . </w:t>
      </w:r>
    </w:p>
    <w:p w:rsidR="00AB652A" w:rsidRDefault="00AB652A" w:rsidP="00AB652A">
      <w:pPr>
        <w:bidi/>
        <w:rPr>
          <w:rFonts w:asciiTheme="majorBidi" w:hAnsiTheme="majorBidi" w:cstheme="majorBidi"/>
          <w:b/>
          <w:bCs/>
          <w:sz w:val="36"/>
          <w:szCs w:val="36"/>
          <w:rtl/>
          <w:lang w:val="en-US" w:bidi="ar-DZ"/>
        </w:rPr>
      </w:pPr>
      <w:r w:rsidRPr="00AB652A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 xml:space="preserve">الكلمات المفتاحية : </w:t>
      </w:r>
    </w:p>
    <w:p w:rsidR="00AB652A" w:rsidRPr="001471DF" w:rsidRDefault="001471DF" w:rsidP="001471DF">
      <w:pPr>
        <w:bidi/>
        <w:jc w:val="both"/>
        <w:rPr>
          <w:rFonts w:asciiTheme="majorBidi" w:hAnsiTheme="majorBidi" w:cstheme="majorBidi"/>
          <w:sz w:val="36"/>
          <w:szCs w:val="36"/>
          <w:rtl/>
          <w:lang w:val="en-US"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val="en-US" w:bidi="ar-DZ"/>
        </w:rPr>
        <w:t xml:space="preserve">الخطابة ، الشعر ، الفن ، الجمال ، الحب ، الهوس ، الأسطورة ، النفس . </w:t>
      </w:r>
    </w:p>
    <w:sectPr w:rsidR="00AB652A" w:rsidRPr="001471DF" w:rsidSect="008C568A">
      <w:pgSz w:w="11906" w:h="16838"/>
      <w:pgMar w:top="1417" w:right="1417" w:bottom="1417" w:left="1417" w:header="708" w:footer="708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8C568A"/>
    <w:rsid w:val="00085865"/>
    <w:rsid w:val="001471DF"/>
    <w:rsid w:val="001C77D5"/>
    <w:rsid w:val="007868C1"/>
    <w:rsid w:val="008C568A"/>
    <w:rsid w:val="00911A51"/>
    <w:rsid w:val="00A332FB"/>
    <w:rsid w:val="00A5310D"/>
    <w:rsid w:val="00AB652A"/>
    <w:rsid w:val="00D54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4A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Itcan</cp:lastModifiedBy>
  <cp:revision>2</cp:revision>
  <dcterms:created xsi:type="dcterms:W3CDTF">2024-07-10T17:43:00Z</dcterms:created>
  <dcterms:modified xsi:type="dcterms:W3CDTF">2024-07-10T17:43:00Z</dcterms:modified>
</cp:coreProperties>
</file>